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CE091" w14:textId="77777777" w:rsidR="00B04452" w:rsidRDefault="00B04452" w:rsidP="00E35055">
      <w:pPr>
        <w:spacing w:line="360" w:lineRule="auto"/>
        <w:jc w:val="right"/>
        <w:rPr>
          <w:rFonts w:ascii="Arial" w:hAnsi="Arial" w:cs="Arial"/>
          <w:b/>
          <w:bCs/>
          <w:color w:val="000000" w:themeColor="text1"/>
          <w:sz w:val="36"/>
          <w:szCs w:val="36"/>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r w:rsidRPr="005E307D">
        <w:rPr>
          <w:rFonts w:ascii="Arial" w:hAnsi="Arial" w:cs="Arial"/>
          <w:b/>
          <w:bCs/>
          <w:color w:val="000000" w:themeColor="text1"/>
          <w:sz w:val="36"/>
          <w:szCs w:val="36"/>
        </w:rPr>
        <w:t xml:space="preserve"> </w:t>
      </w:r>
    </w:p>
    <w:p w14:paraId="735F29E4" w14:textId="47FB716A" w:rsidR="00E35055" w:rsidRPr="005E307D" w:rsidRDefault="00E35055" w:rsidP="00E35055">
      <w:pPr>
        <w:spacing w:line="360" w:lineRule="auto"/>
        <w:jc w:val="right"/>
        <w:rPr>
          <w:rFonts w:ascii="Arial" w:hAnsi="Arial" w:cs="Arial"/>
          <w:b/>
          <w:bCs/>
          <w:color w:val="000000" w:themeColor="text1"/>
          <w:sz w:val="36"/>
          <w:szCs w:val="36"/>
        </w:rPr>
      </w:pPr>
      <w:r w:rsidRPr="005E307D">
        <w:rPr>
          <w:rFonts w:ascii="Arial" w:hAnsi="Arial" w:cs="Arial"/>
          <w:b/>
          <w:bCs/>
          <w:color w:val="000000" w:themeColor="text1"/>
          <w:sz w:val="36"/>
          <w:szCs w:val="36"/>
        </w:rPr>
        <w:t xml:space="preserve">First report on </w:t>
      </w:r>
      <w:r w:rsidR="00835EA4" w:rsidRPr="005E307D">
        <w:rPr>
          <w:rFonts w:ascii="Arial" w:hAnsi="Arial" w:cs="Arial"/>
          <w:b/>
          <w:bCs/>
          <w:color w:val="000000" w:themeColor="text1"/>
          <w:sz w:val="36"/>
          <w:szCs w:val="36"/>
        </w:rPr>
        <w:t>moth (</w:t>
      </w:r>
      <w:r w:rsidRPr="005E307D">
        <w:rPr>
          <w:rFonts w:ascii="Arial" w:hAnsi="Arial" w:cs="Arial"/>
          <w:b/>
          <w:bCs/>
          <w:color w:val="000000" w:themeColor="text1"/>
          <w:sz w:val="36"/>
          <w:szCs w:val="36"/>
        </w:rPr>
        <w:t>Insecta: Lepidoptera)</w:t>
      </w:r>
      <w:r w:rsidR="00835EA4">
        <w:rPr>
          <w:rFonts w:ascii="Arial" w:hAnsi="Arial" w:cs="Arial"/>
          <w:b/>
          <w:bCs/>
          <w:color w:val="000000" w:themeColor="text1"/>
          <w:sz w:val="36"/>
          <w:szCs w:val="36"/>
        </w:rPr>
        <w:t xml:space="preserve"> </w:t>
      </w:r>
      <w:r w:rsidR="00835EA4" w:rsidRPr="005E307D">
        <w:rPr>
          <w:rFonts w:ascii="Arial" w:hAnsi="Arial" w:cs="Arial"/>
          <w:b/>
          <w:bCs/>
          <w:color w:val="000000" w:themeColor="text1"/>
          <w:sz w:val="36"/>
          <w:szCs w:val="36"/>
        </w:rPr>
        <w:t>diversity</w:t>
      </w:r>
      <w:r w:rsidRPr="005E307D">
        <w:rPr>
          <w:rFonts w:ascii="Arial" w:hAnsi="Arial" w:cs="Arial"/>
          <w:b/>
          <w:bCs/>
          <w:color w:val="000000" w:themeColor="text1"/>
          <w:sz w:val="36"/>
          <w:szCs w:val="36"/>
        </w:rPr>
        <w:t xml:space="preserve"> at </w:t>
      </w:r>
      <w:proofErr w:type="spellStart"/>
      <w:r w:rsidRPr="005E307D">
        <w:rPr>
          <w:rFonts w:ascii="Arial" w:hAnsi="Arial" w:cs="Arial"/>
          <w:b/>
          <w:bCs/>
          <w:color w:val="000000" w:themeColor="text1"/>
          <w:sz w:val="36"/>
          <w:szCs w:val="36"/>
        </w:rPr>
        <w:t>Pench</w:t>
      </w:r>
      <w:proofErr w:type="spellEnd"/>
      <w:r w:rsidRPr="005E307D">
        <w:rPr>
          <w:rFonts w:ascii="Arial" w:hAnsi="Arial" w:cs="Arial"/>
          <w:b/>
          <w:bCs/>
          <w:color w:val="000000" w:themeColor="text1"/>
          <w:sz w:val="36"/>
          <w:szCs w:val="36"/>
        </w:rPr>
        <w:t xml:space="preserve"> Tiger Reserve, Maharashtra</w:t>
      </w:r>
      <w:r w:rsidR="00F01558">
        <w:rPr>
          <w:rFonts w:ascii="Arial" w:hAnsi="Arial" w:cs="Arial"/>
          <w:b/>
          <w:bCs/>
          <w:color w:val="000000" w:themeColor="text1"/>
          <w:sz w:val="36"/>
          <w:szCs w:val="36"/>
        </w:rPr>
        <w:t>, India</w:t>
      </w:r>
      <w:bookmarkStart w:id="0" w:name="_GoBack"/>
      <w:bookmarkEnd w:id="0"/>
    </w:p>
    <w:p w14:paraId="053BABCB" w14:textId="77777777" w:rsidR="00790ADA" w:rsidRDefault="00790ADA" w:rsidP="00441B6F">
      <w:pPr>
        <w:pStyle w:val="Affiliation"/>
        <w:spacing w:after="0" w:line="240" w:lineRule="auto"/>
        <w:jc w:val="both"/>
        <w:rPr>
          <w:rFonts w:ascii="Arial" w:hAnsi="Arial" w:cs="Arial"/>
        </w:rPr>
      </w:pPr>
    </w:p>
    <w:p w14:paraId="5D3A30FF" w14:textId="77777777" w:rsidR="002C57D2" w:rsidRPr="00FB3A86" w:rsidRDefault="002C57D2" w:rsidP="00441B6F">
      <w:pPr>
        <w:pStyle w:val="Affiliation"/>
        <w:spacing w:after="0" w:line="240" w:lineRule="auto"/>
        <w:jc w:val="both"/>
        <w:rPr>
          <w:rFonts w:ascii="Arial" w:hAnsi="Arial" w:cs="Arial"/>
        </w:rPr>
      </w:pPr>
    </w:p>
    <w:p w14:paraId="1C768935" w14:textId="68E0A703" w:rsidR="00B01FCD" w:rsidRPr="00FB3A86" w:rsidRDefault="00476F2A" w:rsidP="00441B6F">
      <w:pPr>
        <w:pStyle w:val="Copyright"/>
        <w:spacing w:after="0" w:line="240" w:lineRule="auto"/>
        <w:jc w:val="both"/>
        <w:rPr>
          <w:rFonts w:ascii="Arial" w:hAnsi="Arial" w:cs="Arial"/>
        </w:rPr>
        <w:sectPr w:rsidR="00B01FCD" w:rsidRPr="00FB3A86" w:rsidSect="00296931">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7BDE02C" wp14:editId="49980ABC">
                <wp:extent cx="5303520" cy="635"/>
                <wp:effectExtent l="15240" t="16510" r="15240" b="12065"/>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C868C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AZ7spT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0A7A7AE4" w14:textId="1A58E1F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7C93EF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F6E9C75" w14:textId="77777777" w:rsidTr="001E44FE">
        <w:tc>
          <w:tcPr>
            <w:tcW w:w="9576" w:type="dxa"/>
            <w:shd w:val="clear" w:color="auto" w:fill="F2F2F2"/>
          </w:tcPr>
          <w:p w14:paraId="6B539F38" w14:textId="219E4AD5" w:rsidR="00E35055" w:rsidRPr="00E35055" w:rsidRDefault="00CC7826" w:rsidP="00E35055">
            <w:pPr>
              <w:spacing w:line="360" w:lineRule="auto"/>
              <w:jc w:val="both"/>
              <w:rPr>
                <w:rFonts w:ascii="Arial" w:hAnsi="Arial" w:cs="Arial"/>
                <w:lang w:eastAsia="en-IN" w:bidi="mr-IN"/>
              </w:rPr>
            </w:pPr>
            <w:r>
              <w:rPr>
                <w:rFonts w:ascii="Arial" w:hAnsi="Arial" w:cs="Arial"/>
                <w:color w:val="000000" w:themeColor="text1"/>
              </w:rPr>
              <w:t xml:space="preserve">Moths (Insecta: Lepidoptera) are an important group of insects that play important roles in terrestrial ecosystems, contributing to pollination, herbivory and serving as prey for various predators. </w:t>
            </w:r>
            <w:r w:rsidR="00E35055" w:rsidRPr="00E35055">
              <w:rPr>
                <w:rFonts w:ascii="Arial" w:hAnsi="Arial" w:cs="Arial"/>
                <w:color w:val="000000" w:themeColor="text1"/>
              </w:rPr>
              <w:t>For many protected areas in India, moth documentation is incomplete or poor. Pench Tiger Reserve is one of the important tiger reserves in central India, located across the two states</w:t>
            </w:r>
            <w:r w:rsidR="008E7A18">
              <w:rPr>
                <w:rFonts w:ascii="Arial" w:hAnsi="Arial" w:cs="Arial"/>
                <w:color w:val="000000" w:themeColor="text1"/>
              </w:rPr>
              <w:t>,</w:t>
            </w:r>
            <w:r w:rsidR="00E35055" w:rsidRPr="00E35055">
              <w:rPr>
                <w:rFonts w:ascii="Arial" w:hAnsi="Arial" w:cs="Arial"/>
                <w:color w:val="000000" w:themeColor="text1"/>
              </w:rPr>
              <w:t xml:space="preserve"> Maharashtra and Madhya Pradesh. The present study aimed to document the baseline data on moth diversity in Pench Tiger Reserve</w:t>
            </w:r>
            <w:r w:rsidR="00CB6DAA">
              <w:rPr>
                <w:rFonts w:ascii="Arial" w:hAnsi="Arial" w:cs="Arial"/>
                <w:color w:val="000000" w:themeColor="text1"/>
              </w:rPr>
              <w:t xml:space="preserve"> in</w:t>
            </w:r>
            <w:r w:rsidR="00E35055" w:rsidRPr="00E35055">
              <w:rPr>
                <w:rFonts w:ascii="Arial" w:hAnsi="Arial" w:cs="Arial"/>
                <w:color w:val="000000" w:themeColor="text1"/>
              </w:rPr>
              <w:t xml:space="preserve"> Maharashtra. In the study period from </w:t>
            </w:r>
            <w:r w:rsidR="00E35055" w:rsidRPr="00E35055">
              <w:rPr>
                <w:rFonts w:ascii="Arial" w:hAnsi="Arial" w:cs="Arial"/>
                <w:lang w:eastAsia="en-IN" w:bidi="mr-IN"/>
              </w:rPr>
              <w:t xml:space="preserve">June 2020 to May 2023, 92 moth species from 19 families and 11 superfamilies were recorded from four locations, representing taxonomic diversity in the protected area. </w:t>
            </w:r>
            <w:proofErr w:type="spellStart"/>
            <w:r w:rsidR="00E35055" w:rsidRPr="00E35055">
              <w:rPr>
                <w:rFonts w:ascii="Arial" w:hAnsi="Arial" w:cs="Arial"/>
                <w:lang w:eastAsia="en-IN" w:bidi="mr-IN"/>
              </w:rPr>
              <w:t>Erebidae</w:t>
            </w:r>
            <w:proofErr w:type="spellEnd"/>
            <w:r w:rsidR="00E35055" w:rsidRPr="00E35055">
              <w:rPr>
                <w:rFonts w:ascii="Arial" w:hAnsi="Arial" w:cs="Arial"/>
                <w:lang w:eastAsia="en-IN" w:bidi="mr-IN"/>
              </w:rPr>
              <w:t xml:space="preserve"> (21%) and </w:t>
            </w:r>
            <w:proofErr w:type="spellStart"/>
            <w:r w:rsidR="00E35055" w:rsidRPr="00E35055">
              <w:rPr>
                <w:rFonts w:ascii="Arial" w:hAnsi="Arial" w:cs="Arial"/>
                <w:lang w:eastAsia="en-IN" w:bidi="mr-IN"/>
              </w:rPr>
              <w:t>Crambidae</w:t>
            </w:r>
            <w:proofErr w:type="spellEnd"/>
            <w:r w:rsidR="00E35055" w:rsidRPr="00E35055">
              <w:rPr>
                <w:rFonts w:ascii="Arial" w:hAnsi="Arial" w:cs="Arial"/>
                <w:lang w:eastAsia="en-IN" w:bidi="mr-IN"/>
              </w:rPr>
              <w:t xml:space="preserve"> (15%) were dominant families, followed by </w:t>
            </w:r>
            <w:proofErr w:type="spellStart"/>
            <w:r w:rsidR="00E35055" w:rsidRPr="00E35055">
              <w:rPr>
                <w:rFonts w:ascii="Arial" w:hAnsi="Arial" w:cs="Arial"/>
              </w:rPr>
              <w:t>Noctuidae</w:t>
            </w:r>
            <w:proofErr w:type="spellEnd"/>
            <w:r w:rsidR="00E35055" w:rsidRPr="00E35055">
              <w:rPr>
                <w:rFonts w:ascii="Arial" w:hAnsi="Arial" w:cs="Arial"/>
              </w:rPr>
              <w:t xml:space="preserve"> (13%), </w:t>
            </w:r>
            <w:proofErr w:type="spellStart"/>
            <w:r w:rsidR="00E35055" w:rsidRPr="00E35055">
              <w:rPr>
                <w:rFonts w:ascii="Arial" w:hAnsi="Arial" w:cs="Arial"/>
              </w:rPr>
              <w:t>Geometridae</w:t>
            </w:r>
            <w:proofErr w:type="spellEnd"/>
            <w:r w:rsidR="00E35055" w:rsidRPr="00E35055">
              <w:rPr>
                <w:rFonts w:ascii="Arial" w:hAnsi="Arial" w:cs="Arial"/>
              </w:rPr>
              <w:t xml:space="preserve"> (11%), </w:t>
            </w:r>
            <w:proofErr w:type="spellStart"/>
            <w:r w:rsidR="00E35055" w:rsidRPr="00E35055">
              <w:rPr>
                <w:rFonts w:ascii="Arial" w:hAnsi="Arial" w:cs="Arial"/>
              </w:rPr>
              <w:t>Limacodidae</w:t>
            </w:r>
            <w:proofErr w:type="spellEnd"/>
            <w:r w:rsidR="00E35055" w:rsidRPr="00E35055">
              <w:rPr>
                <w:rFonts w:ascii="Arial" w:hAnsi="Arial" w:cs="Arial"/>
              </w:rPr>
              <w:t xml:space="preserve"> (9%), and </w:t>
            </w:r>
            <w:proofErr w:type="spellStart"/>
            <w:r w:rsidR="00E35055" w:rsidRPr="00E35055">
              <w:rPr>
                <w:rFonts w:ascii="Arial" w:hAnsi="Arial" w:cs="Arial"/>
              </w:rPr>
              <w:t>Sphingidae</w:t>
            </w:r>
            <w:proofErr w:type="spellEnd"/>
            <w:r w:rsidR="00E35055" w:rsidRPr="00E35055">
              <w:rPr>
                <w:rFonts w:ascii="Arial" w:hAnsi="Arial" w:cs="Arial"/>
              </w:rPr>
              <w:t xml:space="preserve"> (7%). </w:t>
            </w:r>
            <w:r w:rsidR="00E35055" w:rsidRPr="00E35055">
              <w:rPr>
                <w:rFonts w:ascii="Arial" w:hAnsi="Arial" w:cs="Arial"/>
                <w:lang w:eastAsia="en-IN" w:bidi="mr-IN"/>
              </w:rPr>
              <w:t xml:space="preserve">The most species-rich group was </w:t>
            </w:r>
            <w:proofErr w:type="spellStart"/>
            <w:r w:rsidR="00E35055" w:rsidRPr="00E35055">
              <w:rPr>
                <w:rFonts w:ascii="Arial" w:hAnsi="Arial" w:cs="Arial"/>
                <w:lang w:eastAsia="en-IN" w:bidi="mr-IN"/>
              </w:rPr>
              <w:t>Noctuoidea</w:t>
            </w:r>
            <w:proofErr w:type="spellEnd"/>
            <w:r w:rsidR="00E35055" w:rsidRPr="00E35055">
              <w:rPr>
                <w:rFonts w:ascii="Arial" w:hAnsi="Arial" w:cs="Arial"/>
                <w:lang w:eastAsia="en-IN" w:bidi="mr-IN"/>
              </w:rPr>
              <w:t xml:space="preserve">, which was followed by </w:t>
            </w:r>
            <w:proofErr w:type="spellStart"/>
            <w:r w:rsidR="00E35055" w:rsidRPr="00E35055">
              <w:rPr>
                <w:rFonts w:ascii="Arial" w:hAnsi="Arial" w:cs="Arial"/>
                <w:lang w:eastAsia="en-IN" w:bidi="mr-IN"/>
              </w:rPr>
              <w:t>Pyraloidea</w:t>
            </w:r>
            <w:proofErr w:type="spellEnd"/>
            <w:r w:rsidR="00E35055" w:rsidRPr="00E35055">
              <w:rPr>
                <w:rFonts w:ascii="Arial" w:hAnsi="Arial" w:cs="Arial"/>
                <w:lang w:eastAsia="en-IN" w:bidi="mr-IN"/>
              </w:rPr>
              <w:t xml:space="preserve">; the least represented groups were </w:t>
            </w:r>
            <w:proofErr w:type="spellStart"/>
            <w:r w:rsidR="00E35055" w:rsidRPr="00E35055">
              <w:rPr>
                <w:rFonts w:ascii="Arial" w:hAnsi="Arial" w:cs="Arial"/>
                <w:lang w:eastAsia="en-IN" w:bidi="mr-IN"/>
              </w:rPr>
              <w:t>Cossoidea</w:t>
            </w:r>
            <w:proofErr w:type="spellEnd"/>
            <w:r w:rsidR="00E35055" w:rsidRPr="00E35055">
              <w:rPr>
                <w:rFonts w:ascii="Arial" w:hAnsi="Arial" w:cs="Arial"/>
                <w:lang w:eastAsia="en-IN" w:bidi="mr-IN"/>
              </w:rPr>
              <w:t xml:space="preserve"> and </w:t>
            </w:r>
            <w:proofErr w:type="spellStart"/>
            <w:r w:rsidR="00E35055" w:rsidRPr="00E35055">
              <w:rPr>
                <w:rFonts w:ascii="Arial" w:hAnsi="Arial" w:cs="Arial"/>
                <w:lang w:eastAsia="en-IN" w:bidi="mr-IN"/>
              </w:rPr>
              <w:t>Tineoidea</w:t>
            </w:r>
            <w:proofErr w:type="spellEnd"/>
            <w:r w:rsidR="00E35055" w:rsidRPr="00E35055">
              <w:rPr>
                <w:rFonts w:ascii="Arial" w:hAnsi="Arial" w:cs="Arial"/>
                <w:lang w:eastAsia="en-IN" w:bidi="mr-IN"/>
              </w:rPr>
              <w:t xml:space="preserve">. The presence of diverse moth species supports the presence of a stable ecosystem. The study also </w:t>
            </w:r>
            <w:r w:rsidR="00DC4D22" w:rsidRPr="00E35055">
              <w:rPr>
                <w:rFonts w:ascii="Arial" w:hAnsi="Arial" w:cs="Arial"/>
                <w:lang w:eastAsia="en-IN" w:bidi="mr-IN"/>
              </w:rPr>
              <w:t>emphasizes</w:t>
            </w:r>
            <w:r w:rsidR="00E35055" w:rsidRPr="00E35055">
              <w:rPr>
                <w:rFonts w:ascii="Arial" w:hAnsi="Arial" w:cs="Arial"/>
                <w:lang w:eastAsia="en-IN" w:bidi="mr-IN"/>
              </w:rPr>
              <w:t xml:space="preserve"> how crucial protected forest ecosystems are to </w:t>
            </w:r>
            <w:r w:rsidR="00CE5993">
              <w:rPr>
                <w:rFonts w:ascii="Arial" w:hAnsi="Arial" w:cs="Arial"/>
                <w:lang w:eastAsia="en-IN" w:bidi="mr-IN"/>
              </w:rPr>
              <w:t>preserving</w:t>
            </w:r>
            <w:r w:rsidR="00E35055" w:rsidRPr="00E35055">
              <w:rPr>
                <w:rFonts w:ascii="Arial" w:hAnsi="Arial" w:cs="Arial"/>
                <w:lang w:eastAsia="en-IN" w:bidi="mr-IN"/>
              </w:rPr>
              <w:t xml:space="preserve"> ecological balance and insect biodiversity. The current study supports conservation management plans for India's protected forest ecosystems and adds to regional biodiversity databases.</w:t>
            </w:r>
          </w:p>
          <w:p w14:paraId="3BE586BC" w14:textId="537FDD24" w:rsidR="00505F06" w:rsidRPr="00BA1B01" w:rsidRDefault="00505F06" w:rsidP="00441B6F">
            <w:pPr>
              <w:pStyle w:val="Body"/>
              <w:spacing w:after="0"/>
              <w:rPr>
                <w:rFonts w:ascii="Arial" w:eastAsia="Calibri" w:hAnsi="Arial" w:cs="Arial"/>
                <w:szCs w:val="22"/>
              </w:rPr>
            </w:pPr>
          </w:p>
        </w:tc>
      </w:tr>
    </w:tbl>
    <w:p w14:paraId="01751D42" w14:textId="77777777" w:rsidR="00636EB2" w:rsidRDefault="00636EB2" w:rsidP="00441B6F">
      <w:pPr>
        <w:pStyle w:val="Body"/>
        <w:spacing w:after="0"/>
        <w:rPr>
          <w:rFonts w:ascii="Arial" w:hAnsi="Arial" w:cs="Arial"/>
          <w:i/>
        </w:rPr>
      </w:pPr>
    </w:p>
    <w:p w14:paraId="04F01E0F" w14:textId="61A43F27" w:rsidR="00A24E7E" w:rsidRDefault="00A24E7E" w:rsidP="00441B6F">
      <w:pPr>
        <w:pStyle w:val="Body"/>
        <w:spacing w:after="0"/>
        <w:rPr>
          <w:rFonts w:ascii="Arial" w:hAnsi="Arial" w:cs="Arial"/>
          <w:i/>
        </w:rPr>
      </w:pPr>
      <w:r>
        <w:rPr>
          <w:rFonts w:ascii="Arial" w:hAnsi="Arial" w:cs="Arial"/>
          <w:i/>
        </w:rPr>
        <w:t xml:space="preserve">Keywords: </w:t>
      </w:r>
      <w:r w:rsidR="00E35055" w:rsidRPr="00E35055">
        <w:rPr>
          <w:rFonts w:ascii="Arial" w:hAnsi="Arial" w:cs="Arial"/>
          <w:i/>
          <w:iCs/>
          <w:color w:val="000000" w:themeColor="text1"/>
        </w:rPr>
        <w:t>Lepidoptera, Moth, Pench Tiger Reserve, Maharashtra, Insecta</w:t>
      </w:r>
    </w:p>
    <w:p w14:paraId="781DE3CB" w14:textId="77777777" w:rsidR="00505F06" w:rsidRPr="00A24E7E" w:rsidRDefault="00505F06" w:rsidP="00441B6F">
      <w:pPr>
        <w:pStyle w:val="Body"/>
        <w:spacing w:after="0"/>
        <w:rPr>
          <w:rFonts w:ascii="Arial" w:hAnsi="Arial" w:cs="Arial"/>
          <w:i/>
        </w:rPr>
      </w:pPr>
    </w:p>
    <w:p w14:paraId="2DB8E0DA" w14:textId="2E495B6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96D9A6" w14:textId="77777777" w:rsidR="00790ADA" w:rsidRPr="00FB3A86" w:rsidRDefault="00790ADA" w:rsidP="00441B6F">
      <w:pPr>
        <w:pStyle w:val="AbstHead"/>
        <w:spacing w:after="0"/>
        <w:jc w:val="both"/>
        <w:rPr>
          <w:rFonts w:ascii="Arial" w:hAnsi="Arial" w:cs="Arial"/>
        </w:rPr>
      </w:pPr>
    </w:p>
    <w:p w14:paraId="2C850D00" w14:textId="070EC73E" w:rsidR="00E35055" w:rsidRPr="00743F43" w:rsidRDefault="00E35055" w:rsidP="00E35055">
      <w:pPr>
        <w:spacing w:line="360" w:lineRule="auto"/>
        <w:jc w:val="both"/>
        <w:rPr>
          <w:rFonts w:ascii="Arial" w:hAnsi="Arial" w:cs="Arial"/>
          <w:lang w:eastAsia="en-IN"/>
        </w:rPr>
      </w:pPr>
      <w:r w:rsidRPr="00AC6781">
        <w:rPr>
          <w:rFonts w:ascii="Arial" w:hAnsi="Arial" w:cs="Arial"/>
          <w:color w:val="000000" w:themeColor="text1"/>
        </w:rPr>
        <w:t>In class Insecta, Lepidoptera is the second largest and most diverse order (</w:t>
      </w:r>
      <w:r w:rsidR="00F76FC0">
        <w:rPr>
          <w:rFonts w:ascii="Arial" w:hAnsi="Arial" w:cs="Arial"/>
          <w:color w:val="222222"/>
          <w:shd w:val="clear" w:color="auto" w:fill="FFFFFF"/>
        </w:rPr>
        <w:t xml:space="preserve">Paul et al., 2017; </w:t>
      </w:r>
      <w:proofErr w:type="spellStart"/>
      <w:r w:rsidR="00A15147">
        <w:rPr>
          <w:rFonts w:ascii="Arial" w:hAnsi="Arial" w:cs="Arial"/>
          <w:color w:val="222222"/>
          <w:shd w:val="clear" w:color="auto" w:fill="FFFFFF"/>
        </w:rPr>
        <w:t>Kathirvelu</w:t>
      </w:r>
      <w:proofErr w:type="spellEnd"/>
      <w:r w:rsidR="00A15147">
        <w:rPr>
          <w:rFonts w:ascii="Arial" w:hAnsi="Arial" w:cs="Arial"/>
          <w:color w:val="222222"/>
          <w:shd w:val="clear" w:color="auto" w:fill="FFFFFF"/>
        </w:rPr>
        <w:t xml:space="preserve"> et al.,2019</w:t>
      </w:r>
      <w:r w:rsidRPr="00AC6781">
        <w:rPr>
          <w:rFonts w:ascii="Arial" w:hAnsi="Arial" w:cs="Arial"/>
          <w:color w:val="000000" w:themeColor="text1"/>
        </w:rPr>
        <w:t xml:space="preserve">). </w:t>
      </w:r>
      <w:r w:rsidRPr="00AC6781">
        <w:rPr>
          <w:rFonts w:ascii="Arial" w:hAnsi="Arial" w:cs="Arial"/>
          <w:lang w:eastAsia="en-IN"/>
        </w:rPr>
        <w:t xml:space="preserve">Moths are a very diverse group of organisms within Lepidoptera, and they are very important to </w:t>
      </w:r>
      <w:r w:rsidR="00070A7A">
        <w:rPr>
          <w:rFonts w:ascii="Arial" w:hAnsi="Arial" w:cs="Arial"/>
          <w:lang w:eastAsia="en-IN"/>
        </w:rPr>
        <w:t xml:space="preserve">balance </w:t>
      </w:r>
      <w:r w:rsidRPr="00AC6781">
        <w:rPr>
          <w:rFonts w:ascii="Arial" w:hAnsi="Arial" w:cs="Arial"/>
          <w:lang w:eastAsia="en-IN"/>
        </w:rPr>
        <w:t>the ecosystem. Moths are insects that live in a variety of places and are holometabolous, nocturnal, and phytophagous insects.</w:t>
      </w:r>
      <w:r w:rsidR="00B8641C">
        <w:rPr>
          <w:rFonts w:ascii="Arial" w:hAnsi="Arial" w:cs="Arial"/>
          <w:lang w:eastAsia="en-IN"/>
        </w:rPr>
        <w:t xml:space="preserve"> </w:t>
      </w:r>
      <w:r w:rsidRPr="00AC6781">
        <w:rPr>
          <w:rFonts w:ascii="Arial" w:hAnsi="Arial" w:cs="Arial"/>
          <w:lang w:eastAsia="en-IN"/>
        </w:rPr>
        <w:t xml:space="preserve">Moths are found in </w:t>
      </w:r>
      <w:r w:rsidRPr="00AC6781">
        <w:rPr>
          <w:rFonts w:ascii="Arial" w:hAnsi="Arial" w:cs="Arial"/>
          <w:lang w:eastAsia="en-IN"/>
        </w:rPr>
        <w:lastRenderedPageBreak/>
        <w:t>many places around the world, including plains, deserts, forests, valleys, and mountains (Gurule et al., 2011). Moths are important for the ecosystem because they pollinate flowers and are food for other animals</w:t>
      </w:r>
      <w:r w:rsidR="00D14FD4">
        <w:rPr>
          <w:rFonts w:ascii="Arial" w:hAnsi="Arial" w:cs="Arial"/>
          <w:lang w:eastAsia="en-IN"/>
        </w:rPr>
        <w:t xml:space="preserve"> (</w:t>
      </w:r>
      <w:proofErr w:type="spellStart"/>
      <w:r w:rsidR="00D14FD4">
        <w:rPr>
          <w:rFonts w:ascii="Arial" w:hAnsi="Arial" w:cs="Arial"/>
          <w:lang w:eastAsia="en-IN"/>
        </w:rPr>
        <w:t>Giri</w:t>
      </w:r>
      <w:proofErr w:type="spellEnd"/>
      <w:r w:rsidR="00D14FD4">
        <w:rPr>
          <w:rFonts w:ascii="Arial" w:hAnsi="Arial" w:cs="Arial"/>
          <w:lang w:eastAsia="en-IN"/>
        </w:rPr>
        <w:t>, 2024)</w:t>
      </w:r>
      <w:r w:rsidRPr="00AC6781">
        <w:rPr>
          <w:rFonts w:ascii="Arial" w:hAnsi="Arial" w:cs="Arial"/>
          <w:lang w:eastAsia="en-IN"/>
        </w:rPr>
        <w:t>. Biological studies can use them as bioindicators because they are sensitive to changes in their habitat</w:t>
      </w:r>
      <w:r w:rsidR="002B53D4">
        <w:rPr>
          <w:rFonts w:ascii="Arial" w:hAnsi="Arial" w:cs="Arial"/>
          <w:lang w:eastAsia="en-IN"/>
        </w:rPr>
        <w:t xml:space="preserve"> </w:t>
      </w:r>
      <w:r w:rsidR="002B53D4" w:rsidRPr="002B53D4">
        <w:rPr>
          <w:rFonts w:ascii="Arial" w:hAnsi="Arial" w:cs="Arial"/>
          <w:lang w:eastAsia="en-IN"/>
        </w:rPr>
        <w:t>(Parikh et al., 2021)</w:t>
      </w:r>
      <w:r w:rsidRPr="00AC6781">
        <w:rPr>
          <w:rFonts w:ascii="Arial" w:hAnsi="Arial" w:cs="Arial"/>
          <w:lang w:eastAsia="en-IN"/>
        </w:rPr>
        <w:t xml:space="preserve">. Moth larvae are pests that can harm many types of crops, vegetables, and forests. They can also help keep weeds in check (Shah and Mitra, 2015; Uniyal et al., 2016; </w:t>
      </w:r>
      <w:proofErr w:type="spellStart"/>
      <w:r w:rsidRPr="00AC6781">
        <w:rPr>
          <w:rFonts w:ascii="Arial" w:hAnsi="Arial" w:cs="Arial"/>
          <w:lang w:eastAsia="en-IN"/>
        </w:rPr>
        <w:t>Shubhalaxmi</w:t>
      </w:r>
      <w:proofErr w:type="spellEnd"/>
      <w:r w:rsidRPr="00AC6781">
        <w:rPr>
          <w:rFonts w:ascii="Arial" w:hAnsi="Arial" w:cs="Arial"/>
          <w:lang w:eastAsia="en-IN"/>
        </w:rPr>
        <w:t>, 2018</w:t>
      </w:r>
      <w:r w:rsidR="000339B2">
        <w:rPr>
          <w:rFonts w:ascii="Arial" w:hAnsi="Arial" w:cs="Arial"/>
          <w:lang w:eastAsia="en-IN"/>
        </w:rPr>
        <w:t xml:space="preserve">; </w:t>
      </w:r>
      <w:proofErr w:type="spellStart"/>
      <w:r w:rsidR="000339B2">
        <w:rPr>
          <w:rFonts w:ascii="Arial" w:hAnsi="Arial" w:cs="Arial"/>
          <w:color w:val="222222"/>
          <w:shd w:val="clear" w:color="auto" w:fill="FFFFFF"/>
        </w:rPr>
        <w:t>Nage</w:t>
      </w:r>
      <w:proofErr w:type="spellEnd"/>
      <w:r w:rsidR="000339B2">
        <w:rPr>
          <w:rFonts w:ascii="Arial" w:hAnsi="Arial" w:cs="Arial"/>
          <w:color w:val="222222"/>
          <w:shd w:val="clear" w:color="auto" w:fill="FFFFFF"/>
        </w:rPr>
        <w:t xml:space="preserve"> et al.,2025</w:t>
      </w:r>
      <w:r w:rsidRPr="00AC6781">
        <w:rPr>
          <w:rFonts w:ascii="Arial" w:hAnsi="Arial" w:cs="Arial"/>
          <w:lang w:eastAsia="en-IN"/>
        </w:rPr>
        <w:t>).</w:t>
      </w:r>
      <w:r w:rsidR="00743F43">
        <w:rPr>
          <w:rFonts w:ascii="Arial" w:hAnsi="Arial" w:cs="Arial"/>
          <w:lang w:eastAsia="en-IN"/>
        </w:rPr>
        <w:t xml:space="preserve"> </w:t>
      </w:r>
      <w:r w:rsidRPr="00AC6781">
        <w:rPr>
          <w:rFonts w:ascii="Arial" w:hAnsi="Arial" w:cs="Arial"/>
          <w:color w:val="000000" w:themeColor="text1"/>
        </w:rPr>
        <w:t>Due to their ecological visibility, moths in tropical regions are underexplored (</w:t>
      </w:r>
      <w:r w:rsidRPr="00AC6781">
        <w:rPr>
          <w:rFonts w:ascii="Arial" w:hAnsi="Arial" w:cs="Arial"/>
        </w:rPr>
        <w:t>Kristensen et al., 2007</w:t>
      </w:r>
      <w:r w:rsidRPr="00AC6781">
        <w:rPr>
          <w:rFonts w:ascii="Arial" w:hAnsi="Arial" w:cs="Arial"/>
          <w:color w:val="000000" w:themeColor="text1"/>
        </w:rPr>
        <w:t xml:space="preserve">). Most </w:t>
      </w:r>
      <w:r w:rsidR="00743F43">
        <w:rPr>
          <w:rFonts w:ascii="Arial" w:hAnsi="Arial" w:cs="Arial"/>
          <w:color w:val="000000" w:themeColor="text1"/>
        </w:rPr>
        <w:t>studies of moth diversity are conducted in biodiversity hotspots, whereas protected areas remain</w:t>
      </w:r>
      <w:r w:rsidRPr="00AC6781">
        <w:rPr>
          <w:rFonts w:ascii="Arial" w:hAnsi="Arial" w:cs="Arial"/>
          <w:color w:val="000000" w:themeColor="text1"/>
        </w:rPr>
        <w:t xml:space="preserve"> unexplored </w:t>
      </w:r>
      <w:r w:rsidRPr="00AC6781">
        <w:rPr>
          <w:rFonts w:ascii="Arial" w:hAnsi="Arial" w:cs="Arial"/>
        </w:rPr>
        <w:t>(</w:t>
      </w:r>
      <w:proofErr w:type="spellStart"/>
      <w:r w:rsidRPr="00AC6781">
        <w:rPr>
          <w:rFonts w:ascii="Arial" w:hAnsi="Arial" w:cs="Arial"/>
        </w:rPr>
        <w:t>Shubhalaxmi</w:t>
      </w:r>
      <w:proofErr w:type="spellEnd"/>
      <w:r w:rsidRPr="00AC6781">
        <w:rPr>
          <w:rFonts w:ascii="Arial" w:hAnsi="Arial" w:cs="Arial"/>
        </w:rPr>
        <w:t xml:space="preserve"> et al., 2011; Gurule &amp; Nikam, 2013).</w:t>
      </w:r>
    </w:p>
    <w:p w14:paraId="07507ACA" w14:textId="7BBECB2F" w:rsidR="00E35055" w:rsidRPr="00AC6781" w:rsidRDefault="00E35055" w:rsidP="00E35055">
      <w:pPr>
        <w:spacing w:line="360" w:lineRule="auto"/>
        <w:jc w:val="both"/>
        <w:rPr>
          <w:rFonts w:ascii="Arial" w:hAnsi="Arial" w:cs="Arial"/>
          <w:color w:val="000000" w:themeColor="text1"/>
        </w:rPr>
      </w:pPr>
      <w:r w:rsidRPr="00AC6781">
        <w:rPr>
          <w:rFonts w:ascii="Arial" w:hAnsi="Arial" w:cs="Arial"/>
          <w:color w:val="000000" w:themeColor="text1"/>
        </w:rPr>
        <w:t>Tiger reserves are important protected areas in India</w:t>
      </w:r>
      <w:r w:rsidR="006A5ADC">
        <w:rPr>
          <w:rFonts w:ascii="Arial" w:hAnsi="Arial" w:cs="Arial"/>
          <w:color w:val="000000" w:themeColor="text1"/>
        </w:rPr>
        <w:t xml:space="preserve"> that also support insect diversity through</w:t>
      </w:r>
      <w:r w:rsidRPr="00AC6781">
        <w:rPr>
          <w:rFonts w:ascii="Arial" w:hAnsi="Arial" w:cs="Arial"/>
          <w:color w:val="000000" w:themeColor="text1"/>
        </w:rPr>
        <w:t xml:space="preserve"> their vegetation, host plant availability, and low anthropogenic activity. The study aimed to identify moth species in the Pench Tiger Reserve, one of India's key protected areas</w:t>
      </w:r>
      <w:r w:rsidR="001A0727">
        <w:rPr>
          <w:rFonts w:ascii="Arial" w:hAnsi="Arial" w:cs="Arial"/>
          <w:color w:val="000000" w:themeColor="text1"/>
        </w:rPr>
        <w:t xml:space="preserve"> for tiger conservation</w:t>
      </w:r>
      <w:r w:rsidRPr="00AC6781">
        <w:rPr>
          <w:rFonts w:ascii="Arial" w:hAnsi="Arial" w:cs="Arial"/>
          <w:color w:val="000000" w:themeColor="text1"/>
        </w:rPr>
        <w:t xml:space="preserve"> in Maharashtra. The present investigation helps in baseline data, diversity documentation for long-term monitoring and conservation planning in Pench Tiger Reserve, Maharashtra.</w:t>
      </w:r>
    </w:p>
    <w:p w14:paraId="07CC09F6" w14:textId="77777777" w:rsidR="00790ADA" w:rsidRPr="00FB3A86" w:rsidRDefault="00790ADA" w:rsidP="00441B6F">
      <w:pPr>
        <w:pStyle w:val="Body"/>
        <w:spacing w:after="0"/>
        <w:rPr>
          <w:rFonts w:ascii="Arial" w:hAnsi="Arial" w:cs="Arial"/>
        </w:rPr>
      </w:pPr>
    </w:p>
    <w:p w14:paraId="52019EA5" w14:textId="79651EBD" w:rsidR="00790ADA" w:rsidRDefault="00902823" w:rsidP="00441B6F">
      <w:pPr>
        <w:pStyle w:val="AbstHead"/>
        <w:spacing w:after="0"/>
        <w:jc w:val="both"/>
        <w:rPr>
          <w:rFonts w:ascii="Arial" w:hAnsi="Arial" w:cs="Arial"/>
        </w:rPr>
      </w:pPr>
      <w:r>
        <w:rPr>
          <w:rFonts w:ascii="Arial" w:hAnsi="Arial" w:cs="Arial"/>
        </w:rPr>
        <w:t xml:space="preserve">2. </w:t>
      </w:r>
      <w:r w:rsidR="002C7DBB">
        <w:rPr>
          <w:rFonts w:ascii="Arial" w:hAnsi="Arial" w:cs="Arial"/>
        </w:rPr>
        <w:t>Materials</w:t>
      </w:r>
      <w:r>
        <w:rPr>
          <w:rFonts w:ascii="Arial" w:hAnsi="Arial" w:cs="Arial"/>
        </w:rPr>
        <w:t xml:space="preserve"> and method</w:t>
      </w:r>
      <w:r w:rsidR="00000F8F">
        <w:rPr>
          <w:rFonts w:ascii="Arial" w:hAnsi="Arial" w:cs="Arial"/>
        </w:rPr>
        <w:t xml:space="preserve">s </w:t>
      </w:r>
    </w:p>
    <w:p w14:paraId="2F906186" w14:textId="77777777" w:rsidR="00247DD0" w:rsidRPr="00FB3A86" w:rsidRDefault="00247DD0" w:rsidP="00441B6F">
      <w:pPr>
        <w:pStyle w:val="AbstHead"/>
        <w:spacing w:after="0"/>
        <w:jc w:val="both"/>
        <w:rPr>
          <w:rFonts w:ascii="Arial" w:hAnsi="Arial" w:cs="Arial"/>
        </w:rPr>
      </w:pPr>
    </w:p>
    <w:p w14:paraId="4DE87EE1" w14:textId="77777777" w:rsidR="008C2027" w:rsidRPr="00154E9F" w:rsidRDefault="008C2027" w:rsidP="008C2027">
      <w:pPr>
        <w:spacing w:line="360" w:lineRule="auto"/>
        <w:rPr>
          <w:rFonts w:ascii="Arial" w:hAnsi="Arial" w:cs="Arial"/>
          <w:b/>
          <w:bCs/>
          <w:color w:val="000000" w:themeColor="text1"/>
          <w:sz w:val="22"/>
          <w:szCs w:val="22"/>
        </w:rPr>
      </w:pPr>
      <w:r w:rsidRPr="00C30A0F">
        <w:rPr>
          <w:rFonts w:ascii="Arial" w:hAnsi="Arial" w:cs="Arial"/>
          <w:b/>
          <w:caps/>
          <w:sz w:val="22"/>
        </w:rPr>
        <w:t xml:space="preserve">2.1 </w:t>
      </w:r>
      <w:r w:rsidRPr="00154E9F">
        <w:rPr>
          <w:rFonts w:ascii="Arial" w:hAnsi="Arial" w:cs="Arial"/>
          <w:b/>
          <w:bCs/>
          <w:color w:val="000000" w:themeColor="text1"/>
          <w:sz w:val="22"/>
          <w:szCs w:val="22"/>
        </w:rPr>
        <w:t>Study area:</w:t>
      </w:r>
    </w:p>
    <w:p w14:paraId="22F16287" w14:textId="64C99213" w:rsidR="00790ADA" w:rsidRDefault="00C14909" w:rsidP="00A325B3">
      <w:pPr>
        <w:spacing w:line="360" w:lineRule="auto"/>
        <w:jc w:val="both"/>
        <w:rPr>
          <w:rFonts w:ascii="Arial" w:hAnsi="Arial" w:cs="Arial"/>
          <w:color w:val="000000" w:themeColor="text1"/>
        </w:rPr>
      </w:pPr>
      <w:r w:rsidRPr="00AC6781">
        <w:rPr>
          <w:rFonts w:ascii="Arial" w:hAnsi="Arial" w:cs="Arial"/>
        </w:rPr>
        <w:t xml:space="preserve">Pench Tiger Reserve is an important tiger reserve </w:t>
      </w:r>
      <w:r w:rsidR="002F6BC4">
        <w:rPr>
          <w:rFonts w:ascii="Arial" w:hAnsi="Arial" w:cs="Arial"/>
        </w:rPr>
        <w:t>in Maharashtra and Madhya Pradesh,</w:t>
      </w:r>
      <w:r w:rsidRPr="00AC6781">
        <w:rPr>
          <w:rFonts w:ascii="Arial" w:hAnsi="Arial" w:cs="Arial"/>
        </w:rPr>
        <w:t xml:space="preserve"> central India. The main aim of the Pench Tiger Reserve </w:t>
      </w:r>
      <w:r w:rsidR="00F855E9">
        <w:rPr>
          <w:rFonts w:ascii="Arial" w:hAnsi="Arial" w:cs="Arial"/>
        </w:rPr>
        <w:t>i</w:t>
      </w:r>
      <w:r w:rsidRPr="00AC6781">
        <w:rPr>
          <w:rFonts w:ascii="Arial" w:hAnsi="Arial" w:cs="Arial"/>
        </w:rPr>
        <w:t xml:space="preserve">s to </w:t>
      </w:r>
      <w:r w:rsidR="004C4FCA">
        <w:rPr>
          <w:rFonts w:ascii="Arial" w:hAnsi="Arial" w:cs="Arial"/>
        </w:rPr>
        <w:t>conserve biodiversity</w:t>
      </w:r>
      <w:r w:rsidRPr="00AC6781">
        <w:rPr>
          <w:rFonts w:ascii="Arial" w:hAnsi="Arial" w:cs="Arial"/>
        </w:rPr>
        <w:t xml:space="preserve">, </w:t>
      </w:r>
      <w:r w:rsidR="004C4FCA">
        <w:rPr>
          <w:rFonts w:ascii="Arial" w:hAnsi="Arial" w:cs="Arial"/>
        </w:rPr>
        <w:t xml:space="preserve">with primary </w:t>
      </w:r>
      <w:r w:rsidRPr="00AC6781">
        <w:rPr>
          <w:rFonts w:ascii="Arial" w:hAnsi="Arial" w:cs="Arial"/>
        </w:rPr>
        <w:t>fo</w:t>
      </w:r>
      <w:r w:rsidR="004C4FCA">
        <w:rPr>
          <w:rFonts w:ascii="Arial" w:hAnsi="Arial" w:cs="Arial"/>
        </w:rPr>
        <w:t>cus on</w:t>
      </w:r>
      <w:r w:rsidRPr="00AC6781">
        <w:rPr>
          <w:rFonts w:ascii="Arial" w:hAnsi="Arial" w:cs="Arial"/>
        </w:rPr>
        <w:t xml:space="preserve"> tiger conservation.</w:t>
      </w:r>
      <w:r w:rsidRPr="00AC6781">
        <w:rPr>
          <w:rFonts w:ascii="Arial" w:hAnsi="Arial" w:cs="Arial"/>
          <w:color w:val="000000" w:themeColor="text1"/>
          <w:sz w:val="22"/>
          <w:szCs w:val="22"/>
        </w:rPr>
        <w:t xml:space="preserve"> </w:t>
      </w:r>
      <w:r w:rsidRPr="00AC6781">
        <w:rPr>
          <w:rFonts w:ascii="Arial" w:hAnsi="Arial" w:cs="Arial"/>
          <w:color w:val="000000" w:themeColor="text1"/>
        </w:rPr>
        <w:t xml:space="preserve">The survey was conducted between June 2020 and May 2023 in the Pench Tiger Reserve, Maharashtra, at four different locations: </w:t>
      </w:r>
      <w:proofErr w:type="spellStart"/>
      <w:r w:rsidRPr="00AC6781">
        <w:rPr>
          <w:rFonts w:ascii="Arial" w:hAnsi="Arial" w:cs="Arial"/>
          <w:color w:val="000000" w:themeColor="text1"/>
        </w:rPr>
        <w:t>Amaltas</w:t>
      </w:r>
      <w:proofErr w:type="spellEnd"/>
      <w:r w:rsidRPr="00AC6781">
        <w:rPr>
          <w:rFonts w:ascii="Arial" w:hAnsi="Arial" w:cs="Arial"/>
          <w:color w:val="000000" w:themeColor="text1"/>
        </w:rPr>
        <w:t xml:space="preserve"> Tourism Complex, </w:t>
      </w:r>
      <w:proofErr w:type="spellStart"/>
      <w:r w:rsidRPr="00AC6781">
        <w:rPr>
          <w:rFonts w:ascii="Arial" w:hAnsi="Arial" w:cs="Arial"/>
          <w:color w:val="000000" w:themeColor="text1"/>
        </w:rPr>
        <w:t>Sillari</w:t>
      </w:r>
      <w:proofErr w:type="spellEnd"/>
      <w:r w:rsidRPr="00AC6781">
        <w:rPr>
          <w:rFonts w:ascii="Arial" w:hAnsi="Arial" w:cs="Arial"/>
          <w:color w:val="000000" w:themeColor="text1"/>
        </w:rPr>
        <w:t xml:space="preserve"> (21°34'33.51"N and 79°17'16.03"</w:t>
      </w:r>
      <w:r w:rsidR="002F6BC4">
        <w:rPr>
          <w:rFonts w:ascii="Arial" w:hAnsi="Arial" w:cs="Arial"/>
          <w:color w:val="000000" w:themeColor="text1"/>
        </w:rPr>
        <w:t xml:space="preserve"> </w:t>
      </w:r>
      <w:r w:rsidRPr="00AC6781">
        <w:rPr>
          <w:rFonts w:ascii="Arial" w:hAnsi="Arial" w:cs="Arial"/>
          <w:color w:val="000000" w:themeColor="text1"/>
        </w:rPr>
        <w:t xml:space="preserve">E); Tiger Top Rest House, </w:t>
      </w:r>
      <w:proofErr w:type="spellStart"/>
      <w:r w:rsidRPr="00AC6781">
        <w:rPr>
          <w:rFonts w:ascii="Arial" w:hAnsi="Arial" w:cs="Arial"/>
          <w:color w:val="000000" w:themeColor="text1"/>
        </w:rPr>
        <w:t>Totaladoh</w:t>
      </w:r>
      <w:proofErr w:type="spellEnd"/>
      <w:r w:rsidRPr="00AC6781">
        <w:rPr>
          <w:rFonts w:ascii="Arial" w:hAnsi="Arial" w:cs="Arial"/>
          <w:color w:val="000000" w:themeColor="text1"/>
        </w:rPr>
        <w:t xml:space="preserve"> (21°39'14.59"N and 79°13'35.50"E); Irrigation Department Rest House, </w:t>
      </w:r>
      <w:proofErr w:type="spellStart"/>
      <w:r w:rsidRPr="00AC6781">
        <w:rPr>
          <w:rFonts w:ascii="Arial" w:hAnsi="Arial" w:cs="Arial"/>
          <w:color w:val="000000" w:themeColor="text1"/>
        </w:rPr>
        <w:t>Totaladoh</w:t>
      </w:r>
      <w:proofErr w:type="spellEnd"/>
      <w:r w:rsidRPr="00AC6781">
        <w:rPr>
          <w:rFonts w:ascii="Arial" w:hAnsi="Arial" w:cs="Arial"/>
          <w:color w:val="000000" w:themeColor="text1"/>
        </w:rPr>
        <w:t xml:space="preserve"> (21°39'14.59"N and 79°13'35.50"E); and </w:t>
      </w:r>
      <w:proofErr w:type="spellStart"/>
      <w:r w:rsidRPr="00AC6781">
        <w:rPr>
          <w:rFonts w:ascii="Arial" w:hAnsi="Arial" w:cs="Arial"/>
          <w:color w:val="000000" w:themeColor="text1"/>
        </w:rPr>
        <w:t>Kolitmara</w:t>
      </w:r>
      <w:proofErr w:type="spellEnd"/>
      <w:r w:rsidRPr="00AC6781">
        <w:rPr>
          <w:rFonts w:ascii="Arial" w:hAnsi="Arial" w:cs="Arial"/>
          <w:color w:val="000000" w:themeColor="text1"/>
        </w:rPr>
        <w:t xml:space="preserve"> Tourism Complex,</w:t>
      </w:r>
      <w:r w:rsidR="000E30A2">
        <w:rPr>
          <w:rFonts w:ascii="Arial" w:hAnsi="Arial" w:cs="Arial"/>
          <w:color w:val="000000" w:themeColor="text1"/>
        </w:rPr>
        <w:t xml:space="preserve"> </w:t>
      </w:r>
      <w:proofErr w:type="spellStart"/>
      <w:r w:rsidRPr="00AC6781">
        <w:rPr>
          <w:rFonts w:ascii="Arial" w:hAnsi="Arial" w:cs="Arial"/>
          <w:color w:val="000000" w:themeColor="text1"/>
        </w:rPr>
        <w:t>Kolitmara</w:t>
      </w:r>
      <w:proofErr w:type="spellEnd"/>
      <w:r w:rsidRPr="00AC6781">
        <w:rPr>
          <w:rFonts w:ascii="Arial" w:hAnsi="Arial" w:cs="Arial"/>
          <w:color w:val="000000" w:themeColor="text1"/>
        </w:rPr>
        <w:t xml:space="preserve"> (21°33'9.02"N and 79°10'38.07"E). </w:t>
      </w:r>
    </w:p>
    <w:p w14:paraId="0DF8E748" w14:textId="77777777" w:rsidR="00A325B3" w:rsidRDefault="00A325B3" w:rsidP="00A325B3">
      <w:pPr>
        <w:pStyle w:val="Body"/>
        <w:spacing w:after="0"/>
        <w:rPr>
          <w:rFonts w:ascii="Arial" w:hAnsi="Arial" w:cs="Arial"/>
          <w:b/>
          <w:bCs/>
          <w:color w:val="FF0000"/>
          <w:sz w:val="22"/>
          <w:szCs w:val="22"/>
        </w:rPr>
      </w:pPr>
    </w:p>
    <w:p w14:paraId="57DC4746" w14:textId="25CD9C72" w:rsidR="00A325B3" w:rsidRPr="009607E1" w:rsidRDefault="00A325B3" w:rsidP="002A39D9">
      <w:pPr>
        <w:pStyle w:val="Body"/>
        <w:spacing w:after="0" w:line="360" w:lineRule="auto"/>
        <w:rPr>
          <w:rFonts w:ascii="Arial" w:hAnsi="Arial" w:cs="Arial"/>
          <w:b/>
          <w:bCs/>
          <w:sz w:val="22"/>
          <w:szCs w:val="22"/>
        </w:rPr>
      </w:pPr>
      <w:r w:rsidRPr="009607E1">
        <w:rPr>
          <w:rFonts w:ascii="Arial" w:hAnsi="Arial" w:cs="Arial"/>
          <w:b/>
          <w:bCs/>
          <w:sz w:val="22"/>
          <w:szCs w:val="22"/>
        </w:rPr>
        <w:t>2.2 METHODOLOGY</w:t>
      </w:r>
    </w:p>
    <w:p w14:paraId="4ADBF9CD" w14:textId="0D637ADF" w:rsidR="00A325B3" w:rsidRDefault="00A325B3" w:rsidP="002A39D9">
      <w:pPr>
        <w:spacing w:line="360" w:lineRule="auto"/>
        <w:jc w:val="both"/>
        <w:rPr>
          <w:rFonts w:ascii="Arial" w:hAnsi="Arial" w:cs="Arial"/>
          <w:color w:val="000000" w:themeColor="text1"/>
        </w:rPr>
      </w:pPr>
      <w:r w:rsidRPr="00AC6781">
        <w:rPr>
          <w:rFonts w:ascii="Arial" w:hAnsi="Arial" w:cs="Arial"/>
          <w:color w:val="000000" w:themeColor="text1"/>
        </w:rPr>
        <w:t>Due to restrictions under the Wildlife Protection Act rules and regulations, neither the light trap method nor any other methods that could disturb the reserve were used. Specimens were not collected due to permission issues; only photographic records were documented, using a random sampling method</w:t>
      </w:r>
      <w:r w:rsidR="000B02B7">
        <w:rPr>
          <w:rFonts w:ascii="Arial" w:hAnsi="Arial" w:cs="Arial"/>
          <w:color w:val="000000" w:themeColor="text1"/>
        </w:rPr>
        <w:t xml:space="preserve"> and </w:t>
      </w:r>
      <w:r w:rsidR="000B02B7" w:rsidRPr="000B02B7">
        <w:rPr>
          <w:rFonts w:ascii="Arial" w:hAnsi="Arial" w:cs="Arial"/>
          <w:color w:val="000000" w:themeColor="text1"/>
        </w:rPr>
        <w:t>opportunistic photographic documentation</w:t>
      </w:r>
      <w:r w:rsidRPr="000B02B7">
        <w:rPr>
          <w:rFonts w:ascii="Arial" w:hAnsi="Arial" w:cs="Arial"/>
          <w:color w:val="000000" w:themeColor="text1"/>
        </w:rPr>
        <w:t>.</w:t>
      </w:r>
      <w:r w:rsidRPr="00AC6781">
        <w:rPr>
          <w:rFonts w:ascii="Arial" w:hAnsi="Arial" w:cs="Arial"/>
          <w:color w:val="000000" w:themeColor="text1"/>
        </w:rPr>
        <w:t xml:space="preserve"> </w:t>
      </w:r>
      <w:r w:rsidR="000B02B7">
        <w:rPr>
          <w:rFonts w:ascii="Arial" w:hAnsi="Arial" w:cs="Arial"/>
          <w:color w:val="000000" w:themeColor="text1"/>
        </w:rPr>
        <w:t xml:space="preserve">The survey was conducted from </w:t>
      </w:r>
      <w:r w:rsidR="000B02B7" w:rsidRPr="000B02B7">
        <w:rPr>
          <w:rFonts w:ascii="Arial" w:hAnsi="Arial" w:cs="Arial"/>
          <w:color w:val="000000" w:themeColor="text1"/>
        </w:rPr>
        <w:t xml:space="preserve">18:30 to 23:30 hrs. for observation of moth lights present in </w:t>
      </w:r>
      <w:r w:rsidR="000B02B7">
        <w:rPr>
          <w:rFonts w:ascii="Arial" w:hAnsi="Arial" w:cs="Arial"/>
          <w:color w:val="000000" w:themeColor="text1"/>
        </w:rPr>
        <w:t xml:space="preserve">the </w:t>
      </w:r>
      <w:r w:rsidR="000B02B7" w:rsidRPr="000B02B7">
        <w:rPr>
          <w:rFonts w:ascii="Arial" w:hAnsi="Arial" w:cs="Arial"/>
          <w:color w:val="000000" w:themeColor="text1"/>
        </w:rPr>
        <w:t>reserve, such as lights used in the guest house, tourism complexes used</w:t>
      </w:r>
      <w:r w:rsidR="000B02B7">
        <w:rPr>
          <w:rFonts w:ascii="Arial" w:hAnsi="Arial" w:cs="Arial"/>
          <w:color w:val="000000" w:themeColor="text1"/>
        </w:rPr>
        <w:t xml:space="preserve"> and other light sources.</w:t>
      </w:r>
      <w:r w:rsidR="00350BB8">
        <w:rPr>
          <w:rFonts w:ascii="Arial" w:hAnsi="Arial" w:cs="Arial"/>
          <w:color w:val="000000" w:themeColor="text1"/>
        </w:rPr>
        <w:t xml:space="preserve"> </w:t>
      </w:r>
      <w:r w:rsidRPr="00AC6781">
        <w:rPr>
          <w:rFonts w:ascii="Arial" w:hAnsi="Arial" w:cs="Arial"/>
          <w:color w:val="000000" w:themeColor="text1"/>
        </w:rPr>
        <w:t xml:space="preserve">With the help of the collected photographs, the species were </w:t>
      </w:r>
      <w:r w:rsidR="003E25E1" w:rsidRPr="00AC6781">
        <w:rPr>
          <w:rFonts w:ascii="Arial" w:hAnsi="Arial" w:cs="Arial"/>
          <w:color w:val="000000" w:themeColor="text1"/>
        </w:rPr>
        <w:t>analyzed</w:t>
      </w:r>
      <w:r w:rsidRPr="00AC6781">
        <w:rPr>
          <w:rFonts w:ascii="Arial" w:hAnsi="Arial" w:cs="Arial"/>
          <w:color w:val="000000" w:themeColor="text1"/>
        </w:rPr>
        <w:t xml:space="preserve"> and identified</w:t>
      </w:r>
      <w:r w:rsidR="003E25E1">
        <w:rPr>
          <w:rFonts w:ascii="Arial" w:hAnsi="Arial" w:cs="Arial"/>
          <w:color w:val="000000" w:themeColor="text1"/>
        </w:rPr>
        <w:t xml:space="preserve"> with the help of </w:t>
      </w:r>
      <w:r w:rsidR="003E25E1">
        <w:rPr>
          <w:rFonts w:ascii="Arial" w:hAnsi="Arial" w:cs="Arial"/>
          <w:color w:val="000000" w:themeColor="text1"/>
        </w:rPr>
        <w:lastRenderedPageBreak/>
        <w:t xml:space="preserve">available </w:t>
      </w:r>
      <w:r w:rsidR="003E25E1" w:rsidRPr="003E25E1">
        <w:rPr>
          <w:rFonts w:ascii="Arial" w:hAnsi="Arial" w:cs="Arial"/>
          <w:color w:val="000000" w:themeColor="text1"/>
        </w:rPr>
        <w:t>literature, standard taxonomic keys and references</w:t>
      </w:r>
      <w:r w:rsidR="003E25E1">
        <w:rPr>
          <w:rFonts w:ascii="Arial" w:hAnsi="Arial" w:cs="Arial"/>
          <w:color w:val="000000" w:themeColor="text1"/>
        </w:rPr>
        <w:t xml:space="preserve"> </w:t>
      </w:r>
      <w:r w:rsidRPr="00AC6781">
        <w:rPr>
          <w:rFonts w:ascii="Arial" w:hAnsi="Arial" w:cs="Arial"/>
          <w:color w:val="000000" w:themeColor="text1"/>
        </w:rPr>
        <w:t>(Gurule et al., 2010</w:t>
      </w:r>
      <w:r w:rsidR="004E701F">
        <w:rPr>
          <w:rFonts w:ascii="Arial" w:hAnsi="Arial" w:cs="Arial"/>
          <w:color w:val="000000" w:themeColor="text1"/>
        </w:rPr>
        <w:t>;</w:t>
      </w:r>
      <w:r w:rsidRPr="00AC6781">
        <w:rPr>
          <w:rFonts w:ascii="Arial" w:hAnsi="Arial" w:cs="Arial"/>
          <w:color w:val="000000" w:themeColor="text1"/>
        </w:rPr>
        <w:t xml:space="preserve"> </w:t>
      </w:r>
      <w:proofErr w:type="spellStart"/>
      <w:r w:rsidR="004E701F" w:rsidRPr="00AC6781">
        <w:rPr>
          <w:rFonts w:ascii="Arial" w:hAnsi="Arial" w:cs="Arial"/>
          <w:color w:val="000000" w:themeColor="text1"/>
        </w:rPr>
        <w:t>Gurule</w:t>
      </w:r>
      <w:proofErr w:type="spellEnd"/>
      <w:r w:rsidR="004E701F">
        <w:rPr>
          <w:rFonts w:ascii="Arial" w:hAnsi="Arial" w:cs="Arial"/>
          <w:color w:val="000000" w:themeColor="text1"/>
        </w:rPr>
        <w:t xml:space="preserve"> </w:t>
      </w:r>
      <w:r w:rsidR="004E701F" w:rsidRPr="00870C4A">
        <w:rPr>
          <w:rFonts w:ascii="Arial" w:hAnsi="Arial" w:cs="Arial"/>
          <w:shd w:val="clear" w:color="auto" w:fill="FFFFFF"/>
        </w:rPr>
        <w:t xml:space="preserve">&amp; </w:t>
      </w:r>
      <w:proofErr w:type="spellStart"/>
      <w:r w:rsidR="004E701F" w:rsidRPr="00870C4A">
        <w:rPr>
          <w:rFonts w:ascii="Arial" w:hAnsi="Arial" w:cs="Arial"/>
          <w:shd w:val="clear" w:color="auto" w:fill="FFFFFF"/>
        </w:rPr>
        <w:t>Nikam</w:t>
      </w:r>
      <w:proofErr w:type="spellEnd"/>
      <w:r w:rsidR="004E701F" w:rsidRPr="00870C4A">
        <w:rPr>
          <w:rFonts w:ascii="Arial" w:hAnsi="Arial" w:cs="Arial"/>
          <w:shd w:val="clear" w:color="auto" w:fill="FFFFFF"/>
        </w:rPr>
        <w:t xml:space="preserve">, </w:t>
      </w:r>
      <w:r w:rsidRPr="00AC6781">
        <w:rPr>
          <w:rFonts w:ascii="Arial" w:hAnsi="Arial" w:cs="Arial"/>
          <w:color w:val="000000" w:themeColor="text1"/>
        </w:rPr>
        <w:t>2011</w:t>
      </w:r>
      <w:r w:rsidR="004E701F">
        <w:rPr>
          <w:rFonts w:ascii="Arial" w:hAnsi="Arial" w:cs="Arial"/>
          <w:color w:val="000000" w:themeColor="text1"/>
        </w:rPr>
        <w:t>;</w:t>
      </w:r>
      <w:r w:rsidRPr="00AC6781">
        <w:rPr>
          <w:rFonts w:ascii="Arial" w:hAnsi="Arial" w:cs="Arial"/>
          <w:color w:val="000000" w:themeColor="text1"/>
        </w:rPr>
        <w:t xml:space="preserve"> </w:t>
      </w:r>
      <w:proofErr w:type="spellStart"/>
      <w:r w:rsidR="004E701F" w:rsidRPr="00AC6781">
        <w:rPr>
          <w:rFonts w:ascii="Arial" w:hAnsi="Arial" w:cs="Arial"/>
          <w:color w:val="000000" w:themeColor="text1"/>
        </w:rPr>
        <w:t>Gurule</w:t>
      </w:r>
      <w:proofErr w:type="spellEnd"/>
      <w:r w:rsidR="004E701F">
        <w:rPr>
          <w:rFonts w:ascii="Arial" w:hAnsi="Arial" w:cs="Arial"/>
          <w:color w:val="000000" w:themeColor="text1"/>
        </w:rPr>
        <w:t xml:space="preserve"> et al.,</w:t>
      </w:r>
      <w:r w:rsidRPr="00AC6781">
        <w:rPr>
          <w:rFonts w:ascii="Arial" w:hAnsi="Arial" w:cs="Arial"/>
          <w:color w:val="000000" w:themeColor="text1"/>
        </w:rPr>
        <w:t>2011</w:t>
      </w:r>
      <w:r w:rsidR="004E701F">
        <w:rPr>
          <w:rFonts w:ascii="Arial" w:hAnsi="Arial" w:cs="Arial"/>
          <w:color w:val="000000" w:themeColor="text1"/>
        </w:rPr>
        <w:t>;</w:t>
      </w:r>
      <w:r w:rsidRPr="00AC6781">
        <w:rPr>
          <w:rFonts w:ascii="Arial" w:hAnsi="Arial" w:cs="Arial"/>
          <w:color w:val="000000" w:themeColor="text1"/>
        </w:rPr>
        <w:t xml:space="preserve"> </w:t>
      </w:r>
      <w:proofErr w:type="spellStart"/>
      <w:r w:rsidR="004E701F" w:rsidRPr="00AC6781">
        <w:rPr>
          <w:rFonts w:ascii="Arial" w:hAnsi="Arial" w:cs="Arial"/>
          <w:color w:val="000000" w:themeColor="text1"/>
        </w:rPr>
        <w:t>Gurule</w:t>
      </w:r>
      <w:proofErr w:type="spellEnd"/>
      <w:r w:rsidR="004E701F">
        <w:rPr>
          <w:rFonts w:ascii="Arial" w:hAnsi="Arial" w:cs="Arial"/>
          <w:color w:val="000000" w:themeColor="text1"/>
        </w:rPr>
        <w:t xml:space="preserve">, </w:t>
      </w:r>
      <w:r w:rsidRPr="00AC6781">
        <w:rPr>
          <w:rFonts w:ascii="Arial" w:hAnsi="Arial" w:cs="Arial"/>
          <w:color w:val="000000" w:themeColor="text1"/>
        </w:rPr>
        <w:t>2013;</w:t>
      </w:r>
      <w:r w:rsidR="00B13EF9">
        <w:rPr>
          <w:rFonts w:ascii="Arial" w:hAnsi="Arial" w:cs="Arial"/>
          <w:color w:val="000000" w:themeColor="text1"/>
        </w:rPr>
        <w:t xml:space="preserve"> </w:t>
      </w:r>
      <w:proofErr w:type="spellStart"/>
      <w:r w:rsidR="00B13EF9" w:rsidRPr="00B13EF9">
        <w:rPr>
          <w:rFonts w:ascii="Arial" w:hAnsi="Arial" w:cs="Arial"/>
          <w:color w:val="000000" w:themeColor="text1"/>
        </w:rPr>
        <w:t>Gadhikar</w:t>
      </w:r>
      <w:proofErr w:type="spellEnd"/>
      <w:r w:rsidR="00B13EF9" w:rsidRPr="00B13EF9">
        <w:rPr>
          <w:rFonts w:ascii="Arial" w:hAnsi="Arial" w:cs="Arial"/>
          <w:color w:val="000000" w:themeColor="text1"/>
        </w:rPr>
        <w:t xml:space="preserve"> et al.</w:t>
      </w:r>
      <w:r w:rsidR="00B13EF9">
        <w:rPr>
          <w:rFonts w:ascii="Arial" w:hAnsi="Arial" w:cs="Arial"/>
          <w:color w:val="000000" w:themeColor="text1"/>
        </w:rPr>
        <w:t>,</w:t>
      </w:r>
      <w:r w:rsidR="00B13EF9" w:rsidRPr="00B13EF9">
        <w:rPr>
          <w:rFonts w:ascii="Arial" w:hAnsi="Arial" w:cs="Arial"/>
          <w:color w:val="000000" w:themeColor="text1"/>
        </w:rPr>
        <w:t>2015</w:t>
      </w:r>
      <w:r w:rsidR="00B13EF9">
        <w:rPr>
          <w:rFonts w:ascii="Arial" w:hAnsi="Arial" w:cs="Arial"/>
          <w:color w:val="000000" w:themeColor="text1"/>
        </w:rPr>
        <w:t>;</w:t>
      </w:r>
      <w:r w:rsidR="006138F3">
        <w:rPr>
          <w:rFonts w:ascii="Arial" w:hAnsi="Arial" w:cs="Arial"/>
          <w:color w:val="000000" w:themeColor="text1"/>
        </w:rPr>
        <w:t xml:space="preserve"> </w:t>
      </w:r>
      <w:proofErr w:type="spellStart"/>
      <w:r w:rsidR="006138F3">
        <w:rPr>
          <w:rFonts w:ascii="Arial" w:hAnsi="Arial" w:cs="Arial"/>
          <w:color w:val="222222"/>
          <w:shd w:val="clear" w:color="auto" w:fill="FFFFFF"/>
        </w:rPr>
        <w:t>Sondhi</w:t>
      </w:r>
      <w:proofErr w:type="spellEnd"/>
      <w:r w:rsidR="006138F3">
        <w:rPr>
          <w:rFonts w:ascii="Arial" w:hAnsi="Arial" w:cs="Arial"/>
          <w:color w:val="222222"/>
          <w:shd w:val="clear" w:color="auto" w:fill="FFFFFF"/>
        </w:rPr>
        <w:t xml:space="preserve"> and </w:t>
      </w:r>
      <w:proofErr w:type="spellStart"/>
      <w:r w:rsidR="006138F3">
        <w:rPr>
          <w:rFonts w:ascii="Arial" w:hAnsi="Arial" w:cs="Arial"/>
          <w:color w:val="222222"/>
          <w:shd w:val="clear" w:color="auto" w:fill="FFFFFF"/>
        </w:rPr>
        <w:t>Sondhi</w:t>
      </w:r>
      <w:proofErr w:type="spellEnd"/>
      <w:r w:rsidR="006138F3">
        <w:rPr>
          <w:rFonts w:ascii="Arial" w:hAnsi="Arial" w:cs="Arial"/>
          <w:color w:val="222222"/>
          <w:shd w:val="clear" w:color="auto" w:fill="FFFFFF"/>
        </w:rPr>
        <w:t xml:space="preserve">, 2016; </w:t>
      </w:r>
      <w:proofErr w:type="spellStart"/>
      <w:r w:rsidRPr="00AC6781">
        <w:rPr>
          <w:rFonts w:ascii="Arial" w:hAnsi="Arial" w:cs="Arial"/>
          <w:color w:val="000000" w:themeColor="text1"/>
        </w:rPr>
        <w:t>Shubhalaxmi</w:t>
      </w:r>
      <w:proofErr w:type="spellEnd"/>
      <w:r w:rsidRPr="00AC6781">
        <w:rPr>
          <w:rFonts w:ascii="Arial" w:hAnsi="Arial" w:cs="Arial"/>
          <w:color w:val="000000" w:themeColor="text1"/>
        </w:rPr>
        <w:t>, 2018</w:t>
      </w:r>
      <w:r w:rsidR="009947E1">
        <w:rPr>
          <w:rFonts w:ascii="Arial" w:hAnsi="Arial" w:cs="Arial"/>
          <w:color w:val="000000" w:themeColor="text1"/>
        </w:rPr>
        <w:t>;</w:t>
      </w:r>
      <w:r w:rsidR="00EC7AB6">
        <w:rPr>
          <w:rFonts w:ascii="Arial" w:hAnsi="Arial" w:cs="Arial"/>
          <w:color w:val="000000" w:themeColor="text1"/>
        </w:rPr>
        <w:t xml:space="preserve"> </w:t>
      </w:r>
      <w:proofErr w:type="spellStart"/>
      <w:r w:rsidR="00EC7AB6">
        <w:rPr>
          <w:rFonts w:ascii="Arial" w:hAnsi="Arial" w:cs="Arial"/>
          <w:color w:val="000000" w:themeColor="text1"/>
        </w:rPr>
        <w:t>Wankhede</w:t>
      </w:r>
      <w:proofErr w:type="spellEnd"/>
      <w:r w:rsidR="00EC7AB6">
        <w:rPr>
          <w:rFonts w:ascii="Arial" w:hAnsi="Arial" w:cs="Arial"/>
          <w:color w:val="000000" w:themeColor="text1"/>
        </w:rPr>
        <w:t xml:space="preserve"> et al., 2021</w:t>
      </w:r>
      <w:r w:rsidR="00827462">
        <w:rPr>
          <w:rFonts w:ascii="Arial" w:hAnsi="Arial" w:cs="Arial"/>
          <w:color w:val="000000" w:themeColor="text1"/>
        </w:rPr>
        <w:t>; Pawar et al.,2021</w:t>
      </w:r>
      <w:r w:rsidRPr="00AC6781">
        <w:rPr>
          <w:rFonts w:ascii="Arial" w:hAnsi="Arial" w:cs="Arial"/>
          <w:color w:val="000000" w:themeColor="text1"/>
        </w:rPr>
        <w:t>).</w:t>
      </w:r>
      <w:r w:rsidR="006D3321">
        <w:rPr>
          <w:rFonts w:ascii="Arial" w:hAnsi="Arial" w:cs="Arial"/>
          <w:color w:val="000000" w:themeColor="text1"/>
        </w:rPr>
        <w:t xml:space="preserve"> Identified species arranged according to taxonomic hierarchy as family, genus and species and </w:t>
      </w:r>
      <w:proofErr w:type="spellStart"/>
      <w:r w:rsidR="006D3321">
        <w:rPr>
          <w:rFonts w:ascii="Arial" w:hAnsi="Arial" w:cs="Arial"/>
          <w:color w:val="000000" w:themeColor="text1"/>
        </w:rPr>
        <w:t>analysed</w:t>
      </w:r>
      <w:proofErr w:type="spellEnd"/>
      <w:r w:rsidR="006D3321">
        <w:rPr>
          <w:rFonts w:ascii="Arial" w:hAnsi="Arial" w:cs="Arial"/>
          <w:color w:val="000000" w:themeColor="text1"/>
        </w:rPr>
        <w:t xml:space="preserve"> data represented with graphical presentation.</w:t>
      </w:r>
    </w:p>
    <w:p w14:paraId="215D98B5" w14:textId="15AE0187" w:rsidR="00AA74E0" w:rsidRDefault="00247DD0" w:rsidP="00640FB1">
      <w:pPr>
        <w:pStyle w:val="Body"/>
        <w:spacing w:after="0"/>
        <w:jc w:val="center"/>
        <w:rPr>
          <w:rFonts w:ascii="Arial" w:hAnsi="Arial" w:cs="Arial"/>
        </w:rPr>
      </w:pPr>
      <w:r w:rsidRPr="005E307D">
        <w:rPr>
          <w:rFonts w:ascii="Arial" w:hAnsi="Arial" w:cs="Arial"/>
          <w:b/>
          <w:bCs/>
          <w:noProof/>
          <w:color w:val="000000" w:themeColor="text1"/>
          <w:sz w:val="24"/>
          <w:szCs w:val="24"/>
        </w:rPr>
        <w:drawing>
          <wp:inline distT="0" distB="0" distL="0" distR="0" wp14:anchorId="336204A4" wp14:editId="2C81125E">
            <wp:extent cx="4698125" cy="337843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8000" cy="3392727"/>
                    </a:xfrm>
                    <a:prstGeom prst="rect">
                      <a:avLst/>
                    </a:prstGeom>
                  </pic:spPr>
                </pic:pic>
              </a:graphicData>
            </a:graphic>
          </wp:inline>
        </w:drawing>
      </w:r>
    </w:p>
    <w:p w14:paraId="4F7D53D6" w14:textId="46334B5D" w:rsidR="00247DD0" w:rsidRDefault="00247DD0" w:rsidP="00247DD0">
      <w:pPr>
        <w:pStyle w:val="Body"/>
        <w:spacing w:after="0"/>
        <w:jc w:val="center"/>
        <w:rPr>
          <w:rFonts w:ascii="Arial" w:hAnsi="Arial" w:cs="Arial"/>
        </w:rPr>
      </w:pPr>
      <w:r w:rsidRPr="00247DD0">
        <w:rPr>
          <w:rFonts w:ascii="Arial" w:hAnsi="Arial" w:cs="Arial"/>
        </w:rPr>
        <w:t>Fig.1. Pench tiger reserve, Maharashtra: The moth diversity observation site.</w:t>
      </w:r>
    </w:p>
    <w:p w14:paraId="1EB80C0E" w14:textId="77777777" w:rsidR="00505F06" w:rsidRDefault="00505F06" w:rsidP="00441B6F">
      <w:pPr>
        <w:pStyle w:val="Body"/>
        <w:spacing w:after="0"/>
        <w:rPr>
          <w:rFonts w:ascii="Arial" w:hAnsi="Arial" w:cs="Arial"/>
        </w:rPr>
      </w:pPr>
    </w:p>
    <w:p w14:paraId="4A076EB2" w14:textId="77777777" w:rsidR="00E96E4B" w:rsidRPr="00FB3A86" w:rsidRDefault="00E96E4B" w:rsidP="00247DD0">
      <w:pPr>
        <w:pStyle w:val="Body"/>
        <w:spacing w:after="0"/>
        <w:rPr>
          <w:rFonts w:ascii="Arial" w:hAnsi="Arial" w:cs="Arial"/>
        </w:rPr>
      </w:pPr>
    </w:p>
    <w:p w14:paraId="2F7C8E99" w14:textId="235D588D"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F1AE75F" w14:textId="77777777" w:rsidR="00247DD0" w:rsidRDefault="00247DD0" w:rsidP="00441B6F">
      <w:pPr>
        <w:pStyle w:val="Head1"/>
        <w:spacing w:after="0"/>
        <w:jc w:val="both"/>
        <w:rPr>
          <w:rFonts w:ascii="Arial" w:hAnsi="Arial" w:cs="Arial"/>
        </w:rPr>
      </w:pPr>
    </w:p>
    <w:p w14:paraId="39AF9ECD" w14:textId="6F7B1EAA" w:rsidR="00247DD0" w:rsidRPr="00154E9F" w:rsidRDefault="00247DD0" w:rsidP="00247DD0">
      <w:pPr>
        <w:spacing w:line="360" w:lineRule="auto"/>
        <w:jc w:val="both"/>
        <w:rPr>
          <w:rFonts w:ascii="Arial" w:hAnsi="Arial" w:cs="Arial"/>
          <w:lang w:eastAsia="en-IN"/>
        </w:rPr>
      </w:pPr>
      <w:r w:rsidRPr="00154E9F">
        <w:rPr>
          <w:rFonts w:ascii="Arial" w:hAnsi="Arial" w:cs="Arial"/>
          <w:color w:val="000000" w:themeColor="text1"/>
        </w:rPr>
        <w:t xml:space="preserve">A total of 92 moth species were recorded from the Pench Tiger Reserve, belonging to 19 different families and 11 superfamilies, indicating high taxonomic diversity in the Pench Tiger Reserve (Table No. 1). </w:t>
      </w:r>
      <w:proofErr w:type="spellStart"/>
      <w:r w:rsidRPr="00154E9F">
        <w:rPr>
          <w:rFonts w:ascii="Arial" w:hAnsi="Arial" w:cs="Arial"/>
          <w:color w:val="000000" w:themeColor="text1"/>
        </w:rPr>
        <w:t>Erebidae</w:t>
      </w:r>
      <w:proofErr w:type="spellEnd"/>
      <w:r w:rsidRPr="00154E9F">
        <w:rPr>
          <w:rFonts w:ascii="Arial" w:hAnsi="Arial" w:cs="Arial"/>
          <w:color w:val="000000" w:themeColor="text1"/>
        </w:rPr>
        <w:t xml:space="preserve"> was the most common family (21%), followed by families like </w:t>
      </w:r>
      <w:proofErr w:type="spellStart"/>
      <w:r w:rsidRPr="00154E9F">
        <w:rPr>
          <w:rFonts w:ascii="Arial" w:hAnsi="Arial" w:cs="Arial"/>
          <w:color w:val="000000" w:themeColor="text1"/>
        </w:rPr>
        <w:t>Crambidae</w:t>
      </w:r>
      <w:proofErr w:type="spellEnd"/>
      <w:r w:rsidRPr="00154E9F">
        <w:rPr>
          <w:rFonts w:ascii="Arial" w:hAnsi="Arial" w:cs="Arial"/>
          <w:color w:val="000000" w:themeColor="text1"/>
        </w:rPr>
        <w:t xml:space="preserve"> (15%), </w:t>
      </w:r>
      <w:proofErr w:type="spellStart"/>
      <w:r w:rsidRPr="00154E9F">
        <w:rPr>
          <w:rFonts w:ascii="Arial" w:hAnsi="Arial" w:cs="Arial"/>
          <w:color w:val="000000" w:themeColor="text1"/>
        </w:rPr>
        <w:t>Noctuidae</w:t>
      </w:r>
      <w:proofErr w:type="spellEnd"/>
      <w:r w:rsidRPr="00154E9F">
        <w:rPr>
          <w:rFonts w:ascii="Arial" w:hAnsi="Arial" w:cs="Arial"/>
          <w:color w:val="000000" w:themeColor="text1"/>
        </w:rPr>
        <w:t xml:space="preserve"> (13%), </w:t>
      </w:r>
      <w:proofErr w:type="spellStart"/>
      <w:r w:rsidRPr="00154E9F">
        <w:rPr>
          <w:rFonts w:ascii="Arial" w:hAnsi="Arial" w:cs="Arial"/>
          <w:color w:val="000000" w:themeColor="text1"/>
        </w:rPr>
        <w:t>Geometridae</w:t>
      </w:r>
      <w:proofErr w:type="spellEnd"/>
      <w:r w:rsidRPr="00154E9F">
        <w:rPr>
          <w:rFonts w:ascii="Arial" w:hAnsi="Arial" w:cs="Arial"/>
          <w:color w:val="000000" w:themeColor="text1"/>
        </w:rPr>
        <w:t xml:space="preserve"> (11%), </w:t>
      </w:r>
      <w:proofErr w:type="spellStart"/>
      <w:r w:rsidRPr="00154E9F">
        <w:rPr>
          <w:rFonts w:ascii="Arial" w:hAnsi="Arial" w:cs="Arial"/>
          <w:color w:val="000000" w:themeColor="text1"/>
        </w:rPr>
        <w:t>Limacodidae</w:t>
      </w:r>
      <w:proofErr w:type="spellEnd"/>
      <w:r w:rsidRPr="00154E9F">
        <w:rPr>
          <w:rFonts w:ascii="Arial" w:hAnsi="Arial" w:cs="Arial"/>
          <w:color w:val="000000" w:themeColor="text1"/>
        </w:rPr>
        <w:t xml:space="preserve"> (9%), </w:t>
      </w:r>
      <w:proofErr w:type="spellStart"/>
      <w:r w:rsidRPr="00154E9F">
        <w:rPr>
          <w:rFonts w:ascii="Arial" w:hAnsi="Arial" w:cs="Arial"/>
          <w:color w:val="000000" w:themeColor="text1"/>
        </w:rPr>
        <w:t>Sphingidae</w:t>
      </w:r>
      <w:proofErr w:type="spellEnd"/>
      <w:r w:rsidRPr="00154E9F">
        <w:rPr>
          <w:rFonts w:ascii="Arial" w:hAnsi="Arial" w:cs="Arial"/>
          <w:color w:val="000000" w:themeColor="text1"/>
        </w:rPr>
        <w:t xml:space="preserve"> (7%), </w:t>
      </w:r>
      <w:proofErr w:type="spellStart"/>
      <w:r w:rsidRPr="00154E9F">
        <w:rPr>
          <w:rFonts w:ascii="Arial" w:hAnsi="Arial" w:cs="Arial"/>
          <w:color w:val="000000" w:themeColor="text1"/>
        </w:rPr>
        <w:t>Eupterotidae</w:t>
      </w:r>
      <w:proofErr w:type="spellEnd"/>
      <w:r w:rsidRPr="00154E9F">
        <w:rPr>
          <w:rFonts w:ascii="Arial" w:hAnsi="Arial" w:cs="Arial"/>
          <w:color w:val="000000" w:themeColor="text1"/>
        </w:rPr>
        <w:t xml:space="preserve"> (3%), </w:t>
      </w:r>
      <w:proofErr w:type="spellStart"/>
      <w:r w:rsidRPr="00154E9F">
        <w:rPr>
          <w:rFonts w:ascii="Arial" w:hAnsi="Arial" w:cs="Arial"/>
          <w:color w:val="000000" w:themeColor="text1"/>
        </w:rPr>
        <w:t>Pyralidae</w:t>
      </w:r>
      <w:proofErr w:type="spellEnd"/>
      <w:r w:rsidRPr="00154E9F">
        <w:rPr>
          <w:rFonts w:ascii="Arial" w:hAnsi="Arial" w:cs="Arial"/>
          <w:color w:val="000000" w:themeColor="text1"/>
        </w:rPr>
        <w:t xml:space="preserve"> (3%), </w:t>
      </w:r>
      <w:proofErr w:type="spellStart"/>
      <w:r w:rsidRPr="00154E9F">
        <w:rPr>
          <w:rFonts w:ascii="Arial" w:hAnsi="Arial" w:cs="Arial"/>
          <w:color w:val="000000" w:themeColor="text1"/>
        </w:rPr>
        <w:t>Notodontidae</w:t>
      </w:r>
      <w:proofErr w:type="spellEnd"/>
      <w:r w:rsidRPr="00154E9F">
        <w:rPr>
          <w:rFonts w:ascii="Arial" w:hAnsi="Arial" w:cs="Arial"/>
          <w:color w:val="000000" w:themeColor="text1"/>
        </w:rPr>
        <w:t xml:space="preserve"> (3%), </w:t>
      </w:r>
      <w:proofErr w:type="spellStart"/>
      <w:r w:rsidRPr="00154E9F">
        <w:rPr>
          <w:rFonts w:ascii="Arial" w:hAnsi="Arial" w:cs="Arial"/>
          <w:color w:val="000000" w:themeColor="text1"/>
        </w:rPr>
        <w:t>Saturniidae</w:t>
      </w:r>
      <w:proofErr w:type="spellEnd"/>
      <w:r w:rsidRPr="00154E9F">
        <w:rPr>
          <w:rFonts w:ascii="Arial" w:hAnsi="Arial" w:cs="Arial"/>
          <w:color w:val="000000" w:themeColor="text1"/>
        </w:rPr>
        <w:t xml:space="preserve"> (2%), </w:t>
      </w:r>
      <w:proofErr w:type="spellStart"/>
      <w:r w:rsidRPr="00154E9F">
        <w:rPr>
          <w:rFonts w:ascii="Arial" w:hAnsi="Arial" w:cs="Arial"/>
          <w:color w:val="000000" w:themeColor="text1"/>
        </w:rPr>
        <w:t>Nolidae</w:t>
      </w:r>
      <w:proofErr w:type="spellEnd"/>
      <w:r w:rsidRPr="00154E9F">
        <w:rPr>
          <w:rFonts w:ascii="Arial" w:hAnsi="Arial" w:cs="Arial"/>
          <w:color w:val="000000" w:themeColor="text1"/>
        </w:rPr>
        <w:t xml:space="preserve"> (2%), </w:t>
      </w:r>
      <w:proofErr w:type="spellStart"/>
      <w:r w:rsidRPr="00154E9F">
        <w:rPr>
          <w:rFonts w:ascii="Arial" w:hAnsi="Arial" w:cs="Arial"/>
          <w:color w:val="000000" w:themeColor="text1"/>
        </w:rPr>
        <w:t>Uraniidae</w:t>
      </w:r>
      <w:proofErr w:type="spellEnd"/>
      <w:r w:rsidRPr="00154E9F">
        <w:rPr>
          <w:rFonts w:ascii="Arial" w:hAnsi="Arial" w:cs="Arial"/>
          <w:color w:val="000000" w:themeColor="text1"/>
        </w:rPr>
        <w:t xml:space="preserve"> (2%), </w:t>
      </w:r>
      <w:proofErr w:type="spellStart"/>
      <w:r w:rsidRPr="00154E9F">
        <w:rPr>
          <w:rFonts w:ascii="Arial" w:hAnsi="Arial" w:cs="Arial"/>
          <w:color w:val="000000" w:themeColor="text1"/>
        </w:rPr>
        <w:t>Thyrididae</w:t>
      </w:r>
      <w:proofErr w:type="spellEnd"/>
      <w:r w:rsidRPr="00154E9F">
        <w:rPr>
          <w:rFonts w:ascii="Arial" w:hAnsi="Arial" w:cs="Arial"/>
          <w:color w:val="000000" w:themeColor="text1"/>
        </w:rPr>
        <w:t xml:space="preserve"> (2%), </w:t>
      </w:r>
      <w:proofErr w:type="spellStart"/>
      <w:r w:rsidRPr="00154E9F">
        <w:rPr>
          <w:rFonts w:ascii="Arial" w:hAnsi="Arial" w:cs="Arial"/>
          <w:color w:val="000000" w:themeColor="text1"/>
        </w:rPr>
        <w:t>Bombycidae</w:t>
      </w:r>
      <w:proofErr w:type="spellEnd"/>
      <w:r w:rsidRPr="00154E9F">
        <w:rPr>
          <w:rFonts w:ascii="Arial" w:hAnsi="Arial" w:cs="Arial"/>
          <w:color w:val="000000" w:themeColor="text1"/>
        </w:rPr>
        <w:t xml:space="preserve"> (1%), </w:t>
      </w:r>
      <w:proofErr w:type="spellStart"/>
      <w:r w:rsidRPr="00154E9F">
        <w:rPr>
          <w:rFonts w:ascii="Arial" w:hAnsi="Arial" w:cs="Arial"/>
          <w:color w:val="000000" w:themeColor="text1"/>
        </w:rPr>
        <w:t>Cossidae</w:t>
      </w:r>
      <w:proofErr w:type="spellEnd"/>
      <w:r w:rsidRPr="00154E9F">
        <w:rPr>
          <w:rFonts w:ascii="Arial" w:hAnsi="Arial" w:cs="Arial"/>
          <w:color w:val="000000" w:themeColor="text1"/>
        </w:rPr>
        <w:t xml:space="preserve"> (1%), </w:t>
      </w:r>
      <w:proofErr w:type="spellStart"/>
      <w:r w:rsidRPr="00154E9F">
        <w:rPr>
          <w:rFonts w:ascii="Arial" w:hAnsi="Arial" w:cs="Arial"/>
          <w:color w:val="000000" w:themeColor="text1"/>
        </w:rPr>
        <w:t>Hyblaeidae</w:t>
      </w:r>
      <w:proofErr w:type="spellEnd"/>
      <w:r w:rsidRPr="00154E9F">
        <w:rPr>
          <w:rFonts w:ascii="Arial" w:hAnsi="Arial" w:cs="Arial"/>
          <w:color w:val="000000" w:themeColor="text1"/>
        </w:rPr>
        <w:t xml:space="preserve"> (1%), </w:t>
      </w:r>
      <w:proofErr w:type="spellStart"/>
      <w:r w:rsidRPr="00154E9F">
        <w:rPr>
          <w:rFonts w:ascii="Arial" w:hAnsi="Arial" w:cs="Arial"/>
          <w:color w:val="000000" w:themeColor="text1"/>
        </w:rPr>
        <w:t>Pterophoridae</w:t>
      </w:r>
      <w:proofErr w:type="spellEnd"/>
      <w:r w:rsidRPr="00154E9F">
        <w:rPr>
          <w:rFonts w:ascii="Arial" w:hAnsi="Arial" w:cs="Arial"/>
          <w:color w:val="000000" w:themeColor="text1"/>
        </w:rPr>
        <w:t xml:space="preserve"> (1%), </w:t>
      </w:r>
      <w:proofErr w:type="spellStart"/>
      <w:r w:rsidRPr="00154E9F">
        <w:rPr>
          <w:rFonts w:ascii="Arial" w:hAnsi="Arial" w:cs="Arial"/>
          <w:color w:val="000000" w:themeColor="text1"/>
        </w:rPr>
        <w:t>Tineidae</w:t>
      </w:r>
      <w:proofErr w:type="spellEnd"/>
      <w:r w:rsidRPr="00154E9F">
        <w:rPr>
          <w:rFonts w:ascii="Arial" w:hAnsi="Arial" w:cs="Arial"/>
          <w:color w:val="000000" w:themeColor="text1"/>
        </w:rPr>
        <w:t xml:space="preserve"> (1%), and </w:t>
      </w:r>
      <w:proofErr w:type="spellStart"/>
      <w:r w:rsidRPr="00154E9F">
        <w:rPr>
          <w:rFonts w:ascii="Arial" w:hAnsi="Arial" w:cs="Arial"/>
          <w:color w:val="000000" w:themeColor="text1"/>
        </w:rPr>
        <w:t>Tortricidae</w:t>
      </w:r>
      <w:proofErr w:type="spellEnd"/>
      <w:r w:rsidRPr="00154E9F">
        <w:rPr>
          <w:rFonts w:ascii="Arial" w:hAnsi="Arial" w:cs="Arial"/>
          <w:color w:val="000000" w:themeColor="text1"/>
        </w:rPr>
        <w:t xml:space="preserve"> (1%). At the study site, only one species from each of the families </w:t>
      </w:r>
      <w:proofErr w:type="spellStart"/>
      <w:r w:rsidRPr="00154E9F">
        <w:rPr>
          <w:rFonts w:ascii="Arial" w:hAnsi="Arial" w:cs="Arial"/>
          <w:color w:val="000000" w:themeColor="text1"/>
        </w:rPr>
        <w:t>Bombycidae</w:t>
      </w:r>
      <w:proofErr w:type="spellEnd"/>
      <w:r w:rsidRPr="00154E9F">
        <w:rPr>
          <w:rFonts w:ascii="Arial" w:hAnsi="Arial" w:cs="Arial"/>
          <w:color w:val="000000" w:themeColor="text1"/>
        </w:rPr>
        <w:t xml:space="preserve">, </w:t>
      </w:r>
      <w:proofErr w:type="spellStart"/>
      <w:r w:rsidRPr="00154E9F">
        <w:rPr>
          <w:rFonts w:ascii="Arial" w:hAnsi="Arial" w:cs="Arial"/>
          <w:color w:val="000000" w:themeColor="text1"/>
        </w:rPr>
        <w:t>Cossidae</w:t>
      </w:r>
      <w:proofErr w:type="spellEnd"/>
      <w:r w:rsidRPr="00154E9F">
        <w:rPr>
          <w:rFonts w:ascii="Arial" w:hAnsi="Arial" w:cs="Arial"/>
          <w:color w:val="000000" w:themeColor="text1"/>
        </w:rPr>
        <w:t xml:space="preserve">, </w:t>
      </w:r>
      <w:proofErr w:type="spellStart"/>
      <w:r w:rsidRPr="00154E9F">
        <w:rPr>
          <w:rFonts w:ascii="Arial" w:hAnsi="Arial" w:cs="Arial"/>
          <w:color w:val="000000" w:themeColor="text1"/>
        </w:rPr>
        <w:t>Hyblaeidae</w:t>
      </w:r>
      <w:proofErr w:type="spellEnd"/>
      <w:r w:rsidRPr="00154E9F">
        <w:rPr>
          <w:rFonts w:ascii="Arial" w:hAnsi="Arial" w:cs="Arial"/>
          <w:color w:val="000000" w:themeColor="text1"/>
        </w:rPr>
        <w:t xml:space="preserve">, </w:t>
      </w:r>
      <w:proofErr w:type="spellStart"/>
      <w:r w:rsidRPr="00154E9F">
        <w:rPr>
          <w:rFonts w:ascii="Arial" w:hAnsi="Arial" w:cs="Arial"/>
          <w:color w:val="000000" w:themeColor="text1"/>
        </w:rPr>
        <w:t>Pterophoridae</w:t>
      </w:r>
      <w:proofErr w:type="spellEnd"/>
      <w:r w:rsidRPr="00154E9F">
        <w:rPr>
          <w:rFonts w:ascii="Arial" w:hAnsi="Arial" w:cs="Arial"/>
          <w:color w:val="000000" w:themeColor="text1"/>
        </w:rPr>
        <w:t xml:space="preserve">, </w:t>
      </w:r>
      <w:proofErr w:type="spellStart"/>
      <w:r w:rsidRPr="00154E9F">
        <w:rPr>
          <w:rFonts w:ascii="Arial" w:hAnsi="Arial" w:cs="Arial"/>
          <w:color w:val="000000" w:themeColor="text1"/>
        </w:rPr>
        <w:t>Tineidae</w:t>
      </w:r>
      <w:proofErr w:type="spellEnd"/>
      <w:r w:rsidRPr="00154E9F">
        <w:rPr>
          <w:rFonts w:ascii="Arial" w:hAnsi="Arial" w:cs="Arial"/>
          <w:color w:val="000000" w:themeColor="text1"/>
        </w:rPr>
        <w:t xml:space="preserve">, and </w:t>
      </w:r>
      <w:proofErr w:type="spellStart"/>
      <w:r w:rsidRPr="00154E9F">
        <w:rPr>
          <w:rFonts w:ascii="Arial" w:hAnsi="Arial" w:cs="Arial"/>
          <w:color w:val="000000" w:themeColor="text1"/>
        </w:rPr>
        <w:t>Tortricidae</w:t>
      </w:r>
      <w:proofErr w:type="spellEnd"/>
      <w:r w:rsidRPr="00154E9F">
        <w:rPr>
          <w:rFonts w:ascii="Arial" w:hAnsi="Arial" w:cs="Arial"/>
          <w:color w:val="000000" w:themeColor="text1"/>
        </w:rPr>
        <w:t xml:space="preserve"> was found, indicating these families are rare in the area (</w:t>
      </w:r>
      <w:r w:rsidR="001B6587">
        <w:rPr>
          <w:rFonts w:ascii="Arial" w:hAnsi="Arial" w:cs="Arial"/>
          <w:color w:val="000000" w:themeColor="text1"/>
        </w:rPr>
        <w:t>Fig.</w:t>
      </w:r>
      <w:r w:rsidRPr="00154E9F">
        <w:rPr>
          <w:rFonts w:ascii="Arial" w:hAnsi="Arial" w:cs="Arial"/>
          <w:color w:val="000000" w:themeColor="text1"/>
        </w:rPr>
        <w:t xml:space="preserve"> 2 and</w:t>
      </w:r>
      <w:r w:rsidR="001B6587">
        <w:rPr>
          <w:rFonts w:ascii="Arial" w:hAnsi="Arial" w:cs="Arial"/>
          <w:color w:val="000000" w:themeColor="text1"/>
        </w:rPr>
        <w:t xml:space="preserve"> Fig.</w:t>
      </w:r>
      <w:r w:rsidRPr="00154E9F">
        <w:rPr>
          <w:rFonts w:ascii="Arial" w:hAnsi="Arial" w:cs="Arial"/>
          <w:color w:val="000000" w:themeColor="text1"/>
        </w:rPr>
        <w:t xml:space="preserve"> 3). </w:t>
      </w:r>
      <w:r w:rsidRPr="00154E9F">
        <w:rPr>
          <w:rFonts w:ascii="Arial" w:hAnsi="Arial" w:cs="Arial"/>
          <w:lang w:eastAsia="en-IN"/>
        </w:rPr>
        <w:t xml:space="preserve">A superfamily-level analysis showed that </w:t>
      </w:r>
      <w:proofErr w:type="spellStart"/>
      <w:r w:rsidRPr="00154E9F">
        <w:rPr>
          <w:rFonts w:ascii="Arial" w:hAnsi="Arial" w:cs="Arial"/>
          <w:lang w:eastAsia="en-IN"/>
        </w:rPr>
        <w:t>Cossoidea</w:t>
      </w:r>
      <w:proofErr w:type="spellEnd"/>
      <w:r w:rsidRPr="00154E9F">
        <w:rPr>
          <w:rFonts w:ascii="Arial" w:hAnsi="Arial" w:cs="Arial"/>
          <w:lang w:eastAsia="en-IN"/>
        </w:rPr>
        <w:t xml:space="preserve"> and </w:t>
      </w:r>
      <w:proofErr w:type="spellStart"/>
      <w:r w:rsidRPr="00154E9F">
        <w:rPr>
          <w:rFonts w:ascii="Arial" w:hAnsi="Arial" w:cs="Arial"/>
          <w:lang w:eastAsia="en-IN"/>
        </w:rPr>
        <w:t>Tineoidea</w:t>
      </w:r>
      <w:proofErr w:type="spellEnd"/>
      <w:r w:rsidRPr="00154E9F">
        <w:rPr>
          <w:rFonts w:ascii="Arial" w:hAnsi="Arial" w:cs="Arial"/>
          <w:lang w:eastAsia="en-IN"/>
        </w:rPr>
        <w:t xml:space="preserve"> were the least common groups, while </w:t>
      </w:r>
      <w:proofErr w:type="spellStart"/>
      <w:r w:rsidRPr="00154E9F">
        <w:rPr>
          <w:rFonts w:ascii="Arial" w:hAnsi="Arial" w:cs="Arial"/>
          <w:lang w:eastAsia="en-IN"/>
        </w:rPr>
        <w:t>Noctuoidea</w:t>
      </w:r>
      <w:proofErr w:type="spellEnd"/>
      <w:r w:rsidRPr="00154E9F">
        <w:rPr>
          <w:rFonts w:ascii="Arial" w:hAnsi="Arial" w:cs="Arial"/>
          <w:lang w:eastAsia="en-IN"/>
        </w:rPr>
        <w:t xml:space="preserve"> and </w:t>
      </w:r>
      <w:proofErr w:type="spellStart"/>
      <w:r w:rsidRPr="00154E9F">
        <w:rPr>
          <w:rFonts w:ascii="Arial" w:hAnsi="Arial" w:cs="Arial"/>
          <w:lang w:eastAsia="en-IN"/>
        </w:rPr>
        <w:t>Pyraloidea</w:t>
      </w:r>
      <w:proofErr w:type="spellEnd"/>
      <w:r w:rsidRPr="00154E9F">
        <w:rPr>
          <w:rFonts w:ascii="Arial" w:hAnsi="Arial" w:cs="Arial"/>
          <w:lang w:eastAsia="en-IN"/>
        </w:rPr>
        <w:t xml:space="preserve"> were the most diverse superfamilies (Graph 1). The </w:t>
      </w:r>
      <w:r w:rsidRPr="00154E9F">
        <w:rPr>
          <w:rFonts w:ascii="Arial" w:hAnsi="Arial" w:cs="Arial"/>
          <w:lang w:eastAsia="en-IN"/>
        </w:rPr>
        <w:lastRenderedPageBreak/>
        <w:t xml:space="preserve">prevalence of </w:t>
      </w:r>
      <w:proofErr w:type="spellStart"/>
      <w:r w:rsidRPr="00154E9F">
        <w:rPr>
          <w:rFonts w:ascii="Arial" w:hAnsi="Arial" w:cs="Arial"/>
          <w:lang w:eastAsia="en-IN"/>
        </w:rPr>
        <w:t>Erebidae</w:t>
      </w:r>
      <w:proofErr w:type="spellEnd"/>
      <w:r w:rsidRPr="00154E9F">
        <w:rPr>
          <w:rFonts w:ascii="Arial" w:hAnsi="Arial" w:cs="Arial"/>
          <w:lang w:eastAsia="en-IN"/>
        </w:rPr>
        <w:t xml:space="preserve"> and </w:t>
      </w:r>
      <w:proofErr w:type="spellStart"/>
      <w:r w:rsidRPr="00154E9F">
        <w:rPr>
          <w:rFonts w:ascii="Arial" w:hAnsi="Arial" w:cs="Arial"/>
          <w:lang w:eastAsia="en-IN"/>
        </w:rPr>
        <w:t>Noctuidae</w:t>
      </w:r>
      <w:proofErr w:type="spellEnd"/>
      <w:r w:rsidRPr="00154E9F">
        <w:rPr>
          <w:rFonts w:ascii="Arial" w:hAnsi="Arial" w:cs="Arial"/>
          <w:lang w:eastAsia="en-IN"/>
        </w:rPr>
        <w:t xml:space="preserve"> signifies considerable ecological adaptability and an extensive range of host plants.</w:t>
      </w:r>
    </w:p>
    <w:p w14:paraId="55155ADD" w14:textId="350CDBDD" w:rsidR="00247DD0" w:rsidRPr="00154E9F" w:rsidRDefault="00247DD0" w:rsidP="00247DD0">
      <w:pPr>
        <w:spacing w:line="360" w:lineRule="auto"/>
        <w:jc w:val="both"/>
        <w:rPr>
          <w:rFonts w:ascii="Arial" w:hAnsi="Arial" w:cs="Arial"/>
        </w:rPr>
      </w:pPr>
      <w:proofErr w:type="spellStart"/>
      <w:r w:rsidRPr="00154E9F">
        <w:rPr>
          <w:rFonts w:ascii="Arial" w:hAnsi="Arial" w:cs="Arial"/>
        </w:rPr>
        <w:t>Bombycidae</w:t>
      </w:r>
      <w:proofErr w:type="spellEnd"/>
      <w:r w:rsidRPr="00154E9F">
        <w:rPr>
          <w:rFonts w:ascii="Arial" w:hAnsi="Arial" w:cs="Arial"/>
        </w:rPr>
        <w:t xml:space="preserve"> (</w:t>
      </w:r>
      <w:proofErr w:type="spellStart"/>
      <w:r w:rsidRPr="00154E9F">
        <w:rPr>
          <w:rStyle w:val="Emphasis"/>
          <w:rFonts w:ascii="Arial" w:hAnsi="Arial" w:cs="Arial"/>
        </w:rPr>
        <w:t>Ganisa</w:t>
      </w:r>
      <w:proofErr w:type="spellEnd"/>
      <w:r w:rsidRPr="00154E9F">
        <w:rPr>
          <w:rStyle w:val="Emphasis"/>
          <w:rFonts w:ascii="Arial" w:hAnsi="Arial" w:cs="Arial"/>
        </w:rPr>
        <w:t xml:space="preserve"> </w:t>
      </w:r>
      <w:proofErr w:type="spellStart"/>
      <w:r w:rsidRPr="00154E9F">
        <w:rPr>
          <w:rStyle w:val="Emphasis"/>
          <w:rFonts w:ascii="Arial" w:hAnsi="Arial" w:cs="Arial"/>
        </w:rPr>
        <w:t>postica</w:t>
      </w:r>
      <w:proofErr w:type="spellEnd"/>
      <w:r w:rsidRPr="00154E9F">
        <w:rPr>
          <w:rFonts w:ascii="Arial" w:hAnsi="Arial" w:cs="Arial"/>
        </w:rPr>
        <w:t xml:space="preserve">), </w:t>
      </w:r>
      <w:proofErr w:type="spellStart"/>
      <w:r w:rsidRPr="00154E9F">
        <w:rPr>
          <w:rFonts w:ascii="Arial" w:hAnsi="Arial" w:cs="Arial"/>
        </w:rPr>
        <w:t>Cossidae</w:t>
      </w:r>
      <w:proofErr w:type="spellEnd"/>
      <w:r w:rsidRPr="00154E9F">
        <w:rPr>
          <w:rFonts w:ascii="Arial" w:hAnsi="Arial" w:cs="Arial"/>
        </w:rPr>
        <w:t xml:space="preserve"> (</w:t>
      </w:r>
      <w:proofErr w:type="spellStart"/>
      <w:r w:rsidRPr="00154E9F">
        <w:rPr>
          <w:rStyle w:val="Emphasis"/>
          <w:rFonts w:ascii="Arial" w:hAnsi="Arial" w:cs="Arial"/>
        </w:rPr>
        <w:t>Xyleutes</w:t>
      </w:r>
      <w:proofErr w:type="spellEnd"/>
      <w:r w:rsidRPr="00154E9F">
        <w:rPr>
          <w:rStyle w:val="Emphasis"/>
          <w:rFonts w:ascii="Arial" w:hAnsi="Arial" w:cs="Arial"/>
        </w:rPr>
        <w:t xml:space="preserve"> persona</w:t>
      </w:r>
      <w:r w:rsidRPr="00154E9F">
        <w:rPr>
          <w:rFonts w:ascii="Arial" w:hAnsi="Arial" w:cs="Arial"/>
        </w:rPr>
        <w:t xml:space="preserve">), </w:t>
      </w:r>
      <w:proofErr w:type="spellStart"/>
      <w:r w:rsidRPr="00154E9F">
        <w:rPr>
          <w:rFonts w:ascii="Arial" w:hAnsi="Arial" w:cs="Arial"/>
        </w:rPr>
        <w:t>Hyblaeidae</w:t>
      </w:r>
      <w:proofErr w:type="spellEnd"/>
      <w:r w:rsidRPr="00154E9F">
        <w:rPr>
          <w:rFonts w:ascii="Arial" w:hAnsi="Arial" w:cs="Arial"/>
        </w:rPr>
        <w:t xml:space="preserve"> (</w:t>
      </w:r>
      <w:proofErr w:type="spellStart"/>
      <w:r w:rsidRPr="00154E9F">
        <w:rPr>
          <w:rStyle w:val="Emphasis"/>
          <w:rFonts w:ascii="Arial" w:hAnsi="Arial" w:cs="Arial"/>
        </w:rPr>
        <w:t>Hyblaea</w:t>
      </w:r>
      <w:proofErr w:type="spellEnd"/>
      <w:r w:rsidRPr="00154E9F">
        <w:rPr>
          <w:rStyle w:val="Emphasis"/>
          <w:rFonts w:ascii="Arial" w:hAnsi="Arial" w:cs="Arial"/>
        </w:rPr>
        <w:t xml:space="preserve"> </w:t>
      </w:r>
      <w:proofErr w:type="spellStart"/>
      <w:r w:rsidRPr="00154E9F">
        <w:rPr>
          <w:rStyle w:val="Emphasis"/>
          <w:rFonts w:ascii="Arial" w:hAnsi="Arial" w:cs="Arial"/>
        </w:rPr>
        <w:t>puera</w:t>
      </w:r>
      <w:proofErr w:type="spellEnd"/>
      <w:r w:rsidRPr="00154E9F">
        <w:rPr>
          <w:rFonts w:ascii="Arial" w:hAnsi="Arial" w:cs="Arial"/>
        </w:rPr>
        <w:t xml:space="preserve">), </w:t>
      </w:r>
      <w:proofErr w:type="spellStart"/>
      <w:r w:rsidRPr="00154E9F">
        <w:rPr>
          <w:rFonts w:ascii="Arial" w:hAnsi="Arial" w:cs="Arial"/>
        </w:rPr>
        <w:t>Pterophoridae</w:t>
      </w:r>
      <w:proofErr w:type="spellEnd"/>
      <w:r w:rsidRPr="00154E9F">
        <w:rPr>
          <w:rFonts w:ascii="Arial" w:hAnsi="Arial" w:cs="Arial"/>
        </w:rPr>
        <w:t xml:space="preserve"> (</w:t>
      </w:r>
      <w:proofErr w:type="spellStart"/>
      <w:r w:rsidRPr="00154E9F">
        <w:rPr>
          <w:rStyle w:val="Emphasis"/>
          <w:rFonts w:ascii="Arial" w:hAnsi="Arial" w:cs="Arial"/>
        </w:rPr>
        <w:t>Emmelina</w:t>
      </w:r>
      <w:proofErr w:type="spellEnd"/>
      <w:r w:rsidRPr="00154E9F">
        <w:rPr>
          <w:rStyle w:val="Emphasis"/>
          <w:rFonts w:ascii="Arial" w:hAnsi="Arial" w:cs="Arial"/>
        </w:rPr>
        <w:t xml:space="preserve"> </w:t>
      </w:r>
      <w:proofErr w:type="spellStart"/>
      <w:r w:rsidRPr="00154E9F">
        <w:rPr>
          <w:rStyle w:val="Emphasis"/>
          <w:rFonts w:ascii="Arial" w:hAnsi="Arial" w:cs="Arial"/>
        </w:rPr>
        <w:t>monodactyla</w:t>
      </w:r>
      <w:proofErr w:type="spellEnd"/>
      <w:r w:rsidRPr="00154E9F">
        <w:rPr>
          <w:rFonts w:ascii="Arial" w:hAnsi="Arial" w:cs="Arial"/>
        </w:rPr>
        <w:t xml:space="preserve">), </w:t>
      </w:r>
      <w:proofErr w:type="spellStart"/>
      <w:r w:rsidRPr="00154E9F">
        <w:rPr>
          <w:rFonts w:ascii="Arial" w:hAnsi="Arial" w:cs="Arial"/>
        </w:rPr>
        <w:t>Tineidae</w:t>
      </w:r>
      <w:proofErr w:type="spellEnd"/>
      <w:r w:rsidRPr="00154E9F">
        <w:rPr>
          <w:rFonts w:ascii="Arial" w:hAnsi="Arial" w:cs="Arial"/>
        </w:rPr>
        <w:t xml:space="preserve"> (</w:t>
      </w:r>
      <w:proofErr w:type="spellStart"/>
      <w:r w:rsidRPr="00154E9F">
        <w:rPr>
          <w:rStyle w:val="Emphasis"/>
          <w:rFonts w:ascii="Arial" w:hAnsi="Arial" w:cs="Arial"/>
        </w:rPr>
        <w:t>Edosa</w:t>
      </w:r>
      <w:proofErr w:type="spellEnd"/>
      <w:r w:rsidRPr="00154E9F">
        <w:rPr>
          <w:rFonts w:ascii="Arial" w:hAnsi="Arial" w:cs="Arial"/>
        </w:rPr>
        <w:t xml:space="preserve"> sp.), and </w:t>
      </w:r>
      <w:proofErr w:type="spellStart"/>
      <w:r w:rsidRPr="00154E9F">
        <w:rPr>
          <w:rFonts w:ascii="Arial" w:hAnsi="Arial" w:cs="Arial"/>
        </w:rPr>
        <w:t>Tortricidae</w:t>
      </w:r>
      <w:proofErr w:type="spellEnd"/>
      <w:r w:rsidRPr="00154E9F">
        <w:rPr>
          <w:rFonts w:ascii="Arial" w:hAnsi="Arial" w:cs="Arial"/>
        </w:rPr>
        <w:t xml:space="preserve"> (</w:t>
      </w:r>
      <w:proofErr w:type="spellStart"/>
      <w:r w:rsidRPr="00154E9F">
        <w:rPr>
          <w:rStyle w:val="Emphasis"/>
          <w:rFonts w:ascii="Arial" w:hAnsi="Arial" w:cs="Arial"/>
        </w:rPr>
        <w:t>Anticrates</w:t>
      </w:r>
      <w:proofErr w:type="spellEnd"/>
      <w:r w:rsidRPr="00154E9F">
        <w:rPr>
          <w:rFonts w:ascii="Arial" w:hAnsi="Arial" w:cs="Arial"/>
        </w:rPr>
        <w:t xml:space="preserve"> sp.). </w:t>
      </w:r>
      <w:r w:rsidR="004B3A4F">
        <w:rPr>
          <w:rFonts w:ascii="Arial" w:hAnsi="Arial" w:cs="Arial"/>
        </w:rPr>
        <w:t>f</w:t>
      </w:r>
      <w:r w:rsidRPr="00154E9F">
        <w:rPr>
          <w:rFonts w:ascii="Arial" w:hAnsi="Arial" w:cs="Arial"/>
        </w:rPr>
        <w:t>amilies were less abundant. The presence of diverse moth species indicates that the diverse Pench tiger reserve provides microhabitats, such as dense forest, shrub vegetation, and grassland patches.</w:t>
      </w:r>
    </w:p>
    <w:p w14:paraId="00EE9D44" w14:textId="77777777" w:rsidR="00247DD0" w:rsidRPr="005E307D" w:rsidRDefault="00247DD0" w:rsidP="00247DD0">
      <w:pPr>
        <w:spacing w:line="360" w:lineRule="auto"/>
        <w:jc w:val="center"/>
        <w:rPr>
          <w:rFonts w:ascii="Arial" w:hAnsi="Arial" w:cs="Arial"/>
          <w:color w:val="000000" w:themeColor="text1"/>
          <w:sz w:val="24"/>
          <w:szCs w:val="24"/>
        </w:rPr>
      </w:pPr>
      <w:r w:rsidRPr="005E307D">
        <w:rPr>
          <w:rFonts w:ascii="Arial" w:hAnsi="Arial" w:cs="Arial"/>
          <w:noProof/>
        </w:rPr>
        <w:drawing>
          <wp:inline distT="0" distB="0" distL="0" distR="0" wp14:anchorId="31995DCA" wp14:editId="63AFEB5E">
            <wp:extent cx="4421875" cy="2818262"/>
            <wp:effectExtent l="0" t="0" r="17145" b="1270"/>
            <wp:docPr id="40" name="Chart 40">
              <a:extLst xmlns:a="http://schemas.openxmlformats.org/drawingml/2006/main">
                <a:ext uri="{FF2B5EF4-FFF2-40B4-BE49-F238E27FC236}">
                  <a16:creationId xmlns:a16="http://schemas.microsoft.com/office/drawing/2014/main" id="{330838D2-6708-45CB-BE39-7BE4DFA31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13E7B5" w14:textId="77777777" w:rsidR="00247DD0" w:rsidRPr="005E307D" w:rsidRDefault="00247DD0" w:rsidP="00247DD0">
      <w:pPr>
        <w:spacing w:line="360" w:lineRule="auto"/>
        <w:jc w:val="center"/>
        <w:rPr>
          <w:rFonts w:ascii="Arial" w:hAnsi="Arial" w:cs="Arial"/>
          <w:color w:val="000000" w:themeColor="text1"/>
        </w:rPr>
      </w:pPr>
      <w:r w:rsidRPr="005E307D">
        <w:rPr>
          <w:rFonts w:ascii="Arial" w:hAnsi="Arial" w:cs="Arial"/>
          <w:color w:val="000000" w:themeColor="text1"/>
        </w:rPr>
        <w:t>Fig. 2. Superfamily-wise number of moth species in Pench Tiger Reserve, Maharashtra.</w:t>
      </w:r>
    </w:p>
    <w:p w14:paraId="5FACF8D3" w14:textId="7AE8A44D" w:rsidR="00247DD0" w:rsidRPr="005E307D" w:rsidRDefault="005751D3" w:rsidP="00247DD0">
      <w:pPr>
        <w:spacing w:line="360" w:lineRule="auto"/>
        <w:jc w:val="center"/>
        <w:rPr>
          <w:rFonts w:ascii="Arial" w:hAnsi="Arial" w:cs="Arial"/>
          <w:b/>
          <w:bCs/>
          <w:color w:val="000000" w:themeColor="text1"/>
          <w:sz w:val="24"/>
          <w:szCs w:val="24"/>
        </w:rPr>
      </w:pPr>
      <w:r w:rsidRPr="005751D3">
        <w:rPr>
          <w:rFonts w:ascii="Arial" w:hAnsi="Arial" w:cs="Arial"/>
          <w:noProof/>
        </w:rPr>
        <mc:AlternateContent>
          <mc:Choice Requires="cx1">
            <w:drawing>
              <wp:inline distT="0" distB="0" distL="0" distR="0" wp14:anchorId="415C632F" wp14:editId="60E98D8F">
                <wp:extent cx="4571365" cy="2900680"/>
                <wp:effectExtent l="0" t="0" r="0" b="0"/>
                <wp:docPr id="30"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T="0" distB="0" distL="0" distR="0" wp14:anchorId="415C632F" wp14:editId="60E98D8F">
                <wp:extent cx="4571365" cy="2900680"/>
                <wp:effectExtent l="0" t="0" r="0" b="0"/>
                <wp:docPr id="30"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0" name="Chart 1"/>
                        <pic:cNvPicPr>
                          <a:picLocks noGrp="1" noRot="1" noChangeAspect="1" noMove="1" noResize="1" noEditPoints="1" noAdjustHandles="1" noChangeArrowheads="1" noChangeShapeType="1"/>
                        </pic:cNvPicPr>
                      </pic:nvPicPr>
                      <pic:blipFill>
                        <a:blip r:embed="rId17"/>
                        <a:stretch>
                          <a:fillRect/>
                        </a:stretch>
                      </pic:blipFill>
                      <pic:spPr>
                        <a:xfrm>
                          <a:off x="0" y="0"/>
                          <a:ext cx="4571365" cy="2900680"/>
                        </a:xfrm>
                        <a:prstGeom prst="rect">
                          <a:avLst/>
                        </a:prstGeom>
                      </pic:spPr>
                    </pic:pic>
                  </a:graphicData>
                </a:graphic>
              </wp:inline>
            </w:drawing>
          </mc:Fallback>
        </mc:AlternateContent>
      </w:r>
    </w:p>
    <w:p w14:paraId="6EBBBAE8" w14:textId="67CBACF9" w:rsidR="00247DD0" w:rsidRPr="00247DD0" w:rsidRDefault="00247DD0" w:rsidP="00247DD0">
      <w:pPr>
        <w:spacing w:line="360" w:lineRule="auto"/>
        <w:jc w:val="center"/>
        <w:rPr>
          <w:rFonts w:ascii="Arial" w:hAnsi="Arial" w:cs="Arial"/>
          <w:color w:val="000000" w:themeColor="text1"/>
        </w:rPr>
      </w:pPr>
      <w:r w:rsidRPr="005E307D">
        <w:rPr>
          <w:rFonts w:ascii="Arial" w:hAnsi="Arial" w:cs="Arial"/>
          <w:color w:val="000000" w:themeColor="text1"/>
        </w:rPr>
        <w:lastRenderedPageBreak/>
        <w:t>Fig. 3. Family-wise number of moth</w:t>
      </w:r>
      <w:r w:rsidR="002D7C32">
        <w:rPr>
          <w:rFonts w:ascii="Arial" w:hAnsi="Arial" w:cs="Arial"/>
          <w:color w:val="000000" w:themeColor="text1"/>
        </w:rPr>
        <w:t xml:space="preserve"> species and percentage of </w:t>
      </w:r>
      <w:r w:rsidRPr="005E307D">
        <w:rPr>
          <w:rFonts w:ascii="Arial" w:hAnsi="Arial" w:cs="Arial"/>
          <w:color w:val="000000" w:themeColor="text1"/>
        </w:rPr>
        <w:t>species in Pench Tiger Reserve, Maharashtra.</w:t>
      </w:r>
    </w:p>
    <w:p w14:paraId="32FE5297" w14:textId="77777777" w:rsidR="00247DD0" w:rsidRPr="005E307D" w:rsidRDefault="00247DD0" w:rsidP="00936050">
      <w:pPr>
        <w:spacing w:line="360" w:lineRule="auto"/>
        <w:rPr>
          <w:rFonts w:ascii="Arial" w:hAnsi="Arial" w:cs="Arial"/>
          <w:b/>
          <w:bCs/>
          <w:color w:val="000000" w:themeColor="text1"/>
          <w:sz w:val="24"/>
          <w:szCs w:val="24"/>
          <w:highlight w:val="yellow"/>
        </w:rPr>
      </w:pPr>
      <w:r w:rsidRPr="005E307D">
        <w:rPr>
          <w:rFonts w:ascii="Arial" w:hAnsi="Arial" w:cs="Arial"/>
          <w:b/>
          <w:bCs/>
          <w:noProof/>
          <w:color w:val="000000" w:themeColor="text1"/>
          <w:sz w:val="24"/>
          <w:szCs w:val="24"/>
        </w:rPr>
        <w:drawing>
          <wp:inline distT="0" distB="0" distL="0" distR="0" wp14:anchorId="5389754E" wp14:editId="57EDED4A">
            <wp:extent cx="4351282" cy="317193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13" b="8533"/>
                    <a:stretch/>
                  </pic:blipFill>
                  <pic:spPr bwMode="auto">
                    <a:xfrm>
                      <a:off x="0" y="0"/>
                      <a:ext cx="4371971" cy="3187015"/>
                    </a:xfrm>
                    <a:prstGeom prst="rect">
                      <a:avLst/>
                    </a:prstGeom>
                    <a:ln>
                      <a:noFill/>
                    </a:ln>
                    <a:extLst>
                      <a:ext uri="{53640926-AAD7-44D8-BBD7-CCE9431645EC}">
                        <a14:shadowObscured xmlns:a14="http://schemas.microsoft.com/office/drawing/2010/main"/>
                      </a:ext>
                    </a:extLst>
                  </pic:spPr>
                </pic:pic>
              </a:graphicData>
            </a:graphic>
          </wp:inline>
        </w:drawing>
      </w:r>
    </w:p>
    <w:p w14:paraId="437B8541" w14:textId="66412C93" w:rsidR="00247DD0" w:rsidRPr="00154E9F" w:rsidRDefault="00247DD0" w:rsidP="00247DD0">
      <w:pPr>
        <w:spacing w:line="360" w:lineRule="auto"/>
        <w:jc w:val="both"/>
        <w:rPr>
          <w:rFonts w:ascii="Arial" w:hAnsi="Arial" w:cs="Arial"/>
          <w:color w:val="000000" w:themeColor="text1"/>
        </w:rPr>
      </w:pPr>
      <w:r w:rsidRPr="005E307D">
        <w:rPr>
          <w:rFonts w:ascii="Arial" w:hAnsi="Arial" w:cs="Arial"/>
          <w:color w:val="000000" w:themeColor="text1"/>
        </w:rPr>
        <w:t xml:space="preserve">Fig. 4. </w:t>
      </w:r>
      <w:r w:rsidR="00E97A70">
        <w:rPr>
          <w:rFonts w:ascii="Arial" w:hAnsi="Arial" w:cs="Arial"/>
          <w:color w:val="000000" w:themeColor="text1"/>
        </w:rPr>
        <w:t>Percentage</w:t>
      </w:r>
      <w:r w:rsidRPr="005E307D">
        <w:rPr>
          <w:rFonts w:ascii="Arial" w:hAnsi="Arial" w:cs="Arial"/>
          <w:color w:val="000000" w:themeColor="text1"/>
        </w:rPr>
        <w:t xml:space="preserve"> of moth species in different families at Pench Tiger Reserve, Maharashtra</w:t>
      </w:r>
    </w:p>
    <w:p w14:paraId="022C5C18" w14:textId="77777777" w:rsidR="00790ADA" w:rsidRDefault="00790ADA" w:rsidP="00441B6F">
      <w:pPr>
        <w:pStyle w:val="Body"/>
        <w:spacing w:after="0"/>
        <w:rPr>
          <w:rFonts w:ascii="Arial" w:hAnsi="Arial" w:cs="Arial"/>
        </w:rPr>
      </w:pPr>
    </w:p>
    <w:p w14:paraId="7AD5B7BE" w14:textId="6B92122A" w:rsidR="00863BD3" w:rsidRDefault="009500A6" w:rsidP="00441B6F">
      <w:pPr>
        <w:tabs>
          <w:tab w:val="left" w:pos="1080"/>
        </w:tabs>
        <w:jc w:val="both"/>
        <w:rPr>
          <w:rFonts w:ascii="Arial" w:hAnsi="Arial"/>
          <w:b/>
        </w:rPr>
      </w:pPr>
      <w:r>
        <w:rPr>
          <w:rFonts w:ascii="Arial" w:hAnsi="Arial"/>
          <w:b/>
        </w:rPr>
        <w:t>Table 1.</w:t>
      </w:r>
      <w:r w:rsidR="00863BD3" w:rsidRPr="00DC3180">
        <w:rPr>
          <w:rFonts w:ascii="Arial" w:hAnsi="Arial"/>
          <w:b/>
        </w:rPr>
        <w:tab/>
      </w:r>
      <w:r w:rsidR="004A5806" w:rsidRPr="004A5806">
        <w:rPr>
          <w:rFonts w:ascii="Arial" w:hAnsi="Arial"/>
          <w:b/>
        </w:rPr>
        <w:t xml:space="preserve">Checklist of moths, recorded in Pench Tiger Reserve, Maharashtra  </w:t>
      </w:r>
    </w:p>
    <w:p w14:paraId="73F6E89D" w14:textId="77777777" w:rsidR="00863BD3" w:rsidRPr="00DC3180" w:rsidRDefault="00863BD3" w:rsidP="00441B6F">
      <w:pPr>
        <w:tabs>
          <w:tab w:val="left" w:pos="1080"/>
        </w:tabs>
        <w:jc w:val="both"/>
        <w:rPr>
          <w:rFonts w:ascii="Arial" w:hAnsi="Arial"/>
          <w:b/>
        </w:rPr>
      </w:pPr>
    </w:p>
    <w:tbl>
      <w:tblPr>
        <w:tblStyle w:val="PlainTable2"/>
        <w:tblW w:w="8222" w:type="dxa"/>
        <w:tblInd w:w="108" w:type="dxa"/>
        <w:tblLook w:val="04A0" w:firstRow="1" w:lastRow="0" w:firstColumn="1" w:lastColumn="0" w:noHBand="0" w:noVBand="1"/>
      </w:tblPr>
      <w:tblGrid>
        <w:gridCol w:w="1695"/>
        <w:gridCol w:w="1572"/>
        <w:gridCol w:w="4955"/>
      </w:tblGrid>
      <w:tr w:rsidR="004A5806" w:rsidRPr="003F4FB3" w14:paraId="7AEC847A" w14:textId="77777777" w:rsidTr="005751D3">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auto"/>
            </w:tcBorders>
          </w:tcPr>
          <w:p w14:paraId="1F62969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Superfamily</w:t>
            </w:r>
          </w:p>
        </w:tc>
        <w:tc>
          <w:tcPr>
            <w:tcW w:w="0" w:type="auto"/>
            <w:tcBorders>
              <w:top w:val="single" w:sz="4" w:space="0" w:color="7F7F7F" w:themeColor="text1" w:themeTint="80"/>
              <w:bottom w:val="single" w:sz="4" w:space="0" w:color="auto"/>
            </w:tcBorders>
          </w:tcPr>
          <w:p w14:paraId="2438B750" w14:textId="77777777" w:rsidR="004A5806" w:rsidRPr="003F4FB3" w:rsidRDefault="004A5806" w:rsidP="005438C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F4FB3">
              <w:rPr>
                <w:rFonts w:ascii="Arial" w:eastAsia="Times New Roman" w:hAnsi="Arial" w:cs="Arial"/>
                <w:color w:val="000000" w:themeColor="text1"/>
                <w:sz w:val="20"/>
                <w:szCs w:val="20"/>
                <w:lang w:eastAsia="en-IN" w:bidi="mr-IN"/>
              </w:rPr>
              <w:t>Family</w:t>
            </w:r>
          </w:p>
        </w:tc>
        <w:tc>
          <w:tcPr>
            <w:tcW w:w="4955" w:type="dxa"/>
            <w:tcBorders>
              <w:top w:val="single" w:sz="4" w:space="0" w:color="7F7F7F" w:themeColor="text1" w:themeTint="80"/>
              <w:bottom w:val="single" w:sz="4" w:space="0" w:color="auto"/>
            </w:tcBorders>
          </w:tcPr>
          <w:p w14:paraId="2EDD4D55" w14:textId="77777777" w:rsidR="004A5806" w:rsidRPr="003F4FB3" w:rsidRDefault="004A5806" w:rsidP="005438C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F4FB3">
              <w:rPr>
                <w:rFonts w:ascii="Arial" w:eastAsia="Times New Roman" w:hAnsi="Arial" w:cs="Arial"/>
                <w:color w:val="000000" w:themeColor="text1"/>
                <w:sz w:val="20"/>
                <w:szCs w:val="20"/>
                <w:lang w:eastAsia="en-IN" w:bidi="mr-IN"/>
              </w:rPr>
              <w:t>Scientific Name of the species</w:t>
            </w:r>
          </w:p>
        </w:tc>
      </w:tr>
      <w:tr w:rsidR="004A5806" w:rsidRPr="003F4FB3" w14:paraId="4E9DC178"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tcPr>
          <w:p w14:paraId="5EA32AE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34B230B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3304CBC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5A0A7A9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5F0CEE6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Bombycoidea</w:t>
            </w:r>
            <w:proofErr w:type="spellEnd"/>
          </w:p>
        </w:tc>
        <w:tc>
          <w:tcPr>
            <w:tcW w:w="0" w:type="auto"/>
            <w:tcBorders>
              <w:top w:val="single" w:sz="4" w:space="0" w:color="auto"/>
              <w:bottom w:val="nil"/>
            </w:tcBorders>
          </w:tcPr>
          <w:p w14:paraId="0E21FA0D"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Bombycidae</w:t>
            </w:r>
          </w:p>
        </w:tc>
        <w:tc>
          <w:tcPr>
            <w:tcW w:w="4955" w:type="dxa"/>
            <w:tcBorders>
              <w:top w:val="single" w:sz="4" w:space="0" w:color="auto"/>
              <w:bottom w:val="nil"/>
            </w:tcBorders>
          </w:tcPr>
          <w:p w14:paraId="48826D09"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Ganisa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postica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1855)</w:t>
            </w:r>
          </w:p>
        </w:tc>
      </w:tr>
      <w:tr w:rsidR="004A5806" w:rsidRPr="003F4FB3" w14:paraId="35A55E36"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513F236"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393FBE63"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D779B5A"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Saturniidae</w:t>
            </w:r>
            <w:proofErr w:type="spellEnd"/>
          </w:p>
        </w:tc>
        <w:tc>
          <w:tcPr>
            <w:tcW w:w="4955" w:type="dxa"/>
            <w:tcBorders>
              <w:top w:val="nil"/>
              <w:bottom w:val="nil"/>
            </w:tcBorders>
          </w:tcPr>
          <w:p w14:paraId="508FBF29"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Actias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selene</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Hübner</w:t>
            </w:r>
            <w:proofErr w:type="spellEnd"/>
            <w:r w:rsidRPr="003F4FB3">
              <w:rPr>
                <w:rStyle w:val="spices-title"/>
                <w:rFonts w:ascii="Arial" w:eastAsiaTheme="majorEastAsia" w:hAnsi="Arial" w:cs="Arial"/>
                <w:b/>
                <w:bCs/>
                <w:color w:val="000000" w:themeColor="text1"/>
                <w:sz w:val="20"/>
                <w:szCs w:val="20"/>
              </w:rPr>
              <w:t>, 1807)</w:t>
            </w:r>
          </w:p>
        </w:tc>
      </w:tr>
      <w:tr w:rsidR="004A5806" w:rsidRPr="003F4FB3" w14:paraId="74A432D6"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41C210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62CA49F"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9B44AB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Antheraea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paphia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hyperlink r:id="rId19" w:tooltip="Carl Linnaeus" w:history="1">
              <w:r w:rsidRPr="003F4FB3">
                <w:rPr>
                  <w:rStyle w:val="spices-title"/>
                  <w:rFonts w:ascii="Arial" w:eastAsiaTheme="majorEastAsia" w:hAnsi="Arial" w:cs="Arial"/>
                  <w:b/>
                  <w:bCs/>
                  <w:color w:val="000000" w:themeColor="text1"/>
                  <w:sz w:val="20"/>
                  <w:szCs w:val="20"/>
                </w:rPr>
                <w:t>Linnaeus</w:t>
              </w:r>
            </w:hyperlink>
            <w:r w:rsidRPr="003F4FB3">
              <w:rPr>
                <w:rStyle w:val="spices-title"/>
                <w:rFonts w:ascii="Arial" w:eastAsiaTheme="majorEastAsia" w:hAnsi="Arial" w:cs="Arial"/>
                <w:b/>
                <w:bCs/>
                <w:color w:val="000000" w:themeColor="text1"/>
                <w:sz w:val="20"/>
                <w:szCs w:val="20"/>
              </w:rPr>
              <w:t>, </w:t>
            </w:r>
            <w:hyperlink r:id="rId20" w:tooltip="Lepidoptera in the 10th edition of Systema Naturae" w:history="1">
              <w:r w:rsidRPr="003F4FB3">
                <w:rPr>
                  <w:rStyle w:val="spices-title"/>
                  <w:rFonts w:ascii="Arial" w:eastAsiaTheme="majorEastAsia" w:hAnsi="Arial" w:cs="Arial"/>
                  <w:b/>
                  <w:bCs/>
                  <w:color w:val="000000" w:themeColor="text1"/>
                  <w:sz w:val="20"/>
                  <w:szCs w:val="20"/>
                </w:rPr>
                <w:t>1758</w:t>
              </w:r>
            </w:hyperlink>
            <w:r w:rsidRPr="003F4FB3">
              <w:rPr>
                <w:rStyle w:val="spices-title"/>
                <w:rFonts w:ascii="Arial" w:eastAsiaTheme="majorEastAsia" w:hAnsi="Arial" w:cs="Arial"/>
                <w:b/>
                <w:bCs/>
                <w:color w:val="000000" w:themeColor="text1"/>
                <w:sz w:val="20"/>
                <w:szCs w:val="20"/>
              </w:rPr>
              <w:t>)</w:t>
            </w:r>
          </w:p>
        </w:tc>
      </w:tr>
      <w:tr w:rsidR="004A5806" w:rsidRPr="003F4FB3" w14:paraId="373E266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A3F377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463F0C6C"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7BCC564F"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6918150D"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BEC7368"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Sphingidae</w:t>
            </w:r>
            <w:proofErr w:type="spellEnd"/>
          </w:p>
        </w:tc>
        <w:tc>
          <w:tcPr>
            <w:tcW w:w="4955" w:type="dxa"/>
            <w:tcBorders>
              <w:top w:val="nil"/>
              <w:bottom w:val="nil"/>
            </w:tcBorders>
          </w:tcPr>
          <w:p w14:paraId="191434E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Acherontia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styx</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(Westwood, 1844)</w:t>
            </w:r>
          </w:p>
        </w:tc>
      </w:tr>
      <w:tr w:rsidR="004A5806" w:rsidRPr="003F4FB3" w14:paraId="6B11475A"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6544F3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B70500B"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EBB8605"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Daphnis </w:t>
            </w:r>
            <w:proofErr w:type="spellStart"/>
            <w:r w:rsidRPr="003F4FB3">
              <w:rPr>
                <w:rStyle w:val="spices-title"/>
                <w:rFonts w:ascii="Arial" w:eastAsiaTheme="majorEastAsia" w:hAnsi="Arial" w:cs="Arial"/>
                <w:b/>
                <w:bCs/>
                <w:i/>
                <w:iCs/>
                <w:color w:val="000000" w:themeColor="text1"/>
                <w:sz w:val="20"/>
                <w:szCs w:val="20"/>
              </w:rPr>
              <w:t>nerii</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(Linnaeus, 1758)</w:t>
            </w:r>
          </w:p>
        </w:tc>
      </w:tr>
      <w:tr w:rsidR="004A5806" w:rsidRPr="003F4FB3" w14:paraId="484DDD2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0EB4A3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D8B305E"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FCB60D0"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Hippotion</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celerio</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(Linnaeus, 1758)</w:t>
            </w:r>
          </w:p>
        </w:tc>
      </w:tr>
      <w:tr w:rsidR="004A5806" w:rsidRPr="003F4FB3" w14:paraId="2E7F5E12"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E2A405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5F235C5"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805B863"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Agrius convolvuli </w:t>
            </w:r>
            <w:r w:rsidRPr="003F4FB3">
              <w:rPr>
                <w:rStyle w:val="spices-title"/>
                <w:rFonts w:ascii="Arial" w:eastAsiaTheme="majorEastAsia" w:hAnsi="Arial" w:cs="Arial"/>
                <w:b/>
                <w:bCs/>
                <w:color w:val="000000" w:themeColor="text1"/>
                <w:sz w:val="20"/>
                <w:szCs w:val="20"/>
              </w:rPr>
              <w:t>(Linnaeus, 1758)</w:t>
            </w:r>
          </w:p>
        </w:tc>
      </w:tr>
      <w:tr w:rsidR="004A5806" w:rsidRPr="003F4FB3" w14:paraId="2AE1775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748A38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8B6DE84"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A8351AF"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Marumba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dyras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1856)</w:t>
            </w:r>
          </w:p>
        </w:tc>
      </w:tr>
      <w:tr w:rsidR="004A5806" w:rsidRPr="003F4FB3" w14:paraId="6D52FF96"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6AC63D4"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E7E9555"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933A523"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Dolbina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inexacta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1856)</w:t>
            </w:r>
          </w:p>
        </w:tc>
      </w:tr>
      <w:tr w:rsidR="004A5806" w:rsidRPr="003F4FB3" w14:paraId="00EFA31E"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4240F76"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1671DFFC"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Eupterotidae</w:t>
            </w:r>
            <w:proofErr w:type="spellEnd"/>
          </w:p>
          <w:p w14:paraId="29AA9047"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F6DC37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Eupterote</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mollifera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1865)</w:t>
            </w:r>
          </w:p>
        </w:tc>
      </w:tr>
      <w:tr w:rsidR="004A5806" w:rsidRPr="003F4FB3" w14:paraId="3A87CEE3"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45159F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FF43431"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682FF46"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Eupterote</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undata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Blanchard,1844)</w:t>
            </w:r>
          </w:p>
        </w:tc>
      </w:tr>
      <w:tr w:rsidR="004A5806" w:rsidRPr="003F4FB3" w14:paraId="04624963"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718A59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7967F5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3A0A18C"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Fonts w:ascii="Arial" w:hAnsi="Arial" w:cs="Arial"/>
                <w:b/>
                <w:bCs/>
                <w:i/>
                <w:iCs/>
                <w:noProof/>
                <w:color w:val="000000" w:themeColor="text1"/>
                <w:sz w:val="20"/>
                <w:szCs w:val="20"/>
              </w:rPr>
              <w:t>Eupterote gardneri </w:t>
            </w:r>
            <w:r w:rsidRPr="003F4FB3">
              <w:rPr>
                <w:rFonts w:ascii="Arial" w:hAnsi="Arial" w:cs="Arial"/>
                <w:b/>
                <w:bCs/>
                <w:noProof/>
                <w:color w:val="000000" w:themeColor="text1"/>
                <w:sz w:val="20"/>
                <w:szCs w:val="20"/>
              </w:rPr>
              <w:t>(Bryk, 1950)</w:t>
            </w:r>
          </w:p>
        </w:tc>
      </w:tr>
      <w:tr w:rsidR="004A5806" w:rsidRPr="003F4FB3" w14:paraId="3B9AA4E1"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9A6000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Cossoidea</w:t>
            </w:r>
            <w:proofErr w:type="spellEnd"/>
          </w:p>
        </w:tc>
        <w:tc>
          <w:tcPr>
            <w:tcW w:w="0" w:type="auto"/>
            <w:tcBorders>
              <w:top w:val="nil"/>
              <w:bottom w:val="nil"/>
            </w:tcBorders>
          </w:tcPr>
          <w:p w14:paraId="005CEF8F"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roofErr w:type="spellStart"/>
            <w:r w:rsidRPr="003F4FB3">
              <w:rPr>
                <w:rFonts w:ascii="Arial" w:eastAsia="Times New Roman" w:hAnsi="Arial" w:cs="Arial"/>
                <w:b/>
                <w:bCs/>
                <w:color w:val="000000" w:themeColor="text1"/>
                <w:sz w:val="20"/>
                <w:szCs w:val="20"/>
                <w:lang w:eastAsia="en-IN" w:bidi="mr-IN"/>
              </w:rPr>
              <w:t>Cossidae</w:t>
            </w:r>
            <w:proofErr w:type="spellEnd"/>
          </w:p>
        </w:tc>
        <w:tc>
          <w:tcPr>
            <w:tcW w:w="4955" w:type="dxa"/>
            <w:tcBorders>
              <w:top w:val="nil"/>
              <w:bottom w:val="nil"/>
            </w:tcBorders>
          </w:tcPr>
          <w:p w14:paraId="085EE598" w14:textId="77777777" w:rsidR="004A5806" w:rsidRPr="003F4FB3" w:rsidRDefault="004C20AE"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themeColor="text1"/>
                <w:sz w:val="20"/>
                <w:szCs w:val="20"/>
              </w:rPr>
            </w:pPr>
            <w:hyperlink r:id="rId21" w:tgtFrame="_blank" w:history="1">
              <w:proofErr w:type="spellStart"/>
              <w:r w:rsidR="004A5806" w:rsidRPr="003F4FB3">
                <w:rPr>
                  <w:rStyle w:val="spices-title"/>
                  <w:rFonts w:ascii="Arial" w:eastAsiaTheme="majorEastAsia" w:hAnsi="Arial" w:cs="Arial"/>
                  <w:b/>
                  <w:bCs/>
                  <w:i/>
                  <w:iCs/>
                  <w:color w:val="000000" w:themeColor="text1"/>
                  <w:sz w:val="20"/>
                  <w:szCs w:val="20"/>
                </w:rPr>
                <w:t>Xyleutes</w:t>
              </w:r>
              <w:proofErr w:type="spellEnd"/>
              <w:r w:rsidR="004A5806" w:rsidRPr="003F4FB3">
                <w:rPr>
                  <w:rStyle w:val="spices-title"/>
                  <w:rFonts w:ascii="Arial" w:eastAsiaTheme="majorEastAsia" w:hAnsi="Arial" w:cs="Arial"/>
                  <w:b/>
                  <w:bCs/>
                  <w:i/>
                  <w:iCs/>
                  <w:color w:val="000000" w:themeColor="text1"/>
                  <w:sz w:val="20"/>
                  <w:szCs w:val="20"/>
                </w:rPr>
                <w:t xml:space="preserve"> persona </w:t>
              </w:r>
              <w:r w:rsidR="004A5806" w:rsidRPr="003F4FB3">
                <w:rPr>
                  <w:rStyle w:val="spices-title"/>
                  <w:rFonts w:ascii="Arial" w:eastAsiaTheme="majorEastAsia" w:hAnsi="Arial" w:cs="Arial"/>
                  <w:b/>
                  <w:bCs/>
                  <w:color w:val="000000" w:themeColor="text1"/>
                  <w:sz w:val="20"/>
                  <w:szCs w:val="20"/>
                </w:rPr>
                <w:t xml:space="preserve">(Le </w:t>
              </w:r>
              <w:proofErr w:type="spellStart"/>
              <w:r w:rsidR="004A5806" w:rsidRPr="003F4FB3">
                <w:rPr>
                  <w:rStyle w:val="spices-title"/>
                  <w:rFonts w:ascii="Arial" w:eastAsiaTheme="majorEastAsia" w:hAnsi="Arial" w:cs="Arial"/>
                  <w:b/>
                  <w:bCs/>
                  <w:color w:val="000000" w:themeColor="text1"/>
                  <w:sz w:val="20"/>
                  <w:szCs w:val="20"/>
                </w:rPr>
                <w:t>Guillou</w:t>
              </w:r>
              <w:proofErr w:type="spellEnd"/>
              <w:r w:rsidR="004A5806" w:rsidRPr="003F4FB3">
                <w:rPr>
                  <w:rStyle w:val="spices-title"/>
                  <w:rFonts w:ascii="Arial" w:eastAsiaTheme="majorEastAsia" w:hAnsi="Arial" w:cs="Arial"/>
                  <w:b/>
                  <w:bCs/>
                  <w:color w:val="000000" w:themeColor="text1"/>
                  <w:sz w:val="20"/>
                  <w:szCs w:val="20"/>
                </w:rPr>
                <w:t>, 1841)</w:t>
              </w:r>
            </w:hyperlink>
          </w:p>
        </w:tc>
      </w:tr>
      <w:tr w:rsidR="004A5806" w:rsidRPr="003F4FB3" w14:paraId="11EDB13E"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36B4177B"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35F5ACB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2CF0AD72"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283ABFA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70D6A62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75B1337B"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2A10E5B4"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Pyraloidea</w:t>
            </w:r>
            <w:proofErr w:type="spellEnd"/>
          </w:p>
        </w:tc>
        <w:tc>
          <w:tcPr>
            <w:tcW w:w="0" w:type="auto"/>
            <w:vMerge w:val="restart"/>
            <w:tcBorders>
              <w:top w:val="nil"/>
              <w:bottom w:val="nil"/>
            </w:tcBorders>
          </w:tcPr>
          <w:p w14:paraId="6548F325"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AA4BA98"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C971F20"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2C91FA86"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7744AFB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21169CF6"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7B903EF0"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roofErr w:type="spellStart"/>
            <w:r w:rsidRPr="003F4FB3">
              <w:rPr>
                <w:rFonts w:ascii="Arial" w:eastAsia="Times New Roman" w:hAnsi="Arial" w:cs="Arial"/>
                <w:b/>
                <w:bCs/>
                <w:color w:val="000000" w:themeColor="text1"/>
                <w:sz w:val="20"/>
                <w:szCs w:val="20"/>
                <w:lang w:eastAsia="en-IN" w:bidi="mr-IN"/>
              </w:rPr>
              <w:t>Crambidae</w:t>
            </w:r>
            <w:proofErr w:type="spellEnd"/>
          </w:p>
          <w:p w14:paraId="67CB7884"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4955" w:type="dxa"/>
            <w:tcBorders>
              <w:top w:val="nil"/>
              <w:bottom w:val="nil"/>
            </w:tcBorders>
          </w:tcPr>
          <w:p w14:paraId="03DB5F8F"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Spoladea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recurvalis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1775)</w:t>
            </w:r>
          </w:p>
        </w:tc>
      </w:tr>
      <w:tr w:rsidR="004A5806" w:rsidRPr="003F4FB3" w14:paraId="4A0F42C9"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6B54527" w14:textId="77777777" w:rsidR="004A5806" w:rsidRPr="003F4FB3" w:rsidRDefault="004A5806" w:rsidP="005438CE">
            <w:pPr>
              <w:spacing w:line="360" w:lineRule="auto"/>
              <w:jc w:val="center"/>
              <w:rPr>
                <w:rFonts w:ascii="Arial" w:hAnsi="Arial" w:cs="Arial"/>
                <w:b w:val="0"/>
                <w:bCs w:val="0"/>
                <w:color w:val="000000" w:themeColor="text1"/>
                <w:sz w:val="20"/>
                <w:szCs w:val="20"/>
              </w:rPr>
            </w:pPr>
          </w:p>
        </w:tc>
        <w:tc>
          <w:tcPr>
            <w:tcW w:w="0" w:type="auto"/>
            <w:vMerge/>
            <w:tcBorders>
              <w:top w:val="nil"/>
              <w:bottom w:val="nil"/>
            </w:tcBorders>
          </w:tcPr>
          <w:p w14:paraId="532ADAC2"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
        </w:tc>
        <w:tc>
          <w:tcPr>
            <w:tcW w:w="4955" w:type="dxa"/>
            <w:tcBorders>
              <w:top w:val="nil"/>
              <w:bottom w:val="nil"/>
            </w:tcBorders>
          </w:tcPr>
          <w:p w14:paraId="2E172C67"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Maruca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vitrata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00694520">
              <w:fldChar w:fldCharType="begin"/>
            </w:r>
            <w:r w:rsidR="00694520">
              <w:instrText xml:space="preserve"> HYPERLINK "https://en.wikipedia.org/wiki/Johan_Christian_Fabricius" \o "Johan Christian Fabricius" </w:instrText>
            </w:r>
            <w:r w:rsidR="00694520">
              <w:fldChar w:fldCharType="separate"/>
            </w:r>
            <w:r w:rsidRPr="003F4FB3">
              <w:rPr>
                <w:rStyle w:val="spices-title"/>
                <w:rFonts w:ascii="Arial" w:eastAsiaTheme="majorEastAsia" w:hAnsi="Arial" w:cs="Arial"/>
                <w:b/>
                <w:bCs/>
                <w:color w:val="000000" w:themeColor="text1"/>
                <w:sz w:val="20"/>
                <w:szCs w:val="20"/>
              </w:rPr>
              <w:t>Fabricius</w:t>
            </w:r>
            <w:proofErr w:type="spellEnd"/>
            <w:r w:rsidR="00694520">
              <w:rPr>
                <w:rStyle w:val="spices-title"/>
                <w:rFonts w:ascii="Arial" w:eastAsiaTheme="majorEastAsia" w:hAnsi="Arial" w:cs="Arial"/>
                <w:b/>
                <w:bCs/>
                <w:color w:val="000000" w:themeColor="text1"/>
                <w:sz w:val="20"/>
                <w:szCs w:val="20"/>
              </w:rPr>
              <w:fldChar w:fldCharType="end"/>
            </w:r>
            <w:r w:rsidRPr="003F4FB3">
              <w:rPr>
                <w:rStyle w:val="spices-title"/>
                <w:rFonts w:ascii="Arial" w:eastAsiaTheme="majorEastAsia" w:hAnsi="Arial" w:cs="Arial"/>
                <w:b/>
                <w:bCs/>
                <w:color w:val="000000" w:themeColor="text1"/>
                <w:sz w:val="20"/>
                <w:szCs w:val="20"/>
              </w:rPr>
              <w:t>, 1787)</w:t>
            </w:r>
          </w:p>
        </w:tc>
      </w:tr>
      <w:tr w:rsidR="004A5806" w:rsidRPr="003F4FB3" w14:paraId="5A2DA467"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681EAEB" w14:textId="77777777" w:rsidR="004A5806" w:rsidRPr="003F4FB3" w:rsidRDefault="004A5806" w:rsidP="005438CE">
            <w:pPr>
              <w:spacing w:line="360" w:lineRule="auto"/>
              <w:jc w:val="center"/>
              <w:rPr>
                <w:rFonts w:ascii="Arial" w:hAnsi="Arial" w:cs="Arial"/>
                <w:b w:val="0"/>
                <w:bCs w:val="0"/>
                <w:color w:val="000000" w:themeColor="text1"/>
                <w:sz w:val="20"/>
                <w:szCs w:val="20"/>
              </w:rPr>
            </w:pPr>
          </w:p>
        </w:tc>
        <w:tc>
          <w:tcPr>
            <w:tcW w:w="0" w:type="auto"/>
            <w:vMerge/>
            <w:tcBorders>
              <w:top w:val="nil"/>
              <w:bottom w:val="nil"/>
            </w:tcBorders>
          </w:tcPr>
          <w:p w14:paraId="011E014E"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4955" w:type="dxa"/>
            <w:tcBorders>
              <w:top w:val="nil"/>
              <w:bottom w:val="nil"/>
            </w:tcBorders>
          </w:tcPr>
          <w:p w14:paraId="7724CF3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Sameodes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cancellalis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(Zeller, 1852)</w:t>
            </w:r>
          </w:p>
        </w:tc>
      </w:tr>
      <w:tr w:rsidR="004A5806" w:rsidRPr="003F4FB3" w14:paraId="4DF5A2D4" w14:textId="77777777" w:rsidTr="005751D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408F6BC" w14:textId="77777777" w:rsidR="004A5806" w:rsidRPr="003F4FB3" w:rsidRDefault="004A5806" w:rsidP="005438CE">
            <w:pPr>
              <w:spacing w:line="360" w:lineRule="auto"/>
              <w:jc w:val="center"/>
              <w:rPr>
                <w:rFonts w:ascii="Arial" w:hAnsi="Arial" w:cs="Arial"/>
                <w:b w:val="0"/>
                <w:bCs w:val="0"/>
                <w:color w:val="000000" w:themeColor="text1"/>
                <w:sz w:val="20"/>
                <w:szCs w:val="20"/>
              </w:rPr>
            </w:pPr>
          </w:p>
        </w:tc>
        <w:tc>
          <w:tcPr>
            <w:tcW w:w="0" w:type="auto"/>
            <w:vMerge/>
            <w:tcBorders>
              <w:top w:val="nil"/>
              <w:bottom w:val="nil"/>
            </w:tcBorders>
          </w:tcPr>
          <w:p w14:paraId="06EE52AE"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
        </w:tc>
        <w:tc>
          <w:tcPr>
            <w:tcW w:w="4955" w:type="dxa"/>
            <w:tcBorders>
              <w:top w:val="nil"/>
              <w:bottom w:val="nil"/>
            </w:tcBorders>
          </w:tcPr>
          <w:p w14:paraId="7FE6A284"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Rehimena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phrynealis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1859</w:t>
            </w:r>
            <w:r w:rsidRPr="003F4FB3">
              <w:rPr>
                <w:rStyle w:val="spices-title"/>
                <w:rFonts w:ascii="Arial" w:eastAsiaTheme="majorEastAsia" w:hAnsi="Arial" w:cs="Arial"/>
                <w:b/>
                <w:bCs/>
                <w:i/>
                <w:iCs/>
                <w:color w:val="000000" w:themeColor="text1"/>
                <w:sz w:val="20"/>
                <w:szCs w:val="20"/>
              </w:rPr>
              <w:t>)</w:t>
            </w:r>
          </w:p>
        </w:tc>
      </w:tr>
      <w:tr w:rsidR="004A5806" w:rsidRPr="003F4FB3" w14:paraId="6EC35BAC" w14:textId="77777777" w:rsidTr="005751D3">
        <w:trPr>
          <w:trHeight w:val="259"/>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374890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8BA1F4D"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74F7834"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Paliga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ochrealis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(Moore,1886)</w:t>
            </w:r>
          </w:p>
        </w:tc>
      </w:tr>
      <w:tr w:rsidR="004A5806" w:rsidRPr="003F4FB3" w14:paraId="37C9FDA7" w14:textId="77777777" w:rsidTr="005751D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7A0CE3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F131F9E"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BB0C6D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Nymphicula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blandialis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1855)</w:t>
            </w:r>
          </w:p>
        </w:tc>
      </w:tr>
      <w:tr w:rsidR="004A5806" w:rsidRPr="003F4FB3" w14:paraId="5D0838B0"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B14C2B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67DBDA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0E219E4"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Pramadea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lunalis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00C75D25">
              <w:fldChar w:fldCharType="begin"/>
            </w:r>
            <w:r w:rsidR="00C75D25">
              <w:instrText xml:space="preserve"> HYPERLINK "https://en.wikipedia.org/wiki/Achille_Guen%C3%A9e" </w:instrText>
            </w:r>
            <w:r w:rsidR="00C75D25">
              <w:fldChar w:fldCharType="separate"/>
            </w:r>
            <w:r w:rsidRPr="003F4FB3">
              <w:rPr>
                <w:rStyle w:val="spices-title"/>
                <w:rFonts w:ascii="Arial" w:eastAsiaTheme="majorEastAsia" w:hAnsi="Arial" w:cs="Arial"/>
                <w:b/>
                <w:bCs/>
                <w:color w:val="000000" w:themeColor="text1"/>
                <w:sz w:val="20"/>
                <w:szCs w:val="20"/>
              </w:rPr>
              <w:t>Guenée</w:t>
            </w:r>
            <w:proofErr w:type="spellEnd"/>
            <w:r w:rsidR="00C75D25">
              <w:rPr>
                <w:rStyle w:val="spices-title"/>
                <w:rFonts w:ascii="Arial" w:eastAsiaTheme="majorEastAsia" w:hAnsi="Arial" w:cs="Arial"/>
                <w:b/>
                <w:bCs/>
                <w:color w:val="000000" w:themeColor="text1"/>
                <w:sz w:val="20"/>
                <w:szCs w:val="20"/>
              </w:rPr>
              <w:fldChar w:fldCharType="end"/>
            </w:r>
            <w:r w:rsidRPr="003F4FB3">
              <w:rPr>
                <w:rStyle w:val="spices-title"/>
                <w:rFonts w:ascii="Arial" w:eastAsiaTheme="majorEastAsia" w:hAnsi="Arial" w:cs="Arial"/>
                <w:b/>
                <w:bCs/>
                <w:color w:val="000000" w:themeColor="text1"/>
                <w:sz w:val="20"/>
                <w:szCs w:val="20"/>
              </w:rPr>
              <w:t>, 1854)</w:t>
            </w:r>
          </w:p>
        </w:tc>
      </w:tr>
      <w:tr w:rsidR="004A5806" w:rsidRPr="003F4FB3" w14:paraId="21415B12" w14:textId="77777777" w:rsidTr="005751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F73914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F9831DF"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CBE07E2"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Omiodes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indicata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1775)</w:t>
            </w:r>
          </w:p>
        </w:tc>
      </w:tr>
      <w:tr w:rsidR="004A5806" w:rsidRPr="003F4FB3" w14:paraId="50C6218C" w14:textId="77777777" w:rsidTr="005751D3">
        <w:trPr>
          <w:trHeight w:val="18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34F7FA7"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BE119C2"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5A61D7E"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Nausinoe</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geometralis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1854)</w:t>
            </w:r>
          </w:p>
        </w:tc>
      </w:tr>
      <w:tr w:rsidR="004A5806" w:rsidRPr="003F4FB3" w14:paraId="53E3C52F"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C01C93B"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B91C050"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18B9BC6"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Syngamia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falsidicalis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1859)</w:t>
            </w:r>
          </w:p>
        </w:tc>
      </w:tr>
      <w:tr w:rsidR="004A5806" w:rsidRPr="003F4FB3" w14:paraId="586149C7" w14:textId="77777777" w:rsidTr="005751D3">
        <w:trPr>
          <w:trHeight w:val="254"/>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410762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691034A"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4382145"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r w:rsidRPr="003F4FB3">
              <w:rPr>
                <w:rFonts w:ascii="Arial" w:hAnsi="Arial" w:cs="Arial"/>
                <w:b/>
                <w:bCs/>
                <w:i/>
                <w:iCs/>
                <w:noProof/>
                <w:color w:val="000000" w:themeColor="text1"/>
                <w:sz w:val="20"/>
                <w:szCs w:val="20"/>
              </w:rPr>
              <w:t xml:space="preserve">Pyrausta panopealis </w:t>
            </w:r>
            <w:r w:rsidRPr="003F4FB3">
              <w:rPr>
                <w:rFonts w:ascii="Arial" w:hAnsi="Arial" w:cs="Arial"/>
                <w:b/>
                <w:bCs/>
                <w:noProof/>
                <w:color w:val="000000" w:themeColor="text1"/>
                <w:sz w:val="20"/>
                <w:szCs w:val="20"/>
              </w:rPr>
              <w:t>(Walker, 1859)</w:t>
            </w:r>
          </w:p>
        </w:tc>
      </w:tr>
      <w:tr w:rsidR="004A5806" w:rsidRPr="003F4FB3" w14:paraId="73DC165E" w14:textId="77777777" w:rsidTr="005751D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7583ED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F6FBF5A"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D0CEC8F"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Patania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balteata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1798)</w:t>
            </w:r>
          </w:p>
        </w:tc>
      </w:tr>
      <w:tr w:rsidR="004A5806" w:rsidRPr="003F4FB3" w14:paraId="681D0A37" w14:textId="77777777" w:rsidTr="005751D3">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D530E0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64F1D4E"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4241A98"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fontstyle01"/>
                <w:rFonts w:ascii="Arial" w:hAnsi="Arial" w:cs="Arial"/>
                <w:b/>
                <w:bCs/>
                <w:color w:val="000000" w:themeColor="text1"/>
              </w:rPr>
              <w:t>Palpita</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vitrealis</w:t>
            </w:r>
            <w:proofErr w:type="spellEnd"/>
            <w:r w:rsidRPr="003F4FB3">
              <w:rPr>
                <w:rStyle w:val="fontstyle01"/>
                <w:rFonts w:ascii="Arial" w:hAnsi="Arial" w:cs="Arial"/>
                <w:b/>
                <w:bCs/>
                <w:color w:val="000000" w:themeColor="text1"/>
              </w:rPr>
              <w:t xml:space="preserve"> (Rossi,1794)</w:t>
            </w:r>
          </w:p>
        </w:tc>
      </w:tr>
      <w:tr w:rsidR="004A5806" w:rsidRPr="003F4FB3" w14:paraId="15F8A168" w14:textId="77777777" w:rsidTr="005751D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D1DC762"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A76C78E"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9D25AF7"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fontstyle01"/>
                <w:rFonts w:ascii="Arial" w:eastAsiaTheme="majorEastAsia" w:hAnsi="Arial" w:cs="Arial"/>
                <w:b/>
                <w:bCs/>
                <w:color w:val="000000" w:themeColor="text1"/>
              </w:rPr>
            </w:pPr>
            <w:proofErr w:type="spellStart"/>
            <w:r w:rsidRPr="003F4FB3">
              <w:rPr>
                <w:rStyle w:val="spices-title"/>
                <w:rFonts w:ascii="Arial" w:eastAsiaTheme="majorEastAsia" w:hAnsi="Arial" w:cs="Arial"/>
                <w:b/>
                <w:bCs/>
                <w:i/>
                <w:iCs/>
                <w:color w:val="000000" w:themeColor="text1"/>
                <w:sz w:val="20"/>
                <w:szCs w:val="20"/>
              </w:rPr>
              <w:t>Glycythyma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chrysorycta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(Meyrick, 1884)</w:t>
            </w:r>
          </w:p>
        </w:tc>
      </w:tr>
      <w:tr w:rsidR="004A5806" w:rsidRPr="003F4FB3" w14:paraId="3AD72245" w14:textId="77777777" w:rsidTr="005751D3">
        <w:trPr>
          <w:trHeight w:val="212"/>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E54C70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1563625C"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20C1139A"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Pyralidae</w:t>
            </w:r>
            <w:proofErr w:type="spellEnd"/>
          </w:p>
        </w:tc>
        <w:tc>
          <w:tcPr>
            <w:tcW w:w="4955" w:type="dxa"/>
            <w:tcBorders>
              <w:top w:val="nil"/>
              <w:bottom w:val="nil"/>
            </w:tcBorders>
          </w:tcPr>
          <w:p w14:paraId="2A19CCEB"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Locastra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muscosalis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(Walker,1859)</w:t>
            </w:r>
          </w:p>
        </w:tc>
      </w:tr>
      <w:tr w:rsidR="004A5806" w:rsidRPr="003F4FB3" w14:paraId="47361DE9" w14:textId="77777777" w:rsidTr="005751D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A4A952B"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A49863C"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1AF900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Autocharis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fessalis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Swinhoe</w:t>
            </w:r>
            <w:proofErr w:type="spellEnd"/>
            <w:r w:rsidRPr="003F4FB3">
              <w:rPr>
                <w:rStyle w:val="spices-title"/>
                <w:rFonts w:ascii="Arial" w:eastAsiaTheme="majorEastAsia" w:hAnsi="Arial" w:cs="Arial"/>
                <w:b/>
                <w:bCs/>
                <w:color w:val="000000" w:themeColor="text1"/>
                <w:sz w:val="20"/>
                <w:szCs w:val="20"/>
              </w:rPr>
              <w:t>, 1886)</w:t>
            </w:r>
          </w:p>
        </w:tc>
      </w:tr>
      <w:tr w:rsidR="004A5806" w:rsidRPr="003F4FB3" w14:paraId="18BFC857" w14:textId="77777777" w:rsidTr="005751D3">
        <w:trPr>
          <w:trHeight w:val="28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2264FA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2CAD2F9"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A0C665E"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Endotricha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sp.</w:t>
            </w:r>
          </w:p>
        </w:tc>
      </w:tr>
      <w:tr w:rsidR="004A5806" w:rsidRPr="003F4FB3" w14:paraId="1792AA20"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1075812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06E997C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4A71885C"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0089190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Noctuoidea</w:t>
            </w:r>
            <w:proofErr w:type="spellEnd"/>
          </w:p>
        </w:tc>
        <w:tc>
          <w:tcPr>
            <w:tcW w:w="0" w:type="auto"/>
            <w:vMerge w:val="restart"/>
            <w:tcBorders>
              <w:top w:val="nil"/>
              <w:bottom w:val="nil"/>
            </w:tcBorders>
          </w:tcPr>
          <w:p w14:paraId="2692C338"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6757F75C"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4B97CB8"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4AF27D67"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Noctuidae</w:t>
            </w:r>
            <w:proofErr w:type="spellEnd"/>
          </w:p>
          <w:p w14:paraId="53C1BB19"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4A339063"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7370BCB"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5CC3ED1"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Chrysodeixis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eriosoma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(Doubleday, 1843)</w:t>
            </w:r>
          </w:p>
        </w:tc>
      </w:tr>
      <w:tr w:rsidR="004A5806" w:rsidRPr="003F4FB3" w14:paraId="3B0A5BF2"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0954B1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A6DA2E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B0FDFD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Xanthodes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albago</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1794)</w:t>
            </w:r>
          </w:p>
        </w:tc>
      </w:tr>
      <w:tr w:rsidR="004A5806" w:rsidRPr="003F4FB3" w14:paraId="23D0A438"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77638E5"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D7164D6"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2362FB2"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Chasmina</w:t>
            </w:r>
            <w:proofErr w:type="spellEnd"/>
            <w:r w:rsidRPr="003F4FB3">
              <w:rPr>
                <w:rStyle w:val="spices-title"/>
                <w:rFonts w:ascii="Arial" w:eastAsiaTheme="majorEastAsia" w:hAnsi="Arial" w:cs="Arial"/>
                <w:b/>
                <w:bCs/>
                <w:i/>
                <w:iCs/>
                <w:color w:val="000000" w:themeColor="text1"/>
                <w:sz w:val="20"/>
                <w:szCs w:val="20"/>
              </w:rPr>
              <w:t xml:space="preserve"> judicata </w:t>
            </w:r>
            <w:r w:rsidRPr="003F4FB3">
              <w:rPr>
                <w:rStyle w:val="spices-title"/>
                <w:rFonts w:ascii="Arial" w:eastAsiaTheme="majorEastAsia" w:hAnsi="Arial" w:cs="Arial"/>
                <w:b/>
                <w:bCs/>
                <w:color w:val="000000" w:themeColor="text1"/>
                <w:sz w:val="20"/>
                <w:szCs w:val="20"/>
              </w:rPr>
              <w:t>(Walker, 1858)</w:t>
            </w:r>
          </w:p>
        </w:tc>
      </w:tr>
      <w:tr w:rsidR="004A5806" w:rsidRPr="003F4FB3" w14:paraId="0E757631"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638C932"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B8B3645"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6ADA3E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Maliattha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quadripartita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1865)</w:t>
            </w:r>
          </w:p>
        </w:tc>
      </w:tr>
      <w:tr w:rsidR="004A5806" w:rsidRPr="003F4FB3" w14:paraId="249CDD7E"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B43DBC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553B1BF"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6D6AC4C"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Hypena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laceratalis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(Walker,1859)</w:t>
            </w:r>
          </w:p>
        </w:tc>
      </w:tr>
      <w:tr w:rsidR="004A5806" w:rsidRPr="003F4FB3" w14:paraId="36F9A313"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0E9E43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7E60494"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E4A6460"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Hypocala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deflorata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1794)</w:t>
            </w:r>
          </w:p>
        </w:tc>
      </w:tr>
      <w:tr w:rsidR="004A5806" w:rsidRPr="003F4FB3" w14:paraId="5D9B3281"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1F1CE7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48A9EC5"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4F9C8DA"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fontstyle01"/>
                <w:rFonts w:ascii="Arial" w:hAnsi="Arial" w:cs="Arial"/>
                <w:b/>
                <w:bCs/>
                <w:color w:val="000000" w:themeColor="text1"/>
              </w:rPr>
              <w:t xml:space="preserve">Helicoverpa armigera </w:t>
            </w:r>
            <w:r w:rsidRPr="003F4FB3">
              <w:rPr>
                <w:rStyle w:val="fontstyle21"/>
                <w:rFonts w:ascii="Arial" w:hAnsi="Arial" w:cs="Arial"/>
                <w:b/>
                <w:bCs/>
                <w:color w:val="000000" w:themeColor="text1"/>
              </w:rPr>
              <w:t>(Hübner, 1805)</w:t>
            </w:r>
          </w:p>
        </w:tc>
      </w:tr>
      <w:tr w:rsidR="004A5806" w:rsidRPr="003F4FB3" w14:paraId="5CA01BFB"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5ED5A8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DB5BFF6"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0920394"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fontstyle01"/>
                <w:rFonts w:ascii="Arial" w:hAnsi="Arial" w:cs="Arial"/>
                <w:b/>
                <w:bCs/>
                <w:color w:val="000000" w:themeColor="text1"/>
              </w:rPr>
              <w:t>Condica</w:t>
            </w:r>
            <w:proofErr w:type="spellEnd"/>
            <w:r w:rsidRPr="003F4FB3">
              <w:rPr>
                <w:rStyle w:val="fontstyle01"/>
                <w:rFonts w:ascii="Arial" w:hAnsi="Arial" w:cs="Arial"/>
                <w:b/>
                <w:bCs/>
                <w:color w:val="000000" w:themeColor="text1"/>
              </w:rPr>
              <w:t xml:space="preserve"> dolorosa (</w:t>
            </w:r>
            <w:r w:rsidRPr="003F4FB3">
              <w:rPr>
                <w:rStyle w:val="fontstyle21"/>
                <w:rFonts w:ascii="Arial" w:hAnsi="Arial" w:cs="Arial"/>
                <w:b/>
                <w:bCs/>
                <w:color w:val="000000" w:themeColor="text1"/>
              </w:rPr>
              <w:t>Walker, 1865)</w:t>
            </w:r>
          </w:p>
        </w:tc>
      </w:tr>
      <w:tr w:rsidR="004A5806" w:rsidRPr="003F4FB3" w14:paraId="6C403653"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55E568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F298967"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788F588"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Mocis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undata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1775)</w:t>
            </w:r>
          </w:p>
        </w:tc>
      </w:tr>
      <w:tr w:rsidR="004A5806" w:rsidRPr="003F4FB3" w14:paraId="4B09AABE"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670F8C6"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704B00D"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9E2C0C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fontstyle01"/>
                <w:rFonts w:ascii="Arial" w:hAnsi="Arial" w:cs="Arial"/>
                <w:b/>
                <w:bCs/>
                <w:color w:val="000000" w:themeColor="text1"/>
              </w:rPr>
              <w:t>Bamra</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mundata</w:t>
            </w:r>
            <w:proofErr w:type="spellEnd"/>
            <w:r w:rsidRPr="003F4FB3">
              <w:rPr>
                <w:rStyle w:val="fontstyle01"/>
                <w:rFonts w:ascii="Arial" w:hAnsi="Arial" w:cs="Arial"/>
                <w:b/>
                <w:bCs/>
                <w:color w:val="000000" w:themeColor="text1"/>
              </w:rPr>
              <w:t xml:space="preserve"> (Walker, 1858)</w:t>
            </w:r>
          </w:p>
        </w:tc>
      </w:tr>
      <w:tr w:rsidR="004A5806" w:rsidRPr="003F4FB3" w14:paraId="06FCE928"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CE813D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E4CF5C4"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97D4CEC" w14:textId="77777777" w:rsidR="004A5806" w:rsidRPr="003F4FB3" w:rsidRDefault="004C20AE"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hyperlink r:id="rId22" w:tgtFrame="_blank" w:history="1">
              <w:proofErr w:type="spellStart"/>
              <w:r w:rsidR="004A5806" w:rsidRPr="003F4FB3">
                <w:rPr>
                  <w:rStyle w:val="spices-title"/>
                  <w:rFonts w:ascii="Arial" w:eastAsiaTheme="majorEastAsia" w:hAnsi="Arial" w:cs="Arial"/>
                  <w:b/>
                  <w:bCs/>
                  <w:i/>
                  <w:iCs/>
                  <w:color w:val="000000" w:themeColor="text1"/>
                  <w:sz w:val="20"/>
                  <w:szCs w:val="20"/>
                </w:rPr>
                <w:t>Enispa</w:t>
              </w:r>
              <w:proofErr w:type="spellEnd"/>
              <w:r w:rsidR="004A5806" w:rsidRPr="003F4FB3">
                <w:rPr>
                  <w:rStyle w:val="spices-title"/>
                  <w:rFonts w:ascii="Arial" w:eastAsiaTheme="majorEastAsia" w:hAnsi="Arial" w:cs="Arial"/>
                  <w:b/>
                  <w:bCs/>
                  <w:i/>
                  <w:iCs/>
                  <w:color w:val="000000" w:themeColor="text1"/>
                  <w:sz w:val="20"/>
                  <w:szCs w:val="20"/>
                </w:rPr>
                <w:t xml:space="preserve"> </w:t>
              </w:r>
              <w:proofErr w:type="spellStart"/>
              <w:r w:rsidR="004A5806" w:rsidRPr="003F4FB3">
                <w:rPr>
                  <w:rStyle w:val="spices-title"/>
                  <w:rFonts w:ascii="Arial" w:eastAsiaTheme="majorEastAsia" w:hAnsi="Arial" w:cs="Arial"/>
                  <w:b/>
                  <w:bCs/>
                  <w:i/>
                  <w:iCs/>
                  <w:color w:val="000000" w:themeColor="text1"/>
                  <w:sz w:val="20"/>
                  <w:szCs w:val="20"/>
                </w:rPr>
                <w:t>rosellus</w:t>
              </w:r>
              <w:proofErr w:type="spellEnd"/>
              <w:r w:rsidR="004A5806" w:rsidRPr="003F4FB3">
                <w:rPr>
                  <w:rStyle w:val="spices-title"/>
                  <w:rFonts w:ascii="Arial" w:eastAsiaTheme="majorEastAsia" w:hAnsi="Arial" w:cs="Arial"/>
                  <w:b/>
                  <w:bCs/>
                  <w:color w:val="000000" w:themeColor="text1"/>
                  <w:sz w:val="20"/>
                  <w:szCs w:val="20"/>
                </w:rPr>
                <w:t xml:space="preserve"> (Hampson, 1893</w:t>
              </w:r>
            </w:hyperlink>
            <w:r w:rsidR="004A5806" w:rsidRPr="003F4FB3">
              <w:rPr>
                <w:rStyle w:val="spices-title"/>
                <w:rFonts w:ascii="Arial" w:eastAsiaTheme="majorEastAsia" w:hAnsi="Arial" w:cs="Arial"/>
                <w:b/>
                <w:bCs/>
                <w:color w:val="000000" w:themeColor="text1"/>
                <w:sz w:val="20"/>
                <w:szCs w:val="20"/>
              </w:rPr>
              <w:t>)</w:t>
            </w:r>
          </w:p>
        </w:tc>
      </w:tr>
      <w:tr w:rsidR="004A5806" w:rsidRPr="003F4FB3" w14:paraId="06AF78FC" w14:textId="77777777" w:rsidTr="005751D3">
        <w:trPr>
          <w:trHeight w:val="27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F895AD4"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36E52CE"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A6B6FDD"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hAnsi="Arial" w:cs="Arial"/>
                <w:b/>
                <w:bCs/>
                <w:color w:val="000000" w:themeColor="text1"/>
                <w:sz w:val="20"/>
                <w:szCs w:val="20"/>
              </w:rPr>
            </w:pPr>
            <w:proofErr w:type="spellStart"/>
            <w:r w:rsidRPr="003F4FB3">
              <w:rPr>
                <w:rStyle w:val="fontstyle01"/>
                <w:rFonts w:ascii="Arial" w:hAnsi="Arial" w:cs="Arial"/>
                <w:b/>
                <w:bCs/>
                <w:color w:val="000000" w:themeColor="text1"/>
              </w:rPr>
              <w:t>Eustrotia</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marginata</w:t>
            </w:r>
            <w:proofErr w:type="spellEnd"/>
            <w:r w:rsidRPr="003F4FB3">
              <w:rPr>
                <w:rStyle w:val="fontstyle01"/>
                <w:rFonts w:ascii="Arial" w:hAnsi="Arial" w:cs="Arial"/>
                <w:b/>
                <w:bCs/>
                <w:color w:val="000000" w:themeColor="text1"/>
              </w:rPr>
              <w:t xml:space="preserve"> </w:t>
            </w:r>
            <w:r w:rsidRPr="003F4FB3">
              <w:rPr>
                <w:rStyle w:val="fontstyle21"/>
                <w:rFonts w:ascii="Arial" w:hAnsi="Arial" w:cs="Arial"/>
                <w:b/>
                <w:bCs/>
                <w:color w:val="000000" w:themeColor="text1"/>
              </w:rPr>
              <w:t>(Walker, 1866)</w:t>
            </w:r>
          </w:p>
        </w:tc>
      </w:tr>
      <w:tr w:rsidR="004A5806" w:rsidRPr="003F4FB3" w14:paraId="6C79B1D9"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4C10D3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4D252DF4"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Nolidae</w:t>
            </w:r>
            <w:proofErr w:type="spellEnd"/>
          </w:p>
        </w:tc>
        <w:tc>
          <w:tcPr>
            <w:tcW w:w="4955" w:type="dxa"/>
            <w:tcBorders>
              <w:top w:val="nil"/>
              <w:bottom w:val="nil"/>
            </w:tcBorders>
          </w:tcPr>
          <w:p w14:paraId="2660D936"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fontstyle01"/>
                <w:rFonts w:ascii="Arial" w:hAnsi="Arial" w:cs="Arial"/>
                <w:b/>
                <w:bCs/>
                <w:color w:val="000000" w:themeColor="text1"/>
              </w:rPr>
              <w:t>Pardoxia</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graellsi</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Feisthamel</w:t>
            </w:r>
            <w:proofErr w:type="spellEnd"/>
            <w:r w:rsidRPr="003F4FB3">
              <w:rPr>
                <w:rStyle w:val="fontstyle01"/>
                <w:rFonts w:ascii="Arial" w:hAnsi="Arial" w:cs="Arial"/>
                <w:b/>
                <w:bCs/>
                <w:color w:val="000000" w:themeColor="text1"/>
              </w:rPr>
              <w:t>, 1837)</w:t>
            </w:r>
          </w:p>
        </w:tc>
      </w:tr>
      <w:tr w:rsidR="004A5806" w:rsidRPr="003F4FB3" w14:paraId="7F3776A1"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3A8CBB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D9CFFE1"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B113BFF"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Nola </w:t>
            </w:r>
            <w:proofErr w:type="spellStart"/>
            <w:r w:rsidRPr="003F4FB3">
              <w:rPr>
                <w:rStyle w:val="spices-title"/>
                <w:rFonts w:ascii="Arial" w:eastAsiaTheme="majorEastAsia" w:hAnsi="Arial" w:cs="Arial"/>
                <w:b/>
                <w:bCs/>
                <w:i/>
                <w:iCs/>
                <w:color w:val="000000" w:themeColor="text1"/>
                <w:sz w:val="20"/>
                <w:szCs w:val="20"/>
              </w:rPr>
              <w:t>analis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Wileman</w:t>
            </w:r>
            <w:proofErr w:type="spellEnd"/>
            <w:r w:rsidRPr="003F4FB3">
              <w:rPr>
                <w:rStyle w:val="spices-title"/>
                <w:rFonts w:ascii="Arial" w:eastAsiaTheme="majorEastAsia" w:hAnsi="Arial" w:cs="Arial"/>
                <w:b/>
                <w:bCs/>
                <w:color w:val="000000" w:themeColor="text1"/>
                <w:sz w:val="20"/>
                <w:szCs w:val="20"/>
              </w:rPr>
              <w:t xml:space="preserve"> &amp; West, 1928)</w:t>
            </w:r>
          </w:p>
        </w:tc>
      </w:tr>
      <w:tr w:rsidR="004A5806" w:rsidRPr="003F4FB3" w14:paraId="2523BA11"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DCF0C42"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5B15E690"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Notodontidae</w:t>
            </w:r>
            <w:proofErr w:type="spellEnd"/>
          </w:p>
          <w:p w14:paraId="723B110E"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F0A31C2"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Netria</w:t>
            </w:r>
            <w:proofErr w:type="spellEnd"/>
            <w:r w:rsidRPr="003F4FB3">
              <w:rPr>
                <w:rStyle w:val="spices-title"/>
                <w:rFonts w:ascii="Arial" w:eastAsiaTheme="majorEastAsia" w:hAnsi="Arial" w:cs="Arial"/>
                <w:b/>
                <w:bCs/>
                <w:i/>
                <w:iCs/>
                <w:color w:val="000000" w:themeColor="text1"/>
                <w:sz w:val="20"/>
                <w:szCs w:val="20"/>
              </w:rPr>
              <w:t xml:space="preserve"> spp. </w:t>
            </w:r>
            <w:r w:rsidRPr="003F4FB3">
              <w:rPr>
                <w:rStyle w:val="spices-title"/>
                <w:rFonts w:ascii="Arial" w:eastAsiaTheme="majorEastAsia" w:hAnsi="Arial" w:cs="Arial"/>
                <w:b/>
                <w:bCs/>
                <w:color w:val="000000" w:themeColor="text1"/>
                <w:sz w:val="20"/>
                <w:szCs w:val="20"/>
              </w:rPr>
              <w:t>(Walker, 1855)</w:t>
            </w:r>
          </w:p>
        </w:tc>
      </w:tr>
      <w:tr w:rsidR="004A5806" w:rsidRPr="003F4FB3" w14:paraId="7EF69A83"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6A5E8C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5E0FD62"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365443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Fonts w:ascii="Arial" w:hAnsi="Arial" w:cs="Arial"/>
                <w:b/>
                <w:bCs/>
                <w:i/>
                <w:iCs/>
                <w:noProof/>
                <w:color w:val="000000" w:themeColor="text1"/>
                <w:sz w:val="20"/>
                <w:szCs w:val="20"/>
              </w:rPr>
              <w:t>Syntypistis perdix </w:t>
            </w:r>
            <w:r w:rsidRPr="003F4FB3">
              <w:rPr>
                <w:rFonts w:ascii="Arial" w:hAnsi="Arial" w:cs="Arial"/>
                <w:b/>
                <w:bCs/>
                <w:noProof/>
                <w:color w:val="000000" w:themeColor="text1"/>
                <w:sz w:val="20"/>
                <w:szCs w:val="20"/>
              </w:rPr>
              <w:t>(Moore, 1879)</w:t>
            </w:r>
          </w:p>
        </w:tc>
      </w:tr>
      <w:tr w:rsidR="004A5806" w:rsidRPr="003F4FB3" w14:paraId="1DA8A27F"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5929E0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4C672B3"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C2B2147"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0"/>
                <w:szCs w:val="20"/>
              </w:rPr>
            </w:pPr>
            <w:r w:rsidRPr="003F4FB3">
              <w:rPr>
                <w:rFonts w:ascii="Arial" w:hAnsi="Arial" w:cs="Arial"/>
                <w:b/>
                <w:bCs/>
                <w:i/>
                <w:iCs/>
                <w:noProof/>
                <w:color w:val="000000" w:themeColor="text1"/>
                <w:sz w:val="20"/>
                <w:szCs w:val="20"/>
              </w:rPr>
              <w:t xml:space="preserve">Antheua servula </w:t>
            </w:r>
            <w:r w:rsidRPr="003F4FB3">
              <w:rPr>
                <w:rFonts w:ascii="Arial" w:hAnsi="Arial" w:cs="Arial"/>
                <w:b/>
                <w:bCs/>
                <w:noProof/>
                <w:color w:val="000000" w:themeColor="text1"/>
                <w:sz w:val="20"/>
                <w:szCs w:val="20"/>
              </w:rPr>
              <w:t>(Drury ,1773)</w:t>
            </w:r>
          </w:p>
        </w:tc>
      </w:tr>
      <w:tr w:rsidR="004A5806" w:rsidRPr="003F4FB3" w14:paraId="3F037B77"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96EA5CB"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54DB5DC6"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Erebidae</w:t>
            </w:r>
            <w:proofErr w:type="spellEnd"/>
          </w:p>
        </w:tc>
        <w:tc>
          <w:tcPr>
            <w:tcW w:w="4955" w:type="dxa"/>
            <w:tcBorders>
              <w:top w:val="nil"/>
              <w:bottom w:val="nil"/>
            </w:tcBorders>
          </w:tcPr>
          <w:p w14:paraId="7EA9468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Bastilla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simillima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Guenee</w:t>
            </w:r>
            <w:proofErr w:type="spellEnd"/>
            <w:r w:rsidRPr="003F4FB3">
              <w:rPr>
                <w:rStyle w:val="spices-title"/>
                <w:rFonts w:ascii="Arial" w:eastAsiaTheme="majorEastAsia" w:hAnsi="Arial" w:cs="Arial"/>
                <w:b/>
                <w:bCs/>
                <w:color w:val="000000" w:themeColor="text1"/>
                <w:sz w:val="20"/>
                <w:szCs w:val="20"/>
              </w:rPr>
              <w:t>, 1852)</w:t>
            </w:r>
          </w:p>
        </w:tc>
      </w:tr>
      <w:tr w:rsidR="004A5806" w:rsidRPr="003F4FB3" w14:paraId="68E7CDAC"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3A45695"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29A3725"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14255F2"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hAnsi="Arial" w:cs="Arial"/>
                <w:b/>
                <w:bCs/>
                <w:i/>
                <w:iCs/>
                <w:color w:val="000000" w:themeColor="text1"/>
                <w:sz w:val="20"/>
                <w:szCs w:val="20"/>
              </w:rPr>
              <w:t>Ataboruza</w:t>
            </w:r>
            <w:proofErr w:type="spellEnd"/>
            <w:r w:rsidRPr="003F4FB3">
              <w:rPr>
                <w:rStyle w:val="spices-title"/>
                <w:rFonts w:ascii="Arial" w:hAnsi="Arial" w:cs="Arial"/>
                <w:b/>
                <w:bCs/>
                <w:i/>
                <w:iCs/>
                <w:color w:val="000000" w:themeColor="text1"/>
                <w:sz w:val="20"/>
                <w:szCs w:val="20"/>
              </w:rPr>
              <w:t xml:space="preserve"> </w:t>
            </w:r>
            <w:proofErr w:type="spellStart"/>
            <w:r w:rsidRPr="003F4FB3">
              <w:rPr>
                <w:rStyle w:val="spices-title"/>
                <w:rFonts w:ascii="Arial" w:hAnsi="Arial" w:cs="Arial"/>
                <w:b/>
                <w:bCs/>
                <w:i/>
                <w:iCs/>
                <w:color w:val="000000" w:themeColor="text1"/>
                <w:sz w:val="20"/>
                <w:szCs w:val="20"/>
              </w:rPr>
              <w:t>divisa</w:t>
            </w:r>
            <w:proofErr w:type="spellEnd"/>
            <w:r w:rsidRPr="003F4FB3">
              <w:rPr>
                <w:rStyle w:val="spices-title"/>
                <w:rFonts w:ascii="Arial" w:hAnsi="Arial" w:cs="Arial"/>
                <w:b/>
                <w:bCs/>
                <w:i/>
                <w:iCs/>
                <w:color w:val="000000" w:themeColor="text1"/>
                <w:sz w:val="20"/>
                <w:szCs w:val="20"/>
              </w:rPr>
              <w:t> </w:t>
            </w:r>
            <w:r w:rsidRPr="003F4FB3">
              <w:rPr>
                <w:rStyle w:val="spices-title"/>
                <w:rFonts w:ascii="Arial" w:hAnsi="Arial" w:cs="Arial"/>
                <w:b/>
                <w:bCs/>
                <w:color w:val="000000" w:themeColor="text1"/>
                <w:sz w:val="20"/>
                <w:szCs w:val="20"/>
              </w:rPr>
              <w:t>(Walker, 1862)</w:t>
            </w:r>
          </w:p>
        </w:tc>
      </w:tr>
      <w:tr w:rsidR="004A5806" w:rsidRPr="003F4FB3" w14:paraId="60692FD8"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FCA387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BE62C7D"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84594C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Trigonodes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hyppasia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hyperlink r:id="rId23" w:tooltip="Pieter Cramer" w:history="1">
              <w:r w:rsidRPr="003F4FB3">
                <w:rPr>
                  <w:rStyle w:val="spices-title"/>
                  <w:rFonts w:ascii="Arial" w:eastAsiaTheme="majorEastAsia" w:hAnsi="Arial" w:cs="Arial"/>
                  <w:b/>
                  <w:bCs/>
                  <w:color w:val="000000" w:themeColor="text1"/>
                  <w:sz w:val="20"/>
                  <w:szCs w:val="20"/>
                </w:rPr>
                <w:t>Cramer</w:t>
              </w:r>
            </w:hyperlink>
            <w:r w:rsidRPr="003F4FB3">
              <w:rPr>
                <w:rStyle w:val="spices-title"/>
                <w:rFonts w:ascii="Arial" w:eastAsiaTheme="majorEastAsia" w:hAnsi="Arial" w:cs="Arial"/>
                <w:b/>
                <w:bCs/>
                <w:color w:val="000000" w:themeColor="text1"/>
                <w:sz w:val="20"/>
                <w:szCs w:val="20"/>
              </w:rPr>
              <w:t>, 1779)</w:t>
            </w:r>
          </w:p>
        </w:tc>
      </w:tr>
      <w:tr w:rsidR="004A5806" w:rsidRPr="003F4FB3" w14:paraId="50B4B5DB"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E5D48FC"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BC5CB62"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E182E4B"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Aloa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lactinea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(Cramer, 1777)</w:t>
            </w:r>
          </w:p>
        </w:tc>
      </w:tr>
      <w:tr w:rsidR="004A5806" w:rsidRPr="003F4FB3" w14:paraId="796ECB44"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FB17EC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758970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CA74E2C"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Rajendra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biguttata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1855)</w:t>
            </w:r>
          </w:p>
        </w:tc>
      </w:tr>
      <w:tr w:rsidR="004A5806" w:rsidRPr="003F4FB3" w14:paraId="32F20A16"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A78F56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D6A3F82"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013640C"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 xml:space="preserve">Erebus </w:t>
            </w:r>
            <w:proofErr w:type="spellStart"/>
            <w:r w:rsidRPr="003F4FB3">
              <w:rPr>
                <w:rStyle w:val="spices-title"/>
                <w:rFonts w:ascii="Arial" w:eastAsiaTheme="majorEastAsia" w:hAnsi="Arial" w:cs="Arial"/>
                <w:b/>
                <w:bCs/>
                <w:i/>
                <w:iCs/>
                <w:color w:val="000000" w:themeColor="text1"/>
                <w:sz w:val="20"/>
                <w:szCs w:val="20"/>
              </w:rPr>
              <w:t>macrops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(Linnaeus, 1770)</w:t>
            </w:r>
          </w:p>
        </w:tc>
      </w:tr>
      <w:tr w:rsidR="004A5806" w:rsidRPr="003F4FB3" w14:paraId="3BEAC1D7"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A79ACDC"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8E9369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5E0CB7A"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Fodina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stola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1852)</w:t>
            </w:r>
          </w:p>
        </w:tc>
      </w:tr>
      <w:tr w:rsidR="004A5806" w:rsidRPr="003F4FB3" w14:paraId="4AADF7EE"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81B29A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518B4C6"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FDBB4A6"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Ericeia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inangulata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1852)</w:t>
            </w:r>
          </w:p>
        </w:tc>
      </w:tr>
      <w:tr w:rsidR="004A5806" w:rsidRPr="003F4FB3" w14:paraId="414EBFB8"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F0D451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B1F94B1"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597F2E9"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Creatonotos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transiens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1855)</w:t>
            </w:r>
          </w:p>
        </w:tc>
      </w:tr>
      <w:tr w:rsidR="004A5806" w:rsidRPr="003F4FB3" w14:paraId="3BC624CD"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51DBEF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1343B16"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BCB92A9"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fontstyle01"/>
                <w:rFonts w:ascii="Arial" w:hAnsi="Arial" w:cs="Arial"/>
                <w:b/>
                <w:bCs/>
                <w:color w:val="000000" w:themeColor="text1"/>
              </w:rPr>
              <w:t>Spilarctia</w:t>
            </w:r>
            <w:proofErr w:type="spellEnd"/>
            <w:r w:rsidRPr="003F4FB3">
              <w:rPr>
                <w:rStyle w:val="fontstyle01"/>
                <w:rFonts w:ascii="Arial" w:hAnsi="Arial" w:cs="Arial"/>
                <w:b/>
                <w:bCs/>
                <w:color w:val="000000" w:themeColor="text1"/>
              </w:rPr>
              <w:t xml:space="preserve"> sp.</w:t>
            </w:r>
          </w:p>
        </w:tc>
      </w:tr>
      <w:tr w:rsidR="004A5806" w:rsidRPr="003F4FB3" w14:paraId="745195E8"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B7EAA4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55775E2"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7521DE5"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Aegocera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bimacula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1854)</w:t>
            </w:r>
          </w:p>
        </w:tc>
      </w:tr>
      <w:tr w:rsidR="004A5806" w:rsidRPr="003F4FB3" w14:paraId="52E82EC3"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8F0DC9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B4A871C"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52E0E53"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Episparis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liturata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(Fabricius,1787)</w:t>
            </w:r>
          </w:p>
        </w:tc>
      </w:tr>
      <w:tr w:rsidR="004A5806" w:rsidRPr="003F4FB3" w14:paraId="1AA125A3"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056D9E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EF2AF24"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F35B659"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Pericyma</w:t>
            </w:r>
            <w:proofErr w:type="spellEnd"/>
            <w:r w:rsidRPr="003F4FB3">
              <w:rPr>
                <w:rStyle w:val="spices-title"/>
                <w:rFonts w:ascii="Arial" w:eastAsiaTheme="majorEastAsia" w:hAnsi="Arial" w:cs="Arial"/>
                <w:b/>
                <w:bCs/>
                <w:color w:val="000000" w:themeColor="text1"/>
                <w:sz w:val="20"/>
                <w:szCs w:val="20"/>
              </w:rPr>
              <w:t xml:space="preserve"> SP.</w:t>
            </w:r>
          </w:p>
        </w:tc>
      </w:tr>
      <w:tr w:rsidR="004A5806" w:rsidRPr="003F4FB3" w14:paraId="3E11B212"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32DA59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937A292"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664A4C3"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Fonts w:ascii="Arial" w:hAnsi="Arial" w:cs="Arial"/>
                <w:b/>
                <w:bCs/>
                <w:i/>
                <w:iCs/>
                <w:noProof/>
                <w:color w:val="000000" w:themeColor="text1"/>
                <w:sz w:val="20"/>
                <w:szCs w:val="20"/>
              </w:rPr>
              <w:t xml:space="preserve">Miltochrista rubricosa </w:t>
            </w:r>
            <w:r w:rsidRPr="003F4FB3">
              <w:rPr>
                <w:rFonts w:ascii="Arial" w:hAnsi="Arial" w:cs="Arial"/>
                <w:b/>
                <w:bCs/>
                <w:noProof/>
                <w:color w:val="000000" w:themeColor="text1"/>
                <w:sz w:val="20"/>
                <w:szCs w:val="20"/>
              </w:rPr>
              <w:t>(Moore, 1878)</w:t>
            </w:r>
          </w:p>
        </w:tc>
      </w:tr>
      <w:tr w:rsidR="004A5806" w:rsidRPr="003F4FB3" w14:paraId="530D44D7"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7E91F3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55FC0DF"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5770BD1"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i/>
                <w:iCs/>
                <w:noProof/>
                <w:color w:val="000000" w:themeColor="text1"/>
                <w:sz w:val="20"/>
                <w:szCs w:val="20"/>
              </w:rPr>
            </w:pPr>
            <w:r w:rsidRPr="003F4FB3">
              <w:rPr>
                <w:rFonts w:ascii="Arial" w:hAnsi="Arial" w:cs="Arial"/>
                <w:b/>
                <w:bCs/>
                <w:i/>
                <w:iCs/>
                <w:noProof/>
                <w:color w:val="000000" w:themeColor="text1"/>
                <w:sz w:val="20"/>
                <w:szCs w:val="20"/>
              </w:rPr>
              <w:t xml:space="preserve">Nepita conferta </w:t>
            </w:r>
            <w:r w:rsidRPr="003F4FB3">
              <w:rPr>
                <w:rFonts w:ascii="Arial" w:hAnsi="Arial" w:cs="Arial"/>
                <w:b/>
                <w:bCs/>
                <w:noProof/>
                <w:color w:val="000000" w:themeColor="text1"/>
                <w:sz w:val="20"/>
                <w:szCs w:val="20"/>
              </w:rPr>
              <w:t>(Walker, 1854)</w:t>
            </w:r>
          </w:p>
        </w:tc>
      </w:tr>
      <w:tr w:rsidR="004A5806" w:rsidRPr="003F4FB3" w14:paraId="576DD91F"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F16C5D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7B1C6B7"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A2137F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noProof/>
                <w:color w:val="000000" w:themeColor="text1"/>
                <w:sz w:val="20"/>
                <w:szCs w:val="20"/>
              </w:rPr>
            </w:pPr>
            <w:r w:rsidRPr="003F4FB3">
              <w:rPr>
                <w:rFonts w:ascii="Arial" w:hAnsi="Arial" w:cs="Arial"/>
                <w:b/>
                <w:bCs/>
                <w:i/>
                <w:iCs/>
                <w:noProof/>
                <w:color w:val="000000" w:themeColor="text1"/>
                <w:sz w:val="20"/>
                <w:szCs w:val="20"/>
              </w:rPr>
              <w:t xml:space="preserve">Amata passalis </w:t>
            </w:r>
            <w:r w:rsidRPr="003F4FB3">
              <w:rPr>
                <w:rFonts w:ascii="Arial" w:hAnsi="Arial" w:cs="Arial"/>
                <w:b/>
                <w:bCs/>
                <w:noProof/>
                <w:color w:val="000000" w:themeColor="text1"/>
                <w:sz w:val="20"/>
                <w:szCs w:val="20"/>
              </w:rPr>
              <w:t>(</w:t>
            </w:r>
            <w:hyperlink r:id="rId24" w:tooltip="Johan Christian Fabricius" w:history="1">
              <w:r w:rsidRPr="003F4FB3">
                <w:rPr>
                  <w:rFonts w:ascii="Arial" w:hAnsi="Arial" w:cs="Arial"/>
                  <w:b/>
                  <w:bCs/>
                  <w:noProof/>
                  <w:color w:val="000000" w:themeColor="text1"/>
                  <w:sz w:val="20"/>
                  <w:szCs w:val="20"/>
                </w:rPr>
                <w:t>Fabricius</w:t>
              </w:r>
            </w:hyperlink>
            <w:r w:rsidRPr="003F4FB3">
              <w:rPr>
                <w:rFonts w:ascii="Arial" w:hAnsi="Arial" w:cs="Arial"/>
                <w:b/>
                <w:bCs/>
                <w:noProof/>
                <w:color w:val="000000" w:themeColor="text1"/>
                <w:sz w:val="20"/>
                <w:szCs w:val="20"/>
              </w:rPr>
              <w:t>, 1781)</w:t>
            </w:r>
          </w:p>
        </w:tc>
      </w:tr>
      <w:tr w:rsidR="004A5806" w:rsidRPr="003F4FB3" w14:paraId="7DD46B55"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C2F6FE7"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2E4AB23"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9863CBA"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Utetheisa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pulchella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(Linnaeus, 1758)</w:t>
            </w:r>
          </w:p>
        </w:tc>
      </w:tr>
      <w:tr w:rsidR="004A5806" w:rsidRPr="003F4FB3" w14:paraId="700A87CA"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9268BD2"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6CEDF84"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96197D5"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Lymantria grandis </w:t>
            </w:r>
            <w:r w:rsidRPr="003F4FB3">
              <w:rPr>
                <w:rStyle w:val="spices-title"/>
                <w:rFonts w:ascii="Arial" w:eastAsiaTheme="majorEastAsia" w:hAnsi="Arial" w:cs="Arial"/>
                <w:b/>
                <w:bCs/>
                <w:color w:val="000000" w:themeColor="text1"/>
                <w:sz w:val="20"/>
                <w:szCs w:val="20"/>
              </w:rPr>
              <w:t>(Walker, 1855)</w:t>
            </w:r>
          </w:p>
        </w:tc>
      </w:tr>
      <w:tr w:rsidR="004A5806" w:rsidRPr="003F4FB3" w14:paraId="51A56220" w14:textId="77777777" w:rsidTr="005751D3">
        <w:trPr>
          <w:trHeight w:val="63"/>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F08402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highlight w:val="yellow"/>
                <w:lang w:eastAsia="en-IN" w:bidi="mr-IN"/>
              </w:rPr>
            </w:pPr>
          </w:p>
        </w:tc>
        <w:tc>
          <w:tcPr>
            <w:tcW w:w="0" w:type="auto"/>
            <w:vMerge/>
            <w:tcBorders>
              <w:top w:val="nil"/>
              <w:bottom w:val="nil"/>
            </w:tcBorders>
          </w:tcPr>
          <w:p w14:paraId="5A92D87C"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highlight w:val="yellow"/>
                <w:lang w:eastAsia="en-IN" w:bidi="mr-IN"/>
              </w:rPr>
            </w:pPr>
          </w:p>
        </w:tc>
        <w:tc>
          <w:tcPr>
            <w:tcW w:w="4955" w:type="dxa"/>
            <w:tcBorders>
              <w:top w:val="nil"/>
              <w:bottom w:val="nil"/>
            </w:tcBorders>
          </w:tcPr>
          <w:p w14:paraId="4E87FA97"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hAnsi="Arial" w:cs="Arial"/>
                <w:b/>
                <w:bCs/>
                <w:i/>
                <w:iCs/>
                <w:color w:val="000000" w:themeColor="text1"/>
                <w:sz w:val="20"/>
                <w:szCs w:val="20"/>
              </w:rPr>
            </w:pPr>
            <w:proofErr w:type="spellStart"/>
            <w:r w:rsidRPr="003F4FB3">
              <w:rPr>
                <w:rFonts w:ascii="Arial" w:hAnsi="Arial" w:cs="Arial"/>
                <w:b/>
                <w:bCs/>
                <w:i/>
                <w:iCs/>
                <w:color w:val="000000" w:themeColor="text1"/>
                <w:sz w:val="20"/>
                <w:szCs w:val="20"/>
              </w:rPr>
              <w:t>Nodaria</w:t>
            </w:r>
            <w:proofErr w:type="spellEnd"/>
            <w:r w:rsidRPr="003F4FB3">
              <w:rPr>
                <w:rFonts w:ascii="Arial" w:hAnsi="Arial" w:cs="Arial"/>
                <w:b/>
                <w:bCs/>
                <w:i/>
                <w:iCs/>
                <w:color w:val="000000" w:themeColor="text1"/>
                <w:sz w:val="20"/>
                <w:szCs w:val="20"/>
              </w:rPr>
              <w:t xml:space="preserve"> </w:t>
            </w:r>
            <w:proofErr w:type="spellStart"/>
            <w:r w:rsidRPr="003F4FB3">
              <w:rPr>
                <w:rFonts w:ascii="Arial" w:hAnsi="Arial" w:cs="Arial"/>
                <w:b/>
                <w:bCs/>
                <w:i/>
                <w:iCs/>
                <w:color w:val="000000" w:themeColor="text1"/>
                <w:sz w:val="20"/>
                <w:szCs w:val="20"/>
              </w:rPr>
              <w:t>externalis</w:t>
            </w:r>
            <w:proofErr w:type="spellEnd"/>
            <w:r w:rsidRPr="003F4FB3">
              <w:rPr>
                <w:rFonts w:ascii="Arial" w:hAnsi="Arial" w:cs="Arial"/>
                <w:b/>
                <w:bCs/>
                <w:i/>
                <w:iCs/>
                <w:color w:val="000000" w:themeColor="text1"/>
                <w:sz w:val="20"/>
                <w:szCs w:val="20"/>
              </w:rPr>
              <w:t xml:space="preserve"> (</w:t>
            </w:r>
            <w:proofErr w:type="spellStart"/>
            <w:r w:rsidRPr="003F4FB3">
              <w:rPr>
                <w:rFonts w:ascii="Arial" w:hAnsi="Arial" w:cs="Arial"/>
                <w:b/>
                <w:bCs/>
                <w:i/>
                <w:iCs/>
                <w:color w:val="000000" w:themeColor="text1"/>
                <w:sz w:val="20"/>
                <w:szCs w:val="20"/>
              </w:rPr>
              <w:t>Guenée</w:t>
            </w:r>
            <w:proofErr w:type="spellEnd"/>
            <w:r w:rsidRPr="003F4FB3">
              <w:rPr>
                <w:rFonts w:ascii="Arial" w:hAnsi="Arial" w:cs="Arial"/>
                <w:b/>
                <w:bCs/>
                <w:i/>
                <w:iCs/>
                <w:color w:val="000000" w:themeColor="text1"/>
                <w:sz w:val="20"/>
                <w:szCs w:val="20"/>
              </w:rPr>
              <w:t>, 1854)</w:t>
            </w:r>
          </w:p>
        </w:tc>
      </w:tr>
      <w:tr w:rsidR="004A5806" w:rsidRPr="003F4FB3" w14:paraId="6C57527B"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50B2355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5FB57B5C"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504A651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5114258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0CF16D0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24F0D1C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Geometroidea</w:t>
            </w:r>
            <w:proofErr w:type="spellEnd"/>
          </w:p>
        </w:tc>
        <w:tc>
          <w:tcPr>
            <w:tcW w:w="0" w:type="auto"/>
            <w:vMerge w:val="restart"/>
            <w:tcBorders>
              <w:top w:val="nil"/>
              <w:bottom w:val="nil"/>
            </w:tcBorders>
          </w:tcPr>
          <w:p w14:paraId="45AD9604"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2F60EA8D"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412E78F"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44A259A"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B9157D1"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1E2C2B8"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Geometridae</w:t>
            </w:r>
          </w:p>
          <w:p w14:paraId="0354E5DD"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B02FAAB"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Chiasmia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hebesata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1861)</w:t>
            </w:r>
          </w:p>
        </w:tc>
      </w:tr>
      <w:tr w:rsidR="004A5806" w:rsidRPr="003F4FB3" w14:paraId="63AC45D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D0419D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16123C0"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6A56F51"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Chiasmia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Eleonora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(Cramer, 1780)</w:t>
            </w:r>
          </w:p>
        </w:tc>
      </w:tr>
      <w:tr w:rsidR="004A5806" w:rsidRPr="003F4FB3" w14:paraId="457841EC"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300845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5E24777"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4DC60B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Scopula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cuneilinea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(Walker,1863)</w:t>
            </w:r>
          </w:p>
        </w:tc>
      </w:tr>
      <w:tr w:rsidR="004A5806" w:rsidRPr="003F4FB3" w14:paraId="6A55D95D"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185DFF7"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7EDC96A"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854DAAB"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Pingasa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chlora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(Stoll, 1782)</w:t>
            </w:r>
          </w:p>
        </w:tc>
      </w:tr>
      <w:tr w:rsidR="004A5806" w:rsidRPr="003F4FB3" w14:paraId="263FCE5A"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A80BFB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848B8A3"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8E00C2C"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Thalassodes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dissita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1861)</w:t>
            </w:r>
          </w:p>
        </w:tc>
      </w:tr>
      <w:tr w:rsidR="004A5806" w:rsidRPr="003F4FB3" w14:paraId="2081208B"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8DC086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C3BD3C7"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E384A25"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Traminda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mundissima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1861)</w:t>
            </w:r>
          </w:p>
        </w:tc>
      </w:tr>
      <w:tr w:rsidR="004A5806" w:rsidRPr="003F4FB3" w14:paraId="17BA86B6"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4CA49B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F79D2EF"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F9DE72C"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Hyposidra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talaca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1860)</w:t>
            </w:r>
          </w:p>
        </w:tc>
      </w:tr>
      <w:tr w:rsidR="004A5806" w:rsidRPr="003F4FB3" w14:paraId="4681E3A2"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9CEB42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9E32E2A"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B6ED8D9"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themeColor="text1"/>
                <w:sz w:val="20"/>
                <w:szCs w:val="20"/>
              </w:rPr>
            </w:pPr>
            <w:proofErr w:type="spellStart"/>
            <w:r w:rsidRPr="003F4FB3">
              <w:rPr>
                <w:rStyle w:val="fontstyle01"/>
                <w:rFonts w:ascii="Arial" w:hAnsi="Arial" w:cs="Arial"/>
                <w:b/>
                <w:bCs/>
                <w:color w:val="000000" w:themeColor="text1"/>
              </w:rPr>
              <w:t>Boarmiini</w:t>
            </w:r>
            <w:proofErr w:type="spellEnd"/>
            <w:r w:rsidRPr="003F4FB3">
              <w:rPr>
                <w:rStyle w:val="fontstyle01"/>
                <w:rFonts w:ascii="Arial" w:hAnsi="Arial" w:cs="Arial"/>
                <w:b/>
                <w:bCs/>
                <w:color w:val="000000" w:themeColor="text1"/>
              </w:rPr>
              <w:t>-genera spp. (</w:t>
            </w:r>
            <w:proofErr w:type="spellStart"/>
            <w:r w:rsidRPr="003F4FB3">
              <w:rPr>
                <w:rStyle w:val="fontstyle01"/>
                <w:rFonts w:ascii="Arial" w:hAnsi="Arial" w:cs="Arial"/>
                <w:b/>
                <w:bCs/>
                <w:color w:val="000000" w:themeColor="text1"/>
              </w:rPr>
              <w:t>Duponchel</w:t>
            </w:r>
            <w:proofErr w:type="spellEnd"/>
            <w:r w:rsidRPr="003F4FB3">
              <w:rPr>
                <w:rStyle w:val="fontstyle01"/>
                <w:rFonts w:ascii="Arial" w:hAnsi="Arial" w:cs="Arial"/>
                <w:b/>
                <w:bCs/>
                <w:color w:val="000000" w:themeColor="text1"/>
              </w:rPr>
              <w:t>, 1845)</w:t>
            </w:r>
          </w:p>
        </w:tc>
      </w:tr>
      <w:tr w:rsidR="004A5806" w:rsidRPr="003F4FB3" w14:paraId="33E55D9D"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0069FC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92CA502"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0C3000A"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color w:val="000000" w:themeColor="text1"/>
              </w:rPr>
            </w:pPr>
            <w:proofErr w:type="spellStart"/>
            <w:r w:rsidRPr="003F4FB3">
              <w:rPr>
                <w:rStyle w:val="fontstyle01"/>
                <w:rFonts w:ascii="Arial" w:hAnsi="Arial" w:cs="Arial"/>
                <w:b/>
                <w:bCs/>
                <w:color w:val="000000" w:themeColor="text1"/>
              </w:rPr>
              <w:t>Gymnoscelis</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deleta</w:t>
            </w:r>
            <w:proofErr w:type="spellEnd"/>
            <w:r w:rsidRPr="003F4FB3">
              <w:rPr>
                <w:rStyle w:val="fontstyle01"/>
                <w:rFonts w:ascii="Arial" w:hAnsi="Arial" w:cs="Arial"/>
                <w:b/>
                <w:bCs/>
                <w:color w:val="000000" w:themeColor="text1"/>
              </w:rPr>
              <w:t xml:space="preserve"> (</w:t>
            </w:r>
            <w:r w:rsidRPr="003F4FB3">
              <w:rPr>
                <w:rStyle w:val="fontstyle21"/>
                <w:rFonts w:ascii="Arial" w:hAnsi="Arial" w:cs="Arial"/>
                <w:b/>
                <w:bCs/>
                <w:color w:val="000000" w:themeColor="text1"/>
              </w:rPr>
              <w:t>Hampson, 1891)</w:t>
            </w:r>
          </w:p>
        </w:tc>
      </w:tr>
      <w:tr w:rsidR="004A5806" w:rsidRPr="003F4FB3" w14:paraId="16957C0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145197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2EEC45E"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CF037B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Astygisa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hollowayi</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Stüning</w:t>
            </w:r>
            <w:proofErr w:type="spellEnd"/>
            <w:r w:rsidRPr="003F4FB3">
              <w:rPr>
                <w:rStyle w:val="spices-title"/>
                <w:rFonts w:ascii="Arial" w:eastAsiaTheme="majorEastAsia" w:hAnsi="Arial" w:cs="Arial"/>
                <w:b/>
                <w:bCs/>
                <w:i/>
                <w:iCs/>
                <w:color w:val="000000" w:themeColor="text1"/>
                <w:sz w:val="20"/>
                <w:szCs w:val="20"/>
              </w:rPr>
              <w:t xml:space="preserve"> &amp; Walia,2009)</w:t>
            </w:r>
          </w:p>
        </w:tc>
      </w:tr>
      <w:tr w:rsidR="004A5806" w:rsidRPr="003F4FB3" w14:paraId="5C408613"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FC42CF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23FE4625"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Uraniidae</w:t>
            </w:r>
            <w:proofErr w:type="spellEnd"/>
          </w:p>
        </w:tc>
        <w:tc>
          <w:tcPr>
            <w:tcW w:w="4955" w:type="dxa"/>
            <w:tcBorders>
              <w:top w:val="nil"/>
              <w:bottom w:val="nil"/>
            </w:tcBorders>
          </w:tcPr>
          <w:p w14:paraId="6CD5AC51"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Micronia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aculeata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1857)</w:t>
            </w:r>
          </w:p>
        </w:tc>
      </w:tr>
      <w:tr w:rsidR="004A5806" w:rsidRPr="003F4FB3" w14:paraId="004A27B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264816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4C5724F"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5BF206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Phazaca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theclata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1857)</w:t>
            </w:r>
          </w:p>
        </w:tc>
      </w:tr>
      <w:tr w:rsidR="004A5806" w:rsidRPr="003F4FB3" w14:paraId="1BE128A3" w14:textId="77777777" w:rsidTr="005751D3">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7E288B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lastRenderedPageBreak/>
              <w:t>Hyblaeoidea</w:t>
            </w:r>
            <w:proofErr w:type="spellEnd"/>
          </w:p>
        </w:tc>
        <w:tc>
          <w:tcPr>
            <w:tcW w:w="0" w:type="auto"/>
            <w:tcBorders>
              <w:top w:val="nil"/>
              <w:bottom w:val="nil"/>
            </w:tcBorders>
          </w:tcPr>
          <w:p w14:paraId="08A3001E" w14:textId="77777777" w:rsidR="004A5806" w:rsidRPr="003F4FB3" w:rsidRDefault="004C20AE"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hyperlink r:id="rId25" w:history="1">
              <w:proofErr w:type="spellStart"/>
              <w:r w:rsidR="004A5806" w:rsidRPr="003F4FB3">
                <w:rPr>
                  <w:rFonts w:ascii="Arial" w:eastAsia="Times New Roman" w:hAnsi="Arial" w:cs="Arial"/>
                  <w:b/>
                  <w:bCs/>
                  <w:color w:val="000000" w:themeColor="text1"/>
                  <w:sz w:val="20"/>
                  <w:szCs w:val="20"/>
                  <w:lang w:eastAsia="en-IN" w:bidi="mr-IN"/>
                </w:rPr>
                <w:t>Hyblaeidae</w:t>
              </w:r>
              <w:proofErr w:type="spellEnd"/>
            </w:hyperlink>
          </w:p>
        </w:tc>
        <w:tc>
          <w:tcPr>
            <w:tcW w:w="4955" w:type="dxa"/>
            <w:tcBorders>
              <w:top w:val="nil"/>
              <w:bottom w:val="nil"/>
            </w:tcBorders>
          </w:tcPr>
          <w:p w14:paraId="70482C87"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Hyblaea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puera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Cramer, 1777)</w:t>
            </w:r>
          </w:p>
        </w:tc>
      </w:tr>
      <w:tr w:rsidR="004A5806" w:rsidRPr="003F4FB3" w14:paraId="5019FFA7"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27E0B6C7"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72D0C7A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4E88704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6348B54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Zygaenoidea</w:t>
            </w:r>
            <w:proofErr w:type="spellEnd"/>
          </w:p>
          <w:p w14:paraId="775E477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76E7A92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051BED9"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4B1357C8"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401B8267"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Limacodidae</w:t>
            </w:r>
            <w:proofErr w:type="spellEnd"/>
          </w:p>
          <w:p w14:paraId="7A666EB9"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6B2B015" w14:textId="77777777" w:rsidR="004A5806" w:rsidRPr="003F4FB3" w:rsidRDefault="004C20AE"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hyperlink r:id="rId26" w:tgtFrame="_blank" w:history="1">
              <w:proofErr w:type="spellStart"/>
              <w:r w:rsidR="004A5806" w:rsidRPr="003F4FB3">
                <w:rPr>
                  <w:rStyle w:val="spices-title"/>
                  <w:rFonts w:ascii="Arial" w:eastAsiaTheme="majorEastAsia" w:hAnsi="Arial" w:cs="Arial"/>
                  <w:b/>
                  <w:bCs/>
                  <w:i/>
                  <w:iCs/>
                  <w:color w:val="000000" w:themeColor="text1"/>
                  <w:sz w:val="20"/>
                  <w:szCs w:val="20"/>
                </w:rPr>
                <w:t>Altha</w:t>
              </w:r>
              <w:proofErr w:type="spellEnd"/>
              <w:r w:rsidR="004A5806" w:rsidRPr="003F4FB3">
                <w:rPr>
                  <w:rStyle w:val="spices-title"/>
                  <w:rFonts w:ascii="Arial" w:eastAsiaTheme="majorEastAsia" w:hAnsi="Arial" w:cs="Arial"/>
                  <w:b/>
                  <w:bCs/>
                  <w:i/>
                  <w:iCs/>
                  <w:color w:val="000000" w:themeColor="text1"/>
                  <w:sz w:val="20"/>
                  <w:szCs w:val="20"/>
                </w:rPr>
                <w:t xml:space="preserve"> </w:t>
              </w:r>
              <w:proofErr w:type="spellStart"/>
              <w:r w:rsidR="004A5806" w:rsidRPr="003F4FB3">
                <w:rPr>
                  <w:rStyle w:val="spices-title"/>
                  <w:rFonts w:ascii="Arial" w:eastAsiaTheme="majorEastAsia" w:hAnsi="Arial" w:cs="Arial"/>
                  <w:b/>
                  <w:bCs/>
                  <w:i/>
                  <w:iCs/>
                  <w:color w:val="000000" w:themeColor="text1"/>
                  <w:sz w:val="20"/>
                  <w:szCs w:val="20"/>
                </w:rPr>
                <w:t>subnotata</w:t>
              </w:r>
              <w:proofErr w:type="spellEnd"/>
              <w:r w:rsidR="004A5806" w:rsidRPr="003F4FB3">
                <w:rPr>
                  <w:rStyle w:val="spices-title"/>
                  <w:rFonts w:ascii="Arial" w:eastAsiaTheme="majorEastAsia" w:hAnsi="Arial" w:cs="Arial"/>
                  <w:b/>
                  <w:bCs/>
                  <w:i/>
                  <w:iCs/>
                  <w:color w:val="000000" w:themeColor="text1"/>
                  <w:sz w:val="20"/>
                  <w:szCs w:val="20"/>
                </w:rPr>
                <w:t xml:space="preserve"> </w:t>
              </w:r>
              <w:r w:rsidR="004A5806" w:rsidRPr="003F4FB3">
                <w:rPr>
                  <w:rStyle w:val="spices-title"/>
                  <w:rFonts w:ascii="Arial" w:eastAsiaTheme="majorEastAsia" w:hAnsi="Arial" w:cs="Arial"/>
                  <w:b/>
                  <w:bCs/>
                  <w:color w:val="000000" w:themeColor="text1"/>
                  <w:sz w:val="20"/>
                  <w:szCs w:val="20"/>
                </w:rPr>
                <w:t>(Walker, 1865) </w:t>
              </w:r>
            </w:hyperlink>
          </w:p>
        </w:tc>
      </w:tr>
      <w:tr w:rsidR="004A5806" w:rsidRPr="003F4FB3" w14:paraId="778FCF5E" w14:textId="77777777" w:rsidTr="005751D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0718456"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DEE8279"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21054BD" w14:textId="77777777" w:rsidR="004A5806" w:rsidRPr="00DD146A"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r w:rsidRPr="00DD146A">
              <w:rPr>
                <w:rStyle w:val="spices-title"/>
                <w:rFonts w:ascii="Arial" w:eastAsiaTheme="majorEastAsia" w:hAnsi="Arial" w:cs="Arial"/>
                <w:b/>
                <w:bCs/>
                <w:i/>
                <w:iCs/>
                <w:color w:val="000000" w:themeColor="text1"/>
                <w:sz w:val="20"/>
                <w:szCs w:val="20"/>
              </w:rPr>
              <w:t xml:space="preserve">Altha nivea </w:t>
            </w:r>
            <w:r w:rsidRPr="00DD146A">
              <w:rPr>
                <w:rStyle w:val="spices-title"/>
                <w:rFonts w:ascii="Arial" w:eastAsiaTheme="majorEastAsia" w:hAnsi="Arial" w:cs="Arial"/>
                <w:b/>
                <w:bCs/>
                <w:color w:val="000000" w:themeColor="text1"/>
                <w:sz w:val="20"/>
                <w:szCs w:val="20"/>
              </w:rPr>
              <w:t>(Walker, 1862)</w:t>
            </w:r>
          </w:p>
        </w:tc>
      </w:tr>
      <w:tr w:rsidR="004A5806" w:rsidRPr="003F4FB3" w14:paraId="79143D77" w14:textId="77777777" w:rsidTr="005751D3">
        <w:trPr>
          <w:trHeight w:val="25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3133AF6"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3C9EC45"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47A0B67" w14:textId="77777777" w:rsidR="004A5806" w:rsidRPr="00DD146A"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DD146A">
              <w:rPr>
                <w:rStyle w:val="spices-title"/>
                <w:rFonts w:ascii="Arial" w:eastAsiaTheme="majorEastAsia" w:hAnsi="Arial" w:cs="Arial"/>
                <w:b/>
                <w:bCs/>
                <w:i/>
                <w:iCs/>
                <w:color w:val="000000" w:themeColor="text1"/>
                <w:sz w:val="20"/>
                <w:szCs w:val="20"/>
              </w:rPr>
              <w:t>Cheromettia</w:t>
            </w:r>
            <w:proofErr w:type="spellEnd"/>
            <w:r w:rsidRPr="00DD146A">
              <w:rPr>
                <w:rStyle w:val="spices-title"/>
                <w:rFonts w:ascii="Arial" w:eastAsiaTheme="majorEastAsia" w:hAnsi="Arial" w:cs="Arial"/>
                <w:b/>
                <w:bCs/>
                <w:i/>
                <w:iCs/>
                <w:color w:val="000000" w:themeColor="text1"/>
                <w:sz w:val="20"/>
                <w:szCs w:val="20"/>
              </w:rPr>
              <w:t xml:space="preserve"> </w:t>
            </w:r>
            <w:proofErr w:type="spellStart"/>
            <w:r w:rsidRPr="00DD146A">
              <w:rPr>
                <w:rStyle w:val="spices-title"/>
                <w:rFonts w:ascii="Arial" w:eastAsiaTheme="majorEastAsia" w:hAnsi="Arial" w:cs="Arial"/>
                <w:b/>
                <w:bCs/>
                <w:i/>
                <w:iCs/>
                <w:color w:val="000000" w:themeColor="text1"/>
                <w:sz w:val="20"/>
                <w:szCs w:val="20"/>
              </w:rPr>
              <w:t>apicata</w:t>
            </w:r>
            <w:proofErr w:type="spellEnd"/>
            <w:r w:rsidRPr="00DD146A">
              <w:rPr>
                <w:rStyle w:val="spices-title"/>
                <w:rFonts w:ascii="Arial" w:eastAsiaTheme="majorEastAsia" w:hAnsi="Arial" w:cs="Arial"/>
                <w:b/>
                <w:bCs/>
                <w:i/>
                <w:iCs/>
                <w:color w:val="000000" w:themeColor="text1"/>
                <w:sz w:val="20"/>
                <w:szCs w:val="20"/>
              </w:rPr>
              <w:t xml:space="preserve"> </w:t>
            </w:r>
            <w:r w:rsidRPr="00DD146A">
              <w:rPr>
                <w:rStyle w:val="spices-title"/>
                <w:rFonts w:ascii="Arial" w:eastAsiaTheme="majorEastAsia" w:hAnsi="Arial" w:cs="Arial"/>
                <w:b/>
                <w:bCs/>
                <w:color w:val="000000" w:themeColor="text1"/>
                <w:sz w:val="20"/>
                <w:szCs w:val="20"/>
              </w:rPr>
              <w:t>(Moore, 1879)</w:t>
            </w:r>
          </w:p>
        </w:tc>
      </w:tr>
      <w:tr w:rsidR="004A5806" w:rsidRPr="003F4FB3" w14:paraId="1E49893B" w14:textId="77777777" w:rsidTr="005751D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886F046"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BBC7298"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784D76E" w14:textId="77777777" w:rsidR="004A5806" w:rsidRPr="00DD146A"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color w:val="000000" w:themeColor="text1"/>
                <w:sz w:val="20"/>
                <w:szCs w:val="20"/>
              </w:rPr>
            </w:pPr>
            <w:r w:rsidRPr="00DD146A">
              <w:rPr>
                <w:rStyle w:val="spices-title"/>
                <w:rFonts w:ascii="Arial" w:eastAsiaTheme="majorEastAsia" w:hAnsi="Arial" w:cs="Arial"/>
                <w:b/>
                <w:bCs/>
                <w:color w:val="000000" w:themeColor="text1"/>
                <w:sz w:val="20"/>
                <w:szCs w:val="20"/>
              </w:rPr>
              <w:t>Cania spp.</w:t>
            </w:r>
          </w:p>
        </w:tc>
      </w:tr>
      <w:tr w:rsidR="004A5806" w:rsidRPr="003F4FB3" w14:paraId="0F9E2382" w14:textId="77777777" w:rsidTr="005751D3">
        <w:trPr>
          <w:trHeight w:val="25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6224FF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D634F2F"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5E1B9B5" w14:textId="1A9DA91C" w:rsidR="004A5806" w:rsidRPr="00DD146A" w:rsidRDefault="00DD146A"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4E6BC4">
              <w:rPr>
                <w:rStyle w:val="spices-title"/>
                <w:rFonts w:ascii="Arial" w:eastAsiaTheme="majorEastAsia" w:hAnsi="Arial" w:cs="Arial"/>
                <w:b/>
                <w:bCs/>
                <w:i/>
                <w:iCs/>
                <w:color w:val="000000" w:themeColor="text1"/>
                <w:sz w:val="20"/>
                <w:szCs w:val="20"/>
              </w:rPr>
              <w:t>Parasa</w:t>
            </w:r>
            <w:proofErr w:type="spellEnd"/>
            <w:r w:rsidRPr="004E6BC4">
              <w:rPr>
                <w:rStyle w:val="spices-title"/>
                <w:rFonts w:ascii="Arial" w:eastAsiaTheme="majorEastAsia" w:hAnsi="Arial" w:cs="Arial"/>
                <w:b/>
                <w:bCs/>
                <w:i/>
                <w:iCs/>
                <w:color w:val="000000" w:themeColor="text1"/>
                <w:sz w:val="20"/>
                <w:szCs w:val="20"/>
              </w:rPr>
              <w:t xml:space="preserve"> </w:t>
            </w:r>
            <w:proofErr w:type="spellStart"/>
            <w:r w:rsidRPr="004E6BC4">
              <w:rPr>
                <w:rStyle w:val="spices-title"/>
                <w:rFonts w:ascii="Arial" w:eastAsiaTheme="majorEastAsia" w:hAnsi="Arial" w:cs="Arial"/>
                <w:b/>
                <w:bCs/>
                <w:i/>
                <w:iCs/>
                <w:color w:val="000000" w:themeColor="text1"/>
                <w:sz w:val="20"/>
                <w:szCs w:val="20"/>
              </w:rPr>
              <w:t>hilaris</w:t>
            </w:r>
            <w:proofErr w:type="spellEnd"/>
            <w:r w:rsidRPr="00DD146A">
              <w:rPr>
                <w:rStyle w:val="spices-title"/>
                <w:rFonts w:ascii="Arial" w:eastAsiaTheme="majorEastAsia" w:hAnsi="Arial" w:cs="Arial"/>
                <w:b/>
                <w:bCs/>
                <w:i/>
                <w:iCs/>
                <w:color w:val="000000" w:themeColor="text1"/>
                <w:sz w:val="20"/>
                <w:szCs w:val="20"/>
              </w:rPr>
              <w:t xml:space="preserve"> </w:t>
            </w:r>
            <w:r w:rsidRPr="004E6BC4">
              <w:rPr>
                <w:rStyle w:val="spices-title"/>
                <w:rFonts w:ascii="Arial" w:eastAsiaTheme="majorEastAsia" w:hAnsi="Arial" w:cs="Arial"/>
                <w:b/>
                <w:bCs/>
                <w:color w:val="000000" w:themeColor="text1"/>
                <w:sz w:val="20"/>
                <w:szCs w:val="20"/>
              </w:rPr>
              <w:t>(Westwood, 1848)</w:t>
            </w:r>
          </w:p>
        </w:tc>
      </w:tr>
      <w:tr w:rsidR="004A5806" w:rsidRPr="003F4FB3" w14:paraId="0F3AFE2F" w14:textId="77777777" w:rsidTr="005751D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0C4E20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C202266"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7D4868F" w14:textId="77777777" w:rsidR="004A5806" w:rsidRPr="00DD146A"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hAnsi="Arial" w:cs="Arial"/>
                <w:b/>
                <w:bCs/>
                <w:i/>
                <w:iCs/>
                <w:color w:val="000000" w:themeColor="text1"/>
                <w:sz w:val="20"/>
                <w:szCs w:val="20"/>
              </w:rPr>
            </w:pPr>
            <w:proofErr w:type="spellStart"/>
            <w:r w:rsidRPr="00DD146A">
              <w:rPr>
                <w:rStyle w:val="spices-title"/>
                <w:rFonts w:ascii="Arial" w:eastAsiaTheme="majorEastAsia" w:hAnsi="Arial" w:cs="Arial"/>
                <w:b/>
                <w:bCs/>
                <w:i/>
                <w:iCs/>
                <w:color w:val="000000" w:themeColor="text1"/>
                <w:sz w:val="20"/>
                <w:szCs w:val="20"/>
              </w:rPr>
              <w:t>Miresa</w:t>
            </w:r>
            <w:proofErr w:type="spellEnd"/>
            <w:r w:rsidRPr="00DD146A">
              <w:rPr>
                <w:rStyle w:val="spices-title"/>
                <w:rFonts w:ascii="Arial" w:eastAsiaTheme="majorEastAsia" w:hAnsi="Arial" w:cs="Arial"/>
                <w:b/>
                <w:bCs/>
                <w:i/>
                <w:iCs/>
                <w:color w:val="000000" w:themeColor="text1"/>
                <w:sz w:val="20"/>
                <w:szCs w:val="20"/>
              </w:rPr>
              <w:t xml:space="preserve"> </w:t>
            </w:r>
            <w:proofErr w:type="spellStart"/>
            <w:r w:rsidRPr="00DD146A">
              <w:rPr>
                <w:rStyle w:val="spices-title"/>
                <w:rFonts w:ascii="Arial" w:eastAsiaTheme="majorEastAsia" w:hAnsi="Arial" w:cs="Arial"/>
                <w:b/>
                <w:bCs/>
                <w:i/>
                <w:iCs/>
                <w:color w:val="000000" w:themeColor="text1"/>
                <w:sz w:val="20"/>
                <w:szCs w:val="20"/>
              </w:rPr>
              <w:t>argentifera</w:t>
            </w:r>
            <w:proofErr w:type="spellEnd"/>
            <w:r w:rsidRPr="00DD146A">
              <w:rPr>
                <w:rStyle w:val="spices-title"/>
                <w:rFonts w:ascii="Arial" w:eastAsiaTheme="majorEastAsia" w:hAnsi="Arial" w:cs="Arial"/>
                <w:b/>
                <w:bCs/>
                <w:i/>
                <w:iCs/>
                <w:color w:val="000000" w:themeColor="text1"/>
                <w:sz w:val="20"/>
                <w:szCs w:val="20"/>
              </w:rPr>
              <w:t xml:space="preserve"> (Walker, 1855).</w:t>
            </w:r>
          </w:p>
        </w:tc>
      </w:tr>
      <w:tr w:rsidR="004A5806" w:rsidRPr="003F4FB3" w14:paraId="3CF977F1" w14:textId="77777777" w:rsidTr="005751D3">
        <w:trPr>
          <w:trHeight w:val="394"/>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536099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519FE3A"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13AEF42" w14:textId="77777777" w:rsidR="004A5806" w:rsidRPr="00DD146A"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DD146A">
              <w:rPr>
                <w:rFonts w:ascii="Arial" w:eastAsia="Times New Roman" w:hAnsi="Arial" w:cs="Arial"/>
                <w:b/>
                <w:bCs/>
                <w:i/>
                <w:iCs/>
                <w:color w:val="000000" w:themeColor="text1"/>
                <w:sz w:val="20"/>
                <w:szCs w:val="20"/>
                <w:lang w:eastAsia="en-IN" w:bidi="mr-IN"/>
              </w:rPr>
              <w:t>Thosea</w:t>
            </w:r>
            <w:proofErr w:type="spellEnd"/>
            <w:r w:rsidRPr="00DD146A">
              <w:rPr>
                <w:rFonts w:ascii="Arial" w:eastAsia="Times New Roman" w:hAnsi="Arial" w:cs="Arial"/>
                <w:b/>
                <w:bCs/>
                <w:color w:val="000000" w:themeColor="text1"/>
                <w:sz w:val="20"/>
                <w:szCs w:val="20"/>
                <w:lang w:eastAsia="en-IN" w:bidi="mr-IN"/>
              </w:rPr>
              <w:t xml:space="preserve"> sp.1</w:t>
            </w:r>
          </w:p>
        </w:tc>
      </w:tr>
      <w:tr w:rsidR="004A5806" w:rsidRPr="003F4FB3" w14:paraId="536051D2"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97B1E8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34F3A46"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17B545D" w14:textId="77777777" w:rsidR="004A5806" w:rsidRPr="00DD146A"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DD146A">
              <w:rPr>
                <w:rFonts w:ascii="Arial" w:eastAsia="Times New Roman" w:hAnsi="Arial" w:cs="Arial"/>
                <w:b/>
                <w:bCs/>
                <w:i/>
                <w:iCs/>
                <w:color w:val="000000" w:themeColor="text1"/>
                <w:sz w:val="20"/>
                <w:szCs w:val="20"/>
                <w:lang w:eastAsia="en-IN" w:bidi="mr-IN"/>
              </w:rPr>
              <w:t>Thosea</w:t>
            </w:r>
            <w:proofErr w:type="spellEnd"/>
            <w:r w:rsidRPr="00DD146A">
              <w:rPr>
                <w:rFonts w:ascii="Arial" w:eastAsia="Times New Roman" w:hAnsi="Arial" w:cs="Arial"/>
                <w:b/>
                <w:bCs/>
                <w:color w:val="000000" w:themeColor="text1"/>
                <w:sz w:val="20"/>
                <w:szCs w:val="20"/>
                <w:lang w:eastAsia="en-IN" w:bidi="mr-IN"/>
              </w:rPr>
              <w:t xml:space="preserve"> sp.2</w:t>
            </w:r>
          </w:p>
        </w:tc>
      </w:tr>
      <w:tr w:rsidR="004A5806" w:rsidRPr="003F4FB3" w14:paraId="685E2AFC"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12FBD8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Pterophoroidea</w:t>
            </w:r>
            <w:proofErr w:type="spellEnd"/>
          </w:p>
        </w:tc>
        <w:tc>
          <w:tcPr>
            <w:tcW w:w="0" w:type="auto"/>
            <w:tcBorders>
              <w:top w:val="nil"/>
              <w:bottom w:val="nil"/>
            </w:tcBorders>
          </w:tcPr>
          <w:p w14:paraId="0F87C961"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Pterophoridae</w:t>
            </w:r>
            <w:proofErr w:type="spellEnd"/>
          </w:p>
        </w:tc>
        <w:tc>
          <w:tcPr>
            <w:tcW w:w="4955" w:type="dxa"/>
            <w:tcBorders>
              <w:top w:val="nil"/>
              <w:bottom w:val="nil"/>
            </w:tcBorders>
          </w:tcPr>
          <w:p w14:paraId="67454B14" w14:textId="77777777" w:rsidR="004A5806" w:rsidRPr="00DD146A"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DD146A">
              <w:rPr>
                <w:rStyle w:val="spices-title"/>
                <w:rFonts w:ascii="Arial" w:eastAsiaTheme="majorEastAsia" w:hAnsi="Arial" w:cs="Arial"/>
                <w:b/>
                <w:bCs/>
                <w:i/>
                <w:iCs/>
                <w:color w:val="000000" w:themeColor="text1"/>
                <w:sz w:val="20"/>
                <w:szCs w:val="20"/>
              </w:rPr>
              <w:t>Emmelina</w:t>
            </w:r>
            <w:proofErr w:type="spellEnd"/>
            <w:r w:rsidRPr="00DD146A">
              <w:rPr>
                <w:rStyle w:val="spices-title"/>
                <w:rFonts w:ascii="Arial" w:eastAsiaTheme="majorEastAsia" w:hAnsi="Arial" w:cs="Arial"/>
                <w:b/>
                <w:bCs/>
                <w:i/>
                <w:iCs/>
                <w:color w:val="000000" w:themeColor="text1"/>
                <w:sz w:val="20"/>
                <w:szCs w:val="20"/>
              </w:rPr>
              <w:t xml:space="preserve"> </w:t>
            </w:r>
            <w:proofErr w:type="spellStart"/>
            <w:r w:rsidRPr="00DD146A">
              <w:rPr>
                <w:rStyle w:val="spices-title"/>
                <w:rFonts w:ascii="Arial" w:eastAsiaTheme="majorEastAsia" w:hAnsi="Arial" w:cs="Arial"/>
                <w:b/>
                <w:bCs/>
                <w:i/>
                <w:iCs/>
                <w:color w:val="000000" w:themeColor="text1"/>
                <w:sz w:val="20"/>
                <w:szCs w:val="20"/>
              </w:rPr>
              <w:t>monodactyla</w:t>
            </w:r>
            <w:proofErr w:type="spellEnd"/>
            <w:r w:rsidRPr="00DD146A">
              <w:rPr>
                <w:rStyle w:val="spices-title"/>
                <w:rFonts w:ascii="Arial" w:eastAsiaTheme="majorEastAsia" w:hAnsi="Arial" w:cs="Arial"/>
                <w:b/>
                <w:bCs/>
                <w:i/>
                <w:iCs/>
                <w:color w:val="000000" w:themeColor="text1"/>
                <w:sz w:val="20"/>
                <w:szCs w:val="20"/>
              </w:rPr>
              <w:t xml:space="preserve"> </w:t>
            </w:r>
            <w:r w:rsidRPr="00DD146A">
              <w:rPr>
                <w:rStyle w:val="spices-title"/>
                <w:rFonts w:ascii="Arial" w:eastAsiaTheme="majorEastAsia" w:hAnsi="Arial" w:cs="Arial"/>
                <w:b/>
                <w:bCs/>
                <w:color w:val="000000" w:themeColor="text1"/>
                <w:sz w:val="20"/>
                <w:szCs w:val="20"/>
              </w:rPr>
              <w:t>(Linnaeus, </w:t>
            </w:r>
            <w:hyperlink r:id="rId27" w:tooltip="10th edition of Systema Naturae" w:history="1">
              <w:r w:rsidRPr="00DD146A">
                <w:rPr>
                  <w:rStyle w:val="spices-title"/>
                  <w:rFonts w:ascii="Arial" w:eastAsiaTheme="majorEastAsia" w:hAnsi="Arial" w:cs="Arial"/>
                  <w:b/>
                  <w:bCs/>
                  <w:color w:val="000000" w:themeColor="text1"/>
                  <w:sz w:val="20"/>
                  <w:szCs w:val="20"/>
                </w:rPr>
                <w:t>1758</w:t>
              </w:r>
            </w:hyperlink>
            <w:r w:rsidRPr="00DD146A">
              <w:rPr>
                <w:rStyle w:val="spices-title"/>
                <w:rFonts w:ascii="Arial" w:eastAsiaTheme="majorEastAsia" w:hAnsi="Arial" w:cs="Arial"/>
                <w:b/>
                <w:bCs/>
                <w:color w:val="000000" w:themeColor="text1"/>
                <w:sz w:val="20"/>
                <w:szCs w:val="20"/>
              </w:rPr>
              <w:t>)</w:t>
            </w:r>
          </w:p>
        </w:tc>
      </w:tr>
      <w:tr w:rsidR="004A5806" w:rsidRPr="003F4FB3" w14:paraId="500FBA99"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7FA3F4E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Thyridoidea</w:t>
            </w:r>
            <w:proofErr w:type="spellEnd"/>
          </w:p>
        </w:tc>
        <w:tc>
          <w:tcPr>
            <w:tcW w:w="0" w:type="auto"/>
            <w:vMerge w:val="restart"/>
            <w:tcBorders>
              <w:top w:val="nil"/>
              <w:bottom w:val="nil"/>
            </w:tcBorders>
          </w:tcPr>
          <w:p w14:paraId="4FF6A585"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Thyrididae</w:t>
            </w:r>
            <w:proofErr w:type="spellEnd"/>
          </w:p>
        </w:tc>
        <w:tc>
          <w:tcPr>
            <w:tcW w:w="4955" w:type="dxa"/>
            <w:tcBorders>
              <w:top w:val="nil"/>
              <w:bottom w:val="nil"/>
            </w:tcBorders>
          </w:tcPr>
          <w:p w14:paraId="4438BF4D" w14:textId="77777777" w:rsidR="004A5806" w:rsidRPr="00DD146A"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DD146A">
              <w:rPr>
                <w:rFonts w:ascii="Arial" w:eastAsia="Times New Roman" w:hAnsi="Arial" w:cs="Arial"/>
                <w:b/>
                <w:bCs/>
                <w:i/>
                <w:iCs/>
                <w:color w:val="000000" w:themeColor="text1"/>
                <w:sz w:val="20"/>
                <w:szCs w:val="20"/>
                <w:lang w:eastAsia="en-IN" w:bidi="mr-IN"/>
              </w:rPr>
              <w:t>Rhodoneura</w:t>
            </w:r>
            <w:proofErr w:type="spellEnd"/>
            <w:r w:rsidRPr="00DD146A">
              <w:rPr>
                <w:rFonts w:ascii="Arial" w:eastAsia="Times New Roman" w:hAnsi="Arial" w:cs="Arial"/>
                <w:b/>
                <w:bCs/>
                <w:color w:val="000000" w:themeColor="text1"/>
                <w:sz w:val="20"/>
                <w:szCs w:val="20"/>
                <w:lang w:eastAsia="en-IN" w:bidi="mr-IN"/>
              </w:rPr>
              <w:t xml:space="preserve"> spp.</w:t>
            </w:r>
          </w:p>
        </w:tc>
      </w:tr>
      <w:tr w:rsidR="004A5806" w:rsidRPr="003F4FB3" w14:paraId="5FCA2D5D"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676605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659CA03"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DA78C9D" w14:textId="77777777" w:rsidR="004A5806" w:rsidRPr="00DD146A"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DD146A">
              <w:rPr>
                <w:rFonts w:ascii="Arial" w:eastAsia="Times New Roman" w:hAnsi="Arial" w:cs="Arial"/>
                <w:b/>
                <w:bCs/>
                <w:i/>
                <w:iCs/>
                <w:color w:val="000000" w:themeColor="text1"/>
                <w:sz w:val="20"/>
                <w:szCs w:val="20"/>
                <w:lang w:eastAsia="en-IN" w:bidi="mr-IN"/>
              </w:rPr>
              <w:t>Hypolamprus</w:t>
            </w:r>
            <w:proofErr w:type="spellEnd"/>
            <w:r w:rsidRPr="00DD146A">
              <w:rPr>
                <w:rFonts w:ascii="Arial" w:eastAsia="Times New Roman" w:hAnsi="Arial" w:cs="Arial"/>
                <w:b/>
                <w:bCs/>
                <w:i/>
                <w:iCs/>
                <w:color w:val="000000" w:themeColor="text1"/>
                <w:sz w:val="20"/>
                <w:szCs w:val="20"/>
                <w:lang w:eastAsia="en-IN" w:bidi="mr-IN"/>
              </w:rPr>
              <w:t xml:space="preserve"> </w:t>
            </w:r>
            <w:r w:rsidRPr="00DD146A">
              <w:rPr>
                <w:rFonts w:ascii="Arial" w:eastAsia="Times New Roman" w:hAnsi="Arial" w:cs="Arial"/>
                <w:b/>
                <w:bCs/>
                <w:color w:val="000000" w:themeColor="text1"/>
                <w:sz w:val="20"/>
                <w:szCs w:val="20"/>
                <w:lang w:eastAsia="en-IN" w:bidi="mr-IN"/>
              </w:rPr>
              <w:t>spp.</w:t>
            </w:r>
          </w:p>
        </w:tc>
      </w:tr>
      <w:tr w:rsidR="004A5806" w:rsidRPr="003F4FB3" w14:paraId="62DFFC44"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A3B29D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Tineoidea</w:t>
            </w:r>
            <w:proofErr w:type="spellEnd"/>
          </w:p>
        </w:tc>
        <w:tc>
          <w:tcPr>
            <w:tcW w:w="0" w:type="auto"/>
            <w:tcBorders>
              <w:top w:val="nil"/>
              <w:bottom w:val="nil"/>
            </w:tcBorders>
          </w:tcPr>
          <w:p w14:paraId="7AC01961"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Tineidae</w:t>
            </w:r>
            <w:proofErr w:type="spellEnd"/>
          </w:p>
        </w:tc>
        <w:tc>
          <w:tcPr>
            <w:tcW w:w="4955" w:type="dxa"/>
            <w:tcBorders>
              <w:top w:val="nil"/>
              <w:bottom w:val="nil"/>
            </w:tcBorders>
          </w:tcPr>
          <w:p w14:paraId="369A9201" w14:textId="77777777" w:rsidR="004A5806" w:rsidRPr="00DD146A"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DD146A">
              <w:rPr>
                <w:rFonts w:ascii="Arial" w:eastAsia="Times New Roman" w:hAnsi="Arial" w:cs="Arial"/>
                <w:b/>
                <w:bCs/>
                <w:i/>
                <w:iCs/>
                <w:color w:val="000000" w:themeColor="text1"/>
                <w:sz w:val="20"/>
                <w:szCs w:val="20"/>
                <w:lang w:eastAsia="en-IN" w:bidi="mr-IN"/>
              </w:rPr>
              <w:t>Edosa</w:t>
            </w:r>
            <w:proofErr w:type="spellEnd"/>
            <w:r w:rsidRPr="00DD146A">
              <w:rPr>
                <w:rFonts w:ascii="Arial" w:eastAsia="Times New Roman" w:hAnsi="Arial" w:cs="Arial"/>
                <w:b/>
                <w:bCs/>
                <w:i/>
                <w:iCs/>
                <w:color w:val="000000" w:themeColor="text1"/>
                <w:sz w:val="20"/>
                <w:szCs w:val="20"/>
                <w:lang w:eastAsia="en-IN" w:bidi="mr-IN"/>
              </w:rPr>
              <w:t xml:space="preserve"> </w:t>
            </w:r>
            <w:r w:rsidRPr="00DD146A">
              <w:rPr>
                <w:rFonts w:ascii="Arial" w:eastAsia="Times New Roman" w:hAnsi="Arial" w:cs="Arial"/>
                <w:b/>
                <w:bCs/>
                <w:color w:val="000000" w:themeColor="text1"/>
                <w:sz w:val="20"/>
                <w:szCs w:val="20"/>
                <w:lang w:eastAsia="en-IN" w:bidi="mr-IN"/>
              </w:rPr>
              <w:t>sp.</w:t>
            </w:r>
          </w:p>
        </w:tc>
      </w:tr>
      <w:tr w:rsidR="004A5806" w:rsidRPr="003F4FB3" w14:paraId="6CFB1484"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45DD969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Tortricoidea</w:t>
            </w:r>
            <w:proofErr w:type="spellEnd"/>
          </w:p>
        </w:tc>
        <w:tc>
          <w:tcPr>
            <w:tcW w:w="0" w:type="auto"/>
            <w:tcBorders>
              <w:top w:val="nil"/>
              <w:bottom w:val="single" w:sz="4" w:space="0" w:color="auto"/>
            </w:tcBorders>
          </w:tcPr>
          <w:p w14:paraId="60E80409"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Tortricidae</w:t>
            </w:r>
            <w:proofErr w:type="spellEnd"/>
          </w:p>
        </w:tc>
        <w:tc>
          <w:tcPr>
            <w:tcW w:w="4955" w:type="dxa"/>
            <w:tcBorders>
              <w:top w:val="nil"/>
              <w:bottom w:val="single" w:sz="4" w:space="0" w:color="auto"/>
            </w:tcBorders>
          </w:tcPr>
          <w:p w14:paraId="3FEFC8E7" w14:textId="77777777" w:rsidR="004A5806" w:rsidRPr="00DD146A"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000000" w:themeColor="text1"/>
                <w:sz w:val="20"/>
                <w:szCs w:val="20"/>
              </w:rPr>
            </w:pPr>
            <w:proofErr w:type="spellStart"/>
            <w:r w:rsidRPr="00DD146A">
              <w:rPr>
                <w:rStyle w:val="spices-title"/>
                <w:rFonts w:ascii="Arial" w:eastAsiaTheme="majorEastAsia" w:hAnsi="Arial" w:cs="Arial"/>
                <w:b/>
                <w:bCs/>
                <w:color w:val="000000" w:themeColor="text1"/>
                <w:sz w:val="20"/>
                <w:szCs w:val="20"/>
              </w:rPr>
              <w:t>Anticrates</w:t>
            </w:r>
            <w:proofErr w:type="spellEnd"/>
            <w:r w:rsidRPr="00DD146A">
              <w:rPr>
                <w:rStyle w:val="spices-title"/>
                <w:rFonts w:ascii="Arial" w:eastAsiaTheme="majorEastAsia" w:hAnsi="Arial" w:cs="Arial"/>
                <w:b/>
                <w:bCs/>
                <w:color w:val="000000" w:themeColor="text1"/>
                <w:sz w:val="20"/>
                <w:szCs w:val="20"/>
              </w:rPr>
              <w:t xml:space="preserve"> spp. Nr. </w:t>
            </w:r>
            <w:proofErr w:type="spellStart"/>
            <w:r w:rsidRPr="00DD146A">
              <w:rPr>
                <w:rStyle w:val="spices-title"/>
                <w:rFonts w:ascii="Arial" w:eastAsiaTheme="majorEastAsia" w:hAnsi="Arial" w:cs="Arial"/>
                <w:b/>
                <w:bCs/>
                <w:color w:val="000000" w:themeColor="text1"/>
                <w:sz w:val="20"/>
                <w:szCs w:val="20"/>
              </w:rPr>
              <w:t>eulima</w:t>
            </w:r>
            <w:proofErr w:type="spellEnd"/>
            <w:r w:rsidRPr="00DD146A">
              <w:rPr>
                <w:rStyle w:val="spices-title"/>
                <w:rFonts w:ascii="Arial" w:eastAsiaTheme="majorEastAsia" w:hAnsi="Arial" w:cs="Arial"/>
                <w:b/>
                <w:bCs/>
                <w:color w:val="000000" w:themeColor="text1"/>
                <w:sz w:val="20"/>
                <w:szCs w:val="20"/>
              </w:rPr>
              <w:t xml:space="preserve"> (Meyrick, 1905)</w:t>
            </w:r>
          </w:p>
        </w:tc>
      </w:tr>
    </w:tbl>
    <w:p w14:paraId="6C808A2D" w14:textId="77777777" w:rsidR="00955DE3" w:rsidRPr="00FB3A86" w:rsidRDefault="00955DE3" w:rsidP="00955DE3">
      <w:pPr>
        <w:pStyle w:val="Body"/>
        <w:spacing w:after="0"/>
        <w:rPr>
          <w:rFonts w:ascii="Arial" w:hAnsi="Arial" w:cs="Arial"/>
        </w:rPr>
      </w:pPr>
    </w:p>
    <w:p w14:paraId="44E1E1F1" w14:textId="608BD40A" w:rsidR="004A5806" w:rsidRDefault="004A5806" w:rsidP="00441B6F">
      <w:pPr>
        <w:pStyle w:val="BodyText3"/>
        <w:tabs>
          <w:tab w:val="left" w:pos="1080"/>
        </w:tabs>
        <w:spacing w:after="0"/>
        <w:ind w:left="1080" w:hanging="1080"/>
        <w:jc w:val="both"/>
        <w:rPr>
          <w:rFonts w:ascii="Arial" w:hAnsi="Arial"/>
          <w:b/>
          <w:sz w:val="20"/>
          <w:szCs w:val="20"/>
        </w:rPr>
      </w:pPr>
    </w:p>
    <w:p w14:paraId="475E23C5" w14:textId="77777777" w:rsidR="008A779E" w:rsidRDefault="004A5806" w:rsidP="004A5806">
      <w:pPr>
        <w:spacing w:line="360" w:lineRule="auto"/>
        <w:jc w:val="both"/>
        <w:rPr>
          <w:rFonts w:ascii="Arial" w:hAnsi="Arial" w:cs="Arial"/>
          <w:lang w:eastAsia="en-IN" w:bidi="mr-IN"/>
        </w:rPr>
      </w:pPr>
      <w:r w:rsidRPr="004A5806">
        <w:rPr>
          <w:rFonts w:ascii="Arial" w:hAnsi="Arial" w:cs="Arial"/>
          <w:lang w:eastAsia="en-IN" w:bidi="mr-IN"/>
        </w:rPr>
        <w:t xml:space="preserve">In the present investigation, in Pench Tiger Reserve, 92 moth species belonging to 19 families and 11 superfamilies were recorded, indicating significant </w:t>
      </w:r>
      <w:r w:rsidRPr="004A5806">
        <w:rPr>
          <w:rFonts w:ascii="Arial" w:hAnsi="Arial" w:cs="Arial"/>
        </w:rPr>
        <w:t xml:space="preserve">lepidopteran diversity in the protected area. Dominance of </w:t>
      </w:r>
      <w:proofErr w:type="spellStart"/>
      <w:r w:rsidRPr="004A5806">
        <w:rPr>
          <w:rFonts w:ascii="Arial" w:hAnsi="Arial" w:cs="Arial"/>
          <w:lang w:eastAsia="en-IN" w:bidi="mr-IN"/>
        </w:rPr>
        <w:t>Erebidae</w:t>
      </w:r>
      <w:proofErr w:type="spellEnd"/>
      <w:r w:rsidRPr="004A5806">
        <w:rPr>
          <w:rFonts w:ascii="Arial" w:hAnsi="Arial" w:cs="Arial"/>
          <w:lang w:eastAsia="en-IN" w:bidi="mr-IN"/>
        </w:rPr>
        <w:t xml:space="preserve">, followed by </w:t>
      </w:r>
      <w:proofErr w:type="spellStart"/>
      <w:r w:rsidRPr="004A5806">
        <w:rPr>
          <w:rFonts w:ascii="Arial" w:hAnsi="Arial" w:cs="Arial"/>
          <w:lang w:eastAsia="en-IN" w:bidi="mr-IN"/>
        </w:rPr>
        <w:t>Crambidae</w:t>
      </w:r>
      <w:proofErr w:type="spellEnd"/>
      <w:r w:rsidRPr="004A5806">
        <w:rPr>
          <w:rFonts w:ascii="Arial" w:hAnsi="Arial" w:cs="Arial"/>
          <w:lang w:eastAsia="en-IN" w:bidi="mr-IN"/>
        </w:rPr>
        <w:t xml:space="preserve">, </w:t>
      </w:r>
      <w:proofErr w:type="spellStart"/>
      <w:r w:rsidRPr="004A5806">
        <w:rPr>
          <w:rFonts w:ascii="Arial" w:hAnsi="Arial" w:cs="Arial"/>
          <w:lang w:eastAsia="en-IN" w:bidi="mr-IN"/>
        </w:rPr>
        <w:t>Noctuidae</w:t>
      </w:r>
      <w:proofErr w:type="spellEnd"/>
      <w:r w:rsidRPr="004A5806">
        <w:rPr>
          <w:rFonts w:ascii="Arial" w:hAnsi="Arial" w:cs="Arial"/>
          <w:lang w:eastAsia="en-IN" w:bidi="mr-IN"/>
        </w:rPr>
        <w:t xml:space="preserve">, and </w:t>
      </w:r>
      <w:proofErr w:type="spellStart"/>
      <w:r w:rsidRPr="004A5806">
        <w:rPr>
          <w:rFonts w:ascii="Arial" w:hAnsi="Arial" w:cs="Arial"/>
          <w:lang w:eastAsia="en-IN" w:bidi="mr-IN"/>
        </w:rPr>
        <w:t>Geometridae</w:t>
      </w:r>
      <w:proofErr w:type="spellEnd"/>
      <w:r w:rsidRPr="004A5806">
        <w:rPr>
          <w:rFonts w:ascii="Arial" w:hAnsi="Arial" w:cs="Arial"/>
          <w:lang w:eastAsia="en-IN" w:bidi="mr-IN"/>
        </w:rPr>
        <w:t xml:space="preserve"> was observed in several studies. </w:t>
      </w:r>
    </w:p>
    <w:p w14:paraId="7992B4BF" w14:textId="175A155F" w:rsidR="004A5806" w:rsidRPr="004A5806" w:rsidRDefault="008A779E" w:rsidP="004A5806">
      <w:pPr>
        <w:spacing w:line="360" w:lineRule="auto"/>
        <w:jc w:val="both"/>
        <w:rPr>
          <w:rFonts w:ascii="Arial" w:hAnsi="Arial" w:cs="Arial"/>
          <w:lang w:eastAsia="en-IN" w:bidi="mr-IN"/>
        </w:rPr>
      </w:pPr>
      <w:r>
        <w:rPr>
          <w:rFonts w:ascii="Arial" w:hAnsi="Arial" w:cs="Arial"/>
          <w:lang w:eastAsia="en-IN" w:bidi="mr-IN"/>
        </w:rPr>
        <w:t>Ahmed et al. (2024) reported 1</w:t>
      </w:r>
      <w:r w:rsidRPr="008A779E">
        <w:rPr>
          <w:rFonts w:ascii="Arial" w:hAnsi="Arial" w:cs="Arial"/>
          <w:lang w:eastAsia="en-IN" w:bidi="mr-IN"/>
        </w:rPr>
        <w:t>40 moth species</w:t>
      </w:r>
      <w:r>
        <w:rPr>
          <w:rFonts w:ascii="Arial" w:hAnsi="Arial" w:cs="Arial"/>
          <w:lang w:eastAsia="en-IN" w:bidi="mr-IN"/>
        </w:rPr>
        <w:t xml:space="preserve"> in </w:t>
      </w:r>
      <w:r w:rsidR="00DC7359">
        <w:rPr>
          <w:rFonts w:ascii="Arial" w:hAnsi="Arial" w:cs="Arial"/>
          <w:lang w:eastAsia="en-IN" w:bidi="mr-IN"/>
        </w:rPr>
        <w:t>the G</w:t>
      </w:r>
      <w:r w:rsidR="00DC7359" w:rsidRPr="00DC7359">
        <w:rPr>
          <w:rFonts w:ascii="Arial" w:hAnsi="Arial" w:cs="Arial"/>
          <w:lang w:eastAsia="en-IN" w:bidi="mr-IN"/>
        </w:rPr>
        <w:t>arbhanga Reserve Fores</w:t>
      </w:r>
      <w:r w:rsidR="00DC7359">
        <w:rPr>
          <w:rFonts w:ascii="Arial" w:hAnsi="Arial" w:cs="Arial"/>
          <w:lang w:eastAsia="en-IN" w:bidi="mr-IN"/>
        </w:rPr>
        <w:t>t,</w:t>
      </w:r>
      <w:r>
        <w:rPr>
          <w:rFonts w:ascii="Arial" w:hAnsi="Arial" w:cs="Arial"/>
          <w:lang w:eastAsia="en-IN" w:bidi="mr-IN"/>
        </w:rPr>
        <w:t xml:space="preserve"> </w:t>
      </w:r>
      <w:r w:rsidR="00DC7359">
        <w:rPr>
          <w:rFonts w:ascii="Arial" w:hAnsi="Arial" w:cs="Arial"/>
          <w:lang w:eastAsia="en-IN" w:bidi="mr-IN"/>
        </w:rPr>
        <w:t xml:space="preserve">in which the </w:t>
      </w:r>
      <w:r>
        <w:rPr>
          <w:rFonts w:ascii="Arial" w:hAnsi="Arial" w:cs="Arial"/>
          <w:lang w:eastAsia="en-IN" w:bidi="mr-IN"/>
        </w:rPr>
        <w:t xml:space="preserve">dominant family was </w:t>
      </w:r>
      <w:proofErr w:type="spellStart"/>
      <w:r w:rsidRPr="008A779E">
        <w:rPr>
          <w:rFonts w:ascii="Arial" w:hAnsi="Arial" w:cs="Arial"/>
          <w:lang w:eastAsia="en-IN" w:bidi="mr-IN"/>
        </w:rPr>
        <w:t>Erebidae</w:t>
      </w:r>
      <w:proofErr w:type="spellEnd"/>
      <w:r w:rsidRPr="008A779E">
        <w:rPr>
          <w:rFonts w:ascii="Arial" w:hAnsi="Arial" w:cs="Arial"/>
          <w:lang w:eastAsia="en-IN" w:bidi="mr-IN"/>
        </w:rPr>
        <w:t xml:space="preserve"> (46 species), followed by the </w:t>
      </w:r>
      <w:proofErr w:type="spellStart"/>
      <w:r w:rsidRPr="008A779E">
        <w:rPr>
          <w:rFonts w:ascii="Arial" w:hAnsi="Arial" w:cs="Arial"/>
          <w:lang w:eastAsia="en-IN" w:bidi="mr-IN"/>
        </w:rPr>
        <w:t>Crambidae</w:t>
      </w:r>
      <w:proofErr w:type="spellEnd"/>
      <w:r w:rsidRPr="008A779E">
        <w:rPr>
          <w:rFonts w:ascii="Arial" w:hAnsi="Arial" w:cs="Arial"/>
          <w:lang w:eastAsia="en-IN" w:bidi="mr-IN"/>
        </w:rPr>
        <w:t xml:space="preserve"> family (31 species).</w:t>
      </w:r>
      <w:r>
        <w:rPr>
          <w:rFonts w:ascii="Arial" w:hAnsi="Arial" w:cs="Arial"/>
          <w:lang w:eastAsia="en-IN" w:bidi="mr-IN"/>
        </w:rPr>
        <w:t xml:space="preserve"> </w:t>
      </w:r>
      <w:proofErr w:type="spellStart"/>
      <w:r w:rsidR="004A5806" w:rsidRPr="004A5806">
        <w:rPr>
          <w:rFonts w:ascii="Arial" w:hAnsi="Arial" w:cs="Arial"/>
          <w:lang w:eastAsia="en-IN" w:bidi="mr-IN"/>
        </w:rPr>
        <w:t>Gurule</w:t>
      </w:r>
      <w:proofErr w:type="spellEnd"/>
      <w:r w:rsidR="004A5806" w:rsidRPr="004A5806">
        <w:rPr>
          <w:rFonts w:ascii="Arial" w:hAnsi="Arial" w:cs="Arial"/>
          <w:lang w:eastAsia="en-IN" w:bidi="mr-IN"/>
        </w:rPr>
        <w:t xml:space="preserve"> and </w:t>
      </w:r>
      <w:proofErr w:type="spellStart"/>
      <w:r w:rsidR="004A5806" w:rsidRPr="004A5806">
        <w:rPr>
          <w:rFonts w:ascii="Arial" w:hAnsi="Arial" w:cs="Arial"/>
          <w:lang w:eastAsia="en-IN" w:bidi="mr-IN"/>
        </w:rPr>
        <w:t>Nikam</w:t>
      </w:r>
      <w:proofErr w:type="spellEnd"/>
      <w:r w:rsidR="004A5806" w:rsidRPr="004A5806">
        <w:rPr>
          <w:rFonts w:ascii="Arial" w:hAnsi="Arial" w:cs="Arial"/>
          <w:lang w:eastAsia="en-IN" w:bidi="mr-IN"/>
        </w:rPr>
        <w:t xml:space="preserve"> (2013) reported </w:t>
      </w:r>
      <w:proofErr w:type="spellStart"/>
      <w:r w:rsidR="004A5806" w:rsidRPr="004A5806">
        <w:rPr>
          <w:rFonts w:ascii="Arial" w:hAnsi="Arial" w:cs="Arial"/>
        </w:rPr>
        <w:t>Erebidae</w:t>
      </w:r>
      <w:proofErr w:type="spellEnd"/>
      <w:r w:rsidR="004A5806" w:rsidRPr="004A5806">
        <w:rPr>
          <w:rFonts w:ascii="Arial" w:hAnsi="Arial" w:cs="Arial"/>
        </w:rPr>
        <w:t xml:space="preserve"> and </w:t>
      </w:r>
      <w:proofErr w:type="spellStart"/>
      <w:r w:rsidR="004A5806" w:rsidRPr="004A5806">
        <w:rPr>
          <w:rFonts w:ascii="Arial" w:hAnsi="Arial" w:cs="Arial"/>
        </w:rPr>
        <w:t>Noctuidae</w:t>
      </w:r>
      <w:proofErr w:type="spellEnd"/>
      <w:r w:rsidR="004A5806" w:rsidRPr="004A5806">
        <w:rPr>
          <w:rFonts w:ascii="Arial" w:hAnsi="Arial" w:cs="Arial"/>
        </w:rPr>
        <w:t xml:space="preserve"> as dominant families in Northern Maharashtra, similar to the present investigation. The </w:t>
      </w:r>
      <w:proofErr w:type="spellStart"/>
      <w:r w:rsidR="004A5806" w:rsidRPr="004A5806">
        <w:rPr>
          <w:rFonts w:ascii="Arial" w:hAnsi="Arial" w:cs="Arial"/>
        </w:rPr>
        <w:t>Noctuoidea</w:t>
      </w:r>
      <w:proofErr w:type="spellEnd"/>
      <w:r w:rsidR="004A5806" w:rsidRPr="004A5806">
        <w:rPr>
          <w:rFonts w:ascii="Arial" w:hAnsi="Arial" w:cs="Arial"/>
        </w:rPr>
        <w:t xml:space="preserve"> family was dominant in protected areas of Uttarakhand (2016), supporting that tropical and subtropical forest supports </w:t>
      </w:r>
      <w:proofErr w:type="spellStart"/>
      <w:r w:rsidR="004A5806" w:rsidRPr="004A5806">
        <w:rPr>
          <w:rFonts w:ascii="Arial" w:hAnsi="Arial" w:cs="Arial"/>
        </w:rPr>
        <w:t>Erebidae</w:t>
      </w:r>
      <w:proofErr w:type="spellEnd"/>
      <w:r w:rsidR="004A5806" w:rsidRPr="004A5806">
        <w:rPr>
          <w:rFonts w:ascii="Arial" w:hAnsi="Arial" w:cs="Arial"/>
        </w:rPr>
        <w:t xml:space="preserve"> and </w:t>
      </w:r>
      <w:proofErr w:type="spellStart"/>
      <w:r w:rsidR="004A5806" w:rsidRPr="004A5806">
        <w:rPr>
          <w:rFonts w:ascii="Arial" w:hAnsi="Arial" w:cs="Arial"/>
        </w:rPr>
        <w:t>Noctuidae</w:t>
      </w:r>
      <w:proofErr w:type="spellEnd"/>
      <w:r w:rsidR="004A5806" w:rsidRPr="004A5806">
        <w:rPr>
          <w:rFonts w:ascii="Arial" w:hAnsi="Arial" w:cs="Arial"/>
        </w:rPr>
        <w:t xml:space="preserve"> families. Similar finding was reported by Pawar et al. (2021). </w:t>
      </w:r>
      <w:proofErr w:type="spellStart"/>
      <w:r w:rsidR="004A5806" w:rsidRPr="004A5806">
        <w:rPr>
          <w:rFonts w:ascii="Arial" w:hAnsi="Arial" w:cs="Arial"/>
        </w:rPr>
        <w:t>Crambidae</w:t>
      </w:r>
      <w:proofErr w:type="spellEnd"/>
      <w:r w:rsidR="004A5806" w:rsidRPr="004A5806">
        <w:rPr>
          <w:rFonts w:ascii="Arial" w:hAnsi="Arial" w:cs="Arial"/>
        </w:rPr>
        <w:t xml:space="preserve"> and </w:t>
      </w:r>
      <w:proofErr w:type="spellStart"/>
      <w:r w:rsidR="004A5806" w:rsidRPr="004A5806">
        <w:rPr>
          <w:rFonts w:ascii="Arial" w:hAnsi="Arial" w:cs="Arial"/>
        </w:rPr>
        <w:t>Erebidae</w:t>
      </w:r>
      <w:proofErr w:type="spellEnd"/>
      <w:r w:rsidR="004A5806" w:rsidRPr="004A5806">
        <w:rPr>
          <w:rFonts w:ascii="Arial" w:hAnsi="Arial" w:cs="Arial"/>
        </w:rPr>
        <w:t xml:space="preserve"> were dominant families in Navi Mumbai. In the Western Ghats, </w:t>
      </w:r>
      <w:proofErr w:type="spellStart"/>
      <w:r w:rsidR="004A5806" w:rsidRPr="004A5806">
        <w:rPr>
          <w:rFonts w:ascii="Arial" w:hAnsi="Arial" w:cs="Arial"/>
        </w:rPr>
        <w:t>Shubhalaxmi</w:t>
      </w:r>
      <w:proofErr w:type="spellEnd"/>
      <w:r w:rsidR="004A5806" w:rsidRPr="004A5806">
        <w:rPr>
          <w:rFonts w:ascii="Arial" w:hAnsi="Arial" w:cs="Arial"/>
        </w:rPr>
        <w:t xml:space="preserve"> et al. (2011) reported rich moth biodiversity.</w:t>
      </w:r>
    </w:p>
    <w:p w14:paraId="0C2D0E28" w14:textId="5A515CE1" w:rsidR="004A5806" w:rsidRDefault="004A5806" w:rsidP="00AB1216">
      <w:pPr>
        <w:spacing w:line="360" w:lineRule="auto"/>
        <w:jc w:val="both"/>
        <w:rPr>
          <w:rFonts w:ascii="Arial" w:hAnsi="Arial" w:cs="Arial"/>
        </w:rPr>
      </w:pPr>
      <w:proofErr w:type="spellStart"/>
      <w:r w:rsidRPr="004A5806">
        <w:rPr>
          <w:rFonts w:ascii="Arial" w:hAnsi="Arial" w:cs="Arial"/>
          <w:i/>
          <w:iCs/>
          <w:lang w:eastAsia="en-IN" w:bidi="mr-IN"/>
        </w:rPr>
        <w:t>Actias</w:t>
      </w:r>
      <w:proofErr w:type="spellEnd"/>
      <w:r w:rsidRPr="004A5806">
        <w:rPr>
          <w:rFonts w:ascii="Arial" w:hAnsi="Arial" w:cs="Arial"/>
          <w:i/>
          <w:iCs/>
          <w:lang w:eastAsia="en-IN" w:bidi="mr-IN"/>
        </w:rPr>
        <w:t xml:space="preserve"> </w:t>
      </w:r>
      <w:proofErr w:type="spellStart"/>
      <w:r w:rsidRPr="004A5806">
        <w:rPr>
          <w:rFonts w:ascii="Arial" w:hAnsi="Arial" w:cs="Arial"/>
          <w:i/>
          <w:iCs/>
          <w:lang w:eastAsia="en-IN" w:bidi="mr-IN"/>
        </w:rPr>
        <w:t>selene</w:t>
      </w:r>
      <w:proofErr w:type="spellEnd"/>
      <w:r w:rsidRPr="004A5806">
        <w:rPr>
          <w:rFonts w:ascii="Arial" w:hAnsi="Arial" w:cs="Arial"/>
          <w:lang w:eastAsia="en-IN" w:bidi="mr-IN"/>
        </w:rPr>
        <w:t xml:space="preserve"> (</w:t>
      </w:r>
      <w:proofErr w:type="spellStart"/>
      <w:r w:rsidRPr="004A5806">
        <w:rPr>
          <w:rFonts w:ascii="Arial" w:hAnsi="Arial" w:cs="Arial"/>
          <w:lang w:eastAsia="en-IN" w:bidi="mr-IN"/>
        </w:rPr>
        <w:t>Hübner</w:t>
      </w:r>
      <w:proofErr w:type="spellEnd"/>
      <w:r w:rsidRPr="004A5806">
        <w:rPr>
          <w:rFonts w:ascii="Arial" w:hAnsi="Arial" w:cs="Arial"/>
          <w:lang w:eastAsia="en-IN" w:bidi="mr-IN"/>
        </w:rPr>
        <w:t xml:space="preserve">, 1807) is widely distributed across South and Southeast Asia, according to Gurule and Nikam (2013b). The presence of large-sized moth like </w:t>
      </w:r>
      <w:proofErr w:type="spellStart"/>
      <w:r w:rsidRPr="004A5806">
        <w:rPr>
          <w:rStyle w:val="Emphasis"/>
          <w:rFonts w:ascii="Arial" w:hAnsi="Arial" w:cs="Arial"/>
        </w:rPr>
        <w:t>Actias</w:t>
      </w:r>
      <w:proofErr w:type="spellEnd"/>
      <w:r w:rsidRPr="004A5806">
        <w:rPr>
          <w:rStyle w:val="Emphasis"/>
          <w:rFonts w:ascii="Arial" w:hAnsi="Arial" w:cs="Arial"/>
        </w:rPr>
        <w:t xml:space="preserve"> </w:t>
      </w:r>
      <w:proofErr w:type="spellStart"/>
      <w:r w:rsidRPr="004A5806">
        <w:rPr>
          <w:rStyle w:val="Emphasis"/>
          <w:rFonts w:ascii="Arial" w:hAnsi="Arial" w:cs="Arial"/>
        </w:rPr>
        <w:t>selene</w:t>
      </w:r>
      <w:proofErr w:type="spellEnd"/>
      <w:r w:rsidRPr="004A5806">
        <w:rPr>
          <w:rFonts w:ascii="Arial" w:hAnsi="Arial" w:cs="Arial"/>
        </w:rPr>
        <w:t xml:space="preserve">, </w:t>
      </w:r>
      <w:proofErr w:type="spellStart"/>
      <w:r w:rsidRPr="004A5806">
        <w:rPr>
          <w:rStyle w:val="Emphasis"/>
          <w:rFonts w:ascii="Arial" w:hAnsi="Arial" w:cs="Arial"/>
        </w:rPr>
        <w:t>Acherontia</w:t>
      </w:r>
      <w:proofErr w:type="spellEnd"/>
      <w:r w:rsidRPr="004A5806">
        <w:rPr>
          <w:rStyle w:val="Emphasis"/>
          <w:rFonts w:ascii="Arial" w:hAnsi="Arial" w:cs="Arial"/>
        </w:rPr>
        <w:t xml:space="preserve"> </w:t>
      </w:r>
      <w:proofErr w:type="spellStart"/>
      <w:r w:rsidRPr="004A5806">
        <w:rPr>
          <w:rStyle w:val="Emphasis"/>
          <w:rFonts w:ascii="Arial" w:hAnsi="Arial" w:cs="Arial"/>
        </w:rPr>
        <w:t>styx</w:t>
      </w:r>
      <w:proofErr w:type="spellEnd"/>
      <w:r w:rsidRPr="004A5806">
        <w:rPr>
          <w:rFonts w:ascii="Arial" w:hAnsi="Arial" w:cs="Arial"/>
        </w:rPr>
        <w:t xml:space="preserve">, and </w:t>
      </w:r>
      <w:r w:rsidRPr="004A5806">
        <w:rPr>
          <w:rStyle w:val="Emphasis"/>
          <w:rFonts w:ascii="Arial" w:hAnsi="Arial" w:cs="Arial"/>
        </w:rPr>
        <w:t xml:space="preserve">Daphnis </w:t>
      </w:r>
      <w:proofErr w:type="spellStart"/>
      <w:r w:rsidRPr="004A5806">
        <w:rPr>
          <w:rStyle w:val="Emphasis"/>
          <w:rFonts w:ascii="Arial" w:hAnsi="Arial" w:cs="Arial"/>
        </w:rPr>
        <w:t>nerii</w:t>
      </w:r>
      <w:proofErr w:type="spellEnd"/>
      <w:r w:rsidRPr="004A5806">
        <w:rPr>
          <w:rFonts w:ascii="Arial" w:hAnsi="Arial" w:cs="Arial"/>
        </w:rPr>
        <w:t xml:space="preserve"> is indictor of mature vegetation and stable forest ecosystem. </w:t>
      </w:r>
      <w:proofErr w:type="spellStart"/>
      <w:r w:rsidRPr="004A5806">
        <w:rPr>
          <w:rFonts w:ascii="Arial" w:hAnsi="Arial" w:cs="Arial"/>
          <w:lang w:eastAsia="en-IN" w:bidi="mr-IN"/>
        </w:rPr>
        <w:t>Kathirvelu</w:t>
      </w:r>
      <w:proofErr w:type="spellEnd"/>
      <w:r w:rsidRPr="004A5806">
        <w:rPr>
          <w:rFonts w:ascii="Arial" w:hAnsi="Arial" w:cs="Arial"/>
          <w:lang w:eastAsia="en-IN" w:bidi="mr-IN"/>
        </w:rPr>
        <w:t xml:space="preserve"> et al. (2019) also documented these species from semi-natural environments in Tamil Nadu, demonstrating their broad ecological range and dependence on intact vegetation. The </w:t>
      </w:r>
      <w:r w:rsidRPr="004A5806">
        <w:rPr>
          <w:rFonts w:ascii="Arial" w:hAnsi="Arial" w:cs="Arial"/>
          <w:lang w:eastAsia="en-IN" w:bidi="mr-IN"/>
        </w:rPr>
        <w:lastRenderedPageBreak/>
        <w:t xml:space="preserve">existence of </w:t>
      </w:r>
      <w:proofErr w:type="spellStart"/>
      <w:r w:rsidRPr="004A5806">
        <w:rPr>
          <w:rFonts w:ascii="Arial" w:hAnsi="Arial" w:cs="Arial"/>
          <w:lang w:eastAsia="en-IN" w:bidi="mr-IN"/>
        </w:rPr>
        <w:t>Sphingidae</w:t>
      </w:r>
      <w:proofErr w:type="spellEnd"/>
      <w:r w:rsidRPr="004A5806">
        <w:rPr>
          <w:rFonts w:ascii="Arial" w:hAnsi="Arial" w:cs="Arial"/>
          <w:lang w:eastAsia="en-IN" w:bidi="mr-IN"/>
        </w:rPr>
        <w:t xml:space="preserve"> species indicates high habitat quality, which further encourages the availability of host plants </w:t>
      </w:r>
      <w:r w:rsidR="001C4DB4">
        <w:rPr>
          <w:rFonts w:ascii="Arial" w:hAnsi="Arial" w:cs="Arial"/>
          <w:lang w:eastAsia="en-IN" w:bidi="mr-IN"/>
        </w:rPr>
        <w:t xml:space="preserve">for the larvae </w:t>
      </w:r>
      <w:r w:rsidRPr="004A5806">
        <w:rPr>
          <w:rFonts w:ascii="Arial" w:hAnsi="Arial" w:cs="Arial"/>
          <w:lang w:eastAsia="en-IN" w:bidi="mr-IN"/>
        </w:rPr>
        <w:t xml:space="preserve">and nectar plants. </w:t>
      </w:r>
      <w:r w:rsidRPr="004A5806">
        <w:rPr>
          <w:rFonts w:ascii="Arial" w:hAnsi="Arial" w:cs="Arial"/>
        </w:rPr>
        <w:t xml:space="preserve">Shah and Mitra (2015) reported that the presence of the moth is dependent on vegetation and agriculture in the surrounding area. The moth species </w:t>
      </w:r>
      <w:r w:rsidRPr="004A5806">
        <w:rPr>
          <w:rFonts w:ascii="Arial" w:hAnsi="Arial" w:cs="Arial"/>
          <w:i/>
          <w:iCs/>
        </w:rPr>
        <w:t xml:space="preserve">Helicoverpa armigera </w:t>
      </w:r>
      <w:r w:rsidRPr="004A5806">
        <w:rPr>
          <w:rFonts w:ascii="Arial" w:hAnsi="Arial" w:cs="Arial"/>
        </w:rPr>
        <w:t>is an important</w:t>
      </w:r>
      <w:r w:rsidRPr="004A5806">
        <w:rPr>
          <w:rFonts w:ascii="Arial" w:hAnsi="Arial" w:cs="Arial"/>
          <w:i/>
          <w:iCs/>
        </w:rPr>
        <w:t xml:space="preserve"> </w:t>
      </w:r>
      <w:r w:rsidRPr="004A5806">
        <w:rPr>
          <w:rFonts w:ascii="Arial" w:hAnsi="Arial" w:cs="Arial"/>
        </w:rPr>
        <w:t xml:space="preserve">pest species in agriculture </w:t>
      </w:r>
      <w:r w:rsidR="004736F5">
        <w:rPr>
          <w:rFonts w:ascii="Arial" w:hAnsi="Arial" w:cs="Arial"/>
        </w:rPr>
        <w:t xml:space="preserve">and </w:t>
      </w:r>
      <w:r w:rsidRPr="004A5806">
        <w:rPr>
          <w:rFonts w:ascii="Arial" w:hAnsi="Arial" w:cs="Arial"/>
        </w:rPr>
        <w:t xml:space="preserve">was recorded in the present study, </w:t>
      </w:r>
      <w:r w:rsidR="0032244B">
        <w:rPr>
          <w:rFonts w:ascii="Arial" w:hAnsi="Arial" w:cs="Arial"/>
        </w:rPr>
        <w:t>showing link</w:t>
      </w:r>
      <w:r w:rsidRPr="004A5806">
        <w:rPr>
          <w:rFonts w:ascii="Arial" w:hAnsi="Arial" w:cs="Arial"/>
        </w:rPr>
        <w:t xml:space="preserve"> between agriculture and forest. </w:t>
      </w:r>
      <w:r w:rsidR="005868FC">
        <w:rPr>
          <w:rFonts w:ascii="Arial" w:hAnsi="Arial" w:cs="Arial"/>
        </w:rPr>
        <w:t>Noctuid moths are economically important because the larvae of noctuid mostly feed on agricultural, forest and horticultural plants (</w:t>
      </w:r>
      <w:proofErr w:type="spellStart"/>
      <w:r w:rsidR="005868FC">
        <w:rPr>
          <w:rFonts w:ascii="Arial" w:hAnsi="Arial" w:cs="Arial"/>
        </w:rPr>
        <w:t>Kalwate</w:t>
      </w:r>
      <w:proofErr w:type="spellEnd"/>
      <w:r w:rsidR="005868FC">
        <w:rPr>
          <w:rFonts w:ascii="Arial" w:hAnsi="Arial" w:cs="Arial"/>
        </w:rPr>
        <w:t xml:space="preserve"> et al., 2023).  </w:t>
      </w:r>
      <w:r w:rsidRPr="004A5806">
        <w:rPr>
          <w:rFonts w:ascii="Arial" w:hAnsi="Arial" w:cs="Arial"/>
        </w:rPr>
        <w:t>Recent studies of Chandra and Nema (2007) and Singh et al. (2014) suggested that protected areas support more diversity of moths as compared to disturbed areas in their recent checklist study.</w:t>
      </w:r>
    </w:p>
    <w:p w14:paraId="7530EFF5" w14:textId="7BA2F2B6" w:rsidR="00927834" w:rsidRPr="004A5806" w:rsidRDefault="004A5806" w:rsidP="00AB1216">
      <w:pPr>
        <w:autoSpaceDE w:val="0"/>
        <w:autoSpaceDN w:val="0"/>
        <w:adjustRightInd w:val="0"/>
        <w:spacing w:line="360" w:lineRule="auto"/>
        <w:jc w:val="both"/>
        <w:rPr>
          <w:rFonts w:ascii="Arial" w:hAnsi="Arial" w:cs="Arial"/>
          <w:b/>
          <w:bCs/>
        </w:rPr>
      </w:pPr>
      <w:r w:rsidRPr="004A5806">
        <w:rPr>
          <w:rFonts w:ascii="Arial" w:hAnsi="Arial" w:cs="Arial"/>
        </w:rPr>
        <w:t xml:space="preserve">Pench Tiger Reserve is important role in protecting insect biodiversity. Moths are indicator to habitat disturbance and can be used as bioindicators in Pench Tiger Reserve similar suggestion was given by Uniyal et al. (2016), suggest moth can be used for health monitoring of the ecosystem. </w:t>
      </w:r>
      <w:r w:rsidRPr="004A5806">
        <w:rPr>
          <w:rFonts w:ascii="Arial" w:hAnsi="Arial" w:cs="Arial"/>
          <w:lang w:eastAsia="en-IN" w:bidi="mr-IN"/>
        </w:rPr>
        <w:t xml:space="preserve">An overall comparison with earlier Indian moth research indicates that Pench Tiger Reserve maintains an ecologically significant moth variety comparable to other biodiversity-rich locations in India. </w:t>
      </w:r>
      <w:r w:rsidR="00D116A3">
        <w:rPr>
          <w:rFonts w:ascii="Arial" w:hAnsi="Arial" w:cs="Arial"/>
          <w:lang w:eastAsia="en-IN" w:bidi="mr-IN"/>
        </w:rPr>
        <w:t>Therefore, the current study</w:t>
      </w:r>
      <w:r w:rsidRPr="004A5806">
        <w:rPr>
          <w:rFonts w:ascii="Arial" w:hAnsi="Arial" w:cs="Arial"/>
          <w:lang w:eastAsia="en-IN" w:bidi="mr-IN"/>
        </w:rPr>
        <w:t xml:space="preserve"> provides important baseline data for </w:t>
      </w:r>
      <w:r w:rsidR="007766E9">
        <w:rPr>
          <w:rFonts w:ascii="Arial" w:hAnsi="Arial" w:cs="Arial"/>
          <w:lang w:eastAsia="en-IN" w:bidi="mr-IN"/>
        </w:rPr>
        <w:t>moth</w:t>
      </w:r>
      <w:r w:rsidRPr="004A5806">
        <w:rPr>
          <w:rFonts w:ascii="Arial" w:hAnsi="Arial" w:cs="Arial"/>
          <w:lang w:eastAsia="en-IN" w:bidi="mr-IN"/>
        </w:rPr>
        <w:t xml:space="preserve"> diversity in central India, where few studies have been conducted. The use of molecular techniques, long-term monitoring, and seasonal sampling may enhance the documentation of moth diversity in this region</w:t>
      </w:r>
      <w:r w:rsidR="00870C4A">
        <w:rPr>
          <w:rFonts w:ascii="Arial" w:hAnsi="Arial" w:cs="Arial"/>
          <w:lang w:eastAsia="en-IN" w:bidi="mr-IN"/>
        </w:rPr>
        <w:t>.</w:t>
      </w:r>
    </w:p>
    <w:p w14:paraId="1DF197AC" w14:textId="77777777" w:rsidR="00790ADA" w:rsidRPr="00FB3A86" w:rsidRDefault="00790ADA" w:rsidP="00441B6F">
      <w:pPr>
        <w:pStyle w:val="Body"/>
        <w:spacing w:after="0"/>
        <w:rPr>
          <w:rFonts w:ascii="Arial" w:hAnsi="Arial" w:cs="Arial"/>
        </w:rPr>
      </w:pPr>
    </w:p>
    <w:p w14:paraId="5854517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5C5191E" w14:textId="77777777" w:rsidR="00790ADA" w:rsidRPr="00FB3A86" w:rsidRDefault="00790ADA" w:rsidP="00441B6F">
      <w:pPr>
        <w:pStyle w:val="ConcHead"/>
        <w:spacing w:after="0"/>
        <w:jc w:val="both"/>
        <w:rPr>
          <w:rFonts w:ascii="Arial" w:hAnsi="Arial" w:cs="Arial"/>
        </w:rPr>
      </w:pPr>
    </w:p>
    <w:p w14:paraId="2CD9537F" w14:textId="1770359F" w:rsidR="005852FA" w:rsidRPr="009F706D" w:rsidRDefault="005852FA" w:rsidP="004C4FC5">
      <w:pPr>
        <w:spacing w:line="360" w:lineRule="auto"/>
        <w:jc w:val="both"/>
        <w:rPr>
          <w:rFonts w:ascii="Arial" w:hAnsi="Arial" w:cs="Arial"/>
          <w:lang w:val="en-IN" w:eastAsia="en-IN" w:bidi="mr-IN"/>
        </w:rPr>
      </w:pPr>
      <w:r w:rsidRPr="009F706D">
        <w:rPr>
          <w:rFonts w:ascii="Arial" w:hAnsi="Arial" w:cs="Arial"/>
          <w:lang w:val="en-IN" w:eastAsia="en-IN" w:bidi="mr-IN"/>
        </w:rPr>
        <w:t xml:space="preserve">The study highlights the ecological richness of Pench Tiger Reserve by documenting 92 moth species from 19 families and 11 superfamilies. Stable populations are supported by dominant families such as </w:t>
      </w:r>
      <w:proofErr w:type="spellStart"/>
      <w:r w:rsidRPr="009F706D">
        <w:rPr>
          <w:rFonts w:ascii="Arial" w:hAnsi="Arial" w:cs="Arial"/>
          <w:lang w:val="en-IN" w:eastAsia="en-IN" w:bidi="mr-IN"/>
        </w:rPr>
        <w:t>Erebidae</w:t>
      </w:r>
      <w:proofErr w:type="spellEnd"/>
      <w:r w:rsidRPr="009F706D">
        <w:rPr>
          <w:rFonts w:ascii="Arial" w:hAnsi="Arial" w:cs="Arial"/>
          <w:lang w:val="en-IN" w:eastAsia="en-IN" w:bidi="mr-IN"/>
        </w:rPr>
        <w:t xml:space="preserve"> and </w:t>
      </w:r>
      <w:proofErr w:type="spellStart"/>
      <w:r w:rsidRPr="009F706D">
        <w:rPr>
          <w:rFonts w:ascii="Arial" w:hAnsi="Arial" w:cs="Arial"/>
          <w:lang w:val="en-IN" w:eastAsia="en-IN" w:bidi="mr-IN"/>
        </w:rPr>
        <w:t>Noctuidae</w:t>
      </w:r>
      <w:proofErr w:type="spellEnd"/>
      <w:r w:rsidRPr="009F706D">
        <w:rPr>
          <w:rFonts w:ascii="Arial" w:hAnsi="Arial" w:cs="Arial"/>
          <w:lang w:val="en-IN" w:eastAsia="en-IN" w:bidi="mr-IN"/>
        </w:rPr>
        <w:t>, which reveal a variety of host plants and habitats. Different ecological niches are indicated by the presence of both common and rare species. Furthermore, agriculturally significant pests show connections with agro-ecosystems, whereas large sensitive species indicate high habitat quality. The importance of the reserve for conservation, particularly for insect biodiversity, is confirmed by these findings. Positioning moth diversity as a bioindicator for ecosystem health, the study provides baseline data for central Indian moths and recommends long-term monitoring and molecular techniques for improved comprehension and conservation efforts.</w:t>
      </w:r>
    </w:p>
    <w:p w14:paraId="65F25ADF" w14:textId="77777777" w:rsidR="00790ADA" w:rsidRPr="00FB3A86" w:rsidRDefault="00790ADA" w:rsidP="004C4FC5">
      <w:pPr>
        <w:pStyle w:val="Body"/>
        <w:spacing w:after="0" w:line="360" w:lineRule="auto"/>
        <w:rPr>
          <w:rFonts w:ascii="Arial" w:hAnsi="Arial" w:cs="Arial"/>
        </w:rPr>
      </w:pPr>
    </w:p>
    <w:p w14:paraId="78C77A2C" w14:textId="4CA6316A" w:rsidR="00884FC8" w:rsidRDefault="00884FC8" w:rsidP="00CA1B3E">
      <w:pPr>
        <w:spacing w:line="360" w:lineRule="auto"/>
        <w:rPr>
          <w:rFonts w:ascii="Arial" w:hAnsi="Arial" w:cs="Arial"/>
          <w:color w:val="000000" w:themeColor="text1"/>
        </w:rPr>
      </w:pPr>
    </w:p>
    <w:p w14:paraId="1EC27E43" w14:textId="26728025" w:rsidR="001E7AFF" w:rsidRDefault="001E7AFF" w:rsidP="00CA1B3E">
      <w:pPr>
        <w:spacing w:line="360" w:lineRule="auto"/>
        <w:rPr>
          <w:rFonts w:ascii="Arial" w:hAnsi="Arial" w:cs="Arial"/>
          <w:color w:val="000000" w:themeColor="text1"/>
        </w:rPr>
      </w:pPr>
    </w:p>
    <w:p w14:paraId="11AAE0F0" w14:textId="63841454" w:rsidR="001E7AFF" w:rsidRDefault="001E7AFF" w:rsidP="00CA1B3E">
      <w:pPr>
        <w:spacing w:line="360" w:lineRule="auto"/>
        <w:rPr>
          <w:rFonts w:ascii="Arial" w:hAnsi="Arial" w:cs="Arial"/>
          <w:color w:val="000000" w:themeColor="text1"/>
        </w:rPr>
      </w:pPr>
    </w:p>
    <w:p w14:paraId="5D0CBCBF" w14:textId="4CB1CA3F" w:rsidR="001E7AFF" w:rsidRDefault="001E7AFF" w:rsidP="00CA1B3E">
      <w:pPr>
        <w:spacing w:line="360" w:lineRule="auto"/>
        <w:rPr>
          <w:rFonts w:ascii="Arial" w:hAnsi="Arial" w:cs="Arial"/>
          <w:color w:val="000000" w:themeColor="text1"/>
        </w:rPr>
      </w:pPr>
    </w:p>
    <w:p w14:paraId="5BA8AB13" w14:textId="70B7F016" w:rsidR="001E7AFF" w:rsidRDefault="001E7AFF" w:rsidP="00CA1B3E">
      <w:pPr>
        <w:spacing w:line="360" w:lineRule="auto"/>
        <w:rPr>
          <w:rFonts w:ascii="Arial" w:hAnsi="Arial" w:cs="Arial"/>
          <w:color w:val="000000" w:themeColor="text1"/>
        </w:rPr>
      </w:pPr>
    </w:p>
    <w:p w14:paraId="5B826351" w14:textId="342906D9" w:rsidR="001E7AFF" w:rsidRDefault="001E7AFF" w:rsidP="00CA1B3E">
      <w:pPr>
        <w:spacing w:line="360" w:lineRule="auto"/>
        <w:rPr>
          <w:rFonts w:ascii="Arial" w:hAnsi="Arial" w:cs="Arial"/>
          <w:color w:val="000000" w:themeColor="text1"/>
        </w:rPr>
      </w:pPr>
    </w:p>
    <w:p w14:paraId="24F8864E" w14:textId="6D451F25" w:rsidR="001E7AFF" w:rsidRDefault="001E7AFF" w:rsidP="00CA1B3E">
      <w:pPr>
        <w:spacing w:line="360" w:lineRule="auto"/>
        <w:rPr>
          <w:rFonts w:ascii="Arial" w:hAnsi="Arial" w:cs="Arial"/>
          <w:color w:val="000000" w:themeColor="text1"/>
        </w:rPr>
      </w:pPr>
    </w:p>
    <w:p w14:paraId="0FC8D338" w14:textId="265BB9BA" w:rsidR="001E7AFF" w:rsidRDefault="001E7AFF" w:rsidP="00CA1B3E">
      <w:pPr>
        <w:spacing w:line="360" w:lineRule="auto"/>
        <w:rPr>
          <w:rFonts w:ascii="Arial" w:hAnsi="Arial" w:cs="Arial"/>
          <w:color w:val="000000" w:themeColor="text1"/>
        </w:rPr>
      </w:pPr>
    </w:p>
    <w:p w14:paraId="0406D001" w14:textId="56368E48" w:rsidR="0031522C" w:rsidRPr="006F041B" w:rsidRDefault="0031522C" w:rsidP="006F041B">
      <w:pPr>
        <w:pStyle w:val="ReferHead"/>
        <w:spacing w:after="0" w:line="360" w:lineRule="auto"/>
        <w:jc w:val="both"/>
        <w:rPr>
          <w:rFonts w:ascii="Arial" w:hAnsi="Arial" w:cs="Arial"/>
          <w:b w:val="0"/>
          <w:caps w:val="0"/>
          <w:sz w:val="20"/>
        </w:rPr>
        <w:sectPr w:rsidR="0031522C" w:rsidRPr="006F041B" w:rsidSect="00296931">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56249DBF" w14:textId="0EAFBA54" w:rsidR="006F041B" w:rsidRDefault="006F041B" w:rsidP="006F041B">
      <w:pPr>
        <w:pStyle w:val="ReferHead"/>
        <w:spacing w:after="0" w:line="360" w:lineRule="auto"/>
        <w:jc w:val="both"/>
        <w:rPr>
          <w:rFonts w:ascii="Arial" w:hAnsi="Arial" w:cs="Arial"/>
          <w:b w:val="0"/>
          <w:caps w:val="0"/>
          <w:sz w:val="20"/>
        </w:rPr>
      </w:pPr>
    </w:p>
    <w:p w14:paraId="75C69856" w14:textId="55C4940F" w:rsidR="0010183A" w:rsidRDefault="006F041B" w:rsidP="006F041B">
      <w:pPr>
        <w:rPr>
          <w:rFonts w:ascii="Arial" w:hAnsi="Arial" w:cs="Arial"/>
          <w:b/>
          <w:caps/>
          <w:sz w:val="22"/>
        </w:rPr>
      </w:pPr>
      <w:r>
        <w:rPr>
          <w:rFonts w:ascii="Arial" w:hAnsi="Arial" w:cs="Arial"/>
        </w:rPr>
        <w:t xml:space="preserve">Plate 1: </w:t>
      </w:r>
      <w:r w:rsidRPr="00DE764D">
        <w:rPr>
          <w:rFonts w:ascii="Arial" w:hAnsi="Arial" w:cs="Arial"/>
        </w:rPr>
        <w:t xml:space="preserve">92 moth species </w:t>
      </w:r>
    </w:p>
    <w:p w14:paraId="18232914" w14:textId="77777777" w:rsidR="006F041B" w:rsidRDefault="006F041B" w:rsidP="0010183A">
      <w:pPr>
        <w:rPr>
          <w:rFonts w:ascii="Arial" w:hAnsi="Arial" w:cs="Arial"/>
          <w:b/>
          <w:cap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5"/>
        <w:gridCol w:w="1724"/>
        <w:gridCol w:w="1849"/>
        <w:gridCol w:w="1719"/>
        <w:gridCol w:w="1771"/>
        <w:gridCol w:w="1745"/>
        <w:gridCol w:w="1831"/>
      </w:tblGrid>
      <w:tr w:rsidR="0010183A" w:rsidRPr="00CE300F" w14:paraId="4F4F0F6F" w14:textId="77777777" w:rsidTr="008B24BF">
        <w:trPr>
          <w:trHeight w:val="993"/>
        </w:trPr>
        <w:tc>
          <w:tcPr>
            <w:tcW w:w="1745" w:type="dxa"/>
          </w:tcPr>
          <w:p w14:paraId="134DCB7A" w14:textId="77777777" w:rsidR="0010183A" w:rsidRPr="00CE300F" w:rsidRDefault="0010183A" w:rsidP="008B24BF">
            <w:pP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inline distT="0" distB="0" distL="0" distR="0" wp14:anchorId="4D2D285E" wp14:editId="587272D1">
                  <wp:extent cx="1000125" cy="7710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3586" cy="773715"/>
                          </a:xfrm>
                          <a:prstGeom prst="rect">
                            <a:avLst/>
                          </a:prstGeom>
                          <a:noFill/>
                        </pic:spPr>
                      </pic:pic>
                    </a:graphicData>
                  </a:graphic>
                </wp:inline>
              </w:drawing>
            </w:r>
          </w:p>
        </w:tc>
        <w:tc>
          <w:tcPr>
            <w:tcW w:w="1724" w:type="dxa"/>
          </w:tcPr>
          <w:p w14:paraId="2A83BF4B" w14:textId="77777777" w:rsidR="0010183A" w:rsidRPr="00CE300F" w:rsidRDefault="0010183A" w:rsidP="008B24BF">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39AB9F82" wp14:editId="08130111">
                  <wp:extent cx="1038225" cy="795973"/>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2057" cy="798911"/>
                          </a:xfrm>
                          <a:prstGeom prst="rect">
                            <a:avLst/>
                          </a:prstGeom>
                          <a:noFill/>
                        </pic:spPr>
                      </pic:pic>
                    </a:graphicData>
                  </a:graphic>
                </wp:inline>
              </w:drawing>
            </w:r>
          </w:p>
        </w:tc>
        <w:tc>
          <w:tcPr>
            <w:tcW w:w="1849" w:type="dxa"/>
          </w:tcPr>
          <w:p w14:paraId="1B4E6E06" w14:textId="77777777" w:rsidR="0010183A" w:rsidRPr="00CE300F" w:rsidRDefault="0010183A" w:rsidP="008B24BF">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5C1C9D8D" wp14:editId="50D502CA">
                  <wp:extent cx="1032045" cy="7956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3003" cy="796394"/>
                          </a:xfrm>
                          <a:prstGeom prst="rect">
                            <a:avLst/>
                          </a:prstGeom>
                          <a:noFill/>
                        </pic:spPr>
                      </pic:pic>
                    </a:graphicData>
                  </a:graphic>
                </wp:inline>
              </w:drawing>
            </w:r>
          </w:p>
        </w:tc>
        <w:tc>
          <w:tcPr>
            <w:tcW w:w="1719" w:type="dxa"/>
          </w:tcPr>
          <w:p w14:paraId="2ADFA47D" w14:textId="77777777" w:rsidR="0010183A" w:rsidRPr="00CE300F" w:rsidRDefault="0010183A" w:rsidP="008B24BF">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1312" behindDoc="0" locked="0" layoutInCell="1" allowOverlap="1" wp14:anchorId="16D8CDB0" wp14:editId="1657854C">
                  <wp:simplePos x="0" y="0"/>
                  <wp:positionH relativeFrom="margin">
                    <wp:posOffset>-68580</wp:posOffset>
                  </wp:positionH>
                  <wp:positionV relativeFrom="margin">
                    <wp:posOffset>0</wp:posOffset>
                  </wp:positionV>
                  <wp:extent cx="1104900" cy="81978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81978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1" w:type="dxa"/>
          </w:tcPr>
          <w:p w14:paraId="60B60DC0" w14:textId="77777777" w:rsidR="0010183A" w:rsidRPr="00CE300F" w:rsidRDefault="0010183A" w:rsidP="008B24BF">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2336" behindDoc="0" locked="0" layoutInCell="1" allowOverlap="1" wp14:anchorId="36A17C77" wp14:editId="6C30C27C">
                  <wp:simplePos x="0" y="0"/>
                  <wp:positionH relativeFrom="margin">
                    <wp:posOffset>-67310</wp:posOffset>
                  </wp:positionH>
                  <wp:positionV relativeFrom="margin">
                    <wp:posOffset>0</wp:posOffset>
                  </wp:positionV>
                  <wp:extent cx="1076325" cy="853440"/>
                  <wp:effectExtent l="0" t="0" r="9525" b="381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6325" cy="8534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45" w:type="dxa"/>
          </w:tcPr>
          <w:p w14:paraId="433A5D62" w14:textId="77777777" w:rsidR="0010183A" w:rsidRPr="00CE300F" w:rsidRDefault="0010183A" w:rsidP="008B24BF">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723776" behindDoc="0" locked="0" layoutInCell="1" allowOverlap="1" wp14:anchorId="25A20669" wp14:editId="53DCAB42">
                  <wp:simplePos x="0" y="0"/>
                  <wp:positionH relativeFrom="margin">
                    <wp:posOffset>-64135</wp:posOffset>
                  </wp:positionH>
                  <wp:positionV relativeFrom="margin">
                    <wp:posOffset>0</wp:posOffset>
                  </wp:positionV>
                  <wp:extent cx="1038225" cy="853440"/>
                  <wp:effectExtent l="0" t="0" r="9525" b="38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225" cy="8534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31" w:type="dxa"/>
          </w:tcPr>
          <w:p w14:paraId="311D6240" w14:textId="77777777" w:rsidR="0010183A" w:rsidRPr="00CE300F" w:rsidRDefault="0010183A" w:rsidP="008E636D">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53A2D6E5" wp14:editId="291AF9D1">
                  <wp:extent cx="1054608" cy="8534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8194" cy="856342"/>
                          </a:xfrm>
                          <a:prstGeom prst="rect">
                            <a:avLst/>
                          </a:prstGeom>
                          <a:noFill/>
                        </pic:spPr>
                      </pic:pic>
                    </a:graphicData>
                  </a:graphic>
                </wp:inline>
              </w:drawing>
            </w:r>
          </w:p>
        </w:tc>
      </w:tr>
      <w:tr w:rsidR="0010183A" w:rsidRPr="00D867BD" w14:paraId="1BD7BD0C" w14:textId="77777777" w:rsidTr="008B24BF">
        <w:trPr>
          <w:trHeight w:val="435"/>
        </w:trPr>
        <w:tc>
          <w:tcPr>
            <w:tcW w:w="1745" w:type="dxa"/>
          </w:tcPr>
          <w:p w14:paraId="270FFB87"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1</w:t>
            </w:r>
            <w:r w:rsidRPr="00D867BD">
              <w:rPr>
                <w:rStyle w:val="spices-title"/>
                <w:rFonts w:ascii="Arial" w:eastAsiaTheme="majorEastAsia" w:hAnsi="Arial" w:cs="Arial"/>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Ganisa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postica</w:t>
            </w:r>
            <w:proofErr w:type="spellEnd"/>
          </w:p>
          <w:p w14:paraId="2B313A98" w14:textId="77777777" w:rsidR="0010183A" w:rsidRPr="00D867BD" w:rsidRDefault="0010183A" w:rsidP="008B24BF">
            <w:pPr>
              <w:jc w:val="center"/>
              <w:rPr>
                <w:rFonts w:ascii="Arial" w:hAnsi="Arial" w:cs="Arial"/>
                <w:b/>
                <w:bCs/>
                <w:i/>
                <w:iCs/>
                <w:noProof/>
                <w:color w:val="000000" w:themeColor="text1"/>
                <w:sz w:val="14"/>
                <w:szCs w:val="14"/>
              </w:rPr>
            </w:pPr>
            <w:r w:rsidRPr="00D867BD">
              <w:rPr>
                <w:rStyle w:val="spices-title"/>
                <w:rFonts w:ascii="Arial" w:eastAsiaTheme="majorEastAsia" w:hAnsi="Arial" w:cs="Arial"/>
                <w:b/>
                <w:bCs/>
                <w:color w:val="000000" w:themeColor="text1"/>
                <w:sz w:val="14"/>
                <w:szCs w:val="14"/>
              </w:rPr>
              <w:t>(Walker, 1855)</w:t>
            </w:r>
          </w:p>
        </w:tc>
        <w:tc>
          <w:tcPr>
            <w:tcW w:w="1724" w:type="dxa"/>
          </w:tcPr>
          <w:p w14:paraId="1AA196D0" w14:textId="77777777" w:rsidR="0010183A" w:rsidRPr="00D867BD" w:rsidRDefault="0010183A" w:rsidP="008B24BF">
            <w:pP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       2</w:t>
            </w:r>
            <w:r w:rsidRPr="00D867BD">
              <w:rPr>
                <w:rStyle w:val="spices-title"/>
                <w:rFonts w:ascii="Arial" w:eastAsiaTheme="majorEastAsia" w:hAnsi="Arial" w:cs="Arial"/>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Actias</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selene</w:t>
            </w:r>
            <w:proofErr w:type="spellEnd"/>
          </w:p>
          <w:p w14:paraId="442368E1"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color w:val="000000" w:themeColor="text1"/>
                <w:sz w:val="14"/>
                <w:szCs w:val="14"/>
              </w:rPr>
              <w:t>(</w:t>
            </w:r>
            <w:proofErr w:type="spellStart"/>
            <w:r w:rsidRPr="00D867BD">
              <w:rPr>
                <w:rStyle w:val="spices-title"/>
                <w:rFonts w:ascii="Arial" w:eastAsiaTheme="majorEastAsia" w:hAnsi="Arial" w:cs="Arial"/>
                <w:b/>
                <w:bCs/>
                <w:color w:val="000000" w:themeColor="text1"/>
                <w:sz w:val="14"/>
                <w:szCs w:val="14"/>
              </w:rPr>
              <w:t>Hübner</w:t>
            </w:r>
            <w:proofErr w:type="spellEnd"/>
            <w:r w:rsidRPr="00D867BD">
              <w:rPr>
                <w:rStyle w:val="spices-title"/>
                <w:rFonts w:ascii="Arial" w:eastAsiaTheme="majorEastAsia" w:hAnsi="Arial" w:cs="Arial"/>
                <w:b/>
                <w:bCs/>
                <w:color w:val="000000" w:themeColor="text1"/>
                <w:sz w:val="14"/>
                <w:szCs w:val="14"/>
              </w:rPr>
              <w:t>, 1807)</w:t>
            </w:r>
          </w:p>
        </w:tc>
        <w:tc>
          <w:tcPr>
            <w:tcW w:w="1849" w:type="dxa"/>
          </w:tcPr>
          <w:p w14:paraId="1D7B45E0" w14:textId="77777777" w:rsidR="0010183A" w:rsidRPr="00D867BD" w:rsidRDefault="0010183A" w:rsidP="008B24BF">
            <w:pPr>
              <w:jc w:val="center"/>
              <w:rPr>
                <w:rStyle w:val="spices-title"/>
                <w:rFonts w:ascii="Arial" w:eastAsiaTheme="majorEastAsia" w:hAnsi="Arial" w:cs="Arial"/>
                <w:b/>
                <w:bCs/>
                <w:color w:val="000000" w:themeColor="text1"/>
                <w:sz w:val="14"/>
                <w:szCs w:val="14"/>
              </w:rPr>
            </w:pPr>
            <w:r w:rsidRPr="00D867BD">
              <w:rPr>
                <w:rStyle w:val="spices-title"/>
                <w:rFonts w:ascii="Arial" w:eastAsiaTheme="majorEastAsia" w:hAnsi="Arial" w:cs="Arial"/>
                <w:b/>
                <w:bCs/>
                <w:i/>
                <w:iCs/>
                <w:color w:val="000000" w:themeColor="text1"/>
                <w:sz w:val="14"/>
                <w:szCs w:val="14"/>
              </w:rPr>
              <w:t>3</w:t>
            </w:r>
            <w:r w:rsidRPr="00D867BD">
              <w:rPr>
                <w:rStyle w:val="spices-title"/>
                <w:rFonts w:ascii="Arial" w:eastAsiaTheme="majorEastAsia" w:hAnsi="Arial" w:cs="Arial"/>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Antheraea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paphia</w:t>
            </w:r>
            <w:proofErr w:type="spellEnd"/>
            <w:r w:rsidRPr="00D867BD">
              <w:rPr>
                <w:rStyle w:val="spices-title"/>
                <w:rFonts w:ascii="Arial" w:eastAsiaTheme="majorEastAsia" w:hAnsi="Arial" w:cs="Arial"/>
                <w:b/>
                <w:bCs/>
                <w:i/>
                <w:iCs/>
                <w:color w:val="000000" w:themeColor="text1"/>
                <w:sz w:val="14"/>
                <w:szCs w:val="14"/>
              </w:rPr>
              <w:t xml:space="preserve"> </w:t>
            </w:r>
            <w:r w:rsidRPr="00D867BD">
              <w:rPr>
                <w:rStyle w:val="spices-title"/>
                <w:rFonts w:ascii="Arial" w:eastAsiaTheme="majorEastAsia" w:hAnsi="Arial" w:cs="Arial"/>
                <w:b/>
                <w:bCs/>
                <w:color w:val="000000" w:themeColor="text1"/>
                <w:sz w:val="14"/>
                <w:szCs w:val="14"/>
              </w:rPr>
              <w:t>(</w:t>
            </w:r>
            <w:hyperlink r:id="rId39" w:tooltip="Carl Linnaeus" w:history="1">
              <w:r w:rsidRPr="00D867BD">
                <w:rPr>
                  <w:rStyle w:val="spices-title"/>
                  <w:rFonts w:ascii="Arial" w:eastAsiaTheme="majorEastAsia" w:hAnsi="Arial" w:cs="Arial"/>
                  <w:b/>
                  <w:bCs/>
                  <w:color w:val="000000" w:themeColor="text1"/>
                  <w:sz w:val="14"/>
                  <w:szCs w:val="14"/>
                </w:rPr>
                <w:t>Linnaeus</w:t>
              </w:r>
            </w:hyperlink>
            <w:r w:rsidRPr="00D867BD">
              <w:rPr>
                <w:rStyle w:val="spices-title"/>
                <w:rFonts w:ascii="Arial" w:eastAsiaTheme="majorEastAsia" w:hAnsi="Arial" w:cs="Arial"/>
                <w:b/>
                <w:bCs/>
                <w:color w:val="000000" w:themeColor="text1"/>
                <w:sz w:val="14"/>
                <w:szCs w:val="14"/>
              </w:rPr>
              <w:t>, </w:t>
            </w:r>
            <w:hyperlink r:id="rId40" w:tooltip="Lepidoptera in the 10th edition of Systema Naturae" w:history="1">
              <w:r w:rsidRPr="00D867BD">
                <w:rPr>
                  <w:rStyle w:val="spices-title"/>
                  <w:rFonts w:ascii="Arial" w:eastAsiaTheme="majorEastAsia" w:hAnsi="Arial" w:cs="Arial"/>
                  <w:b/>
                  <w:bCs/>
                  <w:color w:val="000000" w:themeColor="text1"/>
                  <w:sz w:val="14"/>
                  <w:szCs w:val="14"/>
                </w:rPr>
                <w:t>1758</w:t>
              </w:r>
            </w:hyperlink>
            <w:r w:rsidRPr="00D867BD">
              <w:rPr>
                <w:rStyle w:val="spices-title"/>
                <w:rFonts w:ascii="Arial" w:eastAsiaTheme="majorEastAsia" w:hAnsi="Arial" w:cs="Arial"/>
                <w:b/>
                <w:bCs/>
                <w:color w:val="000000" w:themeColor="text1"/>
                <w:sz w:val="14"/>
                <w:szCs w:val="14"/>
              </w:rPr>
              <w:t>)</w:t>
            </w:r>
          </w:p>
        </w:tc>
        <w:tc>
          <w:tcPr>
            <w:tcW w:w="1719" w:type="dxa"/>
          </w:tcPr>
          <w:p w14:paraId="1D345674"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i/>
                <w:iCs/>
                <w:color w:val="000000" w:themeColor="text1"/>
                <w:sz w:val="14"/>
                <w:szCs w:val="14"/>
              </w:rPr>
              <w:t>4</w:t>
            </w:r>
            <w:r w:rsidRPr="00D867BD">
              <w:rPr>
                <w:rStyle w:val="spices-title"/>
                <w:rFonts w:ascii="Arial" w:eastAsiaTheme="majorEastAsia" w:hAnsi="Arial" w:cs="Arial"/>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Acherontia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styx</w:t>
            </w:r>
            <w:proofErr w:type="spellEnd"/>
            <w:r w:rsidRPr="00D867BD">
              <w:rPr>
                <w:rStyle w:val="spices-title"/>
                <w:rFonts w:ascii="Arial" w:eastAsiaTheme="majorEastAsia" w:hAnsi="Arial" w:cs="Arial"/>
                <w:b/>
                <w:bCs/>
                <w:i/>
                <w:iCs/>
                <w:color w:val="000000" w:themeColor="text1"/>
                <w:sz w:val="14"/>
                <w:szCs w:val="14"/>
              </w:rPr>
              <w:t xml:space="preserve"> </w:t>
            </w:r>
            <w:r w:rsidRPr="00D867BD">
              <w:rPr>
                <w:rStyle w:val="spices-title"/>
                <w:rFonts w:ascii="Arial" w:eastAsiaTheme="majorEastAsia" w:hAnsi="Arial" w:cs="Arial"/>
                <w:b/>
                <w:bCs/>
                <w:color w:val="000000" w:themeColor="text1"/>
                <w:sz w:val="14"/>
                <w:szCs w:val="14"/>
              </w:rPr>
              <w:t>(Westwood, 1844)</w:t>
            </w:r>
          </w:p>
        </w:tc>
        <w:tc>
          <w:tcPr>
            <w:tcW w:w="1771" w:type="dxa"/>
          </w:tcPr>
          <w:p w14:paraId="7BE55CD4"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5</w:t>
            </w:r>
            <w:r w:rsidRPr="00D867BD">
              <w:rPr>
                <w:rStyle w:val="spices-title"/>
                <w:rFonts w:ascii="Arial" w:eastAsiaTheme="majorEastAsia" w:hAnsi="Arial" w:cs="Arial"/>
                <w:i/>
                <w:iCs/>
                <w:color w:val="000000" w:themeColor="text1"/>
                <w:sz w:val="14"/>
                <w:szCs w:val="14"/>
              </w:rPr>
              <w:t xml:space="preserve">. </w:t>
            </w:r>
            <w:r w:rsidRPr="00D867BD">
              <w:rPr>
                <w:rStyle w:val="spices-title"/>
                <w:rFonts w:ascii="Arial" w:eastAsiaTheme="majorEastAsia" w:hAnsi="Arial" w:cs="Arial"/>
                <w:b/>
                <w:bCs/>
                <w:i/>
                <w:iCs/>
                <w:color w:val="000000" w:themeColor="text1"/>
                <w:sz w:val="14"/>
                <w:szCs w:val="14"/>
              </w:rPr>
              <w:t xml:space="preserve">Daphnis </w:t>
            </w:r>
            <w:proofErr w:type="spellStart"/>
            <w:r w:rsidRPr="00D867BD">
              <w:rPr>
                <w:rStyle w:val="spices-title"/>
                <w:rFonts w:ascii="Arial" w:eastAsiaTheme="majorEastAsia" w:hAnsi="Arial" w:cs="Arial"/>
                <w:b/>
                <w:bCs/>
                <w:i/>
                <w:iCs/>
                <w:color w:val="000000" w:themeColor="text1"/>
                <w:sz w:val="14"/>
                <w:szCs w:val="14"/>
              </w:rPr>
              <w:t>nerii</w:t>
            </w:r>
            <w:proofErr w:type="spellEnd"/>
            <w:r w:rsidRPr="00D867BD">
              <w:rPr>
                <w:rStyle w:val="spices-title"/>
                <w:rFonts w:ascii="Arial" w:eastAsiaTheme="majorEastAsia" w:hAnsi="Arial" w:cs="Arial"/>
                <w:b/>
                <w:bCs/>
                <w:i/>
                <w:iCs/>
                <w:color w:val="000000" w:themeColor="text1"/>
                <w:sz w:val="14"/>
                <w:szCs w:val="14"/>
              </w:rPr>
              <w:t xml:space="preserve"> </w:t>
            </w:r>
          </w:p>
          <w:p w14:paraId="2927362A"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color w:val="000000" w:themeColor="text1"/>
                <w:sz w:val="14"/>
                <w:szCs w:val="14"/>
              </w:rPr>
              <w:t>(Linnaeus, 1758)</w:t>
            </w:r>
          </w:p>
        </w:tc>
        <w:tc>
          <w:tcPr>
            <w:tcW w:w="1745" w:type="dxa"/>
          </w:tcPr>
          <w:p w14:paraId="6055BA8E"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6</w:t>
            </w:r>
            <w:r w:rsidRPr="00D867BD">
              <w:rPr>
                <w:rStyle w:val="spices-title"/>
                <w:rFonts w:ascii="Arial" w:eastAsiaTheme="majorEastAsia" w:hAnsi="Arial" w:cs="Arial"/>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Hippotion</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celerio</w:t>
            </w:r>
            <w:proofErr w:type="spellEnd"/>
          </w:p>
          <w:p w14:paraId="53E2B67F" w14:textId="77777777" w:rsidR="0010183A" w:rsidRPr="00D867BD" w:rsidRDefault="0010183A" w:rsidP="008B24BF">
            <w:pPr>
              <w:jc w:val="center"/>
              <w:rPr>
                <w:rStyle w:val="spices-title"/>
                <w:rFonts w:ascii="Arial" w:eastAsiaTheme="majorEastAsia" w:hAnsi="Arial" w:cs="Arial"/>
                <w:b/>
                <w:bCs/>
                <w:noProof/>
                <w:color w:val="000000" w:themeColor="text1"/>
                <w:sz w:val="14"/>
                <w:szCs w:val="14"/>
              </w:rPr>
            </w:pPr>
            <w:r w:rsidRPr="00D867BD">
              <w:rPr>
                <w:rStyle w:val="spices-title"/>
                <w:rFonts w:ascii="Arial" w:eastAsiaTheme="majorEastAsia" w:hAnsi="Arial" w:cs="Arial"/>
                <w:b/>
                <w:bCs/>
                <w:color w:val="000000" w:themeColor="text1"/>
                <w:sz w:val="14"/>
                <w:szCs w:val="14"/>
              </w:rPr>
              <w:t>(Linnaeus, 1758)</w:t>
            </w:r>
          </w:p>
        </w:tc>
        <w:tc>
          <w:tcPr>
            <w:tcW w:w="1831" w:type="dxa"/>
          </w:tcPr>
          <w:p w14:paraId="3B8008F8"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7</w:t>
            </w:r>
            <w:r w:rsidRPr="00D867BD">
              <w:rPr>
                <w:rStyle w:val="spices-title"/>
                <w:rFonts w:ascii="Arial" w:eastAsiaTheme="majorEastAsia" w:hAnsi="Arial" w:cs="Arial"/>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Agrius</w:t>
            </w:r>
            <w:proofErr w:type="spellEnd"/>
            <w:r w:rsidRPr="00D867BD">
              <w:rPr>
                <w:rStyle w:val="spices-title"/>
                <w:rFonts w:ascii="Arial" w:eastAsiaTheme="majorEastAsia" w:hAnsi="Arial" w:cs="Arial"/>
                <w:b/>
                <w:bCs/>
                <w:i/>
                <w:iCs/>
                <w:color w:val="000000" w:themeColor="text1"/>
                <w:sz w:val="14"/>
                <w:szCs w:val="14"/>
              </w:rPr>
              <w:t xml:space="preserve"> convolvuli</w:t>
            </w:r>
          </w:p>
          <w:p w14:paraId="39E4DBF9"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color w:val="000000" w:themeColor="text1"/>
                <w:sz w:val="14"/>
                <w:szCs w:val="14"/>
              </w:rPr>
              <w:t>(Linnaeus, 1758)</w:t>
            </w:r>
          </w:p>
        </w:tc>
      </w:tr>
      <w:tr w:rsidR="0010183A" w:rsidRPr="00D867BD" w14:paraId="56A22EFB" w14:textId="77777777" w:rsidTr="008B24BF">
        <w:trPr>
          <w:trHeight w:val="435"/>
        </w:trPr>
        <w:tc>
          <w:tcPr>
            <w:tcW w:w="1745" w:type="dxa"/>
          </w:tcPr>
          <w:p w14:paraId="3E7C23D1" w14:textId="77777777" w:rsidR="0010183A" w:rsidRPr="00D867BD" w:rsidRDefault="0010183A" w:rsidP="008B24BF">
            <w:pP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0AEE8C9D" wp14:editId="7C9513A9">
                  <wp:extent cx="1041491" cy="847725"/>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276" cy="852433"/>
                          </a:xfrm>
                          <a:prstGeom prst="rect">
                            <a:avLst/>
                          </a:prstGeom>
                          <a:noFill/>
                        </pic:spPr>
                      </pic:pic>
                    </a:graphicData>
                  </a:graphic>
                </wp:inline>
              </w:drawing>
            </w:r>
          </w:p>
        </w:tc>
        <w:tc>
          <w:tcPr>
            <w:tcW w:w="1724" w:type="dxa"/>
          </w:tcPr>
          <w:p w14:paraId="3B76D414" w14:textId="77777777" w:rsidR="0010183A" w:rsidRPr="00D867BD" w:rsidRDefault="0010183A" w:rsidP="008B24BF">
            <w:pP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7E20362C" wp14:editId="34CB38E3">
                  <wp:extent cx="998706" cy="800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7599" cy="807225"/>
                          </a:xfrm>
                          <a:prstGeom prst="rect">
                            <a:avLst/>
                          </a:prstGeom>
                          <a:noFill/>
                        </pic:spPr>
                      </pic:pic>
                    </a:graphicData>
                  </a:graphic>
                </wp:inline>
              </w:drawing>
            </w:r>
          </w:p>
        </w:tc>
        <w:tc>
          <w:tcPr>
            <w:tcW w:w="1849" w:type="dxa"/>
          </w:tcPr>
          <w:p w14:paraId="58B2E439" w14:textId="77777777" w:rsidR="0010183A" w:rsidRPr="00D867BD" w:rsidRDefault="0010183A" w:rsidP="008B24BF">
            <w:pPr>
              <w:rPr>
                <w:rStyle w:val="SubtleEmphasis"/>
                <w:rFonts w:ascii="Arial" w:hAnsi="Arial" w:cs="Arial"/>
                <w:sz w:val="14"/>
                <w:szCs w:val="14"/>
              </w:rPr>
            </w:pPr>
            <w:r w:rsidRPr="00D867BD">
              <w:rPr>
                <w:rStyle w:val="SubtleEmphasis"/>
                <w:rFonts w:ascii="Arial" w:hAnsi="Arial" w:cs="Arial"/>
                <w:noProof/>
                <w:sz w:val="14"/>
                <w:szCs w:val="14"/>
              </w:rPr>
              <w:drawing>
                <wp:inline distT="0" distB="0" distL="0" distR="0" wp14:anchorId="73521C87" wp14:editId="301D4C7F">
                  <wp:extent cx="1095987" cy="84772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0363" cy="851110"/>
                          </a:xfrm>
                          <a:prstGeom prst="rect">
                            <a:avLst/>
                          </a:prstGeom>
                          <a:noFill/>
                        </pic:spPr>
                      </pic:pic>
                    </a:graphicData>
                  </a:graphic>
                </wp:inline>
              </w:drawing>
            </w:r>
          </w:p>
        </w:tc>
        <w:tc>
          <w:tcPr>
            <w:tcW w:w="1719" w:type="dxa"/>
          </w:tcPr>
          <w:p w14:paraId="61EA3A31" w14:textId="77777777" w:rsidR="0010183A" w:rsidRPr="00D867BD" w:rsidRDefault="0010183A" w:rsidP="008B24BF">
            <w:pP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6F0C7BE0" wp14:editId="4CF9351D">
                  <wp:extent cx="995808" cy="8001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0050" cy="803508"/>
                          </a:xfrm>
                          <a:prstGeom prst="rect">
                            <a:avLst/>
                          </a:prstGeom>
                          <a:noFill/>
                        </pic:spPr>
                      </pic:pic>
                    </a:graphicData>
                  </a:graphic>
                </wp:inline>
              </w:drawing>
            </w:r>
          </w:p>
        </w:tc>
        <w:tc>
          <w:tcPr>
            <w:tcW w:w="1771" w:type="dxa"/>
          </w:tcPr>
          <w:p w14:paraId="71C761AF" w14:textId="77777777" w:rsidR="0010183A" w:rsidRPr="00D867BD" w:rsidRDefault="0010183A" w:rsidP="008B24BF">
            <w:pP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0F777361" wp14:editId="7491FB8B">
                  <wp:extent cx="1024588" cy="847725"/>
                  <wp:effectExtent l="0" t="0" r="4445" b="0"/>
                  <wp:docPr id="744900352" name="Picture 7449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6189" cy="849049"/>
                          </a:xfrm>
                          <a:prstGeom prst="rect">
                            <a:avLst/>
                          </a:prstGeom>
                          <a:noFill/>
                        </pic:spPr>
                      </pic:pic>
                    </a:graphicData>
                  </a:graphic>
                </wp:inline>
              </w:drawing>
            </w:r>
          </w:p>
        </w:tc>
        <w:tc>
          <w:tcPr>
            <w:tcW w:w="1745" w:type="dxa"/>
          </w:tcPr>
          <w:p w14:paraId="08FB6865" w14:textId="77777777" w:rsidR="0010183A" w:rsidRPr="00D867BD" w:rsidRDefault="0010183A" w:rsidP="008B24BF">
            <w:pP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1F6C0340" wp14:editId="0DC57C8E">
                  <wp:extent cx="1046129" cy="847725"/>
                  <wp:effectExtent l="0" t="0" r="1905" b="0"/>
                  <wp:docPr id="744900353" name="Picture 7449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8404" cy="849568"/>
                          </a:xfrm>
                          <a:prstGeom prst="rect">
                            <a:avLst/>
                          </a:prstGeom>
                          <a:noFill/>
                        </pic:spPr>
                      </pic:pic>
                    </a:graphicData>
                  </a:graphic>
                </wp:inline>
              </w:drawing>
            </w:r>
          </w:p>
        </w:tc>
        <w:tc>
          <w:tcPr>
            <w:tcW w:w="1831" w:type="dxa"/>
          </w:tcPr>
          <w:p w14:paraId="2FE09ADF" w14:textId="77777777" w:rsidR="0010183A" w:rsidRPr="00D867BD" w:rsidRDefault="0010183A" w:rsidP="008B24BF">
            <w:pP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6C47FFF1" wp14:editId="2132AEC6">
                  <wp:extent cx="1044732" cy="847725"/>
                  <wp:effectExtent l="0" t="0" r="3175" b="0"/>
                  <wp:docPr id="744900354" name="Picture 7449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5928" cy="848696"/>
                          </a:xfrm>
                          <a:prstGeom prst="rect">
                            <a:avLst/>
                          </a:prstGeom>
                          <a:noFill/>
                        </pic:spPr>
                      </pic:pic>
                    </a:graphicData>
                  </a:graphic>
                </wp:inline>
              </w:drawing>
            </w:r>
          </w:p>
        </w:tc>
      </w:tr>
      <w:tr w:rsidR="0010183A" w:rsidRPr="00D867BD" w14:paraId="2D8E6CE8" w14:textId="77777777" w:rsidTr="008B24BF">
        <w:trPr>
          <w:trHeight w:val="435"/>
        </w:trPr>
        <w:tc>
          <w:tcPr>
            <w:tcW w:w="1745" w:type="dxa"/>
          </w:tcPr>
          <w:p w14:paraId="26F14873"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8</w:t>
            </w:r>
            <w:r w:rsidRPr="00D867BD">
              <w:rPr>
                <w:rStyle w:val="spices-title"/>
                <w:rFonts w:ascii="Arial" w:eastAsiaTheme="majorEastAsia" w:hAnsi="Arial" w:cs="Arial"/>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Marumba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dyras</w:t>
            </w:r>
            <w:proofErr w:type="spellEnd"/>
          </w:p>
          <w:p w14:paraId="11752185"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color w:val="000000" w:themeColor="text1"/>
                <w:sz w:val="14"/>
                <w:szCs w:val="14"/>
              </w:rPr>
              <w:t>(Walker, 1856)</w:t>
            </w:r>
          </w:p>
        </w:tc>
        <w:tc>
          <w:tcPr>
            <w:tcW w:w="1724" w:type="dxa"/>
          </w:tcPr>
          <w:p w14:paraId="5593B891"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9</w:t>
            </w:r>
            <w:r w:rsidRPr="00D867BD">
              <w:rPr>
                <w:rStyle w:val="spices-title"/>
                <w:rFonts w:ascii="Arial" w:eastAsiaTheme="majorEastAsia" w:hAnsi="Arial" w:cs="Arial"/>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Dolbina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inexacta</w:t>
            </w:r>
            <w:proofErr w:type="spellEnd"/>
          </w:p>
          <w:p w14:paraId="1F1C76EF" w14:textId="77777777" w:rsidR="0010183A" w:rsidRPr="00D867BD" w:rsidRDefault="0010183A" w:rsidP="008B24BF">
            <w:pPr>
              <w:jc w:val="center"/>
              <w:rPr>
                <w:rStyle w:val="spices-title"/>
                <w:rFonts w:ascii="Arial" w:eastAsiaTheme="majorEastAsia" w:hAnsi="Arial" w:cs="Arial"/>
                <w:b/>
                <w:bCs/>
                <w:color w:val="000000" w:themeColor="text1"/>
                <w:sz w:val="14"/>
                <w:szCs w:val="14"/>
              </w:rPr>
            </w:pPr>
            <w:r w:rsidRPr="00D867BD">
              <w:rPr>
                <w:rStyle w:val="spices-title"/>
                <w:rFonts w:ascii="Arial" w:eastAsiaTheme="majorEastAsia" w:hAnsi="Arial" w:cs="Arial"/>
                <w:b/>
                <w:bCs/>
                <w:color w:val="000000" w:themeColor="text1"/>
                <w:sz w:val="14"/>
                <w:szCs w:val="14"/>
              </w:rPr>
              <w:t>(Walker, 1856)</w:t>
            </w:r>
          </w:p>
        </w:tc>
        <w:tc>
          <w:tcPr>
            <w:tcW w:w="1849" w:type="dxa"/>
            <w:vAlign w:val="center"/>
          </w:tcPr>
          <w:p w14:paraId="220B63A7"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1</w:t>
            </w:r>
            <w:r w:rsidRPr="00D867BD">
              <w:rPr>
                <w:rStyle w:val="spices-title"/>
                <w:rFonts w:ascii="Arial" w:eastAsiaTheme="majorEastAsia" w:hAnsi="Arial" w:cs="Arial"/>
                <w:i/>
                <w:iCs/>
                <w:color w:val="000000" w:themeColor="text1"/>
                <w:sz w:val="14"/>
                <w:szCs w:val="14"/>
              </w:rPr>
              <w:t xml:space="preserve">0. </w:t>
            </w:r>
            <w:proofErr w:type="spellStart"/>
            <w:r w:rsidRPr="00D867BD">
              <w:rPr>
                <w:rStyle w:val="spices-title"/>
                <w:rFonts w:ascii="Arial" w:eastAsiaTheme="majorEastAsia" w:hAnsi="Arial" w:cs="Arial"/>
                <w:b/>
                <w:bCs/>
                <w:i/>
                <w:iCs/>
                <w:color w:val="000000" w:themeColor="text1"/>
                <w:sz w:val="14"/>
                <w:szCs w:val="14"/>
              </w:rPr>
              <w:t>Eupterote</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mollifera</w:t>
            </w:r>
            <w:proofErr w:type="spellEnd"/>
            <w:r w:rsidRPr="00D867BD">
              <w:rPr>
                <w:rStyle w:val="spices-title"/>
                <w:rFonts w:ascii="Arial" w:eastAsiaTheme="majorEastAsia" w:hAnsi="Arial" w:cs="Arial"/>
                <w:b/>
                <w:bCs/>
                <w:i/>
                <w:iCs/>
                <w:color w:val="000000" w:themeColor="text1"/>
                <w:sz w:val="14"/>
                <w:szCs w:val="14"/>
              </w:rPr>
              <w:t xml:space="preserve"> </w:t>
            </w:r>
            <w:r w:rsidRPr="00D867BD">
              <w:rPr>
                <w:rStyle w:val="spices-title"/>
                <w:rFonts w:ascii="Arial" w:eastAsiaTheme="majorEastAsia" w:hAnsi="Arial" w:cs="Arial"/>
                <w:b/>
                <w:bCs/>
                <w:color w:val="000000" w:themeColor="text1"/>
                <w:sz w:val="14"/>
                <w:szCs w:val="14"/>
              </w:rPr>
              <w:t>(Walker, 1865)</w:t>
            </w:r>
          </w:p>
        </w:tc>
        <w:tc>
          <w:tcPr>
            <w:tcW w:w="1719" w:type="dxa"/>
          </w:tcPr>
          <w:p w14:paraId="29FAB351"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1</w:t>
            </w:r>
            <w:r w:rsidRPr="00D867BD">
              <w:rPr>
                <w:rStyle w:val="spices-title"/>
                <w:rFonts w:ascii="Arial" w:eastAsiaTheme="majorEastAsia" w:hAnsi="Arial" w:cs="Arial"/>
                <w:i/>
                <w:iCs/>
                <w:color w:val="000000" w:themeColor="text1"/>
                <w:sz w:val="14"/>
                <w:szCs w:val="14"/>
              </w:rPr>
              <w:t xml:space="preserve">1. </w:t>
            </w:r>
            <w:proofErr w:type="spellStart"/>
            <w:r w:rsidRPr="00D867BD">
              <w:rPr>
                <w:rStyle w:val="spices-title"/>
                <w:rFonts w:ascii="Arial" w:eastAsiaTheme="majorEastAsia" w:hAnsi="Arial" w:cs="Arial"/>
                <w:b/>
                <w:bCs/>
                <w:i/>
                <w:iCs/>
                <w:color w:val="000000" w:themeColor="text1"/>
                <w:sz w:val="14"/>
                <w:szCs w:val="14"/>
              </w:rPr>
              <w:t>Eupterote</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undata</w:t>
            </w:r>
            <w:proofErr w:type="spellEnd"/>
          </w:p>
          <w:p w14:paraId="11BE065E"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color w:val="000000" w:themeColor="text1"/>
                <w:sz w:val="14"/>
                <w:szCs w:val="14"/>
              </w:rPr>
              <w:t>(Blanchard,1844)</w:t>
            </w:r>
          </w:p>
        </w:tc>
        <w:tc>
          <w:tcPr>
            <w:tcW w:w="1771" w:type="dxa"/>
            <w:vAlign w:val="center"/>
          </w:tcPr>
          <w:p w14:paraId="4206F2C1" w14:textId="77777777" w:rsidR="0010183A" w:rsidRPr="00D867BD" w:rsidRDefault="0010183A" w:rsidP="008B24BF">
            <w:pPr>
              <w:jc w:val="center"/>
              <w:rPr>
                <w:rFonts w:ascii="Arial" w:hAnsi="Arial" w:cs="Arial"/>
                <w:b/>
                <w:bCs/>
                <w:i/>
                <w:iCs/>
                <w:noProof/>
                <w:color w:val="000000" w:themeColor="text1"/>
                <w:sz w:val="14"/>
                <w:szCs w:val="14"/>
              </w:rPr>
            </w:pPr>
            <w:r w:rsidRPr="00D867BD">
              <w:rPr>
                <w:rFonts w:ascii="Arial" w:hAnsi="Arial" w:cs="Arial"/>
                <w:b/>
                <w:bCs/>
                <w:i/>
                <w:iCs/>
                <w:noProof/>
                <w:color w:val="000000" w:themeColor="text1"/>
                <w:sz w:val="14"/>
                <w:szCs w:val="14"/>
              </w:rPr>
              <w:t>12. Eupterote gardneri</w:t>
            </w:r>
          </w:p>
          <w:p w14:paraId="1F9BAF35"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Fonts w:ascii="Arial" w:hAnsi="Arial" w:cs="Arial"/>
                <w:b/>
                <w:bCs/>
                <w:noProof/>
                <w:color w:val="000000" w:themeColor="text1"/>
                <w:sz w:val="14"/>
                <w:szCs w:val="14"/>
              </w:rPr>
              <w:t>(Bryk, 1950)</w:t>
            </w:r>
          </w:p>
        </w:tc>
        <w:tc>
          <w:tcPr>
            <w:tcW w:w="1745" w:type="dxa"/>
          </w:tcPr>
          <w:p w14:paraId="329D369B"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i/>
                <w:iCs/>
                <w:noProof/>
                <w:color w:val="000000" w:themeColor="text1"/>
                <w:sz w:val="14"/>
                <w:szCs w:val="14"/>
              </w:rPr>
              <w:t>13. Xyleutes persona</w:t>
            </w:r>
          </w:p>
          <w:p w14:paraId="5444B48B" w14:textId="77777777" w:rsidR="0010183A" w:rsidRPr="00D867BD" w:rsidRDefault="0010183A" w:rsidP="008B24BF">
            <w:pPr>
              <w:jc w:val="center"/>
              <w:rPr>
                <w:rStyle w:val="spices-title"/>
                <w:rFonts w:ascii="Arial" w:eastAsiaTheme="majorEastAsia" w:hAnsi="Arial" w:cs="Arial"/>
                <w:b/>
                <w:bCs/>
                <w:color w:val="000000" w:themeColor="text1"/>
                <w:sz w:val="14"/>
                <w:szCs w:val="14"/>
              </w:rPr>
            </w:pPr>
            <w:r w:rsidRPr="00D867BD">
              <w:rPr>
                <w:rStyle w:val="spices-title"/>
                <w:rFonts w:ascii="Arial" w:eastAsiaTheme="majorEastAsia" w:hAnsi="Arial" w:cs="Arial"/>
                <w:b/>
                <w:bCs/>
                <w:noProof/>
                <w:color w:val="000000" w:themeColor="text1"/>
                <w:sz w:val="14"/>
                <w:szCs w:val="14"/>
              </w:rPr>
              <w:t>(Le Guillou, 1841)</w:t>
            </w:r>
          </w:p>
        </w:tc>
        <w:tc>
          <w:tcPr>
            <w:tcW w:w="1831" w:type="dxa"/>
          </w:tcPr>
          <w:p w14:paraId="6ACF2956"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14. </w:t>
            </w:r>
            <w:proofErr w:type="spellStart"/>
            <w:r w:rsidRPr="00D867BD">
              <w:rPr>
                <w:rStyle w:val="spices-title"/>
                <w:rFonts w:ascii="Arial" w:eastAsiaTheme="majorEastAsia" w:hAnsi="Arial" w:cs="Arial"/>
                <w:b/>
                <w:bCs/>
                <w:i/>
                <w:iCs/>
                <w:color w:val="000000" w:themeColor="text1"/>
                <w:sz w:val="14"/>
                <w:szCs w:val="14"/>
              </w:rPr>
              <w:t>Spoladea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recurvalis</w:t>
            </w:r>
            <w:proofErr w:type="spellEnd"/>
          </w:p>
          <w:p w14:paraId="2871B736"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color w:val="000000" w:themeColor="text1"/>
                <w:sz w:val="14"/>
                <w:szCs w:val="14"/>
              </w:rPr>
              <w:t>(</w:t>
            </w:r>
            <w:proofErr w:type="spellStart"/>
            <w:r w:rsidRPr="00D867BD">
              <w:rPr>
                <w:rStyle w:val="spices-title"/>
                <w:rFonts w:ascii="Arial" w:eastAsiaTheme="majorEastAsia" w:hAnsi="Arial" w:cs="Arial"/>
                <w:b/>
                <w:bCs/>
                <w:color w:val="000000" w:themeColor="text1"/>
                <w:sz w:val="14"/>
                <w:szCs w:val="14"/>
              </w:rPr>
              <w:t>Fabricius</w:t>
            </w:r>
            <w:proofErr w:type="spellEnd"/>
            <w:r w:rsidRPr="00D867BD">
              <w:rPr>
                <w:rStyle w:val="spices-title"/>
                <w:rFonts w:ascii="Arial" w:eastAsiaTheme="majorEastAsia" w:hAnsi="Arial" w:cs="Arial"/>
                <w:b/>
                <w:bCs/>
                <w:color w:val="000000" w:themeColor="text1"/>
                <w:sz w:val="14"/>
                <w:szCs w:val="14"/>
              </w:rPr>
              <w:t>, 1775)</w:t>
            </w:r>
          </w:p>
        </w:tc>
      </w:tr>
      <w:tr w:rsidR="0010183A" w:rsidRPr="00D867BD" w14:paraId="354664FF" w14:textId="77777777" w:rsidTr="008B24BF">
        <w:trPr>
          <w:trHeight w:val="1625"/>
        </w:trPr>
        <w:tc>
          <w:tcPr>
            <w:tcW w:w="1745" w:type="dxa"/>
          </w:tcPr>
          <w:p w14:paraId="4BF4D566"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30679CE6" wp14:editId="11FAFB86">
                  <wp:extent cx="1014620" cy="800100"/>
                  <wp:effectExtent l="0" t="0" r="0" b="0"/>
                  <wp:docPr id="744900355" name="Picture 74490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9676" cy="804087"/>
                          </a:xfrm>
                          <a:prstGeom prst="rect">
                            <a:avLst/>
                          </a:prstGeom>
                          <a:noFill/>
                        </pic:spPr>
                      </pic:pic>
                    </a:graphicData>
                  </a:graphic>
                </wp:inline>
              </w:drawing>
            </w:r>
          </w:p>
        </w:tc>
        <w:tc>
          <w:tcPr>
            <w:tcW w:w="1724" w:type="dxa"/>
          </w:tcPr>
          <w:p w14:paraId="0AAB9116"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64900098" wp14:editId="0373BAE9">
                  <wp:extent cx="998220" cy="821021"/>
                  <wp:effectExtent l="0" t="0" r="0" b="0"/>
                  <wp:docPr id="744900356" name="Picture 7449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4355" cy="826067"/>
                          </a:xfrm>
                          <a:prstGeom prst="rect">
                            <a:avLst/>
                          </a:prstGeom>
                          <a:noFill/>
                        </pic:spPr>
                      </pic:pic>
                    </a:graphicData>
                  </a:graphic>
                </wp:inline>
              </w:drawing>
            </w:r>
          </w:p>
        </w:tc>
        <w:tc>
          <w:tcPr>
            <w:tcW w:w="1849" w:type="dxa"/>
          </w:tcPr>
          <w:p w14:paraId="72E9A319" w14:textId="77777777" w:rsidR="0010183A" w:rsidRPr="00D867BD" w:rsidRDefault="0010183A" w:rsidP="008B24BF">
            <w:pPr>
              <w:jc w:val="center"/>
              <w:rPr>
                <w:rFonts w:ascii="Arial" w:hAnsi="Arial" w:cs="Arial"/>
                <w:b/>
                <w:bCs/>
                <w:i/>
                <w:iCs/>
                <w:noProof/>
                <w:color w:val="000000" w:themeColor="text1"/>
                <w:sz w:val="14"/>
                <w:szCs w:val="14"/>
              </w:rPr>
            </w:pPr>
            <w:r w:rsidRPr="00D867BD">
              <w:rPr>
                <w:rFonts w:ascii="Arial" w:hAnsi="Arial" w:cs="Arial"/>
                <w:b/>
                <w:bCs/>
                <w:i/>
                <w:iCs/>
                <w:noProof/>
                <w:color w:val="000000" w:themeColor="text1"/>
                <w:sz w:val="14"/>
                <w:szCs w:val="14"/>
              </w:rPr>
              <w:drawing>
                <wp:inline distT="0" distB="0" distL="0" distR="0" wp14:anchorId="09D64182" wp14:editId="7B9BC8ED">
                  <wp:extent cx="1082003" cy="820420"/>
                  <wp:effectExtent l="0" t="0" r="4445" b="0"/>
                  <wp:docPr id="744900357" name="Picture 7449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7050" cy="824247"/>
                          </a:xfrm>
                          <a:prstGeom prst="rect">
                            <a:avLst/>
                          </a:prstGeom>
                          <a:noFill/>
                        </pic:spPr>
                      </pic:pic>
                    </a:graphicData>
                  </a:graphic>
                </wp:inline>
              </w:drawing>
            </w:r>
          </w:p>
        </w:tc>
        <w:tc>
          <w:tcPr>
            <w:tcW w:w="1719" w:type="dxa"/>
          </w:tcPr>
          <w:p w14:paraId="0822F96F" w14:textId="77777777" w:rsidR="0010183A" w:rsidRPr="00D867BD" w:rsidRDefault="0010183A" w:rsidP="008B24BF">
            <w:pPr>
              <w:jc w:val="center"/>
              <w:rPr>
                <w:rFonts w:ascii="Arial" w:hAnsi="Arial" w:cs="Arial"/>
                <w:b/>
                <w:bCs/>
                <w:color w:val="000000" w:themeColor="text1"/>
                <w:sz w:val="14"/>
                <w:szCs w:val="14"/>
              </w:rPr>
            </w:pPr>
            <w:r w:rsidRPr="00D867BD">
              <w:rPr>
                <w:rFonts w:ascii="Arial" w:hAnsi="Arial" w:cs="Arial"/>
                <w:b/>
                <w:bCs/>
                <w:noProof/>
                <w:color w:val="000000" w:themeColor="text1"/>
                <w:sz w:val="14"/>
                <w:szCs w:val="14"/>
              </w:rPr>
              <w:drawing>
                <wp:inline distT="0" distB="0" distL="0" distR="0" wp14:anchorId="22782EDA" wp14:editId="77AA1352">
                  <wp:extent cx="1002084" cy="820420"/>
                  <wp:effectExtent l="0" t="0" r="7620" b="0"/>
                  <wp:docPr id="744900358" name="Picture 7449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4386" cy="822305"/>
                          </a:xfrm>
                          <a:prstGeom prst="rect">
                            <a:avLst/>
                          </a:prstGeom>
                          <a:noFill/>
                        </pic:spPr>
                      </pic:pic>
                    </a:graphicData>
                  </a:graphic>
                </wp:inline>
              </w:drawing>
            </w:r>
          </w:p>
        </w:tc>
        <w:tc>
          <w:tcPr>
            <w:tcW w:w="1771" w:type="dxa"/>
          </w:tcPr>
          <w:p w14:paraId="40C7DAD6"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52B41E7C" wp14:editId="630251E3">
                  <wp:extent cx="1054826" cy="820420"/>
                  <wp:effectExtent l="0" t="0" r="0" b="0"/>
                  <wp:docPr id="744900359" name="Picture 74490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6138" cy="821441"/>
                          </a:xfrm>
                          <a:prstGeom prst="rect">
                            <a:avLst/>
                          </a:prstGeom>
                          <a:noFill/>
                        </pic:spPr>
                      </pic:pic>
                    </a:graphicData>
                  </a:graphic>
                </wp:inline>
              </w:drawing>
            </w:r>
          </w:p>
        </w:tc>
        <w:tc>
          <w:tcPr>
            <w:tcW w:w="1745" w:type="dxa"/>
          </w:tcPr>
          <w:p w14:paraId="4E231078"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6B0C5F4F" wp14:editId="54B13E7A">
                  <wp:extent cx="1043105" cy="820420"/>
                  <wp:effectExtent l="0" t="0" r="5080" b="0"/>
                  <wp:docPr id="744900360" name="Picture 7449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441" cy="823830"/>
                          </a:xfrm>
                          <a:prstGeom prst="rect">
                            <a:avLst/>
                          </a:prstGeom>
                          <a:noFill/>
                        </pic:spPr>
                      </pic:pic>
                    </a:graphicData>
                  </a:graphic>
                </wp:inline>
              </w:drawing>
            </w:r>
          </w:p>
        </w:tc>
        <w:tc>
          <w:tcPr>
            <w:tcW w:w="1831" w:type="dxa"/>
          </w:tcPr>
          <w:p w14:paraId="323BA56F" w14:textId="77777777" w:rsidR="0010183A" w:rsidRPr="00D867BD" w:rsidRDefault="0010183A" w:rsidP="008B24BF">
            <w:pP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2EB6B400" wp14:editId="32242A22">
                  <wp:extent cx="1070618" cy="820420"/>
                  <wp:effectExtent l="0" t="0" r="0" b="0"/>
                  <wp:docPr id="744900361" name="Picture 7449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9516" cy="827239"/>
                          </a:xfrm>
                          <a:prstGeom prst="rect">
                            <a:avLst/>
                          </a:prstGeom>
                          <a:noFill/>
                        </pic:spPr>
                      </pic:pic>
                    </a:graphicData>
                  </a:graphic>
                </wp:inline>
              </w:drawing>
            </w:r>
          </w:p>
        </w:tc>
      </w:tr>
      <w:tr w:rsidR="0010183A" w:rsidRPr="00D867BD" w14:paraId="3643779E" w14:textId="77777777" w:rsidTr="008B24BF">
        <w:trPr>
          <w:trHeight w:val="503"/>
        </w:trPr>
        <w:tc>
          <w:tcPr>
            <w:tcW w:w="1745" w:type="dxa"/>
          </w:tcPr>
          <w:p w14:paraId="689D6406" w14:textId="77777777" w:rsidR="0010183A" w:rsidRPr="00D867BD" w:rsidRDefault="0010183A" w:rsidP="004A6937">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15. </w:t>
            </w:r>
            <w:proofErr w:type="spellStart"/>
            <w:r w:rsidRPr="00D867BD">
              <w:rPr>
                <w:rStyle w:val="spices-title"/>
                <w:rFonts w:ascii="Arial" w:eastAsiaTheme="majorEastAsia" w:hAnsi="Arial" w:cs="Arial"/>
                <w:b/>
                <w:bCs/>
                <w:i/>
                <w:iCs/>
                <w:color w:val="000000" w:themeColor="text1"/>
                <w:sz w:val="14"/>
                <w:szCs w:val="14"/>
              </w:rPr>
              <w:t>Maruca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vitrata</w:t>
            </w:r>
            <w:proofErr w:type="spellEnd"/>
          </w:p>
          <w:p w14:paraId="79132EC4" w14:textId="77777777" w:rsidR="0010183A" w:rsidRPr="00D867BD" w:rsidRDefault="0010183A" w:rsidP="004A6937">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color w:val="000000" w:themeColor="text1"/>
                <w:sz w:val="14"/>
                <w:szCs w:val="14"/>
              </w:rPr>
              <w:t>(</w:t>
            </w:r>
            <w:proofErr w:type="spellStart"/>
            <w:r>
              <w:rPr>
                <w:rFonts w:eastAsia="Times New Roman"/>
                <w:sz w:val="20"/>
                <w:szCs w:val="20"/>
              </w:rPr>
              <w:fldChar w:fldCharType="begin"/>
            </w:r>
            <w:r>
              <w:instrText xml:space="preserve"> HYPERLINK "https://en.wikipedia.org/wiki/Johan_Christian_Fabricius" \o "Johan Christian Fabricius" </w:instrText>
            </w:r>
            <w:r>
              <w:rPr>
                <w:rFonts w:eastAsia="Times New Roman"/>
                <w:sz w:val="20"/>
                <w:szCs w:val="20"/>
              </w:rPr>
              <w:fldChar w:fldCharType="separate"/>
            </w:r>
            <w:r w:rsidRPr="00D867BD">
              <w:rPr>
                <w:rStyle w:val="spices-title"/>
                <w:rFonts w:ascii="Arial" w:eastAsiaTheme="majorEastAsia" w:hAnsi="Arial" w:cs="Arial"/>
                <w:b/>
                <w:bCs/>
                <w:color w:val="000000" w:themeColor="text1"/>
                <w:sz w:val="14"/>
                <w:szCs w:val="14"/>
              </w:rPr>
              <w:t>Fabricius</w:t>
            </w:r>
            <w:proofErr w:type="spellEnd"/>
            <w:r>
              <w:rPr>
                <w:rStyle w:val="spices-title"/>
                <w:rFonts w:ascii="Arial" w:eastAsiaTheme="majorEastAsia" w:hAnsi="Arial" w:cs="Arial"/>
                <w:b/>
                <w:bCs/>
                <w:color w:val="000000" w:themeColor="text1"/>
                <w:sz w:val="14"/>
                <w:szCs w:val="14"/>
              </w:rPr>
              <w:fldChar w:fldCharType="end"/>
            </w:r>
            <w:r w:rsidRPr="00D867BD">
              <w:rPr>
                <w:rStyle w:val="spices-title"/>
                <w:rFonts w:ascii="Arial" w:eastAsiaTheme="majorEastAsia" w:hAnsi="Arial" w:cs="Arial"/>
                <w:b/>
                <w:bCs/>
                <w:color w:val="000000" w:themeColor="text1"/>
                <w:sz w:val="14"/>
                <w:szCs w:val="14"/>
              </w:rPr>
              <w:t>, 1787)</w:t>
            </w:r>
          </w:p>
        </w:tc>
        <w:tc>
          <w:tcPr>
            <w:tcW w:w="1724" w:type="dxa"/>
          </w:tcPr>
          <w:p w14:paraId="6FF60751" w14:textId="77777777" w:rsidR="0010183A" w:rsidRPr="00D867BD" w:rsidRDefault="0010183A" w:rsidP="004A6937">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16. </w:t>
            </w:r>
            <w:proofErr w:type="spellStart"/>
            <w:r w:rsidRPr="00D867BD">
              <w:rPr>
                <w:rStyle w:val="spices-title"/>
                <w:rFonts w:ascii="Arial" w:eastAsiaTheme="majorEastAsia" w:hAnsi="Arial" w:cs="Arial"/>
                <w:b/>
                <w:bCs/>
                <w:i/>
                <w:iCs/>
                <w:color w:val="000000" w:themeColor="text1"/>
                <w:sz w:val="14"/>
                <w:szCs w:val="14"/>
              </w:rPr>
              <w:t>Sameodes</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cancellalis</w:t>
            </w:r>
            <w:proofErr w:type="spellEnd"/>
            <w:r w:rsidRPr="00D867BD">
              <w:rPr>
                <w:rStyle w:val="spices-title"/>
                <w:rFonts w:ascii="Arial" w:eastAsiaTheme="majorEastAsia" w:hAnsi="Arial" w:cs="Arial"/>
                <w:b/>
                <w:bCs/>
                <w:i/>
                <w:iCs/>
                <w:color w:val="000000" w:themeColor="text1"/>
                <w:sz w:val="14"/>
                <w:szCs w:val="14"/>
              </w:rPr>
              <w:t xml:space="preserve"> </w:t>
            </w:r>
            <w:r w:rsidRPr="00D867BD">
              <w:rPr>
                <w:rStyle w:val="spices-title"/>
                <w:rFonts w:ascii="Arial" w:eastAsiaTheme="majorEastAsia" w:hAnsi="Arial" w:cs="Arial"/>
                <w:b/>
                <w:bCs/>
                <w:color w:val="000000" w:themeColor="text1"/>
                <w:sz w:val="14"/>
                <w:szCs w:val="14"/>
              </w:rPr>
              <w:t>(Zeller, 1852)</w:t>
            </w:r>
          </w:p>
        </w:tc>
        <w:tc>
          <w:tcPr>
            <w:tcW w:w="1849" w:type="dxa"/>
          </w:tcPr>
          <w:p w14:paraId="4C83A0D7" w14:textId="77777777" w:rsidR="0010183A" w:rsidRPr="00D867BD" w:rsidRDefault="0010183A" w:rsidP="004A6937">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17. </w:t>
            </w:r>
            <w:proofErr w:type="spellStart"/>
            <w:r w:rsidRPr="00D867BD">
              <w:rPr>
                <w:rStyle w:val="spices-title"/>
                <w:rFonts w:ascii="Arial" w:eastAsiaTheme="majorEastAsia" w:hAnsi="Arial" w:cs="Arial"/>
                <w:b/>
                <w:bCs/>
                <w:i/>
                <w:iCs/>
                <w:color w:val="000000" w:themeColor="text1"/>
                <w:sz w:val="14"/>
                <w:szCs w:val="14"/>
              </w:rPr>
              <w:t>Rehimena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phrynealis</w:t>
            </w:r>
            <w:proofErr w:type="spellEnd"/>
          </w:p>
          <w:p w14:paraId="70BE4007" w14:textId="77777777" w:rsidR="0010183A" w:rsidRPr="00D867BD" w:rsidRDefault="0010183A" w:rsidP="004A6937">
            <w:pPr>
              <w:jc w:val="center"/>
              <w:rPr>
                <w:rFonts w:ascii="Arial" w:hAnsi="Arial" w:cs="Arial"/>
                <w:b/>
                <w:bCs/>
                <w:i/>
                <w:iCs/>
                <w:noProof/>
                <w:color w:val="000000" w:themeColor="text1"/>
                <w:sz w:val="14"/>
                <w:szCs w:val="14"/>
              </w:rPr>
            </w:pPr>
            <w:r w:rsidRPr="00D867BD">
              <w:rPr>
                <w:rStyle w:val="spices-title"/>
                <w:rFonts w:ascii="Arial" w:eastAsiaTheme="majorEastAsia" w:hAnsi="Arial" w:cs="Arial"/>
                <w:b/>
                <w:bCs/>
                <w:color w:val="000000" w:themeColor="text1"/>
                <w:sz w:val="14"/>
                <w:szCs w:val="14"/>
              </w:rPr>
              <w:t>(Walker, 1859)</w:t>
            </w:r>
          </w:p>
        </w:tc>
        <w:tc>
          <w:tcPr>
            <w:tcW w:w="1719" w:type="dxa"/>
          </w:tcPr>
          <w:p w14:paraId="4DAB4A46" w14:textId="77777777" w:rsidR="0010183A" w:rsidRPr="00D867BD" w:rsidRDefault="0010183A" w:rsidP="004A6937">
            <w:pPr>
              <w:jc w:val="center"/>
              <w:rPr>
                <w:rFonts w:ascii="Arial" w:hAnsi="Arial" w:cs="Arial"/>
                <w:b/>
                <w:bCs/>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18. </w:t>
            </w:r>
            <w:proofErr w:type="spellStart"/>
            <w:r w:rsidRPr="00D867BD">
              <w:rPr>
                <w:rStyle w:val="spices-title"/>
                <w:rFonts w:ascii="Arial" w:eastAsiaTheme="majorEastAsia" w:hAnsi="Arial" w:cs="Arial"/>
                <w:b/>
                <w:bCs/>
                <w:i/>
                <w:iCs/>
                <w:color w:val="000000" w:themeColor="text1"/>
                <w:sz w:val="14"/>
                <w:szCs w:val="14"/>
              </w:rPr>
              <w:t>Paliga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ochrealis</w:t>
            </w:r>
            <w:proofErr w:type="spellEnd"/>
            <w:r w:rsidRPr="00D867BD">
              <w:rPr>
                <w:rStyle w:val="spices-title"/>
                <w:rFonts w:ascii="Arial" w:eastAsiaTheme="majorEastAsia" w:hAnsi="Arial" w:cs="Arial"/>
                <w:b/>
                <w:bCs/>
                <w:i/>
                <w:iCs/>
                <w:color w:val="000000" w:themeColor="text1"/>
                <w:sz w:val="14"/>
                <w:szCs w:val="14"/>
              </w:rPr>
              <w:t xml:space="preserve"> (Moore,1886)</w:t>
            </w:r>
          </w:p>
        </w:tc>
        <w:tc>
          <w:tcPr>
            <w:tcW w:w="1771" w:type="dxa"/>
          </w:tcPr>
          <w:p w14:paraId="3F4D317A" w14:textId="77777777" w:rsidR="0010183A" w:rsidRPr="00D867BD" w:rsidRDefault="0010183A" w:rsidP="004A6937">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19. </w:t>
            </w:r>
            <w:proofErr w:type="spellStart"/>
            <w:r w:rsidRPr="00D867BD">
              <w:rPr>
                <w:rStyle w:val="spices-title"/>
                <w:rFonts w:ascii="Arial" w:eastAsiaTheme="majorEastAsia" w:hAnsi="Arial" w:cs="Arial"/>
                <w:b/>
                <w:bCs/>
                <w:i/>
                <w:iCs/>
                <w:color w:val="000000" w:themeColor="text1"/>
                <w:sz w:val="14"/>
                <w:szCs w:val="14"/>
              </w:rPr>
              <w:t>Nymphicula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blandialis</w:t>
            </w:r>
            <w:proofErr w:type="spellEnd"/>
          </w:p>
          <w:p w14:paraId="0F6FEB31" w14:textId="77777777" w:rsidR="0010183A" w:rsidRPr="00D867BD" w:rsidRDefault="0010183A" w:rsidP="004A6937">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color w:val="000000" w:themeColor="text1"/>
                <w:sz w:val="14"/>
                <w:szCs w:val="14"/>
              </w:rPr>
              <w:t>(Walker, 1855)</w:t>
            </w:r>
          </w:p>
        </w:tc>
        <w:tc>
          <w:tcPr>
            <w:tcW w:w="1745" w:type="dxa"/>
          </w:tcPr>
          <w:p w14:paraId="539E706B" w14:textId="77777777" w:rsidR="0010183A" w:rsidRPr="00D867BD" w:rsidRDefault="0010183A" w:rsidP="004A6937">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20. </w:t>
            </w:r>
            <w:proofErr w:type="spellStart"/>
            <w:r w:rsidRPr="00D867BD">
              <w:rPr>
                <w:rStyle w:val="spices-title"/>
                <w:rFonts w:ascii="Arial" w:eastAsiaTheme="majorEastAsia" w:hAnsi="Arial" w:cs="Arial"/>
                <w:b/>
                <w:bCs/>
                <w:i/>
                <w:iCs/>
                <w:color w:val="000000" w:themeColor="text1"/>
                <w:sz w:val="14"/>
                <w:szCs w:val="14"/>
              </w:rPr>
              <w:t>Pramadea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lunalis</w:t>
            </w:r>
            <w:proofErr w:type="spellEnd"/>
            <w:r w:rsidRPr="00D867BD">
              <w:rPr>
                <w:rStyle w:val="spices-title"/>
                <w:rFonts w:ascii="Arial" w:eastAsiaTheme="majorEastAsia" w:hAnsi="Arial" w:cs="Arial"/>
                <w:b/>
                <w:bCs/>
                <w:i/>
                <w:iCs/>
                <w:color w:val="000000" w:themeColor="text1"/>
                <w:sz w:val="14"/>
                <w:szCs w:val="14"/>
              </w:rPr>
              <w:t xml:space="preserve"> </w:t>
            </w:r>
            <w:r w:rsidRPr="00D867BD">
              <w:rPr>
                <w:rStyle w:val="spices-title"/>
                <w:rFonts w:ascii="Arial" w:eastAsiaTheme="majorEastAsia" w:hAnsi="Arial" w:cs="Arial"/>
                <w:b/>
                <w:bCs/>
                <w:color w:val="000000" w:themeColor="text1"/>
                <w:sz w:val="14"/>
                <w:szCs w:val="14"/>
              </w:rPr>
              <w:t>(</w:t>
            </w:r>
            <w:proofErr w:type="spellStart"/>
            <w:r w:rsidRPr="00D867BD">
              <w:rPr>
                <w:rFonts w:eastAsia="Times New Roman"/>
                <w:sz w:val="20"/>
                <w:szCs w:val="20"/>
              </w:rPr>
              <w:fldChar w:fldCharType="begin"/>
            </w:r>
            <w:r w:rsidRPr="00D867BD">
              <w:rPr>
                <w:sz w:val="14"/>
                <w:szCs w:val="14"/>
              </w:rPr>
              <w:instrText xml:space="preserve"> HYPERLINK "https://en.wikipedia.org/wiki/Achille_Guen%C3%A9e" </w:instrText>
            </w:r>
            <w:r w:rsidRPr="00D867BD">
              <w:rPr>
                <w:rFonts w:eastAsia="Times New Roman"/>
                <w:sz w:val="20"/>
                <w:szCs w:val="20"/>
              </w:rPr>
              <w:fldChar w:fldCharType="separate"/>
            </w:r>
            <w:r w:rsidRPr="00D867BD">
              <w:rPr>
                <w:rStyle w:val="spices-title"/>
                <w:rFonts w:ascii="Arial" w:eastAsiaTheme="majorEastAsia" w:hAnsi="Arial" w:cs="Arial"/>
                <w:b/>
                <w:bCs/>
                <w:color w:val="000000" w:themeColor="text1"/>
                <w:sz w:val="14"/>
                <w:szCs w:val="14"/>
              </w:rPr>
              <w:t>Guenée</w:t>
            </w:r>
            <w:proofErr w:type="spellEnd"/>
            <w:r w:rsidRPr="00D867BD">
              <w:rPr>
                <w:rStyle w:val="spices-title"/>
                <w:rFonts w:ascii="Arial" w:eastAsiaTheme="majorEastAsia" w:hAnsi="Arial" w:cs="Arial"/>
                <w:b/>
                <w:bCs/>
                <w:color w:val="000000" w:themeColor="text1"/>
                <w:sz w:val="14"/>
                <w:szCs w:val="14"/>
              </w:rPr>
              <w:fldChar w:fldCharType="end"/>
            </w:r>
            <w:r w:rsidRPr="00D867BD">
              <w:rPr>
                <w:rStyle w:val="spices-title"/>
                <w:rFonts w:ascii="Arial" w:eastAsiaTheme="majorEastAsia" w:hAnsi="Arial" w:cs="Arial"/>
                <w:b/>
                <w:bCs/>
                <w:color w:val="000000" w:themeColor="text1"/>
                <w:sz w:val="14"/>
                <w:szCs w:val="14"/>
              </w:rPr>
              <w:t>, 1854)</w:t>
            </w:r>
          </w:p>
        </w:tc>
        <w:tc>
          <w:tcPr>
            <w:tcW w:w="1831" w:type="dxa"/>
            <w:vAlign w:val="center"/>
          </w:tcPr>
          <w:p w14:paraId="004BACDD" w14:textId="77777777" w:rsidR="0010183A" w:rsidRPr="00D867BD" w:rsidRDefault="0010183A" w:rsidP="004A6937">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21.Omiodes </w:t>
            </w:r>
            <w:proofErr w:type="spellStart"/>
            <w:r w:rsidRPr="00D867BD">
              <w:rPr>
                <w:rStyle w:val="spices-title"/>
                <w:rFonts w:ascii="Arial" w:eastAsiaTheme="majorEastAsia" w:hAnsi="Arial" w:cs="Arial"/>
                <w:b/>
                <w:bCs/>
                <w:i/>
                <w:iCs/>
                <w:color w:val="000000" w:themeColor="text1"/>
                <w:sz w:val="14"/>
                <w:szCs w:val="14"/>
              </w:rPr>
              <w:t>indicata</w:t>
            </w:r>
            <w:proofErr w:type="spellEnd"/>
          </w:p>
          <w:p w14:paraId="723354A7" w14:textId="77777777" w:rsidR="0010183A" w:rsidRPr="00D867BD" w:rsidRDefault="0010183A" w:rsidP="004A6937">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color w:val="000000" w:themeColor="text1"/>
                <w:sz w:val="14"/>
                <w:szCs w:val="14"/>
              </w:rPr>
              <w:t>(</w:t>
            </w:r>
            <w:proofErr w:type="spellStart"/>
            <w:r w:rsidRPr="00D867BD">
              <w:rPr>
                <w:rStyle w:val="spices-title"/>
                <w:rFonts w:ascii="Arial" w:eastAsiaTheme="majorEastAsia" w:hAnsi="Arial" w:cs="Arial"/>
                <w:b/>
                <w:bCs/>
                <w:color w:val="000000" w:themeColor="text1"/>
                <w:sz w:val="14"/>
                <w:szCs w:val="14"/>
              </w:rPr>
              <w:t>Fabricius</w:t>
            </w:r>
            <w:proofErr w:type="spellEnd"/>
            <w:r w:rsidRPr="00D867BD">
              <w:rPr>
                <w:rStyle w:val="spices-title"/>
                <w:rFonts w:ascii="Arial" w:eastAsiaTheme="majorEastAsia" w:hAnsi="Arial" w:cs="Arial"/>
                <w:b/>
                <w:bCs/>
                <w:color w:val="000000" w:themeColor="text1"/>
                <w:sz w:val="14"/>
                <w:szCs w:val="14"/>
              </w:rPr>
              <w:t>, 1775)</w:t>
            </w:r>
          </w:p>
        </w:tc>
      </w:tr>
      <w:tr w:rsidR="0010183A" w:rsidRPr="00D867BD" w14:paraId="314FF0BB" w14:textId="77777777" w:rsidTr="008B24BF">
        <w:trPr>
          <w:trHeight w:val="1433"/>
        </w:trPr>
        <w:tc>
          <w:tcPr>
            <w:tcW w:w="1745" w:type="dxa"/>
          </w:tcPr>
          <w:p w14:paraId="5550AE4E" w14:textId="77777777" w:rsidR="0010183A" w:rsidRPr="00D867BD" w:rsidRDefault="0010183A" w:rsidP="008B24BF">
            <w:pP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307134CB" wp14:editId="02030C71">
                  <wp:extent cx="1024128" cy="914400"/>
                  <wp:effectExtent l="0" t="0" r="5080" b="0"/>
                  <wp:docPr id="744900362" name="Picture 7449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019" cy="917874"/>
                          </a:xfrm>
                          <a:prstGeom prst="rect">
                            <a:avLst/>
                          </a:prstGeom>
                          <a:noFill/>
                        </pic:spPr>
                      </pic:pic>
                    </a:graphicData>
                  </a:graphic>
                </wp:inline>
              </w:drawing>
            </w:r>
          </w:p>
        </w:tc>
        <w:tc>
          <w:tcPr>
            <w:tcW w:w="1724" w:type="dxa"/>
          </w:tcPr>
          <w:p w14:paraId="133BD23C"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4A010379" wp14:editId="23EF0A2F">
                  <wp:extent cx="1041568" cy="914400"/>
                  <wp:effectExtent l="0" t="0" r="6350" b="0"/>
                  <wp:docPr id="744900363" name="Picture 74490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5171" cy="917563"/>
                          </a:xfrm>
                          <a:prstGeom prst="rect">
                            <a:avLst/>
                          </a:prstGeom>
                          <a:noFill/>
                        </pic:spPr>
                      </pic:pic>
                    </a:graphicData>
                  </a:graphic>
                </wp:inline>
              </w:drawing>
            </w:r>
          </w:p>
        </w:tc>
        <w:tc>
          <w:tcPr>
            <w:tcW w:w="1849" w:type="dxa"/>
            <w:vAlign w:val="center"/>
          </w:tcPr>
          <w:p w14:paraId="78FD10D9"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anchor distT="0" distB="0" distL="114300" distR="114300" simplePos="0" relativeHeight="251660288" behindDoc="0" locked="0" layoutInCell="1" allowOverlap="1" wp14:anchorId="246673A9" wp14:editId="096FD1EC">
                  <wp:simplePos x="3640347" y="4822166"/>
                  <wp:positionH relativeFrom="margin">
                    <wp:posOffset>-240030</wp:posOffset>
                  </wp:positionH>
                  <wp:positionV relativeFrom="margin">
                    <wp:posOffset>0</wp:posOffset>
                  </wp:positionV>
                  <wp:extent cx="1142365" cy="889635"/>
                  <wp:effectExtent l="0" t="0" r="635" b="5715"/>
                  <wp:wrapSquare wrapText="bothSides"/>
                  <wp:docPr id="744900364" name="Picture 7449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2365" cy="8896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19" w:type="dxa"/>
          </w:tcPr>
          <w:p w14:paraId="1F7C58DC"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21D4EEB4" wp14:editId="00D62A10">
                  <wp:extent cx="1042417" cy="914400"/>
                  <wp:effectExtent l="0" t="0" r="5715" b="0"/>
                  <wp:docPr id="744900365" name="Picture 7449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0203" cy="921230"/>
                          </a:xfrm>
                          <a:prstGeom prst="rect">
                            <a:avLst/>
                          </a:prstGeom>
                          <a:noFill/>
                        </pic:spPr>
                      </pic:pic>
                    </a:graphicData>
                  </a:graphic>
                </wp:inline>
              </w:drawing>
            </w:r>
          </w:p>
        </w:tc>
        <w:tc>
          <w:tcPr>
            <w:tcW w:w="1771" w:type="dxa"/>
          </w:tcPr>
          <w:p w14:paraId="0069A580"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331863E8" wp14:editId="49BD88AF">
                  <wp:extent cx="1130643" cy="914400"/>
                  <wp:effectExtent l="0" t="0" r="0" b="0"/>
                  <wp:docPr id="744900366" name="Picture 7449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5328" cy="918189"/>
                          </a:xfrm>
                          <a:prstGeom prst="rect">
                            <a:avLst/>
                          </a:prstGeom>
                          <a:noFill/>
                        </pic:spPr>
                      </pic:pic>
                    </a:graphicData>
                  </a:graphic>
                </wp:inline>
              </w:drawing>
            </w:r>
          </w:p>
        </w:tc>
        <w:tc>
          <w:tcPr>
            <w:tcW w:w="1745" w:type="dxa"/>
          </w:tcPr>
          <w:p w14:paraId="6FFECE1A"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inline distT="0" distB="0" distL="0" distR="0" wp14:anchorId="073178E8" wp14:editId="0FF8177A">
                  <wp:extent cx="1067823" cy="914400"/>
                  <wp:effectExtent l="0" t="0" r="0" b="0"/>
                  <wp:docPr id="744900367" name="Picture 7449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0647" cy="916818"/>
                          </a:xfrm>
                          <a:prstGeom prst="rect">
                            <a:avLst/>
                          </a:prstGeom>
                          <a:noFill/>
                        </pic:spPr>
                      </pic:pic>
                    </a:graphicData>
                  </a:graphic>
                </wp:inline>
              </w:drawing>
            </w:r>
          </w:p>
        </w:tc>
        <w:tc>
          <w:tcPr>
            <w:tcW w:w="1831" w:type="dxa"/>
          </w:tcPr>
          <w:p w14:paraId="1D35BAE7"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i/>
                <w:iCs/>
                <w:noProof/>
                <w:color w:val="000000" w:themeColor="text1"/>
                <w:sz w:val="14"/>
                <w:szCs w:val="14"/>
              </w:rPr>
              <w:drawing>
                <wp:anchor distT="0" distB="0" distL="114300" distR="114300" simplePos="0" relativeHeight="251725824" behindDoc="0" locked="0" layoutInCell="1" allowOverlap="1" wp14:anchorId="3BA969D4" wp14:editId="5AC702C5">
                  <wp:simplePos x="7686136" y="4882551"/>
                  <wp:positionH relativeFrom="margin">
                    <wp:align>right</wp:align>
                  </wp:positionH>
                  <wp:positionV relativeFrom="margin">
                    <wp:align>bottom</wp:align>
                  </wp:positionV>
                  <wp:extent cx="1139190" cy="913765"/>
                  <wp:effectExtent l="0" t="0" r="3810" b="635"/>
                  <wp:wrapSquare wrapText="bothSides"/>
                  <wp:docPr id="744900368" name="Picture 7449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0890" cy="915091"/>
                          </a:xfrm>
                          <a:prstGeom prst="rect">
                            <a:avLst/>
                          </a:prstGeom>
                          <a:noFill/>
                        </pic:spPr>
                      </pic:pic>
                    </a:graphicData>
                  </a:graphic>
                  <wp14:sizeRelH relativeFrom="margin">
                    <wp14:pctWidth>0</wp14:pctWidth>
                  </wp14:sizeRelH>
                </wp:anchor>
              </w:drawing>
            </w:r>
          </w:p>
        </w:tc>
      </w:tr>
      <w:tr w:rsidR="0010183A" w:rsidRPr="00D867BD" w14:paraId="63EC515B" w14:textId="77777777" w:rsidTr="008B24BF">
        <w:trPr>
          <w:trHeight w:val="503"/>
        </w:trPr>
        <w:tc>
          <w:tcPr>
            <w:tcW w:w="1745" w:type="dxa"/>
            <w:vAlign w:val="center"/>
          </w:tcPr>
          <w:p w14:paraId="62D31457" w14:textId="77777777" w:rsidR="0010183A" w:rsidRPr="00D867BD" w:rsidRDefault="0010183A" w:rsidP="008B24BF">
            <w:pPr>
              <w:jc w:val="center"/>
              <w:rPr>
                <w:rStyle w:val="spices-title"/>
                <w:rFonts w:ascii="Arial" w:eastAsiaTheme="majorEastAsia" w:hAnsi="Arial" w:cs="Arial"/>
                <w:b/>
                <w:bCs/>
                <w:i/>
                <w:iCs/>
                <w:noProof/>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22. </w:t>
            </w:r>
            <w:proofErr w:type="spellStart"/>
            <w:r w:rsidRPr="00D867BD">
              <w:rPr>
                <w:rStyle w:val="spices-title"/>
                <w:rFonts w:ascii="Arial" w:eastAsiaTheme="majorEastAsia" w:hAnsi="Arial" w:cs="Arial"/>
                <w:b/>
                <w:bCs/>
                <w:i/>
                <w:iCs/>
                <w:color w:val="000000" w:themeColor="text1"/>
                <w:sz w:val="14"/>
                <w:szCs w:val="14"/>
              </w:rPr>
              <w:t>Nausinoe</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geometralis</w:t>
            </w:r>
            <w:proofErr w:type="spellEnd"/>
            <w:r w:rsidRPr="00D867BD">
              <w:rPr>
                <w:rStyle w:val="spices-title"/>
                <w:rFonts w:ascii="Arial" w:eastAsiaTheme="majorEastAsia" w:hAnsi="Arial" w:cs="Arial"/>
                <w:b/>
                <w:bCs/>
                <w:i/>
                <w:iCs/>
                <w:color w:val="000000" w:themeColor="text1"/>
                <w:sz w:val="14"/>
                <w:szCs w:val="14"/>
              </w:rPr>
              <w:t xml:space="preserve"> </w:t>
            </w:r>
            <w:r w:rsidRPr="00D867BD">
              <w:rPr>
                <w:rStyle w:val="spices-title"/>
                <w:rFonts w:ascii="Arial" w:eastAsiaTheme="majorEastAsia" w:hAnsi="Arial" w:cs="Arial"/>
                <w:b/>
                <w:bCs/>
                <w:color w:val="000000" w:themeColor="text1"/>
                <w:sz w:val="14"/>
                <w:szCs w:val="14"/>
              </w:rPr>
              <w:t>(</w:t>
            </w:r>
            <w:proofErr w:type="spellStart"/>
            <w:r w:rsidRPr="00D867BD">
              <w:rPr>
                <w:rStyle w:val="spices-title"/>
                <w:rFonts w:ascii="Arial" w:eastAsiaTheme="majorEastAsia" w:hAnsi="Arial" w:cs="Arial"/>
                <w:b/>
                <w:bCs/>
                <w:color w:val="000000" w:themeColor="text1"/>
                <w:sz w:val="14"/>
                <w:szCs w:val="14"/>
              </w:rPr>
              <w:t>Guenée</w:t>
            </w:r>
            <w:proofErr w:type="spellEnd"/>
            <w:r w:rsidRPr="00D867BD">
              <w:rPr>
                <w:rStyle w:val="spices-title"/>
                <w:rFonts w:ascii="Arial" w:eastAsiaTheme="majorEastAsia" w:hAnsi="Arial" w:cs="Arial"/>
                <w:b/>
                <w:bCs/>
                <w:color w:val="000000" w:themeColor="text1"/>
                <w:sz w:val="14"/>
                <w:szCs w:val="14"/>
              </w:rPr>
              <w:t>, 1854)</w:t>
            </w:r>
          </w:p>
        </w:tc>
        <w:tc>
          <w:tcPr>
            <w:tcW w:w="1724" w:type="dxa"/>
          </w:tcPr>
          <w:p w14:paraId="56C048B6"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23. </w:t>
            </w:r>
            <w:proofErr w:type="spellStart"/>
            <w:r w:rsidRPr="00D867BD">
              <w:rPr>
                <w:rStyle w:val="spices-title"/>
                <w:rFonts w:ascii="Arial" w:eastAsiaTheme="majorEastAsia" w:hAnsi="Arial" w:cs="Arial"/>
                <w:b/>
                <w:bCs/>
                <w:i/>
                <w:iCs/>
                <w:color w:val="000000" w:themeColor="text1"/>
                <w:sz w:val="14"/>
                <w:szCs w:val="14"/>
              </w:rPr>
              <w:t>Syngamia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falsidicalis</w:t>
            </w:r>
            <w:proofErr w:type="spellEnd"/>
            <w:r w:rsidRPr="00D867BD">
              <w:rPr>
                <w:rStyle w:val="spices-title"/>
                <w:rFonts w:ascii="Arial" w:eastAsiaTheme="majorEastAsia" w:hAnsi="Arial" w:cs="Arial"/>
                <w:b/>
                <w:bCs/>
                <w:i/>
                <w:iCs/>
                <w:color w:val="000000" w:themeColor="text1"/>
                <w:sz w:val="14"/>
                <w:szCs w:val="14"/>
              </w:rPr>
              <w:t xml:space="preserve"> </w:t>
            </w:r>
            <w:r w:rsidRPr="00D867BD">
              <w:rPr>
                <w:rStyle w:val="spices-title"/>
                <w:rFonts w:ascii="Arial" w:eastAsiaTheme="majorEastAsia" w:hAnsi="Arial" w:cs="Arial"/>
                <w:b/>
                <w:bCs/>
                <w:color w:val="000000" w:themeColor="text1"/>
                <w:sz w:val="14"/>
                <w:szCs w:val="14"/>
              </w:rPr>
              <w:t>(Walker, 1859)</w:t>
            </w:r>
          </w:p>
        </w:tc>
        <w:tc>
          <w:tcPr>
            <w:tcW w:w="1849" w:type="dxa"/>
            <w:vAlign w:val="center"/>
          </w:tcPr>
          <w:p w14:paraId="29B258AB"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Fonts w:ascii="Arial" w:hAnsi="Arial" w:cs="Arial"/>
                <w:b/>
                <w:bCs/>
                <w:i/>
                <w:iCs/>
                <w:noProof/>
                <w:color w:val="000000" w:themeColor="text1"/>
                <w:sz w:val="14"/>
                <w:szCs w:val="14"/>
              </w:rPr>
              <w:t>2</w:t>
            </w:r>
            <w:r w:rsidRPr="00D867BD">
              <w:rPr>
                <w:rFonts w:ascii="Arial" w:hAnsi="Arial" w:cs="Arial"/>
                <w:noProof/>
                <w:color w:val="000000" w:themeColor="text1"/>
                <w:sz w:val="14"/>
                <w:szCs w:val="14"/>
              </w:rPr>
              <w:t xml:space="preserve">4. </w:t>
            </w:r>
            <w:r w:rsidRPr="00D867BD">
              <w:rPr>
                <w:rFonts w:ascii="Arial" w:hAnsi="Arial" w:cs="Arial"/>
                <w:b/>
                <w:bCs/>
                <w:i/>
                <w:iCs/>
                <w:noProof/>
                <w:color w:val="000000" w:themeColor="text1"/>
                <w:sz w:val="14"/>
                <w:szCs w:val="14"/>
              </w:rPr>
              <w:t xml:space="preserve">Pyrausta panopealis </w:t>
            </w:r>
            <w:r w:rsidRPr="00D867BD">
              <w:rPr>
                <w:rFonts w:ascii="Arial" w:hAnsi="Arial" w:cs="Arial"/>
                <w:b/>
                <w:bCs/>
                <w:noProof/>
                <w:color w:val="000000" w:themeColor="text1"/>
                <w:sz w:val="14"/>
                <w:szCs w:val="14"/>
              </w:rPr>
              <w:t>(Walker, 1859)</w:t>
            </w:r>
          </w:p>
        </w:tc>
        <w:tc>
          <w:tcPr>
            <w:tcW w:w="1719" w:type="dxa"/>
          </w:tcPr>
          <w:p w14:paraId="3A0056D6"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25. </w:t>
            </w:r>
            <w:proofErr w:type="spellStart"/>
            <w:r w:rsidRPr="00D867BD">
              <w:rPr>
                <w:rStyle w:val="spices-title"/>
                <w:rFonts w:ascii="Arial" w:eastAsiaTheme="majorEastAsia" w:hAnsi="Arial" w:cs="Arial"/>
                <w:b/>
                <w:bCs/>
                <w:i/>
                <w:iCs/>
                <w:color w:val="000000" w:themeColor="text1"/>
                <w:sz w:val="14"/>
                <w:szCs w:val="14"/>
              </w:rPr>
              <w:t>Patania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balteata</w:t>
            </w:r>
            <w:proofErr w:type="spellEnd"/>
            <w:r w:rsidRPr="00D867BD">
              <w:rPr>
                <w:rStyle w:val="spices-title"/>
                <w:rFonts w:ascii="Arial" w:eastAsiaTheme="majorEastAsia" w:hAnsi="Arial" w:cs="Arial"/>
                <w:b/>
                <w:bCs/>
                <w:i/>
                <w:iCs/>
                <w:color w:val="000000" w:themeColor="text1"/>
                <w:sz w:val="14"/>
                <w:szCs w:val="14"/>
              </w:rPr>
              <w:t xml:space="preserve"> </w:t>
            </w:r>
            <w:r w:rsidRPr="00D867BD">
              <w:rPr>
                <w:rStyle w:val="spices-title"/>
                <w:rFonts w:ascii="Arial" w:eastAsiaTheme="majorEastAsia" w:hAnsi="Arial" w:cs="Arial"/>
                <w:b/>
                <w:bCs/>
                <w:color w:val="000000" w:themeColor="text1"/>
                <w:sz w:val="14"/>
                <w:szCs w:val="14"/>
              </w:rPr>
              <w:t>(</w:t>
            </w:r>
            <w:proofErr w:type="spellStart"/>
            <w:r w:rsidRPr="00D867BD">
              <w:rPr>
                <w:rStyle w:val="spices-title"/>
                <w:rFonts w:ascii="Arial" w:eastAsiaTheme="majorEastAsia" w:hAnsi="Arial" w:cs="Arial"/>
                <w:b/>
                <w:bCs/>
                <w:color w:val="000000" w:themeColor="text1"/>
                <w:sz w:val="14"/>
                <w:szCs w:val="14"/>
              </w:rPr>
              <w:t>Fabricius</w:t>
            </w:r>
            <w:proofErr w:type="spellEnd"/>
            <w:r w:rsidRPr="00D867BD">
              <w:rPr>
                <w:rStyle w:val="spices-title"/>
                <w:rFonts w:ascii="Arial" w:eastAsiaTheme="majorEastAsia" w:hAnsi="Arial" w:cs="Arial"/>
                <w:b/>
                <w:bCs/>
                <w:color w:val="000000" w:themeColor="text1"/>
                <w:sz w:val="14"/>
                <w:szCs w:val="14"/>
              </w:rPr>
              <w:t>, 1798)</w:t>
            </w:r>
          </w:p>
        </w:tc>
        <w:tc>
          <w:tcPr>
            <w:tcW w:w="1771" w:type="dxa"/>
            <w:vAlign w:val="center"/>
          </w:tcPr>
          <w:p w14:paraId="3A102ADB"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fontstyle01"/>
                <w:rFonts w:ascii="Arial" w:hAnsi="Arial" w:cs="Arial"/>
                <w:b/>
                <w:bCs/>
                <w:color w:val="000000" w:themeColor="text1"/>
                <w:sz w:val="14"/>
                <w:szCs w:val="14"/>
              </w:rPr>
              <w:t>2</w:t>
            </w:r>
            <w:r w:rsidRPr="00D867BD">
              <w:rPr>
                <w:rStyle w:val="fontstyle01"/>
                <w:rFonts w:ascii="Arial" w:hAnsi="Arial" w:cs="Arial"/>
                <w:color w:val="000000" w:themeColor="text1"/>
                <w:sz w:val="14"/>
                <w:szCs w:val="14"/>
              </w:rPr>
              <w:t xml:space="preserve">6. </w:t>
            </w:r>
            <w:proofErr w:type="spellStart"/>
            <w:r w:rsidRPr="00D867BD">
              <w:rPr>
                <w:rStyle w:val="fontstyle01"/>
                <w:rFonts w:ascii="Arial" w:hAnsi="Arial" w:cs="Arial"/>
                <w:b/>
                <w:bCs/>
                <w:color w:val="000000" w:themeColor="text1"/>
                <w:sz w:val="14"/>
                <w:szCs w:val="14"/>
              </w:rPr>
              <w:t>Palpita</w:t>
            </w:r>
            <w:proofErr w:type="spellEnd"/>
            <w:r w:rsidRPr="00D867BD">
              <w:rPr>
                <w:rStyle w:val="fontstyle01"/>
                <w:rFonts w:ascii="Arial" w:hAnsi="Arial" w:cs="Arial"/>
                <w:b/>
                <w:bCs/>
                <w:color w:val="000000" w:themeColor="text1"/>
                <w:sz w:val="14"/>
                <w:szCs w:val="14"/>
              </w:rPr>
              <w:t xml:space="preserve"> </w:t>
            </w:r>
            <w:proofErr w:type="spellStart"/>
            <w:r w:rsidRPr="00D867BD">
              <w:rPr>
                <w:rStyle w:val="fontstyle01"/>
                <w:rFonts w:ascii="Arial" w:hAnsi="Arial" w:cs="Arial"/>
                <w:b/>
                <w:bCs/>
                <w:color w:val="000000" w:themeColor="text1"/>
                <w:sz w:val="14"/>
                <w:szCs w:val="14"/>
              </w:rPr>
              <w:t>vitrealis</w:t>
            </w:r>
            <w:proofErr w:type="spellEnd"/>
            <w:r w:rsidRPr="00D867BD">
              <w:rPr>
                <w:rStyle w:val="fontstyle01"/>
                <w:rFonts w:ascii="Arial" w:hAnsi="Arial" w:cs="Arial"/>
                <w:b/>
                <w:bCs/>
                <w:color w:val="000000" w:themeColor="text1"/>
                <w:sz w:val="14"/>
                <w:szCs w:val="14"/>
              </w:rPr>
              <w:t xml:space="preserve"> (Rossi,1794)</w:t>
            </w:r>
          </w:p>
        </w:tc>
        <w:tc>
          <w:tcPr>
            <w:tcW w:w="1745" w:type="dxa"/>
          </w:tcPr>
          <w:p w14:paraId="1948E89B"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 xml:space="preserve">27. </w:t>
            </w:r>
            <w:proofErr w:type="spellStart"/>
            <w:r w:rsidRPr="00D867BD">
              <w:rPr>
                <w:rStyle w:val="spices-title"/>
                <w:rFonts w:ascii="Arial" w:eastAsiaTheme="majorEastAsia" w:hAnsi="Arial" w:cs="Arial"/>
                <w:b/>
                <w:bCs/>
                <w:i/>
                <w:iCs/>
                <w:color w:val="000000" w:themeColor="text1"/>
                <w:sz w:val="14"/>
                <w:szCs w:val="14"/>
              </w:rPr>
              <w:t>Glycythyma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schrysorycta</w:t>
            </w:r>
            <w:proofErr w:type="spellEnd"/>
          </w:p>
          <w:p w14:paraId="1D103C01"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color w:val="000000" w:themeColor="text1"/>
                <w:sz w:val="14"/>
                <w:szCs w:val="14"/>
              </w:rPr>
              <w:t>(Meyrick, 1884)</w:t>
            </w:r>
          </w:p>
        </w:tc>
        <w:tc>
          <w:tcPr>
            <w:tcW w:w="1831" w:type="dxa"/>
            <w:vAlign w:val="center"/>
          </w:tcPr>
          <w:p w14:paraId="12DAC6F6"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i/>
                <w:iCs/>
                <w:color w:val="000000" w:themeColor="text1"/>
                <w:sz w:val="14"/>
                <w:szCs w:val="14"/>
              </w:rPr>
              <w:t>2</w:t>
            </w:r>
            <w:r w:rsidRPr="00D867BD">
              <w:rPr>
                <w:rStyle w:val="spices-title"/>
                <w:rFonts w:ascii="Arial" w:eastAsiaTheme="majorEastAsia" w:hAnsi="Arial" w:cs="Arial"/>
                <w:color w:val="000000" w:themeColor="text1"/>
                <w:sz w:val="14"/>
                <w:szCs w:val="14"/>
              </w:rPr>
              <w:t xml:space="preserve">8. </w:t>
            </w:r>
            <w:proofErr w:type="spellStart"/>
            <w:r w:rsidRPr="00D867BD">
              <w:rPr>
                <w:rStyle w:val="spices-title"/>
                <w:rFonts w:ascii="Arial" w:eastAsiaTheme="majorEastAsia" w:hAnsi="Arial" w:cs="Arial"/>
                <w:b/>
                <w:bCs/>
                <w:i/>
                <w:iCs/>
                <w:color w:val="000000" w:themeColor="text1"/>
                <w:sz w:val="14"/>
                <w:szCs w:val="14"/>
              </w:rPr>
              <w:t>Locastra</w:t>
            </w:r>
            <w:proofErr w:type="spellEnd"/>
            <w:r w:rsidRPr="00D867BD">
              <w:rPr>
                <w:rStyle w:val="spices-title"/>
                <w:rFonts w:ascii="Arial" w:eastAsiaTheme="majorEastAsia" w:hAnsi="Arial" w:cs="Arial"/>
                <w:b/>
                <w:bCs/>
                <w:i/>
                <w:iCs/>
                <w:color w:val="000000" w:themeColor="text1"/>
                <w:sz w:val="14"/>
                <w:szCs w:val="14"/>
              </w:rPr>
              <w:t xml:space="preserve"> </w:t>
            </w:r>
            <w:proofErr w:type="spellStart"/>
            <w:r w:rsidRPr="00D867BD">
              <w:rPr>
                <w:rStyle w:val="spices-title"/>
                <w:rFonts w:ascii="Arial" w:eastAsiaTheme="majorEastAsia" w:hAnsi="Arial" w:cs="Arial"/>
                <w:b/>
                <w:bCs/>
                <w:i/>
                <w:iCs/>
                <w:color w:val="000000" w:themeColor="text1"/>
                <w:sz w:val="14"/>
                <w:szCs w:val="14"/>
              </w:rPr>
              <w:t>muscosalis</w:t>
            </w:r>
            <w:proofErr w:type="spellEnd"/>
          </w:p>
          <w:p w14:paraId="6E0F819D" w14:textId="77777777" w:rsidR="0010183A" w:rsidRPr="00D867BD" w:rsidRDefault="0010183A" w:rsidP="008B24BF">
            <w:pPr>
              <w:jc w:val="center"/>
              <w:rPr>
                <w:rStyle w:val="spices-title"/>
                <w:rFonts w:ascii="Arial" w:eastAsiaTheme="majorEastAsia" w:hAnsi="Arial" w:cs="Arial"/>
                <w:b/>
                <w:bCs/>
                <w:i/>
                <w:iCs/>
                <w:color w:val="000000" w:themeColor="text1"/>
                <w:sz w:val="14"/>
                <w:szCs w:val="14"/>
              </w:rPr>
            </w:pPr>
            <w:r w:rsidRPr="00D867BD">
              <w:rPr>
                <w:rStyle w:val="spices-title"/>
                <w:rFonts w:ascii="Arial" w:eastAsiaTheme="majorEastAsia" w:hAnsi="Arial" w:cs="Arial"/>
                <w:b/>
                <w:bCs/>
                <w:color w:val="000000" w:themeColor="text1"/>
                <w:sz w:val="14"/>
                <w:szCs w:val="14"/>
              </w:rPr>
              <w:t>(Walker,1859)</w:t>
            </w:r>
          </w:p>
        </w:tc>
      </w:tr>
      <w:tr w:rsidR="0010183A" w:rsidRPr="00CE300F" w14:paraId="56E84478" w14:textId="77777777" w:rsidTr="00907857">
        <w:trPr>
          <w:trHeight w:val="1276"/>
        </w:trPr>
        <w:tc>
          <w:tcPr>
            <w:tcW w:w="1745" w:type="dxa"/>
          </w:tcPr>
          <w:p w14:paraId="7BF9EA7E" w14:textId="77777777" w:rsidR="0010183A" w:rsidRPr="00CE300F" w:rsidRDefault="0010183A" w:rsidP="00907857">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lastRenderedPageBreak/>
              <w:drawing>
                <wp:inline distT="0" distB="0" distL="0" distR="0" wp14:anchorId="5AEF5F46" wp14:editId="2C26E12A">
                  <wp:extent cx="1024940" cy="895350"/>
                  <wp:effectExtent l="0" t="0" r="3810" b="0"/>
                  <wp:docPr id="744900369" name="Picture 7449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3573" cy="902892"/>
                          </a:xfrm>
                          <a:prstGeom prst="rect">
                            <a:avLst/>
                          </a:prstGeom>
                          <a:noFill/>
                        </pic:spPr>
                      </pic:pic>
                    </a:graphicData>
                  </a:graphic>
                </wp:inline>
              </w:drawing>
            </w:r>
          </w:p>
        </w:tc>
        <w:tc>
          <w:tcPr>
            <w:tcW w:w="1724" w:type="dxa"/>
          </w:tcPr>
          <w:p w14:paraId="3DA5ED31" w14:textId="77777777" w:rsidR="0010183A" w:rsidRPr="00CE300F" w:rsidRDefault="0010183A" w:rsidP="00907857">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3360" behindDoc="0" locked="0" layoutInCell="1" allowOverlap="1" wp14:anchorId="6A98CED7" wp14:editId="0343EBFF">
                  <wp:simplePos x="0" y="0"/>
                  <wp:positionH relativeFrom="margin">
                    <wp:posOffset>-68580</wp:posOffset>
                  </wp:positionH>
                  <wp:positionV relativeFrom="margin">
                    <wp:posOffset>0</wp:posOffset>
                  </wp:positionV>
                  <wp:extent cx="1057275" cy="920750"/>
                  <wp:effectExtent l="0" t="0" r="9525" b="0"/>
                  <wp:wrapSquare wrapText="bothSides"/>
                  <wp:docPr id="744900370" name="Picture 7449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7275" cy="920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9" w:type="dxa"/>
            <w:vAlign w:val="center"/>
          </w:tcPr>
          <w:p w14:paraId="21894FBD" w14:textId="77777777" w:rsidR="0010183A" w:rsidRPr="00CE300F" w:rsidRDefault="0010183A" w:rsidP="00907857">
            <w:pPr>
              <w:jc w:val="center"/>
              <w:rPr>
                <w:rFonts w:ascii="Arial" w:hAnsi="Arial" w:cs="Arial"/>
                <w:b/>
                <w:bCs/>
                <w:i/>
                <w:iCs/>
                <w:noProof/>
                <w:color w:val="000000" w:themeColor="text1"/>
                <w:sz w:val="16"/>
                <w:szCs w:val="16"/>
              </w:rPr>
            </w:pPr>
            <w:r>
              <w:rPr>
                <w:rFonts w:ascii="Arial" w:hAnsi="Arial" w:cs="Arial"/>
                <w:b/>
                <w:bCs/>
                <w:i/>
                <w:iCs/>
                <w:noProof/>
                <w:color w:val="000000" w:themeColor="text1"/>
                <w:sz w:val="16"/>
                <w:szCs w:val="16"/>
              </w:rPr>
              <w:drawing>
                <wp:anchor distT="0" distB="0" distL="114300" distR="114300" simplePos="0" relativeHeight="251724800" behindDoc="0" locked="0" layoutInCell="1" allowOverlap="1" wp14:anchorId="5FC1399A" wp14:editId="75EABDFB">
                  <wp:simplePos x="3189767" y="5816009"/>
                  <wp:positionH relativeFrom="margin">
                    <wp:posOffset>-68580</wp:posOffset>
                  </wp:positionH>
                  <wp:positionV relativeFrom="margin">
                    <wp:posOffset>38100</wp:posOffset>
                  </wp:positionV>
                  <wp:extent cx="1076325" cy="866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6325" cy="8667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19" w:type="dxa"/>
          </w:tcPr>
          <w:p w14:paraId="2BC4BE75" w14:textId="77777777" w:rsidR="0010183A" w:rsidRPr="00CE300F" w:rsidRDefault="0010183A" w:rsidP="00907857">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4384" behindDoc="0" locked="0" layoutInCell="1" allowOverlap="1" wp14:anchorId="2A44D548" wp14:editId="2DB6EF7E">
                  <wp:simplePos x="0" y="0"/>
                  <wp:positionH relativeFrom="margin">
                    <wp:posOffset>-63500</wp:posOffset>
                  </wp:positionH>
                  <wp:positionV relativeFrom="margin">
                    <wp:posOffset>6985</wp:posOffset>
                  </wp:positionV>
                  <wp:extent cx="1020445" cy="935355"/>
                  <wp:effectExtent l="0" t="0" r="8255" b="0"/>
                  <wp:wrapSquare wrapText="bothSides"/>
                  <wp:docPr id="744900372" name="Picture 7449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0445" cy="93535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1" w:type="dxa"/>
            <w:vAlign w:val="center"/>
          </w:tcPr>
          <w:p w14:paraId="35CB5C35" w14:textId="77777777" w:rsidR="0010183A" w:rsidRPr="00CE300F" w:rsidRDefault="0010183A" w:rsidP="00907857">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65408" behindDoc="0" locked="0" layoutInCell="1" allowOverlap="1" wp14:anchorId="5E0E816C" wp14:editId="6D880577">
                  <wp:simplePos x="6383547" y="621102"/>
                  <wp:positionH relativeFrom="margin">
                    <wp:posOffset>-69215</wp:posOffset>
                  </wp:positionH>
                  <wp:positionV relativeFrom="margin">
                    <wp:posOffset>10160</wp:posOffset>
                  </wp:positionV>
                  <wp:extent cx="998855" cy="865505"/>
                  <wp:effectExtent l="0" t="0" r="0" b="0"/>
                  <wp:wrapSquare wrapText="bothSides"/>
                  <wp:docPr id="744900373" name="Picture 74490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8855" cy="86550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45" w:type="dxa"/>
          </w:tcPr>
          <w:p w14:paraId="559D1E97" w14:textId="77777777" w:rsidR="0010183A" w:rsidRPr="00CE300F" w:rsidRDefault="0010183A" w:rsidP="00907857">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6432" behindDoc="0" locked="0" layoutInCell="1" allowOverlap="1" wp14:anchorId="1646A264" wp14:editId="2ED0890E">
                  <wp:simplePos x="0" y="0"/>
                  <wp:positionH relativeFrom="margin">
                    <wp:posOffset>-65405</wp:posOffset>
                  </wp:positionH>
                  <wp:positionV relativeFrom="margin">
                    <wp:posOffset>4445</wp:posOffset>
                  </wp:positionV>
                  <wp:extent cx="1038225" cy="889635"/>
                  <wp:effectExtent l="0" t="0" r="9525" b="5715"/>
                  <wp:wrapSquare wrapText="bothSides"/>
                  <wp:docPr id="744900374" name="Picture 7449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8225" cy="8896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31" w:type="dxa"/>
            <w:vAlign w:val="center"/>
          </w:tcPr>
          <w:p w14:paraId="07AB6FAF" w14:textId="77777777" w:rsidR="0010183A" w:rsidRPr="00CE300F" w:rsidRDefault="0010183A" w:rsidP="00907857">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7456" behindDoc="0" locked="0" layoutInCell="1" allowOverlap="1" wp14:anchorId="1126B6CE" wp14:editId="153FB2B6">
                  <wp:simplePos x="9031857" y="638355"/>
                  <wp:positionH relativeFrom="margin">
                    <wp:align>right</wp:align>
                  </wp:positionH>
                  <wp:positionV relativeFrom="margin">
                    <wp:align>bottom</wp:align>
                  </wp:positionV>
                  <wp:extent cx="998855" cy="810260"/>
                  <wp:effectExtent l="0" t="0" r="0" b="8890"/>
                  <wp:wrapSquare wrapText="bothSides"/>
                  <wp:docPr id="744900375" name="Picture 74490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8855" cy="810260"/>
                          </a:xfrm>
                          <a:prstGeom prst="rect">
                            <a:avLst/>
                          </a:prstGeom>
                          <a:noFill/>
                        </pic:spPr>
                      </pic:pic>
                    </a:graphicData>
                  </a:graphic>
                  <wp14:sizeRelH relativeFrom="margin">
                    <wp14:pctWidth>0</wp14:pctWidth>
                  </wp14:sizeRelH>
                  <wp14:sizeRelV relativeFrom="margin">
                    <wp14:pctHeight>0</wp14:pctHeight>
                  </wp14:sizeRelV>
                </wp:anchor>
              </w:drawing>
            </w:r>
          </w:p>
        </w:tc>
      </w:tr>
      <w:tr w:rsidR="0010183A" w:rsidRPr="00A44141" w14:paraId="77D5570B" w14:textId="77777777" w:rsidTr="008B24BF">
        <w:trPr>
          <w:trHeight w:val="449"/>
        </w:trPr>
        <w:tc>
          <w:tcPr>
            <w:tcW w:w="1745" w:type="dxa"/>
          </w:tcPr>
          <w:p w14:paraId="27979CC4"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2</w:t>
            </w:r>
            <w:r w:rsidRPr="00A44141">
              <w:rPr>
                <w:rStyle w:val="spices-title"/>
                <w:rFonts w:ascii="Arial" w:eastAsiaTheme="majorEastAsia" w:hAnsi="Arial" w:cs="Arial"/>
                <w:color w:val="000000" w:themeColor="text1"/>
                <w:sz w:val="14"/>
                <w:szCs w:val="14"/>
              </w:rPr>
              <w:t xml:space="preserve">9. </w:t>
            </w:r>
            <w:proofErr w:type="spellStart"/>
            <w:r w:rsidRPr="00A44141">
              <w:rPr>
                <w:rStyle w:val="spices-title"/>
                <w:rFonts w:ascii="Arial" w:eastAsiaTheme="majorEastAsia" w:hAnsi="Arial" w:cs="Arial"/>
                <w:b/>
                <w:bCs/>
                <w:i/>
                <w:iCs/>
                <w:color w:val="000000" w:themeColor="text1"/>
                <w:sz w:val="14"/>
                <w:szCs w:val="14"/>
              </w:rPr>
              <w:t>Autocharis</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fessalis</w:t>
            </w:r>
            <w:proofErr w:type="spellEnd"/>
            <w:r w:rsidRPr="00A44141">
              <w:rPr>
                <w:rStyle w:val="spices-title"/>
                <w:rFonts w:ascii="Arial" w:eastAsiaTheme="majorEastAsia" w:hAnsi="Arial" w:cs="Arial"/>
                <w:b/>
                <w:bCs/>
                <w:i/>
                <w:iCs/>
                <w:color w:val="000000" w:themeColor="text1"/>
                <w:sz w:val="14"/>
                <w:szCs w:val="14"/>
              </w:rPr>
              <w:t xml:space="preserve"> </w:t>
            </w:r>
            <w:r w:rsidRPr="00A44141">
              <w:rPr>
                <w:rStyle w:val="spices-title"/>
                <w:rFonts w:ascii="Arial" w:eastAsiaTheme="majorEastAsia" w:hAnsi="Arial" w:cs="Arial"/>
                <w:b/>
                <w:bCs/>
                <w:color w:val="000000" w:themeColor="text1"/>
                <w:sz w:val="14"/>
                <w:szCs w:val="14"/>
              </w:rPr>
              <w:t>(</w:t>
            </w:r>
            <w:proofErr w:type="spellStart"/>
            <w:r w:rsidRPr="00A44141">
              <w:rPr>
                <w:rStyle w:val="spices-title"/>
                <w:rFonts w:ascii="Arial" w:eastAsiaTheme="majorEastAsia" w:hAnsi="Arial" w:cs="Arial"/>
                <w:b/>
                <w:bCs/>
                <w:color w:val="000000" w:themeColor="text1"/>
                <w:sz w:val="14"/>
                <w:szCs w:val="14"/>
              </w:rPr>
              <w:t>Swinhoe</w:t>
            </w:r>
            <w:proofErr w:type="spellEnd"/>
            <w:r w:rsidRPr="00A44141">
              <w:rPr>
                <w:rStyle w:val="spices-title"/>
                <w:rFonts w:ascii="Arial" w:eastAsiaTheme="majorEastAsia" w:hAnsi="Arial" w:cs="Arial"/>
                <w:b/>
                <w:bCs/>
                <w:color w:val="000000" w:themeColor="text1"/>
                <w:sz w:val="14"/>
                <w:szCs w:val="14"/>
              </w:rPr>
              <w:t>, 1886)</w:t>
            </w:r>
          </w:p>
        </w:tc>
        <w:tc>
          <w:tcPr>
            <w:tcW w:w="1724" w:type="dxa"/>
          </w:tcPr>
          <w:p w14:paraId="7E65D7A0"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3</w:t>
            </w:r>
            <w:r w:rsidRPr="00A44141">
              <w:rPr>
                <w:rStyle w:val="spices-title"/>
                <w:rFonts w:ascii="Arial" w:eastAsiaTheme="majorEastAsia" w:hAnsi="Arial" w:cs="Arial"/>
                <w:color w:val="000000" w:themeColor="text1"/>
                <w:sz w:val="14"/>
                <w:szCs w:val="14"/>
              </w:rPr>
              <w:t xml:space="preserve">0. </w:t>
            </w:r>
            <w:proofErr w:type="spellStart"/>
            <w:r w:rsidRPr="00A44141">
              <w:rPr>
                <w:rStyle w:val="spices-title"/>
                <w:rFonts w:ascii="Arial" w:eastAsiaTheme="majorEastAsia" w:hAnsi="Arial" w:cs="Arial"/>
                <w:b/>
                <w:bCs/>
                <w:i/>
                <w:iCs/>
                <w:color w:val="000000" w:themeColor="text1"/>
                <w:sz w:val="14"/>
                <w:szCs w:val="14"/>
              </w:rPr>
              <w:t>Endotricha</w:t>
            </w:r>
            <w:proofErr w:type="spellEnd"/>
            <w:r w:rsidRPr="00A44141">
              <w:rPr>
                <w:rStyle w:val="spices-title"/>
                <w:rFonts w:ascii="Arial" w:eastAsiaTheme="majorEastAsia" w:hAnsi="Arial" w:cs="Arial"/>
                <w:b/>
                <w:bCs/>
                <w:i/>
                <w:iCs/>
                <w:color w:val="000000" w:themeColor="text1"/>
                <w:sz w:val="14"/>
                <w:szCs w:val="14"/>
              </w:rPr>
              <w:t xml:space="preserve"> </w:t>
            </w:r>
            <w:r w:rsidRPr="00A44141">
              <w:rPr>
                <w:rStyle w:val="spices-title"/>
                <w:rFonts w:ascii="Arial" w:eastAsiaTheme="majorEastAsia" w:hAnsi="Arial" w:cs="Arial"/>
                <w:b/>
                <w:bCs/>
                <w:color w:val="000000" w:themeColor="text1"/>
                <w:sz w:val="14"/>
                <w:szCs w:val="14"/>
              </w:rPr>
              <w:t>Sp.</w:t>
            </w:r>
          </w:p>
        </w:tc>
        <w:tc>
          <w:tcPr>
            <w:tcW w:w="1849" w:type="dxa"/>
            <w:vAlign w:val="center"/>
          </w:tcPr>
          <w:p w14:paraId="240E1FD2" w14:textId="77777777" w:rsidR="0010183A" w:rsidRPr="00A44141" w:rsidRDefault="0010183A" w:rsidP="008B24BF">
            <w:pPr>
              <w:jc w:val="center"/>
              <w:rPr>
                <w:rFonts w:ascii="Arial" w:hAnsi="Arial" w:cs="Arial"/>
                <w:b/>
                <w:bCs/>
                <w:i/>
                <w:iCs/>
                <w:noProof/>
                <w:color w:val="000000" w:themeColor="text1"/>
                <w:sz w:val="14"/>
                <w:szCs w:val="14"/>
              </w:rPr>
            </w:pPr>
            <w:r w:rsidRPr="00A44141">
              <w:rPr>
                <w:rStyle w:val="spices-title"/>
                <w:rFonts w:ascii="Arial" w:eastAsiaTheme="majorEastAsia" w:hAnsi="Arial" w:cs="Arial"/>
                <w:b/>
                <w:bCs/>
                <w:i/>
                <w:iCs/>
                <w:color w:val="000000" w:themeColor="text1"/>
                <w:sz w:val="14"/>
                <w:szCs w:val="14"/>
              </w:rPr>
              <w:t>3</w:t>
            </w:r>
            <w:r w:rsidRPr="00A44141">
              <w:rPr>
                <w:rStyle w:val="spices-title"/>
                <w:rFonts w:ascii="Arial" w:eastAsiaTheme="majorEastAsia" w:hAnsi="Arial" w:cs="Arial"/>
                <w:color w:val="000000" w:themeColor="text1"/>
                <w:sz w:val="14"/>
                <w:szCs w:val="14"/>
              </w:rPr>
              <w:t xml:space="preserve">1. </w:t>
            </w:r>
            <w:proofErr w:type="spellStart"/>
            <w:r w:rsidRPr="00A44141">
              <w:rPr>
                <w:rStyle w:val="spices-title"/>
                <w:rFonts w:ascii="Arial" w:eastAsiaTheme="majorEastAsia" w:hAnsi="Arial" w:cs="Arial"/>
                <w:b/>
                <w:bCs/>
                <w:i/>
                <w:iCs/>
                <w:color w:val="000000" w:themeColor="text1"/>
                <w:sz w:val="14"/>
                <w:szCs w:val="14"/>
              </w:rPr>
              <w:t>Chrysodeixis</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eriosoma</w:t>
            </w:r>
            <w:proofErr w:type="spellEnd"/>
            <w:r w:rsidRPr="00A44141">
              <w:rPr>
                <w:rStyle w:val="spices-title"/>
                <w:rFonts w:ascii="Arial" w:eastAsiaTheme="majorEastAsia" w:hAnsi="Arial" w:cs="Arial"/>
                <w:b/>
                <w:bCs/>
                <w:i/>
                <w:iCs/>
                <w:color w:val="000000" w:themeColor="text1"/>
                <w:sz w:val="14"/>
                <w:szCs w:val="14"/>
              </w:rPr>
              <w:t xml:space="preserve"> </w:t>
            </w:r>
            <w:r w:rsidRPr="00A44141">
              <w:rPr>
                <w:rStyle w:val="spices-title"/>
                <w:rFonts w:ascii="Arial" w:eastAsiaTheme="majorEastAsia" w:hAnsi="Arial" w:cs="Arial"/>
                <w:b/>
                <w:bCs/>
                <w:color w:val="000000" w:themeColor="text1"/>
                <w:sz w:val="14"/>
                <w:szCs w:val="14"/>
              </w:rPr>
              <w:t>(Doubleday, 1843)</w:t>
            </w:r>
          </w:p>
        </w:tc>
        <w:tc>
          <w:tcPr>
            <w:tcW w:w="1719" w:type="dxa"/>
          </w:tcPr>
          <w:p w14:paraId="4CE77728"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3</w:t>
            </w:r>
            <w:r w:rsidRPr="00A44141">
              <w:rPr>
                <w:rStyle w:val="spices-title"/>
                <w:rFonts w:ascii="Arial" w:eastAsiaTheme="majorEastAsia" w:hAnsi="Arial" w:cs="Arial"/>
                <w:color w:val="000000" w:themeColor="text1"/>
                <w:sz w:val="14"/>
                <w:szCs w:val="14"/>
              </w:rPr>
              <w:t xml:space="preserve">2. </w:t>
            </w:r>
            <w:proofErr w:type="spellStart"/>
            <w:r w:rsidRPr="00A44141">
              <w:rPr>
                <w:rStyle w:val="spices-title"/>
                <w:rFonts w:ascii="Arial" w:eastAsiaTheme="majorEastAsia" w:hAnsi="Arial" w:cs="Arial"/>
                <w:b/>
                <w:bCs/>
                <w:i/>
                <w:iCs/>
                <w:color w:val="000000" w:themeColor="text1"/>
                <w:sz w:val="14"/>
                <w:szCs w:val="14"/>
              </w:rPr>
              <w:t>Xanthodes</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albago</w:t>
            </w:r>
            <w:proofErr w:type="spellEnd"/>
          </w:p>
          <w:p w14:paraId="66D31863"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color w:val="000000" w:themeColor="text1"/>
                <w:sz w:val="14"/>
                <w:szCs w:val="14"/>
              </w:rPr>
              <w:t>(</w:t>
            </w:r>
            <w:proofErr w:type="spellStart"/>
            <w:r w:rsidRPr="00A44141">
              <w:rPr>
                <w:rStyle w:val="spices-title"/>
                <w:rFonts w:ascii="Arial" w:eastAsiaTheme="majorEastAsia" w:hAnsi="Arial" w:cs="Arial"/>
                <w:b/>
                <w:bCs/>
                <w:color w:val="000000" w:themeColor="text1"/>
                <w:sz w:val="14"/>
                <w:szCs w:val="14"/>
              </w:rPr>
              <w:t>Fabricius</w:t>
            </w:r>
            <w:proofErr w:type="spellEnd"/>
            <w:r w:rsidRPr="00A44141">
              <w:rPr>
                <w:rStyle w:val="spices-title"/>
                <w:rFonts w:ascii="Arial" w:eastAsiaTheme="majorEastAsia" w:hAnsi="Arial" w:cs="Arial"/>
                <w:b/>
                <w:bCs/>
                <w:color w:val="000000" w:themeColor="text1"/>
                <w:sz w:val="14"/>
                <w:szCs w:val="14"/>
              </w:rPr>
              <w:t>, 1794)</w:t>
            </w:r>
          </w:p>
        </w:tc>
        <w:tc>
          <w:tcPr>
            <w:tcW w:w="1771" w:type="dxa"/>
            <w:vAlign w:val="center"/>
          </w:tcPr>
          <w:p w14:paraId="4B5B8C85"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Style w:val="spices-title"/>
                <w:rFonts w:ascii="Arial" w:eastAsiaTheme="majorEastAsia" w:hAnsi="Arial" w:cs="Arial"/>
                <w:b/>
                <w:bCs/>
                <w:i/>
                <w:iCs/>
                <w:color w:val="000000" w:themeColor="text1"/>
                <w:sz w:val="14"/>
                <w:szCs w:val="14"/>
              </w:rPr>
              <w:t>3</w:t>
            </w:r>
            <w:r w:rsidRPr="00A44141">
              <w:rPr>
                <w:rStyle w:val="spices-title"/>
                <w:rFonts w:ascii="Arial" w:eastAsiaTheme="majorEastAsia" w:hAnsi="Arial" w:cs="Arial"/>
                <w:color w:val="000000" w:themeColor="text1"/>
                <w:sz w:val="14"/>
                <w:szCs w:val="14"/>
              </w:rPr>
              <w:t xml:space="preserve">3. </w:t>
            </w:r>
            <w:proofErr w:type="spellStart"/>
            <w:r w:rsidRPr="00A44141">
              <w:rPr>
                <w:rStyle w:val="spices-title"/>
                <w:rFonts w:ascii="Arial" w:eastAsiaTheme="majorEastAsia" w:hAnsi="Arial" w:cs="Arial"/>
                <w:b/>
                <w:bCs/>
                <w:i/>
                <w:iCs/>
                <w:color w:val="000000" w:themeColor="text1"/>
                <w:sz w:val="14"/>
                <w:szCs w:val="14"/>
              </w:rPr>
              <w:t>Chasmina</w:t>
            </w:r>
            <w:proofErr w:type="spellEnd"/>
            <w:r w:rsidRPr="00A44141">
              <w:rPr>
                <w:rStyle w:val="spices-title"/>
                <w:rFonts w:ascii="Arial" w:eastAsiaTheme="majorEastAsia" w:hAnsi="Arial" w:cs="Arial"/>
                <w:b/>
                <w:bCs/>
                <w:i/>
                <w:iCs/>
                <w:color w:val="000000" w:themeColor="text1"/>
                <w:sz w:val="14"/>
                <w:szCs w:val="14"/>
              </w:rPr>
              <w:t xml:space="preserve"> judicata </w:t>
            </w:r>
            <w:r w:rsidRPr="00A44141">
              <w:rPr>
                <w:rStyle w:val="spices-title"/>
                <w:rFonts w:ascii="Arial" w:eastAsiaTheme="majorEastAsia" w:hAnsi="Arial" w:cs="Arial"/>
                <w:b/>
                <w:bCs/>
                <w:color w:val="000000" w:themeColor="text1"/>
                <w:sz w:val="14"/>
                <w:szCs w:val="14"/>
              </w:rPr>
              <w:t>(Walker, 1858)</w:t>
            </w:r>
          </w:p>
        </w:tc>
        <w:tc>
          <w:tcPr>
            <w:tcW w:w="1745" w:type="dxa"/>
          </w:tcPr>
          <w:p w14:paraId="122A9C24" w14:textId="77777777" w:rsidR="0010183A"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34. </w:t>
            </w:r>
            <w:proofErr w:type="spellStart"/>
            <w:r w:rsidRPr="00A44141">
              <w:rPr>
                <w:rStyle w:val="spices-title"/>
                <w:rFonts w:ascii="Arial" w:eastAsiaTheme="majorEastAsia" w:hAnsi="Arial" w:cs="Arial"/>
                <w:b/>
                <w:bCs/>
                <w:i/>
                <w:iCs/>
                <w:color w:val="000000" w:themeColor="text1"/>
                <w:sz w:val="14"/>
                <w:szCs w:val="14"/>
              </w:rPr>
              <w:t>Maliattha</w:t>
            </w:r>
            <w:proofErr w:type="spellEnd"/>
          </w:p>
          <w:p w14:paraId="07B4D20B"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proofErr w:type="spellStart"/>
            <w:r w:rsidRPr="00A44141">
              <w:rPr>
                <w:rStyle w:val="spices-title"/>
                <w:rFonts w:ascii="Arial" w:eastAsiaTheme="majorEastAsia" w:hAnsi="Arial" w:cs="Arial"/>
                <w:b/>
                <w:bCs/>
                <w:i/>
                <w:iCs/>
                <w:color w:val="000000" w:themeColor="text1"/>
                <w:sz w:val="14"/>
                <w:szCs w:val="14"/>
              </w:rPr>
              <w:t>quadripartita</w:t>
            </w:r>
            <w:proofErr w:type="spellEnd"/>
          </w:p>
          <w:p w14:paraId="3EEAB5FB"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color w:val="000000" w:themeColor="text1"/>
                <w:sz w:val="14"/>
                <w:szCs w:val="14"/>
              </w:rPr>
              <w:t>(Walker, 1865)</w:t>
            </w:r>
          </w:p>
        </w:tc>
        <w:tc>
          <w:tcPr>
            <w:tcW w:w="1831" w:type="dxa"/>
            <w:vAlign w:val="center"/>
          </w:tcPr>
          <w:p w14:paraId="4D542AAF"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35. </w:t>
            </w:r>
            <w:proofErr w:type="spellStart"/>
            <w:r w:rsidRPr="00A44141">
              <w:rPr>
                <w:rStyle w:val="spices-title"/>
                <w:rFonts w:ascii="Arial" w:eastAsiaTheme="majorEastAsia" w:hAnsi="Arial" w:cs="Arial"/>
                <w:b/>
                <w:bCs/>
                <w:i/>
                <w:iCs/>
                <w:color w:val="000000" w:themeColor="text1"/>
                <w:sz w:val="14"/>
                <w:szCs w:val="14"/>
              </w:rPr>
              <w:t>Hypena</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laceratalis</w:t>
            </w:r>
            <w:proofErr w:type="spellEnd"/>
          </w:p>
          <w:p w14:paraId="30F666DF"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color w:val="000000" w:themeColor="text1"/>
                <w:sz w:val="14"/>
                <w:szCs w:val="14"/>
              </w:rPr>
              <w:t>(Walker,1859)</w:t>
            </w:r>
          </w:p>
        </w:tc>
      </w:tr>
      <w:tr w:rsidR="0010183A" w:rsidRPr="00A44141" w14:paraId="47647475" w14:textId="77777777" w:rsidTr="008B24BF">
        <w:trPr>
          <w:trHeight w:val="449"/>
        </w:trPr>
        <w:tc>
          <w:tcPr>
            <w:tcW w:w="1745" w:type="dxa"/>
          </w:tcPr>
          <w:p w14:paraId="4E793FA0"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68480" behindDoc="0" locked="0" layoutInCell="1" allowOverlap="1" wp14:anchorId="47B7BA99" wp14:editId="6E7E482F">
                  <wp:simplePos x="0" y="0"/>
                  <wp:positionH relativeFrom="margin">
                    <wp:posOffset>-59055</wp:posOffset>
                  </wp:positionH>
                  <wp:positionV relativeFrom="margin">
                    <wp:posOffset>0</wp:posOffset>
                  </wp:positionV>
                  <wp:extent cx="1054100" cy="935355"/>
                  <wp:effectExtent l="0" t="0" r="0" b="0"/>
                  <wp:wrapSquare wrapText="bothSides"/>
                  <wp:docPr id="744900376" name="Picture 7449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4100" cy="93535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24" w:type="dxa"/>
          </w:tcPr>
          <w:p w14:paraId="1C8AB611"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69504" behindDoc="0" locked="0" layoutInCell="1" allowOverlap="1" wp14:anchorId="7DA433A6" wp14:editId="1F5E5BD2">
                  <wp:simplePos x="0" y="0"/>
                  <wp:positionH relativeFrom="margin">
                    <wp:posOffset>-68580</wp:posOffset>
                  </wp:positionH>
                  <wp:positionV relativeFrom="margin">
                    <wp:posOffset>0</wp:posOffset>
                  </wp:positionV>
                  <wp:extent cx="1074420" cy="935355"/>
                  <wp:effectExtent l="0" t="0" r="0" b="0"/>
                  <wp:wrapSquare wrapText="bothSides"/>
                  <wp:docPr id="744900377" name="Picture 74490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4420" cy="93535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9" w:type="dxa"/>
          </w:tcPr>
          <w:p w14:paraId="107774F5"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70528" behindDoc="0" locked="0" layoutInCell="1" allowOverlap="1" wp14:anchorId="01F54C27" wp14:editId="3A7724DF">
                  <wp:simplePos x="0" y="0"/>
                  <wp:positionH relativeFrom="margin">
                    <wp:posOffset>-68580</wp:posOffset>
                  </wp:positionH>
                  <wp:positionV relativeFrom="margin">
                    <wp:posOffset>0</wp:posOffset>
                  </wp:positionV>
                  <wp:extent cx="1148080" cy="935355"/>
                  <wp:effectExtent l="0" t="0" r="0" b="0"/>
                  <wp:wrapSquare wrapText="bothSides"/>
                  <wp:docPr id="744900378" name="Picture 7449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8080" cy="93535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19" w:type="dxa"/>
          </w:tcPr>
          <w:p w14:paraId="51CE991E"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71552" behindDoc="0" locked="0" layoutInCell="1" allowOverlap="1" wp14:anchorId="07CE5B68" wp14:editId="1295477A">
                  <wp:simplePos x="0" y="0"/>
                  <wp:positionH relativeFrom="margin">
                    <wp:posOffset>-63500</wp:posOffset>
                  </wp:positionH>
                  <wp:positionV relativeFrom="margin">
                    <wp:posOffset>0</wp:posOffset>
                  </wp:positionV>
                  <wp:extent cx="1094740" cy="949960"/>
                  <wp:effectExtent l="0" t="0" r="0" b="2540"/>
                  <wp:wrapSquare wrapText="bothSides"/>
                  <wp:docPr id="744900379" name="Picture 7449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4740" cy="94996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1" w:type="dxa"/>
          </w:tcPr>
          <w:p w14:paraId="7DD503FD"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72576" behindDoc="0" locked="0" layoutInCell="1" allowOverlap="1" wp14:anchorId="03E3CA9F" wp14:editId="54E0EB2F">
                  <wp:simplePos x="0" y="0"/>
                  <wp:positionH relativeFrom="margin">
                    <wp:posOffset>-68580</wp:posOffset>
                  </wp:positionH>
                  <wp:positionV relativeFrom="margin">
                    <wp:posOffset>0</wp:posOffset>
                  </wp:positionV>
                  <wp:extent cx="1083945" cy="955040"/>
                  <wp:effectExtent l="0" t="0" r="1905" b="0"/>
                  <wp:wrapSquare wrapText="bothSides"/>
                  <wp:docPr id="744900380" name="Picture 7449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3945" cy="9550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45" w:type="dxa"/>
          </w:tcPr>
          <w:p w14:paraId="7006F6EB"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84864" behindDoc="0" locked="0" layoutInCell="1" allowOverlap="1" wp14:anchorId="53AB5778" wp14:editId="6F4777EC">
                  <wp:simplePos x="7694762" y="2139351"/>
                  <wp:positionH relativeFrom="margin">
                    <wp:align>center</wp:align>
                  </wp:positionH>
                  <wp:positionV relativeFrom="margin">
                    <wp:align>center</wp:align>
                  </wp:positionV>
                  <wp:extent cx="1122045" cy="935355"/>
                  <wp:effectExtent l="0" t="0" r="1905" b="0"/>
                  <wp:wrapSquare wrapText="bothSides"/>
                  <wp:docPr id="744900381" name="Picture 7449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4298" cy="93691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31" w:type="dxa"/>
          </w:tcPr>
          <w:p w14:paraId="563B98DF"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73600" behindDoc="0" locked="0" layoutInCell="1" allowOverlap="1" wp14:anchorId="23D09711" wp14:editId="1440243F">
                  <wp:simplePos x="0" y="0"/>
                  <wp:positionH relativeFrom="margin">
                    <wp:posOffset>-68580</wp:posOffset>
                  </wp:positionH>
                  <wp:positionV relativeFrom="margin">
                    <wp:posOffset>0</wp:posOffset>
                  </wp:positionV>
                  <wp:extent cx="1186815" cy="935355"/>
                  <wp:effectExtent l="0" t="0" r="0" b="0"/>
                  <wp:wrapSquare wrapText="bothSides"/>
                  <wp:docPr id="744900382" name="Picture 7449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6815" cy="935355"/>
                          </a:xfrm>
                          <a:prstGeom prst="rect">
                            <a:avLst/>
                          </a:prstGeom>
                          <a:noFill/>
                        </pic:spPr>
                      </pic:pic>
                    </a:graphicData>
                  </a:graphic>
                  <wp14:sizeRelH relativeFrom="margin">
                    <wp14:pctWidth>0</wp14:pctWidth>
                  </wp14:sizeRelH>
                  <wp14:sizeRelV relativeFrom="margin">
                    <wp14:pctHeight>0</wp14:pctHeight>
                  </wp14:sizeRelV>
                </wp:anchor>
              </w:drawing>
            </w:r>
          </w:p>
        </w:tc>
      </w:tr>
      <w:tr w:rsidR="0010183A" w:rsidRPr="00A44141" w14:paraId="2178BF20" w14:textId="77777777" w:rsidTr="008B24BF">
        <w:trPr>
          <w:trHeight w:val="449"/>
        </w:trPr>
        <w:tc>
          <w:tcPr>
            <w:tcW w:w="1745" w:type="dxa"/>
          </w:tcPr>
          <w:p w14:paraId="73D49759"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36. </w:t>
            </w:r>
            <w:proofErr w:type="spellStart"/>
            <w:r w:rsidRPr="00A44141">
              <w:rPr>
                <w:rStyle w:val="spices-title"/>
                <w:rFonts w:ascii="Arial" w:eastAsiaTheme="majorEastAsia" w:hAnsi="Arial" w:cs="Arial"/>
                <w:b/>
                <w:bCs/>
                <w:i/>
                <w:iCs/>
                <w:color w:val="000000" w:themeColor="text1"/>
                <w:sz w:val="14"/>
                <w:szCs w:val="14"/>
              </w:rPr>
              <w:t>Hypocala</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deflorata</w:t>
            </w:r>
            <w:proofErr w:type="spellEnd"/>
          </w:p>
          <w:p w14:paraId="3DBF3249"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color w:val="000000" w:themeColor="text1"/>
                <w:sz w:val="14"/>
                <w:szCs w:val="14"/>
              </w:rPr>
              <w:t>(</w:t>
            </w:r>
            <w:proofErr w:type="spellStart"/>
            <w:r w:rsidRPr="00A44141">
              <w:rPr>
                <w:rStyle w:val="spices-title"/>
                <w:rFonts w:ascii="Arial" w:eastAsiaTheme="majorEastAsia" w:hAnsi="Arial" w:cs="Arial"/>
                <w:b/>
                <w:bCs/>
                <w:color w:val="000000" w:themeColor="text1"/>
                <w:sz w:val="14"/>
                <w:szCs w:val="14"/>
              </w:rPr>
              <w:t>Fabricius</w:t>
            </w:r>
            <w:proofErr w:type="spellEnd"/>
            <w:r w:rsidRPr="00A44141">
              <w:rPr>
                <w:rStyle w:val="spices-title"/>
                <w:rFonts w:ascii="Arial" w:eastAsiaTheme="majorEastAsia" w:hAnsi="Arial" w:cs="Arial"/>
                <w:b/>
                <w:bCs/>
                <w:color w:val="000000" w:themeColor="text1"/>
                <w:sz w:val="14"/>
                <w:szCs w:val="14"/>
              </w:rPr>
              <w:t>, 1794)</w:t>
            </w:r>
          </w:p>
        </w:tc>
        <w:tc>
          <w:tcPr>
            <w:tcW w:w="1724" w:type="dxa"/>
          </w:tcPr>
          <w:p w14:paraId="6AF8E539"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fontstyle01"/>
                <w:rFonts w:ascii="Arial" w:hAnsi="Arial" w:cs="Arial"/>
                <w:b/>
                <w:bCs/>
                <w:color w:val="000000" w:themeColor="text1"/>
                <w:sz w:val="14"/>
                <w:szCs w:val="14"/>
              </w:rPr>
              <w:t xml:space="preserve">37. </w:t>
            </w:r>
            <w:proofErr w:type="spellStart"/>
            <w:r w:rsidRPr="00A44141">
              <w:rPr>
                <w:rStyle w:val="fontstyle01"/>
                <w:rFonts w:ascii="Arial" w:hAnsi="Arial" w:cs="Arial"/>
                <w:b/>
                <w:bCs/>
                <w:color w:val="000000" w:themeColor="text1"/>
                <w:sz w:val="14"/>
                <w:szCs w:val="14"/>
              </w:rPr>
              <w:t>Helicoverpa</w:t>
            </w:r>
            <w:proofErr w:type="spellEnd"/>
            <w:r w:rsidRPr="00A44141">
              <w:rPr>
                <w:rStyle w:val="fontstyle01"/>
                <w:rFonts w:ascii="Arial" w:hAnsi="Arial" w:cs="Arial"/>
                <w:b/>
                <w:bCs/>
                <w:color w:val="000000" w:themeColor="text1"/>
                <w:sz w:val="14"/>
                <w:szCs w:val="14"/>
              </w:rPr>
              <w:t xml:space="preserve"> </w:t>
            </w:r>
            <w:proofErr w:type="spellStart"/>
            <w:r w:rsidRPr="00A44141">
              <w:rPr>
                <w:rStyle w:val="fontstyle01"/>
                <w:rFonts w:ascii="Arial" w:hAnsi="Arial" w:cs="Arial"/>
                <w:b/>
                <w:bCs/>
                <w:color w:val="000000" w:themeColor="text1"/>
                <w:sz w:val="14"/>
                <w:szCs w:val="14"/>
              </w:rPr>
              <w:t>armigera</w:t>
            </w:r>
            <w:proofErr w:type="spellEnd"/>
            <w:r w:rsidRPr="00A44141">
              <w:rPr>
                <w:rStyle w:val="fontstyle01"/>
                <w:rFonts w:ascii="Arial" w:hAnsi="Arial" w:cs="Arial"/>
                <w:b/>
                <w:bCs/>
                <w:color w:val="000000" w:themeColor="text1"/>
                <w:sz w:val="14"/>
                <w:szCs w:val="14"/>
              </w:rPr>
              <w:t xml:space="preserve"> </w:t>
            </w:r>
            <w:r w:rsidRPr="00A44141">
              <w:rPr>
                <w:rStyle w:val="fontstyle21"/>
                <w:rFonts w:ascii="Arial" w:hAnsi="Arial" w:cs="Arial"/>
                <w:b/>
                <w:bCs/>
                <w:color w:val="000000" w:themeColor="text1"/>
                <w:sz w:val="14"/>
                <w:szCs w:val="14"/>
              </w:rPr>
              <w:t>(</w:t>
            </w:r>
            <w:proofErr w:type="spellStart"/>
            <w:r w:rsidRPr="00A44141">
              <w:rPr>
                <w:rStyle w:val="fontstyle21"/>
                <w:rFonts w:ascii="Arial" w:hAnsi="Arial" w:cs="Arial"/>
                <w:b/>
                <w:bCs/>
                <w:color w:val="000000" w:themeColor="text1"/>
                <w:sz w:val="14"/>
                <w:szCs w:val="14"/>
              </w:rPr>
              <w:t>Hübner</w:t>
            </w:r>
            <w:proofErr w:type="spellEnd"/>
            <w:r w:rsidRPr="00A44141">
              <w:rPr>
                <w:rStyle w:val="fontstyle21"/>
                <w:rFonts w:ascii="Arial" w:hAnsi="Arial" w:cs="Arial"/>
                <w:b/>
                <w:bCs/>
                <w:color w:val="000000" w:themeColor="text1"/>
                <w:sz w:val="14"/>
                <w:szCs w:val="14"/>
              </w:rPr>
              <w:t>, 1805)</w:t>
            </w:r>
          </w:p>
        </w:tc>
        <w:tc>
          <w:tcPr>
            <w:tcW w:w="1849" w:type="dxa"/>
          </w:tcPr>
          <w:p w14:paraId="697E9937"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fontstyle01"/>
                <w:rFonts w:ascii="Arial" w:hAnsi="Arial" w:cs="Arial"/>
                <w:b/>
                <w:bCs/>
                <w:color w:val="000000" w:themeColor="text1"/>
                <w:sz w:val="14"/>
                <w:szCs w:val="14"/>
              </w:rPr>
              <w:t xml:space="preserve">38. </w:t>
            </w:r>
            <w:proofErr w:type="spellStart"/>
            <w:r w:rsidRPr="00A44141">
              <w:rPr>
                <w:rStyle w:val="fontstyle01"/>
                <w:rFonts w:ascii="Arial" w:hAnsi="Arial" w:cs="Arial"/>
                <w:b/>
                <w:bCs/>
                <w:color w:val="000000" w:themeColor="text1"/>
                <w:sz w:val="14"/>
                <w:szCs w:val="14"/>
              </w:rPr>
              <w:t>Condica</w:t>
            </w:r>
            <w:proofErr w:type="spellEnd"/>
            <w:r w:rsidRPr="00A44141">
              <w:rPr>
                <w:rStyle w:val="fontstyle01"/>
                <w:rFonts w:ascii="Arial" w:hAnsi="Arial" w:cs="Arial"/>
                <w:b/>
                <w:bCs/>
                <w:color w:val="000000" w:themeColor="text1"/>
                <w:sz w:val="14"/>
                <w:szCs w:val="14"/>
              </w:rPr>
              <w:t xml:space="preserve"> dolorosa (</w:t>
            </w:r>
            <w:r w:rsidRPr="00A44141">
              <w:rPr>
                <w:rStyle w:val="fontstyle21"/>
                <w:rFonts w:ascii="Arial" w:hAnsi="Arial" w:cs="Arial"/>
                <w:b/>
                <w:bCs/>
                <w:color w:val="000000" w:themeColor="text1"/>
                <w:sz w:val="14"/>
                <w:szCs w:val="14"/>
              </w:rPr>
              <w:t>Walker, 1865)</w:t>
            </w:r>
          </w:p>
        </w:tc>
        <w:tc>
          <w:tcPr>
            <w:tcW w:w="1719" w:type="dxa"/>
          </w:tcPr>
          <w:p w14:paraId="38C8C732"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39. </w:t>
            </w:r>
            <w:proofErr w:type="spellStart"/>
            <w:r w:rsidRPr="00A44141">
              <w:rPr>
                <w:rStyle w:val="spices-title"/>
                <w:rFonts w:ascii="Arial" w:eastAsiaTheme="majorEastAsia" w:hAnsi="Arial" w:cs="Arial"/>
                <w:b/>
                <w:bCs/>
                <w:i/>
                <w:iCs/>
                <w:color w:val="000000" w:themeColor="text1"/>
                <w:sz w:val="14"/>
                <w:szCs w:val="14"/>
              </w:rPr>
              <w:t>Mocis</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undata</w:t>
            </w:r>
            <w:proofErr w:type="spellEnd"/>
          </w:p>
          <w:p w14:paraId="098E9871" w14:textId="77777777" w:rsidR="0010183A" w:rsidRPr="00A44141" w:rsidRDefault="0010183A" w:rsidP="008B24BF">
            <w:pPr>
              <w:jc w:val="center"/>
              <w:rPr>
                <w:rStyle w:val="spices-title"/>
                <w:rFonts w:ascii="Arial" w:eastAsiaTheme="majorEastAsia" w:hAnsi="Arial" w:cs="Arial"/>
                <w:b/>
                <w:bCs/>
                <w:color w:val="000000" w:themeColor="text1"/>
                <w:sz w:val="14"/>
                <w:szCs w:val="14"/>
              </w:rPr>
            </w:pPr>
            <w:r w:rsidRPr="00A44141">
              <w:rPr>
                <w:rStyle w:val="spices-title"/>
                <w:rFonts w:ascii="Arial" w:eastAsiaTheme="majorEastAsia" w:hAnsi="Arial" w:cs="Arial"/>
                <w:b/>
                <w:bCs/>
                <w:color w:val="000000" w:themeColor="text1"/>
                <w:sz w:val="14"/>
                <w:szCs w:val="14"/>
              </w:rPr>
              <w:t>(</w:t>
            </w:r>
            <w:proofErr w:type="spellStart"/>
            <w:r w:rsidRPr="00A44141">
              <w:rPr>
                <w:rStyle w:val="spices-title"/>
                <w:rFonts w:ascii="Arial" w:eastAsiaTheme="majorEastAsia" w:hAnsi="Arial" w:cs="Arial"/>
                <w:b/>
                <w:bCs/>
                <w:color w:val="000000" w:themeColor="text1"/>
                <w:sz w:val="14"/>
                <w:szCs w:val="14"/>
              </w:rPr>
              <w:t>Fabricius</w:t>
            </w:r>
            <w:proofErr w:type="spellEnd"/>
            <w:r w:rsidRPr="00A44141">
              <w:rPr>
                <w:rStyle w:val="spices-title"/>
                <w:rFonts w:ascii="Arial" w:eastAsiaTheme="majorEastAsia" w:hAnsi="Arial" w:cs="Arial"/>
                <w:b/>
                <w:bCs/>
                <w:color w:val="000000" w:themeColor="text1"/>
                <w:sz w:val="14"/>
                <w:szCs w:val="14"/>
              </w:rPr>
              <w:t>, 1775)</w:t>
            </w:r>
          </w:p>
        </w:tc>
        <w:tc>
          <w:tcPr>
            <w:tcW w:w="1771" w:type="dxa"/>
          </w:tcPr>
          <w:p w14:paraId="3E7AE145"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Style w:val="fontstyle01"/>
                <w:rFonts w:ascii="Arial" w:hAnsi="Arial" w:cs="Arial"/>
                <w:b/>
                <w:bCs/>
                <w:color w:val="000000" w:themeColor="text1"/>
                <w:sz w:val="14"/>
                <w:szCs w:val="14"/>
              </w:rPr>
              <w:t>4</w:t>
            </w:r>
            <w:r w:rsidRPr="00A44141">
              <w:rPr>
                <w:rStyle w:val="fontstyle01"/>
                <w:rFonts w:ascii="Arial" w:hAnsi="Arial" w:cs="Arial"/>
                <w:color w:val="000000" w:themeColor="text1"/>
                <w:sz w:val="14"/>
                <w:szCs w:val="14"/>
              </w:rPr>
              <w:t xml:space="preserve">0. </w:t>
            </w:r>
            <w:proofErr w:type="spellStart"/>
            <w:r w:rsidRPr="00A44141">
              <w:rPr>
                <w:rStyle w:val="fontstyle01"/>
                <w:rFonts w:ascii="Arial" w:hAnsi="Arial" w:cs="Arial"/>
                <w:b/>
                <w:bCs/>
                <w:color w:val="000000" w:themeColor="text1"/>
                <w:sz w:val="14"/>
                <w:szCs w:val="14"/>
              </w:rPr>
              <w:t>Bamra</w:t>
            </w:r>
            <w:proofErr w:type="spellEnd"/>
            <w:r w:rsidRPr="00A44141">
              <w:rPr>
                <w:rStyle w:val="fontstyle01"/>
                <w:rFonts w:ascii="Arial" w:hAnsi="Arial" w:cs="Arial"/>
                <w:b/>
                <w:bCs/>
                <w:color w:val="000000" w:themeColor="text1"/>
                <w:sz w:val="14"/>
                <w:szCs w:val="14"/>
              </w:rPr>
              <w:t xml:space="preserve"> </w:t>
            </w:r>
            <w:proofErr w:type="spellStart"/>
            <w:r w:rsidRPr="00A44141">
              <w:rPr>
                <w:rStyle w:val="fontstyle01"/>
                <w:rFonts w:ascii="Arial" w:hAnsi="Arial" w:cs="Arial"/>
                <w:b/>
                <w:bCs/>
                <w:color w:val="000000" w:themeColor="text1"/>
                <w:sz w:val="14"/>
                <w:szCs w:val="14"/>
              </w:rPr>
              <w:t>mundata</w:t>
            </w:r>
            <w:proofErr w:type="spellEnd"/>
          </w:p>
          <w:p w14:paraId="0B20F314"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fontstyle01"/>
                <w:rFonts w:ascii="Arial" w:hAnsi="Arial" w:cs="Arial"/>
                <w:b/>
                <w:bCs/>
                <w:color w:val="000000" w:themeColor="text1"/>
                <w:sz w:val="14"/>
                <w:szCs w:val="14"/>
              </w:rPr>
              <w:t>(Walker, 1858)</w:t>
            </w:r>
          </w:p>
        </w:tc>
        <w:tc>
          <w:tcPr>
            <w:tcW w:w="1745" w:type="dxa"/>
          </w:tcPr>
          <w:p w14:paraId="0A1A0609"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fontstyle01"/>
                <w:rFonts w:ascii="Arial" w:hAnsi="Arial" w:cs="Arial"/>
                <w:b/>
                <w:bCs/>
                <w:color w:val="000000" w:themeColor="text1"/>
                <w:sz w:val="14"/>
                <w:szCs w:val="14"/>
              </w:rPr>
              <w:t>4</w:t>
            </w:r>
            <w:r w:rsidRPr="00A44141">
              <w:rPr>
                <w:rStyle w:val="fontstyle01"/>
                <w:rFonts w:ascii="Arial" w:hAnsi="Arial" w:cs="Arial"/>
                <w:color w:val="000000" w:themeColor="text1"/>
                <w:sz w:val="14"/>
                <w:szCs w:val="14"/>
              </w:rPr>
              <w:t xml:space="preserve">1. </w:t>
            </w:r>
            <w:proofErr w:type="spellStart"/>
            <w:r w:rsidRPr="00A44141">
              <w:rPr>
                <w:rStyle w:val="fontstyle01"/>
                <w:rFonts w:ascii="Arial" w:hAnsi="Arial" w:cs="Arial"/>
                <w:b/>
                <w:bCs/>
                <w:color w:val="000000" w:themeColor="text1"/>
                <w:sz w:val="14"/>
                <w:szCs w:val="14"/>
              </w:rPr>
              <w:t>Enispa</w:t>
            </w:r>
            <w:proofErr w:type="spellEnd"/>
            <w:r w:rsidRPr="00A44141">
              <w:rPr>
                <w:rStyle w:val="fontstyle01"/>
                <w:rFonts w:ascii="Arial" w:hAnsi="Arial" w:cs="Arial"/>
                <w:b/>
                <w:bCs/>
                <w:color w:val="000000" w:themeColor="text1"/>
                <w:sz w:val="14"/>
                <w:szCs w:val="14"/>
              </w:rPr>
              <w:t xml:space="preserve"> </w:t>
            </w:r>
            <w:proofErr w:type="spellStart"/>
            <w:r w:rsidRPr="00A44141">
              <w:rPr>
                <w:rStyle w:val="fontstyle01"/>
                <w:rFonts w:ascii="Arial" w:hAnsi="Arial" w:cs="Arial"/>
                <w:b/>
                <w:bCs/>
                <w:color w:val="000000" w:themeColor="text1"/>
                <w:sz w:val="14"/>
                <w:szCs w:val="14"/>
              </w:rPr>
              <w:t>rosellus</w:t>
            </w:r>
            <w:proofErr w:type="spellEnd"/>
            <w:r w:rsidRPr="00A44141">
              <w:rPr>
                <w:rStyle w:val="fontstyle01"/>
                <w:rFonts w:ascii="Arial" w:hAnsi="Arial" w:cs="Arial"/>
                <w:b/>
                <w:bCs/>
                <w:color w:val="000000" w:themeColor="text1"/>
                <w:sz w:val="14"/>
                <w:szCs w:val="14"/>
              </w:rPr>
              <w:t xml:space="preserve"> (Hampson, 1893)</w:t>
            </w:r>
          </w:p>
        </w:tc>
        <w:tc>
          <w:tcPr>
            <w:tcW w:w="1831" w:type="dxa"/>
          </w:tcPr>
          <w:p w14:paraId="23662A7D" w14:textId="77777777" w:rsidR="0010183A" w:rsidRPr="00A44141" w:rsidRDefault="0010183A" w:rsidP="008B24BF">
            <w:pPr>
              <w:jc w:val="center"/>
              <w:rPr>
                <w:rStyle w:val="spices-title"/>
                <w:rFonts w:ascii="Arial" w:hAnsi="Arial" w:cs="Arial"/>
                <w:b/>
                <w:bCs/>
                <w:color w:val="000000" w:themeColor="text1"/>
                <w:sz w:val="14"/>
                <w:szCs w:val="14"/>
              </w:rPr>
            </w:pPr>
            <w:r w:rsidRPr="00A44141">
              <w:rPr>
                <w:rStyle w:val="fontstyle01"/>
                <w:rFonts w:ascii="Arial" w:hAnsi="Arial" w:cs="Arial"/>
                <w:b/>
                <w:bCs/>
                <w:color w:val="000000" w:themeColor="text1"/>
                <w:sz w:val="14"/>
                <w:szCs w:val="14"/>
              </w:rPr>
              <w:t>4</w:t>
            </w:r>
            <w:r w:rsidRPr="00A44141">
              <w:rPr>
                <w:rStyle w:val="fontstyle01"/>
                <w:rFonts w:ascii="Arial" w:hAnsi="Arial" w:cs="Arial"/>
                <w:color w:val="000000" w:themeColor="text1"/>
                <w:sz w:val="14"/>
                <w:szCs w:val="14"/>
              </w:rPr>
              <w:t xml:space="preserve">2. </w:t>
            </w:r>
            <w:proofErr w:type="spellStart"/>
            <w:r w:rsidRPr="00A44141">
              <w:rPr>
                <w:rStyle w:val="fontstyle01"/>
                <w:rFonts w:ascii="Arial" w:hAnsi="Arial" w:cs="Arial"/>
                <w:b/>
                <w:bCs/>
                <w:color w:val="000000" w:themeColor="text1"/>
                <w:sz w:val="14"/>
                <w:szCs w:val="14"/>
              </w:rPr>
              <w:t>Eustrotia</w:t>
            </w:r>
            <w:proofErr w:type="spellEnd"/>
            <w:r w:rsidRPr="00A44141">
              <w:rPr>
                <w:rStyle w:val="fontstyle01"/>
                <w:rFonts w:ascii="Arial" w:hAnsi="Arial" w:cs="Arial"/>
                <w:b/>
                <w:bCs/>
                <w:color w:val="000000" w:themeColor="text1"/>
                <w:sz w:val="14"/>
                <w:szCs w:val="14"/>
              </w:rPr>
              <w:t xml:space="preserve"> </w:t>
            </w:r>
            <w:proofErr w:type="spellStart"/>
            <w:r w:rsidRPr="00A44141">
              <w:rPr>
                <w:rStyle w:val="fontstyle01"/>
                <w:rFonts w:ascii="Arial" w:hAnsi="Arial" w:cs="Arial"/>
                <w:b/>
                <w:bCs/>
                <w:color w:val="000000" w:themeColor="text1"/>
                <w:sz w:val="14"/>
                <w:szCs w:val="14"/>
              </w:rPr>
              <w:t>marginata</w:t>
            </w:r>
            <w:proofErr w:type="spellEnd"/>
            <w:r w:rsidRPr="00A44141">
              <w:rPr>
                <w:rStyle w:val="fontstyle01"/>
                <w:rFonts w:ascii="Arial" w:hAnsi="Arial" w:cs="Arial"/>
                <w:b/>
                <w:bCs/>
                <w:color w:val="000000" w:themeColor="text1"/>
                <w:sz w:val="14"/>
                <w:szCs w:val="14"/>
              </w:rPr>
              <w:t xml:space="preserve"> </w:t>
            </w:r>
            <w:r w:rsidRPr="00A44141">
              <w:rPr>
                <w:rStyle w:val="fontstyle21"/>
                <w:rFonts w:ascii="Arial" w:hAnsi="Arial" w:cs="Arial"/>
                <w:b/>
                <w:bCs/>
                <w:color w:val="000000" w:themeColor="text1"/>
                <w:sz w:val="14"/>
                <w:szCs w:val="14"/>
              </w:rPr>
              <w:t>(Walker, 1866)</w:t>
            </w:r>
          </w:p>
        </w:tc>
      </w:tr>
      <w:tr w:rsidR="0010183A" w:rsidRPr="00A44141" w14:paraId="6E50C783" w14:textId="77777777" w:rsidTr="008B24BF">
        <w:trPr>
          <w:trHeight w:val="449"/>
        </w:trPr>
        <w:tc>
          <w:tcPr>
            <w:tcW w:w="1745" w:type="dxa"/>
          </w:tcPr>
          <w:p w14:paraId="3048ED91"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74624" behindDoc="0" locked="0" layoutInCell="1" allowOverlap="1" wp14:anchorId="7BBB39C8" wp14:editId="58A4B700">
                  <wp:simplePos x="0" y="0"/>
                  <wp:positionH relativeFrom="margin">
                    <wp:posOffset>-68580</wp:posOffset>
                  </wp:positionH>
                  <wp:positionV relativeFrom="margin">
                    <wp:posOffset>0</wp:posOffset>
                  </wp:positionV>
                  <wp:extent cx="1115060" cy="894715"/>
                  <wp:effectExtent l="0" t="0" r="8890" b="635"/>
                  <wp:wrapSquare wrapText="bothSides"/>
                  <wp:docPr id="744900383" name="Picture 7449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15060" cy="89471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24" w:type="dxa"/>
          </w:tcPr>
          <w:p w14:paraId="78CE9D54"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Style w:val="fontstyle01"/>
                <w:rFonts w:ascii="Arial" w:hAnsi="Arial" w:cs="Arial"/>
                <w:b/>
                <w:bCs/>
                <w:noProof/>
                <w:color w:val="000000" w:themeColor="text1"/>
                <w:sz w:val="14"/>
                <w:szCs w:val="14"/>
              </w:rPr>
              <w:drawing>
                <wp:anchor distT="0" distB="0" distL="114300" distR="114300" simplePos="0" relativeHeight="251675648" behindDoc="0" locked="0" layoutInCell="1" allowOverlap="1" wp14:anchorId="420D52E4" wp14:editId="1431D125">
                  <wp:simplePos x="2320506" y="3700732"/>
                  <wp:positionH relativeFrom="margin">
                    <wp:align>center</wp:align>
                  </wp:positionH>
                  <wp:positionV relativeFrom="margin">
                    <wp:align>top</wp:align>
                  </wp:positionV>
                  <wp:extent cx="1099185" cy="892810"/>
                  <wp:effectExtent l="0" t="0" r="5715" b="2540"/>
                  <wp:wrapSquare wrapText="bothSides"/>
                  <wp:docPr id="744900384" name="Picture 7449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07589" cy="899171"/>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9" w:type="dxa"/>
          </w:tcPr>
          <w:p w14:paraId="29768E90"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Style w:val="fontstyle01"/>
                <w:rFonts w:ascii="Arial" w:hAnsi="Arial" w:cs="Arial"/>
                <w:b/>
                <w:bCs/>
                <w:noProof/>
                <w:color w:val="000000" w:themeColor="text1"/>
                <w:sz w:val="14"/>
                <w:szCs w:val="14"/>
              </w:rPr>
              <w:drawing>
                <wp:anchor distT="0" distB="0" distL="114300" distR="114300" simplePos="0" relativeHeight="251676672" behindDoc="0" locked="0" layoutInCell="1" allowOverlap="1" wp14:anchorId="56312386" wp14:editId="362CB687">
                  <wp:simplePos x="0" y="0"/>
                  <wp:positionH relativeFrom="margin">
                    <wp:posOffset>-68580</wp:posOffset>
                  </wp:positionH>
                  <wp:positionV relativeFrom="margin">
                    <wp:posOffset>0</wp:posOffset>
                  </wp:positionV>
                  <wp:extent cx="1076325" cy="889635"/>
                  <wp:effectExtent l="0" t="0" r="9525" b="5715"/>
                  <wp:wrapSquare wrapText="bothSides"/>
                  <wp:docPr id="744900385" name="Picture 7449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76325" cy="8896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19" w:type="dxa"/>
          </w:tcPr>
          <w:p w14:paraId="4447E548"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77696" behindDoc="0" locked="0" layoutInCell="1" allowOverlap="1" wp14:anchorId="6C6333A1" wp14:editId="34C0987B">
                  <wp:simplePos x="0" y="0"/>
                  <wp:positionH relativeFrom="margin">
                    <wp:posOffset>-68580</wp:posOffset>
                  </wp:positionH>
                  <wp:positionV relativeFrom="margin">
                    <wp:posOffset>0</wp:posOffset>
                  </wp:positionV>
                  <wp:extent cx="1104265" cy="906145"/>
                  <wp:effectExtent l="0" t="0" r="635" b="8255"/>
                  <wp:wrapSquare wrapText="bothSides"/>
                  <wp:docPr id="744900386" name="Picture 7449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04265" cy="90614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1" w:type="dxa"/>
          </w:tcPr>
          <w:p w14:paraId="1533D320"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Style w:val="fontstyle01"/>
                <w:rFonts w:ascii="Arial" w:hAnsi="Arial" w:cs="Arial"/>
                <w:b/>
                <w:bCs/>
                <w:noProof/>
                <w:color w:val="000000" w:themeColor="text1"/>
                <w:sz w:val="14"/>
                <w:szCs w:val="14"/>
              </w:rPr>
              <w:drawing>
                <wp:anchor distT="0" distB="0" distL="114300" distR="114300" simplePos="0" relativeHeight="251678720" behindDoc="0" locked="0" layoutInCell="1" allowOverlap="1" wp14:anchorId="5BA67D39" wp14:editId="1D1EEC0B">
                  <wp:simplePos x="0" y="0"/>
                  <wp:positionH relativeFrom="margin">
                    <wp:posOffset>-68063</wp:posOffset>
                  </wp:positionH>
                  <wp:positionV relativeFrom="margin">
                    <wp:posOffset>428</wp:posOffset>
                  </wp:positionV>
                  <wp:extent cx="1139517" cy="893135"/>
                  <wp:effectExtent l="0" t="0" r="3810" b="2540"/>
                  <wp:wrapSquare wrapText="bothSides"/>
                  <wp:docPr id="744900387" name="Picture 74490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373" cy="896157"/>
                          </a:xfrm>
                          <a:prstGeom prst="rect">
                            <a:avLst/>
                          </a:prstGeom>
                          <a:noFill/>
                        </pic:spPr>
                      </pic:pic>
                    </a:graphicData>
                  </a:graphic>
                  <wp14:sizeRelH relativeFrom="margin">
                    <wp14:pctWidth>0</wp14:pctWidth>
                  </wp14:sizeRelH>
                  <wp14:sizeRelV relativeFrom="margin">
                    <wp14:pctHeight>0</wp14:pctHeight>
                  </wp14:sizeRelV>
                </wp:anchor>
              </w:drawing>
            </w:r>
          </w:p>
        </w:tc>
        <w:tc>
          <w:tcPr>
            <w:tcW w:w="1745" w:type="dxa"/>
          </w:tcPr>
          <w:p w14:paraId="00372F8C"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Style w:val="fontstyle01"/>
                <w:rFonts w:ascii="Arial" w:hAnsi="Arial" w:cs="Arial"/>
                <w:b/>
                <w:bCs/>
                <w:noProof/>
                <w:color w:val="000000" w:themeColor="text1"/>
                <w:sz w:val="14"/>
                <w:szCs w:val="14"/>
              </w:rPr>
              <w:drawing>
                <wp:anchor distT="0" distB="0" distL="114300" distR="114300" simplePos="0" relativeHeight="251679744" behindDoc="0" locked="0" layoutInCell="1" allowOverlap="1" wp14:anchorId="465230E5" wp14:editId="5A2AA54B">
                  <wp:simplePos x="0" y="0"/>
                  <wp:positionH relativeFrom="margin">
                    <wp:posOffset>-68580</wp:posOffset>
                  </wp:positionH>
                  <wp:positionV relativeFrom="margin">
                    <wp:posOffset>0</wp:posOffset>
                  </wp:positionV>
                  <wp:extent cx="1052195" cy="894715"/>
                  <wp:effectExtent l="0" t="0" r="0" b="635"/>
                  <wp:wrapSquare wrapText="bothSides"/>
                  <wp:docPr id="744900388" name="Picture 7449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52195" cy="89471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31" w:type="dxa"/>
          </w:tcPr>
          <w:p w14:paraId="6027B4D2"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80768" behindDoc="0" locked="0" layoutInCell="1" allowOverlap="1" wp14:anchorId="311421DD" wp14:editId="42818CCA">
                  <wp:simplePos x="0" y="0"/>
                  <wp:positionH relativeFrom="margin">
                    <wp:posOffset>-68580</wp:posOffset>
                  </wp:positionH>
                  <wp:positionV relativeFrom="margin">
                    <wp:posOffset>0</wp:posOffset>
                  </wp:positionV>
                  <wp:extent cx="1186815" cy="901700"/>
                  <wp:effectExtent l="0" t="0" r="0" b="0"/>
                  <wp:wrapSquare wrapText="bothSides"/>
                  <wp:docPr id="744900389" name="Picture 7449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86815" cy="901700"/>
                          </a:xfrm>
                          <a:prstGeom prst="rect">
                            <a:avLst/>
                          </a:prstGeom>
                          <a:noFill/>
                        </pic:spPr>
                      </pic:pic>
                    </a:graphicData>
                  </a:graphic>
                  <wp14:sizeRelH relativeFrom="margin">
                    <wp14:pctWidth>0</wp14:pctWidth>
                  </wp14:sizeRelH>
                  <wp14:sizeRelV relativeFrom="margin">
                    <wp14:pctHeight>0</wp14:pctHeight>
                  </wp14:sizeRelV>
                </wp:anchor>
              </w:drawing>
            </w:r>
          </w:p>
        </w:tc>
      </w:tr>
      <w:tr w:rsidR="0010183A" w:rsidRPr="00A44141" w14:paraId="2F3CDD41" w14:textId="77777777" w:rsidTr="008B24BF">
        <w:trPr>
          <w:trHeight w:val="449"/>
        </w:trPr>
        <w:tc>
          <w:tcPr>
            <w:tcW w:w="1745" w:type="dxa"/>
          </w:tcPr>
          <w:p w14:paraId="2C02D20B" w14:textId="77777777" w:rsidR="0010183A" w:rsidRPr="00A44141" w:rsidRDefault="0010183A" w:rsidP="008B24BF">
            <w:pPr>
              <w:jc w:val="center"/>
              <w:rPr>
                <w:rFonts w:ascii="Arial" w:hAnsi="Arial" w:cs="Arial"/>
                <w:b/>
                <w:bCs/>
                <w:i/>
                <w:iCs/>
                <w:noProof/>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43.. </w:t>
            </w:r>
            <w:proofErr w:type="spellStart"/>
            <w:r w:rsidRPr="00A44141">
              <w:rPr>
                <w:rStyle w:val="spices-title"/>
                <w:rFonts w:ascii="Arial" w:eastAsiaTheme="majorEastAsia" w:hAnsi="Arial" w:cs="Arial"/>
                <w:b/>
                <w:bCs/>
                <w:i/>
                <w:iCs/>
                <w:color w:val="000000" w:themeColor="text1"/>
                <w:sz w:val="14"/>
                <w:szCs w:val="14"/>
              </w:rPr>
              <w:t>Pardoxia</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graellsi</w:t>
            </w:r>
            <w:proofErr w:type="spellEnd"/>
            <w:r w:rsidRPr="00A44141">
              <w:rPr>
                <w:rStyle w:val="spices-title"/>
                <w:rFonts w:ascii="Arial" w:eastAsiaTheme="majorEastAsia" w:hAnsi="Arial" w:cs="Arial"/>
                <w:b/>
                <w:bCs/>
                <w:i/>
                <w:iCs/>
                <w:color w:val="000000" w:themeColor="text1"/>
                <w:sz w:val="14"/>
                <w:szCs w:val="14"/>
              </w:rPr>
              <w:t xml:space="preserve"> </w:t>
            </w:r>
            <w:r w:rsidRPr="00A44141">
              <w:rPr>
                <w:rStyle w:val="spices-title"/>
                <w:rFonts w:ascii="Arial" w:eastAsiaTheme="majorEastAsia" w:hAnsi="Arial" w:cs="Arial"/>
                <w:b/>
                <w:bCs/>
                <w:color w:val="000000" w:themeColor="text1"/>
                <w:sz w:val="14"/>
                <w:szCs w:val="14"/>
              </w:rPr>
              <w:t>(</w:t>
            </w:r>
            <w:proofErr w:type="spellStart"/>
            <w:r w:rsidRPr="00A44141">
              <w:rPr>
                <w:rStyle w:val="spices-title"/>
                <w:rFonts w:ascii="Arial" w:eastAsiaTheme="majorEastAsia" w:hAnsi="Arial" w:cs="Arial"/>
                <w:b/>
                <w:bCs/>
                <w:color w:val="000000" w:themeColor="text1"/>
                <w:sz w:val="14"/>
                <w:szCs w:val="14"/>
              </w:rPr>
              <w:t>Feisthamel</w:t>
            </w:r>
            <w:proofErr w:type="spellEnd"/>
            <w:r w:rsidRPr="00A44141">
              <w:rPr>
                <w:rStyle w:val="spices-title"/>
                <w:rFonts w:ascii="Arial" w:eastAsiaTheme="majorEastAsia" w:hAnsi="Arial" w:cs="Arial"/>
                <w:b/>
                <w:bCs/>
                <w:color w:val="000000" w:themeColor="text1"/>
                <w:sz w:val="14"/>
                <w:szCs w:val="14"/>
              </w:rPr>
              <w:t>, 1837)</w:t>
            </w:r>
          </w:p>
        </w:tc>
        <w:tc>
          <w:tcPr>
            <w:tcW w:w="1724" w:type="dxa"/>
          </w:tcPr>
          <w:p w14:paraId="0340C7BE" w14:textId="77777777" w:rsidR="0010183A" w:rsidRPr="00A44141" w:rsidRDefault="0010183A" w:rsidP="008B24BF">
            <w:pPr>
              <w:jc w:val="center"/>
              <w:rPr>
                <w:rFonts w:ascii="Arial" w:hAnsi="Arial" w:cs="Arial"/>
                <w:b/>
                <w:bCs/>
                <w:i/>
                <w:iCs/>
                <w:noProof/>
                <w:color w:val="000000" w:themeColor="text1"/>
                <w:sz w:val="14"/>
                <w:szCs w:val="14"/>
              </w:rPr>
            </w:pPr>
            <w:r w:rsidRPr="00A44141">
              <w:rPr>
                <w:rFonts w:ascii="Arial" w:hAnsi="Arial" w:cs="Arial"/>
                <w:b/>
                <w:bCs/>
                <w:i/>
                <w:iCs/>
                <w:noProof/>
                <w:color w:val="000000" w:themeColor="text1"/>
                <w:sz w:val="14"/>
                <w:szCs w:val="14"/>
              </w:rPr>
              <w:t>4</w:t>
            </w:r>
            <w:r w:rsidRPr="00A44141">
              <w:rPr>
                <w:rFonts w:ascii="Arial" w:hAnsi="Arial" w:cs="Arial"/>
                <w:i/>
                <w:iCs/>
                <w:noProof/>
                <w:color w:val="000000" w:themeColor="text1"/>
                <w:sz w:val="14"/>
                <w:szCs w:val="14"/>
              </w:rPr>
              <w:t xml:space="preserve">4. </w:t>
            </w:r>
            <w:r w:rsidRPr="00A44141">
              <w:rPr>
                <w:rFonts w:ascii="Arial" w:hAnsi="Arial" w:cs="Arial"/>
                <w:b/>
                <w:bCs/>
                <w:i/>
                <w:iCs/>
                <w:noProof/>
                <w:color w:val="000000" w:themeColor="text1"/>
                <w:sz w:val="14"/>
                <w:szCs w:val="14"/>
              </w:rPr>
              <w:t>Nola analis</w:t>
            </w:r>
          </w:p>
          <w:p w14:paraId="673B6C08"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Fonts w:ascii="Arial" w:hAnsi="Arial" w:cs="Arial"/>
                <w:b/>
                <w:bCs/>
                <w:noProof/>
                <w:color w:val="000000" w:themeColor="text1"/>
                <w:sz w:val="14"/>
                <w:szCs w:val="14"/>
              </w:rPr>
              <w:t>(Wileman &amp; West, 1928)</w:t>
            </w:r>
          </w:p>
        </w:tc>
        <w:tc>
          <w:tcPr>
            <w:tcW w:w="1849" w:type="dxa"/>
          </w:tcPr>
          <w:p w14:paraId="6DAC6EF5"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45. </w:t>
            </w:r>
            <w:proofErr w:type="spellStart"/>
            <w:r w:rsidRPr="00A44141">
              <w:rPr>
                <w:rStyle w:val="spices-title"/>
                <w:rFonts w:ascii="Arial" w:eastAsiaTheme="majorEastAsia" w:hAnsi="Arial" w:cs="Arial"/>
                <w:b/>
                <w:bCs/>
                <w:i/>
                <w:iCs/>
                <w:color w:val="000000" w:themeColor="text1"/>
                <w:sz w:val="14"/>
                <w:szCs w:val="14"/>
              </w:rPr>
              <w:t>Netria</w:t>
            </w:r>
            <w:proofErr w:type="spellEnd"/>
            <w:r w:rsidRPr="00A44141">
              <w:rPr>
                <w:rStyle w:val="spices-title"/>
                <w:rFonts w:ascii="Arial" w:eastAsiaTheme="majorEastAsia" w:hAnsi="Arial" w:cs="Arial"/>
                <w:b/>
                <w:bCs/>
                <w:i/>
                <w:iCs/>
                <w:color w:val="000000" w:themeColor="text1"/>
                <w:sz w:val="14"/>
                <w:szCs w:val="14"/>
              </w:rPr>
              <w:t xml:space="preserve"> spp.</w:t>
            </w:r>
          </w:p>
          <w:p w14:paraId="0B29AE1C"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Style w:val="spices-title"/>
                <w:rFonts w:ascii="Arial" w:eastAsiaTheme="majorEastAsia" w:hAnsi="Arial" w:cs="Arial"/>
                <w:b/>
                <w:bCs/>
                <w:color w:val="000000" w:themeColor="text1"/>
                <w:sz w:val="14"/>
                <w:szCs w:val="14"/>
              </w:rPr>
              <w:t>(Walker, 1855)</w:t>
            </w:r>
          </w:p>
        </w:tc>
        <w:tc>
          <w:tcPr>
            <w:tcW w:w="1719" w:type="dxa"/>
          </w:tcPr>
          <w:p w14:paraId="59091A73" w14:textId="77777777" w:rsidR="0010183A" w:rsidRPr="00A44141" w:rsidRDefault="0010183A" w:rsidP="008B24BF">
            <w:pPr>
              <w:pStyle w:val="NormalWeb"/>
              <w:spacing w:before="0" w:beforeAutospacing="0" w:after="0" w:afterAutospacing="0"/>
              <w:jc w:val="center"/>
              <w:rPr>
                <w:rFonts w:ascii="Arial" w:hAnsi="Arial" w:cs="Arial"/>
                <w:b/>
                <w:bCs/>
                <w:i/>
                <w:iCs/>
                <w:noProof/>
                <w:color w:val="000000" w:themeColor="text1"/>
                <w:sz w:val="14"/>
                <w:szCs w:val="14"/>
              </w:rPr>
            </w:pPr>
            <w:r w:rsidRPr="00A44141">
              <w:rPr>
                <w:rFonts w:ascii="Arial" w:hAnsi="Arial" w:cs="Arial"/>
                <w:b/>
                <w:bCs/>
                <w:i/>
                <w:iCs/>
                <w:noProof/>
                <w:color w:val="000000" w:themeColor="text1"/>
                <w:sz w:val="14"/>
                <w:szCs w:val="14"/>
              </w:rPr>
              <w:t>4</w:t>
            </w:r>
            <w:r w:rsidRPr="00A44141">
              <w:rPr>
                <w:rFonts w:ascii="Arial" w:hAnsi="Arial" w:cs="Arial"/>
                <w:noProof/>
                <w:color w:val="000000" w:themeColor="text1"/>
                <w:sz w:val="14"/>
                <w:szCs w:val="14"/>
              </w:rPr>
              <w:t xml:space="preserve">6. </w:t>
            </w:r>
            <w:r w:rsidRPr="00A44141">
              <w:rPr>
                <w:rFonts w:ascii="Arial" w:hAnsi="Arial" w:cs="Arial"/>
                <w:b/>
                <w:bCs/>
                <w:i/>
                <w:iCs/>
                <w:noProof/>
                <w:color w:val="000000" w:themeColor="text1"/>
                <w:sz w:val="14"/>
                <w:szCs w:val="14"/>
              </w:rPr>
              <w:t>Syntypistis perdix</w:t>
            </w:r>
          </w:p>
          <w:p w14:paraId="4D48830C" w14:textId="77777777" w:rsidR="0010183A" w:rsidRPr="00A44141" w:rsidRDefault="0010183A" w:rsidP="008B24BF">
            <w:pPr>
              <w:jc w:val="center"/>
              <w:rPr>
                <w:rStyle w:val="spices-title"/>
                <w:rFonts w:ascii="Arial" w:eastAsiaTheme="majorEastAsia" w:hAnsi="Arial" w:cs="Arial"/>
                <w:b/>
                <w:bCs/>
                <w:color w:val="000000" w:themeColor="text1"/>
                <w:sz w:val="14"/>
                <w:szCs w:val="14"/>
              </w:rPr>
            </w:pPr>
            <w:r w:rsidRPr="00A44141">
              <w:rPr>
                <w:rFonts w:ascii="Arial" w:hAnsi="Arial" w:cs="Arial"/>
                <w:b/>
                <w:bCs/>
                <w:noProof/>
                <w:color w:val="000000" w:themeColor="text1"/>
                <w:sz w:val="14"/>
                <w:szCs w:val="14"/>
              </w:rPr>
              <w:t>(Moore, 1879)</w:t>
            </w:r>
          </w:p>
        </w:tc>
        <w:tc>
          <w:tcPr>
            <w:tcW w:w="1771" w:type="dxa"/>
          </w:tcPr>
          <w:p w14:paraId="71D831F5"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47. </w:t>
            </w:r>
            <w:proofErr w:type="spellStart"/>
            <w:r w:rsidRPr="00A44141">
              <w:rPr>
                <w:rStyle w:val="spices-title"/>
                <w:rFonts w:ascii="Arial" w:eastAsiaTheme="majorEastAsia" w:hAnsi="Arial" w:cs="Arial"/>
                <w:b/>
                <w:bCs/>
                <w:i/>
                <w:iCs/>
                <w:color w:val="000000" w:themeColor="text1"/>
                <w:sz w:val="14"/>
                <w:szCs w:val="14"/>
              </w:rPr>
              <w:t>Antheua</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servula</w:t>
            </w:r>
            <w:proofErr w:type="spellEnd"/>
          </w:p>
          <w:p w14:paraId="0E01729A"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Style w:val="spices-title"/>
                <w:rFonts w:ascii="Arial" w:eastAsiaTheme="majorEastAsia" w:hAnsi="Arial" w:cs="Arial"/>
                <w:b/>
                <w:bCs/>
                <w:color w:val="000000" w:themeColor="text1"/>
                <w:sz w:val="14"/>
                <w:szCs w:val="14"/>
              </w:rPr>
              <w:t>(Drury,1773)</w:t>
            </w:r>
          </w:p>
        </w:tc>
        <w:tc>
          <w:tcPr>
            <w:tcW w:w="1745" w:type="dxa"/>
          </w:tcPr>
          <w:p w14:paraId="68963551"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48. </w:t>
            </w:r>
            <w:proofErr w:type="spellStart"/>
            <w:r w:rsidRPr="00A44141">
              <w:rPr>
                <w:rStyle w:val="spices-title"/>
                <w:rFonts w:ascii="Arial" w:eastAsiaTheme="majorEastAsia" w:hAnsi="Arial" w:cs="Arial"/>
                <w:b/>
                <w:bCs/>
                <w:i/>
                <w:iCs/>
                <w:color w:val="000000" w:themeColor="text1"/>
                <w:sz w:val="14"/>
                <w:szCs w:val="14"/>
              </w:rPr>
              <w:t>Bastilla</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simillima</w:t>
            </w:r>
            <w:proofErr w:type="spellEnd"/>
            <w:r w:rsidRPr="00A44141">
              <w:rPr>
                <w:rStyle w:val="spices-title"/>
                <w:rFonts w:ascii="Arial" w:eastAsiaTheme="majorEastAsia" w:hAnsi="Arial" w:cs="Arial"/>
                <w:b/>
                <w:bCs/>
                <w:i/>
                <w:iCs/>
                <w:color w:val="000000" w:themeColor="text1"/>
                <w:sz w:val="14"/>
                <w:szCs w:val="14"/>
              </w:rPr>
              <w:t xml:space="preserve"> </w:t>
            </w:r>
            <w:r w:rsidRPr="00A44141">
              <w:rPr>
                <w:rStyle w:val="spices-title"/>
                <w:rFonts w:ascii="Arial" w:eastAsiaTheme="majorEastAsia" w:hAnsi="Arial" w:cs="Arial"/>
                <w:b/>
                <w:bCs/>
                <w:color w:val="000000" w:themeColor="text1"/>
                <w:sz w:val="14"/>
                <w:szCs w:val="14"/>
              </w:rPr>
              <w:t>(</w:t>
            </w:r>
            <w:proofErr w:type="spellStart"/>
            <w:r w:rsidRPr="00A44141">
              <w:rPr>
                <w:rStyle w:val="spices-title"/>
                <w:rFonts w:ascii="Arial" w:eastAsiaTheme="majorEastAsia" w:hAnsi="Arial" w:cs="Arial"/>
                <w:b/>
                <w:bCs/>
                <w:color w:val="000000" w:themeColor="text1"/>
                <w:sz w:val="14"/>
                <w:szCs w:val="14"/>
              </w:rPr>
              <w:t>Guenee</w:t>
            </w:r>
            <w:proofErr w:type="spellEnd"/>
            <w:r w:rsidRPr="00A44141">
              <w:rPr>
                <w:rStyle w:val="spices-title"/>
                <w:rFonts w:ascii="Arial" w:eastAsiaTheme="majorEastAsia" w:hAnsi="Arial" w:cs="Arial"/>
                <w:b/>
                <w:bCs/>
                <w:color w:val="000000" w:themeColor="text1"/>
                <w:sz w:val="14"/>
                <w:szCs w:val="14"/>
              </w:rPr>
              <w:t>, 1852)</w:t>
            </w:r>
          </w:p>
        </w:tc>
        <w:tc>
          <w:tcPr>
            <w:tcW w:w="1831" w:type="dxa"/>
          </w:tcPr>
          <w:p w14:paraId="6588472E" w14:textId="77777777" w:rsidR="0010183A" w:rsidRPr="00A44141" w:rsidRDefault="0010183A" w:rsidP="008B24BF">
            <w:pPr>
              <w:jc w:val="center"/>
              <w:rPr>
                <w:rStyle w:val="spices-title"/>
                <w:rFonts w:ascii="Arial" w:hAnsi="Arial" w:cs="Arial"/>
                <w:b/>
                <w:bCs/>
                <w:i/>
                <w:iCs/>
                <w:color w:val="000000" w:themeColor="text1"/>
                <w:sz w:val="14"/>
                <w:szCs w:val="14"/>
              </w:rPr>
            </w:pPr>
            <w:r w:rsidRPr="00A44141">
              <w:rPr>
                <w:rStyle w:val="spices-title"/>
                <w:rFonts w:ascii="Arial" w:hAnsi="Arial" w:cs="Arial"/>
                <w:b/>
                <w:bCs/>
                <w:i/>
                <w:iCs/>
                <w:color w:val="000000" w:themeColor="text1"/>
                <w:sz w:val="14"/>
                <w:szCs w:val="14"/>
              </w:rPr>
              <w:t xml:space="preserve">49. </w:t>
            </w:r>
            <w:proofErr w:type="spellStart"/>
            <w:r w:rsidRPr="00A44141">
              <w:rPr>
                <w:rStyle w:val="spices-title"/>
                <w:rFonts w:ascii="Arial" w:hAnsi="Arial" w:cs="Arial"/>
                <w:b/>
                <w:bCs/>
                <w:i/>
                <w:iCs/>
                <w:color w:val="000000" w:themeColor="text1"/>
                <w:sz w:val="14"/>
                <w:szCs w:val="14"/>
              </w:rPr>
              <w:t>Ataboruza</w:t>
            </w:r>
            <w:proofErr w:type="spellEnd"/>
            <w:r w:rsidRPr="00A44141">
              <w:rPr>
                <w:rStyle w:val="spices-title"/>
                <w:rFonts w:ascii="Arial" w:hAnsi="Arial" w:cs="Arial"/>
                <w:b/>
                <w:bCs/>
                <w:i/>
                <w:iCs/>
                <w:color w:val="000000" w:themeColor="text1"/>
                <w:sz w:val="14"/>
                <w:szCs w:val="14"/>
              </w:rPr>
              <w:t xml:space="preserve"> </w:t>
            </w:r>
            <w:proofErr w:type="spellStart"/>
            <w:r w:rsidRPr="00A44141">
              <w:rPr>
                <w:rStyle w:val="spices-title"/>
                <w:rFonts w:ascii="Arial" w:hAnsi="Arial" w:cs="Arial"/>
                <w:b/>
                <w:bCs/>
                <w:i/>
                <w:iCs/>
                <w:color w:val="000000" w:themeColor="text1"/>
                <w:sz w:val="14"/>
                <w:szCs w:val="14"/>
              </w:rPr>
              <w:t>divisa</w:t>
            </w:r>
            <w:proofErr w:type="spellEnd"/>
          </w:p>
          <w:p w14:paraId="381F98FC"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hAnsi="Arial" w:cs="Arial"/>
                <w:b/>
                <w:bCs/>
                <w:color w:val="000000" w:themeColor="text1"/>
                <w:sz w:val="14"/>
                <w:szCs w:val="14"/>
              </w:rPr>
              <w:t>(Walker, 1862)</w:t>
            </w:r>
          </w:p>
        </w:tc>
      </w:tr>
      <w:tr w:rsidR="0010183A" w:rsidRPr="00A44141" w14:paraId="21DDC089" w14:textId="77777777" w:rsidTr="008B24BF">
        <w:trPr>
          <w:trHeight w:val="1386"/>
        </w:trPr>
        <w:tc>
          <w:tcPr>
            <w:tcW w:w="1745" w:type="dxa"/>
            <w:vAlign w:val="center"/>
          </w:tcPr>
          <w:p w14:paraId="4D00DB0F" w14:textId="77777777" w:rsidR="0010183A" w:rsidRPr="00A44141" w:rsidRDefault="0010183A" w:rsidP="008B24BF">
            <w:pPr>
              <w:jc w:val="center"/>
              <w:rPr>
                <w:rFonts w:ascii="Arial" w:hAnsi="Arial" w:cs="Arial"/>
                <w:b/>
                <w:bCs/>
                <w:i/>
                <w:iCs/>
                <w:noProof/>
                <w:color w:val="000000" w:themeColor="text1"/>
                <w:sz w:val="14"/>
                <w:szCs w:val="14"/>
              </w:rPr>
            </w:pPr>
            <w:r w:rsidRPr="00A44141">
              <w:rPr>
                <w:rFonts w:ascii="Arial" w:hAnsi="Arial" w:cs="Arial"/>
                <w:b/>
                <w:bCs/>
                <w:i/>
                <w:iCs/>
                <w:noProof/>
                <w:color w:val="000000" w:themeColor="text1"/>
                <w:sz w:val="14"/>
                <w:szCs w:val="14"/>
              </w:rPr>
              <w:drawing>
                <wp:anchor distT="0" distB="0" distL="114300" distR="114300" simplePos="0" relativeHeight="251681792" behindDoc="0" locked="0" layoutInCell="1" allowOverlap="1" wp14:anchorId="4D8F6E89" wp14:editId="129059DC">
                  <wp:simplePos x="983411" y="5400136"/>
                  <wp:positionH relativeFrom="margin">
                    <wp:posOffset>-68580</wp:posOffset>
                  </wp:positionH>
                  <wp:positionV relativeFrom="margin">
                    <wp:posOffset>41910</wp:posOffset>
                  </wp:positionV>
                  <wp:extent cx="1020445" cy="894715"/>
                  <wp:effectExtent l="0" t="0" r="8255" b="635"/>
                  <wp:wrapSquare wrapText="bothSides"/>
                  <wp:docPr id="744900390" name="Picture 7449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0445" cy="89471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24" w:type="dxa"/>
            <w:vAlign w:val="center"/>
          </w:tcPr>
          <w:p w14:paraId="34E09D20"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82816" behindDoc="0" locked="0" layoutInCell="1" allowOverlap="1" wp14:anchorId="46D40977" wp14:editId="4F7BEB14">
                  <wp:simplePos x="2320506" y="5382883"/>
                  <wp:positionH relativeFrom="margin">
                    <wp:posOffset>-59055</wp:posOffset>
                  </wp:positionH>
                  <wp:positionV relativeFrom="margin">
                    <wp:posOffset>66675</wp:posOffset>
                  </wp:positionV>
                  <wp:extent cx="1064895" cy="884555"/>
                  <wp:effectExtent l="0" t="0" r="1905" b="0"/>
                  <wp:wrapSquare wrapText="bothSides"/>
                  <wp:docPr id="744900391" name="Picture 7449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4895" cy="88455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9" w:type="dxa"/>
          </w:tcPr>
          <w:p w14:paraId="27F8A3D3"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Style w:val="fontstyle01"/>
                <w:rFonts w:ascii="Arial" w:hAnsi="Arial" w:cs="Arial"/>
                <w:b/>
                <w:bCs/>
                <w:noProof/>
                <w:color w:val="000000" w:themeColor="text1"/>
                <w:sz w:val="14"/>
                <w:szCs w:val="14"/>
              </w:rPr>
              <w:drawing>
                <wp:anchor distT="0" distB="0" distL="114300" distR="114300" simplePos="0" relativeHeight="251683840" behindDoc="0" locked="0" layoutInCell="1" allowOverlap="1" wp14:anchorId="5FF637BA" wp14:editId="03C4D622">
                  <wp:simplePos x="0" y="0"/>
                  <wp:positionH relativeFrom="margin">
                    <wp:posOffset>-67310</wp:posOffset>
                  </wp:positionH>
                  <wp:positionV relativeFrom="margin">
                    <wp:posOffset>0</wp:posOffset>
                  </wp:positionV>
                  <wp:extent cx="1141730" cy="903605"/>
                  <wp:effectExtent l="0" t="0" r="1270" b="0"/>
                  <wp:wrapSquare wrapText="bothSides"/>
                  <wp:docPr id="744900392" name="Picture 7449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1730" cy="90360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19" w:type="dxa"/>
          </w:tcPr>
          <w:p w14:paraId="08B1AF45"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85888" behindDoc="0" locked="0" layoutInCell="1" allowOverlap="1" wp14:anchorId="3157779F" wp14:editId="0394DB1E">
                  <wp:simplePos x="0" y="0"/>
                  <wp:positionH relativeFrom="margin">
                    <wp:posOffset>-63500</wp:posOffset>
                  </wp:positionH>
                  <wp:positionV relativeFrom="margin">
                    <wp:posOffset>0</wp:posOffset>
                  </wp:positionV>
                  <wp:extent cx="1068705" cy="903605"/>
                  <wp:effectExtent l="0" t="0" r="0" b="0"/>
                  <wp:wrapSquare wrapText="bothSides"/>
                  <wp:docPr id="744900393" name="Picture 7449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8705" cy="90360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1" w:type="dxa"/>
          </w:tcPr>
          <w:p w14:paraId="239DA6D6" w14:textId="77777777" w:rsidR="0010183A" w:rsidRPr="00A44141" w:rsidRDefault="0010183A" w:rsidP="008B24BF">
            <w:pPr>
              <w:jc w:val="center"/>
              <w:rPr>
                <w:rStyle w:val="spices-title"/>
                <w:rFonts w:ascii="Arial" w:eastAsiaTheme="majorEastAsia" w:hAnsi="Arial" w:cs="Arial"/>
                <w:b/>
                <w:bCs/>
                <w:i/>
                <w:iCs/>
                <w:noProof/>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86912" behindDoc="0" locked="0" layoutInCell="1" allowOverlap="1" wp14:anchorId="00A6C4E6" wp14:editId="18DC6B79">
                  <wp:simplePos x="0" y="0"/>
                  <wp:positionH relativeFrom="margin">
                    <wp:posOffset>-67310</wp:posOffset>
                  </wp:positionH>
                  <wp:positionV relativeFrom="margin">
                    <wp:posOffset>0</wp:posOffset>
                  </wp:positionV>
                  <wp:extent cx="1009650" cy="857885"/>
                  <wp:effectExtent l="0" t="0" r="0" b="0"/>
                  <wp:wrapSquare wrapText="bothSides"/>
                  <wp:docPr id="744900394" name="Picture 7449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9650" cy="85788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45" w:type="dxa"/>
          </w:tcPr>
          <w:p w14:paraId="72161F21" w14:textId="77777777" w:rsidR="0010183A" w:rsidRPr="00A44141" w:rsidRDefault="0010183A" w:rsidP="008B24BF">
            <w:pPr>
              <w:jc w:val="center"/>
              <w:rPr>
                <w:rStyle w:val="spices-title"/>
                <w:rFonts w:ascii="Arial" w:eastAsiaTheme="majorEastAsia" w:hAnsi="Arial" w:cs="Arial"/>
                <w:b/>
                <w:bCs/>
                <w:i/>
                <w:iCs/>
                <w:noProof/>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89984" behindDoc="0" locked="0" layoutInCell="1" allowOverlap="1" wp14:anchorId="5B13B21C" wp14:editId="1DA4C782">
                  <wp:simplePos x="0" y="0"/>
                  <wp:positionH relativeFrom="margin">
                    <wp:posOffset>-68580</wp:posOffset>
                  </wp:positionH>
                  <wp:positionV relativeFrom="margin">
                    <wp:posOffset>0</wp:posOffset>
                  </wp:positionV>
                  <wp:extent cx="1052195" cy="914400"/>
                  <wp:effectExtent l="0" t="0" r="0" b="0"/>
                  <wp:wrapSquare wrapText="bothSides"/>
                  <wp:docPr id="744900395" name="Picture 7449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52195" cy="91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31" w:type="dxa"/>
          </w:tcPr>
          <w:p w14:paraId="55B52874" w14:textId="77777777" w:rsidR="0010183A" w:rsidRPr="00A44141" w:rsidRDefault="0010183A" w:rsidP="008B24BF">
            <w:pPr>
              <w:jc w:val="center"/>
              <w:rPr>
                <w:rStyle w:val="spices-title"/>
                <w:rFonts w:ascii="Arial" w:eastAsiaTheme="majorEastAsia" w:hAnsi="Arial" w:cs="Arial"/>
                <w:b/>
                <w:bCs/>
                <w:i/>
                <w:iCs/>
                <w:noProof/>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93056" behindDoc="0" locked="0" layoutInCell="1" allowOverlap="1" wp14:anchorId="5586949A" wp14:editId="26FFB1A3">
                  <wp:simplePos x="0" y="0"/>
                  <wp:positionH relativeFrom="margin">
                    <wp:posOffset>-68580</wp:posOffset>
                  </wp:positionH>
                  <wp:positionV relativeFrom="margin">
                    <wp:posOffset>0</wp:posOffset>
                  </wp:positionV>
                  <wp:extent cx="1177290" cy="951230"/>
                  <wp:effectExtent l="0" t="0" r="3810" b="1270"/>
                  <wp:wrapSquare wrapText="bothSides"/>
                  <wp:docPr id="744900396" name="Picture 7449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77290" cy="951230"/>
                          </a:xfrm>
                          <a:prstGeom prst="rect">
                            <a:avLst/>
                          </a:prstGeom>
                          <a:noFill/>
                        </pic:spPr>
                      </pic:pic>
                    </a:graphicData>
                  </a:graphic>
                  <wp14:sizeRelH relativeFrom="margin">
                    <wp14:pctWidth>0</wp14:pctWidth>
                  </wp14:sizeRelH>
                  <wp14:sizeRelV relativeFrom="margin">
                    <wp14:pctHeight>0</wp14:pctHeight>
                  </wp14:sizeRelV>
                </wp:anchor>
              </w:drawing>
            </w:r>
          </w:p>
        </w:tc>
      </w:tr>
      <w:tr w:rsidR="0010183A" w:rsidRPr="00A44141" w14:paraId="7175725D" w14:textId="77777777" w:rsidTr="008B24BF">
        <w:trPr>
          <w:trHeight w:val="503"/>
        </w:trPr>
        <w:tc>
          <w:tcPr>
            <w:tcW w:w="1745" w:type="dxa"/>
            <w:vAlign w:val="center"/>
          </w:tcPr>
          <w:p w14:paraId="53300BCE"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50. </w:t>
            </w:r>
            <w:proofErr w:type="spellStart"/>
            <w:r w:rsidRPr="00A44141">
              <w:rPr>
                <w:rStyle w:val="spices-title"/>
                <w:rFonts w:ascii="Arial" w:eastAsiaTheme="majorEastAsia" w:hAnsi="Arial" w:cs="Arial"/>
                <w:b/>
                <w:bCs/>
                <w:i/>
                <w:iCs/>
                <w:color w:val="000000" w:themeColor="text1"/>
                <w:sz w:val="14"/>
                <w:szCs w:val="14"/>
              </w:rPr>
              <w:t>Trigonodes</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hyppasia</w:t>
            </w:r>
            <w:proofErr w:type="spellEnd"/>
          </w:p>
          <w:p w14:paraId="7541B4FA" w14:textId="77777777" w:rsidR="0010183A" w:rsidRPr="00A44141" w:rsidRDefault="0010183A" w:rsidP="008B24BF">
            <w:pPr>
              <w:jc w:val="center"/>
              <w:rPr>
                <w:rFonts w:ascii="Arial" w:hAnsi="Arial" w:cs="Arial"/>
                <w:b/>
                <w:bCs/>
                <w:i/>
                <w:iCs/>
                <w:noProof/>
                <w:color w:val="000000" w:themeColor="text1"/>
                <w:sz w:val="14"/>
                <w:szCs w:val="14"/>
              </w:rPr>
            </w:pPr>
            <w:r w:rsidRPr="00A44141">
              <w:rPr>
                <w:rStyle w:val="spices-title"/>
                <w:rFonts w:ascii="Arial" w:eastAsiaTheme="majorEastAsia" w:hAnsi="Arial" w:cs="Arial"/>
                <w:b/>
                <w:bCs/>
                <w:color w:val="000000" w:themeColor="text1"/>
                <w:sz w:val="14"/>
                <w:szCs w:val="14"/>
              </w:rPr>
              <w:t>(</w:t>
            </w:r>
            <w:hyperlink r:id="rId90" w:tooltip="Pieter Cramer" w:history="1">
              <w:r w:rsidRPr="00A44141">
                <w:rPr>
                  <w:rStyle w:val="spices-title"/>
                  <w:rFonts w:ascii="Arial" w:eastAsiaTheme="majorEastAsia" w:hAnsi="Arial" w:cs="Arial"/>
                  <w:b/>
                  <w:bCs/>
                  <w:color w:val="000000" w:themeColor="text1"/>
                  <w:sz w:val="14"/>
                  <w:szCs w:val="14"/>
                </w:rPr>
                <w:t>Cramer</w:t>
              </w:r>
            </w:hyperlink>
            <w:r w:rsidRPr="00A44141">
              <w:rPr>
                <w:rStyle w:val="spices-title"/>
                <w:rFonts w:ascii="Arial" w:eastAsiaTheme="majorEastAsia" w:hAnsi="Arial" w:cs="Arial"/>
                <w:b/>
                <w:bCs/>
                <w:color w:val="000000" w:themeColor="text1"/>
                <w:sz w:val="14"/>
                <w:szCs w:val="14"/>
              </w:rPr>
              <w:t>, 1779)</w:t>
            </w:r>
          </w:p>
        </w:tc>
        <w:tc>
          <w:tcPr>
            <w:tcW w:w="1724" w:type="dxa"/>
            <w:vAlign w:val="center"/>
          </w:tcPr>
          <w:p w14:paraId="74C8BE2C"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51. </w:t>
            </w:r>
            <w:proofErr w:type="spellStart"/>
            <w:r w:rsidRPr="00A44141">
              <w:rPr>
                <w:rStyle w:val="spices-title"/>
                <w:rFonts w:ascii="Arial" w:eastAsiaTheme="majorEastAsia" w:hAnsi="Arial" w:cs="Arial"/>
                <w:b/>
                <w:bCs/>
                <w:i/>
                <w:iCs/>
                <w:color w:val="000000" w:themeColor="text1"/>
                <w:sz w:val="14"/>
                <w:szCs w:val="14"/>
              </w:rPr>
              <w:t>Aloa</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lactinea</w:t>
            </w:r>
            <w:proofErr w:type="spellEnd"/>
          </w:p>
          <w:p w14:paraId="543498CA"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color w:val="000000" w:themeColor="text1"/>
                <w:sz w:val="14"/>
                <w:szCs w:val="14"/>
              </w:rPr>
              <w:t>(Cramer, 1777)</w:t>
            </w:r>
          </w:p>
        </w:tc>
        <w:tc>
          <w:tcPr>
            <w:tcW w:w="1849" w:type="dxa"/>
          </w:tcPr>
          <w:p w14:paraId="00D67280"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52. </w:t>
            </w:r>
            <w:proofErr w:type="spellStart"/>
            <w:r w:rsidRPr="00A44141">
              <w:rPr>
                <w:rStyle w:val="spices-title"/>
                <w:rFonts w:ascii="Arial" w:eastAsiaTheme="majorEastAsia" w:hAnsi="Arial" w:cs="Arial"/>
                <w:b/>
                <w:bCs/>
                <w:i/>
                <w:iCs/>
                <w:color w:val="000000" w:themeColor="text1"/>
                <w:sz w:val="14"/>
                <w:szCs w:val="14"/>
              </w:rPr>
              <w:t>Rajendra</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biguttata</w:t>
            </w:r>
            <w:proofErr w:type="spellEnd"/>
          </w:p>
          <w:p w14:paraId="3DF3484E"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Style w:val="spices-title"/>
                <w:rFonts w:ascii="Arial" w:eastAsiaTheme="majorEastAsia" w:hAnsi="Arial" w:cs="Arial"/>
                <w:b/>
                <w:bCs/>
                <w:color w:val="000000" w:themeColor="text1"/>
                <w:sz w:val="14"/>
                <w:szCs w:val="14"/>
              </w:rPr>
              <w:t>(Walker, 1855)</w:t>
            </w:r>
          </w:p>
        </w:tc>
        <w:tc>
          <w:tcPr>
            <w:tcW w:w="1719" w:type="dxa"/>
            <w:vAlign w:val="center"/>
          </w:tcPr>
          <w:p w14:paraId="3929ADD5"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53. Erebus </w:t>
            </w:r>
            <w:proofErr w:type="spellStart"/>
            <w:r w:rsidRPr="00A44141">
              <w:rPr>
                <w:rStyle w:val="spices-title"/>
                <w:rFonts w:ascii="Arial" w:eastAsiaTheme="majorEastAsia" w:hAnsi="Arial" w:cs="Arial"/>
                <w:b/>
                <w:bCs/>
                <w:i/>
                <w:iCs/>
                <w:color w:val="000000" w:themeColor="text1"/>
                <w:sz w:val="14"/>
                <w:szCs w:val="14"/>
              </w:rPr>
              <w:t>macrops</w:t>
            </w:r>
            <w:proofErr w:type="spellEnd"/>
            <w:r w:rsidRPr="00A44141">
              <w:rPr>
                <w:rStyle w:val="spices-title"/>
                <w:rFonts w:ascii="Arial" w:eastAsiaTheme="majorEastAsia" w:hAnsi="Arial" w:cs="Arial"/>
                <w:b/>
                <w:bCs/>
                <w:i/>
                <w:iCs/>
                <w:color w:val="000000" w:themeColor="text1"/>
                <w:sz w:val="14"/>
                <w:szCs w:val="14"/>
              </w:rPr>
              <w:t xml:space="preserve"> </w:t>
            </w:r>
            <w:r w:rsidRPr="00A44141">
              <w:rPr>
                <w:rStyle w:val="spices-title"/>
                <w:rFonts w:ascii="Arial" w:eastAsiaTheme="majorEastAsia" w:hAnsi="Arial" w:cs="Arial"/>
                <w:b/>
                <w:bCs/>
                <w:color w:val="000000" w:themeColor="text1"/>
                <w:sz w:val="14"/>
                <w:szCs w:val="14"/>
              </w:rPr>
              <w:t>(Linnaeus, 1770)</w:t>
            </w:r>
          </w:p>
        </w:tc>
        <w:tc>
          <w:tcPr>
            <w:tcW w:w="1771" w:type="dxa"/>
          </w:tcPr>
          <w:p w14:paraId="0EFE8CFD"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54. </w:t>
            </w:r>
            <w:proofErr w:type="spellStart"/>
            <w:r w:rsidRPr="00A44141">
              <w:rPr>
                <w:rStyle w:val="spices-title"/>
                <w:rFonts w:ascii="Arial" w:eastAsiaTheme="majorEastAsia" w:hAnsi="Arial" w:cs="Arial"/>
                <w:b/>
                <w:bCs/>
                <w:i/>
                <w:iCs/>
                <w:color w:val="000000" w:themeColor="text1"/>
                <w:sz w:val="14"/>
                <w:szCs w:val="14"/>
              </w:rPr>
              <w:t>Fodina</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stola</w:t>
            </w:r>
            <w:proofErr w:type="spellEnd"/>
          </w:p>
          <w:p w14:paraId="567379C2"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color w:val="000000" w:themeColor="text1"/>
                <w:sz w:val="14"/>
                <w:szCs w:val="14"/>
              </w:rPr>
              <w:t>(</w:t>
            </w:r>
            <w:proofErr w:type="spellStart"/>
            <w:r w:rsidRPr="00A44141">
              <w:rPr>
                <w:rStyle w:val="spices-title"/>
                <w:rFonts w:ascii="Arial" w:eastAsiaTheme="majorEastAsia" w:hAnsi="Arial" w:cs="Arial"/>
                <w:b/>
                <w:bCs/>
                <w:color w:val="000000" w:themeColor="text1"/>
                <w:sz w:val="14"/>
                <w:szCs w:val="14"/>
              </w:rPr>
              <w:t>Guenée</w:t>
            </w:r>
            <w:proofErr w:type="spellEnd"/>
            <w:r w:rsidRPr="00A44141">
              <w:rPr>
                <w:rStyle w:val="spices-title"/>
                <w:rFonts w:ascii="Arial" w:eastAsiaTheme="majorEastAsia" w:hAnsi="Arial" w:cs="Arial"/>
                <w:b/>
                <w:bCs/>
                <w:color w:val="000000" w:themeColor="text1"/>
                <w:sz w:val="14"/>
                <w:szCs w:val="14"/>
              </w:rPr>
              <w:t>, 1852)</w:t>
            </w:r>
          </w:p>
        </w:tc>
        <w:tc>
          <w:tcPr>
            <w:tcW w:w="1745" w:type="dxa"/>
            <w:vAlign w:val="center"/>
          </w:tcPr>
          <w:p w14:paraId="2712FBFE"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55. </w:t>
            </w:r>
            <w:proofErr w:type="spellStart"/>
            <w:r w:rsidRPr="00A44141">
              <w:rPr>
                <w:rStyle w:val="spices-title"/>
                <w:rFonts w:ascii="Arial" w:eastAsiaTheme="majorEastAsia" w:hAnsi="Arial" w:cs="Arial"/>
                <w:b/>
                <w:bCs/>
                <w:i/>
                <w:iCs/>
                <w:color w:val="000000" w:themeColor="text1"/>
                <w:sz w:val="14"/>
                <w:szCs w:val="14"/>
              </w:rPr>
              <w:t>Ericeia</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inangulata</w:t>
            </w:r>
            <w:proofErr w:type="spellEnd"/>
            <w:r w:rsidRPr="00A44141">
              <w:rPr>
                <w:rStyle w:val="spices-title"/>
                <w:rFonts w:ascii="Arial" w:eastAsiaTheme="majorEastAsia" w:hAnsi="Arial" w:cs="Arial"/>
                <w:b/>
                <w:bCs/>
                <w:i/>
                <w:iCs/>
                <w:color w:val="000000" w:themeColor="text1"/>
                <w:sz w:val="14"/>
                <w:szCs w:val="14"/>
              </w:rPr>
              <w:t xml:space="preserve"> </w:t>
            </w:r>
            <w:r w:rsidRPr="00A44141">
              <w:rPr>
                <w:rStyle w:val="spices-title"/>
                <w:rFonts w:ascii="Arial" w:eastAsiaTheme="majorEastAsia" w:hAnsi="Arial" w:cs="Arial"/>
                <w:b/>
                <w:bCs/>
                <w:color w:val="000000" w:themeColor="text1"/>
                <w:sz w:val="14"/>
                <w:szCs w:val="14"/>
              </w:rPr>
              <w:t>(</w:t>
            </w:r>
            <w:proofErr w:type="spellStart"/>
            <w:r w:rsidRPr="00A44141">
              <w:rPr>
                <w:rStyle w:val="spices-title"/>
                <w:rFonts w:ascii="Arial" w:eastAsiaTheme="majorEastAsia" w:hAnsi="Arial" w:cs="Arial"/>
                <w:b/>
                <w:bCs/>
                <w:color w:val="000000" w:themeColor="text1"/>
                <w:sz w:val="14"/>
                <w:szCs w:val="14"/>
              </w:rPr>
              <w:t>Guenée</w:t>
            </w:r>
            <w:proofErr w:type="spellEnd"/>
            <w:r w:rsidRPr="00A44141">
              <w:rPr>
                <w:rStyle w:val="spices-title"/>
                <w:rFonts w:ascii="Arial" w:eastAsiaTheme="majorEastAsia" w:hAnsi="Arial" w:cs="Arial"/>
                <w:b/>
                <w:bCs/>
                <w:color w:val="000000" w:themeColor="text1"/>
                <w:sz w:val="14"/>
                <w:szCs w:val="14"/>
              </w:rPr>
              <w:t>, 1852)</w:t>
            </w:r>
          </w:p>
        </w:tc>
        <w:tc>
          <w:tcPr>
            <w:tcW w:w="1831" w:type="dxa"/>
            <w:vAlign w:val="center"/>
          </w:tcPr>
          <w:p w14:paraId="1E5A040F"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color w:val="000000" w:themeColor="text1"/>
                <w:sz w:val="14"/>
                <w:szCs w:val="14"/>
              </w:rPr>
              <w:t xml:space="preserve">56. </w:t>
            </w:r>
            <w:proofErr w:type="spellStart"/>
            <w:r w:rsidRPr="00A44141">
              <w:rPr>
                <w:rStyle w:val="spices-title"/>
                <w:rFonts w:ascii="Arial" w:eastAsiaTheme="majorEastAsia" w:hAnsi="Arial" w:cs="Arial"/>
                <w:b/>
                <w:bCs/>
                <w:i/>
                <w:iCs/>
                <w:color w:val="000000" w:themeColor="text1"/>
                <w:sz w:val="14"/>
                <w:szCs w:val="14"/>
              </w:rPr>
              <w:t>Creatonotos</w:t>
            </w:r>
            <w:proofErr w:type="spellEnd"/>
            <w:r w:rsidRPr="00A44141">
              <w:rPr>
                <w:rStyle w:val="spices-title"/>
                <w:rFonts w:ascii="Arial" w:eastAsiaTheme="majorEastAsia" w:hAnsi="Arial" w:cs="Arial"/>
                <w:b/>
                <w:bCs/>
                <w:i/>
                <w:iCs/>
                <w:color w:val="000000" w:themeColor="text1"/>
                <w:sz w:val="14"/>
                <w:szCs w:val="14"/>
              </w:rPr>
              <w:t xml:space="preserve"> </w:t>
            </w:r>
            <w:proofErr w:type="spellStart"/>
            <w:r w:rsidRPr="00A44141">
              <w:rPr>
                <w:rStyle w:val="spices-title"/>
                <w:rFonts w:ascii="Arial" w:eastAsiaTheme="majorEastAsia" w:hAnsi="Arial" w:cs="Arial"/>
                <w:b/>
                <w:bCs/>
                <w:i/>
                <w:iCs/>
                <w:color w:val="000000" w:themeColor="text1"/>
                <w:sz w:val="14"/>
                <w:szCs w:val="14"/>
              </w:rPr>
              <w:t>transiens</w:t>
            </w:r>
            <w:proofErr w:type="spellEnd"/>
          </w:p>
          <w:p w14:paraId="7E5A838B"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color w:val="000000" w:themeColor="text1"/>
                <w:sz w:val="14"/>
                <w:szCs w:val="14"/>
              </w:rPr>
              <w:t>(</w:t>
            </w:r>
            <w:proofErr w:type="spellStart"/>
            <w:r w:rsidRPr="00A44141">
              <w:rPr>
                <w:rStyle w:val="spices-title"/>
                <w:rFonts w:ascii="Arial" w:eastAsiaTheme="majorEastAsia" w:hAnsi="Arial" w:cs="Arial"/>
                <w:b/>
                <w:bCs/>
                <w:color w:val="000000" w:themeColor="text1"/>
                <w:sz w:val="14"/>
                <w:szCs w:val="14"/>
              </w:rPr>
              <w:t>sWalker</w:t>
            </w:r>
            <w:proofErr w:type="spellEnd"/>
            <w:r w:rsidRPr="00A44141">
              <w:rPr>
                <w:rStyle w:val="spices-title"/>
                <w:rFonts w:ascii="Arial" w:eastAsiaTheme="majorEastAsia" w:hAnsi="Arial" w:cs="Arial"/>
                <w:b/>
                <w:bCs/>
                <w:color w:val="000000" w:themeColor="text1"/>
                <w:sz w:val="14"/>
                <w:szCs w:val="14"/>
              </w:rPr>
              <w:t>, 1855)</w:t>
            </w:r>
          </w:p>
        </w:tc>
      </w:tr>
      <w:tr w:rsidR="0010183A" w:rsidRPr="00A44141" w14:paraId="6D610C07" w14:textId="77777777" w:rsidTr="008B24BF">
        <w:trPr>
          <w:trHeight w:val="1445"/>
        </w:trPr>
        <w:tc>
          <w:tcPr>
            <w:tcW w:w="1745" w:type="dxa"/>
            <w:vAlign w:val="center"/>
          </w:tcPr>
          <w:p w14:paraId="41B15830" w14:textId="77777777" w:rsidR="0010183A" w:rsidRPr="00A44141" w:rsidRDefault="0010183A" w:rsidP="008B24BF">
            <w:pPr>
              <w:jc w:val="center"/>
              <w:rPr>
                <w:rFonts w:ascii="Arial" w:hAnsi="Arial" w:cs="Arial"/>
                <w:b/>
                <w:bCs/>
                <w:i/>
                <w:iCs/>
                <w:noProof/>
                <w:color w:val="000000" w:themeColor="text1"/>
                <w:sz w:val="14"/>
                <w:szCs w:val="14"/>
              </w:rPr>
            </w:pPr>
            <w:r w:rsidRPr="00A44141">
              <w:rPr>
                <w:rFonts w:ascii="Arial" w:hAnsi="Arial" w:cs="Arial"/>
                <w:b/>
                <w:bCs/>
                <w:i/>
                <w:iCs/>
                <w:noProof/>
                <w:color w:val="000000" w:themeColor="text1"/>
                <w:sz w:val="14"/>
                <w:szCs w:val="14"/>
              </w:rPr>
              <w:lastRenderedPageBreak/>
              <w:drawing>
                <wp:anchor distT="0" distB="0" distL="114300" distR="114300" simplePos="0" relativeHeight="251687936" behindDoc="0" locked="0" layoutInCell="1" allowOverlap="1" wp14:anchorId="3A4E7DF3" wp14:editId="7042B4E8">
                  <wp:simplePos x="983411" y="646981"/>
                  <wp:positionH relativeFrom="margin">
                    <wp:posOffset>-68580</wp:posOffset>
                  </wp:positionH>
                  <wp:positionV relativeFrom="margin">
                    <wp:posOffset>28575</wp:posOffset>
                  </wp:positionV>
                  <wp:extent cx="1114425" cy="907415"/>
                  <wp:effectExtent l="0" t="0" r="9525" b="6985"/>
                  <wp:wrapSquare wrapText="bothSides"/>
                  <wp:docPr id="744900397" name="Picture 74490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14425" cy="90741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24" w:type="dxa"/>
          </w:tcPr>
          <w:p w14:paraId="4B9113C3"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88960" behindDoc="0" locked="0" layoutInCell="1" allowOverlap="1" wp14:anchorId="4A231C1F" wp14:editId="3FFAA435">
                  <wp:simplePos x="0" y="0"/>
                  <wp:positionH relativeFrom="margin">
                    <wp:posOffset>-66040</wp:posOffset>
                  </wp:positionH>
                  <wp:positionV relativeFrom="margin">
                    <wp:posOffset>0</wp:posOffset>
                  </wp:positionV>
                  <wp:extent cx="1074420" cy="922655"/>
                  <wp:effectExtent l="0" t="0" r="0" b="0"/>
                  <wp:wrapSquare wrapText="bothSides"/>
                  <wp:docPr id="744900398" name="Picture 7449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4420" cy="92265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9" w:type="dxa"/>
            <w:vAlign w:val="center"/>
          </w:tcPr>
          <w:p w14:paraId="17AFF004" w14:textId="77777777" w:rsidR="0010183A" w:rsidRPr="00A44141" w:rsidRDefault="0010183A" w:rsidP="008B24BF">
            <w:pPr>
              <w:jc w:val="center"/>
              <w:rPr>
                <w:rStyle w:val="fontstyle01"/>
                <w:rFonts w:ascii="Arial" w:hAnsi="Arial" w:cs="Arial"/>
                <w:b/>
                <w:bCs/>
                <w:color w:val="000000" w:themeColor="text1"/>
                <w:sz w:val="14"/>
                <w:szCs w:val="14"/>
              </w:rPr>
            </w:pPr>
            <w:r w:rsidRPr="00A44141">
              <w:rPr>
                <w:rStyle w:val="fontstyle01"/>
                <w:rFonts w:ascii="Arial" w:hAnsi="Arial" w:cs="Arial"/>
                <w:b/>
                <w:bCs/>
                <w:noProof/>
                <w:color w:val="000000" w:themeColor="text1"/>
                <w:sz w:val="14"/>
                <w:szCs w:val="14"/>
              </w:rPr>
              <w:drawing>
                <wp:anchor distT="0" distB="0" distL="114300" distR="114300" simplePos="0" relativeHeight="251691008" behindDoc="0" locked="0" layoutInCell="1" allowOverlap="1" wp14:anchorId="0D7A6205" wp14:editId="2B0F0859">
                  <wp:simplePos x="3640347" y="621102"/>
                  <wp:positionH relativeFrom="margin">
                    <wp:posOffset>-68580</wp:posOffset>
                  </wp:positionH>
                  <wp:positionV relativeFrom="margin">
                    <wp:posOffset>0</wp:posOffset>
                  </wp:positionV>
                  <wp:extent cx="1076325" cy="831850"/>
                  <wp:effectExtent l="0" t="0" r="9525" b="6350"/>
                  <wp:wrapSquare wrapText="bothSides"/>
                  <wp:docPr id="744900399" name="Picture 74490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76325" cy="831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19" w:type="dxa"/>
          </w:tcPr>
          <w:p w14:paraId="53978A91" w14:textId="77777777" w:rsidR="0010183A" w:rsidRPr="00A44141" w:rsidRDefault="0010183A" w:rsidP="008B24BF">
            <w:pPr>
              <w:jc w:val="center"/>
              <w:rPr>
                <w:rStyle w:val="spices-title"/>
                <w:rFonts w:ascii="Arial" w:eastAsiaTheme="majorEastAsia" w:hAnsi="Arial" w:cs="Arial"/>
                <w:b/>
                <w:bCs/>
                <w:i/>
                <w:iCs/>
                <w:color w:val="000000" w:themeColor="text1"/>
                <w:sz w:val="14"/>
                <w:szCs w:val="14"/>
              </w:rPr>
            </w:pPr>
            <w:r w:rsidRPr="00A44141">
              <w:rPr>
                <w:rStyle w:val="spices-title"/>
                <w:rFonts w:ascii="Arial" w:eastAsiaTheme="majorEastAsia" w:hAnsi="Arial" w:cs="Arial"/>
                <w:b/>
                <w:bCs/>
                <w:i/>
                <w:iCs/>
                <w:noProof/>
                <w:color w:val="000000" w:themeColor="text1"/>
                <w:sz w:val="14"/>
                <w:szCs w:val="14"/>
              </w:rPr>
              <w:drawing>
                <wp:anchor distT="0" distB="0" distL="114300" distR="114300" simplePos="0" relativeHeight="251692032" behindDoc="0" locked="0" layoutInCell="1" allowOverlap="1" wp14:anchorId="7AC01073" wp14:editId="35440EFA">
                  <wp:simplePos x="0" y="0"/>
                  <wp:positionH relativeFrom="margin">
                    <wp:posOffset>-66675</wp:posOffset>
                  </wp:positionH>
                  <wp:positionV relativeFrom="margin">
                    <wp:posOffset>0</wp:posOffset>
                  </wp:positionV>
                  <wp:extent cx="1068705" cy="890905"/>
                  <wp:effectExtent l="0" t="0" r="0" b="4445"/>
                  <wp:wrapSquare wrapText="bothSides"/>
                  <wp:docPr id="744900400" name="Picture 7449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68705" cy="89090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1" w:type="dxa"/>
          </w:tcPr>
          <w:p w14:paraId="77ABB098" w14:textId="77777777" w:rsidR="0010183A" w:rsidRPr="00A44141" w:rsidRDefault="0010183A" w:rsidP="008B24BF">
            <w:pPr>
              <w:jc w:val="center"/>
              <w:rPr>
                <w:rFonts w:ascii="Arial" w:hAnsi="Arial" w:cs="Arial"/>
                <w:b/>
                <w:bCs/>
                <w:i/>
                <w:iCs/>
                <w:noProof/>
                <w:color w:val="000000" w:themeColor="text1"/>
                <w:sz w:val="14"/>
                <w:szCs w:val="14"/>
              </w:rPr>
            </w:pPr>
            <w:r w:rsidRPr="00A44141">
              <w:rPr>
                <w:rFonts w:ascii="Arial" w:hAnsi="Arial" w:cs="Arial"/>
                <w:b/>
                <w:bCs/>
                <w:i/>
                <w:iCs/>
                <w:noProof/>
                <w:color w:val="000000" w:themeColor="text1"/>
                <w:sz w:val="14"/>
                <w:szCs w:val="14"/>
              </w:rPr>
              <w:drawing>
                <wp:anchor distT="0" distB="0" distL="114300" distR="114300" simplePos="0" relativeHeight="251694080" behindDoc="0" locked="0" layoutInCell="1" allowOverlap="1" wp14:anchorId="0EFF68C3" wp14:editId="7762AF71">
                  <wp:simplePos x="0" y="0"/>
                  <wp:positionH relativeFrom="margin">
                    <wp:posOffset>-64770</wp:posOffset>
                  </wp:positionH>
                  <wp:positionV relativeFrom="margin">
                    <wp:posOffset>0</wp:posOffset>
                  </wp:positionV>
                  <wp:extent cx="1009650" cy="822325"/>
                  <wp:effectExtent l="0" t="0" r="0" b="0"/>
                  <wp:wrapSquare wrapText="bothSides"/>
                  <wp:docPr id="744900401" name="Picture 7449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09650" cy="8223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45" w:type="dxa"/>
          </w:tcPr>
          <w:p w14:paraId="10A2A1D8" w14:textId="77777777" w:rsidR="0010183A" w:rsidRPr="00A44141" w:rsidRDefault="0010183A" w:rsidP="008B24BF">
            <w:pPr>
              <w:jc w:val="center"/>
              <w:rPr>
                <w:rFonts w:ascii="Arial" w:hAnsi="Arial" w:cs="Arial"/>
                <w:b/>
                <w:bCs/>
                <w:i/>
                <w:iCs/>
                <w:noProof/>
                <w:color w:val="000000" w:themeColor="text1"/>
                <w:sz w:val="14"/>
                <w:szCs w:val="14"/>
              </w:rPr>
            </w:pPr>
            <w:r w:rsidRPr="00A44141">
              <w:rPr>
                <w:rFonts w:ascii="Arial" w:hAnsi="Arial" w:cs="Arial"/>
                <w:b/>
                <w:bCs/>
                <w:i/>
                <w:iCs/>
                <w:noProof/>
                <w:color w:val="000000" w:themeColor="text1"/>
                <w:sz w:val="14"/>
                <w:szCs w:val="14"/>
              </w:rPr>
              <w:drawing>
                <wp:anchor distT="0" distB="0" distL="114300" distR="114300" simplePos="0" relativeHeight="251695104" behindDoc="0" locked="0" layoutInCell="1" allowOverlap="1" wp14:anchorId="1FF18182" wp14:editId="0F020AA8">
                  <wp:simplePos x="0" y="0"/>
                  <wp:positionH relativeFrom="margin">
                    <wp:posOffset>-68580</wp:posOffset>
                  </wp:positionH>
                  <wp:positionV relativeFrom="margin">
                    <wp:posOffset>0</wp:posOffset>
                  </wp:positionV>
                  <wp:extent cx="1052195" cy="831292"/>
                  <wp:effectExtent l="0" t="0" r="0" b="6985"/>
                  <wp:wrapSquare wrapText="bothSides"/>
                  <wp:docPr id="744900402" name="Picture 7449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56966" cy="835061"/>
                          </a:xfrm>
                          <a:prstGeom prst="rect">
                            <a:avLst/>
                          </a:prstGeom>
                          <a:noFill/>
                        </pic:spPr>
                      </pic:pic>
                    </a:graphicData>
                  </a:graphic>
                  <wp14:sizeRelH relativeFrom="margin">
                    <wp14:pctWidth>0</wp14:pctWidth>
                  </wp14:sizeRelH>
                  <wp14:sizeRelV relativeFrom="margin">
                    <wp14:pctHeight>0</wp14:pctHeight>
                  </wp14:sizeRelV>
                </wp:anchor>
              </w:drawing>
            </w:r>
          </w:p>
        </w:tc>
        <w:tc>
          <w:tcPr>
            <w:tcW w:w="1831" w:type="dxa"/>
          </w:tcPr>
          <w:p w14:paraId="4A27A13A" w14:textId="77777777" w:rsidR="0010183A" w:rsidRPr="00A44141" w:rsidRDefault="0010183A" w:rsidP="008B24BF">
            <w:pPr>
              <w:jc w:val="center"/>
              <w:rPr>
                <w:rFonts w:ascii="Arial" w:hAnsi="Arial" w:cs="Arial"/>
                <w:b/>
                <w:bCs/>
                <w:i/>
                <w:iCs/>
                <w:noProof/>
                <w:color w:val="000000" w:themeColor="text1"/>
                <w:sz w:val="14"/>
                <w:szCs w:val="14"/>
              </w:rPr>
            </w:pPr>
            <w:r w:rsidRPr="00A44141">
              <w:rPr>
                <w:rFonts w:ascii="Arial" w:hAnsi="Arial" w:cs="Arial"/>
                <w:b/>
                <w:bCs/>
                <w:i/>
                <w:iCs/>
                <w:noProof/>
                <w:color w:val="000000" w:themeColor="text1"/>
                <w:sz w:val="14"/>
                <w:szCs w:val="14"/>
              </w:rPr>
              <w:drawing>
                <wp:anchor distT="0" distB="0" distL="114300" distR="114300" simplePos="0" relativeHeight="251696128" behindDoc="0" locked="0" layoutInCell="1" allowOverlap="1" wp14:anchorId="5C5F8BDF" wp14:editId="5885D6BB">
                  <wp:simplePos x="0" y="0"/>
                  <wp:positionH relativeFrom="margin">
                    <wp:posOffset>-68580</wp:posOffset>
                  </wp:positionH>
                  <wp:positionV relativeFrom="margin">
                    <wp:posOffset>0</wp:posOffset>
                  </wp:positionV>
                  <wp:extent cx="1095375" cy="879475"/>
                  <wp:effectExtent l="0" t="0" r="9525" b="0"/>
                  <wp:wrapSquare wrapText="bothSides"/>
                  <wp:docPr id="744900403" name="Picture 7449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95375" cy="879475"/>
                          </a:xfrm>
                          <a:prstGeom prst="rect">
                            <a:avLst/>
                          </a:prstGeom>
                          <a:noFill/>
                        </pic:spPr>
                      </pic:pic>
                    </a:graphicData>
                  </a:graphic>
                  <wp14:sizeRelH relativeFrom="margin">
                    <wp14:pctWidth>0</wp14:pctWidth>
                  </wp14:sizeRelH>
                  <wp14:sizeRelV relativeFrom="margin">
                    <wp14:pctHeight>0</wp14:pctHeight>
                  </wp14:sizeRelV>
                </wp:anchor>
              </w:drawing>
            </w:r>
          </w:p>
        </w:tc>
      </w:tr>
      <w:tr w:rsidR="0010183A" w:rsidRPr="00CE300F" w14:paraId="01EAE0E7" w14:textId="77777777" w:rsidTr="008B24BF">
        <w:trPr>
          <w:trHeight w:val="503"/>
        </w:trPr>
        <w:tc>
          <w:tcPr>
            <w:tcW w:w="1745" w:type="dxa"/>
            <w:vAlign w:val="center"/>
          </w:tcPr>
          <w:p w14:paraId="3F176034" w14:textId="77777777" w:rsidR="0010183A" w:rsidRPr="007056AD" w:rsidRDefault="0010183A" w:rsidP="008B24BF">
            <w:pPr>
              <w:jc w:val="center"/>
              <w:rPr>
                <w:rFonts w:ascii="Arial" w:hAnsi="Arial" w:cs="Arial"/>
                <w:b/>
                <w:bCs/>
                <w:i/>
                <w:iCs/>
                <w:noProof/>
                <w:color w:val="000000" w:themeColor="text1"/>
                <w:sz w:val="14"/>
                <w:szCs w:val="14"/>
              </w:rPr>
            </w:pPr>
            <w:r w:rsidRPr="007056AD">
              <w:rPr>
                <w:rStyle w:val="fontstyle01"/>
                <w:rFonts w:ascii="Arial" w:hAnsi="Arial" w:cs="Arial"/>
                <w:b/>
                <w:bCs/>
                <w:color w:val="000000" w:themeColor="text1"/>
                <w:sz w:val="14"/>
                <w:szCs w:val="14"/>
              </w:rPr>
              <w:t>5</w:t>
            </w:r>
            <w:r w:rsidRPr="007056AD">
              <w:rPr>
                <w:rStyle w:val="fontstyle01"/>
                <w:rFonts w:ascii="Arial" w:hAnsi="Arial" w:cs="Arial"/>
                <w:color w:val="000000" w:themeColor="text1"/>
                <w:sz w:val="14"/>
                <w:szCs w:val="14"/>
              </w:rPr>
              <w:t xml:space="preserve">7. </w:t>
            </w:r>
            <w:proofErr w:type="spellStart"/>
            <w:r w:rsidRPr="007056AD">
              <w:rPr>
                <w:rStyle w:val="fontstyle01"/>
                <w:rFonts w:ascii="Arial" w:hAnsi="Arial" w:cs="Arial"/>
                <w:b/>
                <w:bCs/>
                <w:color w:val="000000" w:themeColor="text1"/>
                <w:sz w:val="14"/>
                <w:szCs w:val="14"/>
              </w:rPr>
              <w:t>Spilarctia</w:t>
            </w:r>
            <w:proofErr w:type="spellEnd"/>
            <w:r w:rsidRPr="007056AD">
              <w:rPr>
                <w:rStyle w:val="fontstyle01"/>
                <w:rFonts w:ascii="Arial" w:hAnsi="Arial" w:cs="Arial"/>
                <w:b/>
                <w:bCs/>
                <w:color w:val="000000" w:themeColor="text1"/>
                <w:sz w:val="14"/>
                <w:szCs w:val="14"/>
              </w:rPr>
              <w:t xml:space="preserve"> sp.</w:t>
            </w:r>
          </w:p>
        </w:tc>
        <w:tc>
          <w:tcPr>
            <w:tcW w:w="1724" w:type="dxa"/>
            <w:vAlign w:val="center"/>
          </w:tcPr>
          <w:p w14:paraId="7ED287E0"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58. </w:t>
            </w:r>
            <w:proofErr w:type="spellStart"/>
            <w:r w:rsidRPr="007056AD">
              <w:rPr>
                <w:rStyle w:val="spices-title"/>
                <w:rFonts w:ascii="Arial" w:eastAsiaTheme="majorEastAsia" w:hAnsi="Arial" w:cs="Arial"/>
                <w:b/>
                <w:bCs/>
                <w:i/>
                <w:iCs/>
                <w:color w:val="000000" w:themeColor="text1"/>
                <w:sz w:val="14"/>
                <w:szCs w:val="14"/>
              </w:rPr>
              <w:t>Aegocera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bimacula</w:t>
            </w:r>
            <w:proofErr w:type="spellEnd"/>
            <w:r w:rsidRPr="007056AD">
              <w:rPr>
                <w:rStyle w:val="spices-title"/>
                <w:rFonts w:ascii="Arial" w:eastAsiaTheme="majorEastAsia" w:hAnsi="Arial" w:cs="Arial"/>
                <w:b/>
                <w:bCs/>
                <w:i/>
                <w:iCs/>
                <w:color w:val="000000" w:themeColor="text1"/>
                <w:sz w:val="14"/>
                <w:szCs w:val="14"/>
              </w:rPr>
              <w:t xml:space="preserve"> </w:t>
            </w:r>
            <w:r w:rsidRPr="007056AD">
              <w:rPr>
                <w:rStyle w:val="spices-title"/>
                <w:rFonts w:ascii="Arial" w:eastAsiaTheme="majorEastAsia" w:hAnsi="Arial" w:cs="Arial"/>
                <w:b/>
                <w:bCs/>
                <w:color w:val="000000" w:themeColor="text1"/>
                <w:sz w:val="14"/>
                <w:szCs w:val="14"/>
              </w:rPr>
              <w:t>(Walker, 1854)</w:t>
            </w:r>
          </w:p>
        </w:tc>
        <w:tc>
          <w:tcPr>
            <w:tcW w:w="1849" w:type="dxa"/>
            <w:vAlign w:val="center"/>
          </w:tcPr>
          <w:p w14:paraId="6DB3862C" w14:textId="77777777" w:rsidR="0010183A" w:rsidRPr="007056AD" w:rsidRDefault="0010183A" w:rsidP="008B24BF">
            <w:pPr>
              <w:jc w:val="center"/>
              <w:rPr>
                <w:rStyle w:val="fontstyle01"/>
                <w:rFonts w:ascii="Arial" w:hAnsi="Arial" w:cs="Arial"/>
                <w:b/>
                <w:b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60. </w:t>
            </w:r>
            <w:proofErr w:type="spellStart"/>
            <w:r w:rsidRPr="007056AD">
              <w:rPr>
                <w:rStyle w:val="spices-title"/>
                <w:rFonts w:ascii="Arial" w:eastAsiaTheme="majorEastAsia" w:hAnsi="Arial" w:cs="Arial"/>
                <w:b/>
                <w:bCs/>
                <w:i/>
                <w:iCs/>
                <w:color w:val="000000" w:themeColor="text1"/>
                <w:sz w:val="14"/>
                <w:szCs w:val="14"/>
              </w:rPr>
              <w:t>Episparis</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liturata</w:t>
            </w:r>
            <w:proofErr w:type="spellEnd"/>
            <w:r w:rsidRPr="007056AD">
              <w:rPr>
                <w:rStyle w:val="spices-title"/>
                <w:rFonts w:ascii="Arial" w:eastAsiaTheme="majorEastAsia" w:hAnsi="Arial" w:cs="Arial"/>
                <w:b/>
                <w:bCs/>
                <w:i/>
                <w:iCs/>
                <w:color w:val="000000" w:themeColor="text1"/>
                <w:sz w:val="14"/>
                <w:szCs w:val="14"/>
              </w:rPr>
              <w:t xml:space="preserve"> </w:t>
            </w:r>
            <w:r w:rsidRPr="007056AD">
              <w:rPr>
                <w:rStyle w:val="spices-title"/>
                <w:rFonts w:ascii="Arial" w:eastAsiaTheme="majorEastAsia" w:hAnsi="Arial" w:cs="Arial"/>
                <w:b/>
                <w:bCs/>
                <w:color w:val="000000" w:themeColor="text1"/>
                <w:sz w:val="14"/>
                <w:szCs w:val="14"/>
              </w:rPr>
              <w:t>(Fabricus,1787)</w:t>
            </w:r>
          </w:p>
        </w:tc>
        <w:tc>
          <w:tcPr>
            <w:tcW w:w="1719" w:type="dxa"/>
          </w:tcPr>
          <w:p w14:paraId="1B2F321C"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60. </w:t>
            </w:r>
            <w:proofErr w:type="spellStart"/>
            <w:r w:rsidRPr="007056AD">
              <w:rPr>
                <w:rStyle w:val="spices-title"/>
                <w:rFonts w:ascii="Arial" w:eastAsiaTheme="majorEastAsia" w:hAnsi="Arial" w:cs="Arial"/>
                <w:b/>
                <w:bCs/>
                <w:i/>
                <w:iCs/>
                <w:color w:val="000000" w:themeColor="text1"/>
                <w:sz w:val="14"/>
                <w:szCs w:val="14"/>
              </w:rPr>
              <w:t>Pericyma</w:t>
            </w:r>
            <w:proofErr w:type="spellEnd"/>
            <w:r w:rsidRPr="007056AD">
              <w:rPr>
                <w:rStyle w:val="spices-title"/>
                <w:rFonts w:ascii="Arial" w:eastAsiaTheme="majorEastAsia" w:hAnsi="Arial" w:cs="Arial"/>
                <w:b/>
                <w:bCs/>
                <w:i/>
                <w:iCs/>
                <w:color w:val="000000" w:themeColor="text1"/>
                <w:sz w:val="14"/>
                <w:szCs w:val="14"/>
              </w:rPr>
              <w:t xml:space="preserve"> </w:t>
            </w:r>
            <w:r w:rsidRPr="007056AD">
              <w:rPr>
                <w:rStyle w:val="spices-title"/>
                <w:rFonts w:ascii="Arial" w:eastAsiaTheme="majorEastAsia" w:hAnsi="Arial" w:cs="Arial"/>
                <w:b/>
                <w:bCs/>
                <w:color w:val="000000" w:themeColor="text1"/>
                <w:sz w:val="14"/>
                <w:szCs w:val="14"/>
              </w:rPr>
              <w:t>Sp.</w:t>
            </w:r>
          </w:p>
        </w:tc>
        <w:tc>
          <w:tcPr>
            <w:tcW w:w="1771" w:type="dxa"/>
            <w:vAlign w:val="center"/>
          </w:tcPr>
          <w:p w14:paraId="7CA213D7" w14:textId="77777777" w:rsidR="0010183A" w:rsidRPr="007056AD" w:rsidRDefault="0010183A" w:rsidP="008B24BF">
            <w:pPr>
              <w:jc w:val="center"/>
              <w:rPr>
                <w:rFonts w:ascii="Arial" w:hAnsi="Arial" w:cs="Arial"/>
                <w:b/>
                <w:bCs/>
                <w:i/>
                <w:iCs/>
                <w:noProof/>
                <w:color w:val="000000" w:themeColor="text1"/>
                <w:sz w:val="14"/>
                <w:szCs w:val="14"/>
              </w:rPr>
            </w:pPr>
            <w:r w:rsidRPr="007056AD">
              <w:rPr>
                <w:rFonts w:ascii="Arial" w:hAnsi="Arial" w:cs="Arial"/>
                <w:b/>
                <w:bCs/>
                <w:i/>
                <w:iCs/>
                <w:noProof/>
                <w:color w:val="000000" w:themeColor="text1"/>
                <w:sz w:val="14"/>
                <w:szCs w:val="14"/>
              </w:rPr>
              <w:t>61</w:t>
            </w:r>
            <w:r w:rsidRPr="007056AD">
              <w:rPr>
                <w:rFonts w:ascii="Arial" w:hAnsi="Arial" w:cs="Arial"/>
                <w:noProof/>
                <w:color w:val="000000" w:themeColor="text1"/>
                <w:sz w:val="14"/>
                <w:szCs w:val="14"/>
              </w:rPr>
              <w:t xml:space="preserve">. </w:t>
            </w:r>
            <w:r w:rsidRPr="007056AD">
              <w:rPr>
                <w:rFonts w:ascii="Arial" w:hAnsi="Arial" w:cs="Arial"/>
                <w:b/>
                <w:bCs/>
                <w:i/>
                <w:iCs/>
                <w:noProof/>
                <w:color w:val="000000" w:themeColor="text1"/>
                <w:sz w:val="14"/>
                <w:szCs w:val="14"/>
              </w:rPr>
              <w:t>Miltochrista rubricosa</w:t>
            </w:r>
          </w:p>
          <w:p w14:paraId="70E01DBB" w14:textId="77777777" w:rsidR="0010183A" w:rsidRPr="007056AD" w:rsidRDefault="0010183A" w:rsidP="008B24BF">
            <w:pPr>
              <w:jc w:val="center"/>
              <w:rPr>
                <w:rFonts w:ascii="Arial" w:hAnsi="Arial" w:cs="Arial"/>
                <w:b/>
                <w:bCs/>
                <w:i/>
                <w:iCs/>
                <w:noProof/>
                <w:color w:val="000000" w:themeColor="text1"/>
                <w:sz w:val="14"/>
                <w:szCs w:val="14"/>
              </w:rPr>
            </w:pPr>
            <w:r w:rsidRPr="007056AD">
              <w:rPr>
                <w:rFonts w:ascii="Arial" w:hAnsi="Arial" w:cs="Arial"/>
                <w:b/>
                <w:bCs/>
                <w:i/>
                <w:iCs/>
                <w:noProof/>
                <w:color w:val="000000" w:themeColor="text1"/>
                <w:sz w:val="14"/>
                <w:szCs w:val="14"/>
              </w:rPr>
              <w:t xml:space="preserve"> </w:t>
            </w:r>
            <w:r w:rsidRPr="007056AD">
              <w:rPr>
                <w:rFonts w:ascii="Arial" w:hAnsi="Arial" w:cs="Arial"/>
                <w:b/>
                <w:bCs/>
                <w:noProof/>
                <w:color w:val="000000" w:themeColor="text1"/>
                <w:sz w:val="14"/>
                <w:szCs w:val="14"/>
              </w:rPr>
              <w:t>(Moore, 1878)</w:t>
            </w:r>
          </w:p>
        </w:tc>
        <w:tc>
          <w:tcPr>
            <w:tcW w:w="1745" w:type="dxa"/>
            <w:vAlign w:val="center"/>
          </w:tcPr>
          <w:p w14:paraId="60E18E3C" w14:textId="77777777" w:rsidR="0010183A" w:rsidRPr="007056AD" w:rsidRDefault="0010183A" w:rsidP="008B24BF">
            <w:pPr>
              <w:jc w:val="center"/>
              <w:rPr>
                <w:rFonts w:ascii="Arial" w:hAnsi="Arial" w:cs="Arial"/>
                <w:b/>
                <w:bCs/>
                <w:i/>
                <w:iCs/>
                <w:noProof/>
                <w:color w:val="000000" w:themeColor="text1"/>
                <w:sz w:val="14"/>
                <w:szCs w:val="14"/>
              </w:rPr>
            </w:pPr>
            <w:r w:rsidRPr="007056AD">
              <w:rPr>
                <w:rFonts w:ascii="Arial" w:hAnsi="Arial" w:cs="Arial"/>
                <w:b/>
                <w:bCs/>
                <w:i/>
                <w:iCs/>
                <w:noProof/>
                <w:color w:val="000000" w:themeColor="text1"/>
                <w:sz w:val="14"/>
                <w:szCs w:val="14"/>
              </w:rPr>
              <w:t>6</w:t>
            </w:r>
            <w:r w:rsidRPr="007056AD">
              <w:rPr>
                <w:rFonts w:ascii="Arial" w:hAnsi="Arial" w:cs="Arial"/>
                <w:i/>
                <w:iCs/>
                <w:noProof/>
                <w:color w:val="000000" w:themeColor="text1"/>
                <w:sz w:val="14"/>
                <w:szCs w:val="14"/>
              </w:rPr>
              <w:t xml:space="preserve">2. </w:t>
            </w:r>
            <w:r w:rsidRPr="007056AD">
              <w:rPr>
                <w:rFonts w:ascii="Arial" w:hAnsi="Arial" w:cs="Arial"/>
                <w:b/>
                <w:bCs/>
                <w:i/>
                <w:iCs/>
                <w:noProof/>
                <w:color w:val="000000" w:themeColor="text1"/>
                <w:sz w:val="14"/>
                <w:szCs w:val="14"/>
              </w:rPr>
              <w:t>Nepita conferta</w:t>
            </w:r>
          </w:p>
          <w:p w14:paraId="481A8503" w14:textId="77777777" w:rsidR="0010183A" w:rsidRPr="007056AD" w:rsidRDefault="0010183A" w:rsidP="008B24BF">
            <w:pPr>
              <w:jc w:val="center"/>
              <w:rPr>
                <w:rFonts w:ascii="Arial" w:eastAsiaTheme="majorEastAsia" w:hAnsi="Arial" w:cs="Arial"/>
                <w:b/>
                <w:bCs/>
                <w:color w:val="000000" w:themeColor="text1"/>
                <w:sz w:val="14"/>
                <w:szCs w:val="14"/>
              </w:rPr>
            </w:pPr>
            <w:r w:rsidRPr="007056AD">
              <w:rPr>
                <w:rFonts w:ascii="Arial" w:hAnsi="Arial" w:cs="Arial"/>
                <w:b/>
                <w:bCs/>
                <w:noProof/>
                <w:color w:val="000000" w:themeColor="text1"/>
                <w:sz w:val="14"/>
                <w:szCs w:val="14"/>
              </w:rPr>
              <w:t>(Walker, 1854)</w:t>
            </w:r>
          </w:p>
        </w:tc>
        <w:tc>
          <w:tcPr>
            <w:tcW w:w="1831" w:type="dxa"/>
            <w:vAlign w:val="center"/>
          </w:tcPr>
          <w:p w14:paraId="3C6DAF8A" w14:textId="77777777" w:rsidR="0010183A" w:rsidRPr="007056AD" w:rsidRDefault="0010183A" w:rsidP="008B24BF">
            <w:pPr>
              <w:jc w:val="center"/>
              <w:rPr>
                <w:rFonts w:ascii="Arial" w:hAnsi="Arial" w:cs="Arial"/>
                <w:b/>
                <w:bCs/>
                <w:i/>
                <w:iCs/>
                <w:noProof/>
                <w:color w:val="000000" w:themeColor="text1"/>
                <w:sz w:val="14"/>
                <w:szCs w:val="14"/>
              </w:rPr>
            </w:pPr>
            <w:r w:rsidRPr="007056AD">
              <w:rPr>
                <w:rFonts w:ascii="Arial" w:hAnsi="Arial" w:cs="Arial"/>
                <w:b/>
                <w:bCs/>
                <w:i/>
                <w:iCs/>
                <w:noProof/>
                <w:color w:val="000000" w:themeColor="text1"/>
                <w:sz w:val="14"/>
                <w:szCs w:val="14"/>
              </w:rPr>
              <w:t>6</w:t>
            </w:r>
            <w:r w:rsidRPr="007056AD">
              <w:rPr>
                <w:rFonts w:ascii="Arial" w:hAnsi="Arial" w:cs="Arial"/>
                <w:i/>
                <w:iCs/>
                <w:noProof/>
                <w:color w:val="000000" w:themeColor="text1"/>
                <w:sz w:val="14"/>
                <w:szCs w:val="14"/>
              </w:rPr>
              <w:t xml:space="preserve">3. </w:t>
            </w:r>
            <w:r w:rsidRPr="007056AD">
              <w:rPr>
                <w:rFonts w:ascii="Arial" w:hAnsi="Arial" w:cs="Arial"/>
                <w:b/>
                <w:bCs/>
                <w:i/>
                <w:iCs/>
                <w:noProof/>
                <w:color w:val="000000" w:themeColor="text1"/>
                <w:sz w:val="14"/>
                <w:szCs w:val="14"/>
              </w:rPr>
              <w:t>Amata passalis</w:t>
            </w:r>
          </w:p>
          <w:p w14:paraId="56F406BD" w14:textId="77777777" w:rsidR="0010183A" w:rsidRPr="007056AD" w:rsidRDefault="0010183A" w:rsidP="008B24BF">
            <w:pPr>
              <w:jc w:val="center"/>
              <w:rPr>
                <w:rFonts w:ascii="Arial" w:hAnsi="Arial" w:cs="Arial"/>
                <w:b/>
                <w:bCs/>
                <w:noProof/>
                <w:color w:val="000000" w:themeColor="text1"/>
                <w:sz w:val="14"/>
                <w:szCs w:val="14"/>
              </w:rPr>
            </w:pPr>
            <w:r w:rsidRPr="007056AD">
              <w:rPr>
                <w:rFonts w:ascii="Arial" w:hAnsi="Arial" w:cs="Arial"/>
                <w:b/>
                <w:bCs/>
                <w:noProof/>
                <w:color w:val="000000" w:themeColor="text1"/>
                <w:sz w:val="14"/>
                <w:szCs w:val="14"/>
              </w:rPr>
              <w:t>(</w:t>
            </w:r>
            <w:hyperlink r:id="rId98" w:tooltip="Johan Christian Fabricius" w:history="1">
              <w:r w:rsidRPr="007056AD">
                <w:rPr>
                  <w:rFonts w:ascii="Arial" w:hAnsi="Arial" w:cs="Arial"/>
                  <w:b/>
                  <w:bCs/>
                  <w:noProof/>
                  <w:color w:val="000000" w:themeColor="text1"/>
                  <w:sz w:val="14"/>
                  <w:szCs w:val="14"/>
                </w:rPr>
                <w:t>Fabricius</w:t>
              </w:r>
            </w:hyperlink>
            <w:r w:rsidRPr="007056AD">
              <w:rPr>
                <w:rFonts w:ascii="Arial" w:hAnsi="Arial" w:cs="Arial"/>
                <w:b/>
                <w:bCs/>
                <w:noProof/>
                <w:color w:val="000000" w:themeColor="text1"/>
                <w:sz w:val="14"/>
                <w:szCs w:val="14"/>
              </w:rPr>
              <w:t>, 1781)</w:t>
            </w:r>
          </w:p>
          <w:p w14:paraId="6AB3770B" w14:textId="77777777" w:rsidR="0010183A" w:rsidRPr="007056AD" w:rsidRDefault="0010183A" w:rsidP="008B24BF">
            <w:pPr>
              <w:jc w:val="center"/>
              <w:rPr>
                <w:rFonts w:ascii="Arial" w:hAnsi="Arial" w:cs="Arial"/>
                <w:b/>
                <w:bCs/>
                <w:i/>
                <w:iCs/>
                <w:noProof/>
                <w:color w:val="000000" w:themeColor="text1"/>
                <w:sz w:val="14"/>
                <w:szCs w:val="14"/>
              </w:rPr>
            </w:pPr>
          </w:p>
        </w:tc>
      </w:tr>
      <w:tr w:rsidR="0010183A" w:rsidRPr="00CE300F" w14:paraId="39AF1296" w14:textId="77777777" w:rsidTr="008B24BF">
        <w:trPr>
          <w:trHeight w:val="1418"/>
        </w:trPr>
        <w:tc>
          <w:tcPr>
            <w:tcW w:w="1745" w:type="dxa"/>
            <w:vAlign w:val="center"/>
          </w:tcPr>
          <w:p w14:paraId="2AC2B3B8" w14:textId="77777777" w:rsidR="0010183A" w:rsidRPr="007056AD" w:rsidRDefault="0010183A" w:rsidP="008B24BF">
            <w:pPr>
              <w:rPr>
                <w:rStyle w:val="fontstyle01"/>
                <w:rFonts w:ascii="Arial" w:hAnsi="Arial" w:cs="Arial"/>
                <w:b/>
                <w:bCs/>
                <w:i w:val="0"/>
                <w:iCs w:val="0"/>
                <w:color w:val="000000" w:themeColor="text1"/>
                <w:sz w:val="14"/>
                <w:szCs w:val="14"/>
              </w:rPr>
            </w:pPr>
            <w:r w:rsidRPr="007056AD">
              <w:rPr>
                <w:rStyle w:val="fontstyle01"/>
                <w:rFonts w:ascii="Arial" w:hAnsi="Arial" w:cs="Arial"/>
                <w:b/>
                <w:bCs/>
                <w:i w:val="0"/>
                <w:iCs w:val="0"/>
                <w:noProof/>
                <w:color w:val="000000" w:themeColor="text1"/>
                <w:sz w:val="14"/>
                <w:szCs w:val="14"/>
              </w:rPr>
              <w:drawing>
                <wp:anchor distT="0" distB="0" distL="114300" distR="114300" simplePos="0" relativeHeight="251697152" behindDoc="0" locked="0" layoutInCell="1" allowOverlap="1" wp14:anchorId="218BB347" wp14:editId="0769817D">
                  <wp:simplePos x="983411" y="2242868"/>
                  <wp:positionH relativeFrom="margin">
                    <wp:posOffset>-68580</wp:posOffset>
                  </wp:positionH>
                  <wp:positionV relativeFrom="margin">
                    <wp:posOffset>28575</wp:posOffset>
                  </wp:positionV>
                  <wp:extent cx="1114425" cy="906145"/>
                  <wp:effectExtent l="0" t="0" r="9525" b="8255"/>
                  <wp:wrapSquare wrapText="bothSides"/>
                  <wp:docPr id="744900404" name="Picture 7449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14425" cy="90614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24" w:type="dxa"/>
            <w:vAlign w:val="center"/>
          </w:tcPr>
          <w:p w14:paraId="0A755D5C" w14:textId="77777777" w:rsidR="0010183A" w:rsidRPr="007056AD" w:rsidRDefault="0010183A" w:rsidP="008B24BF">
            <w:pP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659264" behindDoc="0" locked="0" layoutInCell="1" allowOverlap="1" wp14:anchorId="759951F4" wp14:editId="15E9EAAA">
                  <wp:simplePos x="2337968" y="2250186"/>
                  <wp:positionH relativeFrom="margin">
                    <wp:posOffset>-59055</wp:posOffset>
                  </wp:positionH>
                  <wp:positionV relativeFrom="margin">
                    <wp:posOffset>47625</wp:posOffset>
                  </wp:positionV>
                  <wp:extent cx="1048385" cy="855980"/>
                  <wp:effectExtent l="19050" t="19050" r="18415" b="203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3224" t="654" r="15545"/>
                          <a:stretch/>
                        </pic:blipFill>
                        <pic:spPr bwMode="auto">
                          <a:xfrm>
                            <a:off x="0" y="0"/>
                            <a:ext cx="1048385" cy="8559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49" w:type="dxa"/>
            <w:vAlign w:val="center"/>
          </w:tcPr>
          <w:p w14:paraId="538B4FCA" w14:textId="77777777" w:rsidR="0010183A" w:rsidRPr="007056AD" w:rsidRDefault="0010183A" w:rsidP="008B24BF">
            <w:pP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698176" behindDoc="0" locked="0" layoutInCell="1" allowOverlap="1" wp14:anchorId="49DC3A53" wp14:editId="20B64F55">
                  <wp:simplePos x="3640347" y="2208362"/>
                  <wp:positionH relativeFrom="margin">
                    <wp:align>center</wp:align>
                  </wp:positionH>
                  <wp:positionV relativeFrom="margin">
                    <wp:align>top</wp:align>
                  </wp:positionV>
                  <wp:extent cx="1054735" cy="885825"/>
                  <wp:effectExtent l="0" t="0" r="0" b="9525"/>
                  <wp:wrapSquare wrapText="bothSides"/>
                  <wp:docPr id="744900405" name="Picture 74490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54735" cy="8858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19" w:type="dxa"/>
          </w:tcPr>
          <w:p w14:paraId="2280C928" w14:textId="77777777" w:rsidR="0010183A" w:rsidRPr="007056AD" w:rsidRDefault="0010183A" w:rsidP="008B24BF">
            <w:pP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699200" behindDoc="0" locked="0" layoutInCell="1" allowOverlap="1" wp14:anchorId="0D0E26CE" wp14:editId="72F365C7">
                  <wp:simplePos x="0" y="0"/>
                  <wp:positionH relativeFrom="margin">
                    <wp:posOffset>-66040</wp:posOffset>
                  </wp:positionH>
                  <wp:positionV relativeFrom="margin">
                    <wp:posOffset>0</wp:posOffset>
                  </wp:positionV>
                  <wp:extent cx="1066800" cy="903605"/>
                  <wp:effectExtent l="0" t="0" r="0" b="0"/>
                  <wp:wrapSquare wrapText="bothSides"/>
                  <wp:docPr id="744900406" name="Picture 7449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66800" cy="90360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1" w:type="dxa"/>
            <w:vAlign w:val="center"/>
          </w:tcPr>
          <w:p w14:paraId="41B1D607" w14:textId="77777777" w:rsidR="0010183A" w:rsidRPr="007056AD" w:rsidRDefault="0010183A" w:rsidP="008B24BF">
            <w:pPr>
              <w:rPr>
                <w:rFonts w:ascii="Arial" w:hAnsi="Arial" w:cs="Arial"/>
                <w:b/>
                <w:bCs/>
                <w:i/>
                <w:iCs/>
                <w:noProof/>
                <w:color w:val="000000" w:themeColor="text1"/>
                <w:sz w:val="14"/>
                <w:szCs w:val="14"/>
              </w:rPr>
            </w:pPr>
            <w:r w:rsidRPr="007056AD">
              <w:rPr>
                <w:rFonts w:ascii="Arial" w:hAnsi="Arial" w:cs="Arial"/>
                <w:b/>
                <w:bCs/>
                <w:i/>
                <w:iCs/>
                <w:noProof/>
                <w:color w:val="000000" w:themeColor="text1"/>
                <w:sz w:val="14"/>
                <w:szCs w:val="14"/>
              </w:rPr>
              <w:drawing>
                <wp:anchor distT="0" distB="0" distL="114300" distR="114300" simplePos="0" relativeHeight="251700224" behindDoc="0" locked="0" layoutInCell="1" allowOverlap="1" wp14:anchorId="7E94854A" wp14:editId="22CA6DC8">
                  <wp:simplePos x="6383547" y="2225615"/>
                  <wp:positionH relativeFrom="margin">
                    <wp:posOffset>-68580</wp:posOffset>
                  </wp:positionH>
                  <wp:positionV relativeFrom="margin">
                    <wp:posOffset>0</wp:posOffset>
                  </wp:positionV>
                  <wp:extent cx="1009650" cy="862330"/>
                  <wp:effectExtent l="0" t="0" r="0" b="0"/>
                  <wp:wrapSquare wrapText="bothSides"/>
                  <wp:docPr id="744900408" name="Picture 7449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09650" cy="86233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45" w:type="dxa"/>
          </w:tcPr>
          <w:p w14:paraId="5E6CA3DB" w14:textId="77777777" w:rsidR="0010183A" w:rsidRPr="007056AD" w:rsidRDefault="0010183A" w:rsidP="008B24BF">
            <w:pPr>
              <w:rPr>
                <w:rFonts w:ascii="Arial" w:hAnsi="Arial" w:cs="Arial"/>
                <w:b/>
                <w:bCs/>
                <w:i/>
                <w:iCs/>
                <w:noProof/>
                <w:color w:val="000000" w:themeColor="text1"/>
                <w:sz w:val="14"/>
                <w:szCs w:val="14"/>
              </w:rPr>
            </w:pPr>
            <w:r w:rsidRPr="007056AD">
              <w:rPr>
                <w:rFonts w:ascii="Arial" w:hAnsi="Arial" w:cs="Arial"/>
                <w:b/>
                <w:bCs/>
                <w:i/>
                <w:iCs/>
                <w:noProof/>
                <w:color w:val="000000" w:themeColor="text1"/>
                <w:sz w:val="14"/>
                <w:szCs w:val="14"/>
              </w:rPr>
              <w:drawing>
                <wp:anchor distT="0" distB="0" distL="114300" distR="114300" simplePos="0" relativeHeight="251701248" behindDoc="0" locked="0" layoutInCell="1" allowOverlap="1" wp14:anchorId="4AE25BE9" wp14:editId="68ECD3B5">
                  <wp:simplePos x="0" y="0"/>
                  <wp:positionH relativeFrom="margin">
                    <wp:posOffset>-67310</wp:posOffset>
                  </wp:positionH>
                  <wp:positionV relativeFrom="margin">
                    <wp:posOffset>0</wp:posOffset>
                  </wp:positionV>
                  <wp:extent cx="1028700" cy="909955"/>
                  <wp:effectExtent l="0" t="0" r="0" b="4445"/>
                  <wp:wrapSquare wrapText="bothSides"/>
                  <wp:docPr id="744900409" name="Picture 74490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28700" cy="90995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31" w:type="dxa"/>
            <w:vAlign w:val="center"/>
          </w:tcPr>
          <w:p w14:paraId="08D6F62F"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702272" behindDoc="0" locked="0" layoutInCell="1" allowOverlap="1" wp14:anchorId="6082AD54" wp14:editId="104062E9">
                  <wp:simplePos x="9031857" y="2260121"/>
                  <wp:positionH relativeFrom="margin">
                    <wp:posOffset>-69215</wp:posOffset>
                  </wp:positionH>
                  <wp:positionV relativeFrom="margin">
                    <wp:posOffset>46990</wp:posOffset>
                  </wp:positionV>
                  <wp:extent cx="1133475" cy="908050"/>
                  <wp:effectExtent l="0" t="0" r="9525" b="6350"/>
                  <wp:wrapSquare wrapText="bothSides"/>
                  <wp:docPr id="744900410" name="Picture 7449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33475" cy="908050"/>
                          </a:xfrm>
                          <a:prstGeom prst="rect">
                            <a:avLst/>
                          </a:prstGeom>
                          <a:noFill/>
                        </pic:spPr>
                      </pic:pic>
                    </a:graphicData>
                  </a:graphic>
                  <wp14:sizeRelH relativeFrom="margin">
                    <wp14:pctWidth>0</wp14:pctWidth>
                  </wp14:sizeRelH>
                  <wp14:sizeRelV relativeFrom="margin">
                    <wp14:pctHeight>0</wp14:pctHeight>
                  </wp14:sizeRelV>
                </wp:anchor>
              </w:drawing>
            </w:r>
          </w:p>
        </w:tc>
      </w:tr>
      <w:tr w:rsidR="0010183A" w:rsidRPr="00670DBE" w14:paraId="0899EF51" w14:textId="77777777" w:rsidTr="008B24BF">
        <w:trPr>
          <w:trHeight w:val="503"/>
        </w:trPr>
        <w:tc>
          <w:tcPr>
            <w:tcW w:w="1745" w:type="dxa"/>
            <w:vAlign w:val="center"/>
          </w:tcPr>
          <w:p w14:paraId="0C68D019" w14:textId="77777777" w:rsidR="0010183A" w:rsidRPr="007056AD" w:rsidRDefault="0010183A" w:rsidP="008B24BF">
            <w:pPr>
              <w:jc w:val="center"/>
              <w:rPr>
                <w:rStyle w:val="fontstyle01"/>
                <w:rFonts w:ascii="Arial" w:hAnsi="Arial" w:cs="Arial"/>
                <w:b/>
                <w:bCs/>
                <w:i w:val="0"/>
                <w:iCs w:val="0"/>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64. </w:t>
            </w:r>
            <w:proofErr w:type="spellStart"/>
            <w:r w:rsidRPr="007056AD">
              <w:rPr>
                <w:rStyle w:val="spices-title"/>
                <w:rFonts w:ascii="Arial" w:eastAsiaTheme="majorEastAsia" w:hAnsi="Arial" w:cs="Arial"/>
                <w:b/>
                <w:bCs/>
                <w:i/>
                <w:iCs/>
                <w:color w:val="000000" w:themeColor="text1"/>
                <w:sz w:val="14"/>
                <w:szCs w:val="14"/>
              </w:rPr>
              <w:t>Utetheisa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pulchella</w:t>
            </w:r>
            <w:proofErr w:type="spellEnd"/>
            <w:r w:rsidRPr="007056AD">
              <w:rPr>
                <w:rStyle w:val="spices-title"/>
                <w:rFonts w:ascii="Arial" w:eastAsiaTheme="majorEastAsia" w:hAnsi="Arial" w:cs="Arial"/>
                <w:b/>
                <w:bCs/>
                <w:i/>
                <w:iCs/>
                <w:color w:val="000000" w:themeColor="text1"/>
                <w:sz w:val="14"/>
                <w:szCs w:val="14"/>
              </w:rPr>
              <w:t xml:space="preserve"> </w:t>
            </w:r>
            <w:r w:rsidRPr="007056AD">
              <w:rPr>
                <w:rStyle w:val="spices-title"/>
                <w:rFonts w:ascii="Arial" w:eastAsiaTheme="majorEastAsia" w:hAnsi="Arial" w:cs="Arial"/>
                <w:b/>
                <w:bCs/>
                <w:color w:val="000000" w:themeColor="text1"/>
                <w:sz w:val="14"/>
                <w:szCs w:val="14"/>
              </w:rPr>
              <w:t>(Linnaeus, 1758)</w:t>
            </w:r>
          </w:p>
        </w:tc>
        <w:tc>
          <w:tcPr>
            <w:tcW w:w="1724" w:type="dxa"/>
            <w:vAlign w:val="center"/>
          </w:tcPr>
          <w:p w14:paraId="2C040D20"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65. Lymantria grandis</w:t>
            </w:r>
          </w:p>
          <w:p w14:paraId="32784763"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color w:val="000000" w:themeColor="text1"/>
                <w:sz w:val="14"/>
                <w:szCs w:val="14"/>
              </w:rPr>
              <w:t>(Walker, 1855)</w:t>
            </w:r>
          </w:p>
        </w:tc>
        <w:tc>
          <w:tcPr>
            <w:tcW w:w="1849" w:type="dxa"/>
            <w:vAlign w:val="center"/>
          </w:tcPr>
          <w:p w14:paraId="4B5774BC" w14:textId="77777777" w:rsidR="0010183A" w:rsidRPr="007056AD" w:rsidRDefault="0010183A" w:rsidP="008B24BF">
            <w:pPr>
              <w:jc w:val="center"/>
              <w:rPr>
                <w:rFonts w:ascii="Arial" w:hAnsi="Arial" w:cs="Arial"/>
                <w:b/>
                <w:bCs/>
                <w:i/>
                <w:iCs/>
                <w:color w:val="000000" w:themeColor="text1"/>
                <w:sz w:val="14"/>
                <w:szCs w:val="14"/>
              </w:rPr>
            </w:pPr>
            <w:r w:rsidRPr="007056AD">
              <w:rPr>
                <w:rFonts w:ascii="Arial" w:hAnsi="Arial" w:cs="Arial"/>
                <w:b/>
                <w:bCs/>
                <w:i/>
                <w:iCs/>
                <w:color w:val="000000" w:themeColor="text1"/>
                <w:sz w:val="14"/>
                <w:szCs w:val="14"/>
              </w:rPr>
              <w:t>6</w:t>
            </w:r>
            <w:r w:rsidRPr="007056AD">
              <w:rPr>
                <w:rFonts w:ascii="Arial" w:hAnsi="Arial" w:cs="Arial"/>
                <w:i/>
                <w:iCs/>
                <w:color w:val="000000" w:themeColor="text1"/>
                <w:sz w:val="14"/>
                <w:szCs w:val="14"/>
              </w:rPr>
              <w:t xml:space="preserve">6. </w:t>
            </w:r>
            <w:proofErr w:type="spellStart"/>
            <w:r w:rsidRPr="007056AD">
              <w:rPr>
                <w:rFonts w:ascii="Arial" w:hAnsi="Arial" w:cs="Arial"/>
                <w:b/>
                <w:bCs/>
                <w:i/>
                <w:iCs/>
                <w:color w:val="000000" w:themeColor="text1"/>
                <w:sz w:val="14"/>
                <w:szCs w:val="14"/>
              </w:rPr>
              <w:t>Nodaria</w:t>
            </w:r>
            <w:proofErr w:type="spellEnd"/>
            <w:r w:rsidRPr="007056AD">
              <w:rPr>
                <w:rFonts w:ascii="Arial" w:hAnsi="Arial" w:cs="Arial"/>
                <w:b/>
                <w:bCs/>
                <w:i/>
                <w:iCs/>
                <w:color w:val="000000" w:themeColor="text1"/>
                <w:sz w:val="14"/>
                <w:szCs w:val="14"/>
              </w:rPr>
              <w:t xml:space="preserve"> </w:t>
            </w:r>
            <w:proofErr w:type="spellStart"/>
            <w:r w:rsidRPr="007056AD">
              <w:rPr>
                <w:rFonts w:ascii="Arial" w:hAnsi="Arial" w:cs="Arial"/>
                <w:b/>
                <w:bCs/>
                <w:i/>
                <w:iCs/>
                <w:color w:val="000000" w:themeColor="text1"/>
                <w:sz w:val="14"/>
                <w:szCs w:val="14"/>
              </w:rPr>
              <w:t>externalis</w:t>
            </w:r>
            <w:proofErr w:type="spellEnd"/>
            <w:r w:rsidRPr="007056AD">
              <w:rPr>
                <w:rFonts w:ascii="Arial" w:hAnsi="Arial" w:cs="Arial"/>
                <w:b/>
                <w:bCs/>
                <w:i/>
                <w:iCs/>
                <w:color w:val="000000" w:themeColor="text1"/>
                <w:sz w:val="14"/>
                <w:szCs w:val="14"/>
              </w:rPr>
              <w:t xml:space="preserve"> </w:t>
            </w:r>
          </w:p>
          <w:p w14:paraId="75262CFB"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Fonts w:ascii="Arial" w:hAnsi="Arial" w:cs="Arial"/>
                <w:b/>
                <w:bCs/>
                <w:i/>
                <w:iCs/>
                <w:color w:val="000000" w:themeColor="text1"/>
                <w:sz w:val="14"/>
                <w:szCs w:val="14"/>
              </w:rPr>
              <w:t>(</w:t>
            </w:r>
            <w:proofErr w:type="spellStart"/>
            <w:r w:rsidRPr="007056AD">
              <w:rPr>
                <w:rFonts w:ascii="Arial" w:hAnsi="Arial" w:cs="Arial"/>
                <w:b/>
                <w:bCs/>
                <w:i/>
                <w:iCs/>
                <w:color w:val="000000" w:themeColor="text1"/>
                <w:sz w:val="14"/>
                <w:szCs w:val="14"/>
              </w:rPr>
              <w:t>Guenée</w:t>
            </w:r>
            <w:proofErr w:type="spellEnd"/>
            <w:r w:rsidRPr="007056AD">
              <w:rPr>
                <w:rFonts w:ascii="Arial" w:hAnsi="Arial" w:cs="Arial"/>
                <w:b/>
                <w:bCs/>
                <w:i/>
                <w:iCs/>
                <w:color w:val="000000" w:themeColor="text1"/>
                <w:sz w:val="14"/>
                <w:szCs w:val="14"/>
              </w:rPr>
              <w:t>, 1854)</w:t>
            </w:r>
          </w:p>
        </w:tc>
        <w:tc>
          <w:tcPr>
            <w:tcW w:w="1719" w:type="dxa"/>
          </w:tcPr>
          <w:p w14:paraId="54988D79"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67. </w:t>
            </w:r>
            <w:proofErr w:type="spellStart"/>
            <w:r w:rsidRPr="007056AD">
              <w:rPr>
                <w:rStyle w:val="spices-title"/>
                <w:rFonts w:ascii="Arial" w:eastAsiaTheme="majorEastAsia" w:hAnsi="Arial" w:cs="Arial"/>
                <w:b/>
                <w:bCs/>
                <w:i/>
                <w:iCs/>
                <w:color w:val="000000" w:themeColor="text1"/>
                <w:sz w:val="14"/>
                <w:szCs w:val="14"/>
              </w:rPr>
              <w:t>Chiasmia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hebesata</w:t>
            </w:r>
            <w:proofErr w:type="spellEnd"/>
            <w:r w:rsidRPr="007056AD">
              <w:rPr>
                <w:rStyle w:val="spices-title"/>
                <w:rFonts w:ascii="Arial" w:eastAsiaTheme="majorEastAsia" w:hAnsi="Arial" w:cs="Arial"/>
                <w:b/>
                <w:bCs/>
                <w:i/>
                <w:iCs/>
                <w:color w:val="000000" w:themeColor="text1"/>
                <w:sz w:val="14"/>
                <w:szCs w:val="14"/>
              </w:rPr>
              <w:t xml:space="preserve"> </w:t>
            </w:r>
            <w:r w:rsidRPr="007056AD">
              <w:rPr>
                <w:rStyle w:val="spices-title"/>
                <w:rFonts w:ascii="Arial" w:eastAsiaTheme="majorEastAsia" w:hAnsi="Arial" w:cs="Arial"/>
                <w:b/>
                <w:bCs/>
                <w:color w:val="000000" w:themeColor="text1"/>
                <w:sz w:val="14"/>
                <w:szCs w:val="14"/>
              </w:rPr>
              <w:t>(Walker, 1861)</w:t>
            </w:r>
          </w:p>
        </w:tc>
        <w:tc>
          <w:tcPr>
            <w:tcW w:w="1771" w:type="dxa"/>
          </w:tcPr>
          <w:p w14:paraId="7B783132" w14:textId="77777777" w:rsidR="0010183A" w:rsidRPr="007056AD" w:rsidRDefault="0010183A" w:rsidP="008B24BF">
            <w:pPr>
              <w:jc w:val="center"/>
              <w:rPr>
                <w:rFonts w:ascii="Arial" w:hAnsi="Arial" w:cs="Arial"/>
                <w:b/>
                <w:bCs/>
                <w:i/>
                <w:iCs/>
                <w:noProof/>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68. </w:t>
            </w:r>
            <w:proofErr w:type="spellStart"/>
            <w:r w:rsidRPr="007056AD">
              <w:rPr>
                <w:rStyle w:val="spices-title"/>
                <w:rFonts w:ascii="Arial" w:eastAsiaTheme="majorEastAsia" w:hAnsi="Arial" w:cs="Arial"/>
                <w:b/>
                <w:bCs/>
                <w:i/>
                <w:iCs/>
                <w:color w:val="000000" w:themeColor="text1"/>
                <w:sz w:val="14"/>
                <w:szCs w:val="14"/>
              </w:rPr>
              <w:t>Chiasmia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Eleonora</w:t>
            </w:r>
            <w:proofErr w:type="spellEnd"/>
            <w:r w:rsidRPr="007056AD">
              <w:rPr>
                <w:rStyle w:val="spices-title"/>
                <w:rFonts w:ascii="Arial" w:eastAsiaTheme="majorEastAsia" w:hAnsi="Arial" w:cs="Arial"/>
                <w:b/>
                <w:bCs/>
                <w:i/>
                <w:iCs/>
                <w:color w:val="000000" w:themeColor="text1"/>
                <w:sz w:val="14"/>
                <w:szCs w:val="14"/>
              </w:rPr>
              <w:t xml:space="preserve"> </w:t>
            </w:r>
            <w:r w:rsidRPr="007056AD">
              <w:rPr>
                <w:rStyle w:val="spices-title"/>
                <w:rFonts w:ascii="Arial" w:eastAsiaTheme="majorEastAsia" w:hAnsi="Arial" w:cs="Arial"/>
                <w:b/>
                <w:bCs/>
                <w:color w:val="000000" w:themeColor="text1"/>
                <w:sz w:val="14"/>
                <w:szCs w:val="14"/>
              </w:rPr>
              <w:t>(Cramer, 1780)</w:t>
            </w:r>
          </w:p>
        </w:tc>
        <w:tc>
          <w:tcPr>
            <w:tcW w:w="1745" w:type="dxa"/>
          </w:tcPr>
          <w:p w14:paraId="4D044DFD" w14:textId="77777777" w:rsidR="0010183A" w:rsidRPr="007056AD" w:rsidRDefault="0010183A" w:rsidP="008B24BF">
            <w:pPr>
              <w:jc w:val="center"/>
              <w:rPr>
                <w:rFonts w:ascii="Arial" w:hAnsi="Arial" w:cs="Arial"/>
                <w:b/>
                <w:bCs/>
                <w:i/>
                <w:iCs/>
                <w:noProof/>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69. </w:t>
            </w:r>
            <w:proofErr w:type="spellStart"/>
            <w:r w:rsidRPr="007056AD">
              <w:rPr>
                <w:rStyle w:val="spices-title"/>
                <w:rFonts w:ascii="Arial" w:eastAsiaTheme="majorEastAsia" w:hAnsi="Arial" w:cs="Arial"/>
                <w:b/>
                <w:bCs/>
                <w:i/>
                <w:iCs/>
                <w:color w:val="000000" w:themeColor="text1"/>
                <w:sz w:val="14"/>
                <w:szCs w:val="14"/>
              </w:rPr>
              <w:t>Scopula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cuneilinea</w:t>
            </w:r>
            <w:proofErr w:type="spellEnd"/>
            <w:r w:rsidRPr="007056AD">
              <w:rPr>
                <w:rStyle w:val="spices-title"/>
                <w:rFonts w:ascii="Arial" w:eastAsiaTheme="majorEastAsia" w:hAnsi="Arial" w:cs="Arial"/>
                <w:b/>
                <w:bCs/>
                <w:i/>
                <w:iCs/>
                <w:color w:val="000000" w:themeColor="text1"/>
                <w:sz w:val="14"/>
                <w:szCs w:val="14"/>
              </w:rPr>
              <w:t xml:space="preserve"> </w:t>
            </w:r>
            <w:r w:rsidRPr="007056AD">
              <w:rPr>
                <w:rStyle w:val="spices-title"/>
                <w:rFonts w:ascii="Arial" w:eastAsiaTheme="majorEastAsia" w:hAnsi="Arial" w:cs="Arial"/>
                <w:b/>
                <w:bCs/>
                <w:color w:val="000000" w:themeColor="text1"/>
                <w:sz w:val="14"/>
                <w:szCs w:val="14"/>
              </w:rPr>
              <w:t>(Walker,1863)</w:t>
            </w:r>
          </w:p>
        </w:tc>
        <w:tc>
          <w:tcPr>
            <w:tcW w:w="1831" w:type="dxa"/>
            <w:vAlign w:val="center"/>
          </w:tcPr>
          <w:p w14:paraId="3930C272"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70. </w:t>
            </w:r>
            <w:proofErr w:type="spellStart"/>
            <w:r w:rsidRPr="007056AD">
              <w:rPr>
                <w:rStyle w:val="spices-title"/>
                <w:rFonts w:ascii="Arial" w:eastAsiaTheme="majorEastAsia" w:hAnsi="Arial" w:cs="Arial"/>
                <w:b/>
                <w:bCs/>
                <w:i/>
                <w:iCs/>
                <w:color w:val="000000" w:themeColor="text1"/>
                <w:sz w:val="14"/>
                <w:szCs w:val="14"/>
              </w:rPr>
              <w:t>Pingasa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chlora</w:t>
            </w:r>
            <w:proofErr w:type="spellEnd"/>
          </w:p>
          <w:p w14:paraId="1EA05998"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color w:val="000000" w:themeColor="text1"/>
                <w:sz w:val="14"/>
                <w:szCs w:val="14"/>
              </w:rPr>
              <w:t>(Stoll, 1782)</w:t>
            </w:r>
          </w:p>
        </w:tc>
      </w:tr>
      <w:tr w:rsidR="0010183A" w:rsidRPr="00670DBE" w14:paraId="0A0C41ED" w14:textId="77777777" w:rsidTr="008B24BF">
        <w:trPr>
          <w:trHeight w:val="503"/>
        </w:trPr>
        <w:tc>
          <w:tcPr>
            <w:tcW w:w="1745" w:type="dxa"/>
            <w:vAlign w:val="center"/>
          </w:tcPr>
          <w:p w14:paraId="147EBAC3" w14:textId="77777777" w:rsidR="0010183A" w:rsidRPr="007056AD" w:rsidRDefault="0010183A" w:rsidP="008B24BF">
            <w:pPr>
              <w:jc w:val="center"/>
              <w:rPr>
                <w:rFonts w:ascii="Arial" w:hAnsi="Arial" w:cs="Arial"/>
                <w:b/>
                <w:bCs/>
                <w:i/>
                <w:iCs/>
                <w:noProof/>
                <w:color w:val="000000" w:themeColor="text1"/>
                <w:sz w:val="14"/>
                <w:szCs w:val="14"/>
              </w:rPr>
            </w:pPr>
            <w:r w:rsidRPr="007056AD">
              <w:rPr>
                <w:rFonts w:ascii="Arial" w:hAnsi="Arial" w:cs="Arial"/>
                <w:b/>
                <w:bCs/>
                <w:i/>
                <w:iCs/>
                <w:noProof/>
                <w:color w:val="000000" w:themeColor="text1"/>
                <w:sz w:val="14"/>
                <w:szCs w:val="14"/>
              </w:rPr>
              <w:drawing>
                <wp:anchor distT="0" distB="0" distL="114300" distR="114300" simplePos="0" relativeHeight="251703296" behindDoc="0" locked="0" layoutInCell="1" allowOverlap="1" wp14:anchorId="111F2DA2" wp14:editId="74266109">
                  <wp:simplePos x="983411" y="3838755"/>
                  <wp:positionH relativeFrom="margin">
                    <wp:posOffset>-68580</wp:posOffset>
                  </wp:positionH>
                  <wp:positionV relativeFrom="margin">
                    <wp:posOffset>19050</wp:posOffset>
                  </wp:positionV>
                  <wp:extent cx="1114425" cy="928370"/>
                  <wp:effectExtent l="0" t="0" r="9525" b="5080"/>
                  <wp:wrapSquare wrapText="bothSides"/>
                  <wp:docPr id="744900411" name="Picture 74490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14425" cy="92837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24" w:type="dxa"/>
          </w:tcPr>
          <w:p w14:paraId="5CCF977D"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704320" behindDoc="0" locked="0" layoutInCell="1" allowOverlap="1" wp14:anchorId="7F659784" wp14:editId="7772AFE4">
                  <wp:simplePos x="0" y="0"/>
                  <wp:positionH relativeFrom="margin">
                    <wp:posOffset>-68580</wp:posOffset>
                  </wp:positionH>
                  <wp:positionV relativeFrom="margin">
                    <wp:posOffset>0</wp:posOffset>
                  </wp:positionV>
                  <wp:extent cx="1028700" cy="895985"/>
                  <wp:effectExtent l="0" t="0" r="0" b="0"/>
                  <wp:wrapSquare wrapText="bothSides"/>
                  <wp:docPr id="744900412" name="Picture 7449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28700" cy="89598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9" w:type="dxa"/>
          </w:tcPr>
          <w:p w14:paraId="22F38FA5" w14:textId="77777777" w:rsidR="0010183A" w:rsidRPr="007056AD" w:rsidRDefault="0010183A" w:rsidP="008B24BF">
            <w:pPr>
              <w:jc w:val="center"/>
              <w:rPr>
                <w:rStyle w:val="fontstyle01"/>
                <w:rFonts w:ascii="Arial" w:hAnsi="Arial" w:cs="Arial"/>
                <w:b/>
                <w:bCs/>
                <w:color w:val="000000" w:themeColor="text1"/>
                <w:sz w:val="14"/>
                <w:szCs w:val="14"/>
              </w:rPr>
            </w:pPr>
            <w:r w:rsidRPr="007056AD">
              <w:rPr>
                <w:rStyle w:val="fontstyle01"/>
                <w:rFonts w:ascii="Arial" w:hAnsi="Arial" w:cs="Arial"/>
                <w:b/>
                <w:bCs/>
                <w:noProof/>
                <w:color w:val="000000" w:themeColor="text1"/>
                <w:sz w:val="14"/>
                <w:szCs w:val="14"/>
              </w:rPr>
              <w:drawing>
                <wp:anchor distT="0" distB="0" distL="114300" distR="114300" simplePos="0" relativeHeight="251705344" behindDoc="0" locked="0" layoutInCell="1" allowOverlap="1" wp14:anchorId="05D2B14C" wp14:editId="7EE860A3">
                  <wp:simplePos x="0" y="0"/>
                  <wp:positionH relativeFrom="margin">
                    <wp:posOffset>-68580</wp:posOffset>
                  </wp:positionH>
                  <wp:positionV relativeFrom="margin">
                    <wp:posOffset>0</wp:posOffset>
                  </wp:positionV>
                  <wp:extent cx="1054735" cy="844550"/>
                  <wp:effectExtent l="0" t="0" r="0" b="0"/>
                  <wp:wrapSquare wrapText="bothSides"/>
                  <wp:docPr id="744900413" name="Picture 74490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54735" cy="8445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19" w:type="dxa"/>
          </w:tcPr>
          <w:p w14:paraId="74DA82BB"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706368" behindDoc="0" locked="0" layoutInCell="1" allowOverlap="1" wp14:anchorId="33D0379D" wp14:editId="55F2592D">
                  <wp:simplePos x="0" y="0"/>
                  <wp:positionH relativeFrom="margin">
                    <wp:posOffset>-68580</wp:posOffset>
                  </wp:positionH>
                  <wp:positionV relativeFrom="margin">
                    <wp:posOffset>0</wp:posOffset>
                  </wp:positionV>
                  <wp:extent cx="1076325" cy="887816"/>
                  <wp:effectExtent l="0" t="0" r="0" b="7620"/>
                  <wp:wrapSquare wrapText="bothSides"/>
                  <wp:docPr id="744900414" name="Picture 7449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8530" cy="8896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1" w:type="dxa"/>
          </w:tcPr>
          <w:p w14:paraId="7DD63F4F" w14:textId="77777777" w:rsidR="0010183A" w:rsidRPr="007056AD" w:rsidRDefault="0010183A" w:rsidP="008B24BF">
            <w:pPr>
              <w:jc w:val="center"/>
              <w:rPr>
                <w:rStyle w:val="spices-title"/>
                <w:rFonts w:ascii="Arial" w:eastAsiaTheme="majorEastAsia" w:hAnsi="Arial" w:cs="Arial"/>
                <w:b/>
                <w:bCs/>
                <w:i/>
                <w:iCs/>
                <w:noProof/>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707392" behindDoc="0" locked="0" layoutInCell="1" allowOverlap="1" wp14:anchorId="4D53F6B4" wp14:editId="292C2BB0">
                  <wp:simplePos x="6383547" y="3752491"/>
                  <wp:positionH relativeFrom="margin">
                    <wp:align>center</wp:align>
                  </wp:positionH>
                  <wp:positionV relativeFrom="margin">
                    <wp:align>center</wp:align>
                  </wp:positionV>
                  <wp:extent cx="1114425" cy="948690"/>
                  <wp:effectExtent l="0" t="0" r="0" b="3810"/>
                  <wp:wrapSquare wrapText="bothSides"/>
                  <wp:docPr id="744900415" name="Picture 74490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7049" cy="951087"/>
                          </a:xfrm>
                          <a:prstGeom prst="rect">
                            <a:avLst/>
                          </a:prstGeom>
                          <a:noFill/>
                        </pic:spPr>
                      </pic:pic>
                    </a:graphicData>
                  </a:graphic>
                  <wp14:sizeRelH relativeFrom="margin">
                    <wp14:pctWidth>0</wp14:pctWidth>
                  </wp14:sizeRelH>
                  <wp14:sizeRelV relativeFrom="margin">
                    <wp14:pctHeight>0</wp14:pctHeight>
                  </wp14:sizeRelV>
                </wp:anchor>
              </w:drawing>
            </w:r>
          </w:p>
        </w:tc>
        <w:tc>
          <w:tcPr>
            <w:tcW w:w="1745" w:type="dxa"/>
          </w:tcPr>
          <w:p w14:paraId="1F47B1D0" w14:textId="77777777" w:rsidR="0010183A" w:rsidRPr="007056AD" w:rsidRDefault="0010183A" w:rsidP="008B24BF">
            <w:pPr>
              <w:jc w:val="center"/>
              <w:rPr>
                <w:rStyle w:val="spices-title"/>
                <w:rFonts w:ascii="Arial" w:eastAsiaTheme="majorEastAsia" w:hAnsi="Arial" w:cs="Arial"/>
                <w:b/>
                <w:bCs/>
                <w:i/>
                <w:iCs/>
                <w:noProof/>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708416" behindDoc="0" locked="0" layoutInCell="1" allowOverlap="1" wp14:anchorId="1E94BFAE" wp14:editId="4B8A274A">
                  <wp:simplePos x="7694762" y="3752491"/>
                  <wp:positionH relativeFrom="margin">
                    <wp:align>center</wp:align>
                  </wp:positionH>
                  <wp:positionV relativeFrom="margin">
                    <wp:align>center</wp:align>
                  </wp:positionV>
                  <wp:extent cx="1114425" cy="93599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17137" cy="93839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31" w:type="dxa"/>
          </w:tcPr>
          <w:p w14:paraId="1C7D32A2" w14:textId="77777777" w:rsidR="0010183A" w:rsidRPr="007056AD" w:rsidRDefault="0010183A" w:rsidP="008B24BF">
            <w:pPr>
              <w:jc w:val="center"/>
              <w:rPr>
                <w:rStyle w:val="spices-title"/>
                <w:rFonts w:ascii="Arial" w:eastAsiaTheme="majorEastAsia" w:hAnsi="Arial" w:cs="Arial"/>
                <w:b/>
                <w:bCs/>
                <w:i/>
                <w:iCs/>
                <w:noProof/>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709440" behindDoc="0" locked="0" layoutInCell="1" allowOverlap="1" wp14:anchorId="0E121AC0" wp14:editId="6798FB8F">
                  <wp:simplePos x="0" y="0"/>
                  <wp:positionH relativeFrom="margin">
                    <wp:posOffset>-68580</wp:posOffset>
                  </wp:positionH>
                  <wp:positionV relativeFrom="margin">
                    <wp:posOffset>0</wp:posOffset>
                  </wp:positionV>
                  <wp:extent cx="1133475" cy="912907"/>
                  <wp:effectExtent l="0" t="0" r="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38645" cy="917071"/>
                          </a:xfrm>
                          <a:prstGeom prst="rect">
                            <a:avLst/>
                          </a:prstGeom>
                          <a:noFill/>
                        </pic:spPr>
                      </pic:pic>
                    </a:graphicData>
                  </a:graphic>
                  <wp14:sizeRelH relativeFrom="margin">
                    <wp14:pctWidth>0</wp14:pctWidth>
                  </wp14:sizeRelH>
                  <wp14:sizeRelV relativeFrom="margin">
                    <wp14:pctHeight>0</wp14:pctHeight>
                  </wp14:sizeRelV>
                </wp:anchor>
              </w:drawing>
            </w:r>
          </w:p>
        </w:tc>
      </w:tr>
      <w:tr w:rsidR="0010183A" w:rsidRPr="00670DBE" w14:paraId="2D00C888" w14:textId="77777777" w:rsidTr="008B24BF">
        <w:trPr>
          <w:trHeight w:val="503"/>
        </w:trPr>
        <w:tc>
          <w:tcPr>
            <w:tcW w:w="1745" w:type="dxa"/>
            <w:vAlign w:val="center"/>
          </w:tcPr>
          <w:p w14:paraId="1349E91B" w14:textId="77777777" w:rsidR="0010183A" w:rsidRPr="007056AD" w:rsidRDefault="0010183A" w:rsidP="008B24BF">
            <w:pPr>
              <w:jc w:val="center"/>
              <w:rPr>
                <w:rFonts w:ascii="Arial" w:hAnsi="Arial" w:cs="Arial"/>
                <w:b/>
                <w:bCs/>
                <w:i/>
                <w:iCs/>
                <w:noProof/>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71. </w:t>
            </w:r>
            <w:proofErr w:type="spellStart"/>
            <w:r w:rsidRPr="007056AD">
              <w:rPr>
                <w:rStyle w:val="spices-title"/>
                <w:rFonts w:ascii="Arial" w:eastAsiaTheme="majorEastAsia" w:hAnsi="Arial" w:cs="Arial"/>
                <w:b/>
                <w:bCs/>
                <w:i/>
                <w:iCs/>
                <w:color w:val="000000" w:themeColor="text1"/>
                <w:sz w:val="14"/>
                <w:szCs w:val="14"/>
              </w:rPr>
              <w:t>Thalassodes</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dissita</w:t>
            </w:r>
            <w:proofErr w:type="spellEnd"/>
            <w:r w:rsidRPr="007056AD">
              <w:rPr>
                <w:rStyle w:val="spices-title"/>
                <w:rFonts w:ascii="Arial" w:eastAsiaTheme="majorEastAsia" w:hAnsi="Arial" w:cs="Arial"/>
                <w:b/>
                <w:bCs/>
                <w:i/>
                <w:iCs/>
                <w:color w:val="000000" w:themeColor="text1"/>
                <w:sz w:val="14"/>
                <w:szCs w:val="14"/>
              </w:rPr>
              <w:t xml:space="preserve"> </w:t>
            </w:r>
            <w:r w:rsidRPr="007056AD">
              <w:rPr>
                <w:rStyle w:val="spices-title"/>
                <w:rFonts w:ascii="Arial" w:eastAsiaTheme="majorEastAsia" w:hAnsi="Arial" w:cs="Arial"/>
                <w:b/>
                <w:bCs/>
                <w:color w:val="000000" w:themeColor="text1"/>
                <w:sz w:val="14"/>
                <w:szCs w:val="14"/>
              </w:rPr>
              <w:t>(Walker, 1861)</w:t>
            </w:r>
          </w:p>
        </w:tc>
        <w:tc>
          <w:tcPr>
            <w:tcW w:w="1724" w:type="dxa"/>
          </w:tcPr>
          <w:p w14:paraId="158079A4"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72. </w:t>
            </w:r>
            <w:proofErr w:type="spellStart"/>
            <w:r w:rsidRPr="007056AD">
              <w:rPr>
                <w:rStyle w:val="spices-title"/>
                <w:rFonts w:ascii="Arial" w:eastAsiaTheme="majorEastAsia" w:hAnsi="Arial" w:cs="Arial"/>
                <w:b/>
                <w:bCs/>
                <w:i/>
                <w:iCs/>
                <w:color w:val="000000" w:themeColor="text1"/>
                <w:sz w:val="14"/>
                <w:szCs w:val="14"/>
              </w:rPr>
              <w:t>Traminda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mundissima</w:t>
            </w:r>
            <w:proofErr w:type="spellEnd"/>
            <w:r w:rsidRPr="007056AD">
              <w:rPr>
                <w:rStyle w:val="spices-title"/>
                <w:rFonts w:ascii="Arial" w:eastAsiaTheme="majorEastAsia" w:hAnsi="Arial" w:cs="Arial"/>
                <w:b/>
                <w:bCs/>
                <w:i/>
                <w:iCs/>
                <w:color w:val="000000" w:themeColor="text1"/>
                <w:sz w:val="14"/>
                <w:szCs w:val="14"/>
              </w:rPr>
              <w:t xml:space="preserve"> </w:t>
            </w:r>
            <w:r w:rsidRPr="007056AD">
              <w:rPr>
                <w:rStyle w:val="spices-title"/>
                <w:rFonts w:ascii="Arial" w:eastAsiaTheme="majorEastAsia" w:hAnsi="Arial" w:cs="Arial"/>
                <w:b/>
                <w:bCs/>
                <w:color w:val="000000" w:themeColor="text1"/>
                <w:sz w:val="14"/>
                <w:szCs w:val="14"/>
              </w:rPr>
              <w:t>(Walker, 1861)</w:t>
            </w:r>
          </w:p>
        </w:tc>
        <w:tc>
          <w:tcPr>
            <w:tcW w:w="1849" w:type="dxa"/>
          </w:tcPr>
          <w:p w14:paraId="7CC75155"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73. </w:t>
            </w:r>
            <w:proofErr w:type="spellStart"/>
            <w:r w:rsidRPr="007056AD">
              <w:rPr>
                <w:rStyle w:val="spices-title"/>
                <w:rFonts w:ascii="Arial" w:eastAsiaTheme="majorEastAsia" w:hAnsi="Arial" w:cs="Arial"/>
                <w:b/>
                <w:bCs/>
                <w:i/>
                <w:iCs/>
                <w:color w:val="000000" w:themeColor="text1"/>
                <w:sz w:val="14"/>
                <w:szCs w:val="14"/>
              </w:rPr>
              <w:t>Hyposidra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talaca</w:t>
            </w:r>
            <w:proofErr w:type="spellEnd"/>
          </w:p>
          <w:p w14:paraId="05881208" w14:textId="77777777" w:rsidR="0010183A" w:rsidRPr="007056AD" w:rsidRDefault="0010183A" w:rsidP="008B24BF">
            <w:pPr>
              <w:jc w:val="center"/>
              <w:rPr>
                <w:rStyle w:val="fontstyle01"/>
                <w:rFonts w:ascii="Arial" w:hAnsi="Arial" w:cs="Arial"/>
                <w:b/>
                <w:bCs/>
                <w:color w:val="000000" w:themeColor="text1"/>
                <w:sz w:val="14"/>
                <w:szCs w:val="14"/>
              </w:rPr>
            </w:pPr>
            <w:r w:rsidRPr="007056AD">
              <w:rPr>
                <w:rStyle w:val="spices-title"/>
                <w:rFonts w:ascii="Arial" w:eastAsiaTheme="majorEastAsia" w:hAnsi="Arial" w:cs="Arial"/>
                <w:b/>
                <w:bCs/>
                <w:color w:val="000000" w:themeColor="text1"/>
                <w:sz w:val="14"/>
                <w:szCs w:val="14"/>
              </w:rPr>
              <w:t>(Walker, 1860)</w:t>
            </w:r>
          </w:p>
        </w:tc>
        <w:tc>
          <w:tcPr>
            <w:tcW w:w="1719" w:type="dxa"/>
          </w:tcPr>
          <w:p w14:paraId="502882F7" w14:textId="77777777" w:rsidR="0010183A" w:rsidRPr="007056AD" w:rsidRDefault="0010183A" w:rsidP="008B24BF">
            <w:pPr>
              <w:jc w:val="center"/>
              <w:rPr>
                <w:rStyle w:val="spices-title"/>
                <w:rFonts w:ascii="Arial" w:hAnsi="Arial" w:cs="Arial"/>
                <w:b/>
                <w:bCs/>
                <w:color w:val="000000" w:themeColor="text1"/>
                <w:sz w:val="14"/>
                <w:szCs w:val="14"/>
              </w:rPr>
            </w:pPr>
            <w:r w:rsidRPr="007056AD">
              <w:rPr>
                <w:rStyle w:val="fontstyle01"/>
                <w:rFonts w:ascii="Arial" w:hAnsi="Arial" w:cs="Arial"/>
                <w:b/>
                <w:bCs/>
                <w:color w:val="000000" w:themeColor="text1"/>
                <w:sz w:val="14"/>
                <w:szCs w:val="14"/>
              </w:rPr>
              <w:t>7</w:t>
            </w:r>
            <w:r w:rsidRPr="007056AD">
              <w:rPr>
                <w:rStyle w:val="fontstyle01"/>
                <w:rFonts w:ascii="Arial" w:hAnsi="Arial" w:cs="Arial"/>
                <w:color w:val="000000" w:themeColor="text1"/>
                <w:sz w:val="14"/>
                <w:szCs w:val="14"/>
              </w:rPr>
              <w:t xml:space="preserve">4. </w:t>
            </w:r>
            <w:proofErr w:type="spellStart"/>
            <w:r w:rsidRPr="007056AD">
              <w:rPr>
                <w:rStyle w:val="fontstyle01"/>
                <w:rFonts w:ascii="Arial" w:hAnsi="Arial" w:cs="Arial"/>
                <w:b/>
                <w:bCs/>
                <w:color w:val="000000" w:themeColor="text1"/>
                <w:sz w:val="14"/>
                <w:szCs w:val="14"/>
              </w:rPr>
              <w:t>Boarmiini</w:t>
            </w:r>
            <w:proofErr w:type="spellEnd"/>
            <w:r w:rsidRPr="007056AD">
              <w:rPr>
                <w:rStyle w:val="fontstyle01"/>
                <w:rFonts w:ascii="Arial" w:hAnsi="Arial" w:cs="Arial"/>
                <w:b/>
                <w:bCs/>
                <w:color w:val="000000" w:themeColor="text1"/>
                <w:sz w:val="14"/>
                <w:szCs w:val="14"/>
              </w:rPr>
              <w:t>-genera spp.</w:t>
            </w:r>
          </w:p>
        </w:tc>
        <w:tc>
          <w:tcPr>
            <w:tcW w:w="1771" w:type="dxa"/>
          </w:tcPr>
          <w:p w14:paraId="3D351133"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fontstyle01"/>
                <w:rFonts w:ascii="Arial" w:hAnsi="Arial" w:cs="Arial"/>
                <w:b/>
                <w:bCs/>
                <w:color w:val="000000" w:themeColor="text1"/>
                <w:sz w:val="14"/>
                <w:szCs w:val="14"/>
              </w:rPr>
              <w:t>7</w:t>
            </w:r>
            <w:r w:rsidRPr="007056AD">
              <w:rPr>
                <w:rStyle w:val="fontstyle01"/>
                <w:rFonts w:ascii="Arial" w:hAnsi="Arial" w:cs="Arial"/>
                <w:color w:val="000000" w:themeColor="text1"/>
                <w:sz w:val="14"/>
                <w:szCs w:val="14"/>
              </w:rPr>
              <w:t xml:space="preserve">5. </w:t>
            </w:r>
            <w:proofErr w:type="spellStart"/>
            <w:r w:rsidRPr="007056AD">
              <w:rPr>
                <w:rStyle w:val="fontstyle01"/>
                <w:rFonts w:ascii="Arial" w:hAnsi="Arial" w:cs="Arial"/>
                <w:b/>
                <w:bCs/>
                <w:color w:val="000000" w:themeColor="text1"/>
                <w:sz w:val="14"/>
                <w:szCs w:val="14"/>
              </w:rPr>
              <w:t>Gymnoscelis</w:t>
            </w:r>
            <w:proofErr w:type="spellEnd"/>
            <w:r w:rsidRPr="007056AD">
              <w:rPr>
                <w:rStyle w:val="fontstyle01"/>
                <w:rFonts w:ascii="Arial" w:hAnsi="Arial" w:cs="Arial"/>
                <w:b/>
                <w:bCs/>
                <w:color w:val="000000" w:themeColor="text1"/>
                <w:sz w:val="14"/>
                <w:szCs w:val="14"/>
              </w:rPr>
              <w:t xml:space="preserve"> </w:t>
            </w:r>
            <w:proofErr w:type="spellStart"/>
            <w:r w:rsidRPr="007056AD">
              <w:rPr>
                <w:rStyle w:val="fontstyle01"/>
                <w:rFonts w:ascii="Arial" w:hAnsi="Arial" w:cs="Arial"/>
                <w:b/>
                <w:bCs/>
                <w:color w:val="000000" w:themeColor="text1"/>
                <w:sz w:val="14"/>
                <w:szCs w:val="14"/>
              </w:rPr>
              <w:t>deleta</w:t>
            </w:r>
            <w:proofErr w:type="spellEnd"/>
            <w:r w:rsidRPr="007056AD">
              <w:rPr>
                <w:rStyle w:val="fontstyle01"/>
                <w:rFonts w:ascii="Arial" w:hAnsi="Arial" w:cs="Arial"/>
                <w:b/>
                <w:bCs/>
                <w:color w:val="000000" w:themeColor="text1"/>
                <w:sz w:val="14"/>
                <w:szCs w:val="14"/>
              </w:rPr>
              <w:t xml:space="preserve"> (</w:t>
            </w:r>
            <w:r w:rsidRPr="007056AD">
              <w:rPr>
                <w:rStyle w:val="fontstyle21"/>
                <w:rFonts w:ascii="Arial" w:hAnsi="Arial" w:cs="Arial"/>
                <w:b/>
                <w:bCs/>
                <w:color w:val="000000" w:themeColor="text1"/>
                <w:sz w:val="14"/>
                <w:szCs w:val="14"/>
              </w:rPr>
              <w:t>Hampson, 1891)</w:t>
            </w:r>
          </w:p>
        </w:tc>
        <w:tc>
          <w:tcPr>
            <w:tcW w:w="1745" w:type="dxa"/>
          </w:tcPr>
          <w:p w14:paraId="37E1B8B4"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76. </w:t>
            </w:r>
            <w:proofErr w:type="spellStart"/>
            <w:r w:rsidRPr="007056AD">
              <w:rPr>
                <w:rStyle w:val="spices-title"/>
                <w:rFonts w:ascii="Arial" w:eastAsiaTheme="majorEastAsia" w:hAnsi="Arial" w:cs="Arial"/>
                <w:b/>
                <w:bCs/>
                <w:i/>
                <w:iCs/>
                <w:color w:val="000000" w:themeColor="text1"/>
                <w:sz w:val="14"/>
                <w:szCs w:val="14"/>
              </w:rPr>
              <w:t>Astygisa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hollowayi</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Stüning</w:t>
            </w:r>
            <w:proofErr w:type="spellEnd"/>
            <w:r w:rsidRPr="007056AD">
              <w:rPr>
                <w:rStyle w:val="spices-title"/>
                <w:rFonts w:ascii="Arial" w:eastAsiaTheme="majorEastAsia" w:hAnsi="Arial" w:cs="Arial"/>
                <w:b/>
                <w:bCs/>
                <w:i/>
                <w:iCs/>
                <w:color w:val="000000" w:themeColor="text1"/>
                <w:sz w:val="14"/>
                <w:szCs w:val="14"/>
              </w:rPr>
              <w:t xml:space="preserve"> &amp; Walia, 2009)</w:t>
            </w:r>
          </w:p>
        </w:tc>
        <w:tc>
          <w:tcPr>
            <w:tcW w:w="1831" w:type="dxa"/>
          </w:tcPr>
          <w:p w14:paraId="6977AFCC"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77. </w:t>
            </w:r>
            <w:proofErr w:type="spellStart"/>
            <w:r w:rsidRPr="007056AD">
              <w:rPr>
                <w:rStyle w:val="spices-title"/>
                <w:rFonts w:ascii="Arial" w:eastAsiaTheme="majorEastAsia" w:hAnsi="Arial" w:cs="Arial"/>
                <w:b/>
                <w:bCs/>
                <w:i/>
                <w:iCs/>
                <w:color w:val="000000" w:themeColor="text1"/>
                <w:sz w:val="14"/>
                <w:szCs w:val="14"/>
              </w:rPr>
              <w:t>Micronia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aculeata</w:t>
            </w:r>
            <w:proofErr w:type="spellEnd"/>
          </w:p>
          <w:p w14:paraId="2FA02038"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color w:val="000000" w:themeColor="text1"/>
                <w:sz w:val="14"/>
                <w:szCs w:val="14"/>
              </w:rPr>
              <w:t>(</w:t>
            </w:r>
            <w:proofErr w:type="spellStart"/>
            <w:r w:rsidRPr="007056AD">
              <w:rPr>
                <w:rStyle w:val="spices-title"/>
                <w:rFonts w:ascii="Arial" w:eastAsiaTheme="majorEastAsia" w:hAnsi="Arial" w:cs="Arial"/>
                <w:b/>
                <w:bCs/>
                <w:color w:val="000000" w:themeColor="text1"/>
                <w:sz w:val="14"/>
                <w:szCs w:val="14"/>
              </w:rPr>
              <w:t>Guenée</w:t>
            </w:r>
            <w:proofErr w:type="spellEnd"/>
            <w:r w:rsidRPr="007056AD">
              <w:rPr>
                <w:rStyle w:val="spices-title"/>
                <w:rFonts w:ascii="Arial" w:eastAsiaTheme="majorEastAsia" w:hAnsi="Arial" w:cs="Arial"/>
                <w:b/>
                <w:bCs/>
                <w:color w:val="000000" w:themeColor="text1"/>
                <w:sz w:val="14"/>
                <w:szCs w:val="14"/>
              </w:rPr>
              <w:t>, 1857)</w:t>
            </w:r>
          </w:p>
        </w:tc>
      </w:tr>
      <w:tr w:rsidR="0010183A" w:rsidRPr="00670DBE" w14:paraId="5F959578" w14:textId="77777777" w:rsidTr="008B24BF">
        <w:trPr>
          <w:trHeight w:val="503"/>
        </w:trPr>
        <w:tc>
          <w:tcPr>
            <w:tcW w:w="1745" w:type="dxa"/>
            <w:vAlign w:val="center"/>
          </w:tcPr>
          <w:p w14:paraId="1219C820"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710464" behindDoc="0" locked="0" layoutInCell="1" allowOverlap="1" wp14:anchorId="72F7858C" wp14:editId="1CCB3B94">
                  <wp:simplePos x="983411" y="5417389"/>
                  <wp:positionH relativeFrom="margin">
                    <wp:posOffset>-68580</wp:posOffset>
                  </wp:positionH>
                  <wp:positionV relativeFrom="margin">
                    <wp:posOffset>0</wp:posOffset>
                  </wp:positionV>
                  <wp:extent cx="1114425" cy="989330"/>
                  <wp:effectExtent l="0" t="0" r="9525" b="127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14425" cy="98933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24" w:type="dxa"/>
          </w:tcPr>
          <w:p w14:paraId="021F2861"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711488" behindDoc="0" locked="0" layoutInCell="1" allowOverlap="1" wp14:anchorId="3BB97003" wp14:editId="540AF55C">
                  <wp:simplePos x="0" y="0"/>
                  <wp:positionH relativeFrom="margin">
                    <wp:posOffset>-68580</wp:posOffset>
                  </wp:positionH>
                  <wp:positionV relativeFrom="margin">
                    <wp:posOffset>0</wp:posOffset>
                  </wp:positionV>
                  <wp:extent cx="1108559" cy="96202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12901" cy="965793"/>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9" w:type="dxa"/>
          </w:tcPr>
          <w:p w14:paraId="005CBFEC"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712512" behindDoc="0" locked="0" layoutInCell="1" allowOverlap="1" wp14:anchorId="4373B532" wp14:editId="48FB12C9">
                  <wp:simplePos x="0" y="0"/>
                  <wp:positionH relativeFrom="margin">
                    <wp:posOffset>-68580</wp:posOffset>
                  </wp:positionH>
                  <wp:positionV relativeFrom="margin">
                    <wp:posOffset>0</wp:posOffset>
                  </wp:positionV>
                  <wp:extent cx="1171575" cy="929005"/>
                  <wp:effectExtent l="0" t="0" r="9525" b="444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71575" cy="92900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19" w:type="dxa"/>
          </w:tcPr>
          <w:p w14:paraId="013B7A70" w14:textId="77777777" w:rsidR="0010183A" w:rsidRPr="007056AD" w:rsidRDefault="0010183A" w:rsidP="008B24BF">
            <w:pPr>
              <w:jc w:val="center"/>
              <w:rPr>
                <w:rStyle w:val="fontstyle01"/>
                <w:rFonts w:ascii="Arial" w:hAnsi="Arial" w:cs="Arial"/>
                <w:b/>
                <w:bCs/>
                <w:i w:val="0"/>
                <w:iCs w:val="0"/>
                <w:color w:val="000000" w:themeColor="text1"/>
                <w:sz w:val="14"/>
                <w:szCs w:val="14"/>
              </w:rPr>
            </w:pPr>
            <w:r w:rsidRPr="007056AD">
              <w:rPr>
                <w:rStyle w:val="fontstyle01"/>
                <w:rFonts w:ascii="Arial" w:hAnsi="Arial" w:cs="Arial"/>
                <w:b/>
                <w:bCs/>
                <w:i w:val="0"/>
                <w:iCs w:val="0"/>
                <w:noProof/>
                <w:color w:val="000000" w:themeColor="text1"/>
                <w:sz w:val="14"/>
                <w:szCs w:val="14"/>
              </w:rPr>
              <w:drawing>
                <wp:anchor distT="0" distB="0" distL="114300" distR="114300" simplePos="0" relativeHeight="251713536" behindDoc="0" locked="0" layoutInCell="1" allowOverlap="1" wp14:anchorId="630C77C4" wp14:editId="705B96BB">
                  <wp:simplePos x="0" y="0"/>
                  <wp:positionH relativeFrom="margin">
                    <wp:posOffset>-68580</wp:posOffset>
                  </wp:positionH>
                  <wp:positionV relativeFrom="margin">
                    <wp:posOffset>0</wp:posOffset>
                  </wp:positionV>
                  <wp:extent cx="1066800" cy="910835"/>
                  <wp:effectExtent l="0" t="0" r="0" b="381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70141" cy="913688"/>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1" w:type="dxa"/>
          </w:tcPr>
          <w:p w14:paraId="61D4B98D" w14:textId="77777777" w:rsidR="0010183A" w:rsidRPr="007056AD" w:rsidRDefault="0010183A" w:rsidP="008B24BF">
            <w:pPr>
              <w:jc w:val="center"/>
              <w:rPr>
                <w:rStyle w:val="fontstyle01"/>
                <w:rFonts w:ascii="Arial" w:hAnsi="Arial" w:cs="Arial"/>
                <w:b/>
                <w:bCs/>
                <w:color w:val="000000" w:themeColor="text1"/>
                <w:sz w:val="14"/>
                <w:szCs w:val="14"/>
              </w:rPr>
            </w:pPr>
            <w:r w:rsidRPr="007056AD">
              <w:rPr>
                <w:rStyle w:val="fontstyle01"/>
                <w:rFonts w:ascii="Arial" w:hAnsi="Arial" w:cs="Arial"/>
                <w:b/>
                <w:bCs/>
                <w:noProof/>
                <w:color w:val="000000" w:themeColor="text1"/>
                <w:sz w:val="14"/>
                <w:szCs w:val="14"/>
              </w:rPr>
              <w:drawing>
                <wp:anchor distT="0" distB="0" distL="114300" distR="114300" simplePos="0" relativeHeight="251714560" behindDoc="0" locked="0" layoutInCell="1" allowOverlap="1" wp14:anchorId="04B27FCB" wp14:editId="4EDD4BF6">
                  <wp:simplePos x="0" y="0"/>
                  <wp:positionH relativeFrom="margin">
                    <wp:posOffset>-68580</wp:posOffset>
                  </wp:positionH>
                  <wp:positionV relativeFrom="margin">
                    <wp:posOffset>0</wp:posOffset>
                  </wp:positionV>
                  <wp:extent cx="1123950" cy="876935"/>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23950" cy="8769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45" w:type="dxa"/>
          </w:tcPr>
          <w:p w14:paraId="38DF3FE1"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715584" behindDoc="0" locked="0" layoutInCell="1" allowOverlap="1" wp14:anchorId="1AB80592" wp14:editId="20BA666B">
                  <wp:simplePos x="0" y="0"/>
                  <wp:positionH relativeFrom="margin">
                    <wp:posOffset>-68580</wp:posOffset>
                  </wp:positionH>
                  <wp:positionV relativeFrom="margin">
                    <wp:posOffset>0</wp:posOffset>
                  </wp:positionV>
                  <wp:extent cx="1035843" cy="87693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39321" cy="879879"/>
                          </a:xfrm>
                          <a:prstGeom prst="rect">
                            <a:avLst/>
                          </a:prstGeom>
                          <a:noFill/>
                        </pic:spPr>
                      </pic:pic>
                    </a:graphicData>
                  </a:graphic>
                  <wp14:sizeRelH relativeFrom="margin">
                    <wp14:pctWidth>0</wp14:pctWidth>
                  </wp14:sizeRelH>
                  <wp14:sizeRelV relativeFrom="margin">
                    <wp14:pctHeight>0</wp14:pctHeight>
                  </wp14:sizeRelV>
                </wp:anchor>
              </w:drawing>
            </w:r>
          </w:p>
        </w:tc>
        <w:tc>
          <w:tcPr>
            <w:tcW w:w="1831" w:type="dxa"/>
          </w:tcPr>
          <w:p w14:paraId="67A27CAB"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noProof/>
                <w:color w:val="000000" w:themeColor="text1"/>
                <w:sz w:val="14"/>
                <w:szCs w:val="14"/>
              </w:rPr>
              <w:drawing>
                <wp:anchor distT="0" distB="0" distL="114300" distR="114300" simplePos="0" relativeHeight="251716608" behindDoc="0" locked="0" layoutInCell="1" allowOverlap="1" wp14:anchorId="29F7C913" wp14:editId="21E9AC34">
                  <wp:simplePos x="0" y="0"/>
                  <wp:positionH relativeFrom="margin">
                    <wp:posOffset>-68580</wp:posOffset>
                  </wp:positionH>
                  <wp:positionV relativeFrom="margin">
                    <wp:posOffset>0</wp:posOffset>
                  </wp:positionV>
                  <wp:extent cx="1060617" cy="876935"/>
                  <wp:effectExtent l="0" t="0" r="635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62610" cy="878583"/>
                          </a:xfrm>
                          <a:prstGeom prst="rect">
                            <a:avLst/>
                          </a:prstGeom>
                          <a:noFill/>
                        </pic:spPr>
                      </pic:pic>
                    </a:graphicData>
                  </a:graphic>
                  <wp14:sizeRelH relativeFrom="margin">
                    <wp14:pctWidth>0</wp14:pctWidth>
                  </wp14:sizeRelH>
                  <wp14:sizeRelV relativeFrom="margin">
                    <wp14:pctHeight>0</wp14:pctHeight>
                  </wp14:sizeRelV>
                </wp:anchor>
              </w:drawing>
            </w:r>
          </w:p>
        </w:tc>
      </w:tr>
      <w:tr w:rsidR="0010183A" w:rsidRPr="00670DBE" w14:paraId="785C6782" w14:textId="77777777" w:rsidTr="008B24BF">
        <w:trPr>
          <w:trHeight w:val="503"/>
        </w:trPr>
        <w:tc>
          <w:tcPr>
            <w:tcW w:w="1745" w:type="dxa"/>
            <w:vAlign w:val="center"/>
          </w:tcPr>
          <w:p w14:paraId="08940546"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78. </w:t>
            </w:r>
            <w:proofErr w:type="spellStart"/>
            <w:r w:rsidRPr="007056AD">
              <w:rPr>
                <w:rStyle w:val="spices-title"/>
                <w:rFonts w:ascii="Arial" w:eastAsiaTheme="majorEastAsia" w:hAnsi="Arial" w:cs="Arial"/>
                <w:b/>
                <w:bCs/>
                <w:i/>
                <w:iCs/>
                <w:color w:val="000000" w:themeColor="text1"/>
                <w:sz w:val="14"/>
                <w:szCs w:val="14"/>
              </w:rPr>
              <w:t>Phazaca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theclata</w:t>
            </w:r>
            <w:proofErr w:type="spellEnd"/>
          </w:p>
          <w:p w14:paraId="319AF864" w14:textId="77777777" w:rsidR="0010183A" w:rsidRPr="007056AD" w:rsidRDefault="0010183A" w:rsidP="008B24BF">
            <w:pPr>
              <w:jc w:val="center"/>
              <w:rPr>
                <w:rStyle w:val="spices-title"/>
                <w:rFonts w:ascii="Arial" w:eastAsiaTheme="majorEastAsia" w:hAnsi="Arial" w:cs="Arial"/>
                <w:b/>
                <w:bCs/>
                <w:color w:val="000000" w:themeColor="text1"/>
                <w:sz w:val="14"/>
                <w:szCs w:val="14"/>
              </w:rPr>
            </w:pPr>
            <w:r w:rsidRPr="007056AD">
              <w:rPr>
                <w:rStyle w:val="spices-title"/>
                <w:rFonts w:ascii="Arial" w:eastAsiaTheme="majorEastAsia" w:hAnsi="Arial" w:cs="Arial"/>
                <w:b/>
                <w:bCs/>
                <w:color w:val="000000" w:themeColor="text1"/>
                <w:sz w:val="14"/>
                <w:szCs w:val="14"/>
              </w:rPr>
              <w:t>(</w:t>
            </w:r>
            <w:proofErr w:type="spellStart"/>
            <w:r w:rsidRPr="007056AD">
              <w:rPr>
                <w:rStyle w:val="spices-title"/>
                <w:rFonts w:ascii="Arial" w:eastAsiaTheme="majorEastAsia" w:hAnsi="Arial" w:cs="Arial"/>
                <w:b/>
                <w:bCs/>
                <w:color w:val="000000" w:themeColor="text1"/>
                <w:sz w:val="14"/>
                <w:szCs w:val="14"/>
              </w:rPr>
              <w:t>Guenée</w:t>
            </w:r>
            <w:proofErr w:type="spellEnd"/>
            <w:r w:rsidRPr="007056AD">
              <w:rPr>
                <w:rStyle w:val="spices-title"/>
                <w:rFonts w:ascii="Arial" w:eastAsiaTheme="majorEastAsia" w:hAnsi="Arial" w:cs="Arial"/>
                <w:b/>
                <w:bCs/>
                <w:color w:val="000000" w:themeColor="text1"/>
                <w:sz w:val="14"/>
                <w:szCs w:val="14"/>
              </w:rPr>
              <w:t>, 1857)</w:t>
            </w:r>
          </w:p>
          <w:p w14:paraId="2137E361"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p>
        </w:tc>
        <w:tc>
          <w:tcPr>
            <w:tcW w:w="1724" w:type="dxa"/>
          </w:tcPr>
          <w:p w14:paraId="781ACBEA"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79. </w:t>
            </w:r>
            <w:proofErr w:type="spellStart"/>
            <w:r w:rsidRPr="007056AD">
              <w:rPr>
                <w:rStyle w:val="spices-title"/>
                <w:rFonts w:ascii="Arial" w:eastAsiaTheme="majorEastAsia" w:hAnsi="Arial" w:cs="Arial"/>
                <w:b/>
                <w:bCs/>
                <w:i/>
                <w:iCs/>
                <w:color w:val="000000" w:themeColor="text1"/>
                <w:sz w:val="14"/>
                <w:szCs w:val="14"/>
              </w:rPr>
              <w:t>Hyblaea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puera</w:t>
            </w:r>
            <w:proofErr w:type="spellEnd"/>
            <w:r w:rsidRPr="007056AD">
              <w:rPr>
                <w:rStyle w:val="spices-title"/>
                <w:rFonts w:ascii="Arial" w:eastAsiaTheme="majorEastAsia" w:hAnsi="Arial" w:cs="Arial"/>
                <w:b/>
                <w:bCs/>
                <w:i/>
                <w:iCs/>
                <w:color w:val="000000" w:themeColor="text1"/>
                <w:sz w:val="14"/>
                <w:szCs w:val="14"/>
              </w:rPr>
              <w:t xml:space="preserve"> (</w:t>
            </w:r>
            <w:r w:rsidRPr="007056AD">
              <w:rPr>
                <w:rStyle w:val="spices-title"/>
                <w:rFonts w:ascii="Arial" w:eastAsiaTheme="majorEastAsia" w:hAnsi="Arial" w:cs="Arial"/>
                <w:b/>
                <w:bCs/>
                <w:color w:val="000000" w:themeColor="text1"/>
                <w:sz w:val="14"/>
                <w:szCs w:val="14"/>
              </w:rPr>
              <w:t>Cramer, 1777)</w:t>
            </w:r>
          </w:p>
        </w:tc>
        <w:tc>
          <w:tcPr>
            <w:tcW w:w="1849" w:type="dxa"/>
          </w:tcPr>
          <w:p w14:paraId="370DBB62"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80 </w:t>
            </w:r>
            <w:proofErr w:type="spellStart"/>
            <w:r w:rsidRPr="007056AD">
              <w:rPr>
                <w:rStyle w:val="spices-title"/>
                <w:rFonts w:ascii="Arial" w:eastAsiaTheme="majorEastAsia" w:hAnsi="Arial" w:cs="Arial"/>
                <w:b/>
                <w:bCs/>
                <w:i/>
                <w:iCs/>
                <w:color w:val="000000" w:themeColor="text1"/>
                <w:sz w:val="14"/>
                <w:szCs w:val="14"/>
              </w:rPr>
              <w:t>Altha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subnotata</w:t>
            </w:r>
            <w:proofErr w:type="spellEnd"/>
            <w:r w:rsidRPr="007056AD">
              <w:rPr>
                <w:rStyle w:val="spices-title"/>
                <w:rFonts w:ascii="Arial" w:eastAsiaTheme="majorEastAsia" w:hAnsi="Arial" w:cs="Arial"/>
                <w:b/>
                <w:bCs/>
                <w:i/>
                <w:iCs/>
                <w:color w:val="000000" w:themeColor="text1"/>
                <w:sz w:val="14"/>
                <w:szCs w:val="14"/>
              </w:rPr>
              <w:t xml:space="preserve"> (Walker, 1865)</w:t>
            </w:r>
          </w:p>
        </w:tc>
        <w:tc>
          <w:tcPr>
            <w:tcW w:w="1719" w:type="dxa"/>
          </w:tcPr>
          <w:p w14:paraId="24DA5D52"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81. </w:t>
            </w:r>
            <w:proofErr w:type="spellStart"/>
            <w:r w:rsidRPr="007056AD">
              <w:rPr>
                <w:rStyle w:val="spices-title"/>
                <w:rFonts w:ascii="Arial" w:eastAsiaTheme="majorEastAsia" w:hAnsi="Arial" w:cs="Arial"/>
                <w:b/>
                <w:bCs/>
                <w:i/>
                <w:iCs/>
                <w:color w:val="000000" w:themeColor="text1"/>
                <w:sz w:val="14"/>
                <w:szCs w:val="14"/>
              </w:rPr>
              <w:t>Altha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nivea</w:t>
            </w:r>
            <w:proofErr w:type="spellEnd"/>
          </w:p>
          <w:p w14:paraId="683AC789" w14:textId="77777777" w:rsidR="0010183A" w:rsidRPr="007056AD" w:rsidRDefault="0010183A" w:rsidP="008B24BF">
            <w:pPr>
              <w:jc w:val="center"/>
              <w:rPr>
                <w:rStyle w:val="fontstyle01"/>
                <w:rFonts w:ascii="Arial" w:hAnsi="Arial" w:cs="Arial"/>
                <w:b/>
                <w:bCs/>
                <w:i w:val="0"/>
                <w:iCs w:val="0"/>
                <w:color w:val="000000" w:themeColor="text1"/>
                <w:sz w:val="14"/>
                <w:szCs w:val="14"/>
              </w:rPr>
            </w:pPr>
            <w:r w:rsidRPr="007056AD">
              <w:rPr>
                <w:rStyle w:val="spices-title"/>
                <w:rFonts w:ascii="Arial" w:eastAsiaTheme="majorEastAsia" w:hAnsi="Arial" w:cs="Arial"/>
                <w:b/>
                <w:bCs/>
                <w:color w:val="000000" w:themeColor="text1"/>
                <w:sz w:val="14"/>
                <w:szCs w:val="14"/>
              </w:rPr>
              <w:t>(Walker, 1862)</w:t>
            </w:r>
          </w:p>
        </w:tc>
        <w:tc>
          <w:tcPr>
            <w:tcW w:w="1771" w:type="dxa"/>
          </w:tcPr>
          <w:p w14:paraId="3205CE2D"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82. </w:t>
            </w:r>
            <w:proofErr w:type="spellStart"/>
            <w:r w:rsidRPr="007056AD">
              <w:rPr>
                <w:rStyle w:val="spices-title"/>
                <w:rFonts w:ascii="Arial" w:eastAsiaTheme="majorEastAsia" w:hAnsi="Arial" w:cs="Arial"/>
                <w:b/>
                <w:bCs/>
                <w:i/>
                <w:iCs/>
                <w:color w:val="000000" w:themeColor="text1"/>
                <w:sz w:val="14"/>
                <w:szCs w:val="14"/>
              </w:rPr>
              <w:t>Cheromettia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i/>
                <w:iCs/>
                <w:color w:val="000000" w:themeColor="text1"/>
                <w:sz w:val="14"/>
                <w:szCs w:val="14"/>
              </w:rPr>
              <w:t>apicata</w:t>
            </w:r>
            <w:proofErr w:type="spellEnd"/>
          </w:p>
          <w:p w14:paraId="23C37468" w14:textId="77777777" w:rsidR="0010183A" w:rsidRPr="007056AD" w:rsidRDefault="0010183A" w:rsidP="008B24BF">
            <w:pPr>
              <w:jc w:val="center"/>
              <w:rPr>
                <w:rStyle w:val="fontstyle01"/>
                <w:rFonts w:ascii="Arial" w:hAnsi="Arial" w:cs="Arial"/>
                <w:b/>
                <w:bCs/>
                <w:color w:val="000000" w:themeColor="text1"/>
                <w:sz w:val="14"/>
                <w:szCs w:val="14"/>
              </w:rPr>
            </w:pPr>
            <w:r w:rsidRPr="007056AD">
              <w:rPr>
                <w:rStyle w:val="spices-title"/>
                <w:rFonts w:ascii="Arial" w:eastAsiaTheme="majorEastAsia" w:hAnsi="Arial" w:cs="Arial"/>
                <w:b/>
                <w:bCs/>
                <w:color w:val="000000" w:themeColor="text1"/>
                <w:sz w:val="14"/>
                <w:szCs w:val="14"/>
              </w:rPr>
              <w:t>(Moore, 1879)</w:t>
            </w:r>
          </w:p>
        </w:tc>
        <w:tc>
          <w:tcPr>
            <w:tcW w:w="1745" w:type="dxa"/>
          </w:tcPr>
          <w:p w14:paraId="1C558E61" w14:textId="77777777"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83. </w:t>
            </w:r>
            <w:proofErr w:type="spellStart"/>
            <w:r w:rsidRPr="007056AD">
              <w:rPr>
                <w:rStyle w:val="spices-title"/>
                <w:rFonts w:ascii="Arial" w:eastAsiaTheme="majorEastAsia" w:hAnsi="Arial" w:cs="Arial"/>
                <w:b/>
                <w:bCs/>
                <w:i/>
                <w:iCs/>
                <w:color w:val="000000" w:themeColor="text1"/>
                <w:sz w:val="14"/>
                <w:szCs w:val="14"/>
              </w:rPr>
              <w:t>Cania</w:t>
            </w:r>
            <w:proofErr w:type="spellEnd"/>
            <w:r w:rsidRPr="007056AD">
              <w:rPr>
                <w:rStyle w:val="spices-title"/>
                <w:rFonts w:ascii="Arial" w:eastAsiaTheme="majorEastAsia" w:hAnsi="Arial" w:cs="Arial"/>
                <w:b/>
                <w:bCs/>
                <w:i/>
                <w:iCs/>
                <w:color w:val="000000" w:themeColor="text1"/>
                <w:sz w:val="14"/>
                <w:szCs w:val="14"/>
              </w:rPr>
              <w:t xml:space="preserve"> </w:t>
            </w:r>
            <w:proofErr w:type="spellStart"/>
            <w:r w:rsidRPr="007056AD">
              <w:rPr>
                <w:rStyle w:val="spices-title"/>
                <w:rFonts w:ascii="Arial" w:eastAsiaTheme="majorEastAsia" w:hAnsi="Arial" w:cs="Arial"/>
                <w:b/>
                <w:bCs/>
                <w:color w:val="000000" w:themeColor="text1"/>
                <w:sz w:val="14"/>
                <w:szCs w:val="14"/>
              </w:rPr>
              <w:t>spp</w:t>
            </w:r>
            <w:proofErr w:type="spellEnd"/>
          </w:p>
        </w:tc>
        <w:tc>
          <w:tcPr>
            <w:tcW w:w="1831" w:type="dxa"/>
          </w:tcPr>
          <w:p w14:paraId="5A61E35E" w14:textId="582803F4" w:rsidR="0010183A" w:rsidRPr="007056AD" w:rsidRDefault="0010183A" w:rsidP="008B24BF">
            <w:pPr>
              <w:jc w:val="center"/>
              <w:rPr>
                <w:rStyle w:val="spices-title"/>
                <w:rFonts w:ascii="Arial" w:eastAsiaTheme="majorEastAsia" w:hAnsi="Arial" w:cs="Arial"/>
                <w:b/>
                <w:bCs/>
                <w:i/>
                <w:iCs/>
                <w:color w:val="000000" w:themeColor="text1"/>
                <w:sz w:val="14"/>
                <w:szCs w:val="14"/>
              </w:rPr>
            </w:pPr>
            <w:r w:rsidRPr="007056AD">
              <w:rPr>
                <w:rStyle w:val="spices-title"/>
                <w:rFonts w:ascii="Arial" w:eastAsiaTheme="majorEastAsia" w:hAnsi="Arial" w:cs="Arial"/>
                <w:b/>
                <w:bCs/>
                <w:i/>
                <w:iCs/>
                <w:color w:val="000000" w:themeColor="text1"/>
                <w:sz w:val="14"/>
                <w:szCs w:val="14"/>
              </w:rPr>
              <w:t xml:space="preserve">84. </w:t>
            </w:r>
            <w:proofErr w:type="spellStart"/>
            <w:r w:rsidR="00957C81" w:rsidRPr="007056AD">
              <w:rPr>
                <w:rStyle w:val="spices-title"/>
                <w:rFonts w:ascii="Arial" w:eastAsiaTheme="majorEastAsia" w:hAnsi="Arial" w:cs="Arial"/>
                <w:b/>
                <w:bCs/>
                <w:i/>
                <w:iCs/>
                <w:color w:val="000000" w:themeColor="text1"/>
                <w:sz w:val="14"/>
                <w:szCs w:val="14"/>
              </w:rPr>
              <w:t>Parasa</w:t>
            </w:r>
            <w:proofErr w:type="spellEnd"/>
            <w:r w:rsidR="00957C81" w:rsidRPr="007056AD">
              <w:rPr>
                <w:rStyle w:val="spices-title"/>
                <w:rFonts w:ascii="Arial" w:eastAsiaTheme="majorEastAsia" w:hAnsi="Arial" w:cs="Arial"/>
                <w:b/>
                <w:bCs/>
                <w:i/>
                <w:iCs/>
                <w:color w:val="000000" w:themeColor="text1"/>
                <w:sz w:val="14"/>
                <w:szCs w:val="14"/>
              </w:rPr>
              <w:t xml:space="preserve"> </w:t>
            </w:r>
            <w:proofErr w:type="spellStart"/>
            <w:r w:rsidR="00957C81" w:rsidRPr="007056AD">
              <w:rPr>
                <w:rStyle w:val="spices-title"/>
                <w:rFonts w:ascii="Arial" w:eastAsiaTheme="majorEastAsia" w:hAnsi="Arial" w:cs="Arial"/>
                <w:b/>
                <w:bCs/>
                <w:i/>
                <w:iCs/>
                <w:color w:val="000000" w:themeColor="text1"/>
                <w:sz w:val="14"/>
                <w:szCs w:val="14"/>
              </w:rPr>
              <w:t>hilaris</w:t>
            </w:r>
            <w:proofErr w:type="spellEnd"/>
            <w:r w:rsidR="00957C81" w:rsidRPr="007056AD">
              <w:rPr>
                <w:rStyle w:val="spices-title"/>
                <w:rFonts w:ascii="Arial" w:eastAsiaTheme="majorEastAsia" w:hAnsi="Arial" w:cs="Arial"/>
                <w:b/>
                <w:bCs/>
                <w:i/>
                <w:iCs/>
                <w:color w:val="000000" w:themeColor="text1"/>
                <w:sz w:val="14"/>
                <w:szCs w:val="14"/>
              </w:rPr>
              <w:t xml:space="preserve"> </w:t>
            </w:r>
            <w:r w:rsidR="00957C81" w:rsidRPr="007056AD">
              <w:rPr>
                <w:rStyle w:val="spices-title"/>
                <w:rFonts w:ascii="Arial" w:eastAsiaTheme="majorEastAsia" w:hAnsi="Arial" w:cs="Arial"/>
                <w:b/>
                <w:bCs/>
                <w:color w:val="000000" w:themeColor="text1"/>
                <w:sz w:val="14"/>
                <w:szCs w:val="14"/>
              </w:rPr>
              <w:t>(Westwood, 1848)</w:t>
            </w:r>
          </w:p>
        </w:tc>
      </w:tr>
      <w:tr w:rsidR="0010183A" w:rsidRPr="00670DBE" w14:paraId="2DA10A48" w14:textId="77777777" w:rsidTr="008B24BF">
        <w:trPr>
          <w:trHeight w:val="1213"/>
        </w:trPr>
        <w:tc>
          <w:tcPr>
            <w:tcW w:w="1745" w:type="dxa"/>
          </w:tcPr>
          <w:p w14:paraId="0BFBE8AE" w14:textId="77777777" w:rsidR="0010183A" w:rsidRPr="00670DBE" w:rsidRDefault="0010183A" w:rsidP="008B24BF">
            <w:pPr>
              <w:rPr>
                <w:rFonts w:ascii="Arial" w:hAnsi="Arial" w:cs="Arial"/>
                <w:b/>
                <w:bCs/>
                <w:color w:val="000000" w:themeColor="text1"/>
                <w:sz w:val="14"/>
                <w:szCs w:val="14"/>
              </w:rPr>
            </w:pPr>
            <w:r w:rsidRPr="00670DBE">
              <w:rPr>
                <w:rFonts w:ascii="Arial" w:hAnsi="Arial" w:cs="Arial"/>
                <w:b/>
                <w:bCs/>
                <w:noProof/>
                <w:color w:val="000000" w:themeColor="text1"/>
                <w:sz w:val="14"/>
                <w:szCs w:val="14"/>
              </w:rPr>
              <w:lastRenderedPageBreak/>
              <w:drawing>
                <wp:anchor distT="0" distB="0" distL="114300" distR="114300" simplePos="0" relativeHeight="251717632" behindDoc="0" locked="0" layoutInCell="1" allowOverlap="1" wp14:anchorId="1C80199D" wp14:editId="796363E3">
                  <wp:simplePos x="0" y="0"/>
                  <wp:positionH relativeFrom="margin">
                    <wp:posOffset>-68580</wp:posOffset>
                  </wp:positionH>
                  <wp:positionV relativeFrom="margin">
                    <wp:posOffset>0</wp:posOffset>
                  </wp:positionV>
                  <wp:extent cx="1114425" cy="889036"/>
                  <wp:effectExtent l="0" t="0" r="0" b="635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20463" cy="893853"/>
                          </a:xfrm>
                          <a:prstGeom prst="rect">
                            <a:avLst/>
                          </a:prstGeom>
                          <a:noFill/>
                        </pic:spPr>
                      </pic:pic>
                    </a:graphicData>
                  </a:graphic>
                  <wp14:sizeRelH relativeFrom="margin">
                    <wp14:pctWidth>0</wp14:pctWidth>
                  </wp14:sizeRelH>
                  <wp14:sizeRelV relativeFrom="margin">
                    <wp14:pctHeight>0</wp14:pctHeight>
                  </wp14:sizeRelV>
                </wp:anchor>
              </w:drawing>
            </w:r>
          </w:p>
        </w:tc>
        <w:tc>
          <w:tcPr>
            <w:tcW w:w="1724" w:type="dxa"/>
          </w:tcPr>
          <w:p w14:paraId="5A1A17D4" w14:textId="77777777" w:rsidR="0010183A" w:rsidRPr="00670DBE" w:rsidRDefault="0010183A" w:rsidP="008B24BF">
            <w:pPr>
              <w:jc w:val="center"/>
              <w:rPr>
                <w:rFonts w:ascii="Arial" w:hAnsi="Arial" w:cs="Arial"/>
                <w:b/>
                <w:bCs/>
                <w:color w:val="000000" w:themeColor="text1"/>
                <w:sz w:val="14"/>
                <w:szCs w:val="14"/>
              </w:rPr>
            </w:pPr>
            <w:r w:rsidRPr="00670DBE">
              <w:rPr>
                <w:rFonts w:ascii="Arial" w:hAnsi="Arial" w:cs="Arial"/>
                <w:b/>
                <w:bCs/>
                <w:noProof/>
                <w:color w:val="000000" w:themeColor="text1"/>
                <w:sz w:val="14"/>
                <w:szCs w:val="14"/>
              </w:rPr>
              <w:drawing>
                <wp:anchor distT="0" distB="0" distL="114300" distR="114300" simplePos="0" relativeHeight="251718656" behindDoc="0" locked="0" layoutInCell="1" allowOverlap="1" wp14:anchorId="74FC0315" wp14:editId="030F3425">
                  <wp:simplePos x="0" y="0"/>
                  <wp:positionH relativeFrom="margin">
                    <wp:posOffset>-36830</wp:posOffset>
                  </wp:positionH>
                  <wp:positionV relativeFrom="margin">
                    <wp:posOffset>0</wp:posOffset>
                  </wp:positionV>
                  <wp:extent cx="1000125" cy="857885"/>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00125" cy="85788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9" w:type="dxa"/>
          </w:tcPr>
          <w:p w14:paraId="3610F7D5" w14:textId="77777777" w:rsidR="0010183A" w:rsidRPr="00670DBE" w:rsidRDefault="0010183A" w:rsidP="008B24BF">
            <w:pPr>
              <w:jc w:val="center"/>
              <w:rPr>
                <w:rFonts w:ascii="Arial" w:hAnsi="Arial" w:cs="Arial"/>
                <w:b/>
                <w:bCs/>
                <w:color w:val="000000" w:themeColor="text1"/>
                <w:sz w:val="14"/>
                <w:szCs w:val="14"/>
              </w:rPr>
            </w:pPr>
            <w:r w:rsidRPr="00670DBE">
              <w:rPr>
                <w:rFonts w:ascii="Arial" w:hAnsi="Arial" w:cs="Arial"/>
                <w:b/>
                <w:bCs/>
                <w:noProof/>
                <w:color w:val="000000" w:themeColor="text1"/>
                <w:sz w:val="14"/>
                <w:szCs w:val="14"/>
              </w:rPr>
              <w:drawing>
                <wp:inline distT="0" distB="0" distL="0" distR="0" wp14:anchorId="79501820" wp14:editId="10BA75AC">
                  <wp:extent cx="1060762" cy="857885"/>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67378" cy="863236"/>
                          </a:xfrm>
                          <a:prstGeom prst="rect">
                            <a:avLst/>
                          </a:prstGeom>
                          <a:noFill/>
                        </pic:spPr>
                      </pic:pic>
                    </a:graphicData>
                  </a:graphic>
                </wp:inline>
              </w:drawing>
            </w:r>
          </w:p>
        </w:tc>
        <w:tc>
          <w:tcPr>
            <w:tcW w:w="1719" w:type="dxa"/>
          </w:tcPr>
          <w:p w14:paraId="44007BB9" w14:textId="77777777" w:rsidR="0010183A" w:rsidRPr="00670DBE" w:rsidRDefault="0010183A" w:rsidP="008B24BF">
            <w:pPr>
              <w:jc w:val="center"/>
              <w:rPr>
                <w:rFonts w:ascii="Arial" w:hAnsi="Arial" w:cs="Arial"/>
                <w:b/>
                <w:bCs/>
                <w:color w:val="000000" w:themeColor="text1"/>
                <w:sz w:val="14"/>
                <w:szCs w:val="14"/>
              </w:rPr>
            </w:pPr>
            <w:r w:rsidRPr="00670DBE">
              <w:rPr>
                <w:rFonts w:ascii="Arial" w:hAnsi="Arial" w:cs="Arial"/>
                <w:b/>
                <w:bCs/>
                <w:noProof/>
                <w:color w:val="000000" w:themeColor="text1"/>
                <w:sz w:val="14"/>
                <w:szCs w:val="14"/>
              </w:rPr>
              <w:drawing>
                <wp:anchor distT="0" distB="0" distL="114300" distR="114300" simplePos="0" relativeHeight="251719680" behindDoc="0" locked="0" layoutInCell="1" allowOverlap="1" wp14:anchorId="5C40FD35" wp14:editId="443EBD29">
                  <wp:simplePos x="0" y="0"/>
                  <wp:positionH relativeFrom="margin">
                    <wp:posOffset>-67945</wp:posOffset>
                  </wp:positionH>
                  <wp:positionV relativeFrom="margin">
                    <wp:posOffset>0</wp:posOffset>
                  </wp:positionV>
                  <wp:extent cx="1066800" cy="857885"/>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66800" cy="85788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1" w:type="dxa"/>
          </w:tcPr>
          <w:p w14:paraId="61973DC6" w14:textId="77777777" w:rsidR="0010183A" w:rsidRPr="00670DBE" w:rsidRDefault="0010183A" w:rsidP="008B24BF">
            <w:pPr>
              <w:jc w:val="center"/>
              <w:rPr>
                <w:rFonts w:ascii="Arial" w:eastAsia="Times New Roman" w:hAnsi="Arial" w:cs="Arial"/>
                <w:b/>
                <w:bCs/>
                <w:noProof/>
                <w:color w:val="000000" w:themeColor="text1"/>
                <w:sz w:val="14"/>
                <w:szCs w:val="14"/>
                <w:lang w:eastAsia="en-IN" w:bidi="mr-IN"/>
              </w:rPr>
            </w:pPr>
            <w:r w:rsidRPr="00670DBE">
              <w:rPr>
                <w:rFonts w:ascii="Arial" w:hAnsi="Arial" w:cs="Arial"/>
                <w:b/>
                <w:bCs/>
                <w:noProof/>
                <w:color w:val="000000" w:themeColor="text1"/>
                <w:sz w:val="14"/>
                <w:szCs w:val="14"/>
              </w:rPr>
              <w:drawing>
                <wp:anchor distT="0" distB="0" distL="114300" distR="114300" simplePos="0" relativeHeight="251720704" behindDoc="0" locked="0" layoutInCell="1" allowOverlap="1" wp14:anchorId="35EB9EBE" wp14:editId="2B35B87D">
                  <wp:simplePos x="0" y="0"/>
                  <wp:positionH relativeFrom="margin">
                    <wp:posOffset>-68580</wp:posOffset>
                  </wp:positionH>
                  <wp:positionV relativeFrom="margin">
                    <wp:posOffset>0</wp:posOffset>
                  </wp:positionV>
                  <wp:extent cx="1066800" cy="872836"/>
                  <wp:effectExtent l="0" t="0" r="0" b="381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69276" cy="874862"/>
                          </a:xfrm>
                          <a:prstGeom prst="rect">
                            <a:avLst/>
                          </a:prstGeom>
                          <a:noFill/>
                        </pic:spPr>
                      </pic:pic>
                    </a:graphicData>
                  </a:graphic>
                  <wp14:sizeRelH relativeFrom="margin">
                    <wp14:pctWidth>0</wp14:pctWidth>
                  </wp14:sizeRelH>
                  <wp14:sizeRelV relativeFrom="margin">
                    <wp14:pctHeight>0</wp14:pctHeight>
                  </wp14:sizeRelV>
                </wp:anchor>
              </w:drawing>
            </w:r>
          </w:p>
        </w:tc>
        <w:tc>
          <w:tcPr>
            <w:tcW w:w="1745" w:type="dxa"/>
          </w:tcPr>
          <w:p w14:paraId="0229BF68" w14:textId="77777777" w:rsidR="0010183A" w:rsidRPr="00670DBE" w:rsidRDefault="0010183A" w:rsidP="008B24BF">
            <w:pPr>
              <w:jc w:val="center"/>
              <w:rPr>
                <w:rFonts w:ascii="Arial" w:eastAsia="Times New Roman" w:hAnsi="Arial" w:cs="Arial"/>
                <w:b/>
                <w:bCs/>
                <w:noProof/>
                <w:color w:val="000000" w:themeColor="text1"/>
                <w:sz w:val="14"/>
                <w:szCs w:val="14"/>
                <w:lang w:eastAsia="en-IN" w:bidi="mr-IN"/>
              </w:rPr>
            </w:pPr>
            <w:r w:rsidRPr="00670DBE">
              <w:rPr>
                <w:rFonts w:ascii="Arial" w:hAnsi="Arial" w:cs="Arial"/>
                <w:b/>
                <w:bCs/>
                <w:noProof/>
                <w:color w:val="000000" w:themeColor="text1"/>
                <w:sz w:val="14"/>
                <w:szCs w:val="14"/>
              </w:rPr>
              <w:drawing>
                <wp:anchor distT="0" distB="0" distL="114300" distR="114300" simplePos="0" relativeHeight="251721728" behindDoc="0" locked="0" layoutInCell="1" allowOverlap="1" wp14:anchorId="46F3689B" wp14:editId="0300C9F2">
                  <wp:simplePos x="0" y="0"/>
                  <wp:positionH relativeFrom="margin">
                    <wp:posOffset>-68580</wp:posOffset>
                  </wp:positionH>
                  <wp:positionV relativeFrom="margin">
                    <wp:posOffset>0</wp:posOffset>
                  </wp:positionV>
                  <wp:extent cx="1044530" cy="872490"/>
                  <wp:effectExtent l="0" t="0" r="3810" b="381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47372" cy="874864"/>
                          </a:xfrm>
                          <a:prstGeom prst="rect">
                            <a:avLst/>
                          </a:prstGeom>
                          <a:noFill/>
                        </pic:spPr>
                      </pic:pic>
                    </a:graphicData>
                  </a:graphic>
                  <wp14:sizeRelH relativeFrom="margin">
                    <wp14:pctWidth>0</wp14:pctWidth>
                  </wp14:sizeRelH>
                  <wp14:sizeRelV relativeFrom="margin">
                    <wp14:pctHeight>0</wp14:pctHeight>
                  </wp14:sizeRelV>
                </wp:anchor>
              </w:drawing>
            </w:r>
          </w:p>
        </w:tc>
        <w:tc>
          <w:tcPr>
            <w:tcW w:w="1831" w:type="dxa"/>
          </w:tcPr>
          <w:p w14:paraId="16A0B088" w14:textId="77777777" w:rsidR="0010183A" w:rsidRPr="00670DBE" w:rsidRDefault="0010183A" w:rsidP="008B24BF">
            <w:pPr>
              <w:jc w:val="center"/>
              <w:rPr>
                <w:rFonts w:ascii="Arial" w:eastAsia="Times New Roman" w:hAnsi="Arial" w:cs="Arial"/>
                <w:b/>
                <w:bCs/>
                <w:noProof/>
                <w:color w:val="000000" w:themeColor="text1"/>
                <w:sz w:val="14"/>
                <w:szCs w:val="14"/>
                <w:lang w:eastAsia="en-IN" w:bidi="mr-IN"/>
              </w:rPr>
            </w:pPr>
            <w:r w:rsidRPr="00670DBE">
              <w:rPr>
                <w:rFonts w:ascii="Arial" w:hAnsi="Arial" w:cs="Arial"/>
                <w:b/>
                <w:bCs/>
                <w:noProof/>
                <w:color w:val="000000" w:themeColor="text1"/>
                <w:sz w:val="14"/>
                <w:szCs w:val="14"/>
              </w:rPr>
              <w:drawing>
                <wp:anchor distT="0" distB="0" distL="114300" distR="114300" simplePos="0" relativeHeight="251722752" behindDoc="0" locked="0" layoutInCell="1" allowOverlap="1" wp14:anchorId="504FEEE7" wp14:editId="258CF148">
                  <wp:simplePos x="0" y="0"/>
                  <wp:positionH relativeFrom="margin">
                    <wp:posOffset>-68580</wp:posOffset>
                  </wp:positionH>
                  <wp:positionV relativeFrom="margin">
                    <wp:posOffset>0</wp:posOffset>
                  </wp:positionV>
                  <wp:extent cx="1133475" cy="866392"/>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36328" cy="868573"/>
                          </a:xfrm>
                          <a:prstGeom prst="rect">
                            <a:avLst/>
                          </a:prstGeom>
                          <a:noFill/>
                        </pic:spPr>
                      </pic:pic>
                    </a:graphicData>
                  </a:graphic>
                  <wp14:sizeRelH relativeFrom="margin">
                    <wp14:pctWidth>0</wp14:pctWidth>
                  </wp14:sizeRelH>
                  <wp14:sizeRelV relativeFrom="margin">
                    <wp14:pctHeight>0</wp14:pctHeight>
                  </wp14:sizeRelV>
                </wp:anchor>
              </w:drawing>
            </w:r>
          </w:p>
        </w:tc>
      </w:tr>
      <w:tr w:rsidR="0010183A" w:rsidRPr="00670DBE" w14:paraId="3BA9CF2A" w14:textId="77777777" w:rsidTr="008B24BF">
        <w:trPr>
          <w:trHeight w:val="285"/>
        </w:trPr>
        <w:tc>
          <w:tcPr>
            <w:tcW w:w="1745" w:type="dxa"/>
          </w:tcPr>
          <w:p w14:paraId="16143178" w14:textId="77777777" w:rsidR="0010183A" w:rsidRPr="00670DBE" w:rsidRDefault="0010183A" w:rsidP="008B24BF">
            <w:pPr>
              <w:jc w:val="center"/>
              <w:rPr>
                <w:rFonts w:ascii="Arial" w:eastAsiaTheme="majorEastAsia" w:hAnsi="Arial" w:cs="Arial"/>
                <w:b/>
                <w:bCs/>
                <w:i/>
                <w:iCs/>
                <w:color w:val="000000" w:themeColor="text1"/>
                <w:sz w:val="14"/>
                <w:szCs w:val="14"/>
              </w:rPr>
            </w:pPr>
            <w:r w:rsidRPr="00670DBE">
              <w:rPr>
                <w:rStyle w:val="fontstyle01"/>
                <w:rFonts w:ascii="Arial" w:hAnsi="Arial" w:cs="Arial"/>
                <w:color w:val="000000" w:themeColor="text1"/>
                <w:sz w:val="14"/>
                <w:szCs w:val="14"/>
              </w:rPr>
              <w:t xml:space="preserve">85. </w:t>
            </w:r>
            <w:proofErr w:type="spellStart"/>
            <w:r w:rsidRPr="00670DBE">
              <w:rPr>
                <w:rStyle w:val="fontstyle01"/>
                <w:rFonts w:ascii="Arial" w:hAnsi="Arial" w:cs="Arial"/>
                <w:b/>
                <w:bCs/>
                <w:color w:val="000000" w:themeColor="text1"/>
                <w:sz w:val="14"/>
                <w:szCs w:val="14"/>
              </w:rPr>
              <w:t>Miresa</w:t>
            </w:r>
            <w:proofErr w:type="spellEnd"/>
            <w:r w:rsidRPr="00670DBE">
              <w:rPr>
                <w:rStyle w:val="fontstyle01"/>
                <w:rFonts w:ascii="Arial" w:hAnsi="Arial" w:cs="Arial"/>
                <w:b/>
                <w:bCs/>
                <w:color w:val="000000" w:themeColor="text1"/>
                <w:sz w:val="14"/>
                <w:szCs w:val="14"/>
              </w:rPr>
              <w:t xml:space="preserve"> </w:t>
            </w:r>
            <w:proofErr w:type="spellStart"/>
            <w:r w:rsidRPr="00670DBE">
              <w:rPr>
                <w:rStyle w:val="fontstyle01"/>
                <w:rFonts w:ascii="Arial" w:hAnsi="Arial" w:cs="Arial"/>
                <w:b/>
                <w:bCs/>
                <w:color w:val="000000" w:themeColor="text1"/>
                <w:sz w:val="14"/>
                <w:szCs w:val="14"/>
              </w:rPr>
              <w:t>argentifera</w:t>
            </w:r>
            <w:proofErr w:type="spellEnd"/>
            <w:r w:rsidRPr="00670DBE">
              <w:rPr>
                <w:rStyle w:val="spices-title"/>
                <w:rFonts w:ascii="Arial" w:eastAsiaTheme="majorEastAsia" w:hAnsi="Arial" w:cs="Arial"/>
                <w:b/>
                <w:bCs/>
                <w:i/>
                <w:iCs/>
                <w:color w:val="000000" w:themeColor="text1"/>
                <w:sz w:val="14"/>
                <w:szCs w:val="14"/>
                <w:highlight w:val="yellow"/>
              </w:rPr>
              <w:t xml:space="preserve"> </w:t>
            </w:r>
            <w:r w:rsidRPr="00670DBE">
              <w:rPr>
                <w:rStyle w:val="spices-title"/>
                <w:rFonts w:ascii="Arial" w:eastAsiaTheme="majorEastAsia" w:hAnsi="Arial" w:cs="Arial"/>
                <w:b/>
                <w:bCs/>
                <w:color w:val="000000" w:themeColor="text1"/>
                <w:sz w:val="14"/>
                <w:szCs w:val="14"/>
              </w:rPr>
              <w:t>(Walker, 1855).</w:t>
            </w:r>
          </w:p>
        </w:tc>
        <w:tc>
          <w:tcPr>
            <w:tcW w:w="1724" w:type="dxa"/>
          </w:tcPr>
          <w:p w14:paraId="1FBA7CBF" w14:textId="77777777" w:rsidR="0010183A" w:rsidRPr="00670DBE" w:rsidRDefault="0010183A" w:rsidP="008B24BF">
            <w:pPr>
              <w:jc w:val="center"/>
              <w:rPr>
                <w:rStyle w:val="spices-title"/>
                <w:rFonts w:ascii="Arial" w:eastAsiaTheme="majorEastAsia" w:hAnsi="Arial" w:cs="Arial"/>
                <w:b/>
                <w:bCs/>
                <w:i/>
                <w:iCs/>
                <w:color w:val="000000" w:themeColor="text1"/>
                <w:sz w:val="14"/>
                <w:szCs w:val="14"/>
              </w:rPr>
            </w:pPr>
            <w:r w:rsidRPr="00670DBE">
              <w:rPr>
                <w:rStyle w:val="spices-title"/>
                <w:rFonts w:ascii="Arial" w:eastAsiaTheme="majorEastAsia" w:hAnsi="Arial" w:cs="Arial"/>
                <w:b/>
                <w:bCs/>
                <w:i/>
                <w:iCs/>
                <w:color w:val="000000" w:themeColor="text1"/>
                <w:sz w:val="14"/>
                <w:szCs w:val="14"/>
              </w:rPr>
              <w:t xml:space="preserve">86. </w:t>
            </w:r>
            <w:proofErr w:type="spellStart"/>
            <w:r w:rsidRPr="00670DBE">
              <w:rPr>
                <w:rStyle w:val="spices-title"/>
                <w:rFonts w:ascii="Arial" w:eastAsiaTheme="majorEastAsia" w:hAnsi="Arial" w:cs="Arial"/>
                <w:b/>
                <w:bCs/>
                <w:i/>
                <w:iCs/>
                <w:color w:val="000000" w:themeColor="text1"/>
                <w:sz w:val="14"/>
                <w:szCs w:val="14"/>
              </w:rPr>
              <w:t>Thosea</w:t>
            </w:r>
            <w:proofErr w:type="spellEnd"/>
            <w:r w:rsidRPr="00670DBE">
              <w:rPr>
                <w:rStyle w:val="spices-title"/>
                <w:rFonts w:ascii="Arial" w:eastAsiaTheme="majorEastAsia" w:hAnsi="Arial" w:cs="Arial"/>
                <w:b/>
                <w:bCs/>
                <w:i/>
                <w:iCs/>
                <w:color w:val="000000" w:themeColor="text1"/>
                <w:sz w:val="14"/>
                <w:szCs w:val="14"/>
              </w:rPr>
              <w:t xml:space="preserve"> spp.</w:t>
            </w:r>
          </w:p>
          <w:p w14:paraId="50506F0C" w14:textId="77777777" w:rsidR="0010183A" w:rsidRPr="00670DBE" w:rsidRDefault="0010183A" w:rsidP="008B24BF">
            <w:pPr>
              <w:jc w:val="center"/>
              <w:rPr>
                <w:rFonts w:ascii="Arial" w:eastAsiaTheme="majorEastAsia" w:hAnsi="Arial" w:cs="Arial"/>
                <w:b/>
                <w:bCs/>
                <w:i/>
                <w:iCs/>
                <w:color w:val="000000" w:themeColor="text1"/>
                <w:sz w:val="14"/>
                <w:szCs w:val="14"/>
              </w:rPr>
            </w:pPr>
            <w:r w:rsidRPr="00670DBE">
              <w:rPr>
                <w:rStyle w:val="spices-title"/>
                <w:rFonts w:ascii="Arial" w:eastAsiaTheme="majorEastAsia" w:hAnsi="Arial" w:cs="Arial"/>
                <w:b/>
                <w:bCs/>
                <w:color w:val="000000" w:themeColor="text1"/>
                <w:sz w:val="14"/>
                <w:szCs w:val="14"/>
              </w:rPr>
              <w:t>(Walker, 1855)</w:t>
            </w:r>
          </w:p>
        </w:tc>
        <w:tc>
          <w:tcPr>
            <w:tcW w:w="1849" w:type="dxa"/>
          </w:tcPr>
          <w:p w14:paraId="38C0FA06" w14:textId="77777777" w:rsidR="0010183A" w:rsidRPr="00670DBE" w:rsidRDefault="0010183A" w:rsidP="008B24BF">
            <w:pPr>
              <w:jc w:val="center"/>
              <w:rPr>
                <w:rStyle w:val="spices-title"/>
                <w:rFonts w:ascii="Arial" w:eastAsiaTheme="majorEastAsia" w:hAnsi="Arial" w:cs="Arial"/>
                <w:b/>
                <w:bCs/>
                <w:i/>
                <w:iCs/>
                <w:color w:val="000000" w:themeColor="text1"/>
                <w:sz w:val="14"/>
                <w:szCs w:val="14"/>
              </w:rPr>
            </w:pPr>
            <w:r w:rsidRPr="00670DBE">
              <w:rPr>
                <w:rStyle w:val="spices-title"/>
                <w:rFonts w:ascii="Arial" w:eastAsiaTheme="majorEastAsia" w:hAnsi="Arial" w:cs="Arial"/>
                <w:b/>
                <w:bCs/>
                <w:i/>
                <w:iCs/>
                <w:color w:val="000000" w:themeColor="text1"/>
                <w:sz w:val="14"/>
                <w:szCs w:val="14"/>
              </w:rPr>
              <w:t xml:space="preserve">87. </w:t>
            </w:r>
            <w:proofErr w:type="spellStart"/>
            <w:r w:rsidRPr="00670DBE">
              <w:rPr>
                <w:rStyle w:val="spices-title"/>
                <w:rFonts w:ascii="Arial" w:eastAsiaTheme="majorEastAsia" w:hAnsi="Arial" w:cs="Arial"/>
                <w:b/>
                <w:bCs/>
                <w:i/>
                <w:iCs/>
                <w:color w:val="000000" w:themeColor="text1"/>
                <w:sz w:val="14"/>
                <w:szCs w:val="14"/>
              </w:rPr>
              <w:t>Thosea</w:t>
            </w:r>
            <w:proofErr w:type="spellEnd"/>
            <w:r w:rsidRPr="00670DBE">
              <w:rPr>
                <w:rStyle w:val="spices-title"/>
                <w:rFonts w:ascii="Arial" w:eastAsiaTheme="majorEastAsia" w:hAnsi="Arial" w:cs="Arial"/>
                <w:b/>
                <w:bCs/>
                <w:i/>
                <w:iCs/>
                <w:color w:val="000000" w:themeColor="text1"/>
                <w:sz w:val="14"/>
                <w:szCs w:val="14"/>
              </w:rPr>
              <w:t xml:space="preserve"> spp. 2</w:t>
            </w:r>
          </w:p>
          <w:p w14:paraId="5E4489C6" w14:textId="77777777" w:rsidR="0010183A" w:rsidRPr="00670DBE" w:rsidRDefault="0010183A" w:rsidP="008B24BF">
            <w:pPr>
              <w:jc w:val="center"/>
              <w:rPr>
                <w:rFonts w:ascii="Arial" w:hAnsi="Arial" w:cs="Arial"/>
                <w:b/>
                <w:bCs/>
                <w:color w:val="000000" w:themeColor="text1"/>
                <w:sz w:val="14"/>
                <w:szCs w:val="14"/>
              </w:rPr>
            </w:pPr>
          </w:p>
        </w:tc>
        <w:tc>
          <w:tcPr>
            <w:tcW w:w="1719" w:type="dxa"/>
          </w:tcPr>
          <w:p w14:paraId="066669B8" w14:textId="77777777" w:rsidR="0010183A" w:rsidRPr="00670DBE" w:rsidRDefault="0010183A" w:rsidP="008B24BF">
            <w:pPr>
              <w:jc w:val="center"/>
              <w:rPr>
                <w:rStyle w:val="spices-title"/>
                <w:rFonts w:ascii="Arial" w:eastAsiaTheme="majorEastAsia" w:hAnsi="Arial" w:cs="Arial"/>
                <w:b/>
                <w:bCs/>
                <w:i/>
                <w:iCs/>
                <w:color w:val="000000" w:themeColor="text1"/>
                <w:sz w:val="14"/>
                <w:szCs w:val="14"/>
              </w:rPr>
            </w:pPr>
            <w:r w:rsidRPr="00670DBE">
              <w:rPr>
                <w:rStyle w:val="spices-title"/>
                <w:rFonts w:ascii="Arial" w:eastAsiaTheme="majorEastAsia" w:hAnsi="Arial" w:cs="Arial"/>
                <w:b/>
                <w:bCs/>
                <w:i/>
                <w:iCs/>
                <w:color w:val="000000" w:themeColor="text1"/>
                <w:sz w:val="14"/>
                <w:szCs w:val="14"/>
              </w:rPr>
              <w:t xml:space="preserve">88. </w:t>
            </w:r>
            <w:proofErr w:type="spellStart"/>
            <w:r w:rsidRPr="00670DBE">
              <w:rPr>
                <w:rStyle w:val="spices-title"/>
                <w:rFonts w:ascii="Arial" w:eastAsiaTheme="majorEastAsia" w:hAnsi="Arial" w:cs="Arial"/>
                <w:b/>
                <w:bCs/>
                <w:i/>
                <w:iCs/>
                <w:color w:val="000000" w:themeColor="text1"/>
                <w:sz w:val="14"/>
                <w:szCs w:val="14"/>
              </w:rPr>
              <w:t>Emmelina</w:t>
            </w:r>
            <w:proofErr w:type="spellEnd"/>
            <w:r w:rsidRPr="00670DBE">
              <w:rPr>
                <w:rStyle w:val="spices-title"/>
                <w:rFonts w:ascii="Arial" w:eastAsiaTheme="majorEastAsia" w:hAnsi="Arial" w:cs="Arial"/>
                <w:b/>
                <w:bCs/>
                <w:i/>
                <w:iCs/>
                <w:color w:val="000000" w:themeColor="text1"/>
                <w:sz w:val="14"/>
                <w:szCs w:val="14"/>
              </w:rPr>
              <w:t xml:space="preserve"> </w:t>
            </w:r>
            <w:proofErr w:type="spellStart"/>
            <w:r w:rsidRPr="00670DBE">
              <w:rPr>
                <w:rStyle w:val="spices-title"/>
                <w:rFonts w:ascii="Arial" w:eastAsiaTheme="majorEastAsia" w:hAnsi="Arial" w:cs="Arial"/>
                <w:b/>
                <w:bCs/>
                <w:i/>
                <w:iCs/>
                <w:color w:val="000000" w:themeColor="text1"/>
                <w:sz w:val="14"/>
                <w:szCs w:val="14"/>
              </w:rPr>
              <w:t>monodactyla</w:t>
            </w:r>
            <w:proofErr w:type="spellEnd"/>
          </w:p>
          <w:p w14:paraId="21F263D4" w14:textId="77777777" w:rsidR="0010183A" w:rsidRPr="00670DBE" w:rsidRDefault="0010183A" w:rsidP="008B24BF">
            <w:pPr>
              <w:jc w:val="center"/>
              <w:rPr>
                <w:rFonts w:ascii="Arial" w:hAnsi="Arial" w:cs="Arial"/>
                <w:b/>
                <w:bCs/>
                <w:color w:val="000000" w:themeColor="text1"/>
                <w:sz w:val="14"/>
                <w:szCs w:val="14"/>
              </w:rPr>
            </w:pPr>
            <w:r w:rsidRPr="00670DBE">
              <w:rPr>
                <w:rStyle w:val="spices-title"/>
                <w:rFonts w:ascii="Arial" w:eastAsiaTheme="majorEastAsia" w:hAnsi="Arial" w:cs="Arial"/>
                <w:b/>
                <w:bCs/>
                <w:color w:val="000000" w:themeColor="text1"/>
                <w:sz w:val="14"/>
                <w:szCs w:val="14"/>
              </w:rPr>
              <w:t>(Linnaeus, </w:t>
            </w:r>
            <w:hyperlink r:id="rId127" w:tooltip="10th edition of Systema Naturae" w:history="1">
              <w:r w:rsidRPr="00670DBE">
                <w:rPr>
                  <w:rStyle w:val="spices-title"/>
                  <w:rFonts w:ascii="Arial" w:eastAsiaTheme="majorEastAsia" w:hAnsi="Arial" w:cs="Arial"/>
                  <w:b/>
                  <w:bCs/>
                  <w:color w:val="000000" w:themeColor="text1"/>
                  <w:sz w:val="14"/>
                  <w:szCs w:val="14"/>
                </w:rPr>
                <w:t>1758</w:t>
              </w:r>
            </w:hyperlink>
            <w:r w:rsidRPr="00670DBE">
              <w:rPr>
                <w:rStyle w:val="spices-title"/>
                <w:rFonts w:ascii="Arial" w:eastAsiaTheme="majorEastAsia" w:hAnsi="Arial" w:cs="Arial"/>
                <w:b/>
                <w:bCs/>
                <w:color w:val="000000" w:themeColor="text1"/>
                <w:sz w:val="14"/>
                <w:szCs w:val="14"/>
              </w:rPr>
              <w:t>)</w:t>
            </w:r>
          </w:p>
        </w:tc>
        <w:tc>
          <w:tcPr>
            <w:tcW w:w="1771" w:type="dxa"/>
          </w:tcPr>
          <w:p w14:paraId="6AEC8764" w14:textId="77777777" w:rsidR="0010183A" w:rsidRPr="00670DBE" w:rsidRDefault="0010183A" w:rsidP="008B24BF">
            <w:pPr>
              <w:jc w:val="center"/>
              <w:rPr>
                <w:rStyle w:val="fontstyle01"/>
                <w:rFonts w:ascii="Arial" w:hAnsi="Arial" w:cs="Arial"/>
                <w:b/>
                <w:bCs/>
                <w:color w:val="000000" w:themeColor="text1"/>
                <w:sz w:val="14"/>
                <w:szCs w:val="14"/>
              </w:rPr>
            </w:pPr>
            <w:r w:rsidRPr="00670DBE">
              <w:rPr>
                <w:rFonts w:ascii="Arial" w:hAnsi="Arial" w:cs="Arial"/>
                <w:color w:val="000000" w:themeColor="text1"/>
                <w:sz w:val="14"/>
                <w:szCs w:val="14"/>
              </w:rPr>
              <w:t xml:space="preserve">89. </w:t>
            </w:r>
            <w:hyperlink r:id="rId128" w:history="1">
              <w:proofErr w:type="spellStart"/>
              <w:r w:rsidRPr="00670DBE">
                <w:rPr>
                  <w:rStyle w:val="fontstyle01"/>
                  <w:rFonts w:ascii="Arial" w:hAnsi="Arial" w:cs="Arial"/>
                  <w:b/>
                  <w:bCs/>
                  <w:color w:val="000000" w:themeColor="text1"/>
                  <w:sz w:val="14"/>
                  <w:szCs w:val="14"/>
                </w:rPr>
                <w:t>Rhodoneura</w:t>
              </w:r>
              <w:proofErr w:type="spellEnd"/>
            </w:hyperlink>
            <w:r w:rsidRPr="00670DBE">
              <w:rPr>
                <w:rStyle w:val="fontstyle01"/>
                <w:rFonts w:ascii="Arial" w:hAnsi="Arial" w:cs="Arial"/>
                <w:b/>
                <w:bCs/>
                <w:color w:val="000000" w:themeColor="text1"/>
                <w:sz w:val="14"/>
                <w:szCs w:val="14"/>
              </w:rPr>
              <w:t xml:space="preserve"> spp.</w:t>
            </w:r>
          </w:p>
        </w:tc>
        <w:tc>
          <w:tcPr>
            <w:tcW w:w="1745" w:type="dxa"/>
          </w:tcPr>
          <w:p w14:paraId="0F12FD32" w14:textId="77777777" w:rsidR="0010183A" w:rsidRPr="00670DBE" w:rsidRDefault="0010183A" w:rsidP="008B24BF">
            <w:pPr>
              <w:jc w:val="center"/>
              <w:rPr>
                <w:rStyle w:val="fontstyle01"/>
                <w:rFonts w:ascii="Arial" w:hAnsi="Arial" w:cs="Arial"/>
                <w:b/>
                <w:bCs/>
                <w:color w:val="000000" w:themeColor="text1"/>
                <w:sz w:val="14"/>
                <w:szCs w:val="14"/>
              </w:rPr>
            </w:pPr>
            <w:r w:rsidRPr="00670DBE">
              <w:rPr>
                <w:rFonts w:ascii="Arial" w:hAnsi="Arial" w:cs="Arial"/>
                <w:b/>
                <w:bCs/>
                <w:i/>
                <w:iCs/>
                <w:noProof/>
                <w:color w:val="000000" w:themeColor="text1"/>
                <w:sz w:val="14"/>
                <w:szCs w:val="14"/>
              </w:rPr>
              <w:t>9</w:t>
            </w:r>
            <w:r w:rsidRPr="00670DBE">
              <w:rPr>
                <w:rFonts w:ascii="Arial" w:hAnsi="Arial" w:cs="Arial"/>
                <w:noProof/>
                <w:color w:val="000000" w:themeColor="text1"/>
                <w:sz w:val="14"/>
                <w:szCs w:val="14"/>
              </w:rPr>
              <w:t xml:space="preserve">0. </w:t>
            </w:r>
            <w:r w:rsidRPr="00670DBE">
              <w:rPr>
                <w:rFonts w:ascii="Arial" w:hAnsi="Arial" w:cs="Arial"/>
                <w:b/>
                <w:bCs/>
                <w:i/>
                <w:iCs/>
                <w:noProof/>
                <w:color w:val="000000" w:themeColor="text1"/>
                <w:sz w:val="14"/>
                <w:szCs w:val="14"/>
              </w:rPr>
              <w:t>Hypolamprus sp.</w:t>
            </w:r>
          </w:p>
        </w:tc>
        <w:tc>
          <w:tcPr>
            <w:tcW w:w="1831" w:type="dxa"/>
          </w:tcPr>
          <w:p w14:paraId="66880FFF" w14:textId="77777777" w:rsidR="0010183A" w:rsidRPr="00670DBE" w:rsidRDefault="0010183A" w:rsidP="008B24BF">
            <w:pPr>
              <w:jc w:val="center"/>
              <w:rPr>
                <w:rFonts w:ascii="Arial" w:hAnsi="Arial" w:cs="Arial"/>
                <w:b/>
                <w:bCs/>
                <w:i/>
                <w:iCs/>
                <w:noProof/>
                <w:color w:val="000000" w:themeColor="text1"/>
                <w:sz w:val="14"/>
                <w:szCs w:val="14"/>
              </w:rPr>
            </w:pPr>
            <w:r w:rsidRPr="00670DBE">
              <w:rPr>
                <w:rFonts w:ascii="Arial" w:hAnsi="Arial" w:cs="Arial"/>
                <w:b/>
                <w:bCs/>
                <w:i/>
                <w:iCs/>
                <w:noProof/>
                <w:color w:val="000000" w:themeColor="text1"/>
                <w:sz w:val="14"/>
                <w:szCs w:val="14"/>
              </w:rPr>
              <w:t>9</w:t>
            </w:r>
            <w:r w:rsidRPr="00670DBE">
              <w:rPr>
                <w:rFonts w:ascii="Arial" w:hAnsi="Arial" w:cs="Arial"/>
                <w:noProof/>
                <w:color w:val="000000" w:themeColor="text1"/>
                <w:sz w:val="14"/>
                <w:szCs w:val="14"/>
              </w:rPr>
              <w:t xml:space="preserve">1. </w:t>
            </w:r>
            <w:r w:rsidRPr="00670DBE">
              <w:rPr>
                <w:rFonts w:ascii="Arial" w:hAnsi="Arial" w:cs="Arial"/>
                <w:b/>
                <w:bCs/>
                <w:i/>
                <w:iCs/>
                <w:noProof/>
                <w:color w:val="000000" w:themeColor="text1"/>
                <w:sz w:val="14"/>
                <w:szCs w:val="14"/>
              </w:rPr>
              <w:t xml:space="preserve">Edosa spp. </w:t>
            </w:r>
          </w:p>
          <w:p w14:paraId="0CDAA99E" w14:textId="77777777" w:rsidR="0010183A" w:rsidRPr="00670DBE" w:rsidRDefault="0010183A" w:rsidP="008B24BF">
            <w:pPr>
              <w:jc w:val="center"/>
              <w:rPr>
                <w:rStyle w:val="fontstyle01"/>
                <w:rFonts w:ascii="Arial" w:hAnsi="Arial" w:cs="Arial"/>
                <w:b/>
                <w:bCs/>
                <w:color w:val="000000" w:themeColor="text1"/>
                <w:sz w:val="14"/>
                <w:szCs w:val="14"/>
              </w:rPr>
            </w:pPr>
            <w:r w:rsidRPr="00670DBE">
              <w:rPr>
                <w:rFonts w:ascii="Arial" w:hAnsi="Arial" w:cs="Arial"/>
                <w:b/>
                <w:bCs/>
                <w:noProof/>
                <w:color w:val="000000" w:themeColor="text1"/>
                <w:sz w:val="14"/>
                <w:szCs w:val="14"/>
              </w:rPr>
              <w:t>(Walker, 1886)</w:t>
            </w:r>
          </w:p>
        </w:tc>
      </w:tr>
      <w:tr w:rsidR="0010183A" w:rsidRPr="00CE300F" w14:paraId="71729430" w14:textId="77777777" w:rsidTr="008B24BF">
        <w:trPr>
          <w:gridAfter w:val="6"/>
          <w:wAfter w:w="10639" w:type="dxa"/>
          <w:trHeight w:val="285"/>
        </w:trPr>
        <w:tc>
          <w:tcPr>
            <w:tcW w:w="1745" w:type="dxa"/>
          </w:tcPr>
          <w:p w14:paraId="7C7D6402" w14:textId="77777777" w:rsidR="0010183A" w:rsidRPr="00CE300F" w:rsidRDefault="0010183A" w:rsidP="008B24BF">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2B112E13" wp14:editId="4D215D5A">
                  <wp:extent cx="1026994" cy="800100"/>
                  <wp:effectExtent l="0" t="0" r="190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33643" cy="805280"/>
                          </a:xfrm>
                          <a:prstGeom prst="rect">
                            <a:avLst/>
                          </a:prstGeom>
                          <a:noFill/>
                        </pic:spPr>
                      </pic:pic>
                    </a:graphicData>
                  </a:graphic>
                </wp:inline>
              </w:drawing>
            </w:r>
          </w:p>
        </w:tc>
      </w:tr>
      <w:tr w:rsidR="0010183A" w:rsidRPr="00CE300F" w14:paraId="24EA578B" w14:textId="77777777" w:rsidTr="008B24BF">
        <w:trPr>
          <w:gridAfter w:val="6"/>
          <w:wAfter w:w="10639" w:type="dxa"/>
          <w:trHeight w:val="285"/>
        </w:trPr>
        <w:tc>
          <w:tcPr>
            <w:tcW w:w="1745" w:type="dxa"/>
          </w:tcPr>
          <w:p w14:paraId="53ABF231" w14:textId="77777777" w:rsidR="0010183A" w:rsidRPr="00C144C9" w:rsidRDefault="0010183A" w:rsidP="008B24BF">
            <w:pPr>
              <w:jc w:val="center"/>
              <w:rPr>
                <w:rStyle w:val="spices-title"/>
                <w:rFonts w:ascii="Arial" w:eastAsiaTheme="majorEastAsia" w:hAnsi="Arial" w:cs="Arial"/>
                <w:b/>
                <w:bCs/>
                <w:i/>
                <w:iCs/>
                <w:color w:val="000000" w:themeColor="text1"/>
                <w:sz w:val="14"/>
                <w:szCs w:val="14"/>
              </w:rPr>
            </w:pPr>
            <w:r w:rsidRPr="00C144C9">
              <w:rPr>
                <w:rStyle w:val="spices-title"/>
                <w:rFonts w:ascii="Arial" w:eastAsiaTheme="majorEastAsia" w:hAnsi="Arial" w:cs="Arial"/>
                <w:b/>
                <w:bCs/>
                <w:i/>
                <w:iCs/>
                <w:color w:val="000000" w:themeColor="text1"/>
                <w:sz w:val="14"/>
                <w:szCs w:val="14"/>
              </w:rPr>
              <w:t xml:space="preserve">92. </w:t>
            </w:r>
            <w:proofErr w:type="spellStart"/>
            <w:r w:rsidRPr="00C144C9">
              <w:rPr>
                <w:rStyle w:val="spices-title"/>
                <w:rFonts w:ascii="Arial" w:eastAsiaTheme="majorEastAsia" w:hAnsi="Arial" w:cs="Arial"/>
                <w:b/>
                <w:bCs/>
                <w:i/>
                <w:iCs/>
                <w:color w:val="000000" w:themeColor="text1"/>
                <w:sz w:val="14"/>
                <w:szCs w:val="14"/>
              </w:rPr>
              <w:t>Anticrates</w:t>
            </w:r>
            <w:proofErr w:type="spellEnd"/>
            <w:r w:rsidRPr="00C144C9">
              <w:rPr>
                <w:rStyle w:val="spices-title"/>
                <w:rFonts w:ascii="Arial" w:eastAsiaTheme="majorEastAsia" w:hAnsi="Arial" w:cs="Arial"/>
                <w:b/>
                <w:bCs/>
                <w:i/>
                <w:iCs/>
                <w:color w:val="000000" w:themeColor="text1"/>
                <w:sz w:val="14"/>
                <w:szCs w:val="14"/>
              </w:rPr>
              <w:t xml:space="preserve"> spp. Nr. </w:t>
            </w:r>
            <w:proofErr w:type="spellStart"/>
            <w:r w:rsidRPr="00C144C9">
              <w:rPr>
                <w:rStyle w:val="spices-title"/>
                <w:rFonts w:ascii="Arial" w:eastAsiaTheme="majorEastAsia" w:hAnsi="Arial" w:cs="Arial"/>
                <w:b/>
                <w:bCs/>
                <w:i/>
                <w:iCs/>
                <w:color w:val="000000" w:themeColor="text1"/>
                <w:sz w:val="14"/>
                <w:szCs w:val="14"/>
              </w:rPr>
              <w:t>eulima</w:t>
            </w:r>
            <w:proofErr w:type="spellEnd"/>
          </w:p>
          <w:p w14:paraId="06772C47" w14:textId="77777777" w:rsidR="0010183A" w:rsidRPr="00C144C9" w:rsidRDefault="0010183A" w:rsidP="008B24BF">
            <w:pPr>
              <w:jc w:val="center"/>
              <w:rPr>
                <w:rStyle w:val="spices-title"/>
                <w:rFonts w:ascii="Arial" w:eastAsiaTheme="majorEastAsia" w:hAnsi="Arial" w:cs="Arial"/>
                <w:b/>
                <w:bCs/>
                <w:i/>
                <w:iCs/>
                <w:color w:val="000000" w:themeColor="text1"/>
                <w:sz w:val="14"/>
                <w:szCs w:val="14"/>
              </w:rPr>
            </w:pPr>
            <w:r w:rsidRPr="00C144C9">
              <w:rPr>
                <w:rStyle w:val="spices-title"/>
                <w:rFonts w:ascii="Arial" w:eastAsiaTheme="majorEastAsia" w:hAnsi="Arial" w:cs="Arial"/>
                <w:b/>
                <w:bCs/>
                <w:color w:val="000000" w:themeColor="text1"/>
                <w:sz w:val="14"/>
                <w:szCs w:val="14"/>
              </w:rPr>
              <w:t>(Meyrick, 1905)</w:t>
            </w:r>
          </w:p>
        </w:tc>
      </w:tr>
    </w:tbl>
    <w:p w14:paraId="7C7E45EF" w14:textId="77777777" w:rsidR="0010183A" w:rsidRDefault="0010183A" w:rsidP="0010183A">
      <w:pPr>
        <w:rPr>
          <w:rFonts w:ascii="Arial" w:hAnsi="Arial" w:cs="Arial"/>
          <w:b/>
          <w:caps/>
          <w:sz w:val="22"/>
        </w:rPr>
      </w:pPr>
    </w:p>
    <w:p w14:paraId="7347AFE0" w14:textId="77777777" w:rsidR="0010183A" w:rsidRDefault="0010183A" w:rsidP="0010183A">
      <w:pPr>
        <w:rPr>
          <w:rFonts w:ascii="Arial" w:hAnsi="Arial" w:cs="Arial"/>
          <w:b/>
          <w:caps/>
          <w:sz w:val="22"/>
        </w:rPr>
      </w:pPr>
    </w:p>
    <w:p w14:paraId="24243079" w14:textId="02A0F0EF" w:rsidR="0010183A" w:rsidRPr="0010183A" w:rsidRDefault="0010183A" w:rsidP="0010183A">
      <w:pPr>
        <w:sectPr w:rsidR="0010183A" w:rsidRPr="0010183A" w:rsidSect="00296931">
          <w:pgSz w:w="15840" w:h="12240" w:orient="landscape"/>
          <w:pgMar w:top="993" w:right="2016" w:bottom="1276" w:left="1440" w:header="624" w:footer="340" w:gutter="0"/>
          <w:cols w:space="720"/>
          <w:docGrid w:linePitch="272"/>
        </w:sectPr>
      </w:pPr>
    </w:p>
    <w:p w14:paraId="5FCA9086" w14:textId="77777777" w:rsidR="00671B91" w:rsidRPr="00671B91" w:rsidRDefault="00671B91" w:rsidP="00671B91">
      <w:pPr>
        <w:keepNext/>
        <w:keepLines/>
        <w:spacing w:before="120" w:after="120" w:line="360" w:lineRule="auto"/>
        <w:jc w:val="both"/>
        <w:outlineLvl w:val="1"/>
        <w:rPr>
          <w:rFonts w:ascii="Times New Roman" w:hAnsi="Times New Roman"/>
          <w:bCs/>
          <w:sz w:val="24"/>
          <w:szCs w:val="24"/>
          <w:highlight w:val="yellow"/>
          <w:lang w:val="en-GB" w:eastAsia="en-IN"/>
        </w:rPr>
      </w:pPr>
      <w:bookmarkStart w:id="1" w:name="_Hlk218867759"/>
      <w:r w:rsidRPr="00671B91">
        <w:rPr>
          <w:rFonts w:ascii="Times New Roman" w:hAnsi="Times New Roman"/>
          <w:bCs/>
          <w:sz w:val="24"/>
          <w:szCs w:val="24"/>
          <w:highlight w:val="yellow"/>
          <w:lang w:val="en-GB" w:eastAsia="en-IN"/>
        </w:rPr>
        <w:lastRenderedPageBreak/>
        <w:t>Disclaimer (Artificial intelligence)</w:t>
      </w:r>
    </w:p>
    <w:p w14:paraId="791754FE" w14:textId="77777777" w:rsidR="00671B91" w:rsidRPr="00671B91" w:rsidRDefault="00671B91" w:rsidP="00671B91">
      <w:pPr>
        <w:keepNext/>
        <w:keepLines/>
        <w:spacing w:before="120" w:after="120" w:line="360" w:lineRule="auto"/>
        <w:jc w:val="both"/>
        <w:outlineLvl w:val="1"/>
        <w:rPr>
          <w:rFonts w:ascii="Times New Roman" w:hAnsi="Times New Roman"/>
          <w:bCs/>
          <w:sz w:val="24"/>
          <w:szCs w:val="24"/>
          <w:lang w:val="en-GB" w:eastAsia="en-IN"/>
        </w:rPr>
      </w:pPr>
      <w:r w:rsidRPr="00671B91">
        <w:rPr>
          <w:rFonts w:ascii="Times New Roman" w:hAnsi="Times New Roman"/>
          <w:bCs/>
          <w:sz w:val="24"/>
          <w:szCs w:val="24"/>
          <w:highlight w:val="yellow"/>
          <w:lang w:val="en-GB" w:eastAsia="en-IN"/>
        </w:rPr>
        <w:t>Author(s) hereby declare that NO generative AI technologies such as Large Language Models (</w:t>
      </w:r>
      <w:proofErr w:type="spellStart"/>
      <w:r w:rsidRPr="00671B91">
        <w:rPr>
          <w:rFonts w:ascii="Times New Roman" w:hAnsi="Times New Roman"/>
          <w:bCs/>
          <w:sz w:val="24"/>
          <w:szCs w:val="24"/>
          <w:highlight w:val="yellow"/>
          <w:lang w:val="en-GB" w:eastAsia="en-IN"/>
        </w:rPr>
        <w:t>ChatGPT</w:t>
      </w:r>
      <w:proofErr w:type="spellEnd"/>
      <w:r w:rsidRPr="00671B91">
        <w:rPr>
          <w:rFonts w:ascii="Times New Roman" w:hAnsi="Times New Roman"/>
          <w:bCs/>
          <w:sz w:val="24"/>
          <w:szCs w:val="24"/>
          <w:highlight w:val="yellow"/>
          <w:lang w:val="en-GB" w:eastAsia="en-IN"/>
        </w:rPr>
        <w:t>, COPILOT, etc.) and text-to-image generators have been used during the writing or editing of this manuscript.</w:t>
      </w:r>
      <w:r w:rsidRPr="00671B91">
        <w:rPr>
          <w:rFonts w:ascii="Times New Roman" w:hAnsi="Times New Roman"/>
          <w:bCs/>
          <w:sz w:val="24"/>
          <w:szCs w:val="24"/>
          <w:lang w:val="en-GB" w:eastAsia="en-IN"/>
        </w:rPr>
        <w:t xml:space="preserve"> </w:t>
      </w:r>
    </w:p>
    <w:bookmarkEnd w:id="1"/>
    <w:p w14:paraId="43CF9927" w14:textId="77777777" w:rsidR="00671B91" w:rsidRDefault="00671B91" w:rsidP="00441B6F">
      <w:pPr>
        <w:pStyle w:val="ReferHead"/>
        <w:spacing w:after="0"/>
        <w:jc w:val="both"/>
        <w:rPr>
          <w:rFonts w:ascii="Arial" w:hAnsi="Arial" w:cs="Arial"/>
        </w:rPr>
      </w:pPr>
    </w:p>
    <w:p w14:paraId="07907755" w14:textId="44C48FDB" w:rsidR="00B01FCD" w:rsidRDefault="00B01FCD" w:rsidP="00441B6F">
      <w:pPr>
        <w:pStyle w:val="ReferHead"/>
        <w:spacing w:after="0"/>
        <w:jc w:val="both"/>
        <w:rPr>
          <w:rFonts w:ascii="Arial" w:hAnsi="Arial" w:cs="Arial"/>
        </w:rPr>
      </w:pPr>
      <w:r w:rsidRPr="00FB3A86">
        <w:rPr>
          <w:rFonts w:ascii="Arial" w:hAnsi="Arial" w:cs="Arial"/>
        </w:rPr>
        <w:t>References</w:t>
      </w:r>
    </w:p>
    <w:p w14:paraId="3E4E410A" w14:textId="77777777" w:rsidR="00870C4A" w:rsidRDefault="00870C4A" w:rsidP="00441B6F">
      <w:pPr>
        <w:pStyle w:val="Body"/>
        <w:spacing w:after="0"/>
        <w:rPr>
          <w:rFonts w:ascii="Arial" w:hAnsi="Arial" w:cs="Arial"/>
        </w:rPr>
      </w:pPr>
    </w:p>
    <w:p w14:paraId="529EC27E" w14:textId="77777777" w:rsidR="00EA7212" w:rsidRPr="001F417F" w:rsidRDefault="00EA7212" w:rsidP="00441B6F">
      <w:pPr>
        <w:pStyle w:val="ListParagraph"/>
        <w:numPr>
          <w:ilvl w:val="0"/>
          <w:numId w:val="32"/>
        </w:numPr>
        <w:tabs>
          <w:tab w:val="left" w:pos="3410"/>
        </w:tabs>
        <w:spacing w:after="0" w:line="360" w:lineRule="auto"/>
        <w:ind w:left="567"/>
        <w:jc w:val="both"/>
        <w:rPr>
          <w:rFonts w:ascii="Arial" w:hAnsi="Arial" w:cs="Arial"/>
          <w:sz w:val="20"/>
          <w:szCs w:val="20"/>
        </w:rPr>
      </w:pPr>
      <w:r>
        <w:rPr>
          <w:rFonts w:ascii="Arial" w:hAnsi="Arial" w:cs="Arial"/>
          <w:color w:val="222222"/>
          <w:sz w:val="20"/>
          <w:szCs w:val="20"/>
          <w:shd w:val="clear" w:color="auto" w:fill="FFFFFF"/>
        </w:rPr>
        <w:t xml:space="preserve">Ahmed, G., Das, A. N., Borah, L., &amp; Ahmed, R. (2024). An Analysis of Moth Diversity in </w:t>
      </w:r>
      <w:proofErr w:type="spellStart"/>
      <w:r>
        <w:rPr>
          <w:rFonts w:ascii="Arial" w:hAnsi="Arial" w:cs="Arial"/>
          <w:color w:val="222222"/>
          <w:sz w:val="20"/>
          <w:szCs w:val="20"/>
          <w:shd w:val="clear" w:color="auto" w:fill="FFFFFF"/>
        </w:rPr>
        <w:t>Garbhanga</w:t>
      </w:r>
      <w:proofErr w:type="spellEnd"/>
      <w:r>
        <w:rPr>
          <w:rFonts w:ascii="Arial" w:hAnsi="Arial" w:cs="Arial"/>
          <w:color w:val="222222"/>
          <w:sz w:val="20"/>
          <w:szCs w:val="20"/>
          <w:shd w:val="clear" w:color="auto" w:fill="FFFFFF"/>
        </w:rPr>
        <w:t xml:space="preserve"> Reserve Forest, </w:t>
      </w:r>
      <w:proofErr w:type="spellStart"/>
      <w:r>
        <w:rPr>
          <w:rFonts w:ascii="Arial" w:hAnsi="Arial" w:cs="Arial"/>
          <w:color w:val="222222"/>
          <w:sz w:val="20"/>
          <w:szCs w:val="20"/>
          <w:shd w:val="clear" w:color="auto" w:fill="FFFFFF"/>
        </w:rPr>
        <w:t>Basistha</w:t>
      </w:r>
      <w:proofErr w:type="spellEnd"/>
      <w:r>
        <w:rPr>
          <w:rFonts w:ascii="Arial" w:hAnsi="Arial" w:cs="Arial"/>
          <w:color w:val="222222"/>
          <w:sz w:val="20"/>
          <w:szCs w:val="20"/>
          <w:shd w:val="clear" w:color="auto" w:fill="FFFFFF"/>
        </w:rPr>
        <w:t>, Assam, India. </w:t>
      </w:r>
      <w:r>
        <w:rPr>
          <w:rFonts w:ascii="Arial" w:hAnsi="Arial" w:cs="Arial"/>
          <w:i/>
          <w:iCs/>
          <w:color w:val="222222"/>
          <w:sz w:val="20"/>
          <w:szCs w:val="20"/>
          <w:shd w:val="clear" w:color="auto" w:fill="FFFFFF"/>
        </w:rPr>
        <w:t>Journal of Bioresource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(4), 15.</w:t>
      </w:r>
    </w:p>
    <w:p w14:paraId="2F984C64" w14:textId="77777777" w:rsidR="00EA7212" w:rsidRPr="0001347E" w:rsidRDefault="00EA7212" w:rsidP="00870C4A">
      <w:pPr>
        <w:pStyle w:val="ListParagraph"/>
        <w:numPr>
          <w:ilvl w:val="0"/>
          <w:numId w:val="32"/>
        </w:numPr>
        <w:tabs>
          <w:tab w:val="left" w:pos="3410"/>
        </w:tabs>
        <w:spacing w:after="0" w:line="360" w:lineRule="auto"/>
        <w:ind w:left="567"/>
        <w:jc w:val="both"/>
        <w:rPr>
          <w:rFonts w:ascii="Arial" w:hAnsi="Arial" w:cs="Arial"/>
          <w:sz w:val="20"/>
          <w:szCs w:val="20"/>
          <w:shd w:val="clear" w:color="auto" w:fill="FFFFFF"/>
        </w:rPr>
      </w:pPr>
      <w:r w:rsidRPr="0001347E">
        <w:rPr>
          <w:rFonts w:ascii="Arial" w:hAnsi="Arial" w:cs="Arial"/>
          <w:sz w:val="20"/>
          <w:szCs w:val="20"/>
          <w:shd w:val="clear" w:color="auto" w:fill="FFFFFF"/>
        </w:rPr>
        <w:t xml:space="preserve">Chandra, K., &amp; </w:t>
      </w:r>
      <w:proofErr w:type="spellStart"/>
      <w:r w:rsidRPr="0001347E">
        <w:rPr>
          <w:rFonts w:ascii="Arial" w:hAnsi="Arial" w:cs="Arial"/>
          <w:sz w:val="20"/>
          <w:szCs w:val="20"/>
          <w:shd w:val="clear" w:color="auto" w:fill="FFFFFF"/>
        </w:rPr>
        <w:t>Nema</w:t>
      </w:r>
      <w:proofErr w:type="spellEnd"/>
      <w:r w:rsidRPr="0001347E">
        <w:rPr>
          <w:rFonts w:ascii="Arial" w:hAnsi="Arial" w:cs="Arial"/>
          <w:sz w:val="20"/>
          <w:szCs w:val="20"/>
          <w:shd w:val="clear" w:color="auto" w:fill="FFFFFF"/>
        </w:rPr>
        <w:t xml:space="preserve">, D. K. (2021). </w:t>
      </w:r>
      <w:r w:rsidRPr="0001347E">
        <w:rPr>
          <w:rFonts w:ascii="Arial" w:hAnsi="Arial" w:cs="Arial"/>
          <w:i/>
          <w:iCs/>
          <w:sz w:val="20"/>
          <w:szCs w:val="20"/>
          <w:shd w:val="clear" w:color="auto" w:fill="FFFFFF"/>
        </w:rPr>
        <w:t>Faunal diversity of moths in Central India landscape</w:t>
      </w:r>
      <w:r w:rsidRPr="0001347E">
        <w:rPr>
          <w:rFonts w:ascii="Arial" w:hAnsi="Arial" w:cs="Arial"/>
          <w:sz w:val="20"/>
          <w:szCs w:val="20"/>
          <w:shd w:val="clear" w:color="auto" w:fill="FFFFFF"/>
        </w:rPr>
        <w:t xml:space="preserve"> (Zoological Survey of India Technical Report). Zoological Survey of India, Central Regional Centre, Jabalpur.</w:t>
      </w:r>
    </w:p>
    <w:p w14:paraId="00B77265" w14:textId="77777777" w:rsidR="00EA7212" w:rsidRDefault="00EA7212" w:rsidP="00441B6F">
      <w:pPr>
        <w:pStyle w:val="ListParagraph"/>
        <w:numPr>
          <w:ilvl w:val="0"/>
          <w:numId w:val="32"/>
        </w:numPr>
        <w:tabs>
          <w:tab w:val="left" w:pos="3410"/>
        </w:tabs>
        <w:spacing w:after="0" w:line="360" w:lineRule="auto"/>
        <w:ind w:left="567"/>
        <w:jc w:val="both"/>
        <w:rPr>
          <w:rFonts w:ascii="Arial" w:hAnsi="Arial" w:cs="Arial"/>
          <w:color w:val="222222"/>
          <w:sz w:val="20"/>
          <w:szCs w:val="20"/>
          <w:shd w:val="clear" w:color="auto" w:fill="FFFFFF"/>
        </w:rPr>
      </w:pPr>
      <w:proofErr w:type="spellStart"/>
      <w:r w:rsidRPr="00A1678B">
        <w:rPr>
          <w:rFonts w:ascii="Arial" w:hAnsi="Arial" w:cs="Arial"/>
          <w:color w:val="222222"/>
          <w:sz w:val="20"/>
          <w:szCs w:val="20"/>
          <w:shd w:val="clear" w:color="auto" w:fill="FFFFFF"/>
        </w:rPr>
        <w:t>Gadhikar</w:t>
      </w:r>
      <w:proofErr w:type="spellEnd"/>
      <w:r w:rsidRPr="00A1678B">
        <w:rPr>
          <w:rFonts w:ascii="Arial" w:hAnsi="Arial" w:cs="Arial"/>
          <w:color w:val="222222"/>
          <w:sz w:val="20"/>
          <w:szCs w:val="20"/>
          <w:shd w:val="clear" w:color="auto" w:fill="FFFFFF"/>
        </w:rPr>
        <w:t xml:space="preserve"> YA, </w:t>
      </w:r>
      <w:proofErr w:type="spellStart"/>
      <w:r w:rsidRPr="00A1678B">
        <w:rPr>
          <w:rFonts w:ascii="Arial" w:hAnsi="Arial" w:cs="Arial"/>
          <w:color w:val="222222"/>
          <w:sz w:val="20"/>
          <w:szCs w:val="20"/>
          <w:shd w:val="clear" w:color="auto" w:fill="FFFFFF"/>
        </w:rPr>
        <w:t>Chirde</w:t>
      </w:r>
      <w:proofErr w:type="spellEnd"/>
      <w:r w:rsidRPr="00A1678B">
        <w:rPr>
          <w:rFonts w:ascii="Arial" w:hAnsi="Arial" w:cs="Arial"/>
          <w:color w:val="222222"/>
          <w:sz w:val="20"/>
          <w:szCs w:val="20"/>
          <w:shd w:val="clear" w:color="auto" w:fill="FFFFFF"/>
        </w:rPr>
        <w:t xml:space="preserve"> SG, Raut N, </w:t>
      </w:r>
      <w:proofErr w:type="spellStart"/>
      <w:r w:rsidRPr="00A1678B">
        <w:rPr>
          <w:rFonts w:ascii="Arial" w:hAnsi="Arial" w:cs="Arial"/>
          <w:color w:val="222222"/>
          <w:sz w:val="20"/>
          <w:szCs w:val="20"/>
          <w:shd w:val="clear" w:color="auto" w:fill="FFFFFF"/>
        </w:rPr>
        <w:t>Deshmukh</w:t>
      </w:r>
      <w:proofErr w:type="spellEnd"/>
      <w:r w:rsidRPr="00A1678B">
        <w:rPr>
          <w:rFonts w:ascii="Arial" w:hAnsi="Arial" w:cs="Arial"/>
          <w:color w:val="222222"/>
          <w:sz w:val="20"/>
          <w:szCs w:val="20"/>
          <w:shd w:val="clear" w:color="auto" w:fill="FFFFFF"/>
        </w:rPr>
        <w:t xml:space="preserve"> US, </w:t>
      </w:r>
      <w:proofErr w:type="spellStart"/>
      <w:r w:rsidRPr="00A1678B">
        <w:rPr>
          <w:rFonts w:ascii="Arial" w:hAnsi="Arial" w:cs="Arial"/>
          <w:color w:val="222222"/>
          <w:sz w:val="20"/>
          <w:szCs w:val="20"/>
          <w:shd w:val="clear" w:color="auto" w:fill="FFFFFF"/>
        </w:rPr>
        <w:t>Sampat</w:t>
      </w:r>
      <w:proofErr w:type="spellEnd"/>
      <w:r w:rsidRPr="00A1678B">
        <w:rPr>
          <w:rFonts w:ascii="Arial" w:hAnsi="Arial" w:cs="Arial"/>
          <w:color w:val="222222"/>
          <w:sz w:val="20"/>
          <w:szCs w:val="20"/>
          <w:shd w:val="clear" w:color="auto" w:fill="FFFFFF"/>
        </w:rPr>
        <w:t xml:space="preserve"> S. A </w:t>
      </w:r>
      <w:r>
        <w:rPr>
          <w:rFonts w:ascii="Arial" w:hAnsi="Arial" w:cs="Arial"/>
          <w:color w:val="222222"/>
          <w:sz w:val="20"/>
          <w:szCs w:val="20"/>
          <w:shd w:val="clear" w:color="auto" w:fill="FFFFFF"/>
        </w:rPr>
        <w:t xml:space="preserve">(2015). </w:t>
      </w:r>
      <w:r w:rsidRPr="00A1678B">
        <w:rPr>
          <w:rFonts w:ascii="Arial" w:hAnsi="Arial" w:cs="Arial"/>
          <w:color w:val="222222"/>
          <w:sz w:val="20"/>
          <w:szCs w:val="20"/>
          <w:shd w:val="clear" w:color="auto" w:fill="FFFFFF"/>
        </w:rPr>
        <w:t>Preliminary checklist of Moths species from Amravati city, Maharashtra (India). Global Journal of Biology, Agriculture &amp; Health Sciences.4(1):48-51</w:t>
      </w:r>
      <w:r>
        <w:rPr>
          <w:rFonts w:ascii="Arial" w:hAnsi="Arial" w:cs="Arial"/>
          <w:color w:val="222222"/>
          <w:sz w:val="20"/>
          <w:szCs w:val="20"/>
          <w:shd w:val="clear" w:color="auto" w:fill="FFFFFF"/>
        </w:rPr>
        <w:t>.</w:t>
      </w:r>
    </w:p>
    <w:p w14:paraId="18AC4CE8" w14:textId="77777777" w:rsidR="00EA7212" w:rsidRPr="00965168" w:rsidRDefault="00EA7212" w:rsidP="00441B6F">
      <w:pPr>
        <w:pStyle w:val="ListParagraph"/>
        <w:numPr>
          <w:ilvl w:val="0"/>
          <w:numId w:val="32"/>
        </w:numPr>
        <w:tabs>
          <w:tab w:val="left" w:pos="3410"/>
        </w:tabs>
        <w:spacing w:after="0" w:line="360" w:lineRule="auto"/>
        <w:ind w:left="567"/>
        <w:jc w:val="both"/>
        <w:rPr>
          <w:rFonts w:ascii="Arial" w:hAnsi="Arial" w:cs="Arial"/>
          <w:sz w:val="20"/>
          <w:szCs w:val="20"/>
        </w:rPr>
      </w:pPr>
      <w:proofErr w:type="spellStart"/>
      <w:r>
        <w:rPr>
          <w:rFonts w:ascii="Arial" w:hAnsi="Arial" w:cs="Arial"/>
          <w:color w:val="222222"/>
          <w:sz w:val="20"/>
          <w:szCs w:val="20"/>
          <w:shd w:val="clear" w:color="auto" w:fill="FFFFFF"/>
        </w:rPr>
        <w:t>Giri</w:t>
      </w:r>
      <w:proofErr w:type="spellEnd"/>
      <w:r>
        <w:rPr>
          <w:rFonts w:ascii="Arial" w:hAnsi="Arial" w:cs="Arial"/>
          <w:color w:val="222222"/>
          <w:sz w:val="20"/>
          <w:szCs w:val="20"/>
          <w:shd w:val="clear" w:color="auto" w:fill="FFFFFF"/>
        </w:rPr>
        <w:t xml:space="preserve">, N. R. (2024). Nocturnal Pollination: The Role of Moths in Ecosystem Services in </w:t>
      </w:r>
      <w:proofErr w:type="spellStart"/>
      <w:r>
        <w:rPr>
          <w:rFonts w:ascii="Arial" w:hAnsi="Arial" w:cs="Arial"/>
          <w:color w:val="222222"/>
          <w:sz w:val="20"/>
          <w:szCs w:val="20"/>
          <w:shd w:val="clear" w:color="auto" w:fill="FFFFFF"/>
        </w:rPr>
        <w:t>Karanjali</w:t>
      </w:r>
      <w:proofErr w:type="spellEnd"/>
      <w:r>
        <w:rPr>
          <w:rFonts w:ascii="Arial" w:hAnsi="Arial" w:cs="Arial"/>
          <w:color w:val="222222"/>
          <w:sz w:val="20"/>
          <w:szCs w:val="20"/>
          <w:shd w:val="clear" w:color="auto" w:fill="FFFFFF"/>
        </w:rPr>
        <w:t xml:space="preserve"> village form Nashik District, Maharashtra. </w:t>
      </w:r>
      <w:r w:rsidRPr="00F52960">
        <w:rPr>
          <w:rFonts w:ascii="Arial" w:hAnsi="Arial" w:cs="Arial"/>
          <w:color w:val="222222"/>
          <w:sz w:val="20"/>
          <w:szCs w:val="20"/>
          <w:shd w:val="clear" w:color="auto" w:fill="FFFFFF"/>
        </w:rPr>
        <w:t>International Journal of Research Studies on Environment, Earth, and Allied Sciences (IJRSEAS)</w:t>
      </w:r>
      <w:r>
        <w:rPr>
          <w:rFonts w:ascii="Arial" w:hAnsi="Arial" w:cs="Arial"/>
          <w:color w:val="222222"/>
          <w:sz w:val="20"/>
          <w:szCs w:val="20"/>
          <w:shd w:val="clear" w:color="auto" w:fill="FFFFFF"/>
        </w:rPr>
        <w:t>,</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(2), 24-28.</w:t>
      </w:r>
    </w:p>
    <w:p w14:paraId="250F2D50" w14:textId="77777777" w:rsidR="00EA7212" w:rsidRPr="00FA75DC" w:rsidRDefault="00EA7212" w:rsidP="00FA75DC">
      <w:pPr>
        <w:pStyle w:val="ListParagraph"/>
        <w:numPr>
          <w:ilvl w:val="0"/>
          <w:numId w:val="32"/>
        </w:numPr>
        <w:tabs>
          <w:tab w:val="left" w:pos="3410"/>
        </w:tabs>
        <w:spacing w:line="360" w:lineRule="auto"/>
        <w:ind w:left="567"/>
        <w:jc w:val="both"/>
        <w:rPr>
          <w:rFonts w:ascii="Arial" w:hAnsi="Arial" w:cs="Arial"/>
          <w:sz w:val="20"/>
          <w:szCs w:val="20"/>
        </w:rPr>
      </w:pPr>
      <w:proofErr w:type="spellStart"/>
      <w:r w:rsidRPr="00870C4A">
        <w:rPr>
          <w:rFonts w:ascii="Arial" w:hAnsi="Arial" w:cs="Arial"/>
          <w:sz w:val="20"/>
          <w:szCs w:val="20"/>
          <w:shd w:val="clear" w:color="auto" w:fill="FFFFFF"/>
        </w:rPr>
        <w:t>Gurule</w:t>
      </w:r>
      <w:proofErr w:type="spellEnd"/>
      <w:r w:rsidRPr="00870C4A">
        <w:rPr>
          <w:rFonts w:ascii="Arial" w:hAnsi="Arial" w:cs="Arial"/>
          <w:sz w:val="20"/>
          <w:szCs w:val="20"/>
          <w:shd w:val="clear" w:color="auto" w:fill="FFFFFF"/>
        </w:rPr>
        <w:t>, S. A., &amp; Nikam, S. M. (2011). Inventory of lepidopterous insects in survey for moth diversity. </w:t>
      </w:r>
      <w:r w:rsidRPr="00870C4A">
        <w:rPr>
          <w:rFonts w:ascii="Arial" w:hAnsi="Arial" w:cs="Arial"/>
          <w:i/>
          <w:iCs/>
          <w:sz w:val="20"/>
          <w:szCs w:val="20"/>
          <w:shd w:val="clear" w:color="auto" w:fill="FFFFFF"/>
        </w:rPr>
        <w:t>Flora</w:t>
      </w:r>
      <w:r w:rsidRPr="00870C4A">
        <w:rPr>
          <w:rFonts w:ascii="Arial" w:hAnsi="Arial" w:cs="Arial"/>
          <w:sz w:val="20"/>
          <w:szCs w:val="20"/>
          <w:shd w:val="clear" w:color="auto" w:fill="FFFFFF"/>
        </w:rPr>
        <w:t>, </w:t>
      </w:r>
      <w:r w:rsidRPr="00870C4A">
        <w:rPr>
          <w:rFonts w:ascii="Arial" w:hAnsi="Arial" w:cs="Arial"/>
          <w:i/>
          <w:iCs/>
          <w:sz w:val="20"/>
          <w:szCs w:val="20"/>
          <w:shd w:val="clear" w:color="auto" w:fill="FFFFFF"/>
        </w:rPr>
        <w:t>17</w:t>
      </w:r>
      <w:r w:rsidRPr="00870C4A">
        <w:rPr>
          <w:rFonts w:ascii="Arial" w:hAnsi="Arial" w:cs="Arial"/>
          <w:sz w:val="20"/>
          <w:szCs w:val="20"/>
          <w:shd w:val="clear" w:color="auto" w:fill="FFFFFF"/>
        </w:rPr>
        <w:t>(1pp), 165-174.</w:t>
      </w:r>
    </w:p>
    <w:p w14:paraId="524A0A8D" w14:textId="77777777" w:rsidR="00EA7212" w:rsidRPr="00FA75DC" w:rsidRDefault="00EA7212" w:rsidP="00FA75DC">
      <w:pPr>
        <w:pStyle w:val="ListParagraph"/>
        <w:numPr>
          <w:ilvl w:val="0"/>
          <w:numId w:val="32"/>
        </w:numPr>
        <w:tabs>
          <w:tab w:val="left" w:pos="3410"/>
        </w:tabs>
        <w:spacing w:line="360" w:lineRule="auto"/>
        <w:ind w:left="567"/>
        <w:jc w:val="both"/>
        <w:rPr>
          <w:rFonts w:ascii="Arial" w:hAnsi="Arial" w:cs="Arial"/>
          <w:sz w:val="20"/>
          <w:szCs w:val="20"/>
        </w:rPr>
      </w:pPr>
      <w:proofErr w:type="spellStart"/>
      <w:r w:rsidRPr="00FA75DC">
        <w:rPr>
          <w:rFonts w:ascii="Arial" w:hAnsi="Arial" w:cs="Arial"/>
          <w:sz w:val="20"/>
          <w:szCs w:val="20"/>
        </w:rPr>
        <w:t>Gurule</w:t>
      </w:r>
      <w:proofErr w:type="spellEnd"/>
      <w:r w:rsidRPr="00FA75DC">
        <w:rPr>
          <w:rFonts w:ascii="Arial" w:hAnsi="Arial" w:cs="Arial"/>
          <w:sz w:val="20"/>
          <w:szCs w:val="20"/>
        </w:rPr>
        <w:t xml:space="preserve">, S. A., &amp; Nikam, S. M. (2013). The moths (Lepidoptera: </w:t>
      </w:r>
      <w:proofErr w:type="spellStart"/>
      <w:r w:rsidRPr="00FA75DC">
        <w:rPr>
          <w:rFonts w:ascii="Arial" w:hAnsi="Arial" w:cs="Arial"/>
          <w:sz w:val="20"/>
          <w:szCs w:val="20"/>
        </w:rPr>
        <w:t>Heterocera</w:t>
      </w:r>
      <w:proofErr w:type="spellEnd"/>
      <w:r w:rsidRPr="00FA75DC">
        <w:rPr>
          <w:rFonts w:ascii="Arial" w:hAnsi="Arial" w:cs="Arial"/>
          <w:sz w:val="20"/>
          <w:szCs w:val="20"/>
        </w:rPr>
        <w:t xml:space="preserve">) of northern Maharashtra: A preliminary checklist. </w:t>
      </w:r>
      <w:r w:rsidRPr="00FA75DC">
        <w:rPr>
          <w:rStyle w:val="Emphasis"/>
          <w:rFonts w:ascii="Arial" w:eastAsiaTheme="majorEastAsia" w:hAnsi="Arial" w:cs="Arial"/>
          <w:sz w:val="20"/>
          <w:szCs w:val="20"/>
        </w:rPr>
        <w:t>Journal of Threatened Taxa, 5</w:t>
      </w:r>
      <w:r w:rsidRPr="00FA75DC">
        <w:rPr>
          <w:rFonts w:ascii="Arial" w:hAnsi="Arial" w:cs="Arial"/>
          <w:sz w:val="20"/>
          <w:szCs w:val="20"/>
        </w:rPr>
        <w:t>(12), 4693–4713.</w:t>
      </w:r>
    </w:p>
    <w:p w14:paraId="7D83930E" w14:textId="77777777" w:rsidR="00EA7212" w:rsidRPr="00870C4A" w:rsidRDefault="00EA7212" w:rsidP="00870C4A">
      <w:pPr>
        <w:pStyle w:val="ListParagraph"/>
        <w:numPr>
          <w:ilvl w:val="0"/>
          <w:numId w:val="32"/>
        </w:numPr>
        <w:tabs>
          <w:tab w:val="left" w:pos="3410"/>
        </w:tabs>
        <w:spacing w:line="360" w:lineRule="auto"/>
        <w:ind w:left="567"/>
        <w:jc w:val="both"/>
        <w:rPr>
          <w:rFonts w:ascii="Arial" w:hAnsi="Arial" w:cs="Arial"/>
          <w:sz w:val="20"/>
          <w:szCs w:val="20"/>
        </w:rPr>
      </w:pPr>
      <w:proofErr w:type="spellStart"/>
      <w:r w:rsidRPr="00870C4A">
        <w:rPr>
          <w:rFonts w:ascii="Arial" w:hAnsi="Arial" w:cs="Arial"/>
          <w:sz w:val="20"/>
          <w:szCs w:val="20"/>
          <w:shd w:val="clear" w:color="auto" w:fill="FFFFFF"/>
        </w:rPr>
        <w:t>Gurule</w:t>
      </w:r>
      <w:proofErr w:type="spellEnd"/>
      <w:r w:rsidRPr="00870C4A">
        <w:rPr>
          <w:rFonts w:ascii="Arial" w:hAnsi="Arial" w:cs="Arial"/>
          <w:sz w:val="20"/>
          <w:szCs w:val="20"/>
          <w:shd w:val="clear" w:color="auto" w:fill="FFFFFF"/>
        </w:rPr>
        <w:t xml:space="preserve">, S. A., Nikam, S. M., &amp; Borse, V. B. (2011). </w:t>
      </w:r>
      <w:proofErr w:type="spellStart"/>
      <w:r w:rsidRPr="00870C4A">
        <w:rPr>
          <w:rFonts w:ascii="Arial" w:hAnsi="Arial" w:cs="Arial"/>
          <w:sz w:val="20"/>
          <w:szCs w:val="20"/>
          <w:shd w:val="clear" w:color="auto" w:fill="FFFFFF"/>
        </w:rPr>
        <w:t>Faunastic</w:t>
      </w:r>
      <w:proofErr w:type="spellEnd"/>
      <w:r w:rsidRPr="00870C4A">
        <w:rPr>
          <w:rFonts w:ascii="Arial" w:hAnsi="Arial" w:cs="Arial"/>
          <w:sz w:val="20"/>
          <w:szCs w:val="20"/>
          <w:shd w:val="clear" w:color="auto" w:fill="FFFFFF"/>
        </w:rPr>
        <w:t xml:space="preserve"> studies on macro moth (Lepidoptera: </w:t>
      </w:r>
      <w:proofErr w:type="spellStart"/>
      <w:r w:rsidRPr="00870C4A">
        <w:rPr>
          <w:rFonts w:ascii="Arial" w:hAnsi="Arial" w:cs="Arial"/>
          <w:sz w:val="20"/>
          <w:szCs w:val="20"/>
          <w:shd w:val="clear" w:color="auto" w:fill="FFFFFF"/>
        </w:rPr>
        <w:t>Noctuoidea</w:t>
      </w:r>
      <w:proofErr w:type="spellEnd"/>
      <w:r w:rsidRPr="00870C4A">
        <w:rPr>
          <w:rFonts w:ascii="Arial" w:hAnsi="Arial" w:cs="Arial"/>
          <w:sz w:val="20"/>
          <w:szCs w:val="20"/>
          <w:shd w:val="clear" w:color="auto" w:fill="FFFFFF"/>
        </w:rPr>
        <w:t>) from North Maharashtra. In </w:t>
      </w:r>
      <w:r w:rsidRPr="00870C4A">
        <w:rPr>
          <w:rFonts w:ascii="Arial" w:hAnsi="Arial" w:cs="Arial"/>
          <w:i/>
          <w:iCs/>
          <w:sz w:val="20"/>
          <w:szCs w:val="20"/>
          <w:shd w:val="clear" w:color="auto" w:fill="FFFFFF"/>
        </w:rPr>
        <w:t>Proceedings of International conference on Biodiversity and its Conservation</w:t>
      </w:r>
      <w:r w:rsidRPr="00870C4A">
        <w:rPr>
          <w:rFonts w:ascii="Arial" w:hAnsi="Arial" w:cs="Arial"/>
          <w:sz w:val="20"/>
          <w:szCs w:val="20"/>
          <w:shd w:val="clear" w:color="auto" w:fill="FFFFFF"/>
        </w:rPr>
        <w:t> (pp. 1-16).</w:t>
      </w:r>
    </w:p>
    <w:p w14:paraId="3BAD81B6" w14:textId="77777777" w:rsidR="00EA7212" w:rsidRPr="00870C4A" w:rsidRDefault="00EA7212" w:rsidP="00870C4A">
      <w:pPr>
        <w:pStyle w:val="ListParagraph"/>
        <w:numPr>
          <w:ilvl w:val="0"/>
          <w:numId w:val="32"/>
        </w:numPr>
        <w:tabs>
          <w:tab w:val="left" w:pos="3410"/>
        </w:tabs>
        <w:spacing w:line="360" w:lineRule="auto"/>
        <w:ind w:left="567"/>
        <w:jc w:val="both"/>
        <w:rPr>
          <w:rFonts w:ascii="Arial" w:hAnsi="Arial" w:cs="Arial"/>
          <w:sz w:val="20"/>
          <w:szCs w:val="20"/>
        </w:rPr>
      </w:pPr>
      <w:proofErr w:type="spellStart"/>
      <w:r w:rsidRPr="00870C4A">
        <w:rPr>
          <w:rFonts w:ascii="Arial" w:hAnsi="Arial" w:cs="Arial"/>
          <w:sz w:val="20"/>
          <w:szCs w:val="20"/>
          <w:shd w:val="clear" w:color="auto" w:fill="FFFFFF"/>
        </w:rPr>
        <w:t>Gurule</w:t>
      </w:r>
      <w:proofErr w:type="spellEnd"/>
      <w:r w:rsidRPr="00870C4A">
        <w:rPr>
          <w:rFonts w:ascii="Arial" w:hAnsi="Arial" w:cs="Arial"/>
          <w:sz w:val="20"/>
          <w:szCs w:val="20"/>
          <w:shd w:val="clear" w:color="auto" w:fill="FFFFFF"/>
        </w:rPr>
        <w:t xml:space="preserve">, S. A., Nikam, S. M., Kharat, A. J., &amp; Gangurde, J. H. (2010). Check-list of owlet and underwing moth (Lepidoptera: </w:t>
      </w:r>
      <w:proofErr w:type="spellStart"/>
      <w:r w:rsidRPr="00870C4A">
        <w:rPr>
          <w:rFonts w:ascii="Arial" w:hAnsi="Arial" w:cs="Arial"/>
          <w:sz w:val="20"/>
          <w:szCs w:val="20"/>
          <w:shd w:val="clear" w:color="auto" w:fill="FFFFFF"/>
        </w:rPr>
        <w:t>Noctuidae</w:t>
      </w:r>
      <w:proofErr w:type="spellEnd"/>
      <w:r w:rsidRPr="00870C4A">
        <w:rPr>
          <w:rFonts w:ascii="Arial" w:hAnsi="Arial" w:cs="Arial"/>
          <w:sz w:val="20"/>
          <w:szCs w:val="20"/>
          <w:shd w:val="clear" w:color="auto" w:fill="FFFFFF"/>
        </w:rPr>
        <w:t>) from Nashik district, (MS) India, Flora &amp; Fauna an Int. Jour. Biol. Sci., 16(2): 295-304.</w:t>
      </w:r>
    </w:p>
    <w:p w14:paraId="0A560640" w14:textId="77777777" w:rsidR="00EA7212" w:rsidRPr="00870C4A" w:rsidRDefault="00EA7212" w:rsidP="00870C4A">
      <w:pPr>
        <w:pStyle w:val="ListParagraph"/>
        <w:numPr>
          <w:ilvl w:val="0"/>
          <w:numId w:val="32"/>
        </w:numPr>
        <w:tabs>
          <w:tab w:val="left" w:pos="3410"/>
        </w:tabs>
        <w:spacing w:line="360" w:lineRule="auto"/>
        <w:ind w:left="567"/>
        <w:jc w:val="both"/>
        <w:rPr>
          <w:rFonts w:ascii="Arial" w:hAnsi="Arial" w:cs="Arial"/>
          <w:sz w:val="20"/>
          <w:szCs w:val="20"/>
        </w:rPr>
      </w:pPr>
      <w:proofErr w:type="spellStart"/>
      <w:r w:rsidRPr="00870C4A">
        <w:rPr>
          <w:rFonts w:ascii="Arial" w:hAnsi="Arial" w:cs="Arial"/>
          <w:sz w:val="20"/>
          <w:szCs w:val="20"/>
        </w:rPr>
        <w:t>Gurule</w:t>
      </w:r>
      <w:proofErr w:type="spellEnd"/>
      <w:r w:rsidRPr="00870C4A">
        <w:rPr>
          <w:rFonts w:ascii="Arial" w:hAnsi="Arial" w:cs="Arial"/>
          <w:sz w:val="20"/>
          <w:szCs w:val="20"/>
        </w:rPr>
        <w:t xml:space="preserve">, S.A. (2013). Taxonomic study of Moths (Lepidoptera: </w:t>
      </w:r>
      <w:proofErr w:type="spellStart"/>
      <w:r w:rsidRPr="00870C4A">
        <w:rPr>
          <w:rFonts w:ascii="Arial" w:hAnsi="Arial" w:cs="Arial"/>
          <w:sz w:val="20"/>
          <w:szCs w:val="20"/>
        </w:rPr>
        <w:t>Heterocera</w:t>
      </w:r>
      <w:proofErr w:type="spellEnd"/>
      <w:r w:rsidRPr="00870C4A">
        <w:rPr>
          <w:rFonts w:ascii="Arial" w:hAnsi="Arial" w:cs="Arial"/>
          <w:sz w:val="20"/>
          <w:szCs w:val="20"/>
        </w:rPr>
        <w:t xml:space="preserve">) from north Maharashtra, India. Ph.D. thesis submitted to Savitribai Phule Pune University, Pune, 250 pp. </w:t>
      </w:r>
      <w:hyperlink r:id="rId130" w:history="1">
        <w:r w:rsidRPr="00870C4A">
          <w:rPr>
            <w:rStyle w:val="Hyperlink"/>
            <w:rFonts w:ascii="Arial" w:hAnsi="Arial" w:cs="Arial"/>
            <w:sz w:val="20"/>
            <w:szCs w:val="20"/>
          </w:rPr>
          <w:t>https://shodhganga.inflibnet.ac.in/handle/10603/98571</w:t>
        </w:r>
      </w:hyperlink>
      <w:r w:rsidRPr="00870C4A">
        <w:rPr>
          <w:rFonts w:ascii="Arial" w:hAnsi="Arial" w:cs="Arial"/>
          <w:sz w:val="20"/>
          <w:szCs w:val="20"/>
        </w:rPr>
        <w:t>.</w:t>
      </w:r>
    </w:p>
    <w:p w14:paraId="213A84A4" w14:textId="77777777" w:rsidR="00EA7212" w:rsidRPr="006138F3" w:rsidRDefault="00EA7212" w:rsidP="00441B6F">
      <w:pPr>
        <w:pStyle w:val="ListParagraph"/>
        <w:numPr>
          <w:ilvl w:val="0"/>
          <w:numId w:val="32"/>
        </w:numPr>
        <w:tabs>
          <w:tab w:val="left" w:pos="3410"/>
        </w:tabs>
        <w:spacing w:after="0" w:line="360" w:lineRule="auto"/>
        <w:ind w:left="567"/>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Kalawate</w:t>
      </w:r>
      <w:proofErr w:type="spellEnd"/>
      <w:r>
        <w:rPr>
          <w:rFonts w:ascii="Arial" w:hAnsi="Arial" w:cs="Arial"/>
          <w:color w:val="222222"/>
          <w:sz w:val="20"/>
          <w:szCs w:val="20"/>
          <w:shd w:val="clear" w:color="auto" w:fill="FFFFFF"/>
        </w:rPr>
        <w:t xml:space="preserve">, A. S., </w:t>
      </w:r>
      <w:proofErr w:type="spellStart"/>
      <w:r>
        <w:rPr>
          <w:rFonts w:ascii="Arial" w:hAnsi="Arial" w:cs="Arial"/>
          <w:color w:val="222222"/>
          <w:sz w:val="20"/>
          <w:szCs w:val="20"/>
          <w:shd w:val="clear" w:color="auto" w:fill="FFFFFF"/>
        </w:rPr>
        <w:t>Surwade</w:t>
      </w:r>
      <w:proofErr w:type="spellEnd"/>
      <w:r>
        <w:rPr>
          <w:rFonts w:ascii="Arial" w:hAnsi="Arial" w:cs="Arial"/>
          <w:color w:val="222222"/>
          <w:sz w:val="20"/>
          <w:szCs w:val="20"/>
          <w:shd w:val="clear" w:color="auto" w:fill="FFFFFF"/>
        </w:rPr>
        <w:t xml:space="preserve">, P., &amp; </w:t>
      </w:r>
      <w:proofErr w:type="spellStart"/>
      <w:r>
        <w:rPr>
          <w:rFonts w:ascii="Arial" w:hAnsi="Arial" w:cs="Arial"/>
          <w:color w:val="222222"/>
          <w:sz w:val="20"/>
          <w:szCs w:val="20"/>
          <w:shd w:val="clear" w:color="auto" w:fill="FFFFFF"/>
        </w:rPr>
        <w:t>Pawara</w:t>
      </w:r>
      <w:proofErr w:type="spellEnd"/>
      <w:r>
        <w:rPr>
          <w:rFonts w:ascii="Arial" w:hAnsi="Arial" w:cs="Arial"/>
          <w:color w:val="222222"/>
          <w:sz w:val="20"/>
          <w:szCs w:val="20"/>
          <w:shd w:val="clear" w:color="auto" w:fill="FFFFFF"/>
        </w:rPr>
        <w:t xml:space="preserve">, S. N. (2023). An annotated checklist of the economically important family of moths (Lepidoptera: </w:t>
      </w:r>
      <w:proofErr w:type="spellStart"/>
      <w:r>
        <w:rPr>
          <w:rFonts w:ascii="Arial" w:hAnsi="Arial" w:cs="Arial"/>
          <w:color w:val="222222"/>
          <w:sz w:val="20"/>
          <w:szCs w:val="20"/>
          <w:shd w:val="clear" w:color="auto" w:fill="FFFFFF"/>
        </w:rPr>
        <w:t>Heterocera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Noctuidae</w:t>
      </w:r>
      <w:proofErr w:type="spellEnd"/>
      <w:r>
        <w:rPr>
          <w:rFonts w:ascii="Arial" w:hAnsi="Arial" w:cs="Arial"/>
          <w:color w:val="222222"/>
          <w:sz w:val="20"/>
          <w:szCs w:val="20"/>
          <w:shd w:val="clear" w:color="auto" w:fill="FFFFFF"/>
        </w:rPr>
        <w:t>) of the northern Western Ghats, India, with notes on their type species, diversity, distribution, host plants, and an unusual new faunistic record. </w:t>
      </w:r>
      <w:r>
        <w:rPr>
          <w:rFonts w:ascii="Arial" w:hAnsi="Arial" w:cs="Arial"/>
          <w:i/>
          <w:iCs/>
          <w:color w:val="222222"/>
          <w:sz w:val="20"/>
          <w:szCs w:val="20"/>
          <w:shd w:val="clear" w:color="auto" w:fill="FFFFFF"/>
        </w:rPr>
        <w:t>Journal of Threatened Taxa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(2), 22632-22653.</w:t>
      </w:r>
    </w:p>
    <w:p w14:paraId="5CFF54AE" w14:textId="77777777" w:rsidR="00EA7212" w:rsidRPr="00287030" w:rsidRDefault="00EA7212" w:rsidP="00441B6F">
      <w:pPr>
        <w:pStyle w:val="ListParagraph"/>
        <w:numPr>
          <w:ilvl w:val="0"/>
          <w:numId w:val="32"/>
        </w:numPr>
        <w:tabs>
          <w:tab w:val="left" w:pos="3410"/>
        </w:tabs>
        <w:spacing w:after="0" w:line="360" w:lineRule="auto"/>
        <w:ind w:left="567"/>
        <w:jc w:val="both"/>
        <w:rPr>
          <w:rFonts w:ascii="Arial" w:hAnsi="Arial" w:cs="Arial"/>
          <w:sz w:val="20"/>
          <w:szCs w:val="20"/>
        </w:rPr>
      </w:pPr>
      <w:proofErr w:type="spellStart"/>
      <w:r>
        <w:rPr>
          <w:rFonts w:ascii="Arial" w:hAnsi="Arial" w:cs="Arial"/>
          <w:color w:val="222222"/>
          <w:sz w:val="20"/>
          <w:szCs w:val="20"/>
          <w:shd w:val="clear" w:color="auto" w:fill="FFFFFF"/>
        </w:rPr>
        <w:lastRenderedPageBreak/>
        <w:t>Kathirvelu</w:t>
      </w:r>
      <w:proofErr w:type="spellEnd"/>
      <w:r>
        <w:rPr>
          <w:rFonts w:ascii="Arial" w:hAnsi="Arial" w:cs="Arial"/>
          <w:color w:val="222222"/>
          <w:sz w:val="20"/>
          <w:szCs w:val="20"/>
          <w:shd w:val="clear" w:color="auto" w:fill="FFFFFF"/>
        </w:rPr>
        <w:t xml:space="preserve">, C., </w:t>
      </w:r>
      <w:proofErr w:type="spellStart"/>
      <w:r>
        <w:rPr>
          <w:rFonts w:ascii="Arial" w:hAnsi="Arial" w:cs="Arial"/>
          <w:color w:val="222222"/>
          <w:sz w:val="20"/>
          <w:szCs w:val="20"/>
          <w:shd w:val="clear" w:color="auto" w:fill="FFFFFF"/>
        </w:rPr>
        <w:t>Ayyasamy</w:t>
      </w:r>
      <w:proofErr w:type="spellEnd"/>
      <w:r>
        <w:rPr>
          <w:rFonts w:ascii="Arial" w:hAnsi="Arial" w:cs="Arial"/>
          <w:color w:val="222222"/>
          <w:sz w:val="20"/>
          <w:szCs w:val="20"/>
          <w:shd w:val="clear" w:color="auto" w:fill="FFFFFF"/>
        </w:rPr>
        <w:t xml:space="preserve">, R., &amp; Karthikeyan, M. (2019). Preliminary checklist of moths (Lepidoptera: </w:t>
      </w:r>
      <w:proofErr w:type="spellStart"/>
      <w:r>
        <w:rPr>
          <w:rFonts w:ascii="Arial" w:hAnsi="Arial" w:cs="Arial"/>
          <w:color w:val="222222"/>
          <w:sz w:val="20"/>
          <w:szCs w:val="20"/>
          <w:shd w:val="clear" w:color="auto" w:fill="FFFFFF"/>
        </w:rPr>
        <w:t>Glossata</w:t>
      </w:r>
      <w:proofErr w:type="spellEnd"/>
      <w:r>
        <w:rPr>
          <w:rFonts w:ascii="Arial" w:hAnsi="Arial" w:cs="Arial"/>
          <w:color w:val="222222"/>
          <w:sz w:val="20"/>
          <w:szCs w:val="20"/>
          <w:shd w:val="clear" w:color="auto" w:fill="FFFFFF"/>
        </w:rPr>
        <w:t xml:space="preserve">) of </w:t>
      </w:r>
      <w:proofErr w:type="spellStart"/>
      <w:r>
        <w:rPr>
          <w:rFonts w:ascii="Arial" w:hAnsi="Arial" w:cs="Arial"/>
          <w:color w:val="222222"/>
          <w:sz w:val="20"/>
          <w:szCs w:val="20"/>
          <w:shd w:val="clear" w:color="auto" w:fill="FFFFFF"/>
        </w:rPr>
        <w:t>Annamalai</w:t>
      </w:r>
      <w:proofErr w:type="spellEnd"/>
      <w:r>
        <w:rPr>
          <w:rFonts w:ascii="Arial" w:hAnsi="Arial" w:cs="Arial"/>
          <w:color w:val="222222"/>
          <w:sz w:val="20"/>
          <w:szCs w:val="20"/>
          <w:shd w:val="clear" w:color="auto" w:fill="FFFFFF"/>
        </w:rPr>
        <w:t xml:space="preserve"> Nagar, Tamil Nadu. </w:t>
      </w:r>
      <w:r>
        <w:rPr>
          <w:rFonts w:ascii="Arial" w:hAnsi="Arial" w:cs="Arial"/>
          <w:i/>
          <w:iCs/>
          <w:color w:val="222222"/>
          <w:sz w:val="20"/>
          <w:szCs w:val="20"/>
          <w:shd w:val="clear" w:color="auto" w:fill="FFFFFF"/>
        </w:rPr>
        <w:t>Journal of Applied &amp; Natural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(2), 404-409.</w:t>
      </w:r>
    </w:p>
    <w:p w14:paraId="4A606D87" w14:textId="77777777" w:rsidR="00EA7212" w:rsidRPr="006544EC" w:rsidRDefault="00EA7212" w:rsidP="00441B6F">
      <w:pPr>
        <w:pStyle w:val="ListParagraph"/>
        <w:numPr>
          <w:ilvl w:val="0"/>
          <w:numId w:val="32"/>
        </w:numPr>
        <w:tabs>
          <w:tab w:val="left" w:pos="3410"/>
        </w:tabs>
        <w:spacing w:after="0" w:line="360" w:lineRule="auto"/>
        <w:ind w:left="567"/>
        <w:jc w:val="both"/>
        <w:rPr>
          <w:rFonts w:ascii="Arial" w:hAnsi="Arial" w:cs="Arial"/>
          <w:sz w:val="20"/>
          <w:szCs w:val="20"/>
        </w:rPr>
      </w:pPr>
      <w:proofErr w:type="spellStart"/>
      <w:r>
        <w:rPr>
          <w:rFonts w:ascii="Arial" w:hAnsi="Arial" w:cs="Arial"/>
          <w:color w:val="222222"/>
          <w:sz w:val="20"/>
          <w:szCs w:val="20"/>
          <w:shd w:val="clear" w:color="auto" w:fill="FFFFFF"/>
        </w:rPr>
        <w:t>Nage</w:t>
      </w:r>
      <w:proofErr w:type="spellEnd"/>
      <w:r>
        <w:rPr>
          <w:rFonts w:ascii="Arial" w:hAnsi="Arial" w:cs="Arial"/>
          <w:color w:val="222222"/>
          <w:sz w:val="20"/>
          <w:szCs w:val="20"/>
          <w:shd w:val="clear" w:color="auto" w:fill="FFFFFF"/>
        </w:rPr>
        <w:t xml:space="preserve">, S. M., Kulkarni, U. S., </w:t>
      </w:r>
      <w:proofErr w:type="spellStart"/>
      <w:r>
        <w:rPr>
          <w:rFonts w:ascii="Arial" w:hAnsi="Arial" w:cs="Arial"/>
          <w:color w:val="222222"/>
          <w:sz w:val="20"/>
          <w:szCs w:val="20"/>
          <w:shd w:val="clear" w:color="auto" w:fill="FFFFFF"/>
        </w:rPr>
        <w:t>Paithankar</w:t>
      </w:r>
      <w:proofErr w:type="spellEnd"/>
      <w:r>
        <w:rPr>
          <w:rFonts w:ascii="Arial" w:hAnsi="Arial" w:cs="Arial"/>
          <w:color w:val="222222"/>
          <w:sz w:val="20"/>
          <w:szCs w:val="20"/>
          <w:shd w:val="clear" w:color="auto" w:fill="FFFFFF"/>
        </w:rPr>
        <w:t xml:space="preserve">, D. H., </w:t>
      </w:r>
      <w:proofErr w:type="spellStart"/>
      <w:r>
        <w:rPr>
          <w:rFonts w:ascii="Arial" w:hAnsi="Arial" w:cs="Arial"/>
          <w:color w:val="222222"/>
          <w:sz w:val="20"/>
          <w:szCs w:val="20"/>
          <w:shd w:val="clear" w:color="auto" w:fill="FFFFFF"/>
        </w:rPr>
        <w:t>Undirwade</w:t>
      </w:r>
      <w:proofErr w:type="spellEnd"/>
      <w:r>
        <w:rPr>
          <w:rFonts w:ascii="Arial" w:hAnsi="Arial" w:cs="Arial"/>
          <w:color w:val="222222"/>
          <w:sz w:val="20"/>
          <w:szCs w:val="20"/>
          <w:shd w:val="clear" w:color="auto" w:fill="FFFFFF"/>
        </w:rPr>
        <w:t xml:space="preserve">, D. B., </w:t>
      </w:r>
      <w:proofErr w:type="spellStart"/>
      <w:r>
        <w:rPr>
          <w:rFonts w:ascii="Arial" w:hAnsi="Arial" w:cs="Arial"/>
          <w:color w:val="222222"/>
          <w:sz w:val="20"/>
          <w:szCs w:val="20"/>
          <w:shd w:val="clear" w:color="auto" w:fill="FFFFFF"/>
        </w:rPr>
        <w:t>Moharil</w:t>
      </w:r>
      <w:proofErr w:type="spellEnd"/>
      <w:r>
        <w:rPr>
          <w:rFonts w:ascii="Arial" w:hAnsi="Arial" w:cs="Arial"/>
          <w:color w:val="222222"/>
          <w:sz w:val="20"/>
          <w:szCs w:val="20"/>
          <w:shd w:val="clear" w:color="auto" w:fill="FFFFFF"/>
        </w:rPr>
        <w:t xml:space="preserve">, M. P., &amp; </w:t>
      </w:r>
      <w:proofErr w:type="spellStart"/>
      <w:r>
        <w:rPr>
          <w:rFonts w:ascii="Arial" w:hAnsi="Arial" w:cs="Arial"/>
          <w:color w:val="222222"/>
          <w:sz w:val="20"/>
          <w:szCs w:val="20"/>
          <w:shd w:val="clear" w:color="auto" w:fill="FFFFFF"/>
        </w:rPr>
        <w:t>Charjan</w:t>
      </w:r>
      <w:proofErr w:type="spellEnd"/>
      <w:r>
        <w:rPr>
          <w:rFonts w:ascii="Arial" w:hAnsi="Arial" w:cs="Arial"/>
          <w:color w:val="222222"/>
          <w:sz w:val="20"/>
          <w:szCs w:val="20"/>
          <w:shd w:val="clear" w:color="auto" w:fill="FFFFFF"/>
        </w:rPr>
        <w:t xml:space="preserve">, Y. D. (2025). Periodic prevalence, relative abundance and diversity assessment of fruit sucking moth in Nagpur mandarin ecosystem. </w:t>
      </w:r>
      <w:r w:rsidRPr="004B7C05">
        <w:rPr>
          <w:rFonts w:ascii="Arial" w:hAnsi="Arial" w:cs="Arial"/>
          <w:color w:val="222222"/>
          <w:sz w:val="20"/>
          <w:szCs w:val="20"/>
          <w:shd w:val="clear" w:color="auto" w:fill="FFFFFF"/>
        </w:rPr>
        <w:t>International Journal of Advanced Biochemistry Research</w:t>
      </w:r>
      <w:r>
        <w:rPr>
          <w:rFonts w:ascii="Arial" w:hAnsi="Arial" w:cs="Arial"/>
          <w:color w:val="222222"/>
          <w:sz w:val="20"/>
          <w:szCs w:val="20"/>
          <w:shd w:val="clear" w:color="auto" w:fill="FFFFFF"/>
        </w:rPr>
        <w:t xml:space="preserve">, </w:t>
      </w:r>
      <w:r w:rsidRPr="004B7C05">
        <w:rPr>
          <w:rFonts w:ascii="Arial" w:hAnsi="Arial" w:cs="Arial"/>
          <w:color w:val="222222"/>
          <w:sz w:val="20"/>
          <w:szCs w:val="20"/>
          <w:shd w:val="clear" w:color="auto" w:fill="FFFFFF"/>
        </w:rPr>
        <w:t>9 (9): 605-611</w:t>
      </w:r>
    </w:p>
    <w:p w14:paraId="7056B778" w14:textId="77777777" w:rsidR="00EA7212" w:rsidRDefault="00EA7212" w:rsidP="00441B6F">
      <w:pPr>
        <w:pStyle w:val="ListParagraph"/>
        <w:numPr>
          <w:ilvl w:val="0"/>
          <w:numId w:val="32"/>
        </w:numPr>
        <w:tabs>
          <w:tab w:val="left" w:pos="3410"/>
        </w:tabs>
        <w:spacing w:after="0" w:line="360" w:lineRule="auto"/>
        <w:ind w:left="567"/>
        <w:jc w:val="both"/>
        <w:rPr>
          <w:rFonts w:ascii="Arial" w:hAnsi="Arial" w:cs="Arial"/>
          <w:sz w:val="20"/>
          <w:szCs w:val="20"/>
        </w:rPr>
      </w:pPr>
      <w:r w:rsidRPr="001F417F">
        <w:rPr>
          <w:rFonts w:ascii="Arial" w:hAnsi="Arial" w:cs="Arial"/>
          <w:sz w:val="20"/>
          <w:szCs w:val="20"/>
        </w:rPr>
        <w:t xml:space="preserve">Parikh, G., </w:t>
      </w:r>
      <w:proofErr w:type="spellStart"/>
      <w:r w:rsidRPr="001F417F">
        <w:rPr>
          <w:rFonts w:ascii="Arial" w:hAnsi="Arial" w:cs="Arial"/>
          <w:sz w:val="20"/>
          <w:szCs w:val="20"/>
        </w:rPr>
        <w:t>Rawtani</w:t>
      </w:r>
      <w:proofErr w:type="spellEnd"/>
      <w:r w:rsidRPr="001F417F">
        <w:rPr>
          <w:rFonts w:ascii="Arial" w:hAnsi="Arial" w:cs="Arial"/>
          <w:sz w:val="20"/>
          <w:szCs w:val="20"/>
        </w:rPr>
        <w:t>, D., &amp; Khatri, N. (2021). Insects as an indicator for environmental pollution. Environmental Claims Journal, 33(2), 161-181.</w:t>
      </w:r>
    </w:p>
    <w:p w14:paraId="49C97838" w14:textId="77777777" w:rsidR="00EA7212" w:rsidRDefault="00EA7212" w:rsidP="00441B6F">
      <w:pPr>
        <w:pStyle w:val="ListParagraph"/>
        <w:numPr>
          <w:ilvl w:val="0"/>
          <w:numId w:val="32"/>
        </w:numPr>
        <w:tabs>
          <w:tab w:val="left" w:pos="3410"/>
        </w:tabs>
        <w:spacing w:after="0" w:line="360" w:lineRule="auto"/>
        <w:ind w:left="567"/>
        <w:jc w:val="both"/>
        <w:rPr>
          <w:rFonts w:ascii="Arial" w:hAnsi="Arial" w:cs="Arial"/>
          <w:sz w:val="20"/>
          <w:szCs w:val="20"/>
        </w:rPr>
      </w:pPr>
      <w:r>
        <w:rPr>
          <w:rFonts w:ascii="Arial" w:hAnsi="Arial" w:cs="Arial"/>
          <w:color w:val="222222"/>
          <w:sz w:val="20"/>
          <w:szCs w:val="20"/>
          <w:shd w:val="clear" w:color="auto" w:fill="FFFFFF"/>
        </w:rPr>
        <w:t xml:space="preserve">Paul, M., Das, S. K., Singh, R., &amp; </w:t>
      </w:r>
      <w:proofErr w:type="spellStart"/>
      <w:r>
        <w:rPr>
          <w:rFonts w:ascii="Arial" w:hAnsi="Arial" w:cs="Arial"/>
          <w:color w:val="222222"/>
          <w:sz w:val="20"/>
          <w:szCs w:val="20"/>
          <w:shd w:val="clear" w:color="auto" w:fill="FFFFFF"/>
        </w:rPr>
        <w:t>Pathania</w:t>
      </w:r>
      <w:proofErr w:type="spellEnd"/>
      <w:r>
        <w:rPr>
          <w:rFonts w:ascii="Arial" w:hAnsi="Arial" w:cs="Arial"/>
          <w:color w:val="222222"/>
          <w:sz w:val="20"/>
          <w:szCs w:val="20"/>
          <w:shd w:val="clear" w:color="auto" w:fill="FFFFFF"/>
        </w:rPr>
        <w:t xml:space="preserve">, P. C. (2017). Study and updated checklist of moths (Lepidoptera: </w:t>
      </w:r>
      <w:proofErr w:type="spellStart"/>
      <w:r>
        <w:rPr>
          <w:rFonts w:ascii="Arial" w:hAnsi="Arial" w:cs="Arial"/>
          <w:color w:val="222222"/>
          <w:sz w:val="20"/>
          <w:szCs w:val="20"/>
          <w:shd w:val="clear" w:color="auto" w:fill="FFFFFF"/>
        </w:rPr>
        <w:t>Heterocera</w:t>
      </w:r>
      <w:proofErr w:type="spellEnd"/>
      <w:r>
        <w:rPr>
          <w:rFonts w:ascii="Arial" w:hAnsi="Arial" w:cs="Arial"/>
          <w:color w:val="222222"/>
          <w:sz w:val="20"/>
          <w:szCs w:val="20"/>
          <w:shd w:val="clear" w:color="auto" w:fill="FFFFFF"/>
        </w:rPr>
        <w:t>) in selected areas of Delhi, India. </w:t>
      </w:r>
      <w:r>
        <w:rPr>
          <w:rFonts w:ascii="Arial" w:hAnsi="Arial" w:cs="Arial"/>
          <w:i/>
          <w:iCs/>
          <w:color w:val="222222"/>
          <w:sz w:val="20"/>
          <w:szCs w:val="20"/>
          <w:shd w:val="clear" w:color="auto" w:fill="FFFFFF"/>
        </w:rPr>
        <w:t>International Journal of Current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w:t>
      </w:r>
      <w:r>
        <w:rPr>
          <w:rFonts w:ascii="Arial" w:hAnsi="Arial" w:cs="Arial"/>
          <w:color w:val="222222"/>
          <w:sz w:val="20"/>
          <w:szCs w:val="20"/>
          <w:shd w:val="clear" w:color="auto" w:fill="FFFFFF"/>
        </w:rPr>
        <w:t>(08), 56208-56214.</w:t>
      </w:r>
    </w:p>
    <w:p w14:paraId="5115DF79" w14:textId="77777777" w:rsidR="00EA7212" w:rsidRPr="00870C4A" w:rsidRDefault="00EA7212"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rPr>
        <w:t xml:space="preserve">Pawar, P. R., Supnekar, S. P., Meshram, L. N., Pawar, N. B., &amp; Rokade, A. G. (2021). Checklist of moth fauna (Lepidoptera: </w:t>
      </w:r>
      <w:proofErr w:type="spellStart"/>
      <w:r w:rsidRPr="00870C4A">
        <w:rPr>
          <w:rFonts w:ascii="Arial" w:hAnsi="Arial" w:cs="Arial"/>
          <w:sz w:val="20"/>
          <w:szCs w:val="20"/>
        </w:rPr>
        <w:t>Heterocera</w:t>
      </w:r>
      <w:proofErr w:type="spellEnd"/>
      <w:r w:rsidRPr="00870C4A">
        <w:rPr>
          <w:rFonts w:ascii="Arial" w:hAnsi="Arial" w:cs="Arial"/>
          <w:sz w:val="20"/>
          <w:szCs w:val="20"/>
        </w:rPr>
        <w:t xml:space="preserve">) from </w:t>
      </w:r>
      <w:proofErr w:type="spellStart"/>
      <w:r w:rsidRPr="00870C4A">
        <w:rPr>
          <w:rFonts w:ascii="Arial" w:hAnsi="Arial" w:cs="Arial"/>
          <w:sz w:val="20"/>
          <w:szCs w:val="20"/>
        </w:rPr>
        <w:t>Panvel</w:t>
      </w:r>
      <w:proofErr w:type="spellEnd"/>
      <w:r w:rsidRPr="00870C4A">
        <w:rPr>
          <w:rFonts w:ascii="Arial" w:hAnsi="Arial" w:cs="Arial"/>
          <w:sz w:val="20"/>
          <w:szCs w:val="20"/>
        </w:rPr>
        <w:t xml:space="preserve">, </w:t>
      </w:r>
      <w:proofErr w:type="spellStart"/>
      <w:r w:rsidRPr="00870C4A">
        <w:rPr>
          <w:rFonts w:ascii="Arial" w:hAnsi="Arial" w:cs="Arial"/>
          <w:sz w:val="20"/>
          <w:szCs w:val="20"/>
        </w:rPr>
        <w:t>Navi</w:t>
      </w:r>
      <w:proofErr w:type="spellEnd"/>
      <w:r w:rsidRPr="00870C4A">
        <w:rPr>
          <w:rFonts w:ascii="Arial" w:hAnsi="Arial" w:cs="Arial"/>
          <w:sz w:val="20"/>
          <w:szCs w:val="20"/>
        </w:rPr>
        <w:t xml:space="preserve"> Mumbai, Maharashtra, West Coast of India. Uttar Pradesh Journal of Zoology, 42(13), 11-21.</w:t>
      </w:r>
    </w:p>
    <w:p w14:paraId="4F2B0AB6" w14:textId="77777777" w:rsidR="00EA7212" w:rsidRPr="00870C4A" w:rsidRDefault="00EA7212"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Shah, S. K., &amp; Mitra, B. (2015). Moth (Insecta: Lepidoptera) fauna and their insect predators associated with tea gardens and surrounding ecosystems in Northern West Bengal, India. </w:t>
      </w:r>
      <w:r w:rsidRPr="00870C4A">
        <w:rPr>
          <w:rStyle w:val="Emphasis"/>
          <w:rFonts w:ascii="Arial" w:eastAsiaTheme="majorEastAsia" w:hAnsi="Arial" w:cs="Arial"/>
          <w:sz w:val="20"/>
          <w:szCs w:val="20"/>
        </w:rPr>
        <w:t>Journal of Zoology Studies, 2</w:t>
      </w:r>
      <w:r w:rsidRPr="00870C4A">
        <w:rPr>
          <w:rFonts w:ascii="Arial" w:hAnsi="Arial" w:cs="Arial"/>
          <w:sz w:val="20"/>
          <w:szCs w:val="20"/>
        </w:rPr>
        <w:t>(6), 1–5.</w:t>
      </w:r>
    </w:p>
    <w:p w14:paraId="4146B538" w14:textId="77777777" w:rsidR="00EA7212" w:rsidRPr="00870C4A" w:rsidRDefault="00EA7212" w:rsidP="00870C4A">
      <w:pPr>
        <w:pStyle w:val="ListParagraph"/>
        <w:numPr>
          <w:ilvl w:val="0"/>
          <w:numId w:val="32"/>
        </w:numPr>
        <w:tabs>
          <w:tab w:val="left" w:pos="3410"/>
        </w:tabs>
        <w:spacing w:line="360" w:lineRule="auto"/>
        <w:ind w:left="567"/>
        <w:jc w:val="both"/>
        <w:rPr>
          <w:rFonts w:ascii="Arial" w:hAnsi="Arial" w:cs="Arial"/>
          <w:sz w:val="20"/>
          <w:szCs w:val="20"/>
        </w:rPr>
      </w:pPr>
      <w:proofErr w:type="spellStart"/>
      <w:r w:rsidRPr="00870C4A">
        <w:rPr>
          <w:rFonts w:ascii="Arial" w:hAnsi="Arial" w:cs="Arial"/>
          <w:sz w:val="20"/>
          <w:szCs w:val="20"/>
        </w:rPr>
        <w:t>Shubhalaxmi</w:t>
      </w:r>
      <w:proofErr w:type="spellEnd"/>
      <w:r w:rsidRPr="00870C4A">
        <w:rPr>
          <w:rFonts w:ascii="Arial" w:hAnsi="Arial" w:cs="Arial"/>
          <w:sz w:val="20"/>
          <w:szCs w:val="20"/>
        </w:rPr>
        <w:t>, V. (2018). Birdwing field guide to Indian moths. Birdwing Publishers. </w:t>
      </w:r>
    </w:p>
    <w:p w14:paraId="50A2FBA9" w14:textId="77777777" w:rsidR="00EA7212" w:rsidRPr="00870C4A" w:rsidRDefault="00EA7212" w:rsidP="00870C4A">
      <w:pPr>
        <w:pStyle w:val="ListParagraph"/>
        <w:numPr>
          <w:ilvl w:val="0"/>
          <w:numId w:val="32"/>
        </w:numPr>
        <w:tabs>
          <w:tab w:val="left" w:pos="3410"/>
        </w:tabs>
        <w:spacing w:after="0" w:line="360" w:lineRule="auto"/>
        <w:ind w:left="567"/>
        <w:jc w:val="both"/>
        <w:rPr>
          <w:rFonts w:ascii="Arial" w:hAnsi="Arial" w:cs="Arial"/>
          <w:sz w:val="20"/>
          <w:szCs w:val="20"/>
        </w:rPr>
      </w:pPr>
      <w:proofErr w:type="spellStart"/>
      <w:r w:rsidRPr="00870C4A">
        <w:rPr>
          <w:rFonts w:ascii="Arial" w:hAnsi="Arial" w:cs="Arial"/>
          <w:sz w:val="20"/>
          <w:szCs w:val="20"/>
        </w:rPr>
        <w:t>Shubhalaxmi</w:t>
      </w:r>
      <w:proofErr w:type="spellEnd"/>
      <w:r w:rsidRPr="00870C4A">
        <w:rPr>
          <w:rFonts w:ascii="Arial" w:hAnsi="Arial" w:cs="Arial"/>
          <w:sz w:val="20"/>
          <w:szCs w:val="20"/>
        </w:rPr>
        <w:t xml:space="preserve">, V., Kendrick, R., Vaidya, A., </w:t>
      </w:r>
      <w:proofErr w:type="spellStart"/>
      <w:r w:rsidRPr="00870C4A">
        <w:rPr>
          <w:rFonts w:ascii="Arial" w:hAnsi="Arial" w:cs="Arial"/>
          <w:sz w:val="20"/>
          <w:szCs w:val="20"/>
        </w:rPr>
        <w:t>Kalagi</w:t>
      </w:r>
      <w:proofErr w:type="spellEnd"/>
      <w:r w:rsidRPr="00870C4A">
        <w:rPr>
          <w:rFonts w:ascii="Arial" w:hAnsi="Arial" w:cs="Arial"/>
          <w:sz w:val="20"/>
          <w:szCs w:val="20"/>
        </w:rPr>
        <w:t xml:space="preserve">, N., &amp; Bhagwat, A. (2011). Inventory of moth fauna of the Western Ghats, India. </w:t>
      </w:r>
      <w:r w:rsidRPr="00870C4A">
        <w:rPr>
          <w:rStyle w:val="Emphasis"/>
          <w:rFonts w:ascii="Arial" w:hAnsi="Arial" w:cs="Arial"/>
          <w:sz w:val="20"/>
          <w:szCs w:val="20"/>
        </w:rPr>
        <w:t>Journal of Threatened Taxa</w:t>
      </w:r>
      <w:r w:rsidRPr="00870C4A">
        <w:rPr>
          <w:rFonts w:ascii="Arial" w:hAnsi="Arial" w:cs="Arial"/>
          <w:sz w:val="20"/>
          <w:szCs w:val="20"/>
        </w:rPr>
        <w:t>.</w:t>
      </w:r>
    </w:p>
    <w:p w14:paraId="179D65D4" w14:textId="77777777" w:rsidR="00EA7212" w:rsidRPr="00B847A7" w:rsidRDefault="00EA7212" w:rsidP="00441B6F">
      <w:pPr>
        <w:pStyle w:val="ListParagraph"/>
        <w:numPr>
          <w:ilvl w:val="0"/>
          <w:numId w:val="32"/>
        </w:numPr>
        <w:tabs>
          <w:tab w:val="left" w:pos="3410"/>
        </w:tabs>
        <w:spacing w:after="0" w:line="360" w:lineRule="auto"/>
        <w:ind w:left="567"/>
        <w:jc w:val="both"/>
        <w:rPr>
          <w:rFonts w:ascii="Arial" w:hAnsi="Arial" w:cs="Arial"/>
          <w:sz w:val="20"/>
          <w:szCs w:val="20"/>
        </w:rPr>
      </w:pPr>
      <w:r>
        <w:rPr>
          <w:rFonts w:ascii="Arial" w:hAnsi="Arial" w:cs="Arial"/>
          <w:color w:val="222222"/>
          <w:sz w:val="20"/>
          <w:szCs w:val="20"/>
          <w:shd w:val="clear" w:color="auto" w:fill="FFFFFF"/>
        </w:rPr>
        <w:t xml:space="preserve">Singh, N., Ahmad, J., &amp; Joshi, R. (2018). Moths (Lepidoptera) diversity of district </w:t>
      </w:r>
      <w:proofErr w:type="spellStart"/>
      <w:r>
        <w:rPr>
          <w:rFonts w:ascii="Arial" w:hAnsi="Arial" w:cs="Arial"/>
          <w:color w:val="222222"/>
          <w:sz w:val="20"/>
          <w:szCs w:val="20"/>
          <w:shd w:val="clear" w:color="auto" w:fill="FFFFFF"/>
        </w:rPr>
        <w:t>Koderma</w:t>
      </w:r>
      <w:proofErr w:type="spellEnd"/>
      <w:r>
        <w:rPr>
          <w:rFonts w:ascii="Arial" w:hAnsi="Arial" w:cs="Arial"/>
          <w:color w:val="222222"/>
          <w:sz w:val="20"/>
          <w:szCs w:val="20"/>
          <w:shd w:val="clear" w:color="auto" w:fill="FFFFFF"/>
        </w:rPr>
        <w:t>, Jharkhand. </w:t>
      </w:r>
      <w:r>
        <w:rPr>
          <w:rFonts w:ascii="Arial" w:hAnsi="Arial" w:cs="Arial"/>
          <w:i/>
          <w:iCs/>
          <w:color w:val="222222"/>
          <w:sz w:val="20"/>
          <w:szCs w:val="20"/>
          <w:shd w:val="clear" w:color="auto" w:fill="FFFFFF"/>
        </w:rPr>
        <w:t>Journal of Entomology and Zoology Studies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(2), 1253-1263.</w:t>
      </w:r>
    </w:p>
    <w:p w14:paraId="0C582AEB" w14:textId="77777777" w:rsidR="00EA7212" w:rsidRDefault="00EA7212" w:rsidP="00441B6F">
      <w:pPr>
        <w:pStyle w:val="ListParagraph"/>
        <w:numPr>
          <w:ilvl w:val="0"/>
          <w:numId w:val="32"/>
        </w:numPr>
        <w:tabs>
          <w:tab w:val="left" w:pos="3410"/>
        </w:tabs>
        <w:spacing w:after="0" w:line="360" w:lineRule="auto"/>
        <w:ind w:left="567"/>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Sondhi</w:t>
      </w:r>
      <w:proofErr w:type="spellEnd"/>
      <w:r>
        <w:rPr>
          <w:rFonts w:ascii="Arial" w:hAnsi="Arial" w:cs="Arial"/>
          <w:color w:val="222222"/>
          <w:sz w:val="20"/>
          <w:szCs w:val="20"/>
          <w:shd w:val="clear" w:color="auto" w:fill="FFFFFF"/>
        </w:rPr>
        <w:t xml:space="preserve">, Y., &amp; </w:t>
      </w:r>
      <w:proofErr w:type="spellStart"/>
      <w:r>
        <w:rPr>
          <w:rFonts w:ascii="Arial" w:hAnsi="Arial" w:cs="Arial"/>
          <w:color w:val="222222"/>
          <w:sz w:val="20"/>
          <w:szCs w:val="20"/>
          <w:shd w:val="clear" w:color="auto" w:fill="FFFFFF"/>
        </w:rPr>
        <w:t>Sondhi</w:t>
      </w:r>
      <w:proofErr w:type="spellEnd"/>
      <w:r>
        <w:rPr>
          <w:rFonts w:ascii="Arial" w:hAnsi="Arial" w:cs="Arial"/>
          <w:color w:val="222222"/>
          <w:sz w:val="20"/>
          <w:szCs w:val="20"/>
          <w:shd w:val="clear" w:color="auto" w:fill="FFFFFF"/>
        </w:rPr>
        <w:t xml:space="preserve">, S. (2016). A partial checklist of moths (Lepidoptera) of Dehradun, </w:t>
      </w:r>
      <w:proofErr w:type="spellStart"/>
      <w:r>
        <w:rPr>
          <w:rFonts w:ascii="Arial" w:hAnsi="Arial" w:cs="Arial"/>
          <w:color w:val="222222"/>
          <w:sz w:val="20"/>
          <w:szCs w:val="20"/>
          <w:shd w:val="clear" w:color="auto" w:fill="FFFFFF"/>
        </w:rPr>
        <w:t>Mussoorie</w:t>
      </w:r>
      <w:proofErr w:type="spellEnd"/>
      <w:r>
        <w:rPr>
          <w:rFonts w:ascii="Arial" w:hAnsi="Arial" w:cs="Arial"/>
          <w:color w:val="222222"/>
          <w:sz w:val="20"/>
          <w:szCs w:val="20"/>
          <w:shd w:val="clear" w:color="auto" w:fill="FFFFFF"/>
        </w:rPr>
        <w:t xml:space="preserve"> and </w:t>
      </w:r>
      <w:proofErr w:type="spellStart"/>
      <w:r>
        <w:rPr>
          <w:rFonts w:ascii="Arial" w:hAnsi="Arial" w:cs="Arial"/>
          <w:color w:val="222222"/>
          <w:sz w:val="20"/>
          <w:szCs w:val="20"/>
          <w:shd w:val="clear" w:color="auto" w:fill="FFFFFF"/>
        </w:rPr>
        <w:t>Devalsari</w:t>
      </w:r>
      <w:proofErr w:type="spellEnd"/>
      <w:r>
        <w:rPr>
          <w:rFonts w:ascii="Arial" w:hAnsi="Arial" w:cs="Arial"/>
          <w:color w:val="222222"/>
          <w:sz w:val="20"/>
          <w:szCs w:val="20"/>
          <w:shd w:val="clear" w:color="auto" w:fill="FFFFFF"/>
        </w:rPr>
        <w:t xml:space="preserve"> in </w:t>
      </w:r>
      <w:proofErr w:type="spellStart"/>
      <w:r>
        <w:rPr>
          <w:rFonts w:ascii="Arial" w:hAnsi="Arial" w:cs="Arial"/>
          <w:color w:val="222222"/>
          <w:sz w:val="20"/>
          <w:szCs w:val="20"/>
          <w:shd w:val="clear" w:color="auto" w:fill="FFFFFF"/>
        </w:rPr>
        <w:t>Garhwal</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Uttarakhand</w:t>
      </w:r>
      <w:proofErr w:type="spellEnd"/>
      <w:r>
        <w:rPr>
          <w:rFonts w:ascii="Arial" w:hAnsi="Arial" w:cs="Arial"/>
          <w:color w:val="222222"/>
          <w:sz w:val="20"/>
          <w:szCs w:val="20"/>
          <w:shd w:val="clear" w:color="auto" w:fill="FFFFFF"/>
        </w:rPr>
        <w:t>, India. </w:t>
      </w:r>
      <w:r w:rsidRPr="006138F3">
        <w:rPr>
          <w:rFonts w:ascii="Arial" w:hAnsi="Arial" w:cs="Arial"/>
          <w:color w:val="222222"/>
          <w:sz w:val="20"/>
          <w:szCs w:val="20"/>
          <w:shd w:val="clear" w:color="auto" w:fill="FFFFFF"/>
        </w:rPr>
        <w:t>Journal of threatened taxa</w:t>
      </w:r>
      <w:r>
        <w:rPr>
          <w:rFonts w:ascii="Arial" w:hAnsi="Arial" w:cs="Arial"/>
          <w:color w:val="222222"/>
          <w:sz w:val="20"/>
          <w:szCs w:val="20"/>
          <w:shd w:val="clear" w:color="auto" w:fill="FFFFFF"/>
        </w:rPr>
        <w:t>, </w:t>
      </w:r>
      <w:r w:rsidRPr="006138F3">
        <w:rPr>
          <w:rFonts w:ascii="Arial" w:hAnsi="Arial" w:cs="Arial"/>
          <w:color w:val="222222"/>
          <w:sz w:val="20"/>
          <w:szCs w:val="20"/>
          <w:shd w:val="clear" w:color="auto" w:fill="FFFFFF"/>
        </w:rPr>
        <w:t>8</w:t>
      </w:r>
      <w:r>
        <w:rPr>
          <w:rFonts w:ascii="Arial" w:hAnsi="Arial" w:cs="Arial"/>
          <w:color w:val="222222"/>
          <w:sz w:val="20"/>
          <w:szCs w:val="20"/>
          <w:shd w:val="clear" w:color="auto" w:fill="FFFFFF"/>
        </w:rPr>
        <w:t>(5), 8756-8776.</w:t>
      </w:r>
    </w:p>
    <w:p w14:paraId="2D7335FD" w14:textId="77777777" w:rsidR="00EA7212" w:rsidRDefault="00EA7212" w:rsidP="00441B6F">
      <w:pPr>
        <w:pStyle w:val="ListParagraph"/>
        <w:numPr>
          <w:ilvl w:val="0"/>
          <w:numId w:val="32"/>
        </w:numPr>
        <w:tabs>
          <w:tab w:val="left" w:pos="3410"/>
        </w:tabs>
        <w:spacing w:after="0" w:line="360" w:lineRule="auto"/>
        <w:ind w:left="567"/>
        <w:jc w:val="both"/>
        <w:rPr>
          <w:rFonts w:ascii="Arial" w:hAnsi="Arial" w:cs="Arial"/>
          <w:sz w:val="20"/>
          <w:szCs w:val="20"/>
        </w:rPr>
      </w:pPr>
      <w:r w:rsidRPr="00870C4A">
        <w:rPr>
          <w:rFonts w:ascii="Arial" w:hAnsi="Arial" w:cs="Arial"/>
          <w:sz w:val="20"/>
          <w:szCs w:val="20"/>
        </w:rPr>
        <w:t xml:space="preserve">Uniyal, V. P., Dey, P., &amp; Sanyal, A. K. (2016). Diversity of moths Lepidoptera: </w:t>
      </w:r>
      <w:proofErr w:type="spellStart"/>
      <w:r w:rsidRPr="00870C4A">
        <w:rPr>
          <w:rFonts w:ascii="Arial" w:hAnsi="Arial" w:cs="Arial"/>
          <w:sz w:val="20"/>
          <w:szCs w:val="20"/>
        </w:rPr>
        <w:t>Heterocera</w:t>
      </w:r>
      <w:proofErr w:type="spellEnd"/>
      <w:r w:rsidRPr="00870C4A">
        <w:rPr>
          <w:rFonts w:ascii="Arial" w:hAnsi="Arial" w:cs="Arial"/>
          <w:sz w:val="20"/>
          <w:szCs w:val="20"/>
        </w:rPr>
        <w:t>) and their potential role as a conservation tool in different protected areas of Uttarakhand. Wildlife Institute of India, Dehradun (DST Project Completion Report), 117.</w:t>
      </w:r>
    </w:p>
    <w:p w14:paraId="37EB02BA" w14:textId="77777777" w:rsidR="00EA7212" w:rsidRPr="00C41045" w:rsidRDefault="00EA7212" w:rsidP="00441B6F">
      <w:pPr>
        <w:pStyle w:val="ListParagraph"/>
        <w:numPr>
          <w:ilvl w:val="0"/>
          <w:numId w:val="32"/>
        </w:numPr>
        <w:tabs>
          <w:tab w:val="left" w:pos="3410"/>
        </w:tabs>
        <w:spacing w:after="0" w:line="360" w:lineRule="auto"/>
        <w:ind w:left="567"/>
        <w:jc w:val="both"/>
        <w:rPr>
          <w:rFonts w:ascii="Arial" w:hAnsi="Arial" w:cs="Arial"/>
          <w:sz w:val="20"/>
          <w:szCs w:val="20"/>
        </w:rPr>
      </w:pPr>
      <w:proofErr w:type="spellStart"/>
      <w:r>
        <w:rPr>
          <w:rFonts w:ascii="Arial" w:hAnsi="Arial" w:cs="Arial"/>
          <w:color w:val="222222"/>
          <w:sz w:val="20"/>
          <w:szCs w:val="20"/>
          <w:shd w:val="clear" w:color="auto" w:fill="FFFFFF"/>
        </w:rPr>
        <w:t>Wankhade</w:t>
      </w:r>
      <w:proofErr w:type="spellEnd"/>
      <w:r>
        <w:rPr>
          <w:rFonts w:ascii="Arial" w:hAnsi="Arial" w:cs="Arial"/>
          <w:color w:val="222222"/>
          <w:sz w:val="20"/>
          <w:szCs w:val="20"/>
          <w:shd w:val="clear" w:color="auto" w:fill="FFFFFF"/>
        </w:rPr>
        <w:t xml:space="preserve">, L. N., </w:t>
      </w:r>
      <w:proofErr w:type="spellStart"/>
      <w:r>
        <w:rPr>
          <w:rFonts w:ascii="Arial" w:hAnsi="Arial" w:cs="Arial"/>
          <w:color w:val="222222"/>
          <w:sz w:val="20"/>
          <w:szCs w:val="20"/>
          <w:shd w:val="clear" w:color="auto" w:fill="FFFFFF"/>
        </w:rPr>
        <w:t>Bidwai</w:t>
      </w:r>
      <w:proofErr w:type="spellEnd"/>
      <w:r>
        <w:rPr>
          <w:rFonts w:ascii="Arial" w:hAnsi="Arial" w:cs="Arial"/>
          <w:color w:val="222222"/>
          <w:sz w:val="20"/>
          <w:szCs w:val="20"/>
          <w:shd w:val="clear" w:color="auto" w:fill="FFFFFF"/>
        </w:rPr>
        <w:t xml:space="preserve">, P. A., </w:t>
      </w:r>
      <w:proofErr w:type="spellStart"/>
      <w:r>
        <w:rPr>
          <w:rFonts w:ascii="Arial" w:hAnsi="Arial" w:cs="Arial"/>
          <w:color w:val="222222"/>
          <w:sz w:val="20"/>
          <w:szCs w:val="20"/>
          <w:shd w:val="clear" w:color="auto" w:fill="FFFFFF"/>
        </w:rPr>
        <w:t>Bhonde</w:t>
      </w:r>
      <w:proofErr w:type="spellEnd"/>
      <w:r>
        <w:rPr>
          <w:rFonts w:ascii="Arial" w:hAnsi="Arial" w:cs="Arial"/>
          <w:color w:val="222222"/>
          <w:sz w:val="20"/>
          <w:szCs w:val="20"/>
          <w:shd w:val="clear" w:color="auto" w:fill="FFFFFF"/>
        </w:rPr>
        <w:t xml:space="preserve">, R. S., &amp; </w:t>
      </w:r>
      <w:proofErr w:type="spellStart"/>
      <w:r>
        <w:rPr>
          <w:rFonts w:ascii="Arial" w:hAnsi="Arial" w:cs="Arial"/>
          <w:color w:val="222222"/>
          <w:sz w:val="20"/>
          <w:szCs w:val="20"/>
          <w:shd w:val="clear" w:color="auto" w:fill="FFFFFF"/>
        </w:rPr>
        <w:t>Kadwe</w:t>
      </w:r>
      <w:proofErr w:type="spellEnd"/>
      <w:r>
        <w:rPr>
          <w:rFonts w:ascii="Arial" w:hAnsi="Arial" w:cs="Arial"/>
          <w:color w:val="222222"/>
          <w:sz w:val="20"/>
          <w:szCs w:val="20"/>
          <w:shd w:val="clear" w:color="auto" w:fill="FFFFFF"/>
        </w:rPr>
        <w:t xml:space="preserve">, M. M. (2021). A study on the moth (Insects: Lepidoptera: </w:t>
      </w:r>
      <w:proofErr w:type="spellStart"/>
      <w:r>
        <w:rPr>
          <w:rFonts w:ascii="Arial" w:hAnsi="Arial" w:cs="Arial"/>
          <w:color w:val="222222"/>
          <w:sz w:val="20"/>
          <w:szCs w:val="20"/>
          <w:shd w:val="clear" w:color="auto" w:fill="FFFFFF"/>
        </w:rPr>
        <w:t>Heterocera</w:t>
      </w:r>
      <w:proofErr w:type="spellEnd"/>
      <w:r>
        <w:rPr>
          <w:rFonts w:ascii="Arial" w:hAnsi="Arial" w:cs="Arial"/>
          <w:color w:val="222222"/>
          <w:sz w:val="20"/>
          <w:szCs w:val="20"/>
          <w:shd w:val="clear" w:color="auto" w:fill="FFFFFF"/>
        </w:rPr>
        <w:t xml:space="preserve">) diversity during rainy season from </w:t>
      </w:r>
      <w:proofErr w:type="spellStart"/>
      <w:r>
        <w:rPr>
          <w:rFonts w:ascii="Arial" w:hAnsi="Arial" w:cs="Arial"/>
          <w:color w:val="222222"/>
          <w:sz w:val="20"/>
          <w:szCs w:val="20"/>
          <w:shd w:val="clear" w:color="auto" w:fill="FFFFFF"/>
        </w:rPr>
        <w:t>Tirora</w:t>
      </w:r>
      <w:proofErr w:type="spellEnd"/>
      <w:r>
        <w:rPr>
          <w:rFonts w:ascii="Arial" w:hAnsi="Arial" w:cs="Arial"/>
          <w:color w:val="222222"/>
          <w:sz w:val="20"/>
          <w:szCs w:val="20"/>
          <w:shd w:val="clear" w:color="auto" w:fill="FFFFFF"/>
        </w:rPr>
        <w:t xml:space="preserve">, District </w:t>
      </w:r>
      <w:proofErr w:type="spellStart"/>
      <w:r>
        <w:rPr>
          <w:rFonts w:ascii="Arial" w:hAnsi="Arial" w:cs="Arial"/>
          <w:color w:val="222222"/>
          <w:sz w:val="20"/>
          <w:szCs w:val="20"/>
          <w:shd w:val="clear" w:color="auto" w:fill="FFFFFF"/>
        </w:rPr>
        <w:t>Gondia</w:t>
      </w:r>
      <w:proofErr w:type="spellEnd"/>
      <w:r>
        <w:rPr>
          <w:rFonts w:ascii="Arial" w:hAnsi="Arial" w:cs="Arial"/>
          <w:color w:val="222222"/>
          <w:sz w:val="20"/>
          <w:szCs w:val="20"/>
          <w:shd w:val="clear" w:color="auto" w:fill="FFFFFF"/>
        </w:rPr>
        <w:t>, Maharashtra. </w:t>
      </w:r>
      <w:r>
        <w:rPr>
          <w:rFonts w:ascii="Arial" w:hAnsi="Arial" w:cs="Arial"/>
          <w:i/>
          <w:iCs/>
          <w:color w:val="222222"/>
          <w:sz w:val="20"/>
          <w:szCs w:val="20"/>
          <w:shd w:val="clear" w:color="auto" w:fill="FFFFFF"/>
        </w:rPr>
        <w:t xml:space="preserve">J. </w:t>
      </w:r>
      <w:proofErr w:type="spellStart"/>
      <w:r>
        <w:rPr>
          <w:rFonts w:ascii="Arial" w:hAnsi="Arial" w:cs="Arial"/>
          <w:i/>
          <w:iCs/>
          <w:color w:val="222222"/>
          <w:sz w:val="20"/>
          <w:szCs w:val="20"/>
          <w:shd w:val="clear" w:color="auto" w:fill="FFFFFF"/>
        </w:rPr>
        <w:t>Entomol</w:t>
      </w:r>
      <w:proofErr w:type="spellEnd"/>
      <w:r>
        <w:rPr>
          <w:rFonts w:ascii="Arial" w:hAnsi="Arial" w:cs="Arial"/>
          <w:i/>
          <w:iCs/>
          <w:color w:val="222222"/>
          <w:sz w:val="20"/>
          <w:szCs w:val="20"/>
          <w:shd w:val="clear" w:color="auto" w:fill="FFFFFF"/>
        </w:rPr>
        <w:t>. Zool. Stud</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w:t>
      </w:r>
      <w:r>
        <w:rPr>
          <w:rFonts w:ascii="Arial" w:hAnsi="Arial" w:cs="Arial"/>
          <w:color w:val="222222"/>
          <w:sz w:val="20"/>
          <w:szCs w:val="20"/>
          <w:shd w:val="clear" w:color="auto" w:fill="FFFFFF"/>
        </w:rPr>
        <w:t>(6), 93-96.</w:t>
      </w:r>
    </w:p>
    <w:sectPr w:rsidR="00EA7212" w:rsidRPr="00C41045" w:rsidSect="00296931">
      <w:pgSz w:w="12240" w:h="15840"/>
      <w:pgMar w:top="1440" w:right="1276" w:bottom="2016" w:left="1276" w:header="624"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38422" w14:textId="77777777" w:rsidR="004C20AE" w:rsidRDefault="004C20AE" w:rsidP="00C37E61">
      <w:r>
        <w:separator/>
      </w:r>
    </w:p>
  </w:endnote>
  <w:endnote w:type="continuationSeparator" w:id="0">
    <w:p w14:paraId="6B372EC0" w14:textId="77777777" w:rsidR="004C20AE" w:rsidRDefault="004C20A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It">
    <w:altName w:val="Cambria"/>
    <w:panose1 w:val="00000000000000000000"/>
    <w:charset w:val="00"/>
    <w:family w:val="roman"/>
    <w:notTrueType/>
    <w:pitch w:val="default"/>
  </w:font>
  <w:font w:name="MinionPro-Regular">
    <w:altName w:val="Cambria"/>
    <w:panose1 w:val="00000000000000000000"/>
    <w:charset w:val="00"/>
    <w:family w:val="roman"/>
    <w:notTrueType/>
    <w:pitch w:val="default"/>
  </w:font>
  <w:font w:name="Mangal">
    <w:altName w:val="Courier New"/>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40573" w14:textId="77777777" w:rsidR="009E048A" w:rsidRDefault="009E048A">
    <w:pPr>
      <w:pStyle w:val="Footer"/>
      <w:rPr>
        <w:rFonts w:ascii="Arial" w:hAnsi="Arial" w:cs="Arial"/>
        <w:sz w:val="16"/>
      </w:rPr>
    </w:pPr>
  </w:p>
  <w:p w14:paraId="4AE200D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B471FE1" w14:textId="77777777" w:rsidR="009E048A" w:rsidRDefault="009E048A">
    <w:pPr>
      <w:pStyle w:val="Footer"/>
      <w:rPr>
        <w:rFonts w:ascii="Arial" w:hAnsi="Arial" w:cs="Arial"/>
        <w:sz w:val="16"/>
      </w:rPr>
    </w:pPr>
  </w:p>
  <w:p w14:paraId="529EEA88" w14:textId="27872CCD" w:rsidR="00754C9A" w:rsidRPr="009E048A" w:rsidRDefault="00754C9A">
    <w:pPr>
      <w:pStyle w:val="Footer"/>
      <w:rPr>
        <w:rFonts w:ascii="Arial" w:hAnsi="Arial" w:cs="Arial"/>
        <w:i/>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DEB0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411FF" w14:textId="77777777" w:rsidR="004C20AE" w:rsidRDefault="004C20AE" w:rsidP="00C37E61">
      <w:r>
        <w:separator/>
      </w:r>
    </w:p>
  </w:footnote>
  <w:footnote w:type="continuationSeparator" w:id="0">
    <w:p w14:paraId="6D94D85E" w14:textId="77777777" w:rsidR="004C20AE" w:rsidRDefault="004C20A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932AA" w14:textId="4405B924" w:rsidR="00391D74" w:rsidRDefault="004C20AE">
    <w:pPr>
      <w:pStyle w:val="Header"/>
    </w:pPr>
    <w:r>
      <w:rPr>
        <w:noProof/>
      </w:rPr>
      <w:pict w14:anchorId="3AB4C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089F0" w14:textId="746DF54A" w:rsidR="00391D74" w:rsidRDefault="004C20AE">
    <w:pPr>
      <w:pStyle w:val="Header"/>
    </w:pPr>
    <w:r>
      <w:rPr>
        <w:noProof/>
      </w:rPr>
      <w:pict w14:anchorId="56B4E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61CF9" w14:textId="5A3E0848" w:rsidR="00296529" w:rsidRPr="00296529" w:rsidRDefault="004C20AE" w:rsidP="00296529">
    <w:pPr>
      <w:ind w:left="2160"/>
      <w:jc w:val="center"/>
      <w:rPr>
        <w:rFonts w:ascii="Times New Roman" w:eastAsia="Calibri" w:hAnsi="Times New Roman"/>
        <w:i/>
        <w:sz w:val="18"/>
        <w:szCs w:val="22"/>
      </w:rPr>
    </w:pPr>
    <w:r>
      <w:rPr>
        <w:noProof/>
      </w:rPr>
      <w:pict w14:anchorId="4B857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00223B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212A9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C6B366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13B21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A3E29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8378FB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21F43" w14:textId="66CB1386" w:rsidR="00391D74" w:rsidRDefault="004C20AE">
    <w:pPr>
      <w:pStyle w:val="Header"/>
    </w:pPr>
    <w:r>
      <w:rPr>
        <w:noProof/>
      </w:rPr>
      <w:pict w14:anchorId="6A700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20837" w14:textId="35EE763B" w:rsidR="00391D74" w:rsidRDefault="004C20AE">
    <w:pPr>
      <w:pStyle w:val="Header"/>
    </w:pPr>
    <w:r>
      <w:rPr>
        <w:noProof/>
      </w:rPr>
      <w:pict w14:anchorId="719D2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B8BA1" w14:textId="5199CF26" w:rsidR="00391D74" w:rsidRDefault="004C20AE">
    <w:pPr>
      <w:pStyle w:val="Header"/>
    </w:pPr>
    <w:r>
      <w:rPr>
        <w:noProof/>
      </w:rPr>
      <w:pict w14:anchorId="44998B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BCB0232"/>
    <w:multiLevelType w:val="hybridMultilevel"/>
    <w:tmpl w:val="D60E5FC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036264"/>
    <w:multiLevelType w:val="hybridMultilevel"/>
    <w:tmpl w:val="1EAC34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6"/>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U0NDI1NrQ0MbYwMTJW0lEKTi0uzszPAykwrAUAeAtrGSwAAAA="/>
  </w:docVars>
  <w:rsids>
    <w:rsidRoot w:val="00AA6219"/>
    <w:rsid w:val="00000F8F"/>
    <w:rsid w:val="00004CC7"/>
    <w:rsid w:val="0001347E"/>
    <w:rsid w:val="000149D2"/>
    <w:rsid w:val="000175BE"/>
    <w:rsid w:val="0002720B"/>
    <w:rsid w:val="00027D36"/>
    <w:rsid w:val="00030174"/>
    <w:rsid w:val="00031DF5"/>
    <w:rsid w:val="000339B2"/>
    <w:rsid w:val="00037721"/>
    <w:rsid w:val="0004579C"/>
    <w:rsid w:val="00070A7A"/>
    <w:rsid w:val="00085F0A"/>
    <w:rsid w:val="00093F7F"/>
    <w:rsid w:val="0009782D"/>
    <w:rsid w:val="000A0CB7"/>
    <w:rsid w:val="000A47FA"/>
    <w:rsid w:val="000A65D3"/>
    <w:rsid w:val="000B02B7"/>
    <w:rsid w:val="000B1E33"/>
    <w:rsid w:val="000B6565"/>
    <w:rsid w:val="000B716D"/>
    <w:rsid w:val="000C1D6B"/>
    <w:rsid w:val="000D689F"/>
    <w:rsid w:val="000E30A2"/>
    <w:rsid w:val="000E73FF"/>
    <w:rsid w:val="000E7B7B"/>
    <w:rsid w:val="000E7D62"/>
    <w:rsid w:val="000F74CF"/>
    <w:rsid w:val="0010183A"/>
    <w:rsid w:val="00101B0B"/>
    <w:rsid w:val="00103357"/>
    <w:rsid w:val="001142F8"/>
    <w:rsid w:val="00120F68"/>
    <w:rsid w:val="00123C9F"/>
    <w:rsid w:val="00126190"/>
    <w:rsid w:val="00130F17"/>
    <w:rsid w:val="001320BF"/>
    <w:rsid w:val="00142BA7"/>
    <w:rsid w:val="001445FA"/>
    <w:rsid w:val="00145F1F"/>
    <w:rsid w:val="00151EF1"/>
    <w:rsid w:val="00152373"/>
    <w:rsid w:val="00163BC4"/>
    <w:rsid w:val="00191062"/>
    <w:rsid w:val="00191BE5"/>
    <w:rsid w:val="00192B72"/>
    <w:rsid w:val="001A0727"/>
    <w:rsid w:val="001A29D8"/>
    <w:rsid w:val="001A5CAA"/>
    <w:rsid w:val="001B0427"/>
    <w:rsid w:val="001B6587"/>
    <w:rsid w:val="001C2323"/>
    <w:rsid w:val="001C39E6"/>
    <w:rsid w:val="001C4DB4"/>
    <w:rsid w:val="001D3A51"/>
    <w:rsid w:val="001E10D2"/>
    <w:rsid w:val="001E25B4"/>
    <w:rsid w:val="001E44FE"/>
    <w:rsid w:val="001E7AFF"/>
    <w:rsid w:val="001F417F"/>
    <w:rsid w:val="00200595"/>
    <w:rsid w:val="00204835"/>
    <w:rsid w:val="00211A5F"/>
    <w:rsid w:val="00220980"/>
    <w:rsid w:val="00231920"/>
    <w:rsid w:val="0023195C"/>
    <w:rsid w:val="0024282C"/>
    <w:rsid w:val="002460DC"/>
    <w:rsid w:val="00247DD0"/>
    <w:rsid w:val="00250985"/>
    <w:rsid w:val="002556F6"/>
    <w:rsid w:val="002636F8"/>
    <w:rsid w:val="00283105"/>
    <w:rsid w:val="00284C4C"/>
    <w:rsid w:val="00287030"/>
    <w:rsid w:val="00287E68"/>
    <w:rsid w:val="00296529"/>
    <w:rsid w:val="00296931"/>
    <w:rsid w:val="002A1539"/>
    <w:rsid w:val="002A39D9"/>
    <w:rsid w:val="002B27FB"/>
    <w:rsid w:val="002B53D4"/>
    <w:rsid w:val="002B685A"/>
    <w:rsid w:val="002C034B"/>
    <w:rsid w:val="002C3342"/>
    <w:rsid w:val="002C57D2"/>
    <w:rsid w:val="002C7DBB"/>
    <w:rsid w:val="002D7C32"/>
    <w:rsid w:val="002E0D56"/>
    <w:rsid w:val="002E257F"/>
    <w:rsid w:val="002F6BC4"/>
    <w:rsid w:val="00310573"/>
    <w:rsid w:val="00315186"/>
    <w:rsid w:val="0031522C"/>
    <w:rsid w:val="0032244B"/>
    <w:rsid w:val="0033343E"/>
    <w:rsid w:val="00343F6F"/>
    <w:rsid w:val="0034566B"/>
    <w:rsid w:val="00350BB8"/>
    <w:rsid w:val="003512C2"/>
    <w:rsid w:val="00371FB6"/>
    <w:rsid w:val="00375F83"/>
    <w:rsid w:val="003763C1"/>
    <w:rsid w:val="00376BBE"/>
    <w:rsid w:val="00377E38"/>
    <w:rsid w:val="00385A18"/>
    <w:rsid w:val="00387120"/>
    <w:rsid w:val="00391D74"/>
    <w:rsid w:val="0039224F"/>
    <w:rsid w:val="003A2040"/>
    <w:rsid w:val="003A43A4"/>
    <w:rsid w:val="003A7E18"/>
    <w:rsid w:val="003C4C86"/>
    <w:rsid w:val="003C6258"/>
    <w:rsid w:val="003C7D73"/>
    <w:rsid w:val="003E0CA9"/>
    <w:rsid w:val="003E25E1"/>
    <w:rsid w:val="003E2904"/>
    <w:rsid w:val="003E5B5C"/>
    <w:rsid w:val="003E786D"/>
    <w:rsid w:val="00401927"/>
    <w:rsid w:val="00407498"/>
    <w:rsid w:val="0041027F"/>
    <w:rsid w:val="00412475"/>
    <w:rsid w:val="0041267C"/>
    <w:rsid w:val="004156AD"/>
    <w:rsid w:val="00423789"/>
    <w:rsid w:val="00427AFE"/>
    <w:rsid w:val="00440F43"/>
    <w:rsid w:val="00441B6F"/>
    <w:rsid w:val="00446221"/>
    <w:rsid w:val="00450E62"/>
    <w:rsid w:val="004539DB"/>
    <w:rsid w:val="00464BB5"/>
    <w:rsid w:val="00470653"/>
    <w:rsid w:val="00471A80"/>
    <w:rsid w:val="00471B6A"/>
    <w:rsid w:val="004736F5"/>
    <w:rsid w:val="00476F2A"/>
    <w:rsid w:val="0049184B"/>
    <w:rsid w:val="00494D1A"/>
    <w:rsid w:val="004A1A8F"/>
    <w:rsid w:val="004A5806"/>
    <w:rsid w:val="004A6937"/>
    <w:rsid w:val="004B0278"/>
    <w:rsid w:val="004B3A4F"/>
    <w:rsid w:val="004B7C05"/>
    <w:rsid w:val="004C20AE"/>
    <w:rsid w:val="004C4FC5"/>
    <w:rsid w:val="004C4FCA"/>
    <w:rsid w:val="004C6EEA"/>
    <w:rsid w:val="004C7730"/>
    <w:rsid w:val="004D305E"/>
    <w:rsid w:val="004D4277"/>
    <w:rsid w:val="004E6BC4"/>
    <w:rsid w:val="004E701F"/>
    <w:rsid w:val="004F58DC"/>
    <w:rsid w:val="00502516"/>
    <w:rsid w:val="00505F06"/>
    <w:rsid w:val="00506828"/>
    <w:rsid w:val="005118BA"/>
    <w:rsid w:val="00513EB9"/>
    <w:rsid w:val="00524DED"/>
    <w:rsid w:val="0053056E"/>
    <w:rsid w:val="00554FDA"/>
    <w:rsid w:val="005751D3"/>
    <w:rsid w:val="005852FA"/>
    <w:rsid w:val="00585369"/>
    <w:rsid w:val="005868FC"/>
    <w:rsid w:val="0059361D"/>
    <w:rsid w:val="005B69E1"/>
    <w:rsid w:val="005C67F5"/>
    <w:rsid w:val="005C784C"/>
    <w:rsid w:val="005D17F6"/>
    <w:rsid w:val="005E5539"/>
    <w:rsid w:val="00602BF5"/>
    <w:rsid w:val="0061185C"/>
    <w:rsid w:val="006138F3"/>
    <w:rsid w:val="00617FDD"/>
    <w:rsid w:val="00624432"/>
    <w:rsid w:val="00633614"/>
    <w:rsid w:val="00633F68"/>
    <w:rsid w:val="00636EB2"/>
    <w:rsid w:val="006375B8"/>
    <w:rsid w:val="00640FB1"/>
    <w:rsid w:val="006544EC"/>
    <w:rsid w:val="00655B28"/>
    <w:rsid w:val="00663FD7"/>
    <w:rsid w:val="0066510A"/>
    <w:rsid w:val="00670DBE"/>
    <w:rsid w:val="00671B91"/>
    <w:rsid w:val="00672E64"/>
    <w:rsid w:val="00673F9F"/>
    <w:rsid w:val="00686953"/>
    <w:rsid w:val="00687DEA"/>
    <w:rsid w:val="00687E67"/>
    <w:rsid w:val="00692BE0"/>
    <w:rsid w:val="00694520"/>
    <w:rsid w:val="006967F7"/>
    <w:rsid w:val="006A1D1E"/>
    <w:rsid w:val="006A250C"/>
    <w:rsid w:val="006A5ADC"/>
    <w:rsid w:val="006B21D3"/>
    <w:rsid w:val="006B57D0"/>
    <w:rsid w:val="006C0C62"/>
    <w:rsid w:val="006D30FF"/>
    <w:rsid w:val="006D3321"/>
    <w:rsid w:val="006D6940"/>
    <w:rsid w:val="006D7AC4"/>
    <w:rsid w:val="006E22FF"/>
    <w:rsid w:val="006F041B"/>
    <w:rsid w:val="006F11EC"/>
    <w:rsid w:val="0070082C"/>
    <w:rsid w:val="00702EA7"/>
    <w:rsid w:val="007056AD"/>
    <w:rsid w:val="007369E6"/>
    <w:rsid w:val="00743F43"/>
    <w:rsid w:val="00746E59"/>
    <w:rsid w:val="00754C9A"/>
    <w:rsid w:val="0075599A"/>
    <w:rsid w:val="00761D52"/>
    <w:rsid w:val="0076505A"/>
    <w:rsid w:val="00767DE9"/>
    <w:rsid w:val="007766E9"/>
    <w:rsid w:val="0077749E"/>
    <w:rsid w:val="00790ADA"/>
    <w:rsid w:val="00791665"/>
    <w:rsid w:val="007941BB"/>
    <w:rsid w:val="007B4D91"/>
    <w:rsid w:val="007D2288"/>
    <w:rsid w:val="007E088F"/>
    <w:rsid w:val="007E2D08"/>
    <w:rsid w:val="007E321F"/>
    <w:rsid w:val="007E3DC3"/>
    <w:rsid w:val="007F7B32"/>
    <w:rsid w:val="00804BC2"/>
    <w:rsid w:val="00804F65"/>
    <w:rsid w:val="0081431A"/>
    <w:rsid w:val="0082061E"/>
    <w:rsid w:val="00827462"/>
    <w:rsid w:val="00831FC5"/>
    <w:rsid w:val="0083216F"/>
    <w:rsid w:val="008358E5"/>
    <w:rsid w:val="00835EA4"/>
    <w:rsid w:val="0084055F"/>
    <w:rsid w:val="00860000"/>
    <w:rsid w:val="00863BD3"/>
    <w:rsid w:val="008641ED"/>
    <w:rsid w:val="00866D66"/>
    <w:rsid w:val="008671C6"/>
    <w:rsid w:val="00870C4A"/>
    <w:rsid w:val="00870DE7"/>
    <w:rsid w:val="00873BCC"/>
    <w:rsid w:val="00875803"/>
    <w:rsid w:val="00876234"/>
    <w:rsid w:val="00882550"/>
    <w:rsid w:val="00884FC8"/>
    <w:rsid w:val="008931A6"/>
    <w:rsid w:val="008A779E"/>
    <w:rsid w:val="008B459E"/>
    <w:rsid w:val="008C2027"/>
    <w:rsid w:val="008E13AE"/>
    <w:rsid w:val="008E1506"/>
    <w:rsid w:val="008E636D"/>
    <w:rsid w:val="008E710C"/>
    <w:rsid w:val="008E7A18"/>
    <w:rsid w:val="008F69D6"/>
    <w:rsid w:val="00902823"/>
    <w:rsid w:val="00907857"/>
    <w:rsid w:val="00915CA6"/>
    <w:rsid w:val="00926189"/>
    <w:rsid w:val="00927834"/>
    <w:rsid w:val="00936050"/>
    <w:rsid w:val="009374B0"/>
    <w:rsid w:val="009500A6"/>
    <w:rsid w:val="00955DE3"/>
    <w:rsid w:val="00957C18"/>
    <w:rsid w:val="00957C81"/>
    <w:rsid w:val="009607E1"/>
    <w:rsid w:val="00965168"/>
    <w:rsid w:val="009659BA"/>
    <w:rsid w:val="0097313A"/>
    <w:rsid w:val="00983040"/>
    <w:rsid w:val="009947E1"/>
    <w:rsid w:val="009B0647"/>
    <w:rsid w:val="009B3FB9"/>
    <w:rsid w:val="009C2465"/>
    <w:rsid w:val="009C7A56"/>
    <w:rsid w:val="009D35A0"/>
    <w:rsid w:val="009D7EB7"/>
    <w:rsid w:val="009E048A"/>
    <w:rsid w:val="009E08E9"/>
    <w:rsid w:val="009E3DB9"/>
    <w:rsid w:val="009E6E35"/>
    <w:rsid w:val="009F0EDA"/>
    <w:rsid w:val="009F2292"/>
    <w:rsid w:val="009F706D"/>
    <w:rsid w:val="00A03B96"/>
    <w:rsid w:val="00A05B19"/>
    <w:rsid w:val="00A1134E"/>
    <w:rsid w:val="00A15147"/>
    <w:rsid w:val="00A1678B"/>
    <w:rsid w:val="00A24E7E"/>
    <w:rsid w:val="00A258C3"/>
    <w:rsid w:val="00A325B3"/>
    <w:rsid w:val="00A34463"/>
    <w:rsid w:val="00A347C0"/>
    <w:rsid w:val="00A44141"/>
    <w:rsid w:val="00A46135"/>
    <w:rsid w:val="00A51431"/>
    <w:rsid w:val="00A52095"/>
    <w:rsid w:val="00A539AD"/>
    <w:rsid w:val="00A6668F"/>
    <w:rsid w:val="00A94063"/>
    <w:rsid w:val="00AA6219"/>
    <w:rsid w:val="00AA74E0"/>
    <w:rsid w:val="00AB0A53"/>
    <w:rsid w:val="00AB1216"/>
    <w:rsid w:val="00AB44EF"/>
    <w:rsid w:val="00AB703F"/>
    <w:rsid w:val="00AC4279"/>
    <w:rsid w:val="00AC4386"/>
    <w:rsid w:val="00AC6BB8"/>
    <w:rsid w:val="00AD3ABA"/>
    <w:rsid w:val="00AE008F"/>
    <w:rsid w:val="00AF3A89"/>
    <w:rsid w:val="00B01FCD"/>
    <w:rsid w:val="00B04452"/>
    <w:rsid w:val="00B13EF9"/>
    <w:rsid w:val="00B1776C"/>
    <w:rsid w:val="00B252E9"/>
    <w:rsid w:val="00B52583"/>
    <w:rsid w:val="00B52896"/>
    <w:rsid w:val="00B75331"/>
    <w:rsid w:val="00B846D5"/>
    <w:rsid w:val="00B847A7"/>
    <w:rsid w:val="00B8641C"/>
    <w:rsid w:val="00B95236"/>
    <w:rsid w:val="00B96BD9"/>
    <w:rsid w:val="00BA1B01"/>
    <w:rsid w:val="00BA2641"/>
    <w:rsid w:val="00BB37AA"/>
    <w:rsid w:val="00BC53A0"/>
    <w:rsid w:val="00BD6582"/>
    <w:rsid w:val="00BE62AD"/>
    <w:rsid w:val="00BF121F"/>
    <w:rsid w:val="00BF1F80"/>
    <w:rsid w:val="00BF5420"/>
    <w:rsid w:val="00C06AF1"/>
    <w:rsid w:val="00C144C9"/>
    <w:rsid w:val="00C14909"/>
    <w:rsid w:val="00C166EF"/>
    <w:rsid w:val="00C17EB0"/>
    <w:rsid w:val="00C27F5F"/>
    <w:rsid w:val="00C30A0F"/>
    <w:rsid w:val="00C37E61"/>
    <w:rsid w:val="00C41045"/>
    <w:rsid w:val="00C571A1"/>
    <w:rsid w:val="00C60057"/>
    <w:rsid w:val="00C70F1B"/>
    <w:rsid w:val="00C71A47"/>
    <w:rsid w:val="00C7464C"/>
    <w:rsid w:val="00C75D25"/>
    <w:rsid w:val="00C77386"/>
    <w:rsid w:val="00C85588"/>
    <w:rsid w:val="00C85DF5"/>
    <w:rsid w:val="00C96852"/>
    <w:rsid w:val="00CA1B3E"/>
    <w:rsid w:val="00CA4A7E"/>
    <w:rsid w:val="00CB5E8E"/>
    <w:rsid w:val="00CB6DAA"/>
    <w:rsid w:val="00CC4138"/>
    <w:rsid w:val="00CC7826"/>
    <w:rsid w:val="00CD17ED"/>
    <w:rsid w:val="00CD6755"/>
    <w:rsid w:val="00CD6856"/>
    <w:rsid w:val="00CE0089"/>
    <w:rsid w:val="00CE1716"/>
    <w:rsid w:val="00CE300F"/>
    <w:rsid w:val="00CE5993"/>
    <w:rsid w:val="00CE793C"/>
    <w:rsid w:val="00CF193C"/>
    <w:rsid w:val="00D116A3"/>
    <w:rsid w:val="00D12378"/>
    <w:rsid w:val="00D14FD4"/>
    <w:rsid w:val="00D16178"/>
    <w:rsid w:val="00D173F1"/>
    <w:rsid w:val="00D25508"/>
    <w:rsid w:val="00D32EA2"/>
    <w:rsid w:val="00D37EA1"/>
    <w:rsid w:val="00D41DF6"/>
    <w:rsid w:val="00D46D82"/>
    <w:rsid w:val="00D52D1E"/>
    <w:rsid w:val="00D56947"/>
    <w:rsid w:val="00D73C6F"/>
    <w:rsid w:val="00D74CB0"/>
    <w:rsid w:val="00D81F68"/>
    <w:rsid w:val="00D8295D"/>
    <w:rsid w:val="00D867BD"/>
    <w:rsid w:val="00D87DD4"/>
    <w:rsid w:val="00DC2A65"/>
    <w:rsid w:val="00DC4D22"/>
    <w:rsid w:val="00DC5DF2"/>
    <w:rsid w:val="00DC7359"/>
    <w:rsid w:val="00DD146A"/>
    <w:rsid w:val="00DD35A8"/>
    <w:rsid w:val="00DD502A"/>
    <w:rsid w:val="00DE15F0"/>
    <w:rsid w:val="00DE4033"/>
    <w:rsid w:val="00DE5663"/>
    <w:rsid w:val="00DE5F62"/>
    <w:rsid w:val="00DE764D"/>
    <w:rsid w:val="00DE78AA"/>
    <w:rsid w:val="00E01419"/>
    <w:rsid w:val="00E053D0"/>
    <w:rsid w:val="00E15994"/>
    <w:rsid w:val="00E3114E"/>
    <w:rsid w:val="00E31A70"/>
    <w:rsid w:val="00E35055"/>
    <w:rsid w:val="00E35B02"/>
    <w:rsid w:val="00E50806"/>
    <w:rsid w:val="00E51E03"/>
    <w:rsid w:val="00E573D4"/>
    <w:rsid w:val="00E66496"/>
    <w:rsid w:val="00E66B35"/>
    <w:rsid w:val="00E66E10"/>
    <w:rsid w:val="00E769F6"/>
    <w:rsid w:val="00E8407C"/>
    <w:rsid w:val="00E84F3C"/>
    <w:rsid w:val="00E93BC0"/>
    <w:rsid w:val="00E96E4B"/>
    <w:rsid w:val="00E97A70"/>
    <w:rsid w:val="00EA012C"/>
    <w:rsid w:val="00EA7212"/>
    <w:rsid w:val="00EA7E5F"/>
    <w:rsid w:val="00EC6A55"/>
    <w:rsid w:val="00EC7AB6"/>
    <w:rsid w:val="00ED0288"/>
    <w:rsid w:val="00ED4C8D"/>
    <w:rsid w:val="00EE463E"/>
    <w:rsid w:val="00EE52CB"/>
    <w:rsid w:val="00EF11D1"/>
    <w:rsid w:val="00EF48BE"/>
    <w:rsid w:val="00EF581D"/>
    <w:rsid w:val="00EF7FD8"/>
    <w:rsid w:val="00F01558"/>
    <w:rsid w:val="00F06F59"/>
    <w:rsid w:val="00F17988"/>
    <w:rsid w:val="00F25DD0"/>
    <w:rsid w:val="00F469F0"/>
    <w:rsid w:val="00F52960"/>
    <w:rsid w:val="00F53273"/>
    <w:rsid w:val="00F63B30"/>
    <w:rsid w:val="00F72777"/>
    <w:rsid w:val="00F72E83"/>
    <w:rsid w:val="00F73248"/>
    <w:rsid w:val="00F755E4"/>
    <w:rsid w:val="00F76FC0"/>
    <w:rsid w:val="00F77A82"/>
    <w:rsid w:val="00F77D02"/>
    <w:rsid w:val="00F855E9"/>
    <w:rsid w:val="00FA1CD2"/>
    <w:rsid w:val="00FA75DC"/>
    <w:rsid w:val="00FB0DC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9B1F7F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spices-title">
    <w:name w:val="spices-title"/>
    <w:basedOn w:val="DefaultParagraphFont"/>
    <w:rsid w:val="004A5806"/>
  </w:style>
  <w:style w:type="character" w:customStyle="1" w:styleId="fontstyle01">
    <w:name w:val="fontstyle01"/>
    <w:basedOn w:val="DefaultParagraphFont"/>
    <w:rsid w:val="004A5806"/>
    <w:rPr>
      <w:rFonts w:ascii="MinionPro-It" w:hAnsi="MinionPro-It" w:hint="default"/>
      <w:b w:val="0"/>
      <w:bCs w:val="0"/>
      <w:i/>
      <w:iCs/>
      <w:color w:val="242021"/>
      <w:sz w:val="20"/>
      <w:szCs w:val="20"/>
    </w:rPr>
  </w:style>
  <w:style w:type="character" w:customStyle="1" w:styleId="fontstyle21">
    <w:name w:val="fontstyle21"/>
    <w:basedOn w:val="DefaultParagraphFont"/>
    <w:rsid w:val="004A5806"/>
    <w:rPr>
      <w:rFonts w:ascii="MinionPro-Regular" w:hAnsi="MinionPro-Regular" w:hint="default"/>
      <w:b w:val="0"/>
      <w:bCs w:val="0"/>
      <w:i w:val="0"/>
      <w:iCs w:val="0"/>
      <w:color w:val="242021"/>
      <w:sz w:val="20"/>
      <w:szCs w:val="20"/>
    </w:rPr>
  </w:style>
  <w:style w:type="paragraph" w:styleId="ListParagraph">
    <w:name w:val="List Paragraph"/>
    <w:basedOn w:val="Normal"/>
    <w:uiPriority w:val="34"/>
    <w:qFormat/>
    <w:rsid w:val="004A5806"/>
    <w:pPr>
      <w:spacing w:after="160" w:line="259" w:lineRule="auto"/>
      <w:ind w:left="720"/>
      <w:contextualSpacing/>
    </w:pPr>
    <w:rPr>
      <w:rFonts w:asciiTheme="minorHAnsi" w:eastAsiaTheme="minorHAnsi" w:hAnsiTheme="minorHAnsi" w:cstheme="minorBidi"/>
      <w:sz w:val="22"/>
      <w:szCs w:val="22"/>
      <w:lang w:val="en-IN"/>
    </w:rPr>
  </w:style>
  <w:style w:type="table" w:styleId="PlainTable2">
    <w:name w:val="Plain Table 2"/>
    <w:basedOn w:val="TableNormal"/>
    <w:uiPriority w:val="42"/>
    <w:rsid w:val="004A5806"/>
    <w:rPr>
      <w:rFonts w:asciiTheme="minorHAnsi" w:eastAsiaTheme="minorHAnsi" w:hAnsiTheme="minorHAnsi" w:cstheme="minorBidi"/>
      <w:sz w:val="22"/>
      <w:szCs w:val="22"/>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870C4A"/>
    <w:pPr>
      <w:spacing w:before="100" w:beforeAutospacing="1" w:after="100" w:afterAutospacing="1"/>
    </w:pPr>
    <w:rPr>
      <w:rFonts w:ascii="Times New Roman" w:hAnsi="Times New Roman"/>
      <w:sz w:val="24"/>
      <w:szCs w:val="24"/>
      <w:lang w:val="en-IN" w:eastAsia="en-IN" w:bidi="mr-IN"/>
    </w:rPr>
  </w:style>
  <w:style w:type="character" w:styleId="SubtleEmphasis">
    <w:name w:val="Subtle Emphasis"/>
    <w:basedOn w:val="DefaultParagraphFont"/>
    <w:uiPriority w:val="19"/>
    <w:qFormat/>
    <w:rsid w:val="0031522C"/>
    <w:rPr>
      <w:i/>
      <w:iCs/>
      <w:color w:val="404040" w:themeColor="text1" w:themeTint="BF"/>
    </w:rPr>
  </w:style>
  <w:style w:type="character" w:styleId="Strong">
    <w:name w:val="Strong"/>
    <w:basedOn w:val="DefaultParagraphFont"/>
    <w:uiPriority w:val="22"/>
    <w:qFormat/>
    <w:rsid w:val="000B02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709083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hyperlink" Target="https://www.bing.com/ck/a?!&amp;&amp;p=c6db6a009ce69338f48506043f5d60995cd374a9d5a7d19a90ec1e7c3bc9c2a3JmltdHM9MTc0NDg0ODAwMA&amp;ptn=3&amp;ver=2&amp;hsh=4&amp;fclid=0d82eedc-8aea-6b05-1d2c-fadf8b8e6a7d&amp;psq=Xyleutes+persona&amp;u=a1aHR0cHM6Ly93d3cubW90aHNvZmluZGlhLm9yZy9YeWxldXRlcy1wZXJzb25h&amp;ntb=1" TargetMode="Externa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image" Target="media/image59.jpeg"/><Relationship Id="rId112" Type="http://schemas.openxmlformats.org/officeDocument/2006/relationships/image" Target="media/image80.jpeg"/><Relationship Id="rId107" Type="http://schemas.openxmlformats.org/officeDocument/2006/relationships/image" Target="media/image75.jpeg"/><Relationship Id="rId11" Type="http://schemas.openxmlformats.org/officeDocument/2006/relationships/footer" Target="footer1.xml"/><Relationship Id="rId32" Type="http://schemas.openxmlformats.org/officeDocument/2006/relationships/image" Target="media/image4.jpeg"/><Relationship Id="rId37" Type="http://schemas.openxmlformats.org/officeDocument/2006/relationships/image" Target="media/image9.jpeg"/><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image" Target="media/image44.jpeg"/><Relationship Id="rId79" Type="http://schemas.openxmlformats.org/officeDocument/2006/relationships/image" Target="media/image49.jpeg"/><Relationship Id="rId102" Type="http://schemas.openxmlformats.org/officeDocument/2006/relationships/image" Target="media/image70.jpeg"/><Relationship Id="rId123" Type="http://schemas.openxmlformats.org/officeDocument/2006/relationships/image" Target="media/image91.jpeg"/><Relationship Id="rId128" Type="http://schemas.openxmlformats.org/officeDocument/2006/relationships/hyperlink" Target="https://www.mothsofindia.org/rhodoneura" TargetMode="External"/><Relationship Id="rId5" Type="http://schemas.openxmlformats.org/officeDocument/2006/relationships/webSettings" Target="webSettings.xml"/><Relationship Id="rId90" Type="http://schemas.openxmlformats.org/officeDocument/2006/relationships/hyperlink" Target="https://en.wikipedia.org/wiki/Pieter_Cramer" TargetMode="External"/><Relationship Id="rId95" Type="http://schemas.openxmlformats.org/officeDocument/2006/relationships/image" Target="media/image64.jpeg"/><Relationship Id="rId22" Type="http://schemas.openxmlformats.org/officeDocument/2006/relationships/hyperlink" Target="https://www.bing.com/ck/a?!&amp;&amp;p=146d792a707af9e2f1cfe6767adbaeadddb6b2a11998df534bb69e13b7bc5280JmltdHM9MTc0NDc2MTYwMA&amp;ptn=3&amp;ver=2&amp;hsh=4&amp;fclid=0d82eedc-8aea-6b05-1d2c-fadf8b8e6a7d&amp;psq=Enispa+rosellus+distribution&amp;u=a1aHR0cHM6Ly93d3cuZ2JpZi5vcmcvc3BlY2llcy8xNjUzMzY0NTQ&amp;ntb=1" TargetMode="External"/><Relationship Id="rId27" Type="http://schemas.openxmlformats.org/officeDocument/2006/relationships/hyperlink" Target="https://en.wikipedia.org/wiki/10th_edition_of_Systema_Naturae" TargetMode="External"/><Relationship Id="rId43" Type="http://schemas.openxmlformats.org/officeDocument/2006/relationships/image" Target="media/image13.jpeg"/><Relationship Id="rId48" Type="http://schemas.openxmlformats.org/officeDocument/2006/relationships/image" Target="media/image18.jpeg"/><Relationship Id="rId64" Type="http://schemas.openxmlformats.org/officeDocument/2006/relationships/image" Target="media/image34.jpeg"/><Relationship Id="rId69" Type="http://schemas.openxmlformats.org/officeDocument/2006/relationships/image" Target="media/image39.jpeg"/><Relationship Id="rId113" Type="http://schemas.openxmlformats.org/officeDocument/2006/relationships/image" Target="media/image81.jpeg"/><Relationship Id="rId118" Type="http://schemas.openxmlformats.org/officeDocument/2006/relationships/image" Target="media/image86.jpeg"/><Relationship Id="rId80" Type="http://schemas.openxmlformats.org/officeDocument/2006/relationships/image" Target="media/image50.jpeg"/><Relationship Id="rId85" Type="http://schemas.openxmlformats.org/officeDocument/2006/relationships/image" Target="media/image55.jpeg"/><Relationship Id="rId12" Type="http://schemas.openxmlformats.org/officeDocument/2006/relationships/image" Target="media/image1.png"/><Relationship Id="rId17" Type="http://schemas.openxmlformats.org/officeDocument/2006/relationships/image" Target="media/image2.png"/><Relationship Id="rId33" Type="http://schemas.openxmlformats.org/officeDocument/2006/relationships/image" Target="media/image5.jpeg"/><Relationship Id="rId38" Type="http://schemas.openxmlformats.org/officeDocument/2006/relationships/image" Target="media/image10.jpeg"/><Relationship Id="rId59" Type="http://schemas.openxmlformats.org/officeDocument/2006/relationships/image" Target="media/image29.jpeg"/><Relationship Id="rId103" Type="http://schemas.openxmlformats.org/officeDocument/2006/relationships/image" Target="media/image71.jpeg"/><Relationship Id="rId108" Type="http://schemas.openxmlformats.org/officeDocument/2006/relationships/image" Target="media/image76.jpeg"/><Relationship Id="rId124" Type="http://schemas.openxmlformats.org/officeDocument/2006/relationships/image" Target="media/image92.jpeg"/><Relationship Id="rId129" Type="http://schemas.openxmlformats.org/officeDocument/2006/relationships/image" Target="media/image95.jpeg"/><Relationship Id="rId54" Type="http://schemas.openxmlformats.org/officeDocument/2006/relationships/image" Target="media/image24.jpeg"/><Relationship Id="rId70" Type="http://schemas.openxmlformats.org/officeDocument/2006/relationships/image" Target="media/image40.jpeg"/><Relationship Id="rId75" Type="http://schemas.openxmlformats.org/officeDocument/2006/relationships/image" Target="media/image45.jpeg"/><Relationship Id="rId91" Type="http://schemas.openxmlformats.org/officeDocument/2006/relationships/image" Target="media/image60.jpeg"/><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Pieter_Cramer" TargetMode="External"/><Relationship Id="rId28" Type="http://schemas.openxmlformats.org/officeDocument/2006/relationships/header" Target="header4.xml"/><Relationship Id="rId49" Type="http://schemas.openxmlformats.org/officeDocument/2006/relationships/image" Target="media/image19.jpeg"/><Relationship Id="rId114" Type="http://schemas.openxmlformats.org/officeDocument/2006/relationships/image" Target="media/image82.jpeg"/><Relationship Id="rId119" Type="http://schemas.openxmlformats.org/officeDocument/2006/relationships/image" Target="media/image87.jpeg"/><Relationship Id="rId44" Type="http://schemas.openxmlformats.org/officeDocument/2006/relationships/image" Target="media/image14.jpeg"/><Relationship Id="rId60" Type="http://schemas.openxmlformats.org/officeDocument/2006/relationships/image" Target="media/image30.jpeg"/><Relationship Id="rId65" Type="http://schemas.openxmlformats.org/officeDocument/2006/relationships/image" Target="media/image35.jpeg"/><Relationship Id="rId81" Type="http://schemas.openxmlformats.org/officeDocument/2006/relationships/image" Target="media/image51.jpeg"/><Relationship Id="rId86" Type="http://schemas.openxmlformats.org/officeDocument/2006/relationships/image" Target="media/image56.jpeg"/><Relationship Id="rId130" Type="http://schemas.openxmlformats.org/officeDocument/2006/relationships/hyperlink" Target="https://shodhganga.inflibnet.ac.in/handle/10603/98571" TargetMode="External"/><Relationship Id="rId13" Type="http://schemas.openxmlformats.org/officeDocument/2006/relationships/chart" Target="charts/chart1.xml"/><Relationship Id="rId18" Type="http://schemas.openxmlformats.org/officeDocument/2006/relationships/image" Target="media/image3.png"/><Relationship Id="rId39" Type="http://schemas.openxmlformats.org/officeDocument/2006/relationships/hyperlink" Target="https://en.wikipedia.org/wiki/Carl_Linnaeus" TargetMode="External"/><Relationship Id="rId109" Type="http://schemas.openxmlformats.org/officeDocument/2006/relationships/image" Target="media/image77.jpeg"/><Relationship Id="rId34" Type="http://schemas.openxmlformats.org/officeDocument/2006/relationships/image" Target="media/image6.jpeg"/><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46.jpeg"/><Relationship Id="rId97" Type="http://schemas.openxmlformats.org/officeDocument/2006/relationships/image" Target="media/image66.jpeg"/><Relationship Id="rId104" Type="http://schemas.openxmlformats.org/officeDocument/2006/relationships/image" Target="media/image72.jpeg"/><Relationship Id="rId120" Type="http://schemas.openxmlformats.org/officeDocument/2006/relationships/image" Target="media/image88.jpeg"/><Relationship Id="rId125"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https://en.wikipedia.org/wiki/Johan_Christian_Fabricius" TargetMode="External"/><Relationship Id="rId40" Type="http://schemas.openxmlformats.org/officeDocument/2006/relationships/hyperlink" Target="https://en.wikipedia.org/wiki/Lepidoptera_in_the_10th_edition_of_Systema_Naturae" TargetMode="External"/><Relationship Id="rId45" Type="http://schemas.openxmlformats.org/officeDocument/2006/relationships/image" Target="media/image15.jpeg"/><Relationship Id="rId66" Type="http://schemas.openxmlformats.org/officeDocument/2006/relationships/image" Target="media/image36.jpeg"/><Relationship Id="rId87" Type="http://schemas.openxmlformats.org/officeDocument/2006/relationships/image" Target="media/image57.jpeg"/><Relationship Id="rId110" Type="http://schemas.openxmlformats.org/officeDocument/2006/relationships/image" Target="media/image78.jpeg"/><Relationship Id="rId115" Type="http://schemas.openxmlformats.org/officeDocument/2006/relationships/image" Target="media/image83.jpeg"/><Relationship Id="rId131" Type="http://schemas.openxmlformats.org/officeDocument/2006/relationships/fontTable" Target="fontTable.xml"/><Relationship Id="rId61" Type="http://schemas.openxmlformats.org/officeDocument/2006/relationships/image" Target="media/image31.jpeg"/><Relationship Id="rId82" Type="http://schemas.openxmlformats.org/officeDocument/2006/relationships/image" Target="media/image52.jpeg"/><Relationship Id="rId19" Type="http://schemas.openxmlformats.org/officeDocument/2006/relationships/hyperlink" Target="https://en.wikipedia.org/wiki/Carl_Linnaeus" TargetMode="External"/><Relationship Id="rId14" Type="http://schemas.microsoft.com/office/2014/relationships/chartEx" Target="charts/chartEx1.xml"/><Relationship Id="rId30" Type="http://schemas.openxmlformats.org/officeDocument/2006/relationships/footer" Target="footer2.xml"/><Relationship Id="rId35" Type="http://schemas.openxmlformats.org/officeDocument/2006/relationships/image" Target="media/image7.jpeg"/><Relationship Id="rId56" Type="http://schemas.openxmlformats.org/officeDocument/2006/relationships/image" Target="media/image26.jpeg"/><Relationship Id="rId77" Type="http://schemas.openxmlformats.org/officeDocument/2006/relationships/image" Target="media/image47.jpeg"/><Relationship Id="rId100" Type="http://schemas.openxmlformats.org/officeDocument/2006/relationships/image" Target="media/image68.jpeg"/><Relationship Id="rId105" Type="http://schemas.openxmlformats.org/officeDocument/2006/relationships/image" Target="media/image73.jpeg"/><Relationship Id="rId126" Type="http://schemas.openxmlformats.org/officeDocument/2006/relationships/image" Target="media/image94.jpeg"/><Relationship Id="rId8" Type="http://schemas.openxmlformats.org/officeDocument/2006/relationships/header" Target="header1.xml"/><Relationship Id="rId51" Type="http://schemas.openxmlformats.org/officeDocument/2006/relationships/image" Target="media/image21.jpeg"/><Relationship Id="rId72" Type="http://schemas.openxmlformats.org/officeDocument/2006/relationships/image" Target="media/image42.jpeg"/><Relationship Id="rId93" Type="http://schemas.openxmlformats.org/officeDocument/2006/relationships/image" Target="media/image62.jpeg"/><Relationship Id="rId98" Type="http://schemas.openxmlformats.org/officeDocument/2006/relationships/hyperlink" Target="https://en.wikipedia.org/wiki/Johan_Christian_Fabricius" TargetMode="External"/><Relationship Id="rId121" Type="http://schemas.openxmlformats.org/officeDocument/2006/relationships/image" Target="media/image89.jpeg"/><Relationship Id="rId3" Type="http://schemas.openxmlformats.org/officeDocument/2006/relationships/styles" Target="styles.xml"/><Relationship Id="rId25" Type="http://schemas.openxmlformats.org/officeDocument/2006/relationships/hyperlink" Target="https://www.mothsofindia.org/hyblaeidae" TargetMode="External"/><Relationship Id="rId46" Type="http://schemas.openxmlformats.org/officeDocument/2006/relationships/image" Target="media/image16.jpeg"/><Relationship Id="rId67" Type="http://schemas.openxmlformats.org/officeDocument/2006/relationships/image" Target="media/image37.jpeg"/><Relationship Id="rId116" Type="http://schemas.openxmlformats.org/officeDocument/2006/relationships/image" Target="media/image84.jpeg"/><Relationship Id="rId20" Type="http://schemas.openxmlformats.org/officeDocument/2006/relationships/hyperlink" Target="https://en.wikipedia.org/wiki/Lepidoptera_in_the_10th_edition_of_Systema_Naturae" TargetMode="External"/><Relationship Id="rId41" Type="http://schemas.openxmlformats.org/officeDocument/2006/relationships/image" Target="media/image11.jpeg"/><Relationship Id="rId62" Type="http://schemas.openxmlformats.org/officeDocument/2006/relationships/image" Target="media/image32.jpeg"/><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image" Target="media/image79.jpeg"/><Relationship Id="rId132" Type="http://schemas.openxmlformats.org/officeDocument/2006/relationships/theme" Target="theme/theme1.xml"/><Relationship Id="rId36" Type="http://schemas.openxmlformats.org/officeDocument/2006/relationships/image" Target="media/image8.jpeg"/><Relationship Id="rId57" Type="http://schemas.openxmlformats.org/officeDocument/2006/relationships/image" Target="media/image27.jpeg"/><Relationship Id="rId106" Type="http://schemas.openxmlformats.org/officeDocument/2006/relationships/image" Target="media/image74.jpeg"/><Relationship Id="rId127" Type="http://schemas.openxmlformats.org/officeDocument/2006/relationships/hyperlink" Target="https://en.wikipedia.org/wiki/10th_edition_of_Systema_Naturae" TargetMode="External"/><Relationship Id="rId10" Type="http://schemas.openxmlformats.org/officeDocument/2006/relationships/header" Target="header3.xml"/><Relationship Id="rId31" Type="http://schemas.openxmlformats.org/officeDocument/2006/relationships/header" Target="header6.xml"/><Relationship Id="rId52" Type="http://schemas.openxmlformats.org/officeDocument/2006/relationships/image" Target="media/image22.jpeg"/><Relationship Id="rId73" Type="http://schemas.openxmlformats.org/officeDocument/2006/relationships/image" Target="media/image43.jpeg"/><Relationship Id="rId78" Type="http://schemas.openxmlformats.org/officeDocument/2006/relationships/image" Target="media/image48.jpeg"/><Relationship Id="rId94" Type="http://schemas.openxmlformats.org/officeDocument/2006/relationships/image" Target="media/image63.jpeg"/><Relationship Id="rId99" Type="http://schemas.openxmlformats.org/officeDocument/2006/relationships/image" Target="media/image67.jpeg"/><Relationship Id="rId101" Type="http://schemas.openxmlformats.org/officeDocument/2006/relationships/image" Target="media/image69.jpeg"/><Relationship Id="rId122"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www.bing.com/ck/a?!&amp;&amp;p=00e821525ee1b89d15415abebb9e48b93fcd0f2857ddb21ff4497fabbafb3ca1JmltdHM9MTc0NDg0ODAwMA&amp;ptn=3&amp;ver=2&amp;hsh=4&amp;fclid=0d82eedc-8aea-6b05-1d2c-fadf8b8e6a7d&amp;psq=Altha+subnotata&amp;u=a1aHR0cHM6Ly93d3cubW90aHNvZmluZGlhLm9yZy9hbHRoYS1zdWJub3RhdGE&amp;ntb=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b40e81be183bc45/Documents/Copy%20of%20moth.xlsx"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Lenovo\Desktop\mo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effectLst/>
                <a:latin typeface="Times New Roman" panose="02020603050405020304" pitchFamily="18" charset="0"/>
                <a:cs typeface="Times New Roman" panose="02020603050405020304" pitchFamily="18" charset="0"/>
              </a:rPr>
              <a:t>Superfamily-wise number of moth species in Pench Tiger   Reserve, Maharashtra.</a:t>
            </a:r>
          </a:p>
        </c:rich>
      </c:tx>
      <c:layout>
        <c:manualLayout>
          <c:xMode val="edge"/>
          <c:yMode val="edge"/>
          <c:x val="0.1558953342809744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Sheet1!$K$13:$K$23</c:f>
              <c:strCache>
                <c:ptCount val="11"/>
                <c:pt idx="0">
                  <c:v>Noctuoidea</c:v>
                </c:pt>
                <c:pt idx="1">
                  <c:v>Pyraloidea</c:v>
                </c:pt>
                <c:pt idx="2">
                  <c:v>Bombycoidea</c:v>
                </c:pt>
                <c:pt idx="3">
                  <c:v>Geometroidea</c:v>
                </c:pt>
                <c:pt idx="4">
                  <c:v>Zygaenoidea</c:v>
                </c:pt>
                <c:pt idx="5">
                  <c:v>Thyridoidea</c:v>
                </c:pt>
                <c:pt idx="6">
                  <c:v>Cossoidea</c:v>
                </c:pt>
                <c:pt idx="7">
                  <c:v>Hyblaeoidea</c:v>
                </c:pt>
                <c:pt idx="8">
                  <c:v>Pterophoroidea</c:v>
                </c:pt>
                <c:pt idx="9">
                  <c:v>Tineoidea</c:v>
                </c:pt>
                <c:pt idx="10">
                  <c:v>Tortricoidea</c:v>
                </c:pt>
              </c:strCache>
            </c:strRef>
          </c:cat>
          <c:val>
            <c:numRef>
              <c:f>Sheet1!$L$13:$L$23</c:f>
              <c:numCache>
                <c:formatCode>General</c:formatCode>
                <c:ptCount val="11"/>
                <c:pt idx="0">
                  <c:v>36</c:v>
                </c:pt>
                <c:pt idx="1">
                  <c:v>17</c:v>
                </c:pt>
                <c:pt idx="2">
                  <c:v>12</c:v>
                </c:pt>
                <c:pt idx="3">
                  <c:v>12</c:v>
                </c:pt>
                <c:pt idx="4">
                  <c:v>8</c:v>
                </c:pt>
                <c:pt idx="5">
                  <c:v>2</c:v>
                </c:pt>
                <c:pt idx="6">
                  <c:v>1</c:v>
                </c:pt>
                <c:pt idx="7">
                  <c:v>1</c:v>
                </c:pt>
                <c:pt idx="8">
                  <c:v>1</c:v>
                </c:pt>
                <c:pt idx="9">
                  <c:v>1</c:v>
                </c:pt>
                <c:pt idx="10">
                  <c:v>1</c:v>
                </c:pt>
              </c:numCache>
            </c:numRef>
          </c:val>
          <c:smooth val="0"/>
          <c:extLst>
            <c:ext xmlns:c16="http://schemas.microsoft.com/office/drawing/2014/chart" uri="{C3380CC4-5D6E-409C-BE32-E72D297353CC}">
              <c16:uniqueId val="{00000000-1854-4F87-AC49-614511CEEFB5}"/>
            </c:ext>
          </c:extLst>
        </c:ser>
        <c:dLbls>
          <c:showLegendKey val="0"/>
          <c:showVal val="0"/>
          <c:showCatName val="0"/>
          <c:showSerName val="0"/>
          <c:showPercent val="0"/>
          <c:showBubbleSize val="0"/>
        </c:dLbls>
        <c:marker val="1"/>
        <c:smooth val="0"/>
        <c:axId val="912227168"/>
        <c:axId val="912227584"/>
      </c:lineChart>
      <c:catAx>
        <c:axId val="912227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Name of the Superfamily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227584"/>
        <c:crosses val="autoZero"/>
        <c:auto val="1"/>
        <c:lblAlgn val="ctr"/>
        <c:lblOffset val="100"/>
        <c:noMultiLvlLbl val="0"/>
      </c:catAx>
      <c:valAx>
        <c:axId val="91222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No.</a:t>
                </a:r>
                <a:r>
                  <a:rPr lang="en-IN" b="1" baseline="0">
                    <a:latin typeface="Times New Roman" panose="02020603050405020304" pitchFamily="18" charset="0"/>
                    <a:cs typeface="Times New Roman" panose="02020603050405020304" pitchFamily="18" charset="0"/>
                  </a:rPr>
                  <a:t> of the species</a:t>
                </a:r>
                <a:endParaRPr lang="en-IN"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227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Sheet2!$A$2:$A$20</cx:f>
        <cx:lvl ptCount="19">
          <cx:pt idx="0">Bombycidae</cx:pt>
          <cx:pt idx="1">Saturniidae</cx:pt>
          <cx:pt idx="2">Sphingidae</cx:pt>
          <cx:pt idx="3">Eupterotidae</cx:pt>
          <cx:pt idx="4">Cossidae</cx:pt>
          <cx:pt idx="5">Crambidae</cx:pt>
          <cx:pt idx="6">Pyralidae</cx:pt>
          <cx:pt idx="7">Noctuidae</cx:pt>
          <cx:pt idx="8">Nolidae</cx:pt>
          <cx:pt idx="9">Notodontidae</cx:pt>
          <cx:pt idx="10">Erebidae</cx:pt>
          <cx:pt idx="11">Geometridae</cx:pt>
          <cx:pt idx="12">Uraniidae</cx:pt>
          <cx:pt idx="13">Hyblaeidae</cx:pt>
          <cx:pt idx="14">Limacodidae</cx:pt>
          <cx:pt idx="15">Pterophoridae</cx:pt>
          <cx:pt idx="16">Thyrididae</cx:pt>
          <cx:pt idx="17">Tineidae</cx:pt>
          <cx:pt idx="18">Tortricidae</cx:pt>
        </cx:lvl>
      </cx:strDim>
      <cx:numDim type="val">
        <cx:f>Sheet2!$B$2:$B$20</cx:f>
        <cx:lvl ptCount="19" formatCode="General">
          <cx:pt idx="0">1</cx:pt>
          <cx:pt idx="1">2</cx:pt>
          <cx:pt idx="2">6</cx:pt>
          <cx:pt idx="3">3</cx:pt>
          <cx:pt idx="4">1</cx:pt>
          <cx:pt idx="5">14</cx:pt>
          <cx:pt idx="6">3</cx:pt>
          <cx:pt idx="7">12</cx:pt>
          <cx:pt idx="8">2</cx:pt>
          <cx:pt idx="9">3</cx:pt>
          <cx:pt idx="10">19</cx:pt>
          <cx:pt idx="11">10</cx:pt>
          <cx:pt idx="12">2</cx:pt>
          <cx:pt idx="13">1</cx:pt>
          <cx:pt idx="14">8</cx:pt>
          <cx:pt idx="15">1</cx:pt>
          <cx:pt idx="16">2</cx:pt>
          <cx:pt idx="17">1</cx:pt>
          <cx:pt idx="18">1</cx:pt>
        </cx:lvl>
      </cx:numDim>
    </cx:data>
  </cx:chartData>
  <cx:chart>
    <cx:title pos="t" align="ctr" overlay="0">
      <cx:tx>
        <cx:rich>
          <a:bodyPr spcFirstLastPara="1" vertOverflow="ellipsis" horzOverflow="overflow" wrap="square" lIns="0" tIns="0" rIns="0" bIns="0" anchor="ctr" anchorCtr="1"/>
          <a:lstStyle/>
          <a:p>
            <a:pPr algn="ctr" rtl="0">
              <a:defRPr/>
            </a:pPr>
            <a:r>
              <a:rPr lang="en-IN" sz="1050" b="1"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Family-wise number of moth species in Pench Tiger Reserve, Maharashtra.</a:t>
            </a:r>
            <a:endParaRPr lang="en-US" sz="1050" b="1" i="0" u="none" strike="noStrike" baseline="0">
              <a:solidFill>
                <a:sysClr val="windowText" lastClr="000000">
                  <a:lumMod val="65000"/>
                  <a:lumOff val="35000"/>
                </a:sysClr>
              </a:solidFill>
              <a:latin typeface="Calibri" panose="020F0502020204030204"/>
            </a:endParaRPr>
          </a:p>
        </cx:rich>
      </cx:tx>
    </cx:title>
    <cx:plotArea>
      <cx:plotAreaRegion>
        <cx:series layoutId="clusteredColumn" uniqueId="{57DB4F42-044A-4826-804E-D22B5539D5D2}">
          <cx:tx>
            <cx:txData>
              <cx:f>Sheet2!$B$1</cx:f>
              <cx:v>No. of Species</cx:v>
            </cx:txData>
          </cx:tx>
          <cx:dataId val="0"/>
          <cx:layoutPr>
            <cx:aggregation/>
          </cx:layoutPr>
          <cx:axisId val="1"/>
        </cx:series>
        <cx:series layoutId="paretoLine" ownerIdx="0" uniqueId="{376BFCC6-CB19-4725-B070-0949DDA4F4D4}">
          <cx:axisId val="2"/>
        </cx:series>
      </cx:plotAreaRegion>
      <cx:axis id="0">
        <cx:catScaling gapWidth="0"/>
        <cx:title>
          <cx:tx>
            <cx:txData>
              <cx:v>Name of the families</cx:v>
            </cx:txData>
          </cx:tx>
          <cx:txPr>
            <a:bodyPr spcFirstLastPara="1" vertOverflow="ellipsis" horzOverflow="overflow" wrap="square" lIns="0" tIns="0" rIns="0" bIns="0" anchor="ctr" anchorCtr="1"/>
            <a:lstStyle/>
            <a:p>
              <a:pPr algn="ctr" rtl="0">
                <a:defRPr/>
              </a:pPr>
              <a:r>
                <a:rPr lang="en-US" sz="9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Name of the families</a:t>
              </a:r>
            </a:p>
          </cx:txPr>
        </cx:title>
        <cx:tickLabels/>
      </cx:axis>
      <cx:axis id="1">
        <cx:valScaling/>
        <cx:title>
          <cx:tx>
            <cx:txData>
              <cx:v>No. of species</cx:v>
            </cx:txData>
          </cx:tx>
          <cx:txPr>
            <a:bodyPr spcFirstLastPara="1" vertOverflow="ellipsis" horzOverflow="overflow" wrap="square" lIns="0" tIns="0" rIns="0" bIns="0" anchor="ctr" anchorCtr="1"/>
            <a:lstStyle/>
            <a:p>
              <a:pPr algn="ctr" rtl="0">
                <a:defRPr/>
              </a:pPr>
              <a:r>
                <a:rPr lang="en-US" sz="9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No. of species</a:t>
              </a:r>
            </a:p>
          </cx:txPr>
        </cx:title>
        <cx:majorGridlines/>
        <cx:tickLabels/>
      </cx:axis>
      <cx:axis id="2">
        <cx:valScaling max="1" min="0"/>
        <cx:units unit="percentage"/>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9A73E9-0E9A-4239-8395-6580EE6789ED}">
  <we:reference id="wa200000368" version="1.0.0.0" store="en-US" storeType="OMEX"/>
  <we:alternateReferences>
    <we:reference id="WA200000368" version="1.0.0.0" store="" storeType="OMEX"/>
  </we:alternateReferences>
  <we:properties>
    <we:property name="documentId" value="&quot;c8626348c24211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5C7D0-87A3-4A66-9D88-C33FF7EE8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TotalTime>
  <Pages>16</Pages>
  <Words>3786</Words>
  <Characters>21585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25321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53</cp:revision>
  <cp:lastPrinted>1999-07-06T11:00:00Z</cp:lastPrinted>
  <dcterms:created xsi:type="dcterms:W3CDTF">2026-02-13T09:27:00Z</dcterms:created>
  <dcterms:modified xsi:type="dcterms:W3CDTF">2026-02-19T10:15:00Z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306c5c90-bc8c-4ada-b1c6-f43a2a2e4b8a</vt:lpwstr>
  </property>
</Properties>
</file>