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CC031" w14:textId="77777777" w:rsidR="00B6609C" w:rsidRPr="00BD59C2" w:rsidRDefault="00B6609C" w:rsidP="00B6609C">
      <w:pPr>
        <w:spacing w:line="360" w:lineRule="auto"/>
        <w:rPr>
          <w:rFonts w:ascii="Times New Roman" w:hAnsi="Times New Roman" w:cs="Times New Roman"/>
          <w:i/>
          <w:iCs/>
        </w:rPr>
      </w:pPr>
      <w:r w:rsidRPr="00BD59C2">
        <w:rPr>
          <w:rFonts w:ascii="Times New Roman" w:hAnsi="Times New Roman" w:cs="Times New Roman"/>
          <w:i/>
          <w:iCs/>
        </w:rPr>
        <w:t>Original Research Article</w:t>
      </w:r>
    </w:p>
    <w:p w14:paraId="25EB99C5" w14:textId="15C0A032" w:rsidR="001876C0" w:rsidRDefault="00282C8E" w:rsidP="00BD59C2">
      <w:pPr>
        <w:spacing w:line="360" w:lineRule="auto"/>
        <w:rPr>
          <w:rFonts w:ascii="Times New Roman" w:hAnsi="Times New Roman" w:cs="Times New Roman"/>
          <w:b/>
          <w:bCs/>
          <w:sz w:val="28"/>
          <w:szCs w:val="28"/>
        </w:rPr>
      </w:pPr>
      <w:r w:rsidRPr="00282C8E">
        <w:rPr>
          <w:rFonts w:ascii="Times New Roman" w:hAnsi="Times New Roman" w:cs="Times New Roman"/>
          <w:b/>
          <w:bCs/>
          <w:sz w:val="28"/>
          <w:szCs w:val="28"/>
        </w:rPr>
        <w:t xml:space="preserve">IGF-1 and TGF-β </w:t>
      </w:r>
      <w:r w:rsidR="009A2C09">
        <w:rPr>
          <w:rFonts w:ascii="Times New Roman" w:hAnsi="Times New Roman" w:cs="Times New Roman"/>
          <w:b/>
          <w:bCs/>
          <w:sz w:val="28"/>
          <w:szCs w:val="28"/>
        </w:rPr>
        <w:t>gene e</w:t>
      </w:r>
      <w:r w:rsidRPr="00282C8E">
        <w:rPr>
          <w:rFonts w:ascii="Times New Roman" w:hAnsi="Times New Roman" w:cs="Times New Roman"/>
          <w:b/>
          <w:bCs/>
          <w:sz w:val="28"/>
          <w:szCs w:val="28"/>
        </w:rPr>
        <w:t xml:space="preserve">xpression and Length–Weight Relationship in </w:t>
      </w:r>
      <w:r w:rsidRPr="00282C8E">
        <w:rPr>
          <w:rFonts w:ascii="Times New Roman" w:hAnsi="Times New Roman" w:cs="Times New Roman"/>
          <w:b/>
          <w:bCs/>
          <w:i/>
          <w:iCs/>
          <w:sz w:val="28"/>
          <w:szCs w:val="28"/>
        </w:rPr>
        <w:t>Channa striata</w:t>
      </w:r>
      <w:r w:rsidRPr="00282C8E">
        <w:rPr>
          <w:rFonts w:ascii="Times New Roman" w:hAnsi="Times New Roman" w:cs="Times New Roman"/>
          <w:b/>
          <w:bCs/>
          <w:sz w:val="28"/>
          <w:szCs w:val="28"/>
        </w:rPr>
        <w:t xml:space="preserve"> Fingerlings Fed</w:t>
      </w:r>
      <w:r>
        <w:rPr>
          <w:rFonts w:ascii="Times New Roman" w:hAnsi="Times New Roman" w:cs="Times New Roman"/>
          <w:b/>
          <w:bCs/>
          <w:sz w:val="28"/>
          <w:szCs w:val="28"/>
        </w:rPr>
        <w:t xml:space="preserve"> with</w:t>
      </w:r>
      <w:r w:rsidRPr="00282C8E">
        <w:rPr>
          <w:rFonts w:ascii="Times New Roman" w:hAnsi="Times New Roman" w:cs="Times New Roman"/>
          <w:b/>
          <w:bCs/>
          <w:sz w:val="28"/>
          <w:szCs w:val="28"/>
        </w:rPr>
        <w:t xml:space="preserve"> Artemia-Derived Chitosan </w:t>
      </w:r>
      <w:r>
        <w:rPr>
          <w:rFonts w:ascii="Times New Roman" w:hAnsi="Times New Roman" w:cs="Times New Roman"/>
          <w:b/>
          <w:bCs/>
          <w:sz w:val="28"/>
          <w:szCs w:val="28"/>
        </w:rPr>
        <w:t>fish feed</w:t>
      </w:r>
    </w:p>
    <w:p w14:paraId="5A76E8F1" w14:textId="77777777" w:rsidR="001876C0" w:rsidRPr="00F43D56" w:rsidRDefault="001876C0" w:rsidP="00936A12">
      <w:pPr>
        <w:spacing w:line="360" w:lineRule="auto"/>
        <w:rPr>
          <w:rFonts w:ascii="Times New Roman" w:hAnsi="Times New Roman" w:cs="Times New Roman"/>
          <w:b/>
          <w:bCs/>
        </w:rPr>
      </w:pPr>
      <w:r w:rsidRPr="00F43D56">
        <w:rPr>
          <w:rFonts w:ascii="Times New Roman" w:hAnsi="Times New Roman" w:cs="Times New Roman"/>
          <w:b/>
          <w:bCs/>
        </w:rPr>
        <w:t>Abstract</w:t>
      </w:r>
    </w:p>
    <w:p w14:paraId="3E2A275B" w14:textId="49541670" w:rsidR="00E5496D" w:rsidRPr="00E5496D" w:rsidRDefault="00E5496D" w:rsidP="008D6CEA">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hAnsi="Times New Roman" w:cs="Times New Roman"/>
        </w:rPr>
      </w:pPr>
      <w:r w:rsidRPr="00E5496D">
        <w:rPr>
          <w:rFonts w:ascii="Times New Roman" w:hAnsi="Times New Roman" w:cs="Times New Roman"/>
        </w:rPr>
        <w:t>The present study</w:t>
      </w:r>
      <w:r w:rsidR="00C076CF">
        <w:rPr>
          <w:rFonts w:ascii="Times New Roman" w:hAnsi="Times New Roman" w:cs="Times New Roman"/>
        </w:rPr>
        <w:t xml:space="preserve"> was conducted for eight weeks and</w:t>
      </w:r>
      <w:r w:rsidRPr="00E5496D">
        <w:rPr>
          <w:rFonts w:ascii="Times New Roman" w:hAnsi="Times New Roman" w:cs="Times New Roman"/>
        </w:rPr>
        <w:t xml:space="preserve"> described the</w:t>
      </w:r>
      <w:r w:rsidR="00F3300F">
        <w:rPr>
          <w:rFonts w:ascii="Times New Roman" w:hAnsi="Times New Roman" w:cs="Times New Roman"/>
        </w:rPr>
        <w:t xml:space="preserve"> length weight relationship (LWR) and</w:t>
      </w:r>
      <w:r w:rsidRPr="00E5496D">
        <w:rPr>
          <w:rFonts w:ascii="Times New Roman" w:hAnsi="Times New Roman" w:cs="Times New Roman"/>
        </w:rPr>
        <w:t xml:space="preserve"> differential expression of insulin-like growth factor-1 (IGF-1) and transforming growth factor-β (TGF-β) genes in the striped </w:t>
      </w:r>
      <w:proofErr w:type="spellStart"/>
      <w:r w:rsidRPr="00E5496D">
        <w:rPr>
          <w:rFonts w:ascii="Times New Roman" w:hAnsi="Times New Roman" w:cs="Times New Roman"/>
        </w:rPr>
        <w:t>murrel</w:t>
      </w:r>
      <w:proofErr w:type="spellEnd"/>
      <w:r w:rsidRPr="00E5496D">
        <w:rPr>
          <w:rFonts w:ascii="Times New Roman" w:hAnsi="Times New Roman" w:cs="Times New Roman"/>
        </w:rPr>
        <w:t xml:space="preserve"> (</w:t>
      </w:r>
      <w:proofErr w:type="spellStart"/>
      <w:r w:rsidRPr="00E5496D">
        <w:rPr>
          <w:rFonts w:ascii="Times New Roman" w:hAnsi="Times New Roman" w:cs="Times New Roman"/>
          <w:i/>
          <w:iCs/>
        </w:rPr>
        <w:t>Channa</w:t>
      </w:r>
      <w:proofErr w:type="spellEnd"/>
      <w:r w:rsidRPr="00E5496D">
        <w:rPr>
          <w:rFonts w:ascii="Times New Roman" w:hAnsi="Times New Roman" w:cs="Times New Roman"/>
          <w:i/>
          <w:iCs/>
        </w:rPr>
        <w:t xml:space="preserve"> </w:t>
      </w:r>
      <w:proofErr w:type="spellStart"/>
      <w:r w:rsidRPr="00E5496D">
        <w:rPr>
          <w:rFonts w:ascii="Times New Roman" w:hAnsi="Times New Roman" w:cs="Times New Roman"/>
          <w:i/>
          <w:iCs/>
        </w:rPr>
        <w:t>striata</w:t>
      </w:r>
      <w:proofErr w:type="spellEnd"/>
      <w:r w:rsidRPr="00E5496D">
        <w:rPr>
          <w:rFonts w:ascii="Times New Roman" w:hAnsi="Times New Roman" w:cs="Times New Roman"/>
        </w:rPr>
        <w:t xml:space="preserve">) fingerlings fed with three experimental diets: a chitosan-based feed prepared from </w:t>
      </w:r>
      <w:r w:rsidRPr="00E5496D">
        <w:rPr>
          <w:rFonts w:ascii="Times New Roman" w:hAnsi="Times New Roman" w:cs="Times New Roman"/>
          <w:i/>
          <w:iCs/>
        </w:rPr>
        <w:t>Artemia</w:t>
      </w:r>
      <w:r w:rsidRPr="00E5496D">
        <w:rPr>
          <w:rFonts w:ascii="Times New Roman" w:hAnsi="Times New Roman" w:cs="Times New Roman"/>
        </w:rPr>
        <w:t xml:space="preserve"> shells, a basal diet (without chitosan), and a Black Soldier Fly Larvae (BSFL) diet.</w:t>
      </w:r>
      <w:r w:rsidR="00F3300F">
        <w:rPr>
          <w:rFonts w:ascii="Times New Roman" w:hAnsi="Times New Roman" w:cs="Times New Roman"/>
        </w:rPr>
        <w:t xml:space="preserve"> </w:t>
      </w:r>
      <w:r w:rsidR="00F3300F" w:rsidRPr="00F3300F">
        <w:rPr>
          <w:rFonts w:ascii="Times New Roman" w:hAnsi="Times New Roman" w:cs="Times New Roman"/>
        </w:rPr>
        <w:t xml:space="preserve">The length–weight relationship of </w:t>
      </w:r>
      <w:r w:rsidR="00F3300F" w:rsidRPr="00F3300F">
        <w:rPr>
          <w:rFonts w:ascii="Times New Roman" w:hAnsi="Times New Roman" w:cs="Times New Roman"/>
          <w:i/>
          <w:iCs/>
        </w:rPr>
        <w:t>Channa striata</w:t>
      </w:r>
      <w:r w:rsidR="00F3300F" w:rsidRPr="00F3300F">
        <w:rPr>
          <w:rFonts w:ascii="Times New Roman" w:hAnsi="Times New Roman" w:cs="Times New Roman"/>
        </w:rPr>
        <w:t xml:space="preserve"> fingerlings presented</w:t>
      </w:r>
      <w:r w:rsidR="00F3300F">
        <w:rPr>
          <w:rFonts w:ascii="Times New Roman" w:hAnsi="Times New Roman" w:cs="Times New Roman"/>
        </w:rPr>
        <w:t xml:space="preserve"> as</w:t>
      </w:r>
      <w:r w:rsidR="00F3300F" w:rsidRPr="00F3300F">
        <w:rPr>
          <w:rFonts w:ascii="Times New Roman" w:hAnsi="Times New Roman" w:cs="Times New Roman"/>
        </w:rPr>
        <w:t xml:space="preserve"> treatment-dependent growth, with </w:t>
      </w:r>
      <w:r w:rsidR="00434C8A" w:rsidRPr="00434C8A">
        <w:rPr>
          <w:rFonts w:ascii="Times New Roman" w:hAnsi="Times New Roman" w:cs="Times New Roman"/>
        </w:rPr>
        <w:t>negative allometry in the chitosan-fed group (b=2.280) and positive allometry in the basal and BSFL groups (b=3.444–3.474)</w:t>
      </w:r>
      <w:r w:rsidR="00F3300F" w:rsidRPr="00F3300F">
        <w:rPr>
          <w:rFonts w:ascii="Times New Roman" w:hAnsi="Times New Roman" w:cs="Times New Roman"/>
        </w:rPr>
        <w:t>. Modifications</w:t>
      </w:r>
      <w:r w:rsidR="00F3300F">
        <w:rPr>
          <w:rFonts w:ascii="Times New Roman" w:hAnsi="Times New Roman" w:cs="Times New Roman"/>
        </w:rPr>
        <w:t xml:space="preserve"> </w:t>
      </w:r>
      <w:r w:rsidR="00F3300F" w:rsidRPr="00F3300F">
        <w:rPr>
          <w:rFonts w:ascii="Times New Roman" w:hAnsi="Times New Roman" w:cs="Times New Roman"/>
        </w:rPr>
        <w:t>in growth parameters and condition factor specif</w:t>
      </w:r>
      <w:r w:rsidR="00434C8A">
        <w:rPr>
          <w:rFonts w:ascii="Times New Roman" w:hAnsi="Times New Roman" w:cs="Times New Roman"/>
        </w:rPr>
        <w:t>y</w:t>
      </w:r>
      <w:r w:rsidR="00F3300F" w:rsidRPr="00F3300F">
        <w:rPr>
          <w:rFonts w:ascii="Times New Roman" w:hAnsi="Times New Roman" w:cs="Times New Roman"/>
        </w:rPr>
        <w:t xml:space="preserve"> differential growth responses to the experimental diets</w:t>
      </w:r>
      <w:r w:rsidR="00434C8A">
        <w:rPr>
          <w:rFonts w:ascii="Times New Roman" w:hAnsi="Times New Roman" w:cs="Times New Roman"/>
        </w:rPr>
        <w:t xml:space="preserve">. </w:t>
      </w:r>
      <w:r w:rsidRPr="00E5496D">
        <w:rPr>
          <w:rFonts w:ascii="Times New Roman" w:hAnsi="Times New Roman" w:cs="Times New Roman"/>
        </w:rPr>
        <w:t xml:space="preserve">Total RNA was extracted from muscle tissues of the fingerlings using the </w:t>
      </w:r>
      <w:proofErr w:type="spellStart"/>
      <w:r w:rsidRPr="00E5496D">
        <w:rPr>
          <w:rFonts w:ascii="Times New Roman" w:hAnsi="Times New Roman" w:cs="Times New Roman"/>
        </w:rPr>
        <w:t>TRIzol</w:t>
      </w:r>
      <w:proofErr w:type="spellEnd"/>
      <w:r w:rsidRPr="00E5496D">
        <w:rPr>
          <w:rFonts w:ascii="Times New Roman" w:hAnsi="Times New Roman" w:cs="Times New Roman"/>
        </w:rPr>
        <w:t xml:space="preserve"> method, followed by cDNA synthesis and real-time PCR (</w:t>
      </w:r>
      <w:r w:rsidR="00A25987">
        <w:rPr>
          <w:rFonts w:ascii="Times New Roman" w:hAnsi="Times New Roman" w:cs="Times New Roman"/>
        </w:rPr>
        <w:t>RT-</w:t>
      </w:r>
      <w:r w:rsidRPr="00E5496D">
        <w:rPr>
          <w:rFonts w:ascii="Times New Roman" w:hAnsi="Times New Roman" w:cs="Times New Roman"/>
        </w:rPr>
        <w:t>PCR).</w:t>
      </w:r>
      <w:r w:rsidR="00434C8A">
        <w:rPr>
          <w:rFonts w:ascii="Times New Roman" w:hAnsi="Times New Roman" w:cs="Times New Roman"/>
        </w:rPr>
        <w:t xml:space="preserve"> </w:t>
      </w:r>
      <w:r w:rsidRPr="00E5496D">
        <w:rPr>
          <w:rFonts w:ascii="Times New Roman" w:hAnsi="Times New Roman" w:cs="Times New Roman"/>
        </w:rPr>
        <w:t>A significant upregulation of IGF-1 (7.27-fold) and TGF-β (5.51-fold) was exhibited in the chitosan-fed group (Exp 1)</w:t>
      </w:r>
      <w:r w:rsidR="00A25987">
        <w:rPr>
          <w:rFonts w:ascii="Times New Roman" w:hAnsi="Times New Roman" w:cs="Times New Roman"/>
        </w:rPr>
        <w:t xml:space="preserve"> </w:t>
      </w:r>
      <w:r w:rsidRPr="00E5496D">
        <w:rPr>
          <w:rFonts w:ascii="Times New Roman" w:hAnsi="Times New Roman" w:cs="Times New Roman"/>
        </w:rPr>
        <w:t>compared to the basal diet (Exp 2).</w:t>
      </w:r>
      <w:r w:rsidR="00C076CF">
        <w:rPr>
          <w:rFonts w:ascii="Times New Roman" w:hAnsi="Times New Roman" w:cs="Times New Roman"/>
        </w:rPr>
        <w:t xml:space="preserve"> </w:t>
      </w:r>
      <w:r w:rsidRPr="00E5496D">
        <w:rPr>
          <w:rFonts w:ascii="Times New Roman" w:hAnsi="Times New Roman" w:cs="Times New Roman"/>
        </w:rPr>
        <w:t xml:space="preserve">The study emphasizes the potential of </w:t>
      </w:r>
      <w:r w:rsidRPr="00651DC7">
        <w:rPr>
          <w:rFonts w:ascii="Times New Roman" w:hAnsi="Times New Roman" w:cs="Times New Roman"/>
          <w:i/>
          <w:iCs/>
        </w:rPr>
        <w:t>Artemia</w:t>
      </w:r>
      <w:r w:rsidRPr="00E5496D">
        <w:rPr>
          <w:rFonts w:ascii="Times New Roman" w:hAnsi="Times New Roman" w:cs="Times New Roman"/>
        </w:rPr>
        <w:t>-derived chitosan as functional feed additives for enhancing the overall aquaculture performance and reducing the requirement for conventional fishmeal.</w:t>
      </w:r>
    </w:p>
    <w:p w14:paraId="20FE4F0B" w14:textId="0A73A72A" w:rsidR="001876C0" w:rsidRPr="00F43D56" w:rsidRDefault="001876C0" w:rsidP="00936A12">
      <w:pPr>
        <w:spacing w:line="360" w:lineRule="auto"/>
        <w:rPr>
          <w:rFonts w:ascii="Times New Roman" w:hAnsi="Times New Roman" w:cs="Times New Roman"/>
        </w:rPr>
      </w:pPr>
      <w:r w:rsidRPr="00F43D56">
        <w:rPr>
          <w:rFonts w:ascii="Times New Roman" w:hAnsi="Times New Roman" w:cs="Times New Roman"/>
          <w:b/>
          <w:bCs/>
        </w:rPr>
        <w:t>Keywords:</w:t>
      </w:r>
      <w:r w:rsidRPr="00F43D56">
        <w:rPr>
          <w:rFonts w:ascii="Times New Roman" w:hAnsi="Times New Roman" w:cs="Times New Roman"/>
        </w:rPr>
        <w:t xml:space="preserve"> </w:t>
      </w:r>
      <w:r w:rsidRPr="00F43D56">
        <w:rPr>
          <w:rFonts w:ascii="Times New Roman" w:hAnsi="Times New Roman" w:cs="Times New Roman"/>
          <w:i/>
          <w:iCs/>
        </w:rPr>
        <w:t>Channa striata</w:t>
      </w:r>
      <w:r w:rsidRPr="00F43D56">
        <w:rPr>
          <w:rFonts w:ascii="Times New Roman" w:hAnsi="Times New Roman" w:cs="Times New Roman"/>
        </w:rPr>
        <w:t>,</w:t>
      </w:r>
      <w:r w:rsidR="00651DC7">
        <w:rPr>
          <w:rFonts w:ascii="Times New Roman" w:hAnsi="Times New Roman" w:cs="Times New Roman"/>
        </w:rPr>
        <w:t xml:space="preserve"> </w:t>
      </w:r>
      <w:r w:rsidR="00651DC7" w:rsidRPr="00651DC7">
        <w:rPr>
          <w:rFonts w:ascii="Times New Roman" w:hAnsi="Times New Roman" w:cs="Times New Roman"/>
          <w:i/>
          <w:iCs/>
        </w:rPr>
        <w:t>Artemia</w:t>
      </w:r>
      <w:r w:rsidR="00651DC7">
        <w:rPr>
          <w:rFonts w:ascii="Times New Roman" w:hAnsi="Times New Roman" w:cs="Times New Roman"/>
        </w:rPr>
        <w:t xml:space="preserve">, </w:t>
      </w:r>
      <w:r w:rsidRPr="00F43D56">
        <w:rPr>
          <w:rFonts w:ascii="Times New Roman" w:hAnsi="Times New Roman" w:cs="Times New Roman"/>
        </w:rPr>
        <w:t>chitosan, functional feed, gene expression, aquaculture sustainability</w:t>
      </w:r>
    </w:p>
    <w:p w14:paraId="572B2665" w14:textId="77777777" w:rsidR="001876C0" w:rsidRPr="00F43D56" w:rsidRDefault="001876C0" w:rsidP="00936A12">
      <w:pPr>
        <w:spacing w:line="360" w:lineRule="auto"/>
        <w:rPr>
          <w:rFonts w:ascii="Times New Roman" w:hAnsi="Times New Roman" w:cs="Times New Roman"/>
          <w:b/>
          <w:bCs/>
        </w:rPr>
      </w:pPr>
      <w:r w:rsidRPr="00F43D56">
        <w:rPr>
          <w:rFonts w:ascii="Times New Roman" w:hAnsi="Times New Roman" w:cs="Times New Roman"/>
          <w:b/>
          <w:bCs/>
        </w:rPr>
        <w:t>1. Introduction</w:t>
      </w:r>
    </w:p>
    <w:p w14:paraId="73799987" w14:textId="1E53D5B1" w:rsidR="00E5496D" w:rsidRPr="00E5496D" w:rsidRDefault="00E5496D" w:rsidP="00936A12">
      <w:pPr>
        <w:spacing w:line="360" w:lineRule="auto"/>
        <w:jc w:val="both"/>
        <w:rPr>
          <w:rFonts w:ascii="Times New Roman" w:hAnsi="Times New Roman" w:cs="Times New Roman"/>
        </w:rPr>
      </w:pPr>
      <w:r w:rsidRPr="00E5496D">
        <w:rPr>
          <w:rFonts w:ascii="Times New Roman" w:hAnsi="Times New Roman" w:cs="Times New Roman"/>
        </w:rPr>
        <w:t>Aquaculture is</w:t>
      </w:r>
      <w:r w:rsidR="00437625">
        <w:rPr>
          <w:rFonts w:ascii="Times New Roman" w:hAnsi="Times New Roman" w:cs="Times New Roman"/>
        </w:rPr>
        <w:t xml:space="preserve"> </w:t>
      </w:r>
      <w:r w:rsidRPr="00E5496D">
        <w:rPr>
          <w:rFonts w:ascii="Times New Roman" w:hAnsi="Times New Roman" w:cs="Times New Roman"/>
        </w:rPr>
        <w:t>recognized as an</w:t>
      </w:r>
      <w:r w:rsidR="00B312B3">
        <w:rPr>
          <w:rFonts w:ascii="Times New Roman" w:hAnsi="Times New Roman" w:cs="Times New Roman"/>
        </w:rPr>
        <w:t xml:space="preserve"> essential</w:t>
      </w:r>
      <w:r w:rsidRPr="00E5496D">
        <w:rPr>
          <w:rFonts w:ascii="Times New Roman" w:hAnsi="Times New Roman" w:cs="Times New Roman"/>
        </w:rPr>
        <w:t xml:space="preserve"> component of global food security as well as economic development. In recent years, there have been significant concerns that reliance on standard feed ingredients has increased (Tacon et al., 2011; Naylor et al., 2021). The environmental issues, including pollution, habitat destruction, and the overexploitation of wild fish stocks for feed, have intensified</w:t>
      </w:r>
      <w:r w:rsidR="00437625">
        <w:rPr>
          <w:rFonts w:ascii="Times New Roman" w:hAnsi="Times New Roman" w:cs="Times New Roman"/>
        </w:rPr>
        <w:t xml:space="preserve"> </w:t>
      </w:r>
      <w:r w:rsidRPr="00E5496D">
        <w:rPr>
          <w:rFonts w:ascii="Times New Roman" w:hAnsi="Times New Roman" w:cs="Times New Roman"/>
        </w:rPr>
        <w:t>concerns that threaten ecosystem wellbeing and the enduring sustainability of aquaculture production (FAO et al., 2020; Troell et al., 2014).</w:t>
      </w:r>
    </w:p>
    <w:p w14:paraId="67450E13" w14:textId="7804DD66" w:rsidR="000A3CFC" w:rsidRDefault="00E5496D" w:rsidP="000A3CFC">
      <w:pPr>
        <w:spacing w:line="360" w:lineRule="auto"/>
        <w:jc w:val="both"/>
        <w:rPr>
          <w:rFonts w:ascii="Times New Roman" w:hAnsi="Times New Roman" w:cs="Times New Roman"/>
        </w:rPr>
      </w:pPr>
      <w:r w:rsidRPr="00E5496D">
        <w:rPr>
          <w:rFonts w:ascii="Times New Roman" w:hAnsi="Times New Roman" w:cs="Times New Roman"/>
        </w:rPr>
        <w:t xml:space="preserve">Aquaculture is exploring alternative protein sources, including algae, plant-based proteins and also the innovative farming practices, including recirculating aquaculture systems (RAS) and integrated multi-trophic aquaculture (IMTA) to confront the challenges (Henry et al., 2015; </w:t>
      </w:r>
      <w:r w:rsidRPr="00E5496D">
        <w:rPr>
          <w:rFonts w:ascii="Times New Roman" w:hAnsi="Times New Roman" w:cs="Times New Roman"/>
        </w:rPr>
        <w:lastRenderedPageBreak/>
        <w:t xml:space="preserve">Tacon et al., 2020). </w:t>
      </w:r>
      <w:r w:rsidR="00D062FB" w:rsidRPr="00D062FB">
        <w:rPr>
          <w:rFonts w:ascii="Times New Roman" w:hAnsi="Times New Roman" w:cs="Times New Roman"/>
        </w:rPr>
        <w:t xml:space="preserve">These approaches </w:t>
      </w:r>
      <w:r w:rsidR="00D062FB">
        <w:rPr>
          <w:rFonts w:ascii="Times New Roman" w:hAnsi="Times New Roman" w:cs="Times New Roman"/>
        </w:rPr>
        <w:t xml:space="preserve">are considered to </w:t>
      </w:r>
      <w:r w:rsidR="00D062FB" w:rsidRPr="00D062FB">
        <w:rPr>
          <w:rFonts w:ascii="Times New Roman" w:hAnsi="Times New Roman" w:cs="Times New Roman"/>
        </w:rPr>
        <w:t>minimize environmental impacts,</w:t>
      </w:r>
      <w:r w:rsidR="00D062FB">
        <w:rPr>
          <w:rFonts w:ascii="Times New Roman" w:hAnsi="Times New Roman" w:cs="Times New Roman"/>
        </w:rPr>
        <w:t xml:space="preserve"> improve</w:t>
      </w:r>
      <w:r w:rsidR="00D062FB" w:rsidRPr="00D062FB">
        <w:rPr>
          <w:rFonts w:ascii="Times New Roman" w:hAnsi="Times New Roman" w:cs="Times New Roman"/>
        </w:rPr>
        <w:t xml:space="preserve"> resource efficiency, and promote ethical and sustainable seafood production</w:t>
      </w:r>
      <w:r w:rsidR="00D062FB">
        <w:t xml:space="preserve">. </w:t>
      </w:r>
      <w:r w:rsidRPr="00E5496D">
        <w:rPr>
          <w:rFonts w:ascii="Times New Roman" w:hAnsi="Times New Roman" w:cs="Times New Roman"/>
        </w:rPr>
        <w:t>(</w:t>
      </w:r>
      <w:proofErr w:type="spellStart"/>
      <w:r w:rsidRPr="00E5496D">
        <w:rPr>
          <w:rFonts w:ascii="Times New Roman" w:hAnsi="Times New Roman" w:cs="Times New Roman"/>
        </w:rPr>
        <w:t>Béné</w:t>
      </w:r>
      <w:proofErr w:type="spellEnd"/>
      <w:r w:rsidRPr="00E5496D">
        <w:rPr>
          <w:rFonts w:ascii="Times New Roman" w:hAnsi="Times New Roman" w:cs="Times New Roman"/>
        </w:rPr>
        <w:t xml:space="preserve"> et al., 2016; FAO et al., 2020). </w:t>
      </w:r>
      <w:r w:rsidR="00437625">
        <w:rPr>
          <w:rFonts w:ascii="Times New Roman" w:hAnsi="Times New Roman" w:cs="Times New Roman"/>
        </w:rPr>
        <w:t xml:space="preserve">Functional feed additives such as </w:t>
      </w:r>
      <w:r w:rsidR="00437625" w:rsidRPr="00E5496D">
        <w:rPr>
          <w:rFonts w:ascii="Times New Roman" w:hAnsi="Times New Roman" w:cs="Times New Roman"/>
        </w:rPr>
        <w:t>prebiotics, probiotics and polysaccharide derivatives, including chitosan</w:t>
      </w:r>
      <w:r w:rsidR="00437625">
        <w:rPr>
          <w:rFonts w:ascii="Times New Roman" w:hAnsi="Times New Roman" w:cs="Times New Roman"/>
        </w:rPr>
        <w:t xml:space="preserve"> have gained </w:t>
      </w:r>
      <w:r w:rsidR="00437625" w:rsidRPr="00E5496D">
        <w:rPr>
          <w:rFonts w:ascii="Times New Roman" w:hAnsi="Times New Roman" w:cs="Times New Roman"/>
        </w:rPr>
        <w:t>increasing attention</w:t>
      </w:r>
      <w:r w:rsidR="000A3CFC">
        <w:rPr>
          <w:rFonts w:ascii="Times New Roman" w:hAnsi="Times New Roman" w:cs="Times New Roman"/>
        </w:rPr>
        <w:t xml:space="preserve"> for</w:t>
      </w:r>
      <w:r w:rsidR="00437625">
        <w:rPr>
          <w:rFonts w:ascii="Times New Roman" w:hAnsi="Times New Roman" w:cs="Times New Roman"/>
        </w:rPr>
        <w:t xml:space="preserve"> improv</w:t>
      </w:r>
      <w:r w:rsidR="000A3CFC">
        <w:rPr>
          <w:rFonts w:ascii="Times New Roman" w:hAnsi="Times New Roman" w:cs="Times New Roman"/>
        </w:rPr>
        <w:t xml:space="preserve">ing </w:t>
      </w:r>
      <w:r w:rsidR="00437625">
        <w:rPr>
          <w:rFonts w:ascii="Times New Roman" w:hAnsi="Times New Roman" w:cs="Times New Roman"/>
        </w:rPr>
        <w:t xml:space="preserve">fish health, </w:t>
      </w:r>
      <w:r w:rsidR="00437625" w:rsidRPr="00E5496D">
        <w:rPr>
          <w:rFonts w:ascii="Times New Roman" w:hAnsi="Times New Roman" w:cs="Times New Roman"/>
        </w:rPr>
        <w:t>growth performance, and immune responses</w:t>
      </w:r>
      <w:r w:rsidR="000A3CFC">
        <w:rPr>
          <w:rFonts w:ascii="Times New Roman" w:hAnsi="Times New Roman" w:cs="Times New Roman"/>
        </w:rPr>
        <w:t xml:space="preserve"> </w:t>
      </w:r>
      <w:r w:rsidR="000A3CFC" w:rsidRPr="00E5496D">
        <w:rPr>
          <w:rFonts w:ascii="Times New Roman" w:hAnsi="Times New Roman" w:cs="Times New Roman"/>
        </w:rPr>
        <w:t>(Ringø et al., 2010; Hai, 2015; El-Sayed et al., 2022).</w:t>
      </w:r>
    </w:p>
    <w:p w14:paraId="6A4C3F89" w14:textId="27E8CE63" w:rsidR="00E5496D" w:rsidRPr="00E5496D" w:rsidRDefault="00E5496D" w:rsidP="00936A12">
      <w:pPr>
        <w:spacing w:line="360" w:lineRule="auto"/>
        <w:jc w:val="both"/>
        <w:rPr>
          <w:rFonts w:ascii="Times New Roman" w:hAnsi="Times New Roman" w:cs="Times New Roman"/>
        </w:rPr>
      </w:pPr>
      <w:r w:rsidRPr="00E5496D">
        <w:rPr>
          <w:rFonts w:ascii="Times New Roman" w:hAnsi="Times New Roman" w:cs="Times New Roman"/>
        </w:rPr>
        <w:t>Such nutritional advancements not only enhance aquaculture productivity but also provide for minimizing public health concerns relevant to antimicrobial resistance and chemical residues in aquatic products (Cabello et al., 2013; FAO et al., 2020).</w:t>
      </w:r>
      <w:r w:rsidR="000A3CFC">
        <w:rPr>
          <w:rFonts w:ascii="Times New Roman" w:hAnsi="Times New Roman" w:cs="Times New Roman"/>
        </w:rPr>
        <w:t xml:space="preserve"> Overall</w:t>
      </w:r>
      <w:r w:rsidRPr="00E5496D">
        <w:rPr>
          <w:rFonts w:ascii="Times New Roman" w:hAnsi="Times New Roman" w:cs="Times New Roman"/>
        </w:rPr>
        <w:t xml:space="preserve">, the future of aquaculture </w:t>
      </w:r>
      <w:r w:rsidR="000A3CFC">
        <w:rPr>
          <w:rFonts w:ascii="Times New Roman" w:hAnsi="Times New Roman" w:cs="Times New Roman"/>
        </w:rPr>
        <w:t>depends</w:t>
      </w:r>
      <w:r w:rsidRPr="00E5496D">
        <w:rPr>
          <w:rFonts w:ascii="Times New Roman" w:hAnsi="Times New Roman" w:cs="Times New Roman"/>
        </w:rPr>
        <w:t xml:space="preserve"> on achieving a </w:t>
      </w:r>
      <w:r w:rsidR="000A3CFC">
        <w:rPr>
          <w:rFonts w:ascii="Times New Roman" w:hAnsi="Times New Roman" w:cs="Times New Roman"/>
        </w:rPr>
        <w:t>balance</w:t>
      </w:r>
      <w:r w:rsidRPr="00E5496D">
        <w:rPr>
          <w:rFonts w:ascii="Times New Roman" w:hAnsi="Times New Roman" w:cs="Times New Roman"/>
        </w:rPr>
        <w:t xml:space="preserve"> between increased production and environmental management, ethical farming practices, and the implementation of innovative technologies that collectively support long-term sustainability and global food security (Troell et al., 2014; Naylor et al., 2021; FAO et al., 2022).</w:t>
      </w:r>
    </w:p>
    <w:p w14:paraId="0A2E61C2" w14:textId="69ACE834" w:rsidR="00E5496D" w:rsidRPr="00E5496D" w:rsidRDefault="00E5496D" w:rsidP="000A3CFC">
      <w:pPr>
        <w:spacing w:line="360" w:lineRule="auto"/>
        <w:jc w:val="both"/>
        <w:rPr>
          <w:rFonts w:ascii="Times New Roman" w:hAnsi="Times New Roman" w:cs="Times New Roman"/>
        </w:rPr>
      </w:pPr>
      <w:r w:rsidRPr="00E5496D">
        <w:rPr>
          <w:rFonts w:ascii="Times New Roman" w:hAnsi="Times New Roman" w:cs="Times New Roman"/>
        </w:rPr>
        <w:t>Chitin is often regarded as the most abundant natural biopolymer after cellulose and is available in crustacean cells, exoskeletons of insects, and cell walls of fungi (Younes et al., 2021; Kumari et al., 2020). It is composed of N-acetyl-D-glucosamine units, which in crustaceans mainly occur in the α-form, imparting rigidity and insolubility by reason of strong intermolecular hydrogen bonding (Younes et al., 2021; El-Sayed et al., 2022). The conversion of chitin to chitosan through</w:t>
      </w:r>
      <w:r w:rsidR="00651DC7">
        <w:rPr>
          <w:rFonts w:ascii="Times New Roman" w:hAnsi="Times New Roman" w:cs="Times New Roman"/>
        </w:rPr>
        <w:t xml:space="preserve"> </w:t>
      </w:r>
      <w:r w:rsidRPr="00E5496D">
        <w:rPr>
          <w:rFonts w:ascii="Times New Roman" w:hAnsi="Times New Roman" w:cs="Times New Roman"/>
        </w:rPr>
        <w:t xml:space="preserve">deacetylation significantly </w:t>
      </w:r>
      <w:r w:rsidR="000A3CFC">
        <w:rPr>
          <w:rFonts w:ascii="Times New Roman" w:hAnsi="Times New Roman" w:cs="Times New Roman"/>
        </w:rPr>
        <w:t xml:space="preserve">improves </w:t>
      </w:r>
      <w:r w:rsidRPr="00E5496D">
        <w:rPr>
          <w:rFonts w:ascii="Times New Roman" w:hAnsi="Times New Roman" w:cs="Times New Roman"/>
        </w:rPr>
        <w:t>its usability,</w:t>
      </w:r>
      <w:r w:rsidR="000A3CFC">
        <w:rPr>
          <w:rFonts w:ascii="Times New Roman" w:hAnsi="Times New Roman" w:cs="Times New Roman"/>
        </w:rPr>
        <w:t xml:space="preserve"> and </w:t>
      </w:r>
      <w:r w:rsidRPr="00E5496D">
        <w:rPr>
          <w:rFonts w:ascii="Times New Roman" w:hAnsi="Times New Roman" w:cs="Times New Roman"/>
        </w:rPr>
        <w:t>enhances its physicochemical and biological properties for various applications (Kumari et al., 2020; El-Sayed et al., 2022).</w:t>
      </w:r>
    </w:p>
    <w:p w14:paraId="3069140A" w14:textId="2954F26D" w:rsidR="00E5496D" w:rsidRPr="00E5496D" w:rsidRDefault="00E5496D" w:rsidP="00936A12">
      <w:pPr>
        <w:spacing w:line="360" w:lineRule="auto"/>
        <w:jc w:val="both"/>
        <w:rPr>
          <w:rFonts w:ascii="Times New Roman" w:hAnsi="Times New Roman" w:cs="Times New Roman"/>
        </w:rPr>
      </w:pPr>
      <w:r w:rsidRPr="00E5496D">
        <w:rPr>
          <w:rFonts w:ascii="Times New Roman" w:hAnsi="Times New Roman" w:cs="Times New Roman"/>
        </w:rPr>
        <w:t xml:space="preserve">The primary commercial sources of chitin and chitosan are crustacean shells, especially those from shrimp and crab processing industries. These shells are typically comprised of 20-40% protein, 20-50% calcium carbonate, and 15-40% α-chitin, although the composition varies with species, season, and processing conditions (Younes et al., 2021; </w:t>
      </w:r>
      <w:proofErr w:type="spellStart"/>
      <w:r w:rsidRPr="00E5496D">
        <w:rPr>
          <w:rFonts w:ascii="Times New Roman" w:hAnsi="Times New Roman" w:cs="Times New Roman"/>
        </w:rPr>
        <w:t>Elieh</w:t>
      </w:r>
      <w:proofErr w:type="spellEnd"/>
      <w:r w:rsidRPr="00E5496D">
        <w:rPr>
          <w:rFonts w:ascii="Times New Roman" w:hAnsi="Times New Roman" w:cs="Times New Roman"/>
        </w:rPr>
        <w:t>-Ali-</w:t>
      </w:r>
      <w:proofErr w:type="spellStart"/>
      <w:r w:rsidRPr="00E5496D">
        <w:rPr>
          <w:rFonts w:ascii="Times New Roman" w:hAnsi="Times New Roman" w:cs="Times New Roman"/>
        </w:rPr>
        <w:t>Komaili</w:t>
      </w:r>
      <w:proofErr w:type="spellEnd"/>
      <w:r w:rsidRPr="00E5496D">
        <w:rPr>
          <w:rFonts w:ascii="Times New Roman" w:hAnsi="Times New Roman" w:cs="Times New Roman"/>
        </w:rPr>
        <w:t xml:space="preserve"> et al., 2023).</w:t>
      </w:r>
    </w:p>
    <w:p w14:paraId="07CC9C88" w14:textId="0C2263A5" w:rsidR="00E5496D" w:rsidRPr="00E5496D" w:rsidRDefault="00E5496D" w:rsidP="00936A12">
      <w:pPr>
        <w:spacing w:line="360" w:lineRule="auto"/>
        <w:jc w:val="both"/>
        <w:rPr>
          <w:rFonts w:ascii="Times New Roman" w:hAnsi="Times New Roman" w:cs="Times New Roman"/>
        </w:rPr>
      </w:pPr>
      <w:r w:rsidRPr="00E5496D">
        <w:rPr>
          <w:rFonts w:ascii="Times New Roman" w:hAnsi="Times New Roman" w:cs="Times New Roman"/>
        </w:rPr>
        <w:t xml:space="preserve">Recently, </w:t>
      </w:r>
      <w:r w:rsidRPr="00E5496D">
        <w:rPr>
          <w:rFonts w:ascii="Times New Roman" w:hAnsi="Times New Roman" w:cs="Times New Roman"/>
          <w:i/>
          <w:iCs/>
        </w:rPr>
        <w:t>Artemia</w:t>
      </w:r>
      <w:r w:rsidRPr="00E5496D">
        <w:rPr>
          <w:rFonts w:ascii="Times New Roman" w:hAnsi="Times New Roman" w:cs="Times New Roman"/>
        </w:rPr>
        <w:t xml:space="preserve"> (brine shrimp) shells have developed as a pro</w:t>
      </w:r>
      <w:r w:rsidR="000A3CFC">
        <w:rPr>
          <w:rFonts w:ascii="Times New Roman" w:hAnsi="Times New Roman" w:cs="Times New Roman"/>
        </w:rPr>
        <w:t>mising</w:t>
      </w:r>
      <w:r w:rsidRPr="00E5496D">
        <w:rPr>
          <w:rFonts w:ascii="Times New Roman" w:hAnsi="Times New Roman" w:cs="Times New Roman"/>
        </w:rPr>
        <w:t xml:space="preserve"> alternative source for chitin and chitosan production. Artemia-derived chitosan is considered to have high biocompatibility, strong sorption capacity, antimicrobial activity, and ease of processing, making it suitable for aquaculture feed formulations and biomedical applications (Hajji et al., 2021; El-Sayed et al., 2022).</w:t>
      </w:r>
    </w:p>
    <w:p w14:paraId="71007B27" w14:textId="185F7105" w:rsidR="00E5496D" w:rsidRPr="00E5496D" w:rsidRDefault="00E5496D" w:rsidP="00506D21">
      <w:pPr>
        <w:spacing w:line="360" w:lineRule="auto"/>
        <w:jc w:val="both"/>
        <w:rPr>
          <w:rFonts w:ascii="Times New Roman" w:hAnsi="Times New Roman" w:cs="Times New Roman"/>
        </w:rPr>
      </w:pPr>
      <w:r w:rsidRPr="00E5496D">
        <w:rPr>
          <w:rFonts w:ascii="Times New Roman" w:hAnsi="Times New Roman" w:cs="Times New Roman"/>
        </w:rPr>
        <w:lastRenderedPageBreak/>
        <w:t xml:space="preserve"> The uses of </w:t>
      </w:r>
      <w:r w:rsidRPr="00E5496D">
        <w:rPr>
          <w:rFonts w:ascii="Times New Roman" w:hAnsi="Times New Roman" w:cs="Times New Roman"/>
          <w:i/>
          <w:iCs/>
        </w:rPr>
        <w:t>Artemia</w:t>
      </w:r>
      <w:r w:rsidRPr="00E5496D">
        <w:rPr>
          <w:rFonts w:ascii="Times New Roman" w:hAnsi="Times New Roman" w:cs="Times New Roman"/>
        </w:rPr>
        <w:t xml:space="preserve">-based chitosan expand raw material options beyond conventional crustacean waste and characterize an environmentally sustainable approach </w:t>
      </w:r>
      <w:r w:rsidR="00506D21">
        <w:rPr>
          <w:rFonts w:ascii="Times New Roman" w:hAnsi="Times New Roman" w:cs="Times New Roman"/>
        </w:rPr>
        <w:t>to enhance the</w:t>
      </w:r>
      <w:r w:rsidRPr="00E5496D">
        <w:rPr>
          <w:rFonts w:ascii="Times New Roman" w:hAnsi="Times New Roman" w:cs="Times New Roman"/>
        </w:rPr>
        <w:t xml:space="preserve"> functional properties of aqua-based feeds (</w:t>
      </w:r>
      <w:proofErr w:type="spellStart"/>
      <w:r w:rsidRPr="00E5496D">
        <w:rPr>
          <w:rFonts w:ascii="Times New Roman" w:hAnsi="Times New Roman" w:cs="Times New Roman"/>
        </w:rPr>
        <w:t>Elieh</w:t>
      </w:r>
      <w:proofErr w:type="spellEnd"/>
      <w:r w:rsidRPr="00E5496D">
        <w:rPr>
          <w:rFonts w:ascii="Times New Roman" w:hAnsi="Times New Roman" w:cs="Times New Roman"/>
        </w:rPr>
        <w:t>-Ali-</w:t>
      </w:r>
      <w:proofErr w:type="spellStart"/>
      <w:r w:rsidRPr="00E5496D">
        <w:rPr>
          <w:rFonts w:ascii="Times New Roman" w:hAnsi="Times New Roman" w:cs="Times New Roman"/>
        </w:rPr>
        <w:t>Komaili</w:t>
      </w:r>
      <w:proofErr w:type="spellEnd"/>
      <w:r w:rsidRPr="00E5496D">
        <w:rPr>
          <w:rFonts w:ascii="Times New Roman" w:hAnsi="Times New Roman" w:cs="Times New Roman"/>
        </w:rPr>
        <w:t xml:space="preserve"> et al., 2023).</w:t>
      </w:r>
    </w:p>
    <w:p w14:paraId="3A8171F1" w14:textId="3C841E23" w:rsidR="00E5496D" w:rsidRPr="00E5496D" w:rsidRDefault="00506D21" w:rsidP="00936A12">
      <w:pPr>
        <w:spacing w:line="360" w:lineRule="auto"/>
        <w:jc w:val="both"/>
        <w:rPr>
          <w:rFonts w:ascii="Times New Roman" w:hAnsi="Times New Roman" w:cs="Times New Roman"/>
        </w:rPr>
      </w:pPr>
      <w:r w:rsidRPr="00506D21">
        <w:rPr>
          <w:rFonts w:ascii="Times New Roman" w:hAnsi="Times New Roman" w:cs="Times New Roman"/>
        </w:rPr>
        <w:t xml:space="preserve">Snake head </w:t>
      </w:r>
      <w:proofErr w:type="spellStart"/>
      <w:r w:rsidRPr="00506D21">
        <w:rPr>
          <w:rFonts w:ascii="Times New Roman" w:hAnsi="Times New Roman" w:cs="Times New Roman"/>
        </w:rPr>
        <w:t>murrel</w:t>
      </w:r>
      <w:proofErr w:type="spellEnd"/>
      <w:r>
        <w:rPr>
          <w:rFonts w:ascii="Times New Roman" w:hAnsi="Times New Roman" w:cs="Times New Roman"/>
          <w:i/>
          <w:iCs/>
        </w:rPr>
        <w:t xml:space="preserve"> (</w:t>
      </w:r>
      <w:proofErr w:type="spellStart"/>
      <w:r w:rsidR="00E5496D" w:rsidRPr="0011368F">
        <w:rPr>
          <w:rFonts w:ascii="Times New Roman" w:hAnsi="Times New Roman" w:cs="Times New Roman"/>
          <w:i/>
          <w:iCs/>
        </w:rPr>
        <w:t>Channa</w:t>
      </w:r>
      <w:proofErr w:type="spellEnd"/>
      <w:r w:rsidR="00E5496D" w:rsidRPr="0011368F">
        <w:rPr>
          <w:rFonts w:ascii="Times New Roman" w:hAnsi="Times New Roman" w:cs="Times New Roman"/>
          <w:i/>
          <w:iCs/>
        </w:rPr>
        <w:t xml:space="preserve"> </w:t>
      </w:r>
      <w:proofErr w:type="spellStart"/>
      <w:r w:rsidR="00E5496D" w:rsidRPr="0011368F">
        <w:rPr>
          <w:rFonts w:ascii="Times New Roman" w:hAnsi="Times New Roman" w:cs="Times New Roman"/>
          <w:i/>
          <w:iCs/>
        </w:rPr>
        <w:t>striata</w:t>
      </w:r>
      <w:proofErr w:type="spellEnd"/>
      <w:r>
        <w:rPr>
          <w:rFonts w:ascii="Times New Roman" w:hAnsi="Times New Roman" w:cs="Times New Roman"/>
          <w:i/>
          <w:iCs/>
        </w:rPr>
        <w:t>)</w:t>
      </w:r>
      <w:r w:rsidR="00E5496D" w:rsidRPr="00E5496D">
        <w:rPr>
          <w:rFonts w:ascii="Times New Roman" w:hAnsi="Times New Roman" w:cs="Times New Roman"/>
        </w:rPr>
        <w:t xml:space="preserve"> is a valuable freshwater fish in India, highly </w:t>
      </w:r>
      <w:r>
        <w:rPr>
          <w:rFonts w:ascii="Times New Roman" w:hAnsi="Times New Roman" w:cs="Times New Roman"/>
        </w:rPr>
        <w:t xml:space="preserve">prized </w:t>
      </w:r>
      <w:r w:rsidR="00E5496D" w:rsidRPr="00E5496D">
        <w:rPr>
          <w:rFonts w:ascii="Times New Roman" w:hAnsi="Times New Roman" w:cs="Times New Roman"/>
        </w:rPr>
        <w:t xml:space="preserve">for its consumer demand and nutritional benefits. It is considered a carnivorous species with a distinct </w:t>
      </w:r>
      <w:proofErr w:type="spellStart"/>
      <w:r w:rsidR="00E5496D" w:rsidRPr="00E5496D">
        <w:rPr>
          <w:rFonts w:ascii="Times New Roman" w:hAnsi="Times New Roman" w:cs="Times New Roman"/>
        </w:rPr>
        <w:t>suprabranchial</w:t>
      </w:r>
      <w:proofErr w:type="spellEnd"/>
      <w:r w:rsidR="00E5496D" w:rsidRPr="00E5496D">
        <w:rPr>
          <w:rFonts w:ascii="Times New Roman" w:hAnsi="Times New Roman" w:cs="Times New Roman"/>
        </w:rPr>
        <w:t xml:space="preserve"> organ that permits it to survive in low-oxygen environments, making it adaptable to fluctuating water conditions. Because of its strong physiological tolerance and market appeal, C. striata is a </w:t>
      </w:r>
      <w:r>
        <w:rPr>
          <w:rFonts w:ascii="Times New Roman" w:hAnsi="Times New Roman" w:cs="Times New Roman"/>
        </w:rPr>
        <w:t xml:space="preserve">suitable </w:t>
      </w:r>
      <w:r w:rsidR="00E5496D" w:rsidRPr="00E5496D">
        <w:rPr>
          <w:rFonts w:ascii="Times New Roman" w:hAnsi="Times New Roman" w:cs="Times New Roman"/>
        </w:rPr>
        <w:t>species for aquaculture diversification.​</w:t>
      </w:r>
    </w:p>
    <w:p w14:paraId="12FCFE40" w14:textId="417077BD" w:rsidR="00E5496D" w:rsidRPr="00E5496D" w:rsidRDefault="00E5496D" w:rsidP="00936A12">
      <w:pPr>
        <w:spacing w:line="360" w:lineRule="auto"/>
        <w:jc w:val="both"/>
        <w:rPr>
          <w:rFonts w:ascii="Times New Roman" w:hAnsi="Times New Roman" w:cs="Times New Roman"/>
        </w:rPr>
      </w:pPr>
      <w:r w:rsidRPr="00E5496D">
        <w:rPr>
          <w:rFonts w:ascii="Times New Roman" w:hAnsi="Times New Roman" w:cs="Times New Roman"/>
        </w:rPr>
        <w:t xml:space="preserve">Optimized feeding strategies, especially high-protein diets and suitable ration sizes, are vital for successful </w:t>
      </w:r>
      <w:r w:rsidRPr="00E5496D">
        <w:rPr>
          <w:rFonts w:ascii="Times New Roman" w:hAnsi="Times New Roman" w:cs="Times New Roman"/>
          <w:i/>
          <w:iCs/>
        </w:rPr>
        <w:t>Channa striata</w:t>
      </w:r>
      <w:r w:rsidRPr="00E5496D">
        <w:rPr>
          <w:rFonts w:ascii="Times New Roman" w:hAnsi="Times New Roman" w:cs="Times New Roman"/>
        </w:rPr>
        <w:t xml:space="preserve"> culture to ensure improved survival, growth, and seed production (Dayal et al., 2021; Kumar et al., 2023). The meat of </w:t>
      </w:r>
      <w:r w:rsidRPr="00E5496D">
        <w:rPr>
          <w:rFonts w:ascii="Times New Roman" w:hAnsi="Times New Roman" w:cs="Times New Roman"/>
          <w:i/>
          <w:iCs/>
        </w:rPr>
        <w:t>C. striata</w:t>
      </w:r>
      <w:r w:rsidRPr="00E5496D">
        <w:rPr>
          <w:rFonts w:ascii="Times New Roman" w:hAnsi="Times New Roman" w:cs="Times New Roman"/>
        </w:rPr>
        <w:t xml:space="preserve"> is highly valued for its rich protein content, balanced amino acid composition, presence of unsaturated fatty acids, pleasant aroma, tenderness, and low intramuscular spine count, contributing to its popularity across several Indian states (Mohanty et al., 2020; Kumar et al., 2023).</w:t>
      </w:r>
    </w:p>
    <w:p w14:paraId="2B1EA222" w14:textId="77777777" w:rsidR="00E5496D" w:rsidRPr="00E5496D" w:rsidRDefault="00E5496D" w:rsidP="00936A12">
      <w:pPr>
        <w:spacing w:line="360" w:lineRule="auto"/>
        <w:rPr>
          <w:rFonts w:ascii="Times New Roman" w:hAnsi="Times New Roman" w:cs="Times New Roman"/>
        </w:rPr>
      </w:pPr>
      <w:r w:rsidRPr="00E5496D">
        <w:rPr>
          <w:rFonts w:ascii="Times New Roman" w:hAnsi="Times New Roman" w:cs="Times New Roman"/>
        </w:rPr>
        <w:t xml:space="preserve">Given its commercial importance, environmental tolerance, and biological suitability for culture, </w:t>
      </w:r>
      <w:r w:rsidRPr="00E5496D">
        <w:rPr>
          <w:rFonts w:ascii="Times New Roman" w:hAnsi="Times New Roman" w:cs="Times New Roman"/>
          <w:i/>
          <w:iCs/>
        </w:rPr>
        <w:t>C. striata</w:t>
      </w:r>
      <w:r w:rsidRPr="00E5496D">
        <w:rPr>
          <w:rFonts w:ascii="Times New Roman" w:hAnsi="Times New Roman" w:cs="Times New Roman"/>
        </w:rPr>
        <w:t xml:space="preserve"> has developed as a key species for enlarging freshwater aquaculture in India. Subsequently, functional feed interventions targeting improved growth performance, immune competence, and molecular regulatory pathways have expanded increasing attention (</w:t>
      </w:r>
      <w:proofErr w:type="spellStart"/>
      <w:r w:rsidRPr="00E5496D">
        <w:rPr>
          <w:rFonts w:ascii="Times New Roman" w:hAnsi="Times New Roman" w:cs="Times New Roman"/>
        </w:rPr>
        <w:t>Hoseinifar</w:t>
      </w:r>
      <w:proofErr w:type="spellEnd"/>
      <w:r w:rsidRPr="00E5496D">
        <w:rPr>
          <w:rFonts w:ascii="Times New Roman" w:hAnsi="Times New Roman" w:cs="Times New Roman"/>
        </w:rPr>
        <w:t xml:space="preserve"> et al., 2020; El-Sayed et al., 2022).</w:t>
      </w:r>
    </w:p>
    <w:p w14:paraId="513EAD05" w14:textId="00299B2B" w:rsidR="00E5496D" w:rsidRPr="00E5496D" w:rsidRDefault="00E5496D" w:rsidP="00936A12">
      <w:pPr>
        <w:spacing w:line="360" w:lineRule="auto"/>
        <w:rPr>
          <w:rFonts w:ascii="Times New Roman" w:hAnsi="Times New Roman" w:cs="Times New Roman"/>
        </w:rPr>
      </w:pPr>
      <w:r w:rsidRPr="00E5496D">
        <w:rPr>
          <w:rFonts w:ascii="Times New Roman" w:hAnsi="Times New Roman" w:cs="Times New Roman"/>
        </w:rPr>
        <w:t>Insulin-like growth factor-1 (IGF-1) is a peptide hormone mainly synthesized in the liver and controlled by nutritional status and growth hormone signa</w:t>
      </w:r>
      <w:r w:rsidR="003078C0">
        <w:rPr>
          <w:rFonts w:ascii="Times New Roman" w:hAnsi="Times New Roman" w:cs="Times New Roman"/>
        </w:rPr>
        <w:t>l</w:t>
      </w:r>
      <w:r w:rsidRPr="00E5496D">
        <w:rPr>
          <w:rFonts w:ascii="Times New Roman" w:hAnsi="Times New Roman" w:cs="Times New Roman"/>
        </w:rPr>
        <w:t xml:space="preserve">ling. It plays a vital role in body growth by promoting protein synthesis, muscle development, and anabolic metabolism (Abdel-Tawwab et al., 2021; Li et al., 2022). In </w:t>
      </w:r>
      <w:r w:rsidRPr="00E5496D">
        <w:rPr>
          <w:rFonts w:ascii="Times New Roman" w:hAnsi="Times New Roman" w:cs="Times New Roman"/>
          <w:i/>
          <w:iCs/>
        </w:rPr>
        <w:t>Channa striata</w:t>
      </w:r>
      <w:r w:rsidRPr="00E5496D">
        <w:rPr>
          <w:rFonts w:ascii="Times New Roman" w:hAnsi="Times New Roman" w:cs="Times New Roman"/>
        </w:rPr>
        <w:t>, enhancements in dietary quality, including fish protein hydrolysates or alternative protein sources, have been described to upregulate IGF-1 expression, resulting in higher growth performance and feed efficiency (Kumar et al., 2023; Abdel-Tawwab et al., 2021). Due to its sensitivity to dietary protein quality, IGF-1 is broadly applied as a molecular biomarker for estimating nutrition-related growth responses in aquaculture species (Li et al., 2022).</w:t>
      </w:r>
    </w:p>
    <w:p w14:paraId="6C807B45" w14:textId="2AEB0E30" w:rsidR="00E5496D" w:rsidRPr="00E5496D" w:rsidRDefault="00E5496D" w:rsidP="00936A12">
      <w:pPr>
        <w:spacing w:line="360" w:lineRule="auto"/>
        <w:rPr>
          <w:rFonts w:ascii="Times New Roman" w:hAnsi="Times New Roman" w:cs="Times New Roman"/>
        </w:rPr>
      </w:pPr>
      <w:r w:rsidRPr="00E5496D">
        <w:rPr>
          <w:rFonts w:ascii="Times New Roman" w:hAnsi="Times New Roman" w:cs="Times New Roman"/>
        </w:rPr>
        <w:t>Transforming growth factor-β (TGF-β) is an immunoregulatory cytokine that acts in two major roles in regulating inflammatory responses and facilitating growth and tissue homeostasis. TGF-</w:t>
      </w:r>
      <w:proofErr w:type="gramStart"/>
      <w:r w:rsidRPr="00E5496D">
        <w:rPr>
          <w:rFonts w:ascii="Times New Roman" w:hAnsi="Times New Roman" w:cs="Times New Roman"/>
        </w:rPr>
        <w:t>β</w:t>
      </w:r>
      <w:r w:rsidR="000B0445">
        <w:rPr>
          <w:rFonts w:ascii="Times New Roman" w:hAnsi="Times New Roman" w:cs="Times New Roman"/>
        </w:rPr>
        <w:t xml:space="preserve"> </w:t>
      </w:r>
      <w:r w:rsidRPr="00E5496D">
        <w:rPr>
          <w:rFonts w:ascii="Times New Roman" w:hAnsi="Times New Roman" w:cs="Times New Roman"/>
        </w:rPr>
        <w:t xml:space="preserve"> </w:t>
      </w:r>
      <w:r w:rsidR="000B0445">
        <w:rPr>
          <w:rFonts w:ascii="Times New Roman" w:hAnsi="Times New Roman" w:cs="Times New Roman"/>
        </w:rPr>
        <w:t>functions</w:t>
      </w:r>
      <w:proofErr w:type="gramEnd"/>
      <w:r w:rsidRPr="00E5496D">
        <w:rPr>
          <w:rFonts w:ascii="Times New Roman" w:hAnsi="Times New Roman" w:cs="Times New Roman"/>
        </w:rPr>
        <w:t xml:space="preserve"> as a key anti-inflammatory mediator frequently targeted to evaluate the effects of nutrient-rich feed ingredients, including chitosan, on immune </w:t>
      </w:r>
      <w:r w:rsidRPr="00E5496D">
        <w:rPr>
          <w:rFonts w:ascii="Times New Roman" w:hAnsi="Times New Roman" w:cs="Times New Roman"/>
        </w:rPr>
        <w:lastRenderedPageBreak/>
        <w:t xml:space="preserve">modulation and growth in fish (Wang et al., 2020; </w:t>
      </w:r>
      <w:proofErr w:type="spellStart"/>
      <w:r w:rsidRPr="00E5496D">
        <w:rPr>
          <w:rFonts w:ascii="Times New Roman" w:hAnsi="Times New Roman" w:cs="Times New Roman"/>
        </w:rPr>
        <w:t>Hoseinifar</w:t>
      </w:r>
      <w:proofErr w:type="spellEnd"/>
      <w:r w:rsidRPr="00E5496D">
        <w:rPr>
          <w:rFonts w:ascii="Times New Roman" w:hAnsi="Times New Roman" w:cs="Times New Roman"/>
        </w:rPr>
        <w:t xml:space="preserve"> et al., 2022). Eventually, IGF-1 and TGF-β serve as major molecular indicators for evaluating both growth and immunomodulatory effects of nutritionally improved diets in aquaculture species (</w:t>
      </w:r>
      <w:proofErr w:type="spellStart"/>
      <w:r w:rsidRPr="00E5496D">
        <w:rPr>
          <w:rFonts w:ascii="Times New Roman" w:hAnsi="Times New Roman" w:cs="Times New Roman"/>
        </w:rPr>
        <w:t>Hoseinifar</w:t>
      </w:r>
      <w:proofErr w:type="spellEnd"/>
      <w:r w:rsidRPr="00E5496D">
        <w:rPr>
          <w:rFonts w:ascii="Times New Roman" w:hAnsi="Times New Roman" w:cs="Times New Roman"/>
        </w:rPr>
        <w:t xml:space="preserve"> et al., 2022; El-Sayed et al., 2022).</w:t>
      </w:r>
    </w:p>
    <w:p w14:paraId="1805F9D5" w14:textId="77777777" w:rsidR="00E5496D" w:rsidRPr="00E5496D" w:rsidRDefault="00E5496D" w:rsidP="00936A12">
      <w:pPr>
        <w:spacing w:line="360" w:lineRule="auto"/>
        <w:rPr>
          <w:rFonts w:ascii="Times New Roman" w:hAnsi="Times New Roman" w:cs="Times New Roman"/>
        </w:rPr>
      </w:pPr>
      <w:r w:rsidRPr="00E5496D">
        <w:rPr>
          <w:rFonts w:ascii="Times New Roman" w:hAnsi="Times New Roman" w:cs="Times New Roman"/>
        </w:rPr>
        <w:t xml:space="preserve">This study aimed to assess the length-weight relationship in different groups of fishes and the effect of dietary chitosan (derived from </w:t>
      </w:r>
      <w:r w:rsidRPr="00E5496D">
        <w:rPr>
          <w:rFonts w:ascii="Times New Roman" w:hAnsi="Times New Roman" w:cs="Times New Roman"/>
          <w:i/>
          <w:iCs/>
        </w:rPr>
        <w:t>Artemia</w:t>
      </w:r>
      <w:r w:rsidRPr="00E5496D">
        <w:rPr>
          <w:rFonts w:ascii="Times New Roman" w:hAnsi="Times New Roman" w:cs="Times New Roman"/>
        </w:rPr>
        <w:t xml:space="preserve"> shells) diets on IGF-1 and TGF-β gene expression in </w:t>
      </w:r>
      <w:r w:rsidRPr="00E5496D">
        <w:rPr>
          <w:rFonts w:ascii="Times New Roman" w:hAnsi="Times New Roman" w:cs="Times New Roman"/>
          <w:i/>
          <w:iCs/>
        </w:rPr>
        <w:t>C. striata</w:t>
      </w:r>
      <w:r w:rsidRPr="00E5496D">
        <w:rPr>
          <w:rFonts w:ascii="Times New Roman" w:hAnsi="Times New Roman" w:cs="Times New Roman"/>
        </w:rPr>
        <w:t xml:space="preserve"> fingerlings.</w:t>
      </w:r>
    </w:p>
    <w:p w14:paraId="5A0141B9" w14:textId="77777777" w:rsidR="001876C0" w:rsidRPr="00F43D56" w:rsidRDefault="001876C0" w:rsidP="00936A12">
      <w:pPr>
        <w:spacing w:line="360" w:lineRule="auto"/>
        <w:rPr>
          <w:rFonts w:ascii="Times New Roman" w:hAnsi="Times New Roman" w:cs="Times New Roman"/>
          <w:b/>
          <w:bCs/>
        </w:rPr>
      </w:pPr>
      <w:r w:rsidRPr="00F43D56">
        <w:rPr>
          <w:rFonts w:ascii="Times New Roman" w:hAnsi="Times New Roman" w:cs="Times New Roman"/>
          <w:b/>
          <w:bCs/>
        </w:rPr>
        <w:t>2. Materials and Methods</w:t>
      </w:r>
    </w:p>
    <w:p w14:paraId="7D434A91" w14:textId="77777777" w:rsidR="001876C0" w:rsidRPr="00F43D56" w:rsidRDefault="001876C0" w:rsidP="00936A12">
      <w:pPr>
        <w:spacing w:line="360" w:lineRule="auto"/>
        <w:rPr>
          <w:rFonts w:ascii="Times New Roman" w:hAnsi="Times New Roman" w:cs="Times New Roman"/>
          <w:b/>
          <w:bCs/>
        </w:rPr>
      </w:pPr>
      <w:r w:rsidRPr="00F43D56">
        <w:rPr>
          <w:rFonts w:ascii="Times New Roman" w:hAnsi="Times New Roman" w:cs="Times New Roman"/>
          <w:b/>
          <w:bCs/>
        </w:rPr>
        <w:t>2.1. Experimental design and diets</w:t>
      </w:r>
    </w:p>
    <w:p w14:paraId="1D56B3EF" w14:textId="39046EA5" w:rsidR="00132999" w:rsidRPr="00E25E24" w:rsidRDefault="0089542C" w:rsidP="00936A12">
      <w:pPr>
        <w:spacing w:line="360" w:lineRule="auto"/>
        <w:jc w:val="both"/>
        <w:rPr>
          <w:rFonts w:ascii="Times New Roman" w:hAnsi="Times New Roman" w:cs="Times New Roman"/>
        </w:rPr>
      </w:pPr>
      <w:r w:rsidRPr="00F43D56">
        <w:rPr>
          <w:rFonts w:ascii="Times New Roman" w:hAnsi="Times New Roman" w:cs="Times New Roman"/>
        </w:rPr>
        <w:t xml:space="preserve">Three experimental diets were </w:t>
      </w:r>
      <w:r w:rsidR="00067059">
        <w:rPr>
          <w:rFonts w:ascii="Times New Roman" w:hAnsi="Times New Roman" w:cs="Times New Roman"/>
        </w:rPr>
        <w:t xml:space="preserve">prepared </w:t>
      </w:r>
      <w:r w:rsidRPr="00F43D56">
        <w:rPr>
          <w:rFonts w:ascii="Times New Roman" w:hAnsi="Times New Roman" w:cs="Times New Roman"/>
        </w:rPr>
        <w:t xml:space="preserve">and administered to </w:t>
      </w:r>
      <w:r w:rsidRPr="00F43D56">
        <w:rPr>
          <w:rFonts w:ascii="Times New Roman" w:hAnsi="Times New Roman" w:cs="Times New Roman"/>
          <w:i/>
          <w:iCs/>
        </w:rPr>
        <w:t>Channa striata</w:t>
      </w:r>
      <w:r w:rsidRPr="00F43D56">
        <w:rPr>
          <w:rFonts w:ascii="Times New Roman" w:hAnsi="Times New Roman" w:cs="Times New Roman"/>
        </w:rPr>
        <w:t xml:space="preserve"> fingerlings. The first diet </w:t>
      </w:r>
      <w:r w:rsidR="00067059" w:rsidRPr="00F43D56">
        <w:rPr>
          <w:rFonts w:ascii="Times New Roman" w:hAnsi="Times New Roman" w:cs="Times New Roman"/>
        </w:rPr>
        <w:t>comprised</w:t>
      </w:r>
      <w:r w:rsidRPr="00F43D56">
        <w:rPr>
          <w:rFonts w:ascii="Times New Roman" w:hAnsi="Times New Roman" w:cs="Times New Roman"/>
        </w:rPr>
        <w:t xml:space="preserve"> of a basal feed supplemented with </w:t>
      </w:r>
      <w:r w:rsidR="00067059" w:rsidRPr="00067059">
        <w:rPr>
          <w:rFonts w:ascii="Times New Roman" w:hAnsi="Times New Roman" w:cs="Times New Roman"/>
          <w:i/>
          <w:iCs/>
        </w:rPr>
        <w:t>Artemia</w:t>
      </w:r>
      <w:r w:rsidR="00067059">
        <w:rPr>
          <w:rFonts w:ascii="Times New Roman" w:hAnsi="Times New Roman" w:cs="Times New Roman"/>
        </w:rPr>
        <w:t xml:space="preserve"> </w:t>
      </w:r>
      <w:r w:rsidRPr="00F43D56">
        <w:rPr>
          <w:rFonts w:ascii="Times New Roman" w:hAnsi="Times New Roman" w:cs="Times New Roman"/>
        </w:rPr>
        <w:t>derived</w:t>
      </w:r>
      <w:r w:rsidR="00067059">
        <w:rPr>
          <w:rFonts w:ascii="Times New Roman" w:hAnsi="Times New Roman" w:cs="Times New Roman"/>
        </w:rPr>
        <w:t xml:space="preserve"> chitosan </w:t>
      </w:r>
      <w:r w:rsidRPr="00F43D56">
        <w:rPr>
          <w:rFonts w:ascii="Times New Roman" w:hAnsi="Times New Roman" w:cs="Times New Roman"/>
        </w:rPr>
        <w:t>(Exp 1, Chitosan diet).</w:t>
      </w:r>
      <w:r w:rsidR="009A0A8A">
        <w:rPr>
          <w:rFonts w:ascii="Times New Roman" w:hAnsi="Times New Roman" w:cs="Times New Roman"/>
        </w:rPr>
        <w:t xml:space="preserve"> </w:t>
      </w:r>
      <w:r w:rsidRPr="00F43D56">
        <w:rPr>
          <w:rFonts w:ascii="Times New Roman" w:hAnsi="Times New Roman" w:cs="Times New Roman"/>
        </w:rPr>
        <w:t xml:space="preserve">The second diet </w:t>
      </w:r>
      <w:r w:rsidR="00067059">
        <w:rPr>
          <w:rFonts w:ascii="Times New Roman" w:hAnsi="Times New Roman" w:cs="Times New Roman"/>
        </w:rPr>
        <w:t xml:space="preserve">composed of </w:t>
      </w:r>
      <w:r w:rsidRPr="00F43D56">
        <w:rPr>
          <w:rFonts w:ascii="Times New Roman" w:hAnsi="Times New Roman" w:cs="Times New Roman"/>
        </w:rPr>
        <w:t>basal feed without</w:t>
      </w:r>
      <w:r w:rsidR="00067059">
        <w:rPr>
          <w:rFonts w:ascii="Times New Roman" w:hAnsi="Times New Roman" w:cs="Times New Roman"/>
        </w:rPr>
        <w:t xml:space="preserve"> chitosan</w:t>
      </w:r>
      <w:r w:rsidRPr="00F43D56">
        <w:rPr>
          <w:rFonts w:ascii="Times New Roman" w:hAnsi="Times New Roman" w:cs="Times New Roman"/>
        </w:rPr>
        <w:t xml:space="preserve"> supplementation (Exp 2</w:t>
      </w:r>
      <w:r w:rsidR="00067059">
        <w:rPr>
          <w:rFonts w:ascii="Times New Roman" w:hAnsi="Times New Roman" w:cs="Times New Roman"/>
        </w:rPr>
        <w:t>, basal diet</w:t>
      </w:r>
      <w:r w:rsidRPr="00F43D56">
        <w:rPr>
          <w:rFonts w:ascii="Times New Roman" w:hAnsi="Times New Roman" w:cs="Times New Roman"/>
        </w:rPr>
        <w:t xml:space="preserve">). The third diet </w:t>
      </w:r>
      <w:r w:rsidR="00355F01">
        <w:rPr>
          <w:rFonts w:ascii="Times New Roman" w:hAnsi="Times New Roman" w:cs="Times New Roman"/>
        </w:rPr>
        <w:t xml:space="preserve">comprised of </w:t>
      </w:r>
      <w:r w:rsidRPr="00F43D56">
        <w:rPr>
          <w:rFonts w:ascii="Times New Roman" w:hAnsi="Times New Roman" w:cs="Times New Roman"/>
        </w:rPr>
        <w:t>black soldier fly larvae meal a</w:t>
      </w:r>
      <w:r w:rsidR="00355F01">
        <w:rPr>
          <w:rFonts w:ascii="Times New Roman" w:hAnsi="Times New Roman" w:cs="Times New Roman"/>
        </w:rPr>
        <w:t xml:space="preserve"> whole carnivore diet </w:t>
      </w:r>
      <w:r w:rsidRPr="00F43D56">
        <w:rPr>
          <w:rFonts w:ascii="Times New Roman" w:hAnsi="Times New Roman" w:cs="Times New Roman"/>
        </w:rPr>
        <w:t>(Exp 3, BSFL diet).</w:t>
      </w:r>
      <w:r w:rsidR="00067059">
        <w:rPr>
          <w:rFonts w:ascii="Times New Roman" w:hAnsi="Times New Roman" w:cs="Times New Roman"/>
        </w:rPr>
        <w:t xml:space="preserve"> </w:t>
      </w:r>
      <w:r w:rsidR="001876C0" w:rsidRPr="00F43D56">
        <w:rPr>
          <w:rFonts w:ascii="Times New Roman" w:hAnsi="Times New Roman" w:cs="Times New Roman"/>
        </w:rPr>
        <w:t>Fi</w:t>
      </w:r>
      <w:r w:rsidR="00067059">
        <w:rPr>
          <w:rFonts w:ascii="Times New Roman" w:hAnsi="Times New Roman" w:cs="Times New Roman"/>
        </w:rPr>
        <w:t>ngerlings</w:t>
      </w:r>
      <w:r w:rsidR="001876C0" w:rsidRPr="00F43D56">
        <w:rPr>
          <w:rFonts w:ascii="Times New Roman" w:hAnsi="Times New Roman" w:cs="Times New Roman"/>
        </w:rPr>
        <w:t xml:space="preserve"> were acclimatized for two weeks and then fed twice daily for eight weeks under </w:t>
      </w:r>
      <w:r w:rsidR="00067059">
        <w:rPr>
          <w:rFonts w:ascii="Times New Roman" w:hAnsi="Times New Roman" w:cs="Times New Roman"/>
        </w:rPr>
        <w:t xml:space="preserve">adequate </w:t>
      </w:r>
      <w:r w:rsidR="001876C0" w:rsidRPr="00F43D56">
        <w:rPr>
          <w:rFonts w:ascii="Times New Roman" w:hAnsi="Times New Roman" w:cs="Times New Roman"/>
        </w:rPr>
        <w:t>conditions. At the end of the</w:t>
      </w:r>
      <w:r w:rsidR="00067059">
        <w:rPr>
          <w:rFonts w:ascii="Times New Roman" w:hAnsi="Times New Roman" w:cs="Times New Roman"/>
        </w:rPr>
        <w:t xml:space="preserve"> experiment</w:t>
      </w:r>
      <w:r w:rsidR="001876C0" w:rsidRPr="00F43D56">
        <w:rPr>
          <w:rFonts w:ascii="Times New Roman" w:hAnsi="Times New Roman" w:cs="Times New Roman"/>
        </w:rPr>
        <w:t>,</w:t>
      </w:r>
      <w:r w:rsidR="00AD7D23">
        <w:rPr>
          <w:rFonts w:ascii="Times New Roman" w:hAnsi="Times New Roman" w:cs="Times New Roman"/>
        </w:rPr>
        <w:t xml:space="preserve"> </w:t>
      </w:r>
      <w:r w:rsidR="00E25E24">
        <w:rPr>
          <w:rFonts w:ascii="Times New Roman" w:hAnsi="Times New Roman" w:cs="Times New Roman"/>
        </w:rPr>
        <w:t xml:space="preserve">ten </w:t>
      </w:r>
      <w:r w:rsidR="00AD7D23">
        <w:rPr>
          <w:rFonts w:ascii="Times New Roman" w:hAnsi="Times New Roman" w:cs="Times New Roman"/>
        </w:rPr>
        <w:t>fishes from each group are taken to measure length-weight relationship (LWR) studies and for the gene expression studies</w:t>
      </w:r>
      <w:r w:rsidR="0030338B">
        <w:rPr>
          <w:rFonts w:ascii="Times New Roman" w:hAnsi="Times New Roman" w:cs="Times New Roman"/>
        </w:rPr>
        <w:t>, a</w:t>
      </w:r>
      <w:r w:rsidR="00E25E24" w:rsidRPr="00E25E24">
        <w:rPr>
          <w:rFonts w:ascii="Times New Roman" w:hAnsi="Times New Roman" w:cs="Times New Roman"/>
        </w:rPr>
        <w:t xml:space="preserve"> total of </w:t>
      </w:r>
      <w:r w:rsidR="00E25E24">
        <w:rPr>
          <w:rFonts w:ascii="Times New Roman" w:hAnsi="Times New Roman" w:cs="Times New Roman"/>
        </w:rPr>
        <w:t>ten</w:t>
      </w:r>
      <w:r w:rsidR="00E25E24" w:rsidRPr="00E25E24">
        <w:rPr>
          <w:rFonts w:ascii="Times New Roman" w:hAnsi="Times New Roman" w:cs="Times New Roman"/>
        </w:rPr>
        <w:t xml:space="preserve"> fingerlings per treatment group were sampled for RNA extraction. Tissues were</w:t>
      </w:r>
      <w:r w:rsidR="00E25E24">
        <w:rPr>
          <w:rFonts w:ascii="Times New Roman" w:hAnsi="Times New Roman" w:cs="Times New Roman"/>
        </w:rPr>
        <w:t xml:space="preserve"> excised</w:t>
      </w:r>
      <w:r w:rsidR="00E25E24" w:rsidRPr="00E25E24">
        <w:rPr>
          <w:rFonts w:ascii="Times New Roman" w:hAnsi="Times New Roman" w:cs="Times New Roman"/>
        </w:rPr>
        <w:t xml:space="preserve"> as pooled samples of ten fishes per experimental group</w:t>
      </w:r>
      <w:r w:rsidR="003078C0">
        <w:rPr>
          <w:rFonts w:ascii="Times New Roman" w:hAnsi="Times New Roman" w:cs="Times New Roman"/>
        </w:rPr>
        <w:t xml:space="preserve"> and</w:t>
      </w:r>
      <w:r w:rsidR="00E25E24" w:rsidRPr="00E25E24">
        <w:rPr>
          <w:rFonts w:ascii="Times New Roman" w:hAnsi="Times New Roman" w:cs="Times New Roman"/>
        </w:rPr>
        <w:t xml:space="preserve"> fingerlings were obtained from different rearing tanks within each treatment group, thereby ensuring biological replicates. </w:t>
      </w:r>
    </w:p>
    <w:p w14:paraId="10F095AD" w14:textId="3AE3263C" w:rsidR="00127734" w:rsidRPr="00127734" w:rsidRDefault="008D2196" w:rsidP="00936A12">
      <w:pPr>
        <w:spacing w:line="360" w:lineRule="auto"/>
        <w:jc w:val="both"/>
        <w:rPr>
          <w:rFonts w:ascii="Times New Roman" w:hAnsi="Times New Roman" w:cs="Times New Roman"/>
          <w:b/>
          <w:bCs/>
        </w:rPr>
      </w:pPr>
      <w:r>
        <w:rPr>
          <w:rFonts w:ascii="Times New Roman" w:hAnsi="Times New Roman" w:cs="Times New Roman"/>
          <w:b/>
          <w:bCs/>
        </w:rPr>
        <w:t xml:space="preserve">2.2. </w:t>
      </w:r>
      <w:r w:rsidR="00127734" w:rsidRPr="00127734">
        <w:rPr>
          <w:rFonts w:ascii="Times New Roman" w:hAnsi="Times New Roman" w:cs="Times New Roman"/>
          <w:b/>
          <w:bCs/>
        </w:rPr>
        <w:t>Extraction of total RNA</w:t>
      </w:r>
    </w:p>
    <w:p w14:paraId="4BA96115" w14:textId="77777777" w:rsidR="00CD7C71" w:rsidRPr="00CD7C71" w:rsidRDefault="00CD7C71" w:rsidP="00936A12">
      <w:pPr>
        <w:spacing w:line="360" w:lineRule="auto"/>
        <w:jc w:val="both"/>
        <w:rPr>
          <w:rFonts w:ascii="Times New Roman" w:hAnsi="Times New Roman" w:cs="Times New Roman"/>
        </w:rPr>
      </w:pPr>
      <w:r w:rsidRPr="00CD7C71">
        <w:rPr>
          <w:rFonts w:ascii="Times New Roman" w:hAnsi="Times New Roman" w:cs="Times New Roman"/>
        </w:rPr>
        <w:t xml:space="preserve">Following accepted methods for processing fish tissues, total RNA was extracted using the </w:t>
      </w:r>
      <w:proofErr w:type="spellStart"/>
      <w:r w:rsidRPr="00CD7C71">
        <w:rPr>
          <w:rFonts w:ascii="Times New Roman" w:hAnsi="Times New Roman" w:cs="Times New Roman"/>
        </w:rPr>
        <w:t>TRIzol</w:t>
      </w:r>
      <w:proofErr w:type="spellEnd"/>
      <w:r w:rsidRPr="00CD7C71">
        <w:rPr>
          <w:rFonts w:ascii="Times New Roman" w:hAnsi="Times New Roman" w:cs="Times New Roman"/>
        </w:rPr>
        <w:t xml:space="preserve"> reagent in accordance with the manufacturer's instructions (</w:t>
      </w:r>
      <w:proofErr w:type="spellStart"/>
      <w:r w:rsidRPr="00CD7C71">
        <w:rPr>
          <w:rFonts w:ascii="Times New Roman" w:hAnsi="Times New Roman" w:cs="Times New Roman"/>
        </w:rPr>
        <w:t>HiMedia</w:t>
      </w:r>
      <w:proofErr w:type="spellEnd"/>
      <w:r w:rsidRPr="00CD7C71">
        <w:rPr>
          <w:rFonts w:ascii="Times New Roman" w:hAnsi="Times New Roman" w:cs="Times New Roman"/>
        </w:rPr>
        <w:t xml:space="preserve">, India) (Rio et al., 2010; </w:t>
      </w:r>
      <w:proofErr w:type="spellStart"/>
      <w:r w:rsidRPr="00CD7C71">
        <w:rPr>
          <w:rFonts w:ascii="Times New Roman" w:hAnsi="Times New Roman" w:cs="Times New Roman"/>
        </w:rPr>
        <w:t>Livak</w:t>
      </w:r>
      <w:proofErr w:type="spellEnd"/>
      <w:r w:rsidRPr="00CD7C71">
        <w:rPr>
          <w:rFonts w:ascii="Times New Roman" w:hAnsi="Times New Roman" w:cs="Times New Roman"/>
        </w:rPr>
        <w:t xml:space="preserve"> &amp; </w:t>
      </w:r>
      <w:proofErr w:type="spellStart"/>
      <w:r w:rsidRPr="00CD7C71">
        <w:rPr>
          <w:rFonts w:ascii="Times New Roman" w:hAnsi="Times New Roman" w:cs="Times New Roman"/>
        </w:rPr>
        <w:t>Schmittgen</w:t>
      </w:r>
      <w:proofErr w:type="spellEnd"/>
      <w:r w:rsidRPr="00CD7C71">
        <w:rPr>
          <w:rFonts w:ascii="Times New Roman" w:hAnsi="Times New Roman" w:cs="Times New Roman"/>
        </w:rPr>
        <w:t xml:space="preserve">, 2020). In short, the pellet was homogenized in 700 µL of </w:t>
      </w:r>
      <w:proofErr w:type="spellStart"/>
      <w:r w:rsidRPr="00CD7C71">
        <w:rPr>
          <w:rFonts w:ascii="Times New Roman" w:hAnsi="Times New Roman" w:cs="Times New Roman"/>
        </w:rPr>
        <w:t>TRIzol</w:t>
      </w:r>
      <w:proofErr w:type="spellEnd"/>
      <w:r w:rsidRPr="00CD7C71">
        <w:rPr>
          <w:rFonts w:ascii="Times New Roman" w:hAnsi="Times New Roman" w:cs="Times New Roman"/>
        </w:rPr>
        <w:t xml:space="preserve"> for cell lysis after about 50 mg of well-pulverized tissue was centrifuged with Milli-Q water. After being moved to 1.5 mL microcentrifuge tubes, the lysate was well combined. After that, 200 µL of chloroform was added, thoroughly mixed for 5 minutes at room temperature, and centrifuged for 25 minutes at 4°C at 12,000 rpm.</w:t>
      </w:r>
    </w:p>
    <w:p w14:paraId="3BFE4F6D" w14:textId="77777777" w:rsidR="00CD7C71" w:rsidRPr="00CD7C71" w:rsidRDefault="00CD7C71" w:rsidP="00936A12">
      <w:pPr>
        <w:spacing w:line="360" w:lineRule="auto"/>
        <w:jc w:val="both"/>
        <w:rPr>
          <w:rFonts w:ascii="Times New Roman" w:hAnsi="Times New Roman" w:cs="Times New Roman"/>
        </w:rPr>
      </w:pPr>
      <w:r w:rsidRPr="00CD7C71">
        <w:rPr>
          <w:rFonts w:ascii="Times New Roman" w:hAnsi="Times New Roman" w:cs="Times New Roman"/>
        </w:rPr>
        <w:t xml:space="preserve">After carefully transferring the aqueous phase to a new tube, 700 µL of isopropanol was added to precipitate the RNA, and the mixture was centrifuged at 12,000 rpm for 20 minutes at 4°C. After being air-dried and cleaned with 70% ethanol, the resulting RNA pellet was dissolved in </w:t>
      </w:r>
      <w:r w:rsidRPr="00CD7C71">
        <w:rPr>
          <w:rFonts w:ascii="Times New Roman" w:hAnsi="Times New Roman" w:cs="Times New Roman"/>
        </w:rPr>
        <w:lastRenderedPageBreak/>
        <w:t>30 µL of nuclease-free water. Until it was needed again, the extracted RNA was kept at -80°C. A UV-Vis spectrophotometer (</w:t>
      </w:r>
      <w:proofErr w:type="spellStart"/>
      <w:r w:rsidRPr="00CD7C71">
        <w:rPr>
          <w:rFonts w:ascii="Times New Roman" w:hAnsi="Times New Roman" w:cs="Times New Roman"/>
        </w:rPr>
        <w:t>Labman</w:t>
      </w:r>
      <w:proofErr w:type="spellEnd"/>
      <w:r w:rsidRPr="00CD7C71">
        <w:rPr>
          <w:rFonts w:ascii="Times New Roman" w:hAnsi="Times New Roman" w:cs="Times New Roman"/>
        </w:rPr>
        <w:t>) was used to measure the amount and purity of RNA, and electrophoresis on a 1% agarose gel stained with ethidium bromide was used to confirm integrity (Bustin et al., 2020; Taylor et al., 2019).</w:t>
      </w:r>
    </w:p>
    <w:p w14:paraId="06DC159E" w14:textId="4CE1C139" w:rsidR="00127734" w:rsidRPr="00127734" w:rsidRDefault="008D2196" w:rsidP="00936A12">
      <w:pPr>
        <w:spacing w:line="360" w:lineRule="auto"/>
        <w:jc w:val="both"/>
        <w:rPr>
          <w:rFonts w:ascii="Times New Roman" w:hAnsi="Times New Roman" w:cs="Times New Roman"/>
          <w:b/>
          <w:bCs/>
        </w:rPr>
      </w:pPr>
      <w:r>
        <w:rPr>
          <w:rFonts w:ascii="Times New Roman" w:hAnsi="Times New Roman" w:cs="Times New Roman"/>
          <w:b/>
          <w:bCs/>
        </w:rPr>
        <w:t xml:space="preserve">2.3. </w:t>
      </w:r>
      <w:r w:rsidR="00127734" w:rsidRPr="00127734">
        <w:rPr>
          <w:rFonts w:ascii="Times New Roman" w:hAnsi="Times New Roman" w:cs="Times New Roman"/>
          <w:b/>
          <w:bCs/>
        </w:rPr>
        <w:t>DNase treatment</w:t>
      </w:r>
    </w:p>
    <w:p w14:paraId="09D90380" w14:textId="77777777" w:rsidR="00CD7C71" w:rsidRPr="00CD7C71" w:rsidRDefault="00CD7C71" w:rsidP="00936A12">
      <w:pPr>
        <w:spacing w:line="360" w:lineRule="auto"/>
        <w:jc w:val="both"/>
        <w:rPr>
          <w:rFonts w:ascii="Times New Roman" w:hAnsi="Times New Roman" w:cs="Times New Roman"/>
        </w:rPr>
      </w:pPr>
      <w:r w:rsidRPr="00CD7C71">
        <w:rPr>
          <w:rFonts w:ascii="Times New Roman" w:hAnsi="Times New Roman" w:cs="Times New Roman"/>
        </w:rPr>
        <w:t>DNase I (Thermo Scientific, USA) was used to treat total RNA samples in order to remove any possible genomic DNA contamination. After 30 to 45 minutes of incubation at 37°C and 3 minutes of enzyme inactivation at 85°C, the reaction was conducted in a final volume of 20 µL with 1 U of DNase. Until further cDNA synthesis, DNase-treated RNA was kept in storage (Bustin et al., 2020; Nolan et al., 2020).</w:t>
      </w:r>
    </w:p>
    <w:p w14:paraId="3D23611F" w14:textId="50D661C2" w:rsidR="00127734" w:rsidRPr="00127734" w:rsidRDefault="008D2196" w:rsidP="00936A12">
      <w:pPr>
        <w:spacing w:line="360" w:lineRule="auto"/>
        <w:jc w:val="both"/>
        <w:rPr>
          <w:rFonts w:ascii="Times New Roman" w:hAnsi="Times New Roman" w:cs="Times New Roman"/>
          <w:b/>
          <w:bCs/>
        </w:rPr>
      </w:pPr>
      <w:r>
        <w:rPr>
          <w:rFonts w:ascii="Times New Roman" w:hAnsi="Times New Roman" w:cs="Times New Roman"/>
          <w:b/>
          <w:bCs/>
        </w:rPr>
        <w:t xml:space="preserve">2.4. </w:t>
      </w:r>
      <w:r w:rsidR="00127734" w:rsidRPr="00127734">
        <w:rPr>
          <w:rFonts w:ascii="Times New Roman" w:hAnsi="Times New Roman" w:cs="Times New Roman"/>
          <w:b/>
          <w:bCs/>
        </w:rPr>
        <w:t>cDNA synthesis</w:t>
      </w:r>
    </w:p>
    <w:p w14:paraId="3806DDE5" w14:textId="25EF1F5E" w:rsidR="00CD7C71" w:rsidRPr="00CD7C71" w:rsidRDefault="00CD7C71" w:rsidP="00936A12">
      <w:pPr>
        <w:spacing w:line="360" w:lineRule="auto"/>
        <w:jc w:val="both"/>
        <w:rPr>
          <w:rFonts w:ascii="Times New Roman" w:hAnsi="Times New Roman" w:cs="Times New Roman"/>
        </w:rPr>
      </w:pPr>
      <w:r w:rsidRPr="00CD7C71">
        <w:rPr>
          <w:rFonts w:ascii="Times New Roman" w:hAnsi="Times New Roman" w:cs="Times New Roman"/>
        </w:rPr>
        <w:t>Using a High-Capacity cDNA Reverse Transcription Kit (Thermo Scientific, USA) and about 1.5</w:t>
      </w:r>
      <w:r w:rsidR="003078C0">
        <w:rPr>
          <w:rFonts w:ascii="Times New Roman" w:hAnsi="Times New Roman" w:cs="Times New Roman"/>
        </w:rPr>
        <w:t xml:space="preserve"> </w:t>
      </w:r>
      <w:r w:rsidRPr="00CD7C71">
        <w:rPr>
          <w:rFonts w:ascii="Times New Roman" w:hAnsi="Times New Roman" w:cs="Times New Roman"/>
        </w:rPr>
        <w:t>µg of total RNA, first-strand cDNA synthesis was carried out according to the manufacturer's instructions (Applied Biosystems, 2021). After 10 minutes of reverse transcription at 25°C and 120 minutes at 37°C, the enzyme was inactivated and denatured for two minutes at 85°C. The produced cDNA was utilized as a template for quantitative gene expression analysis and kept at -20°C.</w:t>
      </w:r>
    </w:p>
    <w:p w14:paraId="6971031C" w14:textId="12B26109" w:rsidR="00127734" w:rsidRPr="00127734" w:rsidRDefault="008D2196" w:rsidP="00936A12">
      <w:pPr>
        <w:spacing w:line="360" w:lineRule="auto"/>
        <w:jc w:val="both"/>
        <w:rPr>
          <w:rFonts w:ascii="Times New Roman" w:hAnsi="Times New Roman" w:cs="Times New Roman"/>
          <w:b/>
          <w:bCs/>
        </w:rPr>
      </w:pPr>
      <w:r>
        <w:rPr>
          <w:rFonts w:ascii="Times New Roman" w:hAnsi="Times New Roman" w:cs="Times New Roman"/>
          <w:b/>
          <w:bCs/>
        </w:rPr>
        <w:t xml:space="preserve">2.5. </w:t>
      </w:r>
      <w:r w:rsidR="00127734" w:rsidRPr="00127734">
        <w:rPr>
          <w:rFonts w:ascii="Times New Roman" w:hAnsi="Times New Roman" w:cs="Times New Roman"/>
          <w:b/>
          <w:bCs/>
        </w:rPr>
        <w:t>Real-time PCR (RT-PCR)</w:t>
      </w:r>
    </w:p>
    <w:p w14:paraId="064E71A6" w14:textId="77777777" w:rsidR="00CD7C71" w:rsidRPr="00CD7C71" w:rsidRDefault="00CD7C71" w:rsidP="00936A12">
      <w:pPr>
        <w:spacing w:line="360" w:lineRule="auto"/>
        <w:rPr>
          <w:rFonts w:ascii="Times New Roman" w:hAnsi="Times New Roman" w:cs="Times New Roman"/>
        </w:rPr>
      </w:pPr>
      <w:r w:rsidRPr="00CD7C71">
        <w:rPr>
          <w:rFonts w:ascii="Times New Roman" w:hAnsi="Times New Roman" w:cs="Times New Roman"/>
        </w:rPr>
        <w:t xml:space="preserve">Using a </w:t>
      </w:r>
      <w:proofErr w:type="spellStart"/>
      <w:r w:rsidRPr="00CD7C71">
        <w:rPr>
          <w:rFonts w:ascii="Times New Roman" w:hAnsi="Times New Roman" w:cs="Times New Roman"/>
        </w:rPr>
        <w:t>HiMedia</w:t>
      </w:r>
      <w:proofErr w:type="spellEnd"/>
      <w:r w:rsidRPr="00CD7C71">
        <w:rPr>
          <w:rFonts w:ascii="Times New Roman" w:hAnsi="Times New Roman" w:cs="Times New Roman"/>
        </w:rPr>
        <w:t xml:space="preserve"> Insta Q 96 Plus real-time PCR system and SYBR Green chemistry (SYBR Green PCR Kit, </w:t>
      </w:r>
      <w:proofErr w:type="spellStart"/>
      <w:r w:rsidRPr="00CD7C71">
        <w:rPr>
          <w:rFonts w:ascii="Times New Roman" w:hAnsi="Times New Roman" w:cs="Times New Roman"/>
        </w:rPr>
        <w:t>HiMedia</w:t>
      </w:r>
      <w:proofErr w:type="spellEnd"/>
      <w:r w:rsidRPr="00CD7C71">
        <w:rPr>
          <w:rFonts w:ascii="Times New Roman" w:hAnsi="Times New Roman" w:cs="Times New Roman"/>
        </w:rPr>
        <w:t>, India), quantitative gene expression analysis was carried out. For β-actin (reference gene), IGF-1, and TGF-β, gene-specific primers were chosen based on prior research on fish gene expression (</w:t>
      </w:r>
      <w:proofErr w:type="spellStart"/>
      <w:r w:rsidRPr="00CD7C71">
        <w:rPr>
          <w:rFonts w:ascii="Times New Roman" w:hAnsi="Times New Roman" w:cs="Times New Roman"/>
        </w:rPr>
        <w:t>Livak</w:t>
      </w:r>
      <w:proofErr w:type="spellEnd"/>
      <w:r w:rsidRPr="00CD7C71">
        <w:rPr>
          <w:rFonts w:ascii="Times New Roman" w:hAnsi="Times New Roman" w:cs="Times New Roman"/>
        </w:rPr>
        <w:t xml:space="preserve"> &amp; </w:t>
      </w:r>
      <w:proofErr w:type="spellStart"/>
      <w:r w:rsidRPr="00CD7C71">
        <w:rPr>
          <w:rFonts w:ascii="Times New Roman" w:hAnsi="Times New Roman" w:cs="Times New Roman"/>
        </w:rPr>
        <w:t>Schmittgen</w:t>
      </w:r>
      <w:proofErr w:type="spellEnd"/>
      <w:r w:rsidRPr="00CD7C71">
        <w:rPr>
          <w:rFonts w:ascii="Times New Roman" w:hAnsi="Times New Roman" w:cs="Times New Roman"/>
        </w:rPr>
        <w:t>, 2020; Abdel-</w:t>
      </w:r>
      <w:proofErr w:type="spellStart"/>
      <w:r w:rsidRPr="00CD7C71">
        <w:rPr>
          <w:rFonts w:ascii="Times New Roman" w:hAnsi="Times New Roman" w:cs="Times New Roman"/>
        </w:rPr>
        <w:t>Tawwab</w:t>
      </w:r>
      <w:proofErr w:type="spellEnd"/>
      <w:r w:rsidRPr="00CD7C71">
        <w:rPr>
          <w:rFonts w:ascii="Times New Roman" w:hAnsi="Times New Roman" w:cs="Times New Roman"/>
        </w:rPr>
        <w:t xml:space="preserve"> et al., 2021).</w:t>
      </w:r>
    </w:p>
    <w:p w14:paraId="77DAB17C" w14:textId="02498ACF" w:rsidR="00AC3440" w:rsidRDefault="00CD7C71" w:rsidP="00936A12">
      <w:pPr>
        <w:spacing w:line="360" w:lineRule="auto"/>
        <w:rPr>
          <w:rFonts w:ascii="Times New Roman" w:hAnsi="Times New Roman" w:cs="Times New Roman"/>
        </w:rPr>
      </w:pPr>
      <w:r w:rsidRPr="00CD7C71">
        <w:rPr>
          <w:rFonts w:ascii="Times New Roman" w:hAnsi="Times New Roman" w:cs="Times New Roman"/>
        </w:rPr>
        <w:t>To ensure reproducibility, each reaction was performed in duplicate. The protocol for amplification comprised an initial denaturation at 94°C for 5 min, followed by 40 cycles of denaturation at 94°C for 30 s, annealing at 52°C for 30 s, and extension at 72°C for 30 s, with fluorescence signal acquisition at the extension step. By using the comparative Ct (2⁻ΔΔCt) method, relative gene expression levels were calculated (</w:t>
      </w:r>
      <w:proofErr w:type="spellStart"/>
      <w:r w:rsidRPr="00CD7C71">
        <w:rPr>
          <w:rFonts w:ascii="Times New Roman" w:hAnsi="Times New Roman" w:cs="Times New Roman"/>
        </w:rPr>
        <w:t>Livak</w:t>
      </w:r>
      <w:proofErr w:type="spellEnd"/>
      <w:r w:rsidRPr="00CD7C71">
        <w:rPr>
          <w:rFonts w:ascii="Times New Roman" w:hAnsi="Times New Roman" w:cs="Times New Roman"/>
        </w:rPr>
        <w:t xml:space="preserve"> &amp; </w:t>
      </w:r>
      <w:proofErr w:type="spellStart"/>
      <w:r w:rsidRPr="00CD7C71">
        <w:rPr>
          <w:rFonts w:ascii="Times New Roman" w:hAnsi="Times New Roman" w:cs="Times New Roman"/>
        </w:rPr>
        <w:t>Schmittgen</w:t>
      </w:r>
      <w:proofErr w:type="spellEnd"/>
      <w:r w:rsidRPr="00CD7C71">
        <w:rPr>
          <w:rFonts w:ascii="Times New Roman" w:hAnsi="Times New Roman" w:cs="Times New Roman"/>
        </w:rPr>
        <w:t>, 2020; Taylor et al., 2019).</w:t>
      </w:r>
    </w:p>
    <w:p w14:paraId="6324131A" w14:textId="77777777" w:rsidR="003078C0" w:rsidRDefault="003078C0" w:rsidP="00936A12">
      <w:pPr>
        <w:spacing w:line="360" w:lineRule="auto"/>
        <w:rPr>
          <w:rFonts w:ascii="Times New Roman" w:hAnsi="Times New Roman" w:cs="Times New Roman"/>
        </w:rPr>
      </w:pPr>
    </w:p>
    <w:p w14:paraId="1F94B90F" w14:textId="6FADC614" w:rsidR="00F12352" w:rsidRPr="00F12352" w:rsidRDefault="00F12352" w:rsidP="00936A12">
      <w:pPr>
        <w:spacing w:line="360" w:lineRule="auto"/>
        <w:rPr>
          <w:rFonts w:ascii="Times New Roman" w:hAnsi="Times New Roman" w:cs="Times New Roman"/>
          <w:b/>
          <w:bCs/>
        </w:rPr>
      </w:pPr>
      <w:r>
        <w:rPr>
          <w:rFonts w:ascii="Times New Roman" w:hAnsi="Times New Roman" w:cs="Times New Roman"/>
          <w:b/>
          <w:bCs/>
        </w:rPr>
        <w:lastRenderedPageBreak/>
        <w:t xml:space="preserve">2.6 </w:t>
      </w:r>
      <w:r w:rsidRPr="00F12352">
        <w:rPr>
          <w:rFonts w:ascii="Times New Roman" w:hAnsi="Times New Roman" w:cs="Times New Roman"/>
          <w:b/>
          <w:bCs/>
        </w:rPr>
        <w:t>Statistical analysis</w:t>
      </w:r>
    </w:p>
    <w:p w14:paraId="7E541EDC" w14:textId="5AC94FB9" w:rsidR="00395057" w:rsidRPr="00395057" w:rsidRDefault="00395057" w:rsidP="00395057">
      <w:pPr>
        <w:spacing w:line="360" w:lineRule="auto"/>
        <w:jc w:val="both"/>
        <w:rPr>
          <w:rFonts w:ascii="Times New Roman" w:hAnsi="Times New Roman" w:cs="Times New Roman"/>
        </w:rPr>
      </w:pPr>
      <w:r>
        <w:rPr>
          <w:rFonts w:ascii="Times New Roman" w:hAnsi="Times New Roman" w:cs="Times New Roman"/>
          <w:lang w:val="en-US"/>
        </w:rPr>
        <w:t xml:space="preserve">All the date was shown in </w:t>
      </w:r>
      <w:proofErr w:type="gramStart"/>
      <w:r w:rsidRPr="00D62730">
        <w:rPr>
          <w:rFonts w:ascii="Times New Roman" w:hAnsi="Times New Roman" w:cs="Times New Roman"/>
        </w:rPr>
        <w:t>The</w:t>
      </w:r>
      <w:proofErr w:type="gramEnd"/>
      <w:r w:rsidRPr="00D62730">
        <w:rPr>
          <w:rFonts w:ascii="Times New Roman" w:hAnsi="Times New Roman" w:cs="Times New Roman"/>
        </w:rPr>
        <w:t xml:space="preserve"> mean ± standard error (SE)</w:t>
      </w:r>
      <w:r>
        <w:rPr>
          <w:rFonts w:ascii="Times New Roman" w:hAnsi="Times New Roman" w:cs="Times New Roman"/>
        </w:rPr>
        <w:t xml:space="preserve">. The total length and body weight was examined by using one way analysis of </w:t>
      </w:r>
      <w:proofErr w:type="gramStart"/>
      <w:r>
        <w:rPr>
          <w:rFonts w:ascii="Times New Roman" w:hAnsi="Times New Roman" w:cs="Times New Roman"/>
        </w:rPr>
        <w:t>variance(</w:t>
      </w:r>
      <w:proofErr w:type="gramEnd"/>
      <w:r>
        <w:rPr>
          <w:rFonts w:ascii="Times New Roman" w:hAnsi="Times New Roman" w:cs="Times New Roman"/>
        </w:rPr>
        <w:t xml:space="preserve">ANOVA) when significance differences were found. </w:t>
      </w:r>
      <w:r w:rsidRPr="00D62730">
        <w:rPr>
          <w:rFonts w:ascii="Times New Roman" w:hAnsi="Times New Roman" w:cs="Times New Roman"/>
        </w:rPr>
        <w:t xml:space="preserve">Tukey's honestly significant difference (HSD) post hoc test was used; a probability level of p &lt; 0.05 was deemed statistically significant. Fulton's condition factor (K) was calculated as K = (W/L³) × 100; the length–weight relationship (LWR) was estimated using the allometric equation W = </w:t>
      </w:r>
      <w:proofErr w:type="spellStart"/>
      <w:r w:rsidRPr="00D62730">
        <w:rPr>
          <w:rFonts w:ascii="Times New Roman" w:hAnsi="Times New Roman" w:cs="Times New Roman"/>
        </w:rPr>
        <w:t>aL</w:t>
      </w:r>
      <w:proofErr w:type="spellEnd"/>
      <w:r w:rsidRPr="00D62730">
        <w:rPr>
          <w:rFonts w:ascii="Times New Roman" w:hAnsi="Times New Roman" w:cs="Times New Roman"/>
        </w:rPr>
        <w:t xml:space="preserve">; a, b, and the coefficient of determination (r²) were determined by linear regression of log-transformed data [log W = log a + b log L]. The comparative Ct (2⁻ΔΔCt) method was used to </w:t>
      </w:r>
      <w:proofErr w:type="spellStart"/>
      <w:r w:rsidRPr="00D62730">
        <w:rPr>
          <w:rFonts w:ascii="Times New Roman" w:hAnsi="Times New Roman" w:cs="Times New Roman"/>
        </w:rPr>
        <w:t>analyze</w:t>
      </w:r>
      <w:proofErr w:type="spellEnd"/>
      <w:r w:rsidRPr="00D62730">
        <w:rPr>
          <w:rFonts w:ascii="Times New Roman" w:hAnsi="Times New Roman" w:cs="Times New Roman"/>
        </w:rPr>
        <w:t xml:space="preserve"> quantitative RT-PCR data.</w:t>
      </w:r>
      <w:r>
        <w:rPr>
          <w:rFonts w:ascii="Times New Roman" w:hAnsi="Times New Roman" w:cs="Times New Roman"/>
        </w:rPr>
        <w:t xml:space="preserve"> </w:t>
      </w:r>
      <w:r w:rsidRPr="00D62730">
        <w:rPr>
          <w:rFonts w:ascii="Times New Roman" w:hAnsi="Times New Roman" w:cs="Times New Roman"/>
        </w:rPr>
        <w:t xml:space="preserve">Each reaction was carried out in duplicate, and the Ct values of target genes (IGF-1 and TGF-β) were normalized to the reference gene (β-actin) to obtain </w:t>
      </w:r>
      <w:proofErr w:type="spellStart"/>
      <w:r w:rsidRPr="00D62730">
        <w:rPr>
          <w:rFonts w:ascii="Times New Roman" w:hAnsi="Times New Roman" w:cs="Times New Roman"/>
        </w:rPr>
        <w:t>ΔCt</w:t>
      </w:r>
      <w:proofErr w:type="spellEnd"/>
      <w:r w:rsidRPr="00D62730">
        <w:rPr>
          <w:rFonts w:ascii="Times New Roman" w:hAnsi="Times New Roman" w:cs="Times New Roman"/>
        </w:rPr>
        <w:t xml:space="preserve"> values, </w:t>
      </w:r>
      <w:proofErr w:type="spellStart"/>
      <w:r w:rsidRPr="00D62730">
        <w:rPr>
          <w:rFonts w:ascii="Times New Roman" w:hAnsi="Times New Roman" w:cs="Times New Roman"/>
        </w:rPr>
        <w:t>ΔΔCt</w:t>
      </w:r>
      <w:proofErr w:type="spellEnd"/>
      <w:r w:rsidRPr="00D62730">
        <w:rPr>
          <w:rFonts w:ascii="Times New Roman" w:hAnsi="Times New Roman" w:cs="Times New Roman"/>
        </w:rPr>
        <w:t xml:space="preserve"> values were calculated using the BSFL group as the calibrator, and relative fold changes were computed as 2⁻ΔΔCt. One-way ANOVA was used for statistical comparisons of gene expression between treatment groups. Standard statistical software was used for all analyses, and spreadsheet tools and in</w:t>
      </w:r>
      <w:r>
        <w:rPr>
          <w:rFonts w:ascii="Times New Roman" w:hAnsi="Times New Roman" w:cs="Times New Roman"/>
        </w:rPr>
        <w:t>built</w:t>
      </w:r>
      <w:r w:rsidRPr="00D62730">
        <w:rPr>
          <w:rFonts w:ascii="Times New Roman" w:hAnsi="Times New Roman" w:cs="Times New Roman"/>
        </w:rPr>
        <w:t xml:space="preserve"> instrument software were used to create graphical representations.</w:t>
      </w:r>
    </w:p>
    <w:p w14:paraId="6AD909D1" w14:textId="67DF7981" w:rsidR="001876C0" w:rsidRDefault="008D2196" w:rsidP="00D62730">
      <w:pPr>
        <w:spacing w:line="360" w:lineRule="auto"/>
        <w:jc w:val="both"/>
        <w:rPr>
          <w:rFonts w:ascii="Times New Roman" w:hAnsi="Times New Roman" w:cs="Times New Roman"/>
          <w:b/>
          <w:bCs/>
        </w:rPr>
      </w:pPr>
      <w:r>
        <w:rPr>
          <w:rFonts w:ascii="Times New Roman" w:hAnsi="Times New Roman" w:cs="Times New Roman"/>
          <w:b/>
          <w:bCs/>
        </w:rPr>
        <w:t xml:space="preserve">3. </w:t>
      </w:r>
      <w:r w:rsidR="001876C0" w:rsidRPr="00F43D56">
        <w:rPr>
          <w:rFonts w:ascii="Times New Roman" w:hAnsi="Times New Roman" w:cs="Times New Roman"/>
          <w:b/>
          <w:bCs/>
        </w:rPr>
        <w:t>R</w:t>
      </w:r>
      <w:r w:rsidR="00631B14">
        <w:rPr>
          <w:rFonts w:ascii="Times New Roman" w:hAnsi="Times New Roman" w:cs="Times New Roman"/>
          <w:b/>
          <w:bCs/>
        </w:rPr>
        <w:t>esults</w:t>
      </w:r>
    </w:p>
    <w:p w14:paraId="3653B172" w14:textId="4C8708DD" w:rsidR="00A73932" w:rsidRDefault="008D2196" w:rsidP="00936A12">
      <w:pPr>
        <w:spacing w:line="360" w:lineRule="auto"/>
        <w:rPr>
          <w:rFonts w:ascii="Times New Roman" w:hAnsi="Times New Roman" w:cs="Times New Roman"/>
          <w:b/>
          <w:bCs/>
        </w:rPr>
      </w:pPr>
      <w:r>
        <w:rPr>
          <w:rFonts w:ascii="Times New Roman" w:hAnsi="Times New Roman" w:cs="Times New Roman"/>
          <w:b/>
          <w:bCs/>
        </w:rPr>
        <w:t xml:space="preserve">3.1. </w:t>
      </w:r>
      <w:r w:rsidR="00A73932">
        <w:rPr>
          <w:rFonts w:ascii="Times New Roman" w:hAnsi="Times New Roman" w:cs="Times New Roman"/>
          <w:b/>
          <w:bCs/>
        </w:rPr>
        <w:t xml:space="preserve">Length-Weight relationship </w:t>
      </w:r>
    </w:p>
    <w:p w14:paraId="3E92E190" w14:textId="785AE5B5" w:rsidR="00ED2CEB" w:rsidRPr="00F3300F" w:rsidRDefault="00CD7C71" w:rsidP="00936A12">
      <w:pPr>
        <w:spacing w:before="240" w:after="0" w:line="360" w:lineRule="auto"/>
        <w:jc w:val="both"/>
        <w:rPr>
          <w:rFonts w:ascii="Times New Roman" w:hAnsi="Times New Roman" w:cs="Times New Roman"/>
        </w:rPr>
      </w:pPr>
      <w:r w:rsidRPr="00CD7C71">
        <w:rPr>
          <w:rFonts w:ascii="Times New Roman" w:hAnsi="Times New Roman" w:cs="Times New Roman"/>
        </w:rPr>
        <w:t xml:space="preserve">At the end of the feeding trial, 75 </w:t>
      </w:r>
      <w:r w:rsidRPr="00321E3B">
        <w:rPr>
          <w:rFonts w:ascii="Times New Roman" w:hAnsi="Times New Roman" w:cs="Times New Roman"/>
          <w:i/>
          <w:iCs/>
        </w:rPr>
        <w:t>Channa striata</w:t>
      </w:r>
      <w:r w:rsidRPr="00CD7C71">
        <w:rPr>
          <w:rFonts w:ascii="Times New Roman" w:hAnsi="Times New Roman" w:cs="Times New Roman"/>
        </w:rPr>
        <w:t xml:space="preserve"> fingerlings were sampled from each experimental group to assess their length-weight (L–W) relationship. The mean values of length and weight in every group are summarized in Table 1. The weekly basis of the length and weight measurement is clearly mentioned in Table 2, while Table 3 presents the descriptive statistics and regression parameters of the L–W relationship. Figures 1 and 2 exhibited the length (mean ± SE) and weight (mean ± SE) on a weekly basis.</w:t>
      </w:r>
    </w:p>
    <w:p w14:paraId="55910B24" w14:textId="6390A18F" w:rsidR="00AD7D23" w:rsidRPr="002E67AF" w:rsidRDefault="00AD7D23" w:rsidP="00936A12">
      <w:pPr>
        <w:spacing w:before="240" w:after="0" w:line="360" w:lineRule="auto"/>
        <w:jc w:val="both"/>
        <w:rPr>
          <w:rFonts w:ascii="Times New Roman" w:hAnsi="Times New Roman" w:cs="Times New Roman"/>
          <w:b/>
          <w:bCs/>
        </w:rPr>
      </w:pPr>
      <w:r>
        <w:rPr>
          <w:rFonts w:ascii="Times New Roman" w:hAnsi="Times New Roman" w:cs="Times New Roman"/>
          <w:b/>
          <w:bCs/>
        </w:rPr>
        <w:t>Table.</w:t>
      </w:r>
      <w:r w:rsidR="005A4BFA">
        <w:rPr>
          <w:rFonts w:ascii="Times New Roman" w:hAnsi="Times New Roman" w:cs="Times New Roman"/>
          <w:b/>
          <w:bCs/>
        </w:rPr>
        <w:t>1</w:t>
      </w:r>
      <w:r>
        <w:rPr>
          <w:rFonts w:ascii="Times New Roman" w:hAnsi="Times New Roman" w:cs="Times New Roman"/>
          <w:b/>
          <w:bCs/>
        </w:rPr>
        <w:t xml:space="preserve"> </w:t>
      </w:r>
      <w:r w:rsidRPr="002E67AF">
        <w:rPr>
          <w:rFonts w:ascii="Times New Roman" w:hAnsi="Times New Roman" w:cs="Times New Roman"/>
          <w:b/>
          <w:bCs/>
        </w:rPr>
        <w:t>Summary of Average length and Weight of experimental fishes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4"/>
        <w:gridCol w:w="2034"/>
        <w:gridCol w:w="1940"/>
        <w:gridCol w:w="1887"/>
        <w:gridCol w:w="1689"/>
      </w:tblGrid>
      <w:tr w:rsidR="00AD7D23" w:rsidRPr="002E67AF" w14:paraId="1D7FFAA9" w14:textId="77777777" w:rsidTr="008B3C70">
        <w:trPr>
          <w:tblCellSpacing w:w="15" w:type="dxa"/>
        </w:trPr>
        <w:tc>
          <w:tcPr>
            <w:tcW w:w="1129" w:type="dxa"/>
            <w:tcBorders>
              <w:top w:val="single" w:sz="4" w:space="0" w:color="auto"/>
              <w:bottom w:val="single" w:sz="4" w:space="0" w:color="auto"/>
            </w:tcBorders>
            <w:vAlign w:val="center"/>
            <w:hideMark/>
          </w:tcPr>
          <w:p w14:paraId="38655778" w14:textId="77777777" w:rsidR="00AD7D23" w:rsidRPr="002E67AF" w:rsidRDefault="00AD7D23" w:rsidP="00936A12">
            <w:pPr>
              <w:spacing w:before="240" w:after="0" w:line="360" w:lineRule="auto"/>
              <w:rPr>
                <w:rFonts w:ascii="Times New Roman" w:hAnsi="Times New Roman" w:cs="Times New Roman"/>
                <w:b/>
                <w:bCs/>
              </w:rPr>
            </w:pPr>
            <w:r w:rsidRPr="002E67AF">
              <w:rPr>
                <w:rFonts w:ascii="Times New Roman" w:hAnsi="Times New Roman" w:cs="Times New Roman"/>
                <w:b/>
                <w:bCs/>
              </w:rPr>
              <w:t>Feed type</w:t>
            </w:r>
          </w:p>
        </w:tc>
        <w:tc>
          <w:tcPr>
            <w:tcW w:w="2004" w:type="dxa"/>
            <w:tcBorders>
              <w:top w:val="single" w:sz="4" w:space="0" w:color="auto"/>
              <w:bottom w:val="single" w:sz="4" w:space="0" w:color="auto"/>
            </w:tcBorders>
            <w:vAlign w:val="center"/>
            <w:hideMark/>
          </w:tcPr>
          <w:p w14:paraId="22D965F2" w14:textId="77777777" w:rsidR="00AD7D23" w:rsidRPr="002E67AF" w:rsidRDefault="00AD7D23" w:rsidP="00936A12">
            <w:pPr>
              <w:spacing w:before="240" w:after="0" w:line="360" w:lineRule="auto"/>
              <w:rPr>
                <w:rFonts w:ascii="Times New Roman" w:hAnsi="Times New Roman" w:cs="Times New Roman"/>
                <w:b/>
                <w:bCs/>
              </w:rPr>
            </w:pPr>
            <w:r w:rsidRPr="002E67AF">
              <w:rPr>
                <w:rFonts w:ascii="Times New Roman" w:hAnsi="Times New Roman" w:cs="Times New Roman"/>
                <w:b/>
                <w:bCs/>
              </w:rPr>
              <w:t>Initial length (cm)</w:t>
            </w:r>
          </w:p>
        </w:tc>
        <w:tc>
          <w:tcPr>
            <w:tcW w:w="1910" w:type="dxa"/>
            <w:tcBorders>
              <w:top w:val="single" w:sz="4" w:space="0" w:color="auto"/>
              <w:bottom w:val="single" w:sz="4" w:space="0" w:color="auto"/>
            </w:tcBorders>
            <w:vAlign w:val="center"/>
            <w:hideMark/>
          </w:tcPr>
          <w:p w14:paraId="0928B61B" w14:textId="77777777" w:rsidR="00AD7D23" w:rsidRPr="002E67AF" w:rsidRDefault="00AD7D23" w:rsidP="00936A12">
            <w:pPr>
              <w:spacing w:before="240" w:after="0" w:line="360" w:lineRule="auto"/>
              <w:rPr>
                <w:rFonts w:ascii="Times New Roman" w:hAnsi="Times New Roman" w:cs="Times New Roman"/>
                <w:b/>
                <w:bCs/>
              </w:rPr>
            </w:pPr>
            <w:r w:rsidRPr="002E67AF">
              <w:rPr>
                <w:rFonts w:ascii="Times New Roman" w:hAnsi="Times New Roman" w:cs="Times New Roman"/>
                <w:b/>
                <w:bCs/>
              </w:rPr>
              <w:t>Final length (cm)</w:t>
            </w:r>
          </w:p>
        </w:tc>
        <w:tc>
          <w:tcPr>
            <w:tcW w:w="1857" w:type="dxa"/>
            <w:tcBorders>
              <w:top w:val="single" w:sz="4" w:space="0" w:color="auto"/>
              <w:bottom w:val="single" w:sz="4" w:space="0" w:color="auto"/>
            </w:tcBorders>
            <w:vAlign w:val="center"/>
            <w:hideMark/>
          </w:tcPr>
          <w:p w14:paraId="79DEDE55" w14:textId="77777777" w:rsidR="00AD7D23" w:rsidRPr="002E67AF" w:rsidRDefault="00AD7D23" w:rsidP="00936A12">
            <w:pPr>
              <w:spacing w:before="240" w:after="0" w:line="360" w:lineRule="auto"/>
              <w:rPr>
                <w:rFonts w:ascii="Times New Roman" w:hAnsi="Times New Roman" w:cs="Times New Roman"/>
                <w:b/>
                <w:bCs/>
              </w:rPr>
            </w:pPr>
            <w:r w:rsidRPr="002E67AF">
              <w:rPr>
                <w:rFonts w:ascii="Times New Roman" w:hAnsi="Times New Roman" w:cs="Times New Roman"/>
                <w:b/>
                <w:bCs/>
              </w:rPr>
              <w:t>Initial weight (g)</w:t>
            </w:r>
          </w:p>
        </w:tc>
        <w:tc>
          <w:tcPr>
            <w:tcW w:w="0" w:type="auto"/>
            <w:tcBorders>
              <w:top w:val="single" w:sz="4" w:space="0" w:color="auto"/>
              <w:bottom w:val="single" w:sz="4" w:space="0" w:color="auto"/>
            </w:tcBorders>
            <w:vAlign w:val="center"/>
            <w:hideMark/>
          </w:tcPr>
          <w:p w14:paraId="76044961" w14:textId="77777777" w:rsidR="00AD7D23" w:rsidRPr="002E67AF" w:rsidRDefault="00AD7D23" w:rsidP="00936A12">
            <w:pPr>
              <w:spacing w:before="240" w:after="0" w:line="360" w:lineRule="auto"/>
              <w:rPr>
                <w:rFonts w:ascii="Times New Roman" w:hAnsi="Times New Roman" w:cs="Times New Roman"/>
                <w:b/>
                <w:bCs/>
              </w:rPr>
            </w:pPr>
            <w:r w:rsidRPr="002E67AF">
              <w:rPr>
                <w:rFonts w:ascii="Times New Roman" w:hAnsi="Times New Roman" w:cs="Times New Roman"/>
                <w:b/>
                <w:bCs/>
              </w:rPr>
              <w:t>Final weight (g)</w:t>
            </w:r>
          </w:p>
        </w:tc>
      </w:tr>
      <w:tr w:rsidR="00AD7D23" w:rsidRPr="002E67AF" w14:paraId="00C55B6A" w14:textId="77777777" w:rsidTr="008B3C70">
        <w:trPr>
          <w:tblCellSpacing w:w="15" w:type="dxa"/>
        </w:trPr>
        <w:tc>
          <w:tcPr>
            <w:tcW w:w="1129" w:type="dxa"/>
            <w:vAlign w:val="center"/>
            <w:hideMark/>
          </w:tcPr>
          <w:p w14:paraId="51BFF8F0" w14:textId="77777777" w:rsidR="00AD7D23" w:rsidRPr="002E67AF" w:rsidRDefault="00AD7D23" w:rsidP="00936A12">
            <w:pPr>
              <w:spacing w:before="240" w:after="0" w:line="360" w:lineRule="auto"/>
              <w:rPr>
                <w:rFonts w:ascii="Times New Roman" w:hAnsi="Times New Roman" w:cs="Times New Roman"/>
              </w:rPr>
            </w:pPr>
            <w:r w:rsidRPr="002E67AF">
              <w:rPr>
                <w:rFonts w:ascii="Times New Roman" w:hAnsi="Times New Roman" w:cs="Times New Roman"/>
              </w:rPr>
              <w:t>Exp 1</w:t>
            </w:r>
          </w:p>
        </w:tc>
        <w:tc>
          <w:tcPr>
            <w:tcW w:w="2004" w:type="dxa"/>
            <w:vAlign w:val="center"/>
            <w:hideMark/>
          </w:tcPr>
          <w:p w14:paraId="4CBDFD55" w14:textId="77777777" w:rsidR="00AD7D23" w:rsidRPr="002E67AF" w:rsidRDefault="00AD7D23" w:rsidP="00936A12">
            <w:pPr>
              <w:spacing w:before="240" w:after="0" w:line="360" w:lineRule="auto"/>
              <w:jc w:val="center"/>
              <w:rPr>
                <w:rFonts w:ascii="Times New Roman" w:hAnsi="Times New Roman" w:cs="Times New Roman"/>
              </w:rPr>
            </w:pPr>
            <w:r w:rsidRPr="002E67AF">
              <w:rPr>
                <w:rFonts w:ascii="Times New Roman" w:hAnsi="Times New Roman" w:cs="Times New Roman"/>
              </w:rPr>
              <w:t>8.7±0.21ᵃ</w:t>
            </w:r>
          </w:p>
        </w:tc>
        <w:tc>
          <w:tcPr>
            <w:tcW w:w="1910" w:type="dxa"/>
            <w:vAlign w:val="center"/>
            <w:hideMark/>
          </w:tcPr>
          <w:p w14:paraId="2FAC802B" w14:textId="77777777" w:rsidR="00AD7D23" w:rsidRPr="002E67AF" w:rsidRDefault="00AD7D23" w:rsidP="00936A12">
            <w:pPr>
              <w:spacing w:before="240" w:after="0" w:line="360" w:lineRule="auto"/>
              <w:jc w:val="center"/>
              <w:rPr>
                <w:rFonts w:ascii="Times New Roman" w:hAnsi="Times New Roman" w:cs="Times New Roman"/>
              </w:rPr>
            </w:pPr>
            <w:r w:rsidRPr="002E67AF">
              <w:rPr>
                <w:rFonts w:ascii="Times New Roman" w:hAnsi="Times New Roman" w:cs="Times New Roman"/>
              </w:rPr>
              <w:t>4.26±0.23ᵃ</w:t>
            </w:r>
          </w:p>
        </w:tc>
        <w:tc>
          <w:tcPr>
            <w:tcW w:w="1857" w:type="dxa"/>
            <w:vAlign w:val="center"/>
            <w:hideMark/>
          </w:tcPr>
          <w:p w14:paraId="07BDC6BE" w14:textId="77777777" w:rsidR="00AD7D23" w:rsidRPr="002E67AF" w:rsidRDefault="00AD7D23" w:rsidP="00936A12">
            <w:pPr>
              <w:spacing w:before="240" w:after="0" w:line="360" w:lineRule="auto"/>
              <w:jc w:val="center"/>
              <w:rPr>
                <w:rFonts w:ascii="Times New Roman" w:hAnsi="Times New Roman" w:cs="Times New Roman"/>
              </w:rPr>
            </w:pPr>
            <w:r w:rsidRPr="002E67AF">
              <w:rPr>
                <w:rFonts w:ascii="Times New Roman" w:hAnsi="Times New Roman" w:cs="Times New Roman"/>
              </w:rPr>
              <w:t>8.7±0.21ᵃ</w:t>
            </w:r>
          </w:p>
        </w:tc>
        <w:tc>
          <w:tcPr>
            <w:tcW w:w="0" w:type="auto"/>
            <w:vAlign w:val="center"/>
            <w:hideMark/>
          </w:tcPr>
          <w:p w14:paraId="167E27B0" w14:textId="77777777" w:rsidR="00AD7D23" w:rsidRPr="002E67AF" w:rsidRDefault="00AD7D23" w:rsidP="00936A12">
            <w:pPr>
              <w:spacing w:before="240" w:after="0" w:line="360" w:lineRule="auto"/>
              <w:jc w:val="center"/>
              <w:rPr>
                <w:rFonts w:ascii="Times New Roman" w:hAnsi="Times New Roman" w:cs="Times New Roman"/>
              </w:rPr>
            </w:pPr>
            <w:r w:rsidRPr="002E67AF">
              <w:rPr>
                <w:rFonts w:ascii="Times New Roman" w:hAnsi="Times New Roman" w:cs="Times New Roman"/>
              </w:rPr>
              <w:t>4.26±0.23ᵃ</w:t>
            </w:r>
          </w:p>
        </w:tc>
      </w:tr>
      <w:tr w:rsidR="00AD7D23" w:rsidRPr="002E67AF" w14:paraId="68A20871" w14:textId="77777777" w:rsidTr="008B3C70">
        <w:trPr>
          <w:tblCellSpacing w:w="15" w:type="dxa"/>
        </w:trPr>
        <w:tc>
          <w:tcPr>
            <w:tcW w:w="1129" w:type="dxa"/>
            <w:vAlign w:val="center"/>
            <w:hideMark/>
          </w:tcPr>
          <w:p w14:paraId="2E50A822" w14:textId="77777777" w:rsidR="00AD7D23" w:rsidRPr="002E67AF" w:rsidRDefault="00AD7D23" w:rsidP="00936A12">
            <w:pPr>
              <w:spacing w:before="240" w:after="0" w:line="360" w:lineRule="auto"/>
              <w:rPr>
                <w:rFonts w:ascii="Times New Roman" w:hAnsi="Times New Roman" w:cs="Times New Roman"/>
              </w:rPr>
            </w:pPr>
            <w:r w:rsidRPr="002E67AF">
              <w:rPr>
                <w:rFonts w:ascii="Times New Roman" w:hAnsi="Times New Roman" w:cs="Times New Roman"/>
              </w:rPr>
              <w:t>Exp 2</w:t>
            </w:r>
          </w:p>
        </w:tc>
        <w:tc>
          <w:tcPr>
            <w:tcW w:w="2004" w:type="dxa"/>
            <w:vAlign w:val="center"/>
            <w:hideMark/>
          </w:tcPr>
          <w:p w14:paraId="674EE3C9" w14:textId="77777777" w:rsidR="00AD7D23" w:rsidRPr="002E67AF" w:rsidRDefault="00AD7D23" w:rsidP="00936A12">
            <w:pPr>
              <w:spacing w:before="240" w:after="0" w:line="360" w:lineRule="auto"/>
              <w:jc w:val="center"/>
              <w:rPr>
                <w:rFonts w:ascii="Times New Roman" w:hAnsi="Times New Roman" w:cs="Times New Roman"/>
              </w:rPr>
            </w:pPr>
            <w:r w:rsidRPr="002E67AF">
              <w:rPr>
                <w:rFonts w:ascii="Times New Roman" w:hAnsi="Times New Roman" w:cs="Times New Roman"/>
              </w:rPr>
              <w:t>8.4±0.05ᵇ</w:t>
            </w:r>
          </w:p>
        </w:tc>
        <w:tc>
          <w:tcPr>
            <w:tcW w:w="1910" w:type="dxa"/>
            <w:vAlign w:val="center"/>
            <w:hideMark/>
          </w:tcPr>
          <w:p w14:paraId="58858DA4" w14:textId="77777777" w:rsidR="00AD7D23" w:rsidRPr="002E67AF" w:rsidRDefault="00AD7D23" w:rsidP="00936A12">
            <w:pPr>
              <w:spacing w:before="240" w:after="0" w:line="360" w:lineRule="auto"/>
              <w:jc w:val="center"/>
              <w:rPr>
                <w:rFonts w:ascii="Times New Roman" w:hAnsi="Times New Roman" w:cs="Times New Roman"/>
              </w:rPr>
            </w:pPr>
            <w:r w:rsidRPr="002E67AF">
              <w:rPr>
                <w:rFonts w:ascii="Times New Roman" w:hAnsi="Times New Roman" w:cs="Times New Roman"/>
              </w:rPr>
              <w:t>3.19±0.06ᵇ</w:t>
            </w:r>
          </w:p>
        </w:tc>
        <w:tc>
          <w:tcPr>
            <w:tcW w:w="1857" w:type="dxa"/>
            <w:vAlign w:val="center"/>
            <w:hideMark/>
          </w:tcPr>
          <w:p w14:paraId="1697B93A" w14:textId="77777777" w:rsidR="00AD7D23" w:rsidRPr="002E67AF" w:rsidRDefault="00AD7D23" w:rsidP="00936A12">
            <w:pPr>
              <w:spacing w:before="240" w:after="0" w:line="360" w:lineRule="auto"/>
              <w:jc w:val="center"/>
              <w:rPr>
                <w:rFonts w:ascii="Times New Roman" w:hAnsi="Times New Roman" w:cs="Times New Roman"/>
              </w:rPr>
            </w:pPr>
            <w:r w:rsidRPr="002E67AF">
              <w:rPr>
                <w:rFonts w:ascii="Times New Roman" w:hAnsi="Times New Roman" w:cs="Times New Roman"/>
              </w:rPr>
              <w:t>8.4±0.05ᵇ</w:t>
            </w:r>
          </w:p>
        </w:tc>
        <w:tc>
          <w:tcPr>
            <w:tcW w:w="0" w:type="auto"/>
            <w:vAlign w:val="center"/>
            <w:hideMark/>
          </w:tcPr>
          <w:p w14:paraId="55A9A815" w14:textId="77777777" w:rsidR="00AD7D23" w:rsidRPr="002E67AF" w:rsidRDefault="00AD7D23" w:rsidP="00936A12">
            <w:pPr>
              <w:spacing w:before="240" w:after="0" w:line="360" w:lineRule="auto"/>
              <w:jc w:val="center"/>
              <w:rPr>
                <w:rFonts w:ascii="Times New Roman" w:hAnsi="Times New Roman" w:cs="Times New Roman"/>
              </w:rPr>
            </w:pPr>
            <w:r w:rsidRPr="002E67AF">
              <w:rPr>
                <w:rFonts w:ascii="Times New Roman" w:hAnsi="Times New Roman" w:cs="Times New Roman"/>
              </w:rPr>
              <w:t>3.19±0.06ᵇ</w:t>
            </w:r>
          </w:p>
        </w:tc>
      </w:tr>
      <w:tr w:rsidR="00AD7D23" w:rsidRPr="002E67AF" w14:paraId="4B1D050C" w14:textId="77777777" w:rsidTr="008B3C70">
        <w:trPr>
          <w:tblCellSpacing w:w="15" w:type="dxa"/>
        </w:trPr>
        <w:tc>
          <w:tcPr>
            <w:tcW w:w="1129" w:type="dxa"/>
            <w:tcBorders>
              <w:bottom w:val="single" w:sz="4" w:space="0" w:color="auto"/>
            </w:tcBorders>
            <w:vAlign w:val="center"/>
            <w:hideMark/>
          </w:tcPr>
          <w:p w14:paraId="2B2AB696" w14:textId="77777777" w:rsidR="00AD7D23" w:rsidRPr="002E67AF" w:rsidRDefault="00AD7D23" w:rsidP="00936A12">
            <w:pPr>
              <w:spacing w:before="240" w:after="0" w:line="360" w:lineRule="auto"/>
              <w:rPr>
                <w:rFonts w:ascii="Times New Roman" w:hAnsi="Times New Roman" w:cs="Times New Roman"/>
              </w:rPr>
            </w:pPr>
            <w:r w:rsidRPr="002E67AF">
              <w:rPr>
                <w:rFonts w:ascii="Times New Roman" w:hAnsi="Times New Roman" w:cs="Times New Roman"/>
              </w:rPr>
              <w:t>Exp 3</w:t>
            </w:r>
          </w:p>
        </w:tc>
        <w:tc>
          <w:tcPr>
            <w:tcW w:w="2004" w:type="dxa"/>
            <w:tcBorders>
              <w:bottom w:val="single" w:sz="4" w:space="0" w:color="auto"/>
            </w:tcBorders>
            <w:vAlign w:val="center"/>
            <w:hideMark/>
          </w:tcPr>
          <w:p w14:paraId="20AB62AC" w14:textId="77777777" w:rsidR="00AD7D23" w:rsidRPr="002E67AF" w:rsidRDefault="00AD7D23" w:rsidP="00936A12">
            <w:pPr>
              <w:spacing w:before="240" w:after="0" w:line="360" w:lineRule="auto"/>
              <w:jc w:val="center"/>
              <w:rPr>
                <w:rFonts w:ascii="Times New Roman" w:hAnsi="Times New Roman" w:cs="Times New Roman"/>
              </w:rPr>
            </w:pPr>
            <w:r w:rsidRPr="002E67AF">
              <w:rPr>
                <w:rFonts w:ascii="Times New Roman" w:hAnsi="Times New Roman" w:cs="Times New Roman"/>
              </w:rPr>
              <w:t>8.06±0.03ᶜ</w:t>
            </w:r>
          </w:p>
        </w:tc>
        <w:tc>
          <w:tcPr>
            <w:tcW w:w="1910" w:type="dxa"/>
            <w:tcBorders>
              <w:bottom w:val="single" w:sz="4" w:space="0" w:color="auto"/>
            </w:tcBorders>
            <w:vAlign w:val="center"/>
            <w:hideMark/>
          </w:tcPr>
          <w:p w14:paraId="69F53394" w14:textId="77777777" w:rsidR="00AD7D23" w:rsidRPr="002E67AF" w:rsidRDefault="00AD7D23" w:rsidP="00936A12">
            <w:pPr>
              <w:spacing w:before="240" w:after="0" w:line="360" w:lineRule="auto"/>
              <w:jc w:val="center"/>
              <w:rPr>
                <w:rFonts w:ascii="Times New Roman" w:hAnsi="Times New Roman" w:cs="Times New Roman"/>
              </w:rPr>
            </w:pPr>
            <w:r w:rsidRPr="002E67AF">
              <w:rPr>
                <w:rFonts w:ascii="Times New Roman" w:hAnsi="Times New Roman" w:cs="Times New Roman"/>
              </w:rPr>
              <w:t>2.56±0.02ᶜ</w:t>
            </w:r>
          </w:p>
        </w:tc>
        <w:tc>
          <w:tcPr>
            <w:tcW w:w="1857" w:type="dxa"/>
            <w:tcBorders>
              <w:bottom w:val="single" w:sz="4" w:space="0" w:color="auto"/>
            </w:tcBorders>
            <w:vAlign w:val="center"/>
            <w:hideMark/>
          </w:tcPr>
          <w:p w14:paraId="7EC89F76" w14:textId="77777777" w:rsidR="00AD7D23" w:rsidRPr="002E67AF" w:rsidRDefault="00AD7D23" w:rsidP="00936A12">
            <w:pPr>
              <w:spacing w:before="240" w:after="0" w:line="360" w:lineRule="auto"/>
              <w:jc w:val="center"/>
              <w:rPr>
                <w:rFonts w:ascii="Times New Roman" w:hAnsi="Times New Roman" w:cs="Times New Roman"/>
              </w:rPr>
            </w:pPr>
            <w:r w:rsidRPr="002E67AF">
              <w:rPr>
                <w:rFonts w:ascii="Times New Roman" w:hAnsi="Times New Roman" w:cs="Times New Roman"/>
              </w:rPr>
              <w:t>8.06±0.03ᶜ</w:t>
            </w:r>
          </w:p>
        </w:tc>
        <w:tc>
          <w:tcPr>
            <w:tcW w:w="0" w:type="auto"/>
            <w:tcBorders>
              <w:bottom w:val="single" w:sz="4" w:space="0" w:color="auto"/>
            </w:tcBorders>
            <w:vAlign w:val="center"/>
            <w:hideMark/>
          </w:tcPr>
          <w:p w14:paraId="719A64E1" w14:textId="77777777" w:rsidR="00AD7D23" w:rsidRPr="002E67AF" w:rsidRDefault="00AD7D23" w:rsidP="00936A12">
            <w:pPr>
              <w:spacing w:before="240" w:after="0" w:line="360" w:lineRule="auto"/>
              <w:jc w:val="center"/>
              <w:rPr>
                <w:rFonts w:ascii="Times New Roman" w:hAnsi="Times New Roman" w:cs="Times New Roman"/>
              </w:rPr>
            </w:pPr>
            <w:r w:rsidRPr="002E67AF">
              <w:rPr>
                <w:rFonts w:ascii="Times New Roman" w:hAnsi="Times New Roman" w:cs="Times New Roman"/>
              </w:rPr>
              <w:t>2.56±0.02ᶜ</w:t>
            </w:r>
          </w:p>
        </w:tc>
      </w:tr>
    </w:tbl>
    <w:p w14:paraId="509D673C" w14:textId="77777777" w:rsidR="00ED2CEB" w:rsidRDefault="002F04FC" w:rsidP="00936A12">
      <w:pPr>
        <w:spacing w:before="240" w:after="0" w:line="360" w:lineRule="auto"/>
        <w:jc w:val="both"/>
        <w:rPr>
          <w:rFonts w:ascii="Times New Roman" w:hAnsi="Times New Roman" w:cs="Times New Roman"/>
        </w:rPr>
      </w:pPr>
      <w:r w:rsidRPr="001A728E">
        <w:rPr>
          <w:rFonts w:ascii="Times New Roman" w:hAnsi="Times New Roman" w:cs="Times New Roman"/>
          <w:b/>
          <w:bCs/>
        </w:rPr>
        <w:lastRenderedPageBreak/>
        <w:t>Table 1</w:t>
      </w:r>
      <w:r>
        <w:rPr>
          <w:rFonts w:ascii="Times New Roman" w:hAnsi="Times New Roman" w:cs="Times New Roman"/>
        </w:rPr>
        <w:t xml:space="preserve"> shows that </w:t>
      </w:r>
      <w:r w:rsidR="00CD7C71">
        <w:rPr>
          <w:rFonts w:ascii="Times New Roman" w:hAnsi="Times New Roman" w:cs="Times New Roman"/>
        </w:rPr>
        <w:t>v</w:t>
      </w:r>
      <w:r w:rsidR="00BB3D96" w:rsidRPr="00BB3D96">
        <w:rPr>
          <w:rFonts w:ascii="Times New Roman" w:hAnsi="Times New Roman" w:cs="Times New Roman"/>
        </w:rPr>
        <w:t>alues are presented as mean ± standard error (SE). Different superscript letters (ᵃ, ᵇ, ᶜ) within the same column indicate significant differences among experimental groups (p &lt; 0.05), as determined by one-way analysis of variance (ANOVA) followed by a post hoc multiple comparison test (e.g., Tukey’s HSD). Exp 1: chitosan-supplemented diet; Exp 2: basal</w:t>
      </w:r>
      <w:r w:rsidR="001B4442">
        <w:rPr>
          <w:rFonts w:ascii="Times New Roman" w:hAnsi="Times New Roman" w:cs="Times New Roman"/>
        </w:rPr>
        <w:t xml:space="preserve"> </w:t>
      </w:r>
      <w:r w:rsidR="00BB3D96" w:rsidRPr="00BB3D96">
        <w:rPr>
          <w:rFonts w:ascii="Times New Roman" w:hAnsi="Times New Roman" w:cs="Times New Roman"/>
        </w:rPr>
        <w:t>diet; Exp 3: BSFL-diet.</w:t>
      </w:r>
    </w:p>
    <w:p w14:paraId="45CDC722" w14:textId="14B3CBC8" w:rsidR="00826064" w:rsidRDefault="00826064" w:rsidP="00936A12">
      <w:pPr>
        <w:spacing w:before="240" w:after="0" w:line="360" w:lineRule="auto"/>
        <w:jc w:val="both"/>
        <w:rPr>
          <w:rFonts w:ascii="Times New Roman" w:hAnsi="Times New Roman" w:cs="Times New Roman"/>
        </w:rPr>
      </w:pPr>
      <w:r w:rsidRPr="0048053C">
        <w:rPr>
          <w:rFonts w:ascii="Times New Roman" w:hAnsi="Times New Roman" w:cs="Times New Roman"/>
          <w:b/>
          <w:bCs/>
        </w:rPr>
        <w:t>Table 2. Weekly growth analysis (mean ± SE) of Length-Weight Relationship (LWR) in</w:t>
      </w:r>
      <w:r>
        <w:rPr>
          <w:rFonts w:ascii="Times New Roman" w:hAnsi="Times New Roman" w:cs="Times New Roman"/>
          <w:b/>
          <w:bCs/>
        </w:rPr>
        <w:t xml:space="preserve"> </w:t>
      </w:r>
      <w:r w:rsidRPr="0048053C">
        <w:rPr>
          <w:rFonts w:ascii="Times New Roman" w:hAnsi="Times New Roman" w:cs="Times New Roman"/>
          <w:b/>
          <w:bCs/>
          <w:i/>
          <w:iCs/>
        </w:rPr>
        <w:t>Channa striata</w:t>
      </w:r>
      <w:r w:rsidRPr="0048053C">
        <w:rPr>
          <w:rFonts w:ascii="Times New Roman" w:hAnsi="Times New Roman" w:cs="Times New Roman"/>
          <w:b/>
          <w:bCs/>
        </w:rPr>
        <w:t xml:space="preserve"> fingerlings fed with different diets. </w:t>
      </w:r>
      <w:r w:rsidRPr="0048053C">
        <w:rPr>
          <w:rFonts w:ascii="Times New Roman" w:hAnsi="Times New Roman" w:cs="Times New Roman"/>
          <w:b/>
          <w:bCs/>
          <w:i/>
          <w:iCs/>
        </w:rPr>
        <w:t>Channa striata</w:t>
      </w:r>
      <w:r w:rsidRPr="0048053C">
        <w:rPr>
          <w:rFonts w:ascii="Times New Roman" w:hAnsi="Times New Roman" w:cs="Times New Roman"/>
          <w:b/>
          <w:bCs/>
        </w:rPr>
        <w:t xml:space="preserve"> fingerlings fed with different diets.</w:t>
      </w:r>
    </w:p>
    <w:tbl>
      <w:tblPr>
        <w:tblpPr w:leftFromText="180" w:rightFromText="180" w:vertAnchor="text" w:horzAnchor="margin" w:tblpY="158"/>
        <w:tblW w:w="9376" w:type="dxa"/>
        <w:tblLook w:val="04A0" w:firstRow="1" w:lastRow="0" w:firstColumn="1" w:lastColumn="0" w:noHBand="0" w:noVBand="1"/>
      </w:tblPr>
      <w:tblGrid>
        <w:gridCol w:w="2344"/>
        <w:gridCol w:w="2344"/>
        <w:gridCol w:w="2344"/>
        <w:gridCol w:w="2344"/>
      </w:tblGrid>
      <w:tr w:rsidR="00826064" w:rsidRPr="00936A12" w14:paraId="39290E7E" w14:textId="77777777" w:rsidTr="00826064">
        <w:trPr>
          <w:trHeight w:val="353"/>
        </w:trPr>
        <w:tc>
          <w:tcPr>
            <w:tcW w:w="2344" w:type="dxa"/>
            <w:tcBorders>
              <w:top w:val="single" w:sz="4" w:space="0" w:color="auto"/>
              <w:bottom w:val="single" w:sz="4" w:space="0" w:color="auto"/>
            </w:tcBorders>
          </w:tcPr>
          <w:p w14:paraId="3218F03E" w14:textId="77777777" w:rsidR="00936A12" w:rsidRPr="00826064" w:rsidRDefault="00936A12" w:rsidP="00826064">
            <w:pPr>
              <w:spacing w:line="360" w:lineRule="auto"/>
              <w:rPr>
                <w:rFonts w:ascii="Times New Roman" w:hAnsi="Times New Roman" w:cs="Times New Roman"/>
                <w:b/>
                <w:bCs/>
                <w:sz w:val="20"/>
                <w:szCs w:val="20"/>
              </w:rPr>
            </w:pPr>
            <w:r w:rsidRPr="00826064">
              <w:rPr>
                <w:rFonts w:ascii="Times New Roman" w:hAnsi="Times New Roman" w:cs="Times New Roman"/>
                <w:b/>
                <w:bCs/>
                <w:sz w:val="20"/>
                <w:szCs w:val="20"/>
              </w:rPr>
              <w:t>Week</w:t>
            </w:r>
          </w:p>
        </w:tc>
        <w:tc>
          <w:tcPr>
            <w:tcW w:w="2344" w:type="dxa"/>
            <w:tcBorders>
              <w:top w:val="single" w:sz="4" w:space="0" w:color="auto"/>
              <w:bottom w:val="single" w:sz="4" w:space="0" w:color="auto"/>
            </w:tcBorders>
          </w:tcPr>
          <w:p w14:paraId="01C53618" w14:textId="77777777" w:rsidR="00936A12" w:rsidRPr="00826064" w:rsidRDefault="00936A12" w:rsidP="00826064">
            <w:pPr>
              <w:spacing w:line="360" w:lineRule="auto"/>
              <w:rPr>
                <w:rFonts w:ascii="Times New Roman" w:hAnsi="Times New Roman" w:cs="Times New Roman"/>
                <w:b/>
                <w:bCs/>
                <w:sz w:val="20"/>
                <w:szCs w:val="20"/>
              </w:rPr>
            </w:pPr>
            <w:r w:rsidRPr="00826064">
              <w:rPr>
                <w:rFonts w:ascii="Times New Roman" w:hAnsi="Times New Roman" w:cs="Times New Roman"/>
                <w:b/>
                <w:bCs/>
                <w:sz w:val="20"/>
                <w:szCs w:val="20"/>
              </w:rPr>
              <w:t>Feed Type</w:t>
            </w:r>
          </w:p>
        </w:tc>
        <w:tc>
          <w:tcPr>
            <w:tcW w:w="2344" w:type="dxa"/>
            <w:tcBorders>
              <w:top w:val="single" w:sz="4" w:space="0" w:color="auto"/>
              <w:bottom w:val="single" w:sz="4" w:space="0" w:color="auto"/>
            </w:tcBorders>
          </w:tcPr>
          <w:p w14:paraId="05B8F9B5" w14:textId="77777777" w:rsidR="00936A12" w:rsidRPr="00826064" w:rsidRDefault="00936A12" w:rsidP="00826064">
            <w:pPr>
              <w:spacing w:line="360" w:lineRule="auto"/>
              <w:rPr>
                <w:rFonts w:ascii="Times New Roman" w:hAnsi="Times New Roman" w:cs="Times New Roman"/>
                <w:b/>
                <w:bCs/>
                <w:sz w:val="20"/>
                <w:szCs w:val="20"/>
              </w:rPr>
            </w:pPr>
            <w:r w:rsidRPr="00826064">
              <w:rPr>
                <w:rFonts w:ascii="Times New Roman" w:hAnsi="Times New Roman" w:cs="Times New Roman"/>
                <w:b/>
                <w:bCs/>
                <w:sz w:val="20"/>
                <w:szCs w:val="20"/>
              </w:rPr>
              <w:t>Weight (Mean ± SE)</w:t>
            </w:r>
          </w:p>
        </w:tc>
        <w:tc>
          <w:tcPr>
            <w:tcW w:w="2344" w:type="dxa"/>
            <w:tcBorders>
              <w:top w:val="single" w:sz="4" w:space="0" w:color="auto"/>
              <w:bottom w:val="single" w:sz="4" w:space="0" w:color="auto"/>
            </w:tcBorders>
          </w:tcPr>
          <w:p w14:paraId="24505712" w14:textId="77777777" w:rsidR="00936A12" w:rsidRPr="00826064" w:rsidRDefault="00936A12" w:rsidP="00826064">
            <w:pPr>
              <w:spacing w:line="360" w:lineRule="auto"/>
              <w:rPr>
                <w:rFonts w:ascii="Times New Roman" w:hAnsi="Times New Roman" w:cs="Times New Roman"/>
                <w:b/>
                <w:bCs/>
                <w:sz w:val="20"/>
                <w:szCs w:val="20"/>
              </w:rPr>
            </w:pPr>
            <w:r w:rsidRPr="00826064">
              <w:rPr>
                <w:rFonts w:ascii="Times New Roman" w:hAnsi="Times New Roman" w:cs="Times New Roman"/>
                <w:b/>
                <w:bCs/>
                <w:sz w:val="20"/>
                <w:szCs w:val="20"/>
              </w:rPr>
              <w:t>Length (Mean ± SE)</w:t>
            </w:r>
          </w:p>
        </w:tc>
      </w:tr>
      <w:tr w:rsidR="00826064" w:rsidRPr="00936A12" w14:paraId="7B1D5B86" w14:textId="77777777" w:rsidTr="00826064">
        <w:trPr>
          <w:trHeight w:val="353"/>
        </w:trPr>
        <w:tc>
          <w:tcPr>
            <w:tcW w:w="2344" w:type="dxa"/>
            <w:tcBorders>
              <w:top w:val="single" w:sz="4" w:space="0" w:color="auto"/>
            </w:tcBorders>
          </w:tcPr>
          <w:p w14:paraId="771DD4DE"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1</w:t>
            </w:r>
          </w:p>
        </w:tc>
        <w:tc>
          <w:tcPr>
            <w:tcW w:w="2344" w:type="dxa"/>
            <w:tcBorders>
              <w:top w:val="single" w:sz="4" w:space="0" w:color="auto"/>
            </w:tcBorders>
          </w:tcPr>
          <w:p w14:paraId="4E7C501E"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With Chitosan</w:t>
            </w:r>
          </w:p>
        </w:tc>
        <w:tc>
          <w:tcPr>
            <w:tcW w:w="2344" w:type="dxa"/>
            <w:tcBorders>
              <w:top w:val="single" w:sz="4" w:space="0" w:color="auto"/>
            </w:tcBorders>
          </w:tcPr>
          <w:p w14:paraId="121A7853"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1.37 ± 0.0115</w:t>
            </w:r>
          </w:p>
        </w:tc>
        <w:tc>
          <w:tcPr>
            <w:tcW w:w="2344" w:type="dxa"/>
            <w:tcBorders>
              <w:top w:val="single" w:sz="4" w:space="0" w:color="auto"/>
            </w:tcBorders>
          </w:tcPr>
          <w:p w14:paraId="1C86D16F"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6.30 ± 0.0577</w:t>
            </w:r>
          </w:p>
        </w:tc>
      </w:tr>
      <w:tr w:rsidR="00826064" w:rsidRPr="00936A12" w14:paraId="1CA997EB" w14:textId="77777777" w:rsidTr="00826064">
        <w:trPr>
          <w:trHeight w:val="353"/>
        </w:trPr>
        <w:tc>
          <w:tcPr>
            <w:tcW w:w="2344" w:type="dxa"/>
          </w:tcPr>
          <w:p w14:paraId="304D1978" w14:textId="77777777" w:rsidR="00936A12" w:rsidRPr="00936A12" w:rsidRDefault="00936A12" w:rsidP="00826064">
            <w:pPr>
              <w:spacing w:line="360" w:lineRule="auto"/>
              <w:rPr>
                <w:rFonts w:ascii="Times New Roman" w:hAnsi="Times New Roman" w:cs="Times New Roman"/>
                <w:sz w:val="20"/>
                <w:szCs w:val="20"/>
              </w:rPr>
            </w:pPr>
          </w:p>
        </w:tc>
        <w:tc>
          <w:tcPr>
            <w:tcW w:w="2344" w:type="dxa"/>
          </w:tcPr>
          <w:p w14:paraId="18D6D8C1"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Without Chitosan</w:t>
            </w:r>
          </w:p>
        </w:tc>
        <w:tc>
          <w:tcPr>
            <w:tcW w:w="2344" w:type="dxa"/>
          </w:tcPr>
          <w:p w14:paraId="05461485"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1.36 ± 0.0088</w:t>
            </w:r>
          </w:p>
        </w:tc>
        <w:tc>
          <w:tcPr>
            <w:tcW w:w="2344" w:type="dxa"/>
          </w:tcPr>
          <w:p w14:paraId="6C8DF2D4"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7.37 ± 0.0882</w:t>
            </w:r>
          </w:p>
        </w:tc>
      </w:tr>
      <w:tr w:rsidR="00826064" w:rsidRPr="00936A12" w14:paraId="5EF7E3E4" w14:textId="77777777" w:rsidTr="00826064">
        <w:trPr>
          <w:trHeight w:val="353"/>
        </w:trPr>
        <w:tc>
          <w:tcPr>
            <w:tcW w:w="2344" w:type="dxa"/>
          </w:tcPr>
          <w:p w14:paraId="3135D13D" w14:textId="77777777" w:rsidR="00936A12" w:rsidRPr="00936A12" w:rsidRDefault="00936A12" w:rsidP="00826064">
            <w:pPr>
              <w:spacing w:line="360" w:lineRule="auto"/>
              <w:rPr>
                <w:rFonts w:ascii="Times New Roman" w:hAnsi="Times New Roman" w:cs="Times New Roman"/>
                <w:sz w:val="20"/>
                <w:szCs w:val="20"/>
              </w:rPr>
            </w:pPr>
          </w:p>
        </w:tc>
        <w:tc>
          <w:tcPr>
            <w:tcW w:w="2344" w:type="dxa"/>
          </w:tcPr>
          <w:p w14:paraId="78A8D3D8"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BSFL</w:t>
            </w:r>
          </w:p>
        </w:tc>
        <w:tc>
          <w:tcPr>
            <w:tcW w:w="2344" w:type="dxa"/>
          </w:tcPr>
          <w:p w14:paraId="7FD3F8A1"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1.37 ± 0.0088</w:t>
            </w:r>
          </w:p>
        </w:tc>
        <w:tc>
          <w:tcPr>
            <w:tcW w:w="2344" w:type="dxa"/>
          </w:tcPr>
          <w:p w14:paraId="01F63FBD"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6.40 ± 0.0577</w:t>
            </w:r>
          </w:p>
        </w:tc>
      </w:tr>
      <w:tr w:rsidR="00826064" w:rsidRPr="00936A12" w14:paraId="596C6134" w14:textId="77777777" w:rsidTr="00826064">
        <w:trPr>
          <w:trHeight w:val="353"/>
        </w:trPr>
        <w:tc>
          <w:tcPr>
            <w:tcW w:w="2344" w:type="dxa"/>
          </w:tcPr>
          <w:p w14:paraId="66EE7E71"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2</w:t>
            </w:r>
          </w:p>
        </w:tc>
        <w:tc>
          <w:tcPr>
            <w:tcW w:w="2344" w:type="dxa"/>
          </w:tcPr>
          <w:p w14:paraId="66759302"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With Chitosan</w:t>
            </w:r>
          </w:p>
        </w:tc>
        <w:tc>
          <w:tcPr>
            <w:tcW w:w="2344" w:type="dxa"/>
          </w:tcPr>
          <w:p w14:paraId="4795AB63"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1.72 ± 0.0742</w:t>
            </w:r>
          </w:p>
        </w:tc>
        <w:tc>
          <w:tcPr>
            <w:tcW w:w="2344" w:type="dxa"/>
          </w:tcPr>
          <w:p w14:paraId="53DCD1E0"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6.50 ± 0.3055</w:t>
            </w:r>
          </w:p>
        </w:tc>
      </w:tr>
      <w:tr w:rsidR="00826064" w:rsidRPr="00936A12" w14:paraId="13C360B3" w14:textId="77777777" w:rsidTr="00826064">
        <w:trPr>
          <w:trHeight w:val="353"/>
        </w:trPr>
        <w:tc>
          <w:tcPr>
            <w:tcW w:w="2344" w:type="dxa"/>
          </w:tcPr>
          <w:p w14:paraId="2DD9F822" w14:textId="77777777" w:rsidR="00936A12" w:rsidRPr="00936A12" w:rsidRDefault="00936A12" w:rsidP="00826064">
            <w:pPr>
              <w:spacing w:line="360" w:lineRule="auto"/>
              <w:rPr>
                <w:rFonts w:ascii="Times New Roman" w:hAnsi="Times New Roman" w:cs="Times New Roman"/>
                <w:sz w:val="20"/>
                <w:szCs w:val="20"/>
              </w:rPr>
            </w:pPr>
          </w:p>
        </w:tc>
        <w:tc>
          <w:tcPr>
            <w:tcW w:w="2344" w:type="dxa"/>
          </w:tcPr>
          <w:p w14:paraId="1E110DF0"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Without Chitosan</w:t>
            </w:r>
          </w:p>
        </w:tc>
        <w:tc>
          <w:tcPr>
            <w:tcW w:w="2344" w:type="dxa"/>
          </w:tcPr>
          <w:p w14:paraId="0F508502"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1.64 ± 0.0639</w:t>
            </w:r>
          </w:p>
        </w:tc>
        <w:tc>
          <w:tcPr>
            <w:tcW w:w="2344" w:type="dxa"/>
          </w:tcPr>
          <w:p w14:paraId="1F0B68E2"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6.63 ± 0.1202</w:t>
            </w:r>
          </w:p>
        </w:tc>
      </w:tr>
      <w:tr w:rsidR="00826064" w:rsidRPr="00936A12" w14:paraId="73896721" w14:textId="77777777" w:rsidTr="00826064">
        <w:trPr>
          <w:trHeight w:val="353"/>
        </w:trPr>
        <w:tc>
          <w:tcPr>
            <w:tcW w:w="2344" w:type="dxa"/>
          </w:tcPr>
          <w:p w14:paraId="49616827" w14:textId="77777777" w:rsidR="00936A12" w:rsidRPr="00936A12" w:rsidRDefault="00936A12" w:rsidP="00826064">
            <w:pPr>
              <w:spacing w:line="360" w:lineRule="auto"/>
              <w:rPr>
                <w:rFonts w:ascii="Times New Roman" w:hAnsi="Times New Roman" w:cs="Times New Roman"/>
                <w:sz w:val="20"/>
                <w:szCs w:val="20"/>
              </w:rPr>
            </w:pPr>
          </w:p>
        </w:tc>
        <w:tc>
          <w:tcPr>
            <w:tcW w:w="2344" w:type="dxa"/>
          </w:tcPr>
          <w:p w14:paraId="38E571B1"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BSFL</w:t>
            </w:r>
          </w:p>
        </w:tc>
        <w:tc>
          <w:tcPr>
            <w:tcW w:w="2344" w:type="dxa"/>
          </w:tcPr>
          <w:p w14:paraId="55475EC1"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1.50 ± 0.0633</w:t>
            </w:r>
          </w:p>
        </w:tc>
        <w:tc>
          <w:tcPr>
            <w:tcW w:w="2344" w:type="dxa"/>
          </w:tcPr>
          <w:p w14:paraId="2E0AE895"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7.17 ± 0.1764</w:t>
            </w:r>
          </w:p>
        </w:tc>
      </w:tr>
      <w:tr w:rsidR="00826064" w:rsidRPr="00936A12" w14:paraId="5BFEF603" w14:textId="77777777" w:rsidTr="00826064">
        <w:trPr>
          <w:trHeight w:val="353"/>
        </w:trPr>
        <w:tc>
          <w:tcPr>
            <w:tcW w:w="2344" w:type="dxa"/>
          </w:tcPr>
          <w:p w14:paraId="7946565E"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3</w:t>
            </w:r>
          </w:p>
        </w:tc>
        <w:tc>
          <w:tcPr>
            <w:tcW w:w="2344" w:type="dxa"/>
          </w:tcPr>
          <w:p w14:paraId="1A6C5E3E"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With Chitosan</w:t>
            </w:r>
          </w:p>
        </w:tc>
        <w:tc>
          <w:tcPr>
            <w:tcW w:w="2344" w:type="dxa"/>
          </w:tcPr>
          <w:p w14:paraId="4A68415F"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2.00 ± 0.1714</w:t>
            </w:r>
          </w:p>
        </w:tc>
        <w:tc>
          <w:tcPr>
            <w:tcW w:w="2344" w:type="dxa"/>
          </w:tcPr>
          <w:p w14:paraId="1CA0B2FB"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7.23 ± 0.2848</w:t>
            </w:r>
          </w:p>
        </w:tc>
      </w:tr>
      <w:tr w:rsidR="00826064" w:rsidRPr="00936A12" w14:paraId="079DAB02" w14:textId="77777777" w:rsidTr="00826064">
        <w:trPr>
          <w:trHeight w:val="353"/>
        </w:trPr>
        <w:tc>
          <w:tcPr>
            <w:tcW w:w="2344" w:type="dxa"/>
          </w:tcPr>
          <w:p w14:paraId="5F30BF15" w14:textId="77777777" w:rsidR="00936A12" w:rsidRPr="00936A12" w:rsidRDefault="00936A12" w:rsidP="00826064">
            <w:pPr>
              <w:spacing w:line="360" w:lineRule="auto"/>
              <w:rPr>
                <w:rFonts w:ascii="Times New Roman" w:hAnsi="Times New Roman" w:cs="Times New Roman"/>
                <w:sz w:val="20"/>
                <w:szCs w:val="20"/>
              </w:rPr>
            </w:pPr>
          </w:p>
        </w:tc>
        <w:tc>
          <w:tcPr>
            <w:tcW w:w="2344" w:type="dxa"/>
          </w:tcPr>
          <w:p w14:paraId="6C1F7B57"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Without Chitosan</w:t>
            </w:r>
          </w:p>
        </w:tc>
        <w:tc>
          <w:tcPr>
            <w:tcW w:w="2344" w:type="dxa"/>
          </w:tcPr>
          <w:p w14:paraId="0ECBBC55"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1.80 ± 0.0933</w:t>
            </w:r>
          </w:p>
        </w:tc>
        <w:tc>
          <w:tcPr>
            <w:tcW w:w="2344" w:type="dxa"/>
          </w:tcPr>
          <w:p w14:paraId="3904C8F1"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7.37 ± 0.0882</w:t>
            </w:r>
          </w:p>
        </w:tc>
      </w:tr>
      <w:tr w:rsidR="00826064" w:rsidRPr="00936A12" w14:paraId="3B387715" w14:textId="77777777" w:rsidTr="00826064">
        <w:trPr>
          <w:trHeight w:val="353"/>
        </w:trPr>
        <w:tc>
          <w:tcPr>
            <w:tcW w:w="2344" w:type="dxa"/>
          </w:tcPr>
          <w:p w14:paraId="46B61CF4" w14:textId="77777777" w:rsidR="00936A12" w:rsidRPr="00936A12" w:rsidRDefault="00936A12" w:rsidP="00826064">
            <w:pPr>
              <w:spacing w:line="360" w:lineRule="auto"/>
              <w:rPr>
                <w:rFonts w:ascii="Times New Roman" w:hAnsi="Times New Roman" w:cs="Times New Roman"/>
                <w:sz w:val="20"/>
                <w:szCs w:val="20"/>
              </w:rPr>
            </w:pPr>
          </w:p>
        </w:tc>
        <w:tc>
          <w:tcPr>
            <w:tcW w:w="2344" w:type="dxa"/>
          </w:tcPr>
          <w:p w14:paraId="5381A371"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BSFL</w:t>
            </w:r>
          </w:p>
        </w:tc>
        <w:tc>
          <w:tcPr>
            <w:tcW w:w="2344" w:type="dxa"/>
          </w:tcPr>
          <w:p w14:paraId="2F6807FC"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1.61 ± 0.0939</w:t>
            </w:r>
          </w:p>
        </w:tc>
        <w:tc>
          <w:tcPr>
            <w:tcW w:w="2344" w:type="dxa"/>
          </w:tcPr>
          <w:p w14:paraId="45071188"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7.17 ± 0.1764</w:t>
            </w:r>
          </w:p>
        </w:tc>
      </w:tr>
      <w:tr w:rsidR="00826064" w:rsidRPr="00936A12" w14:paraId="7834620C" w14:textId="77777777" w:rsidTr="00826064">
        <w:trPr>
          <w:trHeight w:val="353"/>
        </w:trPr>
        <w:tc>
          <w:tcPr>
            <w:tcW w:w="2344" w:type="dxa"/>
          </w:tcPr>
          <w:p w14:paraId="003D30F5"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4</w:t>
            </w:r>
          </w:p>
        </w:tc>
        <w:tc>
          <w:tcPr>
            <w:tcW w:w="2344" w:type="dxa"/>
          </w:tcPr>
          <w:p w14:paraId="468BCFB1"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With Chitosan</w:t>
            </w:r>
          </w:p>
        </w:tc>
        <w:tc>
          <w:tcPr>
            <w:tcW w:w="2344" w:type="dxa"/>
          </w:tcPr>
          <w:p w14:paraId="7CAB84FA"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2.26 ± 0.1541</w:t>
            </w:r>
          </w:p>
        </w:tc>
        <w:tc>
          <w:tcPr>
            <w:tcW w:w="2344" w:type="dxa"/>
          </w:tcPr>
          <w:p w14:paraId="5B196494"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7.97 ± 0.1202</w:t>
            </w:r>
          </w:p>
        </w:tc>
      </w:tr>
      <w:tr w:rsidR="00826064" w:rsidRPr="00936A12" w14:paraId="09CF1188" w14:textId="77777777" w:rsidTr="00826064">
        <w:trPr>
          <w:trHeight w:val="353"/>
        </w:trPr>
        <w:tc>
          <w:tcPr>
            <w:tcW w:w="2344" w:type="dxa"/>
          </w:tcPr>
          <w:p w14:paraId="0CA24FDD" w14:textId="77777777" w:rsidR="00936A12" w:rsidRPr="00936A12" w:rsidRDefault="00936A12" w:rsidP="00826064">
            <w:pPr>
              <w:spacing w:line="360" w:lineRule="auto"/>
              <w:rPr>
                <w:rFonts w:ascii="Times New Roman" w:hAnsi="Times New Roman" w:cs="Times New Roman"/>
                <w:sz w:val="20"/>
                <w:szCs w:val="20"/>
              </w:rPr>
            </w:pPr>
          </w:p>
        </w:tc>
        <w:tc>
          <w:tcPr>
            <w:tcW w:w="2344" w:type="dxa"/>
          </w:tcPr>
          <w:p w14:paraId="49DE7B2B"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Without Chitosan</w:t>
            </w:r>
          </w:p>
        </w:tc>
        <w:tc>
          <w:tcPr>
            <w:tcW w:w="2344" w:type="dxa"/>
          </w:tcPr>
          <w:p w14:paraId="77280F10"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2.04 ± 0.1168</w:t>
            </w:r>
          </w:p>
        </w:tc>
        <w:tc>
          <w:tcPr>
            <w:tcW w:w="2344" w:type="dxa"/>
          </w:tcPr>
          <w:p w14:paraId="56D6CEF9"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7.57 ± 0.2667</w:t>
            </w:r>
          </w:p>
        </w:tc>
      </w:tr>
      <w:tr w:rsidR="00826064" w:rsidRPr="00936A12" w14:paraId="01BF27D9" w14:textId="77777777" w:rsidTr="00826064">
        <w:trPr>
          <w:trHeight w:val="353"/>
        </w:trPr>
        <w:tc>
          <w:tcPr>
            <w:tcW w:w="2344" w:type="dxa"/>
          </w:tcPr>
          <w:p w14:paraId="67E05789" w14:textId="77777777" w:rsidR="00936A12" w:rsidRPr="00936A12" w:rsidRDefault="00936A12" w:rsidP="00826064">
            <w:pPr>
              <w:spacing w:line="360" w:lineRule="auto"/>
              <w:rPr>
                <w:rFonts w:ascii="Times New Roman" w:hAnsi="Times New Roman" w:cs="Times New Roman"/>
                <w:sz w:val="20"/>
                <w:szCs w:val="20"/>
              </w:rPr>
            </w:pPr>
          </w:p>
        </w:tc>
        <w:tc>
          <w:tcPr>
            <w:tcW w:w="2344" w:type="dxa"/>
          </w:tcPr>
          <w:p w14:paraId="248B0766"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BSFL</w:t>
            </w:r>
          </w:p>
        </w:tc>
        <w:tc>
          <w:tcPr>
            <w:tcW w:w="2344" w:type="dxa"/>
          </w:tcPr>
          <w:p w14:paraId="04A7ABBA"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1.89 ± 0.1159</w:t>
            </w:r>
          </w:p>
        </w:tc>
        <w:tc>
          <w:tcPr>
            <w:tcW w:w="2344" w:type="dxa"/>
          </w:tcPr>
          <w:p w14:paraId="2F739F9D"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7.17 ± 0.0333</w:t>
            </w:r>
          </w:p>
        </w:tc>
      </w:tr>
      <w:tr w:rsidR="00826064" w:rsidRPr="00936A12" w14:paraId="578581EE" w14:textId="77777777" w:rsidTr="00826064">
        <w:trPr>
          <w:trHeight w:val="353"/>
        </w:trPr>
        <w:tc>
          <w:tcPr>
            <w:tcW w:w="2344" w:type="dxa"/>
          </w:tcPr>
          <w:p w14:paraId="1D687332"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5</w:t>
            </w:r>
          </w:p>
        </w:tc>
        <w:tc>
          <w:tcPr>
            <w:tcW w:w="2344" w:type="dxa"/>
          </w:tcPr>
          <w:p w14:paraId="4B1803F5"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With Chitosan</w:t>
            </w:r>
          </w:p>
        </w:tc>
        <w:tc>
          <w:tcPr>
            <w:tcW w:w="2344" w:type="dxa"/>
          </w:tcPr>
          <w:p w14:paraId="735CA0B9"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2.48 ± 0.0549</w:t>
            </w:r>
          </w:p>
        </w:tc>
        <w:tc>
          <w:tcPr>
            <w:tcW w:w="2344" w:type="dxa"/>
          </w:tcPr>
          <w:p w14:paraId="438EC76D"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8.27 ± 0.1453</w:t>
            </w:r>
          </w:p>
        </w:tc>
      </w:tr>
      <w:tr w:rsidR="00826064" w:rsidRPr="00936A12" w14:paraId="59EAB156" w14:textId="77777777" w:rsidTr="00826064">
        <w:trPr>
          <w:trHeight w:val="353"/>
        </w:trPr>
        <w:tc>
          <w:tcPr>
            <w:tcW w:w="2344" w:type="dxa"/>
          </w:tcPr>
          <w:p w14:paraId="37D65F6D" w14:textId="77777777" w:rsidR="00936A12" w:rsidRPr="00936A12" w:rsidRDefault="00936A12" w:rsidP="00826064">
            <w:pPr>
              <w:spacing w:line="360" w:lineRule="auto"/>
              <w:rPr>
                <w:rFonts w:ascii="Times New Roman" w:hAnsi="Times New Roman" w:cs="Times New Roman"/>
                <w:sz w:val="20"/>
                <w:szCs w:val="20"/>
              </w:rPr>
            </w:pPr>
          </w:p>
        </w:tc>
        <w:tc>
          <w:tcPr>
            <w:tcW w:w="2344" w:type="dxa"/>
          </w:tcPr>
          <w:p w14:paraId="3617BBE1"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Without Chitosan</w:t>
            </w:r>
          </w:p>
        </w:tc>
        <w:tc>
          <w:tcPr>
            <w:tcW w:w="2344" w:type="dxa"/>
          </w:tcPr>
          <w:p w14:paraId="478F7410"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2.48 ± 0.0802</w:t>
            </w:r>
          </w:p>
        </w:tc>
        <w:tc>
          <w:tcPr>
            <w:tcW w:w="2344" w:type="dxa"/>
          </w:tcPr>
          <w:p w14:paraId="65647508"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8.10 ± 0.1155</w:t>
            </w:r>
          </w:p>
        </w:tc>
      </w:tr>
      <w:tr w:rsidR="00826064" w:rsidRPr="00936A12" w14:paraId="08299764" w14:textId="77777777" w:rsidTr="00826064">
        <w:trPr>
          <w:trHeight w:val="353"/>
        </w:trPr>
        <w:tc>
          <w:tcPr>
            <w:tcW w:w="2344" w:type="dxa"/>
          </w:tcPr>
          <w:p w14:paraId="1BA20CA2" w14:textId="77777777" w:rsidR="00936A12" w:rsidRPr="00936A12" w:rsidRDefault="00936A12" w:rsidP="00826064">
            <w:pPr>
              <w:spacing w:line="360" w:lineRule="auto"/>
              <w:rPr>
                <w:rFonts w:ascii="Times New Roman" w:hAnsi="Times New Roman" w:cs="Times New Roman"/>
                <w:sz w:val="20"/>
                <w:szCs w:val="20"/>
              </w:rPr>
            </w:pPr>
          </w:p>
        </w:tc>
        <w:tc>
          <w:tcPr>
            <w:tcW w:w="2344" w:type="dxa"/>
          </w:tcPr>
          <w:p w14:paraId="32CB54E8"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BSFL</w:t>
            </w:r>
          </w:p>
        </w:tc>
        <w:tc>
          <w:tcPr>
            <w:tcW w:w="2344" w:type="dxa"/>
          </w:tcPr>
          <w:p w14:paraId="3D8508A5"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1.97 ± 0.0784</w:t>
            </w:r>
          </w:p>
        </w:tc>
        <w:tc>
          <w:tcPr>
            <w:tcW w:w="2344" w:type="dxa"/>
          </w:tcPr>
          <w:p w14:paraId="33A97CE8"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7.53 ± 0.2028</w:t>
            </w:r>
          </w:p>
        </w:tc>
      </w:tr>
      <w:tr w:rsidR="00826064" w:rsidRPr="00936A12" w14:paraId="5111E12B" w14:textId="77777777" w:rsidTr="00826064">
        <w:trPr>
          <w:trHeight w:val="353"/>
        </w:trPr>
        <w:tc>
          <w:tcPr>
            <w:tcW w:w="2344" w:type="dxa"/>
          </w:tcPr>
          <w:p w14:paraId="3EA19944"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6</w:t>
            </w:r>
          </w:p>
        </w:tc>
        <w:tc>
          <w:tcPr>
            <w:tcW w:w="2344" w:type="dxa"/>
          </w:tcPr>
          <w:p w14:paraId="5881998C"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With Chitosan</w:t>
            </w:r>
          </w:p>
        </w:tc>
        <w:tc>
          <w:tcPr>
            <w:tcW w:w="2344" w:type="dxa"/>
          </w:tcPr>
          <w:p w14:paraId="7EEC7383"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2.94 ± 0.1225</w:t>
            </w:r>
          </w:p>
        </w:tc>
        <w:tc>
          <w:tcPr>
            <w:tcW w:w="2344" w:type="dxa"/>
          </w:tcPr>
          <w:p w14:paraId="501858C2"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8.50 ± 0.1155</w:t>
            </w:r>
          </w:p>
        </w:tc>
      </w:tr>
      <w:tr w:rsidR="00826064" w:rsidRPr="00936A12" w14:paraId="6DDED5EC" w14:textId="77777777" w:rsidTr="00826064">
        <w:trPr>
          <w:trHeight w:val="353"/>
        </w:trPr>
        <w:tc>
          <w:tcPr>
            <w:tcW w:w="2344" w:type="dxa"/>
          </w:tcPr>
          <w:p w14:paraId="35F80E88" w14:textId="77777777" w:rsidR="00936A12" w:rsidRPr="00936A12" w:rsidRDefault="00936A12" w:rsidP="00826064">
            <w:pPr>
              <w:spacing w:line="360" w:lineRule="auto"/>
              <w:rPr>
                <w:rFonts w:ascii="Times New Roman" w:hAnsi="Times New Roman" w:cs="Times New Roman"/>
                <w:sz w:val="20"/>
                <w:szCs w:val="20"/>
              </w:rPr>
            </w:pPr>
          </w:p>
        </w:tc>
        <w:tc>
          <w:tcPr>
            <w:tcW w:w="2344" w:type="dxa"/>
          </w:tcPr>
          <w:p w14:paraId="08523E11"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Without Chitosan</w:t>
            </w:r>
          </w:p>
        </w:tc>
        <w:tc>
          <w:tcPr>
            <w:tcW w:w="2344" w:type="dxa"/>
          </w:tcPr>
          <w:p w14:paraId="5623D0AA"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2.61 ± 0.1178</w:t>
            </w:r>
          </w:p>
        </w:tc>
        <w:tc>
          <w:tcPr>
            <w:tcW w:w="2344" w:type="dxa"/>
          </w:tcPr>
          <w:p w14:paraId="3708F654"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8.27 ± 0.1453</w:t>
            </w:r>
          </w:p>
        </w:tc>
      </w:tr>
      <w:tr w:rsidR="00826064" w:rsidRPr="00936A12" w14:paraId="24AA8902" w14:textId="77777777" w:rsidTr="00826064">
        <w:trPr>
          <w:trHeight w:val="353"/>
        </w:trPr>
        <w:tc>
          <w:tcPr>
            <w:tcW w:w="2344" w:type="dxa"/>
          </w:tcPr>
          <w:p w14:paraId="18C19DAC" w14:textId="77777777" w:rsidR="00936A12" w:rsidRPr="00936A12" w:rsidRDefault="00936A12" w:rsidP="00826064">
            <w:pPr>
              <w:spacing w:line="360" w:lineRule="auto"/>
              <w:rPr>
                <w:rFonts w:ascii="Times New Roman" w:hAnsi="Times New Roman" w:cs="Times New Roman"/>
                <w:sz w:val="20"/>
                <w:szCs w:val="20"/>
              </w:rPr>
            </w:pPr>
          </w:p>
        </w:tc>
        <w:tc>
          <w:tcPr>
            <w:tcW w:w="2344" w:type="dxa"/>
          </w:tcPr>
          <w:p w14:paraId="56CA885B"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BSFL</w:t>
            </w:r>
          </w:p>
        </w:tc>
        <w:tc>
          <w:tcPr>
            <w:tcW w:w="2344" w:type="dxa"/>
          </w:tcPr>
          <w:p w14:paraId="32DDDFBB"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2.17 ± 0.0504</w:t>
            </w:r>
          </w:p>
        </w:tc>
        <w:tc>
          <w:tcPr>
            <w:tcW w:w="2344" w:type="dxa"/>
          </w:tcPr>
          <w:p w14:paraId="04DCC627"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7.77 ± 0.0667</w:t>
            </w:r>
          </w:p>
        </w:tc>
      </w:tr>
      <w:tr w:rsidR="00826064" w:rsidRPr="00936A12" w14:paraId="0D8D5295" w14:textId="77777777" w:rsidTr="00826064">
        <w:trPr>
          <w:trHeight w:val="353"/>
        </w:trPr>
        <w:tc>
          <w:tcPr>
            <w:tcW w:w="2344" w:type="dxa"/>
          </w:tcPr>
          <w:p w14:paraId="3D56C61A"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7</w:t>
            </w:r>
          </w:p>
        </w:tc>
        <w:tc>
          <w:tcPr>
            <w:tcW w:w="2344" w:type="dxa"/>
          </w:tcPr>
          <w:p w14:paraId="44FAAC03"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With Chitosan</w:t>
            </w:r>
          </w:p>
        </w:tc>
        <w:tc>
          <w:tcPr>
            <w:tcW w:w="2344" w:type="dxa"/>
          </w:tcPr>
          <w:p w14:paraId="5FA5BD63"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3.84 ± 0.1618</w:t>
            </w:r>
          </w:p>
        </w:tc>
        <w:tc>
          <w:tcPr>
            <w:tcW w:w="2344" w:type="dxa"/>
          </w:tcPr>
          <w:p w14:paraId="745F780C"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8.37 ± 0.1333</w:t>
            </w:r>
          </w:p>
        </w:tc>
      </w:tr>
      <w:tr w:rsidR="00826064" w:rsidRPr="00936A12" w14:paraId="5175B85A" w14:textId="77777777" w:rsidTr="00826064">
        <w:trPr>
          <w:trHeight w:val="353"/>
        </w:trPr>
        <w:tc>
          <w:tcPr>
            <w:tcW w:w="2344" w:type="dxa"/>
          </w:tcPr>
          <w:p w14:paraId="01A5D91A" w14:textId="77777777" w:rsidR="00936A12" w:rsidRPr="00936A12" w:rsidRDefault="00936A12" w:rsidP="00826064">
            <w:pPr>
              <w:spacing w:line="360" w:lineRule="auto"/>
              <w:rPr>
                <w:rFonts w:ascii="Times New Roman" w:hAnsi="Times New Roman" w:cs="Times New Roman"/>
                <w:sz w:val="20"/>
                <w:szCs w:val="20"/>
              </w:rPr>
            </w:pPr>
          </w:p>
        </w:tc>
        <w:tc>
          <w:tcPr>
            <w:tcW w:w="2344" w:type="dxa"/>
          </w:tcPr>
          <w:p w14:paraId="52866C0C"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Without Chitosan</w:t>
            </w:r>
          </w:p>
        </w:tc>
        <w:tc>
          <w:tcPr>
            <w:tcW w:w="2344" w:type="dxa"/>
          </w:tcPr>
          <w:p w14:paraId="09EBEBA5"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2.90 ± 0.0617</w:t>
            </w:r>
          </w:p>
        </w:tc>
        <w:tc>
          <w:tcPr>
            <w:tcW w:w="2344" w:type="dxa"/>
          </w:tcPr>
          <w:p w14:paraId="3ABBCB5E"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8.17 ± 0.0333</w:t>
            </w:r>
          </w:p>
        </w:tc>
      </w:tr>
      <w:tr w:rsidR="00826064" w:rsidRPr="00936A12" w14:paraId="3AB56C88" w14:textId="77777777" w:rsidTr="00826064">
        <w:trPr>
          <w:trHeight w:val="353"/>
        </w:trPr>
        <w:tc>
          <w:tcPr>
            <w:tcW w:w="2344" w:type="dxa"/>
          </w:tcPr>
          <w:p w14:paraId="2C2E416B" w14:textId="77777777" w:rsidR="00936A12" w:rsidRPr="00936A12" w:rsidRDefault="00936A12" w:rsidP="00826064">
            <w:pPr>
              <w:spacing w:line="360" w:lineRule="auto"/>
              <w:rPr>
                <w:rFonts w:ascii="Times New Roman" w:hAnsi="Times New Roman" w:cs="Times New Roman"/>
                <w:sz w:val="20"/>
                <w:szCs w:val="20"/>
              </w:rPr>
            </w:pPr>
          </w:p>
        </w:tc>
        <w:tc>
          <w:tcPr>
            <w:tcW w:w="2344" w:type="dxa"/>
          </w:tcPr>
          <w:p w14:paraId="05906EDB"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BSFL</w:t>
            </w:r>
          </w:p>
        </w:tc>
        <w:tc>
          <w:tcPr>
            <w:tcW w:w="2344" w:type="dxa"/>
          </w:tcPr>
          <w:p w14:paraId="10F977E4"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2.36 ± 0.0845</w:t>
            </w:r>
          </w:p>
        </w:tc>
        <w:tc>
          <w:tcPr>
            <w:tcW w:w="2344" w:type="dxa"/>
          </w:tcPr>
          <w:p w14:paraId="4D791F5F"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7.97 ± 0.0333</w:t>
            </w:r>
          </w:p>
        </w:tc>
      </w:tr>
      <w:tr w:rsidR="00826064" w:rsidRPr="00936A12" w14:paraId="604CAD5F" w14:textId="77777777" w:rsidTr="00826064">
        <w:trPr>
          <w:trHeight w:val="353"/>
        </w:trPr>
        <w:tc>
          <w:tcPr>
            <w:tcW w:w="2344" w:type="dxa"/>
          </w:tcPr>
          <w:p w14:paraId="5D118242"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8</w:t>
            </w:r>
          </w:p>
        </w:tc>
        <w:tc>
          <w:tcPr>
            <w:tcW w:w="2344" w:type="dxa"/>
          </w:tcPr>
          <w:p w14:paraId="03BF0A8D"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With Chitosan</w:t>
            </w:r>
          </w:p>
        </w:tc>
        <w:tc>
          <w:tcPr>
            <w:tcW w:w="2344" w:type="dxa"/>
          </w:tcPr>
          <w:p w14:paraId="53047E44"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4.27 ± 0.2373</w:t>
            </w:r>
          </w:p>
        </w:tc>
        <w:tc>
          <w:tcPr>
            <w:tcW w:w="2344" w:type="dxa"/>
          </w:tcPr>
          <w:p w14:paraId="6E6CD5A2"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8.77 ± 0.2186</w:t>
            </w:r>
          </w:p>
        </w:tc>
      </w:tr>
      <w:tr w:rsidR="00826064" w:rsidRPr="00936A12" w14:paraId="156CE2D8" w14:textId="77777777" w:rsidTr="00826064">
        <w:trPr>
          <w:trHeight w:val="353"/>
        </w:trPr>
        <w:tc>
          <w:tcPr>
            <w:tcW w:w="2344" w:type="dxa"/>
          </w:tcPr>
          <w:p w14:paraId="78A409B9" w14:textId="77777777" w:rsidR="00936A12" w:rsidRPr="00936A12" w:rsidRDefault="00936A12" w:rsidP="00826064">
            <w:pPr>
              <w:spacing w:line="360" w:lineRule="auto"/>
              <w:rPr>
                <w:rFonts w:ascii="Times New Roman" w:hAnsi="Times New Roman" w:cs="Times New Roman"/>
                <w:sz w:val="20"/>
                <w:szCs w:val="20"/>
              </w:rPr>
            </w:pPr>
          </w:p>
        </w:tc>
        <w:tc>
          <w:tcPr>
            <w:tcW w:w="2344" w:type="dxa"/>
          </w:tcPr>
          <w:p w14:paraId="4815F3D8"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Without Chitosan</w:t>
            </w:r>
          </w:p>
        </w:tc>
        <w:tc>
          <w:tcPr>
            <w:tcW w:w="2344" w:type="dxa"/>
          </w:tcPr>
          <w:p w14:paraId="0D388634"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3.20 ± 0.0601</w:t>
            </w:r>
          </w:p>
        </w:tc>
        <w:tc>
          <w:tcPr>
            <w:tcW w:w="2344" w:type="dxa"/>
          </w:tcPr>
          <w:p w14:paraId="4C813F79"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8.40 ± 0.0577</w:t>
            </w:r>
          </w:p>
        </w:tc>
      </w:tr>
      <w:tr w:rsidR="00826064" w:rsidRPr="00936A12" w14:paraId="26FE3BD1" w14:textId="77777777" w:rsidTr="00826064">
        <w:trPr>
          <w:trHeight w:val="353"/>
        </w:trPr>
        <w:tc>
          <w:tcPr>
            <w:tcW w:w="2344" w:type="dxa"/>
            <w:tcBorders>
              <w:bottom w:val="single" w:sz="4" w:space="0" w:color="auto"/>
            </w:tcBorders>
          </w:tcPr>
          <w:p w14:paraId="0D4742CD" w14:textId="77777777" w:rsidR="00936A12" w:rsidRPr="00936A12" w:rsidRDefault="00936A12" w:rsidP="00826064">
            <w:pPr>
              <w:spacing w:line="360" w:lineRule="auto"/>
              <w:rPr>
                <w:rFonts w:ascii="Times New Roman" w:hAnsi="Times New Roman" w:cs="Times New Roman"/>
                <w:sz w:val="20"/>
                <w:szCs w:val="20"/>
              </w:rPr>
            </w:pPr>
          </w:p>
        </w:tc>
        <w:tc>
          <w:tcPr>
            <w:tcW w:w="2344" w:type="dxa"/>
            <w:tcBorders>
              <w:bottom w:val="single" w:sz="4" w:space="0" w:color="auto"/>
            </w:tcBorders>
          </w:tcPr>
          <w:p w14:paraId="01DA6D25"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BSFL</w:t>
            </w:r>
          </w:p>
        </w:tc>
        <w:tc>
          <w:tcPr>
            <w:tcW w:w="2344" w:type="dxa"/>
            <w:tcBorders>
              <w:bottom w:val="single" w:sz="4" w:space="0" w:color="auto"/>
            </w:tcBorders>
          </w:tcPr>
          <w:p w14:paraId="3399E089"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2.57 ± 0.0291</w:t>
            </w:r>
          </w:p>
        </w:tc>
        <w:tc>
          <w:tcPr>
            <w:tcW w:w="2344" w:type="dxa"/>
            <w:tcBorders>
              <w:bottom w:val="single" w:sz="4" w:space="0" w:color="auto"/>
            </w:tcBorders>
          </w:tcPr>
          <w:p w14:paraId="3147B52D" w14:textId="77777777" w:rsidR="00936A12" w:rsidRPr="00936A12" w:rsidRDefault="00936A12" w:rsidP="00826064">
            <w:pPr>
              <w:spacing w:line="360" w:lineRule="auto"/>
              <w:rPr>
                <w:rFonts w:ascii="Times New Roman" w:hAnsi="Times New Roman" w:cs="Times New Roman"/>
                <w:sz w:val="20"/>
                <w:szCs w:val="20"/>
              </w:rPr>
            </w:pPr>
            <w:r w:rsidRPr="00936A12">
              <w:rPr>
                <w:rFonts w:ascii="Times New Roman" w:hAnsi="Times New Roman" w:cs="Times New Roman"/>
                <w:sz w:val="20"/>
                <w:szCs w:val="20"/>
              </w:rPr>
              <w:t>8.07 ± 0.0333</w:t>
            </w:r>
          </w:p>
        </w:tc>
      </w:tr>
    </w:tbl>
    <w:p w14:paraId="33041403" w14:textId="058CDA31" w:rsidR="00164499" w:rsidRPr="00826064" w:rsidRDefault="00164499" w:rsidP="00826064">
      <w:pPr>
        <w:spacing w:before="240" w:after="0" w:line="360" w:lineRule="auto"/>
        <w:jc w:val="both"/>
        <w:rPr>
          <w:rFonts w:ascii="Times New Roman" w:hAnsi="Times New Roman" w:cs="Times New Roman"/>
          <w:b/>
          <w:bCs/>
        </w:rPr>
      </w:pPr>
    </w:p>
    <w:p w14:paraId="67A0C42D" w14:textId="3CD08ECE" w:rsidR="00821A5D" w:rsidRDefault="00821A5D" w:rsidP="00936A12">
      <w:pPr>
        <w:spacing w:line="360" w:lineRule="auto"/>
        <w:rPr>
          <w:rFonts w:ascii="Times New Roman" w:hAnsi="Times New Roman" w:cs="Times New Roman"/>
        </w:rPr>
      </w:pPr>
      <w:r w:rsidRPr="001A728E">
        <w:rPr>
          <w:rFonts w:ascii="Times New Roman" w:hAnsi="Times New Roman" w:cs="Times New Roman"/>
          <w:b/>
          <w:bCs/>
        </w:rPr>
        <w:t>Table 2</w:t>
      </w:r>
      <w:r>
        <w:rPr>
          <w:rFonts w:ascii="Times New Roman" w:hAnsi="Times New Roman" w:cs="Times New Roman"/>
        </w:rPr>
        <w:t>.</w:t>
      </w:r>
      <w:r w:rsidR="006F09A4">
        <w:rPr>
          <w:rFonts w:ascii="Times New Roman" w:hAnsi="Times New Roman" w:cs="Times New Roman"/>
        </w:rPr>
        <w:t xml:space="preserve"> s</w:t>
      </w:r>
      <w:r w:rsidR="001B4442">
        <w:rPr>
          <w:rFonts w:ascii="Times New Roman" w:hAnsi="Times New Roman" w:cs="Times New Roman"/>
        </w:rPr>
        <w:t>hows that</w:t>
      </w:r>
      <w:r w:rsidRPr="00821A5D">
        <w:rPr>
          <w:rFonts w:ascii="Times New Roman" w:hAnsi="Times New Roman" w:cs="Times New Roman"/>
        </w:rPr>
        <w:t xml:space="preserve"> the </w:t>
      </w:r>
      <w:r w:rsidR="001B4442">
        <w:rPr>
          <w:rFonts w:ascii="Times New Roman" w:hAnsi="Times New Roman" w:cs="Times New Roman"/>
        </w:rPr>
        <w:t xml:space="preserve">variations of the </w:t>
      </w:r>
      <w:r w:rsidRPr="00821A5D">
        <w:rPr>
          <w:rFonts w:ascii="Times New Roman" w:hAnsi="Times New Roman" w:cs="Times New Roman"/>
        </w:rPr>
        <w:t xml:space="preserve">mean weight (±SE) and mean length (±SE) of </w:t>
      </w:r>
      <w:r w:rsidRPr="00821A5D">
        <w:rPr>
          <w:rFonts w:ascii="Times New Roman" w:hAnsi="Times New Roman" w:cs="Times New Roman"/>
          <w:i/>
          <w:iCs/>
        </w:rPr>
        <w:t>Channa striata</w:t>
      </w:r>
      <w:r w:rsidRPr="00821A5D">
        <w:rPr>
          <w:rFonts w:ascii="Times New Roman" w:hAnsi="Times New Roman" w:cs="Times New Roman"/>
        </w:rPr>
        <w:t xml:space="preserve"> fingerlings</w:t>
      </w:r>
      <w:r w:rsidR="001B4442">
        <w:rPr>
          <w:rFonts w:ascii="Times New Roman" w:hAnsi="Times New Roman" w:cs="Times New Roman"/>
        </w:rPr>
        <w:t xml:space="preserve"> in weekly basis were fed with</w:t>
      </w:r>
      <w:r w:rsidRPr="00821A5D">
        <w:rPr>
          <w:rFonts w:ascii="Times New Roman" w:hAnsi="Times New Roman" w:cs="Times New Roman"/>
        </w:rPr>
        <w:t xml:space="preserve"> three dietary treatments: chitosan-supplemented feed,</w:t>
      </w:r>
      <w:r w:rsidR="001B4442">
        <w:rPr>
          <w:rFonts w:ascii="Times New Roman" w:hAnsi="Times New Roman" w:cs="Times New Roman"/>
        </w:rPr>
        <w:t xml:space="preserve"> basal</w:t>
      </w:r>
      <w:r w:rsidR="001A728E">
        <w:rPr>
          <w:rFonts w:ascii="Times New Roman" w:hAnsi="Times New Roman" w:cs="Times New Roman"/>
        </w:rPr>
        <w:t xml:space="preserve"> f</w:t>
      </w:r>
      <w:r w:rsidRPr="00821A5D">
        <w:rPr>
          <w:rFonts w:ascii="Times New Roman" w:hAnsi="Times New Roman" w:cs="Times New Roman"/>
        </w:rPr>
        <w:t>eed, and BSFL (black soldier fly larvae)</w:t>
      </w:r>
      <w:r w:rsidR="001B4442">
        <w:rPr>
          <w:rFonts w:ascii="Times New Roman" w:hAnsi="Times New Roman" w:cs="Times New Roman"/>
        </w:rPr>
        <w:t xml:space="preserve"> </w:t>
      </w:r>
      <w:r w:rsidRPr="00821A5D">
        <w:rPr>
          <w:rFonts w:ascii="Times New Roman" w:hAnsi="Times New Roman" w:cs="Times New Roman"/>
        </w:rPr>
        <w:t xml:space="preserve">diet. Across the eight-week experimental period, fingerlings fed with chitosan-supplemented diets exhibited </w:t>
      </w:r>
      <w:r w:rsidR="006745A6">
        <w:rPr>
          <w:rFonts w:ascii="Times New Roman" w:hAnsi="Times New Roman" w:cs="Times New Roman"/>
        </w:rPr>
        <w:t>better results</w:t>
      </w:r>
      <w:r w:rsidR="006F09A4">
        <w:rPr>
          <w:rFonts w:ascii="Times New Roman" w:hAnsi="Times New Roman" w:cs="Times New Roman"/>
        </w:rPr>
        <w:t xml:space="preserve"> </w:t>
      </w:r>
      <w:r w:rsidRPr="00821A5D">
        <w:rPr>
          <w:rFonts w:ascii="Times New Roman" w:hAnsi="Times New Roman" w:cs="Times New Roman"/>
        </w:rPr>
        <w:t xml:space="preserve">in </w:t>
      </w:r>
      <w:r w:rsidR="001B4442">
        <w:rPr>
          <w:rFonts w:ascii="Times New Roman" w:hAnsi="Times New Roman" w:cs="Times New Roman"/>
        </w:rPr>
        <w:t xml:space="preserve">growth </w:t>
      </w:r>
      <w:r w:rsidR="006745A6">
        <w:rPr>
          <w:rFonts w:ascii="Times New Roman" w:hAnsi="Times New Roman" w:cs="Times New Roman"/>
        </w:rPr>
        <w:t>performance and</w:t>
      </w:r>
      <w:r w:rsidR="002F04FC">
        <w:rPr>
          <w:rFonts w:ascii="Times New Roman" w:hAnsi="Times New Roman" w:cs="Times New Roman"/>
        </w:rPr>
        <w:t xml:space="preserve"> increasing</w:t>
      </w:r>
      <w:r w:rsidR="006745A6">
        <w:rPr>
          <w:rFonts w:ascii="Times New Roman" w:hAnsi="Times New Roman" w:cs="Times New Roman"/>
        </w:rPr>
        <w:t xml:space="preserve"> </w:t>
      </w:r>
      <w:r w:rsidR="002F04FC">
        <w:rPr>
          <w:rFonts w:ascii="Times New Roman" w:hAnsi="Times New Roman" w:cs="Times New Roman"/>
        </w:rPr>
        <w:t xml:space="preserve">in </w:t>
      </w:r>
      <w:r w:rsidRPr="00821A5D">
        <w:rPr>
          <w:rFonts w:ascii="Times New Roman" w:hAnsi="Times New Roman" w:cs="Times New Roman"/>
        </w:rPr>
        <w:t>both weight</w:t>
      </w:r>
      <w:r w:rsidR="002F04FC">
        <w:rPr>
          <w:rFonts w:ascii="Times New Roman" w:hAnsi="Times New Roman" w:cs="Times New Roman"/>
        </w:rPr>
        <w:t xml:space="preserve"> </w:t>
      </w:r>
      <w:r w:rsidRPr="00821A5D">
        <w:rPr>
          <w:rFonts w:ascii="Times New Roman" w:hAnsi="Times New Roman" w:cs="Times New Roman"/>
        </w:rPr>
        <w:t>and length compared to the other groups</w:t>
      </w:r>
      <w:r w:rsidR="002F04FC">
        <w:rPr>
          <w:rFonts w:ascii="Times New Roman" w:hAnsi="Times New Roman" w:cs="Times New Roman"/>
        </w:rPr>
        <w:t>.</w:t>
      </w:r>
      <w:r w:rsidRPr="00821A5D">
        <w:rPr>
          <w:rFonts w:ascii="Times New Roman" w:hAnsi="Times New Roman" w:cs="Times New Roman"/>
        </w:rPr>
        <w:t xml:space="preserve"> The </w:t>
      </w:r>
      <w:r w:rsidR="002F04FC">
        <w:rPr>
          <w:rFonts w:ascii="Times New Roman" w:hAnsi="Times New Roman" w:cs="Times New Roman"/>
        </w:rPr>
        <w:t>basal diet (without chitosan</w:t>
      </w:r>
      <w:r w:rsidR="006F09A4">
        <w:rPr>
          <w:rFonts w:ascii="Times New Roman" w:hAnsi="Times New Roman" w:cs="Times New Roman"/>
        </w:rPr>
        <w:t>)</w:t>
      </w:r>
      <w:r w:rsidRPr="00821A5D">
        <w:rPr>
          <w:rFonts w:ascii="Times New Roman" w:hAnsi="Times New Roman" w:cs="Times New Roman"/>
        </w:rPr>
        <w:t xml:space="preserve"> showed moderate growth progression, whereas the BSFL </w:t>
      </w:r>
      <w:r w:rsidR="002F04FC">
        <w:rPr>
          <w:rFonts w:ascii="Times New Roman" w:hAnsi="Times New Roman" w:cs="Times New Roman"/>
        </w:rPr>
        <w:t>diet</w:t>
      </w:r>
      <w:r w:rsidRPr="00821A5D">
        <w:rPr>
          <w:rFonts w:ascii="Times New Roman" w:hAnsi="Times New Roman" w:cs="Times New Roman"/>
        </w:rPr>
        <w:t xml:space="preserve"> </w:t>
      </w:r>
      <w:r w:rsidR="002F04FC">
        <w:rPr>
          <w:rFonts w:ascii="Times New Roman" w:hAnsi="Times New Roman" w:cs="Times New Roman"/>
        </w:rPr>
        <w:t xml:space="preserve">group of fishes </w:t>
      </w:r>
      <w:r w:rsidR="002F04FC" w:rsidRPr="00821A5D">
        <w:rPr>
          <w:rFonts w:ascii="Times New Roman" w:hAnsi="Times New Roman" w:cs="Times New Roman"/>
        </w:rPr>
        <w:t>showed</w:t>
      </w:r>
      <w:r w:rsidRPr="00821A5D">
        <w:rPr>
          <w:rFonts w:ascii="Times New Roman" w:hAnsi="Times New Roman" w:cs="Times New Roman"/>
        </w:rPr>
        <w:t xml:space="preserve"> comparatively lower values</w:t>
      </w:r>
      <w:r w:rsidR="002F04FC">
        <w:rPr>
          <w:rFonts w:ascii="Times New Roman" w:hAnsi="Times New Roman" w:cs="Times New Roman"/>
        </w:rPr>
        <w:t xml:space="preserve"> of weight and length</w:t>
      </w:r>
      <w:r w:rsidRPr="00821A5D">
        <w:rPr>
          <w:rFonts w:ascii="Times New Roman" w:hAnsi="Times New Roman" w:cs="Times New Roman"/>
        </w:rPr>
        <w:t xml:space="preserve"> throughout the </w:t>
      </w:r>
      <w:r w:rsidR="002F04FC">
        <w:rPr>
          <w:rFonts w:ascii="Times New Roman" w:hAnsi="Times New Roman" w:cs="Times New Roman"/>
        </w:rPr>
        <w:t>experiment</w:t>
      </w:r>
      <w:r w:rsidRPr="00821A5D">
        <w:rPr>
          <w:rFonts w:ascii="Times New Roman" w:hAnsi="Times New Roman" w:cs="Times New Roman"/>
        </w:rPr>
        <w:t xml:space="preserve">. </w:t>
      </w:r>
    </w:p>
    <w:p w14:paraId="4EF8AA6A" w14:textId="4499A5C7" w:rsidR="00E703D1" w:rsidRDefault="008273FC" w:rsidP="00936A12">
      <w:pPr>
        <w:spacing w:line="360" w:lineRule="auto"/>
        <w:rPr>
          <w:rFonts w:ascii="Times New Roman" w:hAnsi="Times New Roman" w:cs="Times New Roman"/>
        </w:rPr>
      </w:pPr>
      <w:r>
        <w:rPr>
          <w:noProof/>
        </w:rPr>
        <w:drawing>
          <wp:inline distT="0" distB="0" distL="0" distR="0" wp14:anchorId="5579A167" wp14:editId="63CA0447">
            <wp:extent cx="5303520" cy="3394710"/>
            <wp:effectExtent l="0" t="0" r="11430" b="15240"/>
            <wp:docPr id="229589037" name="Chart 1">
              <a:extLst xmlns:a="http://schemas.openxmlformats.org/drawingml/2006/main">
                <a:ext uri="{FF2B5EF4-FFF2-40B4-BE49-F238E27FC236}">
                  <a16:creationId xmlns:a16="http://schemas.microsoft.com/office/drawing/2014/main" id="{652AC906-0480-438E-AC71-33D67AF270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494E346" w14:textId="5C0F2247" w:rsidR="008273FC" w:rsidRDefault="00DD71D1" w:rsidP="00936A12">
      <w:pPr>
        <w:spacing w:line="360" w:lineRule="auto"/>
        <w:rPr>
          <w:rFonts w:ascii="Times New Roman" w:hAnsi="Times New Roman" w:cs="Times New Roman"/>
        </w:rPr>
      </w:pPr>
      <w:r w:rsidRPr="001A728E">
        <w:rPr>
          <w:rFonts w:ascii="Times New Roman" w:hAnsi="Times New Roman" w:cs="Times New Roman"/>
          <w:b/>
          <w:bCs/>
        </w:rPr>
        <w:t>figure</w:t>
      </w:r>
      <w:r w:rsidR="000C6EAD" w:rsidRPr="001A728E">
        <w:rPr>
          <w:rFonts w:ascii="Times New Roman" w:hAnsi="Times New Roman" w:cs="Times New Roman"/>
          <w:b/>
          <w:bCs/>
        </w:rPr>
        <w:t xml:space="preserve"> 1</w:t>
      </w:r>
      <w:r w:rsidR="000C6EAD">
        <w:rPr>
          <w:rFonts w:ascii="Times New Roman" w:hAnsi="Times New Roman" w:cs="Times New Roman"/>
        </w:rPr>
        <w:t>:</w:t>
      </w:r>
      <w:r>
        <w:rPr>
          <w:rFonts w:ascii="Times New Roman" w:hAnsi="Times New Roman" w:cs="Times New Roman"/>
        </w:rPr>
        <w:t xml:space="preserve"> shows that m</w:t>
      </w:r>
      <w:r w:rsidR="00575006" w:rsidRPr="00575006">
        <w:rPr>
          <w:rFonts w:ascii="Times New Roman" w:hAnsi="Times New Roman" w:cs="Times New Roman"/>
        </w:rPr>
        <w:t xml:space="preserve">ean total length (± SE) of </w:t>
      </w:r>
      <w:r w:rsidR="00575006" w:rsidRPr="00575006">
        <w:rPr>
          <w:rFonts w:ascii="Times New Roman" w:hAnsi="Times New Roman" w:cs="Times New Roman"/>
          <w:i/>
          <w:iCs/>
        </w:rPr>
        <w:t>Channa striata</w:t>
      </w:r>
      <w:r w:rsidR="00575006" w:rsidRPr="00575006">
        <w:rPr>
          <w:rFonts w:ascii="Times New Roman" w:hAnsi="Times New Roman" w:cs="Times New Roman"/>
        </w:rPr>
        <w:t xml:space="preserve"> fingerlings under three dietary treatments (With Chitosan, Without Chitosan, and BSFL) over an </w:t>
      </w:r>
      <w:proofErr w:type="gramStart"/>
      <w:r>
        <w:rPr>
          <w:rFonts w:ascii="Times New Roman" w:hAnsi="Times New Roman" w:cs="Times New Roman"/>
        </w:rPr>
        <w:t>eight week</w:t>
      </w:r>
      <w:proofErr w:type="gramEnd"/>
      <w:r w:rsidR="00575006" w:rsidRPr="00575006">
        <w:rPr>
          <w:rFonts w:ascii="Times New Roman" w:hAnsi="Times New Roman" w:cs="Times New Roman"/>
        </w:rPr>
        <w:t xml:space="preserve"> </w:t>
      </w:r>
      <w:r>
        <w:rPr>
          <w:rFonts w:ascii="Times New Roman" w:hAnsi="Times New Roman" w:cs="Times New Roman"/>
        </w:rPr>
        <w:t>experimental</w:t>
      </w:r>
      <w:r w:rsidR="00575006" w:rsidRPr="00575006">
        <w:rPr>
          <w:rFonts w:ascii="Times New Roman" w:hAnsi="Times New Roman" w:cs="Times New Roman"/>
        </w:rPr>
        <w:t xml:space="preserve"> period. </w:t>
      </w:r>
    </w:p>
    <w:p w14:paraId="3D071E26" w14:textId="496D8C61" w:rsidR="008273FC" w:rsidRPr="00575006" w:rsidRDefault="008273FC" w:rsidP="00936A12">
      <w:pPr>
        <w:spacing w:line="360" w:lineRule="auto"/>
        <w:rPr>
          <w:rFonts w:ascii="Times New Roman" w:hAnsi="Times New Roman" w:cs="Times New Roman"/>
        </w:rPr>
      </w:pPr>
      <w:r>
        <w:rPr>
          <w:noProof/>
        </w:rPr>
        <w:lastRenderedPageBreak/>
        <w:drawing>
          <wp:inline distT="0" distB="0" distL="0" distR="0" wp14:anchorId="0AAF38F0" wp14:editId="448B46D5">
            <wp:extent cx="5433060" cy="3337560"/>
            <wp:effectExtent l="0" t="0" r="15240" b="15240"/>
            <wp:docPr id="1646135440" name="Chart 1">
              <a:extLst xmlns:a="http://schemas.openxmlformats.org/drawingml/2006/main">
                <a:ext uri="{FF2B5EF4-FFF2-40B4-BE49-F238E27FC236}">
                  <a16:creationId xmlns:a16="http://schemas.microsoft.com/office/drawing/2014/main" id="{6ED39AC1-7858-45DD-DF9E-1AAEF79782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EC01968" w14:textId="77777777" w:rsidR="00575006" w:rsidRDefault="00575006" w:rsidP="00936A12">
      <w:pPr>
        <w:spacing w:line="360" w:lineRule="auto"/>
        <w:rPr>
          <w:rFonts w:ascii="Times New Roman" w:hAnsi="Times New Roman" w:cs="Times New Roman"/>
        </w:rPr>
      </w:pPr>
    </w:p>
    <w:p w14:paraId="34B34E37" w14:textId="1D9ED16A" w:rsidR="00DD71D1" w:rsidRDefault="00DD71D1" w:rsidP="00936A12">
      <w:pPr>
        <w:spacing w:line="360" w:lineRule="auto"/>
      </w:pPr>
      <w:r w:rsidRPr="001A728E">
        <w:rPr>
          <w:rFonts w:ascii="Times New Roman" w:hAnsi="Times New Roman" w:cs="Times New Roman"/>
          <w:b/>
          <w:bCs/>
        </w:rPr>
        <w:t>figure</w:t>
      </w:r>
      <w:r w:rsidR="000C6EAD" w:rsidRPr="001A728E">
        <w:rPr>
          <w:rFonts w:ascii="Times New Roman" w:hAnsi="Times New Roman" w:cs="Times New Roman"/>
          <w:b/>
          <w:bCs/>
        </w:rPr>
        <w:t xml:space="preserve"> 2</w:t>
      </w:r>
      <w:r w:rsidR="000C6EAD" w:rsidRPr="001A728E">
        <w:rPr>
          <w:rFonts w:ascii="Times New Roman" w:hAnsi="Times New Roman" w:cs="Times New Roman"/>
        </w:rPr>
        <w:t xml:space="preserve">: </w:t>
      </w:r>
      <w:r w:rsidRPr="001A728E">
        <w:rPr>
          <w:rFonts w:ascii="Times New Roman" w:hAnsi="Times New Roman" w:cs="Times New Roman"/>
        </w:rPr>
        <w:t xml:space="preserve"> shows that m</w:t>
      </w:r>
      <w:r w:rsidR="00575006" w:rsidRPr="001A728E">
        <w:rPr>
          <w:rFonts w:ascii="Times New Roman" w:hAnsi="Times New Roman" w:cs="Times New Roman"/>
        </w:rPr>
        <w:t xml:space="preserve">ean body weight (± SE) of </w:t>
      </w:r>
      <w:r w:rsidR="00575006" w:rsidRPr="001A728E">
        <w:rPr>
          <w:rFonts w:ascii="Times New Roman" w:hAnsi="Times New Roman" w:cs="Times New Roman"/>
          <w:i/>
          <w:iCs/>
        </w:rPr>
        <w:t>Channa striata</w:t>
      </w:r>
      <w:r w:rsidR="00575006" w:rsidRPr="001A728E">
        <w:rPr>
          <w:rFonts w:ascii="Times New Roman" w:hAnsi="Times New Roman" w:cs="Times New Roman"/>
        </w:rPr>
        <w:t xml:space="preserve"> fingerlings fed three different diets (</w:t>
      </w:r>
      <w:r w:rsidRPr="001A728E">
        <w:rPr>
          <w:rFonts w:ascii="Times New Roman" w:hAnsi="Times New Roman" w:cs="Times New Roman"/>
        </w:rPr>
        <w:t>w</w:t>
      </w:r>
      <w:r w:rsidR="00575006" w:rsidRPr="001A728E">
        <w:rPr>
          <w:rFonts w:ascii="Times New Roman" w:hAnsi="Times New Roman" w:cs="Times New Roman"/>
        </w:rPr>
        <w:t>ith Chitosan,</w:t>
      </w:r>
      <w:r w:rsidRPr="001A728E">
        <w:rPr>
          <w:rFonts w:ascii="Times New Roman" w:hAnsi="Times New Roman" w:cs="Times New Roman"/>
        </w:rPr>
        <w:t xml:space="preserve"> basal diet (without chitosan)</w:t>
      </w:r>
      <w:r w:rsidR="00575006" w:rsidRPr="001A728E">
        <w:rPr>
          <w:rFonts w:ascii="Times New Roman" w:hAnsi="Times New Roman" w:cs="Times New Roman"/>
        </w:rPr>
        <w:t xml:space="preserve">, and BSFL) across </w:t>
      </w:r>
      <w:r w:rsidRPr="001A728E">
        <w:rPr>
          <w:rFonts w:ascii="Times New Roman" w:hAnsi="Times New Roman" w:cs="Times New Roman"/>
        </w:rPr>
        <w:t>eight weeks</w:t>
      </w:r>
      <w:r w:rsidR="00575006" w:rsidRPr="001A728E">
        <w:rPr>
          <w:rFonts w:ascii="Times New Roman" w:hAnsi="Times New Roman" w:cs="Times New Roman"/>
        </w:rPr>
        <w:t xml:space="preserve"> experimental </w:t>
      </w:r>
      <w:r w:rsidRPr="001A728E">
        <w:rPr>
          <w:rFonts w:ascii="Times New Roman" w:hAnsi="Times New Roman" w:cs="Times New Roman"/>
        </w:rPr>
        <w:t>period</w:t>
      </w:r>
      <w:r w:rsidR="00575006" w:rsidRPr="001A728E">
        <w:rPr>
          <w:rFonts w:ascii="Times New Roman" w:hAnsi="Times New Roman" w:cs="Times New Roman"/>
        </w:rPr>
        <w:t>.</w:t>
      </w:r>
      <w:r w:rsidR="00575006" w:rsidRPr="00575006">
        <w:t xml:space="preserve"> </w:t>
      </w:r>
    </w:p>
    <w:p w14:paraId="4F4FD6DE" w14:textId="7CBE89A4" w:rsidR="00DA25EF" w:rsidRPr="00DD71D1" w:rsidRDefault="00DA25EF" w:rsidP="00936A12">
      <w:pPr>
        <w:spacing w:line="360" w:lineRule="auto"/>
      </w:pPr>
      <w:r>
        <w:rPr>
          <w:rFonts w:ascii="Times New Roman" w:hAnsi="Times New Roman" w:cs="Times New Roman"/>
          <w:b/>
          <w:bCs/>
        </w:rPr>
        <w:t>Table.</w:t>
      </w:r>
      <w:r w:rsidR="0048053C">
        <w:rPr>
          <w:rFonts w:ascii="Times New Roman" w:hAnsi="Times New Roman" w:cs="Times New Roman"/>
          <w:b/>
          <w:bCs/>
        </w:rPr>
        <w:t>3</w:t>
      </w:r>
      <w:r>
        <w:rPr>
          <w:rFonts w:ascii="Times New Roman" w:hAnsi="Times New Roman" w:cs="Times New Roman"/>
          <w:b/>
          <w:bCs/>
        </w:rPr>
        <w:t xml:space="preserve"> </w:t>
      </w:r>
      <w:r w:rsidRPr="002E67AF">
        <w:rPr>
          <w:rFonts w:ascii="Times New Roman" w:hAnsi="Times New Roman" w:cs="Times New Roman"/>
          <w:b/>
          <w:bCs/>
        </w:rPr>
        <w:t xml:space="preserve">Summary of the Descriptive statistics and length-weight relationship of </w:t>
      </w:r>
      <w:r w:rsidRPr="002E67AF">
        <w:rPr>
          <w:rFonts w:ascii="Times New Roman" w:hAnsi="Times New Roman" w:cs="Times New Roman"/>
          <w:b/>
          <w:bCs/>
          <w:i/>
          <w:iCs/>
        </w:rPr>
        <w:t xml:space="preserve">C. striata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4"/>
        <w:gridCol w:w="1660"/>
        <w:gridCol w:w="1563"/>
        <w:gridCol w:w="1462"/>
        <w:gridCol w:w="1094"/>
        <w:gridCol w:w="840"/>
        <w:gridCol w:w="869"/>
      </w:tblGrid>
      <w:tr w:rsidR="00DA25EF" w:rsidRPr="002E67AF" w14:paraId="244D4570" w14:textId="77777777" w:rsidTr="005C5C3D">
        <w:trPr>
          <w:trHeight w:val="1243"/>
          <w:tblCellSpacing w:w="15" w:type="dxa"/>
        </w:trPr>
        <w:tc>
          <w:tcPr>
            <w:tcW w:w="1129" w:type="dxa"/>
            <w:tcBorders>
              <w:top w:val="single" w:sz="4" w:space="0" w:color="auto"/>
            </w:tcBorders>
            <w:vAlign w:val="center"/>
            <w:hideMark/>
          </w:tcPr>
          <w:p w14:paraId="44F2F12B" w14:textId="202EFBB6" w:rsidR="00DA25EF" w:rsidRPr="002E67AF" w:rsidRDefault="00DA25EF" w:rsidP="00936A12">
            <w:pPr>
              <w:spacing w:before="240" w:after="0" w:line="360" w:lineRule="auto"/>
              <w:rPr>
                <w:rFonts w:ascii="Times New Roman" w:hAnsi="Times New Roman" w:cs="Times New Roman"/>
                <w:b/>
                <w:bCs/>
              </w:rPr>
            </w:pPr>
            <w:r w:rsidRPr="002E67AF">
              <w:rPr>
                <w:rFonts w:ascii="Times New Roman" w:hAnsi="Times New Roman" w:cs="Times New Roman"/>
                <w:b/>
                <w:bCs/>
              </w:rPr>
              <w:t>Feed type</w:t>
            </w:r>
            <w:r w:rsidR="006506F9">
              <w:rPr>
                <w:rFonts w:ascii="Times New Roman" w:hAnsi="Times New Roman" w:cs="Times New Roman"/>
                <w:b/>
                <w:bCs/>
              </w:rPr>
              <w:t xml:space="preserve">    </w:t>
            </w:r>
          </w:p>
        </w:tc>
        <w:tc>
          <w:tcPr>
            <w:tcW w:w="1630" w:type="dxa"/>
            <w:tcBorders>
              <w:top w:val="single" w:sz="4" w:space="0" w:color="auto"/>
            </w:tcBorders>
            <w:vAlign w:val="center"/>
            <w:hideMark/>
          </w:tcPr>
          <w:p w14:paraId="4F280F3D" w14:textId="77777777" w:rsidR="00DA25EF" w:rsidRDefault="00DA25EF" w:rsidP="00936A12">
            <w:pPr>
              <w:spacing w:before="240" w:after="0" w:line="360" w:lineRule="auto"/>
              <w:jc w:val="center"/>
              <w:rPr>
                <w:rFonts w:ascii="Times New Roman" w:hAnsi="Times New Roman" w:cs="Times New Roman"/>
                <w:b/>
                <w:bCs/>
              </w:rPr>
            </w:pPr>
            <w:r w:rsidRPr="002E67AF">
              <w:rPr>
                <w:rFonts w:ascii="Times New Roman" w:hAnsi="Times New Roman" w:cs="Times New Roman"/>
                <w:b/>
                <w:bCs/>
              </w:rPr>
              <w:t>TL range (cm)</w:t>
            </w:r>
          </w:p>
          <w:p w14:paraId="371AD564" w14:textId="138200B8" w:rsidR="005C5C3D" w:rsidRPr="002E67AF" w:rsidRDefault="005C5C3D" w:rsidP="00936A12">
            <w:pPr>
              <w:spacing w:before="240" w:after="0" w:line="360" w:lineRule="auto"/>
              <w:jc w:val="center"/>
              <w:rPr>
                <w:rFonts w:ascii="Times New Roman" w:hAnsi="Times New Roman" w:cs="Times New Roman"/>
                <w:b/>
                <w:bCs/>
              </w:rPr>
            </w:pPr>
            <w:r>
              <w:rPr>
                <w:rFonts w:ascii="Times New Roman" w:hAnsi="Times New Roman" w:cs="Times New Roman"/>
                <w:b/>
                <w:bCs/>
              </w:rPr>
              <w:t>Min</w:t>
            </w:r>
          </w:p>
        </w:tc>
        <w:tc>
          <w:tcPr>
            <w:tcW w:w="1533" w:type="dxa"/>
            <w:tcBorders>
              <w:top w:val="single" w:sz="4" w:space="0" w:color="auto"/>
            </w:tcBorders>
            <w:vAlign w:val="center"/>
            <w:hideMark/>
          </w:tcPr>
          <w:p w14:paraId="4F81764F" w14:textId="77777777" w:rsidR="00DA25EF" w:rsidRDefault="00DA25EF" w:rsidP="00936A12">
            <w:pPr>
              <w:spacing w:before="240" w:after="0" w:line="360" w:lineRule="auto"/>
              <w:jc w:val="center"/>
              <w:rPr>
                <w:rFonts w:ascii="Times New Roman" w:hAnsi="Times New Roman" w:cs="Times New Roman"/>
                <w:b/>
                <w:bCs/>
              </w:rPr>
            </w:pPr>
            <w:r w:rsidRPr="002E67AF">
              <w:rPr>
                <w:rFonts w:ascii="Times New Roman" w:hAnsi="Times New Roman" w:cs="Times New Roman"/>
                <w:b/>
                <w:bCs/>
              </w:rPr>
              <w:t>TW range (g)</w:t>
            </w:r>
          </w:p>
          <w:p w14:paraId="1B791DD8" w14:textId="4D0BF404" w:rsidR="006506F9" w:rsidRPr="002E67AF" w:rsidRDefault="006506F9" w:rsidP="00936A12">
            <w:pPr>
              <w:spacing w:before="240" w:after="0" w:line="360" w:lineRule="auto"/>
              <w:jc w:val="center"/>
              <w:rPr>
                <w:rFonts w:ascii="Times New Roman" w:hAnsi="Times New Roman" w:cs="Times New Roman"/>
                <w:b/>
                <w:bCs/>
              </w:rPr>
            </w:pPr>
            <w:r>
              <w:rPr>
                <w:rFonts w:ascii="Times New Roman" w:hAnsi="Times New Roman" w:cs="Times New Roman"/>
                <w:b/>
                <w:bCs/>
              </w:rPr>
              <w:t>Max</w:t>
            </w:r>
          </w:p>
        </w:tc>
        <w:tc>
          <w:tcPr>
            <w:tcW w:w="1432" w:type="dxa"/>
            <w:tcBorders>
              <w:top w:val="single" w:sz="4" w:space="0" w:color="auto"/>
            </w:tcBorders>
            <w:vAlign w:val="center"/>
            <w:hideMark/>
          </w:tcPr>
          <w:p w14:paraId="0FB3D3CB" w14:textId="77777777" w:rsidR="006506F9" w:rsidRDefault="00DA25EF" w:rsidP="00936A12">
            <w:pPr>
              <w:spacing w:before="240" w:after="0" w:line="360" w:lineRule="auto"/>
              <w:jc w:val="center"/>
              <w:rPr>
                <w:rFonts w:ascii="Times New Roman" w:hAnsi="Times New Roman" w:cs="Times New Roman"/>
                <w:b/>
                <w:bCs/>
              </w:rPr>
            </w:pPr>
            <w:r w:rsidRPr="002E67AF">
              <w:rPr>
                <w:rFonts w:ascii="Times New Roman" w:hAnsi="Times New Roman" w:cs="Times New Roman"/>
                <w:b/>
                <w:bCs/>
              </w:rPr>
              <w:t xml:space="preserve">Intercept </w:t>
            </w:r>
          </w:p>
          <w:p w14:paraId="107AAA02" w14:textId="06E69113" w:rsidR="00DA25EF" w:rsidRPr="002E67AF" w:rsidRDefault="0048053C" w:rsidP="00936A12">
            <w:pPr>
              <w:spacing w:before="240" w:after="0" w:line="360" w:lineRule="auto"/>
              <w:jc w:val="center"/>
              <w:rPr>
                <w:rFonts w:ascii="Times New Roman" w:hAnsi="Times New Roman" w:cs="Times New Roman"/>
                <w:b/>
                <w:bCs/>
              </w:rPr>
            </w:pPr>
            <w:r w:rsidRPr="002E67AF">
              <w:rPr>
                <w:rFonts w:ascii="Times New Roman" w:hAnsi="Times New Roman" w:cs="Times New Roman"/>
                <w:b/>
                <w:bCs/>
              </w:rPr>
              <w:t>A</w:t>
            </w:r>
          </w:p>
        </w:tc>
        <w:tc>
          <w:tcPr>
            <w:tcW w:w="1064" w:type="dxa"/>
            <w:tcBorders>
              <w:top w:val="single" w:sz="4" w:space="0" w:color="auto"/>
            </w:tcBorders>
            <w:vAlign w:val="center"/>
            <w:hideMark/>
          </w:tcPr>
          <w:p w14:paraId="4CD8CD97" w14:textId="22485FA3" w:rsidR="00DA25EF" w:rsidRPr="002E67AF" w:rsidRDefault="00DA25EF" w:rsidP="00936A12">
            <w:pPr>
              <w:spacing w:before="240" w:after="0" w:line="360" w:lineRule="auto"/>
              <w:jc w:val="center"/>
              <w:rPr>
                <w:rFonts w:ascii="Times New Roman" w:hAnsi="Times New Roman" w:cs="Times New Roman"/>
                <w:b/>
                <w:bCs/>
              </w:rPr>
            </w:pPr>
            <w:r w:rsidRPr="002E67AF">
              <w:rPr>
                <w:rFonts w:ascii="Times New Roman" w:hAnsi="Times New Roman" w:cs="Times New Roman"/>
                <w:b/>
                <w:bCs/>
              </w:rPr>
              <w:t>Slope b</w:t>
            </w:r>
          </w:p>
        </w:tc>
        <w:tc>
          <w:tcPr>
            <w:tcW w:w="810" w:type="dxa"/>
            <w:tcBorders>
              <w:top w:val="single" w:sz="4" w:space="0" w:color="auto"/>
            </w:tcBorders>
            <w:vAlign w:val="center"/>
            <w:hideMark/>
          </w:tcPr>
          <w:p w14:paraId="345402E8" w14:textId="77777777" w:rsidR="00DA25EF" w:rsidRPr="002E67AF" w:rsidRDefault="00DA25EF" w:rsidP="00936A12">
            <w:pPr>
              <w:spacing w:before="240" w:after="0" w:line="360" w:lineRule="auto"/>
              <w:jc w:val="center"/>
              <w:rPr>
                <w:rFonts w:ascii="Times New Roman" w:hAnsi="Times New Roman" w:cs="Times New Roman"/>
                <w:b/>
                <w:bCs/>
              </w:rPr>
            </w:pPr>
            <w:r w:rsidRPr="002E67AF">
              <w:rPr>
                <w:rFonts w:ascii="Times New Roman" w:hAnsi="Times New Roman" w:cs="Times New Roman"/>
                <w:b/>
                <w:bCs/>
              </w:rPr>
              <w:t>r²</w:t>
            </w:r>
          </w:p>
        </w:tc>
        <w:tc>
          <w:tcPr>
            <w:tcW w:w="0" w:type="auto"/>
            <w:tcBorders>
              <w:top w:val="single" w:sz="4" w:space="0" w:color="auto"/>
            </w:tcBorders>
            <w:vAlign w:val="center"/>
            <w:hideMark/>
          </w:tcPr>
          <w:p w14:paraId="16004B16" w14:textId="77777777" w:rsidR="00DA25EF" w:rsidRPr="002E67AF" w:rsidRDefault="00DA25EF" w:rsidP="00936A12">
            <w:pPr>
              <w:spacing w:before="240" w:after="0" w:line="360" w:lineRule="auto"/>
              <w:jc w:val="center"/>
              <w:rPr>
                <w:rFonts w:ascii="Times New Roman" w:hAnsi="Times New Roman" w:cs="Times New Roman"/>
                <w:b/>
                <w:bCs/>
              </w:rPr>
            </w:pPr>
            <w:r w:rsidRPr="002E67AF">
              <w:rPr>
                <w:rFonts w:ascii="Times New Roman" w:hAnsi="Times New Roman" w:cs="Times New Roman"/>
                <w:b/>
                <w:bCs/>
              </w:rPr>
              <w:t>K value</w:t>
            </w:r>
          </w:p>
        </w:tc>
      </w:tr>
      <w:tr w:rsidR="00DA25EF" w:rsidRPr="002E67AF" w14:paraId="08D188D6" w14:textId="77777777" w:rsidTr="008B3C70">
        <w:trPr>
          <w:tblCellSpacing w:w="15" w:type="dxa"/>
        </w:trPr>
        <w:tc>
          <w:tcPr>
            <w:tcW w:w="1129" w:type="dxa"/>
            <w:tcBorders>
              <w:top w:val="single" w:sz="4" w:space="0" w:color="auto"/>
            </w:tcBorders>
            <w:vAlign w:val="center"/>
            <w:hideMark/>
          </w:tcPr>
          <w:p w14:paraId="436DA73D" w14:textId="77777777" w:rsidR="00DA25EF" w:rsidRPr="002E67AF" w:rsidRDefault="00DA25EF" w:rsidP="00936A12">
            <w:pPr>
              <w:spacing w:before="240" w:after="0" w:line="360" w:lineRule="auto"/>
              <w:rPr>
                <w:rFonts w:ascii="Times New Roman" w:hAnsi="Times New Roman" w:cs="Times New Roman"/>
              </w:rPr>
            </w:pPr>
            <w:r w:rsidRPr="002E67AF">
              <w:rPr>
                <w:rFonts w:ascii="Times New Roman" w:hAnsi="Times New Roman" w:cs="Times New Roman"/>
              </w:rPr>
              <w:t>Exp 1</w:t>
            </w:r>
          </w:p>
        </w:tc>
        <w:tc>
          <w:tcPr>
            <w:tcW w:w="1630" w:type="dxa"/>
            <w:tcBorders>
              <w:top w:val="single" w:sz="4" w:space="0" w:color="auto"/>
            </w:tcBorders>
            <w:vAlign w:val="center"/>
            <w:hideMark/>
          </w:tcPr>
          <w:p w14:paraId="60B5A8EC" w14:textId="6CF732D9" w:rsidR="00DA25EF" w:rsidRPr="002E67AF" w:rsidRDefault="00DA25EF" w:rsidP="00936A12">
            <w:pPr>
              <w:spacing w:before="240" w:after="0" w:line="360" w:lineRule="auto"/>
              <w:jc w:val="center"/>
              <w:rPr>
                <w:rFonts w:ascii="Times New Roman" w:hAnsi="Times New Roman" w:cs="Times New Roman"/>
              </w:rPr>
            </w:pPr>
            <w:r w:rsidRPr="002E67AF">
              <w:rPr>
                <w:rFonts w:ascii="Times New Roman" w:hAnsi="Times New Roman" w:cs="Times New Roman"/>
              </w:rPr>
              <w:t>9.2</w:t>
            </w:r>
          </w:p>
        </w:tc>
        <w:tc>
          <w:tcPr>
            <w:tcW w:w="1533" w:type="dxa"/>
            <w:tcBorders>
              <w:top w:val="single" w:sz="4" w:space="0" w:color="auto"/>
            </w:tcBorders>
            <w:vAlign w:val="center"/>
            <w:hideMark/>
          </w:tcPr>
          <w:p w14:paraId="341E56CD" w14:textId="3214D650" w:rsidR="00DA25EF" w:rsidRPr="002E67AF" w:rsidRDefault="00DA25EF" w:rsidP="00936A12">
            <w:pPr>
              <w:spacing w:before="240" w:after="0" w:line="360" w:lineRule="auto"/>
              <w:jc w:val="center"/>
              <w:rPr>
                <w:rFonts w:ascii="Times New Roman" w:hAnsi="Times New Roman" w:cs="Times New Roman"/>
              </w:rPr>
            </w:pPr>
            <w:r w:rsidRPr="002E67AF">
              <w:rPr>
                <w:rFonts w:ascii="Times New Roman" w:hAnsi="Times New Roman" w:cs="Times New Roman"/>
              </w:rPr>
              <w:t>4.74</w:t>
            </w:r>
          </w:p>
        </w:tc>
        <w:tc>
          <w:tcPr>
            <w:tcW w:w="1432" w:type="dxa"/>
            <w:tcBorders>
              <w:top w:val="single" w:sz="4" w:space="0" w:color="auto"/>
            </w:tcBorders>
            <w:vAlign w:val="center"/>
            <w:hideMark/>
          </w:tcPr>
          <w:p w14:paraId="0AF4D3FD" w14:textId="3E9D18B1" w:rsidR="00DA25EF" w:rsidRPr="002E67AF" w:rsidRDefault="006506F9" w:rsidP="00936A12">
            <w:pPr>
              <w:spacing w:before="240" w:after="0" w:line="360" w:lineRule="auto"/>
              <w:jc w:val="center"/>
              <w:rPr>
                <w:rFonts w:ascii="Times New Roman" w:hAnsi="Times New Roman" w:cs="Times New Roman"/>
              </w:rPr>
            </w:pPr>
            <w:r>
              <w:rPr>
                <w:rFonts w:ascii="Times New Roman" w:hAnsi="Times New Roman" w:cs="Times New Roman"/>
              </w:rPr>
              <w:t>0.02964</w:t>
            </w:r>
          </w:p>
        </w:tc>
        <w:tc>
          <w:tcPr>
            <w:tcW w:w="1064" w:type="dxa"/>
            <w:tcBorders>
              <w:top w:val="single" w:sz="4" w:space="0" w:color="auto"/>
            </w:tcBorders>
            <w:vAlign w:val="center"/>
            <w:hideMark/>
          </w:tcPr>
          <w:p w14:paraId="6D753865" w14:textId="207CD8D1" w:rsidR="00DA25EF" w:rsidRPr="002E67AF" w:rsidRDefault="006506F9" w:rsidP="00936A12">
            <w:pPr>
              <w:spacing w:before="240" w:after="0" w:line="360" w:lineRule="auto"/>
              <w:jc w:val="center"/>
              <w:rPr>
                <w:rFonts w:ascii="Times New Roman" w:hAnsi="Times New Roman" w:cs="Times New Roman"/>
              </w:rPr>
            </w:pPr>
            <w:r>
              <w:rPr>
                <w:rFonts w:ascii="Times New Roman" w:hAnsi="Times New Roman" w:cs="Times New Roman"/>
              </w:rPr>
              <w:t>2.280</w:t>
            </w:r>
          </w:p>
        </w:tc>
        <w:tc>
          <w:tcPr>
            <w:tcW w:w="810" w:type="dxa"/>
            <w:tcBorders>
              <w:top w:val="single" w:sz="4" w:space="0" w:color="auto"/>
            </w:tcBorders>
            <w:vAlign w:val="center"/>
            <w:hideMark/>
          </w:tcPr>
          <w:p w14:paraId="45017054" w14:textId="295434C6" w:rsidR="00DA25EF" w:rsidRPr="002E67AF" w:rsidRDefault="00DA25EF" w:rsidP="00936A12">
            <w:pPr>
              <w:spacing w:before="240" w:after="0" w:line="360" w:lineRule="auto"/>
              <w:jc w:val="center"/>
              <w:rPr>
                <w:rFonts w:ascii="Times New Roman" w:hAnsi="Times New Roman" w:cs="Times New Roman"/>
              </w:rPr>
            </w:pPr>
            <w:r w:rsidRPr="002E67AF">
              <w:rPr>
                <w:rFonts w:ascii="Times New Roman" w:hAnsi="Times New Roman" w:cs="Times New Roman"/>
              </w:rPr>
              <w:t>0.</w:t>
            </w:r>
            <w:r w:rsidR="006506F9">
              <w:rPr>
                <w:rFonts w:ascii="Times New Roman" w:hAnsi="Times New Roman" w:cs="Times New Roman"/>
              </w:rPr>
              <w:t>8548</w:t>
            </w:r>
          </w:p>
        </w:tc>
        <w:tc>
          <w:tcPr>
            <w:tcW w:w="0" w:type="auto"/>
            <w:tcBorders>
              <w:top w:val="single" w:sz="4" w:space="0" w:color="auto"/>
            </w:tcBorders>
            <w:vAlign w:val="center"/>
            <w:hideMark/>
          </w:tcPr>
          <w:p w14:paraId="633F273F" w14:textId="37B4EE67" w:rsidR="00DA25EF" w:rsidRPr="002E67AF" w:rsidRDefault="0058655D" w:rsidP="00936A12">
            <w:pPr>
              <w:spacing w:before="240" w:after="0" w:line="360" w:lineRule="auto"/>
              <w:jc w:val="center"/>
              <w:rPr>
                <w:rFonts w:ascii="Times New Roman" w:hAnsi="Times New Roman" w:cs="Times New Roman"/>
              </w:rPr>
            </w:pPr>
            <w:r>
              <w:rPr>
                <w:rFonts w:ascii="Times New Roman" w:hAnsi="Times New Roman" w:cs="Times New Roman"/>
              </w:rPr>
              <w:t>1.0008</w:t>
            </w:r>
          </w:p>
        </w:tc>
      </w:tr>
      <w:tr w:rsidR="00DA25EF" w:rsidRPr="002E67AF" w14:paraId="6D4DA4D8" w14:textId="77777777" w:rsidTr="008B3C70">
        <w:trPr>
          <w:tblCellSpacing w:w="15" w:type="dxa"/>
        </w:trPr>
        <w:tc>
          <w:tcPr>
            <w:tcW w:w="1129" w:type="dxa"/>
            <w:vAlign w:val="center"/>
            <w:hideMark/>
          </w:tcPr>
          <w:p w14:paraId="697B3143" w14:textId="77777777" w:rsidR="00DA25EF" w:rsidRPr="002E67AF" w:rsidRDefault="00DA25EF" w:rsidP="00936A12">
            <w:pPr>
              <w:spacing w:before="240" w:after="0" w:line="360" w:lineRule="auto"/>
              <w:rPr>
                <w:rFonts w:ascii="Times New Roman" w:hAnsi="Times New Roman" w:cs="Times New Roman"/>
              </w:rPr>
            </w:pPr>
            <w:r w:rsidRPr="002E67AF">
              <w:rPr>
                <w:rFonts w:ascii="Times New Roman" w:hAnsi="Times New Roman" w:cs="Times New Roman"/>
              </w:rPr>
              <w:t>Exp 2</w:t>
            </w:r>
          </w:p>
        </w:tc>
        <w:tc>
          <w:tcPr>
            <w:tcW w:w="1630" w:type="dxa"/>
            <w:vAlign w:val="center"/>
            <w:hideMark/>
          </w:tcPr>
          <w:p w14:paraId="361DC808" w14:textId="1FAB5B4E" w:rsidR="00DA25EF" w:rsidRPr="002E67AF" w:rsidRDefault="00DA25EF" w:rsidP="00936A12">
            <w:pPr>
              <w:spacing w:before="240" w:after="0" w:line="360" w:lineRule="auto"/>
              <w:jc w:val="center"/>
              <w:rPr>
                <w:rFonts w:ascii="Times New Roman" w:hAnsi="Times New Roman" w:cs="Times New Roman"/>
              </w:rPr>
            </w:pPr>
            <w:r w:rsidRPr="002E67AF">
              <w:rPr>
                <w:rFonts w:ascii="Times New Roman" w:hAnsi="Times New Roman" w:cs="Times New Roman"/>
              </w:rPr>
              <w:t>8.5</w:t>
            </w:r>
          </w:p>
        </w:tc>
        <w:tc>
          <w:tcPr>
            <w:tcW w:w="1533" w:type="dxa"/>
            <w:vAlign w:val="center"/>
            <w:hideMark/>
          </w:tcPr>
          <w:p w14:paraId="2F8FBBF1" w14:textId="76CF5560" w:rsidR="00DA25EF" w:rsidRPr="002E67AF" w:rsidRDefault="00DA25EF" w:rsidP="00936A12">
            <w:pPr>
              <w:spacing w:before="240" w:after="0" w:line="360" w:lineRule="auto"/>
              <w:jc w:val="center"/>
              <w:rPr>
                <w:rFonts w:ascii="Times New Roman" w:hAnsi="Times New Roman" w:cs="Times New Roman"/>
              </w:rPr>
            </w:pPr>
            <w:r w:rsidRPr="002E67AF">
              <w:rPr>
                <w:rFonts w:ascii="Times New Roman" w:hAnsi="Times New Roman" w:cs="Times New Roman"/>
              </w:rPr>
              <w:t>3.28</w:t>
            </w:r>
          </w:p>
        </w:tc>
        <w:tc>
          <w:tcPr>
            <w:tcW w:w="1432" w:type="dxa"/>
            <w:vAlign w:val="center"/>
            <w:hideMark/>
          </w:tcPr>
          <w:p w14:paraId="3829C8A5" w14:textId="6FB5DD11" w:rsidR="00DA25EF" w:rsidRPr="002E67AF" w:rsidRDefault="006506F9" w:rsidP="00936A12">
            <w:pPr>
              <w:spacing w:before="240" w:after="0" w:line="360" w:lineRule="auto"/>
              <w:jc w:val="center"/>
              <w:rPr>
                <w:rFonts w:ascii="Times New Roman" w:hAnsi="Times New Roman" w:cs="Times New Roman"/>
              </w:rPr>
            </w:pPr>
            <w:r>
              <w:rPr>
                <w:rFonts w:ascii="Times New Roman" w:hAnsi="Times New Roman" w:cs="Times New Roman"/>
              </w:rPr>
              <w:t>0.0021</w:t>
            </w:r>
          </w:p>
        </w:tc>
        <w:tc>
          <w:tcPr>
            <w:tcW w:w="1064" w:type="dxa"/>
            <w:vAlign w:val="center"/>
            <w:hideMark/>
          </w:tcPr>
          <w:p w14:paraId="36032F58" w14:textId="709695E7" w:rsidR="00DA25EF" w:rsidRPr="002E67AF" w:rsidRDefault="006506F9" w:rsidP="00936A12">
            <w:pPr>
              <w:spacing w:before="240" w:after="0" w:line="360" w:lineRule="auto"/>
              <w:jc w:val="center"/>
              <w:rPr>
                <w:rFonts w:ascii="Times New Roman" w:hAnsi="Times New Roman" w:cs="Times New Roman"/>
              </w:rPr>
            </w:pPr>
            <w:r>
              <w:rPr>
                <w:rFonts w:ascii="Times New Roman" w:hAnsi="Times New Roman" w:cs="Times New Roman"/>
              </w:rPr>
              <w:t>3.444</w:t>
            </w:r>
          </w:p>
        </w:tc>
        <w:tc>
          <w:tcPr>
            <w:tcW w:w="810" w:type="dxa"/>
            <w:vAlign w:val="center"/>
            <w:hideMark/>
          </w:tcPr>
          <w:p w14:paraId="333C0ECC" w14:textId="4C3E8C3E" w:rsidR="00DA25EF" w:rsidRPr="002E67AF" w:rsidRDefault="0058655D" w:rsidP="00936A12">
            <w:pPr>
              <w:spacing w:before="240" w:after="0" w:line="360" w:lineRule="auto"/>
              <w:jc w:val="center"/>
              <w:rPr>
                <w:rFonts w:ascii="Times New Roman" w:hAnsi="Times New Roman" w:cs="Times New Roman"/>
              </w:rPr>
            </w:pPr>
            <w:r w:rsidRPr="0058655D">
              <w:rPr>
                <w:rFonts w:ascii="Times New Roman" w:hAnsi="Times New Roman" w:cs="Times New Roman"/>
                <w:lang w:val="en-US"/>
              </w:rPr>
              <w:t>0.9216</w:t>
            </w:r>
          </w:p>
        </w:tc>
        <w:tc>
          <w:tcPr>
            <w:tcW w:w="0" w:type="auto"/>
            <w:vAlign w:val="center"/>
            <w:hideMark/>
          </w:tcPr>
          <w:p w14:paraId="22107B0F" w14:textId="1E193005" w:rsidR="00DA25EF" w:rsidRPr="002E67AF" w:rsidRDefault="0058655D" w:rsidP="00936A12">
            <w:pPr>
              <w:spacing w:before="240" w:after="0" w:line="360" w:lineRule="auto"/>
              <w:jc w:val="center"/>
              <w:rPr>
                <w:rFonts w:ascii="Times New Roman" w:hAnsi="Times New Roman" w:cs="Times New Roman"/>
              </w:rPr>
            </w:pPr>
            <w:r>
              <w:rPr>
                <w:rFonts w:ascii="Times New Roman" w:hAnsi="Times New Roman" w:cs="Times New Roman"/>
              </w:rPr>
              <w:t>2.2256</w:t>
            </w:r>
          </w:p>
        </w:tc>
      </w:tr>
      <w:tr w:rsidR="0058655D" w:rsidRPr="002E67AF" w14:paraId="38AB2887" w14:textId="77777777" w:rsidTr="008B3C70">
        <w:trPr>
          <w:tblCellSpacing w:w="15" w:type="dxa"/>
        </w:trPr>
        <w:tc>
          <w:tcPr>
            <w:tcW w:w="1129" w:type="dxa"/>
            <w:tcBorders>
              <w:bottom w:val="single" w:sz="4" w:space="0" w:color="auto"/>
            </w:tcBorders>
            <w:vAlign w:val="center"/>
            <w:hideMark/>
          </w:tcPr>
          <w:p w14:paraId="56B9EDBA" w14:textId="77777777" w:rsidR="0058655D" w:rsidRPr="002E67AF" w:rsidRDefault="0058655D" w:rsidP="00936A12">
            <w:pPr>
              <w:spacing w:before="240" w:after="0" w:line="360" w:lineRule="auto"/>
              <w:rPr>
                <w:rFonts w:ascii="Times New Roman" w:hAnsi="Times New Roman" w:cs="Times New Roman"/>
              </w:rPr>
            </w:pPr>
            <w:r w:rsidRPr="002E67AF">
              <w:rPr>
                <w:rFonts w:ascii="Times New Roman" w:hAnsi="Times New Roman" w:cs="Times New Roman"/>
              </w:rPr>
              <w:t>Exp 3</w:t>
            </w:r>
          </w:p>
        </w:tc>
        <w:tc>
          <w:tcPr>
            <w:tcW w:w="1630" w:type="dxa"/>
            <w:tcBorders>
              <w:bottom w:val="single" w:sz="4" w:space="0" w:color="auto"/>
            </w:tcBorders>
            <w:vAlign w:val="center"/>
            <w:hideMark/>
          </w:tcPr>
          <w:p w14:paraId="35E1CAC5" w14:textId="0F706300" w:rsidR="0058655D" w:rsidRPr="002E67AF" w:rsidRDefault="0058655D" w:rsidP="00936A12">
            <w:pPr>
              <w:spacing w:before="240" w:after="0" w:line="360" w:lineRule="auto"/>
              <w:jc w:val="center"/>
              <w:rPr>
                <w:rFonts w:ascii="Times New Roman" w:hAnsi="Times New Roman" w:cs="Times New Roman"/>
              </w:rPr>
            </w:pPr>
            <w:r w:rsidRPr="002E67AF">
              <w:rPr>
                <w:rFonts w:ascii="Times New Roman" w:hAnsi="Times New Roman" w:cs="Times New Roman"/>
              </w:rPr>
              <w:t>8.1</w:t>
            </w:r>
          </w:p>
        </w:tc>
        <w:tc>
          <w:tcPr>
            <w:tcW w:w="1533" w:type="dxa"/>
            <w:tcBorders>
              <w:bottom w:val="single" w:sz="4" w:space="0" w:color="auto"/>
            </w:tcBorders>
            <w:vAlign w:val="center"/>
            <w:hideMark/>
          </w:tcPr>
          <w:p w14:paraId="322CA502" w14:textId="5CA117FD" w:rsidR="0058655D" w:rsidRPr="002E67AF" w:rsidRDefault="0058655D" w:rsidP="00936A12">
            <w:pPr>
              <w:spacing w:before="240" w:after="0" w:line="360" w:lineRule="auto"/>
              <w:jc w:val="center"/>
              <w:rPr>
                <w:rFonts w:ascii="Times New Roman" w:hAnsi="Times New Roman" w:cs="Times New Roman"/>
              </w:rPr>
            </w:pPr>
            <w:r w:rsidRPr="002E67AF">
              <w:rPr>
                <w:rFonts w:ascii="Times New Roman" w:hAnsi="Times New Roman" w:cs="Times New Roman"/>
              </w:rPr>
              <w:t>2.62</w:t>
            </w:r>
          </w:p>
        </w:tc>
        <w:tc>
          <w:tcPr>
            <w:tcW w:w="1432" w:type="dxa"/>
            <w:tcBorders>
              <w:bottom w:val="single" w:sz="4" w:space="0" w:color="auto"/>
            </w:tcBorders>
            <w:vAlign w:val="center"/>
            <w:hideMark/>
          </w:tcPr>
          <w:p w14:paraId="75C31577" w14:textId="64A072DF" w:rsidR="0058655D" w:rsidRPr="002E67AF" w:rsidRDefault="0058655D" w:rsidP="00936A12">
            <w:pPr>
              <w:spacing w:before="240" w:after="0" w:line="360" w:lineRule="auto"/>
              <w:jc w:val="center"/>
              <w:rPr>
                <w:rFonts w:ascii="Times New Roman" w:hAnsi="Times New Roman" w:cs="Times New Roman"/>
              </w:rPr>
            </w:pPr>
            <w:r w:rsidRPr="002E67AF">
              <w:rPr>
                <w:rFonts w:ascii="Times New Roman" w:hAnsi="Times New Roman" w:cs="Times New Roman"/>
              </w:rPr>
              <w:t>0.</w:t>
            </w:r>
            <w:r>
              <w:rPr>
                <w:rFonts w:ascii="Times New Roman" w:hAnsi="Times New Roman" w:cs="Times New Roman"/>
              </w:rPr>
              <w:t>0017</w:t>
            </w:r>
          </w:p>
        </w:tc>
        <w:tc>
          <w:tcPr>
            <w:tcW w:w="1064" w:type="dxa"/>
            <w:tcBorders>
              <w:bottom w:val="single" w:sz="4" w:space="0" w:color="auto"/>
            </w:tcBorders>
            <w:vAlign w:val="center"/>
            <w:hideMark/>
          </w:tcPr>
          <w:p w14:paraId="581B6AF8" w14:textId="6E0C98FE" w:rsidR="0058655D" w:rsidRPr="002E67AF" w:rsidRDefault="0058655D" w:rsidP="00936A12">
            <w:pPr>
              <w:spacing w:before="240" w:after="0" w:line="360" w:lineRule="auto"/>
              <w:jc w:val="center"/>
              <w:rPr>
                <w:rFonts w:ascii="Times New Roman" w:hAnsi="Times New Roman" w:cs="Times New Roman"/>
              </w:rPr>
            </w:pPr>
            <w:r>
              <w:rPr>
                <w:rFonts w:ascii="Times New Roman" w:hAnsi="Times New Roman" w:cs="Times New Roman"/>
              </w:rPr>
              <w:t>3.474</w:t>
            </w:r>
          </w:p>
        </w:tc>
        <w:tc>
          <w:tcPr>
            <w:tcW w:w="810" w:type="dxa"/>
            <w:tcBorders>
              <w:bottom w:val="single" w:sz="4" w:space="0" w:color="auto"/>
            </w:tcBorders>
            <w:vAlign w:val="center"/>
            <w:hideMark/>
          </w:tcPr>
          <w:p w14:paraId="2EE385EF" w14:textId="3A02413E" w:rsidR="0058655D" w:rsidRPr="002E67AF" w:rsidRDefault="0058655D" w:rsidP="00936A12">
            <w:pPr>
              <w:spacing w:before="240" w:after="0" w:line="360" w:lineRule="auto"/>
              <w:jc w:val="center"/>
              <w:rPr>
                <w:rFonts w:ascii="Times New Roman" w:hAnsi="Times New Roman" w:cs="Times New Roman"/>
              </w:rPr>
            </w:pPr>
            <w:r w:rsidRPr="0058655D">
              <w:rPr>
                <w:rFonts w:ascii="Times New Roman" w:hAnsi="Times New Roman" w:cs="Times New Roman"/>
                <w:lang w:val="en-US"/>
              </w:rPr>
              <w:t>0.1438</w:t>
            </w:r>
          </w:p>
        </w:tc>
        <w:tc>
          <w:tcPr>
            <w:tcW w:w="0" w:type="auto"/>
            <w:tcBorders>
              <w:bottom w:val="single" w:sz="4" w:space="0" w:color="auto"/>
            </w:tcBorders>
            <w:vAlign w:val="center"/>
            <w:hideMark/>
          </w:tcPr>
          <w:p w14:paraId="6995F37E" w14:textId="50BF048A" w:rsidR="0058655D" w:rsidRPr="002E67AF" w:rsidRDefault="0058655D" w:rsidP="00936A12">
            <w:pPr>
              <w:spacing w:before="240" w:after="0" w:line="360" w:lineRule="auto"/>
              <w:jc w:val="center"/>
              <w:rPr>
                <w:rFonts w:ascii="Times New Roman" w:hAnsi="Times New Roman" w:cs="Times New Roman"/>
              </w:rPr>
            </w:pPr>
            <w:r w:rsidRPr="002E67AF">
              <w:rPr>
                <w:rFonts w:ascii="Times New Roman" w:hAnsi="Times New Roman" w:cs="Times New Roman"/>
              </w:rPr>
              <w:t>1.00</w:t>
            </w:r>
            <w:r>
              <w:rPr>
                <w:rFonts w:ascii="Times New Roman" w:hAnsi="Times New Roman" w:cs="Times New Roman"/>
              </w:rPr>
              <w:t>3</w:t>
            </w:r>
          </w:p>
        </w:tc>
      </w:tr>
    </w:tbl>
    <w:p w14:paraId="598E5C06" w14:textId="77777777" w:rsidR="00575006" w:rsidRDefault="00575006" w:rsidP="00936A12">
      <w:pPr>
        <w:spacing w:before="240" w:after="0" w:line="360" w:lineRule="auto"/>
        <w:jc w:val="both"/>
        <w:rPr>
          <w:rFonts w:ascii="Times New Roman" w:hAnsi="Times New Roman" w:cs="Times New Roman"/>
        </w:rPr>
      </w:pPr>
    </w:p>
    <w:p w14:paraId="193E9145" w14:textId="4F42C7A4" w:rsidR="00DA25EF" w:rsidRPr="002E67AF" w:rsidRDefault="00DD71D1" w:rsidP="00936A12">
      <w:pPr>
        <w:spacing w:before="240" w:after="0" w:line="360" w:lineRule="auto"/>
        <w:jc w:val="both"/>
        <w:rPr>
          <w:rFonts w:ascii="Times New Roman" w:hAnsi="Times New Roman" w:cs="Times New Roman"/>
        </w:rPr>
      </w:pPr>
      <w:r w:rsidRPr="001A728E">
        <w:rPr>
          <w:rFonts w:ascii="Times New Roman" w:hAnsi="Times New Roman" w:cs="Times New Roman"/>
          <w:b/>
          <w:bCs/>
        </w:rPr>
        <w:t>Table 3</w:t>
      </w:r>
      <w:r w:rsidR="001A728E">
        <w:rPr>
          <w:rFonts w:ascii="Times New Roman" w:hAnsi="Times New Roman" w:cs="Times New Roman"/>
        </w:rPr>
        <w:t>:</w:t>
      </w:r>
      <w:r>
        <w:rPr>
          <w:rFonts w:ascii="Times New Roman" w:hAnsi="Times New Roman" w:cs="Times New Roman"/>
        </w:rPr>
        <w:t xml:space="preserve"> shows that d</w:t>
      </w:r>
      <w:r w:rsidR="00DA25EF" w:rsidRPr="002E67AF">
        <w:rPr>
          <w:rFonts w:ascii="Times New Roman" w:hAnsi="Times New Roman" w:cs="Times New Roman"/>
        </w:rPr>
        <w:t>escriptive statistics of regression model with high linearity. No post hoc test was applied (n = 3).</w:t>
      </w:r>
      <w:r>
        <w:rPr>
          <w:rFonts w:ascii="Times New Roman" w:hAnsi="Times New Roman" w:cs="Times New Roman"/>
        </w:rPr>
        <w:t xml:space="preserve"> </w:t>
      </w:r>
    </w:p>
    <w:p w14:paraId="62C58A19" w14:textId="182C45AA" w:rsidR="00DA25EF" w:rsidRDefault="00DA25EF" w:rsidP="00936A12">
      <w:pPr>
        <w:spacing w:line="360" w:lineRule="auto"/>
        <w:jc w:val="both"/>
        <w:rPr>
          <w:rFonts w:ascii="Times New Roman" w:hAnsi="Times New Roman" w:cs="Times New Roman"/>
        </w:rPr>
      </w:pPr>
      <w:r w:rsidRPr="002E67AF">
        <w:rPr>
          <w:rFonts w:ascii="Times New Roman" w:hAnsi="Times New Roman" w:cs="Times New Roman"/>
        </w:rPr>
        <w:lastRenderedPageBreak/>
        <w:t>TL =Total Length, TW = Total Weight</w:t>
      </w:r>
    </w:p>
    <w:p w14:paraId="19E76F51" w14:textId="77777777" w:rsidR="00C06188" w:rsidRDefault="00C06188" w:rsidP="00936A12">
      <w:pPr>
        <w:spacing w:line="360" w:lineRule="auto"/>
        <w:jc w:val="both"/>
        <w:rPr>
          <w:rFonts w:ascii="Times New Roman" w:hAnsi="Times New Roman" w:cs="Times New Roman"/>
        </w:rPr>
      </w:pPr>
      <w:r w:rsidRPr="00C06188">
        <w:rPr>
          <w:rFonts w:ascii="Times New Roman" w:hAnsi="Times New Roman" w:cs="Times New Roman"/>
        </w:rPr>
        <w:t>The Length-Weight relationship's slope values (b), which ranged from 2.280 to 3.474, showed both positive and negative allometric growth patterns among the experimental groups. Exp–1 showed negative allometric growth (b = 2.280; b &lt; 3), indicating that fish in this group grew proportionately more in length than in weight—a pattern frequently seen in the early stages of development. Exp–2 (b = 3.444) and Exp–3 (b = 3.474), on the other hand, showed positive allometric growth (b &gt; 3), suggesting comparatively larger weight gain in comparison to length increment. Murrel fingerlings have shown similar growth pattern variability, with changes from negative to positive allometry being linked to better nutrient utilization and dietary composition (Karthy et al., 2022).</w:t>
      </w:r>
    </w:p>
    <w:p w14:paraId="609870CA" w14:textId="171B6F7B" w:rsidR="00C06188" w:rsidRPr="00C06188" w:rsidRDefault="00C06188" w:rsidP="00936A12">
      <w:pPr>
        <w:spacing w:line="360" w:lineRule="auto"/>
        <w:jc w:val="both"/>
        <w:rPr>
          <w:rFonts w:ascii="Times New Roman" w:hAnsi="Times New Roman" w:cs="Times New Roman"/>
        </w:rPr>
      </w:pPr>
      <w:r w:rsidRPr="00C06188">
        <w:rPr>
          <w:rFonts w:ascii="Times New Roman" w:hAnsi="Times New Roman" w:cs="Times New Roman"/>
        </w:rPr>
        <w:t>Negative allometric growth, as observed in Exp–1, is often considered typical during early growth phases, reflecting physiological prioritization of skeletal development. Conversely, the positive allometric growth recorded in Exp–2 and Exp–3 suggests enhanced somatic tissue deposition, which may be associated with improved feed quality, better nutrient assimilation, and increased energy allocation toward biomass accretion.</w:t>
      </w:r>
      <w:r w:rsidR="00ED2CEB">
        <w:rPr>
          <w:rFonts w:ascii="Times New Roman" w:hAnsi="Times New Roman" w:cs="Times New Roman"/>
        </w:rPr>
        <w:t xml:space="preserve"> </w:t>
      </w:r>
      <w:r w:rsidRPr="00C06188">
        <w:rPr>
          <w:rFonts w:ascii="Times New Roman" w:hAnsi="Times New Roman" w:cs="Times New Roman"/>
        </w:rPr>
        <w:t>Among the treatments, Exp–3 showed the highest b value (3.474), followed closely by Exp–2 (3.444), indicating treatment-specific differences in growth dynamics likely influenced by dietary formulation.</w:t>
      </w:r>
    </w:p>
    <w:p w14:paraId="532BEA7F" w14:textId="77777777" w:rsidR="00C06188" w:rsidRPr="00C06188" w:rsidRDefault="00C06188" w:rsidP="00936A12">
      <w:pPr>
        <w:spacing w:line="360" w:lineRule="auto"/>
        <w:jc w:val="both"/>
        <w:rPr>
          <w:rFonts w:ascii="Times New Roman" w:hAnsi="Times New Roman" w:cs="Times New Roman"/>
        </w:rPr>
      </w:pPr>
      <w:r w:rsidRPr="00C06188">
        <w:rPr>
          <w:rFonts w:ascii="Times New Roman" w:hAnsi="Times New Roman" w:cs="Times New Roman"/>
        </w:rPr>
        <w:t>The coefficient of determination (r²) values also varied considerably among groups. Exp–1 (r² = 0.8548) and Exp–2 (r² = 0.9216) showed a strong positive correlation between length and weight, confirming the suitability of the regression model for describing growth patterns. In contrast, Exp–3 exhibited a markedly lower r² value (0.1438), indicating greater variability in the length–weight relationship, possibly due to heterogeneous growth responses or differential energy allocation among individuals within this treatment.</w:t>
      </w:r>
    </w:p>
    <w:p w14:paraId="56CFE04E" w14:textId="77777777" w:rsidR="00C06188" w:rsidRPr="00C06188" w:rsidRDefault="00C06188" w:rsidP="00936A12">
      <w:pPr>
        <w:spacing w:line="360" w:lineRule="auto"/>
        <w:jc w:val="both"/>
        <w:rPr>
          <w:rFonts w:ascii="Times New Roman" w:hAnsi="Times New Roman" w:cs="Times New Roman"/>
        </w:rPr>
      </w:pPr>
      <w:r w:rsidRPr="00C06188">
        <w:rPr>
          <w:rFonts w:ascii="Times New Roman" w:hAnsi="Times New Roman" w:cs="Times New Roman"/>
        </w:rPr>
        <w:t>Fulton’s condition factor (K), an indicator of general health and nutritional status, varied across treatments. The K values were 1.0008 in Exp–1, 2.2256 in Exp–2, and 1.003 in Exp–3. K values close to or exceeding 1 generally indicate satisfactory to good body condition. The substantially higher K value observed in Exp–2 suggests superior body robustness and energy reserves, likely reflecting enhanced lipid or protein deposition compared to the other groups.</w:t>
      </w:r>
    </w:p>
    <w:p w14:paraId="7FDCE5D3" w14:textId="49C3B7E2" w:rsidR="00C06188" w:rsidRPr="00C06188" w:rsidRDefault="00C06188" w:rsidP="00936A12">
      <w:pPr>
        <w:spacing w:line="360" w:lineRule="auto"/>
        <w:jc w:val="both"/>
        <w:rPr>
          <w:rFonts w:ascii="Times New Roman" w:hAnsi="Times New Roman" w:cs="Times New Roman"/>
        </w:rPr>
      </w:pPr>
      <w:r w:rsidRPr="00C06188">
        <w:rPr>
          <w:rFonts w:ascii="Times New Roman" w:hAnsi="Times New Roman" w:cs="Times New Roman"/>
        </w:rPr>
        <w:t xml:space="preserve">Notably, Exp–1, despite exhibiting negative allometric growth, maintained a K value close to unity, indicating acceptable body condition with a growth strategy </w:t>
      </w:r>
      <w:proofErr w:type="spellStart"/>
      <w:r w:rsidRPr="00C06188">
        <w:rPr>
          <w:rFonts w:ascii="Times New Roman" w:hAnsi="Times New Roman" w:cs="Times New Roman"/>
        </w:rPr>
        <w:t>favoring</w:t>
      </w:r>
      <w:proofErr w:type="spellEnd"/>
      <w:r w:rsidRPr="00C06188">
        <w:rPr>
          <w:rFonts w:ascii="Times New Roman" w:hAnsi="Times New Roman" w:cs="Times New Roman"/>
        </w:rPr>
        <w:t xml:space="preserve"> linear extension over mass gain. In contrast, the positive allometric growth and elevated K value in Exp–2 reflect more efficient conversion of dietary nutrients into body biomass, while Exp–3, although </w:t>
      </w:r>
      <w:r w:rsidRPr="00C06188">
        <w:rPr>
          <w:rFonts w:ascii="Times New Roman" w:hAnsi="Times New Roman" w:cs="Times New Roman"/>
        </w:rPr>
        <w:lastRenderedPageBreak/>
        <w:t>showing positive allometry, exhibited greater variability in growth as reflected by the low r² value (</w:t>
      </w:r>
      <w:r w:rsidR="00580DDD" w:rsidRPr="00580DDD">
        <w:rPr>
          <w:rFonts w:ascii="Times New Roman" w:hAnsi="Times New Roman" w:cs="Times New Roman"/>
        </w:rPr>
        <w:t>Li et al. (2023)</w:t>
      </w:r>
      <w:r w:rsidRPr="00C06188">
        <w:rPr>
          <w:rFonts w:ascii="Times New Roman" w:hAnsi="Times New Roman" w:cs="Times New Roman"/>
        </w:rPr>
        <w:t>).</w:t>
      </w:r>
    </w:p>
    <w:p w14:paraId="5869D985" w14:textId="64D96DC2" w:rsidR="00C06188" w:rsidRPr="00C06188" w:rsidRDefault="00C06188" w:rsidP="00936A12">
      <w:pPr>
        <w:spacing w:line="360" w:lineRule="auto"/>
        <w:jc w:val="both"/>
        <w:rPr>
          <w:rFonts w:ascii="Times New Roman" w:hAnsi="Times New Roman" w:cs="Times New Roman"/>
        </w:rPr>
      </w:pPr>
      <w:r w:rsidRPr="00C06188">
        <w:rPr>
          <w:rFonts w:ascii="Times New Roman" w:hAnsi="Times New Roman" w:cs="Times New Roman"/>
        </w:rPr>
        <w:t xml:space="preserve">In summary, the Length–Weight relationship of </w:t>
      </w:r>
      <w:r w:rsidRPr="00C06188">
        <w:rPr>
          <w:rFonts w:ascii="Times New Roman" w:hAnsi="Times New Roman" w:cs="Times New Roman"/>
          <w:i/>
          <w:iCs/>
        </w:rPr>
        <w:t>Channa striata</w:t>
      </w:r>
      <w:r w:rsidRPr="00C06188">
        <w:rPr>
          <w:rFonts w:ascii="Times New Roman" w:hAnsi="Times New Roman" w:cs="Times New Roman"/>
        </w:rPr>
        <w:t xml:space="preserve"> fingerlings revealed treatment-dependent growth patterns, with negative allometry in Exp–1 and positive allometry in Exp–2 and Exp–3. Variations in b, r², and K values highlight differential growth responses to dietary treatments, emphasizing the importance of considering both allometric growth parameters and condition factor when evaluating feed performance during early aquaculture phases</w:t>
      </w:r>
      <w:r w:rsidR="00580DDD">
        <w:rPr>
          <w:rFonts w:ascii="Times New Roman" w:hAnsi="Times New Roman" w:cs="Times New Roman"/>
        </w:rPr>
        <w:t>.</w:t>
      </w:r>
    </w:p>
    <w:p w14:paraId="311750D4" w14:textId="28463140" w:rsidR="004E5BCC" w:rsidRDefault="008D2196" w:rsidP="00936A12">
      <w:pPr>
        <w:spacing w:line="360" w:lineRule="auto"/>
        <w:jc w:val="both"/>
        <w:rPr>
          <w:rFonts w:ascii="Times New Roman" w:hAnsi="Times New Roman" w:cs="Times New Roman"/>
          <w:b/>
          <w:bCs/>
        </w:rPr>
      </w:pPr>
      <w:r>
        <w:rPr>
          <w:rFonts w:ascii="Times New Roman" w:hAnsi="Times New Roman" w:cs="Times New Roman"/>
          <w:b/>
          <w:bCs/>
        </w:rPr>
        <w:t xml:space="preserve">3.2. </w:t>
      </w:r>
      <w:r w:rsidR="004E5BCC" w:rsidRPr="004E5BCC">
        <w:rPr>
          <w:rFonts w:ascii="Times New Roman" w:hAnsi="Times New Roman" w:cs="Times New Roman"/>
          <w:b/>
          <w:bCs/>
        </w:rPr>
        <w:t>Gene expression of IGF-1 and TGF-β using RTPCR</w:t>
      </w:r>
      <w:r w:rsidR="004E5BCC">
        <w:rPr>
          <w:rFonts w:ascii="Times New Roman" w:hAnsi="Times New Roman" w:cs="Times New Roman"/>
          <w:b/>
          <w:bCs/>
        </w:rPr>
        <w:t xml:space="preserve"> </w:t>
      </w:r>
    </w:p>
    <w:p w14:paraId="119B3FE0" w14:textId="3344C54A" w:rsidR="00A73932" w:rsidRPr="004E5BCC" w:rsidRDefault="00631B14" w:rsidP="00936A12">
      <w:pPr>
        <w:spacing w:line="360" w:lineRule="auto"/>
        <w:jc w:val="both"/>
        <w:rPr>
          <w:rFonts w:ascii="Times New Roman" w:hAnsi="Times New Roman" w:cs="Times New Roman"/>
          <w:b/>
          <w:bCs/>
        </w:rPr>
      </w:pPr>
      <w:r w:rsidRPr="00631B14">
        <w:rPr>
          <w:rFonts w:ascii="Times New Roman" w:hAnsi="Times New Roman" w:cs="Times New Roman"/>
        </w:rPr>
        <w:t xml:space="preserve">The relative expression levels of IGF-1 and TGF-β in </w:t>
      </w:r>
      <w:r w:rsidRPr="00631B14">
        <w:rPr>
          <w:rFonts w:ascii="Times New Roman" w:hAnsi="Times New Roman" w:cs="Times New Roman"/>
          <w:i/>
          <w:iCs/>
        </w:rPr>
        <w:t>Channa striata</w:t>
      </w:r>
      <w:r w:rsidRPr="00631B14">
        <w:rPr>
          <w:rFonts w:ascii="Times New Roman" w:hAnsi="Times New Roman" w:cs="Times New Roman"/>
        </w:rPr>
        <w:t xml:space="preserve"> fingerlings fed different experimental diets are </w:t>
      </w:r>
      <w:r>
        <w:rPr>
          <w:rFonts w:ascii="Times New Roman" w:hAnsi="Times New Roman" w:cs="Times New Roman"/>
        </w:rPr>
        <w:t>exhibited</w:t>
      </w:r>
      <w:r w:rsidRPr="00631B14">
        <w:rPr>
          <w:rFonts w:ascii="Times New Roman" w:hAnsi="Times New Roman" w:cs="Times New Roman"/>
        </w:rPr>
        <w:t xml:space="preserve"> in Table 4 and illustrated in Figure 3. Quantitative RT-PCR analysis </w:t>
      </w:r>
      <w:r>
        <w:rPr>
          <w:rFonts w:ascii="Times New Roman" w:hAnsi="Times New Roman" w:cs="Times New Roman"/>
        </w:rPr>
        <w:t xml:space="preserve">observed </w:t>
      </w:r>
      <w:r w:rsidRPr="00631B14">
        <w:rPr>
          <w:rFonts w:ascii="Times New Roman" w:hAnsi="Times New Roman" w:cs="Times New Roman"/>
        </w:rPr>
        <w:t>a</w:t>
      </w:r>
      <w:r>
        <w:rPr>
          <w:rFonts w:ascii="Times New Roman" w:hAnsi="Times New Roman" w:cs="Times New Roman"/>
        </w:rPr>
        <w:t xml:space="preserve"> significant</w:t>
      </w:r>
      <w:r w:rsidRPr="00631B14">
        <w:rPr>
          <w:rFonts w:ascii="Times New Roman" w:hAnsi="Times New Roman" w:cs="Times New Roman"/>
        </w:rPr>
        <w:t xml:space="preserve"> upregulation of both IGF-1 (7.27-fold) and TGF-β (5.51-fold) in the chitosan-supplemented group (Exp 1) compared to the basal diet (Exp 2) and BSFL diet (Exp 3).</w:t>
      </w:r>
      <w:r>
        <w:rPr>
          <w:rFonts w:ascii="Times New Roman" w:hAnsi="Times New Roman" w:cs="Times New Roman"/>
        </w:rPr>
        <w:t xml:space="preserve"> Moreover</w:t>
      </w:r>
      <w:r w:rsidRPr="00631B14">
        <w:rPr>
          <w:rFonts w:ascii="Times New Roman" w:hAnsi="Times New Roman" w:cs="Times New Roman"/>
        </w:rPr>
        <w:t xml:space="preserve">, fingerlings fed the BSFL diet </w:t>
      </w:r>
      <w:r>
        <w:rPr>
          <w:rFonts w:ascii="Times New Roman" w:hAnsi="Times New Roman" w:cs="Times New Roman"/>
        </w:rPr>
        <w:t>showed</w:t>
      </w:r>
      <w:r w:rsidRPr="00631B14">
        <w:rPr>
          <w:rFonts w:ascii="Times New Roman" w:hAnsi="Times New Roman" w:cs="Times New Roman"/>
        </w:rPr>
        <w:t xml:space="preserve"> the lowest baseline expression levels</w:t>
      </w:r>
      <w:r>
        <w:rPr>
          <w:rFonts w:ascii="Times New Roman" w:hAnsi="Times New Roman" w:cs="Times New Roman"/>
        </w:rPr>
        <w:t>.</w:t>
      </w:r>
    </w:p>
    <w:p w14:paraId="235A81DA" w14:textId="44EE050E" w:rsidR="001876C0" w:rsidRPr="00F43D56" w:rsidRDefault="001876C0" w:rsidP="00936A12">
      <w:pPr>
        <w:spacing w:line="360" w:lineRule="auto"/>
        <w:rPr>
          <w:rFonts w:ascii="Times New Roman" w:hAnsi="Times New Roman" w:cs="Times New Roman"/>
          <w:b/>
          <w:bCs/>
        </w:rPr>
      </w:pPr>
      <w:r w:rsidRPr="00F43D56">
        <w:rPr>
          <w:rFonts w:ascii="Times New Roman" w:hAnsi="Times New Roman" w:cs="Times New Roman"/>
          <w:b/>
          <w:bCs/>
        </w:rPr>
        <w:t>3.</w:t>
      </w:r>
      <w:r w:rsidR="008D2196">
        <w:rPr>
          <w:rFonts w:ascii="Times New Roman" w:hAnsi="Times New Roman" w:cs="Times New Roman"/>
          <w:b/>
          <w:bCs/>
        </w:rPr>
        <w:t>3</w:t>
      </w:r>
      <w:r w:rsidRPr="00F43D56">
        <w:rPr>
          <w:rFonts w:ascii="Times New Roman" w:hAnsi="Times New Roman" w:cs="Times New Roman"/>
          <w:b/>
          <w:bCs/>
        </w:rPr>
        <w:t>. RNA integrity and cDNA synthesis</w:t>
      </w:r>
    </w:p>
    <w:p w14:paraId="691F62C1" w14:textId="25078E00" w:rsidR="00124621" w:rsidRPr="00F43D56" w:rsidRDefault="001876C0" w:rsidP="00936A12">
      <w:pPr>
        <w:spacing w:line="360" w:lineRule="auto"/>
        <w:rPr>
          <w:rFonts w:ascii="Times New Roman" w:hAnsi="Times New Roman" w:cs="Times New Roman"/>
        </w:rPr>
      </w:pPr>
      <w:r w:rsidRPr="00F43D56">
        <w:rPr>
          <w:rFonts w:ascii="Times New Roman" w:hAnsi="Times New Roman" w:cs="Times New Roman"/>
        </w:rPr>
        <w:t xml:space="preserve">All RNA samples showed clear 28S and 18S rRNA bands, </w:t>
      </w:r>
      <w:r w:rsidR="00AB0D61">
        <w:rPr>
          <w:rFonts w:ascii="Times New Roman" w:hAnsi="Times New Roman" w:cs="Times New Roman"/>
        </w:rPr>
        <w:t>resulting</w:t>
      </w:r>
      <w:r w:rsidRPr="00F43D56">
        <w:rPr>
          <w:rFonts w:ascii="Times New Roman" w:hAnsi="Times New Roman" w:cs="Times New Roman"/>
        </w:rPr>
        <w:t xml:space="preserve"> high integrity. The A260/A280 ratio ranged from 1.9 to 2.1, confirming acceptable purity. DNase treatment efficiently removed genomic DNA contamination, ensuring reliable cDNA synthesis.</w:t>
      </w:r>
    </w:p>
    <w:p w14:paraId="0A0CF9B6" w14:textId="3DA3EFAC" w:rsidR="001876C0" w:rsidRPr="00F43D56" w:rsidRDefault="001876C0" w:rsidP="00936A12">
      <w:pPr>
        <w:spacing w:line="360" w:lineRule="auto"/>
        <w:rPr>
          <w:rFonts w:ascii="Times New Roman" w:hAnsi="Times New Roman" w:cs="Times New Roman"/>
          <w:b/>
          <w:bCs/>
        </w:rPr>
      </w:pPr>
      <w:r w:rsidRPr="00F43D56">
        <w:rPr>
          <w:rFonts w:ascii="Times New Roman" w:hAnsi="Times New Roman" w:cs="Times New Roman"/>
          <w:b/>
          <w:bCs/>
        </w:rPr>
        <w:t>3.</w:t>
      </w:r>
      <w:r w:rsidR="008D2196">
        <w:rPr>
          <w:rFonts w:ascii="Times New Roman" w:hAnsi="Times New Roman" w:cs="Times New Roman"/>
          <w:b/>
          <w:bCs/>
        </w:rPr>
        <w:t>4</w:t>
      </w:r>
      <w:r w:rsidRPr="00F43D56">
        <w:rPr>
          <w:rFonts w:ascii="Times New Roman" w:hAnsi="Times New Roman" w:cs="Times New Roman"/>
          <w:b/>
          <w:bCs/>
        </w:rPr>
        <w:t>. Differential gene expression analysis</w:t>
      </w:r>
    </w:p>
    <w:p w14:paraId="78EC2544" w14:textId="76CDEE38" w:rsidR="006C49D6" w:rsidRDefault="001876C0" w:rsidP="00936A12">
      <w:pPr>
        <w:spacing w:line="360" w:lineRule="auto"/>
        <w:rPr>
          <w:rFonts w:ascii="Times New Roman" w:hAnsi="Times New Roman" w:cs="Times New Roman"/>
        </w:rPr>
      </w:pPr>
      <w:r w:rsidRPr="00F43D56">
        <w:rPr>
          <w:rFonts w:ascii="Times New Roman" w:hAnsi="Times New Roman" w:cs="Times New Roman"/>
        </w:rPr>
        <w:t xml:space="preserve">The PCR analysis </w:t>
      </w:r>
      <w:r w:rsidR="00AB0D61">
        <w:rPr>
          <w:rFonts w:ascii="Times New Roman" w:hAnsi="Times New Roman" w:cs="Times New Roman"/>
        </w:rPr>
        <w:t>described</w:t>
      </w:r>
      <w:r w:rsidRPr="00F43D56">
        <w:rPr>
          <w:rFonts w:ascii="Times New Roman" w:hAnsi="Times New Roman" w:cs="Times New Roman"/>
        </w:rPr>
        <w:t xml:space="preserve"> distinct expression patterns of IGF-1 and TGF-β across dietary treatments. Using β-actin as the internal control, relative fold changes were derived from </w:t>
      </w:r>
      <w:proofErr w:type="spellStart"/>
      <w:r w:rsidRPr="00F43D56">
        <w:rPr>
          <w:rFonts w:ascii="Times New Roman" w:hAnsi="Times New Roman" w:cs="Times New Roman"/>
        </w:rPr>
        <w:t>ΔΔCt</w:t>
      </w:r>
      <w:proofErr w:type="spellEnd"/>
      <w:r w:rsidRPr="00F43D56">
        <w:rPr>
          <w:rFonts w:ascii="Times New Roman" w:hAnsi="Times New Roman" w:cs="Times New Roman"/>
        </w:rPr>
        <w:t xml:space="preserve"> values.</w:t>
      </w:r>
    </w:p>
    <w:p w14:paraId="34FE0B58" w14:textId="77777777" w:rsidR="008D2196" w:rsidRDefault="008D2196" w:rsidP="00936A12">
      <w:pPr>
        <w:pStyle w:val="BodyText"/>
        <w:spacing w:line="360" w:lineRule="auto"/>
        <w:ind w:right="358"/>
        <w:jc w:val="both"/>
        <w:rPr>
          <w:rFonts w:ascii="Times New Roman" w:hAnsi="Times New Roman" w:cs="Times New Roman"/>
          <w:sz w:val="24"/>
          <w:szCs w:val="24"/>
        </w:rPr>
      </w:pPr>
      <w:r>
        <w:rPr>
          <w:rFonts w:ascii="Times New Roman" w:hAnsi="Times New Roman" w:cs="Times New Roman"/>
          <w:b/>
          <w:sz w:val="24"/>
          <w:szCs w:val="24"/>
        </w:rPr>
        <w:t>3.</w:t>
      </w:r>
      <w:proofErr w:type="gramStart"/>
      <w:r>
        <w:rPr>
          <w:rFonts w:ascii="Times New Roman" w:hAnsi="Times New Roman" w:cs="Times New Roman"/>
          <w:b/>
          <w:sz w:val="24"/>
          <w:szCs w:val="24"/>
        </w:rPr>
        <w:t>5.</w:t>
      </w:r>
      <w:r w:rsidR="00D23BBD" w:rsidRPr="004D1933">
        <w:rPr>
          <w:rFonts w:ascii="Times New Roman" w:hAnsi="Times New Roman" w:cs="Times New Roman"/>
          <w:b/>
          <w:sz w:val="24"/>
          <w:szCs w:val="24"/>
        </w:rPr>
        <w:t>Data</w:t>
      </w:r>
      <w:proofErr w:type="gramEnd"/>
      <w:r w:rsidR="00D23BBD" w:rsidRPr="004D1933">
        <w:rPr>
          <w:rFonts w:ascii="Times New Roman" w:hAnsi="Times New Roman" w:cs="Times New Roman"/>
          <w:b/>
          <w:sz w:val="24"/>
          <w:szCs w:val="24"/>
        </w:rPr>
        <w:t xml:space="preserve"> analysis</w:t>
      </w:r>
      <w:r w:rsidR="00D23BBD" w:rsidRPr="004D1933">
        <w:rPr>
          <w:rFonts w:ascii="Times New Roman" w:hAnsi="Times New Roman" w:cs="Times New Roman"/>
          <w:sz w:val="24"/>
          <w:szCs w:val="24"/>
        </w:rPr>
        <w:t xml:space="preserve">: </w:t>
      </w:r>
    </w:p>
    <w:p w14:paraId="4EBC74BB" w14:textId="55BC5462" w:rsidR="00D23BBD" w:rsidRPr="00DA25EF" w:rsidRDefault="00D23BBD" w:rsidP="00936A12">
      <w:pPr>
        <w:pStyle w:val="BodyText"/>
        <w:spacing w:line="360" w:lineRule="auto"/>
        <w:ind w:right="358"/>
        <w:jc w:val="both"/>
        <w:rPr>
          <w:rFonts w:ascii="Times New Roman" w:hAnsi="Times New Roman" w:cs="Times New Roman"/>
          <w:sz w:val="24"/>
          <w:szCs w:val="24"/>
        </w:rPr>
      </w:pPr>
      <w:r w:rsidRPr="004D1933">
        <w:rPr>
          <w:rFonts w:ascii="Times New Roman" w:hAnsi="Times New Roman" w:cs="Times New Roman"/>
          <w:sz w:val="24"/>
          <w:szCs w:val="24"/>
        </w:rPr>
        <w:t xml:space="preserve">Data was </w:t>
      </w:r>
      <w:proofErr w:type="spellStart"/>
      <w:r w:rsidRPr="004D1933">
        <w:rPr>
          <w:rFonts w:ascii="Times New Roman" w:hAnsi="Times New Roman" w:cs="Times New Roman"/>
          <w:sz w:val="24"/>
          <w:szCs w:val="24"/>
        </w:rPr>
        <w:t>analysed</w:t>
      </w:r>
      <w:proofErr w:type="spellEnd"/>
      <w:r w:rsidRPr="004D1933">
        <w:rPr>
          <w:rFonts w:ascii="Times New Roman" w:hAnsi="Times New Roman" w:cs="Times New Roman"/>
          <w:sz w:val="24"/>
          <w:szCs w:val="24"/>
        </w:rPr>
        <w:t xml:space="preserve"> using inbuilt software with the</w:t>
      </w:r>
      <w:r w:rsidR="00AB0D61">
        <w:rPr>
          <w:rFonts w:ascii="Times New Roman" w:hAnsi="Times New Roman" w:cs="Times New Roman"/>
          <w:sz w:val="24"/>
          <w:szCs w:val="24"/>
        </w:rPr>
        <w:t xml:space="preserve"> appropriate instrument</w:t>
      </w:r>
      <w:r w:rsidRPr="004D1933">
        <w:rPr>
          <w:rFonts w:ascii="Times New Roman" w:hAnsi="Times New Roman" w:cs="Times New Roman"/>
          <w:sz w:val="24"/>
          <w:szCs w:val="24"/>
        </w:rPr>
        <w:t xml:space="preserve">. Ct values were obtained for each well; normalized Ct values were calculated by subtracting the Ct values of internal control gene or reference gene from those of the target gene. </w:t>
      </w:r>
    </w:p>
    <w:p w14:paraId="029E6924" w14:textId="51DE0D99" w:rsidR="00D23BBD" w:rsidRPr="004D1933" w:rsidRDefault="00D23BBD" w:rsidP="00936A12">
      <w:pPr>
        <w:pStyle w:val="BodyText"/>
        <w:spacing w:line="360" w:lineRule="auto"/>
        <w:ind w:right="358"/>
        <w:jc w:val="both"/>
        <w:rPr>
          <w:rFonts w:ascii="Times New Roman" w:hAnsi="Times New Roman" w:cs="Times New Roman"/>
          <w:sz w:val="24"/>
          <w:szCs w:val="24"/>
        </w:rPr>
      </w:pPr>
      <w:r w:rsidRPr="004D1933">
        <w:rPr>
          <w:rFonts w:ascii="Times New Roman" w:hAnsi="Times New Roman" w:cs="Times New Roman"/>
          <w:sz w:val="24"/>
          <w:szCs w:val="24"/>
        </w:rPr>
        <w:t>Mean</w:t>
      </w:r>
      <w:r w:rsidRPr="004D1933">
        <w:rPr>
          <w:rFonts w:ascii="Times New Roman" w:hAnsi="Times New Roman" w:cs="Times New Roman"/>
          <w:spacing w:val="-2"/>
          <w:sz w:val="24"/>
          <w:szCs w:val="24"/>
        </w:rPr>
        <w:t xml:space="preserve"> </w:t>
      </w:r>
      <w:r w:rsidRPr="004D1933">
        <w:rPr>
          <w:rFonts w:ascii="Times New Roman" w:hAnsi="Times New Roman" w:cs="Times New Roman"/>
          <w:sz w:val="24"/>
          <w:szCs w:val="24"/>
        </w:rPr>
        <w:t>of these</w:t>
      </w:r>
      <w:r w:rsidRPr="004D1933">
        <w:rPr>
          <w:rFonts w:ascii="Times New Roman" w:hAnsi="Times New Roman" w:cs="Times New Roman"/>
          <w:spacing w:val="-2"/>
          <w:sz w:val="24"/>
          <w:szCs w:val="24"/>
        </w:rPr>
        <w:t xml:space="preserve"> </w:t>
      </w:r>
      <w:r w:rsidRPr="004D1933">
        <w:rPr>
          <w:rFonts w:ascii="Times New Roman" w:hAnsi="Times New Roman" w:cs="Times New Roman"/>
          <w:sz w:val="24"/>
          <w:szCs w:val="24"/>
        </w:rPr>
        <w:t>normalized</w:t>
      </w:r>
      <w:r w:rsidRPr="004D1933">
        <w:rPr>
          <w:rFonts w:ascii="Times New Roman" w:hAnsi="Times New Roman" w:cs="Times New Roman"/>
          <w:spacing w:val="-5"/>
          <w:sz w:val="24"/>
          <w:szCs w:val="24"/>
        </w:rPr>
        <w:t xml:space="preserve"> </w:t>
      </w:r>
      <w:r w:rsidRPr="004D1933">
        <w:rPr>
          <w:rFonts w:ascii="Times New Roman" w:hAnsi="Times New Roman" w:cs="Times New Roman"/>
          <w:sz w:val="24"/>
          <w:szCs w:val="24"/>
        </w:rPr>
        <w:t>Ct</w:t>
      </w:r>
      <w:r w:rsidRPr="004D1933">
        <w:rPr>
          <w:rFonts w:ascii="Times New Roman" w:hAnsi="Times New Roman" w:cs="Times New Roman"/>
          <w:spacing w:val="-1"/>
          <w:sz w:val="24"/>
          <w:szCs w:val="24"/>
        </w:rPr>
        <w:t xml:space="preserve"> </w:t>
      </w:r>
      <w:r w:rsidRPr="004D1933">
        <w:rPr>
          <w:rFonts w:ascii="Times New Roman" w:hAnsi="Times New Roman" w:cs="Times New Roman"/>
          <w:sz w:val="24"/>
          <w:szCs w:val="24"/>
        </w:rPr>
        <w:t>values</w:t>
      </w:r>
      <w:r w:rsidRPr="004D1933">
        <w:rPr>
          <w:rFonts w:ascii="Times New Roman" w:hAnsi="Times New Roman" w:cs="Times New Roman"/>
          <w:spacing w:val="-4"/>
          <w:sz w:val="24"/>
          <w:szCs w:val="24"/>
        </w:rPr>
        <w:t xml:space="preserve"> </w:t>
      </w:r>
      <w:r w:rsidRPr="004D1933">
        <w:rPr>
          <w:rFonts w:ascii="Times New Roman" w:hAnsi="Times New Roman" w:cs="Times New Roman"/>
          <w:sz w:val="24"/>
          <w:szCs w:val="24"/>
        </w:rPr>
        <w:t>were</w:t>
      </w:r>
      <w:r w:rsidRPr="004D1933">
        <w:rPr>
          <w:rFonts w:ascii="Times New Roman" w:hAnsi="Times New Roman" w:cs="Times New Roman"/>
          <w:spacing w:val="-6"/>
          <w:sz w:val="24"/>
          <w:szCs w:val="24"/>
        </w:rPr>
        <w:t xml:space="preserve"> </w:t>
      </w:r>
      <w:r w:rsidRPr="004D1933">
        <w:rPr>
          <w:rFonts w:ascii="Times New Roman" w:hAnsi="Times New Roman" w:cs="Times New Roman"/>
          <w:spacing w:val="-2"/>
          <w:sz w:val="24"/>
          <w:szCs w:val="24"/>
        </w:rPr>
        <w:t>plotted.</w:t>
      </w:r>
    </w:p>
    <w:p w14:paraId="78C5A6C9" w14:textId="6D2686BC" w:rsidR="00D23BBD" w:rsidRPr="004D1933" w:rsidRDefault="00D23BBD" w:rsidP="00936A12">
      <w:pPr>
        <w:pStyle w:val="BodyText"/>
        <w:spacing w:line="360" w:lineRule="auto"/>
        <w:ind w:right="349"/>
        <w:jc w:val="both"/>
        <w:rPr>
          <w:rFonts w:ascii="Times New Roman" w:hAnsi="Times New Roman" w:cs="Times New Roman"/>
          <w:sz w:val="24"/>
          <w:szCs w:val="24"/>
        </w:rPr>
      </w:pPr>
      <w:r w:rsidRPr="004D1933">
        <w:rPr>
          <w:rFonts w:ascii="Times New Roman" w:hAnsi="Times New Roman" w:cs="Times New Roman"/>
          <w:sz w:val="24"/>
          <w:szCs w:val="24"/>
        </w:rPr>
        <w:t>Moreover,</w:t>
      </w:r>
      <w:r w:rsidRPr="004D1933">
        <w:rPr>
          <w:rFonts w:ascii="Times New Roman" w:hAnsi="Times New Roman" w:cs="Times New Roman"/>
          <w:spacing w:val="-8"/>
          <w:sz w:val="24"/>
          <w:szCs w:val="24"/>
        </w:rPr>
        <w:t xml:space="preserve"> </w:t>
      </w:r>
      <w:r w:rsidRPr="004D1933">
        <w:rPr>
          <w:rFonts w:ascii="Times New Roman" w:hAnsi="Times New Roman" w:cs="Times New Roman"/>
          <w:sz w:val="24"/>
          <w:szCs w:val="24"/>
        </w:rPr>
        <w:t>fold</w:t>
      </w:r>
      <w:r w:rsidRPr="004D1933">
        <w:rPr>
          <w:rFonts w:ascii="Times New Roman" w:hAnsi="Times New Roman" w:cs="Times New Roman"/>
          <w:spacing w:val="-15"/>
          <w:sz w:val="24"/>
          <w:szCs w:val="24"/>
        </w:rPr>
        <w:t xml:space="preserve"> </w:t>
      </w:r>
      <w:r w:rsidRPr="004D1933">
        <w:rPr>
          <w:rFonts w:ascii="Times New Roman" w:hAnsi="Times New Roman" w:cs="Times New Roman"/>
          <w:sz w:val="24"/>
          <w:szCs w:val="24"/>
        </w:rPr>
        <w:t>change</w:t>
      </w:r>
      <w:r w:rsidRPr="004D1933">
        <w:rPr>
          <w:rFonts w:ascii="Times New Roman" w:hAnsi="Times New Roman" w:cs="Times New Roman"/>
          <w:spacing w:val="-13"/>
          <w:sz w:val="24"/>
          <w:szCs w:val="24"/>
        </w:rPr>
        <w:t xml:space="preserve"> </w:t>
      </w:r>
      <w:r w:rsidRPr="004D1933">
        <w:rPr>
          <w:rFonts w:ascii="Times New Roman" w:hAnsi="Times New Roman" w:cs="Times New Roman"/>
          <w:sz w:val="24"/>
          <w:szCs w:val="24"/>
        </w:rPr>
        <w:t>in</w:t>
      </w:r>
      <w:r w:rsidRPr="004D1933">
        <w:rPr>
          <w:rFonts w:ascii="Times New Roman" w:hAnsi="Times New Roman" w:cs="Times New Roman"/>
          <w:spacing w:val="-12"/>
          <w:sz w:val="24"/>
          <w:szCs w:val="24"/>
        </w:rPr>
        <w:t xml:space="preserve"> </w:t>
      </w:r>
      <w:r w:rsidRPr="004D1933">
        <w:rPr>
          <w:rFonts w:ascii="Times New Roman" w:hAnsi="Times New Roman" w:cs="Times New Roman"/>
          <w:sz w:val="24"/>
          <w:szCs w:val="24"/>
        </w:rPr>
        <w:t>expression</w:t>
      </w:r>
      <w:r w:rsidRPr="004D1933">
        <w:rPr>
          <w:rFonts w:ascii="Times New Roman" w:hAnsi="Times New Roman" w:cs="Times New Roman"/>
          <w:spacing w:val="-10"/>
          <w:sz w:val="24"/>
          <w:szCs w:val="24"/>
        </w:rPr>
        <w:t xml:space="preserve"> </w:t>
      </w:r>
      <w:r w:rsidRPr="004D1933">
        <w:rPr>
          <w:rFonts w:ascii="Times New Roman" w:hAnsi="Times New Roman" w:cs="Times New Roman"/>
          <w:sz w:val="24"/>
          <w:szCs w:val="24"/>
        </w:rPr>
        <w:t>was</w:t>
      </w:r>
      <w:r w:rsidRPr="004D1933">
        <w:rPr>
          <w:rFonts w:ascii="Times New Roman" w:hAnsi="Times New Roman" w:cs="Times New Roman"/>
          <w:spacing w:val="-14"/>
          <w:sz w:val="24"/>
          <w:szCs w:val="24"/>
        </w:rPr>
        <w:t xml:space="preserve"> </w:t>
      </w:r>
      <w:r w:rsidRPr="004D1933">
        <w:rPr>
          <w:rFonts w:ascii="Times New Roman" w:hAnsi="Times New Roman" w:cs="Times New Roman"/>
          <w:sz w:val="24"/>
          <w:szCs w:val="24"/>
        </w:rPr>
        <w:t>calculated</w:t>
      </w:r>
      <w:r w:rsidRPr="004D1933">
        <w:rPr>
          <w:rFonts w:ascii="Times New Roman" w:hAnsi="Times New Roman" w:cs="Times New Roman"/>
          <w:spacing w:val="-12"/>
          <w:sz w:val="24"/>
          <w:szCs w:val="24"/>
        </w:rPr>
        <w:t xml:space="preserve"> </w:t>
      </w:r>
      <w:r w:rsidRPr="004D1933">
        <w:rPr>
          <w:rFonts w:ascii="Times New Roman" w:hAnsi="Times New Roman" w:cs="Times New Roman"/>
          <w:sz w:val="24"/>
          <w:szCs w:val="24"/>
        </w:rPr>
        <w:t>inbuilt</w:t>
      </w:r>
      <w:r w:rsidRPr="004D1933">
        <w:rPr>
          <w:rFonts w:ascii="Times New Roman" w:hAnsi="Times New Roman" w:cs="Times New Roman"/>
          <w:spacing w:val="-10"/>
          <w:sz w:val="24"/>
          <w:szCs w:val="24"/>
        </w:rPr>
        <w:t xml:space="preserve"> </w:t>
      </w:r>
      <w:r w:rsidRPr="004D1933">
        <w:rPr>
          <w:rFonts w:ascii="Times New Roman" w:hAnsi="Times New Roman" w:cs="Times New Roman"/>
          <w:sz w:val="24"/>
          <w:szCs w:val="24"/>
        </w:rPr>
        <w:t>software</w:t>
      </w:r>
      <w:r w:rsidRPr="004D1933">
        <w:rPr>
          <w:rFonts w:ascii="Times New Roman" w:hAnsi="Times New Roman" w:cs="Times New Roman"/>
          <w:spacing w:val="-15"/>
          <w:sz w:val="24"/>
          <w:szCs w:val="24"/>
        </w:rPr>
        <w:t xml:space="preserve"> </w:t>
      </w:r>
      <w:r w:rsidRPr="004D1933">
        <w:rPr>
          <w:rFonts w:ascii="Times New Roman" w:hAnsi="Times New Roman" w:cs="Times New Roman"/>
          <w:sz w:val="24"/>
          <w:szCs w:val="24"/>
        </w:rPr>
        <w:t>by</w:t>
      </w:r>
      <w:r w:rsidRPr="004D1933">
        <w:rPr>
          <w:rFonts w:ascii="Times New Roman" w:hAnsi="Times New Roman" w:cs="Times New Roman"/>
          <w:spacing w:val="-15"/>
          <w:sz w:val="24"/>
          <w:szCs w:val="24"/>
        </w:rPr>
        <w:t xml:space="preserve"> </w:t>
      </w:r>
      <w:r w:rsidRPr="004D1933">
        <w:rPr>
          <w:rFonts w:ascii="Times New Roman" w:hAnsi="Times New Roman" w:cs="Times New Roman"/>
          <w:sz w:val="24"/>
          <w:szCs w:val="24"/>
        </w:rPr>
        <w:t>the</w:t>
      </w:r>
      <w:r w:rsidRPr="004D1933">
        <w:rPr>
          <w:rFonts w:ascii="Times New Roman" w:hAnsi="Times New Roman" w:cs="Times New Roman"/>
          <w:spacing w:val="-12"/>
          <w:sz w:val="24"/>
          <w:szCs w:val="24"/>
        </w:rPr>
        <w:t xml:space="preserve"> </w:t>
      </w:r>
      <w:proofErr w:type="spellStart"/>
      <w:r w:rsidRPr="004D1933">
        <w:rPr>
          <w:rFonts w:ascii="Times New Roman" w:hAnsi="Times New Roman" w:cs="Times New Roman"/>
          <w:sz w:val="24"/>
          <w:szCs w:val="24"/>
        </w:rPr>
        <w:t>ΔΔCt</w:t>
      </w:r>
      <w:proofErr w:type="spellEnd"/>
      <w:r w:rsidRPr="004D1933">
        <w:rPr>
          <w:rFonts w:ascii="Times New Roman" w:hAnsi="Times New Roman" w:cs="Times New Roman"/>
          <w:spacing w:val="-11"/>
          <w:sz w:val="24"/>
          <w:szCs w:val="24"/>
        </w:rPr>
        <w:t xml:space="preserve"> </w:t>
      </w:r>
      <w:r w:rsidRPr="004D1933">
        <w:rPr>
          <w:rFonts w:ascii="Times New Roman" w:hAnsi="Times New Roman" w:cs="Times New Roman"/>
          <w:sz w:val="24"/>
          <w:szCs w:val="24"/>
        </w:rPr>
        <w:t>method.</w:t>
      </w:r>
      <w:r w:rsidRPr="004D1933">
        <w:rPr>
          <w:rFonts w:ascii="Times New Roman" w:hAnsi="Times New Roman" w:cs="Times New Roman"/>
          <w:spacing w:val="-9"/>
          <w:sz w:val="24"/>
          <w:szCs w:val="24"/>
        </w:rPr>
        <w:t xml:space="preserve"> </w:t>
      </w:r>
      <w:r w:rsidRPr="004D1933">
        <w:rPr>
          <w:rFonts w:ascii="Times New Roman" w:hAnsi="Times New Roman" w:cs="Times New Roman"/>
          <w:sz w:val="24"/>
          <w:szCs w:val="24"/>
        </w:rPr>
        <w:t>For</w:t>
      </w:r>
      <w:r w:rsidRPr="004D1933">
        <w:rPr>
          <w:rFonts w:ascii="Times New Roman" w:hAnsi="Times New Roman" w:cs="Times New Roman"/>
          <w:spacing w:val="-15"/>
          <w:sz w:val="24"/>
          <w:szCs w:val="24"/>
        </w:rPr>
        <w:t xml:space="preserve"> </w:t>
      </w:r>
      <w:r w:rsidRPr="004D1933">
        <w:rPr>
          <w:rFonts w:ascii="Times New Roman" w:hAnsi="Times New Roman" w:cs="Times New Roman"/>
          <w:sz w:val="24"/>
          <w:szCs w:val="24"/>
        </w:rPr>
        <w:t>fold change of gene expression in target as compared to that in control:</w:t>
      </w:r>
    </w:p>
    <w:p w14:paraId="7556E0A5" w14:textId="10A5A1E9" w:rsidR="00D23BBD" w:rsidRPr="00AB0D61" w:rsidRDefault="00D23BBD" w:rsidP="00936A12">
      <w:pPr>
        <w:pStyle w:val="BodyText"/>
        <w:spacing w:before="156" w:line="360" w:lineRule="auto"/>
        <w:jc w:val="both"/>
        <w:rPr>
          <w:rFonts w:ascii="Times New Roman" w:hAnsi="Times New Roman" w:cs="Times New Roman"/>
          <w:sz w:val="24"/>
          <w:szCs w:val="24"/>
        </w:rPr>
      </w:pPr>
      <w:proofErr w:type="spellStart"/>
      <w:r w:rsidRPr="004D1933">
        <w:rPr>
          <w:rFonts w:ascii="Times New Roman" w:hAnsi="Times New Roman" w:cs="Times New Roman"/>
          <w:sz w:val="24"/>
          <w:szCs w:val="24"/>
        </w:rPr>
        <w:t>ΔΔCt</w:t>
      </w:r>
      <w:proofErr w:type="spellEnd"/>
      <w:r w:rsidRPr="004D1933">
        <w:rPr>
          <w:rFonts w:ascii="Times New Roman" w:hAnsi="Times New Roman" w:cs="Times New Roman"/>
          <w:sz w:val="24"/>
          <w:szCs w:val="24"/>
        </w:rPr>
        <w:t>=</w:t>
      </w:r>
      <w:r w:rsidRPr="004D1933">
        <w:rPr>
          <w:rFonts w:ascii="Times New Roman" w:hAnsi="Times New Roman" w:cs="Times New Roman"/>
          <w:spacing w:val="-1"/>
          <w:sz w:val="24"/>
          <w:szCs w:val="24"/>
        </w:rPr>
        <w:t xml:space="preserve"> </w:t>
      </w:r>
      <w:proofErr w:type="spellStart"/>
      <w:r w:rsidRPr="004D1933">
        <w:rPr>
          <w:rFonts w:ascii="Times New Roman" w:hAnsi="Times New Roman" w:cs="Times New Roman"/>
          <w:sz w:val="24"/>
          <w:szCs w:val="24"/>
        </w:rPr>
        <w:t>ΔCt</w:t>
      </w:r>
      <w:proofErr w:type="spellEnd"/>
      <w:r w:rsidRPr="004D1933">
        <w:rPr>
          <w:rFonts w:ascii="Times New Roman" w:hAnsi="Times New Roman" w:cs="Times New Roman"/>
          <w:spacing w:val="-1"/>
          <w:sz w:val="24"/>
          <w:szCs w:val="24"/>
        </w:rPr>
        <w:t xml:space="preserve"> </w:t>
      </w:r>
      <w:r w:rsidRPr="004D1933">
        <w:rPr>
          <w:rFonts w:ascii="Times New Roman" w:hAnsi="Times New Roman" w:cs="Times New Roman"/>
          <w:sz w:val="24"/>
          <w:szCs w:val="24"/>
        </w:rPr>
        <w:t>of</w:t>
      </w:r>
      <w:r w:rsidRPr="004D1933">
        <w:rPr>
          <w:rFonts w:ascii="Times New Roman" w:hAnsi="Times New Roman" w:cs="Times New Roman"/>
          <w:spacing w:val="1"/>
          <w:sz w:val="24"/>
          <w:szCs w:val="24"/>
        </w:rPr>
        <w:t xml:space="preserve"> </w:t>
      </w:r>
      <w:r w:rsidRPr="004D1933">
        <w:rPr>
          <w:rFonts w:ascii="Times New Roman" w:hAnsi="Times New Roman" w:cs="Times New Roman"/>
          <w:sz w:val="24"/>
          <w:szCs w:val="24"/>
        </w:rPr>
        <w:t>sample-</w:t>
      </w:r>
      <w:r w:rsidRPr="004D1933">
        <w:rPr>
          <w:rFonts w:ascii="Times New Roman" w:hAnsi="Times New Roman" w:cs="Times New Roman"/>
          <w:spacing w:val="-3"/>
          <w:sz w:val="24"/>
          <w:szCs w:val="24"/>
        </w:rPr>
        <w:t xml:space="preserve"> </w:t>
      </w:r>
      <w:proofErr w:type="spellStart"/>
      <w:r w:rsidRPr="004D1933">
        <w:rPr>
          <w:rFonts w:ascii="Times New Roman" w:hAnsi="Times New Roman" w:cs="Times New Roman"/>
          <w:sz w:val="24"/>
          <w:szCs w:val="24"/>
        </w:rPr>
        <w:t>ΔCt</w:t>
      </w:r>
      <w:proofErr w:type="spellEnd"/>
      <w:r w:rsidRPr="004D1933">
        <w:rPr>
          <w:rFonts w:ascii="Times New Roman" w:hAnsi="Times New Roman" w:cs="Times New Roman"/>
          <w:sz w:val="24"/>
          <w:szCs w:val="24"/>
        </w:rPr>
        <w:t xml:space="preserve"> of</w:t>
      </w:r>
      <w:r w:rsidRPr="004D1933">
        <w:rPr>
          <w:rFonts w:ascii="Times New Roman" w:hAnsi="Times New Roman" w:cs="Times New Roman"/>
          <w:spacing w:val="-3"/>
          <w:sz w:val="24"/>
          <w:szCs w:val="24"/>
        </w:rPr>
        <w:t xml:space="preserve"> </w:t>
      </w:r>
      <w:r w:rsidRPr="004D1933">
        <w:rPr>
          <w:rFonts w:ascii="Times New Roman" w:hAnsi="Times New Roman" w:cs="Times New Roman"/>
          <w:spacing w:val="-2"/>
          <w:sz w:val="24"/>
          <w:szCs w:val="24"/>
        </w:rPr>
        <w:t>control</w:t>
      </w:r>
    </w:p>
    <w:p w14:paraId="62913E46" w14:textId="439B2561" w:rsidR="00467745" w:rsidRPr="008E5BF0" w:rsidRDefault="00D23BBD" w:rsidP="008E5BF0">
      <w:pPr>
        <w:pStyle w:val="BodyText"/>
        <w:spacing w:line="360" w:lineRule="auto"/>
        <w:ind w:left="360"/>
        <w:jc w:val="both"/>
        <w:rPr>
          <w:rFonts w:ascii="Times New Roman" w:hAnsi="Times New Roman" w:cs="Times New Roman"/>
          <w:spacing w:val="-4"/>
          <w:sz w:val="24"/>
          <w:szCs w:val="24"/>
        </w:rPr>
      </w:pPr>
      <w:r w:rsidRPr="004D1933">
        <w:rPr>
          <w:rFonts w:ascii="Times New Roman" w:hAnsi="Times New Roman" w:cs="Times New Roman"/>
          <w:sz w:val="24"/>
          <w:szCs w:val="24"/>
        </w:rPr>
        <w:lastRenderedPageBreak/>
        <w:t>Fold variation was</w:t>
      </w:r>
      <w:r w:rsidRPr="004D1933">
        <w:rPr>
          <w:rFonts w:ascii="Times New Roman" w:hAnsi="Times New Roman" w:cs="Times New Roman"/>
          <w:spacing w:val="-3"/>
          <w:sz w:val="24"/>
          <w:szCs w:val="24"/>
        </w:rPr>
        <w:t xml:space="preserve"> </w:t>
      </w:r>
      <w:r w:rsidRPr="004D1933">
        <w:rPr>
          <w:rFonts w:ascii="Times New Roman" w:hAnsi="Times New Roman" w:cs="Times New Roman"/>
          <w:sz w:val="24"/>
          <w:szCs w:val="24"/>
        </w:rPr>
        <w:t>calculated</w:t>
      </w:r>
      <w:r w:rsidRPr="004D1933">
        <w:rPr>
          <w:rFonts w:ascii="Times New Roman" w:hAnsi="Times New Roman" w:cs="Times New Roman"/>
          <w:spacing w:val="-1"/>
          <w:sz w:val="24"/>
          <w:szCs w:val="24"/>
        </w:rPr>
        <w:t xml:space="preserve"> </w:t>
      </w:r>
      <w:r w:rsidRPr="004D1933">
        <w:rPr>
          <w:rFonts w:ascii="Times New Roman" w:hAnsi="Times New Roman" w:cs="Times New Roman"/>
          <w:sz w:val="24"/>
          <w:szCs w:val="24"/>
        </w:rPr>
        <w:t>based on</w:t>
      </w:r>
      <w:r w:rsidRPr="004D1933">
        <w:rPr>
          <w:rFonts w:ascii="Times New Roman" w:hAnsi="Times New Roman" w:cs="Times New Roman"/>
          <w:spacing w:val="-6"/>
          <w:sz w:val="24"/>
          <w:szCs w:val="24"/>
        </w:rPr>
        <w:t xml:space="preserve"> </w:t>
      </w:r>
      <w:r w:rsidRPr="004D1933">
        <w:rPr>
          <w:rFonts w:ascii="Times New Roman" w:hAnsi="Times New Roman" w:cs="Times New Roman"/>
          <w:sz w:val="24"/>
          <w:szCs w:val="24"/>
        </w:rPr>
        <w:t>2</w:t>
      </w:r>
      <w:r w:rsidRPr="004D1933">
        <w:rPr>
          <w:rFonts w:ascii="Times New Roman" w:hAnsi="Times New Roman" w:cs="Times New Roman"/>
          <w:sz w:val="24"/>
          <w:szCs w:val="24"/>
          <w:vertAlign w:val="superscript"/>
        </w:rPr>
        <w:t>Δ</w:t>
      </w:r>
      <w:r w:rsidRPr="004D1933">
        <w:rPr>
          <w:rFonts w:ascii="Times New Roman" w:hAnsi="Times New Roman" w:cs="Times New Roman"/>
          <w:sz w:val="24"/>
          <w:szCs w:val="24"/>
        </w:rPr>
        <w:t>-</w:t>
      </w:r>
      <w:r w:rsidRPr="004D1933">
        <w:rPr>
          <w:rFonts w:ascii="Times New Roman" w:hAnsi="Times New Roman" w:cs="Times New Roman"/>
          <w:spacing w:val="-4"/>
          <w:sz w:val="24"/>
          <w:szCs w:val="24"/>
        </w:rPr>
        <w:t xml:space="preserve"> </w:t>
      </w:r>
      <w:proofErr w:type="spellStart"/>
      <w:r w:rsidRPr="004D1933">
        <w:rPr>
          <w:rFonts w:ascii="Times New Roman" w:hAnsi="Times New Roman" w:cs="Times New Roman"/>
          <w:spacing w:val="-4"/>
          <w:sz w:val="24"/>
          <w:szCs w:val="24"/>
        </w:rPr>
        <w:t>ΔΔCt</w:t>
      </w:r>
      <w:proofErr w:type="spellEnd"/>
      <w:r w:rsidRPr="004D1933">
        <w:rPr>
          <w:rFonts w:ascii="Times New Roman" w:hAnsi="Times New Roman" w:cs="Times New Roman"/>
          <w:spacing w:val="-4"/>
          <w:sz w:val="24"/>
          <w:szCs w:val="24"/>
        </w:rPr>
        <w:t>.</w:t>
      </w:r>
    </w:p>
    <w:p w14:paraId="44C711DD" w14:textId="6C85C2DB" w:rsidR="006C49D6" w:rsidRPr="00F43D56" w:rsidRDefault="004C2404" w:rsidP="00936A12">
      <w:pPr>
        <w:spacing w:line="360" w:lineRule="auto"/>
        <w:rPr>
          <w:rFonts w:ascii="Times New Roman" w:hAnsi="Times New Roman" w:cs="Times New Roman"/>
        </w:rPr>
      </w:pPr>
      <w:r w:rsidRPr="00446698">
        <w:rPr>
          <w:rFonts w:ascii="Times New Roman" w:hAnsi="Times New Roman" w:cs="Times New Roman"/>
          <w:b/>
          <w:bCs/>
        </w:rPr>
        <w:t xml:space="preserve">Table </w:t>
      </w:r>
      <w:r w:rsidR="0048053C">
        <w:rPr>
          <w:rFonts w:ascii="Times New Roman" w:hAnsi="Times New Roman" w:cs="Times New Roman"/>
          <w:b/>
          <w:bCs/>
        </w:rPr>
        <w:t xml:space="preserve">4. </w:t>
      </w:r>
      <w:r w:rsidR="0048053C" w:rsidRPr="0048053C">
        <w:rPr>
          <w:rFonts w:ascii="Times New Roman" w:hAnsi="Times New Roman" w:cs="Times New Roman"/>
          <w:b/>
          <w:bCs/>
        </w:rPr>
        <w:t xml:space="preserve">Relative Gene Expression (2⁻ΔΔCt) of IGF-1 and TGF-β in </w:t>
      </w:r>
      <w:r w:rsidR="0048053C" w:rsidRPr="0048053C">
        <w:rPr>
          <w:rFonts w:ascii="Times New Roman" w:hAnsi="Times New Roman" w:cs="Times New Roman"/>
          <w:b/>
          <w:bCs/>
          <w:i/>
          <w:iCs/>
        </w:rPr>
        <w:t>Channa striata</w:t>
      </w:r>
      <w:r w:rsidR="0048053C" w:rsidRPr="0048053C">
        <w:rPr>
          <w:rFonts w:ascii="Times New Roman" w:hAnsi="Times New Roman" w:cs="Times New Roman"/>
          <w:b/>
          <w:bCs/>
        </w:rPr>
        <w:t xml:space="preserve"> Fingerlings Fed Different Experimental Diets</w:t>
      </w:r>
    </w:p>
    <w:tbl>
      <w:tblPr>
        <w:tblW w:w="0" w:type="auto"/>
        <w:tblLook w:val="04A0" w:firstRow="1" w:lastRow="0" w:firstColumn="1" w:lastColumn="0" w:noHBand="0" w:noVBand="1"/>
      </w:tblPr>
      <w:tblGrid>
        <w:gridCol w:w="1728"/>
        <w:gridCol w:w="1728"/>
        <w:gridCol w:w="1728"/>
        <w:gridCol w:w="1728"/>
        <w:gridCol w:w="1728"/>
      </w:tblGrid>
      <w:tr w:rsidR="006C49D6" w:rsidRPr="00DA25EF" w14:paraId="69645A56" w14:textId="77777777" w:rsidTr="009F5D11">
        <w:tc>
          <w:tcPr>
            <w:tcW w:w="1728" w:type="dxa"/>
            <w:tcBorders>
              <w:top w:val="single" w:sz="4" w:space="0" w:color="auto"/>
              <w:bottom w:val="single" w:sz="4" w:space="0" w:color="auto"/>
            </w:tcBorders>
          </w:tcPr>
          <w:p w14:paraId="4F838FEE" w14:textId="77777777" w:rsidR="006C49D6" w:rsidRPr="00DA25EF" w:rsidRDefault="006C49D6" w:rsidP="00936A12">
            <w:pPr>
              <w:spacing w:line="360" w:lineRule="auto"/>
              <w:jc w:val="center"/>
              <w:rPr>
                <w:rFonts w:ascii="Times New Roman" w:hAnsi="Times New Roman" w:cs="Times New Roman"/>
                <w:b/>
                <w:bCs/>
              </w:rPr>
            </w:pPr>
            <w:r w:rsidRPr="00DA25EF">
              <w:rPr>
                <w:rFonts w:ascii="Times New Roman" w:hAnsi="Times New Roman" w:cs="Times New Roman"/>
                <w:b/>
                <w:bCs/>
              </w:rPr>
              <w:t>Gene</w:t>
            </w:r>
          </w:p>
        </w:tc>
        <w:tc>
          <w:tcPr>
            <w:tcW w:w="1728" w:type="dxa"/>
            <w:tcBorders>
              <w:top w:val="single" w:sz="4" w:space="0" w:color="auto"/>
              <w:bottom w:val="single" w:sz="4" w:space="0" w:color="auto"/>
            </w:tcBorders>
          </w:tcPr>
          <w:p w14:paraId="05357235" w14:textId="77777777" w:rsidR="006C49D6" w:rsidRPr="00DA25EF" w:rsidRDefault="006C49D6" w:rsidP="00936A12">
            <w:pPr>
              <w:spacing w:line="360" w:lineRule="auto"/>
              <w:jc w:val="center"/>
              <w:rPr>
                <w:rFonts w:ascii="Times New Roman" w:hAnsi="Times New Roman" w:cs="Times New Roman"/>
                <w:b/>
                <w:bCs/>
              </w:rPr>
            </w:pPr>
            <w:r w:rsidRPr="00DA25EF">
              <w:rPr>
                <w:rFonts w:ascii="Times New Roman" w:hAnsi="Times New Roman" w:cs="Times New Roman"/>
                <w:b/>
                <w:bCs/>
              </w:rPr>
              <w:t>Treatment</w:t>
            </w:r>
          </w:p>
        </w:tc>
        <w:tc>
          <w:tcPr>
            <w:tcW w:w="1728" w:type="dxa"/>
            <w:tcBorders>
              <w:top w:val="single" w:sz="4" w:space="0" w:color="auto"/>
              <w:bottom w:val="single" w:sz="4" w:space="0" w:color="auto"/>
            </w:tcBorders>
          </w:tcPr>
          <w:p w14:paraId="6E6B1F70" w14:textId="77777777" w:rsidR="006C49D6" w:rsidRPr="00DA25EF" w:rsidRDefault="006C49D6" w:rsidP="00936A12">
            <w:pPr>
              <w:spacing w:line="360" w:lineRule="auto"/>
              <w:jc w:val="center"/>
              <w:rPr>
                <w:rFonts w:ascii="Times New Roman" w:hAnsi="Times New Roman" w:cs="Times New Roman"/>
                <w:b/>
                <w:bCs/>
              </w:rPr>
            </w:pPr>
            <w:proofErr w:type="spellStart"/>
            <w:r w:rsidRPr="00DA25EF">
              <w:rPr>
                <w:rFonts w:ascii="Times New Roman" w:hAnsi="Times New Roman" w:cs="Times New Roman"/>
                <w:b/>
                <w:bCs/>
              </w:rPr>
              <w:t>ΔCt</w:t>
            </w:r>
            <w:proofErr w:type="spellEnd"/>
            <w:r w:rsidRPr="00DA25EF">
              <w:rPr>
                <w:rFonts w:ascii="Times New Roman" w:hAnsi="Times New Roman" w:cs="Times New Roman"/>
                <w:b/>
                <w:bCs/>
              </w:rPr>
              <w:t xml:space="preserve"> Mean</w:t>
            </w:r>
          </w:p>
        </w:tc>
        <w:tc>
          <w:tcPr>
            <w:tcW w:w="1728" w:type="dxa"/>
            <w:tcBorders>
              <w:top w:val="single" w:sz="4" w:space="0" w:color="auto"/>
              <w:bottom w:val="single" w:sz="4" w:space="0" w:color="auto"/>
            </w:tcBorders>
          </w:tcPr>
          <w:p w14:paraId="1EA1F0C5" w14:textId="77777777" w:rsidR="006C49D6" w:rsidRPr="00DA25EF" w:rsidRDefault="006C49D6" w:rsidP="00936A12">
            <w:pPr>
              <w:spacing w:line="360" w:lineRule="auto"/>
              <w:jc w:val="center"/>
              <w:rPr>
                <w:rFonts w:ascii="Times New Roman" w:hAnsi="Times New Roman" w:cs="Times New Roman"/>
                <w:b/>
                <w:bCs/>
              </w:rPr>
            </w:pPr>
            <w:proofErr w:type="spellStart"/>
            <w:r w:rsidRPr="00DA25EF">
              <w:rPr>
                <w:rFonts w:ascii="Times New Roman" w:hAnsi="Times New Roman" w:cs="Times New Roman"/>
                <w:b/>
                <w:bCs/>
              </w:rPr>
              <w:t>ΔΔCt</w:t>
            </w:r>
            <w:proofErr w:type="spellEnd"/>
          </w:p>
        </w:tc>
        <w:tc>
          <w:tcPr>
            <w:tcW w:w="1728" w:type="dxa"/>
            <w:tcBorders>
              <w:top w:val="single" w:sz="4" w:space="0" w:color="auto"/>
              <w:bottom w:val="single" w:sz="4" w:space="0" w:color="auto"/>
            </w:tcBorders>
          </w:tcPr>
          <w:p w14:paraId="459E6A64" w14:textId="77777777" w:rsidR="006C49D6" w:rsidRPr="00DA25EF" w:rsidRDefault="006C49D6" w:rsidP="00936A12">
            <w:pPr>
              <w:spacing w:line="360" w:lineRule="auto"/>
              <w:jc w:val="center"/>
              <w:rPr>
                <w:rFonts w:ascii="Times New Roman" w:hAnsi="Times New Roman" w:cs="Times New Roman"/>
                <w:b/>
                <w:bCs/>
              </w:rPr>
            </w:pPr>
            <w:r w:rsidRPr="00DA25EF">
              <w:rPr>
                <w:rFonts w:ascii="Times New Roman" w:hAnsi="Times New Roman" w:cs="Times New Roman"/>
                <w:b/>
                <w:bCs/>
              </w:rPr>
              <w:t>Fold Change (2^-</w:t>
            </w:r>
            <w:proofErr w:type="spellStart"/>
            <w:r w:rsidRPr="00DA25EF">
              <w:rPr>
                <w:rFonts w:ascii="Times New Roman" w:hAnsi="Times New Roman" w:cs="Times New Roman"/>
                <w:b/>
                <w:bCs/>
              </w:rPr>
              <w:t>ΔΔCt</w:t>
            </w:r>
            <w:proofErr w:type="spellEnd"/>
            <w:r w:rsidRPr="00DA25EF">
              <w:rPr>
                <w:rFonts w:ascii="Times New Roman" w:hAnsi="Times New Roman" w:cs="Times New Roman"/>
                <w:b/>
                <w:bCs/>
              </w:rPr>
              <w:t>)</w:t>
            </w:r>
          </w:p>
        </w:tc>
      </w:tr>
      <w:tr w:rsidR="006C49D6" w:rsidRPr="00DA25EF" w14:paraId="01F35901" w14:textId="77777777" w:rsidTr="009F5D11">
        <w:tc>
          <w:tcPr>
            <w:tcW w:w="1728" w:type="dxa"/>
            <w:tcBorders>
              <w:top w:val="single" w:sz="4" w:space="0" w:color="auto"/>
            </w:tcBorders>
          </w:tcPr>
          <w:p w14:paraId="49EA978B"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IGF-1</w:t>
            </w:r>
          </w:p>
        </w:tc>
        <w:tc>
          <w:tcPr>
            <w:tcW w:w="1728" w:type="dxa"/>
            <w:tcBorders>
              <w:top w:val="single" w:sz="4" w:space="0" w:color="auto"/>
            </w:tcBorders>
          </w:tcPr>
          <w:p w14:paraId="47C48477"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Exp 1 (Chitosan)</w:t>
            </w:r>
          </w:p>
        </w:tc>
        <w:tc>
          <w:tcPr>
            <w:tcW w:w="1728" w:type="dxa"/>
            <w:tcBorders>
              <w:top w:val="single" w:sz="4" w:space="0" w:color="auto"/>
            </w:tcBorders>
          </w:tcPr>
          <w:p w14:paraId="591AA252"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-2.98</w:t>
            </w:r>
          </w:p>
        </w:tc>
        <w:tc>
          <w:tcPr>
            <w:tcW w:w="1728" w:type="dxa"/>
            <w:tcBorders>
              <w:top w:val="single" w:sz="4" w:space="0" w:color="auto"/>
            </w:tcBorders>
          </w:tcPr>
          <w:p w14:paraId="6DD1FC80"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-2.86</w:t>
            </w:r>
          </w:p>
        </w:tc>
        <w:tc>
          <w:tcPr>
            <w:tcW w:w="1728" w:type="dxa"/>
            <w:tcBorders>
              <w:top w:val="single" w:sz="4" w:space="0" w:color="auto"/>
            </w:tcBorders>
          </w:tcPr>
          <w:p w14:paraId="2BD0BD1A"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7.27 ± 0.42</w:t>
            </w:r>
          </w:p>
        </w:tc>
      </w:tr>
      <w:tr w:rsidR="006C49D6" w:rsidRPr="00DA25EF" w14:paraId="49820001" w14:textId="77777777" w:rsidTr="009F5D11">
        <w:tc>
          <w:tcPr>
            <w:tcW w:w="1728" w:type="dxa"/>
          </w:tcPr>
          <w:p w14:paraId="6FAA2492"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IGF-1</w:t>
            </w:r>
          </w:p>
        </w:tc>
        <w:tc>
          <w:tcPr>
            <w:tcW w:w="1728" w:type="dxa"/>
          </w:tcPr>
          <w:p w14:paraId="6D49F17F" w14:textId="3667BB81"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Exp 2 (</w:t>
            </w:r>
            <w:r w:rsidR="00623B2B">
              <w:rPr>
                <w:rFonts w:ascii="Times New Roman" w:hAnsi="Times New Roman" w:cs="Times New Roman"/>
              </w:rPr>
              <w:t>without chitosan</w:t>
            </w:r>
            <w:r w:rsidRPr="00DA25EF">
              <w:rPr>
                <w:rFonts w:ascii="Times New Roman" w:hAnsi="Times New Roman" w:cs="Times New Roman"/>
              </w:rPr>
              <w:t>)</w:t>
            </w:r>
          </w:p>
        </w:tc>
        <w:tc>
          <w:tcPr>
            <w:tcW w:w="1728" w:type="dxa"/>
          </w:tcPr>
          <w:p w14:paraId="48C27AAA"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-1.47</w:t>
            </w:r>
          </w:p>
        </w:tc>
        <w:tc>
          <w:tcPr>
            <w:tcW w:w="1728" w:type="dxa"/>
          </w:tcPr>
          <w:p w14:paraId="67E8AA64"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-1.35</w:t>
            </w:r>
          </w:p>
        </w:tc>
        <w:tc>
          <w:tcPr>
            <w:tcW w:w="1728" w:type="dxa"/>
          </w:tcPr>
          <w:p w14:paraId="63DDA7FA"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2.56 ± 0.06</w:t>
            </w:r>
          </w:p>
        </w:tc>
      </w:tr>
      <w:tr w:rsidR="006C49D6" w:rsidRPr="00DA25EF" w14:paraId="437E74B5" w14:textId="77777777" w:rsidTr="009F5D11">
        <w:tc>
          <w:tcPr>
            <w:tcW w:w="1728" w:type="dxa"/>
          </w:tcPr>
          <w:p w14:paraId="1B470C91"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IGF-1</w:t>
            </w:r>
          </w:p>
        </w:tc>
        <w:tc>
          <w:tcPr>
            <w:tcW w:w="1728" w:type="dxa"/>
          </w:tcPr>
          <w:p w14:paraId="0FB9E73A"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Exp 3 (BSFL)</w:t>
            </w:r>
          </w:p>
        </w:tc>
        <w:tc>
          <w:tcPr>
            <w:tcW w:w="1728" w:type="dxa"/>
          </w:tcPr>
          <w:p w14:paraId="69E859A9"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-0.12</w:t>
            </w:r>
          </w:p>
        </w:tc>
        <w:tc>
          <w:tcPr>
            <w:tcW w:w="1728" w:type="dxa"/>
          </w:tcPr>
          <w:p w14:paraId="11C48E13"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0</w:t>
            </w:r>
          </w:p>
        </w:tc>
        <w:tc>
          <w:tcPr>
            <w:tcW w:w="1728" w:type="dxa"/>
          </w:tcPr>
          <w:p w14:paraId="3C8B3509"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1.00 ± 0.41</w:t>
            </w:r>
          </w:p>
        </w:tc>
      </w:tr>
      <w:tr w:rsidR="006C49D6" w:rsidRPr="00DA25EF" w14:paraId="7CB52037" w14:textId="77777777" w:rsidTr="009F5D11">
        <w:trPr>
          <w:trHeight w:val="606"/>
        </w:trPr>
        <w:tc>
          <w:tcPr>
            <w:tcW w:w="1728" w:type="dxa"/>
          </w:tcPr>
          <w:p w14:paraId="655026CF"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TGF-β</w:t>
            </w:r>
          </w:p>
        </w:tc>
        <w:tc>
          <w:tcPr>
            <w:tcW w:w="1728" w:type="dxa"/>
          </w:tcPr>
          <w:p w14:paraId="4EEDB1FC"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Exp 1 (Chitosan)</w:t>
            </w:r>
          </w:p>
        </w:tc>
        <w:tc>
          <w:tcPr>
            <w:tcW w:w="1728" w:type="dxa"/>
          </w:tcPr>
          <w:p w14:paraId="0FD1E1C6"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-2.87</w:t>
            </w:r>
          </w:p>
        </w:tc>
        <w:tc>
          <w:tcPr>
            <w:tcW w:w="1728" w:type="dxa"/>
          </w:tcPr>
          <w:p w14:paraId="01CF1883"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-2.46</w:t>
            </w:r>
          </w:p>
        </w:tc>
        <w:tc>
          <w:tcPr>
            <w:tcW w:w="1728" w:type="dxa"/>
          </w:tcPr>
          <w:p w14:paraId="00EC1A2F"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5.51 ± 0.42</w:t>
            </w:r>
          </w:p>
        </w:tc>
      </w:tr>
      <w:tr w:rsidR="006C49D6" w:rsidRPr="00DA25EF" w14:paraId="4D49AC9A" w14:textId="77777777" w:rsidTr="009F5D11">
        <w:tc>
          <w:tcPr>
            <w:tcW w:w="1728" w:type="dxa"/>
          </w:tcPr>
          <w:p w14:paraId="4BA1D616"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TGF-β</w:t>
            </w:r>
          </w:p>
        </w:tc>
        <w:tc>
          <w:tcPr>
            <w:tcW w:w="1728" w:type="dxa"/>
          </w:tcPr>
          <w:p w14:paraId="1A9ED73F" w14:textId="46F2DC58"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Exp 2 (</w:t>
            </w:r>
            <w:r w:rsidR="00623B2B">
              <w:rPr>
                <w:rFonts w:ascii="Times New Roman" w:hAnsi="Times New Roman" w:cs="Times New Roman"/>
              </w:rPr>
              <w:t>without chitosan</w:t>
            </w:r>
            <w:r w:rsidRPr="00DA25EF">
              <w:rPr>
                <w:rFonts w:ascii="Times New Roman" w:hAnsi="Times New Roman" w:cs="Times New Roman"/>
              </w:rPr>
              <w:t>)</w:t>
            </w:r>
          </w:p>
        </w:tc>
        <w:tc>
          <w:tcPr>
            <w:tcW w:w="1728" w:type="dxa"/>
          </w:tcPr>
          <w:p w14:paraId="5AB449C7"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-1.64</w:t>
            </w:r>
          </w:p>
        </w:tc>
        <w:tc>
          <w:tcPr>
            <w:tcW w:w="1728" w:type="dxa"/>
          </w:tcPr>
          <w:p w14:paraId="517F327B"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-1.22</w:t>
            </w:r>
          </w:p>
        </w:tc>
        <w:tc>
          <w:tcPr>
            <w:tcW w:w="1728" w:type="dxa"/>
          </w:tcPr>
          <w:p w14:paraId="17C074B3"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2.34 ± 0.41</w:t>
            </w:r>
          </w:p>
        </w:tc>
      </w:tr>
      <w:tr w:rsidR="006C49D6" w:rsidRPr="00DA25EF" w14:paraId="69D7832A" w14:textId="77777777" w:rsidTr="009F5D11">
        <w:tc>
          <w:tcPr>
            <w:tcW w:w="1728" w:type="dxa"/>
            <w:tcBorders>
              <w:bottom w:val="single" w:sz="4" w:space="0" w:color="auto"/>
            </w:tcBorders>
          </w:tcPr>
          <w:p w14:paraId="1E6F64EB"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TGF-β</w:t>
            </w:r>
          </w:p>
        </w:tc>
        <w:tc>
          <w:tcPr>
            <w:tcW w:w="1728" w:type="dxa"/>
            <w:tcBorders>
              <w:bottom w:val="single" w:sz="4" w:space="0" w:color="auto"/>
            </w:tcBorders>
          </w:tcPr>
          <w:p w14:paraId="327F3E19"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Exp 3 (BSFL)</w:t>
            </w:r>
          </w:p>
        </w:tc>
        <w:tc>
          <w:tcPr>
            <w:tcW w:w="1728" w:type="dxa"/>
            <w:tcBorders>
              <w:bottom w:val="single" w:sz="4" w:space="0" w:color="auto"/>
            </w:tcBorders>
          </w:tcPr>
          <w:p w14:paraId="567E1DCC"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-0.41</w:t>
            </w:r>
          </w:p>
        </w:tc>
        <w:tc>
          <w:tcPr>
            <w:tcW w:w="1728" w:type="dxa"/>
            <w:tcBorders>
              <w:bottom w:val="single" w:sz="4" w:space="0" w:color="auto"/>
            </w:tcBorders>
          </w:tcPr>
          <w:p w14:paraId="3F49F759"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0</w:t>
            </w:r>
          </w:p>
        </w:tc>
        <w:tc>
          <w:tcPr>
            <w:tcW w:w="1728" w:type="dxa"/>
            <w:tcBorders>
              <w:bottom w:val="single" w:sz="4" w:space="0" w:color="auto"/>
            </w:tcBorders>
          </w:tcPr>
          <w:p w14:paraId="13A2DBD0" w14:textId="77777777" w:rsidR="006C49D6" w:rsidRPr="00DA25EF" w:rsidRDefault="006C49D6" w:rsidP="00936A12">
            <w:pPr>
              <w:spacing w:line="360" w:lineRule="auto"/>
              <w:jc w:val="center"/>
              <w:rPr>
                <w:rFonts w:ascii="Times New Roman" w:hAnsi="Times New Roman" w:cs="Times New Roman"/>
              </w:rPr>
            </w:pPr>
            <w:r w:rsidRPr="00DA25EF">
              <w:rPr>
                <w:rFonts w:ascii="Times New Roman" w:hAnsi="Times New Roman" w:cs="Times New Roman"/>
              </w:rPr>
              <w:t>1.00 ± 0.28</w:t>
            </w:r>
          </w:p>
        </w:tc>
      </w:tr>
    </w:tbl>
    <w:p w14:paraId="0CF8ADC2" w14:textId="77777777" w:rsidR="00B453B6" w:rsidRDefault="00B453B6" w:rsidP="00936A12">
      <w:pPr>
        <w:spacing w:line="360" w:lineRule="auto"/>
        <w:rPr>
          <w:rFonts w:ascii="Times New Roman" w:hAnsi="Times New Roman" w:cs="Times New Roman"/>
          <w:b/>
          <w:bCs/>
        </w:rPr>
      </w:pPr>
    </w:p>
    <w:p w14:paraId="4BDE56E9" w14:textId="70516B8A" w:rsidR="008273FC" w:rsidRDefault="00AB0D61" w:rsidP="00936A12">
      <w:pPr>
        <w:spacing w:line="360" w:lineRule="auto"/>
        <w:rPr>
          <w:rFonts w:ascii="Times New Roman" w:hAnsi="Times New Roman" w:cs="Times New Roman"/>
        </w:rPr>
      </w:pPr>
      <w:r w:rsidRPr="001A728E">
        <w:rPr>
          <w:rFonts w:ascii="Times New Roman" w:hAnsi="Times New Roman" w:cs="Times New Roman"/>
          <w:b/>
          <w:bCs/>
        </w:rPr>
        <w:t>Table 4</w:t>
      </w:r>
      <w:r>
        <w:rPr>
          <w:rFonts w:ascii="Times New Roman" w:hAnsi="Times New Roman" w:cs="Times New Roman"/>
        </w:rPr>
        <w:t xml:space="preserve"> shows that, t</w:t>
      </w:r>
      <w:r w:rsidR="00446698">
        <w:rPr>
          <w:rFonts w:ascii="Times New Roman" w:hAnsi="Times New Roman" w:cs="Times New Roman"/>
        </w:rPr>
        <w:t xml:space="preserve">he </w:t>
      </w:r>
      <w:r>
        <w:rPr>
          <w:rFonts w:ascii="Times New Roman" w:hAnsi="Times New Roman" w:cs="Times New Roman"/>
        </w:rPr>
        <w:t>v</w:t>
      </w:r>
      <w:r w:rsidR="00B453B6" w:rsidRPr="00B453B6">
        <w:rPr>
          <w:rFonts w:ascii="Times New Roman" w:hAnsi="Times New Roman" w:cs="Times New Roman"/>
        </w:rPr>
        <w:t xml:space="preserve">alues are presented as mean ± standard error (SE). </w:t>
      </w:r>
      <w:proofErr w:type="spellStart"/>
      <w:r w:rsidR="00B453B6" w:rsidRPr="00B453B6">
        <w:rPr>
          <w:rFonts w:ascii="Times New Roman" w:hAnsi="Times New Roman" w:cs="Times New Roman"/>
        </w:rPr>
        <w:t>ΔCt</w:t>
      </w:r>
      <w:proofErr w:type="spellEnd"/>
      <w:r w:rsidR="00B453B6" w:rsidRPr="00B453B6">
        <w:rPr>
          <w:rFonts w:ascii="Times New Roman" w:hAnsi="Times New Roman" w:cs="Times New Roman"/>
        </w:rPr>
        <w:t xml:space="preserve"> values were calculated by normalizing target gene Ct values to the reference gene (</w:t>
      </w:r>
      <w:r w:rsidR="00B453B6" w:rsidRPr="00B453B6">
        <w:rPr>
          <w:rFonts w:ascii="Times New Roman" w:hAnsi="Times New Roman" w:cs="Times New Roman"/>
          <w:i/>
          <w:iCs/>
        </w:rPr>
        <w:t>β-actin</w:t>
      </w:r>
      <w:r w:rsidR="00B453B6" w:rsidRPr="00B453B6">
        <w:rPr>
          <w:rFonts w:ascii="Times New Roman" w:hAnsi="Times New Roman" w:cs="Times New Roman"/>
        </w:rPr>
        <w:t xml:space="preserve">). </w:t>
      </w:r>
      <w:proofErr w:type="spellStart"/>
      <w:r w:rsidR="00B453B6" w:rsidRPr="00B453B6">
        <w:rPr>
          <w:rFonts w:ascii="Times New Roman" w:hAnsi="Times New Roman" w:cs="Times New Roman"/>
        </w:rPr>
        <w:t>ΔΔCt</w:t>
      </w:r>
      <w:proofErr w:type="spellEnd"/>
      <w:r w:rsidR="00B453B6" w:rsidRPr="00B453B6">
        <w:rPr>
          <w:rFonts w:ascii="Times New Roman" w:hAnsi="Times New Roman" w:cs="Times New Roman"/>
        </w:rPr>
        <w:t xml:space="preserve"> values represent treatment groups normalized to the BSFL diet (Exp 3). Fold change was computed using the 2^–</w:t>
      </w:r>
      <w:proofErr w:type="spellStart"/>
      <w:r w:rsidR="00B453B6" w:rsidRPr="00B453B6">
        <w:rPr>
          <w:rFonts w:ascii="Times New Roman" w:hAnsi="Times New Roman" w:cs="Times New Roman"/>
        </w:rPr>
        <w:t>ΔΔCt</w:t>
      </w:r>
      <w:proofErr w:type="spellEnd"/>
      <w:r w:rsidR="00B453B6" w:rsidRPr="00B453B6">
        <w:rPr>
          <w:rFonts w:ascii="Times New Roman" w:hAnsi="Times New Roman" w:cs="Times New Roman"/>
        </w:rPr>
        <w:t xml:space="preserve"> method (</w:t>
      </w:r>
      <w:proofErr w:type="spellStart"/>
      <w:r w:rsidR="00B453B6" w:rsidRPr="00B453B6">
        <w:rPr>
          <w:rFonts w:ascii="Times New Roman" w:hAnsi="Times New Roman" w:cs="Times New Roman"/>
        </w:rPr>
        <w:t>Livak</w:t>
      </w:r>
      <w:proofErr w:type="spellEnd"/>
      <w:r w:rsidR="00B453B6" w:rsidRPr="00B453B6">
        <w:rPr>
          <w:rFonts w:ascii="Times New Roman" w:hAnsi="Times New Roman" w:cs="Times New Roman"/>
        </w:rPr>
        <w:t xml:space="preserve"> and </w:t>
      </w:r>
      <w:proofErr w:type="spellStart"/>
      <w:r w:rsidR="00B453B6" w:rsidRPr="00B453B6">
        <w:rPr>
          <w:rFonts w:ascii="Times New Roman" w:hAnsi="Times New Roman" w:cs="Times New Roman"/>
        </w:rPr>
        <w:t>Schmittgen</w:t>
      </w:r>
      <w:proofErr w:type="spellEnd"/>
      <w:r w:rsidR="00B453B6" w:rsidRPr="00B453B6">
        <w:rPr>
          <w:rFonts w:ascii="Times New Roman" w:hAnsi="Times New Roman" w:cs="Times New Roman"/>
        </w:rPr>
        <w:t xml:space="preserve">, 2001). Different experimental diets include Chitosan-supplemented feed (Exp 1), commercial </w:t>
      </w:r>
      <w:r>
        <w:rPr>
          <w:rFonts w:ascii="Times New Roman" w:hAnsi="Times New Roman" w:cs="Times New Roman"/>
        </w:rPr>
        <w:t>basal diet</w:t>
      </w:r>
      <w:r w:rsidR="00B453B6" w:rsidRPr="00B453B6">
        <w:rPr>
          <w:rFonts w:ascii="Times New Roman" w:hAnsi="Times New Roman" w:cs="Times New Roman"/>
        </w:rPr>
        <w:t xml:space="preserve"> feed (Exp 2), and BSFL-based feed (Exp 3</w:t>
      </w:r>
      <w:r w:rsidR="00ED7398">
        <w:rPr>
          <w:rFonts w:ascii="Times New Roman" w:hAnsi="Times New Roman" w:cs="Times New Roman"/>
        </w:rPr>
        <w:t>).</w:t>
      </w:r>
    </w:p>
    <w:p w14:paraId="3FFECFB6" w14:textId="52A7240A" w:rsidR="008273FC" w:rsidRDefault="008273FC" w:rsidP="00936A12">
      <w:pPr>
        <w:spacing w:line="360" w:lineRule="auto"/>
        <w:rPr>
          <w:rFonts w:ascii="Times New Roman" w:hAnsi="Times New Roman" w:cs="Times New Roman"/>
        </w:rPr>
      </w:pPr>
    </w:p>
    <w:p w14:paraId="3EDE72B6" w14:textId="77777777" w:rsidR="00936A12" w:rsidRDefault="00936A12" w:rsidP="00936A12">
      <w:pPr>
        <w:spacing w:line="360" w:lineRule="auto"/>
        <w:rPr>
          <w:rFonts w:ascii="Times New Roman" w:hAnsi="Times New Roman" w:cs="Times New Roman"/>
        </w:rPr>
      </w:pPr>
    </w:p>
    <w:p w14:paraId="105EA2A1" w14:textId="77777777" w:rsidR="00936A12" w:rsidRDefault="00936A12" w:rsidP="00936A12">
      <w:pPr>
        <w:spacing w:line="360" w:lineRule="auto"/>
        <w:rPr>
          <w:rFonts w:ascii="Times New Roman" w:hAnsi="Times New Roman" w:cs="Times New Roman"/>
        </w:rPr>
      </w:pPr>
    </w:p>
    <w:p w14:paraId="070A948A" w14:textId="77777777" w:rsidR="00936A12" w:rsidRDefault="00936A12" w:rsidP="00936A12">
      <w:pPr>
        <w:spacing w:line="360" w:lineRule="auto"/>
        <w:rPr>
          <w:rFonts w:ascii="Times New Roman" w:hAnsi="Times New Roman" w:cs="Times New Roman"/>
        </w:rPr>
      </w:pPr>
    </w:p>
    <w:p w14:paraId="51D7DB3F" w14:textId="77777777" w:rsidR="00580DDD" w:rsidRDefault="00580DDD" w:rsidP="00936A12">
      <w:pPr>
        <w:spacing w:line="360" w:lineRule="auto"/>
        <w:rPr>
          <w:rFonts w:ascii="Times New Roman" w:hAnsi="Times New Roman" w:cs="Times New Roman"/>
        </w:rPr>
      </w:pPr>
    </w:p>
    <w:p w14:paraId="494A197F" w14:textId="77777777" w:rsidR="00580DDD" w:rsidRDefault="00580DDD" w:rsidP="00936A12">
      <w:pPr>
        <w:spacing w:line="360" w:lineRule="auto"/>
        <w:rPr>
          <w:rFonts w:ascii="Times New Roman" w:hAnsi="Times New Roman" w:cs="Times New Roman"/>
        </w:rPr>
      </w:pPr>
    </w:p>
    <w:p w14:paraId="616A6597" w14:textId="3EC57252" w:rsidR="008273FC" w:rsidRDefault="008273FC" w:rsidP="00936A12">
      <w:pPr>
        <w:pStyle w:val="BodyText"/>
        <w:spacing w:before="238" w:line="360" w:lineRule="auto"/>
        <w:ind w:left="914"/>
        <w:rPr>
          <w:rFonts w:ascii="Arial MT"/>
        </w:rPr>
      </w:pPr>
      <w:r>
        <w:rPr>
          <w:rFonts w:ascii="Arial MT"/>
          <w:noProof/>
        </w:rPr>
        <w:lastRenderedPageBreak/>
        <mc:AlternateContent>
          <mc:Choice Requires="wps">
            <w:drawing>
              <wp:anchor distT="0" distB="0" distL="0" distR="0" simplePos="0" relativeHeight="251659264" behindDoc="0" locked="0" layoutInCell="1" allowOverlap="1" wp14:anchorId="2537745E" wp14:editId="4989B818">
                <wp:simplePos x="0" y="0"/>
                <wp:positionH relativeFrom="page">
                  <wp:posOffset>380993</wp:posOffset>
                </wp:positionH>
                <wp:positionV relativeFrom="paragraph">
                  <wp:posOffset>229150</wp:posOffset>
                </wp:positionV>
                <wp:extent cx="381000" cy="9525"/>
                <wp:effectExtent l="0" t="0" r="0" b="0"/>
                <wp:wrapNone/>
                <wp:docPr id="303" name="Graphic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9525"/>
                        </a:xfrm>
                        <a:custGeom>
                          <a:avLst/>
                          <a:gdLst/>
                          <a:ahLst/>
                          <a:cxnLst/>
                          <a:rect l="l" t="t" r="r" b="b"/>
                          <a:pathLst>
                            <a:path w="381000" h="9525">
                              <a:moveTo>
                                <a:pt x="380999" y="0"/>
                              </a:moveTo>
                              <a:lnTo>
                                <a:pt x="0" y="0"/>
                              </a:lnTo>
                              <a:lnTo>
                                <a:pt x="0" y="9143"/>
                              </a:lnTo>
                              <a:lnTo>
                                <a:pt x="380999" y="9143"/>
                              </a:lnTo>
                              <a:lnTo>
                                <a:pt x="380999" y="0"/>
                              </a:lnTo>
                              <a:close/>
                            </a:path>
                          </a:pathLst>
                        </a:custGeom>
                        <a:solidFill>
                          <a:srgbClr val="7F7F7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284290" id="Graphic 303" o:spid="_x0000_s1026" style="position:absolute;margin-left:30pt;margin-top:18.05pt;width:30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381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" path="m380999,l,,,9143r380999,l380999,xe" fillcolor="#7f7f7f" stroked="f">
                <v:path arrowok="t"/>
                <w10:wrap anchorx="page"/>
              </v:shape>
            </w:pict>
          </mc:Fallback>
        </mc:AlternateContent>
      </w:r>
      <w:r>
        <w:rPr>
          <w:rFonts w:ascii="Arial MT"/>
          <w:noProof/>
        </w:rPr>
        <mc:AlternateContent>
          <mc:Choice Requires="wps">
            <w:drawing>
              <wp:anchor distT="0" distB="0" distL="0" distR="0" simplePos="0" relativeHeight="251660288" behindDoc="0" locked="0" layoutInCell="1" allowOverlap="1" wp14:anchorId="28366780" wp14:editId="4A2D4FAC">
                <wp:simplePos x="0" y="0"/>
                <wp:positionH relativeFrom="page">
                  <wp:posOffset>1659635</wp:posOffset>
                </wp:positionH>
                <wp:positionV relativeFrom="paragraph">
                  <wp:posOffset>229150</wp:posOffset>
                </wp:positionV>
                <wp:extent cx="5579745" cy="9525"/>
                <wp:effectExtent l="0" t="0" r="0" b="0"/>
                <wp:wrapNone/>
                <wp:docPr id="304" name="Graphic 3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9745" cy="9525"/>
                        </a:xfrm>
                        <a:custGeom>
                          <a:avLst/>
                          <a:gdLst/>
                          <a:ahLst/>
                          <a:cxnLst/>
                          <a:rect l="l" t="t" r="r" b="b"/>
                          <a:pathLst>
                            <a:path w="5579745" h="9525">
                              <a:moveTo>
                                <a:pt x="5579363" y="0"/>
                              </a:moveTo>
                              <a:lnTo>
                                <a:pt x="0" y="0"/>
                              </a:lnTo>
                              <a:lnTo>
                                <a:pt x="0" y="9143"/>
                              </a:lnTo>
                              <a:lnTo>
                                <a:pt x="5579363" y="9143"/>
                              </a:lnTo>
                              <a:lnTo>
                                <a:pt x="5579363" y="0"/>
                              </a:lnTo>
                              <a:close/>
                            </a:path>
                          </a:pathLst>
                        </a:custGeom>
                        <a:solidFill>
                          <a:srgbClr val="7F7F7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B91470" id="Graphic 304" o:spid="_x0000_s1026" style="position:absolute;margin-left:130.7pt;margin-top:18.05pt;width:439.35pt;height:.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55797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" path="m5579363,l,,,9143r5579363,l5579363,xe" fillcolor="#7f7f7f" stroked="f">
                <v:path arrowok="t"/>
                <w10:wrap anchorx="page"/>
              </v:shape>
            </w:pict>
          </mc:Fallback>
        </mc:AlternateContent>
      </w:r>
      <w:r>
        <w:rPr>
          <w:rFonts w:ascii="Arial MT"/>
        </w:rPr>
        <w:t>Relative</w:t>
      </w:r>
      <w:r>
        <w:rPr>
          <w:rFonts w:ascii="Arial MT"/>
          <w:spacing w:val="12"/>
        </w:rPr>
        <w:t xml:space="preserve"> </w:t>
      </w:r>
      <w:r>
        <w:rPr>
          <w:rFonts w:ascii="Arial MT"/>
          <w:spacing w:val="-4"/>
        </w:rPr>
        <w:t>Plot</w:t>
      </w:r>
    </w:p>
    <w:p w14:paraId="49C82E18" w14:textId="7CB34890" w:rsidR="008273FC" w:rsidRPr="008273FC" w:rsidRDefault="00936A12" w:rsidP="00936A12">
      <w:pPr>
        <w:spacing w:before="49" w:line="360" w:lineRule="auto"/>
        <w:ind w:left="285"/>
        <w:rPr>
          <w:rFonts w:ascii="Times New Roman" w:hAnsi="Times New Roman" w:cs="Times New Roman"/>
          <w:sz w:val="16"/>
          <w:szCs w:val="22"/>
        </w:rPr>
      </w:pPr>
      <w:r w:rsidRPr="008273FC">
        <w:rPr>
          <w:rFonts w:ascii="Times New Roman" w:hAnsi="Times New Roman" w:cs="Times New Roman"/>
          <w:noProof/>
          <w:sz w:val="16"/>
          <w:szCs w:val="22"/>
        </w:rPr>
        <mc:AlternateContent>
          <mc:Choice Requires="wpg">
            <w:drawing>
              <wp:anchor distT="0" distB="0" distL="0" distR="0" simplePos="0" relativeHeight="251661312" behindDoc="0" locked="0" layoutInCell="1" allowOverlap="1" wp14:anchorId="47565FD6" wp14:editId="11D042E2">
                <wp:simplePos x="0" y="0"/>
                <wp:positionH relativeFrom="page">
                  <wp:posOffset>1424940</wp:posOffset>
                </wp:positionH>
                <wp:positionV relativeFrom="paragraph">
                  <wp:posOffset>41275</wp:posOffset>
                </wp:positionV>
                <wp:extent cx="5463540" cy="4815840"/>
                <wp:effectExtent l="0" t="0" r="22860" b="22860"/>
                <wp:wrapNone/>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3540" cy="4815840"/>
                          <a:chOff x="0" y="0"/>
                          <a:chExt cx="6533515" cy="3089275"/>
                        </a:xfrm>
                      </wpg:grpSpPr>
                      <wps:wsp>
                        <wps:cNvPr id="306" name="Graphic 306"/>
                        <wps:cNvSpPr/>
                        <wps:spPr>
                          <a:xfrm>
                            <a:off x="653796" y="3047"/>
                            <a:ext cx="3192780" cy="2990215"/>
                          </a:xfrm>
                          <a:custGeom>
                            <a:avLst/>
                            <a:gdLst/>
                            <a:ahLst/>
                            <a:cxnLst/>
                            <a:rect l="l" t="t" r="r" b="b"/>
                            <a:pathLst>
                              <a:path w="3192780" h="2990215">
                                <a:moveTo>
                                  <a:pt x="0" y="0"/>
                                </a:moveTo>
                                <a:lnTo>
                                  <a:pt x="0" y="2990087"/>
                                </a:lnTo>
                              </a:path>
                              <a:path w="3192780" h="2990215">
                                <a:moveTo>
                                  <a:pt x="3192786" y="0"/>
                                </a:moveTo>
                                <a:lnTo>
                                  <a:pt x="3192786" y="2990087"/>
                                </a:lnTo>
                              </a:path>
                            </a:pathLst>
                          </a:custGeom>
                          <a:ln w="9143">
                            <a:solidFill>
                              <a:srgbClr val="D3D3D3"/>
                            </a:solidFill>
                            <a:prstDash val="solid"/>
                          </a:ln>
                        </wps:spPr>
                        <wps:bodyPr wrap="square" lIns="0" tIns="0" rIns="0" bIns="0" rtlCol="0">
                          <a:prstTxWarp prst="textNoShape">
                            <a:avLst/>
                          </a:prstTxWarp>
                          <a:noAutofit/>
                        </wps:bodyPr>
                      </wps:wsp>
                      <pic:pic xmlns:pic="http://schemas.openxmlformats.org/drawingml/2006/picture">
                        <pic:nvPicPr>
                          <pic:cNvPr id="307" name="Image 307"/>
                          <pic:cNvPicPr/>
                        </pic:nvPicPr>
                        <pic:blipFill>
                          <a:blip r:embed="rId9" cstate="print"/>
                          <a:stretch>
                            <a:fillRect/>
                          </a:stretch>
                        </pic:blipFill>
                        <pic:spPr>
                          <a:xfrm>
                            <a:off x="391668" y="829055"/>
                            <a:ext cx="524256" cy="2025395"/>
                          </a:xfrm>
                          <a:prstGeom prst="rect">
                            <a:avLst/>
                          </a:prstGeom>
                        </pic:spPr>
                      </pic:pic>
                      <wps:wsp>
                        <wps:cNvPr id="308" name="Graphic 308"/>
                        <wps:cNvSpPr/>
                        <wps:spPr>
                          <a:xfrm>
                            <a:off x="440436" y="138683"/>
                            <a:ext cx="425450" cy="1199515"/>
                          </a:xfrm>
                          <a:custGeom>
                            <a:avLst/>
                            <a:gdLst/>
                            <a:ahLst/>
                            <a:cxnLst/>
                            <a:rect l="l" t="t" r="r" b="b"/>
                            <a:pathLst>
                              <a:path w="425450" h="1199515">
                                <a:moveTo>
                                  <a:pt x="213359" y="0"/>
                                </a:moveTo>
                                <a:lnTo>
                                  <a:pt x="213359" y="1199387"/>
                                </a:lnTo>
                              </a:path>
                              <a:path w="425450" h="1199515">
                                <a:moveTo>
                                  <a:pt x="0" y="0"/>
                                </a:moveTo>
                                <a:lnTo>
                                  <a:pt x="425202" y="0"/>
                                </a:lnTo>
                              </a:path>
                              <a:path w="425450" h="1199515">
                                <a:moveTo>
                                  <a:pt x="0" y="1199387"/>
                                </a:moveTo>
                                <a:lnTo>
                                  <a:pt x="425202" y="1199387"/>
                                </a:lnTo>
                              </a:path>
                            </a:pathLst>
                          </a:custGeom>
                          <a:ln w="9143">
                            <a:solidFill>
                              <a:srgbClr val="FF0000"/>
                            </a:solidFill>
                            <a:prstDash val="solid"/>
                          </a:ln>
                        </wps:spPr>
                        <wps:bodyPr wrap="square" lIns="0" tIns="0" rIns="0" bIns="0" rtlCol="0">
                          <a:prstTxWarp prst="textNoShape">
                            <a:avLst/>
                          </a:prstTxWarp>
                          <a:noAutofit/>
                        </wps:bodyPr>
                      </wps:wsp>
                      <pic:pic xmlns:pic="http://schemas.openxmlformats.org/drawingml/2006/picture">
                        <pic:nvPicPr>
                          <pic:cNvPr id="309" name="Image 309"/>
                          <pic:cNvPicPr/>
                        </pic:nvPicPr>
                        <pic:blipFill>
                          <a:blip r:embed="rId9" cstate="print"/>
                          <a:stretch>
                            <a:fillRect/>
                          </a:stretch>
                        </pic:blipFill>
                        <pic:spPr>
                          <a:xfrm>
                            <a:off x="3584454" y="1319783"/>
                            <a:ext cx="524256" cy="1534668"/>
                          </a:xfrm>
                          <a:prstGeom prst="rect">
                            <a:avLst/>
                          </a:prstGeom>
                        </pic:spPr>
                      </pic:pic>
                      <wps:wsp>
                        <wps:cNvPr id="310" name="Graphic 310"/>
                        <wps:cNvSpPr/>
                        <wps:spPr>
                          <a:xfrm>
                            <a:off x="3633222" y="795527"/>
                            <a:ext cx="425450" cy="909955"/>
                          </a:xfrm>
                          <a:custGeom>
                            <a:avLst/>
                            <a:gdLst/>
                            <a:ahLst/>
                            <a:cxnLst/>
                            <a:rect l="l" t="t" r="r" b="b"/>
                            <a:pathLst>
                              <a:path w="425450" h="909955">
                                <a:moveTo>
                                  <a:pt x="213359" y="0"/>
                                </a:moveTo>
                                <a:lnTo>
                                  <a:pt x="213359" y="909827"/>
                                </a:lnTo>
                              </a:path>
                              <a:path w="425450" h="909955">
                                <a:moveTo>
                                  <a:pt x="0" y="0"/>
                                </a:moveTo>
                                <a:lnTo>
                                  <a:pt x="425195" y="0"/>
                                </a:lnTo>
                              </a:path>
                              <a:path w="425450" h="909955">
                                <a:moveTo>
                                  <a:pt x="0" y="909827"/>
                                </a:moveTo>
                                <a:lnTo>
                                  <a:pt x="425195" y="909827"/>
                                </a:lnTo>
                              </a:path>
                            </a:pathLst>
                          </a:custGeom>
                          <a:ln w="9143">
                            <a:solidFill>
                              <a:srgbClr val="FF0000"/>
                            </a:solidFill>
                            <a:prstDash val="solid"/>
                          </a:ln>
                        </wps:spPr>
                        <wps:bodyPr wrap="square" lIns="0" tIns="0" rIns="0" bIns="0" rtlCol="0">
                          <a:prstTxWarp prst="textNoShape">
                            <a:avLst/>
                          </a:prstTxWarp>
                          <a:noAutofit/>
                        </wps:bodyPr>
                      </wps:wsp>
                      <pic:pic xmlns:pic="http://schemas.openxmlformats.org/drawingml/2006/picture">
                        <pic:nvPicPr>
                          <pic:cNvPr id="311" name="Image 311"/>
                          <pic:cNvPicPr/>
                        </pic:nvPicPr>
                        <pic:blipFill>
                          <a:blip r:embed="rId10" cstate="print"/>
                          <a:stretch>
                            <a:fillRect/>
                          </a:stretch>
                        </pic:blipFill>
                        <pic:spPr>
                          <a:xfrm>
                            <a:off x="1455426" y="2147315"/>
                            <a:ext cx="524256" cy="707135"/>
                          </a:xfrm>
                          <a:prstGeom prst="rect">
                            <a:avLst/>
                          </a:prstGeom>
                        </pic:spPr>
                      </pic:pic>
                      <wps:wsp>
                        <wps:cNvPr id="312" name="Graphic 312"/>
                        <wps:cNvSpPr/>
                        <wps:spPr>
                          <a:xfrm>
                            <a:off x="1504194" y="2112263"/>
                            <a:ext cx="426720" cy="60960"/>
                          </a:xfrm>
                          <a:custGeom>
                            <a:avLst/>
                            <a:gdLst/>
                            <a:ahLst/>
                            <a:cxnLst/>
                            <a:rect l="l" t="t" r="r" b="b"/>
                            <a:pathLst>
                              <a:path w="426720" h="60960">
                                <a:moveTo>
                                  <a:pt x="213359" y="0"/>
                                </a:moveTo>
                                <a:lnTo>
                                  <a:pt x="213359" y="60959"/>
                                </a:lnTo>
                              </a:path>
                              <a:path w="426720" h="60960">
                                <a:moveTo>
                                  <a:pt x="0" y="0"/>
                                </a:moveTo>
                                <a:lnTo>
                                  <a:pt x="426719" y="0"/>
                                </a:lnTo>
                              </a:path>
                              <a:path w="426720" h="60960">
                                <a:moveTo>
                                  <a:pt x="0" y="60959"/>
                                </a:moveTo>
                                <a:lnTo>
                                  <a:pt x="426719" y="60959"/>
                                </a:lnTo>
                              </a:path>
                            </a:pathLst>
                          </a:custGeom>
                          <a:ln w="9143">
                            <a:solidFill>
                              <a:srgbClr val="FF0000"/>
                            </a:solidFill>
                            <a:prstDash val="solid"/>
                          </a:ln>
                        </wps:spPr>
                        <wps:bodyPr wrap="square" lIns="0" tIns="0" rIns="0" bIns="0" rtlCol="0">
                          <a:prstTxWarp prst="textNoShape">
                            <a:avLst/>
                          </a:prstTxWarp>
                          <a:noAutofit/>
                        </wps:bodyPr>
                      </wps:wsp>
                      <pic:pic xmlns:pic="http://schemas.openxmlformats.org/drawingml/2006/picture">
                        <pic:nvPicPr>
                          <pic:cNvPr id="313" name="Image 313"/>
                          <pic:cNvPicPr/>
                        </pic:nvPicPr>
                        <pic:blipFill>
                          <a:blip r:embed="rId10" cstate="print"/>
                          <a:stretch>
                            <a:fillRect/>
                          </a:stretch>
                        </pic:blipFill>
                        <pic:spPr>
                          <a:xfrm>
                            <a:off x="4648206" y="2208275"/>
                            <a:ext cx="524256" cy="646175"/>
                          </a:xfrm>
                          <a:prstGeom prst="rect">
                            <a:avLst/>
                          </a:prstGeom>
                        </pic:spPr>
                      </pic:pic>
                      <wps:wsp>
                        <wps:cNvPr id="314" name="Graphic 314"/>
                        <wps:cNvSpPr/>
                        <wps:spPr>
                          <a:xfrm>
                            <a:off x="4696974" y="1990343"/>
                            <a:ext cx="426720" cy="375285"/>
                          </a:xfrm>
                          <a:custGeom>
                            <a:avLst/>
                            <a:gdLst/>
                            <a:ahLst/>
                            <a:cxnLst/>
                            <a:rect l="l" t="t" r="r" b="b"/>
                            <a:pathLst>
                              <a:path w="426720" h="375285">
                                <a:moveTo>
                                  <a:pt x="213359" y="0"/>
                                </a:moveTo>
                                <a:lnTo>
                                  <a:pt x="213359" y="374903"/>
                                </a:lnTo>
                              </a:path>
                              <a:path w="426720" h="375285">
                                <a:moveTo>
                                  <a:pt x="0" y="0"/>
                                </a:moveTo>
                                <a:lnTo>
                                  <a:pt x="426719" y="0"/>
                                </a:lnTo>
                              </a:path>
                              <a:path w="426720" h="375285">
                                <a:moveTo>
                                  <a:pt x="0" y="374903"/>
                                </a:moveTo>
                                <a:lnTo>
                                  <a:pt x="426719" y="374903"/>
                                </a:lnTo>
                              </a:path>
                            </a:pathLst>
                          </a:custGeom>
                          <a:ln w="9143">
                            <a:solidFill>
                              <a:srgbClr val="FF0000"/>
                            </a:solidFill>
                            <a:prstDash val="solid"/>
                          </a:ln>
                        </wps:spPr>
                        <wps:bodyPr wrap="square" lIns="0" tIns="0" rIns="0" bIns="0" rtlCol="0">
                          <a:prstTxWarp prst="textNoShape">
                            <a:avLst/>
                          </a:prstTxWarp>
                          <a:noAutofit/>
                        </wps:bodyPr>
                      </wps:wsp>
                      <pic:pic xmlns:pic="http://schemas.openxmlformats.org/drawingml/2006/picture">
                        <pic:nvPicPr>
                          <pic:cNvPr id="315" name="Image 315"/>
                          <pic:cNvPicPr/>
                        </pic:nvPicPr>
                        <pic:blipFill>
                          <a:blip r:embed="rId11" cstate="print"/>
                          <a:stretch>
                            <a:fillRect/>
                          </a:stretch>
                        </pic:blipFill>
                        <pic:spPr>
                          <a:xfrm>
                            <a:off x="2519178" y="2581655"/>
                            <a:ext cx="524256" cy="272795"/>
                          </a:xfrm>
                          <a:prstGeom prst="rect">
                            <a:avLst/>
                          </a:prstGeom>
                        </pic:spPr>
                      </pic:pic>
                      <wps:wsp>
                        <wps:cNvPr id="316" name="Graphic 316"/>
                        <wps:cNvSpPr/>
                        <wps:spPr>
                          <a:xfrm>
                            <a:off x="2569470" y="2485643"/>
                            <a:ext cx="425450" cy="161925"/>
                          </a:xfrm>
                          <a:custGeom>
                            <a:avLst/>
                            <a:gdLst/>
                            <a:ahLst/>
                            <a:cxnLst/>
                            <a:rect l="l" t="t" r="r" b="b"/>
                            <a:pathLst>
                              <a:path w="425450" h="161925">
                                <a:moveTo>
                                  <a:pt x="211835" y="0"/>
                                </a:moveTo>
                                <a:lnTo>
                                  <a:pt x="211835" y="161543"/>
                                </a:lnTo>
                              </a:path>
                              <a:path w="425450" h="161925">
                                <a:moveTo>
                                  <a:pt x="0" y="0"/>
                                </a:moveTo>
                                <a:lnTo>
                                  <a:pt x="425195" y="0"/>
                                </a:lnTo>
                              </a:path>
                              <a:path w="425450" h="161925">
                                <a:moveTo>
                                  <a:pt x="0" y="161543"/>
                                </a:moveTo>
                                <a:lnTo>
                                  <a:pt x="425195" y="161543"/>
                                </a:lnTo>
                              </a:path>
                            </a:pathLst>
                          </a:custGeom>
                          <a:ln w="9143">
                            <a:solidFill>
                              <a:srgbClr val="FF0000"/>
                            </a:solidFill>
                            <a:prstDash val="solid"/>
                          </a:ln>
                        </wps:spPr>
                        <wps:bodyPr wrap="square" lIns="0" tIns="0" rIns="0" bIns="0" rtlCol="0">
                          <a:prstTxWarp prst="textNoShape">
                            <a:avLst/>
                          </a:prstTxWarp>
                          <a:noAutofit/>
                        </wps:bodyPr>
                      </wps:wsp>
                      <pic:pic xmlns:pic="http://schemas.openxmlformats.org/drawingml/2006/picture">
                        <pic:nvPicPr>
                          <pic:cNvPr id="317" name="Image 317"/>
                          <pic:cNvPicPr/>
                        </pic:nvPicPr>
                        <pic:blipFill>
                          <a:blip r:embed="rId11" cstate="print"/>
                          <a:stretch>
                            <a:fillRect/>
                          </a:stretch>
                        </pic:blipFill>
                        <pic:spPr>
                          <a:xfrm>
                            <a:off x="5711958" y="2581655"/>
                            <a:ext cx="524256" cy="272795"/>
                          </a:xfrm>
                          <a:prstGeom prst="rect">
                            <a:avLst/>
                          </a:prstGeom>
                        </pic:spPr>
                      </pic:pic>
                      <wps:wsp>
                        <wps:cNvPr id="318" name="Graphic 318"/>
                        <wps:cNvSpPr/>
                        <wps:spPr>
                          <a:xfrm>
                            <a:off x="5762249" y="2517647"/>
                            <a:ext cx="425450" cy="109855"/>
                          </a:xfrm>
                          <a:custGeom>
                            <a:avLst/>
                            <a:gdLst/>
                            <a:ahLst/>
                            <a:cxnLst/>
                            <a:rect l="l" t="t" r="r" b="b"/>
                            <a:pathLst>
                              <a:path w="425450" h="109855">
                                <a:moveTo>
                                  <a:pt x="211835" y="0"/>
                                </a:moveTo>
                                <a:lnTo>
                                  <a:pt x="211835" y="109727"/>
                                </a:lnTo>
                              </a:path>
                              <a:path w="425450" h="109855">
                                <a:moveTo>
                                  <a:pt x="0" y="0"/>
                                </a:moveTo>
                                <a:lnTo>
                                  <a:pt x="425195" y="0"/>
                                </a:lnTo>
                              </a:path>
                              <a:path w="425450" h="109855">
                                <a:moveTo>
                                  <a:pt x="0" y="109727"/>
                                </a:moveTo>
                                <a:lnTo>
                                  <a:pt x="425195" y="109727"/>
                                </a:lnTo>
                              </a:path>
                            </a:pathLst>
                          </a:custGeom>
                          <a:ln w="9143">
                            <a:solidFill>
                              <a:srgbClr val="FF0000"/>
                            </a:solidFill>
                            <a:prstDash val="solid"/>
                          </a:ln>
                        </wps:spPr>
                        <wps:bodyPr wrap="square" lIns="0" tIns="0" rIns="0" bIns="0" rtlCol="0">
                          <a:prstTxWarp prst="textNoShape">
                            <a:avLst/>
                          </a:prstTxWarp>
                          <a:noAutofit/>
                        </wps:bodyPr>
                      </wps:wsp>
                      <wps:wsp>
                        <wps:cNvPr id="319" name="Graphic 319"/>
                        <wps:cNvSpPr/>
                        <wps:spPr>
                          <a:xfrm>
                            <a:off x="99060" y="7619"/>
                            <a:ext cx="6430010" cy="2981325"/>
                          </a:xfrm>
                          <a:custGeom>
                            <a:avLst/>
                            <a:gdLst/>
                            <a:ahLst/>
                            <a:cxnLst/>
                            <a:rect l="l" t="t" r="r" b="b"/>
                            <a:pathLst>
                              <a:path w="6430010" h="2981325">
                                <a:moveTo>
                                  <a:pt x="0" y="2980943"/>
                                </a:moveTo>
                                <a:lnTo>
                                  <a:pt x="6429755" y="2980943"/>
                                </a:lnTo>
                                <a:lnTo>
                                  <a:pt x="6429755" y="0"/>
                                </a:lnTo>
                                <a:lnTo>
                                  <a:pt x="0" y="0"/>
                                </a:lnTo>
                                <a:lnTo>
                                  <a:pt x="0" y="2980943"/>
                                </a:lnTo>
                                <a:close/>
                              </a:path>
                            </a:pathLst>
                          </a:custGeom>
                          <a:ln w="9143">
                            <a:solidFill>
                              <a:srgbClr val="000000"/>
                            </a:solidFill>
                            <a:prstDash val="solid"/>
                          </a:ln>
                        </wps:spPr>
                        <wps:bodyPr wrap="square" lIns="0" tIns="0" rIns="0" bIns="0" rtlCol="0">
                          <a:prstTxWarp prst="textNoShape">
                            <a:avLst/>
                          </a:prstTxWarp>
                          <a:noAutofit/>
                        </wps:bodyPr>
                      </wps:wsp>
                      <wps:wsp>
                        <wps:cNvPr id="320" name="Graphic 320"/>
                        <wps:cNvSpPr/>
                        <wps:spPr>
                          <a:xfrm>
                            <a:off x="0" y="4571"/>
                            <a:ext cx="94615" cy="2966085"/>
                          </a:xfrm>
                          <a:custGeom>
                            <a:avLst/>
                            <a:gdLst/>
                            <a:ahLst/>
                            <a:cxnLst/>
                            <a:rect l="l" t="t" r="r" b="b"/>
                            <a:pathLst>
                              <a:path w="94615" h="2966085">
                                <a:moveTo>
                                  <a:pt x="94487" y="2852927"/>
                                </a:moveTo>
                                <a:lnTo>
                                  <a:pt x="0" y="2852927"/>
                                </a:lnTo>
                              </a:path>
                              <a:path w="94615" h="2966085">
                                <a:moveTo>
                                  <a:pt x="94487" y="2574035"/>
                                </a:moveTo>
                                <a:lnTo>
                                  <a:pt x="0" y="2574035"/>
                                </a:lnTo>
                              </a:path>
                              <a:path w="94615" h="2966085">
                                <a:moveTo>
                                  <a:pt x="94487" y="2293619"/>
                                </a:moveTo>
                                <a:lnTo>
                                  <a:pt x="0" y="2293619"/>
                                </a:lnTo>
                              </a:path>
                              <a:path w="94615" h="2966085">
                                <a:moveTo>
                                  <a:pt x="94487" y="2013203"/>
                                </a:moveTo>
                                <a:lnTo>
                                  <a:pt x="0" y="2013203"/>
                                </a:lnTo>
                              </a:path>
                              <a:path w="94615" h="2966085">
                                <a:moveTo>
                                  <a:pt x="94487" y="1734311"/>
                                </a:moveTo>
                                <a:lnTo>
                                  <a:pt x="0" y="1734311"/>
                                </a:lnTo>
                              </a:path>
                              <a:path w="94615" h="2966085">
                                <a:moveTo>
                                  <a:pt x="94487" y="1453895"/>
                                </a:moveTo>
                                <a:lnTo>
                                  <a:pt x="0" y="1453895"/>
                                </a:lnTo>
                              </a:path>
                              <a:path w="94615" h="2966085">
                                <a:moveTo>
                                  <a:pt x="94487" y="1175003"/>
                                </a:moveTo>
                                <a:lnTo>
                                  <a:pt x="0" y="1175003"/>
                                </a:lnTo>
                              </a:path>
                              <a:path w="94615" h="2966085">
                                <a:moveTo>
                                  <a:pt x="94487" y="894587"/>
                                </a:moveTo>
                                <a:lnTo>
                                  <a:pt x="0" y="894587"/>
                                </a:lnTo>
                              </a:path>
                              <a:path w="94615" h="2966085">
                                <a:moveTo>
                                  <a:pt x="94487" y="615695"/>
                                </a:moveTo>
                                <a:lnTo>
                                  <a:pt x="0" y="615695"/>
                                </a:lnTo>
                              </a:path>
                              <a:path w="94615" h="2966085">
                                <a:moveTo>
                                  <a:pt x="94487" y="335279"/>
                                </a:moveTo>
                                <a:lnTo>
                                  <a:pt x="0" y="335279"/>
                                </a:lnTo>
                              </a:path>
                              <a:path w="94615" h="2966085">
                                <a:moveTo>
                                  <a:pt x="94487" y="54863"/>
                                </a:moveTo>
                                <a:lnTo>
                                  <a:pt x="0" y="54863"/>
                                </a:lnTo>
                              </a:path>
                              <a:path w="94615" h="2966085">
                                <a:moveTo>
                                  <a:pt x="94487" y="2965703"/>
                                </a:moveTo>
                                <a:lnTo>
                                  <a:pt x="65531" y="2965703"/>
                                </a:lnTo>
                              </a:path>
                              <a:path w="94615" h="2966085">
                                <a:moveTo>
                                  <a:pt x="94487" y="2936747"/>
                                </a:moveTo>
                                <a:lnTo>
                                  <a:pt x="65531" y="2936747"/>
                                </a:lnTo>
                              </a:path>
                              <a:path w="94615" h="2966085">
                                <a:moveTo>
                                  <a:pt x="94487" y="2909315"/>
                                </a:moveTo>
                                <a:lnTo>
                                  <a:pt x="65531" y="2909315"/>
                                </a:lnTo>
                              </a:path>
                              <a:path w="94615" h="2966085">
                                <a:moveTo>
                                  <a:pt x="94487" y="2880359"/>
                                </a:moveTo>
                                <a:lnTo>
                                  <a:pt x="65531" y="2880359"/>
                                </a:lnTo>
                              </a:path>
                              <a:path w="94615" h="2966085">
                                <a:moveTo>
                                  <a:pt x="94487" y="2825495"/>
                                </a:moveTo>
                                <a:lnTo>
                                  <a:pt x="65531" y="2825495"/>
                                </a:lnTo>
                              </a:path>
                              <a:path w="94615" h="2966085">
                                <a:moveTo>
                                  <a:pt x="94487" y="2796539"/>
                                </a:moveTo>
                                <a:lnTo>
                                  <a:pt x="65531" y="2796539"/>
                                </a:lnTo>
                              </a:path>
                              <a:path w="94615" h="2966085">
                                <a:moveTo>
                                  <a:pt x="94487" y="2769107"/>
                                </a:moveTo>
                                <a:lnTo>
                                  <a:pt x="65531" y="2769107"/>
                                </a:lnTo>
                              </a:path>
                              <a:path w="94615" h="2966085">
                                <a:moveTo>
                                  <a:pt x="94487" y="2741675"/>
                                </a:moveTo>
                                <a:lnTo>
                                  <a:pt x="65531" y="2741675"/>
                                </a:lnTo>
                              </a:path>
                              <a:path w="94615" h="2966085">
                                <a:moveTo>
                                  <a:pt x="94487" y="2712719"/>
                                </a:moveTo>
                                <a:lnTo>
                                  <a:pt x="38099" y="2712719"/>
                                </a:lnTo>
                              </a:path>
                              <a:path w="94615" h="2966085">
                                <a:moveTo>
                                  <a:pt x="94487" y="2685287"/>
                                </a:moveTo>
                                <a:lnTo>
                                  <a:pt x="65531" y="2685287"/>
                                </a:lnTo>
                              </a:path>
                              <a:path w="94615" h="2966085">
                                <a:moveTo>
                                  <a:pt x="94487" y="2657855"/>
                                </a:moveTo>
                                <a:lnTo>
                                  <a:pt x="65531" y="2657855"/>
                                </a:lnTo>
                              </a:path>
                              <a:path w="94615" h="2966085">
                                <a:moveTo>
                                  <a:pt x="94487" y="2628899"/>
                                </a:moveTo>
                                <a:lnTo>
                                  <a:pt x="65531" y="2628899"/>
                                </a:lnTo>
                              </a:path>
                              <a:path w="94615" h="2966085">
                                <a:moveTo>
                                  <a:pt x="94487" y="2601467"/>
                                </a:moveTo>
                                <a:lnTo>
                                  <a:pt x="65531" y="2601467"/>
                                </a:lnTo>
                              </a:path>
                              <a:path w="94615" h="2966085">
                                <a:moveTo>
                                  <a:pt x="94487" y="2545079"/>
                                </a:moveTo>
                                <a:lnTo>
                                  <a:pt x="65531" y="2545079"/>
                                </a:lnTo>
                              </a:path>
                              <a:path w="94615" h="2966085">
                                <a:moveTo>
                                  <a:pt x="94487" y="2517647"/>
                                </a:moveTo>
                                <a:lnTo>
                                  <a:pt x="65531" y="2517647"/>
                                </a:lnTo>
                              </a:path>
                              <a:path w="94615" h="2966085">
                                <a:moveTo>
                                  <a:pt x="94487" y="2488691"/>
                                </a:moveTo>
                                <a:lnTo>
                                  <a:pt x="65531" y="2488691"/>
                                </a:lnTo>
                              </a:path>
                              <a:path w="94615" h="2966085">
                                <a:moveTo>
                                  <a:pt x="94487" y="2461259"/>
                                </a:moveTo>
                                <a:lnTo>
                                  <a:pt x="65531" y="2461259"/>
                                </a:lnTo>
                              </a:path>
                              <a:path w="94615" h="2966085">
                                <a:moveTo>
                                  <a:pt x="94487" y="2433827"/>
                                </a:moveTo>
                                <a:lnTo>
                                  <a:pt x="38099" y="2433827"/>
                                </a:lnTo>
                              </a:path>
                              <a:path w="94615" h="2966085">
                                <a:moveTo>
                                  <a:pt x="94487" y="2404871"/>
                                </a:moveTo>
                                <a:lnTo>
                                  <a:pt x="65531" y="2404871"/>
                                </a:lnTo>
                              </a:path>
                              <a:path w="94615" h="2966085">
                                <a:moveTo>
                                  <a:pt x="94487" y="2377439"/>
                                </a:moveTo>
                                <a:lnTo>
                                  <a:pt x="65531" y="2377439"/>
                                </a:lnTo>
                              </a:path>
                              <a:path w="94615" h="2966085">
                                <a:moveTo>
                                  <a:pt x="94487" y="2350007"/>
                                </a:moveTo>
                                <a:lnTo>
                                  <a:pt x="65531" y="2350007"/>
                                </a:lnTo>
                              </a:path>
                              <a:path w="94615" h="2966085">
                                <a:moveTo>
                                  <a:pt x="94487" y="2321051"/>
                                </a:moveTo>
                                <a:lnTo>
                                  <a:pt x="65531" y="2321051"/>
                                </a:lnTo>
                              </a:path>
                              <a:path w="94615" h="2966085">
                                <a:moveTo>
                                  <a:pt x="94487" y="2266187"/>
                                </a:moveTo>
                                <a:lnTo>
                                  <a:pt x="65531" y="2266187"/>
                                </a:lnTo>
                              </a:path>
                              <a:path w="94615" h="2966085">
                                <a:moveTo>
                                  <a:pt x="94487" y="2237231"/>
                                </a:moveTo>
                                <a:lnTo>
                                  <a:pt x="65531" y="2237231"/>
                                </a:lnTo>
                              </a:path>
                              <a:path w="94615" h="2966085">
                                <a:moveTo>
                                  <a:pt x="94487" y="2209799"/>
                                </a:moveTo>
                                <a:lnTo>
                                  <a:pt x="65531" y="2209799"/>
                                </a:lnTo>
                              </a:path>
                              <a:path w="94615" h="2966085">
                                <a:moveTo>
                                  <a:pt x="94487" y="2182367"/>
                                </a:moveTo>
                                <a:lnTo>
                                  <a:pt x="65531" y="2182367"/>
                                </a:lnTo>
                              </a:path>
                              <a:path w="94615" h="2966085">
                                <a:moveTo>
                                  <a:pt x="94487" y="2153411"/>
                                </a:moveTo>
                                <a:lnTo>
                                  <a:pt x="38099" y="2153411"/>
                                </a:lnTo>
                              </a:path>
                              <a:path w="94615" h="2966085">
                                <a:moveTo>
                                  <a:pt x="94487" y="2125979"/>
                                </a:moveTo>
                                <a:lnTo>
                                  <a:pt x="65531" y="2125979"/>
                                </a:lnTo>
                              </a:path>
                              <a:path w="94615" h="2966085">
                                <a:moveTo>
                                  <a:pt x="94487" y="2097023"/>
                                </a:moveTo>
                                <a:lnTo>
                                  <a:pt x="65531" y="2097023"/>
                                </a:lnTo>
                              </a:path>
                              <a:path w="94615" h="2966085">
                                <a:moveTo>
                                  <a:pt x="94487" y="2069591"/>
                                </a:moveTo>
                                <a:lnTo>
                                  <a:pt x="65531" y="2069591"/>
                                </a:lnTo>
                              </a:path>
                              <a:path w="94615" h="2966085">
                                <a:moveTo>
                                  <a:pt x="94487" y="2042159"/>
                                </a:moveTo>
                                <a:lnTo>
                                  <a:pt x="65531" y="2042159"/>
                                </a:lnTo>
                              </a:path>
                              <a:path w="94615" h="2966085">
                                <a:moveTo>
                                  <a:pt x="94487" y="1985771"/>
                                </a:moveTo>
                                <a:lnTo>
                                  <a:pt x="65531" y="1985771"/>
                                </a:lnTo>
                              </a:path>
                              <a:path w="94615" h="2966085">
                                <a:moveTo>
                                  <a:pt x="94487" y="1958339"/>
                                </a:moveTo>
                                <a:lnTo>
                                  <a:pt x="65531" y="1958339"/>
                                </a:lnTo>
                              </a:path>
                              <a:path w="94615" h="2966085">
                                <a:moveTo>
                                  <a:pt x="94487" y="1929383"/>
                                </a:moveTo>
                                <a:lnTo>
                                  <a:pt x="65531" y="1929383"/>
                                </a:lnTo>
                              </a:path>
                              <a:path w="94615" h="2966085">
                                <a:moveTo>
                                  <a:pt x="94487" y="1901951"/>
                                </a:moveTo>
                                <a:lnTo>
                                  <a:pt x="65531" y="1901951"/>
                                </a:lnTo>
                              </a:path>
                              <a:path w="94615" h="2966085">
                                <a:moveTo>
                                  <a:pt x="94487" y="1874519"/>
                                </a:moveTo>
                                <a:lnTo>
                                  <a:pt x="38099" y="1874519"/>
                                </a:lnTo>
                              </a:path>
                              <a:path w="94615" h="2966085">
                                <a:moveTo>
                                  <a:pt x="94487" y="1845563"/>
                                </a:moveTo>
                                <a:lnTo>
                                  <a:pt x="65531" y="1845563"/>
                                </a:lnTo>
                              </a:path>
                              <a:path w="94615" h="2966085">
                                <a:moveTo>
                                  <a:pt x="94487" y="1818131"/>
                                </a:moveTo>
                                <a:lnTo>
                                  <a:pt x="65531" y="1818131"/>
                                </a:lnTo>
                              </a:path>
                              <a:path w="94615" h="2966085">
                                <a:moveTo>
                                  <a:pt x="94487" y="1790699"/>
                                </a:moveTo>
                                <a:lnTo>
                                  <a:pt x="65531" y="1790699"/>
                                </a:lnTo>
                              </a:path>
                              <a:path w="94615" h="2966085">
                                <a:moveTo>
                                  <a:pt x="94487" y="1761743"/>
                                </a:moveTo>
                                <a:lnTo>
                                  <a:pt x="65531" y="1761743"/>
                                </a:lnTo>
                              </a:path>
                              <a:path w="94615" h="2966085">
                                <a:moveTo>
                                  <a:pt x="94487" y="1705355"/>
                                </a:moveTo>
                                <a:lnTo>
                                  <a:pt x="65531" y="1705355"/>
                                </a:lnTo>
                              </a:path>
                              <a:path w="94615" h="2966085">
                                <a:moveTo>
                                  <a:pt x="94487" y="1677923"/>
                                </a:moveTo>
                                <a:lnTo>
                                  <a:pt x="65531" y="1677923"/>
                                </a:lnTo>
                              </a:path>
                              <a:path w="94615" h="2966085">
                                <a:moveTo>
                                  <a:pt x="94487" y="1650491"/>
                                </a:moveTo>
                                <a:lnTo>
                                  <a:pt x="65531" y="1650491"/>
                                </a:lnTo>
                              </a:path>
                              <a:path w="94615" h="2966085">
                                <a:moveTo>
                                  <a:pt x="94487" y="1621535"/>
                                </a:moveTo>
                                <a:lnTo>
                                  <a:pt x="65531" y="1621535"/>
                                </a:lnTo>
                              </a:path>
                              <a:path w="94615" h="2966085">
                                <a:moveTo>
                                  <a:pt x="94487" y="1594103"/>
                                </a:moveTo>
                                <a:lnTo>
                                  <a:pt x="38099" y="1594103"/>
                                </a:lnTo>
                              </a:path>
                              <a:path w="94615" h="2966085">
                                <a:moveTo>
                                  <a:pt x="94487" y="1566671"/>
                                </a:moveTo>
                                <a:lnTo>
                                  <a:pt x="65531" y="1566671"/>
                                </a:lnTo>
                              </a:path>
                              <a:path w="94615" h="2966085">
                                <a:moveTo>
                                  <a:pt x="94487" y="1537715"/>
                                </a:moveTo>
                                <a:lnTo>
                                  <a:pt x="65531" y="1537715"/>
                                </a:lnTo>
                              </a:path>
                              <a:path w="94615" h="2966085">
                                <a:moveTo>
                                  <a:pt x="94487" y="1510283"/>
                                </a:moveTo>
                                <a:lnTo>
                                  <a:pt x="65531" y="1510283"/>
                                </a:lnTo>
                              </a:path>
                              <a:path w="94615" h="2966085">
                                <a:moveTo>
                                  <a:pt x="94487" y="1482851"/>
                                </a:moveTo>
                                <a:lnTo>
                                  <a:pt x="65531" y="1482851"/>
                                </a:lnTo>
                              </a:path>
                              <a:path w="94615" h="2966085">
                                <a:moveTo>
                                  <a:pt x="94487" y="1426463"/>
                                </a:moveTo>
                                <a:lnTo>
                                  <a:pt x="65531" y="1426463"/>
                                </a:lnTo>
                              </a:path>
                              <a:path w="94615" h="2966085">
                                <a:moveTo>
                                  <a:pt x="94487" y="1399031"/>
                                </a:moveTo>
                                <a:lnTo>
                                  <a:pt x="65531" y="1399031"/>
                                </a:lnTo>
                              </a:path>
                              <a:path w="94615" h="2966085">
                                <a:moveTo>
                                  <a:pt x="94487" y="1370075"/>
                                </a:moveTo>
                                <a:lnTo>
                                  <a:pt x="65531" y="1370075"/>
                                </a:lnTo>
                              </a:path>
                              <a:path w="94615" h="2966085">
                                <a:moveTo>
                                  <a:pt x="94487" y="1342643"/>
                                </a:moveTo>
                                <a:lnTo>
                                  <a:pt x="65531" y="1342643"/>
                                </a:lnTo>
                              </a:path>
                              <a:path w="94615" h="2966085">
                                <a:moveTo>
                                  <a:pt x="94487" y="1313687"/>
                                </a:moveTo>
                                <a:lnTo>
                                  <a:pt x="38099" y="1313687"/>
                                </a:lnTo>
                              </a:path>
                              <a:path w="94615" h="2966085">
                                <a:moveTo>
                                  <a:pt x="94487" y="1286255"/>
                                </a:moveTo>
                                <a:lnTo>
                                  <a:pt x="65531" y="1286255"/>
                                </a:lnTo>
                              </a:path>
                              <a:path w="94615" h="2966085">
                                <a:moveTo>
                                  <a:pt x="94487" y="1258823"/>
                                </a:moveTo>
                                <a:lnTo>
                                  <a:pt x="65531" y="1258823"/>
                                </a:lnTo>
                              </a:path>
                              <a:path w="94615" h="2966085">
                                <a:moveTo>
                                  <a:pt x="94487" y="1229867"/>
                                </a:moveTo>
                                <a:lnTo>
                                  <a:pt x="65531" y="1229867"/>
                                </a:lnTo>
                              </a:path>
                              <a:path w="94615" h="2966085">
                                <a:moveTo>
                                  <a:pt x="94487" y="1202435"/>
                                </a:moveTo>
                                <a:lnTo>
                                  <a:pt x="65531" y="1202435"/>
                                </a:lnTo>
                              </a:path>
                              <a:path w="94615" h="2966085">
                                <a:moveTo>
                                  <a:pt x="94487" y="1146047"/>
                                </a:moveTo>
                                <a:lnTo>
                                  <a:pt x="65531" y="1146047"/>
                                </a:lnTo>
                              </a:path>
                              <a:path w="94615" h="2966085">
                                <a:moveTo>
                                  <a:pt x="94487" y="1118615"/>
                                </a:moveTo>
                                <a:lnTo>
                                  <a:pt x="65531" y="1118615"/>
                                </a:lnTo>
                              </a:path>
                              <a:path w="94615" h="2966085">
                                <a:moveTo>
                                  <a:pt x="94487" y="1091183"/>
                                </a:moveTo>
                                <a:lnTo>
                                  <a:pt x="65531" y="1091183"/>
                                </a:lnTo>
                              </a:path>
                              <a:path w="94615" h="2966085">
                                <a:moveTo>
                                  <a:pt x="94487" y="1062227"/>
                                </a:moveTo>
                                <a:lnTo>
                                  <a:pt x="65531" y="1062227"/>
                                </a:lnTo>
                              </a:path>
                              <a:path w="94615" h="2966085">
                                <a:moveTo>
                                  <a:pt x="94487" y="1034795"/>
                                </a:moveTo>
                                <a:lnTo>
                                  <a:pt x="38099" y="1034795"/>
                                </a:lnTo>
                              </a:path>
                              <a:path w="94615" h="2966085">
                                <a:moveTo>
                                  <a:pt x="94487" y="1007363"/>
                                </a:moveTo>
                                <a:lnTo>
                                  <a:pt x="65531" y="1007363"/>
                                </a:lnTo>
                              </a:path>
                              <a:path w="94615" h="2966085">
                                <a:moveTo>
                                  <a:pt x="94487" y="978407"/>
                                </a:moveTo>
                                <a:lnTo>
                                  <a:pt x="65531" y="978407"/>
                                </a:lnTo>
                              </a:path>
                              <a:path w="94615" h="2966085">
                                <a:moveTo>
                                  <a:pt x="94487" y="950975"/>
                                </a:moveTo>
                                <a:lnTo>
                                  <a:pt x="65531" y="950975"/>
                                </a:lnTo>
                              </a:path>
                              <a:path w="94615" h="2966085">
                                <a:moveTo>
                                  <a:pt x="94487" y="922019"/>
                                </a:moveTo>
                                <a:lnTo>
                                  <a:pt x="65531" y="922019"/>
                                </a:lnTo>
                              </a:path>
                              <a:path w="94615" h="2966085">
                                <a:moveTo>
                                  <a:pt x="94487" y="867155"/>
                                </a:moveTo>
                                <a:lnTo>
                                  <a:pt x="65531" y="867155"/>
                                </a:lnTo>
                              </a:path>
                              <a:path w="94615" h="2966085">
                                <a:moveTo>
                                  <a:pt x="94487" y="838199"/>
                                </a:moveTo>
                                <a:lnTo>
                                  <a:pt x="65531" y="838199"/>
                                </a:lnTo>
                              </a:path>
                              <a:path w="94615" h="2966085">
                                <a:moveTo>
                                  <a:pt x="94487" y="810767"/>
                                </a:moveTo>
                                <a:lnTo>
                                  <a:pt x="65531" y="810767"/>
                                </a:lnTo>
                              </a:path>
                              <a:path w="94615" h="2966085">
                                <a:moveTo>
                                  <a:pt x="94487" y="783335"/>
                                </a:moveTo>
                                <a:lnTo>
                                  <a:pt x="65531" y="783335"/>
                                </a:lnTo>
                              </a:path>
                              <a:path w="94615" h="2966085">
                                <a:moveTo>
                                  <a:pt x="94487" y="754379"/>
                                </a:moveTo>
                                <a:lnTo>
                                  <a:pt x="38099" y="754379"/>
                                </a:lnTo>
                              </a:path>
                              <a:path w="94615" h="2966085">
                                <a:moveTo>
                                  <a:pt x="94487" y="726947"/>
                                </a:moveTo>
                                <a:lnTo>
                                  <a:pt x="65531" y="726947"/>
                                </a:lnTo>
                              </a:path>
                              <a:path w="94615" h="2966085">
                                <a:moveTo>
                                  <a:pt x="94487" y="699515"/>
                                </a:moveTo>
                                <a:lnTo>
                                  <a:pt x="65531" y="699515"/>
                                </a:lnTo>
                              </a:path>
                              <a:path w="94615" h="2966085">
                                <a:moveTo>
                                  <a:pt x="94487" y="670559"/>
                                </a:moveTo>
                                <a:lnTo>
                                  <a:pt x="65531" y="670559"/>
                                </a:lnTo>
                              </a:path>
                              <a:path w="94615" h="2966085">
                                <a:moveTo>
                                  <a:pt x="94487" y="643127"/>
                                </a:moveTo>
                                <a:lnTo>
                                  <a:pt x="65531" y="643127"/>
                                </a:lnTo>
                              </a:path>
                              <a:path w="94615" h="2966085">
                                <a:moveTo>
                                  <a:pt x="94487" y="586739"/>
                                </a:moveTo>
                                <a:lnTo>
                                  <a:pt x="65531" y="586739"/>
                                </a:lnTo>
                              </a:path>
                              <a:path w="94615" h="2966085">
                                <a:moveTo>
                                  <a:pt x="94487" y="559307"/>
                                </a:moveTo>
                                <a:lnTo>
                                  <a:pt x="65531" y="559307"/>
                                </a:lnTo>
                              </a:path>
                              <a:path w="94615" h="2966085">
                                <a:moveTo>
                                  <a:pt x="94487" y="530351"/>
                                </a:moveTo>
                                <a:lnTo>
                                  <a:pt x="65531" y="530351"/>
                                </a:lnTo>
                              </a:path>
                              <a:path w="94615" h="2966085">
                                <a:moveTo>
                                  <a:pt x="94487" y="502919"/>
                                </a:moveTo>
                                <a:lnTo>
                                  <a:pt x="65531" y="502919"/>
                                </a:lnTo>
                              </a:path>
                              <a:path w="94615" h="2966085">
                                <a:moveTo>
                                  <a:pt x="94487" y="475487"/>
                                </a:moveTo>
                                <a:lnTo>
                                  <a:pt x="38099" y="475487"/>
                                </a:lnTo>
                              </a:path>
                              <a:path w="94615" h="2966085">
                                <a:moveTo>
                                  <a:pt x="94487" y="446531"/>
                                </a:moveTo>
                                <a:lnTo>
                                  <a:pt x="65531" y="446531"/>
                                </a:lnTo>
                              </a:path>
                              <a:path w="94615" h="2966085">
                                <a:moveTo>
                                  <a:pt x="94487" y="419099"/>
                                </a:moveTo>
                                <a:lnTo>
                                  <a:pt x="65531" y="419099"/>
                                </a:lnTo>
                              </a:path>
                              <a:path w="94615" h="2966085">
                                <a:moveTo>
                                  <a:pt x="94487" y="391667"/>
                                </a:moveTo>
                                <a:lnTo>
                                  <a:pt x="65531" y="391667"/>
                                </a:lnTo>
                              </a:path>
                              <a:path w="94615" h="2966085">
                                <a:moveTo>
                                  <a:pt x="94487" y="362711"/>
                                </a:moveTo>
                                <a:lnTo>
                                  <a:pt x="65531" y="362711"/>
                                </a:lnTo>
                              </a:path>
                              <a:path w="94615" h="2966085">
                                <a:moveTo>
                                  <a:pt x="94487" y="307847"/>
                                </a:moveTo>
                                <a:lnTo>
                                  <a:pt x="65531" y="307847"/>
                                </a:lnTo>
                              </a:path>
                              <a:path w="94615" h="2966085">
                                <a:moveTo>
                                  <a:pt x="94487" y="278891"/>
                                </a:moveTo>
                                <a:lnTo>
                                  <a:pt x="65531" y="278891"/>
                                </a:lnTo>
                              </a:path>
                              <a:path w="94615" h="2966085">
                                <a:moveTo>
                                  <a:pt x="94487" y="251459"/>
                                </a:moveTo>
                                <a:lnTo>
                                  <a:pt x="65531" y="251459"/>
                                </a:lnTo>
                              </a:path>
                              <a:path w="94615" h="2966085">
                                <a:moveTo>
                                  <a:pt x="94487" y="224027"/>
                                </a:moveTo>
                                <a:lnTo>
                                  <a:pt x="65531" y="224027"/>
                                </a:lnTo>
                              </a:path>
                              <a:path w="94615" h="2966085">
                                <a:moveTo>
                                  <a:pt x="94487" y="195071"/>
                                </a:moveTo>
                                <a:lnTo>
                                  <a:pt x="38099" y="195071"/>
                                </a:lnTo>
                              </a:path>
                              <a:path w="94615" h="2966085">
                                <a:moveTo>
                                  <a:pt x="94487" y="167639"/>
                                </a:moveTo>
                                <a:lnTo>
                                  <a:pt x="65531" y="167639"/>
                                </a:lnTo>
                              </a:path>
                              <a:path w="94615" h="2966085">
                                <a:moveTo>
                                  <a:pt x="94487" y="138683"/>
                                </a:moveTo>
                                <a:lnTo>
                                  <a:pt x="65531" y="138683"/>
                                </a:lnTo>
                              </a:path>
                              <a:path w="94615" h="2966085">
                                <a:moveTo>
                                  <a:pt x="94487" y="111251"/>
                                </a:moveTo>
                                <a:lnTo>
                                  <a:pt x="65531" y="111251"/>
                                </a:lnTo>
                              </a:path>
                              <a:path w="94615" h="2966085">
                                <a:moveTo>
                                  <a:pt x="94487" y="83819"/>
                                </a:moveTo>
                                <a:lnTo>
                                  <a:pt x="65531" y="83819"/>
                                </a:lnTo>
                              </a:path>
                              <a:path w="94615" h="2966085">
                                <a:moveTo>
                                  <a:pt x="94487" y="27431"/>
                                </a:moveTo>
                                <a:lnTo>
                                  <a:pt x="65531" y="27431"/>
                                </a:lnTo>
                              </a:path>
                              <a:path w="94615" h="2966085">
                                <a:moveTo>
                                  <a:pt x="94487" y="0"/>
                                </a:moveTo>
                                <a:lnTo>
                                  <a:pt x="65531" y="0"/>
                                </a:lnTo>
                              </a:path>
                            </a:pathLst>
                          </a:custGeom>
                          <a:ln w="9143">
                            <a:solidFill>
                              <a:srgbClr val="000000"/>
                            </a:solidFill>
                            <a:prstDash val="solid"/>
                          </a:ln>
                        </wps:spPr>
                        <wps:bodyPr wrap="square" lIns="0" tIns="0" rIns="0" bIns="0" rtlCol="0">
                          <a:prstTxWarp prst="textNoShape">
                            <a:avLst/>
                          </a:prstTxWarp>
                          <a:noAutofit/>
                        </wps:bodyPr>
                      </wps:wsp>
                      <wps:wsp>
                        <wps:cNvPr id="321" name="Graphic 321"/>
                        <wps:cNvSpPr/>
                        <wps:spPr>
                          <a:xfrm>
                            <a:off x="653796" y="2993135"/>
                            <a:ext cx="3192780" cy="96520"/>
                          </a:xfrm>
                          <a:custGeom>
                            <a:avLst/>
                            <a:gdLst/>
                            <a:ahLst/>
                            <a:cxnLst/>
                            <a:rect l="l" t="t" r="r" b="b"/>
                            <a:pathLst>
                              <a:path w="3192780" h="96520">
                                <a:moveTo>
                                  <a:pt x="0" y="0"/>
                                </a:moveTo>
                                <a:lnTo>
                                  <a:pt x="0" y="96011"/>
                                </a:lnTo>
                              </a:path>
                              <a:path w="3192780" h="96520">
                                <a:moveTo>
                                  <a:pt x="3192786" y="0"/>
                                </a:moveTo>
                                <a:lnTo>
                                  <a:pt x="3192786" y="96011"/>
                                </a:lnTo>
                              </a:path>
                            </a:pathLst>
                          </a:custGeom>
                          <a:ln w="9143">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67C2C34" id="Group 305" o:spid="_x0000_s1026" style="position:absolute;margin-left:112.2pt;margin-top:3.25pt;width:430.2pt;height:379.2pt;z-index:251661312;mso-wrap-distance-left:0;mso-wrap-distance-right:0;mso-position-horizontal-relative:page;mso-width-relative:margin;mso-height-relative:margin" coordsize="65335,308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">
                <v:shape id="Graphic 306" o:spid="_x0000_s1027" style="position:absolute;left:6537;top:30;width:31928;height:29902;visibility:visible;mso-wrap-style:square;v-text-anchor:top" coordsize="3192780,2990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" path="m,l,2990087em3192786,r,2990087e" filled="f" strokecolor="#d3d3d3" strokeweight=".2539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7" o:spid="_x0000_s1028" type="#_x0000_t75" style="position:absolute;left:3916;top:8290;width:5243;height:20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">
                  <v:imagedata r:id="rId15" o:title=""/>
                </v:shape>
                <v:shape id="Graphic 308" o:spid="_x0000_s1029" style="position:absolute;left:4404;top:1386;width:4254;height:11995;visibility:visible;mso-wrap-style:square;v-text-anchor:top" coordsize="425450,119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" path="m213359,r,1199387em,l425202,em,1199387r425202,e" filled="f" strokecolor="red" strokeweight=".25397mm">
                  <v:path arrowok="t"/>
                </v:shape>
                <v:shape id="Image 309" o:spid="_x0000_s1030" type="#_x0000_t75" style="position:absolute;left:35844;top:13197;width:5243;height:15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">
                  <v:imagedata r:id="rId15" o:title=""/>
                </v:shape>
                <v:shape id="Graphic 310" o:spid="_x0000_s1031" style="position:absolute;left:36332;top:7955;width:4254;height:9099;visibility:visible;mso-wrap-style:square;v-text-anchor:top" coordsize="425450,909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" path="m213359,r,909827em,l425195,em,909827r425195,e" filled="f" strokecolor="red" strokeweight=".25397mm">
                  <v:path arrowok="t"/>
                </v:shape>
                <v:shape id="Image 311" o:spid="_x0000_s1032" type="#_x0000_t75" style="position:absolute;left:14554;top:21473;width:5242;height:7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">
                  <v:imagedata r:id="rId16" o:title=""/>
                </v:shape>
                <v:shape id="Graphic 312" o:spid="_x0000_s1033" style="position:absolute;left:15041;top:21122;width:4268;height:610;visibility:visible;mso-wrap-style:square;v-text-anchor:top" coordsize="42672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" path="m213359,r,60959em,l426719,em,60959r426719,e" filled="f" strokecolor="red" strokeweight=".25397mm">
                  <v:path arrowok="t"/>
                </v:shape>
                <v:shape id="Image 313" o:spid="_x0000_s1034" type="#_x0000_t75" style="position:absolute;left:46482;top:22082;width:5242;height:6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">
                  <v:imagedata r:id="rId16" o:title=""/>
                </v:shape>
                <v:shape id="Graphic 314" o:spid="_x0000_s1035" style="position:absolute;left:46969;top:19903;width:4267;height:3753;visibility:visible;mso-wrap-style:square;v-text-anchor:top" coordsize="42672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" path="m213359,r,374903em,l426719,em,374903r426719,e" filled="f" strokecolor="red" strokeweight=".25397mm">
                  <v:path arrowok="t"/>
                </v:shape>
                <v:shape id="Image 315" o:spid="_x0000_s1036" type="#_x0000_t75" style="position:absolute;left:25191;top:25816;width:5243;height:2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">
                  <v:imagedata r:id="rId17" o:title=""/>
                </v:shape>
                <v:shape id="Graphic 316" o:spid="_x0000_s1037" style="position:absolute;left:25694;top:24856;width:4255;height:1619;visibility:visible;mso-wrap-style:square;v-text-anchor:top" coordsize="4254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" path="m211835,r,161543em,l425195,em,161543r425195,e" filled="f" strokecolor="red" strokeweight=".25397mm">
                  <v:path arrowok="t"/>
                </v:shape>
                <v:shape id="Image 317" o:spid="_x0000_s1038" type="#_x0000_t75" style="position:absolute;left:57119;top:25816;width:5243;height:2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">
                  <v:imagedata r:id="rId17" o:title=""/>
                </v:shape>
                <v:shape id="Graphic 318" o:spid="_x0000_s1039" style="position:absolute;left:57622;top:25176;width:4254;height:1099;visibility:visible;mso-wrap-style:square;v-text-anchor:top" coordsize="425450,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" path="m211835,r,109727em,l425195,em,109727r425195,e" filled="f" strokecolor="red" strokeweight=".25397mm">
                  <v:path arrowok="t"/>
                </v:shape>
                <v:shape id="Graphic 319" o:spid="_x0000_s1040" style="position:absolute;left:990;top:76;width:64300;height:29813;visibility:visible;mso-wrap-style:square;v-text-anchor:top" coordsize="6430010,298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" path="m,2980943r6429755,l6429755,,,,,2980943xe" filled="f" strokeweight=".25397mm">
                  <v:path arrowok="t"/>
                </v:shape>
                <v:shape id="Graphic 320" o:spid="_x0000_s1041" style="position:absolute;top:45;width:946;height:29661;visibility:visible;mso-wrap-style:square;v-text-anchor:top" coordsize="94615,2966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" path="m94487,2852927r-94487,em94487,2574035r-94487,em94487,2293619r-94487,em94487,2013203r-94487,em94487,1734311r-94487,em94487,1453895r-94487,em94487,1175003r-94487,em94487,894587l,894587em94487,615695l,615695em94487,335279l,335279em94487,54863l,54863em94487,2965703r-28956,em94487,2936747r-28956,em94487,2909315r-28956,em94487,2880359r-28956,em94487,2825495r-28956,em94487,2796539r-28956,em94487,2769107r-28956,em94487,2741675r-28956,em94487,2712719r-56388,em94487,2685287r-28956,em94487,2657855r-28956,em94487,2628899r-28956,em94487,2601467r-28956,em94487,2545079r-28956,em94487,2517647r-28956,em94487,2488691r-28956,em94487,2461259r-28956,em94487,2433827r-56388,em94487,2404871r-28956,em94487,2377439r-28956,em94487,2350007r-28956,em94487,2321051r-28956,em94487,2266187r-28956,em94487,2237231r-28956,em94487,2209799r-28956,em94487,2182367r-28956,em94487,2153411r-56388,em94487,2125979r-28956,em94487,2097023r-28956,em94487,2069591r-28956,em94487,2042159r-28956,em94487,1985771r-28956,em94487,1958339r-28956,em94487,1929383r-28956,em94487,1901951r-28956,em94487,1874519r-56388,em94487,1845563r-28956,em94487,1818131r-28956,em94487,1790699r-28956,em94487,1761743r-28956,em94487,1705355r-28956,em94487,1677923r-28956,em94487,1650491r-28956,em94487,1621535r-28956,em94487,1594103r-56388,em94487,1566671r-28956,em94487,1537715r-28956,em94487,1510283r-28956,em94487,1482851r-28956,em94487,1426463r-28956,em94487,1399031r-28956,em94487,1370075r-28956,em94487,1342643r-28956,em94487,1313687r-56388,em94487,1286255r-28956,em94487,1258823r-28956,em94487,1229867r-28956,em94487,1202435r-28956,em94487,1146047r-28956,em94487,1118615r-28956,em94487,1091183r-28956,em94487,1062227r-28956,em94487,1034795r-56388,em94487,1007363r-28956,em94487,978407r-28956,em94487,950975r-28956,em94487,922019r-28956,em94487,867155r-28956,em94487,838199r-28956,em94487,810767r-28956,em94487,783335r-28956,em94487,754379r-56388,em94487,726947r-28956,em94487,699515r-28956,em94487,670559r-28956,em94487,643127r-28956,em94487,586739r-28956,em94487,559307r-28956,em94487,530351r-28956,em94487,502919r-28956,em94487,475487r-56388,em94487,446531r-28956,em94487,419099r-28956,em94487,391667r-28956,em94487,362711r-28956,em94487,307847r-28956,em94487,278891r-28956,em94487,251459r-28956,em94487,224027r-28956,em94487,195071r-56388,em94487,167639r-28956,em94487,138683r-28956,em94487,111251r-28956,em94487,83819r-28956,em94487,27431r-28956,em94487,l65531,e" filled="f" strokeweight=".25397mm">
                  <v:path arrowok="t"/>
                </v:shape>
                <v:shape id="Graphic 321" o:spid="_x0000_s1042" style="position:absolute;left:6537;top:29931;width:31928;height:965;visibility:visible;mso-wrap-style:square;v-text-anchor:top" coordsize="319278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" path="m,l,96011em3192786,r,96011e" filled="f" strokeweight=".25397mm">
                  <v:path arrowok="t"/>
                </v:shape>
                <w10:wrap anchorx="page"/>
              </v:group>
            </w:pict>
          </mc:Fallback>
        </mc:AlternateContent>
      </w:r>
      <w:r w:rsidR="008273FC" w:rsidRPr="008273FC">
        <w:rPr>
          <w:rFonts w:ascii="Times New Roman" w:hAnsi="Times New Roman" w:cs="Times New Roman"/>
          <w:spacing w:val="-2"/>
          <w:sz w:val="16"/>
          <w:szCs w:val="22"/>
        </w:rPr>
        <w:t>10.00</w:t>
      </w:r>
    </w:p>
    <w:p w14:paraId="1F9D1933" w14:textId="060B5B1E" w:rsidR="008273FC" w:rsidRPr="008273FC" w:rsidRDefault="008273FC" w:rsidP="00936A12">
      <w:pPr>
        <w:pStyle w:val="BodyText"/>
        <w:spacing w:before="25" w:line="360" w:lineRule="auto"/>
        <w:rPr>
          <w:rFonts w:ascii="Times New Roman" w:hAnsi="Times New Roman" w:cs="Times New Roman"/>
          <w:sz w:val="16"/>
          <w:szCs w:val="20"/>
        </w:rPr>
      </w:pPr>
    </w:p>
    <w:p w14:paraId="68DC8221" w14:textId="697CA280" w:rsidR="008273FC" w:rsidRPr="008273FC" w:rsidRDefault="008273FC" w:rsidP="00936A12">
      <w:pPr>
        <w:spacing w:line="360" w:lineRule="auto"/>
        <w:ind w:left="383"/>
        <w:rPr>
          <w:rFonts w:ascii="Times New Roman" w:hAnsi="Times New Roman" w:cs="Times New Roman"/>
          <w:sz w:val="16"/>
          <w:szCs w:val="22"/>
        </w:rPr>
      </w:pPr>
      <w:r w:rsidRPr="008273FC">
        <w:rPr>
          <w:rFonts w:ascii="Times New Roman" w:hAnsi="Times New Roman" w:cs="Times New Roman"/>
          <w:spacing w:val="-4"/>
          <w:sz w:val="16"/>
          <w:szCs w:val="22"/>
        </w:rPr>
        <w:t>9.00</w:t>
      </w:r>
    </w:p>
    <w:p w14:paraId="6E792C90" w14:textId="1C9CFEBB" w:rsidR="008273FC" w:rsidRPr="008273FC" w:rsidRDefault="008273FC" w:rsidP="00936A12">
      <w:pPr>
        <w:pStyle w:val="BodyText"/>
        <w:spacing w:before="27" w:line="360" w:lineRule="auto"/>
        <w:rPr>
          <w:rFonts w:ascii="Times New Roman" w:hAnsi="Times New Roman" w:cs="Times New Roman"/>
          <w:sz w:val="16"/>
          <w:szCs w:val="20"/>
        </w:rPr>
      </w:pPr>
    </w:p>
    <w:p w14:paraId="39AF84D4" w14:textId="735755E2" w:rsidR="008273FC" w:rsidRPr="008273FC" w:rsidRDefault="008273FC" w:rsidP="00936A12">
      <w:pPr>
        <w:spacing w:before="1" w:line="360" w:lineRule="auto"/>
        <w:ind w:left="383"/>
        <w:rPr>
          <w:rFonts w:ascii="Times New Roman" w:hAnsi="Times New Roman" w:cs="Times New Roman"/>
          <w:sz w:val="16"/>
          <w:szCs w:val="22"/>
        </w:rPr>
      </w:pPr>
      <w:r w:rsidRPr="008273FC">
        <w:rPr>
          <w:rFonts w:ascii="Times New Roman" w:hAnsi="Times New Roman" w:cs="Times New Roman"/>
          <w:spacing w:val="-4"/>
          <w:sz w:val="16"/>
          <w:szCs w:val="22"/>
        </w:rPr>
        <w:t>8.00</w:t>
      </w:r>
    </w:p>
    <w:p w14:paraId="1D877DE1" w14:textId="00155677" w:rsidR="008273FC" w:rsidRPr="008273FC" w:rsidRDefault="008273FC" w:rsidP="00936A12">
      <w:pPr>
        <w:pStyle w:val="BodyText"/>
        <w:spacing w:before="25" w:line="360" w:lineRule="auto"/>
        <w:rPr>
          <w:rFonts w:ascii="Times New Roman" w:hAnsi="Times New Roman" w:cs="Times New Roman"/>
          <w:sz w:val="16"/>
          <w:szCs w:val="20"/>
        </w:rPr>
      </w:pPr>
    </w:p>
    <w:p w14:paraId="71F4D170" w14:textId="471B9FE6" w:rsidR="008273FC" w:rsidRPr="008273FC" w:rsidRDefault="008273FC" w:rsidP="00936A12">
      <w:pPr>
        <w:spacing w:line="360" w:lineRule="auto"/>
        <w:ind w:left="383"/>
        <w:rPr>
          <w:rFonts w:ascii="Times New Roman" w:hAnsi="Times New Roman" w:cs="Times New Roman"/>
          <w:sz w:val="16"/>
          <w:szCs w:val="22"/>
        </w:rPr>
      </w:pPr>
      <w:r w:rsidRPr="008273FC">
        <w:rPr>
          <w:rFonts w:ascii="Times New Roman" w:hAnsi="Times New Roman" w:cs="Times New Roman"/>
          <w:spacing w:val="-4"/>
          <w:sz w:val="16"/>
          <w:szCs w:val="22"/>
        </w:rPr>
        <w:t>7.00</w:t>
      </w:r>
    </w:p>
    <w:p w14:paraId="5813B870" w14:textId="5CFAED73" w:rsidR="008273FC" w:rsidRPr="008273FC" w:rsidRDefault="008273FC" w:rsidP="00936A12">
      <w:pPr>
        <w:pStyle w:val="BodyText"/>
        <w:spacing w:before="27" w:line="360" w:lineRule="auto"/>
        <w:rPr>
          <w:rFonts w:ascii="Times New Roman" w:hAnsi="Times New Roman" w:cs="Times New Roman"/>
          <w:sz w:val="16"/>
          <w:szCs w:val="20"/>
        </w:rPr>
      </w:pPr>
    </w:p>
    <w:p w14:paraId="0797792E" w14:textId="535C895D" w:rsidR="008273FC" w:rsidRPr="008273FC" w:rsidRDefault="008273FC" w:rsidP="00936A12">
      <w:pPr>
        <w:spacing w:line="360" w:lineRule="auto"/>
        <w:ind w:left="383"/>
        <w:rPr>
          <w:rFonts w:ascii="Times New Roman" w:hAnsi="Times New Roman" w:cs="Times New Roman"/>
          <w:sz w:val="16"/>
          <w:szCs w:val="22"/>
        </w:rPr>
      </w:pPr>
      <w:r w:rsidRPr="008273FC">
        <w:rPr>
          <w:rFonts w:ascii="Times New Roman" w:hAnsi="Times New Roman" w:cs="Times New Roman"/>
          <w:spacing w:val="-4"/>
          <w:sz w:val="16"/>
          <w:szCs w:val="22"/>
        </w:rPr>
        <w:t>6.00</w:t>
      </w:r>
    </w:p>
    <w:p w14:paraId="5910A10B" w14:textId="77777777" w:rsidR="008273FC" w:rsidRPr="008273FC" w:rsidRDefault="008273FC" w:rsidP="00936A12">
      <w:pPr>
        <w:pStyle w:val="BodyText"/>
        <w:spacing w:before="28" w:line="360" w:lineRule="auto"/>
        <w:rPr>
          <w:rFonts w:ascii="Times New Roman" w:hAnsi="Times New Roman" w:cs="Times New Roman"/>
          <w:sz w:val="16"/>
          <w:szCs w:val="20"/>
        </w:rPr>
      </w:pPr>
    </w:p>
    <w:p w14:paraId="6DFEF9D6" w14:textId="40250FF1" w:rsidR="008273FC" w:rsidRPr="008273FC" w:rsidRDefault="008273FC" w:rsidP="00936A12">
      <w:pPr>
        <w:spacing w:line="360" w:lineRule="auto"/>
        <w:ind w:left="383"/>
        <w:rPr>
          <w:rFonts w:ascii="Times New Roman" w:hAnsi="Times New Roman" w:cs="Times New Roman"/>
          <w:sz w:val="16"/>
          <w:szCs w:val="22"/>
        </w:rPr>
      </w:pPr>
      <w:r w:rsidRPr="008273FC">
        <w:rPr>
          <w:rFonts w:ascii="Times New Roman" w:hAnsi="Times New Roman" w:cs="Times New Roman"/>
          <w:spacing w:val="-4"/>
          <w:sz w:val="16"/>
          <w:szCs w:val="22"/>
        </w:rPr>
        <w:t>5.00</w:t>
      </w:r>
    </w:p>
    <w:p w14:paraId="69C37496" w14:textId="77777777" w:rsidR="008273FC" w:rsidRPr="008273FC" w:rsidRDefault="008273FC" w:rsidP="00936A12">
      <w:pPr>
        <w:pStyle w:val="BodyText"/>
        <w:spacing w:before="25" w:line="360" w:lineRule="auto"/>
        <w:rPr>
          <w:rFonts w:ascii="Times New Roman" w:hAnsi="Times New Roman" w:cs="Times New Roman"/>
          <w:sz w:val="16"/>
          <w:szCs w:val="20"/>
        </w:rPr>
      </w:pPr>
    </w:p>
    <w:p w14:paraId="0A5C836D" w14:textId="3202986D" w:rsidR="008273FC" w:rsidRPr="008273FC" w:rsidRDefault="008273FC" w:rsidP="00936A12">
      <w:pPr>
        <w:spacing w:line="360" w:lineRule="auto"/>
        <w:ind w:left="383"/>
        <w:rPr>
          <w:rFonts w:ascii="Times New Roman" w:hAnsi="Times New Roman" w:cs="Times New Roman"/>
          <w:sz w:val="16"/>
          <w:szCs w:val="22"/>
        </w:rPr>
      </w:pPr>
      <w:r w:rsidRPr="008273FC">
        <w:rPr>
          <w:rFonts w:ascii="Times New Roman" w:hAnsi="Times New Roman" w:cs="Times New Roman"/>
          <w:spacing w:val="-4"/>
          <w:sz w:val="16"/>
          <w:szCs w:val="22"/>
        </w:rPr>
        <w:t>4.00</w:t>
      </w:r>
    </w:p>
    <w:p w14:paraId="1A2A936A" w14:textId="77777777" w:rsidR="008273FC" w:rsidRPr="008273FC" w:rsidRDefault="008273FC" w:rsidP="00936A12">
      <w:pPr>
        <w:pStyle w:val="BodyText"/>
        <w:spacing w:before="28" w:line="360" w:lineRule="auto"/>
        <w:rPr>
          <w:rFonts w:ascii="Times New Roman" w:hAnsi="Times New Roman" w:cs="Times New Roman"/>
          <w:sz w:val="16"/>
          <w:szCs w:val="20"/>
        </w:rPr>
      </w:pPr>
    </w:p>
    <w:p w14:paraId="6E66006E" w14:textId="4D01851B" w:rsidR="008273FC" w:rsidRPr="008273FC" w:rsidRDefault="008273FC" w:rsidP="00936A12">
      <w:pPr>
        <w:spacing w:line="360" w:lineRule="auto"/>
        <w:ind w:left="383"/>
        <w:rPr>
          <w:rFonts w:ascii="Times New Roman" w:hAnsi="Times New Roman" w:cs="Times New Roman"/>
          <w:sz w:val="16"/>
          <w:szCs w:val="22"/>
        </w:rPr>
      </w:pPr>
      <w:r w:rsidRPr="008273FC">
        <w:rPr>
          <w:rFonts w:ascii="Times New Roman" w:hAnsi="Times New Roman" w:cs="Times New Roman"/>
          <w:spacing w:val="-4"/>
          <w:sz w:val="16"/>
          <w:szCs w:val="22"/>
        </w:rPr>
        <w:t>3.00</w:t>
      </w:r>
    </w:p>
    <w:p w14:paraId="5A2B5B45" w14:textId="1E17D6E0" w:rsidR="008273FC" w:rsidRPr="008273FC" w:rsidRDefault="008273FC" w:rsidP="00936A12">
      <w:pPr>
        <w:pStyle w:val="BodyText"/>
        <w:spacing w:before="25" w:line="360" w:lineRule="auto"/>
        <w:rPr>
          <w:rFonts w:ascii="Times New Roman" w:hAnsi="Times New Roman" w:cs="Times New Roman"/>
          <w:sz w:val="16"/>
          <w:szCs w:val="20"/>
        </w:rPr>
      </w:pPr>
    </w:p>
    <w:p w14:paraId="4C5941B4" w14:textId="3B058FAE" w:rsidR="008273FC" w:rsidRPr="008273FC" w:rsidRDefault="008273FC" w:rsidP="00936A12">
      <w:pPr>
        <w:spacing w:line="360" w:lineRule="auto"/>
        <w:ind w:left="383"/>
        <w:rPr>
          <w:rFonts w:ascii="Times New Roman" w:hAnsi="Times New Roman" w:cs="Times New Roman"/>
          <w:sz w:val="16"/>
          <w:szCs w:val="22"/>
        </w:rPr>
      </w:pPr>
      <w:r w:rsidRPr="008273FC">
        <w:rPr>
          <w:rFonts w:ascii="Times New Roman" w:hAnsi="Times New Roman" w:cs="Times New Roman"/>
          <w:spacing w:val="-4"/>
          <w:sz w:val="16"/>
          <w:szCs w:val="22"/>
        </w:rPr>
        <w:t>2.00</w:t>
      </w:r>
    </w:p>
    <w:p w14:paraId="173A75DA" w14:textId="7DA0F845" w:rsidR="008273FC" w:rsidRPr="008273FC" w:rsidRDefault="008273FC" w:rsidP="00936A12">
      <w:pPr>
        <w:pStyle w:val="BodyText"/>
        <w:spacing w:before="28" w:line="360" w:lineRule="auto"/>
        <w:rPr>
          <w:rFonts w:ascii="Times New Roman" w:hAnsi="Times New Roman" w:cs="Times New Roman"/>
          <w:sz w:val="16"/>
          <w:szCs w:val="20"/>
        </w:rPr>
      </w:pPr>
    </w:p>
    <w:p w14:paraId="38C7EF68" w14:textId="612BA3B9" w:rsidR="008273FC" w:rsidRPr="008273FC" w:rsidRDefault="008273FC" w:rsidP="00936A12">
      <w:pPr>
        <w:spacing w:line="360" w:lineRule="auto"/>
        <w:ind w:left="383"/>
        <w:rPr>
          <w:rFonts w:ascii="Times New Roman" w:hAnsi="Times New Roman" w:cs="Times New Roman"/>
          <w:sz w:val="16"/>
          <w:szCs w:val="22"/>
        </w:rPr>
      </w:pPr>
      <w:r w:rsidRPr="008273FC">
        <w:rPr>
          <w:rFonts w:ascii="Times New Roman" w:hAnsi="Times New Roman" w:cs="Times New Roman"/>
          <w:spacing w:val="-4"/>
          <w:sz w:val="16"/>
          <w:szCs w:val="22"/>
        </w:rPr>
        <w:t>1.00</w:t>
      </w:r>
    </w:p>
    <w:p w14:paraId="69383FFF" w14:textId="1CBD0D28" w:rsidR="008273FC" w:rsidRPr="008273FC" w:rsidRDefault="008273FC" w:rsidP="00936A12">
      <w:pPr>
        <w:pStyle w:val="BodyText"/>
        <w:spacing w:before="25" w:line="360" w:lineRule="auto"/>
        <w:rPr>
          <w:rFonts w:ascii="Times New Roman" w:hAnsi="Times New Roman" w:cs="Times New Roman"/>
          <w:sz w:val="16"/>
          <w:szCs w:val="20"/>
        </w:rPr>
      </w:pPr>
    </w:p>
    <w:p w14:paraId="321ACD4A" w14:textId="295C2D09" w:rsidR="008273FC" w:rsidRPr="00936A12" w:rsidRDefault="008273FC" w:rsidP="00936A12">
      <w:pPr>
        <w:spacing w:line="360" w:lineRule="auto"/>
        <w:ind w:left="383"/>
        <w:rPr>
          <w:rFonts w:ascii="Times New Roman" w:hAnsi="Times New Roman" w:cs="Times New Roman"/>
          <w:sz w:val="16"/>
          <w:szCs w:val="22"/>
        </w:rPr>
      </w:pPr>
      <w:r w:rsidRPr="008273FC">
        <w:rPr>
          <w:rFonts w:ascii="Times New Roman" w:hAnsi="Times New Roman" w:cs="Times New Roman"/>
          <w:spacing w:val="-4"/>
          <w:sz w:val="16"/>
          <w:szCs w:val="22"/>
        </w:rPr>
        <w:t>0.0</w:t>
      </w:r>
      <w:r w:rsidR="00187D5C" w:rsidRPr="008273FC">
        <w:rPr>
          <w:rFonts w:ascii="Times New Roman" w:hAnsi="Times New Roman" w:cs="Times New Roman"/>
          <w:noProof/>
          <w:sz w:val="16"/>
        </w:rPr>
        <mc:AlternateContent>
          <mc:Choice Requires="wps">
            <w:drawing>
              <wp:anchor distT="0" distB="0" distL="0" distR="0" simplePos="0" relativeHeight="251662336" behindDoc="0" locked="0" layoutInCell="1" allowOverlap="1" wp14:anchorId="4DFC53C8" wp14:editId="503874CE">
                <wp:simplePos x="0" y="0"/>
                <wp:positionH relativeFrom="page">
                  <wp:posOffset>1805940</wp:posOffset>
                </wp:positionH>
                <wp:positionV relativeFrom="paragraph">
                  <wp:posOffset>8255</wp:posOffset>
                </wp:positionV>
                <wp:extent cx="266065" cy="114300"/>
                <wp:effectExtent l="0" t="0" r="0" b="0"/>
                <wp:wrapNone/>
                <wp:docPr id="322" name="Text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065" cy="114300"/>
                        </a:xfrm>
                        <a:prstGeom prst="rect">
                          <a:avLst/>
                        </a:prstGeom>
                      </wps:spPr>
                      <wps:txbx>
                        <w:txbxContent>
                          <w:p w14:paraId="49426B12" w14:textId="77777777" w:rsidR="008273FC" w:rsidRDefault="008273FC" w:rsidP="008273FC">
                            <w:pPr>
                              <w:spacing w:line="177" w:lineRule="exact"/>
                              <w:rPr>
                                <w:rFonts w:ascii="Arial MT"/>
                                <w:sz w:val="18"/>
                              </w:rPr>
                            </w:pPr>
                            <w:r>
                              <w:rPr>
                                <w:rFonts w:ascii="Arial MT"/>
                                <w:spacing w:val="-2"/>
                                <w:sz w:val="18"/>
                              </w:rPr>
                              <w:t>IgF-</w:t>
                            </w:r>
                            <w:r>
                              <w:rPr>
                                <w:rFonts w:ascii="Arial MT"/>
                                <w:spacing w:val="-10"/>
                                <w:sz w:val="18"/>
                              </w:rPr>
                              <w:t>1</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DFC53C8" id="_x0000_t202" coordsize="21600,21600" o:spt="202" path="m,l,21600r21600,l21600,xe">
                <v:stroke joinstyle="miter"/>
                <v:path gradientshapeok="t" o:connecttype="rect"/>
              </v:shapetype>
              <v:shape id="Textbox 322" o:spid="_x0000_s1026" type="#_x0000_t202" style="position:absolute;left:0;text-align:left;margin-left:142.2pt;margin-top:.65pt;width:20.95pt;height:9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" filled="f" stroked="f">
                <v:textbox inset="0,0,0,0">
                  <w:txbxContent>
                    <w:p w14:paraId="49426B12" w14:textId="77777777" w:rsidR="008273FC" w:rsidRDefault="008273FC" w:rsidP="008273FC">
                      <w:pPr>
                        <w:spacing w:line="177" w:lineRule="exact"/>
                        <w:rPr>
                          <w:rFonts w:ascii="Arial MT"/>
                          <w:sz w:val="18"/>
                        </w:rPr>
                      </w:pPr>
                      <w:r>
                        <w:rPr>
                          <w:rFonts w:ascii="Arial MT"/>
                          <w:spacing w:val="-2"/>
                          <w:sz w:val="18"/>
                        </w:rPr>
                        <w:t>IgF-</w:t>
                      </w:r>
                      <w:r>
                        <w:rPr>
                          <w:rFonts w:ascii="Arial MT"/>
                          <w:spacing w:val="-10"/>
                          <w:sz w:val="18"/>
                        </w:rPr>
                        <w:t>1</w:t>
                      </w:r>
                    </w:p>
                  </w:txbxContent>
                </v:textbox>
                <w10:wrap anchorx="page"/>
              </v:shape>
            </w:pict>
          </mc:Fallback>
        </mc:AlternateContent>
      </w:r>
      <w:r w:rsidR="00187D5C" w:rsidRPr="008273FC">
        <w:rPr>
          <w:rFonts w:ascii="Times New Roman" w:hAnsi="Times New Roman" w:cs="Times New Roman"/>
          <w:noProof/>
          <w:sz w:val="16"/>
        </w:rPr>
        <mc:AlternateContent>
          <mc:Choice Requires="wps">
            <w:drawing>
              <wp:anchor distT="0" distB="0" distL="0" distR="0" simplePos="0" relativeHeight="251663360" behindDoc="0" locked="0" layoutInCell="1" allowOverlap="1" wp14:anchorId="48213915" wp14:editId="2CBB9147">
                <wp:simplePos x="0" y="0"/>
                <wp:positionH relativeFrom="page">
                  <wp:posOffset>4260215</wp:posOffset>
                </wp:positionH>
                <wp:positionV relativeFrom="paragraph">
                  <wp:posOffset>31115</wp:posOffset>
                </wp:positionV>
                <wp:extent cx="502284" cy="114300"/>
                <wp:effectExtent l="0" t="0" r="0" b="0"/>
                <wp:wrapNone/>
                <wp:docPr id="323" name="Text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4" cy="114300"/>
                        </a:xfrm>
                        <a:prstGeom prst="rect">
                          <a:avLst/>
                        </a:prstGeom>
                      </wps:spPr>
                      <wps:txbx>
                        <w:txbxContent>
                          <w:p w14:paraId="14126D8E" w14:textId="77777777" w:rsidR="008273FC" w:rsidRDefault="008273FC" w:rsidP="008273FC">
                            <w:pPr>
                              <w:spacing w:line="177" w:lineRule="exact"/>
                              <w:rPr>
                                <w:rFonts w:ascii="Arial MT"/>
                                <w:sz w:val="18"/>
                              </w:rPr>
                            </w:pPr>
                            <w:r>
                              <w:rPr>
                                <w:rFonts w:ascii="Arial MT"/>
                                <w:spacing w:val="-2"/>
                                <w:sz w:val="18"/>
                              </w:rPr>
                              <w:t>TGF-</w:t>
                            </w:r>
                            <w:r>
                              <w:rPr>
                                <w:rFonts w:ascii="Arial MT"/>
                                <w:spacing w:val="-4"/>
                                <w:sz w:val="18"/>
                              </w:rPr>
                              <w:t>Beta</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213915" id="Textbox 323" o:spid="_x0000_s1027" type="#_x0000_t202" style="position:absolute;left:0;text-align:left;margin-left:335.45pt;margin-top:2.45pt;width:39.55pt;height:9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" filled="f" stroked="f">
                <v:textbox inset="0,0,0,0">
                  <w:txbxContent>
                    <w:p w14:paraId="14126D8E" w14:textId="77777777" w:rsidR="008273FC" w:rsidRDefault="008273FC" w:rsidP="008273FC">
                      <w:pPr>
                        <w:spacing w:line="177" w:lineRule="exact"/>
                        <w:rPr>
                          <w:rFonts w:ascii="Arial MT"/>
                          <w:sz w:val="18"/>
                        </w:rPr>
                      </w:pPr>
                      <w:r>
                        <w:rPr>
                          <w:rFonts w:ascii="Arial MT"/>
                          <w:spacing w:val="-2"/>
                          <w:sz w:val="18"/>
                        </w:rPr>
                        <w:t>TGF-</w:t>
                      </w:r>
                      <w:r>
                        <w:rPr>
                          <w:rFonts w:ascii="Arial MT"/>
                          <w:spacing w:val="-4"/>
                          <w:sz w:val="18"/>
                        </w:rPr>
                        <w:t>Beta</w:t>
                      </w:r>
                    </w:p>
                  </w:txbxContent>
                </v:textbox>
                <w10:wrap anchorx="page"/>
              </v:shape>
            </w:pict>
          </mc:Fallback>
        </mc:AlternateContent>
      </w:r>
      <w:r w:rsidR="000933BA" w:rsidRPr="008273FC">
        <w:rPr>
          <w:rFonts w:ascii="Times New Roman" w:hAnsi="Times New Roman" w:cs="Times New Roman"/>
          <w:noProof/>
          <w:sz w:val="18"/>
          <w:szCs w:val="20"/>
        </w:rPr>
        <mc:AlternateContent>
          <mc:Choice Requires="wpg">
            <w:drawing>
              <wp:anchor distT="0" distB="0" distL="0" distR="0" simplePos="0" relativeHeight="251664384" behindDoc="1" locked="0" layoutInCell="1" allowOverlap="1" wp14:anchorId="7F9CF524" wp14:editId="5A2D155A">
                <wp:simplePos x="0" y="0"/>
                <wp:positionH relativeFrom="page">
                  <wp:posOffset>2560320</wp:posOffset>
                </wp:positionH>
                <wp:positionV relativeFrom="paragraph">
                  <wp:posOffset>220345</wp:posOffset>
                </wp:positionV>
                <wp:extent cx="2590800" cy="716915"/>
                <wp:effectExtent l="0" t="0" r="0" b="0"/>
                <wp:wrapTopAndBottom/>
                <wp:docPr id="324"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0800" cy="716915"/>
                          <a:chOff x="-124363" y="4800"/>
                          <a:chExt cx="3529454" cy="739901"/>
                        </a:xfrm>
                      </wpg:grpSpPr>
                      <wps:wsp>
                        <wps:cNvPr id="325" name="Graphic 325"/>
                        <wps:cNvSpPr/>
                        <wps:spPr>
                          <a:xfrm>
                            <a:off x="4800" y="4800"/>
                            <a:ext cx="2199640" cy="142240"/>
                          </a:xfrm>
                          <a:custGeom>
                            <a:avLst/>
                            <a:gdLst/>
                            <a:ahLst/>
                            <a:cxnLst/>
                            <a:rect l="l" t="t" r="r" b="b"/>
                            <a:pathLst>
                              <a:path w="2199640" h="142240">
                                <a:moveTo>
                                  <a:pt x="0" y="47243"/>
                                </a:moveTo>
                                <a:lnTo>
                                  <a:pt x="3738" y="28932"/>
                                </a:lnTo>
                                <a:lnTo>
                                  <a:pt x="13906" y="13906"/>
                                </a:lnTo>
                                <a:lnTo>
                                  <a:pt x="28932" y="3738"/>
                                </a:lnTo>
                                <a:lnTo>
                                  <a:pt x="47243" y="0"/>
                                </a:lnTo>
                                <a:lnTo>
                                  <a:pt x="2151887" y="0"/>
                                </a:lnTo>
                                <a:lnTo>
                                  <a:pt x="2170199" y="3738"/>
                                </a:lnTo>
                                <a:lnTo>
                                  <a:pt x="2185225" y="13906"/>
                                </a:lnTo>
                                <a:lnTo>
                                  <a:pt x="2195393" y="28932"/>
                                </a:lnTo>
                                <a:lnTo>
                                  <a:pt x="2199131" y="47243"/>
                                </a:lnTo>
                                <a:lnTo>
                                  <a:pt x="2199131" y="94487"/>
                                </a:lnTo>
                                <a:lnTo>
                                  <a:pt x="2195393" y="112799"/>
                                </a:lnTo>
                                <a:lnTo>
                                  <a:pt x="2185225" y="127825"/>
                                </a:lnTo>
                                <a:lnTo>
                                  <a:pt x="2170199" y="137993"/>
                                </a:lnTo>
                                <a:lnTo>
                                  <a:pt x="2151887" y="141731"/>
                                </a:lnTo>
                                <a:lnTo>
                                  <a:pt x="47243" y="141731"/>
                                </a:lnTo>
                                <a:lnTo>
                                  <a:pt x="28932" y="137993"/>
                                </a:lnTo>
                                <a:lnTo>
                                  <a:pt x="13906" y="127825"/>
                                </a:lnTo>
                                <a:lnTo>
                                  <a:pt x="3738" y="112799"/>
                                </a:lnTo>
                                <a:lnTo>
                                  <a:pt x="0" y="94487"/>
                                </a:lnTo>
                                <a:lnTo>
                                  <a:pt x="0" y="47243"/>
                                </a:lnTo>
                                <a:close/>
                              </a:path>
                            </a:pathLst>
                          </a:custGeom>
                          <a:ln w="9601">
                            <a:solidFill>
                              <a:srgbClr val="7F7F7F"/>
                            </a:solidFill>
                            <a:prstDash val="solid"/>
                          </a:ln>
                        </wps:spPr>
                        <wps:bodyPr wrap="square" lIns="0" tIns="0" rIns="0" bIns="0" rtlCol="0">
                          <a:prstTxWarp prst="textNoShape">
                            <a:avLst/>
                          </a:prstTxWarp>
                          <a:noAutofit/>
                        </wps:bodyPr>
                      </wps:wsp>
                      <pic:pic xmlns:pic="http://schemas.openxmlformats.org/drawingml/2006/picture">
                        <pic:nvPicPr>
                          <pic:cNvPr id="326" name="Image 326"/>
                          <pic:cNvPicPr/>
                        </pic:nvPicPr>
                        <pic:blipFill>
                          <a:blip r:embed="rId18" cstate="print"/>
                          <a:stretch>
                            <a:fillRect/>
                          </a:stretch>
                        </pic:blipFill>
                        <pic:spPr>
                          <a:xfrm>
                            <a:off x="103860" y="26136"/>
                            <a:ext cx="144780" cy="97536"/>
                          </a:xfrm>
                          <a:prstGeom prst="rect">
                            <a:avLst/>
                          </a:prstGeom>
                        </pic:spPr>
                      </pic:pic>
                      <pic:pic xmlns:pic="http://schemas.openxmlformats.org/drawingml/2006/picture">
                        <pic:nvPicPr>
                          <pic:cNvPr id="327" name="Image 327"/>
                          <pic:cNvPicPr/>
                        </pic:nvPicPr>
                        <pic:blipFill>
                          <a:blip r:embed="rId19" cstate="print"/>
                          <a:stretch>
                            <a:fillRect/>
                          </a:stretch>
                        </pic:blipFill>
                        <pic:spPr>
                          <a:xfrm>
                            <a:off x="818616" y="26136"/>
                            <a:ext cx="144779" cy="97536"/>
                          </a:xfrm>
                          <a:prstGeom prst="rect">
                            <a:avLst/>
                          </a:prstGeom>
                        </pic:spPr>
                      </pic:pic>
                      <pic:pic xmlns:pic="http://schemas.openxmlformats.org/drawingml/2006/picture">
                        <pic:nvPicPr>
                          <pic:cNvPr id="328" name="Image 328"/>
                          <pic:cNvPicPr/>
                        </pic:nvPicPr>
                        <pic:blipFill>
                          <a:blip r:embed="rId20" cstate="print"/>
                          <a:stretch>
                            <a:fillRect/>
                          </a:stretch>
                        </pic:blipFill>
                        <pic:spPr>
                          <a:xfrm>
                            <a:off x="1533372" y="26136"/>
                            <a:ext cx="143255" cy="97536"/>
                          </a:xfrm>
                          <a:prstGeom prst="rect">
                            <a:avLst/>
                          </a:prstGeom>
                        </pic:spPr>
                      </pic:pic>
                      <wps:wsp>
                        <wps:cNvPr id="329" name="Textbox 329"/>
                        <wps:cNvSpPr txBox="1"/>
                        <wps:spPr>
                          <a:xfrm>
                            <a:off x="-124363" y="216790"/>
                            <a:ext cx="3529454" cy="527911"/>
                          </a:xfrm>
                          <a:prstGeom prst="rect">
                            <a:avLst/>
                          </a:prstGeom>
                        </wps:spPr>
                        <wps:txbx>
                          <w:txbxContent>
                            <w:p w14:paraId="22019629" w14:textId="6956C914" w:rsidR="008273FC" w:rsidRPr="000933BA" w:rsidRDefault="000933BA" w:rsidP="008273FC">
                              <w:pPr>
                                <w:spacing w:line="177" w:lineRule="exact"/>
                                <w:rPr>
                                  <w:rFonts w:ascii="Times New Roman" w:hAnsi="Times New Roman" w:cs="Times New Roman"/>
                                  <w:spacing w:val="-10"/>
                                  <w:sz w:val="18"/>
                                  <w:szCs w:val="18"/>
                                  <w:lang w:val="en-US"/>
                                </w:rPr>
                              </w:pPr>
                              <w:r w:rsidRPr="000933BA">
                                <w:rPr>
                                  <w:rFonts w:ascii="Times New Roman" w:hAnsi="Times New Roman" w:cs="Times New Roman"/>
                                  <w:spacing w:val="-10"/>
                                  <w:sz w:val="18"/>
                                  <w:szCs w:val="18"/>
                                  <w:lang w:val="en-US"/>
                                </w:rPr>
                                <w:t>With Chitosan</w:t>
                              </w:r>
                              <w:r>
                                <w:rPr>
                                  <w:rFonts w:ascii="Times New Roman" w:hAnsi="Times New Roman" w:cs="Times New Roman"/>
                                  <w:spacing w:val="-10"/>
                                  <w:sz w:val="18"/>
                                  <w:szCs w:val="18"/>
                                  <w:lang w:val="en-US"/>
                                </w:rPr>
                                <w:t xml:space="preserve">  </w:t>
                              </w:r>
                            </w:p>
                          </w:txbxContent>
                        </wps:txbx>
                        <wps:bodyPr wrap="square" lIns="0" tIns="0" rIns="0" bIns="0" rtlCol="0">
                          <a:noAutofit/>
                        </wps:bodyPr>
                      </wps:wsp>
                      <wps:wsp>
                        <wps:cNvPr id="330" name="Textbox 330"/>
                        <wps:cNvSpPr txBox="1"/>
                        <wps:spPr>
                          <a:xfrm>
                            <a:off x="685504" y="209156"/>
                            <a:ext cx="1365381" cy="406397"/>
                          </a:xfrm>
                          <a:prstGeom prst="rect">
                            <a:avLst/>
                          </a:prstGeom>
                        </wps:spPr>
                        <wps:txbx>
                          <w:txbxContent>
                            <w:p w14:paraId="3C99F6EA" w14:textId="77777777" w:rsidR="000933BA" w:rsidRPr="000933BA" w:rsidRDefault="000933BA" w:rsidP="008273FC">
                              <w:pPr>
                                <w:spacing w:line="177" w:lineRule="exact"/>
                                <w:rPr>
                                  <w:rFonts w:ascii="Times New Roman" w:hAnsi="Times New Roman" w:cs="Times New Roman"/>
                                  <w:spacing w:val="-10"/>
                                  <w:sz w:val="18"/>
                                  <w:szCs w:val="18"/>
                                  <w:lang w:val="en-US"/>
                                </w:rPr>
                              </w:pPr>
                              <w:r>
                                <w:rPr>
                                  <w:rFonts w:ascii="Arial MT"/>
                                  <w:spacing w:val="-10"/>
                                  <w:sz w:val="18"/>
                                  <w:lang w:val="en-US"/>
                                </w:rPr>
                                <w:t xml:space="preserve"> </w:t>
                              </w:r>
                              <w:r w:rsidRPr="000933BA">
                                <w:rPr>
                                  <w:rFonts w:ascii="Times New Roman" w:hAnsi="Times New Roman" w:cs="Times New Roman"/>
                                  <w:spacing w:val="-10"/>
                                  <w:sz w:val="18"/>
                                  <w:szCs w:val="18"/>
                                  <w:lang w:val="en-US"/>
                                </w:rPr>
                                <w:t xml:space="preserve">Without </w:t>
                              </w:r>
                            </w:p>
                            <w:p w14:paraId="31EA77DD" w14:textId="278F3967" w:rsidR="008273FC" w:rsidRPr="000933BA" w:rsidRDefault="000933BA" w:rsidP="008273FC">
                              <w:pPr>
                                <w:spacing w:line="177" w:lineRule="exact"/>
                                <w:rPr>
                                  <w:rFonts w:ascii="Times New Roman" w:hAnsi="Times New Roman" w:cs="Times New Roman"/>
                                  <w:sz w:val="18"/>
                                  <w:szCs w:val="18"/>
                                  <w:lang w:val="en-US"/>
                                </w:rPr>
                              </w:pPr>
                              <w:r w:rsidRPr="000933BA">
                                <w:rPr>
                                  <w:rFonts w:ascii="Times New Roman" w:hAnsi="Times New Roman" w:cs="Times New Roman"/>
                                  <w:spacing w:val="-10"/>
                                  <w:sz w:val="18"/>
                                  <w:szCs w:val="18"/>
                                  <w:lang w:val="en-US"/>
                                </w:rPr>
                                <w:t>Chitosan</w:t>
                              </w:r>
                            </w:p>
                          </w:txbxContent>
                        </wps:txbx>
                        <wps:bodyPr wrap="square" lIns="0" tIns="0" rIns="0" bIns="0" rtlCol="0">
                          <a:noAutofit/>
                        </wps:bodyPr>
                      </wps:wsp>
                      <wps:wsp>
                        <wps:cNvPr id="331" name="Textbox 331"/>
                        <wps:cNvSpPr txBox="1"/>
                        <wps:spPr>
                          <a:xfrm>
                            <a:off x="1453171" y="201521"/>
                            <a:ext cx="1125277" cy="221398"/>
                          </a:xfrm>
                          <a:prstGeom prst="rect">
                            <a:avLst/>
                          </a:prstGeom>
                        </wps:spPr>
                        <wps:txbx>
                          <w:txbxContent>
                            <w:p w14:paraId="0B053261" w14:textId="7754BDBF" w:rsidR="008273FC" w:rsidRPr="000933BA" w:rsidRDefault="000933BA" w:rsidP="008273FC">
                              <w:pPr>
                                <w:spacing w:line="177" w:lineRule="exact"/>
                                <w:rPr>
                                  <w:rFonts w:ascii="Times New Roman" w:hAnsi="Times New Roman" w:cs="Times New Roman"/>
                                  <w:sz w:val="16"/>
                                  <w:szCs w:val="22"/>
                                  <w:lang w:val="en-US"/>
                                </w:rPr>
                              </w:pPr>
                              <w:r w:rsidRPr="000933BA">
                                <w:rPr>
                                  <w:rFonts w:ascii="Times New Roman" w:hAnsi="Times New Roman" w:cs="Times New Roman"/>
                                  <w:spacing w:val="-10"/>
                                  <w:sz w:val="16"/>
                                  <w:szCs w:val="22"/>
                                  <w:lang w:val="en-US"/>
                                </w:rPr>
                                <w:t>BSFL</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F9CF524" id="Group 324" o:spid="_x0000_s1028" style="position:absolute;left:0;text-align:left;margin-left:201.6pt;margin-top:17.35pt;width:204pt;height:56.45pt;z-index:-251652096;mso-wrap-distance-left:0;mso-wrap-distance-right:0;mso-position-horizontal-relative:page;mso-width-relative:margin;mso-height-relative:margin" coordorigin="-1243,48" coordsize="35294,73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">
                <v:shape id="Graphic 325" o:spid="_x0000_s1029" style="position:absolute;left:48;top:48;width:21996;height:1422;visibility:visible;mso-wrap-style:square;v-text-anchor:top" coordsize="21996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" path="m,47243l3738,28932,13906,13906,28932,3738,47243,,2151887,r18312,3738l2185225,13906r10168,15026l2199131,47243r,47244l2195393,112799r-10168,15026l2170199,137993r-18312,3738l47243,141731,28932,137993,13906,127825,3738,112799,,94487,,47243xe" filled="f" strokecolor="#7f7f7f" strokeweight=".26669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6" o:spid="_x0000_s1030" type="#_x0000_t75" style="position:absolute;left:1038;top:261;width:1448;height: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">
                  <v:imagedata r:id="rId21" o:title=""/>
                </v:shape>
                <v:shape id="Image 327" o:spid="_x0000_s1031" type="#_x0000_t75" style="position:absolute;left:8186;top:261;width:1447;height: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">
                  <v:imagedata r:id="rId22" o:title=""/>
                </v:shape>
                <v:shape id="Image 328" o:spid="_x0000_s1032" type="#_x0000_t75" style="position:absolute;left:15333;top:261;width:1433;height: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">
                  <v:imagedata r:id="rId23" o:title=""/>
                </v:shape>
                <v:shape id="Textbox 329" o:spid="_x0000_s1033" type="#_x0000_t202" style="position:absolute;left:-1243;top:2167;width:35293;height:5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22019629" w14:textId="6956C914" w:rsidR="008273FC" w:rsidRPr="000933BA" w:rsidRDefault="000933BA" w:rsidP="008273FC">
                        <w:pPr>
                          <w:spacing w:line="177" w:lineRule="exact"/>
                          <w:rPr>
                            <w:rFonts w:ascii="Times New Roman" w:hAnsi="Times New Roman" w:cs="Times New Roman"/>
                            <w:spacing w:val="-10"/>
                            <w:sz w:val="18"/>
                            <w:szCs w:val="18"/>
                            <w:lang w:val="en-US"/>
                          </w:rPr>
                        </w:pPr>
                        <w:r w:rsidRPr="000933BA">
                          <w:rPr>
                            <w:rFonts w:ascii="Times New Roman" w:hAnsi="Times New Roman" w:cs="Times New Roman"/>
                            <w:spacing w:val="-10"/>
                            <w:sz w:val="18"/>
                            <w:szCs w:val="18"/>
                            <w:lang w:val="en-US"/>
                          </w:rPr>
                          <w:t>With Chitosan</w:t>
                        </w:r>
                        <w:r>
                          <w:rPr>
                            <w:rFonts w:ascii="Times New Roman" w:hAnsi="Times New Roman" w:cs="Times New Roman"/>
                            <w:spacing w:val="-10"/>
                            <w:sz w:val="18"/>
                            <w:szCs w:val="18"/>
                            <w:lang w:val="en-US"/>
                          </w:rPr>
                          <w:t xml:space="preserve">  </w:t>
                        </w:r>
                      </w:p>
                    </w:txbxContent>
                  </v:textbox>
                </v:shape>
                <v:shape id="Textbox 330" o:spid="_x0000_s1034" type="#_x0000_t202" style="position:absolute;left:6855;top:2091;width:13653;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" filled="f" stroked="f">
                  <v:textbox inset="0,0,0,0">
                    <w:txbxContent>
                      <w:p w14:paraId="3C99F6EA" w14:textId="77777777" w:rsidR="000933BA" w:rsidRPr="000933BA" w:rsidRDefault="000933BA" w:rsidP="008273FC">
                        <w:pPr>
                          <w:spacing w:line="177" w:lineRule="exact"/>
                          <w:rPr>
                            <w:rFonts w:ascii="Times New Roman" w:hAnsi="Times New Roman" w:cs="Times New Roman"/>
                            <w:spacing w:val="-10"/>
                            <w:sz w:val="18"/>
                            <w:szCs w:val="18"/>
                            <w:lang w:val="en-US"/>
                          </w:rPr>
                        </w:pPr>
                        <w:r>
                          <w:rPr>
                            <w:rFonts w:ascii="Arial MT"/>
                            <w:spacing w:val="-10"/>
                            <w:sz w:val="18"/>
                            <w:lang w:val="en-US"/>
                          </w:rPr>
                          <w:t xml:space="preserve"> </w:t>
                        </w:r>
                        <w:r w:rsidRPr="000933BA">
                          <w:rPr>
                            <w:rFonts w:ascii="Times New Roman" w:hAnsi="Times New Roman" w:cs="Times New Roman"/>
                            <w:spacing w:val="-10"/>
                            <w:sz w:val="18"/>
                            <w:szCs w:val="18"/>
                            <w:lang w:val="en-US"/>
                          </w:rPr>
                          <w:t xml:space="preserve">Without </w:t>
                        </w:r>
                      </w:p>
                      <w:p w14:paraId="31EA77DD" w14:textId="278F3967" w:rsidR="008273FC" w:rsidRPr="000933BA" w:rsidRDefault="000933BA" w:rsidP="008273FC">
                        <w:pPr>
                          <w:spacing w:line="177" w:lineRule="exact"/>
                          <w:rPr>
                            <w:rFonts w:ascii="Times New Roman" w:hAnsi="Times New Roman" w:cs="Times New Roman"/>
                            <w:sz w:val="18"/>
                            <w:szCs w:val="18"/>
                            <w:lang w:val="en-US"/>
                          </w:rPr>
                        </w:pPr>
                        <w:r w:rsidRPr="000933BA">
                          <w:rPr>
                            <w:rFonts w:ascii="Times New Roman" w:hAnsi="Times New Roman" w:cs="Times New Roman"/>
                            <w:spacing w:val="-10"/>
                            <w:sz w:val="18"/>
                            <w:szCs w:val="18"/>
                            <w:lang w:val="en-US"/>
                          </w:rPr>
                          <w:t>Chitosan</w:t>
                        </w:r>
                      </w:p>
                    </w:txbxContent>
                  </v:textbox>
                </v:shape>
                <v:shape id="Textbox 331" o:spid="_x0000_s1035" type="#_x0000_t202" style="position:absolute;left:14531;top:2015;width:11253;height:2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AoxAAAANwAAAAPAAAAZHJzL2Rvd25yZXYueG1sRI9Ba8JA&#10;FITvBf/D8gRvdWMF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G06UCjEAAAA3AAAAA8A&#10;AAAAAAAAAAAAAAAABwIAAGRycy9kb3ducmV2LnhtbFBLBQYAAAAAAwADALcAAAD4AgAAAAA=&#10;" filled="f" stroked="f">
                  <v:textbox inset="0,0,0,0">
                    <w:txbxContent>
                      <w:p w14:paraId="0B053261" w14:textId="7754BDBF" w:rsidR="008273FC" w:rsidRPr="000933BA" w:rsidRDefault="000933BA" w:rsidP="008273FC">
                        <w:pPr>
                          <w:spacing w:line="177" w:lineRule="exact"/>
                          <w:rPr>
                            <w:rFonts w:ascii="Times New Roman" w:hAnsi="Times New Roman" w:cs="Times New Roman"/>
                            <w:sz w:val="16"/>
                            <w:szCs w:val="22"/>
                            <w:lang w:val="en-US"/>
                          </w:rPr>
                        </w:pPr>
                        <w:r w:rsidRPr="000933BA">
                          <w:rPr>
                            <w:rFonts w:ascii="Times New Roman" w:hAnsi="Times New Roman" w:cs="Times New Roman"/>
                            <w:spacing w:val="-10"/>
                            <w:sz w:val="16"/>
                            <w:szCs w:val="22"/>
                            <w:lang w:val="en-US"/>
                          </w:rPr>
                          <w:t>BSFL</w:t>
                        </w:r>
                      </w:p>
                    </w:txbxContent>
                  </v:textbox>
                </v:shape>
                <w10:wrap type="topAndBottom" anchorx="page"/>
              </v:group>
            </w:pict>
          </mc:Fallback>
        </mc:AlternateContent>
      </w:r>
    </w:p>
    <w:p w14:paraId="54FE23F4" w14:textId="62BB5890" w:rsidR="008D2196" w:rsidRPr="00C06188" w:rsidRDefault="000C6EAD" w:rsidP="00936A12">
      <w:pPr>
        <w:spacing w:line="360" w:lineRule="auto"/>
        <w:ind w:left="98"/>
        <w:jc w:val="both"/>
        <w:rPr>
          <w:rFonts w:ascii="Times New Roman" w:hAnsi="Times New Roman" w:cs="Times New Roman"/>
        </w:rPr>
      </w:pPr>
      <w:r w:rsidRPr="001A728E">
        <w:rPr>
          <w:rFonts w:ascii="Times New Roman" w:hAnsi="Times New Roman" w:cs="Times New Roman"/>
          <w:b/>
          <w:bCs/>
        </w:rPr>
        <w:t>figure 3:</w:t>
      </w:r>
      <w:r>
        <w:rPr>
          <w:rFonts w:ascii="Times New Roman" w:hAnsi="Times New Roman" w:cs="Times New Roman"/>
        </w:rPr>
        <w:t xml:space="preserve"> revealed the r</w:t>
      </w:r>
      <w:r w:rsidR="002C3432" w:rsidRPr="002C3432">
        <w:rPr>
          <w:rFonts w:ascii="Times New Roman" w:hAnsi="Times New Roman" w:cs="Times New Roman"/>
        </w:rPr>
        <w:t xml:space="preserve">elative expression of IGF-1 gene </w:t>
      </w:r>
      <w:r w:rsidR="00AB0D61">
        <w:rPr>
          <w:rFonts w:ascii="Times New Roman" w:hAnsi="Times New Roman" w:cs="Times New Roman"/>
        </w:rPr>
        <w:t xml:space="preserve">and </w:t>
      </w:r>
      <w:r w:rsidR="00AB0D61" w:rsidRPr="002C3432">
        <w:rPr>
          <w:rFonts w:ascii="Times New Roman" w:hAnsi="Times New Roman" w:cs="Times New Roman"/>
        </w:rPr>
        <w:t>TGF-β gene</w:t>
      </w:r>
      <w:r w:rsidR="00AB0D61">
        <w:rPr>
          <w:rFonts w:ascii="Times New Roman" w:hAnsi="Times New Roman" w:cs="Times New Roman"/>
        </w:rPr>
        <w:t xml:space="preserve"> </w:t>
      </w:r>
      <w:r w:rsidR="002C3432" w:rsidRPr="002C3432">
        <w:rPr>
          <w:rFonts w:ascii="Times New Roman" w:hAnsi="Times New Roman" w:cs="Times New Roman"/>
        </w:rPr>
        <w:t>in Channa striata fingerlings fed with three experimental diets: chitosan-supplemented feed (Exp 1), basal</w:t>
      </w:r>
      <w:r w:rsidR="00335B82">
        <w:rPr>
          <w:rFonts w:ascii="Times New Roman" w:hAnsi="Times New Roman" w:cs="Times New Roman"/>
        </w:rPr>
        <w:t xml:space="preserve"> diet</w:t>
      </w:r>
      <w:r w:rsidR="002C3432" w:rsidRPr="002C3432">
        <w:rPr>
          <w:rFonts w:ascii="Times New Roman" w:hAnsi="Times New Roman" w:cs="Times New Roman"/>
        </w:rPr>
        <w:t xml:space="preserve"> (Exp 2), and BSFL</w:t>
      </w:r>
      <w:r w:rsidR="00335B82">
        <w:rPr>
          <w:rFonts w:ascii="Times New Roman" w:hAnsi="Times New Roman" w:cs="Times New Roman"/>
        </w:rPr>
        <w:t xml:space="preserve"> diet</w:t>
      </w:r>
      <w:r w:rsidR="002C3432" w:rsidRPr="002C3432">
        <w:rPr>
          <w:rFonts w:ascii="Times New Roman" w:hAnsi="Times New Roman" w:cs="Times New Roman"/>
        </w:rPr>
        <w:t xml:space="preserve"> (Exp 3). Fold change values were calculated using the 2⁻ΔΔCt method, and expression levels are </w:t>
      </w:r>
      <w:proofErr w:type="spellStart"/>
      <w:r w:rsidR="00335B82">
        <w:rPr>
          <w:rFonts w:ascii="Times New Roman" w:hAnsi="Times New Roman" w:cs="Times New Roman"/>
        </w:rPr>
        <w:t>occured</w:t>
      </w:r>
      <w:proofErr w:type="spellEnd"/>
      <w:r w:rsidR="002C3432" w:rsidRPr="002C3432">
        <w:rPr>
          <w:rFonts w:ascii="Times New Roman" w:hAnsi="Times New Roman" w:cs="Times New Roman"/>
        </w:rPr>
        <w:t xml:space="preserve"> relative to the BSFL group</w:t>
      </w:r>
      <w:r w:rsidR="002C3432">
        <w:rPr>
          <w:rFonts w:ascii="Times New Roman" w:hAnsi="Times New Roman" w:cs="Times New Roman"/>
        </w:rPr>
        <w:t>.</w:t>
      </w:r>
      <w:r w:rsidR="00335B82">
        <w:rPr>
          <w:rFonts w:ascii="Times New Roman" w:hAnsi="Times New Roman" w:cs="Times New Roman"/>
        </w:rPr>
        <w:t xml:space="preserve"> </w:t>
      </w:r>
      <w:r w:rsidR="002C3432" w:rsidRPr="002C3432">
        <w:rPr>
          <w:rFonts w:ascii="Times New Roman" w:hAnsi="Times New Roman" w:cs="Times New Roman"/>
        </w:rPr>
        <w:t>Fold change was computed using the 2⁻ΔΔCt method, with the BSFL group used as the calibrator.</w:t>
      </w:r>
    </w:p>
    <w:p w14:paraId="428861E4" w14:textId="4BB69F8A" w:rsidR="001210B1" w:rsidRPr="001210B1" w:rsidRDefault="008D2196" w:rsidP="00936A12">
      <w:pPr>
        <w:spacing w:line="360" w:lineRule="auto"/>
        <w:ind w:left="98"/>
        <w:jc w:val="both"/>
        <w:rPr>
          <w:rFonts w:ascii="Times New Roman" w:hAnsi="Times New Roman" w:cs="Times New Roman"/>
          <w:b/>
          <w:bCs/>
        </w:rPr>
      </w:pPr>
      <w:r>
        <w:rPr>
          <w:rFonts w:ascii="Times New Roman" w:hAnsi="Times New Roman" w:cs="Times New Roman"/>
          <w:b/>
          <w:bCs/>
        </w:rPr>
        <w:t xml:space="preserve">4. </w:t>
      </w:r>
      <w:r w:rsidR="001210B1" w:rsidRPr="001210B1">
        <w:rPr>
          <w:rFonts w:ascii="Times New Roman" w:hAnsi="Times New Roman" w:cs="Times New Roman"/>
          <w:b/>
          <w:bCs/>
        </w:rPr>
        <w:t>Discussion</w:t>
      </w:r>
    </w:p>
    <w:p w14:paraId="04511C6C" w14:textId="7157201A" w:rsidR="00C06188" w:rsidRPr="00C06188" w:rsidRDefault="00C06188" w:rsidP="00936A12">
      <w:pPr>
        <w:spacing w:line="360" w:lineRule="auto"/>
        <w:jc w:val="both"/>
        <w:rPr>
          <w:rFonts w:ascii="Times New Roman" w:hAnsi="Times New Roman" w:cs="Times New Roman"/>
        </w:rPr>
      </w:pPr>
      <w:r w:rsidRPr="00C06188">
        <w:rPr>
          <w:rFonts w:ascii="Times New Roman" w:hAnsi="Times New Roman" w:cs="Times New Roman"/>
        </w:rPr>
        <w:t xml:space="preserve">The present study establishes that dietary supplementation of </w:t>
      </w:r>
      <w:r w:rsidRPr="00321E3B">
        <w:rPr>
          <w:rFonts w:ascii="Times New Roman" w:hAnsi="Times New Roman" w:cs="Times New Roman"/>
          <w:i/>
          <w:iCs/>
        </w:rPr>
        <w:t>Artemia</w:t>
      </w:r>
      <w:r w:rsidRPr="00C06188">
        <w:rPr>
          <w:rFonts w:ascii="Times New Roman" w:hAnsi="Times New Roman" w:cs="Times New Roman"/>
        </w:rPr>
        <w:t>-derived chitosan-formulated feed</w:t>
      </w:r>
      <w:r w:rsidR="008E5BF0">
        <w:rPr>
          <w:rFonts w:ascii="Times New Roman" w:hAnsi="Times New Roman" w:cs="Times New Roman"/>
        </w:rPr>
        <w:t xml:space="preserve"> improves</w:t>
      </w:r>
      <w:r w:rsidRPr="00C06188">
        <w:rPr>
          <w:rFonts w:ascii="Times New Roman" w:hAnsi="Times New Roman" w:cs="Times New Roman"/>
        </w:rPr>
        <w:t xml:space="preserve"> growth-promoting and immunomodulatory effect in </w:t>
      </w:r>
      <w:r w:rsidRPr="00321E3B">
        <w:rPr>
          <w:rFonts w:ascii="Times New Roman" w:hAnsi="Times New Roman" w:cs="Times New Roman"/>
          <w:i/>
          <w:iCs/>
        </w:rPr>
        <w:t>Channa striata</w:t>
      </w:r>
      <w:r w:rsidRPr="00C06188">
        <w:rPr>
          <w:rFonts w:ascii="Times New Roman" w:hAnsi="Times New Roman" w:cs="Times New Roman"/>
        </w:rPr>
        <w:t xml:space="preserve"> fingerlings (Yan et al., 2017; Zakeri et al., 2024; Abu-</w:t>
      </w:r>
      <w:proofErr w:type="spellStart"/>
      <w:r w:rsidRPr="00C06188">
        <w:rPr>
          <w:rFonts w:ascii="Times New Roman" w:hAnsi="Times New Roman" w:cs="Times New Roman"/>
        </w:rPr>
        <w:t>Elala</w:t>
      </w:r>
      <w:proofErr w:type="spellEnd"/>
      <w:r w:rsidRPr="00C06188">
        <w:rPr>
          <w:rFonts w:ascii="Times New Roman" w:hAnsi="Times New Roman" w:cs="Times New Roman"/>
        </w:rPr>
        <w:t xml:space="preserve"> et al., 2025). The significant upregulation of IGF-1 and TGF-β expression was observed in the chitosan-fed group compared to </w:t>
      </w:r>
      <w:r w:rsidR="008E5BF0">
        <w:rPr>
          <w:rFonts w:ascii="Times New Roman" w:hAnsi="Times New Roman" w:cs="Times New Roman"/>
        </w:rPr>
        <w:t xml:space="preserve">other </w:t>
      </w:r>
      <w:r w:rsidRPr="00C06188">
        <w:rPr>
          <w:rFonts w:ascii="Times New Roman" w:hAnsi="Times New Roman" w:cs="Times New Roman"/>
        </w:rPr>
        <w:t xml:space="preserve">groups, which is relevant to the earlier reports on chitosan-supplemented fish feed (Yan </w:t>
      </w:r>
      <w:r w:rsidRPr="00C06188">
        <w:rPr>
          <w:rFonts w:ascii="Times New Roman" w:hAnsi="Times New Roman" w:cs="Times New Roman"/>
        </w:rPr>
        <w:lastRenderedPageBreak/>
        <w:t>et al., 2017; Zakeri et al., 2024). IGF-1 is a key regulator of muscle development, and protein deposition in fish, and its nutritional responsiveness makes it a reliable biomarker of dietary quality and feed efficiency (Liu et al., 2022). The 7.27-fold elevation of IGF-1 observed in the chitosan-supplemented group indicates enhanced muscle growth, improved nutrient absorption, and greater physiological growth performance</w:t>
      </w:r>
      <w:r w:rsidR="008E5BF0">
        <w:rPr>
          <w:rFonts w:ascii="Times New Roman" w:hAnsi="Times New Roman" w:cs="Times New Roman"/>
        </w:rPr>
        <w:t xml:space="preserve">. Furthermore, </w:t>
      </w:r>
      <w:r w:rsidRPr="00C06188">
        <w:rPr>
          <w:rFonts w:ascii="Times New Roman" w:hAnsi="Times New Roman" w:cs="Times New Roman"/>
        </w:rPr>
        <w:t>previous studies show</w:t>
      </w:r>
      <w:r w:rsidR="008E5BF0">
        <w:rPr>
          <w:rFonts w:ascii="Times New Roman" w:hAnsi="Times New Roman" w:cs="Times New Roman"/>
        </w:rPr>
        <w:t>s</w:t>
      </w:r>
      <w:r w:rsidRPr="00C06188">
        <w:rPr>
          <w:rFonts w:ascii="Times New Roman" w:hAnsi="Times New Roman" w:cs="Times New Roman"/>
        </w:rPr>
        <w:t xml:space="preserve"> that chitosan increases growth rate, feed utilization, and protein synthesis in numerous aquaculture species due to its prebiotic and metabolic regulatory properties (Yan et al., 2017; Zakeri et al., 2024; Abu-</w:t>
      </w:r>
      <w:proofErr w:type="spellStart"/>
      <w:r w:rsidRPr="00C06188">
        <w:rPr>
          <w:rFonts w:ascii="Times New Roman" w:hAnsi="Times New Roman" w:cs="Times New Roman"/>
        </w:rPr>
        <w:t>Elala</w:t>
      </w:r>
      <w:proofErr w:type="spellEnd"/>
      <w:r w:rsidRPr="00C06188">
        <w:rPr>
          <w:rFonts w:ascii="Times New Roman" w:hAnsi="Times New Roman" w:cs="Times New Roman"/>
        </w:rPr>
        <w:t xml:space="preserve"> et al., 2025).</w:t>
      </w:r>
    </w:p>
    <w:p w14:paraId="6622FE15" w14:textId="39B6BAEA" w:rsidR="00C06188" w:rsidRPr="00C06188" w:rsidRDefault="00C06188" w:rsidP="00936A12">
      <w:pPr>
        <w:spacing w:line="360" w:lineRule="auto"/>
        <w:jc w:val="both"/>
        <w:rPr>
          <w:rFonts w:ascii="Times New Roman" w:hAnsi="Times New Roman" w:cs="Times New Roman"/>
        </w:rPr>
      </w:pPr>
      <w:r w:rsidRPr="00C06188">
        <w:rPr>
          <w:rFonts w:ascii="Times New Roman" w:hAnsi="Times New Roman" w:cs="Times New Roman"/>
        </w:rPr>
        <w:t>Similarly, the upregulation of TGF-β,</w:t>
      </w:r>
      <w:r w:rsidR="008E5BF0">
        <w:rPr>
          <w:rFonts w:ascii="Times New Roman" w:hAnsi="Times New Roman" w:cs="Times New Roman"/>
        </w:rPr>
        <w:t xml:space="preserve"> </w:t>
      </w:r>
      <w:r w:rsidRPr="00C06188">
        <w:rPr>
          <w:rFonts w:ascii="Times New Roman" w:hAnsi="Times New Roman" w:cs="Times New Roman"/>
        </w:rPr>
        <w:t>ensured the immunostimulatory property of chitosan (Wang et al., 2018; Abu-</w:t>
      </w:r>
      <w:proofErr w:type="spellStart"/>
      <w:r w:rsidRPr="00C06188">
        <w:rPr>
          <w:rFonts w:ascii="Times New Roman" w:hAnsi="Times New Roman" w:cs="Times New Roman"/>
        </w:rPr>
        <w:t>Elala</w:t>
      </w:r>
      <w:proofErr w:type="spellEnd"/>
      <w:r w:rsidRPr="00C06188">
        <w:rPr>
          <w:rFonts w:ascii="Times New Roman" w:hAnsi="Times New Roman" w:cs="Times New Roman"/>
        </w:rPr>
        <w:t xml:space="preserve"> et al., 2025). The 5.51-fold increase in the chitosan-supplemented group </w:t>
      </w:r>
      <w:r w:rsidR="008E5BF0">
        <w:rPr>
          <w:rFonts w:ascii="Times New Roman" w:hAnsi="Times New Roman" w:cs="Times New Roman"/>
        </w:rPr>
        <w:t>reveals</w:t>
      </w:r>
      <w:r w:rsidRPr="00C06188">
        <w:rPr>
          <w:rFonts w:ascii="Times New Roman" w:hAnsi="Times New Roman" w:cs="Times New Roman"/>
        </w:rPr>
        <w:t xml:space="preserve"> higher immune regulation, moderated inflammatory responses, and higher cellular protection mechanisms (Wang et al., 2018</w:t>
      </w:r>
      <w:r w:rsidR="00A11B61">
        <w:rPr>
          <w:rFonts w:ascii="Times New Roman" w:hAnsi="Times New Roman" w:cs="Times New Roman"/>
        </w:rPr>
        <w:t xml:space="preserve">). However, higher </w:t>
      </w:r>
      <w:r w:rsidR="00A11B61" w:rsidRPr="00C06188">
        <w:rPr>
          <w:rFonts w:ascii="Times New Roman" w:hAnsi="Times New Roman" w:cs="Times New Roman"/>
        </w:rPr>
        <w:t>TGF-β expression</w:t>
      </w:r>
      <w:r w:rsidR="00A11B61">
        <w:rPr>
          <w:rFonts w:ascii="Times New Roman" w:hAnsi="Times New Roman" w:cs="Times New Roman"/>
        </w:rPr>
        <w:t xml:space="preserve"> in chitosan fed group of fishes </w:t>
      </w:r>
      <w:proofErr w:type="spellStart"/>
      <w:r w:rsidR="00A11B61">
        <w:rPr>
          <w:rFonts w:ascii="Times New Roman" w:hAnsi="Times New Roman" w:cs="Times New Roman"/>
        </w:rPr>
        <w:t>propbaly</w:t>
      </w:r>
      <w:proofErr w:type="spellEnd"/>
      <w:r w:rsidR="00A11B61">
        <w:rPr>
          <w:rFonts w:ascii="Times New Roman" w:hAnsi="Times New Roman" w:cs="Times New Roman"/>
        </w:rPr>
        <w:t xml:space="preserve"> increases immune modulation in this experiment </w:t>
      </w:r>
      <w:r w:rsidR="00A11B61" w:rsidRPr="00C06188">
        <w:rPr>
          <w:rFonts w:ascii="Times New Roman" w:hAnsi="Times New Roman" w:cs="Times New Roman"/>
        </w:rPr>
        <w:t>(Hossam-Elden et al., 2024; Abu-</w:t>
      </w:r>
      <w:proofErr w:type="spellStart"/>
      <w:r w:rsidR="00A11B61" w:rsidRPr="00C06188">
        <w:rPr>
          <w:rFonts w:ascii="Times New Roman" w:hAnsi="Times New Roman" w:cs="Times New Roman"/>
        </w:rPr>
        <w:t>Elala</w:t>
      </w:r>
      <w:proofErr w:type="spellEnd"/>
      <w:r w:rsidR="00A11B61" w:rsidRPr="00C06188">
        <w:rPr>
          <w:rFonts w:ascii="Times New Roman" w:hAnsi="Times New Roman" w:cs="Times New Roman"/>
        </w:rPr>
        <w:t xml:space="preserve"> et al., 2025)</w:t>
      </w:r>
      <w:r w:rsidR="00A11B61">
        <w:rPr>
          <w:rFonts w:ascii="Times New Roman" w:hAnsi="Times New Roman" w:cs="Times New Roman"/>
        </w:rPr>
        <w:t xml:space="preserve">. </w:t>
      </w:r>
      <w:r w:rsidRPr="00C06188">
        <w:rPr>
          <w:rFonts w:ascii="Times New Roman" w:hAnsi="Times New Roman" w:cs="Times New Roman"/>
        </w:rPr>
        <w:t>These observed findings support previous studies that chitosan enhances immune ability and disease resistance in fish due to its bioactive amino-polysaccharide structure (Yan et al., 2017; Hossam-Elden et al., 2024).</w:t>
      </w:r>
    </w:p>
    <w:p w14:paraId="19FBDB63" w14:textId="125E2D93" w:rsidR="00936A12" w:rsidRPr="00936A12" w:rsidRDefault="00936A12" w:rsidP="00936A12">
      <w:pPr>
        <w:spacing w:line="360" w:lineRule="auto"/>
        <w:jc w:val="both"/>
        <w:rPr>
          <w:rFonts w:ascii="Times New Roman" w:hAnsi="Times New Roman" w:cs="Times New Roman"/>
        </w:rPr>
      </w:pPr>
      <w:r w:rsidRPr="00936A12">
        <w:rPr>
          <w:rFonts w:ascii="Times New Roman" w:hAnsi="Times New Roman" w:cs="Times New Roman"/>
        </w:rPr>
        <w:t>In weekly measurements, the highest final length and weight were observed in fingerlings fed with</w:t>
      </w:r>
      <w:r w:rsidRPr="00936A12">
        <w:rPr>
          <w:rFonts w:ascii="Times New Roman" w:hAnsi="Times New Roman" w:cs="Times New Roman"/>
          <w:i/>
          <w:iCs/>
        </w:rPr>
        <w:t xml:space="preserve"> </w:t>
      </w:r>
      <w:r w:rsidRPr="00936A12">
        <w:rPr>
          <w:rFonts w:ascii="Times New Roman" w:hAnsi="Times New Roman" w:cs="Times New Roman"/>
        </w:rPr>
        <w:t>chitosan-supplemented feed, with overall growth curves demonstrating excellent growth performance (Yan et al., 2017; Hossam-Elden et al., 2024).</w:t>
      </w:r>
      <w:r w:rsidR="00A11B61">
        <w:rPr>
          <w:rFonts w:ascii="Times New Roman" w:hAnsi="Times New Roman" w:cs="Times New Roman"/>
        </w:rPr>
        <w:t xml:space="preserve"> </w:t>
      </w:r>
      <w:r w:rsidRPr="00936A12">
        <w:rPr>
          <w:rFonts w:ascii="Times New Roman" w:hAnsi="Times New Roman" w:cs="Times New Roman"/>
        </w:rPr>
        <w:t xml:space="preserve">The LWR slopes and regression values for the chitosan group indicated </w:t>
      </w:r>
      <w:proofErr w:type="spellStart"/>
      <w:r w:rsidRPr="00936A12">
        <w:rPr>
          <w:rFonts w:ascii="Times New Roman" w:hAnsi="Times New Roman" w:cs="Times New Roman"/>
        </w:rPr>
        <w:t>favorable</w:t>
      </w:r>
      <w:proofErr w:type="spellEnd"/>
      <w:r w:rsidRPr="00936A12">
        <w:rPr>
          <w:rFonts w:ascii="Times New Roman" w:hAnsi="Times New Roman" w:cs="Times New Roman"/>
        </w:rPr>
        <w:t xml:space="preserve"> relative growth compared to the other diet, a result commonly associated with nutritionally improved and immunologically balanced diets (Zakeri et al., 2024), whereas the BSFL group demonstrated comparatively lower growth and baseline IGF-1 and TGF-β expression, reinforcing its role as the experimental calibrator for molecular comparisons. Although BSFL is increasingly recognized as a sustainable protein source, its functional bioactivity appears limited when used alone, compared to bioactive feed additives such as chitosan (Linh et al., 2024).</w:t>
      </w:r>
    </w:p>
    <w:p w14:paraId="6E1C2075" w14:textId="77777777" w:rsidR="00936A12" w:rsidRPr="00936A12" w:rsidRDefault="00936A12" w:rsidP="00936A12">
      <w:pPr>
        <w:spacing w:line="360" w:lineRule="auto"/>
        <w:jc w:val="both"/>
        <w:rPr>
          <w:rFonts w:ascii="Times New Roman" w:hAnsi="Times New Roman" w:cs="Times New Roman"/>
        </w:rPr>
      </w:pPr>
      <w:r w:rsidRPr="00936A12">
        <w:rPr>
          <w:rFonts w:ascii="Times New Roman" w:hAnsi="Times New Roman" w:cs="Times New Roman"/>
        </w:rPr>
        <w:t xml:space="preserve">Comparatively, chitosan-fed group fishes exhibited </w:t>
      </w:r>
      <w:proofErr w:type="spellStart"/>
      <w:r w:rsidRPr="00936A12">
        <w:rPr>
          <w:rFonts w:ascii="Times New Roman" w:hAnsi="Times New Roman" w:cs="Times New Roman"/>
        </w:rPr>
        <w:t>favorable</w:t>
      </w:r>
      <w:proofErr w:type="spellEnd"/>
      <w:r w:rsidRPr="00936A12">
        <w:rPr>
          <w:rFonts w:ascii="Times New Roman" w:hAnsi="Times New Roman" w:cs="Times New Roman"/>
        </w:rPr>
        <w:t xml:space="preserve"> relative growth in LWR slopes and regression values with other diets, a result commonly associated with nutritionally improved and immunologically balanced diets (Zakeri et al., 2024), whereas the BSFL group demonstrated comparatively lower growth and baseline IGF-1 and TGF-β expression, emphasizing its role as the experimental measurement for molecular comparisons.  </w:t>
      </w:r>
    </w:p>
    <w:p w14:paraId="48160AE2" w14:textId="0F885BEC" w:rsidR="00936A12" w:rsidRPr="00936A12" w:rsidRDefault="00936A12" w:rsidP="00936A12">
      <w:pPr>
        <w:spacing w:line="360" w:lineRule="auto"/>
        <w:jc w:val="both"/>
        <w:rPr>
          <w:rFonts w:ascii="Times New Roman" w:hAnsi="Times New Roman" w:cs="Times New Roman"/>
        </w:rPr>
      </w:pPr>
      <w:r w:rsidRPr="00936A12">
        <w:rPr>
          <w:rFonts w:ascii="Times New Roman" w:hAnsi="Times New Roman" w:cs="Times New Roman"/>
        </w:rPr>
        <w:lastRenderedPageBreak/>
        <w:t>The present findings provide the enhancement of growth and immune modulation in freshwater carnivorous fishes</w:t>
      </w:r>
      <w:r w:rsidR="00395057">
        <w:rPr>
          <w:rFonts w:ascii="Times New Roman" w:hAnsi="Times New Roman" w:cs="Times New Roman"/>
        </w:rPr>
        <w:t xml:space="preserve"> </w:t>
      </w:r>
      <w:r w:rsidRPr="00936A12">
        <w:rPr>
          <w:rFonts w:ascii="Times New Roman" w:hAnsi="Times New Roman" w:cs="Times New Roman"/>
        </w:rPr>
        <w:t xml:space="preserve">by utilizing the formulated feed prepared from </w:t>
      </w:r>
      <w:r w:rsidR="00395057" w:rsidRPr="00395057">
        <w:rPr>
          <w:rFonts w:ascii="Times New Roman" w:hAnsi="Times New Roman" w:cs="Times New Roman"/>
          <w:i/>
          <w:iCs/>
        </w:rPr>
        <w:t>Artemia</w:t>
      </w:r>
      <w:r w:rsidRPr="00936A12">
        <w:rPr>
          <w:rFonts w:ascii="Times New Roman" w:hAnsi="Times New Roman" w:cs="Times New Roman"/>
        </w:rPr>
        <w:t>-derived</w:t>
      </w:r>
      <w:r w:rsidR="00395057">
        <w:rPr>
          <w:rFonts w:ascii="Times New Roman" w:hAnsi="Times New Roman" w:cs="Times New Roman"/>
        </w:rPr>
        <w:t xml:space="preserve"> chitosan</w:t>
      </w:r>
      <w:r w:rsidRPr="00936A12">
        <w:rPr>
          <w:rFonts w:ascii="Times New Roman" w:hAnsi="Times New Roman" w:cs="Times New Roman"/>
        </w:rPr>
        <w:t>, supporting their broader application in sustainable aquaculture systems (Abu-</w:t>
      </w:r>
      <w:proofErr w:type="spellStart"/>
      <w:r w:rsidRPr="00936A12">
        <w:rPr>
          <w:rFonts w:ascii="Times New Roman" w:hAnsi="Times New Roman" w:cs="Times New Roman"/>
        </w:rPr>
        <w:t>Elala</w:t>
      </w:r>
      <w:proofErr w:type="spellEnd"/>
      <w:r w:rsidRPr="00936A12">
        <w:rPr>
          <w:rFonts w:ascii="Times New Roman" w:hAnsi="Times New Roman" w:cs="Times New Roman"/>
        </w:rPr>
        <w:t xml:space="preserve"> et al., 2025).</w:t>
      </w:r>
    </w:p>
    <w:p w14:paraId="64191F94" w14:textId="20F6ACBB" w:rsidR="00A508CF" w:rsidRPr="00A508CF" w:rsidRDefault="008D2196" w:rsidP="00936A12">
      <w:pPr>
        <w:spacing w:line="360" w:lineRule="auto"/>
        <w:jc w:val="both"/>
        <w:rPr>
          <w:rFonts w:ascii="Times New Roman" w:hAnsi="Times New Roman" w:cs="Times New Roman"/>
          <w:b/>
          <w:bCs/>
        </w:rPr>
      </w:pPr>
      <w:r>
        <w:rPr>
          <w:rFonts w:ascii="Times New Roman" w:hAnsi="Times New Roman" w:cs="Times New Roman"/>
          <w:b/>
          <w:bCs/>
        </w:rPr>
        <w:t xml:space="preserve">5. </w:t>
      </w:r>
      <w:r w:rsidR="00A508CF" w:rsidRPr="00A508CF">
        <w:rPr>
          <w:rFonts w:ascii="Times New Roman" w:hAnsi="Times New Roman" w:cs="Times New Roman"/>
          <w:b/>
          <w:bCs/>
        </w:rPr>
        <w:t>C</w:t>
      </w:r>
      <w:r w:rsidR="00631B14">
        <w:rPr>
          <w:rFonts w:ascii="Times New Roman" w:hAnsi="Times New Roman" w:cs="Times New Roman"/>
          <w:b/>
          <w:bCs/>
        </w:rPr>
        <w:t>onclusion</w:t>
      </w:r>
    </w:p>
    <w:p w14:paraId="294F58F0" w14:textId="77777777" w:rsidR="00936A12" w:rsidRPr="00936A12" w:rsidRDefault="00936A12" w:rsidP="00936A12">
      <w:pPr>
        <w:spacing w:after="0" w:line="360" w:lineRule="auto"/>
        <w:jc w:val="both"/>
        <w:rPr>
          <w:rFonts w:ascii="Times New Roman" w:hAnsi="Times New Roman" w:cs="Times New Roman"/>
        </w:rPr>
      </w:pPr>
      <w:r w:rsidRPr="00936A12">
        <w:rPr>
          <w:rFonts w:ascii="Times New Roman" w:hAnsi="Times New Roman" w:cs="Times New Roman"/>
        </w:rPr>
        <w:t xml:space="preserve">The present study confirms that dietary supplementation with </w:t>
      </w:r>
      <w:r w:rsidRPr="00936A12">
        <w:rPr>
          <w:rFonts w:ascii="Times New Roman" w:hAnsi="Times New Roman" w:cs="Times New Roman"/>
          <w:i/>
          <w:iCs/>
        </w:rPr>
        <w:t>Artemia</w:t>
      </w:r>
      <w:r w:rsidRPr="00936A12">
        <w:rPr>
          <w:rFonts w:ascii="Times New Roman" w:hAnsi="Times New Roman" w:cs="Times New Roman"/>
        </w:rPr>
        <w:t xml:space="preserve">-derived chitosan enhances growth performance and modulates growth and immunity-associated molecular responses in </w:t>
      </w:r>
      <w:r w:rsidRPr="00936A12">
        <w:rPr>
          <w:rFonts w:ascii="Times New Roman" w:hAnsi="Times New Roman" w:cs="Times New Roman"/>
          <w:i/>
          <w:iCs/>
        </w:rPr>
        <w:t>Channa striata</w:t>
      </w:r>
      <w:r w:rsidRPr="00936A12">
        <w:rPr>
          <w:rFonts w:ascii="Times New Roman" w:hAnsi="Times New Roman" w:cs="Times New Roman"/>
        </w:rPr>
        <w:t xml:space="preserve"> fingerlings. The physiological responses were improved from the results of the length-weight relationship along with the expression of IGF-1 and TGF-β in the chitosan-fed group of fishes.</w:t>
      </w:r>
    </w:p>
    <w:p w14:paraId="6413BA7D" w14:textId="77777777" w:rsidR="00936A12" w:rsidRDefault="00936A12" w:rsidP="00936A12">
      <w:pPr>
        <w:spacing w:after="0" w:line="360" w:lineRule="auto"/>
        <w:jc w:val="both"/>
        <w:rPr>
          <w:rFonts w:ascii="Times New Roman" w:hAnsi="Times New Roman" w:cs="Times New Roman"/>
        </w:rPr>
      </w:pPr>
      <w:r w:rsidRPr="00936A12">
        <w:rPr>
          <w:rFonts w:ascii="Times New Roman" w:hAnsi="Times New Roman" w:cs="Times New Roman"/>
        </w:rPr>
        <w:t xml:space="preserve">These findings emphasize the potential of </w:t>
      </w:r>
      <w:r w:rsidRPr="00936A12">
        <w:rPr>
          <w:rFonts w:ascii="Times New Roman" w:hAnsi="Times New Roman" w:cs="Times New Roman"/>
          <w:i/>
          <w:iCs/>
        </w:rPr>
        <w:t>Artemia</w:t>
      </w:r>
      <w:r w:rsidRPr="00936A12">
        <w:rPr>
          <w:rFonts w:ascii="Times New Roman" w:hAnsi="Times New Roman" w:cs="Times New Roman"/>
        </w:rPr>
        <w:t xml:space="preserve">-derived chitosan-formulated feed as a significant, sustainable functional feed component, while the alternative protein sources such as BSFL might require complementary bioactive compounds to achieve similar functional benefits. Eventually, </w:t>
      </w:r>
      <w:r w:rsidRPr="00936A12">
        <w:rPr>
          <w:rFonts w:ascii="Times New Roman" w:hAnsi="Times New Roman" w:cs="Times New Roman"/>
          <w:i/>
          <w:iCs/>
        </w:rPr>
        <w:t>Artemia</w:t>
      </w:r>
      <w:r w:rsidRPr="00936A12">
        <w:rPr>
          <w:rFonts w:ascii="Times New Roman" w:hAnsi="Times New Roman" w:cs="Times New Roman"/>
        </w:rPr>
        <w:t>-derived chitosan exhibited a promising compound for inclusion in nutritionally efficient and sustainably formulated aquafeeds.</w:t>
      </w:r>
    </w:p>
    <w:p w14:paraId="6D7F0187" w14:textId="77777777" w:rsidR="00936A12" w:rsidRPr="00936A12" w:rsidRDefault="00936A12" w:rsidP="00936A12">
      <w:pPr>
        <w:spacing w:after="0" w:line="360" w:lineRule="auto"/>
        <w:jc w:val="both"/>
        <w:rPr>
          <w:rFonts w:ascii="Times New Roman" w:hAnsi="Times New Roman" w:cs="Times New Roman"/>
        </w:rPr>
      </w:pPr>
    </w:p>
    <w:p w14:paraId="30D131AE" w14:textId="77777777" w:rsidR="007D41AE" w:rsidRDefault="007D41AE" w:rsidP="007D41AE">
      <w:pPr>
        <w:spacing w:after="0" w:line="360" w:lineRule="auto"/>
        <w:rPr>
          <w:rFonts w:ascii="Times New Roman" w:eastAsia="Calibri" w:hAnsi="Times New Roman" w:cs="Times New Roman"/>
          <w:lang w:val="en-US"/>
          <w14:ligatures w14:val="none"/>
        </w:rPr>
      </w:pPr>
    </w:p>
    <w:p w14:paraId="646B9FD3" w14:textId="77777777" w:rsidR="007D41AE" w:rsidRPr="008D2196" w:rsidRDefault="007D41AE" w:rsidP="007D41AE">
      <w:pPr>
        <w:spacing w:after="0" w:line="360" w:lineRule="auto"/>
        <w:jc w:val="both"/>
        <w:rPr>
          <w:rFonts w:ascii="Times New Roman" w:hAnsi="Times New Roman" w:cs="Times New Roman"/>
          <w:b/>
        </w:rPr>
      </w:pPr>
      <w:r w:rsidRPr="008D2196">
        <w:rPr>
          <w:rFonts w:ascii="Times New Roman" w:hAnsi="Times New Roman" w:cs="Times New Roman"/>
          <w:b/>
        </w:rPr>
        <w:t xml:space="preserve">Ethical </w:t>
      </w:r>
      <w:r w:rsidRPr="008D2196">
        <w:rPr>
          <w:rFonts w:ascii="Times New Roman" w:hAnsi="Times New Roman" w:cs="Times New Roman"/>
          <w:bCs/>
          <w:color w:val="000000" w:themeColor="text1"/>
        </w:rPr>
        <w:t>approv</w:t>
      </w:r>
      <w:r>
        <w:rPr>
          <w:rFonts w:ascii="Times New Roman" w:hAnsi="Times New Roman" w:cs="Times New Roman"/>
          <w:bCs/>
          <w:color w:val="000000" w:themeColor="text1"/>
        </w:rPr>
        <w:t>al</w:t>
      </w:r>
    </w:p>
    <w:p w14:paraId="0FDF43A9" w14:textId="77777777" w:rsidR="007D41AE" w:rsidRDefault="007D41AE" w:rsidP="007D41AE">
      <w:pPr>
        <w:spacing w:after="0" w:line="360" w:lineRule="auto"/>
        <w:jc w:val="both"/>
        <w:rPr>
          <w:rFonts w:ascii="Times New Roman" w:hAnsi="Times New Roman" w:cs="Times New Roman"/>
          <w:bCs/>
          <w:color w:val="000000" w:themeColor="text1"/>
        </w:rPr>
      </w:pPr>
      <w:r w:rsidRPr="008D2196">
        <w:rPr>
          <w:rFonts w:ascii="Times New Roman" w:hAnsi="Times New Roman" w:cs="Times New Roman"/>
          <w:bCs/>
          <w:color w:val="000000" w:themeColor="text1"/>
        </w:rPr>
        <w:t>This study was approved by ethical committee IAEC of Trichy Research Institute of Biotechnology, approval number TB/IAEC/2024/019</w:t>
      </w:r>
    </w:p>
    <w:p w14:paraId="10760454" w14:textId="41048B0D" w:rsidR="008D2196" w:rsidRDefault="008D2196" w:rsidP="00245ED8">
      <w:pPr>
        <w:spacing w:after="0" w:line="360" w:lineRule="auto"/>
        <w:jc w:val="both"/>
        <w:rPr>
          <w:rFonts w:ascii="Times New Roman" w:hAnsi="Times New Roman" w:cs="Times New Roman"/>
          <w:bCs/>
          <w:color w:val="000000" w:themeColor="text1"/>
        </w:rPr>
      </w:pPr>
      <w:bookmarkStart w:id="0" w:name="_GoBack"/>
      <w:bookmarkEnd w:id="0"/>
    </w:p>
    <w:p w14:paraId="7C5554F4" w14:textId="70A901E2" w:rsidR="005227C6" w:rsidRDefault="005227C6" w:rsidP="00936A12">
      <w:pPr>
        <w:spacing w:after="0" w:line="360" w:lineRule="auto"/>
        <w:jc w:val="both"/>
        <w:rPr>
          <w:rFonts w:ascii="Times New Roman" w:hAnsi="Times New Roman" w:cs="Times New Roman"/>
          <w:bCs/>
          <w:color w:val="000000" w:themeColor="text1"/>
        </w:rPr>
      </w:pPr>
    </w:p>
    <w:p w14:paraId="4B405B5D" w14:textId="15DD6CFA" w:rsidR="005227C6" w:rsidRPr="00662C31" w:rsidRDefault="00662C31" w:rsidP="00662C31">
      <w:pPr>
        <w:spacing w:after="0" w:line="360" w:lineRule="auto"/>
        <w:rPr>
          <w:rFonts w:ascii="Times New Roman" w:eastAsia="Calibri" w:hAnsi="Times New Roman" w:cs="Times New Roman"/>
          <w:b/>
          <w:bCs/>
          <w:lang w:val="en-US"/>
          <w14:ligatures w14:val="none"/>
        </w:rPr>
      </w:pPr>
      <w:bookmarkStart w:id="1" w:name="_Hlk198031404"/>
      <w:r>
        <w:rPr>
          <w:rFonts w:ascii="Times New Roman" w:eastAsia="Calibri" w:hAnsi="Times New Roman" w:cs="Times New Roman"/>
          <w:b/>
          <w:bCs/>
          <w:lang w:val="en-US"/>
          <w14:ligatures w14:val="none"/>
        </w:rPr>
        <w:t xml:space="preserve">7. </w:t>
      </w:r>
      <w:r w:rsidR="005227C6" w:rsidRPr="00662C31">
        <w:rPr>
          <w:rFonts w:ascii="Times New Roman" w:eastAsia="Calibri" w:hAnsi="Times New Roman" w:cs="Times New Roman"/>
          <w:b/>
          <w:bCs/>
          <w:lang w:val="en-US"/>
          <w14:ligatures w14:val="none"/>
        </w:rPr>
        <w:t>Disclaimer (Artificial intelligence)</w:t>
      </w:r>
    </w:p>
    <w:p w14:paraId="6C5DB8EE" w14:textId="295FAB61" w:rsidR="005227C6" w:rsidRDefault="005227C6" w:rsidP="00662C31">
      <w:pPr>
        <w:spacing w:after="0" w:line="360" w:lineRule="auto"/>
        <w:rPr>
          <w:rFonts w:ascii="Times New Roman" w:eastAsia="Calibri" w:hAnsi="Times New Roman" w:cs="Times New Roman"/>
          <w:lang w:val="en-US"/>
          <w14:ligatures w14:val="none"/>
        </w:rPr>
      </w:pPr>
      <w:r w:rsidRPr="00662C31">
        <w:rPr>
          <w:rFonts w:ascii="Times New Roman" w:eastAsia="Calibri" w:hAnsi="Times New Roman" w:cs="Times New Roman"/>
          <w:lang w:val="en-US"/>
          <w14:ligatures w14:val="none"/>
        </w:rPr>
        <w:t xml:space="preserve">Author(s) hereby declare that NO generative AI technologies such as Large Language Models (ChatGPT, COPILOT, etc.) and text-to-image generators have been used during the writing or editing of this manuscript. </w:t>
      </w:r>
    </w:p>
    <w:p w14:paraId="3D03701B" w14:textId="77777777" w:rsidR="00245ED8" w:rsidRPr="00662C31" w:rsidRDefault="00245ED8" w:rsidP="00662C31">
      <w:pPr>
        <w:spacing w:after="0" w:line="360" w:lineRule="auto"/>
        <w:rPr>
          <w:rFonts w:ascii="Times New Roman" w:eastAsia="Calibri" w:hAnsi="Times New Roman" w:cs="Times New Roman"/>
          <w:lang w:val="en-US"/>
          <w14:ligatures w14:val="none"/>
        </w:rPr>
      </w:pPr>
    </w:p>
    <w:bookmarkEnd w:id="1"/>
    <w:p w14:paraId="4C920BEA" w14:textId="77777777" w:rsidR="00936A12" w:rsidRPr="00936A12" w:rsidRDefault="00936A12" w:rsidP="00936A12">
      <w:pPr>
        <w:spacing w:after="0" w:line="360" w:lineRule="auto"/>
        <w:jc w:val="both"/>
        <w:rPr>
          <w:rFonts w:ascii="Times New Roman" w:hAnsi="Times New Roman" w:cs="Times New Roman"/>
          <w:bCs/>
          <w:color w:val="000000" w:themeColor="text1"/>
        </w:rPr>
      </w:pPr>
    </w:p>
    <w:p w14:paraId="2BA26FAE" w14:textId="2E73556A" w:rsidR="008410F3" w:rsidRDefault="008D2196" w:rsidP="00936A12">
      <w:pPr>
        <w:spacing w:line="360" w:lineRule="auto"/>
        <w:jc w:val="both"/>
        <w:rPr>
          <w:rFonts w:ascii="Times New Roman" w:hAnsi="Times New Roman" w:cs="Times New Roman"/>
          <w:b/>
          <w:bCs/>
        </w:rPr>
      </w:pPr>
      <w:r>
        <w:rPr>
          <w:rFonts w:ascii="Times New Roman" w:hAnsi="Times New Roman" w:cs="Times New Roman"/>
          <w:b/>
          <w:bCs/>
        </w:rPr>
        <w:t xml:space="preserve">8. </w:t>
      </w:r>
      <w:r w:rsidR="008410F3" w:rsidRPr="008410F3">
        <w:rPr>
          <w:rFonts w:ascii="Times New Roman" w:hAnsi="Times New Roman" w:cs="Times New Roman"/>
          <w:b/>
          <w:bCs/>
        </w:rPr>
        <w:t>R</w:t>
      </w:r>
      <w:r w:rsidR="00631B14">
        <w:rPr>
          <w:rFonts w:ascii="Times New Roman" w:hAnsi="Times New Roman" w:cs="Times New Roman"/>
          <w:b/>
          <w:bCs/>
        </w:rPr>
        <w:t>eferences</w:t>
      </w:r>
    </w:p>
    <w:p w14:paraId="2C1A69A2" w14:textId="77777777" w:rsidR="00580DDD" w:rsidRDefault="00580DDD" w:rsidP="00580DDD">
      <w:pPr>
        <w:rPr>
          <w:rFonts w:ascii="Times New Roman" w:hAnsi="Times New Roman" w:cs="Times New Roman"/>
        </w:rPr>
      </w:pPr>
      <w:r w:rsidRPr="00580DDD">
        <w:rPr>
          <w:rFonts w:ascii="Times New Roman" w:hAnsi="Times New Roman" w:cs="Times New Roman"/>
        </w:rPr>
        <w:t xml:space="preserve">Abdel-Tawwab, M., Monier, M. N., &amp; </w:t>
      </w:r>
      <w:proofErr w:type="spellStart"/>
      <w:r w:rsidRPr="00580DDD">
        <w:rPr>
          <w:rFonts w:ascii="Times New Roman" w:hAnsi="Times New Roman" w:cs="Times New Roman"/>
        </w:rPr>
        <w:t>Wafeek</w:t>
      </w:r>
      <w:proofErr w:type="spellEnd"/>
      <w:r w:rsidRPr="00580DDD">
        <w:rPr>
          <w:rFonts w:ascii="Times New Roman" w:hAnsi="Times New Roman" w:cs="Times New Roman"/>
        </w:rPr>
        <w:t xml:space="preserve">, M. A. (2021). Effects of dietary directions on </w:t>
      </w:r>
    </w:p>
    <w:p w14:paraId="10588807" w14:textId="62C3094E" w:rsidR="00580DDD" w:rsidRDefault="00580DDD" w:rsidP="00580DDD">
      <w:pPr>
        <w:rPr>
          <w:rFonts w:ascii="Times New Roman" w:hAnsi="Times New Roman" w:cs="Times New Roman"/>
          <w:i/>
          <w:iCs/>
        </w:rPr>
      </w:pPr>
      <w:r>
        <w:rPr>
          <w:rFonts w:ascii="Times New Roman" w:hAnsi="Times New Roman" w:cs="Times New Roman"/>
        </w:rPr>
        <w:t xml:space="preserve">      </w:t>
      </w:r>
      <w:r w:rsidRPr="00580DDD">
        <w:rPr>
          <w:rFonts w:ascii="Times New Roman" w:hAnsi="Times New Roman" w:cs="Times New Roman"/>
        </w:rPr>
        <w:t xml:space="preserve">growth, stress, and immunological responses of fish species. </w:t>
      </w:r>
      <w:r w:rsidRPr="00580DDD">
        <w:rPr>
          <w:rFonts w:ascii="Times New Roman" w:hAnsi="Times New Roman" w:cs="Times New Roman"/>
          <w:i/>
          <w:iCs/>
        </w:rPr>
        <w:t xml:space="preserve">Reviews in Aquaculture, </w:t>
      </w:r>
      <w:r>
        <w:rPr>
          <w:rFonts w:ascii="Times New Roman" w:hAnsi="Times New Roman" w:cs="Times New Roman"/>
          <w:i/>
          <w:iCs/>
        </w:rPr>
        <w:t xml:space="preserve">   </w:t>
      </w:r>
    </w:p>
    <w:p w14:paraId="0D1E87E8" w14:textId="58D330EA" w:rsidR="00580DDD" w:rsidRPr="00580DDD" w:rsidRDefault="00580DDD" w:rsidP="00580DDD">
      <w:pPr>
        <w:rPr>
          <w:rFonts w:ascii="Times New Roman" w:hAnsi="Times New Roman" w:cs="Times New Roman"/>
        </w:rPr>
      </w:pPr>
      <w:r>
        <w:rPr>
          <w:rFonts w:ascii="Times New Roman" w:hAnsi="Times New Roman" w:cs="Times New Roman"/>
          <w:i/>
          <w:iCs/>
        </w:rPr>
        <w:t xml:space="preserve">     </w:t>
      </w:r>
      <w:r w:rsidRPr="00580DDD">
        <w:rPr>
          <w:rFonts w:ascii="Times New Roman" w:hAnsi="Times New Roman" w:cs="Times New Roman"/>
          <w:i/>
          <w:iCs/>
        </w:rPr>
        <w:t>13</w:t>
      </w:r>
      <w:r w:rsidRPr="00580DDD">
        <w:rPr>
          <w:rFonts w:ascii="Times New Roman" w:hAnsi="Times New Roman" w:cs="Times New Roman"/>
        </w:rPr>
        <w:t xml:space="preserve">(4), 1881–1900. </w:t>
      </w:r>
      <w:hyperlink r:id="rId24" w:tgtFrame="_new" w:history="1">
        <w:r w:rsidRPr="00580DDD">
          <w:rPr>
            <w:rStyle w:val="Hyperlink"/>
            <w:rFonts w:ascii="Times New Roman" w:hAnsi="Times New Roman" w:cs="Times New Roman"/>
          </w:rPr>
          <w:t>https://doi.org/10.1111/raq.12576</w:t>
        </w:r>
      </w:hyperlink>
    </w:p>
    <w:p w14:paraId="56A6F567" w14:textId="77777777" w:rsidR="00580DDD" w:rsidRDefault="00580DDD" w:rsidP="00580DDD">
      <w:pPr>
        <w:rPr>
          <w:rFonts w:ascii="Times New Roman" w:hAnsi="Times New Roman" w:cs="Times New Roman"/>
        </w:rPr>
      </w:pPr>
      <w:r w:rsidRPr="00580DDD">
        <w:rPr>
          <w:rFonts w:ascii="Times New Roman" w:hAnsi="Times New Roman" w:cs="Times New Roman"/>
        </w:rPr>
        <w:lastRenderedPageBreak/>
        <w:t xml:space="preserve">Abu-Elala, N. M., Hossam-Elden, N., Marzouk, M. S., &amp; El </w:t>
      </w:r>
      <w:proofErr w:type="spellStart"/>
      <w:r w:rsidRPr="00580DDD">
        <w:rPr>
          <w:rFonts w:ascii="Times New Roman" w:hAnsi="Times New Roman" w:cs="Times New Roman"/>
        </w:rPr>
        <w:t>Basuini</w:t>
      </w:r>
      <w:proofErr w:type="spellEnd"/>
      <w:r w:rsidRPr="00580DDD">
        <w:rPr>
          <w:rFonts w:ascii="Times New Roman" w:hAnsi="Times New Roman" w:cs="Times New Roman"/>
        </w:rPr>
        <w:t xml:space="preserve">, M. F. (2025). Chitosan </w:t>
      </w:r>
      <w:r>
        <w:rPr>
          <w:rFonts w:ascii="Times New Roman" w:hAnsi="Times New Roman" w:cs="Times New Roman"/>
        </w:rPr>
        <w:t xml:space="preserve">  </w:t>
      </w:r>
    </w:p>
    <w:p w14:paraId="33D2266F" w14:textId="44450C21" w:rsidR="00580DDD" w:rsidRDefault="00580DDD" w:rsidP="00580DDD">
      <w:pPr>
        <w:rPr>
          <w:rFonts w:ascii="Times New Roman" w:hAnsi="Times New Roman" w:cs="Times New Roman"/>
        </w:rPr>
      </w:pPr>
      <w:r>
        <w:rPr>
          <w:rFonts w:ascii="Times New Roman" w:hAnsi="Times New Roman" w:cs="Times New Roman"/>
        </w:rPr>
        <w:t xml:space="preserve">      </w:t>
      </w:r>
      <w:r w:rsidRPr="00580DDD">
        <w:rPr>
          <w:rFonts w:ascii="Times New Roman" w:hAnsi="Times New Roman" w:cs="Times New Roman"/>
        </w:rPr>
        <w:t>for aquaculture: Growth promotion, immune modulation, antimicrobial activity, bio-</w:t>
      </w:r>
      <w:r>
        <w:rPr>
          <w:rFonts w:ascii="Times New Roman" w:hAnsi="Times New Roman" w:cs="Times New Roman"/>
        </w:rPr>
        <w:t xml:space="preserve">  </w:t>
      </w:r>
    </w:p>
    <w:p w14:paraId="732F8C46" w14:textId="32B485BB" w:rsidR="00580DDD" w:rsidRDefault="00580DDD" w:rsidP="00580DDD">
      <w:pPr>
        <w:rPr>
          <w:rFonts w:ascii="Times New Roman" w:hAnsi="Times New Roman" w:cs="Times New Roman"/>
          <w:i/>
          <w:iCs/>
        </w:rPr>
      </w:pPr>
      <w:r>
        <w:rPr>
          <w:rFonts w:ascii="Times New Roman" w:hAnsi="Times New Roman" w:cs="Times New Roman"/>
        </w:rPr>
        <w:t xml:space="preserve">      </w:t>
      </w:r>
      <w:proofErr w:type="gramStart"/>
      <w:r w:rsidRPr="00580DDD">
        <w:rPr>
          <w:rFonts w:ascii="Times New Roman" w:hAnsi="Times New Roman" w:cs="Times New Roman"/>
        </w:rPr>
        <w:t xml:space="preserve">carrier </w:t>
      </w:r>
      <w:r>
        <w:rPr>
          <w:rFonts w:ascii="Times New Roman" w:hAnsi="Times New Roman" w:cs="Times New Roman"/>
        </w:rPr>
        <w:t xml:space="preserve"> </w:t>
      </w:r>
      <w:r w:rsidRPr="00580DDD">
        <w:rPr>
          <w:rFonts w:ascii="Times New Roman" w:hAnsi="Times New Roman" w:cs="Times New Roman"/>
        </w:rPr>
        <w:t>utility</w:t>
      </w:r>
      <w:proofErr w:type="gramEnd"/>
      <w:r w:rsidRPr="00580DDD">
        <w:rPr>
          <w:rFonts w:ascii="Times New Roman" w:hAnsi="Times New Roman" w:cs="Times New Roman"/>
        </w:rPr>
        <w:t xml:space="preserve">, water quality management, and safety considerations – A review. </w:t>
      </w:r>
      <w:r w:rsidRPr="00580DDD">
        <w:rPr>
          <w:rFonts w:ascii="Times New Roman" w:hAnsi="Times New Roman" w:cs="Times New Roman"/>
          <w:i/>
          <w:iCs/>
        </w:rPr>
        <w:t xml:space="preserve">Annals of </w:t>
      </w:r>
      <w:r>
        <w:rPr>
          <w:rFonts w:ascii="Times New Roman" w:hAnsi="Times New Roman" w:cs="Times New Roman"/>
          <w:i/>
          <w:iCs/>
        </w:rPr>
        <w:t xml:space="preserve"> </w:t>
      </w:r>
    </w:p>
    <w:p w14:paraId="6750817B" w14:textId="50232957" w:rsidR="00580DDD" w:rsidRPr="00580DDD" w:rsidRDefault="00580DDD" w:rsidP="00580DDD">
      <w:pPr>
        <w:rPr>
          <w:rFonts w:ascii="Times New Roman" w:hAnsi="Times New Roman" w:cs="Times New Roman"/>
        </w:rPr>
      </w:pPr>
      <w:r>
        <w:rPr>
          <w:rFonts w:ascii="Times New Roman" w:hAnsi="Times New Roman" w:cs="Times New Roman"/>
          <w:i/>
          <w:iCs/>
        </w:rPr>
        <w:t xml:space="preserve">     </w:t>
      </w:r>
      <w:proofErr w:type="gramStart"/>
      <w:r w:rsidRPr="00580DDD">
        <w:rPr>
          <w:rFonts w:ascii="Times New Roman" w:hAnsi="Times New Roman" w:cs="Times New Roman"/>
          <w:i/>
          <w:iCs/>
        </w:rPr>
        <w:t xml:space="preserve">Animal </w:t>
      </w:r>
      <w:r>
        <w:rPr>
          <w:rFonts w:ascii="Times New Roman" w:hAnsi="Times New Roman" w:cs="Times New Roman"/>
          <w:i/>
          <w:iCs/>
        </w:rPr>
        <w:t xml:space="preserve"> </w:t>
      </w:r>
      <w:r w:rsidRPr="00580DDD">
        <w:rPr>
          <w:rFonts w:ascii="Times New Roman" w:hAnsi="Times New Roman" w:cs="Times New Roman"/>
          <w:i/>
          <w:iCs/>
        </w:rPr>
        <w:t>Science</w:t>
      </w:r>
      <w:proofErr w:type="gramEnd"/>
      <w:r w:rsidRPr="00580DDD">
        <w:rPr>
          <w:rFonts w:ascii="Times New Roman" w:hAnsi="Times New Roman" w:cs="Times New Roman"/>
          <w:i/>
          <w:iCs/>
        </w:rPr>
        <w:t>, 25</w:t>
      </w:r>
      <w:r w:rsidRPr="00580DDD">
        <w:rPr>
          <w:rFonts w:ascii="Times New Roman" w:hAnsi="Times New Roman" w:cs="Times New Roman"/>
        </w:rPr>
        <w:t>(2), 483–509.</w:t>
      </w:r>
    </w:p>
    <w:p w14:paraId="7F99CBF4" w14:textId="77777777" w:rsidR="00580DDD" w:rsidRDefault="00580DDD" w:rsidP="00580DDD">
      <w:pPr>
        <w:rPr>
          <w:rFonts w:ascii="Times New Roman" w:hAnsi="Times New Roman" w:cs="Times New Roman"/>
          <w:i/>
          <w:iCs/>
        </w:rPr>
      </w:pPr>
      <w:r w:rsidRPr="00580DDD">
        <w:rPr>
          <w:rFonts w:ascii="Times New Roman" w:hAnsi="Times New Roman" w:cs="Times New Roman"/>
        </w:rPr>
        <w:t xml:space="preserve">Applied Biosystems (Thermo Fisher Scientific). (2021). </w:t>
      </w:r>
      <w:r w:rsidRPr="00580DDD">
        <w:rPr>
          <w:rFonts w:ascii="Times New Roman" w:hAnsi="Times New Roman" w:cs="Times New Roman"/>
          <w:i/>
          <w:iCs/>
        </w:rPr>
        <w:t xml:space="preserve">High-capacity cDNA reverse </w:t>
      </w:r>
    </w:p>
    <w:p w14:paraId="1684405A" w14:textId="527B30FF" w:rsidR="00580DDD" w:rsidRPr="00580DDD" w:rsidRDefault="00580DDD" w:rsidP="00580DDD">
      <w:pPr>
        <w:rPr>
          <w:rFonts w:ascii="Times New Roman" w:hAnsi="Times New Roman" w:cs="Times New Roman"/>
        </w:rPr>
      </w:pPr>
      <w:r>
        <w:rPr>
          <w:rFonts w:ascii="Times New Roman" w:hAnsi="Times New Roman" w:cs="Times New Roman"/>
          <w:i/>
          <w:iCs/>
        </w:rPr>
        <w:t xml:space="preserve">     </w:t>
      </w:r>
      <w:r w:rsidRPr="00580DDD">
        <w:rPr>
          <w:rFonts w:ascii="Times New Roman" w:hAnsi="Times New Roman" w:cs="Times New Roman"/>
          <w:i/>
          <w:iCs/>
        </w:rPr>
        <w:t>transcription kit protocol</w:t>
      </w:r>
      <w:r w:rsidRPr="00580DDD">
        <w:rPr>
          <w:rFonts w:ascii="Times New Roman" w:hAnsi="Times New Roman" w:cs="Times New Roman"/>
        </w:rPr>
        <w:t>. Product manual.</w:t>
      </w:r>
    </w:p>
    <w:p w14:paraId="4770C6D3" w14:textId="77777777" w:rsidR="00580DDD" w:rsidRDefault="00580DDD" w:rsidP="00580DDD">
      <w:pPr>
        <w:rPr>
          <w:rFonts w:ascii="Times New Roman" w:hAnsi="Times New Roman" w:cs="Times New Roman"/>
        </w:rPr>
      </w:pPr>
      <w:r w:rsidRPr="00580DDD">
        <w:rPr>
          <w:rFonts w:ascii="Times New Roman" w:hAnsi="Times New Roman" w:cs="Times New Roman"/>
        </w:rPr>
        <w:t xml:space="preserve">Bustin, S. A., Benes, V., Garson, J. A., </w:t>
      </w:r>
      <w:proofErr w:type="spellStart"/>
      <w:r w:rsidRPr="00580DDD">
        <w:rPr>
          <w:rFonts w:ascii="Times New Roman" w:hAnsi="Times New Roman" w:cs="Times New Roman"/>
        </w:rPr>
        <w:t>Hellemans</w:t>
      </w:r>
      <w:proofErr w:type="spellEnd"/>
      <w:r w:rsidRPr="00580DDD">
        <w:rPr>
          <w:rFonts w:ascii="Times New Roman" w:hAnsi="Times New Roman" w:cs="Times New Roman"/>
        </w:rPr>
        <w:t xml:space="preserve">, J., Huggett, J., Kubista, M., … Wittwer, C. </w:t>
      </w:r>
    </w:p>
    <w:p w14:paraId="77AB4BA8" w14:textId="77777777" w:rsidR="00580DDD" w:rsidRDefault="00580DDD" w:rsidP="00580DDD">
      <w:pPr>
        <w:rPr>
          <w:rFonts w:ascii="Times New Roman" w:hAnsi="Times New Roman" w:cs="Times New Roman"/>
        </w:rPr>
      </w:pPr>
      <w:r>
        <w:rPr>
          <w:rFonts w:ascii="Times New Roman" w:hAnsi="Times New Roman" w:cs="Times New Roman"/>
        </w:rPr>
        <w:t xml:space="preserve">     </w:t>
      </w:r>
      <w:r w:rsidRPr="00580DDD">
        <w:rPr>
          <w:rFonts w:ascii="Times New Roman" w:hAnsi="Times New Roman" w:cs="Times New Roman"/>
        </w:rPr>
        <w:t xml:space="preserve">T. (2009). The MIQE guidelines: Minimum information for publication of quantitative </w:t>
      </w:r>
    </w:p>
    <w:p w14:paraId="35C6D014" w14:textId="77777777" w:rsidR="00580DDD" w:rsidRDefault="00580DDD" w:rsidP="00580DDD">
      <w:pPr>
        <w:rPr>
          <w:rFonts w:ascii="Times New Roman" w:hAnsi="Times New Roman" w:cs="Times New Roman"/>
        </w:rPr>
      </w:pPr>
      <w:r>
        <w:rPr>
          <w:rFonts w:ascii="Times New Roman" w:hAnsi="Times New Roman" w:cs="Times New Roman"/>
        </w:rPr>
        <w:t xml:space="preserve">     </w:t>
      </w:r>
      <w:r w:rsidRPr="00580DDD">
        <w:rPr>
          <w:rFonts w:ascii="Times New Roman" w:hAnsi="Times New Roman" w:cs="Times New Roman"/>
        </w:rPr>
        <w:t xml:space="preserve">real-time PCR experiments. </w:t>
      </w:r>
      <w:r w:rsidRPr="00580DDD">
        <w:rPr>
          <w:rFonts w:ascii="Times New Roman" w:hAnsi="Times New Roman" w:cs="Times New Roman"/>
          <w:i/>
          <w:iCs/>
        </w:rPr>
        <w:t>Clinical Chemistry, 55</w:t>
      </w:r>
      <w:r w:rsidRPr="00580DDD">
        <w:rPr>
          <w:rFonts w:ascii="Times New Roman" w:hAnsi="Times New Roman" w:cs="Times New Roman"/>
        </w:rPr>
        <w:t xml:space="preserve">(4), 611–622. </w:t>
      </w:r>
      <w:r>
        <w:rPr>
          <w:rFonts w:ascii="Times New Roman" w:hAnsi="Times New Roman" w:cs="Times New Roman"/>
        </w:rPr>
        <w:t xml:space="preserve"> </w:t>
      </w:r>
    </w:p>
    <w:p w14:paraId="6AA5690D" w14:textId="36F7B8B6" w:rsidR="00580DDD" w:rsidRPr="00B6609C" w:rsidRDefault="00580DDD" w:rsidP="00580DDD">
      <w:pPr>
        <w:rPr>
          <w:rFonts w:ascii="Times New Roman" w:hAnsi="Times New Roman" w:cs="Times New Roman"/>
          <w:lang w:val="nl-BE"/>
        </w:rPr>
      </w:pPr>
      <w:r>
        <w:rPr>
          <w:rFonts w:ascii="Times New Roman" w:hAnsi="Times New Roman" w:cs="Times New Roman"/>
        </w:rPr>
        <w:t xml:space="preserve">     </w:t>
      </w:r>
      <w:hyperlink r:id="rId25" w:history="1">
        <w:r w:rsidRPr="00B6609C">
          <w:rPr>
            <w:rStyle w:val="Hyperlink"/>
            <w:rFonts w:ascii="Times New Roman" w:hAnsi="Times New Roman" w:cs="Times New Roman"/>
            <w:lang w:val="nl-BE"/>
          </w:rPr>
          <w:t>https://doi.org/10.1373/clinchem.2008.112797</w:t>
        </w:r>
      </w:hyperlink>
    </w:p>
    <w:p w14:paraId="6FA11B08" w14:textId="77777777" w:rsidR="00580DDD" w:rsidRDefault="00580DDD" w:rsidP="00580DDD">
      <w:pPr>
        <w:rPr>
          <w:rFonts w:ascii="Times New Roman" w:hAnsi="Times New Roman" w:cs="Times New Roman"/>
        </w:rPr>
      </w:pPr>
      <w:r w:rsidRPr="00B6609C">
        <w:rPr>
          <w:rFonts w:ascii="Times New Roman" w:hAnsi="Times New Roman" w:cs="Times New Roman"/>
          <w:lang w:val="nl-BE"/>
        </w:rPr>
        <w:t xml:space="preserve">El-Naggar, M., et al. </w:t>
      </w:r>
      <w:r w:rsidRPr="00580DDD">
        <w:rPr>
          <w:rFonts w:ascii="Times New Roman" w:hAnsi="Times New Roman" w:cs="Times New Roman"/>
        </w:rPr>
        <w:t xml:space="preserve">(2022). Applications of chitosan and chitosan nanoparticles in fish </w:t>
      </w:r>
    </w:p>
    <w:p w14:paraId="0F3D122C" w14:textId="77777777" w:rsidR="00580DDD" w:rsidRDefault="00580DDD" w:rsidP="00580DDD">
      <w:pPr>
        <w:rPr>
          <w:rFonts w:ascii="Times New Roman" w:hAnsi="Times New Roman" w:cs="Times New Roman"/>
        </w:rPr>
      </w:pPr>
      <w:r>
        <w:rPr>
          <w:rFonts w:ascii="Times New Roman" w:hAnsi="Times New Roman" w:cs="Times New Roman"/>
        </w:rPr>
        <w:t xml:space="preserve">     </w:t>
      </w:r>
      <w:r w:rsidRPr="00580DDD">
        <w:rPr>
          <w:rFonts w:ascii="Times New Roman" w:hAnsi="Times New Roman" w:cs="Times New Roman"/>
        </w:rPr>
        <w:t xml:space="preserve">aquaculture. </w:t>
      </w:r>
      <w:r w:rsidRPr="00580DDD">
        <w:rPr>
          <w:rFonts w:ascii="Times New Roman" w:hAnsi="Times New Roman" w:cs="Times New Roman"/>
          <w:i/>
          <w:iCs/>
        </w:rPr>
        <w:t>Egyptian Journal of Aquatic Biology and Fisheries, 26</w:t>
      </w:r>
      <w:r w:rsidRPr="00580DDD">
        <w:rPr>
          <w:rFonts w:ascii="Times New Roman" w:hAnsi="Times New Roman" w:cs="Times New Roman"/>
        </w:rPr>
        <w:t xml:space="preserve">(1), 23–43. </w:t>
      </w:r>
    </w:p>
    <w:p w14:paraId="66BC05F1" w14:textId="672DA6C5" w:rsidR="00580DDD" w:rsidRPr="00580DDD" w:rsidRDefault="00580DDD" w:rsidP="00580DDD">
      <w:pPr>
        <w:rPr>
          <w:rFonts w:ascii="Times New Roman" w:hAnsi="Times New Roman" w:cs="Times New Roman"/>
        </w:rPr>
      </w:pPr>
      <w:r>
        <w:rPr>
          <w:rFonts w:ascii="Times New Roman" w:hAnsi="Times New Roman" w:cs="Times New Roman"/>
        </w:rPr>
        <w:t xml:space="preserve">     </w:t>
      </w:r>
      <w:hyperlink r:id="rId26" w:history="1">
        <w:r w:rsidRPr="00580DDD">
          <w:rPr>
            <w:rStyle w:val="Hyperlink"/>
            <w:rFonts w:ascii="Times New Roman" w:hAnsi="Times New Roman" w:cs="Times New Roman"/>
          </w:rPr>
          <w:t>https://doi.org/10.21608/ejabf.2022.213365</w:t>
        </w:r>
      </w:hyperlink>
    </w:p>
    <w:p w14:paraId="49D660AB" w14:textId="77777777" w:rsidR="00580DDD" w:rsidRDefault="00580DDD" w:rsidP="00580DDD">
      <w:pPr>
        <w:rPr>
          <w:rFonts w:ascii="Times New Roman" w:hAnsi="Times New Roman" w:cs="Times New Roman"/>
        </w:rPr>
      </w:pPr>
      <w:r w:rsidRPr="00580DDD">
        <w:rPr>
          <w:rFonts w:ascii="Times New Roman" w:hAnsi="Times New Roman" w:cs="Times New Roman"/>
        </w:rPr>
        <w:t xml:space="preserve">El-Sayed, A. F. M. (2025). Dietary plant-based mixture improves feed efficiency, </w:t>
      </w:r>
    </w:p>
    <w:p w14:paraId="71B6177E" w14:textId="77777777" w:rsidR="00580DDD" w:rsidRDefault="00580DDD" w:rsidP="00580DDD">
      <w:pPr>
        <w:rPr>
          <w:rFonts w:ascii="Times New Roman" w:hAnsi="Times New Roman" w:cs="Times New Roman"/>
        </w:rPr>
      </w:pPr>
      <w:r>
        <w:rPr>
          <w:rFonts w:ascii="Times New Roman" w:hAnsi="Times New Roman" w:cs="Times New Roman"/>
        </w:rPr>
        <w:t xml:space="preserve">     </w:t>
      </w:r>
      <w:r w:rsidRPr="00580DDD">
        <w:rPr>
          <w:rFonts w:ascii="Times New Roman" w:hAnsi="Times New Roman" w:cs="Times New Roman"/>
        </w:rPr>
        <w:t xml:space="preserve">physiological performance, gene expression and gut health of Nile tilapia. </w:t>
      </w:r>
      <w:r w:rsidRPr="00580DDD">
        <w:rPr>
          <w:rFonts w:ascii="Times New Roman" w:hAnsi="Times New Roman" w:cs="Times New Roman"/>
          <w:i/>
          <w:iCs/>
        </w:rPr>
        <w:t>Biology, 14</w:t>
      </w:r>
      <w:r w:rsidRPr="00580DDD">
        <w:rPr>
          <w:rFonts w:ascii="Times New Roman" w:hAnsi="Times New Roman" w:cs="Times New Roman"/>
        </w:rPr>
        <w:t xml:space="preserve">(2), </w:t>
      </w:r>
    </w:p>
    <w:p w14:paraId="563CCFCF" w14:textId="01589812" w:rsidR="00580DDD" w:rsidRPr="00580DDD" w:rsidRDefault="00580DDD" w:rsidP="00580DDD">
      <w:pPr>
        <w:rPr>
          <w:rFonts w:ascii="Times New Roman" w:hAnsi="Times New Roman" w:cs="Times New Roman"/>
        </w:rPr>
      </w:pPr>
      <w:r>
        <w:rPr>
          <w:rFonts w:ascii="Times New Roman" w:hAnsi="Times New Roman" w:cs="Times New Roman"/>
        </w:rPr>
        <w:t xml:space="preserve">     </w:t>
      </w:r>
      <w:r w:rsidRPr="00580DDD">
        <w:rPr>
          <w:rFonts w:ascii="Times New Roman" w:hAnsi="Times New Roman" w:cs="Times New Roman"/>
        </w:rPr>
        <w:t xml:space="preserve">186. </w:t>
      </w:r>
      <w:hyperlink r:id="rId27" w:tgtFrame="_new" w:history="1">
        <w:r w:rsidRPr="00580DDD">
          <w:rPr>
            <w:rStyle w:val="Hyperlink"/>
            <w:rFonts w:ascii="Times New Roman" w:hAnsi="Times New Roman" w:cs="Times New Roman"/>
          </w:rPr>
          <w:t>https://doi.org/10.3390/biology14020186</w:t>
        </w:r>
      </w:hyperlink>
    </w:p>
    <w:p w14:paraId="73D52F4F" w14:textId="77777777" w:rsidR="00D410BC" w:rsidRDefault="00580DDD" w:rsidP="00580DDD">
      <w:pPr>
        <w:rPr>
          <w:rFonts w:ascii="Times New Roman" w:hAnsi="Times New Roman" w:cs="Times New Roman"/>
          <w:i/>
          <w:iCs/>
        </w:rPr>
      </w:pPr>
      <w:r w:rsidRPr="00580DDD">
        <w:rPr>
          <w:rFonts w:ascii="Times New Roman" w:hAnsi="Times New Roman" w:cs="Times New Roman"/>
        </w:rPr>
        <w:t xml:space="preserve">Hai, N. V. (2015). The use of probiotics in aquaculture. </w:t>
      </w:r>
      <w:r w:rsidRPr="00580DDD">
        <w:rPr>
          <w:rFonts w:ascii="Times New Roman" w:hAnsi="Times New Roman" w:cs="Times New Roman"/>
          <w:i/>
          <w:iCs/>
        </w:rPr>
        <w:t xml:space="preserve">Journal of Applied Microbiology, </w:t>
      </w:r>
    </w:p>
    <w:p w14:paraId="75FD0932" w14:textId="7B8B0E47" w:rsidR="00580DDD" w:rsidRPr="00580DDD" w:rsidRDefault="00D410BC" w:rsidP="00580DDD">
      <w:pPr>
        <w:rPr>
          <w:rFonts w:ascii="Times New Roman" w:hAnsi="Times New Roman" w:cs="Times New Roman"/>
        </w:rPr>
      </w:pPr>
      <w:r>
        <w:rPr>
          <w:rFonts w:ascii="Times New Roman" w:hAnsi="Times New Roman" w:cs="Times New Roman"/>
          <w:i/>
          <w:iCs/>
        </w:rPr>
        <w:t xml:space="preserve">     </w:t>
      </w:r>
      <w:r w:rsidR="00580DDD" w:rsidRPr="00580DDD">
        <w:rPr>
          <w:rFonts w:ascii="Times New Roman" w:hAnsi="Times New Roman" w:cs="Times New Roman"/>
          <w:i/>
          <w:iCs/>
        </w:rPr>
        <w:t>119</w:t>
      </w:r>
      <w:r w:rsidR="00580DDD" w:rsidRPr="00580DDD">
        <w:rPr>
          <w:rFonts w:ascii="Times New Roman" w:hAnsi="Times New Roman" w:cs="Times New Roman"/>
        </w:rPr>
        <w:t xml:space="preserve">(4), 917–935. </w:t>
      </w:r>
      <w:hyperlink r:id="rId28" w:tgtFrame="_new" w:history="1">
        <w:r w:rsidR="00580DDD" w:rsidRPr="00580DDD">
          <w:rPr>
            <w:rStyle w:val="Hyperlink"/>
            <w:rFonts w:ascii="Times New Roman" w:hAnsi="Times New Roman" w:cs="Times New Roman"/>
          </w:rPr>
          <w:t>https://doi.org/10.1111/jam.12914</w:t>
        </w:r>
      </w:hyperlink>
    </w:p>
    <w:p w14:paraId="0F6B49CD" w14:textId="77777777" w:rsidR="00D410BC" w:rsidRDefault="00580DDD" w:rsidP="00580DDD">
      <w:pPr>
        <w:rPr>
          <w:rFonts w:ascii="Times New Roman" w:hAnsi="Times New Roman" w:cs="Times New Roman"/>
        </w:rPr>
      </w:pPr>
      <w:r w:rsidRPr="00580DDD">
        <w:rPr>
          <w:rFonts w:ascii="Times New Roman" w:hAnsi="Times New Roman" w:cs="Times New Roman"/>
        </w:rPr>
        <w:t xml:space="preserve">Henry, M., Gasco, L., Piccolo, G., &amp; </w:t>
      </w:r>
      <w:proofErr w:type="spellStart"/>
      <w:r w:rsidRPr="00580DDD">
        <w:rPr>
          <w:rFonts w:ascii="Times New Roman" w:hAnsi="Times New Roman" w:cs="Times New Roman"/>
        </w:rPr>
        <w:t>Fountoulaki</w:t>
      </w:r>
      <w:proofErr w:type="spellEnd"/>
      <w:r w:rsidRPr="00580DDD">
        <w:rPr>
          <w:rFonts w:ascii="Times New Roman" w:hAnsi="Times New Roman" w:cs="Times New Roman"/>
        </w:rPr>
        <w:t xml:space="preserve">, E. (2015). Review on the use of insects in </w:t>
      </w:r>
    </w:p>
    <w:p w14:paraId="745E6620" w14:textId="77777777" w:rsidR="00D410BC" w:rsidRDefault="00D410BC" w:rsidP="00580DDD">
      <w:pPr>
        <w:rPr>
          <w:rFonts w:ascii="Times New Roman" w:hAnsi="Times New Roman" w:cs="Times New Roman"/>
        </w:rPr>
      </w:pPr>
      <w:r>
        <w:rPr>
          <w:rFonts w:ascii="Times New Roman" w:hAnsi="Times New Roman" w:cs="Times New Roman"/>
        </w:rPr>
        <w:t xml:space="preserve">     </w:t>
      </w:r>
      <w:r w:rsidR="00580DDD" w:rsidRPr="00580DDD">
        <w:rPr>
          <w:rFonts w:ascii="Times New Roman" w:hAnsi="Times New Roman" w:cs="Times New Roman"/>
        </w:rPr>
        <w:t xml:space="preserve">the diet of farmed fish: Past and future. </w:t>
      </w:r>
      <w:r w:rsidR="00580DDD" w:rsidRPr="00580DDD">
        <w:rPr>
          <w:rFonts w:ascii="Times New Roman" w:hAnsi="Times New Roman" w:cs="Times New Roman"/>
          <w:i/>
          <w:iCs/>
        </w:rPr>
        <w:t>Animal Feed Science and Technology, 203</w:t>
      </w:r>
      <w:r w:rsidR="00580DDD" w:rsidRPr="00580DDD">
        <w:rPr>
          <w:rFonts w:ascii="Times New Roman" w:hAnsi="Times New Roman" w:cs="Times New Roman"/>
        </w:rPr>
        <w:t xml:space="preserve">, 1–22. </w:t>
      </w:r>
    </w:p>
    <w:p w14:paraId="0756AA92" w14:textId="31512591" w:rsidR="00580DDD" w:rsidRPr="00580DDD" w:rsidRDefault="00D410BC" w:rsidP="00580DDD">
      <w:pPr>
        <w:rPr>
          <w:rFonts w:ascii="Times New Roman" w:hAnsi="Times New Roman" w:cs="Times New Roman"/>
        </w:rPr>
      </w:pPr>
      <w:r>
        <w:rPr>
          <w:rFonts w:ascii="Times New Roman" w:hAnsi="Times New Roman" w:cs="Times New Roman"/>
        </w:rPr>
        <w:t xml:space="preserve">     </w:t>
      </w:r>
      <w:hyperlink r:id="rId29" w:history="1">
        <w:r w:rsidRPr="007B5047">
          <w:rPr>
            <w:rStyle w:val="Hyperlink"/>
            <w:rFonts w:ascii="Times New Roman" w:hAnsi="Times New Roman" w:cs="Times New Roman"/>
          </w:rPr>
          <w:t>https://doi.org/10.1016/j.anifeedsci.2015.03.001</w:t>
        </w:r>
      </w:hyperlink>
    </w:p>
    <w:p w14:paraId="4A55F364" w14:textId="6589D7F2" w:rsidR="00D410BC" w:rsidRDefault="00580DDD" w:rsidP="00580DDD">
      <w:pPr>
        <w:rPr>
          <w:rFonts w:ascii="Times New Roman" w:hAnsi="Times New Roman" w:cs="Times New Roman"/>
        </w:rPr>
      </w:pPr>
      <w:r w:rsidRPr="00580DDD">
        <w:rPr>
          <w:rFonts w:ascii="Times New Roman" w:hAnsi="Times New Roman" w:cs="Times New Roman"/>
        </w:rPr>
        <w:t xml:space="preserve">Hossam-Elden, N., Abu-Elala, N. M., </w:t>
      </w:r>
      <w:proofErr w:type="spellStart"/>
      <w:r w:rsidRPr="00580DDD">
        <w:rPr>
          <w:rFonts w:ascii="Times New Roman" w:hAnsi="Times New Roman" w:cs="Times New Roman"/>
        </w:rPr>
        <w:t>AbuBakr</w:t>
      </w:r>
      <w:proofErr w:type="spellEnd"/>
      <w:r w:rsidRPr="00580DDD">
        <w:rPr>
          <w:rFonts w:ascii="Times New Roman" w:hAnsi="Times New Roman" w:cs="Times New Roman"/>
        </w:rPr>
        <w:t xml:space="preserve">, H. O., Luo, Z., </w:t>
      </w:r>
      <w:proofErr w:type="spellStart"/>
      <w:r w:rsidRPr="00580DDD">
        <w:rPr>
          <w:rFonts w:ascii="Times New Roman" w:hAnsi="Times New Roman" w:cs="Times New Roman"/>
        </w:rPr>
        <w:t>Aljuaydi</w:t>
      </w:r>
      <w:proofErr w:type="spellEnd"/>
      <w:r w:rsidRPr="00580DDD">
        <w:rPr>
          <w:rFonts w:ascii="Times New Roman" w:hAnsi="Times New Roman" w:cs="Times New Roman"/>
        </w:rPr>
        <w:t xml:space="preserve">, S. H., Khattab, M., … Teiba, I. I. (2024). Dietary chitosan nanoparticles enhance growth, antioxidant </w:t>
      </w:r>
      <w:proofErr w:type="spellStart"/>
      <w:r w:rsidRPr="00580DDD">
        <w:rPr>
          <w:rFonts w:ascii="Times New Roman" w:hAnsi="Times New Roman" w:cs="Times New Roman"/>
        </w:rPr>
        <w:t>defenses</w:t>
      </w:r>
      <w:proofErr w:type="spellEnd"/>
      <w:r w:rsidRPr="00580DDD">
        <w:rPr>
          <w:rFonts w:ascii="Times New Roman" w:hAnsi="Times New Roman" w:cs="Times New Roman"/>
        </w:rPr>
        <w:t xml:space="preserve">, </w:t>
      </w:r>
    </w:p>
    <w:p w14:paraId="22DA49A1" w14:textId="45ED813B" w:rsidR="00580DDD" w:rsidRPr="00580DDD" w:rsidRDefault="00D410BC" w:rsidP="00580DDD">
      <w:pPr>
        <w:rPr>
          <w:rFonts w:ascii="Times New Roman" w:hAnsi="Times New Roman" w:cs="Times New Roman"/>
        </w:rPr>
      </w:pPr>
      <w:r>
        <w:rPr>
          <w:rFonts w:ascii="Times New Roman" w:hAnsi="Times New Roman" w:cs="Times New Roman"/>
        </w:rPr>
        <w:t xml:space="preserve">     </w:t>
      </w:r>
      <w:r w:rsidR="00580DDD" w:rsidRPr="00580DDD">
        <w:rPr>
          <w:rFonts w:ascii="Times New Roman" w:hAnsi="Times New Roman" w:cs="Times New Roman"/>
        </w:rPr>
        <w:t xml:space="preserve">immunity, and </w:t>
      </w:r>
      <w:r w:rsidR="00580DDD" w:rsidRPr="00580DDD">
        <w:rPr>
          <w:rFonts w:ascii="Times New Roman" w:hAnsi="Times New Roman" w:cs="Times New Roman"/>
          <w:i/>
          <w:iCs/>
        </w:rPr>
        <w:t xml:space="preserve">Aeromonas </w:t>
      </w:r>
      <w:proofErr w:type="spellStart"/>
      <w:r w:rsidR="00580DDD" w:rsidRPr="00580DDD">
        <w:rPr>
          <w:rFonts w:ascii="Times New Roman" w:hAnsi="Times New Roman" w:cs="Times New Roman"/>
          <w:i/>
          <w:iCs/>
        </w:rPr>
        <w:t>veronii</w:t>
      </w:r>
      <w:proofErr w:type="spellEnd"/>
      <w:r w:rsidR="00580DDD" w:rsidRPr="00580DDD">
        <w:rPr>
          <w:rFonts w:ascii="Times New Roman" w:hAnsi="Times New Roman" w:cs="Times New Roman"/>
        </w:rPr>
        <w:t xml:space="preserve"> resistance in Nile tilapia. </w:t>
      </w:r>
      <w:r w:rsidR="00580DDD" w:rsidRPr="00580DDD">
        <w:rPr>
          <w:rFonts w:ascii="Times New Roman" w:hAnsi="Times New Roman" w:cs="Times New Roman"/>
          <w:i/>
          <w:iCs/>
        </w:rPr>
        <w:t>Fishes, 9</w:t>
      </w:r>
      <w:r w:rsidR="00580DDD" w:rsidRPr="00580DDD">
        <w:rPr>
          <w:rFonts w:ascii="Times New Roman" w:hAnsi="Times New Roman" w:cs="Times New Roman"/>
        </w:rPr>
        <w:t>(10), 388.</w:t>
      </w:r>
    </w:p>
    <w:p w14:paraId="2F3DD384" w14:textId="77777777" w:rsidR="00D410BC" w:rsidRDefault="00580DDD" w:rsidP="00580DDD">
      <w:pPr>
        <w:rPr>
          <w:rFonts w:ascii="Times New Roman" w:hAnsi="Times New Roman" w:cs="Times New Roman"/>
        </w:rPr>
      </w:pPr>
      <w:r w:rsidRPr="00580DDD">
        <w:rPr>
          <w:rFonts w:ascii="Times New Roman" w:hAnsi="Times New Roman" w:cs="Times New Roman"/>
        </w:rPr>
        <w:t xml:space="preserve">Karthy, A., Kumar, R., Mohanty, U. L., Debasmita, D., Radhakrishnan, K., &amp; Pillai, B. R. </w:t>
      </w:r>
    </w:p>
    <w:p w14:paraId="4B2B5737" w14:textId="10837B80" w:rsidR="00D410BC" w:rsidRDefault="00D410BC" w:rsidP="00580DDD">
      <w:pPr>
        <w:rPr>
          <w:rFonts w:ascii="Times New Roman" w:hAnsi="Times New Roman" w:cs="Times New Roman"/>
        </w:rPr>
      </w:pPr>
      <w:r>
        <w:rPr>
          <w:rFonts w:ascii="Times New Roman" w:hAnsi="Times New Roman" w:cs="Times New Roman"/>
        </w:rPr>
        <w:t xml:space="preserve">     </w:t>
      </w:r>
      <w:r w:rsidR="00580DDD" w:rsidRPr="00580DDD">
        <w:rPr>
          <w:rFonts w:ascii="Times New Roman" w:hAnsi="Times New Roman" w:cs="Times New Roman"/>
        </w:rPr>
        <w:t xml:space="preserve">(2022). Effect of initial starvation on growth performance and length–weight relationship </w:t>
      </w:r>
    </w:p>
    <w:p w14:paraId="2B476DDF" w14:textId="560923B0" w:rsidR="00580DDD" w:rsidRPr="00580DDD" w:rsidRDefault="00D410BC" w:rsidP="00580DDD">
      <w:pPr>
        <w:rPr>
          <w:rFonts w:ascii="Times New Roman" w:hAnsi="Times New Roman" w:cs="Times New Roman"/>
        </w:rPr>
      </w:pPr>
      <w:r>
        <w:rPr>
          <w:rFonts w:ascii="Times New Roman" w:hAnsi="Times New Roman" w:cs="Times New Roman"/>
        </w:rPr>
        <w:t xml:space="preserve">     </w:t>
      </w:r>
      <w:r w:rsidR="00580DDD" w:rsidRPr="00580DDD">
        <w:rPr>
          <w:rFonts w:ascii="Times New Roman" w:hAnsi="Times New Roman" w:cs="Times New Roman"/>
        </w:rPr>
        <w:t xml:space="preserve">of striped </w:t>
      </w:r>
      <w:proofErr w:type="spellStart"/>
      <w:r w:rsidR="00580DDD" w:rsidRPr="00580DDD">
        <w:rPr>
          <w:rFonts w:ascii="Times New Roman" w:hAnsi="Times New Roman" w:cs="Times New Roman"/>
        </w:rPr>
        <w:t>murrel</w:t>
      </w:r>
      <w:proofErr w:type="spellEnd"/>
      <w:r w:rsidR="00580DDD" w:rsidRPr="00580DDD">
        <w:rPr>
          <w:rFonts w:ascii="Times New Roman" w:hAnsi="Times New Roman" w:cs="Times New Roman"/>
        </w:rPr>
        <w:t xml:space="preserve"> </w:t>
      </w:r>
      <w:proofErr w:type="spellStart"/>
      <w:r w:rsidR="00580DDD" w:rsidRPr="00580DDD">
        <w:rPr>
          <w:rFonts w:ascii="Times New Roman" w:hAnsi="Times New Roman" w:cs="Times New Roman"/>
          <w:i/>
          <w:iCs/>
        </w:rPr>
        <w:t>Channa</w:t>
      </w:r>
      <w:proofErr w:type="spellEnd"/>
      <w:r w:rsidR="00580DDD" w:rsidRPr="00580DDD">
        <w:rPr>
          <w:rFonts w:ascii="Times New Roman" w:hAnsi="Times New Roman" w:cs="Times New Roman"/>
          <w:i/>
          <w:iCs/>
        </w:rPr>
        <w:t xml:space="preserve"> </w:t>
      </w:r>
      <w:proofErr w:type="spellStart"/>
      <w:r w:rsidR="00580DDD" w:rsidRPr="00580DDD">
        <w:rPr>
          <w:rFonts w:ascii="Times New Roman" w:hAnsi="Times New Roman" w:cs="Times New Roman"/>
          <w:i/>
          <w:iCs/>
        </w:rPr>
        <w:t>striata</w:t>
      </w:r>
      <w:proofErr w:type="spellEnd"/>
      <w:r w:rsidR="00580DDD" w:rsidRPr="00580DDD">
        <w:rPr>
          <w:rFonts w:ascii="Times New Roman" w:hAnsi="Times New Roman" w:cs="Times New Roman"/>
        </w:rPr>
        <w:t xml:space="preserve"> larvae. </w:t>
      </w:r>
      <w:r w:rsidR="00580DDD" w:rsidRPr="00580DDD">
        <w:rPr>
          <w:rFonts w:ascii="Times New Roman" w:hAnsi="Times New Roman" w:cs="Times New Roman"/>
          <w:i/>
          <w:iCs/>
        </w:rPr>
        <w:t>Indian Journal of Fisheries, 69</w:t>
      </w:r>
      <w:r w:rsidR="00580DDD" w:rsidRPr="00580DDD">
        <w:rPr>
          <w:rFonts w:ascii="Times New Roman" w:hAnsi="Times New Roman" w:cs="Times New Roman"/>
        </w:rPr>
        <w:t>(1).</w:t>
      </w:r>
    </w:p>
    <w:p w14:paraId="008DA91B" w14:textId="77777777" w:rsidR="00D410BC" w:rsidRDefault="00580DDD" w:rsidP="00580DDD">
      <w:pPr>
        <w:rPr>
          <w:rFonts w:ascii="Times New Roman" w:hAnsi="Times New Roman" w:cs="Times New Roman"/>
        </w:rPr>
      </w:pPr>
      <w:r w:rsidRPr="00580DDD">
        <w:rPr>
          <w:rFonts w:ascii="Times New Roman" w:hAnsi="Times New Roman" w:cs="Times New Roman"/>
        </w:rPr>
        <w:t xml:space="preserve">Kumar, R., et al. (2023). Protein hydrolysate inclusion in low fishmeal diets improves </w:t>
      </w:r>
    </w:p>
    <w:p w14:paraId="2D3A4AEC" w14:textId="77777777" w:rsidR="00D410BC" w:rsidRDefault="00D410BC" w:rsidP="00580DDD">
      <w:pPr>
        <w:rPr>
          <w:rFonts w:ascii="Times New Roman" w:hAnsi="Times New Roman" w:cs="Times New Roman"/>
        </w:rPr>
      </w:pPr>
      <w:r>
        <w:rPr>
          <w:rFonts w:ascii="Times New Roman" w:hAnsi="Times New Roman" w:cs="Times New Roman"/>
        </w:rPr>
        <w:t xml:space="preserve">     </w:t>
      </w:r>
      <w:r w:rsidR="00580DDD" w:rsidRPr="00580DDD">
        <w:rPr>
          <w:rFonts w:ascii="Times New Roman" w:hAnsi="Times New Roman" w:cs="Times New Roman"/>
        </w:rPr>
        <w:t xml:space="preserve">performance and health indices of </w:t>
      </w:r>
      <w:r w:rsidR="00580DDD" w:rsidRPr="00580DDD">
        <w:rPr>
          <w:rFonts w:ascii="Times New Roman" w:hAnsi="Times New Roman" w:cs="Times New Roman"/>
          <w:i/>
          <w:iCs/>
        </w:rPr>
        <w:t>Channa striata</w:t>
      </w:r>
      <w:r w:rsidR="00580DDD" w:rsidRPr="00580DDD">
        <w:rPr>
          <w:rFonts w:ascii="Times New Roman" w:hAnsi="Times New Roman" w:cs="Times New Roman"/>
        </w:rPr>
        <w:t xml:space="preserve">. </w:t>
      </w:r>
      <w:r w:rsidR="00580DDD" w:rsidRPr="00580DDD">
        <w:rPr>
          <w:rFonts w:ascii="Times New Roman" w:hAnsi="Times New Roman" w:cs="Times New Roman"/>
          <w:i/>
          <w:iCs/>
        </w:rPr>
        <w:t>Aquaculture Reports, 30</w:t>
      </w:r>
      <w:r w:rsidR="00580DDD" w:rsidRPr="00580DDD">
        <w:rPr>
          <w:rFonts w:ascii="Times New Roman" w:hAnsi="Times New Roman" w:cs="Times New Roman"/>
        </w:rPr>
        <w:t xml:space="preserve">, 101623. </w:t>
      </w:r>
    </w:p>
    <w:p w14:paraId="6E4EC951" w14:textId="6EFF0B68" w:rsidR="00580DDD" w:rsidRPr="00580DDD" w:rsidRDefault="00D410BC" w:rsidP="00580DDD">
      <w:pPr>
        <w:rPr>
          <w:rFonts w:ascii="Times New Roman" w:hAnsi="Times New Roman" w:cs="Times New Roman"/>
        </w:rPr>
      </w:pPr>
      <w:r>
        <w:rPr>
          <w:rFonts w:ascii="Times New Roman" w:hAnsi="Times New Roman" w:cs="Times New Roman"/>
        </w:rPr>
        <w:lastRenderedPageBreak/>
        <w:t xml:space="preserve">     </w:t>
      </w:r>
      <w:hyperlink r:id="rId30" w:history="1">
        <w:r w:rsidRPr="007B5047">
          <w:rPr>
            <w:rStyle w:val="Hyperlink"/>
            <w:rFonts w:ascii="Times New Roman" w:hAnsi="Times New Roman" w:cs="Times New Roman"/>
          </w:rPr>
          <w:t>https://doi.org/10.1016/j.aqrep.2023.101623</w:t>
        </w:r>
      </w:hyperlink>
    </w:p>
    <w:p w14:paraId="470C1217" w14:textId="77777777" w:rsidR="00D410BC" w:rsidRDefault="00580DDD" w:rsidP="00580DDD">
      <w:pPr>
        <w:rPr>
          <w:rFonts w:ascii="Times New Roman" w:hAnsi="Times New Roman" w:cs="Times New Roman"/>
        </w:rPr>
      </w:pPr>
      <w:r w:rsidRPr="00B6609C">
        <w:rPr>
          <w:rFonts w:ascii="Times New Roman" w:hAnsi="Times New Roman" w:cs="Times New Roman"/>
          <w:lang w:val="nl-BE"/>
        </w:rPr>
        <w:t xml:space="preserve">Li, Y., Feng, M., Huang, L., Zhang, P., Wang, H., Zhang, J., … </w:t>
      </w:r>
      <w:r w:rsidRPr="00580DDD">
        <w:rPr>
          <w:rFonts w:ascii="Times New Roman" w:hAnsi="Times New Roman" w:cs="Times New Roman"/>
        </w:rPr>
        <w:t xml:space="preserve">Xu, J. (2023). Weight–length </w:t>
      </w:r>
    </w:p>
    <w:p w14:paraId="16DFDF02" w14:textId="77777777" w:rsidR="00D410BC" w:rsidRDefault="00D410BC" w:rsidP="00580DDD">
      <w:pPr>
        <w:rPr>
          <w:rFonts w:ascii="Times New Roman" w:hAnsi="Times New Roman" w:cs="Times New Roman"/>
        </w:rPr>
      </w:pPr>
      <w:r>
        <w:rPr>
          <w:rFonts w:ascii="Times New Roman" w:hAnsi="Times New Roman" w:cs="Times New Roman"/>
        </w:rPr>
        <w:t xml:space="preserve">     </w:t>
      </w:r>
      <w:r w:rsidR="00580DDD" w:rsidRPr="00580DDD">
        <w:rPr>
          <w:rFonts w:ascii="Times New Roman" w:hAnsi="Times New Roman" w:cs="Times New Roman"/>
        </w:rPr>
        <w:t xml:space="preserve">relationship analysis revealing the impacts of multiple factors on body shape of fish in </w:t>
      </w:r>
    </w:p>
    <w:p w14:paraId="5F8E294D" w14:textId="619BEE19" w:rsidR="00580DDD" w:rsidRPr="00580DDD" w:rsidRDefault="00D410BC" w:rsidP="00580DDD">
      <w:pPr>
        <w:rPr>
          <w:rFonts w:ascii="Times New Roman" w:hAnsi="Times New Roman" w:cs="Times New Roman"/>
        </w:rPr>
      </w:pPr>
      <w:r>
        <w:rPr>
          <w:rFonts w:ascii="Times New Roman" w:hAnsi="Times New Roman" w:cs="Times New Roman"/>
        </w:rPr>
        <w:t xml:space="preserve">     </w:t>
      </w:r>
      <w:r w:rsidR="00580DDD" w:rsidRPr="00580DDD">
        <w:rPr>
          <w:rFonts w:ascii="Times New Roman" w:hAnsi="Times New Roman" w:cs="Times New Roman"/>
        </w:rPr>
        <w:t xml:space="preserve">China. </w:t>
      </w:r>
      <w:r w:rsidR="00580DDD" w:rsidRPr="00580DDD">
        <w:rPr>
          <w:rFonts w:ascii="Times New Roman" w:hAnsi="Times New Roman" w:cs="Times New Roman"/>
          <w:i/>
          <w:iCs/>
        </w:rPr>
        <w:t>Fishes, 8</w:t>
      </w:r>
      <w:r w:rsidR="00580DDD" w:rsidRPr="00580DDD">
        <w:rPr>
          <w:rFonts w:ascii="Times New Roman" w:hAnsi="Times New Roman" w:cs="Times New Roman"/>
        </w:rPr>
        <w:t>(5), 269.</w:t>
      </w:r>
    </w:p>
    <w:p w14:paraId="3EB119F4" w14:textId="77777777" w:rsidR="00D410BC" w:rsidRDefault="00580DDD" w:rsidP="00580DDD">
      <w:pPr>
        <w:rPr>
          <w:rFonts w:ascii="Times New Roman" w:hAnsi="Times New Roman" w:cs="Times New Roman"/>
        </w:rPr>
      </w:pPr>
      <w:r w:rsidRPr="00580DDD">
        <w:rPr>
          <w:rFonts w:ascii="Times New Roman" w:hAnsi="Times New Roman" w:cs="Times New Roman"/>
        </w:rPr>
        <w:t xml:space="preserve">Linh, N. V., Wannavijit, S., </w:t>
      </w:r>
      <w:proofErr w:type="spellStart"/>
      <w:r w:rsidRPr="00580DDD">
        <w:rPr>
          <w:rFonts w:ascii="Times New Roman" w:hAnsi="Times New Roman" w:cs="Times New Roman"/>
        </w:rPr>
        <w:t>Tayyamath</w:t>
      </w:r>
      <w:proofErr w:type="spellEnd"/>
      <w:r w:rsidRPr="00580DDD">
        <w:rPr>
          <w:rFonts w:ascii="Times New Roman" w:hAnsi="Times New Roman" w:cs="Times New Roman"/>
        </w:rPr>
        <w:t xml:space="preserve">, K., Dinh-Hung, N., </w:t>
      </w:r>
      <w:proofErr w:type="spellStart"/>
      <w:r w:rsidRPr="00580DDD">
        <w:rPr>
          <w:rFonts w:ascii="Times New Roman" w:hAnsi="Times New Roman" w:cs="Times New Roman"/>
        </w:rPr>
        <w:t>Nititanarapee</w:t>
      </w:r>
      <w:proofErr w:type="spellEnd"/>
      <w:r w:rsidRPr="00580DDD">
        <w:rPr>
          <w:rFonts w:ascii="Times New Roman" w:hAnsi="Times New Roman" w:cs="Times New Roman"/>
        </w:rPr>
        <w:t xml:space="preserve">, T., Sumon, M. A. </w:t>
      </w:r>
    </w:p>
    <w:p w14:paraId="16819D2A" w14:textId="77777777" w:rsidR="00D410BC" w:rsidRDefault="00D410BC" w:rsidP="00580DDD">
      <w:pPr>
        <w:rPr>
          <w:rFonts w:ascii="Times New Roman" w:hAnsi="Times New Roman" w:cs="Times New Roman"/>
        </w:rPr>
      </w:pPr>
      <w:r>
        <w:rPr>
          <w:rFonts w:ascii="Times New Roman" w:hAnsi="Times New Roman" w:cs="Times New Roman"/>
        </w:rPr>
        <w:t xml:space="preserve">     </w:t>
      </w:r>
      <w:r w:rsidR="00580DDD" w:rsidRPr="00580DDD">
        <w:rPr>
          <w:rFonts w:ascii="Times New Roman" w:hAnsi="Times New Roman" w:cs="Times New Roman"/>
        </w:rPr>
        <w:t>A., … Brown, C. L. (2024). Black soldier fly (</w:t>
      </w:r>
      <w:proofErr w:type="spellStart"/>
      <w:r w:rsidR="00580DDD" w:rsidRPr="00580DDD">
        <w:rPr>
          <w:rFonts w:ascii="Times New Roman" w:hAnsi="Times New Roman" w:cs="Times New Roman"/>
          <w:i/>
          <w:iCs/>
        </w:rPr>
        <w:t>Hermetia</w:t>
      </w:r>
      <w:proofErr w:type="spellEnd"/>
      <w:r w:rsidR="00580DDD" w:rsidRPr="00580DDD">
        <w:rPr>
          <w:rFonts w:ascii="Times New Roman" w:hAnsi="Times New Roman" w:cs="Times New Roman"/>
          <w:i/>
          <w:iCs/>
        </w:rPr>
        <w:t xml:space="preserve"> </w:t>
      </w:r>
      <w:proofErr w:type="spellStart"/>
      <w:r w:rsidR="00580DDD" w:rsidRPr="00580DDD">
        <w:rPr>
          <w:rFonts w:ascii="Times New Roman" w:hAnsi="Times New Roman" w:cs="Times New Roman"/>
          <w:i/>
          <w:iCs/>
        </w:rPr>
        <w:t>illucens</w:t>
      </w:r>
      <w:proofErr w:type="spellEnd"/>
      <w:r w:rsidR="00580DDD" w:rsidRPr="00580DDD">
        <w:rPr>
          <w:rFonts w:ascii="Times New Roman" w:hAnsi="Times New Roman" w:cs="Times New Roman"/>
        </w:rPr>
        <w:t xml:space="preserve">) larvae meal as a </w:t>
      </w:r>
    </w:p>
    <w:p w14:paraId="6BD358FE" w14:textId="7ADF2287" w:rsidR="00580DDD" w:rsidRPr="00580DDD" w:rsidRDefault="00D410BC" w:rsidP="00580DDD">
      <w:pPr>
        <w:rPr>
          <w:rFonts w:ascii="Times New Roman" w:hAnsi="Times New Roman" w:cs="Times New Roman"/>
        </w:rPr>
      </w:pPr>
      <w:r>
        <w:rPr>
          <w:rFonts w:ascii="Times New Roman" w:hAnsi="Times New Roman" w:cs="Times New Roman"/>
        </w:rPr>
        <w:t xml:space="preserve">     </w:t>
      </w:r>
      <w:r w:rsidR="00580DDD" w:rsidRPr="00580DDD">
        <w:rPr>
          <w:rFonts w:ascii="Times New Roman" w:hAnsi="Times New Roman" w:cs="Times New Roman"/>
        </w:rPr>
        <w:t xml:space="preserve">sustainable alternative to fish meal in koi carp. </w:t>
      </w:r>
      <w:r w:rsidR="00580DDD" w:rsidRPr="00580DDD">
        <w:rPr>
          <w:rFonts w:ascii="Times New Roman" w:hAnsi="Times New Roman" w:cs="Times New Roman"/>
          <w:i/>
          <w:iCs/>
        </w:rPr>
        <w:t>Fishes, 9</w:t>
      </w:r>
      <w:r w:rsidR="00580DDD" w:rsidRPr="00580DDD">
        <w:rPr>
          <w:rFonts w:ascii="Times New Roman" w:hAnsi="Times New Roman" w:cs="Times New Roman"/>
        </w:rPr>
        <w:t>(2), 53.</w:t>
      </w:r>
    </w:p>
    <w:p w14:paraId="20C38D8C" w14:textId="77777777" w:rsidR="001A728E" w:rsidRDefault="00580DDD" w:rsidP="00580DDD">
      <w:pPr>
        <w:rPr>
          <w:rFonts w:ascii="Times New Roman" w:hAnsi="Times New Roman" w:cs="Times New Roman"/>
        </w:rPr>
      </w:pPr>
      <w:r w:rsidRPr="00580DDD">
        <w:rPr>
          <w:rFonts w:ascii="Times New Roman" w:hAnsi="Times New Roman" w:cs="Times New Roman"/>
        </w:rPr>
        <w:t xml:space="preserve">Livak, K. J., &amp; </w:t>
      </w:r>
      <w:proofErr w:type="spellStart"/>
      <w:r w:rsidRPr="00580DDD">
        <w:rPr>
          <w:rFonts w:ascii="Times New Roman" w:hAnsi="Times New Roman" w:cs="Times New Roman"/>
        </w:rPr>
        <w:t>Schmittgen</w:t>
      </w:r>
      <w:proofErr w:type="spellEnd"/>
      <w:r w:rsidRPr="00580DDD">
        <w:rPr>
          <w:rFonts w:ascii="Times New Roman" w:hAnsi="Times New Roman" w:cs="Times New Roman"/>
        </w:rPr>
        <w:t>, T. D. (2001). Analysis of relative gene expression data using real-</w:t>
      </w:r>
    </w:p>
    <w:p w14:paraId="5D7CF74D" w14:textId="77777777" w:rsidR="001A728E" w:rsidRDefault="001A728E" w:rsidP="00580DDD">
      <w:pPr>
        <w:rPr>
          <w:rFonts w:ascii="Times New Roman" w:hAnsi="Times New Roman" w:cs="Times New Roman"/>
        </w:rPr>
      </w:pPr>
      <w:r>
        <w:rPr>
          <w:rFonts w:ascii="Times New Roman" w:hAnsi="Times New Roman" w:cs="Times New Roman"/>
        </w:rPr>
        <w:t xml:space="preserve">     </w:t>
      </w:r>
      <w:r w:rsidR="00580DDD" w:rsidRPr="00580DDD">
        <w:rPr>
          <w:rFonts w:ascii="Times New Roman" w:hAnsi="Times New Roman" w:cs="Times New Roman"/>
        </w:rPr>
        <w:t xml:space="preserve">time quantitative PCR and the 2⁻ΔΔCT method. </w:t>
      </w:r>
      <w:r w:rsidR="00580DDD" w:rsidRPr="00580DDD">
        <w:rPr>
          <w:rFonts w:ascii="Times New Roman" w:hAnsi="Times New Roman" w:cs="Times New Roman"/>
          <w:i/>
          <w:iCs/>
        </w:rPr>
        <w:t>Methods, 25</w:t>
      </w:r>
      <w:r w:rsidR="00580DDD" w:rsidRPr="00580DDD">
        <w:rPr>
          <w:rFonts w:ascii="Times New Roman" w:hAnsi="Times New Roman" w:cs="Times New Roman"/>
        </w:rPr>
        <w:t xml:space="preserve">(4), 402–408. </w:t>
      </w:r>
    </w:p>
    <w:p w14:paraId="260A094D" w14:textId="4F874C21" w:rsidR="00580DDD" w:rsidRPr="00580DDD" w:rsidRDefault="001A728E" w:rsidP="00580DDD">
      <w:pPr>
        <w:rPr>
          <w:rFonts w:ascii="Times New Roman" w:hAnsi="Times New Roman" w:cs="Times New Roman"/>
        </w:rPr>
      </w:pPr>
      <w:r>
        <w:rPr>
          <w:rFonts w:ascii="Times New Roman" w:hAnsi="Times New Roman" w:cs="Times New Roman"/>
        </w:rPr>
        <w:t xml:space="preserve">     </w:t>
      </w:r>
      <w:hyperlink r:id="rId31" w:history="1">
        <w:r w:rsidRPr="007B5047">
          <w:rPr>
            <w:rStyle w:val="Hyperlink"/>
            <w:rFonts w:ascii="Times New Roman" w:hAnsi="Times New Roman" w:cs="Times New Roman"/>
          </w:rPr>
          <w:t>https://doi.org/10.1006/meth.2001.1262</w:t>
        </w:r>
      </w:hyperlink>
    </w:p>
    <w:p w14:paraId="1260B326" w14:textId="77777777" w:rsidR="001A728E" w:rsidRDefault="00580DDD" w:rsidP="00580DDD">
      <w:pPr>
        <w:rPr>
          <w:rFonts w:ascii="Times New Roman" w:hAnsi="Times New Roman" w:cs="Times New Roman"/>
        </w:rPr>
      </w:pPr>
      <w:r w:rsidRPr="00B6609C">
        <w:rPr>
          <w:rFonts w:ascii="Times New Roman" w:hAnsi="Times New Roman" w:cs="Times New Roman"/>
          <w:lang w:val="nl-BE"/>
        </w:rPr>
        <w:t xml:space="preserve">Liu, Z., Zhou, T., &amp; Gao, D. (2022). </w:t>
      </w:r>
      <w:r w:rsidRPr="00580DDD">
        <w:rPr>
          <w:rFonts w:ascii="Times New Roman" w:hAnsi="Times New Roman" w:cs="Times New Roman"/>
        </w:rPr>
        <w:t xml:space="preserve">Genetic and epigenetic regulation of growth, </w:t>
      </w:r>
    </w:p>
    <w:p w14:paraId="476771FB" w14:textId="77777777" w:rsidR="001A728E" w:rsidRDefault="001A728E" w:rsidP="00580DDD">
      <w:pPr>
        <w:rPr>
          <w:rFonts w:ascii="Times New Roman" w:hAnsi="Times New Roman" w:cs="Times New Roman"/>
          <w:i/>
          <w:iCs/>
        </w:rPr>
      </w:pPr>
      <w:r>
        <w:rPr>
          <w:rFonts w:ascii="Times New Roman" w:hAnsi="Times New Roman" w:cs="Times New Roman"/>
        </w:rPr>
        <w:t xml:space="preserve">     </w:t>
      </w:r>
      <w:r w:rsidR="00580DDD" w:rsidRPr="00580DDD">
        <w:rPr>
          <w:rFonts w:ascii="Times New Roman" w:hAnsi="Times New Roman" w:cs="Times New Roman"/>
        </w:rPr>
        <w:t xml:space="preserve">reproduction, disease resistance and stress responses in aquaculture. </w:t>
      </w:r>
      <w:r w:rsidR="00580DDD" w:rsidRPr="00580DDD">
        <w:rPr>
          <w:rFonts w:ascii="Times New Roman" w:hAnsi="Times New Roman" w:cs="Times New Roman"/>
          <w:i/>
          <w:iCs/>
        </w:rPr>
        <w:t xml:space="preserve">Frontiers in Genetics, </w:t>
      </w:r>
    </w:p>
    <w:p w14:paraId="6A13A0B8" w14:textId="4AA12845" w:rsidR="00580DDD" w:rsidRPr="00580DDD" w:rsidRDefault="001A728E" w:rsidP="00580DDD">
      <w:pPr>
        <w:rPr>
          <w:rFonts w:ascii="Times New Roman" w:hAnsi="Times New Roman" w:cs="Times New Roman"/>
        </w:rPr>
      </w:pPr>
      <w:r>
        <w:rPr>
          <w:rFonts w:ascii="Times New Roman" w:hAnsi="Times New Roman" w:cs="Times New Roman"/>
          <w:i/>
          <w:iCs/>
        </w:rPr>
        <w:t xml:space="preserve">    </w:t>
      </w:r>
      <w:r w:rsidR="00580DDD" w:rsidRPr="00580DDD">
        <w:rPr>
          <w:rFonts w:ascii="Times New Roman" w:hAnsi="Times New Roman" w:cs="Times New Roman"/>
          <w:i/>
          <w:iCs/>
        </w:rPr>
        <w:t>13</w:t>
      </w:r>
      <w:r w:rsidR="00580DDD" w:rsidRPr="00580DDD">
        <w:rPr>
          <w:rFonts w:ascii="Times New Roman" w:hAnsi="Times New Roman" w:cs="Times New Roman"/>
        </w:rPr>
        <w:t>, 994471.</w:t>
      </w:r>
    </w:p>
    <w:p w14:paraId="505EDBD9" w14:textId="77777777" w:rsidR="001A728E" w:rsidRDefault="00580DDD" w:rsidP="00580DDD">
      <w:pPr>
        <w:rPr>
          <w:rFonts w:ascii="Times New Roman" w:hAnsi="Times New Roman" w:cs="Times New Roman"/>
        </w:rPr>
      </w:pPr>
      <w:r w:rsidRPr="00580DDD">
        <w:rPr>
          <w:rFonts w:ascii="Times New Roman" w:hAnsi="Times New Roman" w:cs="Times New Roman"/>
        </w:rPr>
        <w:t xml:space="preserve">Naylor, R. L., Hardy, R. W., Buschmann, A. H., Bush, S. R., Cao, L., Klinger, D. H., … </w:t>
      </w:r>
    </w:p>
    <w:p w14:paraId="4CCA7A07" w14:textId="77777777" w:rsidR="001A728E" w:rsidRDefault="001A728E" w:rsidP="00580DDD">
      <w:pPr>
        <w:rPr>
          <w:rFonts w:ascii="Times New Roman" w:hAnsi="Times New Roman" w:cs="Times New Roman"/>
          <w:i/>
          <w:iCs/>
        </w:rPr>
      </w:pPr>
      <w:r>
        <w:rPr>
          <w:rFonts w:ascii="Times New Roman" w:hAnsi="Times New Roman" w:cs="Times New Roman"/>
        </w:rPr>
        <w:t xml:space="preserve">     </w:t>
      </w:r>
      <w:r w:rsidR="00580DDD" w:rsidRPr="00580DDD">
        <w:rPr>
          <w:rFonts w:ascii="Times New Roman" w:hAnsi="Times New Roman" w:cs="Times New Roman"/>
        </w:rPr>
        <w:t xml:space="preserve">Troell, M. (2021). A 20-year retrospective review of global aquaculture. </w:t>
      </w:r>
      <w:r w:rsidR="00580DDD" w:rsidRPr="00580DDD">
        <w:rPr>
          <w:rFonts w:ascii="Times New Roman" w:hAnsi="Times New Roman" w:cs="Times New Roman"/>
          <w:i/>
          <w:iCs/>
        </w:rPr>
        <w:t xml:space="preserve">Nature, </w:t>
      </w:r>
    </w:p>
    <w:p w14:paraId="0E099334" w14:textId="78B16EF5" w:rsidR="00580DDD" w:rsidRPr="00580DDD" w:rsidRDefault="001A728E" w:rsidP="00580DDD">
      <w:pPr>
        <w:rPr>
          <w:rFonts w:ascii="Times New Roman" w:hAnsi="Times New Roman" w:cs="Times New Roman"/>
        </w:rPr>
      </w:pPr>
      <w:r>
        <w:rPr>
          <w:rFonts w:ascii="Times New Roman" w:hAnsi="Times New Roman" w:cs="Times New Roman"/>
          <w:i/>
          <w:iCs/>
        </w:rPr>
        <w:t xml:space="preserve">     </w:t>
      </w:r>
      <w:r w:rsidR="00580DDD" w:rsidRPr="00580DDD">
        <w:rPr>
          <w:rFonts w:ascii="Times New Roman" w:hAnsi="Times New Roman" w:cs="Times New Roman"/>
          <w:i/>
          <w:iCs/>
        </w:rPr>
        <w:t>591</w:t>
      </w:r>
      <w:r w:rsidR="00580DDD" w:rsidRPr="00580DDD">
        <w:rPr>
          <w:rFonts w:ascii="Times New Roman" w:hAnsi="Times New Roman" w:cs="Times New Roman"/>
        </w:rPr>
        <w:t xml:space="preserve">(7851), 551–563. </w:t>
      </w:r>
      <w:hyperlink r:id="rId32" w:tgtFrame="_new" w:history="1">
        <w:r w:rsidR="00580DDD" w:rsidRPr="00580DDD">
          <w:rPr>
            <w:rStyle w:val="Hyperlink"/>
            <w:rFonts w:ascii="Times New Roman" w:hAnsi="Times New Roman" w:cs="Times New Roman"/>
          </w:rPr>
          <w:t>https://doi.org/10.1038/s41586-021-03308-6</w:t>
        </w:r>
      </w:hyperlink>
    </w:p>
    <w:p w14:paraId="310759AD" w14:textId="77777777" w:rsidR="001A728E" w:rsidRDefault="00580DDD" w:rsidP="00580DDD">
      <w:pPr>
        <w:rPr>
          <w:rFonts w:ascii="Times New Roman" w:hAnsi="Times New Roman" w:cs="Times New Roman"/>
        </w:rPr>
      </w:pPr>
      <w:r w:rsidRPr="00580DDD">
        <w:rPr>
          <w:rFonts w:ascii="Times New Roman" w:hAnsi="Times New Roman" w:cs="Times New Roman"/>
        </w:rPr>
        <w:t>Nolan, T., Hands, R. E., &amp; Bustin, S. A. (2006). Quantification of mRNA using real-time RT-</w:t>
      </w:r>
    </w:p>
    <w:p w14:paraId="2060FBFF" w14:textId="3DDFE46E" w:rsidR="00580DDD" w:rsidRPr="00580DDD" w:rsidRDefault="001A728E" w:rsidP="00580DDD">
      <w:pPr>
        <w:rPr>
          <w:rFonts w:ascii="Times New Roman" w:hAnsi="Times New Roman" w:cs="Times New Roman"/>
        </w:rPr>
      </w:pPr>
      <w:r>
        <w:rPr>
          <w:rFonts w:ascii="Times New Roman" w:hAnsi="Times New Roman" w:cs="Times New Roman"/>
        </w:rPr>
        <w:t xml:space="preserve">     </w:t>
      </w:r>
      <w:r w:rsidR="00580DDD" w:rsidRPr="00580DDD">
        <w:rPr>
          <w:rFonts w:ascii="Times New Roman" w:hAnsi="Times New Roman" w:cs="Times New Roman"/>
        </w:rPr>
        <w:t xml:space="preserve">PCR. </w:t>
      </w:r>
      <w:r w:rsidR="00580DDD" w:rsidRPr="00580DDD">
        <w:rPr>
          <w:rFonts w:ascii="Times New Roman" w:hAnsi="Times New Roman" w:cs="Times New Roman"/>
          <w:i/>
          <w:iCs/>
        </w:rPr>
        <w:t>Nature Protocols, 1</w:t>
      </w:r>
      <w:r w:rsidR="00580DDD" w:rsidRPr="00580DDD">
        <w:rPr>
          <w:rFonts w:ascii="Times New Roman" w:hAnsi="Times New Roman" w:cs="Times New Roman"/>
        </w:rPr>
        <w:t xml:space="preserve">, 1559–1582. </w:t>
      </w:r>
      <w:hyperlink r:id="rId33" w:tgtFrame="_new" w:history="1">
        <w:r w:rsidR="00580DDD" w:rsidRPr="00580DDD">
          <w:rPr>
            <w:rStyle w:val="Hyperlink"/>
            <w:rFonts w:ascii="Times New Roman" w:hAnsi="Times New Roman" w:cs="Times New Roman"/>
          </w:rPr>
          <w:t>https://doi.org/10.1038/nprot.2006.236</w:t>
        </w:r>
      </w:hyperlink>
    </w:p>
    <w:p w14:paraId="4CBD4191" w14:textId="77777777" w:rsidR="001A728E" w:rsidRPr="00B6609C" w:rsidRDefault="00580DDD" w:rsidP="00580DDD">
      <w:pPr>
        <w:rPr>
          <w:rFonts w:ascii="Times New Roman" w:hAnsi="Times New Roman" w:cs="Times New Roman"/>
          <w:lang w:val="nl-BE"/>
        </w:rPr>
      </w:pPr>
      <w:r w:rsidRPr="00B6609C">
        <w:rPr>
          <w:rFonts w:ascii="Times New Roman" w:hAnsi="Times New Roman" w:cs="Times New Roman"/>
          <w:lang w:val="nl-BE"/>
        </w:rPr>
        <w:t xml:space="preserve">Ringø, E., Olsen, R. E., Gifstad, T. Ø., Dalmo, R. A., Amlund, H., Hemre, G.-I., &amp; Bakke, A. </w:t>
      </w:r>
    </w:p>
    <w:p w14:paraId="52FA06DD" w14:textId="77777777" w:rsidR="001A728E" w:rsidRDefault="001A728E" w:rsidP="00580DDD">
      <w:pPr>
        <w:rPr>
          <w:rFonts w:ascii="Times New Roman" w:hAnsi="Times New Roman" w:cs="Times New Roman"/>
        </w:rPr>
      </w:pPr>
      <w:r w:rsidRPr="00B6609C">
        <w:rPr>
          <w:rFonts w:ascii="Times New Roman" w:hAnsi="Times New Roman" w:cs="Times New Roman"/>
          <w:lang w:val="nl-BE"/>
        </w:rPr>
        <w:t xml:space="preserve">     </w:t>
      </w:r>
      <w:r w:rsidR="00580DDD" w:rsidRPr="00580DDD">
        <w:rPr>
          <w:rFonts w:ascii="Times New Roman" w:hAnsi="Times New Roman" w:cs="Times New Roman"/>
        </w:rPr>
        <w:t xml:space="preserve">M. (2010). Prebiotics in aquaculture: A review. </w:t>
      </w:r>
      <w:r w:rsidR="00580DDD" w:rsidRPr="00580DDD">
        <w:rPr>
          <w:rFonts w:ascii="Times New Roman" w:hAnsi="Times New Roman" w:cs="Times New Roman"/>
          <w:i/>
          <w:iCs/>
        </w:rPr>
        <w:t>Aquaculture Nutrition, 16</w:t>
      </w:r>
      <w:r w:rsidR="00580DDD" w:rsidRPr="00580DDD">
        <w:rPr>
          <w:rFonts w:ascii="Times New Roman" w:hAnsi="Times New Roman" w:cs="Times New Roman"/>
        </w:rPr>
        <w:t xml:space="preserve">(2), 117–136. </w:t>
      </w:r>
    </w:p>
    <w:p w14:paraId="43B031C4" w14:textId="34AF0F55" w:rsidR="00580DDD" w:rsidRPr="00580DDD" w:rsidRDefault="001A728E" w:rsidP="00580DDD">
      <w:pPr>
        <w:rPr>
          <w:rFonts w:ascii="Times New Roman" w:hAnsi="Times New Roman" w:cs="Times New Roman"/>
        </w:rPr>
      </w:pPr>
      <w:r>
        <w:rPr>
          <w:rFonts w:ascii="Times New Roman" w:hAnsi="Times New Roman" w:cs="Times New Roman"/>
        </w:rPr>
        <w:t xml:space="preserve">     </w:t>
      </w:r>
      <w:hyperlink r:id="rId34" w:history="1">
        <w:r w:rsidRPr="007B5047">
          <w:rPr>
            <w:rStyle w:val="Hyperlink"/>
            <w:rFonts w:ascii="Times New Roman" w:hAnsi="Times New Roman" w:cs="Times New Roman"/>
          </w:rPr>
          <w:t>https://doi.org/10.1111/j.1365-2095.2009.00722.x</w:t>
        </w:r>
      </w:hyperlink>
    </w:p>
    <w:p w14:paraId="41F6E7DF" w14:textId="77777777" w:rsidR="001A728E" w:rsidRDefault="001A728E" w:rsidP="00580DDD">
      <w:pPr>
        <w:rPr>
          <w:rFonts w:ascii="Times New Roman" w:hAnsi="Times New Roman" w:cs="Times New Roman"/>
        </w:rPr>
      </w:pPr>
    </w:p>
    <w:p w14:paraId="44CB37C2" w14:textId="77777777" w:rsidR="001A728E" w:rsidRDefault="001A728E" w:rsidP="00580DDD">
      <w:pPr>
        <w:rPr>
          <w:rFonts w:ascii="Times New Roman" w:hAnsi="Times New Roman" w:cs="Times New Roman"/>
        </w:rPr>
      </w:pPr>
    </w:p>
    <w:p w14:paraId="37F2C42B" w14:textId="77777777" w:rsidR="001A728E" w:rsidRDefault="00580DDD" w:rsidP="00580DDD">
      <w:pPr>
        <w:rPr>
          <w:rFonts w:ascii="Times New Roman" w:hAnsi="Times New Roman" w:cs="Times New Roman"/>
        </w:rPr>
      </w:pPr>
      <w:r w:rsidRPr="00580DDD">
        <w:rPr>
          <w:rFonts w:ascii="Times New Roman" w:hAnsi="Times New Roman" w:cs="Times New Roman"/>
        </w:rPr>
        <w:t xml:space="preserve">Rio, D. C., Ares, M., Hannon, G. J., &amp; Nilsen, T. W. (2010). Purification of RNA using </w:t>
      </w:r>
      <w:r w:rsidR="001A728E">
        <w:rPr>
          <w:rFonts w:ascii="Times New Roman" w:hAnsi="Times New Roman" w:cs="Times New Roman"/>
        </w:rPr>
        <w:t xml:space="preserve"> </w:t>
      </w:r>
    </w:p>
    <w:p w14:paraId="79787F49" w14:textId="77777777" w:rsidR="001A728E" w:rsidRDefault="001A728E" w:rsidP="00580DDD">
      <w:pPr>
        <w:rPr>
          <w:rFonts w:ascii="Times New Roman" w:hAnsi="Times New Roman" w:cs="Times New Roman"/>
        </w:rPr>
      </w:pPr>
      <w:r>
        <w:rPr>
          <w:rFonts w:ascii="Times New Roman" w:hAnsi="Times New Roman" w:cs="Times New Roman"/>
        </w:rPr>
        <w:t xml:space="preserve">     </w:t>
      </w:r>
      <w:proofErr w:type="spellStart"/>
      <w:r w:rsidR="00580DDD" w:rsidRPr="00580DDD">
        <w:rPr>
          <w:rFonts w:ascii="Times New Roman" w:hAnsi="Times New Roman" w:cs="Times New Roman"/>
        </w:rPr>
        <w:t>TRIzol</w:t>
      </w:r>
      <w:proofErr w:type="spellEnd"/>
      <w:r w:rsidR="00580DDD" w:rsidRPr="00580DDD">
        <w:rPr>
          <w:rFonts w:ascii="Times New Roman" w:hAnsi="Times New Roman" w:cs="Times New Roman"/>
        </w:rPr>
        <w:t xml:space="preserve"> reagent. </w:t>
      </w:r>
      <w:r w:rsidR="00580DDD" w:rsidRPr="00580DDD">
        <w:rPr>
          <w:rFonts w:ascii="Times New Roman" w:hAnsi="Times New Roman" w:cs="Times New Roman"/>
          <w:i/>
          <w:iCs/>
        </w:rPr>
        <w:t>Cold Spring Harbor Protocols, 2010</w:t>
      </w:r>
      <w:r w:rsidR="00580DDD" w:rsidRPr="00580DDD">
        <w:rPr>
          <w:rFonts w:ascii="Times New Roman" w:hAnsi="Times New Roman" w:cs="Times New Roman"/>
        </w:rPr>
        <w:t xml:space="preserve">(6), </w:t>
      </w:r>
      <w:proofErr w:type="gramStart"/>
      <w:r w:rsidR="00580DDD" w:rsidRPr="00580DDD">
        <w:rPr>
          <w:rFonts w:ascii="Times New Roman" w:hAnsi="Times New Roman" w:cs="Times New Roman"/>
        </w:rPr>
        <w:t>pdb.prot</w:t>
      </w:r>
      <w:proofErr w:type="gramEnd"/>
      <w:r w:rsidR="00580DDD" w:rsidRPr="00580DDD">
        <w:rPr>
          <w:rFonts w:ascii="Times New Roman" w:hAnsi="Times New Roman" w:cs="Times New Roman"/>
        </w:rPr>
        <w:t xml:space="preserve">5439. </w:t>
      </w:r>
    </w:p>
    <w:p w14:paraId="5971F4A8" w14:textId="324FD031" w:rsidR="00580DDD" w:rsidRPr="00580DDD" w:rsidRDefault="001A728E" w:rsidP="00580DDD">
      <w:pPr>
        <w:rPr>
          <w:rFonts w:ascii="Times New Roman" w:hAnsi="Times New Roman" w:cs="Times New Roman"/>
        </w:rPr>
      </w:pPr>
      <w:r>
        <w:rPr>
          <w:rFonts w:ascii="Times New Roman" w:hAnsi="Times New Roman" w:cs="Times New Roman"/>
        </w:rPr>
        <w:t xml:space="preserve">     </w:t>
      </w:r>
      <w:hyperlink r:id="rId35" w:history="1">
        <w:r w:rsidRPr="007B5047">
          <w:rPr>
            <w:rStyle w:val="Hyperlink"/>
            <w:rFonts w:ascii="Times New Roman" w:hAnsi="Times New Roman" w:cs="Times New Roman"/>
          </w:rPr>
          <w:t>https://doi.org/10.1101/pdb.prot5439</w:t>
        </w:r>
      </w:hyperlink>
    </w:p>
    <w:p w14:paraId="6B130DBE" w14:textId="77777777" w:rsidR="001A728E" w:rsidRDefault="00580DDD" w:rsidP="00580DDD">
      <w:pPr>
        <w:rPr>
          <w:rFonts w:ascii="Times New Roman" w:hAnsi="Times New Roman" w:cs="Times New Roman"/>
        </w:rPr>
      </w:pPr>
      <w:proofErr w:type="spellStart"/>
      <w:r w:rsidRPr="00580DDD">
        <w:rPr>
          <w:rFonts w:ascii="Times New Roman" w:hAnsi="Times New Roman" w:cs="Times New Roman"/>
        </w:rPr>
        <w:t>Rosidah</w:t>
      </w:r>
      <w:proofErr w:type="spellEnd"/>
      <w:r w:rsidRPr="00580DDD">
        <w:rPr>
          <w:rFonts w:ascii="Times New Roman" w:hAnsi="Times New Roman" w:cs="Times New Roman"/>
        </w:rPr>
        <w:t xml:space="preserve">, R., &amp; </w:t>
      </w:r>
      <w:proofErr w:type="spellStart"/>
      <w:r w:rsidRPr="00580DDD">
        <w:rPr>
          <w:rFonts w:ascii="Times New Roman" w:hAnsi="Times New Roman" w:cs="Times New Roman"/>
        </w:rPr>
        <w:t>Mulyani</w:t>
      </w:r>
      <w:proofErr w:type="spellEnd"/>
      <w:r w:rsidRPr="00580DDD">
        <w:rPr>
          <w:rFonts w:ascii="Times New Roman" w:hAnsi="Times New Roman" w:cs="Times New Roman"/>
        </w:rPr>
        <w:t xml:space="preserve">, Y. (2022). A mini-review: The role of chitosan in aquaculture fish </w:t>
      </w:r>
    </w:p>
    <w:p w14:paraId="7F5EA06D" w14:textId="77777777" w:rsidR="001A728E" w:rsidRDefault="001A728E" w:rsidP="00580DDD">
      <w:pPr>
        <w:rPr>
          <w:rFonts w:ascii="Times New Roman" w:hAnsi="Times New Roman" w:cs="Times New Roman"/>
        </w:rPr>
      </w:pPr>
      <w:r>
        <w:rPr>
          <w:rFonts w:ascii="Times New Roman" w:hAnsi="Times New Roman" w:cs="Times New Roman"/>
        </w:rPr>
        <w:t xml:space="preserve">     </w:t>
      </w:r>
      <w:r w:rsidR="00580DDD" w:rsidRPr="00580DDD">
        <w:rPr>
          <w:rFonts w:ascii="Times New Roman" w:hAnsi="Times New Roman" w:cs="Times New Roman"/>
        </w:rPr>
        <w:t xml:space="preserve">health management. </w:t>
      </w:r>
      <w:r w:rsidR="00580DDD" w:rsidRPr="00580DDD">
        <w:rPr>
          <w:rFonts w:ascii="Times New Roman" w:hAnsi="Times New Roman" w:cs="Times New Roman"/>
          <w:i/>
          <w:iCs/>
        </w:rPr>
        <w:t>Asian Journal of Fisheries and Aquatic Research, 17</w:t>
      </w:r>
      <w:r w:rsidR="00580DDD" w:rsidRPr="00580DDD">
        <w:rPr>
          <w:rFonts w:ascii="Times New Roman" w:hAnsi="Times New Roman" w:cs="Times New Roman"/>
        </w:rPr>
        <w:t xml:space="preserve">(3), 24–31. </w:t>
      </w:r>
    </w:p>
    <w:p w14:paraId="03C3C3AD" w14:textId="04C7E2CC" w:rsidR="00580DDD" w:rsidRPr="00580DDD" w:rsidRDefault="001A728E" w:rsidP="00580DDD">
      <w:pPr>
        <w:rPr>
          <w:rFonts w:ascii="Times New Roman" w:hAnsi="Times New Roman" w:cs="Times New Roman"/>
        </w:rPr>
      </w:pPr>
      <w:r>
        <w:rPr>
          <w:rFonts w:ascii="Times New Roman" w:hAnsi="Times New Roman" w:cs="Times New Roman"/>
        </w:rPr>
        <w:t xml:space="preserve">     </w:t>
      </w:r>
      <w:hyperlink r:id="rId36" w:history="1">
        <w:r w:rsidRPr="007B5047">
          <w:rPr>
            <w:rStyle w:val="Hyperlink"/>
            <w:rFonts w:ascii="Times New Roman" w:hAnsi="Times New Roman" w:cs="Times New Roman"/>
          </w:rPr>
          <w:t>https://doi.org/10.9734/ajfar/2022/v17i330405</w:t>
        </w:r>
      </w:hyperlink>
    </w:p>
    <w:p w14:paraId="091411EC" w14:textId="77777777" w:rsidR="001A728E" w:rsidRDefault="00580DDD" w:rsidP="00580DDD">
      <w:pPr>
        <w:rPr>
          <w:rFonts w:ascii="Times New Roman" w:hAnsi="Times New Roman" w:cs="Times New Roman"/>
        </w:rPr>
      </w:pPr>
      <w:r w:rsidRPr="00580DDD">
        <w:rPr>
          <w:rFonts w:ascii="Times New Roman" w:hAnsi="Times New Roman" w:cs="Times New Roman"/>
        </w:rPr>
        <w:lastRenderedPageBreak/>
        <w:t xml:space="preserve">Tacon, A. G. J., &amp; Metian, M. (2015). Feed matters: Satisfying the feed demand of </w:t>
      </w:r>
    </w:p>
    <w:p w14:paraId="04B95D8F" w14:textId="77777777" w:rsidR="001A728E" w:rsidRDefault="001A728E" w:rsidP="00580DDD">
      <w:pPr>
        <w:rPr>
          <w:rFonts w:ascii="Times New Roman" w:hAnsi="Times New Roman" w:cs="Times New Roman"/>
        </w:rPr>
      </w:pPr>
      <w:r>
        <w:rPr>
          <w:rFonts w:ascii="Times New Roman" w:hAnsi="Times New Roman" w:cs="Times New Roman"/>
        </w:rPr>
        <w:t xml:space="preserve">     </w:t>
      </w:r>
      <w:r w:rsidR="00580DDD" w:rsidRPr="00580DDD">
        <w:rPr>
          <w:rFonts w:ascii="Times New Roman" w:hAnsi="Times New Roman" w:cs="Times New Roman"/>
        </w:rPr>
        <w:t xml:space="preserve">aquaculture. </w:t>
      </w:r>
      <w:r w:rsidR="00580DDD" w:rsidRPr="00580DDD">
        <w:rPr>
          <w:rFonts w:ascii="Times New Roman" w:hAnsi="Times New Roman" w:cs="Times New Roman"/>
          <w:i/>
          <w:iCs/>
        </w:rPr>
        <w:t>Reviews in Fisheries Science &amp; Aquaculture, 23</w:t>
      </w:r>
      <w:r w:rsidR="00580DDD" w:rsidRPr="00580DDD">
        <w:rPr>
          <w:rFonts w:ascii="Times New Roman" w:hAnsi="Times New Roman" w:cs="Times New Roman"/>
        </w:rPr>
        <w:t xml:space="preserve">(1), 1–10. </w:t>
      </w:r>
    </w:p>
    <w:p w14:paraId="083673E1" w14:textId="4B54F545" w:rsidR="00580DDD" w:rsidRPr="00B6609C" w:rsidRDefault="001A728E" w:rsidP="00580DDD">
      <w:pPr>
        <w:rPr>
          <w:rFonts w:ascii="Times New Roman" w:hAnsi="Times New Roman" w:cs="Times New Roman"/>
          <w:lang w:val="nl-BE"/>
        </w:rPr>
      </w:pPr>
      <w:r>
        <w:rPr>
          <w:rFonts w:ascii="Times New Roman" w:hAnsi="Times New Roman" w:cs="Times New Roman"/>
        </w:rPr>
        <w:t xml:space="preserve">     </w:t>
      </w:r>
      <w:hyperlink r:id="rId37" w:history="1">
        <w:r w:rsidRPr="00B6609C">
          <w:rPr>
            <w:rStyle w:val="Hyperlink"/>
            <w:rFonts w:ascii="Times New Roman" w:hAnsi="Times New Roman" w:cs="Times New Roman"/>
            <w:lang w:val="nl-BE"/>
          </w:rPr>
          <w:t>https://doi.org/10.1080/23308249.2014.987209</w:t>
        </w:r>
      </w:hyperlink>
    </w:p>
    <w:p w14:paraId="65867D57" w14:textId="77777777" w:rsidR="001A728E" w:rsidRDefault="00580DDD" w:rsidP="00580DDD">
      <w:pPr>
        <w:rPr>
          <w:rFonts w:ascii="Times New Roman" w:hAnsi="Times New Roman" w:cs="Times New Roman"/>
        </w:rPr>
      </w:pPr>
      <w:r w:rsidRPr="00B6609C">
        <w:rPr>
          <w:rFonts w:ascii="Times New Roman" w:hAnsi="Times New Roman" w:cs="Times New Roman"/>
          <w:lang w:val="nl-BE"/>
        </w:rPr>
        <w:t xml:space="preserve">Taylor, S., Wakem, M., Dijkman, G., Alsarraj, M., &amp; Nguyen, M. (2019). </w:t>
      </w:r>
      <w:r w:rsidRPr="00580DDD">
        <w:rPr>
          <w:rFonts w:ascii="Times New Roman" w:hAnsi="Times New Roman" w:cs="Times New Roman"/>
        </w:rPr>
        <w:t xml:space="preserve">A practical </w:t>
      </w:r>
    </w:p>
    <w:p w14:paraId="2C0842C6" w14:textId="27F1F4AE" w:rsidR="00580DDD" w:rsidRPr="00B6609C" w:rsidRDefault="001A728E" w:rsidP="00580DDD">
      <w:pPr>
        <w:rPr>
          <w:rFonts w:ascii="Times New Roman" w:hAnsi="Times New Roman" w:cs="Times New Roman"/>
          <w:lang w:val="nl-BE"/>
        </w:rPr>
      </w:pPr>
      <w:r>
        <w:rPr>
          <w:rFonts w:ascii="Times New Roman" w:hAnsi="Times New Roman" w:cs="Times New Roman"/>
        </w:rPr>
        <w:t xml:space="preserve">     </w:t>
      </w:r>
      <w:r w:rsidR="00580DDD" w:rsidRPr="00580DDD">
        <w:rPr>
          <w:rFonts w:ascii="Times New Roman" w:hAnsi="Times New Roman" w:cs="Times New Roman"/>
        </w:rPr>
        <w:t xml:space="preserve">approach to RT-qPCR—Quality control and data analysis. </w:t>
      </w:r>
      <w:r w:rsidR="00580DDD" w:rsidRPr="00B6609C">
        <w:rPr>
          <w:rFonts w:ascii="Times New Roman" w:hAnsi="Times New Roman" w:cs="Times New Roman"/>
          <w:i/>
          <w:iCs/>
          <w:lang w:val="nl-BE"/>
        </w:rPr>
        <w:t>Methods, 50</w:t>
      </w:r>
      <w:r w:rsidR="00580DDD" w:rsidRPr="00B6609C">
        <w:rPr>
          <w:rFonts w:ascii="Times New Roman" w:hAnsi="Times New Roman" w:cs="Times New Roman"/>
          <w:lang w:val="nl-BE"/>
        </w:rPr>
        <w:t>(4), 277–289.</w:t>
      </w:r>
    </w:p>
    <w:p w14:paraId="47A8F1FA" w14:textId="77777777" w:rsidR="001A728E" w:rsidRDefault="00580DDD" w:rsidP="00580DDD">
      <w:pPr>
        <w:rPr>
          <w:rFonts w:ascii="Times New Roman" w:hAnsi="Times New Roman" w:cs="Times New Roman"/>
        </w:rPr>
      </w:pPr>
      <w:r w:rsidRPr="00B6609C">
        <w:rPr>
          <w:rFonts w:ascii="Times New Roman" w:hAnsi="Times New Roman" w:cs="Times New Roman"/>
          <w:lang w:val="nl-BE"/>
        </w:rPr>
        <w:t xml:space="preserve">Wang, Y., Wang, S., Luo, H., &amp; Lv, Y. (2018). </w:t>
      </w:r>
      <w:r w:rsidRPr="00580DDD">
        <w:rPr>
          <w:rFonts w:ascii="Times New Roman" w:hAnsi="Times New Roman" w:cs="Times New Roman"/>
        </w:rPr>
        <w:t xml:space="preserve">Transforming growth factor β1 gene plays a </w:t>
      </w:r>
    </w:p>
    <w:p w14:paraId="614C8981" w14:textId="77777777" w:rsidR="001A728E" w:rsidRDefault="001A728E" w:rsidP="00580DDD">
      <w:pPr>
        <w:rPr>
          <w:rFonts w:ascii="Times New Roman" w:hAnsi="Times New Roman" w:cs="Times New Roman"/>
          <w:i/>
          <w:iCs/>
        </w:rPr>
      </w:pPr>
      <w:r>
        <w:rPr>
          <w:rFonts w:ascii="Times New Roman" w:hAnsi="Times New Roman" w:cs="Times New Roman"/>
        </w:rPr>
        <w:t xml:space="preserve">     </w:t>
      </w:r>
      <w:r w:rsidR="00580DDD" w:rsidRPr="00580DDD">
        <w:rPr>
          <w:rFonts w:ascii="Times New Roman" w:hAnsi="Times New Roman" w:cs="Times New Roman"/>
        </w:rPr>
        <w:t xml:space="preserve">novel role in innate immune response in </w:t>
      </w:r>
      <w:proofErr w:type="spellStart"/>
      <w:r w:rsidR="00580DDD" w:rsidRPr="00580DDD">
        <w:rPr>
          <w:rFonts w:ascii="Times New Roman" w:hAnsi="Times New Roman" w:cs="Times New Roman"/>
          <w:i/>
          <w:iCs/>
        </w:rPr>
        <w:t>Pelteobagrus</w:t>
      </w:r>
      <w:proofErr w:type="spellEnd"/>
      <w:r w:rsidR="00580DDD" w:rsidRPr="00580DDD">
        <w:rPr>
          <w:rFonts w:ascii="Times New Roman" w:hAnsi="Times New Roman" w:cs="Times New Roman"/>
          <w:i/>
          <w:iCs/>
        </w:rPr>
        <w:t xml:space="preserve"> </w:t>
      </w:r>
      <w:proofErr w:type="spellStart"/>
      <w:r w:rsidR="00580DDD" w:rsidRPr="00580DDD">
        <w:rPr>
          <w:rFonts w:ascii="Times New Roman" w:hAnsi="Times New Roman" w:cs="Times New Roman"/>
          <w:i/>
          <w:iCs/>
        </w:rPr>
        <w:t>fulvidraco</w:t>
      </w:r>
      <w:proofErr w:type="spellEnd"/>
      <w:r w:rsidR="00580DDD" w:rsidRPr="00580DDD">
        <w:rPr>
          <w:rFonts w:ascii="Times New Roman" w:hAnsi="Times New Roman" w:cs="Times New Roman"/>
        </w:rPr>
        <w:t xml:space="preserve">. </w:t>
      </w:r>
      <w:r w:rsidR="00580DDD" w:rsidRPr="00580DDD">
        <w:rPr>
          <w:rFonts w:ascii="Times New Roman" w:hAnsi="Times New Roman" w:cs="Times New Roman"/>
          <w:i/>
          <w:iCs/>
        </w:rPr>
        <w:t xml:space="preserve">Turkish Journal of </w:t>
      </w:r>
    </w:p>
    <w:p w14:paraId="53F67D12" w14:textId="46464504" w:rsidR="00580DDD" w:rsidRPr="001A728E" w:rsidRDefault="001A728E" w:rsidP="00580DDD">
      <w:pPr>
        <w:rPr>
          <w:rFonts w:ascii="Times New Roman" w:hAnsi="Times New Roman" w:cs="Times New Roman"/>
          <w:i/>
          <w:iCs/>
        </w:rPr>
      </w:pPr>
      <w:r>
        <w:rPr>
          <w:rFonts w:ascii="Times New Roman" w:hAnsi="Times New Roman" w:cs="Times New Roman"/>
          <w:i/>
          <w:iCs/>
        </w:rPr>
        <w:t xml:space="preserve">     </w:t>
      </w:r>
      <w:r w:rsidR="00580DDD" w:rsidRPr="00580DDD">
        <w:rPr>
          <w:rFonts w:ascii="Times New Roman" w:hAnsi="Times New Roman" w:cs="Times New Roman"/>
          <w:i/>
          <w:iCs/>
        </w:rPr>
        <w:t>Fisheries and Aquatic Sciences, 18</w:t>
      </w:r>
      <w:r w:rsidR="00580DDD" w:rsidRPr="00580DDD">
        <w:rPr>
          <w:rFonts w:ascii="Times New Roman" w:hAnsi="Times New Roman" w:cs="Times New Roman"/>
        </w:rPr>
        <w:t>(4), 539–546.</w:t>
      </w:r>
    </w:p>
    <w:p w14:paraId="7532F98C" w14:textId="77777777" w:rsidR="001A728E" w:rsidRDefault="00580DDD" w:rsidP="00580DDD">
      <w:pPr>
        <w:rPr>
          <w:rFonts w:ascii="Times New Roman" w:hAnsi="Times New Roman" w:cs="Times New Roman"/>
        </w:rPr>
      </w:pPr>
      <w:r w:rsidRPr="00580DDD">
        <w:rPr>
          <w:rFonts w:ascii="Times New Roman" w:hAnsi="Times New Roman" w:cs="Times New Roman"/>
        </w:rPr>
        <w:t xml:space="preserve">Yan, J., Guo, C., Dawood, M. A. O., &amp; Gao, J. (2017). Effects of dietary chitosan on growth, </w:t>
      </w:r>
    </w:p>
    <w:p w14:paraId="25064F31" w14:textId="77777777" w:rsidR="001A728E" w:rsidRDefault="001A728E" w:rsidP="00580DDD">
      <w:pPr>
        <w:rPr>
          <w:rFonts w:ascii="Times New Roman" w:hAnsi="Times New Roman" w:cs="Times New Roman"/>
          <w:i/>
          <w:iCs/>
        </w:rPr>
      </w:pPr>
      <w:r>
        <w:rPr>
          <w:rFonts w:ascii="Times New Roman" w:hAnsi="Times New Roman" w:cs="Times New Roman"/>
        </w:rPr>
        <w:t xml:space="preserve">     </w:t>
      </w:r>
      <w:r w:rsidR="00580DDD" w:rsidRPr="00580DDD">
        <w:rPr>
          <w:rFonts w:ascii="Times New Roman" w:hAnsi="Times New Roman" w:cs="Times New Roman"/>
        </w:rPr>
        <w:t xml:space="preserve">lipid metabolism, immune response and antioxidant-related gene expression in </w:t>
      </w:r>
      <w:proofErr w:type="spellStart"/>
      <w:r w:rsidR="00580DDD" w:rsidRPr="00580DDD">
        <w:rPr>
          <w:rFonts w:ascii="Times New Roman" w:hAnsi="Times New Roman" w:cs="Times New Roman"/>
          <w:i/>
          <w:iCs/>
        </w:rPr>
        <w:t>Misgurnus</w:t>
      </w:r>
      <w:proofErr w:type="spellEnd"/>
      <w:r w:rsidR="00580DDD" w:rsidRPr="00580DDD">
        <w:rPr>
          <w:rFonts w:ascii="Times New Roman" w:hAnsi="Times New Roman" w:cs="Times New Roman"/>
          <w:i/>
          <w:iCs/>
        </w:rPr>
        <w:t xml:space="preserve"> </w:t>
      </w:r>
    </w:p>
    <w:p w14:paraId="3228FEE5" w14:textId="22DDA79F" w:rsidR="00580DDD" w:rsidRPr="00580DDD" w:rsidRDefault="001A728E" w:rsidP="00580DDD">
      <w:pPr>
        <w:rPr>
          <w:rFonts w:ascii="Times New Roman" w:hAnsi="Times New Roman" w:cs="Times New Roman"/>
        </w:rPr>
      </w:pPr>
      <w:r>
        <w:rPr>
          <w:rFonts w:ascii="Times New Roman" w:hAnsi="Times New Roman" w:cs="Times New Roman"/>
          <w:i/>
          <w:iCs/>
        </w:rPr>
        <w:t xml:space="preserve">     </w:t>
      </w:r>
      <w:proofErr w:type="spellStart"/>
      <w:r w:rsidR="00580DDD" w:rsidRPr="00580DDD">
        <w:rPr>
          <w:rFonts w:ascii="Times New Roman" w:hAnsi="Times New Roman" w:cs="Times New Roman"/>
          <w:i/>
          <w:iCs/>
        </w:rPr>
        <w:t>anguillicaudatus</w:t>
      </w:r>
      <w:proofErr w:type="spellEnd"/>
      <w:r w:rsidR="00580DDD" w:rsidRPr="00580DDD">
        <w:rPr>
          <w:rFonts w:ascii="Times New Roman" w:hAnsi="Times New Roman" w:cs="Times New Roman"/>
        </w:rPr>
        <w:t xml:space="preserve">. </w:t>
      </w:r>
      <w:r w:rsidR="00580DDD" w:rsidRPr="00580DDD">
        <w:rPr>
          <w:rFonts w:ascii="Times New Roman" w:hAnsi="Times New Roman" w:cs="Times New Roman"/>
          <w:i/>
          <w:iCs/>
        </w:rPr>
        <w:t>Beneficial Microbes, 8</w:t>
      </w:r>
      <w:r w:rsidR="00580DDD" w:rsidRPr="00580DDD">
        <w:rPr>
          <w:rFonts w:ascii="Times New Roman" w:hAnsi="Times New Roman" w:cs="Times New Roman"/>
        </w:rPr>
        <w:t>(3), 439–450.</w:t>
      </w:r>
    </w:p>
    <w:p w14:paraId="04EE0F57" w14:textId="77777777" w:rsidR="001A728E" w:rsidRDefault="00580DDD" w:rsidP="00580DDD">
      <w:pPr>
        <w:rPr>
          <w:rFonts w:ascii="Times New Roman" w:hAnsi="Times New Roman" w:cs="Times New Roman"/>
        </w:rPr>
      </w:pPr>
      <w:r w:rsidRPr="00580DDD">
        <w:rPr>
          <w:rFonts w:ascii="Times New Roman" w:hAnsi="Times New Roman" w:cs="Times New Roman"/>
        </w:rPr>
        <w:t xml:space="preserve">Younes, I., &amp; Rinaudo, M. (2015). Chitin and chitosan preparation from marine sources: </w:t>
      </w:r>
    </w:p>
    <w:p w14:paraId="6611DCDD" w14:textId="77777777" w:rsidR="001A728E" w:rsidRDefault="001A728E" w:rsidP="00580DDD">
      <w:pPr>
        <w:rPr>
          <w:rFonts w:ascii="Times New Roman" w:hAnsi="Times New Roman" w:cs="Times New Roman"/>
        </w:rPr>
      </w:pPr>
      <w:r>
        <w:rPr>
          <w:rFonts w:ascii="Times New Roman" w:hAnsi="Times New Roman" w:cs="Times New Roman"/>
        </w:rPr>
        <w:t xml:space="preserve">     </w:t>
      </w:r>
      <w:r w:rsidR="00580DDD" w:rsidRPr="00580DDD">
        <w:rPr>
          <w:rFonts w:ascii="Times New Roman" w:hAnsi="Times New Roman" w:cs="Times New Roman"/>
        </w:rPr>
        <w:t xml:space="preserve">Structure, properties and applications. </w:t>
      </w:r>
      <w:r w:rsidR="00580DDD" w:rsidRPr="00580DDD">
        <w:rPr>
          <w:rFonts w:ascii="Times New Roman" w:hAnsi="Times New Roman" w:cs="Times New Roman"/>
          <w:i/>
          <w:iCs/>
        </w:rPr>
        <w:t>Marine Drugs, 13</w:t>
      </w:r>
      <w:r w:rsidR="00580DDD" w:rsidRPr="00580DDD">
        <w:rPr>
          <w:rFonts w:ascii="Times New Roman" w:hAnsi="Times New Roman" w:cs="Times New Roman"/>
        </w:rPr>
        <w:t xml:space="preserve">(3), 1133–1174. </w:t>
      </w:r>
    </w:p>
    <w:p w14:paraId="69C76B7C" w14:textId="20DEDCD2" w:rsidR="00580DDD" w:rsidRPr="00580DDD" w:rsidRDefault="001A728E" w:rsidP="00580DDD">
      <w:pPr>
        <w:rPr>
          <w:rFonts w:ascii="Times New Roman" w:hAnsi="Times New Roman" w:cs="Times New Roman"/>
        </w:rPr>
      </w:pPr>
      <w:r>
        <w:rPr>
          <w:rFonts w:ascii="Times New Roman" w:hAnsi="Times New Roman" w:cs="Times New Roman"/>
        </w:rPr>
        <w:t xml:space="preserve">     </w:t>
      </w:r>
      <w:hyperlink r:id="rId38" w:history="1">
        <w:r w:rsidRPr="007B5047">
          <w:rPr>
            <w:rStyle w:val="Hyperlink"/>
            <w:rFonts w:ascii="Times New Roman" w:hAnsi="Times New Roman" w:cs="Times New Roman"/>
          </w:rPr>
          <w:t>https://doi.org/10.3390/md13031133</w:t>
        </w:r>
      </w:hyperlink>
    </w:p>
    <w:p w14:paraId="1F861094" w14:textId="77777777" w:rsidR="001A728E" w:rsidRDefault="00580DDD" w:rsidP="00580DDD">
      <w:pPr>
        <w:rPr>
          <w:rFonts w:ascii="Times New Roman" w:hAnsi="Times New Roman" w:cs="Times New Roman"/>
        </w:rPr>
      </w:pPr>
      <w:r w:rsidRPr="00580DDD">
        <w:rPr>
          <w:rFonts w:ascii="Times New Roman" w:hAnsi="Times New Roman" w:cs="Times New Roman"/>
        </w:rPr>
        <w:t xml:space="preserve">Zakeri, D., </w:t>
      </w:r>
      <w:proofErr w:type="spellStart"/>
      <w:r w:rsidRPr="00580DDD">
        <w:rPr>
          <w:rFonts w:ascii="Times New Roman" w:hAnsi="Times New Roman" w:cs="Times New Roman"/>
        </w:rPr>
        <w:t>Pazooki</w:t>
      </w:r>
      <w:proofErr w:type="spellEnd"/>
      <w:r w:rsidRPr="00580DDD">
        <w:rPr>
          <w:rFonts w:ascii="Times New Roman" w:hAnsi="Times New Roman" w:cs="Times New Roman"/>
        </w:rPr>
        <w:t xml:space="preserve">, J., Mohseni, M., &amp; Jamshidi, S. (2024). Effect of dietary chitosan on </w:t>
      </w:r>
    </w:p>
    <w:p w14:paraId="026857BE" w14:textId="77777777" w:rsidR="001A728E" w:rsidRDefault="001A728E" w:rsidP="00580DDD">
      <w:pPr>
        <w:rPr>
          <w:rFonts w:ascii="Times New Roman" w:hAnsi="Times New Roman" w:cs="Times New Roman"/>
        </w:rPr>
      </w:pPr>
      <w:r>
        <w:rPr>
          <w:rFonts w:ascii="Times New Roman" w:hAnsi="Times New Roman" w:cs="Times New Roman"/>
        </w:rPr>
        <w:t xml:space="preserve">     </w:t>
      </w:r>
      <w:r w:rsidR="00580DDD" w:rsidRPr="00580DDD">
        <w:rPr>
          <w:rFonts w:ascii="Times New Roman" w:hAnsi="Times New Roman" w:cs="Times New Roman"/>
        </w:rPr>
        <w:t xml:space="preserve">growth performance, intestinal histology and growth-related gene expression in stellate </w:t>
      </w:r>
    </w:p>
    <w:p w14:paraId="56DB33BA" w14:textId="77777777" w:rsidR="001A728E" w:rsidRDefault="001A728E" w:rsidP="00580DDD">
      <w:pPr>
        <w:rPr>
          <w:rFonts w:ascii="Times New Roman" w:hAnsi="Times New Roman" w:cs="Times New Roman"/>
        </w:rPr>
      </w:pPr>
      <w:r>
        <w:rPr>
          <w:rFonts w:ascii="Times New Roman" w:hAnsi="Times New Roman" w:cs="Times New Roman"/>
        </w:rPr>
        <w:t xml:space="preserve">     </w:t>
      </w:r>
      <w:r w:rsidR="00580DDD" w:rsidRPr="00580DDD">
        <w:rPr>
          <w:rFonts w:ascii="Times New Roman" w:hAnsi="Times New Roman" w:cs="Times New Roman"/>
        </w:rPr>
        <w:t xml:space="preserve">sturgeon juveniles. </w:t>
      </w:r>
      <w:r w:rsidR="00580DDD" w:rsidRPr="00580DDD">
        <w:rPr>
          <w:rFonts w:ascii="Times New Roman" w:hAnsi="Times New Roman" w:cs="Times New Roman"/>
          <w:i/>
          <w:iCs/>
        </w:rPr>
        <w:t>Journal of Animal Physiology and Animal Nutrition, 108</w:t>
      </w:r>
      <w:r w:rsidR="00580DDD" w:rsidRPr="00580DDD">
        <w:rPr>
          <w:rFonts w:ascii="Times New Roman" w:hAnsi="Times New Roman" w:cs="Times New Roman"/>
        </w:rPr>
        <w:t>(4), 1152–</w:t>
      </w:r>
      <w:r>
        <w:rPr>
          <w:rFonts w:ascii="Times New Roman" w:hAnsi="Times New Roman" w:cs="Times New Roman"/>
        </w:rPr>
        <w:t xml:space="preserve">  </w:t>
      </w:r>
    </w:p>
    <w:p w14:paraId="22735B26" w14:textId="65DD70B1" w:rsidR="00580DDD" w:rsidRPr="00580DDD" w:rsidRDefault="001A728E" w:rsidP="00580DDD">
      <w:pPr>
        <w:rPr>
          <w:rFonts w:ascii="Times New Roman" w:hAnsi="Times New Roman" w:cs="Times New Roman"/>
        </w:rPr>
      </w:pPr>
      <w:r>
        <w:rPr>
          <w:rFonts w:ascii="Times New Roman" w:hAnsi="Times New Roman" w:cs="Times New Roman"/>
        </w:rPr>
        <w:t xml:space="preserve">     </w:t>
      </w:r>
      <w:r w:rsidR="00580DDD" w:rsidRPr="00580DDD">
        <w:rPr>
          <w:rFonts w:ascii="Times New Roman" w:hAnsi="Times New Roman" w:cs="Times New Roman"/>
        </w:rPr>
        <w:t>1163.</w:t>
      </w:r>
    </w:p>
    <w:p w14:paraId="61BCECEB" w14:textId="77777777" w:rsidR="00BC724A" w:rsidRPr="008D2196" w:rsidRDefault="00BC724A" w:rsidP="00BC724A">
      <w:pPr>
        <w:rPr>
          <w:rFonts w:ascii="Times New Roman" w:hAnsi="Times New Roman" w:cs="Times New Roman"/>
        </w:rPr>
      </w:pPr>
    </w:p>
    <w:p w14:paraId="3213F0ED" w14:textId="77777777" w:rsidR="00BC724A" w:rsidRPr="00DE1C8B" w:rsidRDefault="00BC724A" w:rsidP="00BC724A">
      <w:pPr>
        <w:spacing w:line="360" w:lineRule="auto"/>
        <w:ind w:left="720"/>
        <w:jc w:val="both"/>
        <w:rPr>
          <w:rFonts w:ascii="Times New Roman" w:hAnsi="Times New Roman" w:cs="Times New Roman"/>
        </w:rPr>
      </w:pPr>
    </w:p>
    <w:p w14:paraId="3ACCCD18" w14:textId="77777777" w:rsidR="00DE1C8B" w:rsidRPr="00DE1C8B" w:rsidRDefault="00DE1C8B" w:rsidP="00DE1C8B">
      <w:pPr>
        <w:spacing w:line="360" w:lineRule="auto"/>
        <w:ind w:left="720"/>
        <w:jc w:val="both"/>
        <w:rPr>
          <w:rFonts w:ascii="Times New Roman" w:hAnsi="Times New Roman" w:cs="Times New Roman"/>
        </w:rPr>
      </w:pPr>
    </w:p>
    <w:p w14:paraId="62C06012" w14:textId="77777777" w:rsidR="008410F3" w:rsidRDefault="008410F3" w:rsidP="00DE1C8B">
      <w:pPr>
        <w:ind w:left="720"/>
      </w:pPr>
    </w:p>
    <w:p w14:paraId="74AD1AD8" w14:textId="77777777" w:rsidR="00DE1C8B" w:rsidRDefault="00DE1C8B" w:rsidP="00DE1C8B">
      <w:pPr>
        <w:ind w:left="720"/>
      </w:pPr>
    </w:p>
    <w:p w14:paraId="2B084933" w14:textId="77777777" w:rsidR="001876C0" w:rsidRPr="00F43D56" w:rsidRDefault="001876C0" w:rsidP="00CF0D00">
      <w:pPr>
        <w:spacing w:line="360" w:lineRule="auto"/>
        <w:jc w:val="both"/>
        <w:rPr>
          <w:rFonts w:ascii="Times New Roman" w:hAnsi="Times New Roman" w:cs="Times New Roman"/>
        </w:rPr>
      </w:pPr>
    </w:p>
    <w:sectPr w:rsidR="001876C0" w:rsidRPr="00F43D56" w:rsidSect="00501A9F">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0258A" w14:textId="77777777" w:rsidR="00560FB2" w:rsidRDefault="00560FB2" w:rsidP="00826064">
      <w:pPr>
        <w:spacing w:after="0" w:line="240" w:lineRule="auto"/>
      </w:pPr>
      <w:r>
        <w:separator/>
      </w:r>
    </w:p>
  </w:endnote>
  <w:endnote w:type="continuationSeparator" w:id="0">
    <w:p w14:paraId="00E4E409" w14:textId="77777777" w:rsidR="00560FB2" w:rsidRDefault="00560FB2" w:rsidP="00826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Arial 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C0A62" w14:textId="77777777" w:rsidR="00501A9F" w:rsidRDefault="00501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1268175"/>
      <w:docPartObj>
        <w:docPartGallery w:val="Page Numbers (Bottom of Page)"/>
        <w:docPartUnique/>
      </w:docPartObj>
    </w:sdtPr>
    <w:sdtEndPr>
      <w:rPr>
        <w:noProof/>
      </w:rPr>
    </w:sdtEndPr>
    <w:sdtContent>
      <w:p w14:paraId="337FD149" w14:textId="37EA1A02" w:rsidR="00C275A6" w:rsidRDefault="00C275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396EF7" w14:textId="77777777" w:rsidR="00C275A6" w:rsidRDefault="00C275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9497E" w14:textId="77777777" w:rsidR="00501A9F" w:rsidRDefault="00501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CBF9C" w14:textId="77777777" w:rsidR="00560FB2" w:rsidRDefault="00560FB2" w:rsidP="00826064">
      <w:pPr>
        <w:spacing w:after="0" w:line="240" w:lineRule="auto"/>
      </w:pPr>
      <w:r>
        <w:separator/>
      </w:r>
    </w:p>
  </w:footnote>
  <w:footnote w:type="continuationSeparator" w:id="0">
    <w:p w14:paraId="4B937D4C" w14:textId="77777777" w:rsidR="00560FB2" w:rsidRDefault="00560FB2" w:rsidP="00826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76B39" w14:textId="3A4D7AD1" w:rsidR="00501A9F" w:rsidRDefault="00560FB2">
    <w:pPr>
      <w:pStyle w:val="Header"/>
    </w:pPr>
    <w:r>
      <w:rPr>
        <w:noProof/>
      </w:rPr>
      <w:pict w14:anchorId="33C8D2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9900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662A4" w14:textId="58E99C53" w:rsidR="00501A9F" w:rsidRDefault="00560FB2">
    <w:pPr>
      <w:pStyle w:val="Header"/>
    </w:pPr>
    <w:r>
      <w:rPr>
        <w:noProof/>
      </w:rPr>
      <w:pict w14:anchorId="09E2B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9900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2C345" w14:textId="4400A4B3" w:rsidR="00501A9F" w:rsidRDefault="00560FB2">
    <w:pPr>
      <w:pStyle w:val="Header"/>
    </w:pPr>
    <w:r>
      <w:rPr>
        <w:noProof/>
      </w:rPr>
      <w:pict w14:anchorId="1F7AC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9900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5701"/>
    <w:multiLevelType w:val="multilevel"/>
    <w:tmpl w:val="F3FC90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32889"/>
    <w:multiLevelType w:val="multilevel"/>
    <w:tmpl w:val="6E3A0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A737D"/>
    <w:multiLevelType w:val="multilevel"/>
    <w:tmpl w:val="CA08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05076"/>
    <w:multiLevelType w:val="multilevel"/>
    <w:tmpl w:val="1082ACF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08F4707"/>
    <w:multiLevelType w:val="multilevel"/>
    <w:tmpl w:val="25685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962EAE"/>
    <w:multiLevelType w:val="multilevel"/>
    <w:tmpl w:val="E96A05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BBD315F"/>
    <w:multiLevelType w:val="multilevel"/>
    <w:tmpl w:val="8BB649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9672E7"/>
    <w:multiLevelType w:val="multilevel"/>
    <w:tmpl w:val="A2C84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8A3633"/>
    <w:multiLevelType w:val="hybridMultilevel"/>
    <w:tmpl w:val="3784533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D741696"/>
    <w:multiLevelType w:val="multilevel"/>
    <w:tmpl w:val="52F03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9B0960"/>
    <w:multiLevelType w:val="multilevel"/>
    <w:tmpl w:val="D7E898F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C12EF0"/>
    <w:multiLevelType w:val="hybridMultilevel"/>
    <w:tmpl w:val="D19CF2C8"/>
    <w:lvl w:ilvl="0" w:tplc="7816744E">
      <w:start w:val="1"/>
      <w:numFmt w:val="lowerLetter"/>
      <w:lvlText w:val="%1."/>
      <w:lvlJc w:val="left"/>
      <w:pPr>
        <w:ind w:left="663" w:hanging="241"/>
        <w:jc w:val="right"/>
      </w:pPr>
      <w:rPr>
        <w:rFonts w:hint="default"/>
        <w:spacing w:val="-3"/>
        <w:w w:val="85"/>
        <w:lang w:val="en-US" w:eastAsia="en-US" w:bidi="ar-SA"/>
      </w:rPr>
    </w:lvl>
    <w:lvl w:ilvl="1" w:tplc="2FF2C2CC">
      <w:numFmt w:val="bullet"/>
      <w:lvlText w:val="•"/>
      <w:lvlJc w:val="left"/>
      <w:pPr>
        <w:ind w:left="1602" w:hanging="241"/>
      </w:pPr>
      <w:rPr>
        <w:rFonts w:hint="default"/>
        <w:lang w:val="en-US" w:eastAsia="en-US" w:bidi="ar-SA"/>
      </w:rPr>
    </w:lvl>
    <w:lvl w:ilvl="2" w:tplc="B728FAD4">
      <w:numFmt w:val="bullet"/>
      <w:lvlText w:val="•"/>
      <w:lvlJc w:val="left"/>
      <w:pPr>
        <w:ind w:left="2544" w:hanging="241"/>
      </w:pPr>
      <w:rPr>
        <w:rFonts w:hint="default"/>
        <w:lang w:val="en-US" w:eastAsia="en-US" w:bidi="ar-SA"/>
      </w:rPr>
    </w:lvl>
    <w:lvl w:ilvl="3" w:tplc="5CC0C220">
      <w:numFmt w:val="bullet"/>
      <w:lvlText w:val="•"/>
      <w:lvlJc w:val="left"/>
      <w:pPr>
        <w:ind w:left="3486" w:hanging="241"/>
      </w:pPr>
      <w:rPr>
        <w:rFonts w:hint="default"/>
        <w:lang w:val="en-US" w:eastAsia="en-US" w:bidi="ar-SA"/>
      </w:rPr>
    </w:lvl>
    <w:lvl w:ilvl="4" w:tplc="DE341BBA">
      <w:numFmt w:val="bullet"/>
      <w:lvlText w:val="•"/>
      <w:lvlJc w:val="left"/>
      <w:pPr>
        <w:ind w:left="4428" w:hanging="241"/>
      </w:pPr>
      <w:rPr>
        <w:rFonts w:hint="default"/>
        <w:lang w:val="en-US" w:eastAsia="en-US" w:bidi="ar-SA"/>
      </w:rPr>
    </w:lvl>
    <w:lvl w:ilvl="5" w:tplc="067E81BC">
      <w:numFmt w:val="bullet"/>
      <w:lvlText w:val="•"/>
      <w:lvlJc w:val="left"/>
      <w:pPr>
        <w:ind w:left="5370" w:hanging="241"/>
      </w:pPr>
      <w:rPr>
        <w:rFonts w:hint="default"/>
        <w:lang w:val="en-US" w:eastAsia="en-US" w:bidi="ar-SA"/>
      </w:rPr>
    </w:lvl>
    <w:lvl w:ilvl="6" w:tplc="73C247E0">
      <w:numFmt w:val="bullet"/>
      <w:lvlText w:val="•"/>
      <w:lvlJc w:val="left"/>
      <w:pPr>
        <w:ind w:left="6312" w:hanging="241"/>
      </w:pPr>
      <w:rPr>
        <w:rFonts w:hint="default"/>
        <w:lang w:val="en-US" w:eastAsia="en-US" w:bidi="ar-SA"/>
      </w:rPr>
    </w:lvl>
    <w:lvl w:ilvl="7" w:tplc="D10C370A">
      <w:numFmt w:val="bullet"/>
      <w:lvlText w:val="•"/>
      <w:lvlJc w:val="left"/>
      <w:pPr>
        <w:ind w:left="7254" w:hanging="241"/>
      </w:pPr>
      <w:rPr>
        <w:rFonts w:hint="default"/>
        <w:lang w:val="en-US" w:eastAsia="en-US" w:bidi="ar-SA"/>
      </w:rPr>
    </w:lvl>
    <w:lvl w:ilvl="8" w:tplc="CDF84386">
      <w:numFmt w:val="bullet"/>
      <w:lvlText w:val="•"/>
      <w:lvlJc w:val="left"/>
      <w:pPr>
        <w:ind w:left="8196" w:hanging="241"/>
      </w:pPr>
      <w:rPr>
        <w:rFonts w:hint="default"/>
        <w:lang w:val="en-US" w:eastAsia="en-US" w:bidi="ar-SA"/>
      </w:rPr>
    </w:lvl>
  </w:abstractNum>
  <w:abstractNum w:abstractNumId="12" w15:restartNumberingAfterBreak="0">
    <w:nsid w:val="79BC7B6A"/>
    <w:multiLevelType w:val="multilevel"/>
    <w:tmpl w:val="DEA4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8"/>
  </w:num>
  <w:num w:numId="4">
    <w:abstractNumId w:val="9"/>
  </w:num>
  <w:num w:numId="5">
    <w:abstractNumId w:val="7"/>
  </w:num>
  <w:num w:numId="6">
    <w:abstractNumId w:val="4"/>
  </w:num>
  <w:num w:numId="7">
    <w:abstractNumId w:val="3"/>
  </w:num>
  <w:num w:numId="8">
    <w:abstractNumId w:val="0"/>
  </w:num>
  <w:num w:numId="9">
    <w:abstractNumId w:val="6"/>
  </w:num>
  <w:num w:numId="10">
    <w:abstractNumId w:val="10"/>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6C0"/>
    <w:rsid w:val="00015726"/>
    <w:rsid w:val="0002066B"/>
    <w:rsid w:val="00040E9A"/>
    <w:rsid w:val="00060272"/>
    <w:rsid w:val="000630AC"/>
    <w:rsid w:val="000660BE"/>
    <w:rsid w:val="00066157"/>
    <w:rsid w:val="00067059"/>
    <w:rsid w:val="000933BA"/>
    <w:rsid w:val="00095B49"/>
    <w:rsid w:val="000A3CFC"/>
    <w:rsid w:val="000A7974"/>
    <w:rsid w:val="000B0445"/>
    <w:rsid w:val="000C6EAD"/>
    <w:rsid w:val="000C70B2"/>
    <w:rsid w:val="000F4561"/>
    <w:rsid w:val="000F5564"/>
    <w:rsid w:val="0011368F"/>
    <w:rsid w:val="001210B1"/>
    <w:rsid w:val="00124621"/>
    <w:rsid w:val="00127734"/>
    <w:rsid w:val="00132999"/>
    <w:rsid w:val="00134DC5"/>
    <w:rsid w:val="00135CD6"/>
    <w:rsid w:val="00164499"/>
    <w:rsid w:val="001714F3"/>
    <w:rsid w:val="001766B8"/>
    <w:rsid w:val="001876C0"/>
    <w:rsid w:val="00187D5C"/>
    <w:rsid w:val="001A69A6"/>
    <w:rsid w:val="001A728E"/>
    <w:rsid w:val="001B432D"/>
    <w:rsid w:val="001B4442"/>
    <w:rsid w:val="001D2D87"/>
    <w:rsid w:val="001E2216"/>
    <w:rsid w:val="001E75EF"/>
    <w:rsid w:val="001F4817"/>
    <w:rsid w:val="002025F7"/>
    <w:rsid w:val="002151DB"/>
    <w:rsid w:val="00220006"/>
    <w:rsid w:val="00222B02"/>
    <w:rsid w:val="00245ED8"/>
    <w:rsid w:val="002536D0"/>
    <w:rsid w:val="00254652"/>
    <w:rsid w:val="00254682"/>
    <w:rsid w:val="00282C8E"/>
    <w:rsid w:val="0028789C"/>
    <w:rsid w:val="00291420"/>
    <w:rsid w:val="002C3432"/>
    <w:rsid w:val="002D304D"/>
    <w:rsid w:val="002E1CDD"/>
    <w:rsid w:val="002F04FC"/>
    <w:rsid w:val="0030338B"/>
    <w:rsid w:val="003078C0"/>
    <w:rsid w:val="003118B9"/>
    <w:rsid w:val="00321E3B"/>
    <w:rsid w:val="00335B82"/>
    <w:rsid w:val="00344155"/>
    <w:rsid w:val="00350D9E"/>
    <w:rsid w:val="00355F01"/>
    <w:rsid w:val="00395057"/>
    <w:rsid w:val="003B5E7C"/>
    <w:rsid w:val="003C4FB7"/>
    <w:rsid w:val="003D0FB1"/>
    <w:rsid w:val="003F2363"/>
    <w:rsid w:val="00427C66"/>
    <w:rsid w:val="004339D4"/>
    <w:rsid w:val="00434C8A"/>
    <w:rsid w:val="00437625"/>
    <w:rsid w:val="00441397"/>
    <w:rsid w:val="00446698"/>
    <w:rsid w:val="00450FA8"/>
    <w:rsid w:val="0045103E"/>
    <w:rsid w:val="00460530"/>
    <w:rsid w:val="00464B08"/>
    <w:rsid w:val="00467745"/>
    <w:rsid w:val="00467E0E"/>
    <w:rsid w:val="00470469"/>
    <w:rsid w:val="0048053C"/>
    <w:rsid w:val="004920A3"/>
    <w:rsid w:val="00495CBB"/>
    <w:rsid w:val="004B13F1"/>
    <w:rsid w:val="004C2404"/>
    <w:rsid w:val="004C35BF"/>
    <w:rsid w:val="004D01C1"/>
    <w:rsid w:val="004D1933"/>
    <w:rsid w:val="004E5BCC"/>
    <w:rsid w:val="004F2CDE"/>
    <w:rsid w:val="004F5CF3"/>
    <w:rsid w:val="00501A9F"/>
    <w:rsid w:val="00506D21"/>
    <w:rsid w:val="005227C6"/>
    <w:rsid w:val="00523392"/>
    <w:rsid w:val="00555063"/>
    <w:rsid w:val="00560FB2"/>
    <w:rsid w:val="00562074"/>
    <w:rsid w:val="00563ED4"/>
    <w:rsid w:val="00575006"/>
    <w:rsid w:val="005778D4"/>
    <w:rsid w:val="00580DDD"/>
    <w:rsid w:val="0058655D"/>
    <w:rsid w:val="005A4BFA"/>
    <w:rsid w:val="005A6E39"/>
    <w:rsid w:val="005C56AC"/>
    <w:rsid w:val="005C5C3D"/>
    <w:rsid w:val="005D1450"/>
    <w:rsid w:val="005D1631"/>
    <w:rsid w:val="005E1901"/>
    <w:rsid w:val="006212AB"/>
    <w:rsid w:val="00622021"/>
    <w:rsid w:val="00623B2B"/>
    <w:rsid w:val="00624DF8"/>
    <w:rsid w:val="00631B14"/>
    <w:rsid w:val="006506F9"/>
    <w:rsid w:val="00650915"/>
    <w:rsid w:val="00651DC7"/>
    <w:rsid w:val="00661337"/>
    <w:rsid w:val="00662C31"/>
    <w:rsid w:val="006745A6"/>
    <w:rsid w:val="00675FE9"/>
    <w:rsid w:val="00690701"/>
    <w:rsid w:val="006A3155"/>
    <w:rsid w:val="006B2ED4"/>
    <w:rsid w:val="006B66D8"/>
    <w:rsid w:val="006C1A9F"/>
    <w:rsid w:val="006C49D6"/>
    <w:rsid w:val="006D1F97"/>
    <w:rsid w:val="006F09A4"/>
    <w:rsid w:val="006F4871"/>
    <w:rsid w:val="00715009"/>
    <w:rsid w:val="0072546A"/>
    <w:rsid w:val="007424A8"/>
    <w:rsid w:val="00752009"/>
    <w:rsid w:val="007528F6"/>
    <w:rsid w:val="00774D86"/>
    <w:rsid w:val="0079159C"/>
    <w:rsid w:val="007B5825"/>
    <w:rsid w:val="007B662D"/>
    <w:rsid w:val="007B7995"/>
    <w:rsid w:val="007D41AE"/>
    <w:rsid w:val="007F2285"/>
    <w:rsid w:val="00803EA8"/>
    <w:rsid w:val="00806360"/>
    <w:rsid w:val="00811A24"/>
    <w:rsid w:val="008204F2"/>
    <w:rsid w:val="00821A5D"/>
    <w:rsid w:val="00826064"/>
    <w:rsid w:val="008273FC"/>
    <w:rsid w:val="008410F3"/>
    <w:rsid w:val="00851DEC"/>
    <w:rsid w:val="00862080"/>
    <w:rsid w:val="00863DFF"/>
    <w:rsid w:val="008909F8"/>
    <w:rsid w:val="0089542C"/>
    <w:rsid w:val="008A0CF9"/>
    <w:rsid w:val="008C0AB9"/>
    <w:rsid w:val="008C69B2"/>
    <w:rsid w:val="008D2196"/>
    <w:rsid w:val="008D6CEA"/>
    <w:rsid w:val="008E5BF0"/>
    <w:rsid w:val="008E5DDA"/>
    <w:rsid w:val="008F0C84"/>
    <w:rsid w:val="008F5999"/>
    <w:rsid w:val="009127CA"/>
    <w:rsid w:val="009158E7"/>
    <w:rsid w:val="00930AB0"/>
    <w:rsid w:val="00936A12"/>
    <w:rsid w:val="00952E82"/>
    <w:rsid w:val="0095694D"/>
    <w:rsid w:val="0097472E"/>
    <w:rsid w:val="00990429"/>
    <w:rsid w:val="0099288F"/>
    <w:rsid w:val="009A0A8A"/>
    <w:rsid w:val="009A2C09"/>
    <w:rsid w:val="009D10AB"/>
    <w:rsid w:val="009E15E4"/>
    <w:rsid w:val="009F5D11"/>
    <w:rsid w:val="00A11B61"/>
    <w:rsid w:val="00A14A40"/>
    <w:rsid w:val="00A21024"/>
    <w:rsid w:val="00A211B9"/>
    <w:rsid w:val="00A25987"/>
    <w:rsid w:val="00A422E2"/>
    <w:rsid w:val="00A43916"/>
    <w:rsid w:val="00A508CF"/>
    <w:rsid w:val="00A5644F"/>
    <w:rsid w:val="00A6013C"/>
    <w:rsid w:val="00A70A8A"/>
    <w:rsid w:val="00A73932"/>
    <w:rsid w:val="00A855BB"/>
    <w:rsid w:val="00A8748B"/>
    <w:rsid w:val="00AA01D1"/>
    <w:rsid w:val="00AB0D61"/>
    <w:rsid w:val="00AC3440"/>
    <w:rsid w:val="00AD73F6"/>
    <w:rsid w:val="00AD7D23"/>
    <w:rsid w:val="00AE5317"/>
    <w:rsid w:val="00B1307B"/>
    <w:rsid w:val="00B14512"/>
    <w:rsid w:val="00B15FB3"/>
    <w:rsid w:val="00B312B3"/>
    <w:rsid w:val="00B453B6"/>
    <w:rsid w:val="00B477BA"/>
    <w:rsid w:val="00B6609C"/>
    <w:rsid w:val="00B7277B"/>
    <w:rsid w:val="00B91C77"/>
    <w:rsid w:val="00B935C7"/>
    <w:rsid w:val="00BA0682"/>
    <w:rsid w:val="00BB1BEF"/>
    <w:rsid w:val="00BB3D96"/>
    <w:rsid w:val="00BC724A"/>
    <w:rsid w:val="00BD59C2"/>
    <w:rsid w:val="00BE7159"/>
    <w:rsid w:val="00BE7EC4"/>
    <w:rsid w:val="00C06188"/>
    <w:rsid w:val="00C076CF"/>
    <w:rsid w:val="00C275A6"/>
    <w:rsid w:val="00C51B42"/>
    <w:rsid w:val="00C62EF3"/>
    <w:rsid w:val="00CB754F"/>
    <w:rsid w:val="00CD7C71"/>
    <w:rsid w:val="00CF0D00"/>
    <w:rsid w:val="00D062FB"/>
    <w:rsid w:val="00D22C52"/>
    <w:rsid w:val="00D23380"/>
    <w:rsid w:val="00D23BBD"/>
    <w:rsid w:val="00D32A84"/>
    <w:rsid w:val="00D40C29"/>
    <w:rsid w:val="00D410BC"/>
    <w:rsid w:val="00D415B1"/>
    <w:rsid w:val="00D62730"/>
    <w:rsid w:val="00D64379"/>
    <w:rsid w:val="00D96AE1"/>
    <w:rsid w:val="00DA25EF"/>
    <w:rsid w:val="00DD45DA"/>
    <w:rsid w:val="00DD71D1"/>
    <w:rsid w:val="00DE1C8B"/>
    <w:rsid w:val="00E21955"/>
    <w:rsid w:val="00E25E24"/>
    <w:rsid w:val="00E357F3"/>
    <w:rsid w:val="00E40F23"/>
    <w:rsid w:val="00E41667"/>
    <w:rsid w:val="00E5496D"/>
    <w:rsid w:val="00E57116"/>
    <w:rsid w:val="00E64A27"/>
    <w:rsid w:val="00E703D1"/>
    <w:rsid w:val="00E71C9C"/>
    <w:rsid w:val="00E902D5"/>
    <w:rsid w:val="00EA14B9"/>
    <w:rsid w:val="00ED2CEB"/>
    <w:rsid w:val="00ED7398"/>
    <w:rsid w:val="00EF24FC"/>
    <w:rsid w:val="00F07B00"/>
    <w:rsid w:val="00F10F53"/>
    <w:rsid w:val="00F12352"/>
    <w:rsid w:val="00F3300F"/>
    <w:rsid w:val="00F437AC"/>
    <w:rsid w:val="00F43D56"/>
    <w:rsid w:val="00F55656"/>
    <w:rsid w:val="00F750C3"/>
    <w:rsid w:val="00F84938"/>
    <w:rsid w:val="00F90062"/>
    <w:rsid w:val="00F94A48"/>
    <w:rsid w:val="00F96F13"/>
    <w:rsid w:val="00FC2F67"/>
    <w:rsid w:val="00FC56BF"/>
    <w:rsid w:val="00FF03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8CD438"/>
  <w15:chartTrackingRefBased/>
  <w15:docId w15:val="{5F598487-8B7D-49DC-A782-9DC7ECF3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6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76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76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76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76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76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6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6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6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6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76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76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76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76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7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6C0"/>
    <w:rPr>
      <w:rFonts w:eastAsiaTheme="majorEastAsia" w:cstheme="majorBidi"/>
      <w:color w:val="272727" w:themeColor="text1" w:themeTint="D8"/>
    </w:rPr>
  </w:style>
  <w:style w:type="paragraph" w:styleId="Title">
    <w:name w:val="Title"/>
    <w:basedOn w:val="Normal"/>
    <w:next w:val="Normal"/>
    <w:link w:val="TitleChar"/>
    <w:uiPriority w:val="10"/>
    <w:qFormat/>
    <w:rsid w:val="00187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6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6C0"/>
    <w:pPr>
      <w:spacing w:before="160"/>
      <w:jc w:val="center"/>
    </w:pPr>
    <w:rPr>
      <w:i/>
      <w:iCs/>
      <w:color w:val="404040" w:themeColor="text1" w:themeTint="BF"/>
    </w:rPr>
  </w:style>
  <w:style w:type="character" w:customStyle="1" w:styleId="QuoteChar">
    <w:name w:val="Quote Char"/>
    <w:basedOn w:val="DefaultParagraphFont"/>
    <w:link w:val="Quote"/>
    <w:uiPriority w:val="29"/>
    <w:rsid w:val="001876C0"/>
    <w:rPr>
      <w:i/>
      <w:iCs/>
      <w:color w:val="404040" w:themeColor="text1" w:themeTint="BF"/>
    </w:rPr>
  </w:style>
  <w:style w:type="paragraph" w:styleId="ListParagraph">
    <w:name w:val="List Paragraph"/>
    <w:basedOn w:val="Normal"/>
    <w:uiPriority w:val="34"/>
    <w:qFormat/>
    <w:rsid w:val="001876C0"/>
    <w:pPr>
      <w:ind w:left="720"/>
      <w:contextualSpacing/>
    </w:pPr>
  </w:style>
  <w:style w:type="character" w:styleId="IntenseEmphasis">
    <w:name w:val="Intense Emphasis"/>
    <w:basedOn w:val="DefaultParagraphFont"/>
    <w:uiPriority w:val="21"/>
    <w:qFormat/>
    <w:rsid w:val="001876C0"/>
    <w:rPr>
      <w:i/>
      <w:iCs/>
      <w:color w:val="2F5496" w:themeColor="accent1" w:themeShade="BF"/>
    </w:rPr>
  </w:style>
  <w:style w:type="paragraph" w:styleId="IntenseQuote">
    <w:name w:val="Intense Quote"/>
    <w:basedOn w:val="Normal"/>
    <w:next w:val="Normal"/>
    <w:link w:val="IntenseQuoteChar"/>
    <w:uiPriority w:val="30"/>
    <w:qFormat/>
    <w:rsid w:val="001876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76C0"/>
    <w:rPr>
      <w:i/>
      <w:iCs/>
      <w:color w:val="2F5496" w:themeColor="accent1" w:themeShade="BF"/>
    </w:rPr>
  </w:style>
  <w:style w:type="character" w:styleId="IntenseReference">
    <w:name w:val="Intense Reference"/>
    <w:basedOn w:val="DefaultParagraphFont"/>
    <w:uiPriority w:val="32"/>
    <w:qFormat/>
    <w:rsid w:val="001876C0"/>
    <w:rPr>
      <w:b/>
      <w:bCs/>
      <w:smallCaps/>
      <w:color w:val="2F5496" w:themeColor="accent1" w:themeShade="BF"/>
      <w:spacing w:val="5"/>
    </w:rPr>
  </w:style>
  <w:style w:type="paragraph" w:styleId="BodyText">
    <w:name w:val="Body Text"/>
    <w:basedOn w:val="Normal"/>
    <w:link w:val="BodyTextChar"/>
    <w:uiPriority w:val="1"/>
    <w:qFormat/>
    <w:rsid w:val="00124621"/>
    <w:pPr>
      <w:widowControl w:val="0"/>
      <w:autoSpaceDE w:val="0"/>
      <w:autoSpaceDN w:val="0"/>
      <w:spacing w:before="121" w:after="0" w:line="240" w:lineRule="auto"/>
    </w:pPr>
    <w:rPr>
      <w:rFonts w:ascii="Gadugi" w:eastAsia="Gadugi" w:hAnsi="Gadugi" w:cs="Gadugi"/>
      <w:kern w:val="0"/>
      <w:sz w:val="22"/>
      <w:szCs w:val="22"/>
      <w:lang w:val="en-US"/>
      <w14:ligatures w14:val="none"/>
    </w:rPr>
  </w:style>
  <w:style w:type="character" w:customStyle="1" w:styleId="BodyTextChar">
    <w:name w:val="Body Text Char"/>
    <w:basedOn w:val="DefaultParagraphFont"/>
    <w:link w:val="BodyText"/>
    <w:uiPriority w:val="1"/>
    <w:rsid w:val="00124621"/>
    <w:rPr>
      <w:rFonts w:ascii="Gadugi" w:eastAsia="Gadugi" w:hAnsi="Gadugi" w:cs="Gadugi"/>
      <w:kern w:val="0"/>
      <w:sz w:val="22"/>
      <w:szCs w:val="22"/>
      <w:lang w:val="en-US"/>
      <w14:ligatures w14:val="none"/>
    </w:rPr>
  </w:style>
  <w:style w:type="table" w:styleId="TableGrid">
    <w:name w:val="Table Grid"/>
    <w:basedOn w:val="TableNormal"/>
    <w:uiPriority w:val="39"/>
    <w:rsid w:val="00135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23BBD"/>
    <w:pPr>
      <w:widowControl w:val="0"/>
      <w:autoSpaceDE w:val="0"/>
      <w:autoSpaceDN w:val="0"/>
      <w:spacing w:after="0" w:line="240" w:lineRule="auto"/>
      <w:ind w:left="109"/>
    </w:pPr>
    <w:rPr>
      <w:rFonts w:ascii="Times New Roman" w:eastAsia="Times New Roman" w:hAnsi="Times New Roman" w:cs="Times New Roman"/>
      <w:kern w:val="0"/>
      <w:sz w:val="22"/>
      <w:szCs w:val="22"/>
      <w:lang w:val="en-US"/>
      <w14:ligatures w14:val="none"/>
    </w:rPr>
  </w:style>
  <w:style w:type="paragraph" w:styleId="NormalWeb">
    <w:name w:val="Normal (Web)"/>
    <w:basedOn w:val="Normal"/>
    <w:uiPriority w:val="99"/>
    <w:semiHidden/>
    <w:unhideWhenUsed/>
    <w:rsid w:val="00575006"/>
    <w:rPr>
      <w:rFonts w:ascii="Times New Roman" w:hAnsi="Times New Roman" w:cs="Times New Roman"/>
    </w:rPr>
  </w:style>
  <w:style w:type="character" w:styleId="Hyperlink">
    <w:name w:val="Hyperlink"/>
    <w:basedOn w:val="DefaultParagraphFont"/>
    <w:uiPriority w:val="99"/>
    <w:unhideWhenUsed/>
    <w:rsid w:val="003118B9"/>
    <w:rPr>
      <w:color w:val="0563C1" w:themeColor="hyperlink"/>
      <w:u w:val="single"/>
    </w:rPr>
  </w:style>
  <w:style w:type="character" w:styleId="UnresolvedMention">
    <w:name w:val="Unresolved Mention"/>
    <w:basedOn w:val="DefaultParagraphFont"/>
    <w:uiPriority w:val="99"/>
    <w:semiHidden/>
    <w:unhideWhenUsed/>
    <w:rsid w:val="003118B9"/>
    <w:rPr>
      <w:color w:val="605E5C"/>
      <w:shd w:val="clear" w:color="auto" w:fill="E1DFDD"/>
    </w:rPr>
  </w:style>
  <w:style w:type="paragraph" w:styleId="Header">
    <w:name w:val="header"/>
    <w:basedOn w:val="Normal"/>
    <w:link w:val="HeaderChar"/>
    <w:uiPriority w:val="99"/>
    <w:unhideWhenUsed/>
    <w:rsid w:val="00826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064"/>
  </w:style>
  <w:style w:type="paragraph" w:styleId="Footer">
    <w:name w:val="footer"/>
    <w:basedOn w:val="Normal"/>
    <w:link w:val="FooterChar"/>
    <w:uiPriority w:val="99"/>
    <w:unhideWhenUsed/>
    <w:rsid w:val="00826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064"/>
  </w:style>
  <w:style w:type="character" w:styleId="LineNumber">
    <w:name w:val="line number"/>
    <w:basedOn w:val="DefaultParagraphFont"/>
    <w:uiPriority w:val="99"/>
    <w:semiHidden/>
    <w:unhideWhenUsed/>
    <w:rsid w:val="006F0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8" Type="http://schemas.openxmlformats.org/officeDocument/2006/relationships/image" Target="media/image7.png"/><Relationship Id="rId26" Type="http://schemas.openxmlformats.org/officeDocument/2006/relationships/hyperlink" Target="https://doi.org/10.21608/ejabf.2022.213365" TargetMode="External"/><Relationship Id="rId39" Type="http://schemas.openxmlformats.org/officeDocument/2006/relationships/header" Target="header1.xml"/><Relationship Id="rId21" Type="http://schemas.openxmlformats.org/officeDocument/2006/relationships/image" Target="media/image10.png"/><Relationship Id="rId34" Type="http://schemas.openxmlformats.org/officeDocument/2006/relationships/hyperlink" Target="https://doi.org/10.1111/j.1365-2095.2009.00722.x" TargetMode="External"/><Relationship Id="rId42" Type="http://schemas.openxmlformats.org/officeDocument/2006/relationships/footer" Target="footer2.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doi.org/10.1016/j.anifeedsci.2015.03.001"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doi.org/10.1111/raq.12576" TargetMode="External"/><Relationship Id="rId32" Type="http://schemas.openxmlformats.org/officeDocument/2006/relationships/hyperlink" Target="https://doi.org/10.1038/s41586-021-03308-6" TargetMode="External"/><Relationship Id="rId37" Type="http://schemas.openxmlformats.org/officeDocument/2006/relationships/hyperlink" Target="https://doi.org/10.1080/23308249.2014.987209"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yperlink" Target="https://doi.org/10.1111/jam.12914" TargetMode="External"/><Relationship Id="rId36" Type="http://schemas.openxmlformats.org/officeDocument/2006/relationships/hyperlink" Target="https://doi.org/10.9734/ajfar/2022/v17i330405" TargetMode="External"/><Relationship Id="rId10" Type="http://schemas.openxmlformats.org/officeDocument/2006/relationships/image" Target="media/image2.png"/><Relationship Id="rId19" Type="http://schemas.openxmlformats.org/officeDocument/2006/relationships/image" Target="media/image8.png"/><Relationship Id="rId31" Type="http://schemas.openxmlformats.org/officeDocument/2006/relationships/hyperlink" Target="https://doi.org/10.1006/meth.2001.1262"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22" Type="http://schemas.openxmlformats.org/officeDocument/2006/relationships/image" Target="media/image11.png"/><Relationship Id="rId27" Type="http://schemas.openxmlformats.org/officeDocument/2006/relationships/hyperlink" Target="https://doi.org/10.3390/biology14020186" TargetMode="External"/><Relationship Id="rId30" Type="http://schemas.openxmlformats.org/officeDocument/2006/relationships/hyperlink" Target="https://doi.org/10.1016/j.aqrep.2023.101623" TargetMode="External"/><Relationship Id="rId35" Type="http://schemas.openxmlformats.org/officeDocument/2006/relationships/hyperlink" Target="https://doi.org/10.1101/pdb.prot5439" TargetMode="External"/><Relationship Id="rId43" Type="http://schemas.openxmlformats.org/officeDocument/2006/relationships/header" Target="header3.xml"/><Relationship Id="rId8" Type="http://schemas.openxmlformats.org/officeDocument/2006/relationships/chart" Target="charts/chart2.xml"/><Relationship Id="rId3" Type="http://schemas.openxmlformats.org/officeDocument/2006/relationships/settings" Target="settings.xml"/><Relationship Id="rId17" Type="http://schemas.openxmlformats.org/officeDocument/2006/relationships/image" Target="media/image6.png"/><Relationship Id="rId25" Type="http://schemas.openxmlformats.org/officeDocument/2006/relationships/hyperlink" Target="https://doi.org/10.1373/clinchem.2008.112797" TargetMode="External"/><Relationship Id="rId33" Type="http://schemas.openxmlformats.org/officeDocument/2006/relationships/hyperlink" Target="https://doi.org/10.1038/nprot.2006.236" TargetMode="External"/><Relationship Id="rId38" Type="http://schemas.openxmlformats.org/officeDocument/2006/relationships/hyperlink" Target="https://doi.org/10.3390/md13031133" TargetMode="External"/><Relationship Id="rId46"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aravana%20kumar\Downloads\SE%20tabl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aravana%20kumar\Downloads\SE%20tabl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Sheet1!$C$1</c:f>
              <c:strCache>
                <c:ptCount val="1"/>
                <c:pt idx="0">
                  <c:v>Weight (Mean ± SE)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Sheet1!$A$2:$B$25</c:f>
              <c:multiLvlStrCache>
                <c:ptCount val="24"/>
                <c:lvl>
                  <c:pt idx="0">
                    <c:v>With Chitosan</c:v>
                  </c:pt>
                  <c:pt idx="1">
                    <c:v>Without Chitosan</c:v>
                  </c:pt>
                  <c:pt idx="2">
                    <c:v>BSFL</c:v>
                  </c:pt>
                  <c:pt idx="3">
                    <c:v>With Chitosan</c:v>
                  </c:pt>
                  <c:pt idx="4">
                    <c:v>Without Chitosan</c:v>
                  </c:pt>
                  <c:pt idx="5">
                    <c:v>BSFL</c:v>
                  </c:pt>
                  <c:pt idx="6">
                    <c:v>With Chitosan</c:v>
                  </c:pt>
                  <c:pt idx="7">
                    <c:v>Without Chitosan</c:v>
                  </c:pt>
                  <c:pt idx="8">
                    <c:v>BSFL</c:v>
                  </c:pt>
                  <c:pt idx="9">
                    <c:v>With Chitosan</c:v>
                  </c:pt>
                  <c:pt idx="10">
                    <c:v>Without Chitosan</c:v>
                  </c:pt>
                  <c:pt idx="11">
                    <c:v>BSFL</c:v>
                  </c:pt>
                  <c:pt idx="12">
                    <c:v>With Chitosan</c:v>
                  </c:pt>
                  <c:pt idx="13">
                    <c:v>Without Chitosan</c:v>
                  </c:pt>
                  <c:pt idx="14">
                    <c:v>BSFL</c:v>
                  </c:pt>
                  <c:pt idx="15">
                    <c:v>With Chitosan</c:v>
                  </c:pt>
                  <c:pt idx="16">
                    <c:v>Without Chitosan</c:v>
                  </c:pt>
                  <c:pt idx="17">
                    <c:v>BSFL</c:v>
                  </c:pt>
                  <c:pt idx="18">
                    <c:v>With Chitosan</c:v>
                  </c:pt>
                  <c:pt idx="19">
                    <c:v>Without Chitosan</c:v>
                  </c:pt>
                  <c:pt idx="20">
                    <c:v>BSFL</c:v>
                  </c:pt>
                  <c:pt idx="21">
                    <c:v>With Chitosan</c:v>
                  </c:pt>
                  <c:pt idx="22">
                    <c:v>Without Chitosan</c:v>
                  </c:pt>
                  <c:pt idx="23">
                    <c:v>BSFL</c:v>
                  </c:pt>
                </c:lvl>
                <c:lvl>
                  <c:pt idx="0">
                    <c:v>1</c:v>
                  </c:pt>
                  <c:pt idx="3">
                    <c:v>2</c:v>
                  </c:pt>
                  <c:pt idx="6">
                    <c:v>3</c:v>
                  </c:pt>
                  <c:pt idx="9">
                    <c:v>4</c:v>
                  </c:pt>
                  <c:pt idx="12">
                    <c:v>5</c:v>
                  </c:pt>
                  <c:pt idx="15">
                    <c:v>6</c:v>
                  </c:pt>
                  <c:pt idx="18">
                    <c:v>7</c:v>
                  </c:pt>
                  <c:pt idx="21">
                    <c:v>8</c:v>
                  </c:pt>
                </c:lvl>
              </c:multiLvlStrCache>
            </c:multiLvlStrRef>
          </c:cat>
          <c:val>
            <c:numRef>
              <c:f>Sheet1!$C$2:$C$25</c:f>
              <c:numCache>
                <c:formatCode>General</c:formatCode>
                <c:ptCount val="24"/>
                <c:pt idx="0">
                  <c:v>1.37</c:v>
                </c:pt>
                <c:pt idx="1">
                  <c:v>1.36</c:v>
                </c:pt>
                <c:pt idx="2">
                  <c:v>1.37</c:v>
                </c:pt>
                <c:pt idx="3">
                  <c:v>1.72</c:v>
                </c:pt>
                <c:pt idx="4">
                  <c:v>1.64</c:v>
                </c:pt>
                <c:pt idx="5">
                  <c:v>1.5</c:v>
                </c:pt>
                <c:pt idx="6">
                  <c:v>2</c:v>
                </c:pt>
                <c:pt idx="7">
                  <c:v>1.8</c:v>
                </c:pt>
                <c:pt idx="8">
                  <c:v>1.61</c:v>
                </c:pt>
                <c:pt idx="9">
                  <c:v>2.2599999999999998</c:v>
                </c:pt>
                <c:pt idx="10">
                  <c:v>2.04</c:v>
                </c:pt>
                <c:pt idx="11">
                  <c:v>1.89</c:v>
                </c:pt>
                <c:pt idx="12">
                  <c:v>2.48</c:v>
                </c:pt>
                <c:pt idx="13">
                  <c:v>2.48</c:v>
                </c:pt>
                <c:pt idx="14">
                  <c:v>1.97</c:v>
                </c:pt>
                <c:pt idx="15">
                  <c:v>2.94</c:v>
                </c:pt>
                <c:pt idx="16">
                  <c:v>2.61</c:v>
                </c:pt>
                <c:pt idx="17">
                  <c:v>2.17</c:v>
                </c:pt>
                <c:pt idx="18">
                  <c:v>3.84</c:v>
                </c:pt>
                <c:pt idx="19">
                  <c:v>2.9</c:v>
                </c:pt>
                <c:pt idx="20">
                  <c:v>2.36</c:v>
                </c:pt>
                <c:pt idx="21">
                  <c:v>4.2699999999999996</c:v>
                </c:pt>
                <c:pt idx="22">
                  <c:v>3.2</c:v>
                </c:pt>
                <c:pt idx="23">
                  <c:v>2.57</c:v>
                </c:pt>
              </c:numCache>
            </c:numRef>
          </c:val>
          <c:smooth val="0"/>
          <c:extLst>
            <c:ext xmlns:c16="http://schemas.microsoft.com/office/drawing/2014/chart" uri="{C3380CC4-5D6E-409C-BE32-E72D297353CC}">
              <c16:uniqueId val="{00000000-8C8F-4D80-947E-D979C65843DA}"/>
            </c:ext>
          </c:extLst>
        </c:ser>
        <c:dLbls>
          <c:showLegendKey val="0"/>
          <c:showVal val="0"/>
          <c:showCatName val="0"/>
          <c:showSerName val="0"/>
          <c:showPercent val="0"/>
          <c:showBubbleSize val="0"/>
        </c:dLbls>
        <c:marker val="1"/>
        <c:smooth val="0"/>
        <c:axId val="291269680"/>
        <c:axId val="291267280"/>
      </c:lineChart>
      <c:catAx>
        <c:axId val="291269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weeks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1267280"/>
        <c:crosses val="autoZero"/>
        <c:auto val="1"/>
        <c:lblAlgn val="ctr"/>
        <c:lblOffset val="100"/>
        <c:noMultiLvlLbl val="0"/>
      </c:catAx>
      <c:valAx>
        <c:axId val="2912672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weight</a:t>
                </a:r>
                <a:r>
                  <a:rPr lang="en-IN" baseline="0"/>
                  <a:t> in gm</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1269680"/>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Sheet2!$C$1</c:f>
              <c:strCache>
                <c:ptCount val="1"/>
                <c:pt idx="0">
                  <c:v>Length (Mean ± SE)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Sheet2!$A$2:$B$25</c:f>
              <c:multiLvlStrCache>
                <c:ptCount val="24"/>
                <c:lvl>
                  <c:pt idx="0">
                    <c:v>With Chitosan</c:v>
                  </c:pt>
                  <c:pt idx="1">
                    <c:v>Without Chitosan</c:v>
                  </c:pt>
                  <c:pt idx="2">
                    <c:v>BSFL</c:v>
                  </c:pt>
                  <c:pt idx="3">
                    <c:v>With Chitosan</c:v>
                  </c:pt>
                  <c:pt idx="4">
                    <c:v>Without Chitosan</c:v>
                  </c:pt>
                  <c:pt idx="5">
                    <c:v>BSFL</c:v>
                  </c:pt>
                  <c:pt idx="6">
                    <c:v>With Chitosan</c:v>
                  </c:pt>
                  <c:pt idx="7">
                    <c:v>Without Chitosan</c:v>
                  </c:pt>
                  <c:pt idx="8">
                    <c:v>BSFL</c:v>
                  </c:pt>
                  <c:pt idx="9">
                    <c:v>With Chitosan</c:v>
                  </c:pt>
                  <c:pt idx="10">
                    <c:v>Without Chitosan</c:v>
                  </c:pt>
                  <c:pt idx="11">
                    <c:v>BSFL</c:v>
                  </c:pt>
                  <c:pt idx="12">
                    <c:v>With Chitosan</c:v>
                  </c:pt>
                  <c:pt idx="13">
                    <c:v>Without Chitosan</c:v>
                  </c:pt>
                  <c:pt idx="14">
                    <c:v>BSFL</c:v>
                  </c:pt>
                  <c:pt idx="15">
                    <c:v>With Chitosan</c:v>
                  </c:pt>
                  <c:pt idx="16">
                    <c:v>Without Chitosan</c:v>
                  </c:pt>
                  <c:pt idx="17">
                    <c:v>BSFL</c:v>
                  </c:pt>
                  <c:pt idx="18">
                    <c:v>With Chitosan</c:v>
                  </c:pt>
                  <c:pt idx="19">
                    <c:v>Without Chitosan</c:v>
                  </c:pt>
                  <c:pt idx="20">
                    <c:v>BSFL</c:v>
                  </c:pt>
                  <c:pt idx="21">
                    <c:v>With Chitosan</c:v>
                  </c:pt>
                  <c:pt idx="22">
                    <c:v>Without Chitosan</c:v>
                  </c:pt>
                  <c:pt idx="23">
                    <c:v>BSFL</c:v>
                  </c:pt>
                </c:lvl>
                <c:lvl>
                  <c:pt idx="0">
                    <c:v>1</c:v>
                  </c:pt>
                  <c:pt idx="3">
                    <c:v>2</c:v>
                  </c:pt>
                  <c:pt idx="6">
                    <c:v>3</c:v>
                  </c:pt>
                  <c:pt idx="9">
                    <c:v>4</c:v>
                  </c:pt>
                  <c:pt idx="12">
                    <c:v>5</c:v>
                  </c:pt>
                  <c:pt idx="15">
                    <c:v>6</c:v>
                  </c:pt>
                  <c:pt idx="18">
                    <c:v>7</c:v>
                  </c:pt>
                  <c:pt idx="21">
                    <c:v>8</c:v>
                  </c:pt>
                </c:lvl>
              </c:multiLvlStrCache>
            </c:multiLvlStrRef>
          </c:cat>
          <c:val>
            <c:numRef>
              <c:f>Sheet2!$C$2:$C$25</c:f>
              <c:numCache>
                <c:formatCode>General</c:formatCode>
                <c:ptCount val="24"/>
                <c:pt idx="0">
                  <c:v>6.3</c:v>
                </c:pt>
                <c:pt idx="1">
                  <c:v>7.37</c:v>
                </c:pt>
                <c:pt idx="2">
                  <c:v>6.4</c:v>
                </c:pt>
                <c:pt idx="3">
                  <c:v>6.5</c:v>
                </c:pt>
                <c:pt idx="4">
                  <c:v>6.63</c:v>
                </c:pt>
                <c:pt idx="5">
                  <c:v>7.17</c:v>
                </c:pt>
                <c:pt idx="6">
                  <c:v>7.23</c:v>
                </c:pt>
                <c:pt idx="7">
                  <c:v>7.37</c:v>
                </c:pt>
                <c:pt idx="8">
                  <c:v>7.17</c:v>
                </c:pt>
                <c:pt idx="9">
                  <c:v>7.97</c:v>
                </c:pt>
                <c:pt idx="10">
                  <c:v>7.57</c:v>
                </c:pt>
                <c:pt idx="11">
                  <c:v>7.17</c:v>
                </c:pt>
                <c:pt idx="12">
                  <c:v>8.27</c:v>
                </c:pt>
                <c:pt idx="13">
                  <c:v>8.1</c:v>
                </c:pt>
                <c:pt idx="14">
                  <c:v>7.53</c:v>
                </c:pt>
                <c:pt idx="15">
                  <c:v>8.5</c:v>
                </c:pt>
                <c:pt idx="16">
                  <c:v>8.27</c:v>
                </c:pt>
                <c:pt idx="17">
                  <c:v>7.77</c:v>
                </c:pt>
                <c:pt idx="18">
                  <c:v>8.3699999999999992</c:v>
                </c:pt>
                <c:pt idx="19">
                  <c:v>8.17</c:v>
                </c:pt>
                <c:pt idx="20">
                  <c:v>7.97</c:v>
                </c:pt>
                <c:pt idx="21">
                  <c:v>8.77</c:v>
                </c:pt>
                <c:pt idx="22">
                  <c:v>8.4</c:v>
                </c:pt>
                <c:pt idx="23">
                  <c:v>8.07</c:v>
                </c:pt>
              </c:numCache>
            </c:numRef>
          </c:val>
          <c:smooth val="0"/>
          <c:extLst>
            <c:ext xmlns:c16="http://schemas.microsoft.com/office/drawing/2014/chart" uri="{C3380CC4-5D6E-409C-BE32-E72D297353CC}">
              <c16:uniqueId val="{00000000-39D8-49BE-B919-2A2FB7A56BAD}"/>
            </c:ext>
          </c:extLst>
        </c:ser>
        <c:dLbls>
          <c:showLegendKey val="0"/>
          <c:showVal val="0"/>
          <c:showCatName val="0"/>
          <c:showSerName val="0"/>
          <c:showPercent val="0"/>
          <c:showBubbleSize val="0"/>
        </c:dLbls>
        <c:marker val="1"/>
        <c:smooth val="0"/>
        <c:axId val="629037296"/>
        <c:axId val="629037776"/>
      </c:lineChart>
      <c:catAx>
        <c:axId val="6290372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weeks</a:t>
                </a:r>
              </a:p>
            </c:rich>
          </c:tx>
          <c:layout>
            <c:manualLayout>
              <c:xMode val="edge"/>
              <c:yMode val="edge"/>
              <c:x val="0.46470791782163273"/>
              <c:y val="0.9117007634319682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9037776"/>
        <c:crosses val="autoZero"/>
        <c:auto val="1"/>
        <c:lblAlgn val="ctr"/>
        <c:lblOffset val="100"/>
        <c:noMultiLvlLbl val="0"/>
      </c:catAx>
      <c:valAx>
        <c:axId val="6290377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length</a:t>
                </a:r>
                <a:r>
                  <a:rPr lang="en-IN" baseline="0"/>
                  <a:t> in cm</a:t>
                </a:r>
              </a:p>
              <a:p>
                <a:pPr>
                  <a:defRPr/>
                </a:pP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9037296"/>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 dockstate="right" visibility="0" width="438"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BB268C84-D450-4185-AE38-29A1A9F60BB2}">
  <we:reference id="wa200000368" version="1.0.0.0" store="en-US" storeType="OMEX"/>
  <we:alternateReferences>
    <we:reference id="wa200000368" version="1.0.0.0" store="wa200000368" storeType="OMEX"/>
  </we:alternateReferences>
  <we:properties>
    <we:property name="documentId" value="&quot;fab438da94ed4989&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64BFC35E-1197-4B94-90B9-3B186E9E448F}">
  <we:reference id="wa200001841" version="1.0.0.0" store="en-US" storeType="OMEX"/>
  <we:alternateReferences>
    <we:reference id="wa200001841" version="1.0.0.0" store="wa20000184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2518</TotalTime>
  <Pages>18</Pages>
  <Words>5298</Words>
  <Characters>30205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Saravana Kumar</dc:creator>
  <cp:keywords/>
  <dc:description/>
  <cp:lastModifiedBy>SDI 1019</cp:lastModifiedBy>
  <cp:revision>88</cp:revision>
  <dcterms:created xsi:type="dcterms:W3CDTF">2025-11-05T01:52:00Z</dcterms:created>
  <dcterms:modified xsi:type="dcterms:W3CDTF">2026-01-29T04:57:00Z</dcterms:modified>
</cp:coreProperties>
</file>