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5469A" w14:textId="77777777" w:rsidR="0074154E" w:rsidRPr="00975C04" w:rsidRDefault="007415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2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10625"/>
      </w:tblGrid>
      <w:tr w:rsidR="0074154E" w:rsidRPr="00975C04" w14:paraId="06721EC8" w14:textId="77777777">
        <w:trPr>
          <w:trHeight w:val="290"/>
        </w:trPr>
        <w:tc>
          <w:tcPr>
            <w:tcW w:w="2160" w:type="dxa"/>
          </w:tcPr>
          <w:p w14:paraId="6B725916" w14:textId="77777777" w:rsidR="0074154E" w:rsidRPr="00975C04" w:rsidRDefault="00857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75C04">
              <w:rPr>
                <w:rFonts w:ascii="Arial" w:eastAsia="Cambria" w:hAnsi="Arial" w:cs="Arial"/>
                <w:color w:val="000000"/>
                <w:sz w:val="20"/>
                <w:szCs w:val="20"/>
              </w:rPr>
              <w:t>Name:</w:t>
            </w:r>
          </w:p>
        </w:tc>
        <w:bookmarkStart w:id="0" w:name="_heading=h.5v21jcvd54zo" w:colFirst="0" w:colLast="0"/>
        <w:bookmarkEnd w:id="0"/>
        <w:tc>
          <w:tcPr>
            <w:tcW w:w="10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08459" w14:textId="77777777" w:rsidR="0074154E" w:rsidRPr="00975C04" w:rsidRDefault="00857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75C0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975C04">
              <w:rPr>
                <w:rFonts w:ascii="Arial" w:hAnsi="Arial" w:cs="Arial"/>
                <w:sz w:val="20"/>
                <w:szCs w:val="20"/>
              </w:rPr>
              <w:instrText xml:space="preserve"> HYPERLINK "http://www.mbimph.com/journal/1" \h </w:instrText>
            </w:r>
            <w:r w:rsidRPr="00975C04">
              <w:rPr>
                <w:rFonts w:ascii="Arial" w:hAnsi="Arial" w:cs="Arial"/>
                <w:sz w:val="20"/>
                <w:szCs w:val="20"/>
              </w:rPr>
            </w:r>
            <w:r w:rsidRPr="00975C0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75C04">
              <w:rPr>
                <w:rFonts w:ascii="Arial" w:eastAsia="Cambria" w:hAnsi="Arial" w:cs="Arial"/>
                <w:b/>
                <w:bCs/>
                <w:color w:val="0000FF"/>
                <w:sz w:val="20"/>
                <w:szCs w:val="20"/>
                <w:u w:val="single"/>
              </w:rPr>
              <w:t>UTTAR PRADESH JOURNAL OF ZOOLOGY</w:t>
            </w:r>
            <w:r w:rsidRPr="00975C04">
              <w:rPr>
                <w:rFonts w:ascii="Arial" w:eastAsia="Cambria" w:hAnsi="Arial" w:cs="Arial"/>
                <w:b/>
                <w:bCs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  <w:tr w:rsidR="0074154E" w:rsidRPr="00975C04" w14:paraId="1577C1DD" w14:textId="77777777">
        <w:trPr>
          <w:trHeight w:val="290"/>
        </w:trPr>
        <w:tc>
          <w:tcPr>
            <w:tcW w:w="2160" w:type="dxa"/>
          </w:tcPr>
          <w:p w14:paraId="631386F7" w14:textId="77777777" w:rsidR="0074154E" w:rsidRPr="00975C04" w:rsidRDefault="00857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75C04">
              <w:rPr>
                <w:rFonts w:ascii="Arial" w:eastAsia="Cambria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DA74A" w14:textId="77777777" w:rsidR="0074154E" w:rsidRPr="00975C04" w:rsidRDefault="00857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75C04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Ms_UPJOZ_5658</w:t>
            </w:r>
          </w:p>
        </w:tc>
      </w:tr>
      <w:tr w:rsidR="0074154E" w:rsidRPr="00975C04" w14:paraId="4762456C" w14:textId="77777777">
        <w:trPr>
          <w:trHeight w:val="650"/>
        </w:trPr>
        <w:tc>
          <w:tcPr>
            <w:tcW w:w="2160" w:type="dxa"/>
          </w:tcPr>
          <w:p w14:paraId="2E54F80E" w14:textId="77777777" w:rsidR="0074154E" w:rsidRPr="00975C04" w:rsidRDefault="00857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75C04">
              <w:rPr>
                <w:rFonts w:ascii="Arial" w:eastAsia="Cambria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CF07B" w14:textId="77777777" w:rsidR="0074154E" w:rsidRPr="00975C04" w:rsidRDefault="00857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75C04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Phytochemical-Mediated Synthesis of Silver Nanoparticles Using Apis mellifera (Honeybee) Propolis and Their Enhanced Antibacterial Efficacy Against Multidrug-Resistant Pathogens</w:t>
            </w:r>
          </w:p>
        </w:tc>
      </w:tr>
      <w:tr w:rsidR="0074154E" w:rsidRPr="00975C04" w14:paraId="7E669BED" w14:textId="77777777">
        <w:trPr>
          <w:trHeight w:val="332"/>
        </w:trPr>
        <w:tc>
          <w:tcPr>
            <w:tcW w:w="2160" w:type="dxa"/>
          </w:tcPr>
          <w:p w14:paraId="200E168E" w14:textId="77777777" w:rsidR="0074154E" w:rsidRPr="00975C04" w:rsidRDefault="00857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75C04">
              <w:rPr>
                <w:rFonts w:ascii="Arial" w:eastAsia="Cambria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402A7" w14:textId="77777777" w:rsidR="0074154E" w:rsidRPr="00975C04" w:rsidRDefault="007415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</w:p>
        </w:tc>
      </w:tr>
    </w:tbl>
    <w:p w14:paraId="4178DC71" w14:textId="77777777" w:rsidR="0074154E" w:rsidRPr="00975C04" w:rsidRDefault="007415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</w:p>
    <w:p w14:paraId="54ADB2F1" w14:textId="77777777" w:rsidR="0074154E" w:rsidRPr="00975C04" w:rsidRDefault="0074154E">
      <w:pPr>
        <w:rPr>
          <w:rFonts w:ascii="Arial" w:hAnsi="Arial" w:cs="Arial"/>
          <w:sz w:val="20"/>
          <w:szCs w:val="20"/>
        </w:rPr>
      </w:pPr>
      <w:bookmarkStart w:id="1" w:name="_heading=h.sip4khdljent" w:colFirst="0" w:colLast="0"/>
      <w:bookmarkEnd w:id="1"/>
    </w:p>
    <w:tbl>
      <w:tblPr>
        <w:tblStyle w:val="a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4"/>
        <w:gridCol w:w="5829"/>
        <w:gridCol w:w="4013"/>
      </w:tblGrid>
      <w:tr w:rsidR="0074154E" w:rsidRPr="00975C04" w14:paraId="250FBEC9" w14:textId="77777777"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</w:tcPr>
          <w:p w14:paraId="26B6A3DD" w14:textId="77777777" w:rsidR="0074154E" w:rsidRPr="00975C04" w:rsidRDefault="008577F6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PART  1:</w:t>
            </w: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Comments</w:t>
            </w:r>
          </w:p>
          <w:p w14:paraId="47B926BB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3AD043A5" w14:textId="77777777">
        <w:tc>
          <w:tcPr>
            <w:tcW w:w="3334" w:type="dxa"/>
          </w:tcPr>
          <w:p w14:paraId="6816D93E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4F991084" w14:textId="77777777" w:rsidR="0074154E" w:rsidRPr="00975C04" w:rsidRDefault="008577F6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3E1B6E7F" w14:textId="77777777" w:rsidR="0074154E" w:rsidRPr="00975C04" w:rsidRDefault="008577F6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</w:tc>
        <w:tc>
          <w:tcPr>
            <w:tcW w:w="4013" w:type="dxa"/>
          </w:tcPr>
          <w:p w14:paraId="3D6AD01C" w14:textId="77777777" w:rsidR="0074154E" w:rsidRPr="00975C04" w:rsidRDefault="008577F6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975C04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14:paraId="45BE9112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19CDAC8B" w14:textId="77777777">
        <w:trPr>
          <w:trHeight w:val="1264"/>
        </w:trPr>
        <w:tc>
          <w:tcPr>
            <w:tcW w:w="3334" w:type="dxa"/>
          </w:tcPr>
          <w:p w14:paraId="62BFDE31" w14:textId="77777777" w:rsidR="0074154E" w:rsidRPr="00975C04" w:rsidRDefault="008577F6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75BBE20D" w14:textId="77777777" w:rsidR="0074154E" w:rsidRPr="00975C04" w:rsidRDefault="0074154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29" w:type="dxa"/>
          </w:tcPr>
          <w:p w14:paraId="43DC0E46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The manuscript is important, especially for the scientific community because:</w:t>
            </w:r>
          </w:p>
          <w:p w14:paraId="6C1C6F84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1.- The antibacterial efficacy of Pro-</w:t>
            </w:r>
            <w:proofErr w:type="spellStart"/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AgNP</w:t>
            </w:r>
            <w:proofErr w:type="spellEnd"/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 xml:space="preserve"> was evaluated against a panel of clinically relevant multidrug-resistant pathogens, including methicillin-resistant Staphylococcus aureus (MRSA) and extended-spectrum beta-lactamase-producing Escherichia coli (ESBL E. coli).</w:t>
            </w:r>
          </w:p>
          <w:p w14:paraId="19EEFDDC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 xml:space="preserve">2.- The research establishes an eco-friendly synthesis route for highly effective </w:t>
            </w:r>
            <w:proofErr w:type="spellStart"/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AgNPs</w:t>
            </w:r>
            <w:proofErr w:type="spellEnd"/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 xml:space="preserve"> and validates their superior potential as a synergistic </w:t>
            </w:r>
            <w:proofErr w:type="spellStart"/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nanoantibacterial</w:t>
            </w:r>
            <w:proofErr w:type="spellEnd"/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 xml:space="preserve"> agent against multidrug-resistant infections.</w:t>
            </w:r>
          </w:p>
          <w:p w14:paraId="008DB1C6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3.- The results are based on optimization, which establishes the application of a relevant standard synthesis protocol.</w:t>
            </w:r>
          </w:p>
          <w:p w14:paraId="56E9AC08" w14:textId="77777777" w:rsidR="0074154E" w:rsidRPr="00975C04" w:rsidRDefault="0074154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</w:p>
        </w:tc>
        <w:tc>
          <w:tcPr>
            <w:tcW w:w="4013" w:type="dxa"/>
          </w:tcPr>
          <w:p w14:paraId="5D798419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1CA748E9" w14:textId="77777777">
        <w:trPr>
          <w:trHeight w:val="1262"/>
        </w:trPr>
        <w:tc>
          <w:tcPr>
            <w:tcW w:w="3334" w:type="dxa"/>
          </w:tcPr>
          <w:p w14:paraId="026114D6" w14:textId="77777777" w:rsidR="0074154E" w:rsidRPr="00975C04" w:rsidRDefault="008577F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6168FC07" w14:textId="77777777" w:rsidR="0074154E" w:rsidRPr="00975C04" w:rsidRDefault="008577F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139991C8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057A6C18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The title of the article is very long. An alternative title is suggested: “Biosynthesized Silver Nanoparticles with Propolis: Antibacterial Effectiveness Against Resistant Pathogens”.</w:t>
            </w:r>
          </w:p>
        </w:tc>
        <w:tc>
          <w:tcPr>
            <w:tcW w:w="4013" w:type="dxa"/>
          </w:tcPr>
          <w:p w14:paraId="44917E4E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3FF8E0BE" w14:textId="77777777">
        <w:trPr>
          <w:trHeight w:val="1262"/>
        </w:trPr>
        <w:tc>
          <w:tcPr>
            <w:tcW w:w="3334" w:type="dxa"/>
          </w:tcPr>
          <w:p w14:paraId="58A4CC90" w14:textId="77777777" w:rsidR="0074154E" w:rsidRPr="00975C04" w:rsidRDefault="008577F6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abstract of the article comprehensive? Do you suggest the addition (or deletion) of some points in this section? Please write your suggestions here.</w:t>
            </w:r>
          </w:p>
          <w:p w14:paraId="454899D0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0D4190D0" w14:textId="77777777" w:rsidR="0074154E" w:rsidRPr="00975C04" w:rsidRDefault="008577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14:paraId="275D43A5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4696E34C" w14:textId="77777777">
        <w:trPr>
          <w:trHeight w:val="704"/>
        </w:trPr>
        <w:tc>
          <w:tcPr>
            <w:tcW w:w="3334" w:type="dxa"/>
          </w:tcPr>
          <w:p w14:paraId="49D29DA8" w14:textId="77777777" w:rsidR="0074154E" w:rsidRPr="00975C04" w:rsidRDefault="008577F6">
            <w:pPr>
              <w:keepNext/>
              <w:ind w:left="360"/>
              <w:rPr>
                <w:rFonts w:ascii="Arial" w:eastAsia="Helvetica Neue" w:hAnsi="Arial" w:cs="Arial"/>
                <w:sz w:val="20"/>
                <w:szCs w:val="20"/>
                <w:u w:val="single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5829" w:type="dxa"/>
          </w:tcPr>
          <w:p w14:paraId="2FF71E8F" w14:textId="77777777" w:rsidR="0074154E" w:rsidRPr="00975C04" w:rsidRDefault="008577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Yes.</w:t>
            </w:r>
          </w:p>
          <w:p w14:paraId="365C1656" w14:textId="77777777" w:rsidR="0074154E" w:rsidRPr="00975C04" w:rsidRDefault="008577F6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Sufficient details of the methods/processes used are provided.</w:t>
            </w:r>
          </w:p>
          <w:p w14:paraId="05D1B88A" w14:textId="77777777" w:rsidR="0074154E" w:rsidRPr="00975C04" w:rsidRDefault="008577F6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The data is well controlled and robust.</w:t>
            </w:r>
          </w:p>
          <w:p w14:paraId="59A12AB2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The conclusion is supported by the data discussed in the manuscript</w:t>
            </w:r>
          </w:p>
          <w:p w14:paraId="16EFE115" w14:textId="77777777" w:rsidR="0074154E" w:rsidRPr="00975C04" w:rsidRDefault="0074154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</w:tcPr>
          <w:p w14:paraId="0B9AA41F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3B9A3F7D" w14:textId="77777777">
        <w:trPr>
          <w:trHeight w:val="703"/>
        </w:trPr>
        <w:tc>
          <w:tcPr>
            <w:tcW w:w="3334" w:type="dxa"/>
          </w:tcPr>
          <w:p w14:paraId="259AB0A1" w14:textId="77777777" w:rsidR="0074154E" w:rsidRPr="00975C04" w:rsidRDefault="008577F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5829" w:type="dxa"/>
          </w:tcPr>
          <w:p w14:paraId="3A76D80C" w14:textId="77777777" w:rsidR="0074154E" w:rsidRPr="00975C04" w:rsidRDefault="008577F6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The references are neither sufficient nor recent. Only 27.8% of the references belong to the last decade, and only one corresponds to the last five years.</w:t>
            </w:r>
          </w:p>
          <w:p w14:paraId="7C4B09BD" w14:textId="77777777" w:rsidR="0074154E" w:rsidRPr="00975C04" w:rsidRDefault="008577F6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Among the appropriate current references that the authors should cite, we recommend:</w:t>
            </w:r>
          </w:p>
          <w:p w14:paraId="65C19F81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1.- Murugan, S., Senthilvelan, T., Govindasamy, M. </w:t>
            </w:r>
            <w:r w:rsidRPr="00975C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white"/>
              </w:rPr>
              <w:t>et al.</w:t>
            </w: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 (2025). A Comprehensive Review on Exploring the Potential of Phytochemicals and Biogenic Nanoparticles for the Treatment of Antimicrobial-Resistant Pathogenic Bacteria. </w:t>
            </w:r>
            <w:r w:rsidRPr="00975C0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white"/>
              </w:rPr>
              <w:t>Current Microbiology</w:t>
            </w: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 82, 90. </w:t>
            </w:r>
            <w:hyperlink r:id="rId7">
              <w:r w:rsidRPr="00975C04">
                <w:rPr>
                  <w:rFonts w:ascii="Arial" w:hAnsi="Arial" w:cs="Arial"/>
                  <w:b/>
                  <w:bCs/>
                  <w:sz w:val="20"/>
                  <w:szCs w:val="20"/>
                  <w:highlight w:val="white"/>
                  <w:u w:val="single"/>
                </w:rPr>
                <w:t>https://doi.org/10.1007/s00284-025-04064-w</w:t>
              </w:r>
            </w:hyperlink>
          </w:p>
          <w:p w14:paraId="5010FDD7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2.- Sharma D, Gautam S, Singh S, Srivastava N, Khan AM &amp; Bisht D. (2025). Unveiling the nanoworld of antimicrobial resistance: integrating nature and nanotechnology. Frontiers in Microbiology, 15:1391345. </w:t>
            </w:r>
            <w:hyperlink r:id="rId8">
              <w:r w:rsidRPr="00975C04">
                <w:rPr>
                  <w:rFonts w:ascii="Arial" w:hAnsi="Arial" w:cs="Arial"/>
                  <w:b/>
                  <w:bCs/>
                  <w:sz w:val="20"/>
                  <w:szCs w:val="20"/>
                  <w:highlight w:val="white"/>
                </w:rPr>
                <w:t>https://doi.org/</w:t>
              </w:r>
            </w:hyperlink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>10.3389/fmicb.2024.1391345</w:t>
            </w:r>
          </w:p>
          <w:p w14:paraId="36E7031D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3.- Kenneth Ssekatawa, Dennis K. Byarugaba, Charles D. </w:t>
            </w:r>
            <w:proofErr w:type="gramStart"/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>Kato,  Francis</w:t>
            </w:r>
            <w:proofErr w:type="gramEnd"/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 Ejobi, Robert Tweyongyere, Michael Lubwama, John Baptist Kirabira &amp; Eddie M. </w:t>
            </w:r>
            <w:proofErr w:type="spellStart"/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>Wampande</w:t>
            </w:r>
            <w:proofErr w:type="spellEnd"/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. (2020). Nanotechnological solutions for controlling transmission and emergence of antimicrobial-resistant bacteria, future prospects, and challenges: a systematic review. </w:t>
            </w:r>
            <w:hyperlink r:id="rId9">
              <w:r w:rsidRPr="00975C04">
                <w:rPr>
                  <w:rFonts w:ascii="Arial" w:hAnsi="Arial" w:cs="Arial"/>
                  <w:b/>
                  <w:bCs/>
                  <w:sz w:val="20"/>
                  <w:szCs w:val="20"/>
                  <w:highlight w:val="white"/>
                  <w:u w:val="single"/>
                </w:rPr>
                <w:t>Journal of Nanoparticle Research</w:t>
              </w:r>
            </w:hyperlink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  <w:u w:val="single"/>
              </w:rPr>
              <w:t xml:space="preserve">, </w:t>
            </w: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22: 117. </w:t>
            </w:r>
            <w:hyperlink r:id="rId10">
              <w:r w:rsidRPr="00975C04">
                <w:rPr>
                  <w:rFonts w:ascii="Arial" w:hAnsi="Arial" w:cs="Arial"/>
                  <w:b/>
                  <w:bCs/>
                  <w:sz w:val="20"/>
                  <w:szCs w:val="20"/>
                  <w:highlight w:val="white"/>
                  <w:u w:val="single"/>
                </w:rPr>
                <w:t>https://doi.org/10.1007/s11051-020-04817-7</w:t>
              </w:r>
            </w:hyperlink>
          </w:p>
          <w:p w14:paraId="576F397D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  <w:p w14:paraId="60FD54F6" w14:textId="77777777" w:rsidR="0074154E" w:rsidRPr="00975C04" w:rsidRDefault="0074154E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</w:pPr>
          </w:p>
        </w:tc>
        <w:tc>
          <w:tcPr>
            <w:tcW w:w="4013" w:type="dxa"/>
          </w:tcPr>
          <w:p w14:paraId="71B1586D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46629CA9" w14:textId="77777777">
        <w:trPr>
          <w:trHeight w:val="386"/>
        </w:trPr>
        <w:tc>
          <w:tcPr>
            <w:tcW w:w="3334" w:type="dxa"/>
          </w:tcPr>
          <w:p w14:paraId="27827BD9" w14:textId="77777777" w:rsidR="0074154E" w:rsidRPr="00975C04" w:rsidRDefault="008577F6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language/English quality of the article suitable for scholarly communications?</w:t>
            </w:r>
          </w:p>
          <w:p w14:paraId="53D5FAB7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530011E0" w14:textId="77777777" w:rsidR="0074154E" w:rsidRPr="00975C04" w:rsidRDefault="008577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14:paraId="44BA9E95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442F62BF" w14:textId="77777777">
        <w:trPr>
          <w:trHeight w:val="1178"/>
        </w:trPr>
        <w:tc>
          <w:tcPr>
            <w:tcW w:w="3334" w:type="dxa"/>
          </w:tcPr>
          <w:p w14:paraId="5020D3C3" w14:textId="77777777" w:rsidR="0074154E" w:rsidRPr="00975C04" w:rsidRDefault="008577F6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Optional/General</w:t>
            </w: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75C04">
              <w:rPr>
                <w:rFonts w:ascii="Arial" w:hAnsi="Arial" w:cs="Arial"/>
                <w:sz w:val="20"/>
                <w:szCs w:val="20"/>
              </w:rPr>
              <w:t>comments</w:t>
            </w:r>
          </w:p>
          <w:p w14:paraId="1668CDEA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4DB036F7" w14:textId="77777777" w:rsidR="0074154E" w:rsidRPr="00975C04" w:rsidRDefault="008577F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shd w:val="clear" w:color="auto" w:fill="EBF6FF"/>
              </w:rPr>
              <w:t>The article should include more references from the past five years, which would give it more relevance and argumentative strength.</w:t>
            </w:r>
          </w:p>
        </w:tc>
        <w:tc>
          <w:tcPr>
            <w:tcW w:w="4013" w:type="dxa"/>
          </w:tcPr>
          <w:p w14:paraId="7C397AF7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240064" w14:textId="77777777" w:rsidR="0074154E" w:rsidRPr="00975C04" w:rsidRDefault="0074154E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022FFA23" w14:textId="77777777" w:rsidR="0074154E" w:rsidRPr="00975C04" w:rsidRDefault="0074154E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059BC338" w14:textId="77777777" w:rsidR="0074154E" w:rsidRPr="00975C04" w:rsidRDefault="0074154E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39CFF28" w14:textId="77777777" w:rsidR="0074154E" w:rsidRPr="00975C04" w:rsidRDefault="0074154E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Style w:val="a1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4"/>
        <w:gridCol w:w="4465"/>
        <w:gridCol w:w="2617"/>
      </w:tblGrid>
      <w:tr w:rsidR="0074154E" w:rsidRPr="00975C04" w14:paraId="718B5D4C" w14:textId="77777777">
        <w:trPr>
          <w:trHeight w:val="237"/>
        </w:trPr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7AC2" w14:textId="77777777" w:rsidR="0074154E" w:rsidRPr="00975C04" w:rsidRDefault="008577F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u w:val="single"/>
              </w:rPr>
              <w:t>PART  2:</w:t>
            </w:r>
            <w:r w:rsidRPr="00975C0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7C736234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74154E" w:rsidRPr="00975C04" w14:paraId="485DE557" w14:textId="77777777">
        <w:trPr>
          <w:trHeight w:val="935"/>
        </w:trPr>
        <w:tc>
          <w:tcPr>
            <w:tcW w:w="60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728EB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98008" w14:textId="77777777" w:rsidR="0074154E" w:rsidRPr="00975C04" w:rsidRDefault="008577F6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2617" w:type="dxa"/>
          </w:tcPr>
          <w:p w14:paraId="7EF1A9BD" w14:textId="77777777" w:rsidR="0074154E" w:rsidRPr="00975C04" w:rsidRDefault="008577F6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975C04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14:paraId="1809BB29" w14:textId="77777777" w:rsidR="0074154E" w:rsidRPr="00975C04" w:rsidRDefault="0074154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154E" w:rsidRPr="00975C04" w14:paraId="67FB33A5" w14:textId="77777777">
        <w:trPr>
          <w:trHeight w:val="697"/>
        </w:trPr>
        <w:tc>
          <w:tcPr>
            <w:tcW w:w="60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42574" w14:textId="77777777" w:rsidR="0074154E" w:rsidRPr="00975C04" w:rsidRDefault="008577F6">
            <w:pPr>
              <w:rPr>
                <w:rFonts w:ascii="Arial" w:hAnsi="Arial" w:cs="Arial"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there ethical issues in this manuscript? </w:t>
            </w:r>
          </w:p>
          <w:p w14:paraId="4C8DADBA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EA98F" w14:textId="77777777" w:rsidR="0074154E" w:rsidRPr="00975C04" w:rsidRDefault="008577F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5C04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975C04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975C04">
              <w:rPr>
                <w:rFonts w:ascii="Arial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4ECBCFDB" w14:textId="77777777" w:rsidR="0074154E" w:rsidRPr="00975C04" w:rsidRDefault="008577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C04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  <w:p w14:paraId="7BF1D69A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7" w:type="dxa"/>
            <w:vAlign w:val="center"/>
          </w:tcPr>
          <w:p w14:paraId="07C2CE2E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6C747B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BD6E3E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3B3F60" w14:textId="77777777" w:rsidR="0074154E" w:rsidRPr="00975C04" w:rsidRDefault="007415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F91EC1" w14:textId="77777777" w:rsidR="0074154E" w:rsidRDefault="007415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</w:rPr>
      </w:pPr>
    </w:p>
    <w:p w14:paraId="41E14AAF" w14:textId="77777777" w:rsidR="00975C04" w:rsidRPr="00E14D05" w:rsidRDefault="00975C04" w:rsidP="00975C04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E14D05">
        <w:rPr>
          <w:rFonts w:ascii="Arial" w:hAnsi="Arial" w:cs="Arial"/>
          <w:b/>
          <w:u w:val="single"/>
        </w:rPr>
        <w:t>Reviewer details:</w:t>
      </w:r>
    </w:p>
    <w:p w14:paraId="7AFAE586" w14:textId="77777777" w:rsidR="00975C04" w:rsidRPr="00E14D05" w:rsidRDefault="00975C04" w:rsidP="00975C04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  <w:r w:rsidRPr="00E14D05">
        <w:rPr>
          <w:rFonts w:ascii="Arial" w:hAnsi="Arial" w:cs="Arial"/>
          <w:b/>
          <w:color w:val="000000"/>
        </w:rPr>
        <w:t xml:space="preserve">Manuel de Jesus Verdecia Tamayo, University of </w:t>
      </w:r>
      <w:proofErr w:type="spellStart"/>
      <w:proofErr w:type="gramStart"/>
      <w:r w:rsidRPr="00E14D05">
        <w:rPr>
          <w:rFonts w:ascii="Arial" w:hAnsi="Arial" w:cs="Arial"/>
          <w:b/>
          <w:color w:val="000000"/>
        </w:rPr>
        <w:t>Granma,Cuba</w:t>
      </w:r>
      <w:proofErr w:type="spellEnd"/>
      <w:proofErr w:type="gramEnd"/>
    </w:p>
    <w:p w14:paraId="2ECFF1B5" w14:textId="77777777" w:rsidR="00975C04" w:rsidRPr="00975C04" w:rsidRDefault="00975C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lang w:val="en-US"/>
        </w:rPr>
      </w:pPr>
    </w:p>
    <w:sectPr w:rsidR="00975C04" w:rsidRPr="00975C04">
      <w:headerReference w:type="default" r:id="rId11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51F42" w14:textId="77777777" w:rsidR="00D8770B" w:rsidRDefault="00D8770B">
      <w:r>
        <w:separator/>
      </w:r>
    </w:p>
  </w:endnote>
  <w:endnote w:type="continuationSeparator" w:id="0">
    <w:p w14:paraId="34F207AA" w14:textId="77777777" w:rsidR="00D8770B" w:rsidRDefault="00D87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499914F4-EB68-4957-81F7-C8796C2355F7}"/>
    <w:embedBold r:id="rId2" w:fontKey="{C7DC092C-4984-40F5-86DD-83630F0A66AC}"/>
  </w:font>
  <w:font w:name="Arimo">
    <w:charset w:val="00"/>
    <w:family w:val="auto"/>
    <w:pitch w:val="default"/>
    <w:embedBold r:id="rId3" w:fontKey="{C6DDC002-E7EE-4F28-948B-6E94DBEC3D2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62AC8C0-C63C-404C-92EB-A0736EBB2B81}"/>
    <w:embedBold r:id="rId5" w:fontKey="{DAA7F4E9-B09B-4EBF-BF1F-3A637ABCED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A0DC5B1-EC1D-48C7-AABA-D7EB6669E3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8270E24-821C-4691-87CB-10B40A6D0683}"/>
    <w:embedBold r:id="rId8" w:fontKey="{A1FA825F-B06D-4A36-8C3F-CBFE358570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95605C8-6804-4F3D-ADC9-A6ED595CD3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D4376" w14:textId="77777777" w:rsidR="00D8770B" w:rsidRDefault="00D8770B">
      <w:r>
        <w:separator/>
      </w:r>
    </w:p>
  </w:footnote>
  <w:footnote w:type="continuationSeparator" w:id="0">
    <w:p w14:paraId="45418AAB" w14:textId="77777777" w:rsidR="00D8770B" w:rsidRDefault="00D87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C8C31" w14:textId="77777777" w:rsidR="0074154E" w:rsidRDefault="0074154E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29BB2013" w14:textId="77777777" w:rsidR="0074154E" w:rsidRDefault="0074154E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54E"/>
    <w:rsid w:val="00195B01"/>
    <w:rsid w:val="0074154E"/>
    <w:rsid w:val="008577F6"/>
    <w:rsid w:val="008E536E"/>
    <w:rsid w:val="00975C04"/>
    <w:rsid w:val="00B126BD"/>
    <w:rsid w:val="00CA030F"/>
    <w:rsid w:val="00D8770B"/>
    <w:rsid w:val="00D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2B291"/>
  <w15:docId w15:val="{7D528CA9-E8B9-4CBC-BAE1-40D45305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975C04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11051-020-04817-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i.org/10.1007/s00284-025-04064-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oi.org/10.1007/s11051-020-04817-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nk.springer.com/journal/1105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6+oZnmi28KAKCcIAx5j+WZ4NQ==">CgMxLjAyDmguNXYyMWpjdmQ1NHpvMg5oLnNpcDRraGRsamVudDIOaC44dmw3MnlrbzA2ZWw4AHIhMWxrQlZVUzI0T2JyUUVXX3g4ZEg4V1hhSThGaGlXcTFI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636</Words>
  <Characters>3630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Editor-90</cp:lastModifiedBy>
  <cp:revision>5</cp:revision>
  <dcterms:created xsi:type="dcterms:W3CDTF">2011-08-01T09:21:00Z</dcterms:created>
  <dcterms:modified xsi:type="dcterms:W3CDTF">2025-12-20T12:21:00Z</dcterms:modified>
</cp:coreProperties>
</file>