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C06F6" w14:textId="77777777" w:rsidR="008E7F27" w:rsidRPr="008E7F27" w:rsidRDefault="008E7F27" w:rsidP="008E7F27">
      <w:pPr>
        <w:spacing w:after="0" w:line="240" w:lineRule="auto"/>
        <w:jc w:val="right"/>
        <w:rPr>
          <w:rFonts w:ascii="Arial" w:hAnsi="Arial" w:cs="Arial"/>
          <w:b/>
          <w:bCs/>
          <w:i/>
          <w:iCs/>
          <w:sz w:val="24"/>
          <w:szCs w:val="24"/>
          <w:u w:val="single"/>
          <w:lang w:val="en-US"/>
        </w:rPr>
      </w:pPr>
      <w:r w:rsidRPr="008E7F27">
        <w:rPr>
          <w:rFonts w:ascii="Arial" w:hAnsi="Arial" w:cs="Arial"/>
          <w:b/>
          <w:bCs/>
          <w:i/>
          <w:iCs/>
          <w:sz w:val="24"/>
          <w:szCs w:val="24"/>
          <w:u w:val="single"/>
          <w:lang w:val="en-US"/>
        </w:rPr>
        <w:t>Original Research Article</w:t>
      </w:r>
    </w:p>
    <w:p w14:paraId="6A91F059" w14:textId="77777777" w:rsidR="00946795" w:rsidRPr="00E86746" w:rsidRDefault="00946795" w:rsidP="00AF4AB9">
      <w:pPr>
        <w:spacing w:after="0" w:line="240" w:lineRule="auto"/>
        <w:jc w:val="right"/>
        <w:rPr>
          <w:rFonts w:ascii="Arial" w:hAnsi="Arial" w:cs="Arial"/>
          <w:b/>
          <w:bCs/>
          <w:sz w:val="24"/>
          <w:szCs w:val="24"/>
        </w:rPr>
      </w:pPr>
      <w:r w:rsidRPr="00E86746">
        <w:rPr>
          <w:rFonts w:ascii="Arial" w:hAnsi="Arial" w:cs="Arial"/>
          <w:b/>
          <w:bCs/>
          <w:sz w:val="24"/>
          <w:szCs w:val="24"/>
        </w:rPr>
        <w:t xml:space="preserve">Studies on Antimicrobial Activity of Jellyfish </w:t>
      </w:r>
      <w:proofErr w:type="spellStart"/>
      <w:r w:rsidRPr="00E86746">
        <w:rPr>
          <w:rFonts w:ascii="Arial" w:hAnsi="Arial" w:cs="Arial"/>
          <w:b/>
          <w:bCs/>
          <w:color w:val="000000" w:themeColor="text1"/>
          <w:sz w:val="24"/>
          <w:szCs w:val="24"/>
        </w:rPr>
        <w:t>Cnidae</w:t>
      </w:r>
      <w:proofErr w:type="spellEnd"/>
      <w:r w:rsidRPr="00E86746">
        <w:rPr>
          <w:rFonts w:ascii="Arial" w:hAnsi="Arial" w:cs="Arial"/>
          <w:b/>
          <w:bCs/>
          <w:color w:val="000000" w:themeColor="text1"/>
          <w:sz w:val="24"/>
          <w:szCs w:val="24"/>
        </w:rPr>
        <w:t xml:space="preserve"> Extracts from (</w:t>
      </w:r>
      <w:proofErr w:type="spellStart"/>
      <w:r w:rsidRPr="00E86746">
        <w:rPr>
          <w:rFonts w:ascii="Arial" w:hAnsi="Arial" w:cs="Arial"/>
          <w:b/>
          <w:bCs/>
          <w:i/>
          <w:iCs/>
          <w:sz w:val="24"/>
          <w:szCs w:val="24"/>
        </w:rPr>
        <w:t>Crambionella</w:t>
      </w:r>
      <w:proofErr w:type="spellEnd"/>
      <w:r w:rsidRPr="00E86746">
        <w:rPr>
          <w:rFonts w:ascii="Arial" w:hAnsi="Arial" w:cs="Arial"/>
          <w:b/>
          <w:bCs/>
          <w:i/>
          <w:iCs/>
          <w:sz w:val="24"/>
          <w:szCs w:val="24"/>
        </w:rPr>
        <w:t xml:space="preserve"> </w:t>
      </w:r>
      <w:proofErr w:type="spellStart"/>
      <w:r w:rsidRPr="00E86746">
        <w:rPr>
          <w:rFonts w:ascii="Arial" w:hAnsi="Arial" w:cs="Arial"/>
          <w:b/>
          <w:bCs/>
          <w:i/>
          <w:iCs/>
          <w:sz w:val="24"/>
          <w:szCs w:val="24"/>
        </w:rPr>
        <w:t>orsini</w:t>
      </w:r>
      <w:proofErr w:type="spellEnd"/>
      <w:r w:rsidRPr="00E86746">
        <w:rPr>
          <w:rFonts w:ascii="Arial" w:hAnsi="Arial" w:cs="Arial"/>
          <w:b/>
          <w:bCs/>
          <w:i/>
          <w:iCs/>
          <w:sz w:val="24"/>
          <w:szCs w:val="24"/>
        </w:rPr>
        <w:t xml:space="preserve">) </w:t>
      </w:r>
      <w:r w:rsidRPr="00E86746">
        <w:rPr>
          <w:rFonts w:ascii="Arial" w:hAnsi="Arial" w:cs="Arial"/>
          <w:b/>
          <w:bCs/>
          <w:sz w:val="24"/>
          <w:szCs w:val="24"/>
        </w:rPr>
        <w:t xml:space="preserve">from </w:t>
      </w:r>
      <w:proofErr w:type="spellStart"/>
      <w:r w:rsidRPr="00E86746">
        <w:rPr>
          <w:rFonts w:ascii="Arial" w:hAnsi="Arial" w:cs="Arial"/>
          <w:b/>
          <w:bCs/>
          <w:sz w:val="24"/>
          <w:szCs w:val="24"/>
        </w:rPr>
        <w:t>Parangipettai</w:t>
      </w:r>
      <w:proofErr w:type="spellEnd"/>
      <w:r w:rsidRPr="00E86746">
        <w:rPr>
          <w:rFonts w:ascii="Arial" w:hAnsi="Arial" w:cs="Arial"/>
          <w:b/>
          <w:bCs/>
          <w:sz w:val="24"/>
          <w:szCs w:val="24"/>
        </w:rPr>
        <w:t xml:space="preserve"> South East Coast of India</w:t>
      </w:r>
    </w:p>
    <w:p w14:paraId="39E5842E" w14:textId="77777777" w:rsidR="00B406B3" w:rsidRDefault="00B406B3" w:rsidP="004533FC">
      <w:pPr>
        <w:spacing w:after="0" w:line="240" w:lineRule="auto"/>
        <w:jc w:val="right"/>
        <w:rPr>
          <w:rFonts w:ascii="Arial" w:hAnsi="Arial" w:cs="Arial"/>
          <w:b/>
          <w:sz w:val="24"/>
          <w:szCs w:val="24"/>
        </w:rPr>
      </w:pPr>
    </w:p>
    <w:p w14:paraId="3B1D1D9C" w14:textId="5B6854A7" w:rsidR="00D04734" w:rsidRDefault="00D04734" w:rsidP="004533FC">
      <w:pPr>
        <w:spacing w:after="0" w:line="240" w:lineRule="auto"/>
        <w:jc w:val="right"/>
        <w:rPr>
          <w:rFonts w:ascii="Arial" w:hAnsi="Arial" w:cs="Arial"/>
          <w:b/>
          <w:sz w:val="24"/>
          <w:szCs w:val="24"/>
        </w:rPr>
      </w:pPr>
    </w:p>
    <w:p w14:paraId="4C8468ED" w14:textId="77777777" w:rsidR="00F2375C" w:rsidRPr="00E86746" w:rsidRDefault="00F2375C" w:rsidP="004533FC">
      <w:pPr>
        <w:spacing w:after="0" w:line="240" w:lineRule="auto"/>
        <w:jc w:val="right"/>
        <w:rPr>
          <w:rFonts w:ascii="Arial" w:hAnsi="Arial" w:cs="Arial"/>
          <w:b/>
          <w:sz w:val="24"/>
          <w:szCs w:val="24"/>
        </w:rPr>
      </w:pPr>
      <w:bookmarkStart w:id="0" w:name="_GoBack"/>
      <w:bookmarkEnd w:id="0"/>
    </w:p>
    <w:p w14:paraId="0D616F0B" w14:textId="77777777" w:rsidR="00946795" w:rsidRPr="00E86746" w:rsidRDefault="00946795" w:rsidP="00F94B18">
      <w:pPr>
        <w:spacing w:after="0" w:line="240" w:lineRule="auto"/>
        <w:rPr>
          <w:rFonts w:ascii="Arial" w:hAnsi="Arial" w:cs="Arial"/>
          <w:b/>
          <w:sz w:val="24"/>
          <w:szCs w:val="24"/>
        </w:rPr>
      </w:pPr>
    </w:p>
    <w:p w14:paraId="73BB7A70" w14:textId="6EC1D939" w:rsidR="006C498F" w:rsidRPr="00377F60" w:rsidRDefault="00377F60" w:rsidP="00F94B18">
      <w:pPr>
        <w:spacing w:after="0" w:line="240" w:lineRule="auto"/>
        <w:jc w:val="both"/>
        <w:rPr>
          <w:rFonts w:ascii="Arial" w:hAnsi="Arial" w:cs="Arial"/>
          <w:b/>
          <w:bCs/>
        </w:rPr>
      </w:pPr>
      <w:r w:rsidRPr="00377F60">
        <w:rPr>
          <w:rFonts w:ascii="Arial" w:hAnsi="Arial" w:cs="Arial"/>
          <w:b/>
          <w:bCs/>
        </w:rPr>
        <w:t xml:space="preserve">ABSTRACT </w:t>
      </w:r>
    </w:p>
    <w:p w14:paraId="53DB9A29" w14:textId="7F9AE120" w:rsidR="00946795" w:rsidRPr="00E86746" w:rsidRDefault="00946795" w:rsidP="00F94B18">
      <w:pPr>
        <w:spacing w:after="0" w:line="240" w:lineRule="auto"/>
        <w:jc w:val="both"/>
        <w:rPr>
          <w:rFonts w:ascii="Arial" w:hAnsi="Arial" w:cs="Arial"/>
          <w:b/>
          <w:bCs/>
        </w:rPr>
      </w:pPr>
      <w:r w:rsidRPr="00E86746">
        <w:rPr>
          <w:rFonts w:ascii="Arial" w:hAnsi="Arial" w:cs="Arial"/>
        </w:rPr>
        <w:t xml:space="preserve">Jellyfish </w:t>
      </w:r>
      <w:r w:rsidRPr="00E86746">
        <w:rPr>
          <w:rFonts w:ascii="Arial" w:hAnsi="Arial" w:cs="Arial"/>
          <w:color w:val="000000" w:themeColor="text1"/>
        </w:rPr>
        <w:t xml:space="preserve">venom </w:t>
      </w:r>
      <w:r w:rsidRPr="00E86746">
        <w:rPr>
          <w:rFonts w:ascii="Arial" w:hAnsi="Arial" w:cs="Arial"/>
        </w:rPr>
        <w:t xml:space="preserve">found in tentacle nematocysts have been implicated in human injuries and even deaths. The present study assessed antimicrobial properties of crude venom extract toxins from cnidocytes of </w:t>
      </w:r>
      <w:proofErr w:type="spellStart"/>
      <w:r w:rsidRPr="00E86746">
        <w:rPr>
          <w:rFonts w:ascii="Arial" w:hAnsi="Arial" w:cs="Arial"/>
          <w:i/>
          <w:iCs/>
        </w:rPr>
        <w:t>Crambionella</w:t>
      </w:r>
      <w:proofErr w:type="spellEnd"/>
      <w:r w:rsidRPr="00E86746">
        <w:rPr>
          <w:rFonts w:ascii="Arial" w:hAnsi="Arial" w:cs="Arial"/>
          <w:i/>
          <w:iCs/>
        </w:rPr>
        <w:t xml:space="preserve"> </w:t>
      </w:r>
      <w:proofErr w:type="spellStart"/>
      <w:r w:rsidRPr="00E86746">
        <w:rPr>
          <w:rFonts w:ascii="Arial" w:hAnsi="Arial" w:cs="Arial"/>
          <w:i/>
          <w:iCs/>
        </w:rPr>
        <w:t>orsini</w:t>
      </w:r>
      <w:proofErr w:type="spellEnd"/>
      <w:r w:rsidRPr="00E86746">
        <w:rPr>
          <w:rFonts w:ascii="Arial" w:hAnsi="Arial" w:cs="Arial"/>
          <w:i/>
          <w:iCs/>
        </w:rPr>
        <w:t xml:space="preserve">, </w:t>
      </w:r>
      <w:proofErr w:type="spellStart"/>
      <w:r w:rsidRPr="00E86746">
        <w:rPr>
          <w:rFonts w:ascii="Arial" w:hAnsi="Arial" w:cs="Arial"/>
          <w:i/>
          <w:iCs/>
        </w:rPr>
        <w:t>Vanhöffen</w:t>
      </w:r>
      <w:proofErr w:type="spellEnd"/>
      <w:r w:rsidRPr="00E86746">
        <w:rPr>
          <w:rFonts w:ascii="Arial" w:hAnsi="Arial" w:cs="Arial"/>
          <w:i/>
          <w:iCs/>
        </w:rPr>
        <w:t xml:space="preserve">, 1888 </w:t>
      </w:r>
      <w:r w:rsidRPr="00E86746">
        <w:rPr>
          <w:rFonts w:ascii="Arial" w:hAnsi="Arial" w:cs="Arial"/>
        </w:rPr>
        <w:t>that were collected from Parangipettai coast. Nematocysts crude extracts showed effective antibacterial activity against five bacterial pathogens (</w:t>
      </w:r>
      <w:r w:rsidRPr="00E86746">
        <w:rPr>
          <w:rFonts w:ascii="Arial" w:hAnsi="Arial" w:cs="Arial"/>
          <w:i/>
          <w:iCs/>
        </w:rPr>
        <w:t>Escherichia coli,</w:t>
      </w:r>
      <w:r w:rsidRPr="00E86746">
        <w:rPr>
          <w:rFonts w:ascii="Arial" w:hAnsi="Arial" w:cs="Arial"/>
        </w:rPr>
        <w:t xml:space="preserve"> </w:t>
      </w:r>
      <w:r w:rsidRPr="00E86746">
        <w:rPr>
          <w:rFonts w:ascii="Arial" w:hAnsi="Arial" w:cs="Arial"/>
          <w:i/>
          <w:iCs/>
        </w:rPr>
        <w:t>Pseudomonas aeruginosa</w:t>
      </w:r>
      <w:r w:rsidRPr="00E86746">
        <w:rPr>
          <w:rFonts w:ascii="Arial" w:hAnsi="Arial" w:cs="Arial"/>
        </w:rPr>
        <w:t xml:space="preserve">, </w:t>
      </w:r>
      <w:r w:rsidRPr="00E86746">
        <w:rPr>
          <w:rFonts w:ascii="Arial" w:hAnsi="Arial" w:cs="Arial"/>
          <w:i/>
          <w:iCs/>
        </w:rPr>
        <w:t>Vibrio cholerae</w:t>
      </w:r>
      <w:r w:rsidRPr="00E86746">
        <w:rPr>
          <w:rFonts w:ascii="Arial" w:hAnsi="Arial" w:cs="Arial"/>
        </w:rPr>
        <w:t xml:space="preserve">, </w:t>
      </w:r>
      <w:r w:rsidRPr="00E86746">
        <w:rPr>
          <w:rFonts w:ascii="Arial" w:hAnsi="Arial" w:cs="Arial"/>
          <w:i/>
          <w:iCs/>
        </w:rPr>
        <w:t xml:space="preserve">Salmonella </w:t>
      </w:r>
      <w:proofErr w:type="spellStart"/>
      <w:r w:rsidRPr="00E86746">
        <w:rPr>
          <w:rFonts w:ascii="Arial" w:hAnsi="Arial" w:cs="Arial"/>
          <w:i/>
          <w:iCs/>
        </w:rPr>
        <w:t>paratyphi</w:t>
      </w:r>
      <w:proofErr w:type="spellEnd"/>
      <w:r w:rsidRPr="00E86746">
        <w:rPr>
          <w:rFonts w:ascii="Arial" w:hAnsi="Arial" w:cs="Arial"/>
        </w:rPr>
        <w:t xml:space="preserve">, and </w:t>
      </w:r>
      <w:r w:rsidRPr="00E86746">
        <w:rPr>
          <w:rFonts w:ascii="Arial" w:hAnsi="Arial" w:cs="Arial"/>
          <w:i/>
          <w:iCs/>
        </w:rPr>
        <w:t>Streptococcus aureus</w:t>
      </w:r>
      <w:r w:rsidRPr="00E86746">
        <w:rPr>
          <w:rFonts w:ascii="Arial" w:hAnsi="Arial" w:cs="Arial"/>
        </w:rPr>
        <w:t>) and five fungal pathogens (</w:t>
      </w:r>
      <w:r w:rsidRPr="00E86746">
        <w:rPr>
          <w:rFonts w:ascii="Arial" w:hAnsi="Arial" w:cs="Arial"/>
          <w:i/>
          <w:iCs/>
        </w:rPr>
        <w:t>Aspergillus fumigatus</w:t>
      </w:r>
      <w:r w:rsidRPr="00E86746">
        <w:rPr>
          <w:rFonts w:ascii="Arial" w:hAnsi="Arial" w:cs="Arial"/>
        </w:rPr>
        <w:t xml:space="preserve">, </w:t>
      </w:r>
      <w:r w:rsidRPr="00E86746">
        <w:rPr>
          <w:rFonts w:ascii="Arial" w:hAnsi="Arial" w:cs="Arial"/>
          <w:i/>
          <w:iCs/>
        </w:rPr>
        <w:t xml:space="preserve">A. </w:t>
      </w:r>
      <w:proofErr w:type="spellStart"/>
      <w:r w:rsidRPr="00E86746">
        <w:rPr>
          <w:rFonts w:ascii="Arial" w:hAnsi="Arial" w:cs="Arial"/>
          <w:i/>
          <w:iCs/>
        </w:rPr>
        <w:t>niger</w:t>
      </w:r>
      <w:proofErr w:type="spellEnd"/>
      <w:r w:rsidRPr="00E86746">
        <w:rPr>
          <w:rFonts w:ascii="Arial" w:hAnsi="Arial" w:cs="Arial"/>
        </w:rPr>
        <w:t xml:space="preserve">, </w:t>
      </w:r>
      <w:r w:rsidRPr="00E86746">
        <w:rPr>
          <w:rFonts w:ascii="Arial" w:hAnsi="Arial" w:cs="Arial"/>
          <w:i/>
          <w:iCs/>
        </w:rPr>
        <w:t>Rhizopus</w:t>
      </w:r>
      <w:r w:rsidRPr="00E86746">
        <w:rPr>
          <w:rFonts w:ascii="Arial" w:hAnsi="Arial" w:cs="Arial"/>
        </w:rPr>
        <w:t xml:space="preserve"> sp. </w:t>
      </w:r>
      <w:r w:rsidRPr="00E86746">
        <w:rPr>
          <w:rFonts w:ascii="Arial" w:hAnsi="Arial" w:cs="Arial"/>
          <w:i/>
          <w:iCs/>
        </w:rPr>
        <w:t>Mucor</w:t>
      </w:r>
      <w:r w:rsidRPr="00E86746">
        <w:rPr>
          <w:rFonts w:ascii="Arial" w:hAnsi="Arial" w:cs="Arial"/>
        </w:rPr>
        <w:t xml:space="preserve"> sp. and </w:t>
      </w:r>
      <w:r w:rsidRPr="00E86746">
        <w:rPr>
          <w:rFonts w:ascii="Arial" w:hAnsi="Arial" w:cs="Arial"/>
          <w:i/>
          <w:iCs/>
        </w:rPr>
        <w:t xml:space="preserve">Penicillium </w:t>
      </w:r>
      <w:r w:rsidRPr="00E86746">
        <w:rPr>
          <w:rFonts w:ascii="Arial" w:hAnsi="Arial" w:cs="Arial"/>
        </w:rPr>
        <w:t xml:space="preserve">sp.). The antimicrobial activities observed could be mediated by specific toxin(s) comprising the nematocysts crude extracts or secondary metabolites. Also, this present study was compared with the previous work of Suganthi et al., 2012, on the study of the antimicrobial activity of jellyfish </w:t>
      </w:r>
      <w:r w:rsidRPr="00E86746">
        <w:rPr>
          <w:rFonts w:ascii="Arial" w:hAnsi="Arial" w:cs="Arial"/>
          <w:i/>
          <w:iCs/>
        </w:rPr>
        <w:t>Chrysaora quinquecirrha.</w:t>
      </w:r>
      <w:r w:rsidRPr="00E86746">
        <w:rPr>
          <w:rFonts w:ascii="Arial" w:hAnsi="Arial" w:cs="Arial"/>
        </w:rPr>
        <w:t xml:space="preserve"> The present investigation also supports ongoing investigations into the use of biologically active substances from jellyfish mucous polysaccharides, nematocysts, and tentacles to probe the pharmacological applications in the future.</w:t>
      </w:r>
    </w:p>
    <w:p w14:paraId="6F9931E6" w14:textId="77777777" w:rsidR="005F3647" w:rsidRPr="00E86746" w:rsidRDefault="00946795" w:rsidP="00F94B18">
      <w:pPr>
        <w:spacing w:after="0" w:line="240" w:lineRule="auto"/>
        <w:jc w:val="both"/>
        <w:rPr>
          <w:rFonts w:ascii="Arial" w:hAnsi="Arial" w:cs="Arial"/>
          <w:b/>
          <w:bCs/>
        </w:rPr>
      </w:pPr>
      <w:r w:rsidRPr="00E86746">
        <w:rPr>
          <w:rFonts w:ascii="Arial" w:hAnsi="Arial" w:cs="Arial"/>
          <w:b/>
        </w:rPr>
        <w:t>Keywords:</w:t>
      </w:r>
      <w:r w:rsidRPr="00E86746">
        <w:rPr>
          <w:rFonts w:ascii="Arial" w:hAnsi="Arial" w:cs="Arial"/>
        </w:rPr>
        <w:t xml:space="preserve"> Jellyfish; Nematocysts; Antibacterial Activity; Antifungal Activity.</w:t>
      </w:r>
    </w:p>
    <w:p w14:paraId="4C7E4FB5" w14:textId="77777777" w:rsidR="005F3647" w:rsidRPr="00F94B18" w:rsidRDefault="005F3647" w:rsidP="00F94B18">
      <w:pPr>
        <w:spacing w:after="0" w:line="240" w:lineRule="auto"/>
        <w:jc w:val="both"/>
        <w:rPr>
          <w:rFonts w:ascii="Times New Roman" w:hAnsi="Times New Roman" w:cs="Times New Roman"/>
          <w:b/>
          <w:bCs/>
          <w:sz w:val="24"/>
          <w:szCs w:val="24"/>
        </w:rPr>
      </w:pPr>
    </w:p>
    <w:p w14:paraId="21C723A0" w14:textId="7E692D4B" w:rsidR="00946795" w:rsidRPr="00E7415B" w:rsidRDefault="004E7C78" w:rsidP="00E7415B">
      <w:pPr>
        <w:spacing w:after="0" w:line="240" w:lineRule="auto"/>
        <w:rPr>
          <w:rFonts w:ascii="Arial" w:hAnsi="Arial" w:cs="Arial"/>
        </w:rPr>
      </w:pPr>
      <w:r w:rsidRPr="00E7415B">
        <w:rPr>
          <w:rFonts w:ascii="Arial" w:hAnsi="Arial" w:cs="Arial"/>
          <w:b/>
          <w:bCs/>
        </w:rPr>
        <w:t>1. INTRODUCTION</w:t>
      </w:r>
    </w:p>
    <w:p w14:paraId="4DA4D795" w14:textId="162BC940" w:rsidR="00BA0692" w:rsidRPr="00554FFC" w:rsidRDefault="00946795" w:rsidP="00F94B18">
      <w:pPr>
        <w:spacing w:before="240" w:after="0" w:line="240" w:lineRule="auto"/>
        <w:jc w:val="both"/>
        <w:rPr>
          <w:rFonts w:ascii="Arial" w:hAnsi="Arial" w:cs="Arial"/>
          <w:sz w:val="20"/>
          <w:szCs w:val="20"/>
        </w:rPr>
      </w:pPr>
      <w:r w:rsidRPr="00E7415B">
        <w:rPr>
          <w:rFonts w:ascii="Arial" w:hAnsi="Arial" w:cs="Arial"/>
          <w:b/>
          <w:bCs/>
        </w:rPr>
        <w:tab/>
      </w:r>
      <w:r w:rsidRPr="00554FFC">
        <w:rPr>
          <w:rFonts w:ascii="Arial" w:hAnsi="Arial" w:cs="Arial"/>
          <w:sz w:val="20"/>
          <w:szCs w:val="20"/>
        </w:rPr>
        <w:t xml:space="preserve">Cnidarians are a very diverse phylum in the marine that includes hydroids, jellyfish, sea anemones, and corals. Among these, the nematocysts of jellyfish and specialized intracellular organelles, act as </w:t>
      </w:r>
      <w:r w:rsidR="00617573" w:rsidRPr="00554FFC">
        <w:rPr>
          <w:rFonts w:ascii="Arial" w:hAnsi="Arial" w:cs="Arial"/>
          <w:sz w:val="20"/>
          <w:szCs w:val="20"/>
        </w:rPr>
        <w:t xml:space="preserve">Cnidarians constitute a highly varied marine phylum that includes hydroids, jellyfish, sea anemones, and corals. Among these, the jellyfish possess nematocysts-specialized intracellular organelles-that serve as effective weapons for </w:t>
      </w:r>
      <w:proofErr w:type="spellStart"/>
      <w:r w:rsidR="00617573" w:rsidRPr="00554FFC">
        <w:rPr>
          <w:rFonts w:ascii="Arial" w:hAnsi="Arial" w:cs="Arial"/>
          <w:sz w:val="20"/>
          <w:szCs w:val="20"/>
        </w:rPr>
        <w:t>defense</w:t>
      </w:r>
      <w:proofErr w:type="spellEnd"/>
      <w:r w:rsidR="00617573" w:rsidRPr="00554FFC">
        <w:rPr>
          <w:rFonts w:ascii="Arial" w:hAnsi="Arial" w:cs="Arial"/>
          <w:sz w:val="20"/>
          <w:szCs w:val="20"/>
        </w:rPr>
        <w:t xml:space="preserve"> against predators and for the immobilization of prey</w:t>
      </w:r>
      <w:r w:rsidR="00E8514F" w:rsidRPr="00554FFC">
        <w:rPr>
          <w:rFonts w:ascii="Arial" w:hAnsi="Arial" w:cs="Arial"/>
          <w:sz w:val="20"/>
          <w:szCs w:val="20"/>
        </w:rPr>
        <w:t xml:space="preserve"> (Kass-Simon and Scappaticci, 2002)</w:t>
      </w:r>
      <w:r w:rsidR="00617573" w:rsidRPr="00554FFC">
        <w:rPr>
          <w:rFonts w:ascii="Arial" w:hAnsi="Arial" w:cs="Arial"/>
          <w:sz w:val="20"/>
          <w:szCs w:val="20"/>
        </w:rPr>
        <w:t>. Jellyfish nematocysts are complex microscopic stinging structures containing a varied array of toxic compounds such as polypeptides with cytolytic, haemolytic, and neurotoxic activities. These properties have attracted considerable attention for pharmaceutical uses of jellyfish toxins, especially in aesthetic medicine, pain management, and cancer therapy. Various studies have also been conducted on marine compounds, including those from jellyfish, for their therapeutic use in infectious diseases</w:t>
      </w:r>
      <w:r w:rsidR="00240A57" w:rsidRPr="00554FFC">
        <w:rPr>
          <w:rFonts w:ascii="Arial" w:hAnsi="Arial" w:cs="Arial"/>
          <w:sz w:val="20"/>
          <w:szCs w:val="20"/>
        </w:rPr>
        <w:t xml:space="preserve"> (Faulkner, 1998; Haefner, 2003).</w:t>
      </w:r>
      <w:r w:rsidR="00617573" w:rsidRPr="00554FFC">
        <w:rPr>
          <w:rFonts w:ascii="Arial" w:hAnsi="Arial" w:cs="Arial"/>
          <w:sz w:val="20"/>
          <w:szCs w:val="20"/>
        </w:rPr>
        <w:t xml:space="preserve"> The venom of the nematocysts is a complex mixture of proteins, peptides, and other bioactive molecules that exhibit cytotoxicity, block ion channels, form membrane pores, or provoke cardiac dysfunctions in animal models. Despite their toxicity, the venoms of jellyfish are showing promising pharmacological and biological activities. Several families of toxins with potential biomedical relevance have been documented in the reviews on cnidarian venoms; among others, antioxidant and anticancer compounds were also noted</w:t>
      </w:r>
      <w:r w:rsidR="000B5278" w:rsidRPr="00554FFC">
        <w:rPr>
          <w:rFonts w:ascii="Arial" w:hAnsi="Arial" w:cs="Arial"/>
          <w:sz w:val="20"/>
          <w:szCs w:val="20"/>
        </w:rPr>
        <w:t xml:space="preserve"> (Nisha et al., 2021).</w:t>
      </w:r>
      <w:r w:rsidR="00617573" w:rsidRPr="00554FFC">
        <w:rPr>
          <w:rFonts w:ascii="Arial" w:hAnsi="Arial" w:cs="Arial"/>
          <w:sz w:val="20"/>
          <w:szCs w:val="20"/>
        </w:rPr>
        <w:t xml:space="preserve"> Moreover, jellyfish consumption was traditionally associated with therapeutic benefits, such as for arthritis, hypertension, back pain, ulcers, tracheitis, asthma, burns, and fatigue, and cosmetic treatment. However, proper processing and considerations regarding its safety are vital to make this jellyfish safe to eat.</w:t>
      </w:r>
    </w:p>
    <w:p w14:paraId="5A7CC9B3" w14:textId="2FFB60E0" w:rsidR="00946795" w:rsidRPr="00E7415B" w:rsidRDefault="004E7C78" w:rsidP="00554FFC">
      <w:pPr>
        <w:pStyle w:val="ListParagraph"/>
        <w:spacing w:before="240" w:after="0" w:line="240" w:lineRule="auto"/>
        <w:ind w:left="0"/>
        <w:rPr>
          <w:rFonts w:ascii="Arial" w:hAnsi="Arial" w:cs="Arial"/>
          <w:b/>
          <w:bCs/>
        </w:rPr>
      </w:pPr>
      <w:r>
        <w:rPr>
          <w:rFonts w:ascii="Arial" w:hAnsi="Arial" w:cs="Arial"/>
          <w:b/>
          <w:bCs/>
        </w:rPr>
        <w:t>2.</w:t>
      </w:r>
      <w:r w:rsidRPr="00E7415B">
        <w:rPr>
          <w:rFonts w:ascii="Arial" w:hAnsi="Arial" w:cs="Arial"/>
          <w:b/>
          <w:bCs/>
        </w:rPr>
        <w:t xml:space="preserve"> MATERIALS AND METHODS</w:t>
      </w:r>
    </w:p>
    <w:p w14:paraId="0052CB92" w14:textId="688875AE" w:rsidR="00946795" w:rsidRPr="00C546C6" w:rsidRDefault="001978A1" w:rsidP="00F94B18">
      <w:pPr>
        <w:spacing w:before="240" w:after="0" w:line="240" w:lineRule="auto"/>
        <w:jc w:val="both"/>
        <w:rPr>
          <w:rFonts w:ascii="Arial" w:hAnsi="Arial" w:cs="Arial"/>
          <w:b/>
          <w:bCs/>
        </w:rPr>
      </w:pPr>
      <w:r w:rsidRPr="00C546C6">
        <w:rPr>
          <w:rFonts w:ascii="Arial" w:hAnsi="Arial" w:cs="Arial"/>
          <w:b/>
          <w:bCs/>
        </w:rPr>
        <w:t xml:space="preserve">2.1 </w:t>
      </w:r>
      <w:r w:rsidR="00946795" w:rsidRPr="00C546C6">
        <w:rPr>
          <w:rFonts w:ascii="Arial" w:hAnsi="Arial" w:cs="Arial"/>
          <w:b/>
          <w:bCs/>
        </w:rPr>
        <w:t xml:space="preserve">Specimen Collection </w:t>
      </w:r>
    </w:p>
    <w:p w14:paraId="77F277ED" w14:textId="77777777" w:rsidR="00AA5F70" w:rsidRDefault="00946795" w:rsidP="00F94B18">
      <w:pPr>
        <w:spacing w:before="240" w:after="0" w:line="240" w:lineRule="auto"/>
        <w:jc w:val="both"/>
        <w:rPr>
          <w:rFonts w:ascii="Arial" w:hAnsi="Arial" w:cs="Arial"/>
          <w:i/>
        </w:rPr>
      </w:pPr>
      <w:r w:rsidRPr="00E7415B">
        <w:rPr>
          <w:rFonts w:ascii="Arial" w:hAnsi="Arial" w:cs="Arial"/>
        </w:rPr>
        <w:tab/>
        <w:t xml:space="preserve">The jellyfish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i/>
        </w:rPr>
        <w:t xml:space="preserve"> </w:t>
      </w:r>
      <w:r w:rsidRPr="00E7415B">
        <w:rPr>
          <w:rFonts w:ascii="Arial" w:hAnsi="Arial" w:cs="Arial"/>
        </w:rPr>
        <w:t>(</w:t>
      </w:r>
      <w:proofErr w:type="spellStart"/>
      <w:r w:rsidRPr="00E7415B">
        <w:rPr>
          <w:rFonts w:ascii="Arial" w:hAnsi="Arial" w:cs="Arial"/>
          <w:i/>
          <w:iCs/>
        </w:rPr>
        <w:t>Vanhöffen</w:t>
      </w:r>
      <w:proofErr w:type="spellEnd"/>
      <w:r w:rsidRPr="00E7415B">
        <w:rPr>
          <w:rFonts w:ascii="Arial" w:hAnsi="Arial" w:cs="Arial"/>
          <w:i/>
          <w:iCs/>
        </w:rPr>
        <w:t>,</w:t>
      </w:r>
      <w:r w:rsidRPr="00E7415B">
        <w:rPr>
          <w:rFonts w:ascii="Arial" w:hAnsi="Arial" w:cs="Arial"/>
        </w:rPr>
        <w:t xml:space="preserve"> 18</w:t>
      </w:r>
      <w:r w:rsidRPr="00E7415B">
        <w:rPr>
          <w:rFonts w:ascii="Arial" w:hAnsi="Arial" w:cs="Arial"/>
          <w:i/>
          <w:iCs/>
        </w:rPr>
        <w:t>88</w:t>
      </w:r>
      <w:r w:rsidRPr="00E7415B">
        <w:rPr>
          <w:rFonts w:ascii="Arial" w:hAnsi="Arial" w:cs="Arial"/>
        </w:rPr>
        <w:t>)</w:t>
      </w:r>
      <w:r w:rsidRPr="00E7415B">
        <w:rPr>
          <w:rFonts w:ascii="Arial" w:hAnsi="Arial" w:cs="Arial"/>
          <w:i/>
          <w:iCs/>
        </w:rPr>
        <w:t xml:space="preserve"> </w:t>
      </w:r>
      <w:r w:rsidRPr="00E7415B">
        <w:rPr>
          <w:rFonts w:ascii="Arial" w:hAnsi="Arial" w:cs="Arial"/>
        </w:rPr>
        <w:t xml:space="preserve">were collected from the Parangipettai </w:t>
      </w:r>
      <w:r w:rsidR="004D018C" w:rsidRPr="00E7415B">
        <w:rPr>
          <w:rFonts w:ascii="Arial" w:hAnsi="Arial" w:cs="Arial"/>
        </w:rPr>
        <w:t>S</w:t>
      </w:r>
      <w:r w:rsidRPr="00E7415B">
        <w:rPr>
          <w:rFonts w:ascii="Arial" w:hAnsi="Arial" w:cs="Arial"/>
        </w:rPr>
        <w:t xml:space="preserve">outheast coast of India during the post-monsoon season, March to May 2022. </w:t>
      </w:r>
      <w:proofErr w:type="spellStart"/>
      <w:r w:rsidR="00831FD6" w:rsidRPr="00E7415B">
        <w:rPr>
          <w:rFonts w:ascii="Arial" w:hAnsi="Arial" w:cs="Arial"/>
          <w:i/>
        </w:rPr>
        <w:t>Crambionella</w:t>
      </w:r>
      <w:proofErr w:type="spellEnd"/>
      <w:r w:rsidR="00831FD6" w:rsidRPr="00E7415B">
        <w:rPr>
          <w:rFonts w:ascii="Arial" w:hAnsi="Arial" w:cs="Arial"/>
          <w:i/>
        </w:rPr>
        <w:t xml:space="preserve"> O</w:t>
      </w:r>
    </w:p>
    <w:p w14:paraId="035856F7" w14:textId="22ECF7FD" w:rsidR="00946795" w:rsidRPr="00E7415B" w:rsidRDefault="00831FD6" w:rsidP="00F94B18">
      <w:pPr>
        <w:spacing w:before="240" w:after="0" w:line="240" w:lineRule="auto"/>
        <w:jc w:val="both"/>
        <w:rPr>
          <w:rFonts w:ascii="Arial" w:hAnsi="Arial" w:cs="Arial"/>
          <w:iCs/>
        </w:rPr>
      </w:pPr>
      <w:proofErr w:type="spellStart"/>
      <w:r w:rsidRPr="00E7415B">
        <w:rPr>
          <w:rFonts w:ascii="Arial" w:hAnsi="Arial" w:cs="Arial"/>
          <w:i/>
        </w:rPr>
        <w:t>rsini</w:t>
      </w:r>
      <w:proofErr w:type="spellEnd"/>
      <w:r w:rsidRPr="00E7415B">
        <w:rPr>
          <w:rFonts w:ascii="Arial" w:hAnsi="Arial" w:cs="Arial"/>
          <w:i/>
        </w:rPr>
        <w:t xml:space="preserve"> </w:t>
      </w:r>
      <w:r w:rsidRPr="00E7415B">
        <w:rPr>
          <w:rFonts w:ascii="Arial" w:hAnsi="Arial" w:cs="Arial"/>
          <w:iCs/>
        </w:rPr>
        <w:t>were identified based on their</w:t>
      </w:r>
      <w:r w:rsidR="00B24251" w:rsidRPr="00E7415B">
        <w:rPr>
          <w:rFonts w:ascii="Arial" w:hAnsi="Arial" w:cs="Arial"/>
          <w:iCs/>
        </w:rPr>
        <w:t xml:space="preserve"> unique oral arms and appendages </w:t>
      </w:r>
      <w:r w:rsidR="00175B1B" w:rsidRPr="00E7415B">
        <w:rPr>
          <w:rFonts w:ascii="Arial" w:hAnsi="Arial" w:cs="Arial"/>
          <w:iCs/>
        </w:rPr>
        <w:t xml:space="preserve">(shown in Fig1). Further detail of morphological features </w:t>
      </w:r>
      <w:proofErr w:type="gramStart"/>
      <w:r w:rsidR="00AF3784" w:rsidRPr="00E7415B">
        <w:rPr>
          <w:rFonts w:ascii="Arial" w:hAnsi="Arial" w:cs="Arial"/>
          <w:iCs/>
        </w:rPr>
        <w:t>are</w:t>
      </w:r>
      <w:proofErr w:type="gramEnd"/>
      <w:r w:rsidR="00175B1B" w:rsidRPr="00E7415B">
        <w:rPr>
          <w:rFonts w:ascii="Arial" w:hAnsi="Arial" w:cs="Arial"/>
          <w:iCs/>
        </w:rPr>
        <w:t xml:space="preserve"> described in previous </w:t>
      </w:r>
      <w:r w:rsidR="00F464ED" w:rsidRPr="00E7415B">
        <w:rPr>
          <w:rFonts w:ascii="Arial" w:hAnsi="Arial" w:cs="Arial"/>
          <w:iCs/>
        </w:rPr>
        <w:t>work</w:t>
      </w:r>
      <w:r w:rsidR="00175B1B" w:rsidRPr="00E7415B">
        <w:rPr>
          <w:rFonts w:ascii="Arial" w:hAnsi="Arial" w:cs="Arial"/>
          <w:iCs/>
        </w:rPr>
        <w:t xml:space="preserve"> identif</w:t>
      </w:r>
      <w:r w:rsidR="009968C4" w:rsidRPr="00E7415B">
        <w:rPr>
          <w:rFonts w:ascii="Arial" w:hAnsi="Arial" w:cs="Arial"/>
          <w:iCs/>
        </w:rPr>
        <w:t xml:space="preserve">ying this species </w:t>
      </w:r>
      <w:r w:rsidR="00DB38D8" w:rsidRPr="00E7415B">
        <w:rPr>
          <w:rFonts w:ascii="Arial" w:hAnsi="Arial" w:cs="Arial"/>
          <w:iCs/>
        </w:rPr>
        <w:t>(</w:t>
      </w:r>
      <w:r w:rsidR="002E34CC" w:rsidRPr="00E7415B">
        <w:rPr>
          <w:rFonts w:ascii="Arial" w:hAnsi="Arial" w:cs="Arial"/>
          <w:iCs/>
        </w:rPr>
        <w:t xml:space="preserve">Reza </w:t>
      </w:r>
      <w:r w:rsidR="002E34CC" w:rsidRPr="00E7415B">
        <w:rPr>
          <w:rFonts w:ascii="Arial" w:hAnsi="Arial" w:cs="Arial"/>
          <w:iCs/>
        </w:rPr>
        <w:lastRenderedPageBreak/>
        <w:t xml:space="preserve">Daryanabard </w:t>
      </w:r>
      <w:r w:rsidR="00DB38D8" w:rsidRPr="00E7415B">
        <w:rPr>
          <w:rFonts w:ascii="Arial" w:hAnsi="Arial" w:cs="Arial"/>
          <w:iCs/>
        </w:rPr>
        <w:t xml:space="preserve">and </w:t>
      </w:r>
      <w:r w:rsidR="002E34CC" w:rsidRPr="00E7415B">
        <w:rPr>
          <w:rFonts w:ascii="Arial" w:hAnsi="Arial" w:cs="Arial"/>
          <w:iCs/>
        </w:rPr>
        <w:t>Michael N. Dawson</w:t>
      </w:r>
      <w:r w:rsidR="00DB38D8" w:rsidRPr="00E7415B">
        <w:rPr>
          <w:rFonts w:ascii="Arial" w:hAnsi="Arial" w:cs="Arial"/>
          <w:iCs/>
        </w:rPr>
        <w:t>, 2008)</w:t>
      </w:r>
      <w:r w:rsidR="00D710B1" w:rsidRPr="00E7415B">
        <w:rPr>
          <w:rFonts w:ascii="Arial" w:hAnsi="Arial" w:cs="Arial"/>
          <w:iCs/>
        </w:rPr>
        <w:t xml:space="preserve">. </w:t>
      </w:r>
      <w:r w:rsidR="0004392B" w:rsidRPr="00E7415B">
        <w:rPr>
          <w:rFonts w:ascii="Arial" w:hAnsi="Arial" w:cs="Arial"/>
          <w:iCs/>
        </w:rPr>
        <w:t xml:space="preserve">Fifty-five </w:t>
      </w:r>
      <w:proofErr w:type="spellStart"/>
      <w:r w:rsidR="0004392B" w:rsidRPr="00E7415B">
        <w:rPr>
          <w:rFonts w:ascii="Arial" w:hAnsi="Arial" w:cs="Arial"/>
          <w:i/>
        </w:rPr>
        <w:t>Crambionella</w:t>
      </w:r>
      <w:proofErr w:type="spellEnd"/>
      <w:r w:rsidR="0004392B" w:rsidRPr="00E7415B">
        <w:rPr>
          <w:rFonts w:ascii="Arial" w:hAnsi="Arial" w:cs="Arial"/>
          <w:i/>
        </w:rPr>
        <w:t xml:space="preserve"> </w:t>
      </w:r>
      <w:r w:rsidR="0004392B" w:rsidRPr="00E7415B">
        <w:rPr>
          <w:rFonts w:ascii="Arial" w:hAnsi="Arial" w:cs="Arial"/>
          <w:iCs/>
        </w:rPr>
        <w:t xml:space="preserve">were collected </w:t>
      </w:r>
      <w:r w:rsidR="004444AE" w:rsidRPr="00E7415B">
        <w:rPr>
          <w:rFonts w:ascii="Arial" w:hAnsi="Arial" w:cs="Arial"/>
          <w:iCs/>
        </w:rPr>
        <w:t xml:space="preserve">from 5 to 100 cm depth depending </w:t>
      </w:r>
      <w:r w:rsidR="00D92468" w:rsidRPr="00E7415B">
        <w:rPr>
          <w:rFonts w:ascii="Arial" w:hAnsi="Arial" w:cs="Arial"/>
          <w:iCs/>
        </w:rPr>
        <w:t>upon tides.</w:t>
      </w:r>
      <w:r w:rsidR="00C5427B" w:rsidRPr="00E7415B">
        <w:rPr>
          <w:rFonts w:ascii="Arial" w:hAnsi="Arial" w:cs="Arial"/>
          <w:iCs/>
        </w:rPr>
        <w:t xml:space="preserve"> Animals were taken alive</w:t>
      </w:r>
      <w:r w:rsidR="00981A82" w:rsidRPr="00E7415B">
        <w:rPr>
          <w:rFonts w:ascii="Arial" w:hAnsi="Arial" w:cs="Arial"/>
          <w:iCs/>
        </w:rPr>
        <w:t>.</w:t>
      </w:r>
    </w:p>
    <w:p w14:paraId="286BB4DA" w14:textId="5B73A73A" w:rsidR="004F16CE" w:rsidRPr="00E7415B" w:rsidRDefault="00F94B18" w:rsidP="00F94B18">
      <w:pPr>
        <w:spacing w:before="240" w:after="0" w:line="240" w:lineRule="auto"/>
        <w:jc w:val="both"/>
        <w:rPr>
          <w:rFonts w:ascii="Arial" w:hAnsi="Arial" w:cs="Arial"/>
          <w:iCs/>
        </w:rPr>
      </w:pPr>
      <w:r w:rsidRPr="00E7415B">
        <w:rPr>
          <w:rFonts w:ascii="Arial" w:hAnsi="Arial" w:cs="Arial"/>
          <w:iCs/>
          <w:noProof/>
          <w14:ligatures w14:val="standardContextual"/>
        </w:rPr>
        <w:drawing>
          <wp:anchor distT="0" distB="0" distL="114300" distR="114300" simplePos="0" relativeHeight="251663360" behindDoc="0" locked="0" layoutInCell="1" allowOverlap="1" wp14:anchorId="02B1ED5A" wp14:editId="6F13E587">
            <wp:simplePos x="0" y="0"/>
            <wp:positionH relativeFrom="column">
              <wp:posOffset>1780540</wp:posOffset>
            </wp:positionH>
            <wp:positionV relativeFrom="paragraph">
              <wp:posOffset>290195</wp:posOffset>
            </wp:positionV>
            <wp:extent cx="2091193" cy="1891665"/>
            <wp:effectExtent l="0" t="0" r="4445" b="0"/>
            <wp:wrapNone/>
            <wp:docPr id="17795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143" name="Picture 177957143"/>
                    <pic:cNvPicPr/>
                  </pic:nvPicPr>
                  <pic:blipFill rotWithShape="1">
                    <a:blip r:embed="rId7" cstate="print">
                      <a:extLst>
                        <a:ext uri="{28A0092B-C50C-407E-A947-70E740481C1C}">
                          <a14:useLocalDpi xmlns:a14="http://schemas.microsoft.com/office/drawing/2010/main" val="0"/>
                        </a:ext>
                      </a:extLst>
                    </a:blip>
                    <a:srcRect t="18495"/>
                    <a:stretch>
                      <a:fillRect/>
                    </a:stretch>
                  </pic:blipFill>
                  <pic:spPr bwMode="auto">
                    <a:xfrm>
                      <a:off x="0" y="0"/>
                      <a:ext cx="2091193" cy="1891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DB4759" w14:textId="08C5E59F" w:rsidR="004F16CE" w:rsidRPr="00E7415B" w:rsidRDefault="004F16CE" w:rsidP="00F94B18">
      <w:pPr>
        <w:spacing w:before="240" w:after="0" w:line="240" w:lineRule="auto"/>
        <w:jc w:val="both"/>
        <w:rPr>
          <w:rFonts w:ascii="Arial" w:hAnsi="Arial" w:cs="Arial"/>
          <w:iCs/>
        </w:rPr>
      </w:pPr>
    </w:p>
    <w:p w14:paraId="4797554B" w14:textId="271B4004" w:rsidR="004F16CE" w:rsidRPr="00E7415B" w:rsidRDefault="004F16CE" w:rsidP="00F94B18">
      <w:pPr>
        <w:spacing w:before="240" w:after="0" w:line="240" w:lineRule="auto"/>
        <w:jc w:val="both"/>
        <w:rPr>
          <w:rFonts w:ascii="Arial" w:hAnsi="Arial" w:cs="Arial"/>
          <w:iCs/>
        </w:rPr>
      </w:pPr>
    </w:p>
    <w:p w14:paraId="61ECA8BB" w14:textId="3A907D59" w:rsidR="004F16CE" w:rsidRPr="00E7415B" w:rsidRDefault="004F16CE" w:rsidP="00F94B18">
      <w:pPr>
        <w:spacing w:before="240" w:after="0" w:line="240" w:lineRule="auto"/>
        <w:jc w:val="both"/>
        <w:rPr>
          <w:rFonts w:ascii="Arial" w:hAnsi="Arial" w:cs="Arial"/>
          <w:iCs/>
        </w:rPr>
      </w:pPr>
    </w:p>
    <w:p w14:paraId="7E5F984E" w14:textId="6BB9435F" w:rsidR="004F16CE" w:rsidRPr="00E7415B" w:rsidRDefault="004F16CE" w:rsidP="00F94B18">
      <w:pPr>
        <w:spacing w:before="240" w:after="0" w:line="240" w:lineRule="auto"/>
        <w:jc w:val="both"/>
        <w:rPr>
          <w:rFonts w:ascii="Arial" w:hAnsi="Arial" w:cs="Arial"/>
          <w:iCs/>
        </w:rPr>
      </w:pPr>
    </w:p>
    <w:p w14:paraId="4E5AEC17" w14:textId="23DADD97" w:rsidR="004F16CE" w:rsidRPr="00E7415B" w:rsidRDefault="004F16CE" w:rsidP="00F94B18">
      <w:pPr>
        <w:spacing w:before="240" w:after="0" w:line="240" w:lineRule="auto"/>
        <w:jc w:val="both"/>
        <w:rPr>
          <w:rFonts w:ascii="Arial" w:hAnsi="Arial" w:cs="Arial"/>
          <w:iCs/>
        </w:rPr>
      </w:pPr>
    </w:p>
    <w:p w14:paraId="1654476A" w14:textId="77777777" w:rsidR="004F16CE" w:rsidRPr="00E7415B" w:rsidRDefault="004F16CE" w:rsidP="00F94B18">
      <w:pPr>
        <w:spacing w:before="240" w:after="0" w:line="240" w:lineRule="auto"/>
        <w:jc w:val="both"/>
        <w:rPr>
          <w:rFonts w:ascii="Arial" w:hAnsi="Arial" w:cs="Arial"/>
          <w:iCs/>
        </w:rPr>
      </w:pPr>
    </w:p>
    <w:p w14:paraId="42AD0EAC" w14:textId="2C294BB0" w:rsidR="004830F3" w:rsidRPr="00E7415B" w:rsidRDefault="008C4273" w:rsidP="00F94B18">
      <w:pPr>
        <w:spacing w:before="240" w:after="0" w:line="240" w:lineRule="auto"/>
        <w:jc w:val="center"/>
        <w:rPr>
          <w:rFonts w:ascii="Arial" w:hAnsi="Arial" w:cs="Arial"/>
          <w:iCs/>
        </w:rPr>
      </w:pPr>
      <w:r w:rsidRPr="00E7415B">
        <w:rPr>
          <w:rFonts w:ascii="Arial" w:hAnsi="Arial" w:cs="Arial"/>
          <w:b/>
          <w:bCs/>
          <w:iCs/>
        </w:rPr>
        <w:t>Fig</w:t>
      </w:r>
      <w:r w:rsidR="005F2C31" w:rsidRPr="00E7415B">
        <w:rPr>
          <w:rFonts w:ascii="Arial" w:hAnsi="Arial" w:cs="Arial"/>
          <w:b/>
          <w:bCs/>
          <w:iCs/>
        </w:rPr>
        <w:t xml:space="preserve">ure </w:t>
      </w:r>
      <w:r w:rsidRPr="00E7415B">
        <w:rPr>
          <w:rFonts w:ascii="Arial" w:hAnsi="Arial" w:cs="Arial"/>
          <w:b/>
          <w:bCs/>
          <w:iCs/>
        </w:rPr>
        <w:t>1</w:t>
      </w:r>
      <w:r w:rsidR="005F2C31" w:rsidRPr="00E7415B">
        <w:rPr>
          <w:rFonts w:ascii="Arial" w:hAnsi="Arial" w:cs="Arial"/>
          <w:b/>
          <w:bCs/>
          <w:iCs/>
        </w:rPr>
        <w:t>.</w:t>
      </w:r>
      <w:r w:rsidRPr="00E7415B">
        <w:rPr>
          <w:rFonts w:ascii="Arial" w:hAnsi="Arial" w:cs="Arial"/>
          <w:b/>
          <w:bCs/>
          <w:iCs/>
        </w:rPr>
        <w:t xml:space="preserve"> </w:t>
      </w:r>
      <w:proofErr w:type="spellStart"/>
      <w:r w:rsidRPr="00E7415B">
        <w:rPr>
          <w:rFonts w:ascii="Arial" w:hAnsi="Arial" w:cs="Arial"/>
          <w:b/>
          <w:bCs/>
          <w:i/>
        </w:rPr>
        <w:t>Crambionella</w:t>
      </w:r>
      <w:proofErr w:type="spellEnd"/>
      <w:r w:rsidRPr="00E7415B">
        <w:rPr>
          <w:rFonts w:ascii="Arial" w:hAnsi="Arial" w:cs="Arial"/>
          <w:b/>
          <w:bCs/>
          <w:i/>
        </w:rPr>
        <w:t xml:space="preserve"> </w:t>
      </w:r>
      <w:proofErr w:type="spellStart"/>
      <w:r w:rsidRPr="00E7415B">
        <w:rPr>
          <w:rFonts w:ascii="Arial" w:hAnsi="Arial" w:cs="Arial"/>
          <w:b/>
          <w:bCs/>
          <w:i/>
        </w:rPr>
        <w:t>orisini</w:t>
      </w:r>
      <w:proofErr w:type="spellEnd"/>
    </w:p>
    <w:p w14:paraId="6F0CFAAD" w14:textId="43F83A8E" w:rsidR="00946795" w:rsidRPr="0056252E" w:rsidRDefault="001978A1" w:rsidP="00F94B18">
      <w:pPr>
        <w:spacing w:before="240" w:after="0" w:line="240" w:lineRule="auto"/>
        <w:jc w:val="both"/>
        <w:rPr>
          <w:rFonts w:ascii="Arial" w:hAnsi="Arial" w:cs="Arial"/>
          <w:b/>
          <w:bCs/>
        </w:rPr>
      </w:pPr>
      <w:r w:rsidRPr="0056252E">
        <w:rPr>
          <w:rFonts w:ascii="Arial" w:hAnsi="Arial" w:cs="Arial"/>
          <w:b/>
          <w:bCs/>
        </w:rPr>
        <w:t xml:space="preserve">2.2 </w:t>
      </w:r>
      <w:r w:rsidR="00946795" w:rsidRPr="0056252E">
        <w:rPr>
          <w:rFonts w:ascii="Arial" w:hAnsi="Arial" w:cs="Arial"/>
          <w:b/>
          <w:bCs/>
        </w:rPr>
        <w:t xml:space="preserve">Isolation and Purification of Nematocysts </w:t>
      </w:r>
    </w:p>
    <w:p w14:paraId="5FF9A8DB" w14:textId="77777777" w:rsidR="00946795" w:rsidRPr="00E7415B" w:rsidRDefault="00946795" w:rsidP="00F94B18">
      <w:pPr>
        <w:spacing w:before="240" w:after="0" w:line="240" w:lineRule="auto"/>
        <w:jc w:val="both"/>
        <w:rPr>
          <w:rFonts w:ascii="Arial" w:hAnsi="Arial" w:cs="Arial"/>
        </w:rPr>
      </w:pPr>
      <w:r w:rsidRPr="00E7415B">
        <w:rPr>
          <w:rFonts w:ascii="Arial" w:hAnsi="Arial" w:cs="Arial"/>
        </w:rPr>
        <w:t xml:space="preserve">Crude extract of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i/>
        </w:rPr>
        <w:t xml:space="preserve"> </w:t>
      </w:r>
      <w:r w:rsidRPr="00E7415B">
        <w:rPr>
          <w:rFonts w:ascii="Arial" w:hAnsi="Arial" w:cs="Arial"/>
        </w:rPr>
        <w:t>(</w:t>
      </w:r>
      <w:proofErr w:type="spellStart"/>
      <w:r w:rsidRPr="00E7415B">
        <w:rPr>
          <w:rFonts w:ascii="Arial" w:hAnsi="Arial" w:cs="Arial"/>
        </w:rPr>
        <w:t>Vanhöffen</w:t>
      </w:r>
      <w:proofErr w:type="spellEnd"/>
      <w:r w:rsidRPr="00E7415B">
        <w:rPr>
          <w:rFonts w:ascii="Arial" w:hAnsi="Arial" w:cs="Arial"/>
        </w:rPr>
        <w:t>, 1888)</w:t>
      </w:r>
      <w:r w:rsidRPr="00E7415B">
        <w:rPr>
          <w:rFonts w:ascii="Arial" w:hAnsi="Arial" w:cs="Arial"/>
          <w:i/>
          <w:iCs/>
        </w:rPr>
        <w:t xml:space="preserve"> </w:t>
      </w:r>
      <w:r w:rsidRPr="00E7415B">
        <w:rPr>
          <w:rFonts w:ascii="Arial" w:hAnsi="Arial" w:cs="Arial"/>
        </w:rPr>
        <w:t>was obtained following the acetone, chloroform, and n-butanol by applying method of with some modifications (</w:t>
      </w:r>
      <w:proofErr w:type="spellStart"/>
      <w:r w:rsidRPr="00E7415B">
        <w:rPr>
          <w:rFonts w:ascii="Arial" w:hAnsi="Arial" w:cs="Arial"/>
        </w:rPr>
        <w:t>Braekman</w:t>
      </w:r>
      <w:proofErr w:type="spellEnd"/>
      <w:r w:rsidRPr="00E7415B">
        <w:rPr>
          <w:rFonts w:ascii="Arial" w:hAnsi="Arial" w:cs="Arial"/>
        </w:rPr>
        <w:t xml:space="preserve"> et al., 1992). 10 grams of jelly fish samples; 10 ml of acetone, 10 ml of chloroform and 10 ml of n-butanol was added and kept standing for 24 hrs. Solvent were then removed, by squeezing jelly fish samples, and filtered through Whatman filter paper No.1. The homogenate centrifuged at 5000 rpm for 15 minutes in cold centrifuge at -8°C and the supernatant was collected. The remaining solvent was evaporated at low pressure using Rotary Vacuum Evaporator at 45⁰C. The resultant compound was subjected to Millipore filter system and finally dried in vacuum desiccators and stored at 4⁰C in a refrigerator till further use for antibacterial (</w:t>
      </w:r>
      <w:proofErr w:type="spellStart"/>
      <w:r w:rsidRPr="00E7415B">
        <w:rPr>
          <w:rFonts w:ascii="Arial" w:hAnsi="Arial" w:cs="Arial"/>
        </w:rPr>
        <w:t>Dolnar</w:t>
      </w:r>
      <w:proofErr w:type="spellEnd"/>
      <w:r w:rsidRPr="00E7415B">
        <w:rPr>
          <w:rFonts w:ascii="Arial" w:hAnsi="Arial" w:cs="Arial"/>
        </w:rPr>
        <w:t xml:space="preserve"> et al., 2023).</w:t>
      </w:r>
    </w:p>
    <w:p w14:paraId="07CFC3BC" w14:textId="72B10EF1" w:rsidR="00946795" w:rsidRPr="0056252E" w:rsidRDefault="001978A1" w:rsidP="00F94B18">
      <w:pPr>
        <w:spacing w:line="240" w:lineRule="auto"/>
        <w:rPr>
          <w:rFonts w:ascii="Arial" w:hAnsi="Arial" w:cs="Arial"/>
          <w:b/>
          <w:bCs/>
        </w:rPr>
      </w:pPr>
      <w:r w:rsidRPr="0056252E">
        <w:rPr>
          <w:rFonts w:ascii="Arial" w:hAnsi="Arial" w:cs="Arial"/>
          <w:b/>
          <w:bCs/>
        </w:rPr>
        <w:t xml:space="preserve">2.3 </w:t>
      </w:r>
      <w:r w:rsidR="00946795" w:rsidRPr="0056252E">
        <w:rPr>
          <w:rFonts w:ascii="Arial" w:hAnsi="Arial" w:cs="Arial"/>
          <w:b/>
          <w:bCs/>
        </w:rPr>
        <w:t xml:space="preserve">Microscopy Observation </w:t>
      </w:r>
    </w:p>
    <w:p w14:paraId="4894C589" w14:textId="07566675" w:rsidR="00946795" w:rsidRPr="00E7415B" w:rsidRDefault="00946795" w:rsidP="00F94B18">
      <w:pPr>
        <w:spacing w:line="240" w:lineRule="auto"/>
        <w:rPr>
          <w:rFonts w:ascii="Arial" w:hAnsi="Arial" w:cs="Arial"/>
          <w:i/>
          <w:iCs/>
        </w:rPr>
      </w:pPr>
      <w:r w:rsidRPr="00E7415B">
        <w:rPr>
          <w:rFonts w:ascii="Arial" w:hAnsi="Arial" w:cs="Arial"/>
          <w:i/>
          <w:iCs/>
        </w:rPr>
        <w:tab/>
      </w:r>
      <w:r w:rsidRPr="00E7415B">
        <w:rPr>
          <w:rFonts w:ascii="Arial" w:hAnsi="Arial" w:cs="Arial"/>
        </w:rPr>
        <w:t>Tentacles from live animals were freshly excised onto the ice and placed in filtered seawater for observation by light microscopy (40 -100 X magnification</w:t>
      </w:r>
      <w:r w:rsidR="00891518" w:rsidRPr="00E7415B">
        <w:rPr>
          <w:rFonts w:ascii="Arial" w:hAnsi="Arial" w:cs="Arial"/>
        </w:rPr>
        <w:t>).</w:t>
      </w:r>
      <w:r w:rsidRPr="00E7415B">
        <w:rPr>
          <w:rFonts w:ascii="Arial" w:hAnsi="Arial" w:cs="Arial"/>
        </w:rPr>
        <w:t xml:space="preserve"> </w:t>
      </w:r>
    </w:p>
    <w:p w14:paraId="0E6AE221" w14:textId="3D3F526F" w:rsidR="00946795" w:rsidRPr="0056252E" w:rsidRDefault="001978A1" w:rsidP="00F94B18">
      <w:pPr>
        <w:spacing w:before="240" w:after="0" w:line="240" w:lineRule="auto"/>
        <w:jc w:val="both"/>
        <w:rPr>
          <w:rFonts w:ascii="Arial" w:hAnsi="Arial" w:cs="Arial"/>
          <w:b/>
          <w:bCs/>
        </w:rPr>
      </w:pPr>
      <w:r w:rsidRPr="0056252E">
        <w:rPr>
          <w:rFonts w:ascii="Arial" w:hAnsi="Arial" w:cs="Arial"/>
          <w:b/>
          <w:bCs/>
        </w:rPr>
        <w:t xml:space="preserve">2.4 </w:t>
      </w:r>
      <w:r w:rsidR="00946795" w:rsidRPr="0056252E">
        <w:rPr>
          <w:rFonts w:ascii="Arial" w:hAnsi="Arial" w:cs="Arial"/>
          <w:b/>
          <w:bCs/>
        </w:rPr>
        <w:t>Antibacterial Activity</w:t>
      </w:r>
    </w:p>
    <w:p w14:paraId="3571B8CC" w14:textId="77777777" w:rsidR="00946795" w:rsidRPr="00E7415B" w:rsidRDefault="00946795" w:rsidP="00F94B18">
      <w:pPr>
        <w:spacing w:before="240" w:after="0" w:line="240" w:lineRule="auto"/>
        <w:jc w:val="both"/>
        <w:rPr>
          <w:rFonts w:ascii="Arial" w:hAnsi="Arial" w:cs="Arial"/>
          <w:i/>
          <w:iCs/>
        </w:rPr>
      </w:pPr>
      <w:r w:rsidRPr="00E7415B">
        <w:rPr>
          <w:rFonts w:ascii="Arial" w:hAnsi="Arial" w:cs="Arial"/>
          <w:i/>
          <w:iCs/>
        </w:rPr>
        <w:tab/>
      </w:r>
      <w:r w:rsidRPr="00E7415B">
        <w:rPr>
          <w:rFonts w:ascii="Arial" w:hAnsi="Arial" w:cs="Arial"/>
        </w:rPr>
        <w:t xml:space="preserve">Antibacterial activity was carried out by using the standard disk diffusion method (Murugan and Santhana Ramasamy, 2003). The isolated microbial pathogens were </w:t>
      </w:r>
      <w:r w:rsidRPr="00E7415B">
        <w:rPr>
          <w:rFonts w:ascii="Arial" w:hAnsi="Arial" w:cs="Arial"/>
          <w:i/>
          <w:iCs/>
        </w:rPr>
        <w:t>Escherichia coli,</w:t>
      </w:r>
      <w:r w:rsidRPr="00E7415B">
        <w:rPr>
          <w:rFonts w:ascii="Arial" w:hAnsi="Arial" w:cs="Arial"/>
        </w:rPr>
        <w:t xml:space="preserve"> </w:t>
      </w:r>
      <w:r w:rsidRPr="00E7415B">
        <w:rPr>
          <w:rFonts w:ascii="Arial" w:hAnsi="Arial" w:cs="Arial"/>
          <w:i/>
          <w:iCs/>
        </w:rPr>
        <w:t>Pseudomonas aeruginosa</w:t>
      </w:r>
      <w:r w:rsidRPr="00E7415B">
        <w:rPr>
          <w:rFonts w:ascii="Arial" w:hAnsi="Arial" w:cs="Arial"/>
        </w:rPr>
        <w:t xml:space="preserve">, </w:t>
      </w:r>
      <w:r w:rsidRPr="00E7415B">
        <w:rPr>
          <w:rFonts w:ascii="Arial" w:hAnsi="Arial" w:cs="Arial"/>
          <w:i/>
          <w:iCs/>
        </w:rPr>
        <w:t>Vibrio cholerae</w:t>
      </w:r>
      <w:r w:rsidRPr="00E7415B">
        <w:rPr>
          <w:rFonts w:ascii="Arial" w:hAnsi="Arial" w:cs="Arial"/>
        </w:rPr>
        <w:t xml:space="preserve">, </w:t>
      </w:r>
      <w:r w:rsidRPr="00E7415B">
        <w:rPr>
          <w:rFonts w:ascii="Arial" w:hAnsi="Arial" w:cs="Arial"/>
          <w:i/>
          <w:iCs/>
        </w:rPr>
        <w:t xml:space="preserve">Salmonella </w:t>
      </w:r>
      <w:proofErr w:type="spellStart"/>
      <w:r w:rsidRPr="00E7415B">
        <w:rPr>
          <w:rFonts w:ascii="Arial" w:hAnsi="Arial" w:cs="Arial"/>
          <w:i/>
          <w:iCs/>
        </w:rPr>
        <w:t>paratyphi</w:t>
      </w:r>
      <w:proofErr w:type="spellEnd"/>
      <w:r w:rsidRPr="00E7415B">
        <w:rPr>
          <w:rFonts w:ascii="Arial" w:hAnsi="Arial" w:cs="Arial"/>
        </w:rPr>
        <w:t xml:space="preserve">, and </w:t>
      </w:r>
      <w:r w:rsidRPr="00E7415B">
        <w:rPr>
          <w:rFonts w:ascii="Arial" w:hAnsi="Arial" w:cs="Arial"/>
          <w:i/>
          <w:iCs/>
        </w:rPr>
        <w:t>Streptococcus aureus</w:t>
      </w:r>
      <w:r w:rsidRPr="00E7415B">
        <w:rPr>
          <w:rFonts w:ascii="Arial" w:hAnsi="Arial" w:cs="Arial"/>
        </w:rPr>
        <w:t xml:space="preserve">. The crude and fractioned extracts of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i/>
        </w:rPr>
        <w:t xml:space="preserve"> </w:t>
      </w:r>
      <w:r w:rsidRPr="00E7415B">
        <w:rPr>
          <w:rFonts w:ascii="Arial" w:hAnsi="Arial" w:cs="Arial"/>
        </w:rPr>
        <w:t xml:space="preserve">was dissolved in different solvents like acetone, chloroform, and n-butanol. The extracts were applied to dry a 6 mm sterile disc in aliquots of 30 </w:t>
      </w:r>
      <w:proofErr w:type="spellStart"/>
      <w:r w:rsidRPr="00E7415B">
        <w:rPr>
          <w:rFonts w:ascii="Arial" w:hAnsi="Arial" w:cs="Arial"/>
        </w:rPr>
        <w:t>μl</w:t>
      </w:r>
      <w:proofErr w:type="spellEnd"/>
      <w:r w:rsidRPr="00E7415B">
        <w:rPr>
          <w:rFonts w:ascii="Arial" w:hAnsi="Arial" w:cs="Arial"/>
        </w:rPr>
        <w:t xml:space="preserve"> of solvent, allowed to dry at room temperature, and placed on agar plates seeded with microorganisms. The bacteria were maintained on nutrient agar plates and incubated at 37°C for 24 hrs. Ampicillin disc were used for bacterial species as positive control and saline water was used as negative control. Antimicrobial activity was carried out in triplicate by using standard paper disc assay. Zones of growth inhibition were measured after incubation from all the extracts and tested twice at a concentration of 30 mg disc</w:t>
      </w:r>
      <w:r w:rsidRPr="00E7415B">
        <w:rPr>
          <w:rFonts w:ascii="Arial" w:hAnsi="Arial" w:cs="Arial"/>
          <w:vertAlign w:val="superscript"/>
        </w:rPr>
        <w:t>-1</w:t>
      </w:r>
      <w:r w:rsidRPr="00E7415B">
        <w:rPr>
          <w:rFonts w:ascii="Arial" w:hAnsi="Arial" w:cs="Arial"/>
        </w:rPr>
        <w:t>.</w:t>
      </w:r>
    </w:p>
    <w:p w14:paraId="66CB3569" w14:textId="2DD35151" w:rsidR="00946795" w:rsidRPr="0056252E" w:rsidRDefault="001978A1" w:rsidP="00F94B18">
      <w:pPr>
        <w:spacing w:before="240" w:after="0" w:line="240" w:lineRule="auto"/>
        <w:jc w:val="both"/>
        <w:rPr>
          <w:rFonts w:ascii="Arial" w:hAnsi="Arial" w:cs="Arial"/>
          <w:b/>
          <w:bCs/>
        </w:rPr>
      </w:pPr>
      <w:r w:rsidRPr="0056252E">
        <w:rPr>
          <w:rFonts w:ascii="Arial" w:hAnsi="Arial" w:cs="Arial"/>
          <w:b/>
          <w:bCs/>
        </w:rPr>
        <w:t>2.5</w:t>
      </w:r>
      <w:r w:rsidR="00994B51" w:rsidRPr="0056252E">
        <w:rPr>
          <w:rFonts w:ascii="Arial" w:hAnsi="Arial" w:cs="Arial"/>
          <w:b/>
          <w:bCs/>
        </w:rPr>
        <w:t xml:space="preserve"> </w:t>
      </w:r>
      <w:r w:rsidR="00946795" w:rsidRPr="0056252E">
        <w:rPr>
          <w:rFonts w:ascii="Arial" w:hAnsi="Arial" w:cs="Arial"/>
          <w:b/>
          <w:bCs/>
        </w:rPr>
        <w:t xml:space="preserve">Antifungal Assay </w:t>
      </w:r>
    </w:p>
    <w:p w14:paraId="1CCCEC0A" w14:textId="77777777" w:rsidR="00946795" w:rsidRPr="00E7415B" w:rsidRDefault="00946795" w:rsidP="00F94B18">
      <w:pPr>
        <w:tabs>
          <w:tab w:val="left" w:pos="3380"/>
        </w:tabs>
        <w:spacing w:before="240" w:line="240" w:lineRule="auto"/>
        <w:ind w:firstLine="709"/>
        <w:jc w:val="both"/>
        <w:rPr>
          <w:rFonts w:ascii="Arial" w:hAnsi="Arial" w:cs="Arial"/>
          <w:b/>
          <w:bCs/>
          <w:i/>
          <w:iCs/>
        </w:rPr>
      </w:pPr>
      <w:r w:rsidRPr="00E7415B">
        <w:rPr>
          <w:rFonts w:ascii="Arial" w:hAnsi="Arial" w:cs="Arial"/>
        </w:rPr>
        <w:t xml:space="preserve">Antifungal activity was carried out using the standard disc diffusion method by (National Committee for Clinical Laboratory Standards, 2002). The fungal strains of </w:t>
      </w:r>
      <w:r w:rsidRPr="00E7415B">
        <w:rPr>
          <w:rFonts w:ascii="Arial" w:hAnsi="Arial" w:cs="Arial"/>
          <w:i/>
          <w:iCs/>
        </w:rPr>
        <w:t>Aspergillus fumigatus</w:t>
      </w:r>
      <w:r w:rsidRPr="00E7415B">
        <w:rPr>
          <w:rFonts w:ascii="Arial" w:hAnsi="Arial" w:cs="Arial"/>
        </w:rPr>
        <w:t xml:space="preserve">, </w:t>
      </w:r>
      <w:r w:rsidRPr="00E7415B">
        <w:rPr>
          <w:rFonts w:ascii="Arial" w:hAnsi="Arial" w:cs="Arial"/>
          <w:i/>
          <w:iCs/>
        </w:rPr>
        <w:t xml:space="preserve">A. </w:t>
      </w:r>
      <w:proofErr w:type="spellStart"/>
      <w:r w:rsidRPr="00E7415B">
        <w:rPr>
          <w:rFonts w:ascii="Arial" w:hAnsi="Arial" w:cs="Arial"/>
          <w:i/>
          <w:iCs/>
        </w:rPr>
        <w:t>niger</w:t>
      </w:r>
      <w:proofErr w:type="spellEnd"/>
      <w:r w:rsidRPr="00E7415B">
        <w:rPr>
          <w:rFonts w:ascii="Arial" w:hAnsi="Arial" w:cs="Arial"/>
        </w:rPr>
        <w:t xml:space="preserve">, </w:t>
      </w:r>
      <w:r w:rsidRPr="00E7415B">
        <w:rPr>
          <w:rFonts w:ascii="Arial" w:hAnsi="Arial" w:cs="Arial"/>
          <w:i/>
          <w:iCs/>
        </w:rPr>
        <w:t>Rhizopus</w:t>
      </w:r>
      <w:r w:rsidRPr="00E7415B">
        <w:rPr>
          <w:rFonts w:ascii="Arial" w:hAnsi="Arial" w:cs="Arial"/>
        </w:rPr>
        <w:t xml:space="preserve"> sp. </w:t>
      </w:r>
      <w:r w:rsidRPr="00E7415B">
        <w:rPr>
          <w:rFonts w:ascii="Arial" w:hAnsi="Arial" w:cs="Arial"/>
          <w:i/>
          <w:iCs/>
        </w:rPr>
        <w:t>Mucor</w:t>
      </w:r>
      <w:r w:rsidRPr="00E7415B">
        <w:rPr>
          <w:rFonts w:ascii="Arial" w:hAnsi="Arial" w:cs="Arial"/>
        </w:rPr>
        <w:t xml:space="preserve"> sp. And </w:t>
      </w:r>
      <w:r w:rsidRPr="00E7415B">
        <w:rPr>
          <w:rFonts w:ascii="Arial" w:hAnsi="Arial" w:cs="Arial"/>
          <w:i/>
          <w:iCs/>
        </w:rPr>
        <w:t xml:space="preserve">Penicillium </w:t>
      </w:r>
      <w:r w:rsidRPr="00E7415B">
        <w:rPr>
          <w:rFonts w:ascii="Arial" w:hAnsi="Arial" w:cs="Arial"/>
        </w:rPr>
        <w:t>sp</w:t>
      </w:r>
      <w:r w:rsidRPr="00E7415B">
        <w:rPr>
          <w:rFonts w:ascii="Arial" w:hAnsi="Arial" w:cs="Arial"/>
          <w:i/>
          <w:iCs/>
        </w:rPr>
        <w:t>.</w:t>
      </w:r>
      <w:r w:rsidRPr="00E7415B">
        <w:rPr>
          <w:rFonts w:ascii="Arial" w:hAnsi="Arial" w:cs="Arial"/>
        </w:rPr>
        <w:t xml:space="preserve"> were used. The crude and </w:t>
      </w:r>
      <w:r w:rsidRPr="00E7415B">
        <w:rPr>
          <w:rFonts w:ascii="Arial" w:hAnsi="Arial" w:cs="Arial"/>
        </w:rPr>
        <w:lastRenderedPageBreak/>
        <w:t xml:space="preserve">fractionated extracts of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i/>
        </w:rPr>
        <w:t xml:space="preserve"> </w:t>
      </w:r>
      <w:r w:rsidRPr="00E7415B">
        <w:rPr>
          <w:rFonts w:ascii="Arial" w:hAnsi="Arial" w:cs="Arial"/>
        </w:rPr>
        <w:t xml:space="preserve">were dissolved in different solvents like acetone, chloroform, and n-butanol. The extracts were applied to a 6 mm dry sterile disc in aliquots of 30 </w:t>
      </w:r>
      <w:proofErr w:type="spellStart"/>
      <w:r w:rsidRPr="00E7415B">
        <w:rPr>
          <w:rFonts w:ascii="Arial" w:hAnsi="Arial" w:cs="Arial"/>
        </w:rPr>
        <w:t>μl</w:t>
      </w:r>
      <w:proofErr w:type="spellEnd"/>
      <w:r w:rsidRPr="00E7415B">
        <w:rPr>
          <w:rFonts w:ascii="Arial" w:hAnsi="Arial" w:cs="Arial"/>
        </w:rPr>
        <w:t xml:space="preserve"> of solvent, allowed to dry at room temperature, and placed on agar plates seeded with microorganisms. Ampicillin were used for fungus species as positive control and saline water was </w:t>
      </w:r>
      <w:r w:rsidRPr="00E7415B">
        <w:rPr>
          <w:rFonts w:ascii="Arial" w:hAnsi="Arial" w:cs="Arial"/>
          <w:color w:val="000000" w:themeColor="text1"/>
        </w:rPr>
        <w:t xml:space="preserve">used as negative control. </w:t>
      </w:r>
      <w:r w:rsidRPr="00E7415B">
        <w:rPr>
          <w:rFonts w:ascii="Arial" w:hAnsi="Arial" w:cs="Arial"/>
        </w:rPr>
        <w:t>All the assays were carried out in triplicate. The fungal strains were maintained on nutrient agar plates and incubated at 37°C for 24 hrs. Zones of growth inhibition were measured after incubation from all the extracts and tested twice at a concentration of 30 mg disc</w:t>
      </w:r>
      <w:r w:rsidRPr="00E7415B">
        <w:rPr>
          <w:rFonts w:ascii="Arial" w:hAnsi="Arial" w:cs="Arial"/>
          <w:vertAlign w:val="superscript"/>
        </w:rPr>
        <w:t>-1</w:t>
      </w:r>
      <w:r w:rsidRPr="00E7415B">
        <w:rPr>
          <w:rFonts w:ascii="Arial" w:hAnsi="Arial" w:cs="Arial"/>
        </w:rPr>
        <w:t>.</w:t>
      </w:r>
    </w:p>
    <w:p w14:paraId="7C880EE0" w14:textId="788ED670" w:rsidR="00946795" w:rsidRPr="00E7415B" w:rsidRDefault="0056252E" w:rsidP="0056252E">
      <w:pPr>
        <w:pStyle w:val="ListParagraph"/>
        <w:spacing w:before="240" w:after="0" w:line="240" w:lineRule="auto"/>
        <w:ind w:left="0"/>
        <w:rPr>
          <w:rFonts w:ascii="Arial" w:hAnsi="Arial" w:cs="Arial"/>
          <w:b/>
          <w:bCs/>
        </w:rPr>
      </w:pPr>
      <w:r>
        <w:rPr>
          <w:rFonts w:ascii="Arial" w:hAnsi="Arial" w:cs="Arial"/>
          <w:b/>
          <w:bCs/>
        </w:rPr>
        <w:t>3</w:t>
      </w:r>
      <w:r w:rsidR="00994B51" w:rsidRPr="00E7415B">
        <w:rPr>
          <w:rFonts w:ascii="Arial" w:hAnsi="Arial" w:cs="Arial"/>
          <w:b/>
          <w:bCs/>
        </w:rPr>
        <w:t>.</w:t>
      </w:r>
      <w:r w:rsidR="00946795" w:rsidRPr="00E7415B">
        <w:rPr>
          <w:rFonts w:ascii="Arial" w:hAnsi="Arial" w:cs="Arial"/>
          <w:b/>
          <w:bCs/>
        </w:rPr>
        <w:t xml:space="preserve"> R</w:t>
      </w:r>
      <w:r w:rsidR="007C39D1">
        <w:rPr>
          <w:rFonts w:ascii="Arial" w:hAnsi="Arial" w:cs="Arial"/>
          <w:b/>
          <w:bCs/>
        </w:rPr>
        <w:t>ESULT AND DISCUSSION</w:t>
      </w:r>
    </w:p>
    <w:p w14:paraId="4BA3E4AF" w14:textId="0BDFB5FD" w:rsidR="00DD0E41" w:rsidRPr="0056252E" w:rsidRDefault="00994B51" w:rsidP="00F94B18">
      <w:pPr>
        <w:pStyle w:val="ListParagraph"/>
        <w:spacing w:before="240" w:after="0" w:line="240" w:lineRule="auto"/>
        <w:ind w:left="0"/>
        <w:jc w:val="both"/>
        <w:rPr>
          <w:rFonts w:ascii="Arial" w:hAnsi="Arial" w:cs="Arial"/>
          <w:b/>
          <w:bCs/>
        </w:rPr>
      </w:pPr>
      <w:r w:rsidRPr="0056252E">
        <w:rPr>
          <w:rFonts w:ascii="Arial" w:hAnsi="Arial" w:cs="Arial"/>
          <w:b/>
          <w:bCs/>
        </w:rPr>
        <w:t xml:space="preserve">3.1 </w:t>
      </w:r>
      <w:r w:rsidR="00DD0E41" w:rsidRPr="0056252E">
        <w:rPr>
          <w:rFonts w:ascii="Arial" w:hAnsi="Arial" w:cs="Arial"/>
          <w:b/>
          <w:bCs/>
        </w:rPr>
        <w:t xml:space="preserve">Microscopy Observation of </w:t>
      </w:r>
      <w:proofErr w:type="spellStart"/>
      <w:r w:rsidR="00DD0E41" w:rsidRPr="0056252E">
        <w:rPr>
          <w:rFonts w:ascii="Arial" w:hAnsi="Arial" w:cs="Arial"/>
          <w:b/>
          <w:bCs/>
        </w:rPr>
        <w:t>Cnidocysts</w:t>
      </w:r>
      <w:proofErr w:type="spellEnd"/>
    </w:p>
    <w:p w14:paraId="6988DBB9" w14:textId="77777777" w:rsidR="00DD0E41" w:rsidRPr="00E7415B" w:rsidRDefault="00DD0E41" w:rsidP="00F94B18">
      <w:pPr>
        <w:pStyle w:val="ListParagraph"/>
        <w:spacing w:before="240" w:after="0" w:line="240" w:lineRule="auto"/>
        <w:ind w:left="0"/>
        <w:jc w:val="both"/>
        <w:rPr>
          <w:rFonts w:ascii="Arial" w:hAnsi="Arial" w:cs="Arial"/>
          <w:b/>
          <w:bCs/>
        </w:rPr>
      </w:pPr>
      <w:r w:rsidRPr="00E7415B">
        <w:rPr>
          <w:rFonts w:ascii="Arial" w:hAnsi="Arial" w:cs="Arial"/>
          <w:i/>
          <w:iCs/>
        </w:rPr>
        <w:tab/>
      </w:r>
      <w:r w:rsidRPr="00E7415B">
        <w:rPr>
          <w:rFonts w:ascii="Arial" w:hAnsi="Arial" w:cs="Arial"/>
        </w:rPr>
        <w:t xml:space="preserve">Tentacles from both specimens were freshly excised onto the ice and placed in filtered seawater for observation by light microscopy (40 -100 X magnification). The morphology of in situ </w:t>
      </w:r>
      <w:proofErr w:type="spellStart"/>
      <w:r w:rsidRPr="00E7415B">
        <w:rPr>
          <w:rFonts w:ascii="Arial" w:hAnsi="Arial" w:cs="Arial"/>
        </w:rPr>
        <w:t>cnidocysts</w:t>
      </w:r>
      <w:proofErr w:type="spellEnd"/>
      <w:r w:rsidRPr="00E7415B">
        <w:rPr>
          <w:rFonts w:ascii="Arial" w:hAnsi="Arial" w:cs="Arial"/>
        </w:rPr>
        <w:t xml:space="preserve"> was observed.</w:t>
      </w:r>
    </w:p>
    <w:p w14:paraId="64F450CA" w14:textId="7C94D0DC" w:rsidR="00946795" w:rsidRPr="0056252E" w:rsidRDefault="00994B51" w:rsidP="00F94B18">
      <w:pPr>
        <w:spacing w:before="240" w:after="0" w:line="240" w:lineRule="auto"/>
        <w:jc w:val="both"/>
        <w:rPr>
          <w:rFonts w:ascii="Arial" w:hAnsi="Arial" w:cs="Arial"/>
          <w:b/>
          <w:bCs/>
        </w:rPr>
      </w:pPr>
      <w:r w:rsidRPr="0056252E">
        <w:rPr>
          <w:rFonts w:ascii="Arial" w:hAnsi="Arial" w:cs="Arial"/>
          <w:b/>
          <w:bCs/>
        </w:rPr>
        <w:t xml:space="preserve">3.2 </w:t>
      </w:r>
      <w:r w:rsidR="00946795" w:rsidRPr="0056252E">
        <w:rPr>
          <w:rFonts w:ascii="Arial" w:hAnsi="Arial" w:cs="Arial"/>
          <w:b/>
          <w:bCs/>
        </w:rPr>
        <w:t>Antibacterial Activity</w:t>
      </w:r>
    </w:p>
    <w:p w14:paraId="0E7F3B85" w14:textId="2BA9C536" w:rsidR="002A260A" w:rsidRPr="00E7415B" w:rsidRDefault="00946795" w:rsidP="00F94B18">
      <w:pPr>
        <w:spacing w:after="0" w:line="240" w:lineRule="auto"/>
        <w:jc w:val="both"/>
        <w:rPr>
          <w:rFonts w:ascii="Arial" w:hAnsi="Arial" w:cs="Arial"/>
          <w:i/>
          <w:iCs/>
        </w:rPr>
      </w:pPr>
      <w:r w:rsidRPr="00E7415B">
        <w:rPr>
          <w:rFonts w:ascii="Arial" w:hAnsi="Arial" w:cs="Arial"/>
          <w:i/>
          <w:iCs/>
        </w:rPr>
        <w:tab/>
      </w:r>
      <w:r w:rsidRPr="00E7415B">
        <w:rPr>
          <w:rFonts w:ascii="Arial" w:hAnsi="Arial" w:cs="Arial"/>
        </w:rPr>
        <w:t xml:space="preserve">In the present study,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i/>
        </w:rPr>
        <w:t xml:space="preserve"> </w:t>
      </w:r>
      <w:r w:rsidRPr="00E7415B">
        <w:rPr>
          <w:rFonts w:ascii="Arial" w:hAnsi="Arial" w:cs="Arial"/>
        </w:rPr>
        <w:t xml:space="preserve">were tested for antibacterial activity in crude using, acetone, chloroform, and n-butanol. It showed moderate antibacterial activity against 5 clinical pathogens assayed (Table. 1) of the test bacteria, </w:t>
      </w:r>
      <w:proofErr w:type="spellStart"/>
      <w:r w:rsidRPr="00E7415B">
        <w:rPr>
          <w:rFonts w:ascii="Arial" w:hAnsi="Arial" w:cs="Arial"/>
          <w:i/>
          <w:iCs/>
        </w:rPr>
        <w:t>Eschericha</w:t>
      </w:r>
      <w:proofErr w:type="spellEnd"/>
      <w:r w:rsidRPr="00E7415B">
        <w:rPr>
          <w:rFonts w:ascii="Arial" w:hAnsi="Arial" w:cs="Arial"/>
          <w:i/>
          <w:iCs/>
        </w:rPr>
        <w:t xml:space="preserve"> coli</w:t>
      </w:r>
      <w:r w:rsidRPr="00E7415B">
        <w:rPr>
          <w:rFonts w:ascii="Arial" w:hAnsi="Arial" w:cs="Arial"/>
        </w:rPr>
        <w:t xml:space="preserve"> was the most sensitive against n-Butanol extracts (6.36±0.38mm) to the given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rPr>
        <w:t xml:space="preserve"> crude extract, which formed a zone of clearance. </w:t>
      </w:r>
      <w:r w:rsidRPr="00E7415B">
        <w:rPr>
          <w:rFonts w:ascii="Arial" w:hAnsi="Arial" w:cs="Arial"/>
          <w:i/>
          <w:iCs/>
        </w:rPr>
        <w:t xml:space="preserve">Salmonella </w:t>
      </w:r>
      <w:proofErr w:type="spellStart"/>
      <w:r w:rsidRPr="00E7415B">
        <w:rPr>
          <w:rFonts w:ascii="Arial" w:hAnsi="Arial" w:cs="Arial"/>
          <w:i/>
          <w:iCs/>
        </w:rPr>
        <w:t>paratyphi</w:t>
      </w:r>
      <w:proofErr w:type="spellEnd"/>
      <w:r w:rsidRPr="00E7415B">
        <w:rPr>
          <w:rFonts w:ascii="Arial" w:hAnsi="Arial" w:cs="Arial"/>
        </w:rPr>
        <w:t xml:space="preserve"> was the most sensitive against n-Butanol extracts (8.0±0.81mm) in </w:t>
      </w:r>
      <w:r w:rsidRPr="00E7415B">
        <w:rPr>
          <w:rFonts w:ascii="Arial" w:hAnsi="Arial" w:cs="Arial"/>
          <w:i/>
          <w:iCs/>
        </w:rPr>
        <w:t>Chrysaora quinquecirrha.</w:t>
      </w:r>
      <w:r w:rsidR="006A67E0" w:rsidRPr="00E7415B">
        <w:rPr>
          <w:rFonts w:ascii="Arial" w:hAnsi="Arial" w:cs="Arial"/>
          <w:i/>
          <w:iCs/>
        </w:rPr>
        <w:t xml:space="preserve"> </w:t>
      </w:r>
    </w:p>
    <w:p w14:paraId="26934890" w14:textId="77777777" w:rsidR="002A260A" w:rsidRPr="00E7415B" w:rsidRDefault="002A260A" w:rsidP="00F94B18">
      <w:pPr>
        <w:spacing w:after="0" w:line="240" w:lineRule="auto"/>
        <w:jc w:val="both"/>
        <w:rPr>
          <w:rFonts w:ascii="Arial" w:hAnsi="Arial" w:cs="Arial"/>
          <w:i/>
          <w:iCs/>
        </w:rPr>
      </w:pPr>
    </w:p>
    <w:tbl>
      <w:tblPr>
        <w:tblStyle w:val="TableGrid"/>
        <w:tblpPr w:leftFromText="180" w:rightFromText="180" w:vertAnchor="page" w:horzAnchor="margin" w:tblpY="9861"/>
        <w:tblW w:w="8995" w:type="dxa"/>
        <w:tblLayout w:type="fixed"/>
        <w:tblLook w:val="04A0" w:firstRow="1" w:lastRow="0" w:firstColumn="1" w:lastColumn="0" w:noHBand="0" w:noVBand="1"/>
      </w:tblPr>
      <w:tblGrid>
        <w:gridCol w:w="1615"/>
        <w:gridCol w:w="1260"/>
        <w:gridCol w:w="1260"/>
        <w:gridCol w:w="1260"/>
        <w:gridCol w:w="1260"/>
        <w:gridCol w:w="1080"/>
        <w:gridCol w:w="1260"/>
      </w:tblGrid>
      <w:tr w:rsidR="0056252E" w:rsidRPr="00E7415B" w14:paraId="2CC39A35" w14:textId="77777777" w:rsidTr="0056252E">
        <w:trPr>
          <w:trHeight w:val="18"/>
        </w:trPr>
        <w:tc>
          <w:tcPr>
            <w:tcW w:w="1615" w:type="dxa"/>
            <w:vMerge w:val="restart"/>
          </w:tcPr>
          <w:p w14:paraId="77785C82" w14:textId="77777777" w:rsidR="0056252E" w:rsidRPr="00E7415B" w:rsidRDefault="0056252E" w:rsidP="0056252E">
            <w:pPr>
              <w:spacing w:line="240" w:lineRule="auto"/>
              <w:jc w:val="center"/>
              <w:rPr>
                <w:rFonts w:ascii="Arial" w:hAnsi="Arial" w:cs="Arial"/>
              </w:rPr>
            </w:pPr>
          </w:p>
          <w:p w14:paraId="5F81E7E0" w14:textId="77777777" w:rsidR="0056252E" w:rsidRPr="00E7415B" w:rsidRDefault="0056252E" w:rsidP="0056252E">
            <w:pPr>
              <w:spacing w:line="240" w:lineRule="auto"/>
              <w:jc w:val="center"/>
              <w:rPr>
                <w:rFonts w:ascii="Arial" w:hAnsi="Arial" w:cs="Arial"/>
              </w:rPr>
            </w:pPr>
            <w:r w:rsidRPr="00E7415B">
              <w:rPr>
                <w:rFonts w:ascii="Arial" w:hAnsi="Arial" w:cs="Arial"/>
              </w:rPr>
              <w:t>Bacterial pathogens</w:t>
            </w:r>
          </w:p>
          <w:p w14:paraId="15A977EF" w14:textId="77777777" w:rsidR="0056252E" w:rsidRPr="00E7415B" w:rsidRDefault="0056252E" w:rsidP="0056252E">
            <w:pPr>
              <w:spacing w:line="240" w:lineRule="auto"/>
              <w:jc w:val="center"/>
              <w:rPr>
                <w:rFonts w:ascii="Arial" w:hAnsi="Arial" w:cs="Arial"/>
              </w:rPr>
            </w:pPr>
          </w:p>
          <w:p w14:paraId="216AD375" w14:textId="77777777" w:rsidR="0056252E" w:rsidRPr="00E7415B" w:rsidRDefault="0056252E" w:rsidP="0056252E">
            <w:pPr>
              <w:spacing w:line="240" w:lineRule="auto"/>
              <w:jc w:val="center"/>
              <w:rPr>
                <w:rFonts w:ascii="Arial" w:hAnsi="Arial" w:cs="Arial"/>
              </w:rPr>
            </w:pPr>
          </w:p>
        </w:tc>
        <w:tc>
          <w:tcPr>
            <w:tcW w:w="3780" w:type="dxa"/>
            <w:gridSpan w:val="3"/>
          </w:tcPr>
          <w:p w14:paraId="1A3EFBDC" w14:textId="77777777" w:rsidR="0056252E" w:rsidRPr="00E7415B" w:rsidRDefault="0056252E" w:rsidP="0056252E">
            <w:pPr>
              <w:spacing w:line="240" w:lineRule="auto"/>
              <w:jc w:val="center"/>
              <w:rPr>
                <w:rFonts w:ascii="Arial" w:hAnsi="Arial" w:cs="Arial"/>
              </w:rPr>
            </w:pPr>
            <w:r w:rsidRPr="00E7415B">
              <w:rPr>
                <w:rFonts w:ascii="Arial" w:hAnsi="Arial" w:cs="Arial"/>
              </w:rPr>
              <w:t>Zone of Inhibition (mm)</w:t>
            </w:r>
          </w:p>
          <w:p w14:paraId="7D50DDEA" w14:textId="77777777" w:rsidR="0056252E" w:rsidRPr="00E7415B" w:rsidRDefault="0056252E" w:rsidP="0056252E">
            <w:pPr>
              <w:spacing w:line="240" w:lineRule="auto"/>
              <w:jc w:val="center"/>
              <w:rPr>
                <w:rFonts w:ascii="Arial" w:hAnsi="Arial" w:cs="Arial"/>
              </w:rPr>
            </w:pPr>
            <w:r w:rsidRPr="00E7415B">
              <w:rPr>
                <w:rFonts w:ascii="Arial" w:hAnsi="Arial" w:cs="Arial"/>
              </w:rPr>
              <w:t>(</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orisini</w:t>
            </w:r>
            <w:proofErr w:type="spellEnd"/>
            <w:r w:rsidRPr="00E7415B">
              <w:rPr>
                <w:rFonts w:ascii="Arial" w:hAnsi="Arial" w:cs="Arial"/>
              </w:rPr>
              <w:t>)</w:t>
            </w:r>
          </w:p>
        </w:tc>
        <w:tc>
          <w:tcPr>
            <w:tcW w:w="3600" w:type="dxa"/>
            <w:gridSpan w:val="3"/>
          </w:tcPr>
          <w:p w14:paraId="225E66A6" w14:textId="77777777" w:rsidR="0056252E" w:rsidRPr="00E7415B" w:rsidRDefault="0056252E" w:rsidP="0056252E">
            <w:pPr>
              <w:spacing w:line="240" w:lineRule="auto"/>
              <w:jc w:val="center"/>
              <w:rPr>
                <w:rFonts w:ascii="Arial" w:hAnsi="Arial" w:cs="Arial"/>
              </w:rPr>
            </w:pPr>
            <w:r w:rsidRPr="00E7415B">
              <w:rPr>
                <w:rFonts w:ascii="Arial" w:hAnsi="Arial" w:cs="Arial"/>
              </w:rPr>
              <w:t>Zone of Inhibition (mm)</w:t>
            </w:r>
          </w:p>
          <w:p w14:paraId="1A94C5E6" w14:textId="77777777" w:rsidR="0056252E" w:rsidRPr="00E7415B" w:rsidRDefault="0056252E" w:rsidP="0056252E">
            <w:pPr>
              <w:spacing w:line="240" w:lineRule="auto"/>
              <w:jc w:val="center"/>
              <w:rPr>
                <w:rFonts w:ascii="Arial" w:hAnsi="Arial" w:cs="Arial"/>
              </w:rPr>
            </w:pPr>
            <w:r w:rsidRPr="00E7415B">
              <w:rPr>
                <w:rFonts w:ascii="Arial" w:hAnsi="Arial" w:cs="Arial"/>
              </w:rPr>
              <w:t>(</w:t>
            </w:r>
            <w:r w:rsidRPr="00E7415B">
              <w:rPr>
                <w:rFonts w:ascii="Arial" w:hAnsi="Arial" w:cs="Arial"/>
                <w:i/>
                <w:iCs/>
              </w:rPr>
              <w:t>Chrysaora quinquecirrha</w:t>
            </w:r>
            <w:r w:rsidRPr="00E7415B">
              <w:rPr>
                <w:rFonts w:ascii="Arial" w:hAnsi="Arial" w:cs="Arial"/>
              </w:rPr>
              <w:t>)</w:t>
            </w:r>
          </w:p>
          <w:p w14:paraId="5878C8FE" w14:textId="77777777" w:rsidR="0056252E" w:rsidRPr="00E7415B" w:rsidRDefault="0056252E" w:rsidP="0056252E">
            <w:pPr>
              <w:spacing w:line="240" w:lineRule="auto"/>
              <w:jc w:val="center"/>
              <w:rPr>
                <w:rFonts w:ascii="Arial" w:hAnsi="Arial" w:cs="Arial"/>
              </w:rPr>
            </w:pPr>
            <w:r w:rsidRPr="00E7415B">
              <w:rPr>
                <w:rFonts w:ascii="Arial" w:hAnsi="Arial" w:cs="Arial"/>
              </w:rPr>
              <w:t>(Suganthi et al., 2012)</w:t>
            </w:r>
          </w:p>
        </w:tc>
      </w:tr>
      <w:tr w:rsidR="0056252E" w:rsidRPr="00E7415B" w14:paraId="2E9812D4" w14:textId="77777777" w:rsidTr="0056252E">
        <w:trPr>
          <w:trHeight w:val="4"/>
        </w:trPr>
        <w:tc>
          <w:tcPr>
            <w:tcW w:w="1615" w:type="dxa"/>
            <w:vMerge/>
          </w:tcPr>
          <w:p w14:paraId="66FFA63D" w14:textId="77777777" w:rsidR="0056252E" w:rsidRPr="00E7415B" w:rsidRDefault="0056252E" w:rsidP="0056252E">
            <w:pPr>
              <w:spacing w:line="240" w:lineRule="auto"/>
              <w:jc w:val="center"/>
              <w:rPr>
                <w:rFonts w:ascii="Arial" w:hAnsi="Arial" w:cs="Arial"/>
              </w:rPr>
            </w:pPr>
          </w:p>
        </w:tc>
        <w:tc>
          <w:tcPr>
            <w:tcW w:w="1260" w:type="dxa"/>
          </w:tcPr>
          <w:p w14:paraId="78995AD5" w14:textId="77777777" w:rsidR="0056252E" w:rsidRPr="00E7415B" w:rsidRDefault="0056252E" w:rsidP="0056252E">
            <w:pPr>
              <w:spacing w:line="240" w:lineRule="auto"/>
              <w:jc w:val="center"/>
              <w:rPr>
                <w:rFonts w:ascii="Arial" w:hAnsi="Arial" w:cs="Arial"/>
              </w:rPr>
            </w:pPr>
            <w:r w:rsidRPr="00E7415B">
              <w:rPr>
                <w:rFonts w:ascii="Arial" w:hAnsi="Arial" w:cs="Arial"/>
              </w:rPr>
              <w:t>n-Butanol</w:t>
            </w:r>
          </w:p>
        </w:tc>
        <w:tc>
          <w:tcPr>
            <w:tcW w:w="1260" w:type="dxa"/>
          </w:tcPr>
          <w:p w14:paraId="2E3E9411" w14:textId="77777777" w:rsidR="0056252E" w:rsidRPr="00E7415B" w:rsidRDefault="0056252E" w:rsidP="0056252E">
            <w:pPr>
              <w:spacing w:line="240" w:lineRule="auto"/>
              <w:jc w:val="center"/>
              <w:rPr>
                <w:rFonts w:ascii="Arial" w:hAnsi="Arial" w:cs="Arial"/>
              </w:rPr>
            </w:pPr>
            <w:r w:rsidRPr="00E7415B">
              <w:rPr>
                <w:rFonts w:ascii="Arial" w:hAnsi="Arial" w:cs="Arial"/>
              </w:rPr>
              <w:t>acetone</w:t>
            </w:r>
          </w:p>
        </w:tc>
        <w:tc>
          <w:tcPr>
            <w:tcW w:w="1260" w:type="dxa"/>
          </w:tcPr>
          <w:p w14:paraId="31C31F3A" w14:textId="77777777" w:rsidR="0056252E" w:rsidRPr="00E7415B" w:rsidRDefault="0056252E" w:rsidP="0056252E">
            <w:pPr>
              <w:spacing w:line="240" w:lineRule="auto"/>
              <w:rPr>
                <w:rFonts w:ascii="Arial" w:hAnsi="Arial" w:cs="Arial"/>
              </w:rPr>
            </w:pPr>
            <w:r w:rsidRPr="00E7415B">
              <w:rPr>
                <w:rFonts w:ascii="Arial" w:hAnsi="Arial" w:cs="Arial"/>
              </w:rPr>
              <w:t>chloroform</w:t>
            </w:r>
          </w:p>
        </w:tc>
        <w:tc>
          <w:tcPr>
            <w:tcW w:w="1260" w:type="dxa"/>
          </w:tcPr>
          <w:p w14:paraId="2591BFC0" w14:textId="77777777" w:rsidR="0056252E" w:rsidRPr="00E7415B" w:rsidRDefault="0056252E" w:rsidP="0056252E">
            <w:pPr>
              <w:spacing w:line="240" w:lineRule="auto"/>
              <w:jc w:val="center"/>
              <w:rPr>
                <w:rFonts w:ascii="Arial" w:hAnsi="Arial" w:cs="Arial"/>
              </w:rPr>
            </w:pPr>
            <w:r w:rsidRPr="00E7415B">
              <w:rPr>
                <w:rFonts w:ascii="Arial" w:hAnsi="Arial" w:cs="Arial"/>
              </w:rPr>
              <w:t>n-Butanol</w:t>
            </w:r>
          </w:p>
        </w:tc>
        <w:tc>
          <w:tcPr>
            <w:tcW w:w="1080" w:type="dxa"/>
          </w:tcPr>
          <w:p w14:paraId="6375EDC2" w14:textId="77777777" w:rsidR="0056252E" w:rsidRPr="00E7415B" w:rsidRDefault="0056252E" w:rsidP="0056252E">
            <w:pPr>
              <w:spacing w:line="240" w:lineRule="auto"/>
              <w:jc w:val="center"/>
              <w:rPr>
                <w:rFonts w:ascii="Arial" w:hAnsi="Arial" w:cs="Arial"/>
              </w:rPr>
            </w:pPr>
            <w:r w:rsidRPr="00E7415B">
              <w:rPr>
                <w:rFonts w:ascii="Arial" w:hAnsi="Arial" w:cs="Arial"/>
              </w:rPr>
              <w:t>acetone</w:t>
            </w:r>
          </w:p>
        </w:tc>
        <w:tc>
          <w:tcPr>
            <w:tcW w:w="1260" w:type="dxa"/>
          </w:tcPr>
          <w:p w14:paraId="3E2F107B" w14:textId="77777777" w:rsidR="0056252E" w:rsidRPr="00E7415B" w:rsidRDefault="0056252E" w:rsidP="0056252E">
            <w:pPr>
              <w:spacing w:line="240" w:lineRule="auto"/>
              <w:rPr>
                <w:rFonts w:ascii="Arial" w:hAnsi="Arial" w:cs="Arial"/>
              </w:rPr>
            </w:pPr>
            <w:r w:rsidRPr="00E7415B">
              <w:rPr>
                <w:rFonts w:ascii="Arial" w:hAnsi="Arial" w:cs="Arial"/>
              </w:rPr>
              <w:t>chloroform</w:t>
            </w:r>
          </w:p>
        </w:tc>
      </w:tr>
      <w:tr w:rsidR="0056252E" w:rsidRPr="00E7415B" w14:paraId="5FF329F9" w14:textId="77777777" w:rsidTr="0056252E">
        <w:trPr>
          <w:trHeight w:val="4"/>
        </w:trPr>
        <w:tc>
          <w:tcPr>
            <w:tcW w:w="1615" w:type="dxa"/>
          </w:tcPr>
          <w:p w14:paraId="1B17282F" w14:textId="77777777" w:rsidR="0056252E" w:rsidRPr="00E7415B" w:rsidRDefault="0056252E" w:rsidP="0056252E">
            <w:pPr>
              <w:spacing w:line="240" w:lineRule="auto"/>
              <w:jc w:val="center"/>
              <w:rPr>
                <w:rFonts w:ascii="Arial" w:hAnsi="Arial" w:cs="Arial"/>
              </w:rPr>
            </w:pPr>
            <w:r w:rsidRPr="00E7415B">
              <w:rPr>
                <w:rFonts w:ascii="Arial" w:hAnsi="Arial" w:cs="Arial"/>
                <w:i/>
                <w:iCs/>
              </w:rPr>
              <w:t>Escherichia coli</w:t>
            </w:r>
          </w:p>
        </w:tc>
        <w:tc>
          <w:tcPr>
            <w:tcW w:w="1260" w:type="dxa"/>
          </w:tcPr>
          <w:p w14:paraId="626D4C65" w14:textId="77777777" w:rsidR="0056252E" w:rsidRPr="00E7415B" w:rsidRDefault="0056252E" w:rsidP="0056252E">
            <w:pPr>
              <w:spacing w:line="240" w:lineRule="auto"/>
              <w:jc w:val="center"/>
              <w:rPr>
                <w:rFonts w:ascii="Arial" w:hAnsi="Arial" w:cs="Arial"/>
              </w:rPr>
            </w:pPr>
            <w:r w:rsidRPr="00E7415B">
              <w:rPr>
                <w:rFonts w:ascii="Arial" w:hAnsi="Arial" w:cs="Arial"/>
              </w:rPr>
              <w:t>6.36±0.38</w:t>
            </w:r>
          </w:p>
        </w:tc>
        <w:tc>
          <w:tcPr>
            <w:tcW w:w="1260" w:type="dxa"/>
          </w:tcPr>
          <w:p w14:paraId="161896CF" w14:textId="77777777" w:rsidR="0056252E" w:rsidRPr="00E7415B" w:rsidRDefault="0056252E" w:rsidP="0056252E">
            <w:pPr>
              <w:spacing w:line="240" w:lineRule="auto"/>
              <w:jc w:val="center"/>
              <w:rPr>
                <w:rFonts w:ascii="Arial" w:hAnsi="Arial" w:cs="Arial"/>
              </w:rPr>
            </w:pPr>
            <w:r w:rsidRPr="00E7415B">
              <w:rPr>
                <w:rFonts w:ascii="Arial" w:hAnsi="Arial" w:cs="Arial"/>
              </w:rPr>
              <w:t>6.15±0.46</w:t>
            </w:r>
          </w:p>
        </w:tc>
        <w:tc>
          <w:tcPr>
            <w:tcW w:w="1260" w:type="dxa"/>
          </w:tcPr>
          <w:p w14:paraId="485E4E0D" w14:textId="77777777" w:rsidR="0056252E" w:rsidRPr="00E7415B" w:rsidRDefault="0056252E" w:rsidP="0056252E">
            <w:pPr>
              <w:spacing w:line="240" w:lineRule="auto"/>
              <w:jc w:val="center"/>
              <w:rPr>
                <w:rFonts w:ascii="Arial" w:hAnsi="Arial" w:cs="Arial"/>
              </w:rPr>
            </w:pPr>
            <w:r w:rsidRPr="00E7415B">
              <w:rPr>
                <w:rFonts w:ascii="Arial" w:hAnsi="Arial" w:cs="Arial"/>
              </w:rPr>
              <w:t>6.24±0.56</w:t>
            </w:r>
          </w:p>
          <w:p w14:paraId="64E5342B" w14:textId="77777777" w:rsidR="0056252E" w:rsidRPr="00E7415B" w:rsidRDefault="0056252E" w:rsidP="0056252E">
            <w:pPr>
              <w:spacing w:line="240" w:lineRule="auto"/>
              <w:jc w:val="center"/>
              <w:rPr>
                <w:rFonts w:ascii="Arial" w:hAnsi="Arial" w:cs="Arial"/>
              </w:rPr>
            </w:pPr>
          </w:p>
        </w:tc>
        <w:tc>
          <w:tcPr>
            <w:tcW w:w="1260" w:type="dxa"/>
          </w:tcPr>
          <w:p w14:paraId="480F4198" w14:textId="77777777" w:rsidR="0056252E" w:rsidRPr="00E7415B" w:rsidRDefault="0056252E" w:rsidP="0056252E">
            <w:pPr>
              <w:spacing w:line="240" w:lineRule="auto"/>
              <w:jc w:val="center"/>
              <w:rPr>
                <w:rFonts w:ascii="Arial" w:hAnsi="Arial" w:cs="Arial"/>
              </w:rPr>
            </w:pPr>
            <w:r w:rsidRPr="00E7415B">
              <w:rPr>
                <w:rFonts w:ascii="Arial" w:hAnsi="Arial" w:cs="Arial"/>
              </w:rPr>
              <w:t>6.0±0.81</w:t>
            </w:r>
          </w:p>
        </w:tc>
        <w:tc>
          <w:tcPr>
            <w:tcW w:w="1080" w:type="dxa"/>
          </w:tcPr>
          <w:p w14:paraId="0C54343F" w14:textId="77777777" w:rsidR="0056252E" w:rsidRPr="00E7415B" w:rsidRDefault="0056252E" w:rsidP="0056252E">
            <w:pPr>
              <w:spacing w:line="240" w:lineRule="auto"/>
              <w:jc w:val="center"/>
              <w:rPr>
                <w:rFonts w:ascii="Arial" w:hAnsi="Arial" w:cs="Arial"/>
              </w:rPr>
            </w:pPr>
            <w:r w:rsidRPr="00E7415B">
              <w:rPr>
                <w:rFonts w:ascii="Arial" w:hAnsi="Arial" w:cs="Arial"/>
              </w:rPr>
              <w:t>Nil</w:t>
            </w:r>
          </w:p>
        </w:tc>
        <w:tc>
          <w:tcPr>
            <w:tcW w:w="1260" w:type="dxa"/>
          </w:tcPr>
          <w:p w14:paraId="15650811" w14:textId="77777777" w:rsidR="0056252E" w:rsidRPr="00E7415B" w:rsidRDefault="0056252E" w:rsidP="0056252E">
            <w:pPr>
              <w:spacing w:line="240" w:lineRule="auto"/>
              <w:jc w:val="center"/>
              <w:rPr>
                <w:rFonts w:ascii="Arial" w:hAnsi="Arial" w:cs="Arial"/>
              </w:rPr>
            </w:pPr>
            <w:r w:rsidRPr="00E7415B">
              <w:rPr>
                <w:rFonts w:ascii="Arial" w:hAnsi="Arial" w:cs="Arial"/>
              </w:rPr>
              <w:t>3.0±0.81</w:t>
            </w:r>
          </w:p>
        </w:tc>
      </w:tr>
      <w:tr w:rsidR="0056252E" w:rsidRPr="00E7415B" w14:paraId="5F6E9C1B" w14:textId="77777777" w:rsidTr="0056252E">
        <w:trPr>
          <w:trHeight w:val="4"/>
        </w:trPr>
        <w:tc>
          <w:tcPr>
            <w:tcW w:w="1615" w:type="dxa"/>
          </w:tcPr>
          <w:p w14:paraId="0E9E1F56" w14:textId="77777777" w:rsidR="0056252E" w:rsidRPr="00E7415B" w:rsidRDefault="0056252E" w:rsidP="0056252E">
            <w:pPr>
              <w:spacing w:line="240" w:lineRule="auto"/>
              <w:jc w:val="center"/>
              <w:rPr>
                <w:rFonts w:ascii="Arial" w:hAnsi="Arial" w:cs="Arial"/>
                <w:i/>
                <w:iCs/>
              </w:rPr>
            </w:pPr>
            <w:r w:rsidRPr="00E7415B">
              <w:rPr>
                <w:rFonts w:ascii="Arial" w:hAnsi="Arial" w:cs="Arial"/>
                <w:i/>
                <w:iCs/>
              </w:rPr>
              <w:t>Pseudomonas aeruginosa</w:t>
            </w:r>
          </w:p>
        </w:tc>
        <w:tc>
          <w:tcPr>
            <w:tcW w:w="1260" w:type="dxa"/>
          </w:tcPr>
          <w:p w14:paraId="6324CC9B" w14:textId="77777777" w:rsidR="0056252E" w:rsidRPr="00E7415B" w:rsidRDefault="0056252E" w:rsidP="0056252E">
            <w:pPr>
              <w:spacing w:line="240" w:lineRule="auto"/>
              <w:jc w:val="center"/>
              <w:rPr>
                <w:rFonts w:ascii="Arial" w:hAnsi="Arial" w:cs="Arial"/>
              </w:rPr>
            </w:pPr>
            <w:r w:rsidRPr="00E7415B">
              <w:rPr>
                <w:rFonts w:ascii="Arial" w:hAnsi="Arial" w:cs="Arial"/>
              </w:rPr>
              <w:t>4.58±0.27</w:t>
            </w:r>
          </w:p>
        </w:tc>
        <w:tc>
          <w:tcPr>
            <w:tcW w:w="1260" w:type="dxa"/>
          </w:tcPr>
          <w:p w14:paraId="15CA3027" w14:textId="77777777" w:rsidR="0056252E" w:rsidRPr="00E7415B" w:rsidRDefault="0056252E" w:rsidP="0056252E">
            <w:pPr>
              <w:spacing w:line="240" w:lineRule="auto"/>
              <w:jc w:val="center"/>
              <w:rPr>
                <w:rFonts w:ascii="Arial" w:hAnsi="Arial" w:cs="Arial"/>
              </w:rPr>
            </w:pPr>
            <w:r w:rsidRPr="00E7415B">
              <w:rPr>
                <w:rFonts w:ascii="Arial" w:hAnsi="Arial" w:cs="Arial"/>
              </w:rPr>
              <w:t>5.28±0.30</w:t>
            </w:r>
          </w:p>
        </w:tc>
        <w:tc>
          <w:tcPr>
            <w:tcW w:w="1260" w:type="dxa"/>
          </w:tcPr>
          <w:p w14:paraId="08A5F37B" w14:textId="77777777" w:rsidR="0056252E" w:rsidRPr="00E7415B" w:rsidRDefault="0056252E" w:rsidP="0056252E">
            <w:pPr>
              <w:spacing w:line="240" w:lineRule="auto"/>
              <w:jc w:val="center"/>
              <w:rPr>
                <w:rFonts w:ascii="Arial" w:hAnsi="Arial" w:cs="Arial"/>
              </w:rPr>
            </w:pPr>
            <w:r w:rsidRPr="00E7415B">
              <w:rPr>
                <w:rFonts w:ascii="Arial" w:hAnsi="Arial" w:cs="Arial"/>
              </w:rPr>
              <w:t>5.30±0.49</w:t>
            </w:r>
          </w:p>
          <w:p w14:paraId="617A68B5" w14:textId="77777777" w:rsidR="0056252E" w:rsidRPr="00E7415B" w:rsidRDefault="0056252E" w:rsidP="0056252E">
            <w:pPr>
              <w:spacing w:line="240" w:lineRule="auto"/>
              <w:jc w:val="center"/>
              <w:rPr>
                <w:rFonts w:ascii="Arial" w:hAnsi="Arial" w:cs="Arial"/>
              </w:rPr>
            </w:pPr>
          </w:p>
        </w:tc>
        <w:tc>
          <w:tcPr>
            <w:tcW w:w="1260" w:type="dxa"/>
          </w:tcPr>
          <w:p w14:paraId="300FDC58" w14:textId="77777777" w:rsidR="0056252E" w:rsidRPr="00E7415B" w:rsidRDefault="0056252E" w:rsidP="0056252E">
            <w:pPr>
              <w:spacing w:line="240" w:lineRule="auto"/>
              <w:jc w:val="center"/>
              <w:rPr>
                <w:rFonts w:ascii="Arial" w:hAnsi="Arial" w:cs="Arial"/>
              </w:rPr>
            </w:pPr>
            <w:r w:rsidRPr="00E7415B">
              <w:rPr>
                <w:rFonts w:ascii="Arial" w:hAnsi="Arial" w:cs="Arial"/>
              </w:rPr>
              <w:t>6.0±0.81</w:t>
            </w:r>
          </w:p>
        </w:tc>
        <w:tc>
          <w:tcPr>
            <w:tcW w:w="1080" w:type="dxa"/>
          </w:tcPr>
          <w:p w14:paraId="6B84E7B8" w14:textId="77777777" w:rsidR="0056252E" w:rsidRPr="00E7415B" w:rsidRDefault="0056252E" w:rsidP="0056252E">
            <w:pPr>
              <w:spacing w:line="240" w:lineRule="auto"/>
              <w:jc w:val="center"/>
              <w:rPr>
                <w:rFonts w:ascii="Arial" w:hAnsi="Arial" w:cs="Arial"/>
              </w:rPr>
            </w:pPr>
            <w:r w:rsidRPr="00E7415B">
              <w:rPr>
                <w:rFonts w:ascii="Arial" w:hAnsi="Arial" w:cs="Arial"/>
              </w:rPr>
              <w:t>1.33±0.47</w:t>
            </w:r>
          </w:p>
        </w:tc>
        <w:tc>
          <w:tcPr>
            <w:tcW w:w="1260" w:type="dxa"/>
          </w:tcPr>
          <w:p w14:paraId="64BA702F" w14:textId="77777777" w:rsidR="0056252E" w:rsidRPr="00E7415B" w:rsidRDefault="0056252E" w:rsidP="0056252E">
            <w:pPr>
              <w:spacing w:line="240" w:lineRule="auto"/>
              <w:jc w:val="center"/>
              <w:rPr>
                <w:rFonts w:ascii="Arial" w:hAnsi="Arial" w:cs="Arial"/>
              </w:rPr>
            </w:pPr>
            <w:r w:rsidRPr="00E7415B">
              <w:rPr>
                <w:rFonts w:ascii="Arial" w:hAnsi="Arial" w:cs="Arial"/>
              </w:rPr>
              <w:t>5.0±0.81</w:t>
            </w:r>
          </w:p>
        </w:tc>
      </w:tr>
      <w:tr w:rsidR="0056252E" w:rsidRPr="00E7415B" w14:paraId="1182A894" w14:textId="77777777" w:rsidTr="0056252E">
        <w:trPr>
          <w:trHeight w:val="4"/>
        </w:trPr>
        <w:tc>
          <w:tcPr>
            <w:tcW w:w="1615" w:type="dxa"/>
          </w:tcPr>
          <w:p w14:paraId="31679A44" w14:textId="77777777" w:rsidR="0056252E" w:rsidRPr="00E7415B" w:rsidRDefault="0056252E" w:rsidP="0056252E">
            <w:pPr>
              <w:spacing w:line="240" w:lineRule="auto"/>
              <w:jc w:val="center"/>
              <w:rPr>
                <w:rFonts w:ascii="Arial" w:hAnsi="Arial" w:cs="Arial"/>
                <w:i/>
                <w:iCs/>
              </w:rPr>
            </w:pPr>
            <w:r w:rsidRPr="00E7415B">
              <w:rPr>
                <w:rFonts w:ascii="Arial" w:hAnsi="Arial" w:cs="Arial"/>
                <w:i/>
                <w:iCs/>
              </w:rPr>
              <w:t>Vibrio cholerae</w:t>
            </w:r>
          </w:p>
        </w:tc>
        <w:tc>
          <w:tcPr>
            <w:tcW w:w="1260" w:type="dxa"/>
          </w:tcPr>
          <w:p w14:paraId="6E95F01A" w14:textId="77777777" w:rsidR="0056252E" w:rsidRPr="00E7415B" w:rsidRDefault="0056252E" w:rsidP="0056252E">
            <w:pPr>
              <w:spacing w:line="240" w:lineRule="auto"/>
              <w:jc w:val="center"/>
              <w:rPr>
                <w:rFonts w:ascii="Arial" w:hAnsi="Arial" w:cs="Arial"/>
              </w:rPr>
            </w:pPr>
            <w:r w:rsidRPr="00E7415B">
              <w:rPr>
                <w:rFonts w:ascii="Arial" w:hAnsi="Arial" w:cs="Arial"/>
              </w:rPr>
              <w:t>3.27±0.24</w:t>
            </w:r>
          </w:p>
        </w:tc>
        <w:tc>
          <w:tcPr>
            <w:tcW w:w="1260" w:type="dxa"/>
          </w:tcPr>
          <w:p w14:paraId="092907A4" w14:textId="77777777" w:rsidR="0056252E" w:rsidRPr="00E7415B" w:rsidRDefault="0056252E" w:rsidP="0056252E">
            <w:pPr>
              <w:spacing w:line="240" w:lineRule="auto"/>
              <w:jc w:val="center"/>
              <w:rPr>
                <w:rFonts w:ascii="Arial" w:hAnsi="Arial" w:cs="Arial"/>
              </w:rPr>
            </w:pPr>
            <w:r w:rsidRPr="00E7415B">
              <w:rPr>
                <w:rFonts w:ascii="Arial" w:hAnsi="Arial" w:cs="Arial"/>
              </w:rPr>
              <w:t>3.30±0.29</w:t>
            </w:r>
          </w:p>
        </w:tc>
        <w:tc>
          <w:tcPr>
            <w:tcW w:w="1260" w:type="dxa"/>
          </w:tcPr>
          <w:p w14:paraId="0616CB2A" w14:textId="77777777" w:rsidR="0056252E" w:rsidRPr="00E7415B" w:rsidRDefault="0056252E" w:rsidP="0056252E">
            <w:pPr>
              <w:spacing w:line="240" w:lineRule="auto"/>
              <w:jc w:val="center"/>
              <w:rPr>
                <w:rFonts w:ascii="Arial" w:hAnsi="Arial" w:cs="Arial"/>
              </w:rPr>
            </w:pPr>
            <w:r w:rsidRPr="00E7415B">
              <w:rPr>
                <w:rFonts w:ascii="Arial" w:hAnsi="Arial" w:cs="Arial"/>
              </w:rPr>
              <w:t>4.30±0.33</w:t>
            </w:r>
          </w:p>
          <w:p w14:paraId="337CC0A8" w14:textId="77777777" w:rsidR="0056252E" w:rsidRPr="00E7415B" w:rsidRDefault="0056252E" w:rsidP="0056252E">
            <w:pPr>
              <w:spacing w:line="240" w:lineRule="auto"/>
              <w:jc w:val="center"/>
              <w:rPr>
                <w:rFonts w:ascii="Arial" w:hAnsi="Arial" w:cs="Arial"/>
              </w:rPr>
            </w:pPr>
          </w:p>
        </w:tc>
        <w:tc>
          <w:tcPr>
            <w:tcW w:w="1260" w:type="dxa"/>
          </w:tcPr>
          <w:p w14:paraId="53F7C1ED" w14:textId="77777777" w:rsidR="0056252E" w:rsidRPr="00E7415B" w:rsidRDefault="0056252E" w:rsidP="0056252E">
            <w:pPr>
              <w:spacing w:line="240" w:lineRule="auto"/>
              <w:jc w:val="center"/>
              <w:rPr>
                <w:rFonts w:ascii="Arial" w:hAnsi="Arial" w:cs="Arial"/>
              </w:rPr>
            </w:pPr>
            <w:r w:rsidRPr="00E7415B">
              <w:rPr>
                <w:rFonts w:ascii="Arial" w:hAnsi="Arial" w:cs="Arial"/>
              </w:rPr>
              <w:t>1.33±0.47</w:t>
            </w:r>
          </w:p>
        </w:tc>
        <w:tc>
          <w:tcPr>
            <w:tcW w:w="1080" w:type="dxa"/>
          </w:tcPr>
          <w:p w14:paraId="62D77338" w14:textId="77777777" w:rsidR="0056252E" w:rsidRPr="00E7415B" w:rsidRDefault="0056252E" w:rsidP="0056252E">
            <w:pPr>
              <w:spacing w:line="240" w:lineRule="auto"/>
              <w:jc w:val="center"/>
              <w:rPr>
                <w:rFonts w:ascii="Arial" w:hAnsi="Arial" w:cs="Arial"/>
              </w:rPr>
            </w:pPr>
            <w:r w:rsidRPr="00E7415B">
              <w:rPr>
                <w:rFonts w:ascii="Arial" w:hAnsi="Arial" w:cs="Arial"/>
              </w:rPr>
              <w:t>Nil</w:t>
            </w:r>
          </w:p>
        </w:tc>
        <w:tc>
          <w:tcPr>
            <w:tcW w:w="1260" w:type="dxa"/>
          </w:tcPr>
          <w:p w14:paraId="7E6C082D" w14:textId="77777777" w:rsidR="0056252E" w:rsidRPr="00E7415B" w:rsidRDefault="0056252E" w:rsidP="0056252E">
            <w:pPr>
              <w:spacing w:line="240" w:lineRule="auto"/>
              <w:jc w:val="center"/>
              <w:rPr>
                <w:rFonts w:ascii="Arial" w:hAnsi="Arial" w:cs="Arial"/>
              </w:rPr>
            </w:pPr>
            <w:r w:rsidRPr="00E7415B">
              <w:rPr>
                <w:rFonts w:ascii="Arial" w:hAnsi="Arial" w:cs="Arial"/>
              </w:rPr>
              <w:t>1.33±0.47</w:t>
            </w:r>
          </w:p>
        </w:tc>
      </w:tr>
      <w:tr w:rsidR="0056252E" w:rsidRPr="00E7415B" w14:paraId="4FAD1190" w14:textId="77777777" w:rsidTr="0056252E">
        <w:trPr>
          <w:trHeight w:val="10"/>
        </w:trPr>
        <w:tc>
          <w:tcPr>
            <w:tcW w:w="1615" w:type="dxa"/>
          </w:tcPr>
          <w:p w14:paraId="5C89DD8D" w14:textId="77777777" w:rsidR="0056252E" w:rsidRPr="00E7415B" w:rsidRDefault="0056252E" w:rsidP="0056252E">
            <w:pPr>
              <w:spacing w:line="240" w:lineRule="auto"/>
              <w:jc w:val="center"/>
              <w:rPr>
                <w:rFonts w:ascii="Arial" w:hAnsi="Arial" w:cs="Arial"/>
                <w:i/>
                <w:iCs/>
              </w:rPr>
            </w:pPr>
            <w:r w:rsidRPr="00E7415B">
              <w:rPr>
                <w:rFonts w:ascii="Arial" w:hAnsi="Arial" w:cs="Arial"/>
                <w:i/>
                <w:iCs/>
              </w:rPr>
              <w:t xml:space="preserve">Salmonella </w:t>
            </w:r>
            <w:proofErr w:type="spellStart"/>
            <w:r w:rsidRPr="00E7415B">
              <w:rPr>
                <w:rFonts w:ascii="Arial" w:hAnsi="Arial" w:cs="Arial"/>
                <w:i/>
                <w:iCs/>
              </w:rPr>
              <w:t>paratyphi</w:t>
            </w:r>
            <w:proofErr w:type="spellEnd"/>
          </w:p>
        </w:tc>
        <w:tc>
          <w:tcPr>
            <w:tcW w:w="1260" w:type="dxa"/>
          </w:tcPr>
          <w:p w14:paraId="3005555F" w14:textId="77777777" w:rsidR="0056252E" w:rsidRPr="00E7415B" w:rsidRDefault="0056252E" w:rsidP="0056252E">
            <w:pPr>
              <w:spacing w:line="240" w:lineRule="auto"/>
              <w:jc w:val="center"/>
              <w:rPr>
                <w:rFonts w:ascii="Arial" w:hAnsi="Arial" w:cs="Arial"/>
              </w:rPr>
            </w:pPr>
            <w:r w:rsidRPr="00E7415B">
              <w:rPr>
                <w:rFonts w:ascii="Arial" w:hAnsi="Arial" w:cs="Arial"/>
              </w:rPr>
              <w:t>3.73±0.25</w:t>
            </w:r>
          </w:p>
        </w:tc>
        <w:tc>
          <w:tcPr>
            <w:tcW w:w="1260" w:type="dxa"/>
          </w:tcPr>
          <w:p w14:paraId="57A8ED9C" w14:textId="77777777" w:rsidR="0056252E" w:rsidRPr="00E7415B" w:rsidRDefault="0056252E" w:rsidP="0056252E">
            <w:pPr>
              <w:spacing w:line="240" w:lineRule="auto"/>
              <w:jc w:val="center"/>
              <w:rPr>
                <w:rFonts w:ascii="Arial" w:hAnsi="Arial" w:cs="Arial"/>
              </w:rPr>
            </w:pPr>
            <w:r w:rsidRPr="00E7415B">
              <w:rPr>
                <w:rFonts w:ascii="Arial" w:hAnsi="Arial" w:cs="Arial"/>
              </w:rPr>
              <w:t>4.20±0.33</w:t>
            </w:r>
          </w:p>
        </w:tc>
        <w:tc>
          <w:tcPr>
            <w:tcW w:w="1260" w:type="dxa"/>
          </w:tcPr>
          <w:p w14:paraId="06B05A2F" w14:textId="77777777" w:rsidR="0056252E" w:rsidRPr="00E7415B" w:rsidRDefault="0056252E" w:rsidP="0056252E">
            <w:pPr>
              <w:spacing w:line="240" w:lineRule="auto"/>
              <w:jc w:val="center"/>
              <w:rPr>
                <w:rFonts w:ascii="Arial" w:hAnsi="Arial" w:cs="Arial"/>
              </w:rPr>
            </w:pPr>
            <w:r w:rsidRPr="00E7415B">
              <w:rPr>
                <w:rFonts w:ascii="Arial" w:hAnsi="Arial" w:cs="Arial"/>
              </w:rPr>
              <w:t>5.68±0.40</w:t>
            </w:r>
          </w:p>
        </w:tc>
        <w:tc>
          <w:tcPr>
            <w:tcW w:w="1260" w:type="dxa"/>
          </w:tcPr>
          <w:p w14:paraId="36806EC1" w14:textId="77777777" w:rsidR="0056252E" w:rsidRPr="00E7415B" w:rsidRDefault="0056252E" w:rsidP="0056252E">
            <w:pPr>
              <w:spacing w:line="240" w:lineRule="auto"/>
              <w:jc w:val="center"/>
              <w:rPr>
                <w:rFonts w:ascii="Arial" w:hAnsi="Arial" w:cs="Arial"/>
              </w:rPr>
            </w:pPr>
            <w:bookmarkStart w:id="1" w:name="_Hlk166245541"/>
            <w:r w:rsidRPr="00E7415B">
              <w:rPr>
                <w:rFonts w:ascii="Arial" w:hAnsi="Arial" w:cs="Arial"/>
              </w:rPr>
              <w:t>8.0±0.81</w:t>
            </w:r>
            <w:bookmarkEnd w:id="1"/>
          </w:p>
        </w:tc>
        <w:tc>
          <w:tcPr>
            <w:tcW w:w="1080" w:type="dxa"/>
          </w:tcPr>
          <w:p w14:paraId="7825A5FF" w14:textId="77777777" w:rsidR="0056252E" w:rsidRPr="00E7415B" w:rsidRDefault="0056252E" w:rsidP="0056252E">
            <w:pPr>
              <w:spacing w:line="240" w:lineRule="auto"/>
              <w:jc w:val="center"/>
              <w:rPr>
                <w:rFonts w:ascii="Arial" w:hAnsi="Arial" w:cs="Arial"/>
              </w:rPr>
            </w:pPr>
            <w:r w:rsidRPr="00E7415B">
              <w:rPr>
                <w:rFonts w:ascii="Arial" w:hAnsi="Arial" w:cs="Arial"/>
              </w:rPr>
              <w:t>1.33±0.47</w:t>
            </w:r>
          </w:p>
        </w:tc>
        <w:tc>
          <w:tcPr>
            <w:tcW w:w="1260" w:type="dxa"/>
          </w:tcPr>
          <w:p w14:paraId="575E1734" w14:textId="77777777" w:rsidR="0056252E" w:rsidRPr="00E7415B" w:rsidRDefault="0056252E" w:rsidP="0056252E">
            <w:pPr>
              <w:spacing w:line="240" w:lineRule="auto"/>
              <w:jc w:val="center"/>
              <w:rPr>
                <w:rFonts w:ascii="Arial" w:hAnsi="Arial" w:cs="Arial"/>
              </w:rPr>
            </w:pPr>
            <w:r w:rsidRPr="00E7415B">
              <w:rPr>
                <w:rFonts w:ascii="Arial" w:hAnsi="Arial" w:cs="Arial"/>
              </w:rPr>
              <w:t>3.0±0.81</w:t>
            </w:r>
          </w:p>
        </w:tc>
      </w:tr>
      <w:tr w:rsidR="0056252E" w:rsidRPr="00E7415B" w14:paraId="34FE04EA" w14:textId="77777777" w:rsidTr="0056252E">
        <w:trPr>
          <w:trHeight w:val="655"/>
        </w:trPr>
        <w:tc>
          <w:tcPr>
            <w:tcW w:w="1615" w:type="dxa"/>
          </w:tcPr>
          <w:p w14:paraId="3D879BD4" w14:textId="77777777" w:rsidR="0056252E" w:rsidRPr="00E7415B" w:rsidRDefault="0056252E" w:rsidP="0056252E">
            <w:pPr>
              <w:spacing w:line="240" w:lineRule="auto"/>
              <w:jc w:val="center"/>
              <w:rPr>
                <w:rFonts w:ascii="Arial" w:hAnsi="Arial" w:cs="Arial"/>
                <w:i/>
                <w:iCs/>
              </w:rPr>
            </w:pPr>
            <w:r w:rsidRPr="00E7415B">
              <w:rPr>
                <w:rFonts w:ascii="Arial" w:hAnsi="Arial" w:cs="Arial"/>
                <w:i/>
                <w:iCs/>
              </w:rPr>
              <w:t>Streptococcus aureus</w:t>
            </w:r>
          </w:p>
        </w:tc>
        <w:tc>
          <w:tcPr>
            <w:tcW w:w="1260" w:type="dxa"/>
          </w:tcPr>
          <w:p w14:paraId="1671D7AE" w14:textId="77777777" w:rsidR="0056252E" w:rsidRPr="00E7415B" w:rsidRDefault="0056252E" w:rsidP="0056252E">
            <w:pPr>
              <w:spacing w:line="240" w:lineRule="auto"/>
              <w:jc w:val="center"/>
              <w:rPr>
                <w:rFonts w:ascii="Arial" w:hAnsi="Arial" w:cs="Arial"/>
              </w:rPr>
            </w:pPr>
            <w:r w:rsidRPr="00E7415B">
              <w:rPr>
                <w:rFonts w:ascii="Arial" w:hAnsi="Arial" w:cs="Arial"/>
              </w:rPr>
              <w:t>2.65±0.30</w:t>
            </w:r>
          </w:p>
        </w:tc>
        <w:tc>
          <w:tcPr>
            <w:tcW w:w="1260" w:type="dxa"/>
          </w:tcPr>
          <w:p w14:paraId="286BE283" w14:textId="77777777" w:rsidR="0056252E" w:rsidRPr="00E7415B" w:rsidRDefault="0056252E" w:rsidP="0056252E">
            <w:pPr>
              <w:spacing w:line="240" w:lineRule="auto"/>
              <w:jc w:val="center"/>
              <w:rPr>
                <w:rFonts w:ascii="Arial" w:hAnsi="Arial" w:cs="Arial"/>
              </w:rPr>
            </w:pPr>
            <w:r w:rsidRPr="00E7415B">
              <w:rPr>
                <w:rFonts w:ascii="Arial" w:hAnsi="Arial" w:cs="Arial"/>
              </w:rPr>
              <w:t>3.33±0.24</w:t>
            </w:r>
          </w:p>
        </w:tc>
        <w:tc>
          <w:tcPr>
            <w:tcW w:w="1260" w:type="dxa"/>
          </w:tcPr>
          <w:p w14:paraId="4DDD8D30" w14:textId="77777777" w:rsidR="0056252E" w:rsidRPr="00E7415B" w:rsidRDefault="0056252E" w:rsidP="0056252E">
            <w:pPr>
              <w:spacing w:line="240" w:lineRule="auto"/>
              <w:jc w:val="center"/>
              <w:rPr>
                <w:rFonts w:ascii="Arial" w:hAnsi="Arial" w:cs="Arial"/>
              </w:rPr>
            </w:pPr>
            <w:r w:rsidRPr="00E7415B">
              <w:rPr>
                <w:rFonts w:ascii="Arial" w:hAnsi="Arial" w:cs="Arial"/>
              </w:rPr>
              <w:t>4.7±0.34</w:t>
            </w:r>
          </w:p>
        </w:tc>
        <w:tc>
          <w:tcPr>
            <w:tcW w:w="1260" w:type="dxa"/>
          </w:tcPr>
          <w:p w14:paraId="477E3CDC" w14:textId="77777777" w:rsidR="0056252E" w:rsidRPr="00E7415B" w:rsidRDefault="0056252E" w:rsidP="0056252E">
            <w:pPr>
              <w:spacing w:line="240" w:lineRule="auto"/>
              <w:jc w:val="center"/>
              <w:rPr>
                <w:rFonts w:ascii="Arial" w:hAnsi="Arial" w:cs="Arial"/>
              </w:rPr>
            </w:pPr>
            <w:r w:rsidRPr="00E7415B">
              <w:rPr>
                <w:rFonts w:ascii="Arial" w:hAnsi="Arial" w:cs="Arial"/>
              </w:rPr>
              <w:t>5.0±0.81</w:t>
            </w:r>
          </w:p>
        </w:tc>
        <w:tc>
          <w:tcPr>
            <w:tcW w:w="1080" w:type="dxa"/>
          </w:tcPr>
          <w:p w14:paraId="50F19644" w14:textId="77777777" w:rsidR="0056252E" w:rsidRPr="00E7415B" w:rsidRDefault="0056252E" w:rsidP="0056252E">
            <w:pPr>
              <w:spacing w:line="240" w:lineRule="auto"/>
              <w:jc w:val="center"/>
              <w:rPr>
                <w:rFonts w:ascii="Arial" w:hAnsi="Arial" w:cs="Arial"/>
              </w:rPr>
            </w:pPr>
            <w:r w:rsidRPr="00E7415B">
              <w:rPr>
                <w:rFonts w:ascii="Arial" w:hAnsi="Arial" w:cs="Arial"/>
              </w:rPr>
              <w:t>3.0±0.81</w:t>
            </w:r>
          </w:p>
        </w:tc>
        <w:tc>
          <w:tcPr>
            <w:tcW w:w="1260" w:type="dxa"/>
          </w:tcPr>
          <w:p w14:paraId="5F1EA071" w14:textId="77777777" w:rsidR="0056252E" w:rsidRPr="00E7415B" w:rsidRDefault="0056252E" w:rsidP="0056252E">
            <w:pPr>
              <w:spacing w:line="240" w:lineRule="auto"/>
              <w:jc w:val="center"/>
              <w:rPr>
                <w:rFonts w:ascii="Arial" w:hAnsi="Arial" w:cs="Arial"/>
              </w:rPr>
            </w:pPr>
            <w:r w:rsidRPr="00E7415B">
              <w:rPr>
                <w:rFonts w:ascii="Arial" w:hAnsi="Arial" w:cs="Arial"/>
              </w:rPr>
              <w:t>1.33±0.47</w:t>
            </w:r>
          </w:p>
        </w:tc>
      </w:tr>
    </w:tbl>
    <w:p w14:paraId="19816490" w14:textId="20FDD8B2" w:rsidR="006A67E0" w:rsidRPr="00E7415B" w:rsidRDefault="006A67E0" w:rsidP="00F94B18">
      <w:pPr>
        <w:spacing w:before="240" w:after="0" w:line="240" w:lineRule="auto"/>
        <w:jc w:val="both"/>
        <w:rPr>
          <w:rFonts w:ascii="Arial" w:hAnsi="Arial" w:cs="Arial"/>
          <w:i/>
          <w:iCs/>
        </w:rPr>
      </w:pPr>
    </w:p>
    <w:p w14:paraId="0BCC52AB" w14:textId="6C59D5BC" w:rsidR="00946795" w:rsidRPr="00E7415B" w:rsidRDefault="00946795" w:rsidP="00F94B18">
      <w:pPr>
        <w:spacing w:before="240" w:after="0" w:line="240" w:lineRule="auto"/>
        <w:jc w:val="both"/>
        <w:rPr>
          <w:rFonts w:ascii="Arial" w:hAnsi="Arial" w:cs="Arial"/>
          <w:i/>
          <w:iCs/>
        </w:rPr>
      </w:pPr>
    </w:p>
    <w:p w14:paraId="140A94F3" w14:textId="77777777" w:rsidR="00F11160" w:rsidRPr="00E7415B" w:rsidRDefault="00F11160" w:rsidP="00F94B18">
      <w:pPr>
        <w:spacing w:after="0" w:line="240" w:lineRule="auto"/>
        <w:jc w:val="both"/>
        <w:rPr>
          <w:rFonts w:ascii="Arial" w:hAnsi="Arial" w:cs="Arial"/>
          <w:i/>
          <w:iCs/>
        </w:rPr>
      </w:pPr>
    </w:p>
    <w:p w14:paraId="4609DF9F" w14:textId="72B642FD" w:rsidR="00946795" w:rsidRPr="0056252E" w:rsidRDefault="00994B51" w:rsidP="00F94B18">
      <w:pPr>
        <w:spacing w:after="0" w:line="240" w:lineRule="auto"/>
        <w:jc w:val="both"/>
        <w:rPr>
          <w:rFonts w:ascii="Arial" w:hAnsi="Arial" w:cs="Arial"/>
          <w:b/>
          <w:bCs/>
        </w:rPr>
      </w:pPr>
      <w:r w:rsidRPr="0056252E">
        <w:rPr>
          <w:rFonts w:ascii="Arial" w:hAnsi="Arial" w:cs="Arial"/>
          <w:b/>
          <w:bCs/>
        </w:rPr>
        <w:t xml:space="preserve">3.3 </w:t>
      </w:r>
      <w:r w:rsidR="00946795" w:rsidRPr="0056252E">
        <w:rPr>
          <w:rFonts w:ascii="Arial" w:hAnsi="Arial" w:cs="Arial"/>
          <w:b/>
          <w:bCs/>
        </w:rPr>
        <w:t xml:space="preserve">Antifungal Activity </w:t>
      </w:r>
    </w:p>
    <w:p w14:paraId="5BDE42F3" w14:textId="2FD73EC5" w:rsidR="002A260A" w:rsidRDefault="00946795" w:rsidP="00F94B18">
      <w:pPr>
        <w:spacing w:before="240" w:after="0" w:line="240" w:lineRule="auto"/>
        <w:jc w:val="both"/>
        <w:rPr>
          <w:rFonts w:ascii="Arial" w:hAnsi="Arial" w:cs="Arial"/>
          <w:i/>
          <w:iCs/>
        </w:rPr>
      </w:pPr>
      <w:r w:rsidRPr="00E7415B">
        <w:rPr>
          <w:rFonts w:ascii="Arial" w:hAnsi="Arial" w:cs="Arial"/>
        </w:rPr>
        <w:tab/>
        <w:t xml:space="preserve">Antifungal activities are represented (Table. 2) by the zone of inhibition around the disc. It showed moderate antifungal activities against 5 clinical pathogens assayed. Of the test fungi, </w:t>
      </w:r>
      <w:proofErr w:type="spellStart"/>
      <w:r w:rsidRPr="00E7415B">
        <w:rPr>
          <w:rFonts w:ascii="Arial" w:hAnsi="Arial" w:cs="Arial"/>
          <w:i/>
          <w:iCs/>
        </w:rPr>
        <w:t>Aspergilus</w:t>
      </w:r>
      <w:proofErr w:type="spellEnd"/>
      <w:r w:rsidRPr="00E7415B">
        <w:rPr>
          <w:rFonts w:ascii="Arial" w:hAnsi="Arial" w:cs="Arial"/>
          <w:i/>
          <w:iCs/>
        </w:rPr>
        <w:t xml:space="preserve"> flavus</w:t>
      </w:r>
      <w:r w:rsidRPr="00E7415B">
        <w:rPr>
          <w:rFonts w:ascii="Arial" w:hAnsi="Arial" w:cs="Arial"/>
        </w:rPr>
        <w:t xml:space="preserve"> was the most sensitive against chloroform extracts (6.22±0.52mm).  </w:t>
      </w:r>
      <w:proofErr w:type="spellStart"/>
      <w:r w:rsidRPr="00E7415B">
        <w:rPr>
          <w:rFonts w:ascii="Arial" w:hAnsi="Arial" w:cs="Arial"/>
          <w:i/>
          <w:iCs/>
        </w:rPr>
        <w:t>Aspergilus</w:t>
      </w:r>
      <w:proofErr w:type="spellEnd"/>
      <w:r w:rsidRPr="00E7415B">
        <w:rPr>
          <w:rFonts w:ascii="Arial" w:hAnsi="Arial" w:cs="Arial"/>
          <w:i/>
          <w:iCs/>
        </w:rPr>
        <w:t xml:space="preserve"> </w:t>
      </w:r>
      <w:proofErr w:type="spellStart"/>
      <w:r w:rsidRPr="00E7415B">
        <w:rPr>
          <w:rFonts w:ascii="Arial" w:hAnsi="Arial" w:cs="Arial"/>
          <w:i/>
          <w:iCs/>
        </w:rPr>
        <w:t>nigar</w:t>
      </w:r>
      <w:proofErr w:type="spellEnd"/>
      <w:r w:rsidRPr="00E7415B">
        <w:rPr>
          <w:rFonts w:ascii="Arial" w:hAnsi="Arial" w:cs="Arial"/>
        </w:rPr>
        <w:t xml:space="preserve"> was the most sensitive against n-Butanol extracts (30.0±1.63mm) in </w:t>
      </w:r>
      <w:r w:rsidRPr="00E7415B">
        <w:rPr>
          <w:rFonts w:ascii="Arial" w:hAnsi="Arial" w:cs="Arial"/>
          <w:i/>
          <w:iCs/>
        </w:rPr>
        <w:t xml:space="preserve">Chrysaora quinquecirrha. </w:t>
      </w:r>
    </w:p>
    <w:p w14:paraId="34890980" w14:textId="77777777" w:rsidR="00EE40BF" w:rsidRPr="00E7415B" w:rsidRDefault="00EE40BF" w:rsidP="00F94B18">
      <w:pPr>
        <w:spacing w:before="240" w:after="0" w:line="240" w:lineRule="auto"/>
        <w:jc w:val="both"/>
        <w:rPr>
          <w:rFonts w:ascii="Arial" w:hAnsi="Arial" w:cs="Arial"/>
          <w:i/>
          <w:iCs/>
        </w:rPr>
      </w:pPr>
    </w:p>
    <w:p w14:paraId="1055D2DF" w14:textId="77777777" w:rsidR="00EE40BF" w:rsidRPr="00E7415B" w:rsidRDefault="00EE40BF" w:rsidP="00EE40BF">
      <w:pPr>
        <w:spacing w:after="0" w:line="240" w:lineRule="auto"/>
        <w:jc w:val="both"/>
        <w:rPr>
          <w:rFonts w:ascii="Arial" w:hAnsi="Arial" w:cs="Arial"/>
        </w:rPr>
      </w:pPr>
      <w:bookmarkStart w:id="2" w:name="_Hlk166768742"/>
      <w:r w:rsidRPr="00E7415B">
        <w:rPr>
          <w:rFonts w:ascii="Arial" w:hAnsi="Arial" w:cs="Arial"/>
          <w:b/>
          <w:bCs/>
        </w:rPr>
        <w:t>Table.1.</w:t>
      </w:r>
      <w:r w:rsidRPr="00E7415B">
        <w:rPr>
          <w:rFonts w:ascii="Arial" w:hAnsi="Arial" w:cs="Arial"/>
          <w:i/>
          <w:iCs/>
        </w:rPr>
        <w:t xml:space="preserve"> </w:t>
      </w:r>
      <w:r w:rsidRPr="00E7415B">
        <w:rPr>
          <w:rFonts w:ascii="Arial" w:hAnsi="Arial" w:cs="Arial"/>
        </w:rPr>
        <w:t>Antimicrobial activities of</w:t>
      </w:r>
      <w:r w:rsidRPr="00E7415B">
        <w:rPr>
          <w:rFonts w:ascii="Arial" w:hAnsi="Arial" w:cs="Arial"/>
          <w:i/>
          <w:iCs/>
        </w:rPr>
        <w:t xml:space="preserve">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orisini</w:t>
      </w:r>
      <w:proofErr w:type="spellEnd"/>
      <w:r w:rsidRPr="00E7415B">
        <w:rPr>
          <w:rFonts w:ascii="Arial" w:hAnsi="Arial" w:cs="Arial"/>
          <w:i/>
          <w:iCs/>
        </w:rPr>
        <w:t xml:space="preserve"> </w:t>
      </w:r>
      <w:r w:rsidRPr="00E7415B">
        <w:rPr>
          <w:rFonts w:ascii="Arial" w:hAnsi="Arial" w:cs="Arial"/>
        </w:rPr>
        <w:t>and</w:t>
      </w:r>
      <w:r w:rsidRPr="00E7415B">
        <w:rPr>
          <w:rFonts w:ascii="Arial" w:hAnsi="Arial" w:cs="Arial"/>
          <w:i/>
          <w:iCs/>
        </w:rPr>
        <w:t xml:space="preserve"> </w:t>
      </w:r>
      <w:proofErr w:type="spellStart"/>
      <w:r w:rsidRPr="00E7415B">
        <w:rPr>
          <w:rFonts w:ascii="Arial" w:hAnsi="Arial" w:cs="Arial"/>
          <w:i/>
          <w:iCs/>
        </w:rPr>
        <w:t>Chrysaora</w:t>
      </w:r>
      <w:proofErr w:type="spellEnd"/>
      <w:r w:rsidRPr="00E7415B">
        <w:rPr>
          <w:rFonts w:ascii="Arial" w:hAnsi="Arial" w:cs="Arial"/>
          <w:i/>
          <w:iCs/>
        </w:rPr>
        <w:t xml:space="preserve"> </w:t>
      </w:r>
      <w:proofErr w:type="spellStart"/>
      <w:r w:rsidRPr="00E7415B">
        <w:rPr>
          <w:rFonts w:ascii="Arial" w:hAnsi="Arial" w:cs="Arial"/>
          <w:i/>
          <w:iCs/>
        </w:rPr>
        <w:t>quinquecirrha</w:t>
      </w:r>
      <w:proofErr w:type="spellEnd"/>
      <w:r w:rsidRPr="00E7415B">
        <w:rPr>
          <w:rFonts w:ascii="Arial" w:hAnsi="Arial" w:cs="Arial"/>
          <w:i/>
          <w:iCs/>
        </w:rPr>
        <w:t xml:space="preserve"> </w:t>
      </w:r>
      <w:r w:rsidRPr="00E7415B">
        <w:rPr>
          <w:rFonts w:ascii="Arial" w:hAnsi="Arial" w:cs="Arial"/>
        </w:rPr>
        <w:t>against bacterial pathogens.</w:t>
      </w:r>
    </w:p>
    <w:p w14:paraId="73E08614" w14:textId="77777777" w:rsidR="00F11160" w:rsidRPr="00E7415B" w:rsidRDefault="00F11160" w:rsidP="00F94B18">
      <w:pPr>
        <w:spacing w:line="240" w:lineRule="auto"/>
        <w:rPr>
          <w:rFonts w:ascii="Arial" w:hAnsi="Arial" w:cs="Arial"/>
          <w:i/>
          <w:iCs/>
        </w:rPr>
      </w:pPr>
    </w:p>
    <w:p w14:paraId="5058C9CA" w14:textId="6A395AE0" w:rsidR="00946795" w:rsidRPr="00E7415B" w:rsidRDefault="00946795" w:rsidP="00F94B18">
      <w:pPr>
        <w:spacing w:line="240" w:lineRule="auto"/>
        <w:rPr>
          <w:rFonts w:ascii="Arial" w:hAnsi="Arial" w:cs="Arial"/>
          <w:b/>
          <w:bCs/>
          <w:i/>
          <w:iCs/>
        </w:rPr>
      </w:pPr>
    </w:p>
    <w:tbl>
      <w:tblPr>
        <w:tblStyle w:val="TableGrid"/>
        <w:tblW w:w="9016" w:type="dxa"/>
        <w:jc w:val="center"/>
        <w:tblLook w:val="04A0" w:firstRow="1" w:lastRow="0" w:firstColumn="1" w:lastColumn="0" w:noHBand="0" w:noVBand="1"/>
      </w:tblPr>
      <w:tblGrid>
        <w:gridCol w:w="1374"/>
        <w:gridCol w:w="1234"/>
        <w:gridCol w:w="1234"/>
        <w:gridCol w:w="1347"/>
        <w:gridCol w:w="1234"/>
        <w:gridCol w:w="1234"/>
        <w:gridCol w:w="1359"/>
      </w:tblGrid>
      <w:tr w:rsidR="00946795" w:rsidRPr="00E7415B" w14:paraId="2E31AF5D" w14:textId="77777777" w:rsidTr="00EE40BF">
        <w:trPr>
          <w:trHeight w:val="356"/>
          <w:jc w:val="center"/>
        </w:trPr>
        <w:tc>
          <w:tcPr>
            <w:tcW w:w="1374" w:type="dxa"/>
            <w:vMerge w:val="restart"/>
          </w:tcPr>
          <w:p w14:paraId="794236BA" w14:textId="77777777" w:rsidR="00946795" w:rsidRPr="00E7415B" w:rsidRDefault="00946795" w:rsidP="00F94B18">
            <w:pPr>
              <w:tabs>
                <w:tab w:val="left" w:pos="3380"/>
              </w:tabs>
              <w:spacing w:line="240" w:lineRule="auto"/>
              <w:jc w:val="center"/>
              <w:rPr>
                <w:rFonts w:ascii="Arial" w:hAnsi="Arial" w:cs="Arial"/>
              </w:rPr>
            </w:pPr>
            <w:r w:rsidRPr="00E7415B">
              <w:rPr>
                <w:rFonts w:ascii="Arial" w:hAnsi="Arial" w:cs="Arial"/>
              </w:rPr>
              <w:t>Fungal pathogens</w:t>
            </w:r>
          </w:p>
          <w:p w14:paraId="7C3A706F" w14:textId="77777777" w:rsidR="00946795" w:rsidRPr="00E7415B" w:rsidRDefault="00946795" w:rsidP="00F94B18">
            <w:pPr>
              <w:spacing w:line="240" w:lineRule="auto"/>
              <w:jc w:val="center"/>
              <w:rPr>
                <w:rFonts w:ascii="Arial" w:hAnsi="Arial" w:cs="Arial"/>
              </w:rPr>
            </w:pPr>
          </w:p>
        </w:tc>
        <w:tc>
          <w:tcPr>
            <w:tcW w:w="3815" w:type="dxa"/>
            <w:gridSpan w:val="3"/>
          </w:tcPr>
          <w:p w14:paraId="68F83DB2" w14:textId="77777777" w:rsidR="00946795" w:rsidRPr="00E7415B" w:rsidRDefault="00946795" w:rsidP="00F94B18">
            <w:pPr>
              <w:spacing w:line="240" w:lineRule="auto"/>
              <w:jc w:val="center"/>
              <w:rPr>
                <w:rFonts w:ascii="Arial" w:hAnsi="Arial" w:cs="Arial"/>
              </w:rPr>
            </w:pPr>
            <w:r w:rsidRPr="00E7415B">
              <w:rPr>
                <w:rFonts w:ascii="Arial" w:hAnsi="Arial" w:cs="Arial"/>
              </w:rPr>
              <w:t>Zone of Inhibition (mm)</w:t>
            </w:r>
          </w:p>
          <w:p w14:paraId="1663BABF" w14:textId="77777777" w:rsidR="00946795" w:rsidRPr="00E7415B" w:rsidRDefault="00946795" w:rsidP="00F94B18">
            <w:pPr>
              <w:spacing w:line="240" w:lineRule="auto"/>
              <w:jc w:val="center"/>
              <w:rPr>
                <w:rFonts w:ascii="Arial" w:hAnsi="Arial" w:cs="Arial"/>
              </w:rPr>
            </w:pPr>
            <w:r w:rsidRPr="00E7415B">
              <w:rPr>
                <w:rFonts w:ascii="Arial" w:hAnsi="Arial" w:cs="Arial"/>
              </w:rPr>
              <w:t>(</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orisini</w:t>
            </w:r>
            <w:proofErr w:type="spellEnd"/>
            <w:r w:rsidRPr="00E7415B">
              <w:rPr>
                <w:rFonts w:ascii="Arial" w:hAnsi="Arial" w:cs="Arial"/>
              </w:rPr>
              <w:t>)</w:t>
            </w:r>
          </w:p>
        </w:tc>
        <w:tc>
          <w:tcPr>
            <w:tcW w:w="3827" w:type="dxa"/>
            <w:gridSpan w:val="3"/>
          </w:tcPr>
          <w:p w14:paraId="0AFFE624" w14:textId="77777777" w:rsidR="00946795" w:rsidRPr="00E7415B" w:rsidRDefault="00946795" w:rsidP="00F94B18">
            <w:pPr>
              <w:spacing w:line="240" w:lineRule="auto"/>
              <w:jc w:val="center"/>
              <w:rPr>
                <w:rFonts w:ascii="Arial" w:hAnsi="Arial" w:cs="Arial"/>
              </w:rPr>
            </w:pPr>
            <w:r w:rsidRPr="00E7415B">
              <w:rPr>
                <w:rFonts w:ascii="Arial" w:hAnsi="Arial" w:cs="Arial"/>
              </w:rPr>
              <w:t>Zone of Inhibition (mm)</w:t>
            </w:r>
          </w:p>
          <w:p w14:paraId="162CA1C3" w14:textId="77777777" w:rsidR="00946795" w:rsidRPr="00E7415B" w:rsidRDefault="00946795" w:rsidP="00F94B18">
            <w:pPr>
              <w:spacing w:line="240" w:lineRule="auto"/>
              <w:jc w:val="center"/>
              <w:rPr>
                <w:rFonts w:ascii="Arial" w:hAnsi="Arial" w:cs="Arial"/>
              </w:rPr>
            </w:pPr>
            <w:r w:rsidRPr="00E7415B">
              <w:rPr>
                <w:rFonts w:ascii="Arial" w:hAnsi="Arial" w:cs="Arial"/>
              </w:rPr>
              <w:t>(</w:t>
            </w:r>
            <w:r w:rsidRPr="00E7415B">
              <w:rPr>
                <w:rFonts w:ascii="Arial" w:hAnsi="Arial" w:cs="Arial"/>
                <w:i/>
                <w:iCs/>
              </w:rPr>
              <w:t>Chrysaora quinquecirrha</w:t>
            </w:r>
            <w:r w:rsidRPr="00E7415B">
              <w:rPr>
                <w:rFonts w:ascii="Arial" w:hAnsi="Arial" w:cs="Arial"/>
              </w:rPr>
              <w:t>)</w:t>
            </w:r>
          </w:p>
          <w:p w14:paraId="49466F89" w14:textId="77777777" w:rsidR="00946795" w:rsidRPr="00E7415B" w:rsidRDefault="00946795" w:rsidP="00F94B18">
            <w:pPr>
              <w:spacing w:line="240" w:lineRule="auto"/>
              <w:jc w:val="center"/>
              <w:rPr>
                <w:rFonts w:ascii="Arial" w:hAnsi="Arial" w:cs="Arial"/>
              </w:rPr>
            </w:pPr>
            <w:r w:rsidRPr="00E7415B">
              <w:rPr>
                <w:rFonts w:ascii="Arial" w:hAnsi="Arial" w:cs="Arial"/>
              </w:rPr>
              <w:t>(Suganthi et al., 2012)</w:t>
            </w:r>
          </w:p>
        </w:tc>
      </w:tr>
      <w:tr w:rsidR="00946795" w:rsidRPr="00E7415B" w14:paraId="7DC7D36C" w14:textId="77777777" w:rsidTr="00EE40BF">
        <w:trPr>
          <w:trHeight w:val="313"/>
          <w:jc w:val="center"/>
        </w:trPr>
        <w:tc>
          <w:tcPr>
            <w:tcW w:w="1374" w:type="dxa"/>
            <w:vMerge/>
          </w:tcPr>
          <w:p w14:paraId="43215F66" w14:textId="77777777" w:rsidR="00946795" w:rsidRPr="00E7415B" w:rsidRDefault="00946795" w:rsidP="00F94B18">
            <w:pPr>
              <w:spacing w:line="240" w:lineRule="auto"/>
              <w:jc w:val="center"/>
              <w:rPr>
                <w:rFonts w:ascii="Arial" w:hAnsi="Arial" w:cs="Arial"/>
              </w:rPr>
            </w:pPr>
          </w:p>
        </w:tc>
        <w:tc>
          <w:tcPr>
            <w:tcW w:w="1234" w:type="dxa"/>
          </w:tcPr>
          <w:p w14:paraId="72559302" w14:textId="77777777" w:rsidR="00946795" w:rsidRPr="00E7415B" w:rsidRDefault="00946795" w:rsidP="00F94B18">
            <w:pPr>
              <w:spacing w:line="240" w:lineRule="auto"/>
              <w:jc w:val="center"/>
              <w:rPr>
                <w:rFonts w:ascii="Arial" w:hAnsi="Arial" w:cs="Arial"/>
              </w:rPr>
            </w:pPr>
            <w:r w:rsidRPr="00E7415B">
              <w:rPr>
                <w:rFonts w:ascii="Arial" w:hAnsi="Arial" w:cs="Arial"/>
              </w:rPr>
              <w:t>n-Butanol</w:t>
            </w:r>
          </w:p>
        </w:tc>
        <w:tc>
          <w:tcPr>
            <w:tcW w:w="1234" w:type="dxa"/>
          </w:tcPr>
          <w:p w14:paraId="57F5B474" w14:textId="77777777" w:rsidR="00946795" w:rsidRPr="00E7415B" w:rsidRDefault="00946795" w:rsidP="00F94B18">
            <w:pPr>
              <w:spacing w:line="240" w:lineRule="auto"/>
              <w:jc w:val="center"/>
              <w:rPr>
                <w:rFonts w:ascii="Arial" w:hAnsi="Arial" w:cs="Arial"/>
              </w:rPr>
            </w:pPr>
            <w:r w:rsidRPr="00E7415B">
              <w:rPr>
                <w:rFonts w:ascii="Arial" w:hAnsi="Arial" w:cs="Arial"/>
              </w:rPr>
              <w:t>acetone</w:t>
            </w:r>
          </w:p>
        </w:tc>
        <w:tc>
          <w:tcPr>
            <w:tcW w:w="1347" w:type="dxa"/>
          </w:tcPr>
          <w:p w14:paraId="0818A262" w14:textId="77777777" w:rsidR="00946795" w:rsidRPr="00E7415B" w:rsidRDefault="00946795" w:rsidP="00F94B18">
            <w:pPr>
              <w:spacing w:line="240" w:lineRule="auto"/>
              <w:jc w:val="center"/>
              <w:rPr>
                <w:rFonts w:ascii="Arial" w:hAnsi="Arial" w:cs="Arial"/>
              </w:rPr>
            </w:pPr>
            <w:r w:rsidRPr="00E7415B">
              <w:rPr>
                <w:rFonts w:ascii="Arial" w:hAnsi="Arial" w:cs="Arial"/>
              </w:rPr>
              <w:t>chloroform</w:t>
            </w:r>
          </w:p>
        </w:tc>
        <w:tc>
          <w:tcPr>
            <w:tcW w:w="1234" w:type="dxa"/>
          </w:tcPr>
          <w:p w14:paraId="341A2DB8" w14:textId="77777777" w:rsidR="00946795" w:rsidRPr="00E7415B" w:rsidRDefault="00946795" w:rsidP="00F94B18">
            <w:pPr>
              <w:spacing w:line="240" w:lineRule="auto"/>
              <w:jc w:val="center"/>
              <w:rPr>
                <w:rFonts w:ascii="Arial" w:hAnsi="Arial" w:cs="Arial"/>
              </w:rPr>
            </w:pPr>
            <w:r w:rsidRPr="00E7415B">
              <w:rPr>
                <w:rFonts w:ascii="Arial" w:hAnsi="Arial" w:cs="Arial"/>
              </w:rPr>
              <w:t>n-Butanol</w:t>
            </w:r>
          </w:p>
        </w:tc>
        <w:tc>
          <w:tcPr>
            <w:tcW w:w="1234" w:type="dxa"/>
          </w:tcPr>
          <w:p w14:paraId="6B58B472" w14:textId="77777777" w:rsidR="00946795" w:rsidRPr="00E7415B" w:rsidRDefault="00946795" w:rsidP="00F94B18">
            <w:pPr>
              <w:spacing w:line="240" w:lineRule="auto"/>
              <w:jc w:val="center"/>
              <w:rPr>
                <w:rFonts w:ascii="Arial" w:hAnsi="Arial" w:cs="Arial"/>
              </w:rPr>
            </w:pPr>
            <w:r w:rsidRPr="00E7415B">
              <w:rPr>
                <w:rFonts w:ascii="Arial" w:hAnsi="Arial" w:cs="Arial"/>
              </w:rPr>
              <w:t>acetone</w:t>
            </w:r>
          </w:p>
        </w:tc>
        <w:tc>
          <w:tcPr>
            <w:tcW w:w="1359" w:type="dxa"/>
          </w:tcPr>
          <w:p w14:paraId="450F79FE" w14:textId="77777777" w:rsidR="00946795" w:rsidRPr="00E7415B" w:rsidRDefault="00946795" w:rsidP="00F94B18">
            <w:pPr>
              <w:spacing w:line="240" w:lineRule="auto"/>
              <w:jc w:val="center"/>
              <w:rPr>
                <w:rFonts w:ascii="Arial" w:hAnsi="Arial" w:cs="Arial"/>
              </w:rPr>
            </w:pPr>
            <w:r w:rsidRPr="00E7415B">
              <w:rPr>
                <w:rFonts w:ascii="Arial" w:hAnsi="Arial" w:cs="Arial"/>
              </w:rPr>
              <w:t>chloroform</w:t>
            </w:r>
          </w:p>
        </w:tc>
      </w:tr>
      <w:tr w:rsidR="00946795" w:rsidRPr="00E7415B" w14:paraId="2DAAFFA8" w14:textId="77777777" w:rsidTr="00EE40BF">
        <w:trPr>
          <w:trHeight w:val="469"/>
          <w:jc w:val="center"/>
        </w:trPr>
        <w:tc>
          <w:tcPr>
            <w:tcW w:w="1374" w:type="dxa"/>
          </w:tcPr>
          <w:p w14:paraId="7606C161" w14:textId="77777777" w:rsidR="00946795" w:rsidRPr="00E7415B" w:rsidRDefault="00946795" w:rsidP="00F94B18">
            <w:pPr>
              <w:tabs>
                <w:tab w:val="left" w:pos="3380"/>
              </w:tabs>
              <w:spacing w:line="240" w:lineRule="auto"/>
              <w:jc w:val="center"/>
              <w:rPr>
                <w:rFonts w:ascii="Arial" w:hAnsi="Arial" w:cs="Arial"/>
                <w:i/>
                <w:iCs/>
              </w:rPr>
            </w:pPr>
            <w:r w:rsidRPr="00E7415B">
              <w:rPr>
                <w:rFonts w:ascii="Arial" w:hAnsi="Arial" w:cs="Arial"/>
                <w:i/>
                <w:iCs/>
              </w:rPr>
              <w:t>Aspergillus flavus</w:t>
            </w:r>
          </w:p>
        </w:tc>
        <w:tc>
          <w:tcPr>
            <w:tcW w:w="1234" w:type="dxa"/>
          </w:tcPr>
          <w:p w14:paraId="7C359CD9" w14:textId="77777777" w:rsidR="00946795" w:rsidRPr="00E7415B" w:rsidRDefault="00946795" w:rsidP="00F94B18">
            <w:pPr>
              <w:spacing w:line="240" w:lineRule="auto"/>
              <w:jc w:val="center"/>
              <w:rPr>
                <w:rFonts w:ascii="Arial" w:hAnsi="Arial" w:cs="Arial"/>
                <w:b/>
                <w:bCs/>
              </w:rPr>
            </w:pPr>
            <w:r w:rsidRPr="00E7415B">
              <w:rPr>
                <w:rFonts w:ascii="Arial" w:hAnsi="Arial" w:cs="Arial"/>
              </w:rPr>
              <w:t>5.27±0.44</w:t>
            </w:r>
          </w:p>
        </w:tc>
        <w:tc>
          <w:tcPr>
            <w:tcW w:w="1234" w:type="dxa"/>
          </w:tcPr>
          <w:p w14:paraId="2FCF1F5A" w14:textId="77777777" w:rsidR="00946795" w:rsidRPr="00E7415B" w:rsidRDefault="00946795" w:rsidP="00F94B18">
            <w:pPr>
              <w:spacing w:line="240" w:lineRule="auto"/>
              <w:jc w:val="center"/>
              <w:rPr>
                <w:rFonts w:ascii="Arial" w:hAnsi="Arial" w:cs="Arial"/>
                <w:b/>
                <w:bCs/>
              </w:rPr>
            </w:pPr>
            <w:r w:rsidRPr="00E7415B">
              <w:rPr>
                <w:rFonts w:ascii="Arial" w:hAnsi="Arial" w:cs="Arial"/>
              </w:rPr>
              <w:t>6.12±0.41</w:t>
            </w:r>
          </w:p>
        </w:tc>
        <w:tc>
          <w:tcPr>
            <w:tcW w:w="1347" w:type="dxa"/>
          </w:tcPr>
          <w:p w14:paraId="37F2968A" w14:textId="77777777" w:rsidR="00946795" w:rsidRPr="00E7415B" w:rsidRDefault="00946795" w:rsidP="00F94B18">
            <w:pPr>
              <w:spacing w:line="240" w:lineRule="auto"/>
              <w:jc w:val="center"/>
              <w:rPr>
                <w:rFonts w:ascii="Arial" w:hAnsi="Arial" w:cs="Arial"/>
                <w:b/>
                <w:bCs/>
              </w:rPr>
            </w:pPr>
            <w:r w:rsidRPr="00E7415B">
              <w:rPr>
                <w:rFonts w:ascii="Arial" w:hAnsi="Arial" w:cs="Arial"/>
              </w:rPr>
              <w:t>6.22±0.52</w:t>
            </w:r>
          </w:p>
        </w:tc>
        <w:tc>
          <w:tcPr>
            <w:tcW w:w="1234" w:type="dxa"/>
          </w:tcPr>
          <w:p w14:paraId="7085F39D" w14:textId="77777777" w:rsidR="00946795" w:rsidRPr="00E7415B" w:rsidRDefault="00946795" w:rsidP="00F94B18">
            <w:pPr>
              <w:spacing w:line="240" w:lineRule="auto"/>
              <w:jc w:val="center"/>
              <w:rPr>
                <w:rFonts w:ascii="Arial" w:hAnsi="Arial" w:cs="Arial"/>
              </w:rPr>
            </w:pPr>
            <w:r w:rsidRPr="00E7415B">
              <w:rPr>
                <w:rFonts w:ascii="Arial" w:hAnsi="Arial" w:cs="Arial"/>
              </w:rPr>
              <w:t xml:space="preserve">Nil </w:t>
            </w:r>
          </w:p>
        </w:tc>
        <w:tc>
          <w:tcPr>
            <w:tcW w:w="1234" w:type="dxa"/>
          </w:tcPr>
          <w:p w14:paraId="5DDFB2D0" w14:textId="77777777" w:rsidR="00946795" w:rsidRPr="00E7415B" w:rsidRDefault="00946795" w:rsidP="00F94B18">
            <w:pPr>
              <w:spacing w:line="240" w:lineRule="auto"/>
              <w:jc w:val="center"/>
              <w:rPr>
                <w:rFonts w:ascii="Arial" w:hAnsi="Arial" w:cs="Arial"/>
              </w:rPr>
            </w:pPr>
            <w:r w:rsidRPr="00E7415B">
              <w:rPr>
                <w:rFonts w:ascii="Arial" w:hAnsi="Arial" w:cs="Arial"/>
              </w:rPr>
              <w:t xml:space="preserve">Nil </w:t>
            </w:r>
          </w:p>
        </w:tc>
        <w:tc>
          <w:tcPr>
            <w:tcW w:w="1359" w:type="dxa"/>
          </w:tcPr>
          <w:p w14:paraId="69DBBB3D" w14:textId="77777777" w:rsidR="00946795" w:rsidRPr="00E7415B" w:rsidRDefault="00946795" w:rsidP="00F94B18">
            <w:pPr>
              <w:spacing w:line="240" w:lineRule="auto"/>
              <w:jc w:val="center"/>
              <w:rPr>
                <w:rFonts w:ascii="Arial" w:hAnsi="Arial" w:cs="Arial"/>
              </w:rPr>
            </w:pPr>
            <w:r w:rsidRPr="00E7415B">
              <w:rPr>
                <w:rFonts w:ascii="Arial" w:hAnsi="Arial" w:cs="Arial"/>
              </w:rPr>
              <w:t xml:space="preserve">Nil </w:t>
            </w:r>
          </w:p>
        </w:tc>
      </w:tr>
      <w:tr w:rsidR="00946795" w:rsidRPr="00E7415B" w14:paraId="7C7E2C73" w14:textId="77777777" w:rsidTr="00EE40BF">
        <w:trPr>
          <w:trHeight w:val="469"/>
          <w:jc w:val="center"/>
        </w:trPr>
        <w:tc>
          <w:tcPr>
            <w:tcW w:w="1374" w:type="dxa"/>
          </w:tcPr>
          <w:p w14:paraId="141EAA79" w14:textId="77777777" w:rsidR="00946795" w:rsidRPr="00E7415B" w:rsidRDefault="00946795" w:rsidP="00F94B18">
            <w:pPr>
              <w:tabs>
                <w:tab w:val="left" w:pos="3380"/>
              </w:tabs>
              <w:spacing w:line="240" w:lineRule="auto"/>
              <w:jc w:val="center"/>
              <w:rPr>
                <w:rFonts w:ascii="Arial" w:hAnsi="Arial" w:cs="Arial"/>
                <w:i/>
                <w:iCs/>
              </w:rPr>
            </w:pPr>
            <w:r w:rsidRPr="00E7415B">
              <w:rPr>
                <w:rFonts w:ascii="Arial" w:hAnsi="Arial" w:cs="Arial"/>
                <w:i/>
                <w:iCs/>
              </w:rPr>
              <w:t xml:space="preserve">Aspergillus </w:t>
            </w:r>
            <w:proofErr w:type="spellStart"/>
            <w:r w:rsidRPr="00E7415B">
              <w:rPr>
                <w:rFonts w:ascii="Arial" w:hAnsi="Arial" w:cs="Arial"/>
                <w:i/>
                <w:iCs/>
              </w:rPr>
              <w:t>nigar</w:t>
            </w:r>
            <w:proofErr w:type="spellEnd"/>
          </w:p>
        </w:tc>
        <w:tc>
          <w:tcPr>
            <w:tcW w:w="1234" w:type="dxa"/>
          </w:tcPr>
          <w:p w14:paraId="777EA0A5" w14:textId="77777777" w:rsidR="00946795" w:rsidRPr="00E7415B" w:rsidRDefault="00946795" w:rsidP="00F94B18">
            <w:pPr>
              <w:spacing w:line="240" w:lineRule="auto"/>
              <w:jc w:val="center"/>
              <w:rPr>
                <w:rFonts w:ascii="Arial" w:hAnsi="Arial" w:cs="Arial"/>
                <w:b/>
                <w:bCs/>
              </w:rPr>
            </w:pPr>
            <w:r w:rsidRPr="00E7415B">
              <w:rPr>
                <w:rFonts w:ascii="Arial" w:hAnsi="Arial" w:cs="Arial"/>
              </w:rPr>
              <w:t>3.64±0.28</w:t>
            </w:r>
          </w:p>
        </w:tc>
        <w:tc>
          <w:tcPr>
            <w:tcW w:w="1234" w:type="dxa"/>
          </w:tcPr>
          <w:p w14:paraId="4FE5DF17" w14:textId="77777777" w:rsidR="00946795" w:rsidRPr="00E7415B" w:rsidRDefault="00946795" w:rsidP="00F94B18">
            <w:pPr>
              <w:spacing w:line="240" w:lineRule="auto"/>
              <w:jc w:val="center"/>
              <w:rPr>
                <w:rFonts w:ascii="Arial" w:hAnsi="Arial" w:cs="Arial"/>
                <w:b/>
                <w:bCs/>
              </w:rPr>
            </w:pPr>
            <w:r w:rsidRPr="00E7415B">
              <w:rPr>
                <w:rFonts w:ascii="Arial" w:hAnsi="Arial" w:cs="Arial"/>
              </w:rPr>
              <w:t>4.30±0.40</w:t>
            </w:r>
          </w:p>
        </w:tc>
        <w:tc>
          <w:tcPr>
            <w:tcW w:w="1347" w:type="dxa"/>
          </w:tcPr>
          <w:p w14:paraId="40AC46A7" w14:textId="77777777" w:rsidR="00946795" w:rsidRPr="00E7415B" w:rsidRDefault="00946795" w:rsidP="00F94B18">
            <w:pPr>
              <w:spacing w:line="240" w:lineRule="auto"/>
              <w:jc w:val="center"/>
              <w:rPr>
                <w:rFonts w:ascii="Arial" w:hAnsi="Arial" w:cs="Arial"/>
                <w:b/>
                <w:bCs/>
              </w:rPr>
            </w:pPr>
            <w:r w:rsidRPr="00E7415B">
              <w:rPr>
                <w:rFonts w:ascii="Arial" w:hAnsi="Arial" w:cs="Arial"/>
              </w:rPr>
              <w:t>6.09±0.52</w:t>
            </w:r>
          </w:p>
        </w:tc>
        <w:tc>
          <w:tcPr>
            <w:tcW w:w="1234" w:type="dxa"/>
          </w:tcPr>
          <w:p w14:paraId="2C1F5195" w14:textId="77777777" w:rsidR="00946795" w:rsidRPr="00E7415B" w:rsidRDefault="00946795" w:rsidP="00F94B18">
            <w:pPr>
              <w:spacing w:line="240" w:lineRule="auto"/>
              <w:jc w:val="center"/>
              <w:rPr>
                <w:rFonts w:ascii="Arial" w:hAnsi="Arial" w:cs="Arial"/>
              </w:rPr>
            </w:pPr>
            <w:bookmarkStart w:id="3" w:name="_Hlk166245617"/>
            <w:r w:rsidRPr="00E7415B">
              <w:rPr>
                <w:rFonts w:ascii="Arial" w:hAnsi="Arial" w:cs="Arial"/>
              </w:rPr>
              <w:t>30.0±1.63</w:t>
            </w:r>
            <w:bookmarkEnd w:id="3"/>
          </w:p>
        </w:tc>
        <w:tc>
          <w:tcPr>
            <w:tcW w:w="1234" w:type="dxa"/>
          </w:tcPr>
          <w:p w14:paraId="48897D99" w14:textId="77777777" w:rsidR="00946795" w:rsidRPr="00E7415B" w:rsidRDefault="00946795" w:rsidP="00F94B18">
            <w:pPr>
              <w:spacing w:line="240" w:lineRule="auto"/>
              <w:jc w:val="center"/>
              <w:rPr>
                <w:rFonts w:ascii="Arial" w:hAnsi="Arial" w:cs="Arial"/>
              </w:rPr>
            </w:pPr>
            <w:r w:rsidRPr="00E7415B">
              <w:rPr>
                <w:rFonts w:ascii="Arial" w:hAnsi="Arial" w:cs="Arial"/>
              </w:rPr>
              <w:t>11.0±0.81</w:t>
            </w:r>
          </w:p>
        </w:tc>
        <w:tc>
          <w:tcPr>
            <w:tcW w:w="1359" w:type="dxa"/>
          </w:tcPr>
          <w:p w14:paraId="5DA42076" w14:textId="77777777" w:rsidR="00946795" w:rsidRPr="00E7415B" w:rsidRDefault="00946795" w:rsidP="00F94B18">
            <w:pPr>
              <w:spacing w:line="240" w:lineRule="auto"/>
              <w:jc w:val="center"/>
              <w:rPr>
                <w:rFonts w:ascii="Arial" w:hAnsi="Arial" w:cs="Arial"/>
              </w:rPr>
            </w:pPr>
            <w:r w:rsidRPr="00E7415B">
              <w:rPr>
                <w:rFonts w:ascii="Arial" w:hAnsi="Arial" w:cs="Arial"/>
              </w:rPr>
              <w:t>8.96±0.12</w:t>
            </w:r>
          </w:p>
        </w:tc>
      </w:tr>
      <w:tr w:rsidR="00946795" w:rsidRPr="00E7415B" w14:paraId="69DCCB13" w14:textId="77777777" w:rsidTr="00EE40BF">
        <w:trPr>
          <w:trHeight w:val="464"/>
          <w:jc w:val="center"/>
        </w:trPr>
        <w:tc>
          <w:tcPr>
            <w:tcW w:w="1374" w:type="dxa"/>
          </w:tcPr>
          <w:p w14:paraId="0F7C32F6" w14:textId="77777777" w:rsidR="00946795" w:rsidRPr="00E7415B" w:rsidRDefault="00946795" w:rsidP="00F94B18">
            <w:pPr>
              <w:tabs>
                <w:tab w:val="left" w:pos="3380"/>
              </w:tabs>
              <w:spacing w:line="240" w:lineRule="auto"/>
              <w:jc w:val="center"/>
              <w:rPr>
                <w:rFonts w:ascii="Arial" w:hAnsi="Arial" w:cs="Arial"/>
                <w:i/>
                <w:iCs/>
              </w:rPr>
            </w:pPr>
            <w:r w:rsidRPr="00E7415B">
              <w:rPr>
                <w:rFonts w:ascii="Arial" w:hAnsi="Arial" w:cs="Arial"/>
                <w:i/>
                <w:iCs/>
              </w:rPr>
              <w:t xml:space="preserve">Mucor </w:t>
            </w:r>
            <w:r w:rsidRPr="00E7415B">
              <w:rPr>
                <w:rFonts w:ascii="Arial" w:hAnsi="Arial" w:cs="Arial"/>
              </w:rPr>
              <w:t>sp.</w:t>
            </w:r>
          </w:p>
          <w:p w14:paraId="2ABBD286" w14:textId="77777777" w:rsidR="00946795" w:rsidRPr="00E7415B" w:rsidRDefault="00946795" w:rsidP="00F94B18">
            <w:pPr>
              <w:spacing w:line="240" w:lineRule="auto"/>
              <w:jc w:val="center"/>
              <w:rPr>
                <w:rFonts w:ascii="Arial" w:hAnsi="Arial" w:cs="Arial"/>
              </w:rPr>
            </w:pPr>
          </w:p>
        </w:tc>
        <w:tc>
          <w:tcPr>
            <w:tcW w:w="1234" w:type="dxa"/>
          </w:tcPr>
          <w:p w14:paraId="02881947" w14:textId="77777777" w:rsidR="00946795" w:rsidRPr="00E7415B" w:rsidRDefault="00946795" w:rsidP="00F94B18">
            <w:pPr>
              <w:spacing w:line="240" w:lineRule="auto"/>
              <w:jc w:val="center"/>
              <w:rPr>
                <w:rFonts w:ascii="Arial" w:hAnsi="Arial" w:cs="Arial"/>
                <w:b/>
                <w:bCs/>
              </w:rPr>
            </w:pPr>
            <w:r w:rsidRPr="00E7415B">
              <w:rPr>
                <w:rFonts w:ascii="Arial" w:hAnsi="Arial" w:cs="Arial"/>
              </w:rPr>
              <w:t>3.28±0.25</w:t>
            </w:r>
          </w:p>
        </w:tc>
        <w:tc>
          <w:tcPr>
            <w:tcW w:w="1234" w:type="dxa"/>
          </w:tcPr>
          <w:p w14:paraId="3A3E6DEB" w14:textId="77777777" w:rsidR="00946795" w:rsidRPr="00E7415B" w:rsidRDefault="00946795" w:rsidP="00F94B18">
            <w:pPr>
              <w:spacing w:line="240" w:lineRule="auto"/>
              <w:jc w:val="center"/>
              <w:rPr>
                <w:rFonts w:ascii="Arial" w:hAnsi="Arial" w:cs="Arial"/>
                <w:b/>
                <w:bCs/>
              </w:rPr>
            </w:pPr>
            <w:r w:rsidRPr="00E7415B">
              <w:rPr>
                <w:rFonts w:ascii="Arial" w:hAnsi="Arial" w:cs="Arial"/>
              </w:rPr>
              <w:t>4.30±0.34</w:t>
            </w:r>
          </w:p>
        </w:tc>
        <w:tc>
          <w:tcPr>
            <w:tcW w:w="1347" w:type="dxa"/>
          </w:tcPr>
          <w:p w14:paraId="080BA1E6" w14:textId="77777777" w:rsidR="00946795" w:rsidRPr="00E7415B" w:rsidRDefault="00946795" w:rsidP="00F94B18">
            <w:pPr>
              <w:spacing w:line="240" w:lineRule="auto"/>
              <w:jc w:val="center"/>
              <w:rPr>
                <w:rFonts w:ascii="Arial" w:hAnsi="Arial" w:cs="Arial"/>
                <w:b/>
                <w:bCs/>
              </w:rPr>
            </w:pPr>
            <w:r w:rsidRPr="00E7415B">
              <w:rPr>
                <w:rFonts w:ascii="Arial" w:hAnsi="Arial" w:cs="Arial"/>
              </w:rPr>
              <w:t>6.10±0.40</w:t>
            </w:r>
          </w:p>
        </w:tc>
        <w:tc>
          <w:tcPr>
            <w:tcW w:w="1234" w:type="dxa"/>
          </w:tcPr>
          <w:p w14:paraId="414EB0A6" w14:textId="77777777" w:rsidR="00946795" w:rsidRPr="00E7415B" w:rsidRDefault="00946795" w:rsidP="00F94B18">
            <w:pPr>
              <w:spacing w:line="240" w:lineRule="auto"/>
              <w:jc w:val="center"/>
              <w:rPr>
                <w:rFonts w:ascii="Arial" w:hAnsi="Arial" w:cs="Arial"/>
              </w:rPr>
            </w:pPr>
            <w:r w:rsidRPr="00E7415B">
              <w:rPr>
                <w:rFonts w:ascii="Arial" w:hAnsi="Arial" w:cs="Arial"/>
              </w:rPr>
              <w:t>8.0±0.81</w:t>
            </w:r>
          </w:p>
        </w:tc>
        <w:tc>
          <w:tcPr>
            <w:tcW w:w="1234" w:type="dxa"/>
          </w:tcPr>
          <w:p w14:paraId="02DB9DB6" w14:textId="77777777" w:rsidR="00946795" w:rsidRPr="00E7415B" w:rsidRDefault="00946795" w:rsidP="00F94B18">
            <w:pPr>
              <w:spacing w:line="240" w:lineRule="auto"/>
              <w:jc w:val="center"/>
              <w:rPr>
                <w:rFonts w:ascii="Arial" w:hAnsi="Arial" w:cs="Arial"/>
              </w:rPr>
            </w:pPr>
            <w:r w:rsidRPr="00E7415B">
              <w:rPr>
                <w:rFonts w:ascii="Arial" w:hAnsi="Arial" w:cs="Arial"/>
              </w:rPr>
              <w:t>1.33±0.47</w:t>
            </w:r>
          </w:p>
        </w:tc>
        <w:tc>
          <w:tcPr>
            <w:tcW w:w="1359" w:type="dxa"/>
          </w:tcPr>
          <w:p w14:paraId="3E3DF495" w14:textId="77777777" w:rsidR="00946795" w:rsidRPr="00E7415B" w:rsidRDefault="00946795" w:rsidP="00F94B18">
            <w:pPr>
              <w:spacing w:line="240" w:lineRule="auto"/>
              <w:jc w:val="center"/>
              <w:rPr>
                <w:rFonts w:ascii="Arial" w:hAnsi="Arial" w:cs="Arial"/>
              </w:rPr>
            </w:pPr>
            <w:r w:rsidRPr="00E7415B">
              <w:rPr>
                <w:rFonts w:ascii="Arial" w:hAnsi="Arial" w:cs="Arial"/>
              </w:rPr>
              <w:t>3.0±0.81</w:t>
            </w:r>
          </w:p>
        </w:tc>
      </w:tr>
      <w:tr w:rsidR="00946795" w:rsidRPr="00E7415B" w14:paraId="0AFC4548" w14:textId="77777777" w:rsidTr="00EE40BF">
        <w:trPr>
          <w:trHeight w:val="469"/>
          <w:jc w:val="center"/>
        </w:trPr>
        <w:tc>
          <w:tcPr>
            <w:tcW w:w="1374" w:type="dxa"/>
          </w:tcPr>
          <w:p w14:paraId="56678BAA" w14:textId="77777777" w:rsidR="00946795" w:rsidRPr="00E7415B" w:rsidRDefault="00946795" w:rsidP="00F94B18">
            <w:pPr>
              <w:tabs>
                <w:tab w:val="left" w:pos="3380"/>
              </w:tabs>
              <w:spacing w:line="240" w:lineRule="auto"/>
              <w:jc w:val="center"/>
              <w:rPr>
                <w:rFonts w:ascii="Arial" w:hAnsi="Arial" w:cs="Arial"/>
                <w:i/>
                <w:iCs/>
              </w:rPr>
            </w:pPr>
            <w:r w:rsidRPr="00E7415B">
              <w:rPr>
                <w:rFonts w:ascii="Arial" w:hAnsi="Arial" w:cs="Arial"/>
                <w:i/>
                <w:iCs/>
              </w:rPr>
              <w:t xml:space="preserve">Rhizopus </w:t>
            </w:r>
            <w:r w:rsidRPr="00E7415B">
              <w:rPr>
                <w:rFonts w:ascii="Arial" w:hAnsi="Arial" w:cs="Arial"/>
              </w:rPr>
              <w:t>sp.</w:t>
            </w:r>
          </w:p>
        </w:tc>
        <w:tc>
          <w:tcPr>
            <w:tcW w:w="1234" w:type="dxa"/>
          </w:tcPr>
          <w:p w14:paraId="5D65EAF2" w14:textId="77777777" w:rsidR="00946795" w:rsidRPr="00E7415B" w:rsidRDefault="00946795" w:rsidP="00F94B18">
            <w:pPr>
              <w:spacing w:line="240" w:lineRule="auto"/>
              <w:jc w:val="center"/>
              <w:rPr>
                <w:rFonts w:ascii="Arial" w:hAnsi="Arial" w:cs="Arial"/>
                <w:b/>
                <w:bCs/>
              </w:rPr>
            </w:pPr>
            <w:r w:rsidRPr="00E7415B">
              <w:rPr>
                <w:rFonts w:ascii="Arial" w:hAnsi="Arial" w:cs="Arial"/>
              </w:rPr>
              <w:t>3.14±0.20</w:t>
            </w:r>
          </w:p>
        </w:tc>
        <w:tc>
          <w:tcPr>
            <w:tcW w:w="1234" w:type="dxa"/>
          </w:tcPr>
          <w:p w14:paraId="29F33F3A" w14:textId="77777777" w:rsidR="00946795" w:rsidRPr="00E7415B" w:rsidRDefault="00946795" w:rsidP="00F94B18">
            <w:pPr>
              <w:spacing w:line="240" w:lineRule="auto"/>
              <w:jc w:val="center"/>
              <w:rPr>
                <w:rFonts w:ascii="Arial" w:hAnsi="Arial" w:cs="Arial"/>
                <w:b/>
                <w:bCs/>
              </w:rPr>
            </w:pPr>
            <w:r w:rsidRPr="00E7415B">
              <w:rPr>
                <w:rFonts w:ascii="Arial" w:hAnsi="Arial" w:cs="Arial"/>
              </w:rPr>
              <w:t>4.28±0.28</w:t>
            </w:r>
          </w:p>
        </w:tc>
        <w:tc>
          <w:tcPr>
            <w:tcW w:w="1347" w:type="dxa"/>
          </w:tcPr>
          <w:p w14:paraId="73CD4A77" w14:textId="77777777" w:rsidR="00946795" w:rsidRPr="00E7415B" w:rsidRDefault="00946795" w:rsidP="00F94B18">
            <w:pPr>
              <w:spacing w:line="240" w:lineRule="auto"/>
              <w:jc w:val="center"/>
              <w:rPr>
                <w:rFonts w:ascii="Arial" w:hAnsi="Arial" w:cs="Arial"/>
                <w:b/>
                <w:bCs/>
              </w:rPr>
            </w:pPr>
            <w:r w:rsidRPr="00E7415B">
              <w:rPr>
                <w:rFonts w:ascii="Arial" w:hAnsi="Arial" w:cs="Arial"/>
              </w:rPr>
              <w:t>4.64±0.30</w:t>
            </w:r>
          </w:p>
        </w:tc>
        <w:tc>
          <w:tcPr>
            <w:tcW w:w="1234" w:type="dxa"/>
          </w:tcPr>
          <w:p w14:paraId="25AEB27D" w14:textId="77777777" w:rsidR="00946795" w:rsidRPr="00E7415B" w:rsidRDefault="00946795" w:rsidP="00F94B18">
            <w:pPr>
              <w:spacing w:line="240" w:lineRule="auto"/>
              <w:jc w:val="center"/>
              <w:rPr>
                <w:rFonts w:ascii="Arial" w:hAnsi="Arial" w:cs="Arial"/>
              </w:rPr>
            </w:pPr>
            <w:r w:rsidRPr="00E7415B">
              <w:rPr>
                <w:rFonts w:ascii="Arial" w:hAnsi="Arial" w:cs="Arial"/>
              </w:rPr>
              <w:t>5.0±0.81</w:t>
            </w:r>
          </w:p>
        </w:tc>
        <w:tc>
          <w:tcPr>
            <w:tcW w:w="1234" w:type="dxa"/>
          </w:tcPr>
          <w:p w14:paraId="3A02379B" w14:textId="77777777" w:rsidR="00946795" w:rsidRPr="00E7415B" w:rsidRDefault="00946795" w:rsidP="00F94B18">
            <w:pPr>
              <w:spacing w:line="240" w:lineRule="auto"/>
              <w:jc w:val="center"/>
              <w:rPr>
                <w:rFonts w:ascii="Arial" w:hAnsi="Arial" w:cs="Arial"/>
              </w:rPr>
            </w:pPr>
            <w:r w:rsidRPr="00E7415B">
              <w:rPr>
                <w:rFonts w:ascii="Arial" w:hAnsi="Arial" w:cs="Arial"/>
              </w:rPr>
              <w:t>8.0±1.28</w:t>
            </w:r>
          </w:p>
        </w:tc>
        <w:tc>
          <w:tcPr>
            <w:tcW w:w="1359" w:type="dxa"/>
          </w:tcPr>
          <w:p w14:paraId="021C191E" w14:textId="77777777" w:rsidR="00946795" w:rsidRPr="00E7415B" w:rsidRDefault="00946795" w:rsidP="00F94B18">
            <w:pPr>
              <w:spacing w:line="240" w:lineRule="auto"/>
              <w:jc w:val="center"/>
              <w:rPr>
                <w:rFonts w:ascii="Arial" w:hAnsi="Arial" w:cs="Arial"/>
              </w:rPr>
            </w:pPr>
            <w:r w:rsidRPr="00E7415B">
              <w:rPr>
                <w:rFonts w:ascii="Arial" w:hAnsi="Arial" w:cs="Arial"/>
              </w:rPr>
              <w:t>6.03±0.12</w:t>
            </w:r>
          </w:p>
        </w:tc>
      </w:tr>
      <w:tr w:rsidR="00946795" w:rsidRPr="00E7415B" w14:paraId="247777EF" w14:textId="77777777" w:rsidTr="00EE40BF">
        <w:trPr>
          <w:trHeight w:val="661"/>
          <w:jc w:val="center"/>
        </w:trPr>
        <w:tc>
          <w:tcPr>
            <w:tcW w:w="1374" w:type="dxa"/>
          </w:tcPr>
          <w:p w14:paraId="0AFA832D" w14:textId="3671C722" w:rsidR="00946795" w:rsidRPr="00E7415B" w:rsidRDefault="00946795" w:rsidP="00F94B18">
            <w:pPr>
              <w:tabs>
                <w:tab w:val="left" w:pos="3380"/>
              </w:tabs>
              <w:spacing w:line="240" w:lineRule="auto"/>
              <w:jc w:val="center"/>
              <w:rPr>
                <w:rFonts w:ascii="Arial" w:hAnsi="Arial" w:cs="Arial"/>
                <w:i/>
                <w:iCs/>
              </w:rPr>
            </w:pPr>
            <w:r w:rsidRPr="00E7415B">
              <w:rPr>
                <w:rFonts w:ascii="Arial" w:hAnsi="Arial" w:cs="Arial"/>
                <w:i/>
                <w:iCs/>
              </w:rPr>
              <w:t xml:space="preserve">Penicillium </w:t>
            </w:r>
            <w:r w:rsidRPr="00E7415B">
              <w:rPr>
                <w:rFonts w:ascii="Arial" w:hAnsi="Arial" w:cs="Arial"/>
              </w:rPr>
              <w:t>sp.</w:t>
            </w:r>
          </w:p>
        </w:tc>
        <w:tc>
          <w:tcPr>
            <w:tcW w:w="1234" w:type="dxa"/>
          </w:tcPr>
          <w:p w14:paraId="4786F94E" w14:textId="77777777" w:rsidR="00946795" w:rsidRPr="00E7415B" w:rsidRDefault="00946795" w:rsidP="00F94B18">
            <w:pPr>
              <w:spacing w:line="240" w:lineRule="auto"/>
              <w:jc w:val="center"/>
              <w:rPr>
                <w:rFonts w:ascii="Arial" w:hAnsi="Arial" w:cs="Arial"/>
                <w:b/>
                <w:bCs/>
              </w:rPr>
            </w:pPr>
            <w:r w:rsidRPr="00E7415B">
              <w:rPr>
                <w:rFonts w:ascii="Arial" w:hAnsi="Arial" w:cs="Arial"/>
              </w:rPr>
              <w:t>1.25±0.13</w:t>
            </w:r>
          </w:p>
        </w:tc>
        <w:tc>
          <w:tcPr>
            <w:tcW w:w="1234" w:type="dxa"/>
          </w:tcPr>
          <w:p w14:paraId="2016F71D" w14:textId="77777777" w:rsidR="00946795" w:rsidRPr="00E7415B" w:rsidRDefault="00946795" w:rsidP="00F94B18">
            <w:pPr>
              <w:spacing w:line="240" w:lineRule="auto"/>
              <w:jc w:val="center"/>
              <w:rPr>
                <w:rFonts w:ascii="Arial" w:hAnsi="Arial" w:cs="Arial"/>
                <w:b/>
                <w:bCs/>
              </w:rPr>
            </w:pPr>
            <w:r w:rsidRPr="00E7415B">
              <w:rPr>
                <w:rFonts w:ascii="Arial" w:hAnsi="Arial" w:cs="Arial"/>
              </w:rPr>
              <w:t>3.30±0.24</w:t>
            </w:r>
          </w:p>
        </w:tc>
        <w:tc>
          <w:tcPr>
            <w:tcW w:w="1347" w:type="dxa"/>
          </w:tcPr>
          <w:p w14:paraId="2C12D4F3" w14:textId="77777777" w:rsidR="00946795" w:rsidRPr="00E7415B" w:rsidRDefault="00946795" w:rsidP="00F94B18">
            <w:pPr>
              <w:spacing w:line="240" w:lineRule="auto"/>
              <w:jc w:val="center"/>
              <w:rPr>
                <w:rFonts w:ascii="Arial" w:hAnsi="Arial" w:cs="Arial"/>
                <w:b/>
                <w:bCs/>
              </w:rPr>
            </w:pPr>
            <w:r w:rsidRPr="00E7415B">
              <w:rPr>
                <w:rFonts w:ascii="Arial" w:hAnsi="Arial" w:cs="Arial"/>
              </w:rPr>
              <w:t>4.22±0.48</w:t>
            </w:r>
          </w:p>
        </w:tc>
        <w:tc>
          <w:tcPr>
            <w:tcW w:w="1234" w:type="dxa"/>
          </w:tcPr>
          <w:p w14:paraId="698037B4" w14:textId="77777777" w:rsidR="00946795" w:rsidRPr="00E7415B" w:rsidRDefault="00946795" w:rsidP="00F94B18">
            <w:pPr>
              <w:spacing w:line="240" w:lineRule="auto"/>
              <w:jc w:val="center"/>
              <w:rPr>
                <w:rFonts w:ascii="Arial" w:hAnsi="Arial" w:cs="Arial"/>
              </w:rPr>
            </w:pPr>
            <w:r w:rsidRPr="00E7415B">
              <w:rPr>
                <w:rFonts w:ascii="Arial" w:hAnsi="Arial" w:cs="Arial"/>
              </w:rPr>
              <w:t>6.0±0.81</w:t>
            </w:r>
          </w:p>
        </w:tc>
        <w:tc>
          <w:tcPr>
            <w:tcW w:w="1234" w:type="dxa"/>
          </w:tcPr>
          <w:p w14:paraId="76E5F4E4" w14:textId="77777777" w:rsidR="00946795" w:rsidRPr="00E7415B" w:rsidRDefault="00946795" w:rsidP="00F94B18">
            <w:pPr>
              <w:spacing w:line="240" w:lineRule="auto"/>
              <w:jc w:val="center"/>
              <w:rPr>
                <w:rFonts w:ascii="Arial" w:hAnsi="Arial" w:cs="Arial"/>
              </w:rPr>
            </w:pPr>
            <w:r w:rsidRPr="00E7415B">
              <w:rPr>
                <w:rFonts w:ascii="Arial" w:hAnsi="Arial" w:cs="Arial"/>
              </w:rPr>
              <w:t>15.0±1.63</w:t>
            </w:r>
          </w:p>
        </w:tc>
        <w:tc>
          <w:tcPr>
            <w:tcW w:w="1359" w:type="dxa"/>
          </w:tcPr>
          <w:p w14:paraId="6EF0BC5F" w14:textId="77777777" w:rsidR="00946795" w:rsidRPr="00E7415B" w:rsidRDefault="00946795" w:rsidP="00F94B18">
            <w:pPr>
              <w:spacing w:line="240" w:lineRule="auto"/>
              <w:jc w:val="center"/>
              <w:rPr>
                <w:rFonts w:ascii="Arial" w:hAnsi="Arial" w:cs="Arial"/>
              </w:rPr>
            </w:pPr>
            <w:r w:rsidRPr="00E7415B">
              <w:rPr>
                <w:rFonts w:ascii="Arial" w:hAnsi="Arial" w:cs="Arial"/>
              </w:rPr>
              <w:t>10.03±0.12</w:t>
            </w:r>
          </w:p>
        </w:tc>
      </w:tr>
    </w:tbl>
    <w:bookmarkEnd w:id="2"/>
    <w:p w14:paraId="68EA791E" w14:textId="0A4C2BD7" w:rsidR="005F2C31" w:rsidRPr="00E7415B" w:rsidRDefault="00D64052" w:rsidP="00F94B18">
      <w:pPr>
        <w:pStyle w:val="ListParagraph"/>
        <w:spacing w:after="0" w:line="240" w:lineRule="auto"/>
        <w:ind w:left="0"/>
        <w:jc w:val="center"/>
        <w:rPr>
          <w:rFonts w:ascii="Arial" w:hAnsi="Arial" w:cs="Arial"/>
          <w:b/>
          <w:bCs/>
        </w:rPr>
      </w:pPr>
      <w:r w:rsidRPr="00E7415B">
        <w:rPr>
          <w:rFonts w:ascii="Arial" w:hAnsi="Arial" w:cs="Arial"/>
          <w:b/>
          <w:bCs/>
        </w:rPr>
        <w:t>Table.2</w:t>
      </w:r>
      <w:r w:rsidRPr="00E7415B">
        <w:rPr>
          <w:rFonts w:ascii="Arial" w:hAnsi="Arial" w:cs="Arial"/>
          <w:i/>
          <w:iCs/>
        </w:rPr>
        <w:t>.</w:t>
      </w:r>
      <w:r w:rsidRPr="00E7415B">
        <w:rPr>
          <w:rFonts w:ascii="Arial" w:hAnsi="Arial" w:cs="Arial"/>
        </w:rPr>
        <w:t xml:space="preserve"> Antimicrobial activities of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orisini</w:t>
      </w:r>
      <w:proofErr w:type="spellEnd"/>
      <w:r w:rsidRPr="00E7415B">
        <w:rPr>
          <w:rFonts w:ascii="Arial" w:hAnsi="Arial" w:cs="Arial"/>
        </w:rPr>
        <w:t xml:space="preserve"> and </w:t>
      </w:r>
      <w:proofErr w:type="spellStart"/>
      <w:r w:rsidRPr="00E7415B">
        <w:rPr>
          <w:rFonts w:ascii="Arial" w:hAnsi="Arial" w:cs="Arial"/>
          <w:i/>
          <w:iCs/>
        </w:rPr>
        <w:t>Chrysaora</w:t>
      </w:r>
      <w:proofErr w:type="spellEnd"/>
      <w:r w:rsidRPr="00E7415B">
        <w:rPr>
          <w:rFonts w:ascii="Arial" w:hAnsi="Arial" w:cs="Arial"/>
          <w:i/>
          <w:iCs/>
        </w:rPr>
        <w:t xml:space="preserve"> quinquecirrha </w:t>
      </w:r>
      <w:r w:rsidRPr="00E7415B">
        <w:rPr>
          <w:rFonts w:ascii="Arial" w:hAnsi="Arial" w:cs="Arial"/>
        </w:rPr>
        <w:t>against fungal pathogens</w:t>
      </w:r>
      <w:r w:rsidRPr="00E7415B">
        <w:rPr>
          <w:rFonts w:ascii="Arial" w:hAnsi="Arial" w:cs="Arial"/>
          <w:b/>
          <w:bCs/>
        </w:rPr>
        <w:t>.</w:t>
      </w:r>
    </w:p>
    <w:p w14:paraId="498BF3F3" w14:textId="240C0749" w:rsidR="005F2C31" w:rsidRPr="00E7415B" w:rsidRDefault="005F2C31" w:rsidP="00F94B18">
      <w:pPr>
        <w:pStyle w:val="ListParagraph"/>
        <w:spacing w:after="0" w:line="240" w:lineRule="auto"/>
        <w:ind w:left="0"/>
        <w:jc w:val="center"/>
        <w:rPr>
          <w:rFonts w:ascii="Arial" w:hAnsi="Arial" w:cs="Arial"/>
          <w:b/>
          <w:bCs/>
        </w:rPr>
      </w:pPr>
    </w:p>
    <w:p w14:paraId="281EA92E" w14:textId="6AA5249F" w:rsidR="005F2C31" w:rsidRPr="00E7415B" w:rsidRDefault="005F2C31" w:rsidP="00F94B18">
      <w:pPr>
        <w:pStyle w:val="ListParagraph"/>
        <w:spacing w:after="0" w:line="240" w:lineRule="auto"/>
        <w:ind w:left="0"/>
        <w:jc w:val="center"/>
        <w:rPr>
          <w:rFonts w:ascii="Arial" w:hAnsi="Arial" w:cs="Arial"/>
          <w:b/>
          <w:bCs/>
        </w:rPr>
      </w:pPr>
    </w:p>
    <w:p w14:paraId="1640C333" w14:textId="57F0825F" w:rsidR="00946795" w:rsidRPr="00E7415B" w:rsidRDefault="00A819DD" w:rsidP="00F94B18">
      <w:pPr>
        <w:pStyle w:val="ListParagraph"/>
        <w:spacing w:after="0" w:line="240" w:lineRule="auto"/>
        <w:ind w:left="0"/>
        <w:jc w:val="center"/>
        <w:rPr>
          <w:rFonts w:ascii="Arial" w:hAnsi="Arial" w:cs="Arial"/>
        </w:rPr>
      </w:pPr>
      <w:r w:rsidRPr="00E7415B">
        <w:rPr>
          <w:rFonts w:ascii="Arial" w:hAnsi="Arial" w:cs="Arial"/>
          <w:noProof/>
          <w:lang w:eastAsia="en-IN"/>
          <w14:ligatures w14:val="standardContextual"/>
        </w:rPr>
        <w:drawing>
          <wp:anchor distT="0" distB="0" distL="114300" distR="114300" simplePos="0" relativeHeight="251661312" behindDoc="0" locked="0" layoutInCell="1" allowOverlap="1" wp14:anchorId="56A72D77" wp14:editId="6E105229">
            <wp:simplePos x="0" y="0"/>
            <wp:positionH relativeFrom="column">
              <wp:posOffset>260350</wp:posOffset>
            </wp:positionH>
            <wp:positionV relativeFrom="page">
              <wp:posOffset>1391920</wp:posOffset>
            </wp:positionV>
            <wp:extent cx="5352415" cy="3017520"/>
            <wp:effectExtent l="0" t="0" r="0" b="0"/>
            <wp:wrapTopAndBottom/>
            <wp:docPr id="432944277" name="Chart 1">
              <a:extLst xmlns:a="http://schemas.openxmlformats.org/drawingml/2006/main">
                <a:ext uri="{FF2B5EF4-FFF2-40B4-BE49-F238E27FC236}">
                  <a16:creationId xmlns:a16="http://schemas.microsoft.com/office/drawing/2014/main" id="{B7D5DEBE-9779-E977-59B7-BA770A045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46795" w:rsidRPr="00E7415B">
        <w:rPr>
          <w:rFonts w:ascii="Arial" w:hAnsi="Arial" w:cs="Arial"/>
          <w:b/>
          <w:bCs/>
        </w:rPr>
        <w:t xml:space="preserve">Figure </w:t>
      </w:r>
      <w:r w:rsidR="00EE40BF">
        <w:rPr>
          <w:rFonts w:ascii="Arial" w:hAnsi="Arial" w:cs="Arial"/>
          <w:b/>
          <w:bCs/>
        </w:rPr>
        <w:t>2</w:t>
      </w:r>
      <w:r w:rsidR="00946795" w:rsidRPr="00E7415B">
        <w:rPr>
          <w:rFonts w:ascii="Arial" w:hAnsi="Arial" w:cs="Arial"/>
        </w:rPr>
        <w:t xml:space="preserve">. The graphical representation of the antimicrobial activities of </w:t>
      </w:r>
      <w:proofErr w:type="spellStart"/>
      <w:r w:rsidR="00946795" w:rsidRPr="00E7415B">
        <w:rPr>
          <w:rFonts w:ascii="Arial" w:hAnsi="Arial" w:cs="Arial"/>
          <w:i/>
          <w:iCs/>
        </w:rPr>
        <w:t>Crambionella</w:t>
      </w:r>
      <w:proofErr w:type="spellEnd"/>
      <w:r w:rsidR="00946795" w:rsidRPr="00E7415B">
        <w:rPr>
          <w:rFonts w:ascii="Arial" w:hAnsi="Arial" w:cs="Arial"/>
          <w:i/>
          <w:iCs/>
        </w:rPr>
        <w:t xml:space="preserve"> </w:t>
      </w:r>
      <w:proofErr w:type="spellStart"/>
      <w:r w:rsidR="00946795" w:rsidRPr="00E7415B">
        <w:rPr>
          <w:rFonts w:ascii="Arial" w:hAnsi="Arial" w:cs="Arial"/>
          <w:i/>
          <w:iCs/>
        </w:rPr>
        <w:t>orisini</w:t>
      </w:r>
      <w:proofErr w:type="spellEnd"/>
      <w:r w:rsidR="00946795" w:rsidRPr="00E7415B">
        <w:rPr>
          <w:rFonts w:ascii="Arial" w:hAnsi="Arial" w:cs="Arial"/>
        </w:rPr>
        <w:t xml:space="preserve"> and </w:t>
      </w:r>
      <w:proofErr w:type="spellStart"/>
      <w:r w:rsidR="00946795" w:rsidRPr="00E7415B">
        <w:rPr>
          <w:rFonts w:ascii="Arial" w:hAnsi="Arial" w:cs="Arial"/>
          <w:i/>
          <w:iCs/>
        </w:rPr>
        <w:t>Chrysaora</w:t>
      </w:r>
      <w:proofErr w:type="spellEnd"/>
      <w:r w:rsidR="00946795" w:rsidRPr="00E7415B">
        <w:rPr>
          <w:rFonts w:ascii="Arial" w:hAnsi="Arial" w:cs="Arial"/>
          <w:i/>
          <w:iCs/>
        </w:rPr>
        <w:t xml:space="preserve"> quinquecirrha</w:t>
      </w:r>
      <w:r w:rsidR="00946795" w:rsidRPr="00E7415B">
        <w:rPr>
          <w:rFonts w:ascii="Arial" w:hAnsi="Arial" w:cs="Arial"/>
        </w:rPr>
        <w:t xml:space="preserve"> against bacterial pathogens.</w:t>
      </w:r>
    </w:p>
    <w:p w14:paraId="76F2CC3A" w14:textId="69D8A451" w:rsidR="00C358BB" w:rsidRPr="00E7415B" w:rsidRDefault="00946795" w:rsidP="00F94B18">
      <w:pPr>
        <w:pStyle w:val="ListParagraph"/>
        <w:spacing w:after="0" w:line="240" w:lineRule="auto"/>
        <w:ind w:left="0"/>
        <w:jc w:val="center"/>
        <w:rPr>
          <w:rFonts w:ascii="Arial" w:hAnsi="Arial" w:cs="Arial"/>
        </w:rPr>
      </w:pPr>
      <w:r w:rsidRPr="00E7415B">
        <w:rPr>
          <w:rFonts w:ascii="Arial" w:hAnsi="Arial" w:cs="Arial"/>
          <w:b/>
          <w:bCs/>
        </w:rPr>
        <w:t xml:space="preserve">Figure </w:t>
      </w:r>
      <w:r w:rsidR="00EE40BF">
        <w:rPr>
          <w:rFonts w:ascii="Arial" w:hAnsi="Arial" w:cs="Arial"/>
          <w:b/>
          <w:bCs/>
        </w:rPr>
        <w:t>3</w:t>
      </w:r>
      <w:r w:rsidRPr="00E7415B">
        <w:rPr>
          <w:rFonts w:ascii="Arial" w:hAnsi="Arial" w:cs="Arial"/>
          <w:b/>
          <w:bCs/>
        </w:rPr>
        <w:t>.</w:t>
      </w:r>
      <w:r w:rsidRPr="00E7415B">
        <w:rPr>
          <w:rFonts w:ascii="Arial" w:hAnsi="Arial" w:cs="Arial"/>
        </w:rPr>
        <w:t xml:space="preserve"> The graphical representation of the antimicrobial activities of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orisini</w:t>
      </w:r>
      <w:proofErr w:type="spellEnd"/>
      <w:r w:rsidRPr="00E7415B">
        <w:rPr>
          <w:rFonts w:ascii="Arial" w:hAnsi="Arial" w:cs="Arial"/>
        </w:rPr>
        <w:t xml:space="preserve"> </w:t>
      </w:r>
    </w:p>
    <w:p w14:paraId="63CD82B5" w14:textId="52A054F6" w:rsidR="00D64052" w:rsidRDefault="00946795" w:rsidP="00D64052">
      <w:pPr>
        <w:pStyle w:val="ListParagraph"/>
        <w:spacing w:after="0" w:line="240" w:lineRule="auto"/>
        <w:ind w:left="0"/>
        <w:rPr>
          <w:rFonts w:ascii="Arial" w:hAnsi="Arial" w:cs="Arial"/>
        </w:rPr>
      </w:pPr>
      <w:r w:rsidRPr="00E7415B">
        <w:rPr>
          <w:rFonts w:ascii="Arial" w:hAnsi="Arial" w:cs="Arial"/>
        </w:rPr>
        <w:t xml:space="preserve">and </w:t>
      </w:r>
      <w:proofErr w:type="spellStart"/>
      <w:r w:rsidRPr="00E7415B">
        <w:rPr>
          <w:rFonts w:ascii="Arial" w:hAnsi="Arial" w:cs="Arial"/>
          <w:i/>
          <w:iCs/>
        </w:rPr>
        <w:t>Chrysaora</w:t>
      </w:r>
      <w:proofErr w:type="spellEnd"/>
      <w:r w:rsidRPr="00E7415B">
        <w:rPr>
          <w:rFonts w:ascii="Arial" w:hAnsi="Arial" w:cs="Arial"/>
          <w:i/>
          <w:iCs/>
        </w:rPr>
        <w:t xml:space="preserve"> </w:t>
      </w:r>
      <w:proofErr w:type="spellStart"/>
      <w:r w:rsidRPr="00E7415B">
        <w:rPr>
          <w:rFonts w:ascii="Arial" w:hAnsi="Arial" w:cs="Arial"/>
          <w:i/>
          <w:iCs/>
        </w:rPr>
        <w:t>quinquecirrha</w:t>
      </w:r>
      <w:proofErr w:type="spellEnd"/>
      <w:r w:rsidRPr="00E7415B">
        <w:rPr>
          <w:rFonts w:ascii="Arial" w:hAnsi="Arial" w:cs="Arial"/>
        </w:rPr>
        <w:t xml:space="preserve"> against fungal pathogens.</w:t>
      </w:r>
    </w:p>
    <w:p w14:paraId="12B75A6D" w14:textId="77777777" w:rsidR="00EE40BF" w:rsidRDefault="00EE40BF" w:rsidP="00D64052">
      <w:pPr>
        <w:pStyle w:val="ListParagraph"/>
        <w:spacing w:after="0" w:line="240" w:lineRule="auto"/>
        <w:ind w:left="0"/>
        <w:rPr>
          <w:rFonts w:ascii="Arial" w:hAnsi="Arial" w:cs="Arial"/>
        </w:rPr>
      </w:pPr>
    </w:p>
    <w:p w14:paraId="7CB7F2C6" w14:textId="77777777" w:rsidR="00EE40BF" w:rsidRDefault="00EE40BF" w:rsidP="00D64052">
      <w:pPr>
        <w:pStyle w:val="ListParagraph"/>
        <w:spacing w:after="0" w:line="240" w:lineRule="auto"/>
        <w:ind w:left="0"/>
        <w:rPr>
          <w:rFonts w:ascii="Arial" w:hAnsi="Arial" w:cs="Arial"/>
        </w:rPr>
      </w:pPr>
    </w:p>
    <w:p w14:paraId="15D2B7E1" w14:textId="77777777" w:rsidR="00EE40BF" w:rsidRDefault="00EE40BF" w:rsidP="00D64052">
      <w:pPr>
        <w:pStyle w:val="ListParagraph"/>
        <w:spacing w:after="0" w:line="240" w:lineRule="auto"/>
        <w:ind w:left="0"/>
        <w:rPr>
          <w:rFonts w:ascii="Arial" w:hAnsi="Arial" w:cs="Arial"/>
        </w:rPr>
      </w:pPr>
    </w:p>
    <w:p w14:paraId="1CF5EB6B" w14:textId="77777777" w:rsidR="00EE40BF" w:rsidRDefault="00EE40BF" w:rsidP="00D64052">
      <w:pPr>
        <w:pStyle w:val="ListParagraph"/>
        <w:spacing w:after="0" w:line="240" w:lineRule="auto"/>
        <w:ind w:left="0"/>
        <w:rPr>
          <w:rFonts w:ascii="Arial" w:hAnsi="Arial" w:cs="Arial"/>
        </w:rPr>
      </w:pPr>
    </w:p>
    <w:p w14:paraId="5DDDDF43" w14:textId="77777777" w:rsidR="00EE40BF" w:rsidRDefault="00EE40BF" w:rsidP="00D64052">
      <w:pPr>
        <w:pStyle w:val="ListParagraph"/>
        <w:spacing w:after="0" w:line="240" w:lineRule="auto"/>
        <w:ind w:left="0"/>
        <w:rPr>
          <w:rFonts w:ascii="Arial" w:hAnsi="Arial" w:cs="Arial"/>
        </w:rPr>
      </w:pPr>
    </w:p>
    <w:p w14:paraId="3E0A53BB" w14:textId="77777777" w:rsidR="00EE40BF" w:rsidRDefault="00EE40BF" w:rsidP="00D64052">
      <w:pPr>
        <w:pStyle w:val="ListParagraph"/>
        <w:spacing w:after="0" w:line="240" w:lineRule="auto"/>
        <w:ind w:left="0"/>
        <w:rPr>
          <w:rFonts w:ascii="Arial" w:hAnsi="Arial" w:cs="Arial"/>
        </w:rPr>
      </w:pPr>
    </w:p>
    <w:p w14:paraId="4CE44713" w14:textId="77777777" w:rsidR="00EE40BF" w:rsidRDefault="00EE40BF" w:rsidP="00D64052">
      <w:pPr>
        <w:pStyle w:val="ListParagraph"/>
        <w:spacing w:after="0" w:line="240" w:lineRule="auto"/>
        <w:ind w:left="0"/>
        <w:rPr>
          <w:rFonts w:ascii="Arial" w:hAnsi="Arial" w:cs="Arial"/>
        </w:rPr>
      </w:pPr>
    </w:p>
    <w:p w14:paraId="26400491" w14:textId="19289F76" w:rsidR="00EE40BF" w:rsidRDefault="00EE40BF" w:rsidP="00D64052">
      <w:pPr>
        <w:pStyle w:val="ListParagraph"/>
        <w:spacing w:after="0" w:line="240" w:lineRule="auto"/>
        <w:ind w:left="0"/>
        <w:rPr>
          <w:rFonts w:ascii="Arial" w:hAnsi="Arial" w:cs="Arial"/>
        </w:rPr>
      </w:pPr>
      <w:r w:rsidRPr="00E7415B">
        <w:rPr>
          <w:rFonts w:ascii="Arial" w:hAnsi="Arial" w:cs="Arial"/>
          <w:b/>
          <w:bCs/>
          <w:noProof/>
          <w:lang w:eastAsia="en-IN"/>
          <w14:ligatures w14:val="standardContextual"/>
        </w:rPr>
        <w:lastRenderedPageBreak/>
        <w:drawing>
          <wp:anchor distT="0" distB="0" distL="114300" distR="114300" simplePos="0" relativeHeight="251665408" behindDoc="0" locked="0" layoutInCell="1" allowOverlap="1" wp14:anchorId="467A3FB8" wp14:editId="5AEB451E">
            <wp:simplePos x="0" y="0"/>
            <wp:positionH relativeFrom="column">
              <wp:posOffset>0</wp:posOffset>
            </wp:positionH>
            <wp:positionV relativeFrom="page">
              <wp:posOffset>6016625</wp:posOffset>
            </wp:positionV>
            <wp:extent cx="4994275" cy="2981325"/>
            <wp:effectExtent l="0" t="0" r="15875" b="9525"/>
            <wp:wrapTopAndBottom/>
            <wp:docPr id="1515185301" name="Chart 1">
              <a:extLst xmlns:a="http://schemas.openxmlformats.org/drawingml/2006/main">
                <a:ext uri="{FF2B5EF4-FFF2-40B4-BE49-F238E27FC236}">
                  <a16:creationId xmlns:a16="http://schemas.microsoft.com/office/drawing/2014/main" id="{F3AF4680-F6E6-2501-BE23-3AED6D4F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C8CA7E7" w14:textId="77777777" w:rsidR="00EE40BF" w:rsidRDefault="00EE40BF" w:rsidP="00D64052">
      <w:pPr>
        <w:pStyle w:val="ListParagraph"/>
        <w:spacing w:after="0" w:line="240" w:lineRule="auto"/>
        <w:ind w:left="0"/>
        <w:rPr>
          <w:rFonts w:ascii="Arial" w:hAnsi="Arial" w:cs="Arial"/>
        </w:rPr>
      </w:pPr>
    </w:p>
    <w:p w14:paraId="264FD5A0" w14:textId="77777777" w:rsidR="00EE40BF" w:rsidRDefault="00EE40BF" w:rsidP="00D64052">
      <w:pPr>
        <w:pStyle w:val="ListParagraph"/>
        <w:spacing w:after="0" w:line="240" w:lineRule="auto"/>
        <w:ind w:left="0"/>
        <w:rPr>
          <w:rFonts w:ascii="Arial" w:hAnsi="Arial" w:cs="Arial"/>
        </w:rPr>
      </w:pPr>
    </w:p>
    <w:p w14:paraId="5C80B42C" w14:textId="77777777" w:rsidR="00EE40BF" w:rsidRDefault="00EE40BF" w:rsidP="00D64052">
      <w:pPr>
        <w:pStyle w:val="ListParagraph"/>
        <w:spacing w:after="0" w:line="240" w:lineRule="auto"/>
        <w:ind w:left="0"/>
        <w:rPr>
          <w:rFonts w:ascii="Arial" w:hAnsi="Arial" w:cs="Arial"/>
        </w:rPr>
      </w:pPr>
    </w:p>
    <w:p w14:paraId="473E6274" w14:textId="77777777" w:rsidR="00EE40BF" w:rsidRDefault="00EE40BF" w:rsidP="00D64052">
      <w:pPr>
        <w:pStyle w:val="ListParagraph"/>
        <w:spacing w:after="0" w:line="240" w:lineRule="auto"/>
        <w:ind w:left="0"/>
        <w:rPr>
          <w:rFonts w:ascii="Arial" w:hAnsi="Arial" w:cs="Arial"/>
        </w:rPr>
      </w:pPr>
    </w:p>
    <w:p w14:paraId="0C2B480B" w14:textId="77777777" w:rsidR="00EE40BF" w:rsidRDefault="00EE40BF" w:rsidP="00D64052">
      <w:pPr>
        <w:pStyle w:val="ListParagraph"/>
        <w:spacing w:after="0" w:line="240" w:lineRule="auto"/>
        <w:ind w:left="0"/>
        <w:rPr>
          <w:rFonts w:ascii="Arial" w:hAnsi="Arial" w:cs="Arial"/>
        </w:rPr>
      </w:pPr>
    </w:p>
    <w:p w14:paraId="4B1EEB96" w14:textId="77777777" w:rsidR="00EE40BF" w:rsidRDefault="00EE40BF" w:rsidP="00D64052">
      <w:pPr>
        <w:pStyle w:val="ListParagraph"/>
        <w:spacing w:after="0" w:line="240" w:lineRule="auto"/>
        <w:ind w:left="0"/>
        <w:rPr>
          <w:rFonts w:ascii="Arial" w:hAnsi="Arial" w:cs="Arial"/>
        </w:rPr>
      </w:pPr>
    </w:p>
    <w:p w14:paraId="580762BE" w14:textId="77777777" w:rsidR="00EE40BF" w:rsidRDefault="00EE40BF" w:rsidP="00D64052">
      <w:pPr>
        <w:pStyle w:val="ListParagraph"/>
        <w:spacing w:after="0" w:line="240" w:lineRule="auto"/>
        <w:ind w:left="0"/>
        <w:rPr>
          <w:rFonts w:ascii="Arial" w:hAnsi="Arial" w:cs="Arial"/>
        </w:rPr>
      </w:pPr>
    </w:p>
    <w:p w14:paraId="4A322F94" w14:textId="77777777" w:rsidR="00EE40BF" w:rsidRDefault="00EE40BF" w:rsidP="00D64052">
      <w:pPr>
        <w:pStyle w:val="ListParagraph"/>
        <w:spacing w:after="0" w:line="240" w:lineRule="auto"/>
        <w:ind w:left="0"/>
        <w:rPr>
          <w:rFonts w:ascii="Arial" w:hAnsi="Arial" w:cs="Arial"/>
        </w:rPr>
      </w:pPr>
    </w:p>
    <w:p w14:paraId="08FBBE3E" w14:textId="77777777" w:rsidR="00EE40BF" w:rsidRDefault="00EE40BF" w:rsidP="00D64052">
      <w:pPr>
        <w:pStyle w:val="ListParagraph"/>
        <w:spacing w:after="0" w:line="240" w:lineRule="auto"/>
        <w:ind w:left="0"/>
        <w:rPr>
          <w:rFonts w:ascii="Arial" w:hAnsi="Arial" w:cs="Arial"/>
        </w:rPr>
      </w:pPr>
    </w:p>
    <w:p w14:paraId="61D74F37" w14:textId="77777777" w:rsidR="00EE40BF" w:rsidRDefault="00EE40BF" w:rsidP="00D64052">
      <w:pPr>
        <w:pStyle w:val="ListParagraph"/>
        <w:spacing w:after="0" w:line="240" w:lineRule="auto"/>
        <w:ind w:left="0"/>
        <w:rPr>
          <w:rFonts w:ascii="Arial" w:hAnsi="Arial" w:cs="Arial"/>
        </w:rPr>
      </w:pPr>
    </w:p>
    <w:p w14:paraId="4CAAFFEF" w14:textId="77777777" w:rsidR="00EE40BF" w:rsidRDefault="00EE40BF" w:rsidP="00D64052">
      <w:pPr>
        <w:pStyle w:val="ListParagraph"/>
        <w:spacing w:after="0" w:line="240" w:lineRule="auto"/>
        <w:ind w:left="0"/>
        <w:rPr>
          <w:rFonts w:ascii="Arial" w:hAnsi="Arial" w:cs="Arial"/>
        </w:rPr>
      </w:pPr>
    </w:p>
    <w:p w14:paraId="6692648F" w14:textId="77777777" w:rsidR="00EE40BF" w:rsidRPr="00E7415B" w:rsidRDefault="00EE40BF" w:rsidP="00D64052">
      <w:pPr>
        <w:pStyle w:val="ListParagraph"/>
        <w:spacing w:after="0" w:line="240" w:lineRule="auto"/>
        <w:ind w:left="0"/>
        <w:rPr>
          <w:rFonts w:ascii="Arial" w:hAnsi="Arial" w:cs="Arial"/>
        </w:rPr>
      </w:pPr>
    </w:p>
    <w:p w14:paraId="19843DC0" w14:textId="77777777" w:rsidR="00D64052" w:rsidRPr="00E7415B" w:rsidRDefault="00D64052" w:rsidP="00D64052">
      <w:pPr>
        <w:pStyle w:val="ListParagraph"/>
        <w:spacing w:after="0" w:line="240" w:lineRule="auto"/>
        <w:ind w:left="0"/>
        <w:rPr>
          <w:rFonts w:ascii="Arial" w:hAnsi="Arial" w:cs="Arial"/>
          <w:b/>
          <w:bCs/>
        </w:rPr>
      </w:pPr>
    </w:p>
    <w:p w14:paraId="45D3D8F3" w14:textId="6A562C65" w:rsidR="00946795" w:rsidRPr="00E7415B" w:rsidRDefault="00946795" w:rsidP="00F94B18">
      <w:pPr>
        <w:pStyle w:val="ListParagraph"/>
        <w:spacing w:after="0" w:line="240" w:lineRule="auto"/>
        <w:ind w:left="0"/>
        <w:jc w:val="both"/>
        <w:rPr>
          <w:rFonts w:ascii="Arial" w:hAnsi="Arial" w:cs="Arial"/>
        </w:rPr>
      </w:pPr>
      <w:r w:rsidRPr="00E7415B">
        <w:rPr>
          <w:rFonts w:ascii="Arial" w:hAnsi="Arial" w:cs="Arial"/>
          <w:b/>
          <w:bCs/>
        </w:rPr>
        <w:tab/>
      </w:r>
      <w:r w:rsidRPr="00E7415B">
        <w:rPr>
          <w:rFonts w:ascii="Arial" w:hAnsi="Arial" w:cs="Arial"/>
        </w:rPr>
        <w:t>Antibacterial activity is the first line of defence against pathogens and a crucial part of all innate immune systems. Antibacterial peptides are found in great diversity throughout the animal and plant kingdoms and have been studied for their fundamental role in the successful evolution of complex multicellular organisms (Zasloff, 2002). Recently, there is evidence in invertebrates and vertebrates that the immune system interacts with the nervous system (</w:t>
      </w:r>
      <w:proofErr w:type="spellStart"/>
      <w:r w:rsidRPr="00E7415B">
        <w:rPr>
          <w:rFonts w:ascii="Arial" w:hAnsi="Arial" w:cs="Arial"/>
        </w:rPr>
        <w:t>Duveaux-Miret</w:t>
      </w:r>
      <w:proofErr w:type="spellEnd"/>
      <w:r w:rsidRPr="00E7415B">
        <w:rPr>
          <w:rFonts w:ascii="Arial" w:hAnsi="Arial" w:cs="Arial"/>
        </w:rPr>
        <w:t xml:space="preserve"> et al., 1992; </w:t>
      </w:r>
      <w:proofErr w:type="spellStart"/>
      <w:r w:rsidRPr="00E7415B">
        <w:rPr>
          <w:rFonts w:ascii="Arial" w:hAnsi="Arial" w:cs="Arial"/>
        </w:rPr>
        <w:t>Salzet</w:t>
      </w:r>
      <w:proofErr w:type="spellEnd"/>
      <w:r w:rsidRPr="00E7415B">
        <w:rPr>
          <w:rFonts w:ascii="Arial" w:hAnsi="Arial" w:cs="Arial"/>
        </w:rPr>
        <w:t xml:space="preserve">, 2001 and </w:t>
      </w:r>
      <w:proofErr w:type="spellStart"/>
      <w:r w:rsidRPr="00E7415B">
        <w:rPr>
          <w:rFonts w:ascii="Arial" w:hAnsi="Arial" w:cs="Arial"/>
        </w:rPr>
        <w:t>Salzet</w:t>
      </w:r>
      <w:proofErr w:type="spellEnd"/>
      <w:r w:rsidRPr="00E7415B">
        <w:rPr>
          <w:rFonts w:ascii="Arial" w:hAnsi="Arial" w:cs="Arial"/>
        </w:rPr>
        <w:t xml:space="preserve"> et al., 2002). Numerous neuropeptides have been isolated from Hydra and other Cnidarians. Their structure has been elucidated (</w:t>
      </w:r>
      <w:proofErr w:type="spellStart"/>
      <w:r w:rsidRPr="00E7415B">
        <w:rPr>
          <w:rFonts w:ascii="Arial" w:hAnsi="Arial" w:cs="Arial"/>
        </w:rPr>
        <w:t>Grimmelikhuijzen</w:t>
      </w:r>
      <w:proofErr w:type="spellEnd"/>
      <w:r w:rsidRPr="00E7415B">
        <w:rPr>
          <w:rFonts w:ascii="Arial" w:hAnsi="Arial" w:cs="Arial"/>
        </w:rPr>
        <w:t xml:space="preserve"> et al., 1996) and observed a strong correlation between the number of neurons present and the level of the antibacterial response. Various studies have confirmed the predominance of Gram-negative producers in the marine environment (</w:t>
      </w:r>
      <w:proofErr w:type="spellStart"/>
      <w:r w:rsidRPr="00E7415B">
        <w:rPr>
          <w:rFonts w:ascii="Arial" w:hAnsi="Arial" w:cs="Arial"/>
        </w:rPr>
        <w:t>Fenical</w:t>
      </w:r>
      <w:proofErr w:type="spellEnd"/>
      <w:r w:rsidRPr="00E7415B">
        <w:rPr>
          <w:rFonts w:ascii="Arial" w:hAnsi="Arial" w:cs="Arial"/>
        </w:rPr>
        <w:t>, 1993).</w:t>
      </w:r>
    </w:p>
    <w:p w14:paraId="6B36AD0E" w14:textId="77777777" w:rsidR="00946795" w:rsidRPr="00E7415B" w:rsidRDefault="00946795" w:rsidP="00F94B18">
      <w:pPr>
        <w:pStyle w:val="ListParagraph"/>
        <w:spacing w:after="0" w:line="240" w:lineRule="auto"/>
        <w:ind w:left="0"/>
        <w:jc w:val="both"/>
        <w:rPr>
          <w:rFonts w:ascii="Arial" w:hAnsi="Arial" w:cs="Arial"/>
        </w:rPr>
      </w:pPr>
      <w:r w:rsidRPr="00E7415B">
        <w:rPr>
          <w:rFonts w:ascii="Arial" w:hAnsi="Arial" w:cs="Arial"/>
        </w:rPr>
        <w:tab/>
        <w:t xml:space="preserve">The secondary metabolites have various functions that may be pharmacologically active in humans and has valuable medicinal properties (Briskin, 2000) Many of the pharmacologically active secondary metabolites have been isolated from echinoderms. </w:t>
      </w:r>
      <w:proofErr w:type="spellStart"/>
      <w:r w:rsidRPr="00E7415B">
        <w:rPr>
          <w:rFonts w:ascii="Arial" w:hAnsi="Arial" w:cs="Arial"/>
        </w:rPr>
        <w:t>Shankarlal</w:t>
      </w:r>
      <w:proofErr w:type="spellEnd"/>
      <w:r w:rsidRPr="00E7415B">
        <w:rPr>
          <w:rFonts w:ascii="Arial" w:hAnsi="Arial" w:cs="Arial"/>
        </w:rPr>
        <w:t xml:space="preserve"> </w:t>
      </w:r>
      <w:r w:rsidRPr="00E7415B">
        <w:rPr>
          <w:rFonts w:ascii="Arial" w:hAnsi="Arial" w:cs="Arial"/>
          <w:i/>
        </w:rPr>
        <w:t>et al</w:t>
      </w:r>
      <w:r w:rsidRPr="00E7415B">
        <w:rPr>
          <w:rFonts w:ascii="Arial" w:hAnsi="Arial" w:cs="Arial"/>
        </w:rPr>
        <w:t xml:space="preserve">., (2011) reported the antibacterial activity of methanol extract from </w:t>
      </w:r>
      <w:proofErr w:type="spellStart"/>
      <w:r w:rsidRPr="00E7415B">
        <w:rPr>
          <w:rFonts w:ascii="Arial" w:hAnsi="Arial" w:cs="Arial"/>
          <w:i/>
          <w:iCs/>
        </w:rPr>
        <w:t>Salmacis</w:t>
      </w:r>
      <w:proofErr w:type="spellEnd"/>
      <w:r w:rsidRPr="00E7415B">
        <w:rPr>
          <w:rFonts w:ascii="Arial" w:hAnsi="Arial" w:cs="Arial"/>
          <w:i/>
          <w:iCs/>
        </w:rPr>
        <w:t xml:space="preserve"> </w:t>
      </w:r>
      <w:proofErr w:type="spellStart"/>
      <w:r w:rsidRPr="00E7415B">
        <w:rPr>
          <w:rFonts w:ascii="Arial" w:hAnsi="Arial" w:cs="Arial"/>
          <w:i/>
          <w:iCs/>
        </w:rPr>
        <w:t>virgulata</w:t>
      </w:r>
      <w:proofErr w:type="spellEnd"/>
      <w:r w:rsidRPr="00E7415B">
        <w:rPr>
          <w:rFonts w:ascii="Arial" w:hAnsi="Arial" w:cs="Arial"/>
        </w:rPr>
        <w:t xml:space="preserve"> and found as much as 18 mm against </w:t>
      </w:r>
      <w:r w:rsidRPr="00E7415B">
        <w:rPr>
          <w:rFonts w:ascii="Arial" w:hAnsi="Arial" w:cs="Arial"/>
          <w:i/>
          <w:iCs/>
        </w:rPr>
        <w:t>Proteus vulgaris</w:t>
      </w:r>
      <w:r w:rsidRPr="00E7415B">
        <w:rPr>
          <w:rFonts w:ascii="Arial" w:hAnsi="Arial" w:cs="Arial"/>
        </w:rPr>
        <w:t xml:space="preserve">, and 15 mm against </w:t>
      </w:r>
      <w:r w:rsidRPr="00E7415B">
        <w:rPr>
          <w:rFonts w:ascii="Arial" w:hAnsi="Arial" w:cs="Arial"/>
          <w:i/>
        </w:rPr>
        <w:t>Salmonella typhi</w:t>
      </w:r>
      <w:r w:rsidRPr="00E7415B">
        <w:rPr>
          <w:rFonts w:ascii="Arial" w:hAnsi="Arial" w:cs="Arial"/>
        </w:rPr>
        <w:t xml:space="preserve">, </w:t>
      </w:r>
      <w:r w:rsidRPr="00E7415B">
        <w:rPr>
          <w:rFonts w:ascii="Arial" w:hAnsi="Arial" w:cs="Arial"/>
          <w:i/>
        </w:rPr>
        <w:t>Proteus mirabilis,</w:t>
      </w:r>
      <w:r w:rsidRPr="00E7415B">
        <w:rPr>
          <w:rFonts w:ascii="Arial" w:hAnsi="Arial" w:cs="Arial"/>
        </w:rPr>
        <w:t xml:space="preserve"> and </w:t>
      </w:r>
      <w:r w:rsidRPr="00E7415B">
        <w:rPr>
          <w:rFonts w:ascii="Arial" w:hAnsi="Arial" w:cs="Arial"/>
          <w:i/>
        </w:rPr>
        <w:t>Vibrio cholera</w:t>
      </w:r>
      <w:r w:rsidRPr="00E7415B">
        <w:rPr>
          <w:rFonts w:ascii="Arial" w:hAnsi="Arial" w:cs="Arial"/>
        </w:rPr>
        <w:t xml:space="preserve">. </w:t>
      </w:r>
      <w:proofErr w:type="spellStart"/>
      <w:r w:rsidRPr="00E7415B">
        <w:rPr>
          <w:rFonts w:ascii="Arial" w:hAnsi="Arial" w:cs="Arial"/>
        </w:rPr>
        <w:t>Dolnar</w:t>
      </w:r>
      <w:proofErr w:type="spellEnd"/>
      <w:r w:rsidRPr="00E7415B">
        <w:rPr>
          <w:rFonts w:ascii="Arial" w:hAnsi="Arial" w:cs="Arial"/>
        </w:rPr>
        <w:t xml:space="preserve"> et al., (2023) showed the effect of crude extract of </w:t>
      </w:r>
      <w:proofErr w:type="spellStart"/>
      <w:r w:rsidRPr="00E7415B">
        <w:rPr>
          <w:rFonts w:ascii="Arial" w:hAnsi="Arial" w:cs="Arial"/>
          <w:i/>
          <w:iCs/>
        </w:rPr>
        <w:t>Chiropsoides</w:t>
      </w:r>
      <w:proofErr w:type="spellEnd"/>
      <w:r w:rsidRPr="00E7415B">
        <w:rPr>
          <w:rFonts w:ascii="Arial" w:hAnsi="Arial" w:cs="Arial"/>
          <w:i/>
          <w:iCs/>
        </w:rPr>
        <w:t xml:space="preserve"> </w:t>
      </w:r>
      <w:proofErr w:type="spellStart"/>
      <w:r w:rsidRPr="00E7415B">
        <w:rPr>
          <w:rFonts w:ascii="Arial" w:hAnsi="Arial" w:cs="Arial"/>
          <w:i/>
          <w:iCs/>
        </w:rPr>
        <w:t>buitendijki</w:t>
      </w:r>
      <w:proofErr w:type="spellEnd"/>
      <w:r w:rsidRPr="00E7415B">
        <w:rPr>
          <w:rFonts w:ascii="Arial" w:hAnsi="Arial" w:cs="Arial"/>
        </w:rPr>
        <w:t xml:space="preserve"> in different organic mixtures on different bacterial and fungal strains is in the form of zone of inhibition and found as much as 40.03mm against </w:t>
      </w:r>
      <w:r w:rsidRPr="00E7415B">
        <w:rPr>
          <w:rFonts w:ascii="Arial" w:hAnsi="Arial" w:cs="Arial"/>
          <w:i/>
          <w:iCs/>
        </w:rPr>
        <w:t>S. enterica</w:t>
      </w:r>
      <w:r w:rsidRPr="00E7415B">
        <w:rPr>
          <w:rFonts w:ascii="Arial" w:hAnsi="Arial" w:cs="Arial"/>
        </w:rPr>
        <w:t xml:space="preserve"> and 25.23mm against </w:t>
      </w:r>
      <w:r w:rsidRPr="00E7415B">
        <w:rPr>
          <w:rFonts w:ascii="Arial" w:hAnsi="Arial" w:cs="Arial"/>
          <w:i/>
          <w:iCs/>
        </w:rPr>
        <w:t>E. faecalis</w:t>
      </w:r>
      <w:r w:rsidRPr="00E7415B">
        <w:rPr>
          <w:rFonts w:ascii="Arial" w:hAnsi="Arial" w:cs="Arial"/>
        </w:rPr>
        <w:t xml:space="preserve"> in n-butanol. It was observed that in 80 % methanol and 1%acetic acid against all the bacterial and fungal strains no zone of inhibition was observed. The jellyfish </w:t>
      </w:r>
      <w:r w:rsidRPr="00E7415B">
        <w:rPr>
          <w:rFonts w:ascii="Arial" w:hAnsi="Arial" w:cs="Arial"/>
          <w:i/>
          <w:iCs/>
        </w:rPr>
        <w:t>Aurelia aurita</w:t>
      </w:r>
      <w:r w:rsidRPr="00E7415B">
        <w:rPr>
          <w:rFonts w:ascii="Arial" w:hAnsi="Arial" w:cs="Arial"/>
        </w:rPr>
        <w:t xml:space="preserve"> produced a 40-residue AMP known as </w:t>
      </w:r>
      <w:proofErr w:type="spellStart"/>
      <w:r w:rsidRPr="00E7415B">
        <w:rPr>
          <w:rFonts w:ascii="Arial" w:hAnsi="Arial" w:cs="Arial"/>
        </w:rPr>
        <w:t>Aurelin</w:t>
      </w:r>
      <w:proofErr w:type="spellEnd"/>
      <w:r w:rsidRPr="00E7415B">
        <w:rPr>
          <w:rFonts w:ascii="Arial" w:hAnsi="Arial" w:cs="Arial"/>
        </w:rPr>
        <w:t xml:space="preserve">, which </w:t>
      </w:r>
      <w:r w:rsidRPr="00E7415B">
        <w:rPr>
          <w:rFonts w:ascii="Arial" w:hAnsi="Arial" w:cs="Arial"/>
        </w:rPr>
        <w:lastRenderedPageBreak/>
        <w:t xml:space="preserve">showed structural characteristics of </w:t>
      </w:r>
      <w:proofErr w:type="spellStart"/>
      <w:r w:rsidRPr="00E7415B">
        <w:rPr>
          <w:rFonts w:ascii="Arial" w:hAnsi="Arial" w:cs="Arial"/>
        </w:rPr>
        <w:t>defenses</w:t>
      </w:r>
      <w:proofErr w:type="spellEnd"/>
      <w:r w:rsidRPr="00E7415B">
        <w:rPr>
          <w:rFonts w:ascii="Arial" w:hAnsi="Arial" w:cs="Arial"/>
        </w:rPr>
        <w:t xml:space="preserve"> and toxins that blocked channels and originated from sea anemones, but no antifungal activity was noted (Ovchinnikova et al., 2006).</w:t>
      </w:r>
    </w:p>
    <w:p w14:paraId="2B99D691" w14:textId="77777777" w:rsidR="00946795" w:rsidRPr="00E7415B" w:rsidRDefault="00946795" w:rsidP="00F94B18">
      <w:pPr>
        <w:pStyle w:val="ListParagraph"/>
        <w:spacing w:after="0" w:line="240" w:lineRule="auto"/>
        <w:ind w:left="0"/>
        <w:jc w:val="both"/>
        <w:rPr>
          <w:rFonts w:ascii="Arial" w:hAnsi="Arial" w:cs="Arial"/>
        </w:rPr>
      </w:pPr>
      <w:r w:rsidRPr="00E7415B">
        <w:rPr>
          <w:rFonts w:ascii="Arial" w:hAnsi="Arial" w:cs="Arial"/>
        </w:rPr>
        <w:tab/>
        <w:t xml:space="preserve">It was proved in the present study that to check the defensive action from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extract was tested for the significant antimicrobial activity against pathogenic microorganisms. Among the pathogens tested</w:t>
      </w:r>
      <w:r w:rsidRPr="00E7415B">
        <w:rPr>
          <w:rFonts w:ascii="Arial" w:hAnsi="Arial" w:cs="Arial"/>
          <w:b/>
          <w:bCs/>
        </w:rPr>
        <w:t xml:space="preserve"> </w:t>
      </w:r>
      <w:r w:rsidRPr="00E7415B">
        <w:rPr>
          <w:rFonts w:ascii="Arial" w:hAnsi="Arial" w:cs="Arial"/>
          <w:i/>
          <w:iCs/>
        </w:rPr>
        <w:t>Escherichia coli</w:t>
      </w:r>
      <w:r w:rsidRPr="00E7415B">
        <w:rPr>
          <w:rFonts w:ascii="Arial" w:hAnsi="Arial" w:cs="Arial"/>
        </w:rPr>
        <w:t xml:space="preserve"> showed moderate antibacterial activity in n-Butanol (6.36±0.38mm) and the chloroform extracts of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showed moderate antifungal activity against </w:t>
      </w:r>
      <w:r w:rsidRPr="00E7415B">
        <w:rPr>
          <w:rFonts w:ascii="Arial" w:hAnsi="Arial" w:cs="Arial"/>
          <w:i/>
          <w:iCs/>
        </w:rPr>
        <w:t>Aspergillus flavus</w:t>
      </w:r>
      <w:r w:rsidRPr="00E7415B">
        <w:rPr>
          <w:rFonts w:ascii="Arial" w:hAnsi="Arial" w:cs="Arial"/>
        </w:rPr>
        <w:t xml:space="preserve"> (6.22±0.52mm). Differences between the results of the present investigations may be due to the organic solvents used for the extraction of bioactive compounds and the differences in the assay methods.  And this present study was compared with the work of Suganthi et al., 2012, their study on </w:t>
      </w:r>
      <w:r w:rsidRPr="00E7415B">
        <w:rPr>
          <w:rFonts w:ascii="Arial" w:hAnsi="Arial" w:cs="Arial"/>
          <w:i/>
          <w:iCs/>
        </w:rPr>
        <w:t>Chrysaora quinquecirrha</w:t>
      </w:r>
      <w:r w:rsidRPr="00E7415B">
        <w:rPr>
          <w:rFonts w:ascii="Arial" w:hAnsi="Arial" w:cs="Arial"/>
        </w:rPr>
        <w:t xml:space="preserve"> the n-Butanol extracts showed highest antibacterial activity against </w:t>
      </w:r>
      <w:r w:rsidRPr="00E7415B">
        <w:rPr>
          <w:rFonts w:ascii="Arial" w:hAnsi="Arial" w:cs="Arial"/>
          <w:i/>
          <w:iCs/>
        </w:rPr>
        <w:t xml:space="preserve">Salmonella </w:t>
      </w:r>
      <w:proofErr w:type="spellStart"/>
      <w:r w:rsidRPr="00E7415B">
        <w:rPr>
          <w:rFonts w:ascii="Arial" w:hAnsi="Arial" w:cs="Arial"/>
          <w:i/>
          <w:iCs/>
        </w:rPr>
        <w:t>paratyphi</w:t>
      </w:r>
      <w:proofErr w:type="spellEnd"/>
      <w:r w:rsidRPr="00E7415B">
        <w:rPr>
          <w:rFonts w:ascii="Arial" w:hAnsi="Arial" w:cs="Arial"/>
          <w:b/>
          <w:bCs/>
        </w:rPr>
        <w:t xml:space="preserve"> (</w:t>
      </w:r>
      <w:r w:rsidRPr="00E7415B">
        <w:rPr>
          <w:rFonts w:ascii="Arial" w:hAnsi="Arial" w:cs="Arial"/>
        </w:rPr>
        <w:t>8.0±0.81mm)</w:t>
      </w:r>
      <w:r w:rsidRPr="00E7415B">
        <w:rPr>
          <w:rFonts w:ascii="Arial" w:hAnsi="Arial" w:cs="Arial"/>
          <w:b/>
          <w:bCs/>
        </w:rPr>
        <w:t xml:space="preserve"> </w:t>
      </w:r>
      <w:r w:rsidRPr="00E7415B">
        <w:rPr>
          <w:rFonts w:ascii="Arial" w:hAnsi="Arial" w:cs="Arial"/>
        </w:rPr>
        <w:t xml:space="preserve">and highest antifungal activity against </w:t>
      </w:r>
      <w:r w:rsidRPr="00E7415B">
        <w:rPr>
          <w:rFonts w:ascii="Arial" w:hAnsi="Arial" w:cs="Arial"/>
          <w:i/>
          <w:iCs/>
        </w:rPr>
        <w:t xml:space="preserve">Aspergillus </w:t>
      </w:r>
      <w:proofErr w:type="spellStart"/>
      <w:r w:rsidRPr="00E7415B">
        <w:rPr>
          <w:rFonts w:ascii="Arial" w:hAnsi="Arial" w:cs="Arial"/>
          <w:i/>
          <w:iCs/>
        </w:rPr>
        <w:t>nigar</w:t>
      </w:r>
      <w:proofErr w:type="spellEnd"/>
      <w:r w:rsidRPr="00E7415B">
        <w:rPr>
          <w:rFonts w:ascii="Arial" w:hAnsi="Arial" w:cs="Arial"/>
        </w:rPr>
        <w:t xml:space="preserve"> (30.0±1.63mm). The jellyfish species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selected for this study was less toxin when compared with </w:t>
      </w:r>
      <w:r w:rsidRPr="00E7415B">
        <w:rPr>
          <w:rFonts w:ascii="Arial" w:hAnsi="Arial" w:cs="Arial"/>
          <w:i/>
          <w:iCs/>
        </w:rPr>
        <w:t>Chrysaora quinquecirrha</w:t>
      </w:r>
      <w:r w:rsidRPr="00E7415B">
        <w:rPr>
          <w:rFonts w:ascii="Arial" w:hAnsi="Arial" w:cs="Arial"/>
        </w:rPr>
        <w:t xml:space="preserve">. It was noted that the acetone extract of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showed high zone of inhibition against </w:t>
      </w:r>
      <w:r w:rsidRPr="00E7415B">
        <w:rPr>
          <w:rFonts w:ascii="Arial" w:hAnsi="Arial" w:cs="Arial"/>
          <w:i/>
          <w:iCs/>
        </w:rPr>
        <w:t>Vibrio cholerae</w:t>
      </w:r>
      <w:r w:rsidRPr="00E7415B">
        <w:rPr>
          <w:rFonts w:ascii="Arial" w:hAnsi="Arial" w:cs="Arial"/>
        </w:rPr>
        <w:t xml:space="preserve"> (3.30±0.29mm). </w:t>
      </w:r>
      <w:r w:rsidRPr="00E7415B">
        <w:rPr>
          <w:rFonts w:ascii="Arial" w:eastAsia="Times New Roman" w:hAnsi="Arial" w:cs="Arial"/>
          <w:lang w:eastAsia="en-IN"/>
        </w:rPr>
        <w:t xml:space="preserve">However, the extract of </w:t>
      </w:r>
      <w:r w:rsidRPr="00E7415B">
        <w:rPr>
          <w:rFonts w:ascii="Arial" w:eastAsia="Times New Roman" w:hAnsi="Arial" w:cs="Arial"/>
          <w:i/>
          <w:iCs/>
          <w:lang w:eastAsia="en-IN"/>
        </w:rPr>
        <w:t>Chrysaora quinquecirrha</w:t>
      </w:r>
      <w:r w:rsidRPr="00E7415B">
        <w:rPr>
          <w:rFonts w:ascii="Arial" w:eastAsia="Times New Roman" w:hAnsi="Arial" w:cs="Arial"/>
          <w:lang w:eastAsia="en-IN"/>
        </w:rPr>
        <w:t xml:space="preserve"> had no antibacterial action against </w:t>
      </w:r>
      <w:r w:rsidRPr="00E7415B">
        <w:rPr>
          <w:rFonts w:ascii="Arial" w:eastAsia="Times New Roman" w:hAnsi="Arial" w:cs="Arial"/>
          <w:i/>
          <w:iCs/>
          <w:lang w:eastAsia="en-IN"/>
        </w:rPr>
        <w:t>Vibrio</w:t>
      </w:r>
      <w:r w:rsidRPr="00E7415B">
        <w:rPr>
          <w:rFonts w:ascii="Arial" w:eastAsia="Times New Roman" w:hAnsi="Arial" w:cs="Arial"/>
          <w:lang w:eastAsia="en-IN"/>
        </w:rPr>
        <w:t xml:space="preserve"> </w:t>
      </w:r>
      <w:r w:rsidRPr="00E7415B">
        <w:rPr>
          <w:rFonts w:ascii="Arial" w:eastAsia="Times New Roman" w:hAnsi="Arial" w:cs="Arial"/>
          <w:i/>
          <w:iCs/>
          <w:lang w:eastAsia="en-IN"/>
        </w:rPr>
        <w:t>cholerae</w:t>
      </w:r>
      <w:r w:rsidRPr="00E7415B">
        <w:rPr>
          <w:rFonts w:ascii="Arial" w:hAnsi="Arial" w:cs="Arial"/>
          <w:i/>
          <w:iCs/>
        </w:rPr>
        <w:t>.</w:t>
      </w:r>
      <w:r w:rsidRPr="00E7415B">
        <w:rPr>
          <w:rFonts w:ascii="Arial" w:hAnsi="Arial" w:cs="Arial"/>
        </w:rPr>
        <w:t xml:space="preserve"> This shows that the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has some bioactive substance that might act against </w:t>
      </w:r>
      <w:r w:rsidRPr="00E7415B">
        <w:rPr>
          <w:rFonts w:ascii="Arial" w:hAnsi="Arial" w:cs="Arial"/>
          <w:i/>
          <w:iCs/>
        </w:rPr>
        <w:t>Vibrio cholerae.</w:t>
      </w:r>
      <w:r w:rsidRPr="00E7415B">
        <w:rPr>
          <w:rFonts w:ascii="Arial" w:hAnsi="Arial" w:cs="Arial"/>
        </w:rPr>
        <w:t xml:space="preserve"> </w:t>
      </w:r>
    </w:p>
    <w:p w14:paraId="47C9427B" w14:textId="54C12C36" w:rsidR="00946795" w:rsidRPr="00E7415B" w:rsidRDefault="00946795" w:rsidP="00F94B18">
      <w:pPr>
        <w:pStyle w:val="ListParagraph"/>
        <w:spacing w:after="0" w:line="240" w:lineRule="auto"/>
        <w:ind w:left="0"/>
        <w:jc w:val="both"/>
        <w:rPr>
          <w:rFonts w:ascii="Arial" w:hAnsi="Arial" w:cs="Arial"/>
        </w:rPr>
      </w:pPr>
      <w:r w:rsidRPr="00E7415B">
        <w:rPr>
          <w:rFonts w:ascii="Arial" w:hAnsi="Arial" w:cs="Arial"/>
        </w:rPr>
        <w:tab/>
        <w:t xml:space="preserve">Since, </w:t>
      </w:r>
      <w:proofErr w:type="spellStart"/>
      <w:r w:rsidRPr="00E7415B">
        <w:rPr>
          <w:rFonts w:ascii="Arial" w:hAnsi="Arial" w:cs="Arial"/>
          <w:i/>
          <w:iCs/>
        </w:rPr>
        <w:t>Chrysaora</w:t>
      </w:r>
      <w:proofErr w:type="spellEnd"/>
      <w:r w:rsidRPr="00E7415B">
        <w:rPr>
          <w:rFonts w:ascii="Arial" w:hAnsi="Arial" w:cs="Arial"/>
          <w:i/>
          <w:iCs/>
        </w:rPr>
        <w:t xml:space="preserve"> </w:t>
      </w:r>
      <w:proofErr w:type="spellStart"/>
      <w:r w:rsidRPr="00E7415B">
        <w:rPr>
          <w:rFonts w:ascii="Arial" w:hAnsi="Arial" w:cs="Arial"/>
          <w:i/>
          <w:iCs/>
        </w:rPr>
        <w:t>quinquecirrha</w:t>
      </w:r>
      <w:proofErr w:type="spellEnd"/>
      <w:r w:rsidRPr="00E7415B">
        <w:rPr>
          <w:rFonts w:ascii="Arial" w:hAnsi="Arial" w:cs="Arial"/>
        </w:rPr>
        <w:t xml:space="preserve"> produces more </w:t>
      </w:r>
      <w:proofErr w:type="spellStart"/>
      <w:r w:rsidRPr="00E7415B">
        <w:rPr>
          <w:rFonts w:ascii="Arial" w:hAnsi="Arial" w:cs="Arial"/>
        </w:rPr>
        <w:t>toxin</w:t>
      </w:r>
      <w:proofErr w:type="spellEnd"/>
      <w:r w:rsidRPr="00E7415B">
        <w:rPr>
          <w:rFonts w:ascii="Arial" w:hAnsi="Arial" w:cs="Arial"/>
        </w:rPr>
        <w:t xml:space="preserve"> substances, it has high antimicrobial activity than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The present investigation also showed that the jellyfish </w:t>
      </w:r>
      <w:proofErr w:type="spellStart"/>
      <w:r w:rsidRPr="00E7415B">
        <w:rPr>
          <w:rFonts w:ascii="Arial" w:hAnsi="Arial" w:cs="Arial"/>
          <w:i/>
          <w:iCs/>
        </w:rPr>
        <w:t>Crambionella</w:t>
      </w:r>
      <w:proofErr w:type="spellEnd"/>
      <w:r w:rsidRPr="00E7415B">
        <w:rPr>
          <w:rFonts w:ascii="Arial" w:hAnsi="Arial" w:cs="Arial"/>
          <w:i/>
          <w:iCs/>
        </w:rPr>
        <w:t xml:space="preserve"> </w:t>
      </w:r>
      <w:proofErr w:type="spellStart"/>
      <w:r w:rsidRPr="00E7415B">
        <w:rPr>
          <w:rFonts w:ascii="Arial" w:hAnsi="Arial" w:cs="Arial"/>
          <w:i/>
          <w:iCs/>
        </w:rPr>
        <w:t>orsini</w:t>
      </w:r>
      <w:proofErr w:type="spellEnd"/>
      <w:r w:rsidRPr="00E7415B">
        <w:rPr>
          <w:rFonts w:ascii="Arial" w:hAnsi="Arial" w:cs="Arial"/>
        </w:rPr>
        <w:t xml:space="preserve"> contains many biologically active substances, which could be useful tools for probing biological and pharmacological activities. Molecular studies are also in progress to determine the structure of proteins of venom and the pharmacological efficacy of the extract. </w:t>
      </w:r>
      <w:r w:rsidRPr="00E7415B">
        <w:rPr>
          <w:rFonts w:ascii="Arial" w:eastAsia="Times New Roman" w:hAnsi="Arial" w:cs="Arial"/>
          <w:lang w:eastAsia="en-IN"/>
        </w:rPr>
        <w:t xml:space="preserve">In the future, communication between toxicologists at all levels of biological organization is extremely desirable. It should help to comprehend and forecast venom and jellyfish collagens, providing a scientific basis for rheumatoid arthritis treatment. This information will also help to unlock the medicinal potential of jellyfish toxins in treating a variety of human ailments and also </w:t>
      </w:r>
      <w:r w:rsidRPr="00E7415B">
        <w:rPr>
          <w:rFonts w:ascii="Arial" w:hAnsi="Arial" w:cs="Arial"/>
        </w:rPr>
        <w:t>jellyfish used as a sustainable food source that offers valuable insights for future market growth and the implementation of specific measures to maximize jellyfish use and consumption across the world.</w:t>
      </w:r>
    </w:p>
    <w:p w14:paraId="165C71EA" w14:textId="77777777" w:rsidR="00A819DD" w:rsidRPr="00E7415B" w:rsidRDefault="00A819DD" w:rsidP="00F94B18">
      <w:pPr>
        <w:pStyle w:val="ListParagraph"/>
        <w:spacing w:after="0" w:line="240" w:lineRule="auto"/>
        <w:ind w:left="0"/>
        <w:jc w:val="both"/>
        <w:rPr>
          <w:rFonts w:ascii="Arial" w:hAnsi="Arial" w:cs="Arial"/>
          <w:b/>
          <w:bCs/>
        </w:rPr>
      </w:pPr>
    </w:p>
    <w:p w14:paraId="62FD8177" w14:textId="10E95480" w:rsidR="00946795" w:rsidRPr="00E7415B" w:rsidRDefault="00300D9E" w:rsidP="00300D9E">
      <w:pPr>
        <w:pStyle w:val="ListParagraph"/>
        <w:spacing w:after="0" w:line="240" w:lineRule="auto"/>
        <w:ind w:left="0"/>
        <w:rPr>
          <w:rFonts w:ascii="Arial" w:hAnsi="Arial" w:cs="Arial"/>
          <w:b/>
          <w:bCs/>
        </w:rPr>
      </w:pPr>
      <w:r>
        <w:rPr>
          <w:rFonts w:ascii="Arial" w:hAnsi="Arial" w:cs="Arial"/>
          <w:b/>
          <w:bCs/>
        </w:rPr>
        <w:t>4.</w:t>
      </w:r>
      <w:r w:rsidR="00946795" w:rsidRPr="00E7415B">
        <w:rPr>
          <w:rFonts w:ascii="Arial" w:hAnsi="Arial" w:cs="Arial"/>
          <w:b/>
          <w:bCs/>
        </w:rPr>
        <w:t xml:space="preserve">  Conclusion</w:t>
      </w:r>
    </w:p>
    <w:p w14:paraId="325C8D1F" w14:textId="77777777" w:rsidR="00946795" w:rsidRPr="00E7415B" w:rsidRDefault="00946795" w:rsidP="00F94B18">
      <w:pPr>
        <w:pStyle w:val="ListParagraph"/>
        <w:spacing w:after="0" w:line="240" w:lineRule="auto"/>
        <w:ind w:left="0"/>
        <w:jc w:val="both"/>
        <w:rPr>
          <w:rFonts w:ascii="Arial" w:hAnsi="Arial" w:cs="Arial"/>
          <w:b/>
          <w:bCs/>
        </w:rPr>
      </w:pPr>
      <w:r w:rsidRPr="00E7415B">
        <w:rPr>
          <w:rFonts w:ascii="Arial" w:hAnsi="Arial" w:cs="Arial"/>
          <w:b/>
          <w:bCs/>
        </w:rPr>
        <w:tab/>
      </w:r>
      <w:r w:rsidRPr="00E7415B">
        <w:rPr>
          <w:rFonts w:ascii="Arial" w:hAnsi="Arial" w:cs="Arial"/>
        </w:rPr>
        <w:t xml:space="preserve">The jellyfish, a cnidarian is known to produce venoms and food predation and for self-defence against the predator. Cnidarians have special cells, cnidocytes, which gave the name to the phylum and contain a special organelle called the cnidocytes. Protein isolated from jellyfish, with a unique structure, has many bioactivities such as enzymatic activities, </w:t>
      </w:r>
      <w:proofErr w:type="spellStart"/>
      <w:r w:rsidRPr="00E7415B">
        <w:rPr>
          <w:rFonts w:ascii="Arial" w:hAnsi="Arial" w:cs="Arial"/>
        </w:rPr>
        <w:t>hemolysis</w:t>
      </w:r>
      <w:proofErr w:type="spellEnd"/>
      <w:r w:rsidRPr="00E7415B">
        <w:rPr>
          <w:rFonts w:ascii="Arial" w:hAnsi="Arial" w:cs="Arial"/>
        </w:rPr>
        <w:t>, hepatocyte toxicity, myotoxicity, cardiac toxicity, and neurotoxicity. Toxins derived from jellyfish are being taken as a model for the development of new drugs that could have promising applications in cardiovascular medicine and target medicine of nerve molecular biology.</w:t>
      </w:r>
    </w:p>
    <w:p w14:paraId="239E9E67" w14:textId="77777777" w:rsidR="00946795" w:rsidRPr="00E7415B" w:rsidRDefault="00946795" w:rsidP="00F94B18">
      <w:pPr>
        <w:spacing w:before="240" w:after="0" w:line="240" w:lineRule="auto"/>
        <w:jc w:val="both"/>
        <w:rPr>
          <w:rFonts w:ascii="Arial" w:hAnsi="Arial" w:cs="Arial"/>
        </w:rPr>
      </w:pPr>
      <w:r w:rsidRPr="00E7415B">
        <w:rPr>
          <w:rFonts w:ascii="Arial" w:hAnsi="Arial" w:cs="Arial"/>
        </w:rPr>
        <w:tab/>
        <w:t>Microorganisms associated with marine invertebrates are reported to be involved in the production of bioactive molecules. Bioactive compound production in bacteria could be attributed to the competition among them for space and nutrition. Though these bioactive compounds may be important for the epibiotic defence of marine invertebrate hosts, they also have significant medical and industrial applications. Studies on antimicrobial mechanisms and compounds of marine invertebrates may provide valuable information for new antibiotic discoveries and give new insights into bioactive compounds in jellyfish. Various antimicrobial components including steroidal glycosides, polyhydroxylated sterols, naphthoquinone pigments, lysozymes, complement-like substances, and antimicrobial peptides have been isolated from the jellyfish.</w:t>
      </w:r>
    </w:p>
    <w:p w14:paraId="172F9B7B" w14:textId="2AFF7113" w:rsidR="00946795" w:rsidRDefault="00946795" w:rsidP="00F94B18">
      <w:pPr>
        <w:spacing w:before="240" w:after="0" w:line="240" w:lineRule="auto"/>
        <w:jc w:val="both"/>
        <w:rPr>
          <w:rFonts w:ascii="Arial" w:hAnsi="Arial" w:cs="Arial"/>
        </w:rPr>
      </w:pPr>
      <w:r w:rsidRPr="00E7415B">
        <w:rPr>
          <w:rFonts w:ascii="Arial" w:hAnsi="Arial" w:cs="Arial"/>
        </w:rPr>
        <w:tab/>
        <w:t xml:space="preserve">In the present study, the jellyfish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rPr>
        <w:t xml:space="preserve"> crude extracts were tested for antimicrobial activity. Positive results were found against clinical strains of microorganisms such as </w:t>
      </w:r>
      <w:r w:rsidRPr="00E7415B">
        <w:rPr>
          <w:rFonts w:ascii="Arial" w:hAnsi="Arial" w:cs="Arial"/>
          <w:i/>
          <w:iCs/>
        </w:rPr>
        <w:t>Escherich</w:t>
      </w:r>
      <w:r w:rsidR="00326F4A" w:rsidRPr="00E7415B">
        <w:rPr>
          <w:rFonts w:ascii="Arial" w:hAnsi="Arial" w:cs="Arial"/>
          <w:i/>
          <w:iCs/>
        </w:rPr>
        <w:t>i</w:t>
      </w:r>
      <w:r w:rsidRPr="00E7415B">
        <w:rPr>
          <w:rFonts w:ascii="Arial" w:hAnsi="Arial" w:cs="Arial"/>
          <w:i/>
          <w:iCs/>
        </w:rPr>
        <w:t>a coli</w:t>
      </w:r>
      <w:r w:rsidRPr="00E7415B">
        <w:rPr>
          <w:rFonts w:ascii="Arial" w:hAnsi="Arial" w:cs="Arial"/>
        </w:rPr>
        <w:t xml:space="preserve"> This study showed moderate antibacterial</w:t>
      </w:r>
      <w:r w:rsidR="007F1C16" w:rsidRPr="00E7415B">
        <w:rPr>
          <w:rFonts w:ascii="Arial" w:hAnsi="Arial" w:cs="Arial"/>
        </w:rPr>
        <w:t xml:space="preserve"> activity</w:t>
      </w:r>
      <w:r w:rsidRPr="00E7415B">
        <w:rPr>
          <w:rFonts w:ascii="Arial" w:hAnsi="Arial" w:cs="Arial"/>
        </w:rPr>
        <w:t xml:space="preserve"> against n-</w:t>
      </w:r>
      <w:r w:rsidR="00326F4A" w:rsidRPr="00E7415B">
        <w:rPr>
          <w:rFonts w:ascii="Arial" w:hAnsi="Arial" w:cs="Arial"/>
        </w:rPr>
        <w:t>b</w:t>
      </w:r>
      <w:r w:rsidRPr="00E7415B">
        <w:rPr>
          <w:rFonts w:ascii="Arial" w:hAnsi="Arial" w:cs="Arial"/>
        </w:rPr>
        <w:t xml:space="preserve">utanol </w:t>
      </w:r>
      <w:r w:rsidRPr="00E7415B">
        <w:rPr>
          <w:rFonts w:ascii="Arial" w:hAnsi="Arial" w:cs="Arial"/>
        </w:rPr>
        <w:lastRenderedPageBreak/>
        <w:t xml:space="preserve">extracts in terms of inhibition zone (6.36±0.38mm) and against chloroform extracts in terms of inhibition zone (6.22±0.52mm) respectively. Antimicrobial studies revealed the defensive action of </w:t>
      </w:r>
      <w:proofErr w:type="spellStart"/>
      <w:r w:rsidRPr="00E7415B">
        <w:rPr>
          <w:rFonts w:ascii="Arial" w:hAnsi="Arial" w:cs="Arial"/>
          <w:i/>
          <w:iCs/>
        </w:rPr>
        <w:t>Chrysaora</w:t>
      </w:r>
      <w:proofErr w:type="spellEnd"/>
      <w:r w:rsidRPr="00E7415B">
        <w:rPr>
          <w:rFonts w:ascii="Arial" w:hAnsi="Arial" w:cs="Arial"/>
          <w:i/>
          <w:iCs/>
        </w:rPr>
        <w:t xml:space="preserve"> </w:t>
      </w:r>
      <w:proofErr w:type="spellStart"/>
      <w:r w:rsidRPr="00E7415B">
        <w:rPr>
          <w:rFonts w:ascii="Arial" w:hAnsi="Arial" w:cs="Arial"/>
          <w:i/>
          <w:iCs/>
        </w:rPr>
        <w:t>quinquecirrha</w:t>
      </w:r>
      <w:proofErr w:type="spellEnd"/>
      <w:r w:rsidRPr="00E7415B">
        <w:rPr>
          <w:rFonts w:ascii="Arial" w:hAnsi="Arial" w:cs="Arial"/>
        </w:rPr>
        <w:t xml:space="preserve"> and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rPr>
        <w:t xml:space="preserve"> extracts for antimicrobial sensitivity against four bacterial and fungal pathogens. Antimicrobial activities from Anthozoans (sea anemones, corals</w:t>
      </w:r>
      <w:r w:rsidR="00326F4A" w:rsidRPr="00E7415B">
        <w:rPr>
          <w:rFonts w:ascii="Arial" w:hAnsi="Arial" w:cs="Arial"/>
        </w:rPr>
        <w:t xml:space="preserve"> and </w:t>
      </w:r>
      <w:r w:rsidRPr="00E7415B">
        <w:rPr>
          <w:rFonts w:ascii="Arial" w:hAnsi="Arial" w:cs="Arial"/>
        </w:rPr>
        <w:t xml:space="preserve">sea fans) have been demonstrated by many investigators. Hence, it is obvious that the secondary metabolites produced from the </w:t>
      </w:r>
      <w:r w:rsidRPr="00E7415B">
        <w:rPr>
          <w:rFonts w:ascii="Arial" w:hAnsi="Arial" w:cs="Arial"/>
          <w:i/>
          <w:iCs/>
        </w:rPr>
        <w:t>Chrysaora quinquecirrha</w:t>
      </w:r>
      <w:r w:rsidRPr="00E7415B">
        <w:rPr>
          <w:rFonts w:ascii="Arial" w:hAnsi="Arial" w:cs="Arial"/>
        </w:rPr>
        <w:t xml:space="preserve">. and </w:t>
      </w:r>
      <w:proofErr w:type="spellStart"/>
      <w:r w:rsidRPr="00E7415B">
        <w:rPr>
          <w:rFonts w:ascii="Arial" w:hAnsi="Arial" w:cs="Arial"/>
          <w:i/>
        </w:rPr>
        <w:t>Crambionella</w:t>
      </w:r>
      <w:proofErr w:type="spellEnd"/>
      <w:r w:rsidRPr="00E7415B">
        <w:rPr>
          <w:rFonts w:ascii="Arial" w:hAnsi="Arial" w:cs="Arial"/>
          <w:i/>
        </w:rPr>
        <w:t xml:space="preserve"> </w:t>
      </w:r>
      <w:proofErr w:type="spellStart"/>
      <w:r w:rsidRPr="00E7415B">
        <w:rPr>
          <w:rFonts w:ascii="Arial" w:hAnsi="Arial" w:cs="Arial"/>
          <w:i/>
        </w:rPr>
        <w:t>orsini</w:t>
      </w:r>
      <w:proofErr w:type="spellEnd"/>
      <w:r w:rsidRPr="00E7415B">
        <w:rPr>
          <w:rFonts w:ascii="Arial" w:hAnsi="Arial" w:cs="Arial"/>
        </w:rPr>
        <w:t xml:space="preserve"> extracts could solve the supply problem of raw materials for future benefits mainly in medical and industrial applications.</w:t>
      </w:r>
    </w:p>
    <w:p w14:paraId="0817F5B8" w14:textId="542C34D2" w:rsidR="008A5158" w:rsidRPr="009B5DDC" w:rsidRDefault="008A5158" w:rsidP="00F94B18">
      <w:pPr>
        <w:spacing w:before="240" w:after="0" w:line="240" w:lineRule="auto"/>
        <w:jc w:val="both"/>
        <w:rPr>
          <w:rFonts w:ascii="Arial" w:hAnsi="Arial" w:cs="Arial"/>
          <w:b/>
          <w:bCs/>
        </w:rPr>
      </w:pPr>
      <w:r w:rsidRPr="009B5DDC">
        <w:rPr>
          <w:rFonts w:ascii="Arial" w:hAnsi="Arial" w:cs="Arial"/>
          <w:b/>
          <w:bCs/>
        </w:rPr>
        <w:t>COMPETING INTERESTS</w:t>
      </w:r>
    </w:p>
    <w:p w14:paraId="15AC67ED" w14:textId="7E85EFAD" w:rsidR="008A5158" w:rsidRPr="00E7415B" w:rsidRDefault="009A58C6" w:rsidP="00F94B18">
      <w:pPr>
        <w:spacing w:before="240" w:after="0" w:line="240" w:lineRule="auto"/>
        <w:jc w:val="both"/>
        <w:rPr>
          <w:rFonts w:ascii="Arial" w:hAnsi="Arial" w:cs="Arial"/>
        </w:rPr>
      </w:pPr>
      <w:r>
        <w:rPr>
          <w:rFonts w:ascii="Arial" w:hAnsi="Arial" w:cs="Arial"/>
        </w:rPr>
        <w:t>Authors have declared that no competing interests exist.</w:t>
      </w:r>
    </w:p>
    <w:p w14:paraId="51B37EB5" w14:textId="77777777" w:rsidR="00A819DD" w:rsidRPr="00E7415B" w:rsidRDefault="00A819DD" w:rsidP="00F94B18">
      <w:pPr>
        <w:spacing w:before="240" w:after="0" w:line="240" w:lineRule="auto"/>
        <w:jc w:val="both"/>
        <w:rPr>
          <w:rFonts w:ascii="Arial" w:hAnsi="Arial" w:cs="Arial"/>
        </w:rPr>
      </w:pPr>
    </w:p>
    <w:p w14:paraId="2FBA825C" w14:textId="729969AF" w:rsidR="00946795" w:rsidRPr="00E7415B" w:rsidRDefault="000727DA" w:rsidP="00F94B18">
      <w:pPr>
        <w:pStyle w:val="ListParagraph"/>
        <w:spacing w:after="0" w:line="240" w:lineRule="auto"/>
        <w:ind w:left="0"/>
        <w:rPr>
          <w:rFonts w:ascii="Arial" w:hAnsi="Arial" w:cs="Arial"/>
          <w:b/>
          <w:bCs/>
        </w:rPr>
      </w:pPr>
      <w:r w:rsidRPr="00E7415B">
        <w:rPr>
          <w:rFonts w:ascii="Arial" w:hAnsi="Arial" w:cs="Arial"/>
          <w:b/>
          <w:bCs/>
        </w:rPr>
        <w:t>REFERENCE</w:t>
      </w:r>
      <w:bookmarkStart w:id="4" w:name="_Hlk117168357"/>
      <w:r w:rsidR="009B5DDC">
        <w:rPr>
          <w:rFonts w:ascii="Arial" w:hAnsi="Arial" w:cs="Arial"/>
          <w:b/>
          <w:bCs/>
        </w:rPr>
        <w:t>S</w:t>
      </w:r>
    </w:p>
    <w:p w14:paraId="2127D82B" w14:textId="2953E111" w:rsidR="00946795" w:rsidRPr="00E7415B" w:rsidRDefault="007A717A" w:rsidP="00F94B18">
      <w:pPr>
        <w:spacing w:after="0" w:line="240" w:lineRule="auto"/>
        <w:jc w:val="both"/>
        <w:rPr>
          <w:rFonts w:ascii="Arial" w:hAnsi="Arial" w:cs="Arial"/>
        </w:rPr>
      </w:pPr>
      <w:bookmarkStart w:id="5" w:name="_Hlk116641219"/>
      <w:r w:rsidRPr="00E7415B">
        <w:rPr>
          <w:rFonts w:ascii="Arial" w:hAnsi="Arial" w:cs="Arial"/>
        </w:rPr>
        <w:t xml:space="preserve">[1] </w:t>
      </w:r>
      <w:bookmarkEnd w:id="5"/>
      <w:proofErr w:type="spellStart"/>
      <w:r w:rsidR="0020533F" w:rsidRPr="0020533F">
        <w:rPr>
          <w:rFonts w:ascii="Arial" w:hAnsi="Arial" w:cs="Arial"/>
        </w:rPr>
        <w:t>Aneiros</w:t>
      </w:r>
      <w:proofErr w:type="spellEnd"/>
      <w:r w:rsidR="0020533F" w:rsidRPr="0020533F">
        <w:rPr>
          <w:rFonts w:ascii="Arial" w:hAnsi="Arial" w:cs="Arial"/>
        </w:rPr>
        <w:t xml:space="preserve">, A., &amp; </w:t>
      </w:r>
      <w:proofErr w:type="spellStart"/>
      <w:r w:rsidR="0020533F" w:rsidRPr="0020533F">
        <w:rPr>
          <w:rFonts w:ascii="Arial" w:hAnsi="Arial" w:cs="Arial"/>
        </w:rPr>
        <w:t>Garateix</w:t>
      </w:r>
      <w:proofErr w:type="spellEnd"/>
      <w:r w:rsidR="0020533F" w:rsidRPr="0020533F">
        <w:rPr>
          <w:rFonts w:ascii="Arial" w:hAnsi="Arial" w:cs="Arial"/>
        </w:rPr>
        <w:t xml:space="preserve">, A. (2004). Bioactive peptides from marine sources: pharmacological properties and isolation procedures. Journal of Chromatography B, 803(1), 41-53. </w:t>
      </w:r>
      <w:hyperlink r:id="rId10" w:history="1">
        <w:r w:rsidR="0020533F" w:rsidRPr="00D57D42">
          <w:rPr>
            <w:rStyle w:val="Hyperlink"/>
            <w:rFonts w:ascii="Arial" w:hAnsi="Arial" w:cs="Arial"/>
          </w:rPr>
          <w:t>https://doi.org/10.1016/j.jchromb.2003.11.005</w:t>
        </w:r>
      </w:hyperlink>
      <w:r w:rsidR="0020533F">
        <w:rPr>
          <w:rFonts w:ascii="Arial" w:hAnsi="Arial" w:cs="Arial"/>
        </w:rPr>
        <w:t xml:space="preserve"> </w:t>
      </w:r>
    </w:p>
    <w:p w14:paraId="109CADCF" w14:textId="27454AA3" w:rsidR="00946795" w:rsidRPr="00E7415B" w:rsidRDefault="007A717A" w:rsidP="00F94B18">
      <w:pPr>
        <w:spacing w:after="0" w:line="240" w:lineRule="auto"/>
        <w:jc w:val="both"/>
        <w:rPr>
          <w:rFonts w:ascii="Arial" w:hAnsi="Arial" w:cs="Arial"/>
          <w:color w:val="222222"/>
          <w:shd w:val="clear" w:color="auto" w:fill="FFFFFF"/>
        </w:rPr>
      </w:pPr>
      <w:r w:rsidRPr="00E7415B">
        <w:rPr>
          <w:rFonts w:ascii="Arial" w:hAnsi="Arial" w:cs="Arial"/>
          <w:color w:val="222222"/>
          <w:shd w:val="clear" w:color="auto" w:fill="FFFFFF"/>
        </w:rPr>
        <w:t xml:space="preserve">[2] </w:t>
      </w:r>
      <w:proofErr w:type="spellStart"/>
      <w:r w:rsidR="00E4113A" w:rsidRPr="00E4113A">
        <w:rPr>
          <w:rFonts w:ascii="Arial" w:hAnsi="Arial" w:cs="Arial"/>
          <w:color w:val="222222"/>
          <w:shd w:val="clear" w:color="auto" w:fill="FFFFFF"/>
        </w:rPr>
        <w:t>Braekman</w:t>
      </w:r>
      <w:proofErr w:type="spellEnd"/>
      <w:r w:rsidR="00E4113A" w:rsidRPr="00E4113A">
        <w:rPr>
          <w:rFonts w:ascii="Arial" w:hAnsi="Arial" w:cs="Arial"/>
          <w:color w:val="222222"/>
          <w:shd w:val="clear" w:color="auto" w:fill="FFFFFF"/>
        </w:rPr>
        <w:t xml:space="preserve">, J. C., </w:t>
      </w:r>
      <w:proofErr w:type="spellStart"/>
      <w:r w:rsidR="00E4113A" w:rsidRPr="00E4113A">
        <w:rPr>
          <w:rFonts w:ascii="Arial" w:hAnsi="Arial" w:cs="Arial"/>
          <w:color w:val="222222"/>
          <w:shd w:val="clear" w:color="auto" w:fill="FFFFFF"/>
        </w:rPr>
        <w:t>Daloze</w:t>
      </w:r>
      <w:proofErr w:type="spellEnd"/>
      <w:r w:rsidR="00E4113A" w:rsidRPr="00E4113A">
        <w:rPr>
          <w:rFonts w:ascii="Arial" w:hAnsi="Arial" w:cs="Arial"/>
          <w:color w:val="222222"/>
          <w:shd w:val="clear" w:color="auto" w:fill="FFFFFF"/>
        </w:rPr>
        <w:t xml:space="preserve">, D., Stoller, C., &amp; Van </w:t>
      </w:r>
      <w:proofErr w:type="spellStart"/>
      <w:r w:rsidR="00E4113A" w:rsidRPr="00E4113A">
        <w:rPr>
          <w:rFonts w:ascii="Arial" w:hAnsi="Arial" w:cs="Arial"/>
          <w:color w:val="222222"/>
          <w:shd w:val="clear" w:color="auto" w:fill="FFFFFF"/>
        </w:rPr>
        <w:t>Soest</w:t>
      </w:r>
      <w:proofErr w:type="spellEnd"/>
      <w:r w:rsidR="00E4113A" w:rsidRPr="00E4113A">
        <w:rPr>
          <w:rFonts w:ascii="Arial" w:hAnsi="Arial" w:cs="Arial"/>
          <w:color w:val="222222"/>
          <w:shd w:val="clear" w:color="auto" w:fill="FFFFFF"/>
        </w:rPr>
        <w:t xml:space="preserve">, R. W. M. (1992). Chemotaxonomy of </w:t>
      </w:r>
      <w:proofErr w:type="spellStart"/>
      <w:r w:rsidR="00E4113A" w:rsidRPr="00E4113A">
        <w:rPr>
          <w:rFonts w:ascii="Arial" w:hAnsi="Arial" w:cs="Arial"/>
          <w:color w:val="222222"/>
          <w:shd w:val="clear" w:color="auto" w:fill="FFFFFF"/>
        </w:rPr>
        <w:t>Agelas</w:t>
      </w:r>
      <w:proofErr w:type="spellEnd"/>
      <w:r w:rsidR="00E4113A" w:rsidRPr="00E4113A">
        <w:rPr>
          <w:rFonts w:ascii="Arial" w:hAnsi="Arial" w:cs="Arial"/>
          <w:color w:val="222222"/>
          <w:shd w:val="clear" w:color="auto" w:fill="FFFFFF"/>
        </w:rPr>
        <w:t xml:space="preserve"> (Porifera: Demospongiae). Biochemical systematics and ecology, 20(5), 417-431. </w:t>
      </w:r>
      <w:hyperlink r:id="rId11" w:history="1">
        <w:r w:rsidR="00E4113A" w:rsidRPr="00D57D42">
          <w:rPr>
            <w:rStyle w:val="Hyperlink"/>
            <w:rFonts w:ascii="Arial" w:hAnsi="Arial" w:cs="Arial"/>
            <w:shd w:val="clear" w:color="auto" w:fill="FFFFFF"/>
          </w:rPr>
          <w:t>https://doi.org/10.1016/0305-1978(92)90082-O</w:t>
        </w:r>
      </w:hyperlink>
      <w:r w:rsidR="00E4113A">
        <w:rPr>
          <w:rFonts w:ascii="Arial" w:hAnsi="Arial" w:cs="Arial"/>
          <w:color w:val="222222"/>
          <w:shd w:val="clear" w:color="auto" w:fill="FFFFFF"/>
        </w:rPr>
        <w:t xml:space="preserve"> </w:t>
      </w:r>
    </w:p>
    <w:p w14:paraId="121966EB" w14:textId="149A1DB3" w:rsidR="00327A30" w:rsidRPr="00E7415B" w:rsidRDefault="007A717A" w:rsidP="00F94B18">
      <w:pPr>
        <w:spacing w:after="0" w:line="240" w:lineRule="auto"/>
        <w:jc w:val="both"/>
        <w:rPr>
          <w:rFonts w:ascii="Arial" w:hAnsi="Arial" w:cs="Arial"/>
          <w:color w:val="222222"/>
          <w:shd w:val="clear" w:color="auto" w:fill="FFFFFF"/>
        </w:rPr>
      </w:pPr>
      <w:r w:rsidRPr="00E7415B">
        <w:rPr>
          <w:rFonts w:ascii="Arial" w:hAnsi="Arial" w:cs="Arial"/>
          <w:color w:val="222222"/>
          <w:shd w:val="clear" w:color="auto" w:fill="FFFFFF"/>
        </w:rPr>
        <w:t xml:space="preserve">[3] </w:t>
      </w:r>
      <w:proofErr w:type="spellStart"/>
      <w:r w:rsidR="00327A30" w:rsidRPr="00E7415B">
        <w:rPr>
          <w:rFonts w:ascii="Arial" w:hAnsi="Arial" w:cs="Arial"/>
          <w:color w:val="222222"/>
          <w:shd w:val="clear" w:color="auto" w:fill="FFFFFF"/>
        </w:rPr>
        <w:t>Daryanabard</w:t>
      </w:r>
      <w:proofErr w:type="spellEnd"/>
      <w:r w:rsidR="00327A30" w:rsidRPr="00E7415B">
        <w:rPr>
          <w:rFonts w:ascii="Arial" w:hAnsi="Arial" w:cs="Arial"/>
          <w:color w:val="222222"/>
          <w:shd w:val="clear" w:color="auto" w:fill="FFFFFF"/>
        </w:rPr>
        <w:t xml:space="preserve">, R., &amp; Dawson, M. N. (2008). Jellyfish blooms: </w:t>
      </w:r>
      <w:proofErr w:type="spellStart"/>
      <w:r w:rsidR="00327A30" w:rsidRPr="00E7415B">
        <w:rPr>
          <w:rFonts w:ascii="Arial" w:hAnsi="Arial" w:cs="Arial"/>
          <w:color w:val="222222"/>
          <w:shd w:val="clear" w:color="auto" w:fill="FFFFFF"/>
        </w:rPr>
        <w:t>Crambionella</w:t>
      </w:r>
      <w:proofErr w:type="spellEnd"/>
      <w:r w:rsidR="00327A30" w:rsidRPr="00E7415B">
        <w:rPr>
          <w:rFonts w:ascii="Arial" w:hAnsi="Arial" w:cs="Arial"/>
          <w:color w:val="222222"/>
          <w:shd w:val="clear" w:color="auto" w:fill="FFFFFF"/>
        </w:rPr>
        <w:t xml:space="preserve"> </w:t>
      </w:r>
      <w:proofErr w:type="spellStart"/>
      <w:r w:rsidR="00327A30" w:rsidRPr="00E7415B">
        <w:rPr>
          <w:rFonts w:ascii="Arial" w:hAnsi="Arial" w:cs="Arial"/>
          <w:color w:val="222222"/>
          <w:shd w:val="clear" w:color="auto" w:fill="FFFFFF"/>
        </w:rPr>
        <w:t>orsini</w:t>
      </w:r>
      <w:proofErr w:type="spellEnd"/>
      <w:r w:rsidR="00327A30" w:rsidRPr="00E7415B">
        <w:rPr>
          <w:rFonts w:ascii="Arial" w:hAnsi="Arial" w:cs="Arial"/>
          <w:color w:val="222222"/>
          <w:shd w:val="clear" w:color="auto" w:fill="FFFFFF"/>
        </w:rPr>
        <w:t xml:space="preserve"> (</w:t>
      </w:r>
      <w:proofErr w:type="spellStart"/>
      <w:r w:rsidR="00327A30" w:rsidRPr="00E7415B">
        <w:rPr>
          <w:rFonts w:ascii="Arial" w:hAnsi="Arial" w:cs="Arial"/>
          <w:color w:val="222222"/>
          <w:shd w:val="clear" w:color="auto" w:fill="FFFFFF"/>
        </w:rPr>
        <w:t>Scyphozoa</w:t>
      </w:r>
      <w:proofErr w:type="spellEnd"/>
      <w:r w:rsidR="00327A30" w:rsidRPr="00E7415B">
        <w:rPr>
          <w:rFonts w:ascii="Arial" w:hAnsi="Arial" w:cs="Arial"/>
          <w:color w:val="222222"/>
          <w:shd w:val="clear" w:color="auto" w:fill="FFFFFF"/>
        </w:rPr>
        <w:t xml:space="preserve">: </w:t>
      </w:r>
      <w:proofErr w:type="spellStart"/>
      <w:r w:rsidR="00327A30" w:rsidRPr="00E7415B">
        <w:rPr>
          <w:rFonts w:ascii="Arial" w:hAnsi="Arial" w:cs="Arial"/>
          <w:color w:val="222222"/>
          <w:shd w:val="clear" w:color="auto" w:fill="FFFFFF"/>
        </w:rPr>
        <w:t>Rhizostomeae</w:t>
      </w:r>
      <w:proofErr w:type="spellEnd"/>
      <w:r w:rsidR="00327A30" w:rsidRPr="00E7415B">
        <w:rPr>
          <w:rFonts w:ascii="Arial" w:hAnsi="Arial" w:cs="Arial"/>
          <w:color w:val="222222"/>
          <w:shd w:val="clear" w:color="auto" w:fill="FFFFFF"/>
        </w:rPr>
        <w:t>) in the Gulf of Oman, Iran, 2002–2003. Journal of the Marine Biological Association of the United Kingdom, 88(3), 477–483. doi:10.1017/S0025315408000945</w:t>
      </w:r>
      <w:r w:rsidR="0066230B" w:rsidRPr="00E7415B">
        <w:rPr>
          <w:rFonts w:ascii="Arial" w:hAnsi="Arial" w:cs="Arial"/>
          <w:color w:val="222222"/>
          <w:shd w:val="clear" w:color="auto" w:fill="FFFFFF"/>
        </w:rPr>
        <w:t>.</w:t>
      </w:r>
    </w:p>
    <w:p w14:paraId="65C49CEA" w14:textId="6BC47997" w:rsidR="00946795" w:rsidRPr="00E7415B" w:rsidRDefault="007A717A" w:rsidP="00F94B18">
      <w:pPr>
        <w:spacing w:after="0" w:line="240" w:lineRule="auto"/>
        <w:jc w:val="both"/>
        <w:rPr>
          <w:rFonts w:ascii="Arial" w:hAnsi="Arial" w:cs="Arial"/>
        </w:rPr>
      </w:pPr>
      <w:r w:rsidRPr="00E7415B">
        <w:rPr>
          <w:rFonts w:ascii="Arial" w:hAnsi="Arial" w:cs="Arial"/>
          <w:color w:val="222222"/>
          <w:shd w:val="clear" w:color="auto" w:fill="FFFFFF"/>
        </w:rPr>
        <w:t xml:space="preserve">[4] </w:t>
      </w:r>
      <w:proofErr w:type="spellStart"/>
      <w:r w:rsidR="004A0A5C" w:rsidRPr="004A0A5C">
        <w:rPr>
          <w:rFonts w:ascii="Arial" w:hAnsi="Arial" w:cs="Arial"/>
          <w:color w:val="222222"/>
          <w:shd w:val="clear" w:color="auto" w:fill="FFFFFF"/>
        </w:rPr>
        <w:t>Dolnar</w:t>
      </w:r>
      <w:proofErr w:type="spellEnd"/>
      <w:r w:rsidR="004A0A5C" w:rsidRPr="004A0A5C">
        <w:rPr>
          <w:rFonts w:ascii="Arial" w:hAnsi="Arial" w:cs="Arial"/>
          <w:color w:val="222222"/>
          <w:shd w:val="clear" w:color="auto" w:fill="FFFFFF"/>
        </w:rPr>
        <w:t xml:space="preserve">, J. L., &amp; </w:t>
      </w:r>
      <w:proofErr w:type="spellStart"/>
      <w:r w:rsidR="004A0A5C" w:rsidRPr="004A0A5C">
        <w:rPr>
          <w:rFonts w:ascii="Arial" w:hAnsi="Arial" w:cs="Arial"/>
          <w:color w:val="222222"/>
          <w:shd w:val="clear" w:color="auto" w:fill="FFFFFF"/>
        </w:rPr>
        <w:t>Zodape</w:t>
      </w:r>
      <w:proofErr w:type="spellEnd"/>
      <w:r w:rsidR="004A0A5C" w:rsidRPr="004A0A5C">
        <w:rPr>
          <w:rFonts w:ascii="Arial" w:hAnsi="Arial" w:cs="Arial"/>
          <w:color w:val="222222"/>
          <w:shd w:val="clear" w:color="auto" w:fill="FFFFFF"/>
        </w:rPr>
        <w:t xml:space="preserve">, G. V. (2023). Antibacterial </w:t>
      </w:r>
      <w:proofErr w:type="gramStart"/>
      <w:r w:rsidR="004A0A5C" w:rsidRPr="004A0A5C">
        <w:rPr>
          <w:rFonts w:ascii="Arial" w:hAnsi="Arial" w:cs="Arial"/>
          <w:color w:val="222222"/>
          <w:shd w:val="clear" w:color="auto" w:fill="FFFFFF"/>
        </w:rPr>
        <w:t>And</w:t>
      </w:r>
      <w:proofErr w:type="gramEnd"/>
      <w:r w:rsidR="004A0A5C" w:rsidRPr="004A0A5C">
        <w:rPr>
          <w:rFonts w:ascii="Arial" w:hAnsi="Arial" w:cs="Arial"/>
          <w:color w:val="222222"/>
          <w:shd w:val="clear" w:color="auto" w:fill="FFFFFF"/>
        </w:rPr>
        <w:t xml:space="preserve"> Antimycobacterial Property of Crude Extract of Box Jelly Fish </w:t>
      </w:r>
      <w:proofErr w:type="spellStart"/>
      <w:r w:rsidR="004A0A5C" w:rsidRPr="004A0A5C">
        <w:rPr>
          <w:rFonts w:ascii="Arial" w:hAnsi="Arial" w:cs="Arial"/>
          <w:color w:val="222222"/>
          <w:shd w:val="clear" w:color="auto" w:fill="FFFFFF"/>
        </w:rPr>
        <w:t>Chiropsoides</w:t>
      </w:r>
      <w:proofErr w:type="spellEnd"/>
      <w:r w:rsidR="004A0A5C" w:rsidRPr="004A0A5C">
        <w:rPr>
          <w:rFonts w:ascii="Arial" w:hAnsi="Arial" w:cs="Arial"/>
          <w:color w:val="222222"/>
          <w:shd w:val="clear" w:color="auto" w:fill="FFFFFF"/>
        </w:rPr>
        <w:t xml:space="preserve"> </w:t>
      </w:r>
      <w:proofErr w:type="spellStart"/>
      <w:r w:rsidR="004A0A5C" w:rsidRPr="004A0A5C">
        <w:rPr>
          <w:rFonts w:ascii="Arial" w:hAnsi="Arial" w:cs="Arial"/>
          <w:color w:val="222222"/>
          <w:shd w:val="clear" w:color="auto" w:fill="FFFFFF"/>
        </w:rPr>
        <w:t>buitendijki</w:t>
      </w:r>
      <w:proofErr w:type="spellEnd"/>
      <w:r w:rsidR="004A0A5C" w:rsidRPr="004A0A5C">
        <w:rPr>
          <w:rFonts w:ascii="Arial" w:hAnsi="Arial" w:cs="Arial"/>
          <w:color w:val="222222"/>
          <w:shd w:val="clear" w:color="auto" w:fill="FFFFFF"/>
        </w:rPr>
        <w:t xml:space="preserve"> (Horst R, 1907) From West Coast of Mumbai. International Journal of Pharmaceutical Sciences and Research. </w:t>
      </w:r>
      <w:hyperlink r:id="rId12" w:history="1">
        <w:r w:rsidR="004A0A5C" w:rsidRPr="00D57D42">
          <w:rPr>
            <w:rStyle w:val="Hyperlink"/>
            <w:rFonts w:ascii="Arial" w:hAnsi="Arial" w:cs="Arial"/>
            <w:shd w:val="clear" w:color="auto" w:fill="FFFFFF"/>
          </w:rPr>
          <w:t>https://doi.org/10.13040/IJPSR.0975-8232.14(10).4918-23</w:t>
        </w:r>
      </w:hyperlink>
      <w:r w:rsidR="004A0A5C">
        <w:rPr>
          <w:rFonts w:ascii="Arial" w:hAnsi="Arial" w:cs="Arial"/>
          <w:color w:val="222222"/>
          <w:shd w:val="clear" w:color="auto" w:fill="FFFFFF"/>
        </w:rPr>
        <w:t xml:space="preserve"> </w:t>
      </w:r>
    </w:p>
    <w:p w14:paraId="42C4981F" w14:textId="08DEA49D" w:rsidR="00946795" w:rsidRPr="00E7415B" w:rsidRDefault="00AB0C29" w:rsidP="00F94B18">
      <w:pPr>
        <w:spacing w:after="0" w:line="240" w:lineRule="auto"/>
        <w:jc w:val="both"/>
        <w:rPr>
          <w:rFonts w:ascii="Arial" w:hAnsi="Arial" w:cs="Arial"/>
        </w:rPr>
      </w:pPr>
      <w:r w:rsidRPr="00E7415B">
        <w:rPr>
          <w:rFonts w:ascii="Arial" w:hAnsi="Arial" w:cs="Arial"/>
        </w:rPr>
        <w:t xml:space="preserve">[5] </w:t>
      </w:r>
      <w:proofErr w:type="spellStart"/>
      <w:r w:rsidR="00C535E3" w:rsidRPr="00C535E3">
        <w:rPr>
          <w:rFonts w:ascii="Arial" w:hAnsi="Arial" w:cs="Arial"/>
        </w:rPr>
        <w:t>Duvaux-Miret</w:t>
      </w:r>
      <w:proofErr w:type="spellEnd"/>
      <w:r w:rsidR="00C535E3" w:rsidRPr="00C535E3">
        <w:rPr>
          <w:rFonts w:ascii="Arial" w:hAnsi="Arial" w:cs="Arial"/>
        </w:rPr>
        <w:t xml:space="preserve">, O., Stefano, G. B., Smith, E. M., </w:t>
      </w:r>
      <w:proofErr w:type="spellStart"/>
      <w:r w:rsidR="00C535E3" w:rsidRPr="00C535E3">
        <w:rPr>
          <w:rFonts w:ascii="Arial" w:hAnsi="Arial" w:cs="Arial"/>
        </w:rPr>
        <w:t>Dissous</w:t>
      </w:r>
      <w:proofErr w:type="spellEnd"/>
      <w:r w:rsidR="00C535E3" w:rsidRPr="00C535E3">
        <w:rPr>
          <w:rFonts w:ascii="Arial" w:hAnsi="Arial" w:cs="Arial"/>
        </w:rPr>
        <w:t xml:space="preserve">, C., &amp; Capron, A. (1992). Immunosuppression in the definitive and intermediate hosts of the human parasite Schistosoma </w:t>
      </w:r>
      <w:proofErr w:type="spellStart"/>
      <w:r w:rsidR="00C535E3" w:rsidRPr="00C535E3">
        <w:rPr>
          <w:rFonts w:ascii="Arial" w:hAnsi="Arial" w:cs="Arial"/>
        </w:rPr>
        <w:t>mansoni</w:t>
      </w:r>
      <w:proofErr w:type="spellEnd"/>
      <w:r w:rsidR="00C535E3" w:rsidRPr="00C535E3">
        <w:rPr>
          <w:rFonts w:ascii="Arial" w:hAnsi="Arial" w:cs="Arial"/>
        </w:rPr>
        <w:t xml:space="preserve"> by release of </w:t>
      </w:r>
      <w:proofErr w:type="spellStart"/>
      <w:r w:rsidR="00C535E3" w:rsidRPr="00C535E3">
        <w:rPr>
          <w:rFonts w:ascii="Arial" w:hAnsi="Arial" w:cs="Arial"/>
        </w:rPr>
        <w:t>immunoactive</w:t>
      </w:r>
      <w:proofErr w:type="spellEnd"/>
      <w:r w:rsidR="00C535E3" w:rsidRPr="00C535E3">
        <w:rPr>
          <w:rFonts w:ascii="Arial" w:hAnsi="Arial" w:cs="Arial"/>
        </w:rPr>
        <w:t xml:space="preserve"> neuropeptides. Proceedings of the National Academy of Sciences, 89(2), 778-781. </w:t>
      </w:r>
      <w:hyperlink r:id="rId13" w:history="1">
        <w:r w:rsidR="00C535E3" w:rsidRPr="00D57D42">
          <w:rPr>
            <w:rStyle w:val="Hyperlink"/>
            <w:rFonts w:ascii="Arial" w:hAnsi="Arial" w:cs="Arial"/>
          </w:rPr>
          <w:t>https://doi.org/10.1073/pnas.89.2.778</w:t>
        </w:r>
      </w:hyperlink>
      <w:r w:rsidR="00C535E3">
        <w:rPr>
          <w:rFonts w:ascii="Arial" w:hAnsi="Arial" w:cs="Arial"/>
        </w:rPr>
        <w:t xml:space="preserve"> </w:t>
      </w:r>
    </w:p>
    <w:p w14:paraId="0B0CB24F" w14:textId="768E286C" w:rsidR="00946795" w:rsidRPr="00E7415B" w:rsidRDefault="00AB0C29" w:rsidP="00F94B18">
      <w:pPr>
        <w:spacing w:after="0" w:line="240" w:lineRule="auto"/>
        <w:jc w:val="both"/>
        <w:rPr>
          <w:rFonts w:ascii="Arial" w:hAnsi="Arial" w:cs="Arial"/>
        </w:rPr>
      </w:pPr>
      <w:r w:rsidRPr="00E7415B">
        <w:rPr>
          <w:rFonts w:ascii="Arial" w:hAnsi="Arial" w:cs="Arial"/>
        </w:rPr>
        <w:t xml:space="preserve">[6] </w:t>
      </w:r>
      <w:r w:rsidR="009841E2" w:rsidRPr="009841E2">
        <w:rPr>
          <w:rFonts w:ascii="Arial" w:hAnsi="Arial" w:cs="Arial"/>
        </w:rPr>
        <w:t xml:space="preserve">Faulkner, D. J. (1998). Marine natural products. Natural Product Reports, 15(2), 113-158. </w:t>
      </w:r>
      <w:hyperlink r:id="rId14" w:history="1">
        <w:r w:rsidR="009841E2" w:rsidRPr="00D57D42">
          <w:rPr>
            <w:rStyle w:val="Hyperlink"/>
            <w:rFonts w:ascii="Arial" w:hAnsi="Arial" w:cs="Arial"/>
          </w:rPr>
          <w:t>https://doi.org/10.1039/a815113y</w:t>
        </w:r>
      </w:hyperlink>
      <w:r w:rsidR="009841E2">
        <w:rPr>
          <w:rFonts w:ascii="Arial" w:hAnsi="Arial" w:cs="Arial"/>
        </w:rPr>
        <w:t xml:space="preserve"> </w:t>
      </w:r>
    </w:p>
    <w:p w14:paraId="01213A66" w14:textId="287BA863" w:rsidR="00946795" w:rsidRPr="00E7415B" w:rsidRDefault="00AB0C29" w:rsidP="00F94B18">
      <w:pPr>
        <w:spacing w:after="0" w:line="240" w:lineRule="auto"/>
        <w:jc w:val="both"/>
        <w:rPr>
          <w:rFonts w:ascii="Arial" w:hAnsi="Arial" w:cs="Arial"/>
        </w:rPr>
      </w:pPr>
      <w:r w:rsidRPr="00E7415B">
        <w:rPr>
          <w:rFonts w:ascii="Arial" w:hAnsi="Arial" w:cs="Arial"/>
        </w:rPr>
        <w:t xml:space="preserve">[7] </w:t>
      </w:r>
      <w:proofErr w:type="spellStart"/>
      <w:r w:rsidR="00CC4194" w:rsidRPr="00CC4194">
        <w:rPr>
          <w:rFonts w:ascii="Arial" w:hAnsi="Arial" w:cs="Arial"/>
        </w:rPr>
        <w:t>Fenical</w:t>
      </w:r>
      <w:proofErr w:type="spellEnd"/>
      <w:r w:rsidR="00CC4194" w:rsidRPr="00CC4194">
        <w:rPr>
          <w:rFonts w:ascii="Arial" w:hAnsi="Arial" w:cs="Arial"/>
        </w:rPr>
        <w:t xml:space="preserve">, W., &amp; Jensen, P. R. (1993). Marine microorganisms: A new biomedical resource. In Pharmaceutical and bioactive natural products (pp. 419-457). Springer. </w:t>
      </w:r>
      <w:hyperlink r:id="rId15" w:history="1">
        <w:r w:rsidR="00CC4194" w:rsidRPr="00D57D42">
          <w:rPr>
            <w:rStyle w:val="Hyperlink"/>
            <w:rFonts w:ascii="Arial" w:hAnsi="Arial" w:cs="Arial"/>
          </w:rPr>
          <w:t>https://doi.org/10.1007/978-1-4899-2391-2_12</w:t>
        </w:r>
      </w:hyperlink>
      <w:r w:rsidR="00CC4194">
        <w:rPr>
          <w:rFonts w:ascii="Arial" w:hAnsi="Arial" w:cs="Arial"/>
        </w:rPr>
        <w:t xml:space="preserve"> </w:t>
      </w:r>
    </w:p>
    <w:p w14:paraId="72CA0948" w14:textId="7CF62EC6" w:rsidR="00946795" w:rsidRPr="00E7415B" w:rsidRDefault="00AB0C29" w:rsidP="00F94B18">
      <w:pPr>
        <w:spacing w:after="0" w:line="240" w:lineRule="auto"/>
        <w:jc w:val="both"/>
        <w:rPr>
          <w:rFonts w:ascii="Arial" w:hAnsi="Arial" w:cs="Arial"/>
        </w:rPr>
      </w:pPr>
      <w:r w:rsidRPr="00E7415B">
        <w:rPr>
          <w:rFonts w:ascii="Arial" w:hAnsi="Arial" w:cs="Arial"/>
        </w:rPr>
        <w:t xml:space="preserve">[8] </w:t>
      </w:r>
      <w:proofErr w:type="spellStart"/>
      <w:r w:rsidR="00D12678" w:rsidRPr="00D12678">
        <w:rPr>
          <w:rFonts w:ascii="Arial" w:hAnsi="Arial" w:cs="Arial"/>
        </w:rPr>
        <w:t>Grimmelikhuijzen</w:t>
      </w:r>
      <w:proofErr w:type="spellEnd"/>
      <w:r w:rsidR="00D12678" w:rsidRPr="00D12678">
        <w:rPr>
          <w:rFonts w:ascii="Arial" w:hAnsi="Arial" w:cs="Arial"/>
        </w:rPr>
        <w:t xml:space="preserve">, C. J., </w:t>
      </w:r>
      <w:proofErr w:type="spellStart"/>
      <w:r w:rsidR="00D12678" w:rsidRPr="00D12678">
        <w:rPr>
          <w:rFonts w:ascii="Arial" w:hAnsi="Arial" w:cs="Arial"/>
        </w:rPr>
        <w:t>Leviev</w:t>
      </w:r>
      <w:proofErr w:type="spellEnd"/>
      <w:r w:rsidR="00D12678" w:rsidRPr="00D12678">
        <w:rPr>
          <w:rFonts w:ascii="Arial" w:hAnsi="Arial" w:cs="Arial"/>
        </w:rPr>
        <w:t xml:space="preserve">, I., &amp; Carstensen, K. (1996). Peptides in the nervous systems of cnidarians: structure, function, and biosynthesis. International Review of Cytology. </w:t>
      </w:r>
      <w:hyperlink r:id="rId16" w:history="1">
        <w:r w:rsidR="00D12678" w:rsidRPr="00D57D42">
          <w:rPr>
            <w:rStyle w:val="Hyperlink"/>
            <w:rFonts w:ascii="Arial" w:hAnsi="Arial" w:cs="Arial"/>
          </w:rPr>
          <w:t>https://doi.org/10.1016/s0074-7696(08)61345-5</w:t>
        </w:r>
      </w:hyperlink>
      <w:r w:rsidR="00D12678">
        <w:rPr>
          <w:rFonts w:ascii="Arial" w:hAnsi="Arial" w:cs="Arial"/>
        </w:rPr>
        <w:t xml:space="preserve"> </w:t>
      </w:r>
    </w:p>
    <w:p w14:paraId="4BD31222" w14:textId="486E765F" w:rsidR="00946795" w:rsidRPr="00E7415B" w:rsidRDefault="00817AB9" w:rsidP="00F94B18">
      <w:pPr>
        <w:spacing w:after="0" w:line="240" w:lineRule="auto"/>
        <w:jc w:val="both"/>
        <w:rPr>
          <w:rFonts w:ascii="Arial" w:hAnsi="Arial" w:cs="Arial"/>
        </w:rPr>
      </w:pPr>
      <w:r w:rsidRPr="00E7415B">
        <w:rPr>
          <w:rFonts w:ascii="Arial" w:hAnsi="Arial" w:cs="Arial"/>
        </w:rPr>
        <w:t xml:space="preserve">[9] </w:t>
      </w:r>
      <w:r w:rsidR="00D322B4" w:rsidRPr="00D322B4">
        <w:rPr>
          <w:rFonts w:ascii="Arial" w:hAnsi="Arial" w:cs="Arial"/>
        </w:rPr>
        <w:t xml:space="preserve">Haefner, B. (2003). Drugs from the deep: marine natural products as drug candidates. Drug Discovery Today, 8(12), 536-544. </w:t>
      </w:r>
      <w:hyperlink r:id="rId17" w:history="1">
        <w:r w:rsidR="00D322B4" w:rsidRPr="00D57D42">
          <w:rPr>
            <w:rStyle w:val="Hyperlink"/>
            <w:rFonts w:ascii="Arial" w:hAnsi="Arial" w:cs="Arial"/>
          </w:rPr>
          <w:t>https://doi.org/10.1016/s1359-6446(03)02713-2</w:t>
        </w:r>
      </w:hyperlink>
      <w:r w:rsidR="00D322B4">
        <w:rPr>
          <w:rFonts w:ascii="Arial" w:hAnsi="Arial" w:cs="Arial"/>
        </w:rPr>
        <w:t xml:space="preserve"> </w:t>
      </w:r>
    </w:p>
    <w:p w14:paraId="7B6B74D8" w14:textId="3F6A378A" w:rsidR="00946795" w:rsidRPr="00E7415B" w:rsidRDefault="00817AB9" w:rsidP="00F94B18">
      <w:pPr>
        <w:spacing w:after="0" w:line="240" w:lineRule="auto"/>
        <w:jc w:val="both"/>
        <w:rPr>
          <w:rFonts w:ascii="Arial" w:hAnsi="Arial" w:cs="Arial"/>
        </w:rPr>
      </w:pPr>
      <w:r w:rsidRPr="00E7415B">
        <w:rPr>
          <w:rFonts w:ascii="Arial" w:hAnsi="Arial" w:cs="Arial"/>
        </w:rPr>
        <w:t xml:space="preserve">[10] </w:t>
      </w:r>
      <w:proofErr w:type="spellStart"/>
      <w:r w:rsidR="000068EF" w:rsidRPr="000068EF">
        <w:rPr>
          <w:rFonts w:ascii="Arial" w:hAnsi="Arial" w:cs="Arial"/>
        </w:rPr>
        <w:t>Kass</w:t>
      </w:r>
      <w:proofErr w:type="spellEnd"/>
      <w:r w:rsidR="000068EF" w:rsidRPr="000068EF">
        <w:rPr>
          <w:rFonts w:ascii="Arial" w:hAnsi="Arial" w:cs="Arial"/>
        </w:rPr>
        <w:t xml:space="preserve">-Simon, G. S. A. A., &amp; </w:t>
      </w:r>
      <w:proofErr w:type="spellStart"/>
      <w:r w:rsidR="000068EF" w:rsidRPr="000068EF">
        <w:rPr>
          <w:rFonts w:ascii="Arial" w:hAnsi="Arial" w:cs="Arial"/>
        </w:rPr>
        <w:t>Scappaticci</w:t>
      </w:r>
      <w:proofErr w:type="spellEnd"/>
      <w:r w:rsidR="000068EF" w:rsidRPr="000068EF">
        <w:rPr>
          <w:rFonts w:ascii="Arial" w:hAnsi="Arial" w:cs="Arial"/>
        </w:rPr>
        <w:t xml:space="preserve">, Jr, A. A. (2002). The </w:t>
      </w:r>
      <w:proofErr w:type="spellStart"/>
      <w:r w:rsidR="000068EF" w:rsidRPr="000068EF">
        <w:rPr>
          <w:rFonts w:ascii="Arial" w:hAnsi="Arial" w:cs="Arial"/>
        </w:rPr>
        <w:t>behavioral</w:t>
      </w:r>
      <w:proofErr w:type="spellEnd"/>
      <w:r w:rsidR="000068EF" w:rsidRPr="000068EF">
        <w:rPr>
          <w:rFonts w:ascii="Arial" w:hAnsi="Arial" w:cs="Arial"/>
        </w:rPr>
        <w:t xml:space="preserve"> and developmental physiology of nematocysts. Canadian Journal of Zoology, 80(10), 1772-1794. </w:t>
      </w:r>
      <w:hyperlink r:id="rId18" w:history="1">
        <w:r w:rsidR="000068EF" w:rsidRPr="00D57D42">
          <w:rPr>
            <w:rStyle w:val="Hyperlink"/>
            <w:rFonts w:ascii="Arial" w:hAnsi="Arial" w:cs="Arial"/>
          </w:rPr>
          <w:t>https://doi.org/10.1139/Z02-135</w:t>
        </w:r>
      </w:hyperlink>
      <w:r w:rsidR="000068EF">
        <w:rPr>
          <w:rFonts w:ascii="Arial" w:hAnsi="Arial" w:cs="Arial"/>
        </w:rPr>
        <w:t xml:space="preserve"> </w:t>
      </w:r>
    </w:p>
    <w:p w14:paraId="646E8225" w14:textId="19A4704B" w:rsidR="00946795" w:rsidRPr="00E7415B" w:rsidRDefault="00817AB9" w:rsidP="00F94B18">
      <w:pPr>
        <w:spacing w:after="0" w:line="240" w:lineRule="auto"/>
        <w:jc w:val="both"/>
        <w:rPr>
          <w:rFonts w:ascii="Arial" w:hAnsi="Arial" w:cs="Arial"/>
        </w:rPr>
      </w:pPr>
      <w:r w:rsidRPr="00E7415B">
        <w:rPr>
          <w:rFonts w:ascii="Arial" w:hAnsi="Arial" w:cs="Arial"/>
        </w:rPr>
        <w:t xml:space="preserve">[11] </w:t>
      </w:r>
      <w:r w:rsidR="008C3F07" w:rsidRPr="008C3F07">
        <w:rPr>
          <w:rFonts w:ascii="Arial" w:hAnsi="Arial" w:cs="Arial"/>
        </w:rPr>
        <w:t xml:space="preserve">Kim, S. K., </w:t>
      </w:r>
      <w:proofErr w:type="spellStart"/>
      <w:r w:rsidR="008C3F07" w:rsidRPr="008C3F07">
        <w:rPr>
          <w:rFonts w:ascii="Arial" w:hAnsi="Arial" w:cs="Arial"/>
        </w:rPr>
        <w:t>Rajapakse</w:t>
      </w:r>
      <w:proofErr w:type="spellEnd"/>
      <w:r w:rsidR="008C3F07" w:rsidRPr="008C3F07">
        <w:rPr>
          <w:rFonts w:ascii="Arial" w:hAnsi="Arial" w:cs="Arial"/>
        </w:rPr>
        <w:t xml:space="preserve">, N., &amp; Shahidi, F. (2007). Production of bioactive chitosan oligosaccharides and their potential use as nutraceuticals. In C. Barrow &amp; F. Shahidi (Eds.), Marine nutraceuticals and functional foods (pp. 183-194). CRC Press. </w:t>
      </w:r>
      <w:hyperlink r:id="rId19" w:history="1">
        <w:r w:rsidR="008C3F07" w:rsidRPr="00D57D42">
          <w:rPr>
            <w:rStyle w:val="Hyperlink"/>
            <w:rFonts w:ascii="Arial" w:hAnsi="Arial" w:cs="Arial"/>
          </w:rPr>
          <w:t>https://doi.org/10.1201/9781420015812</w:t>
        </w:r>
      </w:hyperlink>
      <w:r w:rsidR="008C3F07">
        <w:rPr>
          <w:rFonts w:ascii="Arial" w:hAnsi="Arial" w:cs="Arial"/>
        </w:rPr>
        <w:t xml:space="preserve"> </w:t>
      </w:r>
    </w:p>
    <w:p w14:paraId="7E83B30F" w14:textId="099883CB" w:rsidR="00946795" w:rsidRPr="00E7415B" w:rsidRDefault="00817AB9" w:rsidP="00F94B18">
      <w:pPr>
        <w:spacing w:after="0" w:line="240" w:lineRule="auto"/>
        <w:jc w:val="both"/>
        <w:rPr>
          <w:rFonts w:ascii="Arial" w:hAnsi="Arial" w:cs="Arial"/>
        </w:rPr>
      </w:pPr>
      <w:r w:rsidRPr="00E7415B">
        <w:rPr>
          <w:rFonts w:ascii="Arial" w:hAnsi="Arial" w:cs="Arial"/>
        </w:rPr>
        <w:t xml:space="preserve">[12] </w:t>
      </w:r>
      <w:r w:rsidR="00946795" w:rsidRPr="00E7415B">
        <w:rPr>
          <w:rFonts w:ascii="Arial" w:hAnsi="Arial" w:cs="Arial"/>
        </w:rPr>
        <w:t xml:space="preserve">Murugan, A., &amp; Ramasamy, M. S. (2003). Biofouling deterrent activity of the natural product from ascidian, </w:t>
      </w:r>
      <w:proofErr w:type="spellStart"/>
      <w:r w:rsidR="00946795" w:rsidRPr="00E7415B">
        <w:rPr>
          <w:rFonts w:ascii="Arial" w:hAnsi="Arial" w:cs="Arial"/>
          <w:i/>
          <w:iCs/>
        </w:rPr>
        <w:t>Distaplia</w:t>
      </w:r>
      <w:proofErr w:type="spellEnd"/>
      <w:r w:rsidR="00946795" w:rsidRPr="00E7415B">
        <w:rPr>
          <w:rFonts w:ascii="Arial" w:hAnsi="Arial" w:cs="Arial"/>
          <w:i/>
          <w:iCs/>
        </w:rPr>
        <w:t xml:space="preserve"> </w:t>
      </w:r>
      <w:proofErr w:type="spellStart"/>
      <w:r w:rsidR="00946795" w:rsidRPr="00E7415B">
        <w:rPr>
          <w:rFonts w:ascii="Arial" w:hAnsi="Arial" w:cs="Arial"/>
          <w:i/>
          <w:iCs/>
        </w:rPr>
        <w:t>nathensis</w:t>
      </w:r>
      <w:proofErr w:type="spellEnd"/>
      <w:r w:rsidR="00946795" w:rsidRPr="00E7415B">
        <w:rPr>
          <w:rFonts w:ascii="Arial" w:hAnsi="Arial" w:cs="Arial"/>
        </w:rPr>
        <w:t xml:space="preserve"> [Chordata]. </w:t>
      </w:r>
      <w:r w:rsidR="00946795" w:rsidRPr="00E7415B">
        <w:rPr>
          <w:rFonts w:ascii="Arial" w:hAnsi="Arial" w:cs="Arial"/>
          <w:i/>
          <w:iCs/>
        </w:rPr>
        <w:t>Indian Journal of marine Sciences Vol. 32(2)</w:t>
      </w:r>
      <w:r w:rsidR="00946795" w:rsidRPr="00E7415B">
        <w:rPr>
          <w:rFonts w:ascii="Arial" w:hAnsi="Arial" w:cs="Arial"/>
        </w:rPr>
        <w:t>, June 2003, pp. 162-164.</w:t>
      </w:r>
    </w:p>
    <w:p w14:paraId="1D793CB0" w14:textId="12B42C2B" w:rsidR="00946795" w:rsidRPr="00E7415B" w:rsidRDefault="00817AB9" w:rsidP="00F94B18">
      <w:pPr>
        <w:spacing w:after="0" w:line="240" w:lineRule="auto"/>
        <w:jc w:val="both"/>
        <w:rPr>
          <w:rFonts w:ascii="Arial" w:hAnsi="Arial" w:cs="Arial"/>
          <w:color w:val="222222"/>
          <w:shd w:val="clear" w:color="auto" w:fill="FFFFFF"/>
        </w:rPr>
      </w:pPr>
      <w:r w:rsidRPr="00E7415B">
        <w:rPr>
          <w:rFonts w:ascii="Arial" w:hAnsi="Arial" w:cs="Arial"/>
          <w:color w:val="222222"/>
          <w:shd w:val="clear" w:color="auto" w:fill="FFFFFF"/>
        </w:rPr>
        <w:lastRenderedPageBreak/>
        <w:t xml:space="preserve">[13] </w:t>
      </w:r>
      <w:proofErr w:type="spellStart"/>
      <w:r w:rsidR="00163057" w:rsidRPr="00163057">
        <w:rPr>
          <w:rFonts w:ascii="Arial" w:hAnsi="Arial" w:cs="Arial"/>
          <w:color w:val="222222"/>
          <w:shd w:val="clear" w:color="auto" w:fill="FFFFFF"/>
        </w:rPr>
        <w:t>Nisa</w:t>
      </w:r>
      <w:proofErr w:type="spellEnd"/>
      <w:r w:rsidR="00163057" w:rsidRPr="00163057">
        <w:rPr>
          <w:rFonts w:ascii="Arial" w:hAnsi="Arial" w:cs="Arial"/>
          <w:color w:val="222222"/>
          <w:shd w:val="clear" w:color="auto" w:fill="FFFFFF"/>
        </w:rPr>
        <w:t xml:space="preserve">, S. A., </w:t>
      </w:r>
      <w:proofErr w:type="spellStart"/>
      <w:r w:rsidR="00163057" w:rsidRPr="00163057">
        <w:rPr>
          <w:rFonts w:ascii="Arial" w:hAnsi="Arial" w:cs="Arial"/>
          <w:color w:val="222222"/>
          <w:shd w:val="clear" w:color="auto" w:fill="FFFFFF"/>
        </w:rPr>
        <w:t>Vinu</w:t>
      </w:r>
      <w:proofErr w:type="spellEnd"/>
      <w:r w:rsidR="00163057" w:rsidRPr="00163057">
        <w:rPr>
          <w:rFonts w:ascii="Arial" w:hAnsi="Arial" w:cs="Arial"/>
          <w:color w:val="222222"/>
          <w:shd w:val="clear" w:color="auto" w:fill="FFFFFF"/>
        </w:rPr>
        <w:t xml:space="preserve">, D., </w:t>
      </w:r>
      <w:proofErr w:type="spellStart"/>
      <w:r w:rsidR="00163057" w:rsidRPr="00163057">
        <w:rPr>
          <w:rFonts w:ascii="Arial" w:hAnsi="Arial" w:cs="Arial"/>
          <w:color w:val="222222"/>
          <w:shd w:val="clear" w:color="auto" w:fill="FFFFFF"/>
        </w:rPr>
        <w:t>Krupakar</w:t>
      </w:r>
      <w:proofErr w:type="spellEnd"/>
      <w:r w:rsidR="00163057" w:rsidRPr="00163057">
        <w:rPr>
          <w:rFonts w:ascii="Arial" w:hAnsi="Arial" w:cs="Arial"/>
          <w:color w:val="222222"/>
          <w:shd w:val="clear" w:color="auto" w:fill="FFFFFF"/>
        </w:rPr>
        <w:t xml:space="preserve">, P., </w:t>
      </w:r>
      <w:proofErr w:type="spellStart"/>
      <w:r w:rsidR="00163057" w:rsidRPr="00163057">
        <w:rPr>
          <w:rFonts w:ascii="Arial" w:hAnsi="Arial" w:cs="Arial"/>
          <w:color w:val="222222"/>
          <w:shd w:val="clear" w:color="auto" w:fill="FFFFFF"/>
        </w:rPr>
        <w:t>Govindaraju</w:t>
      </w:r>
      <w:proofErr w:type="spellEnd"/>
      <w:r w:rsidR="00163057" w:rsidRPr="00163057">
        <w:rPr>
          <w:rFonts w:ascii="Arial" w:hAnsi="Arial" w:cs="Arial"/>
          <w:color w:val="222222"/>
          <w:shd w:val="clear" w:color="auto" w:fill="FFFFFF"/>
        </w:rPr>
        <w:t xml:space="preserve">, K., Sharma, D., &amp; Vivek, R. (2021). Jellyfish venom proteins and their pharmacological potentials: A review. International Journal of Biological Macromolecules, 176, 424-436. </w:t>
      </w:r>
      <w:hyperlink r:id="rId20" w:history="1">
        <w:r w:rsidR="00163057" w:rsidRPr="00D57D42">
          <w:rPr>
            <w:rStyle w:val="Hyperlink"/>
            <w:rFonts w:ascii="Arial" w:hAnsi="Arial" w:cs="Arial"/>
            <w:shd w:val="clear" w:color="auto" w:fill="FFFFFF"/>
          </w:rPr>
          <w:t>https://doi.org/10.1016/j.ijbiomac.2021.02.074</w:t>
        </w:r>
      </w:hyperlink>
      <w:r w:rsidR="00163057">
        <w:rPr>
          <w:rFonts w:ascii="Arial" w:hAnsi="Arial" w:cs="Arial"/>
          <w:color w:val="222222"/>
          <w:shd w:val="clear" w:color="auto" w:fill="FFFFFF"/>
        </w:rPr>
        <w:t xml:space="preserve"> </w:t>
      </w:r>
    </w:p>
    <w:p w14:paraId="4F19F7B0" w14:textId="082A86B1" w:rsidR="00946795" w:rsidRPr="00E7415B" w:rsidRDefault="00817AB9" w:rsidP="00F94B18">
      <w:pPr>
        <w:spacing w:after="0" w:line="240" w:lineRule="auto"/>
        <w:jc w:val="both"/>
        <w:rPr>
          <w:rFonts w:ascii="Arial" w:hAnsi="Arial" w:cs="Arial"/>
          <w:color w:val="222222"/>
          <w:shd w:val="clear" w:color="auto" w:fill="FFFFFF"/>
        </w:rPr>
      </w:pPr>
      <w:r w:rsidRPr="00E7415B">
        <w:rPr>
          <w:rFonts w:ascii="Arial" w:hAnsi="Arial" w:cs="Arial"/>
          <w:color w:val="222222"/>
          <w:shd w:val="clear" w:color="auto" w:fill="FFFFFF"/>
        </w:rPr>
        <w:t xml:space="preserve">[14] </w:t>
      </w:r>
      <w:proofErr w:type="spellStart"/>
      <w:r w:rsidR="0084109A" w:rsidRPr="0084109A">
        <w:rPr>
          <w:rFonts w:ascii="Arial" w:hAnsi="Arial" w:cs="Arial"/>
          <w:color w:val="222222"/>
          <w:shd w:val="clear" w:color="auto" w:fill="FFFFFF"/>
        </w:rPr>
        <w:t>Ovchinnikova</w:t>
      </w:r>
      <w:proofErr w:type="spellEnd"/>
      <w:r w:rsidR="0084109A" w:rsidRPr="0084109A">
        <w:rPr>
          <w:rFonts w:ascii="Arial" w:hAnsi="Arial" w:cs="Arial"/>
          <w:color w:val="222222"/>
          <w:shd w:val="clear" w:color="auto" w:fill="FFFFFF"/>
        </w:rPr>
        <w:t xml:space="preserve">, T. V., </w:t>
      </w:r>
      <w:proofErr w:type="spellStart"/>
      <w:r w:rsidR="0084109A" w:rsidRPr="0084109A">
        <w:rPr>
          <w:rFonts w:ascii="Arial" w:hAnsi="Arial" w:cs="Arial"/>
          <w:color w:val="222222"/>
          <w:shd w:val="clear" w:color="auto" w:fill="FFFFFF"/>
        </w:rPr>
        <w:t>Balandin</w:t>
      </w:r>
      <w:proofErr w:type="spellEnd"/>
      <w:r w:rsidR="0084109A" w:rsidRPr="0084109A">
        <w:rPr>
          <w:rFonts w:ascii="Arial" w:hAnsi="Arial" w:cs="Arial"/>
          <w:color w:val="222222"/>
          <w:shd w:val="clear" w:color="auto" w:fill="FFFFFF"/>
        </w:rPr>
        <w:t xml:space="preserve">, S. V., </w:t>
      </w:r>
      <w:proofErr w:type="spellStart"/>
      <w:r w:rsidR="0084109A" w:rsidRPr="0084109A">
        <w:rPr>
          <w:rFonts w:ascii="Arial" w:hAnsi="Arial" w:cs="Arial"/>
          <w:color w:val="222222"/>
          <w:shd w:val="clear" w:color="auto" w:fill="FFFFFF"/>
        </w:rPr>
        <w:t>Aleshina</w:t>
      </w:r>
      <w:proofErr w:type="spellEnd"/>
      <w:r w:rsidR="0084109A" w:rsidRPr="0084109A">
        <w:rPr>
          <w:rFonts w:ascii="Arial" w:hAnsi="Arial" w:cs="Arial"/>
          <w:color w:val="222222"/>
          <w:shd w:val="clear" w:color="auto" w:fill="FFFFFF"/>
        </w:rPr>
        <w:t xml:space="preserve">, G. M., </w:t>
      </w:r>
      <w:proofErr w:type="spellStart"/>
      <w:r w:rsidR="0084109A" w:rsidRPr="0084109A">
        <w:rPr>
          <w:rFonts w:ascii="Arial" w:hAnsi="Arial" w:cs="Arial"/>
          <w:color w:val="222222"/>
          <w:shd w:val="clear" w:color="auto" w:fill="FFFFFF"/>
        </w:rPr>
        <w:t>Tagaev</w:t>
      </w:r>
      <w:proofErr w:type="spellEnd"/>
      <w:r w:rsidR="0084109A" w:rsidRPr="0084109A">
        <w:rPr>
          <w:rFonts w:ascii="Arial" w:hAnsi="Arial" w:cs="Arial"/>
          <w:color w:val="222222"/>
          <w:shd w:val="clear" w:color="auto" w:fill="FFFFFF"/>
        </w:rPr>
        <w:t xml:space="preserve">, A. A., </w:t>
      </w:r>
      <w:proofErr w:type="spellStart"/>
      <w:r w:rsidR="0084109A" w:rsidRPr="0084109A">
        <w:rPr>
          <w:rFonts w:ascii="Arial" w:hAnsi="Arial" w:cs="Arial"/>
          <w:color w:val="222222"/>
          <w:shd w:val="clear" w:color="auto" w:fill="FFFFFF"/>
        </w:rPr>
        <w:t>Leonova</w:t>
      </w:r>
      <w:proofErr w:type="spellEnd"/>
      <w:r w:rsidR="0084109A" w:rsidRPr="0084109A">
        <w:rPr>
          <w:rFonts w:ascii="Arial" w:hAnsi="Arial" w:cs="Arial"/>
          <w:color w:val="222222"/>
          <w:shd w:val="clear" w:color="auto" w:fill="FFFFFF"/>
        </w:rPr>
        <w:t xml:space="preserve">, Y. F., </w:t>
      </w:r>
      <w:proofErr w:type="spellStart"/>
      <w:r w:rsidR="0084109A" w:rsidRPr="0084109A">
        <w:rPr>
          <w:rFonts w:ascii="Arial" w:hAnsi="Arial" w:cs="Arial"/>
          <w:color w:val="222222"/>
          <w:shd w:val="clear" w:color="auto" w:fill="FFFFFF"/>
        </w:rPr>
        <w:t>Krasnodembsky</w:t>
      </w:r>
      <w:proofErr w:type="spellEnd"/>
      <w:r w:rsidR="0084109A" w:rsidRPr="0084109A">
        <w:rPr>
          <w:rFonts w:ascii="Arial" w:hAnsi="Arial" w:cs="Arial"/>
          <w:color w:val="222222"/>
          <w:shd w:val="clear" w:color="auto" w:fill="FFFFFF"/>
        </w:rPr>
        <w:t xml:space="preserve">, E. D., </w:t>
      </w:r>
      <w:proofErr w:type="spellStart"/>
      <w:r w:rsidR="0084109A" w:rsidRPr="0084109A">
        <w:rPr>
          <w:rFonts w:ascii="Arial" w:hAnsi="Arial" w:cs="Arial"/>
          <w:color w:val="222222"/>
          <w:shd w:val="clear" w:color="auto" w:fill="FFFFFF"/>
        </w:rPr>
        <w:t>Men'shenin</w:t>
      </w:r>
      <w:proofErr w:type="spellEnd"/>
      <w:r w:rsidR="0084109A" w:rsidRPr="0084109A">
        <w:rPr>
          <w:rFonts w:ascii="Arial" w:hAnsi="Arial" w:cs="Arial"/>
          <w:color w:val="222222"/>
          <w:shd w:val="clear" w:color="auto" w:fill="FFFFFF"/>
        </w:rPr>
        <w:t xml:space="preserve">, A. V., &amp; </w:t>
      </w:r>
      <w:proofErr w:type="spellStart"/>
      <w:r w:rsidR="0084109A" w:rsidRPr="0084109A">
        <w:rPr>
          <w:rFonts w:ascii="Arial" w:hAnsi="Arial" w:cs="Arial"/>
          <w:color w:val="222222"/>
          <w:shd w:val="clear" w:color="auto" w:fill="FFFFFF"/>
        </w:rPr>
        <w:t>Kokryakov</w:t>
      </w:r>
      <w:proofErr w:type="spellEnd"/>
      <w:r w:rsidR="0084109A" w:rsidRPr="0084109A">
        <w:rPr>
          <w:rFonts w:ascii="Arial" w:hAnsi="Arial" w:cs="Arial"/>
          <w:color w:val="222222"/>
          <w:shd w:val="clear" w:color="auto" w:fill="FFFFFF"/>
        </w:rPr>
        <w:t xml:space="preserve">, V. N. (2006). </w:t>
      </w:r>
      <w:proofErr w:type="spellStart"/>
      <w:r w:rsidR="0084109A" w:rsidRPr="0084109A">
        <w:rPr>
          <w:rFonts w:ascii="Arial" w:hAnsi="Arial" w:cs="Arial"/>
          <w:color w:val="222222"/>
          <w:shd w:val="clear" w:color="auto" w:fill="FFFFFF"/>
        </w:rPr>
        <w:t>Aurelin</w:t>
      </w:r>
      <w:proofErr w:type="spellEnd"/>
      <w:r w:rsidR="0084109A" w:rsidRPr="0084109A">
        <w:rPr>
          <w:rFonts w:ascii="Arial" w:hAnsi="Arial" w:cs="Arial"/>
          <w:color w:val="222222"/>
          <w:shd w:val="clear" w:color="auto" w:fill="FFFFFF"/>
        </w:rPr>
        <w:t xml:space="preserve">, a novel antimicrobial peptide from jellyfish Aurelia </w:t>
      </w:r>
      <w:proofErr w:type="spellStart"/>
      <w:r w:rsidR="0084109A" w:rsidRPr="0084109A">
        <w:rPr>
          <w:rFonts w:ascii="Arial" w:hAnsi="Arial" w:cs="Arial"/>
          <w:color w:val="222222"/>
          <w:shd w:val="clear" w:color="auto" w:fill="FFFFFF"/>
        </w:rPr>
        <w:t>aurita</w:t>
      </w:r>
      <w:proofErr w:type="spellEnd"/>
      <w:r w:rsidR="0084109A" w:rsidRPr="0084109A">
        <w:rPr>
          <w:rFonts w:ascii="Arial" w:hAnsi="Arial" w:cs="Arial"/>
          <w:color w:val="222222"/>
          <w:shd w:val="clear" w:color="auto" w:fill="FFFFFF"/>
        </w:rPr>
        <w:t xml:space="preserve"> with structural features of defensins and channel-blocking toxins. Biochemical and Biophysical Research Communications, 348(2), 514-523. </w:t>
      </w:r>
      <w:hyperlink r:id="rId21" w:history="1">
        <w:r w:rsidR="0084109A" w:rsidRPr="00D57D42">
          <w:rPr>
            <w:rStyle w:val="Hyperlink"/>
            <w:rFonts w:ascii="Arial" w:hAnsi="Arial" w:cs="Arial"/>
            <w:shd w:val="clear" w:color="auto" w:fill="FFFFFF"/>
          </w:rPr>
          <w:t>https://doi.org/10.1016/j.bbrc.2006.07.078</w:t>
        </w:r>
      </w:hyperlink>
      <w:r w:rsidR="0084109A">
        <w:rPr>
          <w:rFonts w:ascii="Arial" w:hAnsi="Arial" w:cs="Arial"/>
          <w:color w:val="222222"/>
          <w:shd w:val="clear" w:color="auto" w:fill="FFFFFF"/>
        </w:rPr>
        <w:t xml:space="preserve"> </w:t>
      </w:r>
    </w:p>
    <w:p w14:paraId="32400D47" w14:textId="417C0710" w:rsidR="00946795" w:rsidRPr="00E7415B" w:rsidRDefault="002B0182" w:rsidP="00F94B18">
      <w:pPr>
        <w:spacing w:after="0" w:line="240" w:lineRule="auto"/>
        <w:jc w:val="both"/>
        <w:rPr>
          <w:rFonts w:ascii="Arial" w:hAnsi="Arial" w:cs="Arial"/>
        </w:rPr>
      </w:pPr>
      <w:r w:rsidRPr="00E7415B">
        <w:rPr>
          <w:rFonts w:ascii="Arial" w:hAnsi="Arial" w:cs="Arial"/>
        </w:rPr>
        <w:t xml:space="preserve">[15] </w:t>
      </w:r>
      <w:proofErr w:type="spellStart"/>
      <w:r w:rsidR="005C2C4E" w:rsidRPr="005C2C4E">
        <w:rPr>
          <w:rFonts w:ascii="Arial" w:hAnsi="Arial" w:cs="Arial"/>
        </w:rPr>
        <w:t>Pfaller</w:t>
      </w:r>
      <w:proofErr w:type="spellEnd"/>
      <w:r w:rsidR="005C2C4E" w:rsidRPr="005C2C4E">
        <w:rPr>
          <w:rFonts w:ascii="Arial" w:hAnsi="Arial" w:cs="Arial"/>
        </w:rPr>
        <w:t xml:space="preserve">, M. A., Messer, S. A., </w:t>
      </w:r>
      <w:proofErr w:type="spellStart"/>
      <w:r w:rsidR="005C2C4E" w:rsidRPr="005C2C4E">
        <w:rPr>
          <w:rFonts w:ascii="Arial" w:hAnsi="Arial" w:cs="Arial"/>
        </w:rPr>
        <w:t>Boyken</w:t>
      </w:r>
      <w:proofErr w:type="spellEnd"/>
      <w:r w:rsidR="005C2C4E" w:rsidRPr="005C2C4E">
        <w:rPr>
          <w:rFonts w:ascii="Arial" w:hAnsi="Arial" w:cs="Arial"/>
        </w:rPr>
        <w:t xml:space="preserve">, L., Huynh, H., Hollis, R. J., &amp; </w:t>
      </w:r>
      <w:proofErr w:type="spellStart"/>
      <w:r w:rsidR="005C2C4E" w:rsidRPr="005C2C4E">
        <w:rPr>
          <w:rFonts w:ascii="Arial" w:hAnsi="Arial" w:cs="Arial"/>
        </w:rPr>
        <w:t>Diekema</w:t>
      </w:r>
      <w:proofErr w:type="spellEnd"/>
      <w:r w:rsidR="005C2C4E" w:rsidRPr="005C2C4E">
        <w:rPr>
          <w:rFonts w:ascii="Arial" w:hAnsi="Arial" w:cs="Arial"/>
        </w:rPr>
        <w:t xml:space="preserve">, D. J. (2002). In vitro activities of 5-fluorocytosine against 8,803 clinical isolates of Candida spp.: global assessment of primary resistance using National Committee for Clinical Laboratory Standards susceptibility testing methods. Antimicrobial Agents and Chemotherapy, 46(11), 3518-3521. </w:t>
      </w:r>
      <w:hyperlink r:id="rId22" w:history="1">
        <w:r w:rsidR="005C2C4E" w:rsidRPr="00D57D42">
          <w:rPr>
            <w:rStyle w:val="Hyperlink"/>
            <w:rFonts w:ascii="Arial" w:hAnsi="Arial" w:cs="Arial"/>
          </w:rPr>
          <w:t>https://doi.org/10.1128/AAC.46.11.3518-3521.2002</w:t>
        </w:r>
      </w:hyperlink>
      <w:r w:rsidR="005C2C4E">
        <w:rPr>
          <w:rFonts w:ascii="Arial" w:hAnsi="Arial" w:cs="Arial"/>
        </w:rPr>
        <w:t xml:space="preserve"> </w:t>
      </w:r>
    </w:p>
    <w:p w14:paraId="069275C2" w14:textId="41C58440" w:rsidR="00FF73CF" w:rsidRPr="00E7415B" w:rsidRDefault="002B0182" w:rsidP="00F94B18">
      <w:pPr>
        <w:spacing w:after="0" w:line="240" w:lineRule="auto"/>
        <w:jc w:val="both"/>
        <w:rPr>
          <w:rFonts w:ascii="Arial" w:hAnsi="Arial" w:cs="Arial"/>
        </w:rPr>
      </w:pPr>
      <w:r w:rsidRPr="00E7415B">
        <w:rPr>
          <w:rFonts w:ascii="Arial" w:hAnsi="Arial" w:cs="Arial"/>
          <w:color w:val="222222"/>
          <w:shd w:val="clear" w:color="auto" w:fill="FFFFFF"/>
        </w:rPr>
        <w:t xml:space="preserve">[16] </w:t>
      </w:r>
      <w:proofErr w:type="spellStart"/>
      <w:r w:rsidR="008B08A1" w:rsidRPr="008B08A1">
        <w:rPr>
          <w:rFonts w:ascii="Arial" w:hAnsi="Arial" w:cs="Arial"/>
          <w:color w:val="222222"/>
          <w:shd w:val="clear" w:color="auto" w:fill="FFFFFF"/>
        </w:rPr>
        <w:t>Daryanabard</w:t>
      </w:r>
      <w:proofErr w:type="spellEnd"/>
      <w:r w:rsidR="008B08A1" w:rsidRPr="008B08A1">
        <w:rPr>
          <w:rFonts w:ascii="Arial" w:hAnsi="Arial" w:cs="Arial"/>
          <w:color w:val="222222"/>
          <w:shd w:val="clear" w:color="auto" w:fill="FFFFFF"/>
        </w:rPr>
        <w:t xml:space="preserve">, R., &amp; Dawson, M. N. (2008). Jellyfish blooms: </w:t>
      </w:r>
      <w:proofErr w:type="spellStart"/>
      <w:r w:rsidR="008B08A1" w:rsidRPr="008B08A1">
        <w:rPr>
          <w:rFonts w:ascii="Arial" w:hAnsi="Arial" w:cs="Arial"/>
          <w:color w:val="222222"/>
          <w:shd w:val="clear" w:color="auto" w:fill="FFFFFF"/>
        </w:rPr>
        <w:t>Crambionella</w:t>
      </w:r>
      <w:proofErr w:type="spellEnd"/>
      <w:r w:rsidR="008B08A1" w:rsidRPr="008B08A1">
        <w:rPr>
          <w:rFonts w:ascii="Arial" w:hAnsi="Arial" w:cs="Arial"/>
          <w:color w:val="222222"/>
          <w:shd w:val="clear" w:color="auto" w:fill="FFFFFF"/>
        </w:rPr>
        <w:t xml:space="preserve"> </w:t>
      </w:r>
      <w:proofErr w:type="spellStart"/>
      <w:r w:rsidR="008B08A1" w:rsidRPr="008B08A1">
        <w:rPr>
          <w:rFonts w:ascii="Arial" w:hAnsi="Arial" w:cs="Arial"/>
          <w:color w:val="222222"/>
          <w:shd w:val="clear" w:color="auto" w:fill="FFFFFF"/>
        </w:rPr>
        <w:t>orsini</w:t>
      </w:r>
      <w:proofErr w:type="spellEnd"/>
      <w:r w:rsidR="008B08A1" w:rsidRPr="008B08A1">
        <w:rPr>
          <w:rFonts w:ascii="Arial" w:hAnsi="Arial" w:cs="Arial"/>
          <w:color w:val="222222"/>
          <w:shd w:val="clear" w:color="auto" w:fill="FFFFFF"/>
        </w:rPr>
        <w:t xml:space="preserve"> (</w:t>
      </w:r>
      <w:proofErr w:type="spellStart"/>
      <w:r w:rsidR="008B08A1" w:rsidRPr="008B08A1">
        <w:rPr>
          <w:rFonts w:ascii="Arial" w:hAnsi="Arial" w:cs="Arial"/>
          <w:color w:val="222222"/>
          <w:shd w:val="clear" w:color="auto" w:fill="FFFFFF"/>
        </w:rPr>
        <w:t>Scyphozoa</w:t>
      </w:r>
      <w:proofErr w:type="spellEnd"/>
      <w:r w:rsidR="008B08A1" w:rsidRPr="008B08A1">
        <w:rPr>
          <w:rFonts w:ascii="Arial" w:hAnsi="Arial" w:cs="Arial"/>
          <w:color w:val="222222"/>
          <w:shd w:val="clear" w:color="auto" w:fill="FFFFFF"/>
        </w:rPr>
        <w:t xml:space="preserve">: </w:t>
      </w:r>
      <w:proofErr w:type="spellStart"/>
      <w:r w:rsidR="008B08A1" w:rsidRPr="008B08A1">
        <w:rPr>
          <w:rFonts w:ascii="Arial" w:hAnsi="Arial" w:cs="Arial"/>
          <w:color w:val="222222"/>
          <w:shd w:val="clear" w:color="auto" w:fill="FFFFFF"/>
        </w:rPr>
        <w:t>Rhizostomeae</w:t>
      </w:r>
      <w:proofErr w:type="spellEnd"/>
      <w:r w:rsidR="008B08A1" w:rsidRPr="008B08A1">
        <w:rPr>
          <w:rFonts w:ascii="Arial" w:hAnsi="Arial" w:cs="Arial"/>
          <w:color w:val="222222"/>
          <w:shd w:val="clear" w:color="auto" w:fill="FFFFFF"/>
        </w:rPr>
        <w:t xml:space="preserve">) in the Gulf of Oman, Iran, 2002–2003. Journal of the Marine Biological Association of the United Kingdom, 88(3), 477-483. </w:t>
      </w:r>
      <w:hyperlink r:id="rId23" w:history="1">
        <w:r w:rsidR="008B08A1" w:rsidRPr="00D57D42">
          <w:rPr>
            <w:rStyle w:val="Hyperlink"/>
            <w:rFonts w:ascii="Arial" w:hAnsi="Arial" w:cs="Arial"/>
            <w:shd w:val="clear" w:color="auto" w:fill="FFFFFF"/>
          </w:rPr>
          <w:t>https://doi.org/10.1017/S0025315408000945</w:t>
        </w:r>
      </w:hyperlink>
      <w:r w:rsidR="008B08A1">
        <w:rPr>
          <w:rFonts w:ascii="Arial" w:hAnsi="Arial" w:cs="Arial"/>
          <w:color w:val="222222"/>
          <w:shd w:val="clear" w:color="auto" w:fill="FFFFFF"/>
        </w:rPr>
        <w:t xml:space="preserve"> </w:t>
      </w:r>
    </w:p>
    <w:p w14:paraId="5E4A3DAC" w14:textId="5920ACEC" w:rsidR="00946795" w:rsidRPr="00E7415B" w:rsidRDefault="002B0182" w:rsidP="00F94B18">
      <w:pPr>
        <w:spacing w:after="0" w:line="240" w:lineRule="auto"/>
        <w:jc w:val="both"/>
        <w:rPr>
          <w:rFonts w:ascii="Arial" w:hAnsi="Arial" w:cs="Arial"/>
        </w:rPr>
      </w:pPr>
      <w:r w:rsidRPr="00E7415B">
        <w:rPr>
          <w:rFonts w:ascii="Arial" w:hAnsi="Arial" w:cs="Arial"/>
        </w:rPr>
        <w:t xml:space="preserve">[17] </w:t>
      </w:r>
      <w:proofErr w:type="spellStart"/>
      <w:r w:rsidR="003E33D3" w:rsidRPr="003E33D3">
        <w:rPr>
          <w:rFonts w:ascii="Arial" w:hAnsi="Arial" w:cs="Arial"/>
        </w:rPr>
        <w:t>Salzet</w:t>
      </w:r>
      <w:proofErr w:type="spellEnd"/>
      <w:r w:rsidR="003E33D3" w:rsidRPr="003E33D3">
        <w:rPr>
          <w:rFonts w:ascii="Arial" w:hAnsi="Arial" w:cs="Arial"/>
        </w:rPr>
        <w:t xml:space="preserve">, M. (2001). Vertebrate innate immunity resembles a mosaic of invertebrate immune responses. Trends in Immunology, 22(6), 285-288. </w:t>
      </w:r>
      <w:hyperlink r:id="rId24" w:history="1">
        <w:r w:rsidR="003E33D3" w:rsidRPr="00D57D42">
          <w:rPr>
            <w:rStyle w:val="Hyperlink"/>
            <w:rFonts w:ascii="Arial" w:hAnsi="Arial" w:cs="Arial"/>
          </w:rPr>
          <w:t>https://doi.org/10.1016/s1471-4906(01)01895-6</w:t>
        </w:r>
      </w:hyperlink>
      <w:r w:rsidR="003E33D3">
        <w:rPr>
          <w:rFonts w:ascii="Arial" w:hAnsi="Arial" w:cs="Arial"/>
        </w:rPr>
        <w:t xml:space="preserve"> </w:t>
      </w:r>
    </w:p>
    <w:p w14:paraId="612CEA5D" w14:textId="257B7F36" w:rsidR="00946795" w:rsidRPr="00E7415B" w:rsidRDefault="002B0182" w:rsidP="00F94B18">
      <w:pPr>
        <w:spacing w:after="0" w:line="240" w:lineRule="auto"/>
        <w:jc w:val="both"/>
        <w:rPr>
          <w:rFonts w:ascii="Arial" w:hAnsi="Arial" w:cs="Arial"/>
        </w:rPr>
      </w:pPr>
      <w:r w:rsidRPr="00E7415B">
        <w:rPr>
          <w:rFonts w:ascii="Arial" w:hAnsi="Arial" w:cs="Arial"/>
        </w:rPr>
        <w:t xml:space="preserve">[18] </w:t>
      </w:r>
      <w:proofErr w:type="spellStart"/>
      <w:r w:rsidR="00652BAC" w:rsidRPr="00652BAC">
        <w:rPr>
          <w:rFonts w:ascii="Arial" w:hAnsi="Arial" w:cs="Arial"/>
        </w:rPr>
        <w:t>Salzet</w:t>
      </w:r>
      <w:proofErr w:type="spellEnd"/>
      <w:r w:rsidR="00652BAC" w:rsidRPr="00652BAC">
        <w:rPr>
          <w:rFonts w:ascii="Arial" w:hAnsi="Arial" w:cs="Arial"/>
        </w:rPr>
        <w:t xml:space="preserve">, M. (2002). Immune cells express endocrine markers. Neuroendocrinology Letters, 23(1), 8-9. </w:t>
      </w:r>
      <w:hyperlink r:id="rId25" w:history="1">
        <w:r w:rsidR="00652BAC" w:rsidRPr="00D57D42">
          <w:rPr>
            <w:rStyle w:val="Hyperlink"/>
            <w:rFonts w:ascii="Arial" w:hAnsi="Arial" w:cs="Arial"/>
          </w:rPr>
          <w:t>https://pubmed.ncbi.nlm.nih.gov/11880855/</w:t>
        </w:r>
      </w:hyperlink>
      <w:r w:rsidR="00652BAC">
        <w:rPr>
          <w:rFonts w:ascii="Arial" w:hAnsi="Arial" w:cs="Arial"/>
        </w:rPr>
        <w:t xml:space="preserve"> </w:t>
      </w:r>
    </w:p>
    <w:p w14:paraId="1327EDCB" w14:textId="295BFA1E" w:rsidR="00946795" w:rsidRPr="00E7415B" w:rsidRDefault="002B0182" w:rsidP="00F94B18">
      <w:pPr>
        <w:spacing w:after="0" w:line="240" w:lineRule="auto"/>
        <w:jc w:val="both"/>
        <w:rPr>
          <w:rFonts w:ascii="Arial" w:hAnsi="Arial" w:cs="Arial"/>
        </w:rPr>
      </w:pPr>
      <w:r w:rsidRPr="00E7415B">
        <w:rPr>
          <w:rFonts w:ascii="Arial" w:hAnsi="Arial" w:cs="Arial"/>
        </w:rPr>
        <w:t xml:space="preserve">[19] </w:t>
      </w:r>
      <w:proofErr w:type="spellStart"/>
      <w:r w:rsidR="00652BAC" w:rsidRPr="00652BAC">
        <w:rPr>
          <w:rFonts w:ascii="Arial" w:hAnsi="Arial" w:cs="Arial"/>
        </w:rPr>
        <w:t>Shankarlal</w:t>
      </w:r>
      <w:proofErr w:type="spellEnd"/>
      <w:r w:rsidR="00652BAC" w:rsidRPr="00652BAC">
        <w:rPr>
          <w:rFonts w:ascii="Arial" w:hAnsi="Arial" w:cs="Arial"/>
        </w:rPr>
        <w:t>, S., Prabu, K., &amp; Natarajan, E. (2011). Antimicrobial and antioxidant activity of purple sea urchin shell (</w:t>
      </w:r>
      <w:proofErr w:type="spellStart"/>
      <w:r w:rsidR="00652BAC" w:rsidRPr="00652BAC">
        <w:rPr>
          <w:rFonts w:ascii="Arial" w:hAnsi="Arial" w:cs="Arial"/>
        </w:rPr>
        <w:t>Salmacis</w:t>
      </w:r>
      <w:proofErr w:type="spellEnd"/>
      <w:r w:rsidR="00652BAC" w:rsidRPr="00652BAC">
        <w:rPr>
          <w:rFonts w:ascii="Arial" w:hAnsi="Arial" w:cs="Arial"/>
        </w:rPr>
        <w:t xml:space="preserve"> </w:t>
      </w:r>
      <w:proofErr w:type="spellStart"/>
      <w:r w:rsidR="00652BAC" w:rsidRPr="00652BAC">
        <w:rPr>
          <w:rFonts w:ascii="Arial" w:hAnsi="Arial" w:cs="Arial"/>
        </w:rPr>
        <w:t>virgulata</w:t>
      </w:r>
      <w:proofErr w:type="spellEnd"/>
      <w:r w:rsidR="00652BAC" w:rsidRPr="00652BAC">
        <w:rPr>
          <w:rFonts w:ascii="Arial" w:hAnsi="Arial" w:cs="Arial"/>
        </w:rPr>
        <w:t xml:space="preserve"> L. Agassiz and </w:t>
      </w:r>
      <w:proofErr w:type="spellStart"/>
      <w:r w:rsidR="00652BAC" w:rsidRPr="00652BAC">
        <w:rPr>
          <w:rFonts w:ascii="Arial" w:hAnsi="Arial" w:cs="Arial"/>
        </w:rPr>
        <w:t>Desor</w:t>
      </w:r>
      <w:proofErr w:type="spellEnd"/>
      <w:r w:rsidR="00652BAC" w:rsidRPr="00652BAC">
        <w:rPr>
          <w:rFonts w:ascii="Arial" w:hAnsi="Arial" w:cs="Arial"/>
        </w:rPr>
        <w:t xml:space="preserve"> 1846). American-Eurasian Journal of Scientific Research, 6(3), 178-181. </w:t>
      </w:r>
      <w:hyperlink r:id="rId26" w:history="1">
        <w:r w:rsidR="00652BAC" w:rsidRPr="00D57D42">
          <w:rPr>
            <w:rStyle w:val="Hyperlink"/>
            <w:rFonts w:ascii="Arial" w:hAnsi="Arial" w:cs="Arial"/>
          </w:rPr>
          <w:t>https://www.idosi.org/aejsr/6(3)11/1.pdf</w:t>
        </w:r>
      </w:hyperlink>
      <w:r w:rsidR="00652BAC">
        <w:rPr>
          <w:rFonts w:ascii="Arial" w:hAnsi="Arial" w:cs="Arial"/>
        </w:rPr>
        <w:t xml:space="preserve"> </w:t>
      </w:r>
    </w:p>
    <w:p w14:paraId="7DDA4FD2" w14:textId="26537475" w:rsidR="00946795" w:rsidRPr="00E7415B" w:rsidRDefault="00364753" w:rsidP="00F94B18">
      <w:pPr>
        <w:spacing w:after="0" w:line="240" w:lineRule="auto"/>
        <w:jc w:val="both"/>
        <w:rPr>
          <w:rFonts w:ascii="Arial" w:hAnsi="Arial" w:cs="Arial"/>
        </w:rPr>
      </w:pPr>
      <w:r w:rsidRPr="00E7415B">
        <w:rPr>
          <w:rFonts w:ascii="Arial" w:hAnsi="Arial" w:cs="Arial"/>
          <w:color w:val="222222"/>
          <w:shd w:val="clear" w:color="auto" w:fill="FFFFFF"/>
        </w:rPr>
        <w:t xml:space="preserve">[20] </w:t>
      </w:r>
      <w:proofErr w:type="spellStart"/>
      <w:r w:rsidR="00515C36" w:rsidRPr="00515C36">
        <w:rPr>
          <w:rFonts w:ascii="Arial" w:hAnsi="Arial" w:cs="Arial"/>
          <w:color w:val="222222"/>
          <w:shd w:val="clear" w:color="auto" w:fill="FFFFFF"/>
        </w:rPr>
        <w:t>Suganthi</w:t>
      </w:r>
      <w:proofErr w:type="spellEnd"/>
      <w:r w:rsidR="00515C36" w:rsidRPr="00515C36">
        <w:rPr>
          <w:rFonts w:ascii="Arial" w:hAnsi="Arial" w:cs="Arial"/>
          <w:color w:val="222222"/>
          <w:shd w:val="clear" w:color="auto" w:fill="FFFFFF"/>
        </w:rPr>
        <w:t xml:space="preserve">, K., &amp; </w:t>
      </w:r>
      <w:proofErr w:type="spellStart"/>
      <w:r w:rsidR="00515C36" w:rsidRPr="00515C36">
        <w:rPr>
          <w:rFonts w:ascii="Arial" w:hAnsi="Arial" w:cs="Arial"/>
          <w:color w:val="222222"/>
          <w:shd w:val="clear" w:color="auto" w:fill="FFFFFF"/>
        </w:rPr>
        <w:t>Bragadeeswaran</w:t>
      </w:r>
      <w:proofErr w:type="spellEnd"/>
      <w:r w:rsidR="00515C36" w:rsidRPr="00515C36">
        <w:rPr>
          <w:rFonts w:ascii="Arial" w:hAnsi="Arial" w:cs="Arial"/>
          <w:color w:val="222222"/>
          <w:shd w:val="clear" w:color="auto" w:fill="FFFFFF"/>
        </w:rPr>
        <w:t>, S. (2013). Antimicrobial and immunomodulatory activities of jellyfish (</w:t>
      </w:r>
      <w:proofErr w:type="spellStart"/>
      <w:r w:rsidR="00515C36" w:rsidRPr="00515C36">
        <w:rPr>
          <w:rFonts w:ascii="Arial" w:hAnsi="Arial" w:cs="Arial"/>
          <w:color w:val="222222"/>
          <w:shd w:val="clear" w:color="auto" w:fill="FFFFFF"/>
        </w:rPr>
        <w:t>Chrysaora</w:t>
      </w:r>
      <w:proofErr w:type="spellEnd"/>
      <w:r w:rsidR="00515C36" w:rsidRPr="00515C36">
        <w:rPr>
          <w:rFonts w:ascii="Arial" w:hAnsi="Arial" w:cs="Arial"/>
          <w:color w:val="222222"/>
          <w:shd w:val="clear" w:color="auto" w:fill="FFFFFF"/>
        </w:rPr>
        <w:t xml:space="preserve"> </w:t>
      </w:r>
      <w:proofErr w:type="spellStart"/>
      <w:r w:rsidR="00515C36" w:rsidRPr="00515C36">
        <w:rPr>
          <w:rFonts w:ascii="Arial" w:hAnsi="Arial" w:cs="Arial"/>
          <w:color w:val="222222"/>
          <w:shd w:val="clear" w:color="auto" w:fill="FFFFFF"/>
        </w:rPr>
        <w:t>quinquecirrha</w:t>
      </w:r>
      <w:proofErr w:type="spellEnd"/>
      <w:r w:rsidR="00515C36" w:rsidRPr="00515C36">
        <w:rPr>
          <w:rFonts w:ascii="Arial" w:hAnsi="Arial" w:cs="Arial"/>
          <w:color w:val="222222"/>
          <w:shd w:val="clear" w:color="auto" w:fill="FFFFFF"/>
        </w:rPr>
        <w:t xml:space="preserve">) venom. In A. Sabu &amp; A. Augustine (Eds.), Prospects in Bioscience: Addressing the Issues (pp. 283-292). Springer India. </w:t>
      </w:r>
      <w:hyperlink r:id="rId27" w:history="1">
        <w:r w:rsidR="00515C36" w:rsidRPr="00D57D42">
          <w:rPr>
            <w:rStyle w:val="Hyperlink"/>
            <w:rFonts w:ascii="Arial" w:hAnsi="Arial" w:cs="Arial"/>
            <w:shd w:val="clear" w:color="auto" w:fill="FFFFFF"/>
          </w:rPr>
          <w:t>https://doi.org/10.1007/978-81-322-0810-5_34</w:t>
        </w:r>
      </w:hyperlink>
      <w:r w:rsidR="00515C36">
        <w:rPr>
          <w:rFonts w:ascii="Arial" w:hAnsi="Arial" w:cs="Arial"/>
          <w:color w:val="222222"/>
          <w:shd w:val="clear" w:color="auto" w:fill="FFFFFF"/>
        </w:rPr>
        <w:t xml:space="preserve"> </w:t>
      </w:r>
    </w:p>
    <w:bookmarkEnd w:id="4"/>
    <w:p w14:paraId="3B352BA4" w14:textId="7EEEAFBC" w:rsidR="00946795" w:rsidRPr="00E7415B" w:rsidRDefault="00364753" w:rsidP="00F94B18">
      <w:pPr>
        <w:spacing w:after="0" w:line="240" w:lineRule="auto"/>
        <w:jc w:val="both"/>
        <w:rPr>
          <w:rFonts w:ascii="Arial" w:hAnsi="Arial" w:cs="Arial"/>
        </w:rPr>
      </w:pPr>
      <w:r w:rsidRPr="00E7415B">
        <w:rPr>
          <w:rFonts w:ascii="Arial" w:hAnsi="Arial" w:cs="Arial"/>
          <w:color w:val="222222"/>
          <w:shd w:val="clear" w:color="auto" w:fill="FFFFFF"/>
        </w:rPr>
        <w:t xml:space="preserve">[21] </w:t>
      </w:r>
      <w:r w:rsidR="004116D4" w:rsidRPr="004116D4">
        <w:rPr>
          <w:rFonts w:ascii="Arial" w:hAnsi="Arial" w:cs="Arial"/>
          <w:color w:val="222222"/>
          <w:shd w:val="clear" w:color="auto" w:fill="FFFFFF"/>
        </w:rPr>
        <w:t xml:space="preserve">Yanagihara, A. A., </w:t>
      </w:r>
      <w:proofErr w:type="spellStart"/>
      <w:r w:rsidR="004116D4" w:rsidRPr="004116D4">
        <w:rPr>
          <w:rFonts w:ascii="Arial" w:hAnsi="Arial" w:cs="Arial"/>
          <w:color w:val="222222"/>
          <w:shd w:val="clear" w:color="auto" w:fill="FFFFFF"/>
        </w:rPr>
        <w:t>Kuroiwa</w:t>
      </w:r>
      <w:proofErr w:type="spellEnd"/>
      <w:r w:rsidR="004116D4" w:rsidRPr="004116D4">
        <w:rPr>
          <w:rFonts w:ascii="Arial" w:hAnsi="Arial" w:cs="Arial"/>
          <w:color w:val="222222"/>
          <w:shd w:val="clear" w:color="auto" w:fill="FFFFFF"/>
        </w:rPr>
        <w:t xml:space="preserve">, J. M. Y., Oliver, L. M., &amp; Kunkel, D. D. (2002). The ultrastructure of nematocysts from the fishing tentacle of the Hawaiian bluebottle, </w:t>
      </w:r>
      <w:proofErr w:type="spellStart"/>
      <w:r w:rsidR="004116D4" w:rsidRPr="004116D4">
        <w:rPr>
          <w:rFonts w:ascii="Arial" w:hAnsi="Arial" w:cs="Arial"/>
          <w:color w:val="222222"/>
          <w:shd w:val="clear" w:color="auto" w:fill="FFFFFF"/>
        </w:rPr>
        <w:t>Physalia</w:t>
      </w:r>
      <w:proofErr w:type="spellEnd"/>
      <w:r w:rsidR="004116D4" w:rsidRPr="004116D4">
        <w:rPr>
          <w:rFonts w:ascii="Arial" w:hAnsi="Arial" w:cs="Arial"/>
          <w:color w:val="222222"/>
          <w:shd w:val="clear" w:color="auto" w:fill="FFFFFF"/>
        </w:rPr>
        <w:t xml:space="preserve"> utriculus (Cnidaria, </w:t>
      </w:r>
      <w:proofErr w:type="spellStart"/>
      <w:r w:rsidR="004116D4" w:rsidRPr="004116D4">
        <w:rPr>
          <w:rFonts w:ascii="Arial" w:hAnsi="Arial" w:cs="Arial"/>
          <w:color w:val="222222"/>
          <w:shd w:val="clear" w:color="auto" w:fill="FFFFFF"/>
        </w:rPr>
        <w:t>Hydrozoa</w:t>
      </w:r>
      <w:proofErr w:type="spellEnd"/>
      <w:r w:rsidR="004116D4" w:rsidRPr="004116D4">
        <w:rPr>
          <w:rFonts w:ascii="Arial" w:hAnsi="Arial" w:cs="Arial"/>
          <w:color w:val="222222"/>
          <w:shd w:val="clear" w:color="auto" w:fill="FFFFFF"/>
        </w:rPr>
        <w:t xml:space="preserve">, </w:t>
      </w:r>
      <w:proofErr w:type="spellStart"/>
      <w:r w:rsidR="004116D4" w:rsidRPr="004116D4">
        <w:rPr>
          <w:rFonts w:ascii="Arial" w:hAnsi="Arial" w:cs="Arial"/>
          <w:color w:val="222222"/>
          <w:shd w:val="clear" w:color="auto" w:fill="FFFFFF"/>
        </w:rPr>
        <w:t>Siphonophora</w:t>
      </w:r>
      <w:proofErr w:type="spellEnd"/>
      <w:r w:rsidR="004116D4" w:rsidRPr="004116D4">
        <w:rPr>
          <w:rFonts w:ascii="Arial" w:hAnsi="Arial" w:cs="Arial"/>
          <w:color w:val="222222"/>
          <w:shd w:val="clear" w:color="auto" w:fill="FFFFFF"/>
        </w:rPr>
        <w:t xml:space="preserve">). </w:t>
      </w:r>
      <w:proofErr w:type="spellStart"/>
      <w:r w:rsidR="004116D4" w:rsidRPr="004116D4">
        <w:rPr>
          <w:rFonts w:ascii="Arial" w:hAnsi="Arial" w:cs="Arial"/>
          <w:color w:val="222222"/>
          <w:shd w:val="clear" w:color="auto" w:fill="FFFFFF"/>
        </w:rPr>
        <w:t>Hydrobiologia</w:t>
      </w:r>
      <w:proofErr w:type="spellEnd"/>
      <w:r w:rsidR="004116D4" w:rsidRPr="004116D4">
        <w:rPr>
          <w:rFonts w:ascii="Arial" w:hAnsi="Arial" w:cs="Arial"/>
          <w:color w:val="222222"/>
          <w:shd w:val="clear" w:color="auto" w:fill="FFFFFF"/>
        </w:rPr>
        <w:t xml:space="preserve">, 489, 139-150. </w:t>
      </w:r>
      <w:hyperlink r:id="rId28" w:history="1">
        <w:r w:rsidR="004116D4" w:rsidRPr="00D57D42">
          <w:rPr>
            <w:rStyle w:val="Hyperlink"/>
            <w:rFonts w:ascii="Arial" w:hAnsi="Arial" w:cs="Arial"/>
            <w:shd w:val="clear" w:color="auto" w:fill="FFFFFF"/>
          </w:rPr>
          <w:t>https://doi.org/10.1023/A:1023272519668</w:t>
        </w:r>
      </w:hyperlink>
      <w:r w:rsidR="004116D4">
        <w:rPr>
          <w:rFonts w:ascii="Arial" w:hAnsi="Arial" w:cs="Arial"/>
          <w:color w:val="222222"/>
          <w:shd w:val="clear" w:color="auto" w:fill="FFFFFF"/>
        </w:rPr>
        <w:t xml:space="preserve"> </w:t>
      </w:r>
    </w:p>
    <w:p w14:paraId="30859D50" w14:textId="5654AC0F" w:rsidR="00946795" w:rsidRPr="00E7415B" w:rsidRDefault="00364753" w:rsidP="00F94B18">
      <w:pPr>
        <w:spacing w:after="0" w:line="240" w:lineRule="auto"/>
        <w:jc w:val="both"/>
        <w:rPr>
          <w:rFonts w:ascii="Arial" w:hAnsi="Arial" w:cs="Arial"/>
        </w:rPr>
      </w:pPr>
      <w:r w:rsidRPr="00E7415B">
        <w:rPr>
          <w:rFonts w:ascii="Arial" w:hAnsi="Arial" w:cs="Arial"/>
        </w:rPr>
        <w:t xml:space="preserve">[22] </w:t>
      </w:r>
      <w:r w:rsidR="007B117E" w:rsidRPr="007B117E">
        <w:rPr>
          <w:rFonts w:ascii="Arial" w:hAnsi="Arial" w:cs="Arial"/>
        </w:rPr>
        <w:t xml:space="preserve">Zasloff, M. (2002). Antimicrobial peptides of multicellular organisms. Nature, 415(6870), 389-395. </w:t>
      </w:r>
      <w:hyperlink r:id="rId29" w:history="1">
        <w:r w:rsidR="007B117E" w:rsidRPr="00D57D42">
          <w:rPr>
            <w:rStyle w:val="Hyperlink"/>
            <w:rFonts w:ascii="Arial" w:hAnsi="Arial" w:cs="Arial"/>
          </w:rPr>
          <w:t>https://doi.org/10.1038/415389a</w:t>
        </w:r>
      </w:hyperlink>
      <w:r w:rsidR="007B117E">
        <w:rPr>
          <w:rFonts w:ascii="Arial" w:hAnsi="Arial" w:cs="Arial"/>
        </w:rPr>
        <w:t xml:space="preserve"> </w:t>
      </w:r>
    </w:p>
    <w:sectPr w:rsidR="00946795" w:rsidRPr="00E7415B" w:rsidSect="0029608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DE566" w14:textId="77777777" w:rsidR="000C1818" w:rsidRDefault="000C1818">
      <w:pPr>
        <w:spacing w:after="0" w:line="240" w:lineRule="auto"/>
      </w:pPr>
      <w:r>
        <w:separator/>
      </w:r>
    </w:p>
  </w:endnote>
  <w:endnote w:type="continuationSeparator" w:id="0">
    <w:p w14:paraId="43C3DD01" w14:textId="77777777" w:rsidR="000C1818" w:rsidRDefault="000C1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81CB" w14:textId="77777777" w:rsidR="00F2375C" w:rsidRDefault="00F23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0067" w14:textId="77777777" w:rsidR="00F2375C" w:rsidRDefault="00F23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728E" w14:textId="77777777" w:rsidR="00F2375C" w:rsidRDefault="00F23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38A2" w14:textId="77777777" w:rsidR="000C1818" w:rsidRDefault="000C1818">
      <w:pPr>
        <w:spacing w:after="0" w:line="240" w:lineRule="auto"/>
      </w:pPr>
      <w:r>
        <w:separator/>
      </w:r>
    </w:p>
  </w:footnote>
  <w:footnote w:type="continuationSeparator" w:id="0">
    <w:p w14:paraId="610B3D91" w14:textId="77777777" w:rsidR="000C1818" w:rsidRDefault="000C1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D87F" w14:textId="2A9F0F92" w:rsidR="00F2375C" w:rsidRDefault="00F2375C">
    <w:pPr>
      <w:pStyle w:val="Header"/>
    </w:pPr>
    <w:r>
      <w:rPr>
        <w:noProof/>
      </w:rPr>
      <w:pict w14:anchorId="4A1F3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4D99" w14:textId="05F2F6A0" w:rsidR="00F2375C" w:rsidRDefault="00F2375C">
    <w:pPr>
      <w:pStyle w:val="Header"/>
    </w:pPr>
    <w:r>
      <w:rPr>
        <w:noProof/>
      </w:rPr>
      <w:pict w14:anchorId="7141D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93BD" w14:textId="4FEE1057" w:rsidR="00F2375C" w:rsidRDefault="00F2375C">
    <w:pPr>
      <w:pStyle w:val="Header"/>
    </w:pPr>
    <w:r>
      <w:rPr>
        <w:noProof/>
      </w:rPr>
      <w:pict w14:anchorId="6156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rIwsTA3NDCzMDdX0lEKTi0uzszPAykwrwUAlgplYywAAAA="/>
  </w:docVars>
  <w:rsids>
    <w:rsidRoot w:val="00946795"/>
    <w:rsid w:val="000068EF"/>
    <w:rsid w:val="0004392B"/>
    <w:rsid w:val="00046669"/>
    <w:rsid w:val="000727DA"/>
    <w:rsid w:val="000B5278"/>
    <w:rsid w:val="000C1818"/>
    <w:rsid w:val="00115A38"/>
    <w:rsid w:val="00152682"/>
    <w:rsid w:val="00163057"/>
    <w:rsid w:val="00175B1B"/>
    <w:rsid w:val="00194CC6"/>
    <w:rsid w:val="001978A1"/>
    <w:rsid w:val="001B13A8"/>
    <w:rsid w:val="001B68D2"/>
    <w:rsid w:val="001F7F68"/>
    <w:rsid w:val="0020533F"/>
    <w:rsid w:val="00240A57"/>
    <w:rsid w:val="0024710A"/>
    <w:rsid w:val="00296084"/>
    <w:rsid w:val="002A260A"/>
    <w:rsid w:val="002A7A63"/>
    <w:rsid w:val="002B0182"/>
    <w:rsid w:val="002E0463"/>
    <w:rsid w:val="002E34CC"/>
    <w:rsid w:val="00300D9E"/>
    <w:rsid w:val="00326F4A"/>
    <w:rsid w:val="00327A30"/>
    <w:rsid w:val="00341056"/>
    <w:rsid w:val="00364753"/>
    <w:rsid w:val="00377F60"/>
    <w:rsid w:val="003B2B49"/>
    <w:rsid w:val="003E33D3"/>
    <w:rsid w:val="004116D4"/>
    <w:rsid w:val="0043645B"/>
    <w:rsid w:val="004444AE"/>
    <w:rsid w:val="004531CC"/>
    <w:rsid w:val="004533FC"/>
    <w:rsid w:val="004535C1"/>
    <w:rsid w:val="004830F3"/>
    <w:rsid w:val="004A0A5C"/>
    <w:rsid w:val="004B3C9E"/>
    <w:rsid w:val="004D018C"/>
    <w:rsid w:val="004E0DC7"/>
    <w:rsid w:val="004E7C78"/>
    <w:rsid w:val="004F16CE"/>
    <w:rsid w:val="00504ABF"/>
    <w:rsid w:val="00515C36"/>
    <w:rsid w:val="00522F72"/>
    <w:rsid w:val="005410B0"/>
    <w:rsid w:val="00541455"/>
    <w:rsid w:val="00554FFC"/>
    <w:rsid w:val="0056252E"/>
    <w:rsid w:val="005A0DAC"/>
    <w:rsid w:val="005B6225"/>
    <w:rsid w:val="005C2C4E"/>
    <w:rsid w:val="005F2C31"/>
    <w:rsid w:val="005F3647"/>
    <w:rsid w:val="00617573"/>
    <w:rsid w:val="00617868"/>
    <w:rsid w:val="00633BA3"/>
    <w:rsid w:val="00644945"/>
    <w:rsid w:val="00652BAC"/>
    <w:rsid w:val="0066230B"/>
    <w:rsid w:val="0068465B"/>
    <w:rsid w:val="006A67E0"/>
    <w:rsid w:val="006C498F"/>
    <w:rsid w:val="006C54E4"/>
    <w:rsid w:val="006C747A"/>
    <w:rsid w:val="00706EFF"/>
    <w:rsid w:val="00751F84"/>
    <w:rsid w:val="007624D7"/>
    <w:rsid w:val="007A717A"/>
    <w:rsid w:val="007B117E"/>
    <w:rsid w:val="007C39D1"/>
    <w:rsid w:val="007F1C16"/>
    <w:rsid w:val="00816472"/>
    <w:rsid w:val="00817AB9"/>
    <w:rsid w:val="00831FD6"/>
    <w:rsid w:val="00833EF3"/>
    <w:rsid w:val="0084109A"/>
    <w:rsid w:val="00890BB4"/>
    <w:rsid w:val="00891518"/>
    <w:rsid w:val="00894B98"/>
    <w:rsid w:val="008A5158"/>
    <w:rsid w:val="008B08A1"/>
    <w:rsid w:val="008B4C5B"/>
    <w:rsid w:val="008C3F07"/>
    <w:rsid w:val="008C4273"/>
    <w:rsid w:val="008C61D2"/>
    <w:rsid w:val="008E7F27"/>
    <w:rsid w:val="00946795"/>
    <w:rsid w:val="009621C0"/>
    <w:rsid w:val="009708B5"/>
    <w:rsid w:val="00981A82"/>
    <w:rsid w:val="009841E2"/>
    <w:rsid w:val="00994B51"/>
    <w:rsid w:val="00995C7A"/>
    <w:rsid w:val="009968C4"/>
    <w:rsid w:val="009A58C6"/>
    <w:rsid w:val="009B5DDC"/>
    <w:rsid w:val="009C7FED"/>
    <w:rsid w:val="00A6001F"/>
    <w:rsid w:val="00A819DD"/>
    <w:rsid w:val="00A84DDD"/>
    <w:rsid w:val="00AA5F70"/>
    <w:rsid w:val="00AB0C29"/>
    <w:rsid w:val="00AC3DE9"/>
    <w:rsid w:val="00AF3784"/>
    <w:rsid w:val="00AF4AB9"/>
    <w:rsid w:val="00AF5703"/>
    <w:rsid w:val="00B24251"/>
    <w:rsid w:val="00B34DB3"/>
    <w:rsid w:val="00B406B3"/>
    <w:rsid w:val="00B95226"/>
    <w:rsid w:val="00BA0692"/>
    <w:rsid w:val="00BC5F13"/>
    <w:rsid w:val="00C235D2"/>
    <w:rsid w:val="00C358BB"/>
    <w:rsid w:val="00C3746A"/>
    <w:rsid w:val="00C535E3"/>
    <w:rsid w:val="00C5427B"/>
    <w:rsid w:val="00C546C6"/>
    <w:rsid w:val="00C92D44"/>
    <w:rsid w:val="00C94D6B"/>
    <w:rsid w:val="00CA7E2F"/>
    <w:rsid w:val="00CC28FA"/>
    <w:rsid w:val="00CC4194"/>
    <w:rsid w:val="00D04734"/>
    <w:rsid w:val="00D12678"/>
    <w:rsid w:val="00D1377C"/>
    <w:rsid w:val="00D31506"/>
    <w:rsid w:val="00D322B4"/>
    <w:rsid w:val="00D64052"/>
    <w:rsid w:val="00D710B1"/>
    <w:rsid w:val="00D92468"/>
    <w:rsid w:val="00DB38D8"/>
    <w:rsid w:val="00DC1E94"/>
    <w:rsid w:val="00DD0E41"/>
    <w:rsid w:val="00DE53DB"/>
    <w:rsid w:val="00DE616B"/>
    <w:rsid w:val="00DF7D8D"/>
    <w:rsid w:val="00E15DD0"/>
    <w:rsid w:val="00E4113A"/>
    <w:rsid w:val="00E7415B"/>
    <w:rsid w:val="00E8514F"/>
    <w:rsid w:val="00E86746"/>
    <w:rsid w:val="00E92429"/>
    <w:rsid w:val="00EA7695"/>
    <w:rsid w:val="00EE40BF"/>
    <w:rsid w:val="00F11160"/>
    <w:rsid w:val="00F2375C"/>
    <w:rsid w:val="00F438FE"/>
    <w:rsid w:val="00F44232"/>
    <w:rsid w:val="00F464ED"/>
    <w:rsid w:val="00F767F1"/>
    <w:rsid w:val="00F90F08"/>
    <w:rsid w:val="00F94B18"/>
    <w:rsid w:val="00FF7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2377A"/>
  <w15:chartTrackingRefBased/>
  <w15:docId w15:val="{267AB516-BA11-4354-A618-EA087D3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795"/>
    <w:pPr>
      <w:spacing w:line="256" w:lineRule="auto"/>
    </w:pPr>
    <w:rPr>
      <w:kern w:val="0"/>
      <w:sz w:val="22"/>
      <w:szCs w:val="22"/>
      <w14:ligatures w14:val="none"/>
    </w:rPr>
  </w:style>
  <w:style w:type="paragraph" w:styleId="Heading1">
    <w:name w:val="heading 1"/>
    <w:basedOn w:val="Normal"/>
    <w:next w:val="Normal"/>
    <w:link w:val="Heading1Char"/>
    <w:uiPriority w:val="9"/>
    <w:qFormat/>
    <w:rsid w:val="00946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7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7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7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7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7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7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7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95"/>
    <w:rPr>
      <w:rFonts w:eastAsiaTheme="majorEastAsia" w:cstheme="majorBidi"/>
      <w:color w:val="272727" w:themeColor="text1" w:themeTint="D8"/>
    </w:rPr>
  </w:style>
  <w:style w:type="paragraph" w:styleId="Title">
    <w:name w:val="Title"/>
    <w:basedOn w:val="Normal"/>
    <w:next w:val="Normal"/>
    <w:link w:val="TitleChar"/>
    <w:uiPriority w:val="10"/>
    <w:qFormat/>
    <w:rsid w:val="0094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95"/>
    <w:pPr>
      <w:spacing w:before="160"/>
      <w:jc w:val="center"/>
    </w:pPr>
    <w:rPr>
      <w:i/>
      <w:iCs/>
      <w:color w:val="404040" w:themeColor="text1" w:themeTint="BF"/>
    </w:rPr>
  </w:style>
  <w:style w:type="character" w:customStyle="1" w:styleId="QuoteChar">
    <w:name w:val="Quote Char"/>
    <w:basedOn w:val="DefaultParagraphFont"/>
    <w:link w:val="Quote"/>
    <w:uiPriority w:val="29"/>
    <w:rsid w:val="00946795"/>
    <w:rPr>
      <w:i/>
      <w:iCs/>
      <w:color w:val="404040" w:themeColor="text1" w:themeTint="BF"/>
    </w:rPr>
  </w:style>
  <w:style w:type="paragraph" w:styleId="ListParagraph">
    <w:name w:val="List Paragraph"/>
    <w:basedOn w:val="Normal"/>
    <w:uiPriority w:val="34"/>
    <w:qFormat/>
    <w:rsid w:val="00946795"/>
    <w:pPr>
      <w:ind w:left="720"/>
      <w:contextualSpacing/>
    </w:pPr>
  </w:style>
  <w:style w:type="character" w:styleId="IntenseEmphasis">
    <w:name w:val="Intense Emphasis"/>
    <w:basedOn w:val="DefaultParagraphFont"/>
    <w:uiPriority w:val="21"/>
    <w:qFormat/>
    <w:rsid w:val="00946795"/>
    <w:rPr>
      <w:i/>
      <w:iCs/>
      <w:color w:val="2F5496" w:themeColor="accent1" w:themeShade="BF"/>
    </w:rPr>
  </w:style>
  <w:style w:type="paragraph" w:styleId="IntenseQuote">
    <w:name w:val="Intense Quote"/>
    <w:basedOn w:val="Normal"/>
    <w:next w:val="Normal"/>
    <w:link w:val="IntenseQuoteChar"/>
    <w:uiPriority w:val="30"/>
    <w:qFormat/>
    <w:rsid w:val="00946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795"/>
    <w:rPr>
      <w:i/>
      <w:iCs/>
      <w:color w:val="2F5496" w:themeColor="accent1" w:themeShade="BF"/>
    </w:rPr>
  </w:style>
  <w:style w:type="character" w:styleId="IntenseReference">
    <w:name w:val="Intense Reference"/>
    <w:basedOn w:val="DefaultParagraphFont"/>
    <w:uiPriority w:val="32"/>
    <w:qFormat/>
    <w:rsid w:val="00946795"/>
    <w:rPr>
      <w:b/>
      <w:bCs/>
      <w:smallCaps/>
      <w:color w:val="2F5496" w:themeColor="accent1" w:themeShade="BF"/>
      <w:spacing w:val="5"/>
    </w:rPr>
  </w:style>
  <w:style w:type="table" w:styleId="TableGrid">
    <w:name w:val="Table Grid"/>
    <w:basedOn w:val="TableNormal"/>
    <w:uiPriority w:val="39"/>
    <w:rsid w:val="009467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46795"/>
  </w:style>
  <w:style w:type="paragraph" w:styleId="Header">
    <w:name w:val="header"/>
    <w:basedOn w:val="Normal"/>
    <w:link w:val="HeaderChar"/>
    <w:uiPriority w:val="99"/>
    <w:unhideWhenUsed/>
    <w:rsid w:val="004E0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DC7"/>
    <w:rPr>
      <w:kern w:val="0"/>
      <w:sz w:val="22"/>
      <w:szCs w:val="22"/>
      <w14:ligatures w14:val="none"/>
    </w:rPr>
  </w:style>
  <w:style w:type="paragraph" w:styleId="Footer">
    <w:name w:val="footer"/>
    <w:basedOn w:val="Normal"/>
    <w:link w:val="FooterChar"/>
    <w:uiPriority w:val="99"/>
    <w:unhideWhenUsed/>
    <w:rsid w:val="004E0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DC7"/>
    <w:rPr>
      <w:kern w:val="0"/>
      <w:sz w:val="22"/>
      <w:szCs w:val="22"/>
      <w14:ligatures w14:val="none"/>
    </w:rPr>
  </w:style>
  <w:style w:type="character" w:styleId="Hyperlink">
    <w:name w:val="Hyperlink"/>
    <w:basedOn w:val="DefaultParagraphFont"/>
    <w:uiPriority w:val="99"/>
    <w:unhideWhenUsed/>
    <w:rsid w:val="00B95226"/>
    <w:rPr>
      <w:color w:val="0563C1" w:themeColor="hyperlink"/>
      <w:u w:val="single"/>
    </w:rPr>
  </w:style>
  <w:style w:type="character" w:styleId="UnresolvedMention">
    <w:name w:val="Unresolved Mention"/>
    <w:basedOn w:val="DefaultParagraphFont"/>
    <w:uiPriority w:val="99"/>
    <w:semiHidden/>
    <w:unhideWhenUsed/>
    <w:rsid w:val="00B9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528859">
      <w:bodyDiv w:val="1"/>
      <w:marLeft w:val="0"/>
      <w:marRight w:val="0"/>
      <w:marTop w:val="0"/>
      <w:marBottom w:val="0"/>
      <w:divBdr>
        <w:top w:val="none" w:sz="0" w:space="0" w:color="auto"/>
        <w:left w:val="none" w:sz="0" w:space="0" w:color="auto"/>
        <w:bottom w:val="none" w:sz="0" w:space="0" w:color="auto"/>
        <w:right w:val="none" w:sz="0" w:space="0" w:color="auto"/>
      </w:divBdr>
    </w:div>
    <w:div w:id="15694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89.2.778" TargetMode="External"/><Relationship Id="rId18" Type="http://schemas.openxmlformats.org/officeDocument/2006/relationships/hyperlink" Target="https://doi.org/10.1139/Z02-135" TargetMode="External"/><Relationship Id="rId26" Type="http://schemas.openxmlformats.org/officeDocument/2006/relationships/hyperlink" Target="https://www.idosi.org/aejsr/6(3)11/1.pdf" TargetMode="External"/><Relationship Id="rId21" Type="http://schemas.openxmlformats.org/officeDocument/2006/relationships/hyperlink" Target="https://doi.org/10.1016/j.bbrc.2006.07.078"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3040/IJPSR.0975-8232.14(10).4918-23" TargetMode="External"/><Relationship Id="rId17" Type="http://schemas.openxmlformats.org/officeDocument/2006/relationships/hyperlink" Target="https://doi.org/10.1016/s1359-6446(03)02713-2" TargetMode="External"/><Relationship Id="rId25" Type="http://schemas.openxmlformats.org/officeDocument/2006/relationships/hyperlink" Target="https://pubmed.ncbi.nlm.nih.gov/1188085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074-7696(08)61345-5" TargetMode="External"/><Relationship Id="rId20" Type="http://schemas.openxmlformats.org/officeDocument/2006/relationships/hyperlink" Target="https://doi.org/10.1016/j.ijbiomac.2021.02.074" TargetMode="External"/><Relationship Id="rId29" Type="http://schemas.openxmlformats.org/officeDocument/2006/relationships/hyperlink" Target="https://doi.org/10.1038/415389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305-1978(92)90082-O" TargetMode="External"/><Relationship Id="rId24" Type="http://schemas.openxmlformats.org/officeDocument/2006/relationships/hyperlink" Target="https://doi.org/10.1016/s1471-4906(01)01895-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1-4899-2391-2_12" TargetMode="External"/><Relationship Id="rId23" Type="http://schemas.openxmlformats.org/officeDocument/2006/relationships/hyperlink" Target="https://doi.org/10.1017/S0025315408000945" TargetMode="External"/><Relationship Id="rId28" Type="http://schemas.openxmlformats.org/officeDocument/2006/relationships/hyperlink" Target="https://doi.org/10.1023/A:1023272519668" TargetMode="External"/><Relationship Id="rId36" Type="http://schemas.openxmlformats.org/officeDocument/2006/relationships/fontTable" Target="fontTable.xml"/><Relationship Id="rId10" Type="http://schemas.openxmlformats.org/officeDocument/2006/relationships/hyperlink" Target="https://doi.org/10.1016/j.jchromb.2003.11.005" TargetMode="External"/><Relationship Id="rId19" Type="http://schemas.openxmlformats.org/officeDocument/2006/relationships/hyperlink" Target="https://doi.org/10.1201/978142001581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39/a815113y" TargetMode="External"/><Relationship Id="rId22" Type="http://schemas.openxmlformats.org/officeDocument/2006/relationships/hyperlink" Target="https://doi.org/10.1128/AAC.46.11.3518-3521.2002" TargetMode="External"/><Relationship Id="rId27" Type="http://schemas.openxmlformats.org/officeDocument/2006/relationships/hyperlink" Target="https://doi.org/10.1007/978-81-322-0810-5_3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IN" sz="1400" b="0" cap="none">
                <a:latin typeface="Times New Roman" panose="02020603050405020304" pitchFamily="18" charset="0"/>
                <a:cs typeface="Times New Roman" panose="02020603050405020304" pitchFamily="18" charset="0"/>
              </a:rPr>
              <a:t>Antibacterial activity</a:t>
            </a:r>
          </a:p>
        </c:rich>
      </c:tx>
      <c:layout>
        <c:manualLayout>
          <c:xMode val="edge"/>
          <c:yMode val="edge"/>
          <c:x val="0.34696879819670184"/>
          <c:y val="3.3670033670033669E-2"/>
        </c:manualLayout>
      </c:layout>
      <c:overlay val="0"/>
      <c:spPr>
        <a:noFill/>
        <a:ln>
          <a:noFill/>
        </a:ln>
        <a:effectLst/>
      </c:spPr>
      <c:txPr>
        <a:bodyPr rot="0" spcFirstLastPara="1" vertOverflow="ellipsis" vert="horz" wrap="square" anchor="ctr" anchorCtr="1"/>
        <a:lstStyle/>
        <a:p>
          <a:pPr>
            <a:defRPr sz="1400" b="0" i="0" u="none" strike="noStrike" kern="1200" cap="none"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8029179351750566"/>
          <c:y val="0.30475290967416951"/>
          <c:w val="0.69465185341570101"/>
          <c:h val="0.51733343938068344"/>
        </c:manualLayout>
      </c:layout>
      <c:barChart>
        <c:barDir val="bar"/>
        <c:grouping val="clustered"/>
        <c:varyColors val="0"/>
        <c:ser>
          <c:idx val="0"/>
          <c:order val="0"/>
          <c:tx>
            <c:strRef>
              <c:f>Sheet1!$A$5</c:f>
              <c:strCache>
                <c:ptCount val="1"/>
                <c:pt idx="0">
                  <c:v>Escherichia coli</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Sheet1!$B$2:$G$2</c:f>
              <c:strCache>
                <c:ptCount val="4"/>
                <c:pt idx="0">
                  <c:v>(Crambionella orisini)</c:v>
                </c:pt>
                <c:pt idx="3">
                  <c:v>(Chrysaora quinquecirrha)</c:v>
                </c:pt>
              </c:strCache>
              <c:extLst/>
            </c:strRef>
          </c:cat>
          <c:val>
            <c:numRef>
              <c:f>Sheet1!$B$5:$G$5</c:f>
              <c:numCache>
                <c:formatCode>General</c:formatCode>
                <c:ptCount val="6"/>
                <c:pt idx="0">
                  <c:v>6.36</c:v>
                </c:pt>
                <c:pt idx="1">
                  <c:v>6.15</c:v>
                </c:pt>
                <c:pt idx="2">
                  <c:v>6.24</c:v>
                </c:pt>
                <c:pt idx="3">
                  <c:v>6</c:v>
                </c:pt>
                <c:pt idx="4">
                  <c:v>0</c:v>
                </c:pt>
                <c:pt idx="5">
                  <c:v>3</c:v>
                </c:pt>
              </c:numCache>
            </c:numRef>
          </c:val>
          <c:extLst>
            <c:ext xmlns:c16="http://schemas.microsoft.com/office/drawing/2014/chart" uri="{C3380CC4-5D6E-409C-BE32-E72D297353CC}">
              <c16:uniqueId val="{00000000-55B8-4134-AA7A-2F4EDBD58735}"/>
            </c:ext>
          </c:extLst>
        </c:ser>
        <c:ser>
          <c:idx val="2"/>
          <c:order val="2"/>
          <c:tx>
            <c:strRef>
              <c:f>Sheet1!$A$7</c:f>
              <c:strCache>
                <c:ptCount val="1"/>
                <c:pt idx="0">
                  <c:v>Pseudomonas aeruginosa</c:v>
                </c:pt>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cat>
            <c:strRef>
              <c:f>Sheet1!$B$2:$G$2</c:f>
              <c:strCache>
                <c:ptCount val="4"/>
                <c:pt idx="0">
                  <c:v>(Crambionella orisini)</c:v>
                </c:pt>
                <c:pt idx="3">
                  <c:v>(Chrysaora quinquecirrha)</c:v>
                </c:pt>
              </c:strCache>
              <c:extLst/>
            </c:strRef>
          </c:cat>
          <c:val>
            <c:numRef>
              <c:f>Sheet1!$B$7:$G$7</c:f>
              <c:numCache>
                <c:formatCode>General</c:formatCode>
                <c:ptCount val="6"/>
                <c:pt idx="0">
                  <c:v>4.58</c:v>
                </c:pt>
                <c:pt idx="1">
                  <c:v>5.28</c:v>
                </c:pt>
                <c:pt idx="2">
                  <c:v>5.3</c:v>
                </c:pt>
                <c:pt idx="3">
                  <c:v>6</c:v>
                </c:pt>
                <c:pt idx="4">
                  <c:v>1.33</c:v>
                </c:pt>
                <c:pt idx="5">
                  <c:v>5</c:v>
                </c:pt>
              </c:numCache>
            </c:numRef>
          </c:val>
          <c:extLst>
            <c:ext xmlns:c16="http://schemas.microsoft.com/office/drawing/2014/chart" uri="{C3380CC4-5D6E-409C-BE32-E72D297353CC}">
              <c16:uniqueId val="{00000001-55B8-4134-AA7A-2F4EDBD58735}"/>
            </c:ext>
          </c:extLst>
        </c:ser>
        <c:ser>
          <c:idx val="4"/>
          <c:order val="4"/>
          <c:tx>
            <c:strRef>
              <c:f>Sheet1!$A$9</c:f>
              <c:strCache>
                <c:ptCount val="1"/>
                <c:pt idx="0">
                  <c:v>Vibrio cholerae</c:v>
                </c:pt>
              </c:strCache>
            </c:strRef>
          </c:tx>
          <c:spPr>
            <a:pattFill prst="narVert">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cat>
            <c:strRef>
              <c:f>Sheet1!$B$2:$G$2</c:f>
              <c:strCache>
                <c:ptCount val="4"/>
                <c:pt idx="0">
                  <c:v>(Crambionella orisini)</c:v>
                </c:pt>
                <c:pt idx="3">
                  <c:v>(Chrysaora quinquecirrha)</c:v>
                </c:pt>
              </c:strCache>
              <c:extLst/>
            </c:strRef>
          </c:cat>
          <c:val>
            <c:numRef>
              <c:f>Sheet1!$B$9:$G$9</c:f>
              <c:numCache>
                <c:formatCode>General</c:formatCode>
                <c:ptCount val="6"/>
                <c:pt idx="0">
                  <c:v>3.27</c:v>
                </c:pt>
                <c:pt idx="1">
                  <c:v>3.3</c:v>
                </c:pt>
                <c:pt idx="2">
                  <c:v>4.3</c:v>
                </c:pt>
                <c:pt idx="3">
                  <c:v>1.33</c:v>
                </c:pt>
                <c:pt idx="4">
                  <c:v>0</c:v>
                </c:pt>
                <c:pt idx="5">
                  <c:v>1.33</c:v>
                </c:pt>
              </c:numCache>
            </c:numRef>
          </c:val>
          <c:extLst>
            <c:ext xmlns:c16="http://schemas.microsoft.com/office/drawing/2014/chart" uri="{C3380CC4-5D6E-409C-BE32-E72D297353CC}">
              <c16:uniqueId val="{00000002-55B8-4134-AA7A-2F4EDBD58735}"/>
            </c:ext>
          </c:extLst>
        </c:ser>
        <c:ser>
          <c:idx val="6"/>
          <c:order val="6"/>
          <c:tx>
            <c:strRef>
              <c:f>Sheet1!$A$11</c:f>
              <c:strCache>
                <c:ptCount val="1"/>
                <c:pt idx="0">
                  <c:v>Salmonella paratyphi</c:v>
                </c:pt>
              </c:strCache>
            </c:strRef>
          </c:tx>
          <c:spPr>
            <a:pattFill prst="narVert">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Sheet1!$B$11:$G$11</c:f>
              <c:numCache>
                <c:formatCode>General</c:formatCode>
                <c:ptCount val="6"/>
                <c:pt idx="0">
                  <c:v>3.73</c:v>
                </c:pt>
                <c:pt idx="1">
                  <c:v>4.2</c:v>
                </c:pt>
                <c:pt idx="2">
                  <c:v>5.68</c:v>
                </c:pt>
                <c:pt idx="3">
                  <c:v>8</c:v>
                </c:pt>
                <c:pt idx="4">
                  <c:v>1.33</c:v>
                </c:pt>
                <c:pt idx="5">
                  <c:v>3</c:v>
                </c:pt>
              </c:numCache>
            </c:numRef>
          </c:val>
          <c:extLst>
            <c:ext xmlns:c16="http://schemas.microsoft.com/office/drawing/2014/chart" uri="{C3380CC4-5D6E-409C-BE32-E72D297353CC}">
              <c16:uniqueId val="{00000003-55B8-4134-AA7A-2F4EDBD58735}"/>
            </c:ext>
          </c:extLst>
        </c:ser>
        <c:ser>
          <c:idx val="7"/>
          <c:order val="7"/>
          <c:tx>
            <c:strRef>
              <c:f>Sheet1!$A$12</c:f>
              <c:strCache>
                <c:ptCount val="1"/>
              </c:strCache>
            </c:strRef>
          </c:tx>
          <c:spPr>
            <a:pattFill prst="narVert">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Sheet1!$B$12:$G$12</c:f>
              <c:numCache>
                <c:formatCode>General</c:formatCode>
                <c:ptCount val="6"/>
                <c:pt idx="0">
                  <c:v>2.65</c:v>
                </c:pt>
                <c:pt idx="1">
                  <c:v>3.33</c:v>
                </c:pt>
                <c:pt idx="2">
                  <c:v>4.7</c:v>
                </c:pt>
                <c:pt idx="3">
                  <c:v>5</c:v>
                </c:pt>
                <c:pt idx="4">
                  <c:v>3</c:v>
                </c:pt>
                <c:pt idx="5">
                  <c:v>1.33</c:v>
                </c:pt>
              </c:numCache>
            </c:numRef>
          </c:val>
          <c:extLst>
            <c:ext xmlns:c16="http://schemas.microsoft.com/office/drawing/2014/chart" uri="{C3380CC4-5D6E-409C-BE32-E72D297353CC}">
              <c16:uniqueId val="{00000004-55B8-4134-AA7A-2F4EDBD58735}"/>
            </c:ext>
          </c:extLst>
        </c:ser>
        <c:ser>
          <c:idx val="8"/>
          <c:order val="8"/>
          <c:tx>
            <c:strRef>
              <c:f>Sheet1!$A$13</c:f>
              <c:strCache>
                <c:ptCount val="1"/>
                <c:pt idx="0">
                  <c:v>Streptococcus aureus</c:v>
                </c:pt>
              </c:strCache>
            </c:strRef>
          </c:tx>
          <c:spPr>
            <a:pattFill prst="narVert">
              <a:fgClr>
                <a:schemeClr val="accent6">
                  <a:lumMod val="80000"/>
                  <a:lumOff val="20000"/>
                </a:schemeClr>
              </a:fgClr>
              <a:bgClr>
                <a:schemeClr val="accent6">
                  <a:lumMod val="80000"/>
                  <a:lumOff val="20000"/>
                  <a:lumMod val="20000"/>
                  <a:lumOff val="80000"/>
                </a:schemeClr>
              </a:bgClr>
            </a:pattFill>
            <a:ln>
              <a:noFill/>
            </a:ln>
            <a:effectLst>
              <a:innerShdw blurRad="114300">
                <a:schemeClr val="accent6">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Sheet1!$B$13:$G$13</c:f>
              <c:numCache>
                <c:formatCode>General</c:formatCode>
                <c:ptCount val="6"/>
              </c:numCache>
            </c:numRef>
          </c:val>
          <c:extLst>
            <c:ext xmlns:c16="http://schemas.microsoft.com/office/drawing/2014/chart" uri="{C3380CC4-5D6E-409C-BE32-E72D297353CC}">
              <c16:uniqueId val="{00000005-55B8-4134-AA7A-2F4EDBD58735}"/>
            </c:ext>
          </c:extLst>
        </c:ser>
        <c:dLbls>
          <c:showLegendKey val="0"/>
          <c:showVal val="0"/>
          <c:showCatName val="0"/>
          <c:showSerName val="0"/>
          <c:showPercent val="0"/>
          <c:showBubbleSize val="0"/>
        </c:dLbls>
        <c:gapWidth val="227"/>
        <c:overlap val="-48"/>
        <c:axId val="358285416"/>
        <c:axId val="358285808"/>
        <c:extLst>
          <c:ext xmlns:c15="http://schemas.microsoft.com/office/drawing/2012/chart" uri="{02D57815-91ED-43cb-92C2-25804820EDAC}">
            <c15:filteredBarSeries>
              <c15:ser>
                <c:idx val="1"/>
                <c:order val="1"/>
                <c:tx>
                  <c:strRef>
                    <c:extLst>
                      <c:ext uri="{02D57815-91ED-43cb-92C2-25804820EDAC}">
                        <c15:formulaRef>
                          <c15:sqref>Sheet1!$A$6</c15:sqref>
                        </c15:formulaRef>
                      </c:ext>
                    </c:extLst>
                    <c:strCache>
                      <c:ptCount val="1"/>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extLst>
                      <c:ext uri="{02D57815-91ED-43cb-92C2-25804820EDAC}">
                        <c15:formulaRef>
                          <c15:sqref>Sheet1!$B$2:$G$2</c15:sqref>
                        </c15:formulaRef>
                      </c:ext>
                    </c:extLst>
                    <c:strCache>
                      <c:ptCount val="4"/>
                      <c:pt idx="0">
                        <c:v>(Crambionella orisini)</c:v>
                      </c:pt>
                      <c:pt idx="3">
                        <c:v>(Chrysaora quinquecirrha)</c:v>
                      </c:pt>
                    </c:strCache>
                  </c:strRef>
                </c:cat>
                <c:val>
                  <c:numRef>
                    <c:extLst>
                      <c:ext uri="{02D57815-91ED-43cb-92C2-25804820EDAC}">
                        <c15:formulaRef>
                          <c15:sqref>Sheet1!$B$6:$G$6</c15:sqref>
                        </c15:formulaRef>
                      </c:ext>
                    </c:extLst>
                    <c:numCache>
                      <c:formatCode>General</c:formatCode>
                      <c:ptCount val="6"/>
                    </c:numCache>
                  </c:numRef>
                </c:val>
                <c:extLst>
                  <c:ext xmlns:c16="http://schemas.microsoft.com/office/drawing/2014/chart" uri="{C3380CC4-5D6E-409C-BE32-E72D297353CC}">
                    <c16:uniqueId val="{00000006-55B8-4134-AA7A-2F4EDBD58735}"/>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Sheet1!$A$8</c15:sqref>
                        </c15:formulaRef>
                      </c:ext>
                    </c:extLst>
                    <c:strCache>
                      <c:ptCount val="1"/>
                    </c:strCache>
                  </c:strRef>
                </c:tx>
                <c:spPr>
                  <a:pattFill prst="narVert">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Sheet1!$B$8:$G$8</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7-55B8-4134-AA7A-2F4EDBD58735}"/>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Sheet1!$A$10</c15:sqref>
                        </c15:formulaRef>
                      </c:ext>
                    </c:extLst>
                    <c:strCache>
                      <c:ptCount val="1"/>
                    </c:strCache>
                  </c:strRef>
                </c:tx>
                <c:spPr>
                  <a:pattFill prst="narVert">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Sheet1!$B$10:$G$10</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55B8-4134-AA7A-2F4EDBD58735}"/>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Sheet1!$A$14</c15:sqref>
                        </c15:formulaRef>
                      </c:ext>
                    </c:extLst>
                    <c:strCache>
                      <c:ptCount val="1"/>
                    </c:strCache>
                  </c:strRef>
                </c:tx>
                <c:spPr>
                  <a:pattFill prst="narVert">
                    <a:fgClr>
                      <a:schemeClr val="accent2">
                        <a:lumMod val="80000"/>
                      </a:schemeClr>
                    </a:fgClr>
                    <a:bgClr>
                      <a:schemeClr val="accent2">
                        <a:lumMod val="80000"/>
                        <a:lumMod val="20000"/>
                        <a:lumOff val="80000"/>
                      </a:schemeClr>
                    </a:bgClr>
                  </a:pattFill>
                  <a:ln>
                    <a:noFill/>
                  </a:ln>
                  <a:effectLst>
                    <a:innerShdw blurRad="114300">
                      <a:schemeClr val="accent2">
                        <a:lumMod val="8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Sheet1!$B$14:$G$14</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55B8-4134-AA7A-2F4EDBD58735}"/>
                  </c:ext>
                </c:extLst>
              </c15:ser>
            </c15:filteredBarSeries>
          </c:ext>
        </c:extLst>
      </c:barChart>
      <c:catAx>
        <c:axId val="35828541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58285808"/>
        <c:crosses val="autoZero"/>
        <c:auto val="1"/>
        <c:lblAlgn val="ctr"/>
        <c:lblOffset val="100"/>
        <c:noMultiLvlLbl val="0"/>
      </c:catAx>
      <c:valAx>
        <c:axId val="3582858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zone of inihibition (mm)</a:t>
                </a:r>
              </a:p>
            </c:rich>
          </c:tx>
          <c:layout>
            <c:manualLayout>
              <c:xMode val="edge"/>
              <c:yMode val="edge"/>
              <c:x val="0.43167504761869174"/>
              <c:y val="0.9028871391076115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85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sz="1600" b="0" cap="none"/>
              <a:t>Antifungal</a:t>
            </a:r>
            <a:r>
              <a:rPr lang="en-IN" sz="1600" b="0" cap="none" baseline="0"/>
              <a:t> </a:t>
            </a:r>
            <a:r>
              <a:rPr lang="en-IN" sz="1600" b="0" cap="none" baseline="0">
                <a:latin typeface="Times New Roman" panose="02020603050405020304" pitchFamily="18" charset="0"/>
                <a:cs typeface="Times New Roman" panose="02020603050405020304" pitchFamily="18" charset="0"/>
              </a:rPr>
              <a:t>activity</a:t>
            </a:r>
            <a:endParaRPr lang="en-IN" sz="1600" b="0" cap="none">
              <a:latin typeface="Times New Roman" panose="02020603050405020304" pitchFamily="18" charset="0"/>
              <a:cs typeface="Times New Roman" panose="02020603050405020304" pitchFamily="18" charset="0"/>
            </a:endParaRPr>
          </a:p>
        </c:rich>
      </c:tx>
      <c:layout>
        <c:manualLayout>
          <c:xMode val="edge"/>
          <c:yMode val="edge"/>
          <c:x val="0.27289886920523998"/>
          <c:y val="2.5559105431309903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29116178023837291"/>
          <c:y val="0.26773230023563349"/>
          <c:w val="0.67944216127465951"/>
          <c:h val="0.53979354817069591"/>
        </c:manualLayout>
      </c:layout>
      <c:barChart>
        <c:barDir val="bar"/>
        <c:grouping val="clustered"/>
        <c:varyColors val="0"/>
        <c:ser>
          <c:idx val="0"/>
          <c:order val="0"/>
          <c:tx>
            <c:strRef>
              <c:f>Sheet1!$I$13</c:f>
              <c:strCache>
                <c:ptCount val="1"/>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Sheet1!$J$10:$O$10</c:f>
              <c:strCache>
                <c:ptCount val="4"/>
                <c:pt idx="0">
                  <c:v>(Crambionella orisini)</c:v>
                </c:pt>
                <c:pt idx="3">
                  <c:v>(Chrysaora quinquecirrha)</c:v>
                </c:pt>
              </c:strCache>
              <c:extLst/>
            </c:strRef>
          </c:cat>
          <c:val>
            <c:numRef>
              <c:f>Sheet1!$J$13:$O$13</c:f>
              <c:numCache>
                <c:formatCode>General</c:formatCode>
                <c:ptCount val="6"/>
                <c:pt idx="0">
                  <c:v>5.27</c:v>
                </c:pt>
                <c:pt idx="1">
                  <c:v>6.12</c:v>
                </c:pt>
                <c:pt idx="2">
                  <c:v>6.22</c:v>
                </c:pt>
                <c:pt idx="3">
                  <c:v>0</c:v>
                </c:pt>
                <c:pt idx="4">
                  <c:v>0</c:v>
                </c:pt>
                <c:pt idx="5">
                  <c:v>0</c:v>
                </c:pt>
              </c:numCache>
            </c:numRef>
          </c:val>
          <c:extLst>
            <c:ext xmlns:c16="http://schemas.microsoft.com/office/drawing/2014/chart" uri="{C3380CC4-5D6E-409C-BE32-E72D297353CC}">
              <c16:uniqueId val="{00000000-FB6C-4562-91E4-8D8732A5D7D0}"/>
            </c:ext>
          </c:extLst>
        </c:ser>
        <c:ser>
          <c:idx val="1"/>
          <c:order val="1"/>
          <c:tx>
            <c:strRef>
              <c:f>Sheet1!$I$14</c:f>
              <c:strCache>
                <c:ptCount val="1"/>
                <c:pt idx="0">
                  <c:v>Aspergillus flavus</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Sheet1!$J$10:$O$10</c:f>
              <c:strCache>
                <c:ptCount val="4"/>
                <c:pt idx="0">
                  <c:v>(Crambionella orisini)</c:v>
                </c:pt>
                <c:pt idx="3">
                  <c:v>(Chrysaora quinquecirrha)</c:v>
                </c:pt>
              </c:strCache>
              <c:extLst/>
            </c:strRef>
          </c:cat>
          <c:val>
            <c:numRef>
              <c:f>Sheet1!$J$14:$O$14</c:f>
              <c:numCache>
                <c:formatCode>General</c:formatCode>
                <c:ptCount val="6"/>
              </c:numCache>
            </c:numRef>
          </c:val>
          <c:extLst>
            <c:ext xmlns:c16="http://schemas.microsoft.com/office/drawing/2014/chart" uri="{C3380CC4-5D6E-409C-BE32-E72D297353CC}">
              <c16:uniqueId val="{00000001-FB6C-4562-91E4-8D8732A5D7D0}"/>
            </c:ext>
          </c:extLst>
        </c:ser>
        <c:ser>
          <c:idx val="2"/>
          <c:order val="2"/>
          <c:tx>
            <c:strRef>
              <c:f>Sheet1!$I$15</c:f>
              <c:strCache>
                <c:ptCount val="1"/>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cat>
            <c:strRef>
              <c:f>Sheet1!$J$10:$O$10</c:f>
              <c:strCache>
                <c:ptCount val="4"/>
                <c:pt idx="0">
                  <c:v>(Crambionella orisini)</c:v>
                </c:pt>
                <c:pt idx="3">
                  <c:v>(Chrysaora quinquecirrha)</c:v>
                </c:pt>
              </c:strCache>
              <c:extLst/>
            </c:strRef>
          </c:cat>
          <c:val>
            <c:numRef>
              <c:f>Sheet1!$J$15:$O$15</c:f>
              <c:numCache>
                <c:formatCode>General</c:formatCode>
                <c:ptCount val="6"/>
                <c:pt idx="0">
                  <c:v>3.64</c:v>
                </c:pt>
                <c:pt idx="1">
                  <c:v>4.3</c:v>
                </c:pt>
                <c:pt idx="2">
                  <c:v>6.09</c:v>
                </c:pt>
                <c:pt idx="3">
                  <c:v>30</c:v>
                </c:pt>
                <c:pt idx="4">
                  <c:v>11</c:v>
                </c:pt>
                <c:pt idx="5">
                  <c:v>8.9600000000000009</c:v>
                </c:pt>
              </c:numCache>
            </c:numRef>
          </c:val>
          <c:extLst>
            <c:ext xmlns:c16="http://schemas.microsoft.com/office/drawing/2014/chart" uri="{C3380CC4-5D6E-409C-BE32-E72D297353CC}">
              <c16:uniqueId val="{00000002-FB6C-4562-91E4-8D8732A5D7D0}"/>
            </c:ext>
          </c:extLst>
        </c:ser>
        <c:ser>
          <c:idx val="3"/>
          <c:order val="3"/>
          <c:tx>
            <c:strRef>
              <c:f>Sheet1!$I$16</c:f>
              <c:strCache>
                <c:ptCount val="1"/>
                <c:pt idx="0">
                  <c:v>Aspergillus nigar</c:v>
                </c:pt>
              </c:strCache>
            </c:strRef>
          </c:tx>
          <c:spPr>
            <a:pattFill prst="narVert">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strRef>
              <c:f>Sheet1!$J$10:$O$10</c:f>
              <c:strCache>
                <c:ptCount val="4"/>
                <c:pt idx="0">
                  <c:v>(Crambionella orisini)</c:v>
                </c:pt>
                <c:pt idx="3">
                  <c:v>(Chrysaora quinquecirrha)</c:v>
                </c:pt>
              </c:strCache>
              <c:extLst/>
            </c:strRef>
          </c:cat>
          <c:val>
            <c:numRef>
              <c:f>Sheet1!$J$16:$O$16</c:f>
              <c:numCache>
                <c:formatCode>General</c:formatCode>
                <c:ptCount val="6"/>
              </c:numCache>
            </c:numRef>
          </c:val>
          <c:extLst>
            <c:ext xmlns:c16="http://schemas.microsoft.com/office/drawing/2014/chart" uri="{C3380CC4-5D6E-409C-BE32-E72D297353CC}">
              <c16:uniqueId val="{00000003-FB6C-4562-91E4-8D8732A5D7D0}"/>
            </c:ext>
          </c:extLst>
        </c:ser>
        <c:ser>
          <c:idx val="4"/>
          <c:order val="4"/>
          <c:tx>
            <c:strRef>
              <c:f>Sheet1!$I$17</c:f>
              <c:strCache>
                <c:ptCount val="1"/>
              </c:strCache>
            </c:strRef>
          </c:tx>
          <c:spPr>
            <a:pattFill prst="narVert">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cat>
            <c:strRef>
              <c:f>Sheet1!$J$10:$O$10</c:f>
              <c:strCache>
                <c:ptCount val="4"/>
                <c:pt idx="0">
                  <c:v>(Crambionella orisini)</c:v>
                </c:pt>
                <c:pt idx="3">
                  <c:v>(Chrysaora quinquecirrha)</c:v>
                </c:pt>
              </c:strCache>
              <c:extLst/>
            </c:strRef>
          </c:cat>
          <c:val>
            <c:numRef>
              <c:f>Sheet1!$J$17:$O$17</c:f>
              <c:numCache>
                <c:formatCode>General</c:formatCode>
                <c:ptCount val="6"/>
                <c:pt idx="0">
                  <c:v>3.28</c:v>
                </c:pt>
                <c:pt idx="1">
                  <c:v>4.3</c:v>
                </c:pt>
                <c:pt idx="2">
                  <c:v>6.1</c:v>
                </c:pt>
                <c:pt idx="3">
                  <c:v>8</c:v>
                </c:pt>
                <c:pt idx="4">
                  <c:v>1.33</c:v>
                </c:pt>
                <c:pt idx="5">
                  <c:v>3</c:v>
                </c:pt>
              </c:numCache>
            </c:numRef>
          </c:val>
          <c:extLst>
            <c:ext xmlns:c16="http://schemas.microsoft.com/office/drawing/2014/chart" uri="{C3380CC4-5D6E-409C-BE32-E72D297353CC}">
              <c16:uniqueId val="{00000004-FB6C-4562-91E4-8D8732A5D7D0}"/>
            </c:ext>
          </c:extLst>
        </c:ser>
        <c:ser>
          <c:idx val="5"/>
          <c:order val="5"/>
          <c:tx>
            <c:strRef>
              <c:f>Sheet1!$I$18</c:f>
              <c:strCache>
                <c:ptCount val="1"/>
                <c:pt idx="0">
                  <c:v>Mucor sp.</c:v>
                </c:pt>
              </c:strCache>
            </c:strRef>
          </c:tx>
          <c:spPr>
            <a:pattFill prst="narVert">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cat>
            <c:strRef>
              <c:f>Sheet1!$J$10:$O$10</c:f>
              <c:strCache>
                <c:ptCount val="4"/>
                <c:pt idx="0">
                  <c:v>(Crambionella orisini)</c:v>
                </c:pt>
                <c:pt idx="3">
                  <c:v>(Chrysaora quinquecirrha)</c:v>
                </c:pt>
              </c:strCache>
              <c:extLst/>
            </c:strRef>
          </c:cat>
          <c:val>
            <c:numRef>
              <c:f>Sheet1!$J$18:$O$18</c:f>
              <c:numCache>
                <c:formatCode>General</c:formatCode>
                <c:ptCount val="6"/>
              </c:numCache>
            </c:numRef>
          </c:val>
          <c:extLst>
            <c:ext xmlns:c16="http://schemas.microsoft.com/office/drawing/2014/chart" uri="{C3380CC4-5D6E-409C-BE32-E72D297353CC}">
              <c16:uniqueId val="{00000005-FB6C-4562-91E4-8D8732A5D7D0}"/>
            </c:ext>
          </c:extLst>
        </c:ser>
        <c:ser>
          <c:idx val="7"/>
          <c:order val="7"/>
          <c:tx>
            <c:strRef>
              <c:f>Sheet1!$I$20</c:f>
              <c:strCache>
                <c:ptCount val="1"/>
              </c:strCache>
            </c:strRef>
          </c:tx>
          <c:spPr>
            <a:pattFill prst="narVert">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cat>
            <c:strRef>
              <c:f>Sheet1!$J$10:$O$10</c:f>
              <c:strCache>
                <c:ptCount val="4"/>
                <c:pt idx="0">
                  <c:v>(Crambionella orisini)</c:v>
                </c:pt>
                <c:pt idx="3">
                  <c:v>(Chrysaora quinquecirrha)</c:v>
                </c:pt>
              </c:strCache>
              <c:extLst/>
            </c:strRef>
          </c:cat>
          <c:val>
            <c:numRef>
              <c:f>Sheet1!$J$20:$O$20</c:f>
              <c:numCache>
                <c:formatCode>General</c:formatCode>
                <c:ptCount val="6"/>
                <c:pt idx="0">
                  <c:v>3.14</c:v>
                </c:pt>
                <c:pt idx="1">
                  <c:v>4.28</c:v>
                </c:pt>
                <c:pt idx="2">
                  <c:v>4.6399999999999997</c:v>
                </c:pt>
                <c:pt idx="3">
                  <c:v>5</c:v>
                </c:pt>
                <c:pt idx="4">
                  <c:v>8</c:v>
                </c:pt>
                <c:pt idx="5">
                  <c:v>6.03</c:v>
                </c:pt>
              </c:numCache>
            </c:numRef>
          </c:val>
          <c:extLst>
            <c:ext xmlns:c16="http://schemas.microsoft.com/office/drawing/2014/chart" uri="{C3380CC4-5D6E-409C-BE32-E72D297353CC}">
              <c16:uniqueId val="{00000006-FB6C-4562-91E4-8D8732A5D7D0}"/>
            </c:ext>
          </c:extLst>
        </c:ser>
        <c:ser>
          <c:idx val="8"/>
          <c:order val="8"/>
          <c:tx>
            <c:strRef>
              <c:f>Sheet1!$I$21</c:f>
              <c:strCache>
                <c:ptCount val="1"/>
                <c:pt idx="0">
                  <c:v>Rhizopus sp.</c:v>
                </c:pt>
              </c:strCache>
            </c:strRef>
          </c:tx>
          <c:spPr>
            <a:pattFill prst="narVert">
              <a:fgClr>
                <a:schemeClr val="accent6">
                  <a:lumMod val="80000"/>
                  <a:lumOff val="20000"/>
                </a:schemeClr>
              </a:fgClr>
              <a:bgClr>
                <a:schemeClr val="accent6">
                  <a:lumMod val="80000"/>
                  <a:lumOff val="20000"/>
                  <a:lumMod val="20000"/>
                  <a:lumOff val="80000"/>
                </a:schemeClr>
              </a:bgClr>
            </a:pattFill>
            <a:ln>
              <a:noFill/>
            </a:ln>
            <a:effectLst>
              <a:innerShdw blurRad="114300">
                <a:schemeClr val="accent6">
                  <a:lumMod val="80000"/>
                  <a:lumOff val="20000"/>
                </a:schemeClr>
              </a:innerShdw>
            </a:effectLst>
          </c:spPr>
          <c:invertIfNegative val="0"/>
          <c:cat>
            <c:strRef>
              <c:f>Sheet1!$J$10:$O$10</c:f>
              <c:strCache>
                <c:ptCount val="4"/>
                <c:pt idx="0">
                  <c:v>(Crambionella orisini)</c:v>
                </c:pt>
                <c:pt idx="3">
                  <c:v>(Chrysaora quinquecirrha)</c:v>
                </c:pt>
              </c:strCache>
              <c:extLst/>
            </c:strRef>
          </c:cat>
          <c:val>
            <c:numRef>
              <c:f>Sheet1!$J$21:$O$21</c:f>
              <c:numCache>
                <c:formatCode>General</c:formatCode>
                <c:ptCount val="6"/>
              </c:numCache>
            </c:numRef>
          </c:val>
          <c:extLst>
            <c:ext xmlns:c16="http://schemas.microsoft.com/office/drawing/2014/chart" uri="{C3380CC4-5D6E-409C-BE32-E72D297353CC}">
              <c16:uniqueId val="{00000007-FB6C-4562-91E4-8D8732A5D7D0}"/>
            </c:ext>
          </c:extLst>
        </c:ser>
        <c:ser>
          <c:idx val="9"/>
          <c:order val="9"/>
          <c:tx>
            <c:strRef>
              <c:f>Sheet1!$I$22</c:f>
              <c:strCache>
                <c:ptCount val="1"/>
                <c:pt idx="0">
                  <c:v>Penicillium sp.</c:v>
                </c:pt>
              </c:strCache>
            </c:strRef>
          </c:tx>
          <c:spPr>
            <a:pattFill prst="narVert">
              <a:fgClr>
                <a:schemeClr val="accent2">
                  <a:lumMod val="80000"/>
                </a:schemeClr>
              </a:fgClr>
              <a:bgClr>
                <a:schemeClr val="accent2">
                  <a:lumMod val="80000"/>
                  <a:lumMod val="20000"/>
                  <a:lumOff val="80000"/>
                </a:schemeClr>
              </a:bgClr>
            </a:pattFill>
            <a:ln>
              <a:noFill/>
            </a:ln>
            <a:effectLst>
              <a:innerShdw blurRad="114300">
                <a:schemeClr val="accent2">
                  <a:lumMod val="80000"/>
                </a:schemeClr>
              </a:innerShdw>
            </a:effectLst>
          </c:spPr>
          <c:invertIfNegative val="0"/>
          <c:cat>
            <c:strRef>
              <c:f>Sheet1!$J$10:$O$10</c:f>
              <c:strCache>
                <c:ptCount val="4"/>
                <c:pt idx="0">
                  <c:v>(Crambionella orisini)</c:v>
                </c:pt>
                <c:pt idx="3">
                  <c:v>(Chrysaora quinquecirrha)</c:v>
                </c:pt>
              </c:strCache>
              <c:extLst/>
            </c:strRef>
          </c:cat>
          <c:val>
            <c:numRef>
              <c:f>Sheet1!$J$22:$O$22</c:f>
              <c:numCache>
                <c:formatCode>General</c:formatCode>
                <c:ptCount val="6"/>
                <c:pt idx="0">
                  <c:v>1.25</c:v>
                </c:pt>
                <c:pt idx="1">
                  <c:v>3.3</c:v>
                </c:pt>
                <c:pt idx="2">
                  <c:v>4.22</c:v>
                </c:pt>
                <c:pt idx="3">
                  <c:v>6</c:v>
                </c:pt>
                <c:pt idx="4">
                  <c:v>15</c:v>
                </c:pt>
                <c:pt idx="5">
                  <c:v>10.029999999999999</c:v>
                </c:pt>
              </c:numCache>
            </c:numRef>
          </c:val>
          <c:extLst>
            <c:ext xmlns:c16="http://schemas.microsoft.com/office/drawing/2014/chart" uri="{C3380CC4-5D6E-409C-BE32-E72D297353CC}">
              <c16:uniqueId val="{00000008-FB6C-4562-91E4-8D8732A5D7D0}"/>
            </c:ext>
          </c:extLst>
        </c:ser>
        <c:dLbls>
          <c:showLegendKey val="0"/>
          <c:showVal val="0"/>
          <c:showCatName val="0"/>
          <c:showSerName val="0"/>
          <c:showPercent val="0"/>
          <c:showBubbleSize val="0"/>
        </c:dLbls>
        <c:gapWidth val="227"/>
        <c:overlap val="-48"/>
        <c:axId val="358286592"/>
        <c:axId val="358285024"/>
        <c:extLst>
          <c:ext xmlns:c15="http://schemas.microsoft.com/office/drawing/2012/chart" uri="{02D57815-91ED-43cb-92C2-25804820EDAC}">
            <c15:filteredBarSeries>
              <c15:ser>
                <c:idx val="6"/>
                <c:order val="6"/>
                <c:tx>
                  <c:strRef>
                    <c:extLst>
                      <c:ext uri="{02D57815-91ED-43cb-92C2-25804820EDAC}">
                        <c15:formulaRef>
                          <c15:sqref>Sheet1!$I$19</c15:sqref>
                        </c15:formulaRef>
                      </c:ext>
                    </c:extLst>
                    <c:strCache>
                      <c:ptCount val="1"/>
                    </c:strCache>
                  </c:strRef>
                </c:tx>
                <c:spPr>
                  <a:pattFill prst="narVert">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cat>
                  <c:strRef>
                    <c:extLst>
                      <c:ext uri="{02D57815-91ED-43cb-92C2-25804820EDAC}">
                        <c15:formulaRef>
                          <c15:sqref>Sheet1!$J$10:$O$10</c15:sqref>
                        </c15:formulaRef>
                      </c:ext>
                    </c:extLst>
                    <c:strCache>
                      <c:ptCount val="4"/>
                      <c:pt idx="0">
                        <c:v>(Crambionella orisini)</c:v>
                      </c:pt>
                      <c:pt idx="3">
                        <c:v>(Chrysaora quinquecirrha)</c:v>
                      </c:pt>
                    </c:strCache>
                  </c:strRef>
                </c:cat>
                <c:val>
                  <c:numRef>
                    <c:extLst>
                      <c:ext uri="{02D57815-91ED-43cb-92C2-25804820EDAC}">
                        <c15:formulaRef>
                          <c15:sqref>Sheet1!$J$19:$O$19</c15:sqref>
                        </c15:formulaRef>
                      </c:ext>
                    </c:extLst>
                    <c:numCache>
                      <c:formatCode>General</c:formatCode>
                      <c:ptCount val="6"/>
                    </c:numCache>
                  </c:numRef>
                </c:val>
                <c:extLst>
                  <c:ext xmlns:c16="http://schemas.microsoft.com/office/drawing/2014/chart" uri="{C3380CC4-5D6E-409C-BE32-E72D297353CC}">
                    <c16:uniqueId val="{00000009-FB6C-4562-91E4-8D8732A5D7D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Sheet1!$I$23</c15:sqref>
                        </c15:formulaRef>
                      </c:ext>
                    </c:extLst>
                    <c:strCache>
                      <c:ptCount val="1"/>
                    </c:strCache>
                  </c:strRef>
                </c:tx>
                <c:spPr>
                  <a:pattFill prst="narVert">
                    <a:fgClr>
                      <a:schemeClr val="accent4">
                        <a:lumMod val="80000"/>
                      </a:schemeClr>
                    </a:fgClr>
                    <a:bgClr>
                      <a:schemeClr val="accent4">
                        <a:lumMod val="80000"/>
                        <a:lumMod val="20000"/>
                        <a:lumOff val="80000"/>
                      </a:schemeClr>
                    </a:bgClr>
                  </a:pattFill>
                  <a:ln>
                    <a:noFill/>
                  </a:ln>
                  <a:effectLst>
                    <a:innerShdw blurRad="114300">
                      <a:schemeClr val="accent4">
                        <a:lumMod val="80000"/>
                      </a:schemeClr>
                    </a:innerShdw>
                  </a:effectLst>
                </c:spPr>
                <c:invertIfNegative val="0"/>
                <c:cat>
                  <c:strRef>
                    <c:extLst xmlns:c15="http://schemas.microsoft.com/office/drawing/2012/chart">
                      <c:ext xmlns:c15="http://schemas.microsoft.com/office/drawing/2012/chart" uri="{02D57815-91ED-43cb-92C2-25804820EDAC}">
                        <c15:formulaRef>
                          <c15:sqref>Sheet1!$J$10:$O$10</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Sheet1!$J$23:$O$23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FB6C-4562-91E4-8D8732A5D7D0}"/>
                  </c:ext>
                </c:extLst>
              </c15:ser>
            </c15:filteredBarSeries>
          </c:ext>
        </c:extLst>
      </c:barChart>
      <c:catAx>
        <c:axId val="35828659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58285024"/>
        <c:crosses val="autoZero"/>
        <c:auto val="1"/>
        <c:lblAlgn val="ctr"/>
        <c:lblOffset val="100"/>
        <c:noMultiLvlLbl val="0"/>
      </c:catAx>
      <c:valAx>
        <c:axId val="358285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zone of inhibition(mm)</a:t>
                </a:r>
              </a:p>
            </c:rich>
          </c:tx>
          <c:layout>
            <c:manualLayout>
              <c:xMode val="edge"/>
              <c:yMode val="edge"/>
              <c:x val="0.43238548137617572"/>
              <c:y val="0.8875811929259641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86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2989-94FB-4FE8-802C-FBC9F723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8</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punniyakotti</dc:creator>
  <cp:keywords/>
  <dc:description/>
  <cp:lastModifiedBy>SDI 1084</cp:lastModifiedBy>
  <cp:revision>141</cp:revision>
  <dcterms:created xsi:type="dcterms:W3CDTF">2025-06-30T09:40:00Z</dcterms:created>
  <dcterms:modified xsi:type="dcterms:W3CDTF">2025-12-31T09:17:00Z</dcterms:modified>
</cp:coreProperties>
</file>