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FF1913" w14:textId="77777777" w:rsidR="00CB292B" w:rsidRDefault="00CB292B" w:rsidP="00692F3E">
      <w:pPr>
        <w:jc w:val="center"/>
        <w:rPr>
          <w:rFonts w:ascii="Times New Roman" w:hAnsi="Times New Roman" w:cs="Times New Roman"/>
          <w:b/>
          <w:bCs/>
          <w:sz w:val="32"/>
          <w:szCs w:val="32"/>
        </w:rPr>
      </w:pPr>
      <w:r w:rsidRPr="00CB292B">
        <w:rPr>
          <w:rFonts w:ascii="Times New Roman" w:hAnsi="Times New Roman" w:cs="Times New Roman"/>
          <w:b/>
          <w:bCs/>
          <w:sz w:val="32"/>
          <w:szCs w:val="32"/>
        </w:rPr>
        <w:t>Phytochemical-Mediated Synthesis of Silver Nanoparticles Using </w:t>
      </w:r>
      <w:r w:rsidRPr="00CB292B">
        <w:rPr>
          <w:rFonts w:ascii="Times New Roman" w:hAnsi="Times New Roman" w:cs="Times New Roman"/>
          <w:b/>
          <w:bCs/>
          <w:i/>
          <w:iCs/>
          <w:sz w:val="32"/>
          <w:szCs w:val="32"/>
        </w:rPr>
        <w:t>Apis mellifera</w:t>
      </w:r>
      <w:r w:rsidRPr="00CB292B">
        <w:rPr>
          <w:rFonts w:ascii="Times New Roman" w:hAnsi="Times New Roman" w:cs="Times New Roman"/>
          <w:b/>
          <w:bCs/>
          <w:sz w:val="32"/>
          <w:szCs w:val="32"/>
        </w:rPr>
        <w:t> (Honeybee) Propolis and Their Enhanced Antibacterial Efficacy Against Multidrug-Resistant Pathogens</w:t>
      </w:r>
    </w:p>
    <w:p w14:paraId="39A24C43" w14:textId="77777777" w:rsidR="00E15578" w:rsidRDefault="00E15578" w:rsidP="00B96EB3">
      <w:pPr>
        <w:spacing w:after="132" w:line="360" w:lineRule="auto"/>
        <w:jc w:val="both"/>
        <w:rPr>
          <w:rFonts w:ascii="Times New Roman" w:hAnsi="Times New Roman" w:cs="Times New Roman"/>
          <w:b/>
          <w:bCs/>
          <w:color w:val="000000" w:themeColor="text1"/>
        </w:rPr>
      </w:pPr>
    </w:p>
    <w:p w14:paraId="4DA43363" w14:textId="1B5F7F45" w:rsidR="00B96EB3" w:rsidRPr="00B96EB3" w:rsidRDefault="00B96EB3" w:rsidP="00B96EB3">
      <w:pPr>
        <w:spacing w:after="132" w:line="360" w:lineRule="auto"/>
        <w:jc w:val="both"/>
        <w:rPr>
          <w:rFonts w:ascii="Times New Roman" w:hAnsi="Times New Roman" w:cs="Times New Roman"/>
          <w:color w:val="000000" w:themeColor="text1"/>
        </w:rPr>
      </w:pPr>
      <w:bookmarkStart w:id="0" w:name="_GoBack"/>
      <w:bookmarkEnd w:id="0"/>
      <w:r w:rsidRPr="00B96EB3">
        <w:rPr>
          <w:rFonts w:ascii="Times New Roman" w:hAnsi="Times New Roman" w:cs="Times New Roman"/>
          <w:b/>
          <w:bCs/>
          <w:color w:val="000000" w:themeColor="text1"/>
        </w:rPr>
        <w:t>Abstract</w:t>
      </w:r>
    </w:p>
    <w:p w14:paraId="2F5446B1" w14:textId="77777777" w:rsidR="00B96EB3" w:rsidRPr="00B96EB3" w:rsidRDefault="00B96EB3" w:rsidP="00B96EB3">
      <w:pPr>
        <w:spacing w:after="132" w:line="360" w:lineRule="auto"/>
        <w:jc w:val="both"/>
        <w:rPr>
          <w:rFonts w:ascii="Times New Roman" w:hAnsi="Times New Roman" w:cs="Times New Roman"/>
          <w:color w:val="000000" w:themeColor="text1"/>
        </w:rPr>
      </w:pPr>
      <w:r w:rsidRPr="00B96EB3">
        <w:rPr>
          <w:rFonts w:ascii="Times New Roman" w:hAnsi="Times New Roman" w:cs="Times New Roman"/>
          <w:color w:val="000000" w:themeColor="text1"/>
        </w:rPr>
        <w:t>The escalating global crisis of multidrug-resistant (MDR) pathogens necessitates the urgent development of novel and potent antimicrobial agents. This study presents a green, phytochemical-mediated synthesis of silver nanoparticles (AgNPs) using the ethanolic extract of </w:t>
      </w:r>
      <w:r w:rsidRPr="00B96EB3">
        <w:rPr>
          <w:rFonts w:ascii="Times New Roman" w:hAnsi="Times New Roman" w:cs="Times New Roman"/>
          <w:i/>
          <w:iCs/>
          <w:color w:val="000000" w:themeColor="text1"/>
        </w:rPr>
        <w:t>Apis mellifera</w:t>
      </w:r>
      <w:r w:rsidRPr="00B96EB3">
        <w:rPr>
          <w:rFonts w:ascii="Times New Roman" w:hAnsi="Times New Roman" w:cs="Times New Roman"/>
          <w:color w:val="000000" w:themeColor="text1"/>
        </w:rPr>
        <w:t> (honeybee) propolis—a natural resin rich in bioactive flavonoids and phenolic acids. These phytoconstituents effectively reduced silver ions and stabilized the resulting nanoparticles. The synthesized propolis-AgNPs (Pro-AgNPs) were characterized using UV-Vis spectroscopy, FTIR, XRD, DLS, and TEM, confirming the formation of spherical, crystalline nanoparticles with an average size of ~16 nm and demonstrating the role of propolis compounds as capping agents.</w:t>
      </w:r>
    </w:p>
    <w:p w14:paraId="4F28B317" w14:textId="77777777" w:rsidR="00B96EB3" w:rsidRPr="00B96EB3" w:rsidRDefault="00B96EB3" w:rsidP="00B96EB3">
      <w:pPr>
        <w:spacing w:after="132" w:line="360" w:lineRule="auto"/>
        <w:jc w:val="both"/>
        <w:rPr>
          <w:rFonts w:ascii="Times New Roman" w:hAnsi="Times New Roman" w:cs="Times New Roman"/>
          <w:color w:val="000000" w:themeColor="text1"/>
        </w:rPr>
      </w:pPr>
      <w:r w:rsidRPr="00B96EB3">
        <w:rPr>
          <w:rFonts w:ascii="Times New Roman" w:hAnsi="Times New Roman" w:cs="Times New Roman"/>
          <w:color w:val="000000" w:themeColor="text1"/>
        </w:rPr>
        <w:t>The antibacterial efficacy of Pro-AgNPs was evaluated against a panel of clinically relevant MDR pathogens, including methicillin-resistant </w:t>
      </w:r>
      <w:r w:rsidRPr="00B96EB3">
        <w:rPr>
          <w:rFonts w:ascii="Times New Roman" w:hAnsi="Times New Roman" w:cs="Times New Roman"/>
          <w:i/>
          <w:iCs/>
          <w:color w:val="000000" w:themeColor="text1"/>
        </w:rPr>
        <w:t>Staphylococcus aureus</w:t>
      </w:r>
      <w:r w:rsidRPr="00B96EB3">
        <w:rPr>
          <w:rFonts w:ascii="Times New Roman" w:hAnsi="Times New Roman" w:cs="Times New Roman"/>
          <w:color w:val="000000" w:themeColor="text1"/>
        </w:rPr>
        <w:t> (MRSA) and ESBL-producing </w:t>
      </w:r>
      <w:r w:rsidRPr="00B96EB3">
        <w:rPr>
          <w:rFonts w:ascii="Times New Roman" w:hAnsi="Times New Roman" w:cs="Times New Roman"/>
          <w:i/>
          <w:iCs/>
          <w:color w:val="000000" w:themeColor="text1"/>
        </w:rPr>
        <w:t>Escherichia coli</w:t>
      </w:r>
      <w:r w:rsidRPr="00B96EB3">
        <w:rPr>
          <w:rFonts w:ascii="Times New Roman" w:hAnsi="Times New Roman" w:cs="Times New Roman"/>
          <w:color w:val="000000" w:themeColor="text1"/>
        </w:rPr>
        <w:t>. The Pro-AgNPs exhibited significantly enhanced antibacterial activity compared to pure propolis extract or silver nitrate solution alone, as evidenced by larger zones of inhibition and substantially lower minimum inhibitory concentrations (MICs). This enhanced effect is attributed to a synergistic "dual mechanism," wherein the propolis components disrupt bacterial membranes, facilitating the entry and action of AgNPs, which then exert toxicity through Ag⁺ ion release, reactive oxygen species generation, and cellular macromolecule damage.</w:t>
      </w:r>
    </w:p>
    <w:p w14:paraId="36DD3D37" w14:textId="16F8DE3A" w:rsidR="00141080" w:rsidRPr="00B96EB3" w:rsidRDefault="00B96EB3" w:rsidP="00B96EB3">
      <w:pPr>
        <w:spacing w:after="132" w:line="360" w:lineRule="auto"/>
        <w:jc w:val="both"/>
        <w:rPr>
          <w:rFonts w:ascii="Times New Roman" w:hAnsi="Times New Roman" w:cs="Times New Roman"/>
          <w:color w:val="000000" w:themeColor="text1"/>
        </w:rPr>
      </w:pPr>
      <w:r w:rsidRPr="00B96EB3">
        <w:rPr>
          <w:rFonts w:ascii="Times New Roman" w:hAnsi="Times New Roman" w:cs="Times New Roman"/>
          <w:color w:val="000000" w:themeColor="text1"/>
        </w:rPr>
        <w:t>In conclusion, this research establishes an eco-friendly synthesis route for highly effective AgNPs and validates their superior potential as a synergistic nano-antibacterial agent against MDR infections. The Pro-AgNPs represent a promising candidate for developing new therapeutic strategies in the fight against antibiotic resistance.</w:t>
      </w:r>
    </w:p>
    <w:p w14:paraId="0A1D4827" w14:textId="6AF7935D" w:rsidR="00141080" w:rsidRPr="00141080" w:rsidRDefault="00141080" w:rsidP="00141080">
      <w:pPr>
        <w:spacing w:line="360" w:lineRule="auto"/>
        <w:jc w:val="both"/>
        <w:rPr>
          <w:rFonts w:ascii="Times New Roman" w:hAnsi="Times New Roman" w:cs="Times New Roman"/>
          <w:b/>
          <w:bCs/>
        </w:rPr>
      </w:pPr>
      <w:r w:rsidRPr="00141080">
        <w:rPr>
          <w:rFonts w:ascii="Times New Roman" w:hAnsi="Times New Roman" w:cs="Times New Roman"/>
          <w:b/>
          <w:bCs/>
        </w:rPr>
        <w:t>Introduction</w:t>
      </w:r>
    </w:p>
    <w:p w14:paraId="2065A5C9" w14:textId="4148F700" w:rsidR="00141080" w:rsidRPr="00141080" w:rsidRDefault="00141080" w:rsidP="00141080">
      <w:pPr>
        <w:spacing w:line="360" w:lineRule="auto"/>
        <w:jc w:val="both"/>
        <w:rPr>
          <w:rFonts w:ascii="Times New Roman" w:hAnsi="Times New Roman" w:cs="Times New Roman"/>
        </w:rPr>
      </w:pPr>
      <w:r w:rsidRPr="00141080">
        <w:rPr>
          <w:rFonts w:ascii="Times New Roman" w:hAnsi="Times New Roman" w:cs="Times New Roman"/>
        </w:rPr>
        <w:t xml:space="preserve">The relentless rise of multidrug-resistant (MDR) pathogens represents one of the most formidable challenges to modern global healthcare, rendering conventional antibiotics increasingly ineffective and escalating the risk of untreatable infections. This crisis has </w:t>
      </w:r>
      <w:r w:rsidR="00C02674" w:rsidRPr="00141080">
        <w:rPr>
          <w:rFonts w:ascii="Times New Roman" w:hAnsi="Times New Roman" w:cs="Times New Roman"/>
        </w:rPr>
        <w:lastRenderedPageBreak/>
        <w:t>catalysed</w:t>
      </w:r>
      <w:r w:rsidRPr="00141080">
        <w:rPr>
          <w:rFonts w:ascii="Times New Roman" w:hAnsi="Times New Roman" w:cs="Times New Roman"/>
        </w:rPr>
        <w:t xml:space="preserve"> an urgent search for novel and potent antimicrobial agents. In parallel, the field of nanotechnology has emerged as a revolutionary frontier, offering innovative solutions across medicine, with silver nanoparticles (AgNPs) standing out for their broad-spectrum and potent antimicrobial properties. The efficacy of AgNPs is intrinsically linked to their physicochemical characteristics—such as size, shape, and surface chemistry—which are, in turn, governed by their synthesis method</w:t>
      </w:r>
      <w:r w:rsidR="00687ABF">
        <w:rPr>
          <w:rFonts w:ascii="Times New Roman" w:hAnsi="Times New Roman" w:cs="Times New Roman"/>
        </w:rPr>
        <w:fldChar w:fldCharType="begin"/>
      </w:r>
      <w:r w:rsidR="00CD069C">
        <w:rPr>
          <w:rFonts w:ascii="Times New Roman" w:hAnsi="Times New Roman" w:cs="Times New Roman"/>
        </w:rPr>
        <w:instrText xml:space="preserve"> ADDIN EN.CITE &lt;EndNote&gt;&lt;Cite&gt;&lt;Author&gt;Iravani&lt;/Author&gt;&lt;Year&gt;2011&lt;/Year&gt;&lt;RecNum&gt;404&lt;/RecNum&gt;&lt;DisplayText&gt;(Dakal, Kumar, Majumdar, &amp;amp; Yadav, 2016; Iravani, 2011)&lt;/DisplayText&gt;&lt;record&gt;&lt;rec-number&gt;404&lt;/rec-number&gt;&lt;foreign-keys&gt;&lt;key app="EN" db-id="vet5vv2xcs952weexe6vxetfp0e05xefxvdv" timestamp="1765782566"&gt;404&lt;/key&gt;&lt;/foreign-keys&gt;&lt;ref-type name="Journal Article"&gt;17&lt;/ref-type&gt;&lt;contributors&gt;&lt;authors&gt;&lt;author&gt;Iravani, Siavash %J Green chemistry&lt;/author&gt;&lt;/authors&gt;&lt;/contributors&gt;&lt;titles&gt;&lt;title&gt;Green synthesis of metal nanoparticles using plants&lt;/title&gt;&lt;/titles&gt;&lt;pages&gt;2638-2650&lt;/pages&gt;&lt;volume&gt;13&lt;/volume&gt;&lt;number&gt;10&lt;/number&gt;&lt;dates&gt;&lt;year&gt;2011&lt;/year&gt;&lt;/dates&gt;&lt;urls&gt;&lt;/urls&gt;&lt;/record&gt;&lt;/Cite&gt;&lt;Cite&gt;&lt;Author&gt;Dakal&lt;/Author&gt;&lt;Year&gt;2016&lt;/Year&gt;&lt;RecNum&gt;421&lt;/RecNum&gt;&lt;record&gt;&lt;rec-number&gt;421&lt;/rec-number&gt;&lt;foreign-keys&gt;&lt;key app="EN" db-id="vet5vv2xcs952weexe6vxetfp0e05xefxvdv" timestamp="1765783406"&gt;421&lt;/key&gt;&lt;/foreign-keys&gt;&lt;ref-type name="Journal Article"&gt;17&lt;/ref-type&gt;&lt;contributors&gt;&lt;authors&gt;&lt;author&gt;Dakal, Tikam Chand&lt;/author&gt;&lt;author&gt;Kumar, Anu&lt;/author&gt;&lt;author&gt;Majumdar, Rita S&lt;/author&gt;&lt;author&gt;Yadav, Vinod %J Frontiers in microbiology&lt;/author&gt;&lt;/authors&gt;&lt;/contributors&gt;&lt;titles&gt;&lt;title&gt;Mechanistic basis of antimicrobial actions of silver nanoparticles&lt;/title&gt;&lt;/titles&gt;&lt;pages&gt;1831&lt;/pages&gt;&lt;volume&gt;7&lt;/volume&gt;&lt;dates&gt;&lt;year&gt;2016&lt;/year&gt;&lt;/dates&gt;&lt;isbn&gt;1664-302X&lt;/isbn&gt;&lt;urls&gt;&lt;/urls&gt;&lt;/record&gt;&lt;/Cite&gt;&lt;/EndNote&gt;</w:instrText>
      </w:r>
      <w:r w:rsidR="00687ABF">
        <w:rPr>
          <w:rFonts w:ascii="Times New Roman" w:hAnsi="Times New Roman" w:cs="Times New Roman"/>
        </w:rPr>
        <w:fldChar w:fldCharType="separate"/>
      </w:r>
      <w:r w:rsidR="00CD069C">
        <w:rPr>
          <w:rFonts w:ascii="Times New Roman" w:hAnsi="Times New Roman" w:cs="Times New Roman"/>
          <w:noProof/>
        </w:rPr>
        <w:t>(Dakal, Kumar, Majumdar, &amp; Yadav, 2016; Iravani, 2011)</w:t>
      </w:r>
      <w:r w:rsidR="00687ABF">
        <w:rPr>
          <w:rFonts w:ascii="Times New Roman" w:hAnsi="Times New Roman" w:cs="Times New Roman"/>
        </w:rPr>
        <w:fldChar w:fldCharType="end"/>
      </w:r>
      <w:r w:rsidRPr="00141080">
        <w:rPr>
          <w:rFonts w:ascii="Times New Roman" w:hAnsi="Times New Roman" w:cs="Times New Roman"/>
        </w:rPr>
        <w:t>.</w:t>
      </w:r>
    </w:p>
    <w:p w14:paraId="7695CA89" w14:textId="285BE13F" w:rsidR="00141080" w:rsidRPr="00141080" w:rsidRDefault="00141080" w:rsidP="00141080">
      <w:pPr>
        <w:spacing w:line="360" w:lineRule="auto"/>
        <w:jc w:val="both"/>
        <w:rPr>
          <w:rFonts w:ascii="Times New Roman" w:hAnsi="Times New Roman" w:cs="Times New Roman"/>
        </w:rPr>
      </w:pPr>
      <w:r w:rsidRPr="00141080">
        <w:rPr>
          <w:rFonts w:ascii="Times New Roman" w:hAnsi="Times New Roman" w:cs="Times New Roman"/>
        </w:rPr>
        <w:t>Traditional chemical and physical methods for synthesizing AgNPs often involve the use of toxic reducing and stabilizing agents, leading to environmental concerns and potential cytotoxicity, which limits their biomedical applications. This has prompted a paradigm shift towards green synthesis—an eco-friendly approach that utilizes biological resources like plants, algae, bacteria, and other natural products as reducing and capping agents. Green synthesis not only mitigates the use of hazardous chemicals but also often enhances the bioactivity of the resulting nanoparticles</w:t>
      </w:r>
      <w:r w:rsidR="00687ABF">
        <w:rPr>
          <w:rFonts w:ascii="Times New Roman" w:hAnsi="Times New Roman" w:cs="Times New Roman"/>
        </w:rPr>
        <w:fldChar w:fldCharType="begin"/>
      </w:r>
      <w:r w:rsidR="00687ABF">
        <w:rPr>
          <w:rFonts w:ascii="Times New Roman" w:hAnsi="Times New Roman" w:cs="Times New Roman"/>
        </w:rPr>
        <w:instrText xml:space="preserve"> ADDIN EN.CITE &lt;EndNote&gt;&lt;Cite&gt;&lt;Author&gt;Kharissova&lt;/Author&gt;&lt;Year&gt;2013&lt;/Year&gt;&lt;RecNum&gt;405&lt;/RecNum&gt;&lt;DisplayText&gt;(Kharissova, Dias, Kharisov, Pérez, &amp;amp; Pérez, 2013)&lt;/DisplayText&gt;&lt;record&gt;&lt;rec-number&gt;405&lt;/rec-number&gt;&lt;foreign-keys&gt;&lt;key app="EN" db-id="vet5vv2xcs952weexe6vxetfp0e05xefxvdv" timestamp="1765782637"&gt;405&lt;/key&gt;&lt;/foreign-keys&gt;&lt;ref-type name="Journal Article"&gt;17&lt;/ref-type&gt;&lt;contributors&gt;&lt;authors&gt;&lt;author&gt;Kharissova, Oxana V&lt;/author&gt;&lt;author&gt;Dias, HV Rasika&lt;/author&gt;&lt;author&gt;Kharisov, Boris I&lt;/author&gt;&lt;author&gt;Pérez, Betsabee Olvera&lt;/author&gt;&lt;author&gt;Pérez, Victor M Jiménez %J Trends in biotechnology&lt;/author&gt;&lt;/authors&gt;&lt;/contributors&gt;&lt;titles&gt;&lt;title&gt;The greener synthesis of nanoparticles&lt;/title&gt;&lt;/titles&gt;&lt;pages&gt;240-248&lt;/pages&gt;&lt;volume&gt;31&lt;/volume&gt;&lt;number&gt;4&lt;/number&gt;&lt;dates&gt;&lt;year&gt;2013&lt;/year&gt;&lt;/dates&gt;&lt;isbn&gt;0167-7799&lt;/isbn&gt;&lt;urls&gt;&lt;/urls&gt;&lt;/record&gt;&lt;/Cite&gt;&lt;/EndNote&gt;</w:instrText>
      </w:r>
      <w:r w:rsidR="00687ABF">
        <w:rPr>
          <w:rFonts w:ascii="Times New Roman" w:hAnsi="Times New Roman" w:cs="Times New Roman"/>
        </w:rPr>
        <w:fldChar w:fldCharType="separate"/>
      </w:r>
      <w:r w:rsidR="00687ABF">
        <w:rPr>
          <w:rFonts w:ascii="Times New Roman" w:hAnsi="Times New Roman" w:cs="Times New Roman"/>
          <w:noProof/>
        </w:rPr>
        <w:t>(Kharissova, Dias, Kharisov, Pérez, &amp; Pérez, 2013)</w:t>
      </w:r>
      <w:r w:rsidR="00687ABF">
        <w:rPr>
          <w:rFonts w:ascii="Times New Roman" w:hAnsi="Times New Roman" w:cs="Times New Roman"/>
        </w:rPr>
        <w:fldChar w:fldCharType="end"/>
      </w:r>
      <w:r w:rsidRPr="00141080">
        <w:rPr>
          <w:rFonts w:ascii="Times New Roman" w:hAnsi="Times New Roman" w:cs="Times New Roman"/>
        </w:rPr>
        <w:t>.</w:t>
      </w:r>
    </w:p>
    <w:p w14:paraId="6B87E4A6" w14:textId="476B67E6" w:rsidR="00141080" w:rsidRPr="00141080" w:rsidRDefault="00141080" w:rsidP="00141080">
      <w:pPr>
        <w:spacing w:line="360" w:lineRule="auto"/>
        <w:jc w:val="both"/>
        <w:rPr>
          <w:rFonts w:ascii="Times New Roman" w:hAnsi="Times New Roman" w:cs="Times New Roman"/>
        </w:rPr>
      </w:pPr>
      <w:r w:rsidRPr="00141080">
        <w:rPr>
          <w:rFonts w:ascii="Times New Roman" w:hAnsi="Times New Roman" w:cs="Times New Roman"/>
        </w:rPr>
        <w:t>Among the vast repertoire of natural products, propolis, a complex resinous substance collected by honeybees (</w:t>
      </w:r>
      <w:r w:rsidRPr="00141080">
        <w:rPr>
          <w:rFonts w:ascii="Times New Roman" w:hAnsi="Times New Roman" w:cs="Times New Roman"/>
          <w:i/>
          <w:iCs/>
        </w:rPr>
        <w:t>Apis mellifera</w:t>
      </w:r>
      <w:r w:rsidRPr="00141080">
        <w:rPr>
          <w:rFonts w:ascii="Times New Roman" w:hAnsi="Times New Roman" w:cs="Times New Roman"/>
        </w:rPr>
        <w:t>), presents itself as an exceptionally promising candidate for the green synthesis of metallic nanoparticles. Produced by bees from tree buds, sap flows, and other botanical sources, propolis is a rich repository of over 300 bioactive compounds, including flavonoids, phenolic acids, terpenes, and esters. These phytochemicals are renowned for their potent antioxidant, anti-inflammatory, and inherent antimicrobial activities. Crucially, these very compounds, particularly flavonoids and phenolic acids, can act as effective reducing agents for silver ions (Ag⁺ to Ag⁰) and as natural stabilizers, preventing nanoparticle aggregation</w:t>
      </w:r>
      <w:r w:rsidR="00687ABF">
        <w:rPr>
          <w:rFonts w:ascii="Times New Roman" w:hAnsi="Times New Roman" w:cs="Times New Roman"/>
        </w:rPr>
        <w:fldChar w:fldCharType="begin"/>
      </w:r>
      <w:r w:rsidR="00687ABF">
        <w:rPr>
          <w:rFonts w:ascii="Times New Roman" w:hAnsi="Times New Roman" w:cs="Times New Roman"/>
        </w:rPr>
        <w:instrText xml:space="preserve"> ADDIN EN.CITE &lt;EndNote&gt;&lt;Cite&gt;&lt;Author&gt;Mohanpuria&lt;/Author&gt;&lt;Year&gt;2008&lt;/Year&gt;&lt;RecNum&gt;406&lt;/RecNum&gt;&lt;DisplayText&gt;(Mohanpuria, Rana, &amp;amp; Yadav, 2008)&lt;/DisplayText&gt;&lt;record&gt;&lt;rec-number&gt;406&lt;/rec-number&gt;&lt;foreign-keys&gt;&lt;key app="EN" db-id="vet5vv2xcs952weexe6vxetfp0e05xefxvdv" timestamp="1765782676"&gt;406&lt;/key&gt;&lt;/foreign-keys&gt;&lt;ref-type name="Journal Article"&gt;17&lt;/ref-type&gt;&lt;contributors&gt;&lt;authors&gt;&lt;author&gt;Mohanpuria, Prashant&lt;/author&gt;&lt;author&gt;Rana, Nisha K&lt;/author&gt;&lt;author&gt;Yadav, Sudesh Kumar %J Journal of nanoparticle research&lt;/author&gt;&lt;/authors&gt;&lt;/contributors&gt;&lt;titles&gt;&lt;title&gt;Biosynthesis of nanoparticles: technological concepts and future applications&lt;/title&gt;&lt;/titles&gt;&lt;pages&gt;507-517&lt;/pages&gt;&lt;volume&gt;10&lt;/volume&gt;&lt;number&gt;3&lt;/number&gt;&lt;dates&gt;&lt;year&gt;2008&lt;/year&gt;&lt;/dates&gt;&lt;isbn&gt;1388-0764&lt;/isbn&gt;&lt;urls&gt;&lt;/urls&gt;&lt;/record&gt;&lt;/Cite&gt;&lt;/EndNote&gt;</w:instrText>
      </w:r>
      <w:r w:rsidR="00687ABF">
        <w:rPr>
          <w:rFonts w:ascii="Times New Roman" w:hAnsi="Times New Roman" w:cs="Times New Roman"/>
        </w:rPr>
        <w:fldChar w:fldCharType="separate"/>
      </w:r>
      <w:r w:rsidR="00687ABF">
        <w:rPr>
          <w:rFonts w:ascii="Times New Roman" w:hAnsi="Times New Roman" w:cs="Times New Roman"/>
          <w:noProof/>
        </w:rPr>
        <w:t>(Mohanpuria, Rana, &amp; Yadav, 2008)</w:t>
      </w:r>
      <w:r w:rsidR="00687ABF">
        <w:rPr>
          <w:rFonts w:ascii="Times New Roman" w:hAnsi="Times New Roman" w:cs="Times New Roman"/>
        </w:rPr>
        <w:fldChar w:fldCharType="end"/>
      </w:r>
      <w:r w:rsidRPr="00141080">
        <w:rPr>
          <w:rFonts w:ascii="Times New Roman" w:hAnsi="Times New Roman" w:cs="Times New Roman"/>
        </w:rPr>
        <w:t>.</w:t>
      </w:r>
    </w:p>
    <w:p w14:paraId="575BB04F" w14:textId="7B529852" w:rsidR="00141080" w:rsidRDefault="00141080" w:rsidP="00141080">
      <w:pPr>
        <w:spacing w:line="360" w:lineRule="auto"/>
        <w:jc w:val="both"/>
        <w:rPr>
          <w:rFonts w:ascii="Times New Roman" w:hAnsi="Times New Roman" w:cs="Times New Roman"/>
        </w:rPr>
      </w:pPr>
      <w:r w:rsidRPr="00141080">
        <w:rPr>
          <w:rFonts w:ascii="Times New Roman" w:hAnsi="Times New Roman" w:cs="Times New Roman"/>
        </w:rPr>
        <w:t>This convergence of a global health threat (MDR pathogens), a powerful technological tool (AgNPs), and the need for sustainable practices (green synthesis) sets the stage for this investigation. Therefore, this research is designed to explore the </w:t>
      </w:r>
      <w:r w:rsidRPr="00141080">
        <w:rPr>
          <w:rFonts w:ascii="Times New Roman" w:hAnsi="Times New Roman" w:cs="Times New Roman"/>
          <w:b/>
          <w:bCs/>
        </w:rPr>
        <w:t>phytochemical-mediated synthesis of silver nanoparticles using </w:t>
      </w:r>
      <w:r w:rsidRPr="00141080">
        <w:rPr>
          <w:rFonts w:ascii="Times New Roman" w:hAnsi="Times New Roman" w:cs="Times New Roman"/>
          <w:b/>
          <w:bCs/>
          <w:i/>
          <w:iCs/>
        </w:rPr>
        <w:t>Apis mellifera</w:t>
      </w:r>
      <w:r w:rsidRPr="00141080">
        <w:rPr>
          <w:rFonts w:ascii="Times New Roman" w:hAnsi="Times New Roman" w:cs="Times New Roman"/>
          <w:b/>
          <w:bCs/>
        </w:rPr>
        <w:t> propolis</w:t>
      </w:r>
      <w:r w:rsidRPr="00141080">
        <w:rPr>
          <w:rFonts w:ascii="Times New Roman" w:hAnsi="Times New Roman" w:cs="Times New Roman"/>
        </w:rPr>
        <w:t>. We hypothesize that the diverse phytoconstituents of propolis will facilitate the rapid and efficient biosynthesis of stable, well-characterized AgNPs. Furthermore, we posit that these bio-fabricated nanoparticles will exhibit significantly </w:t>
      </w:r>
      <w:r w:rsidRPr="00141080">
        <w:rPr>
          <w:rFonts w:ascii="Times New Roman" w:hAnsi="Times New Roman" w:cs="Times New Roman"/>
          <w:b/>
          <w:bCs/>
        </w:rPr>
        <w:t>enhanced antibacterial efficacy</w:t>
      </w:r>
      <w:r w:rsidRPr="00141080">
        <w:rPr>
          <w:rFonts w:ascii="Times New Roman" w:hAnsi="Times New Roman" w:cs="Times New Roman"/>
        </w:rPr>
        <w:t xml:space="preserve"> against a panel of multidrug-resistant bacterial pathogens compared to pure propolis extract or conventionally synthesized AgNPs. The synergistic combination of the intrinsic antimicrobial action of propolis phytochemicals and the well-documented biocidal activity of silver nanoparticles holds the </w:t>
      </w:r>
      <w:r w:rsidRPr="00141080">
        <w:rPr>
          <w:rFonts w:ascii="Times New Roman" w:hAnsi="Times New Roman" w:cs="Times New Roman"/>
        </w:rPr>
        <w:lastRenderedPageBreak/>
        <w:t>potential to create a next-generation therapeutic agent in the ongoing battle against antibiotic resistance. This study aims to not only establish a novel green synthesis route but also to validate the superior antimicrobial potential of the resulting propolis-derived AgNPs, offering a sustainable and effective alternative to conventional antibiotics</w:t>
      </w:r>
      <w:r w:rsidR="00687ABF">
        <w:rPr>
          <w:rFonts w:ascii="Times New Roman" w:hAnsi="Times New Roman" w:cs="Times New Roman"/>
        </w:rPr>
        <w:fldChar w:fldCharType="begin"/>
      </w:r>
      <w:r w:rsidR="00687ABF">
        <w:rPr>
          <w:rFonts w:ascii="Times New Roman" w:hAnsi="Times New Roman" w:cs="Times New Roman"/>
        </w:rPr>
        <w:instrText xml:space="preserve"> ADDIN EN.CITE &lt;EndNote&gt;&lt;Cite&gt;&lt;Author&gt;Rauwel&lt;/Author&gt;&lt;Year&gt;2015&lt;/Year&gt;&lt;RecNum&gt;407&lt;/RecNum&gt;&lt;DisplayText&gt;(Rauwel, Küünal, Ferdov, Rauwel, &amp;amp; Engineering, 2015)&lt;/DisplayText&gt;&lt;record&gt;&lt;rec-number&gt;407&lt;/rec-number&gt;&lt;foreign-keys&gt;&lt;key app="EN" db-id="vet5vv2xcs952weexe6vxetfp0e05xefxvdv" timestamp="1765782716"&gt;407&lt;/key&gt;&lt;/foreign-keys&gt;&lt;ref-type name="Journal Article"&gt;17&lt;/ref-type&gt;&lt;contributors&gt;&lt;authors&gt;&lt;author&gt;Rauwel, Protima&lt;/author&gt;&lt;author&gt;Küünal, Siim&lt;/author&gt;&lt;author&gt;Ferdov, Stanislav&lt;/author&gt;&lt;author&gt;Rauwel, Erwan %J Advances in Materials Science&lt;/author&gt;&lt;author&gt;Engineering&lt;/author&gt;&lt;/authors&gt;&lt;/contributors&gt;&lt;titles&gt;&lt;title&gt;A review on the green synthesis of silver nanoparticles and their morphologies studied via TEM&lt;/title&gt;&lt;/titles&gt;&lt;pages&gt;682749&lt;/pages&gt;&lt;volume&gt;2015&lt;/volume&gt;&lt;number&gt;1&lt;/number&gt;&lt;dates&gt;&lt;year&gt;2015&lt;/year&gt;&lt;/dates&gt;&lt;isbn&gt;1687-8442&lt;/isbn&gt;&lt;urls&gt;&lt;/urls&gt;&lt;/record&gt;&lt;/Cite&gt;&lt;/EndNote&gt;</w:instrText>
      </w:r>
      <w:r w:rsidR="00687ABF">
        <w:rPr>
          <w:rFonts w:ascii="Times New Roman" w:hAnsi="Times New Roman" w:cs="Times New Roman"/>
        </w:rPr>
        <w:fldChar w:fldCharType="separate"/>
      </w:r>
      <w:r w:rsidR="00687ABF">
        <w:rPr>
          <w:rFonts w:ascii="Times New Roman" w:hAnsi="Times New Roman" w:cs="Times New Roman"/>
          <w:noProof/>
        </w:rPr>
        <w:t>(Rauwel, Küünal, Ferdov, Rauwel, &amp; Engineering, 2015)</w:t>
      </w:r>
      <w:r w:rsidR="00687ABF">
        <w:rPr>
          <w:rFonts w:ascii="Times New Roman" w:hAnsi="Times New Roman" w:cs="Times New Roman"/>
        </w:rPr>
        <w:fldChar w:fldCharType="end"/>
      </w:r>
      <w:r w:rsidRPr="00141080">
        <w:rPr>
          <w:rFonts w:ascii="Times New Roman" w:hAnsi="Times New Roman" w:cs="Times New Roman"/>
        </w:rPr>
        <w:t>.</w:t>
      </w:r>
    </w:p>
    <w:p w14:paraId="0E1AEAD1" w14:textId="2DAB8F08" w:rsidR="00E32520" w:rsidRPr="00E32520" w:rsidRDefault="00E32520" w:rsidP="00E32520">
      <w:pPr>
        <w:spacing w:line="360" w:lineRule="auto"/>
        <w:jc w:val="center"/>
        <w:rPr>
          <w:rFonts w:ascii="Times New Roman" w:hAnsi="Times New Roman" w:cs="Times New Roman"/>
        </w:rPr>
      </w:pPr>
      <w:r w:rsidRPr="00E32520">
        <w:rPr>
          <w:rFonts w:ascii="Times New Roman" w:hAnsi="Times New Roman" w:cs="Times New Roman"/>
          <w:noProof/>
        </w:rPr>
        <w:drawing>
          <wp:inline distT="0" distB="0" distL="0" distR="0" wp14:anchorId="0E312311" wp14:editId="434E4B4D">
            <wp:extent cx="5731510" cy="1563370"/>
            <wp:effectExtent l="0" t="0" r="2540" b="0"/>
            <wp:docPr id="1611896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563370"/>
                    </a:xfrm>
                    <a:prstGeom prst="rect">
                      <a:avLst/>
                    </a:prstGeom>
                    <a:noFill/>
                    <a:ln>
                      <a:noFill/>
                    </a:ln>
                  </pic:spPr>
                </pic:pic>
              </a:graphicData>
            </a:graphic>
          </wp:inline>
        </w:drawing>
      </w:r>
    </w:p>
    <w:p w14:paraId="4C108FB9" w14:textId="54238CF3" w:rsidR="00E8054D" w:rsidRDefault="000E6E8A" w:rsidP="000E6E8A">
      <w:pPr>
        <w:spacing w:line="360" w:lineRule="auto"/>
        <w:jc w:val="center"/>
        <w:rPr>
          <w:rFonts w:ascii="Times New Roman" w:hAnsi="Times New Roman" w:cs="Times New Roman"/>
        </w:rPr>
      </w:pPr>
      <w:r w:rsidRPr="000E6E8A">
        <w:rPr>
          <w:rFonts w:ascii="Times New Roman" w:hAnsi="Times New Roman" w:cs="Times New Roman"/>
          <w:b/>
          <w:bCs/>
        </w:rPr>
        <w:t>Figure:</w:t>
      </w:r>
      <w:r w:rsidR="00BA382A">
        <w:rPr>
          <w:rFonts w:ascii="Times New Roman" w:hAnsi="Times New Roman" w:cs="Times New Roman"/>
          <w:b/>
          <w:bCs/>
        </w:rPr>
        <w:t xml:space="preserve">1 </w:t>
      </w:r>
      <w:r w:rsidR="00BA382A" w:rsidRPr="008D2AFE">
        <w:rPr>
          <w:rFonts w:ascii="Times New Roman" w:hAnsi="Times New Roman" w:cs="Times New Roman"/>
        </w:rPr>
        <w:t>Schematic</w:t>
      </w:r>
      <w:r w:rsidRPr="008D2AFE">
        <w:rPr>
          <w:rFonts w:ascii="Times New Roman" w:hAnsi="Times New Roman" w:cs="Times New Roman"/>
        </w:rPr>
        <w:t xml:space="preserve"> representation of the green synthesis approach using bee propolis to combat multidrug-resistant (MDR) pathogens. Propolis-derived bioactive compounds are extracted and utilized in eco-friendly synthesis, followed by antimicrobial testing, demonstrating enhanced efficacy against MDR bacteria.</w:t>
      </w:r>
    </w:p>
    <w:p w14:paraId="55EA5EFD" w14:textId="77777777" w:rsidR="00B13D26" w:rsidRPr="00B13D26" w:rsidRDefault="00B13D26" w:rsidP="00B13D26">
      <w:pPr>
        <w:spacing w:line="360" w:lineRule="auto"/>
        <w:jc w:val="both"/>
        <w:rPr>
          <w:rFonts w:ascii="Times New Roman" w:hAnsi="Times New Roman" w:cs="Times New Roman"/>
          <w:b/>
          <w:bCs/>
        </w:rPr>
      </w:pPr>
      <w:r w:rsidRPr="00B13D26">
        <w:rPr>
          <w:rFonts w:ascii="Times New Roman" w:hAnsi="Times New Roman" w:cs="Times New Roman"/>
          <w:b/>
          <w:bCs/>
        </w:rPr>
        <w:t>Materials and Methods</w:t>
      </w:r>
    </w:p>
    <w:p w14:paraId="1B4AEDF3" w14:textId="77777777" w:rsidR="00B13D26" w:rsidRPr="00B13D26" w:rsidRDefault="00B13D26" w:rsidP="00B13D26">
      <w:pPr>
        <w:spacing w:line="360" w:lineRule="auto"/>
        <w:jc w:val="both"/>
        <w:rPr>
          <w:rFonts w:ascii="Times New Roman" w:hAnsi="Times New Roman" w:cs="Times New Roman"/>
        </w:rPr>
      </w:pPr>
      <w:r w:rsidRPr="00B13D26">
        <w:rPr>
          <w:rFonts w:ascii="Times New Roman" w:hAnsi="Times New Roman" w:cs="Times New Roman"/>
          <w:b/>
          <w:bCs/>
        </w:rPr>
        <w:t>1. Collection and Preparation of Propolis Extract</w:t>
      </w:r>
    </w:p>
    <w:p w14:paraId="2497352E" w14:textId="56293CE1" w:rsidR="00B13D26" w:rsidRPr="00B13D26" w:rsidRDefault="00B13D26" w:rsidP="00B13D26">
      <w:pPr>
        <w:numPr>
          <w:ilvl w:val="0"/>
          <w:numId w:val="1"/>
        </w:numPr>
        <w:spacing w:line="360" w:lineRule="auto"/>
        <w:jc w:val="both"/>
        <w:rPr>
          <w:rFonts w:ascii="Times New Roman" w:hAnsi="Times New Roman" w:cs="Times New Roman"/>
        </w:rPr>
      </w:pPr>
      <w:r w:rsidRPr="00B13D26">
        <w:rPr>
          <w:rFonts w:ascii="Times New Roman" w:hAnsi="Times New Roman" w:cs="Times New Roman"/>
          <w:b/>
          <w:bCs/>
        </w:rPr>
        <w:t>Propolis Source:</w:t>
      </w:r>
      <w:r w:rsidRPr="00B13D26">
        <w:rPr>
          <w:rFonts w:ascii="Times New Roman" w:hAnsi="Times New Roman" w:cs="Times New Roman"/>
        </w:rPr>
        <w:t> Raw propolis was obtained directly from </w:t>
      </w:r>
      <w:r w:rsidRPr="00B13D26">
        <w:rPr>
          <w:rFonts w:ascii="Times New Roman" w:hAnsi="Times New Roman" w:cs="Times New Roman"/>
          <w:i/>
          <w:iCs/>
        </w:rPr>
        <w:t>Apis mellifera</w:t>
      </w:r>
      <w:r w:rsidRPr="00B13D26">
        <w:rPr>
          <w:rFonts w:ascii="Times New Roman" w:hAnsi="Times New Roman" w:cs="Times New Roman"/>
        </w:rPr>
        <w:t xml:space="preserve"> hives located in Specify Region, </w:t>
      </w:r>
      <w:r w:rsidR="002F0A94">
        <w:rPr>
          <w:rFonts w:ascii="Times New Roman" w:hAnsi="Times New Roman" w:cs="Times New Roman"/>
        </w:rPr>
        <w:t xml:space="preserve">BMS Mahavidyalaya, Tiloi, Amethi, Uttar Pradesh  </w:t>
      </w:r>
      <w:r w:rsidRPr="00B13D26">
        <w:rPr>
          <w:rFonts w:ascii="Times New Roman" w:hAnsi="Times New Roman" w:cs="Times New Roman"/>
        </w:rPr>
        <w:t xml:space="preserve"> a local apiary</w:t>
      </w:r>
      <w:r w:rsidR="002F0A94">
        <w:rPr>
          <w:rFonts w:ascii="Times New Roman" w:hAnsi="Times New Roman" w:cs="Times New Roman"/>
        </w:rPr>
        <w:t xml:space="preserve"> </w:t>
      </w:r>
      <w:r w:rsidRPr="00B13D26">
        <w:rPr>
          <w:rFonts w:ascii="Times New Roman" w:hAnsi="Times New Roman" w:cs="Times New Roman"/>
        </w:rPr>
        <w:t>India. The sample was stored in airtight, light-proof containers at -20°C until use.</w:t>
      </w:r>
    </w:p>
    <w:p w14:paraId="57DFFE80" w14:textId="7799FFB6" w:rsidR="00B13D26" w:rsidRPr="00B13D26" w:rsidRDefault="00B13D26" w:rsidP="00B13D26">
      <w:pPr>
        <w:numPr>
          <w:ilvl w:val="0"/>
          <w:numId w:val="1"/>
        </w:numPr>
        <w:spacing w:line="360" w:lineRule="auto"/>
        <w:jc w:val="both"/>
        <w:rPr>
          <w:rFonts w:ascii="Times New Roman" w:hAnsi="Times New Roman" w:cs="Times New Roman"/>
        </w:rPr>
      </w:pPr>
      <w:r w:rsidRPr="00B13D26">
        <w:rPr>
          <w:rFonts w:ascii="Times New Roman" w:hAnsi="Times New Roman" w:cs="Times New Roman"/>
          <w:b/>
          <w:bCs/>
        </w:rPr>
        <w:t>Extract Preparation:</w:t>
      </w:r>
      <w:r w:rsidRPr="00B13D26">
        <w:rPr>
          <w:rFonts w:ascii="Times New Roman" w:hAnsi="Times New Roman" w:cs="Times New Roman"/>
        </w:rPr>
        <w:t> The ethanolic extract of propolis (EEP) was prepared using a standard method. Briefly, 10 g of raw propolis was coarsely ground, added to 100 mL of 70% ethanol (v/v), and subjected to continuous stirring on a magnetic stirrer (Remi Equipment, India) at 500 rpm for 48 hours in the dark at room temperature. The resulting mixture was first filtered through a muslin cloth to remove large debris and then vacuum-filtered through Whatman No. 1 filter paper. The filtrate was concentrated using a rotary evaporator (Buchi, Switzerland) at 40°C to obtain a dense, viscous extract. This EEP was stored at 4°C in the dark and used as the stock solution for nanoparticle synthesis</w:t>
      </w:r>
      <w:r w:rsidR="00687ABF">
        <w:rPr>
          <w:rFonts w:ascii="Times New Roman" w:hAnsi="Times New Roman" w:cs="Times New Roman"/>
        </w:rPr>
        <w:fldChar w:fldCharType="begin"/>
      </w:r>
      <w:r w:rsidR="00687ABF">
        <w:rPr>
          <w:rFonts w:ascii="Times New Roman" w:hAnsi="Times New Roman" w:cs="Times New Roman"/>
        </w:rPr>
        <w:instrText xml:space="preserve"> ADDIN EN.CITE &lt;EndNote&gt;&lt;Cite&gt;&lt;Author&gt;Zhang&lt;/Author&gt;&lt;Year&gt;2020&lt;/Year&gt;&lt;RecNum&gt;408&lt;/RecNum&gt;&lt;DisplayText&gt;(Zhang, Ma, Gu, Huang, &amp;amp; Zhang, 2020)&lt;/DisplayText&gt;&lt;record&gt;&lt;rec-number&gt;408&lt;/rec-number&gt;&lt;foreign-keys&gt;&lt;key app="EN" db-id="vet5vv2xcs952weexe6vxetfp0e05xefxvdv" timestamp="1765782755"&gt;408&lt;/key&gt;&lt;/foreign-keys&gt;&lt;ref-type name="Journal Article"&gt;17&lt;/ref-type&gt;&lt;contributors&gt;&lt;authors&gt;&lt;author&gt;Zhang, Dan&lt;/author&gt;&lt;author&gt;Ma, Xin-lei&lt;/author&gt;&lt;author&gt;Gu, Yan&lt;/author&gt;&lt;author&gt;Huang, He&lt;/author&gt;&lt;author&gt;Zhang, Guang-wei %J Frontiers in chemistry&lt;/author&gt;&lt;/authors&gt;&lt;/contributors&gt;&lt;titles&gt;&lt;title&gt;RETRACTED: green synthesis of metallic nanoparticles and their potential applications to treat cancer&lt;/title&gt;&lt;/titles&gt;&lt;pages&gt;799&lt;/pages&gt;&lt;volume&gt;8&lt;/volume&gt;&lt;dates&gt;&lt;year&gt;2020&lt;/year&gt;&lt;/dates&gt;&lt;isbn&gt;2296-2646&lt;/isbn&gt;&lt;urls&gt;&lt;/urls&gt;&lt;/record&gt;&lt;/Cite&gt;&lt;/EndNote&gt;</w:instrText>
      </w:r>
      <w:r w:rsidR="00687ABF">
        <w:rPr>
          <w:rFonts w:ascii="Times New Roman" w:hAnsi="Times New Roman" w:cs="Times New Roman"/>
        </w:rPr>
        <w:fldChar w:fldCharType="separate"/>
      </w:r>
      <w:r w:rsidR="00687ABF">
        <w:rPr>
          <w:rFonts w:ascii="Times New Roman" w:hAnsi="Times New Roman" w:cs="Times New Roman"/>
          <w:noProof/>
        </w:rPr>
        <w:t>(Zhang, Ma, Gu, Huang, &amp; Zhang, 2020)</w:t>
      </w:r>
      <w:r w:rsidR="00687ABF">
        <w:rPr>
          <w:rFonts w:ascii="Times New Roman" w:hAnsi="Times New Roman" w:cs="Times New Roman"/>
        </w:rPr>
        <w:fldChar w:fldCharType="end"/>
      </w:r>
      <w:r w:rsidRPr="00B13D26">
        <w:rPr>
          <w:rFonts w:ascii="Times New Roman" w:hAnsi="Times New Roman" w:cs="Times New Roman"/>
        </w:rPr>
        <w:t>.</w:t>
      </w:r>
    </w:p>
    <w:p w14:paraId="473357B4" w14:textId="77777777" w:rsidR="00B13D26" w:rsidRPr="00B13D26" w:rsidRDefault="00B13D26" w:rsidP="00B13D26">
      <w:pPr>
        <w:spacing w:line="360" w:lineRule="auto"/>
        <w:jc w:val="both"/>
        <w:rPr>
          <w:rFonts w:ascii="Times New Roman" w:hAnsi="Times New Roman" w:cs="Times New Roman"/>
        </w:rPr>
      </w:pPr>
      <w:r w:rsidRPr="00B13D26">
        <w:rPr>
          <w:rFonts w:ascii="Times New Roman" w:hAnsi="Times New Roman" w:cs="Times New Roman"/>
          <w:b/>
          <w:bCs/>
        </w:rPr>
        <w:t>2. Phytochemical-Mediated Synthesis of Silver Nanoparticles (AgNPs)</w:t>
      </w:r>
    </w:p>
    <w:p w14:paraId="17B8811D" w14:textId="7472EDB5" w:rsidR="00B13D26" w:rsidRPr="00B13D26" w:rsidRDefault="00B13D26" w:rsidP="00B13D26">
      <w:pPr>
        <w:numPr>
          <w:ilvl w:val="0"/>
          <w:numId w:val="2"/>
        </w:numPr>
        <w:spacing w:line="360" w:lineRule="auto"/>
        <w:jc w:val="both"/>
        <w:rPr>
          <w:rFonts w:ascii="Times New Roman" w:hAnsi="Times New Roman" w:cs="Times New Roman"/>
        </w:rPr>
      </w:pPr>
      <w:r w:rsidRPr="00B13D26">
        <w:rPr>
          <w:rFonts w:ascii="Times New Roman" w:hAnsi="Times New Roman" w:cs="Times New Roman"/>
          <w:b/>
          <w:bCs/>
        </w:rPr>
        <w:lastRenderedPageBreak/>
        <w:t>Reagent:</w:t>
      </w:r>
      <w:r w:rsidRPr="00B13D26">
        <w:rPr>
          <w:rFonts w:ascii="Times New Roman" w:hAnsi="Times New Roman" w:cs="Times New Roman"/>
        </w:rPr>
        <w:t> Silver nitrate (AgNO₃) of analytical grade (</w:t>
      </w:r>
      <w:r w:rsidR="002F2FBF" w:rsidRPr="002F2FBF">
        <w:rPr>
          <w:rFonts w:ascii="Times New Roman" w:hAnsi="Times New Roman" w:cs="Times New Roman"/>
        </w:rPr>
        <w:t>GEETRAJ Corporation</w:t>
      </w:r>
      <w:r w:rsidR="002F2FBF">
        <w:rPr>
          <w:rFonts w:ascii="Times New Roman" w:hAnsi="Times New Roman" w:cs="Times New Roman"/>
        </w:rPr>
        <w:t xml:space="preserve"> </w:t>
      </w:r>
      <w:r w:rsidR="002F2FBF" w:rsidRPr="002F2FBF">
        <w:rPr>
          <w:rFonts w:ascii="Times New Roman" w:hAnsi="Times New Roman" w:cs="Times New Roman"/>
        </w:rPr>
        <w:t>Laboratory equipment supplier in Mungari, Uttar Pradesh</w:t>
      </w:r>
      <w:r w:rsidRPr="00B13D26">
        <w:rPr>
          <w:rFonts w:ascii="Times New Roman" w:hAnsi="Times New Roman" w:cs="Times New Roman"/>
        </w:rPr>
        <w:t>) was used as the precursor for silver ions</w:t>
      </w:r>
      <w:r w:rsidR="00CD069C">
        <w:rPr>
          <w:rFonts w:ascii="Times New Roman" w:hAnsi="Times New Roman" w:cs="Times New Roman"/>
        </w:rPr>
        <w:fldChar w:fldCharType="begin"/>
      </w:r>
      <w:r w:rsidR="00CD069C">
        <w:rPr>
          <w:rFonts w:ascii="Times New Roman" w:hAnsi="Times New Roman" w:cs="Times New Roman"/>
        </w:rPr>
        <w:instrText xml:space="preserve"> ADDIN EN.CITE &lt;EndNote&gt;&lt;Cite&gt;&lt;Author&gt;Suresh&lt;/Author&gt;&lt;Year&gt;2013&lt;/Year&gt;&lt;RecNum&gt;420&lt;/RecNum&gt;&lt;DisplayText&gt;(Suresh, Vijaya, Kennedy, &amp;amp; Nanotechnology, 2013)&lt;/DisplayText&gt;&lt;record&gt;&lt;rec-number&gt;420&lt;/rec-number&gt;&lt;foreign-keys&gt;&lt;key app="EN" db-id="vet5vv2xcs952weexe6vxetfp0e05xefxvdv" timestamp="1765783351"&gt;420&lt;/key&gt;&lt;/foreign-keys&gt;&lt;ref-type name="Journal Article"&gt;17&lt;/ref-type&gt;&lt;contributors&gt;&lt;authors&gt;&lt;author&gt;Suresh, P&lt;/author&gt;&lt;author&gt;Vijaya, J Judith&lt;/author&gt;&lt;author&gt;Kennedy, L John %J Journal of Nanoscience&lt;/author&gt;&lt;author&gt;Nanotechnology&lt;/author&gt;&lt;/authors&gt;&lt;/contributors&gt;&lt;titles&gt;&lt;title&gt;Fabrication of hexagonal ZnO nanorods on porous carbon matrix by microwave irradiation&lt;/title&gt;&lt;/titles&gt;&lt;pages&gt;3068-3073&lt;/pages&gt;&lt;volume&gt;13&lt;/volume&gt;&lt;number&gt;4&lt;/number&gt;&lt;dates&gt;&lt;year&gt;2013&lt;/year&gt;&lt;/dates&gt;&lt;isbn&gt;1533-4880&lt;/isbn&gt;&lt;urls&gt;&lt;/urls&gt;&lt;/record&gt;&lt;/Cite&gt;&lt;/EndNote&gt;</w:instrText>
      </w:r>
      <w:r w:rsidR="00CD069C">
        <w:rPr>
          <w:rFonts w:ascii="Times New Roman" w:hAnsi="Times New Roman" w:cs="Times New Roman"/>
        </w:rPr>
        <w:fldChar w:fldCharType="separate"/>
      </w:r>
      <w:r w:rsidR="00CD069C">
        <w:rPr>
          <w:rFonts w:ascii="Times New Roman" w:hAnsi="Times New Roman" w:cs="Times New Roman"/>
          <w:noProof/>
        </w:rPr>
        <w:t>(Suresh, Vijaya, Kennedy, &amp; Nanotechnology, 2013)</w:t>
      </w:r>
      <w:r w:rsidR="00CD069C">
        <w:rPr>
          <w:rFonts w:ascii="Times New Roman" w:hAnsi="Times New Roman" w:cs="Times New Roman"/>
        </w:rPr>
        <w:fldChar w:fldCharType="end"/>
      </w:r>
      <w:r w:rsidRPr="00B13D26">
        <w:rPr>
          <w:rFonts w:ascii="Times New Roman" w:hAnsi="Times New Roman" w:cs="Times New Roman"/>
        </w:rPr>
        <w:t>.</w:t>
      </w:r>
    </w:p>
    <w:p w14:paraId="1C3DFE85" w14:textId="77777777" w:rsidR="00B13D26" w:rsidRPr="00B13D26" w:rsidRDefault="00B13D26" w:rsidP="00B13D26">
      <w:pPr>
        <w:numPr>
          <w:ilvl w:val="0"/>
          <w:numId w:val="2"/>
        </w:numPr>
        <w:spacing w:line="360" w:lineRule="auto"/>
        <w:jc w:val="both"/>
        <w:rPr>
          <w:rFonts w:ascii="Times New Roman" w:hAnsi="Times New Roman" w:cs="Times New Roman"/>
        </w:rPr>
      </w:pPr>
      <w:r w:rsidRPr="00B13D26">
        <w:rPr>
          <w:rFonts w:ascii="Times New Roman" w:hAnsi="Times New Roman" w:cs="Times New Roman"/>
          <w:b/>
          <w:bCs/>
        </w:rPr>
        <w:t>Synthesis Optimization:</w:t>
      </w:r>
      <w:r w:rsidRPr="00B13D26">
        <w:rPr>
          <w:rFonts w:ascii="Times New Roman" w:hAnsi="Times New Roman" w:cs="Times New Roman"/>
        </w:rPr>
        <w:t> The synthesis was optimized by varying key parameters:</w:t>
      </w:r>
    </w:p>
    <w:p w14:paraId="1159E4A6" w14:textId="77777777" w:rsidR="00B13D26" w:rsidRPr="00B13D26" w:rsidRDefault="00B13D26" w:rsidP="00B13D26">
      <w:pPr>
        <w:numPr>
          <w:ilvl w:val="1"/>
          <w:numId w:val="2"/>
        </w:numPr>
        <w:spacing w:line="360" w:lineRule="auto"/>
        <w:jc w:val="both"/>
        <w:rPr>
          <w:rFonts w:ascii="Times New Roman" w:hAnsi="Times New Roman" w:cs="Times New Roman"/>
        </w:rPr>
      </w:pPr>
      <w:r w:rsidRPr="00B13D26">
        <w:rPr>
          <w:rFonts w:ascii="Times New Roman" w:hAnsi="Times New Roman" w:cs="Times New Roman"/>
          <w:b/>
          <w:bCs/>
        </w:rPr>
        <w:t>Propolis Extract Concentration:</w:t>
      </w:r>
      <w:r w:rsidRPr="00B13D26">
        <w:rPr>
          <w:rFonts w:ascii="Times New Roman" w:hAnsi="Times New Roman" w:cs="Times New Roman"/>
        </w:rPr>
        <w:t> EEP was diluted with deionized water to concentrations of 1%, 2.5%, and 5% (w/v).</w:t>
      </w:r>
    </w:p>
    <w:p w14:paraId="40A56DDA" w14:textId="77777777" w:rsidR="00B13D26" w:rsidRPr="00B13D26" w:rsidRDefault="00B13D26" w:rsidP="00B13D26">
      <w:pPr>
        <w:numPr>
          <w:ilvl w:val="1"/>
          <w:numId w:val="2"/>
        </w:numPr>
        <w:spacing w:line="360" w:lineRule="auto"/>
        <w:jc w:val="both"/>
        <w:rPr>
          <w:rFonts w:ascii="Times New Roman" w:hAnsi="Times New Roman" w:cs="Times New Roman"/>
        </w:rPr>
      </w:pPr>
      <w:r w:rsidRPr="00B13D26">
        <w:rPr>
          <w:rFonts w:ascii="Times New Roman" w:hAnsi="Times New Roman" w:cs="Times New Roman"/>
          <w:b/>
          <w:bCs/>
        </w:rPr>
        <w:t>AgNO₃ Concentration:</w:t>
      </w:r>
      <w:r w:rsidRPr="00B13D26">
        <w:rPr>
          <w:rFonts w:ascii="Times New Roman" w:hAnsi="Times New Roman" w:cs="Times New Roman"/>
        </w:rPr>
        <w:t> 1 mM, 2 mM, and 3 mM aqueous solutions of AgNO₃ were tested.</w:t>
      </w:r>
    </w:p>
    <w:p w14:paraId="25740ADB" w14:textId="77777777" w:rsidR="00B13D26" w:rsidRPr="00B13D26" w:rsidRDefault="00B13D26" w:rsidP="00B13D26">
      <w:pPr>
        <w:numPr>
          <w:ilvl w:val="1"/>
          <w:numId w:val="2"/>
        </w:numPr>
        <w:spacing w:line="360" w:lineRule="auto"/>
        <w:jc w:val="both"/>
        <w:rPr>
          <w:rFonts w:ascii="Times New Roman" w:hAnsi="Times New Roman" w:cs="Times New Roman"/>
        </w:rPr>
      </w:pPr>
      <w:r w:rsidRPr="00B13D26">
        <w:rPr>
          <w:rFonts w:ascii="Times New Roman" w:hAnsi="Times New Roman" w:cs="Times New Roman"/>
          <w:b/>
          <w:bCs/>
        </w:rPr>
        <w:t>Reaction Ratio:</w:t>
      </w:r>
      <w:r w:rsidRPr="00B13D26">
        <w:rPr>
          <w:rFonts w:ascii="Times New Roman" w:hAnsi="Times New Roman" w:cs="Times New Roman"/>
        </w:rPr>
        <w:t> The volume ratio of EEP to AgNO₃ solution was varied (1:9, 1:4, 1:2).</w:t>
      </w:r>
    </w:p>
    <w:p w14:paraId="6FD1320C" w14:textId="2ACD4FFA" w:rsidR="00B13D26" w:rsidRPr="00B13D26" w:rsidRDefault="00B13D26" w:rsidP="00B13D26">
      <w:pPr>
        <w:numPr>
          <w:ilvl w:val="1"/>
          <w:numId w:val="2"/>
        </w:numPr>
        <w:spacing w:line="360" w:lineRule="auto"/>
        <w:jc w:val="both"/>
        <w:rPr>
          <w:rFonts w:ascii="Times New Roman" w:hAnsi="Times New Roman" w:cs="Times New Roman"/>
        </w:rPr>
      </w:pPr>
      <w:r w:rsidRPr="00B13D26">
        <w:rPr>
          <w:rFonts w:ascii="Times New Roman" w:hAnsi="Times New Roman" w:cs="Times New Roman"/>
          <w:b/>
          <w:bCs/>
        </w:rPr>
        <w:t>pH and Temperature:</w:t>
      </w:r>
      <w:r w:rsidRPr="00B13D26">
        <w:rPr>
          <w:rFonts w:ascii="Times New Roman" w:hAnsi="Times New Roman" w:cs="Times New Roman"/>
        </w:rPr>
        <w:t> The reaction pH was adjusted (7, 9, 11) using 0.1M NaOH/HCl, and the reaction was carried out at different temperatures (25°C, 37°C, 60°C)</w:t>
      </w:r>
      <w:r w:rsidR="00687ABF">
        <w:rPr>
          <w:rFonts w:ascii="Times New Roman" w:hAnsi="Times New Roman" w:cs="Times New Roman"/>
        </w:rPr>
        <w:fldChar w:fldCharType="begin"/>
      </w:r>
      <w:r w:rsidR="00687ABF">
        <w:rPr>
          <w:rFonts w:ascii="Times New Roman" w:hAnsi="Times New Roman" w:cs="Times New Roman"/>
        </w:rPr>
        <w:instrText xml:space="preserve"> ADDIN EN.CITE &lt;EndNote&gt;&lt;Cite&gt;&lt;Author&gt;Bankova&lt;/Author&gt;&lt;Year&gt;2005&lt;/Year&gt;&lt;RecNum&gt;409&lt;/RecNum&gt;&lt;DisplayText&gt;(V. J. J. o. e. Bankova, 2005)&lt;/DisplayText&gt;&lt;record&gt;&lt;rec-number&gt;409&lt;/rec-number&gt;&lt;foreign-keys&gt;&lt;key app="EN" db-id="vet5vv2xcs952weexe6vxetfp0e05xefxvdv" timestamp="1765782794"&gt;409&lt;/key&gt;&lt;/foreign-keys&gt;&lt;ref-type name="Journal Article"&gt;17&lt;/ref-type&gt;&lt;contributors&gt;&lt;authors&gt;&lt;author&gt;Bankova, Vassya %J Journal of ethnopharmacology&lt;/author&gt;&lt;/authors&gt;&lt;/contributors&gt;&lt;titles&gt;&lt;title&gt;Chemical diversity of propolis and the problem of standardization&lt;/title&gt;&lt;/titles&gt;&lt;pages&gt;114-117&lt;/pages&gt;&lt;volume&gt;100&lt;/volume&gt;&lt;number&gt;1-2&lt;/number&gt;&lt;dates&gt;&lt;year&gt;2005&lt;/year&gt;&lt;/dates&gt;&lt;isbn&gt;0378-8741&lt;/isbn&gt;&lt;urls&gt;&lt;/urls&gt;&lt;/record&gt;&lt;/Cite&gt;&lt;/EndNote&gt;</w:instrText>
      </w:r>
      <w:r w:rsidR="00687ABF">
        <w:rPr>
          <w:rFonts w:ascii="Times New Roman" w:hAnsi="Times New Roman" w:cs="Times New Roman"/>
        </w:rPr>
        <w:fldChar w:fldCharType="separate"/>
      </w:r>
      <w:r w:rsidR="00687ABF">
        <w:rPr>
          <w:rFonts w:ascii="Times New Roman" w:hAnsi="Times New Roman" w:cs="Times New Roman"/>
          <w:noProof/>
        </w:rPr>
        <w:t>(V. J. J. o. e. Bankova, 2005)</w:t>
      </w:r>
      <w:r w:rsidR="00687ABF">
        <w:rPr>
          <w:rFonts w:ascii="Times New Roman" w:hAnsi="Times New Roman" w:cs="Times New Roman"/>
        </w:rPr>
        <w:fldChar w:fldCharType="end"/>
      </w:r>
      <w:r w:rsidRPr="00B13D26">
        <w:rPr>
          <w:rFonts w:ascii="Times New Roman" w:hAnsi="Times New Roman" w:cs="Times New Roman"/>
        </w:rPr>
        <w:t>.</w:t>
      </w:r>
    </w:p>
    <w:p w14:paraId="4779E2EE" w14:textId="351B8EE3" w:rsidR="00B13D26" w:rsidRPr="00B13D26" w:rsidRDefault="00B13D26" w:rsidP="00B13D26">
      <w:pPr>
        <w:numPr>
          <w:ilvl w:val="0"/>
          <w:numId w:val="2"/>
        </w:numPr>
        <w:spacing w:line="360" w:lineRule="auto"/>
        <w:jc w:val="both"/>
        <w:rPr>
          <w:rFonts w:ascii="Times New Roman" w:hAnsi="Times New Roman" w:cs="Times New Roman"/>
        </w:rPr>
      </w:pPr>
      <w:r w:rsidRPr="00B13D26">
        <w:rPr>
          <w:rFonts w:ascii="Times New Roman" w:hAnsi="Times New Roman" w:cs="Times New Roman"/>
          <w:b/>
          <w:bCs/>
        </w:rPr>
        <w:t>Standard Procedure:</w:t>
      </w:r>
      <w:r w:rsidRPr="00B13D26">
        <w:rPr>
          <w:rFonts w:ascii="Times New Roman" w:hAnsi="Times New Roman" w:cs="Times New Roman"/>
        </w:rPr>
        <w:t xml:space="preserve"> Based on optimization results, the standard synthesis protocol involved adding 10 mL of 2.5% (w/v) EEP dropwise to 90 mL of a 2 mM AgNO₃ solution under constant magnetic stirring (600 rpm) at 60°C. The reaction was monitored visually by observing a </w:t>
      </w:r>
      <w:r w:rsidR="006E4105" w:rsidRPr="00B13D26">
        <w:rPr>
          <w:rFonts w:ascii="Times New Roman" w:hAnsi="Times New Roman" w:cs="Times New Roman"/>
        </w:rPr>
        <w:t>colour</w:t>
      </w:r>
      <w:r w:rsidRPr="00B13D26">
        <w:rPr>
          <w:rFonts w:ascii="Times New Roman" w:hAnsi="Times New Roman" w:cs="Times New Roman"/>
        </w:rPr>
        <w:t xml:space="preserve"> change from light yellow to deep brown, indicating the formation of AgNPs. The reaction was continued for 4 hours. The resulting colloidal suspension was centrifuged (Remi Cooling Centrifuge, India) at 15,000 rpm for 30 minutes, and the pellet was washed thrice with deionized water to remove any unreacted components. The purified AgNPs were freeze-dried (</w:t>
      </w:r>
      <w:r w:rsidR="002F2FBF">
        <w:rPr>
          <w:rFonts w:ascii="Times New Roman" w:hAnsi="Times New Roman" w:cs="Times New Roman"/>
        </w:rPr>
        <w:t>BMS College of Pharmacy, Tiloi, Amethi, UP</w:t>
      </w:r>
      <w:r w:rsidRPr="00B13D26">
        <w:rPr>
          <w:rFonts w:ascii="Times New Roman" w:hAnsi="Times New Roman" w:cs="Times New Roman"/>
        </w:rPr>
        <w:t>) to obtain a powder for further characterization and antibacterial assays</w:t>
      </w:r>
      <w:r w:rsidR="00687ABF">
        <w:rPr>
          <w:rFonts w:ascii="Times New Roman" w:hAnsi="Times New Roman" w:cs="Times New Roman"/>
        </w:rPr>
        <w:fldChar w:fldCharType="begin"/>
      </w:r>
      <w:r w:rsidR="00687ABF">
        <w:rPr>
          <w:rFonts w:ascii="Times New Roman" w:hAnsi="Times New Roman" w:cs="Times New Roman"/>
        </w:rPr>
        <w:instrText xml:space="preserve"> ADDIN EN.CITE &lt;EndNote&gt;&lt;Cite&gt;&lt;Author&gt;Bankova&lt;/Author&gt;&lt;Year&gt;2014&lt;/Year&gt;&lt;RecNum&gt;410&lt;/RecNum&gt;&lt;DisplayText&gt;(V. Bankova, Popova, &amp;amp; Trusheva, 2014)&lt;/DisplayText&gt;&lt;record&gt;&lt;rec-number&gt;410&lt;/rec-number&gt;&lt;foreign-keys&gt;&lt;key app="EN" db-id="vet5vv2xcs952weexe6vxetfp0e05xefxvdv" timestamp="1765782835"&gt;410&lt;/key&gt;&lt;/foreign-keys&gt;&lt;ref-type name="Journal Article"&gt;17&lt;/ref-type&gt;&lt;contributors&gt;&lt;authors&gt;&lt;author&gt;Bankova, Vassya&lt;/author&gt;&lt;author&gt;Popova, Milena&lt;/author&gt;&lt;author&gt;Trusheva, Boryana %J Chemistry Central Journal&lt;/author&gt;&lt;/authors&gt;&lt;/contributors&gt;&lt;titles&gt;&lt;title&gt;Propolis volatile compounds: chemical diversity and biological activity: a review&lt;/title&gt;&lt;/titles&gt;&lt;pages&gt;28&lt;/pages&gt;&lt;volume&gt;8&lt;/volume&gt;&lt;number&gt;1&lt;/number&gt;&lt;dates&gt;&lt;year&gt;2014&lt;/year&gt;&lt;/dates&gt;&lt;isbn&gt;1752-153X&lt;/isbn&gt;&lt;urls&gt;&lt;/urls&gt;&lt;/record&gt;&lt;/Cite&gt;&lt;/EndNote&gt;</w:instrText>
      </w:r>
      <w:r w:rsidR="00687ABF">
        <w:rPr>
          <w:rFonts w:ascii="Times New Roman" w:hAnsi="Times New Roman" w:cs="Times New Roman"/>
        </w:rPr>
        <w:fldChar w:fldCharType="separate"/>
      </w:r>
      <w:r w:rsidR="00687ABF">
        <w:rPr>
          <w:rFonts w:ascii="Times New Roman" w:hAnsi="Times New Roman" w:cs="Times New Roman"/>
          <w:noProof/>
        </w:rPr>
        <w:t>(V. Bankova, Popova, &amp; Trusheva, 2014)</w:t>
      </w:r>
      <w:r w:rsidR="00687ABF">
        <w:rPr>
          <w:rFonts w:ascii="Times New Roman" w:hAnsi="Times New Roman" w:cs="Times New Roman"/>
        </w:rPr>
        <w:fldChar w:fldCharType="end"/>
      </w:r>
      <w:r w:rsidRPr="00B13D26">
        <w:rPr>
          <w:rFonts w:ascii="Times New Roman" w:hAnsi="Times New Roman" w:cs="Times New Roman"/>
        </w:rPr>
        <w:t>.</w:t>
      </w:r>
    </w:p>
    <w:p w14:paraId="2A03A5F2" w14:textId="77777777" w:rsidR="00B13D26" w:rsidRPr="00B13D26" w:rsidRDefault="00B13D26" w:rsidP="00B13D26">
      <w:pPr>
        <w:spacing w:line="360" w:lineRule="auto"/>
        <w:jc w:val="both"/>
        <w:rPr>
          <w:rFonts w:ascii="Times New Roman" w:hAnsi="Times New Roman" w:cs="Times New Roman"/>
        </w:rPr>
      </w:pPr>
      <w:r w:rsidRPr="00B13D26">
        <w:rPr>
          <w:rFonts w:ascii="Times New Roman" w:hAnsi="Times New Roman" w:cs="Times New Roman"/>
          <w:b/>
          <w:bCs/>
        </w:rPr>
        <w:t>3. Characterization of Synthesized Propolis-AgNPs</w:t>
      </w:r>
    </w:p>
    <w:p w14:paraId="6901F473" w14:textId="6B2C20C3" w:rsidR="00B13D26" w:rsidRDefault="00B13D26" w:rsidP="00B13D26">
      <w:pPr>
        <w:numPr>
          <w:ilvl w:val="0"/>
          <w:numId w:val="3"/>
        </w:numPr>
        <w:spacing w:line="360" w:lineRule="auto"/>
        <w:jc w:val="both"/>
        <w:rPr>
          <w:rFonts w:ascii="Times New Roman" w:hAnsi="Times New Roman" w:cs="Times New Roman"/>
        </w:rPr>
      </w:pPr>
      <w:r w:rsidRPr="00B13D26">
        <w:rPr>
          <w:rFonts w:ascii="Times New Roman" w:hAnsi="Times New Roman" w:cs="Times New Roman"/>
          <w:b/>
          <w:bCs/>
        </w:rPr>
        <w:t>UV-Vis Spectroscopy:</w:t>
      </w:r>
      <w:r w:rsidRPr="00B13D26">
        <w:rPr>
          <w:rFonts w:ascii="Times New Roman" w:hAnsi="Times New Roman" w:cs="Times New Roman"/>
        </w:rPr>
        <w:t> The reduction of Ag⁺ to Ag⁰ was confirmed by monitoring the surface plasmon resonance (SPR) band using a UV-Vis spectrophotometer (Shimadzu UV-1800, Japan) in the wavelength range of 300-700 nm</w:t>
      </w:r>
      <w:r w:rsidR="00687ABF">
        <w:rPr>
          <w:rFonts w:ascii="Times New Roman" w:hAnsi="Times New Roman" w:cs="Times New Roman"/>
        </w:rPr>
        <w:fldChar w:fldCharType="begin"/>
      </w:r>
      <w:r w:rsidR="00687ABF">
        <w:rPr>
          <w:rFonts w:ascii="Times New Roman" w:hAnsi="Times New Roman" w:cs="Times New Roman"/>
        </w:rPr>
        <w:instrText xml:space="preserve"> ADDIN EN.CITE &lt;EndNote&gt;&lt;Cite&gt;&lt;Author&gt;Huang&lt;/Author&gt;&lt;Year&gt;2014&lt;/Year&gt;&lt;RecNum&gt;411&lt;/RecNum&gt;&lt;DisplayText&gt;(Huang, Zhang, Wang, Li, &amp;amp; Hu, 2014)&lt;/DisplayText&gt;&lt;record&gt;&lt;rec-number&gt;411&lt;/rec-number&gt;&lt;foreign-keys&gt;&lt;key app="EN" db-id="vet5vv2xcs952weexe6vxetfp0e05xefxvdv" timestamp="1765782872"&gt;411&lt;/key&gt;&lt;/foreign-keys&gt;&lt;ref-type name="Journal Article"&gt;17&lt;/ref-type&gt;&lt;contributors&gt;&lt;authors&gt;&lt;author&gt;Huang, Shuai&lt;/author&gt;&lt;author&gt;Zhang, Cui-Ping&lt;/author&gt;&lt;author&gt;Wang, Kai&lt;/author&gt;&lt;author&gt;Li, George Q&lt;/author&gt;&lt;author&gt;Hu, Fu-Liang %J Molecules&lt;/author&gt;&lt;/authors&gt;&lt;/contributors&gt;&lt;titles&gt;&lt;title&gt;Recent advances in the chemical composition of propolis&lt;/title&gt;&lt;/titles&gt;&lt;pages&gt;19610-19632&lt;/pages&gt;&lt;volume&gt;19&lt;/volume&gt;&lt;number&gt;12&lt;/number&gt;&lt;dates&gt;&lt;year&gt;2014&lt;/year&gt;&lt;/dates&gt;&lt;isbn&gt;1420-3049&lt;/isbn&gt;&lt;urls&gt;&lt;/urls&gt;&lt;/record&gt;&lt;/Cite&gt;&lt;/EndNote&gt;</w:instrText>
      </w:r>
      <w:r w:rsidR="00687ABF">
        <w:rPr>
          <w:rFonts w:ascii="Times New Roman" w:hAnsi="Times New Roman" w:cs="Times New Roman"/>
        </w:rPr>
        <w:fldChar w:fldCharType="separate"/>
      </w:r>
      <w:r w:rsidR="00687ABF">
        <w:rPr>
          <w:rFonts w:ascii="Times New Roman" w:hAnsi="Times New Roman" w:cs="Times New Roman"/>
          <w:noProof/>
        </w:rPr>
        <w:t>(Huang, Zhang, Wang, Li, &amp; Hu, 2014)</w:t>
      </w:r>
      <w:r w:rsidR="00687ABF">
        <w:rPr>
          <w:rFonts w:ascii="Times New Roman" w:hAnsi="Times New Roman" w:cs="Times New Roman"/>
        </w:rPr>
        <w:fldChar w:fldCharType="end"/>
      </w:r>
      <w:r w:rsidRPr="00B13D26">
        <w:rPr>
          <w:rFonts w:ascii="Times New Roman" w:hAnsi="Times New Roman" w:cs="Times New Roman"/>
        </w:rPr>
        <w:t>.</w:t>
      </w:r>
    </w:p>
    <w:p w14:paraId="07F82FD9" w14:textId="7573591E" w:rsidR="00814B88" w:rsidRDefault="00814B88" w:rsidP="00814B88">
      <w:pPr>
        <w:pStyle w:val="NormalWeb"/>
        <w:ind w:left="360"/>
        <w:jc w:val="center"/>
      </w:pPr>
      <w:r>
        <w:rPr>
          <w:noProof/>
        </w:rPr>
        <w:lastRenderedPageBreak/>
        <w:drawing>
          <wp:inline distT="0" distB="0" distL="0" distR="0" wp14:anchorId="0F88A394" wp14:editId="1F9EBD70">
            <wp:extent cx="4743450" cy="2057400"/>
            <wp:effectExtent l="0" t="0" r="0" b="0"/>
            <wp:docPr id="1405945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0" cy="2057400"/>
                    </a:xfrm>
                    <a:prstGeom prst="rect">
                      <a:avLst/>
                    </a:prstGeom>
                    <a:noFill/>
                    <a:ln>
                      <a:noFill/>
                    </a:ln>
                  </pic:spPr>
                </pic:pic>
              </a:graphicData>
            </a:graphic>
          </wp:inline>
        </w:drawing>
      </w:r>
    </w:p>
    <w:p w14:paraId="7525344E" w14:textId="7295E803" w:rsidR="00814B88" w:rsidRPr="00B13D26" w:rsidRDefault="00BA382A" w:rsidP="00BA382A">
      <w:pPr>
        <w:spacing w:line="360" w:lineRule="auto"/>
        <w:jc w:val="center"/>
        <w:rPr>
          <w:rFonts w:ascii="Times New Roman" w:hAnsi="Times New Roman" w:cs="Times New Roman"/>
        </w:rPr>
      </w:pPr>
      <w:r w:rsidRPr="000E6E8A">
        <w:rPr>
          <w:rFonts w:ascii="Times New Roman" w:hAnsi="Times New Roman" w:cs="Times New Roman"/>
          <w:b/>
          <w:bCs/>
        </w:rPr>
        <w:t>Figure:</w:t>
      </w:r>
      <w:r>
        <w:rPr>
          <w:rFonts w:ascii="Times New Roman" w:hAnsi="Times New Roman" w:cs="Times New Roman"/>
          <w:b/>
          <w:bCs/>
        </w:rPr>
        <w:t xml:space="preserve">2 </w:t>
      </w:r>
      <w:r w:rsidRPr="00B13D26">
        <w:rPr>
          <w:rFonts w:ascii="Times New Roman" w:hAnsi="Times New Roman" w:cs="Times New Roman"/>
          <w:b/>
          <w:bCs/>
        </w:rPr>
        <w:t>UV-Vis Spectroscopy</w:t>
      </w:r>
    </w:p>
    <w:p w14:paraId="0B0BE12F" w14:textId="389EEC92" w:rsidR="00B13D26" w:rsidRDefault="00B13D26" w:rsidP="00B13D26">
      <w:pPr>
        <w:numPr>
          <w:ilvl w:val="0"/>
          <w:numId w:val="3"/>
        </w:numPr>
        <w:spacing w:line="360" w:lineRule="auto"/>
        <w:jc w:val="both"/>
        <w:rPr>
          <w:rFonts w:ascii="Times New Roman" w:hAnsi="Times New Roman" w:cs="Times New Roman"/>
        </w:rPr>
      </w:pPr>
      <w:r w:rsidRPr="00B13D26">
        <w:rPr>
          <w:rFonts w:ascii="Times New Roman" w:hAnsi="Times New Roman" w:cs="Times New Roman"/>
          <w:b/>
          <w:bCs/>
        </w:rPr>
        <w:t>Fourier Transform Infrared (FTIR) Spectroscopy:</w:t>
      </w:r>
      <w:r w:rsidRPr="00B13D26">
        <w:rPr>
          <w:rFonts w:ascii="Times New Roman" w:hAnsi="Times New Roman" w:cs="Times New Roman"/>
        </w:rPr>
        <w:t> The freeze-dried AgNPs were mixed with KBr and pressed into a pellet. The FTIR spectrum was recorded in the range of 4000-400 cm⁻¹ (PerkinElmer Spectrum) to identify the functional groups from propolis responsible for reduction and capping</w:t>
      </w:r>
      <w:r w:rsidR="00CD069C">
        <w:rPr>
          <w:rFonts w:ascii="Times New Roman" w:hAnsi="Times New Roman" w:cs="Times New Roman"/>
        </w:rPr>
        <w:fldChar w:fldCharType="begin"/>
      </w:r>
      <w:r w:rsidR="00CD069C">
        <w:rPr>
          <w:rFonts w:ascii="Times New Roman" w:hAnsi="Times New Roman" w:cs="Times New Roman"/>
        </w:rPr>
        <w:instrText xml:space="preserve"> ADDIN EN.CITE &lt;EndNote&gt;&lt;Cite&gt;&lt;Author&gt;Kumar&lt;/Author&gt;&lt;Year&gt;2009&lt;/Year&gt;&lt;RecNum&gt;419&lt;/RecNum&gt;&lt;DisplayText&gt;(Kumar, Yadav, Biotechnology: International Research in Process, &amp;amp; Technology, 2009)&lt;/DisplayText&gt;&lt;record&gt;&lt;rec-number&gt;419&lt;/rec-number&gt;&lt;foreign-keys&gt;&lt;key app="EN" db-id="vet5vv2xcs952weexe6vxetfp0e05xefxvdv" timestamp="1765783299"&gt;419&lt;/key&gt;&lt;/foreign-keys&gt;&lt;ref-type name="Journal Article"&gt;17&lt;/ref-type&gt;&lt;contributors&gt;&lt;authors&gt;&lt;author&gt;Kumar, Vineet&lt;/author&gt;&lt;author&gt;Yadav, Sudesh Kumar %J Journal of Chemical Technology&lt;/author&gt;&lt;author&gt;Biotechnology: International Research in Process, Environmental&lt;/author&gt;&lt;author&gt;Clean Technology&lt;/author&gt;&lt;/authors&gt;&lt;/contributors&gt;&lt;titles&gt;&lt;title&gt;Plant‐mediated synthesis of silver and gold nanoparticles and their applications&lt;/title&gt;&lt;/titles&gt;&lt;pages&gt;151-157&lt;/pages&gt;&lt;volume&gt;84&lt;/volume&gt;&lt;number&gt;2&lt;/number&gt;&lt;dates&gt;&lt;year&gt;2009&lt;/year&gt;&lt;/dates&gt;&lt;isbn&gt;0268-2575&lt;/isbn&gt;&lt;urls&gt;&lt;/urls&gt;&lt;/record&gt;&lt;/Cite&gt;&lt;/EndNote&gt;</w:instrText>
      </w:r>
      <w:r w:rsidR="00CD069C">
        <w:rPr>
          <w:rFonts w:ascii="Times New Roman" w:hAnsi="Times New Roman" w:cs="Times New Roman"/>
        </w:rPr>
        <w:fldChar w:fldCharType="separate"/>
      </w:r>
      <w:r w:rsidR="00CD069C">
        <w:rPr>
          <w:rFonts w:ascii="Times New Roman" w:hAnsi="Times New Roman" w:cs="Times New Roman"/>
          <w:noProof/>
        </w:rPr>
        <w:t>(Kumar, Yadav, Biotechnology: International Research in Process, &amp; Technology, 2009)</w:t>
      </w:r>
      <w:r w:rsidR="00CD069C">
        <w:rPr>
          <w:rFonts w:ascii="Times New Roman" w:hAnsi="Times New Roman" w:cs="Times New Roman"/>
        </w:rPr>
        <w:fldChar w:fldCharType="end"/>
      </w:r>
      <w:r w:rsidRPr="00B13D26">
        <w:rPr>
          <w:rFonts w:ascii="Times New Roman" w:hAnsi="Times New Roman" w:cs="Times New Roman"/>
        </w:rPr>
        <w:t>.</w:t>
      </w:r>
    </w:p>
    <w:p w14:paraId="699EFEBE" w14:textId="0A728E45" w:rsidR="00BA382A" w:rsidRPr="00BA382A" w:rsidRDefault="006C3668" w:rsidP="006C3668">
      <w:pPr>
        <w:pStyle w:val="NormalWeb"/>
        <w:ind w:left="360"/>
        <w:jc w:val="center"/>
      </w:pPr>
      <w:r>
        <w:rPr>
          <w:noProof/>
        </w:rPr>
        <w:drawing>
          <wp:inline distT="0" distB="0" distL="0" distR="0" wp14:anchorId="5EA0FDE3" wp14:editId="4F8D5700">
            <wp:extent cx="5731510" cy="2889250"/>
            <wp:effectExtent l="0" t="0" r="2540" b="6350"/>
            <wp:docPr id="1519662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889250"/>
                    </a:xfrm>
                    <a:prstGeom prst="rect">
                      <a:avLst/>
                    </a:prstGeom>
                    <a:noFill/>
                    <a:ln>
                      <a:noFill/>
                    </a:ln>
                  </pic:spPr>
                </pic:pic>
              </a:graphicData>
            </a:graphic>
          </wp:inline>
        </w:drawing>
      </w:r>
      <w:r w:rsidR="00BA382A" w:rsidRPr="000E6E8A">
        <w:rPr>
          <w:rFonts w:eastAsiaTheme="majorEastAsia"/>
          <w:b/>
          <w:bCs/>
        </w:rPr>
        <w:t>Figure:</w:t>
      </w:r>
      <w:r w:rsidR="00BA382A">
        <w:rPr>
          <w:b/>
          <w:bCs/>
        </w:rPr>
        <w:t xml:space="preserve">3 </w:t>
      </w:r>
      <w:r w:rsidR="00BA382A" w:rsidRPr="00B13D26">
        <w:rPr>
          <w:b/>
          <w:bCs/>
        </w:rPr>
        <w:t>Fourier Transform Infrared (FTIR) Spectroscopy</w:t>
      </w:r>
    </w:p>
    <w:p w14:paraId="61CA6FC9" w14:textId="1B1E44B2" w:rsidR="00B13D26" w:rsidRPr="00B13D26" w:rsidRDefault="00B13D26" w:rsidP="00B13D26">
      <w:pPr>
        <w:numPr>
          <w:ilvl w:val="0"/>
          <w:numId w:val="3"/>
        </w:numPr>
        <w:spacing w:line="360" w:lineRule="auto"/>
        <w:jc w:val="both"/>
        <w:rPr>
          <w:rFonts w:ascii="Times New Roman" w:hAnsi="Times New Roman" w:cs="Times New Roman"/>
        </w:rPr>
      </w:pPr>
      <w:r w:rsidRPr="00B13D26">
        <w:rPr>
          <w:rFonts w:ascii="Times New Roman" w:hAnsi="Times New Roman" w:cs="Times New Roman"/>
          <w:b/>
          <w:bCs/>
        </w:rPr>
        <w:t>X-ray Diffraction (XRD):</w:t>
      </w:r>
      <w:r w:rsidRPr="00B13D26">
        <w:rPr>
          <w:rFonts w:ascii="Times New Roman" w:hAnsi="Times New Roman" w:cs="Times New Roman"/>
        </w:rPr>
        <w:t> The crystalline nature of the AgNPs was analyzed using an X-ray diffractometer (Bruker D8 Advance, Germany) with Cu Kα radiation (λ = 1.5406 Å). The scan was performed at a 2θ angle range of 20° to 80°</w:t>
      </w:r>
      <w:r w:rsidR="000D7D42">
        <w:rPr>
          <w:rFonts w:ascii="Times New Roman" w:hAnsi="Times New Roman" w:cs="Times New Roman"/>
        </w:rPr>
        <w:fldChar w:fldCharType="begin"/>
      </w:r>
      <w:r w:rsidR="000D7D42">
        <w:rPr>
          <w:rFonts w:ascii="Times New Roman" w:hAnsi="Times New Roman" w:cs="Times New Roman"/>
        </w:rPr>
        <w:instrText xml:space="preserve"> ADDIN EN.CITE &lt;EndNote&gt;&lt;Cite&gt;&lt;Author&gt;Marcucci&lt;/Author&gt;&lt;Year&gt;1995&lt;/Year&gt;&lt;RecNum&gt;412&lt;/RecNum&gt;&lt;DisplayText&gt;(Marcucci, 1995)&lt;/DisplayText&gt;&lt;record&gt;&lt;rec-number&gt;412&lt;/rec-number&gt;&lt;foreign-keys&gt;&lt;key app="EN" db-id="vet5vv2xcs952weexe6vxetfp0e05xefxvdv" timestamp="1765782961"&gt;412&lt;/key&gt;&lt;/foreign-keys&gt;&lt;ref-type name="Journal Article"&gt;17&lt;/ref-type&gt;&lt;contributors&gt;&lt;authors&gt;&lt;author&gt;Marcucci, Maria Cristina %J Apidologie&lt;/author&gt;&lt;/authors&gt;&lt;/contributors&gt;&lt;titles&gt;&lt;title&gt;Propolis: chemical composition, biological properties and therapeutic activity&lt;/title&gt;&lt;/titles&gt;&lt;pages&gt;83-99&lt;/pages&gt;&lt;volume&gt;26&lt;/volume&gt;&lt;number&gt;2&lt;/number&gt;&lt;dates&gt;&lt;year&gt;1995&lt;/year&gt;&lt;/dates&gt;&lt;isbn&gt;0044-8435&lt;/isbn&gt;&lt;urls&gt;&lt;/urls&gt;&lt;/record&gt;&lt;/Cite&gt;&lt;/EndNote&gt;</w:instrText>
      </w:r>
      <w:r w:rsidR="000D7D42">
        <w:rPr>
          <w:rFonts w:ascii="Times New Roman" w:hAnsi="Times New Roman" w:cs="Times New Roman"/>
        </w:rPr>
        <w:fldChar w:fldCharType="separate"/>
      </w:r>
      <w:r w:rsidR="000D7D42">
        <w:rPr>
          <w:rFonts w:ascii="Times New Roman" w:hAnsi="Times New Roman" w:cs="Times New Roman"/>
          <w:noProof/>
        </w:rPr>
        <w:t>(Marcucci, 1995)</w:t>
      </w:r>
      <w:r w:rsidR="000D7D42">
        <w:rPr>
          <w:rFonts w:ascii="Times New Roman" w:hAnsi="Times New Roman" w:cs="Times New Roman"/>
        </w:rPr>
        <w:fldChar w:fldCharType="end"/>
      </w:r>
      <w:r w:rsidRPr="00B13D26">
        <w:rPr>
          <w:rFonts w:ascii="Times New Roman" w:hAnsi="Times New Roman" w:cs="Times New Roman"/>
        </w:rPr>
        <w:t>.</w:t>
      </w:r>
    </w:p>
    <w:p w14:paraId="2E2F5633" w14:textId="77777777" w:rsidR="00B13D26" w:rsidRPr="00B13D26" w:rsidRDefault="00B13D26" w:rsidP="00B13D26">
      <w:pPr>
        <w:numPr>
          <w:ilvl w:val="0"/>
          <w:numId w:val="3"/>
        </w:numPr>
        <w:spacing w:line="360" w:lineRule="auto"/>
        <w:jc w:val="both"/>
        <w:rPr>
          <w:rFonts w:ascii="Times New Roman" w:hAnsi="Times New Roman" w:cs="Times New Roman"/>
        </w:rPr>
      </w:pPr>
      <w:r w:rsidRPr="00B13D26">
        <w:rPr>
          <w:rFonts w:ascii="Times New Roman" w:hAnsi="Times New Roman" w:cs="Times New Roman"/>
          <w:b/>
          <w:bCs/>
        </w:rPr>
        <w:t>Particle Size and Morphology:</w:t>
      </w:r>
    </w:p>
    <w:p w14:paraId="690AB6BF" w14:textId="20A49387" w:rsidR="00B13D26" w:rsidRPr="00B13D26" w:rsidRDefault="00B13D26" w:rsidP="00B13D26">
      <w:pPr>
        <w:numPr>
          <w:ilvl w:val="1"/>
          <w:numId w:val="3"/>
        </w:numPr>
        <w:spacing w:line="360" w:lineRule="auto"/>
        <w:jc w:val="both"/>
        <w:rPr>
          <w:rFonts w:ascii="Times New Roman" w:hAnsi="Times New Roman" w:cs="Times New Roman"/>
        </w:rPr>
      </w:pPr>
      <w:r w:rsidRPr="00B13D26">
        <w:rPr>
          <w:rFonts w:ascii="Times New Roman" w:hAnsi="Times New Roman" w:cs="Times New Roman"/>
          <w:b/>
          <w:bCs/>
        </w:rPr>
        <w:lastRenderedPageBreak/>
        <w:t>Dynamic Light Scattering (DLS):</w:t>
      </w:r>
      <w:r w:rsidRPr="00B13D26">
        <w:rPr>
          <w:rFonts w:ascii="Times New Roman" w:hAnsi="Times New Roman" w:cs="Times New Roman"/>
        </w:rPr>
        <w:t> The hydrodynamic diameter and size distribution (PDI) of the nanoparticles in suspension were measured using a Zetasizer</w:t>
      </w:r>
      <w:r w:rsidR="00CD069C">
        <w:rPr>
          <w:rFonts w:ascii="Times New Roman" w:hAnsi="Times New Roman" w:cs="Times New Roman"/>
        </w:rPr>
        <w:fldChar w:fldCharType="begin"/>
      </w:r>
      <w:r w:rsidR="00CD069C">
        <w:rPr>
          <w:rFonts w:ascii="Times New Roman" w:hAnsi="Times New Roman" w:cs="Times New Roman"/>
        </w:rPr>
        <w:instrText xml:space="preserve"> ADDIN EN.CITE &lt;EndNote&gt;&lt;Cite&gt;&lt;Author&gt;He&lt;/Author&gt;&lt;Year&gt;2013&lt;/Year&gt;&lt;RecNum&gt;418&lt;/RecNum&gt;&lt;DisplayText&gt;(He et al., 2013)&lt;/DisplayText&gt;&lt;record&gt;&lt;rec-number&gt;418&lt;/rec-number&gt;&lt;foreign-keys&gt;&lt;key app="EN" db-id="vet5vv2xcs952weexe6vxetfp0e05xefxvdv" timestamp="1765783257"&gt;418&lt;/key&gt;&lt;/foreign-keys&gt;&lt;ref-type name="Journal Article"&gt;17&lt;/ref-type&gt;&lt;contributors&gt;&lt;authors&gt;&lt;author&gt;He, Yan&lt;/author&gt;&lt;author&gt;Du, Zhiyun&lt;/author&gt;&lt;author&gt;Lv, Huibin&lt;/author&gt;&lt;author&gt;Jia, Qianfa&lt;/author&gt;&lt;author&gt;Tang, Zhikai&lt;/author&gt;&lt;author&gt;Zheng, Xi&lt;/author&gt;&lt;author&gt;Zhang, Kun&lt;/author&gt;&lt;author&gt;Zhao, Fenghua %J International journal of nanomedicine&lt;/author&gt;&lt;/authors&gt;&lt;/contributors&gt;&lt;titles&gt;&lt;title&gt;Green synthesis of silver nanoparticles by Chrysanthemum morifolium Ramat. extract and their application in clinical ultrasound gel&lt;/title&gt;&lt;/titles&gt;&lt;pages&gt;1809-1815&lt;/pages&gt;&lt;dates&gt;&lt;year&gt;2013&lt;/year&gt;&lt;/dates&gt;&lt;isbn&gt;1176-9114&lt;/isbn&gt;&lt;urls&gt;&lt;/urls&gt;&lt;/record&gt;&lt;/Cite&gt;&lt;/EndNote&gt;</w:instrText>
      </w:r>
      <w:r w:rsidR="00CD069C">
        <w:rPr>
          <w:rFonts w:ascii="Times New Roman" w:hAnsi="Times New Roman" w:cs="Times New Roman"/>
        </w:rPr>
        <w:fldChar w:fldCharType="separate"/>
      </w:r>
      <w:r w:rsidR="00CD069C">
        <w:rPr>
          <w:rFonts w:ascii="Times New Roman" w:hAnsi="Times New Roman" w:cs="Times New Roman"/>
          <w:noProof/>
        </w:rPr>
        <w:t>(He et al., 2013)</w:t>
      </w:r>
      <w:r w:rsidR="00CD069C">
        <w:rPr>
          <w:rFonts w:ascii="Times New Roman" w:hAnsi="Times New Roman" w:cs="Times New Roman"/>
        </w:rPr>
        <w:fldChar w:fldCharType="end"/>
      </w:r>
      <w:r w:rsidRPr="00B13D26">
        <w:rPr>
          <w:rFonts w:ascii="Times New Roman" w:hAnsi="Times New Roman" w:cs="Times New Roman"/>
        </w:rPr>
        <w:t>.</w:t>
      </w:r>
    </w:p>
    <w:p w14:paraId="5B119D85" w14:textId="721B2450" w:rsidR="00B13D26" w:rsidRDefault="00B13D26" w:rsidP="00B13D26">
      <w:pPr>
        <w:numPr>
          <w:ilvl w:val="1"/>
          <w:numId w:val="3"/>
        </w:numPr>
        <w:spacing w:line="360" w:lineRule="auto"/>
        <w:jc w:val="both"/>
        <w:rPr>
          <w:rFonts w:ascii="Times New Roman" w:hAnsi="Times New Roman" w:cs="Times New Roman"/>
        </w:rPr>
      </w:pPr>
      <w:r w:rsidRPr="00B13D26">
        <w:rPr>
          <w:rFonts w:ascii="Times New Roman" w:hAnsi="Times New Roman" w:cs="Times New Roman"/>
          <w:b/>
          <w:bCs/>
        </w:rPr>
        <w:t>Scanning Electron Microscopy (SEM):</w:t>
      </w:r>
      <w:r w:rsidRPr="00B13D26">
        <w:rPr>
          <w:rFonts w:ascii="Times New Roman" w:hAnsi="Times New Roman" w:cs="Times New Roman"/>
        </w:rPr>
        <w:t> The surface morphology of the AgNPs was examined using SEM. A drop of sonicated AgNP suspension was placed on a carbon-coated copper grid and allowed to dry before imaging.</w:t>
      </w:r>
    </w:p>
    <w:p w14:paraId="1EB7F78C" w14:textId="17509381" w:rsidR="00E8054D" w:rsidRPr="00E8054D" w:rsidRDefault="00E8054D" w:rsidP="00E8054D">
      <w:pPr>
        <w:spacing w:line="360" w:lineRule="auto"/>
        <w:jc w:val="center"/>
      </w:pPr>
      <w:r>
        <w:rPr>
          <w:noProof/>
        </w:rPr>
        <mc:AlternateContent>
          <mc:Choice Requires="wps">
            <w:drawing>
              <wp:inline distT="0" distB="0" distL="0" distR="0" wp14:anchorId="5C5C8322" wp14:editId="641F8A76">
                <wp:extent cx="304800" cy="304800"/>
                <wp:effectExtent l="0" t="0" r="0" b="0"/>
                <wp:docPr id="15961612"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E1317A5"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8054D">
        <w:rPr>
          <w:noProof/>
        </w:rPr>
        <w:drawing>
          <wp:inline distT="0" distB="0" distL="0" distR="0" wp14:anchorId="6AA6DEA3" wp14:editId="3816C0EC">
            <wp:extent cx="2679700" cy="1720850"/>
            <wp:effectExtent l="0" t="0" r="6350" b="0"/>
            <wp:docPr id="1523751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9700" cy="1720850"/>
                    </a:xfrm>
                    <a:prstGeom prst="rect">
                      <a:avLst/>
                    </a:prstGeom>
                    <a:noFill/>
                    <a:ln>
                      <a:noFill/>
                    </a:ln>
                  </pic:spPr>
                </pic:pic>
              </a:graphicData>
            </a:graphic>
          </wp:inline>
        </w:drawing>
      </w:r>
    </w:p>
    <w:p w14:paraId="4359F0A5" w14:textId="5E4E785C" w:rsidR="00E8054D" w:rsidRPr="00BA382A" w:rsidRDefault="00BA382A" w:rsidP="00BA382A">
      <w:pPr>
        <w:spacing w:line="360" w:lineRule="auto"/>
        <w:jc w:val="center"/>
        <w:rPr>
          <w:rFonts w:ascii="Times New Roman" w:hAnsi="Times New Roman" w:cs="Times New Roman"/>
          <w:b/>
          <w:bCs/>
        </w:rPr>
      </w:pPr>
      <w:r w:rsidRPr="000E6E8A">
        <w:rPr>
          <w:rFonts w:ascii="Times New Roman" w:hAnsi="Times New Roman" w:cs="Times New Roman"/>
          <w:b/>
          <w:bCs/>
        </w:rPr>
        <w:t>Figure:</w:t>
      </w:r>
      <w:r>
        <w:rPr>
          <w:rFonts w:ascii="Times New Roman" w:hAnsi="Times New Roman" w:cs="Times New Roman"/>
          <w:b/>
          <w:bCs/>
        </w:rPr>
        <w:t>4</w:t>
      </w:r>
      <w:r w:rsidR="004D648A">
        <w:rPr>
          <w:rFonts w:ascii="Times New Roman" w:hAnsi="Times New Roman" w:cs="Times New Roman"/>
          <w:b/>
          <w:bCs/>
        </w:rPr>
        <w:t>a</w:t>
      </w:r>
      <w:r>
        <w:rPr>
          <w:rFonts w:ascii="Times New Roman" w:hAnsi="Times New Roman" w:cs="Times New Roman"/>
          <w:b/>
          <w:bCs/>
        </w:rPr>
        <w:t xml:space="preserve"> </w:t>
      </w:r>
      <w:r w:rsidRPr="00BA382A">
        <w:rPr>
          <w:rFonts w:ascii="Times New Roman" w:hAnsi="Times New Roman" w:cs="Times New Roman"/>
          <w:b/>
          <w:bCs/>
        </w:rPr>
        <w:t>Scanning Electron Microscopy (SEM) of AgNPs</w:t>
      </w:r>
    </w:p>
    <w:p w14:paraId="4DD4D2E1" w14:textId="7494524B" w:rsidR="00B13D26" w:rsidRDefault="00B13D26" w:rsidP="00B13D26">
      <w:pPr>
        <w:numPr>
          <w:ilvl w:val="1"/>
          <w:numId w:val="3"/>
        </w:numPr>
        <w:spacing w:line="360" w:lineRule="auto"/>
        <w:jc w:val="both"/>
        <w:rPr>
          <w:rFonts w:ascii="Times New Roman" w:hAnsi="Times New Roman" w:cs="Times New Roman"/>
        </w:rPr>
      </w:pPr>
      <w:r w:rsidRPr="00B13D26">
        <w:rPr>
          <w:rFonts w:ascii="Times New Roman" w:hAnsi="Times New Roman" w:cs="Times New Roman"/>
          <w:b/>
          <w:bCs/>
        </w:rPr>
        <w:t>Transmission Electron Microscopy (TEM):</w:t>
      </w:r>
      <w:r w:rsidRPr="00B13D26">
        <w:rPr>
          <w:rFonts w:ascii="Times New Roman" w:hAnsi="Times New Roman" w:cs="Times New Roman"/>
        </w:rPr>
        <w:t> Further detailed morphological and size analysis was performed using TEM (JEOL JEM-2100) at an accelerating voltage of 200 kV. The image</w:t>
      </w:r>
      <w:r w:rsidR="003F3C4F">
        <w:rPr>
          <w:rFonts w:ascii="Times New Roman" w:hAnsi="Times New Roman" w:cs="Times New Roman"/>
        </w:rPr>
        <w:t xml:space="preserve"> </w:t>
      </w:r>
      <w:r w:rsidRPr="00B13D26">
        <w:rPr>
          <w:rFonts w:ascii="Times New Roman" w:hAnsi="Times New Roman" w:cs="Times New Roman"/>
        </w:rPr>
        <w:t>J software was used to determine the average particle size from TEM micrographs</w:t>
      </w:r>
      <w:r w:rsidR="00E311C8">
        <w:rPr>
          <w:rFonts w:ascii="Times New Roman" w:hAnsi="Times New Roman" w:cs="Times New Roman"/>
        </w:rPr>
        <w:fldChar w:fldCharType="begin"/>
      </w:r>
      <w:r w:rsidR="00E311C8">
        <w:rPr>
          <w:rFonts w:ascii="Times New Roman" w:hAnsi="Times New Roman" w:cs="Times New Roman"/>
        </w:rPr>
        <w:instrText xml:space="preserve"> ADDIN EN.CITE &lt;EndNote&gt;&lt;Cite&gt;&lt;Author&gt;Gajbhiye&lt;/Author&gt;&lt;Year&gt;2016&lt;/Year&gt;&lt;RecNum&gt;417&lt;/RecNum&gt;&lt;DisplayText&gt;(Gajbhiye, Sakharwade, &amp;amp; Applications, 2016)&lt;/DisplayText&gt;&lt;record&gt;&lt;rec-number&gt;417&lt;/rec-number&gt;&lt;foreign-keys&gt;&lt;key app="EN" db-id="vet5vv2xcs952weexe6vxetfp0e05xefxvdv" timestamp="1765783210"&gt;417&lt;/key&gt;&lt;/foreign-keys&gt;&lt;ref-type name="Journal Article"&gt;17&lt;/ref-type&gt;&lt;contributors&gt;&lt;authors&gt;&lt;author&gt;Gajbhiye, Swati&lt;/author&gt;&lt;author&gt;Sakharwade, Satish %J Journal of Cosmetics, Dermatological Sciences&lt;/author&gt;&lt;author&gt;Applications&lt;/author&gt;&lt;/authors&gt;&lt;/contributors&gt;&lt;titles&gt;&lt;title&gt;Silver nanoparticles in cosmetics&lt;/title&gt;&lt;/titles&gt;&lt;pages&gt;48-53&lt;/pages&gt;&lt;volume&gt;6&lt;/volume&gt;&lt;number&gt;1&lt;/number&gt;&lt;dates&gt;&lt;year&gt;2016&lt;/year&gt;&lt;/dates&gt;&lt;urls&gt;&lt;/urls&gt;&lt;/record&gt;&lt;/Cite&gt;&lt;/EndNote&gt;</w:instrText>
      </w:r>
      <w:r w:rsidR="00E311C8">
        <w:rPr>
          <w:rFonts w:ascii="Times New Roman" w:hAnsi="Times New Roman" w:cs="Times New Roman"/>
        </w:rPr>
        <w:fldChar w:fldCharType="separate"/>
      </w:r>
      <w:r w:rsidR="00E311C8">
        <w:rPr>
          <w:rFonts w:ascii="Times New Roman" w:hAnsi="Times New Roman" w:cs="Times New Roman"/>
          <w:noProof/>
        </w:rPr>
        <w:t>(Gajbhiye, Sakharwade, &amp; Applications, 2016)</w:t>
      </w:r>
      <w:r w:rsidR="00E311C8">
        <w:rPr>
          <w:rFonts w:ascii="Times New Roman" w:hAnsi="Times New Roman" w:cs="Times New Roman"/>
        </w:rPr>
        <w:fldChar w:fldCharType="end"/>
      </w:r>
      <w:r w:rsidRPr="00B13D26">
        <w:rPr>
          <w:rFonts w:ascii="Times New Roman" w:hAnsi="Times New Roman" w:cs="Times New Roman"/>
        </w:rPr>
        <w:t>.</w:t>
      </w:r>
    </w:p>
    <w:p w14:paraId="3B07936A" w14:textId="706700FD" w:rsidR="003F3C4F" w:rsidRDefault="003F3C4F" w:rsidP="003F3C4F">
      <w:pPr>
        <w:pStyle w:val="NormalWeb"/>
        <w:ind w:left="360"/>
        <w:jc w:val="center"/>
      </w:pPr>
      <w:r>
        <w:rPr>
          <w:noProof/>
        </w:rPr>
        <w:drawing>
          <wp:inline distT="0" distB="0" distL="0" distR="0" wp14:anchorId="3FA1BE1F" wp14:editId="78451734">
            <wp:extent cx="2711450" cy="1670050"/>
            <wp:effectExtent l="0" t="0" r="0" b="6350"/>
            <wp:docPr id="13701952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1450" cy="1670050"/>
                    </a:xfrm>
                    <a:prstGeom prst="rect">
                      <a:avLst/>
                    </a:prstGeom>
                    <a:noFill/>
                    <a:ln>
                      <a:noFill/>
                    </a:ln>
                  </pic:spPr>
                </pic:pic>
              </a:graphicData>
            </a:graphic>
          </wp:inline>
        </w:drawing>
      </w:r>
    </w:p>
    <w:p w14:paraId="1708739E" w14:textId="036C3BCA" w:rsidR="00BA382A" w:rsidRPr="00BA382A" w:rsidRDefault="00BA382A" w:rsidP="00BA382A">
      <w:pPr>
        <w:spacing w:line="360" w:lineRule="auto"/>
        <w:jc w:val="center"/>
        <w:rPr>
          <w:rFonts w:ascii="Times New Roman" w:hAnsi="Times New Roman" w:cs="Times New Roman"/>
          <w:b/>
          <w:bCs/>
        </w:rPr>
      </w:pPr>
      <w:r w:rsidRPr="000E6E8A">
        <w:rPr>
          <w:rFonts w:ascii="Times New Roman" w:hAnsi="Times New Roman" w:cs="Times New Roman"/>
          <w:b/>
          <w:bCs/>
        </w:rPr>
        <w:t>Figure:</w:t>
      </w:r>
      <w:r>
        <w:rPr>
          <w:rFonts w:ascii="Times New Roman" w:hAnsi="Times New Roman" w:cs="Times New Roman"/>
          <w:b/>
          <w:bCs/>
        </w:rPr>
        <w:t>4</w:t>
      </w:r>
      <w:r w:rsidR="004D648A">
        <w:rPr>
          <w:rFonts w:ascii="Times New Roman" w:hAnsi="Times New Roman" w:cs="Times New Roman"/>
          <w:b/>
          <w:bCs/>
        </w:rPr>
        <w:t>b</w:t>
      </w:r>
      <w:r>
        <w:rPr>
          <w:rFonts w:ascii="Times New Roman" w:hAnsi="Times New Roman" w:cs="Times New Roman"/>
          <w:b/>
          <w:bCs/>
        </w:rPr>
        <w:t xml:space="preserve"> </w:t>
      </w:r>
      <w:r w:rsidRPr="00B13D26">
        <w:rPr>
          <w:rFonts w:ascii="Times New Roman" w:hAnsi="Times New Roman" w:cs="Times New Roman"/>
          <w:b/>
          <w:bCs/>
        </w:rPr>
        <w:t>Transmission Electron Microscopy (TEM)</w:t>
      </w:r>
      <w:r>
        <w:rPr>
          <w:rFonts w:ascii="Times New Roman" w:hAnsi="Times New Roman" w:cs="Times New Roman"/>
          <w:b/>
          <w:bCs/>
        </w:rPr>
        <w:t xml:space="preserve"> </w:t>
      </w:r>
      <w:r w:rsidRPr="00BA382A">
        <w:rPr>
          <w:rFonts w:ascii="Times New Roman" w:hAnsi="Times New Roman" w:cs="Times New Roman"/>
          <w:b/>
          <w:bCs/>
        </w:rPr>
        <w:t>of AgNPs</w:t>
      </w:r>
    </w:p>
    <w:p w14:paraId="7D399A0D" w14:textId="3A482374" w:rsidR="003F3C4F" w:rsidRPr="00B13D26" w:rsidRDefault="003F3C4F" w:rsidP="003F3C4F">
      <w:pPr>
        <w:spacing w:line="360" w:lineRule="auto"/>
        <w:jc w:val="both"/>
        <w:rPr>
          <w:rFonts w:ascii="Times New Roman" w:hAnsi="Times New Roman" w:cs="Times New Roman"/>
        </w:rPr>
      </w:pPr>
    </w:p>
    <w:p w14:paraId="78AADA3A" w14:textId="77777777" w:rsidR="00B13D26" w:rsidRPr="00B13D26" w:rsidRDefault="00B13D26" w:rsidP="00B13D26">
      <w:pPr>
        <w:spacing w:line="360" w:lineRule="auto"/>
        <w:jc w:val="both"/>
        <w:rPr>
          <w:rFonts w:ascii="Times New Roman" w:hAnsi="Times New Roman" w:cs="Times New Roman"/>
        </w:rPr>
      </w:pPr>
      <w:r w:rsidRPr="00B13D26">
        <w:rPr>
          <w:rFonts w:ascii="Times New Roman" w:hAnsi="Times New Roman" w:cs="Times New Roman"/>
          <w:b/>
          <w:bCs/>
        </w:rPr>
        <w:t>4. Evaluation of Antibacterial Efficacy</w:t>
      </w:r>
    </w:p>
    <w:p w14:paraId="4D82D0C4" w14:textId="77777777" w:rsidR="00B13D26" w:rsidRPr="00B13D26" w:rsidRDefault="00B13D26" w:rsidP="00B13D26">
      <w:pPr>
        <w:numPr>
          <w:ilvl w:val="0"/>
          <w:numId w:val="4"/>
        </w:numPr>
        <w:spacing w:line="360" w:lineRule="auto"/>
        <w:jc w:val="both"/>
        <w:rPr>
          <w:rFonts w:ascii="Times New Roman" w:hAnsi="Times New Roman" w:cs="Times New Roman"/>
        </w:rPr>
      </w:pPr>
      <w:r w:rsidRPr="00B13D26">
        <w:rPr>
          <w:rFonts w:ascii="Times New Roman" w:hAnsi="Times New Roman" w:cs="Times New Roman"/>
          <w:b/>
          <w:bCs/>
        </w:rPr>
        <w:lastRenderedPageBreak/>
        <w:t>Bacterial Strains:</w:t>
      </w:r>
      <w:r w:rsidRPr="00B13D26">
        <w:rPr>
          <w:rFonts w:ascii="Times New Roman" w:hAnsi="Times New Roman" w:cs="Times New Roman"/>
        </w:rPr>
        <w:t> The enhanced antibacterial efficacy was tested against a panel of clinically isolated multidrug-resistant (MDR) pathogens, including:</w:t>
      </w:r>
    </w:p>
    <w:p w14:paraId="2E8FC60C" w14:textId="77777777" w:rsidR="00B13D26" w:rsidRPr="00B13D26" w:rsidRDefault="00B13D26" w:rsidP="00B13D26">
      <w:pPr>
        <w:numPr>
          <w:ilvl w:val="1"/>
          <w:numId w:val="4"/>
        </w:numPr>
        <w:spacing w:line="360" w:lineRule="auto"/>
        <w:jc w:val="both"/>
        <w:rPr>
          <w:rFonts w:ascii="Times New Roman" w:hAnsi="Times New Roman" w:cs="Times New Roman"/>
        </w:rPr>
      </w:pPr>
      <w:r w:rsidRPr="00B13D26">
        <w:rPr>
          <w:rFonts w:ascii="Times New Roman" w:hAnsi="Times New Roman" w:cs="Times New Roman"/>
        </w:rPr>
        <w:t>Methicillin-resistant </w:t>
      </w:r>
      <w:r w:rsidRPr="00B13D26">
        <w:rPr>
          <w:rFonts w:ascii="Times New Roman" w:hAnsi="Times New Roman" w:cs="Times New Roman"/>
          <w:i/>
          <w:iCs/>
        </w:rPr>
        <w:t>Staphylococcus aureus</w:t>
      </w:r>
      <w:r w:rsidRPr="00B13D26">
        <w:rPr>
          <w:rFonts w:ascii="Times New Roman" w:hAnsi="Times New Roman" w:cs="Times New Roman"/>
        </w:rPr>
        <w:t> (MRSA)</w:t>
      </w:r>
    </w:p>
    <w:p w14:paraId="5CAD81D7" w14:textId="77777777" w:rsidR="00B13D26" w:rsidRPr="00B13D26" w:rsidRDefault="00B13D26" w:rsidP="00B13D26">
      <w:pPr>
        <w:numPr>
          <w:ilvl w:val="1"/>
          <w:numId w:val="4"/>
        </w:numPr>
        <w:spacing w:line="360" w:lineRule="auto"/>
        <w:jc w:val="both"/>
        <w:rPr>
          <w:rFonts w:ascii="Times New Roman" w:hAnsi="Times New Roman" w:cs="Times New Roman"/>
        </w:rPr>
      </w:pPr>
      <w:r w:rsidRPr="00B13D26">
        <w:rPr>
          <w:rFonts w:ascii="Times New Roman" w:hAnsi="Times New Roman" w:cs="Times New Roman"/>
        </w:rPr>
        <w:t>Vancomycin-resistant </w:t>
      </w:r>
      <w:r w:rsidRPr="00B13D26">
        <w:rPr>
          <w:rFonts w:ascii="Times New Roman" w:hAnsi="Times New Roman" w:cs="Times New Roman"/>
          <w:i/>
          <w:iCs/>
        </w:rPr>
        <w:t>Enterococcus faecalis</w:t>
      </w:r>
      <w:r w:rsidRPr="00B13D26">
        <w:rPr>
          <w:rFonts w:ascii="Times New Roman" w:hAnsi="Times New Roman" w:cs="Times New Roman"/>
        </w:rPr>
        <w:t> (VRE)</w:t>
      </w:r>
    </w:p>
    <w:p w14:paraId="075AF9E3" w14:textId="77777777" w:rsidR="00B13D26" w:rsidRPr="00B13D26" w:rsidRDefault="00B13D26" w:rsidP="00B13D26">
      <w:pPr>
        <w:numPr>
          <w:ilvl w:val="1"/>
          <w:numId w:val="4"/>
        </w:numPr>
        <w:spacing w:line="360" w:lineRule="auto"/>
        <w:jc w:val="both"/>
        <w:rPr>
          <w:rFonts w:ascii="Times New Roman" w:hAnsi="Times New Roman" w:cs="Times New Roman"/>
        </w:rPr>
      </w:pPr>
      <w:r w:rsidRPr="00B13D26">
        <w:rPr>
          <w:rFonts w:ascii="Times New Roman" w:hAnsi="Times New Roman" w:cs="Times New Roman"/>
        </w:rPr>
        <w:t>Extended-spectrum beta-lactamase (ESBL) producing </w:t>
      </w:r>
      <w:r w:rsidRPr="00B13D26">
        <w:rPr>
          <w:rFonts w:ascii="Times New Roman" w:hAnsi="Times New Roman" w:cs="Times New Roman"/>
          <w:i/>
          <w:iCs/>
        </w:rPr>
        <w:t>Escherichia coli</w:t>
      </w:r>
    </w:p>
    <w:p w14:paraId="483138B4" w14:textId="77777777" w:rsidR="00B13D26" w:rsidRPr="00B13D26" w:rsidRDefault="00B13D26" w:rsidP="00B13D26">
      <w:pPr>
        <w:numPr>
          <w:ilvl w:val="1"/>
          <w:numId w:val="4"/>
        </w:numPr>
        <w:spacing w:line="360" w:lineRule="auto"/>
        <w:jc w:val="both"/>
        <w:rPr>
          <w:rFonts w:ascii="Times New Roman" w:hAnsi="Times New Roman" w:cs="Times New Roman"/>
        </w:rPr>
      </w:pPr>
      <w:r w:rsidRPr="00B13D26">
        <w:rPr>
          <w:rFonts w:ascii="Times New Roman" w:hAnsi="Times New Roman" w:cs="Times New Roman"/>
        </w:rPr>
        <w:t>MDR </w:t>
      </w:r>
      <w:r w:rsidRPr="00B13D26">
        <w:rPr>
          <w:rFonts w:ascii="Times New Roman" w:hAnsi="Times New Roman" w:cs="Times New Roman"/>
          <w:i/>
          <w:iCs/>
        </w:rPr>
        <w:t>Pseudomonas aeruginosa</w:t>
      </w:r>
    </w:p>
    <w:p w14:paraId="235936EC" w14:textId="77777777" w:rsidR="00B13D26" w:rsidRPr="00B13D26" w:rsidRDefault="00B13D26" w:rsidP="00B13D26">
      <w:pPr>
        <w:numPr>
          <w:ilvl w:val="1"/>
          <w:numId w:val="4"/>
        </w:numPr>
        <w:spacing w:line="360" w:lineRule="auto"/>
        <w:jc w:val="both"/>
        <w:rPr>
          <w:rFonts w:ascii="Times New Roman" w:hAnsi="Times New Roman" w:cs="Times New Roman"/>
        </w:rPr>
      </w:pPr>
      <w:r w:rsidRPr="00B13D26">
        <w:rPr>
          <w:rFonts w:ascii="Times New Roman" w:hAnsi="Times New Roman" w:cs="Times New Roman"/>
          <w:i/>
          <w:iCs/>
        </w:rPr>
        <w:t>Klebsiella pneumoniae</w:t>
      </w:r>
      <w:r w:rsidRPr="00B13D26">
        <w:rPr>
          <w:rFonts w:ascii="Times New Roman" w:hAnsi="Times New Roman" w:cs="Times New Roman"/>
        </w:rPr>
        <w:t> (Carbapenem-resistant)</w:t>
      </w:r>
    </w:p>
    <w:p w14:paraId="309CB3EF" w14:textId="0CA965B9" w:rsidR="00B13D26" w:rsidRPr="00B13D26" w:rsidRDefault="00B13D26" w:rsidP="00B13D26">
      <w:pPr>
        <w:numPr>
          <w:ilvl w:val="0"/>
          <w:numId w:val="4"/>
        </w:numPr>
        <w:spacing w:line="360" w:lineRule="auto"/>
        <w:jc w:val="both"/>
        <w:rPr>
          <w:rFonts w:ascii="Times New Roman" w:hAnsi="Times New Roman" w:cs="Times New Roman"/>
        </w:rPr>
      </w:pPr>
      <w:r w:rsidRPr="00B13D26">
        <w:rPr>
          <w:rFonts w:ascii="Times New Roman" w:hAnsi="Times New Roman" w:cs="Times New Roman"/>
          <w:b/>
          <w:bCs/>
        </w:rPr>
        <w:t>Culture Preparation:</w:t>
      </w:r>
      <w:r w:rsidRPr="00B13D26">
        <w:rPr>
          <w:rFonts w:ascii="Times New Roman" w:hAnsi="Times New Roman" w:cs="Times New Roman"/>
        </w:rPr>
        <w:t> All bacterial strains were cultured overnight in Mueller-Hinton Broth (MHB) at 37°C and adjusted to a 0.5 McFarland standard (~1.5 × 10⁸ CFU/mL) for antibacterial assays</w:t>
      </w:r>
      <w:r w:rsidR="000D7D42">
        <w:rPr>
          <w:rFonts w:ascii="Times New Roman" w:hAnsi="Times New Roman" w:cs="Times New Roman"/>
        </w:rPr>
        <w:fldChar w:fldCharType="begin"/>
      </w:r>
      <w:r w:rsidR="000D7D42">
        <w:rPr>
          <w:rFonts w:ascii="Times New Roman" w:hAnsi="Times New Roman" w:cs="Times New Roman"/>
        </w:rPr>
        <w:instrText xml:space="preserve"> ADDIN EN.CITE &lt;EndNote&gt;&lt;Cite&gt;&lt;Author&gt;Sforcin&lt;/Author&gt;&lt;Year&gt;2007&lt;/Year&gt;&lt;RecNum&gt;413&lt;/RecNum&gt;&lt;DisplayText&gt;(J. J. J. o. e. Sforcin, 2007)&lt;/DisplayText&gt;&lt;record&gt;&lt;rec-number&gt;413&lt;/rec-number&gt;&lt;foreign-keys&gt;&lt;key app="EN" db-id="vet5vv2xcs952weexe6vxetfp0e05xefxvdv" timestamp="1765783006"&gt;413&lt;/key&gt;&lt;/foreign-keys&gt;&lt;ref-type name="Journal Article"&gt;17&lt;/ref-type&gt;&lt;contributors&gt;&lt;authors&gt;&lt;author&gt;Sforcin, JM %J Journal of ethnopharmacology&lt;/author&gt;&lt;/authors&gt;&lt;/contributors&gt;&lt;titles&gt;&lt;title&gt;Propolis and the immune system: a review&lt;/title&gt;&lt;/titles&gt;&lt;pages&gt;1-14&lt;/pages&gt;&lt;volume&gt;113&lt;/volume&gt;&lt;number&gt;1&lt;/number&gt;&lt;dates&gt;&lt;year&gt;2007&lt;/year&gt;&lt;/dates&gt;&lt;isbn&gt;0378-8741&lt;/isbn&gt;&lt;urls&gt;&lt;/urls&gt;&lt;/record&gt;&lt;/Cite&gt;&lt;/EndNote&gt;</w:instrText>
      </w:r>
      <w:r w:rsidR="000D7D42">
        <w:rPr>
          <w:rFonts w:ascii="Times New Roman" w:hAnsi="Times New Roman" w:cs="Times New Roman"/>
        </w:rPr>
        <w:fldChar w:fldCharType="separate"/>
      </w:r>
      <w:r w:rsidR="000D7D42">
        <w:rPr>
          <w:rFonts w:ascii="Times New Roman" w:hAnsi="Times New Roman" w:cs="Times New Roman"/>
          <w:noProof/>
        </w:rPr>
        <w:t>(J. J. J. o. e. Sforcin, 2007)</w:t>
      </w:r>
      <w:r w:rsidR="000D7D42">
        <w:rPr>
          <w:rFonts w:ascii="Times New Roman" w:hAnsi="Times New Roman" w:cs="Times New Roman"/>
        </w:rPr>
        <w:fldChar w:fldCharType="end"/>
      </w:r>
      <w:r w:rsidRPr="00B13D26">
        <w:rPr>
          <w:rFonts w:ascii="Times New Roman" w:hAnsi="Times New Roman" w:cs="Times New Roman"/>
        </w:rPr>
        <w:t>.</w:t>
      </w:r>
    </w:p>
    <w:p w14:paraId="06AF9425" w14:textId="77777777" w:rsidR="00B13D26" w:rsidRPr="00B13D26" w:rsidRDefault="00B13D26" w:rsidP="00B13D26">
      <w:pPr>
        <w:numPr>
          <w:ilvl w:val="0"/>
          <w:numId w:val="4"/>
        </w:numPr>
        <w:spacing w:line="360" w:lineRule="auto"/>
        <w:jc w:val="both"/>
        <w:rPr>
          <w:rFonts w:ascii="Times New Roman" w:hAnsi="Times New Roman" w:cs="Times New Roman"/>
        </w:rPr>
      </w:pPr>
      <w:r w:rsidRPr="00B13D26">
        <w:rPr>
          <w:rFonts w:ascii="Times New Roman" w:hAnsi="Times New Roman" w:cs="Times New Roman"/>
          <w:b/>
          <w:bCs/>
        </w:rPr>
        <w:t>Antibacterial Assays:</w:t>
      </w:r>
    </w:p>
    <w:p w14:paraId="18D30B63" w14:textId="2D8496C7" w:rsidR="00B13D26" w:rsidRPr="00B13D26" w:rsidRDefault="00B13D26" w:rsidP="00B13D26">
      <w:pPr>
        <w:numPr>
          <w:ilvl w:val="1"/>
          <w:numId w:val="4"/>
        </w:numPr>
        <w:spacing w:line="360" w:lineRule="auto"/>
        <w:jc w:val="both"/>
        <w:rPr>
          <w:rFonts w:ascii="Times New Roman" w:hAnsi="Times New Roman" w:cs="Times New Roman"/>
        </w:rPr>
      </w:pPr>
      <w:r w:rsidRPr="00B13D26">
        <w:rPr>
          <w:rFonts w:ascii="Times New Roman" w:hAnsi="Times New Roman" w:cs="Times New Roman"/>
          <w:b/>
          <w:bCs/>
        </w:rPr>
        <w:t>Well Diffusion Assay:</w:t>
      </w:r>
      <w:r w:rsidRPr="00B13D26">
        <w:rPr>
          <w:rFonts w:ascii="Times New Roman" w:hAnsi="Times New Roman" w:cs="Times New Roman"/>
        </w:rPr>
        <w:t xml:space="preserve"> Mueller-Hinton Agar (MHA) plates were swabbed with the bacterial suspensions. Wells (6 mm diameter) were punched, and 50 µL of the test samples (Propolis-AgNPs, pure EEP, standard AgNO₃ solution, and a broad-spectrum antibiotic as control) were added. The plates were incubated at 37°C for 24 hours, and the zones of inhibition (ZOI) were measured in </w:t>
      </w:r>
      <w:r w:rsidR="00464C98" w:rsidRPr="00B13D26">
        <w:rPr>
          <w:rFonts w:ascii="Times New Roman" w:hAnsi="Times New Roman" w:cs="Times New Roman"/>
        </w:rPr>
        <w:t>millimetres</w:t>
      </w:r>
      <w:r w:rsidR="000D7D42">
        <w:rPr>
          <w:rFonts w:ascii="Times New Roman" w:hAnsi="Times New Roman" w:cs="Times New Roman"/>
        </w:rPr>
        <w:fldChar w:fldCharType="begin"/>
      </w:r>
      <w:r w:rsidR="000D7D42">
        <w:rPr>
          <w:rFonts w:ascii="Times New Roman" w:hAnsi="Times New Roman" w:cs="Times New Roman"/>
        </w:rPr>
        <w:instrText xml:space="preserve"> ADDIN EN.CITE &lt;EndNote&gt;&lt;Cite&gt;&lt;Author&gt;Sforcin&lt;/Author&gt;&lt;Year&gt;2011&lt;/Year&gt;&lt;RecNum&gt;414&lt;/RecNum&gt;&lt;DisplayText&gt;(J. M. Sforcin &amp;amp; Bankova, 2011)&lt;/DisplayText&gt;&lt;record&gt;&lt;rec-number&gt;414&lt;/rec-number&gt;&lt;foreign-keys&gt;&lt;key app="EN" db-id="vet5vv2xcs952weexe6vxetfp0e05xefxvdv" timestamp="1765783046"&gt;414&lt;/key&gt;&lt;/foreign-keys&gt;&lt;ref-type name="Journal Article"&gt;17&lt;/ref-type&gt;&lt;contributors&gt;&lt;authors&gt;&lt;author&gt;Sforcin, José Maurício&lt;/author&gt;&lt;author&gt;Bankova, Vassya %J Journal of ethnopharmacology&lt;/author&gt;&lt;/authors&gt;&lt;/contributors&gt;&lt;titles&gt;&lt;title&gt;Propolis: is there a potential for the development of new drugs?&lt;/title&gt;&lt;/titles&gt;&lt;pages&gt;253-260&lt;/pages&gt;&lt;volume&gt;133&lt;/volume&gt;&lt;number&gt;2&lt;/number&gt;&lt;dates&gt;&lt;year&gt;2011&lt;/year&gt;&lt;/dates&gt;&lt;isbn&gt;0378-8741&lt;/isbn&gt;&lt;urls&gt;&lt;/urls&gt;&lt;/record&gt;&lt;/Cite&gt;&lt;/EndNote&gt;</w:instrText>
      </w:r>
      <w:r w:rsidR="000D7D42">
        <w:rPr>
          <w:rFonts w:ascii="Times New Roman" w:hAnsi="Times New Roman" w:cs="Times New Roman"/>
        </w:rPr>
        <w:fldChar w:fldCharType="separate"/>
      </w:r>
      <w:r w:rsidR="000D7D42">
        <w:rPr>
          <w:rFonts w:ascii="Times New Roman" w:hAnsi="Times New Roman" w:cs="Times New Roman"/>
          <w:noProof/>
        </w:rPr>
        <w:t>(J. M. Sforcin &amp; Bankova, 2011)</w:t>
      </w:r>
      <w:r w:rsidR="000D7D42">
        <w:rPr>
          <w:rFonts w:ascii="Times New Roman" w:hAnsi="Times New Roman" w:cs="Times New Roman"/>
        </w:rPr>
        <w:fldChar w:fldCharType="end"/>
      </w:r>
      <w:r w:rsidRPr="00B13D26">
        <w:rPr>
          <w:rFonts w:ascii="Times New Roman" w:hAnsi="Times New Roman" w:cs="Times New Roman"/>
        </w:rPr>
        <w:t>.</w:t>
      </w:r>
    </w:p>
    <w:p w14:paraId="7368946D" w14:textId="50C22E15" w:rsidR="00B13D26" w:rsidRPr="00B13D26" w:rsidRDefault="00B13D26" w:rsidP="00B13D26">
      <w:pPr>
        <w:numPr>
          <w:ilvl w:val="1"/>
          <w:numId w:val="4"/>
        </w:numPr>
        <w:spacing w:line="360" w:lineRule="auto"/>
        <w:jc w:val="both"/>
        <w:rPr>
          <w:rFonts w:ascii="Times New Roman" w:hAnsi="Times New Roman" w:cs="Times New Roman"/>
        </w:rPr>
      </w:pPr>
      <w:r w:rsidRPr="00B13D26">
        <w:rPr>
          <w:rFonts w:ascii="Times New Roman" w:hAnsi="Times New Roman" w:cs="Times New Roman"/>
          <w:b/>
          <w:bCs/>
        </w:rPr>
        <w:t>Determination of Minimum Inhibitory Concentration (MIC) and Minimum Bactericidal Concentration (MBC):</w:t>
      </w:r>
      <w:r w:rsidRPr="00B13D26">
        <w:rPr>
          <w:rFonts w:ascii="Times New Roman" w:hAnsi="Times New Roman" w:cs="Times New Roman"/>
        </w:rPr>
        <w:t> The MIC was determined using the broth microdilution method in a 96-well microtiter plate according to CLSI guidelines. Serial two-fold dilutions of Propolis-AgNPs (ranging from 2 to 256 µg/mL) were prepared in MHB. Each well was inoculated with the bacterial suspension. After 24 hours of incubation at 37°C, the MIC was recorded as the lowest concentration that inhibited visible growth. The MBC was determined by sub-culturing the content from wells showing no visible growth onto fresh MHA plates. The MBC was defined as the lowest concentration that killed 99.9% of the initial inoculum</w:t>
      </w:r>
      <w:r w:rsidR="000D7D42">
        <w:rPr>
          <w:rFonts w:ascii="Times New Roman" w:hAnsi="Times New Roman" w:cs="Times New Roman"/>
        </w:rPr>
        <w:fldChar w:fldCharType="begin"/>
      </w:r>
      <w:r w:rsidR="000D7D42">
        <w:rPr>
          <w:rFonts w:ascii="Times New Roman" w:hAnsi="Times New Roman" w:cs="Times New Roman"/>
        </w:rPr>
        <w:instrText xml:space="preserve"> ADDIN EN.CITE &lt;EndNote&gt;&lt;Cite&gt;&lt;Author&gt;Turchini&lt;/Author&gt;&lt;Year&gt;2007&lt;/Year&gt;&lt;RecNum&gt;415&lt;/RecNum&gt;&lt;DisplayText&gt;(Turchini, Moretti, Mentasti, Orban, &amp;amp; Valfre, 2007)&lt;/DisplayText&gt;&lt;record&gt;&lt;rec-number&gt;415&lt;/rec-number&gt;&lt;foreign-keys&gt;&lt;key app="EN" db-id="vet5vv2xcs952weexe6vxetfp0e05xefxvdv" timestamp="1765783078"&gt;415&lt;/key&gt;&lt;/foreign-keys&gt;&lt;ref-type name="Journal Article"&gt;17&lt;/ref-type&gt;&lt;contributors&gt;&lt;authors&gt;&lt;author&gt;Turchini, Giovanni M&lt;/author&gt;&lt;author&gt;Moretti, Vittorio M&lt;/author&gt;&lt;author&gt;Mentasti, Tiziana&lt;/author&gt;&lt;author&gt;Orban, Elena&lt;/author&gt;&lt;author&gt;Valfre, Franco %J Food Chemistry&lt;/author&gt;&lt;/authors&gt;&lt;/contributors&gt;&lt;titles&gt;&lt;title&gt;Effects of dietary lipid source on fillet chemical composition, flavour volatile compounds and sensory characteristics in the freshwater fish tench (Tinca tinca L.)&lt;/title&gt;&lt;/titles&gt;&lt;pages&gt;1144-1155&lt;/pages&gt;&lt;volume&gt;102&lt;/volume&gt;&lt;number&gt;4&lt;/number&gt;&lt;dates&gt;&lt;year&gt;2007&lt;/year&gt;&lt;/dates&gt;&lt;isbn&gt;0308-8146&lt;/isbn&gt;&lt;urls&gt;&lt;/urls&gt;&lt;/record&gt;&lt;/Cite&gt;&lt;/EndNote&gt;</w:instrText>
      </w:r>
      <w:r w:rsidR="000D7D42">
        <w:rPr>
          <w:rFonts w:ascii="Times New Roman" w:hAnsi="Times New Roman" w:cs="Times New Roman"/>
        </w:rPr>
        <w:fldChar w:fldCharType="separate"/>
      </w:r>
      <w:r w:rsidR="000D7D42">
        <w:rPr>
          <w:rFonts w:ascii="Times New Roman" w:hAnsi="Times New Roman" w:cs="Times New Roman"/>
          <w:noProof/>
        </w:rPr>
        <w:t>(Turchini, Moretti, Mentasti, Orban, &amp; Valfre, 2007)</w:t>
      </w:r>
      <w:r w:rsidR="000D7D42">
        <w:rPr>
          <w:rFonts w:ascii="Times New Roman" w:hAnsi="Times New Roman" w:cs="Times New Roman"/>
        </w:rPr>
        <w:fldChar w:fldCharType="end"/>
      </w:r>
      <w:r w:rsidRPr="00B13D26">
        <w:rPr>
          <w:rFonts w:ascii="Times New Roman" w:hAnsi="Times New Roman" w:cs="Times New Roman"/>
        </w:rPr>
        <w:t>.</w:t>
      </w:r>
    </w:p>
    <w:p w14:paraId="0E131409" w14:textId="515B6966" w:rsidR="00B13D26" w:rsidRDefault="00B13D26" w:rsidP="00B13D26">
      <w:pPr>
        <w:numPr>
          <w:ilvl w:val="0"/>
          <w:numId w:val="4"/>
        </w:numPr>
        <w:spacing w:line="360" w:lineRule="auto"/>
        <w:jc w:val="both"/>
        <w:rPr>
          <w:rFonts w:ascii="Times New Roman" w:hAnsi="Times New Roman" w:cs="Times New Roman"/>
        </w:rPr>
      </w:pPr>
      <w:r w:rsidRPr="00B13D26">
        <w:rPr>
          <w:rFonts w:ascii="Times New Roman" w:hAnsi="Times New Roman" w:cs="Times New Roman"/>
          <w:b/>
          <w:bCs/>
        </w:rPr>
        <w:t>Statistical Analysis:</w:t>
      </w:r>
      <w:r w:rsidRPr="00B13D26">
        <w:rPr>
          <w:rFonts w:ascii="Times New Roman" w:hAnsi="Times New Roman" w:cs="Times New Roman"/>
        </w:rPr>
        <w:t xml:space="preserve"> All experiments were performed in triplicate (n=3). The data were expressed as mean ± standard deviation (SD). Statistical significance was determined </w:t>
      </w:r>
      <w:r w:rsidRPr="00B13D26">
        <w:rPr>
          <w:rFonts w:ascii="Times New Roman" w:hAnsi="Times New Roman" w:cs="Times New Roman"/>
        </w:rPr>
        <w:lastRenderedPageBreak/>
        <w:t>using one-way analysis of variance (ANOVA) followed by Tukey's post-hoc test, with a p-value of &lt; 0.05 considered significant. The analysis was performed using GraphPad Prism software (Version 9.0)</w:t>
      </w:r>
      <w:r w:rsidR="00E311C8">
        <w:rPr>
          <w:rFonts w:ascii="Times New Roman" w:hAnsi="Times New Roman" w:cs="Times New Roman"/>
        </w:rPr>
        <w:fldChar w:fldCharType="begin"/>
      </w:r>
      <w:r w:rsidR="00E311C8">
        <w:rPr>
          <w:rFonts w:ascii="Times New Roman" w:hAnsi="Times New Roman" w:cs="Times New Roman"/>
        </w:rPr>
        <w:instrText xml:space="preserve"> ADDIN EN.CITE &lt;EndNote&gt;&lt;Cite&gt;&lt;Author&gt;Kamaraj&lt;/Author&gt;&lt;Year&gt;2017&lt;/Year&gt;&lt;RecNum&gt;416&lt;/RecNum&gt;&lt;DisplayText&gt;(Kamaraj et al., 2017)&lt;/DisplayText&gt;&lt;record&gt;&lt;rec-number&gt;416&lt;/rec-number&gt;&lt;foreign-keys&gt;&lt;key app="EN" db-id="vet5vv2xcs952weexe6vxetfp0e05xefxvdv" timestamp="1765783144"&gt;416&lt;/key&gt;&lt;/foreign-keys&gt;&lt;ref-type name="Journal Article"&gt;17&lt;/ref-type&gt;&lt;contributors&gt;&lt;authors&gt;&lt;author&gt;Kamaraj, Chinnaperumal&lt;/author&gt;&lt;author&gt;Balasubramani, Govindasamy&lt;/author&gt;&lt;author&gt;Siva, Chinnadurai&lt;/author&gt;&lt;author&gt;Raja, Manickam&lt;/author&gt;&lt;author&gt;Balasubramanian, Velramar&lt;/author&gt;&lt;author&gt;Raja, Ramalingam Karthik&lt;/author&gt;&lt;author&gt;Tamilselvan, Selvaraj&lt;/author&gt;&lt;author&gt;Benelli, Giovanni&lt;/author&gt;&lt;author&gt;Perumal, Pachiappan %J Journal of Cluster Science&lt;/author&gt;&lt;/authors&gt;&lt;/contributors&gt;&lt;titles&gt;&lt;title&gt;Ag nanoparticles synthesized using β-caryophyllene isolated from Murraya koenigii: antimalarial (Plasmodium falciparum 3D7) and anticancer activity (A549 and HeLa cell lines)&lt;/title&gt;&lt;/titles&gt;&lt;pages&gt;1667-1684&lt;/pages&gt;&lt;volume&gt;28&lt;/volume&gt;&lt;number&gt;3&lt;/number&gt;&lt;dates&gt;&lt;year&gt;2017&lt;/year&gt;&lt;/dates&gt;&lt;isbn&gt;1040-7278&lt;/isbn&gt;&lt;urls&gt;&lt;/urls&gt;&lt;/record&gt;&lt;/Cite&gt;&lt;/EndNote&gt;</w:instrText>
      </w:r>
      <w:r w:rsidR="00E311C8">
        <w:rPr>
          <w:rFonts w:ascii="Times New Roman" w:hAnsi="Times New Roman" w:cs="Times New Roman"/>
        </w:rPr>
        <w:fldChar w:fldCharType="separate"/>
      </w:r>
      <w:r w:rsidR="00E311C8">
        <w:rPr>
          <w:rFonts w:ascii="Times New Roman" w:hAnsi="Times New Roman" w:cs="Times New Roman"/>
          <w:noProof/>
        </w:rPr>
        <w:t>(Kamaraj et al., 2017)</w:t>
      </w:r>
      <w:r w:rsidR="00E311C8">
        <w:rPr>
          <w:rFonts w:ascii="Times New Roman" w:hAnsi="Times New Roman" w:cs="Times New Roman"/>
        </w:rPr>
        <w:fldChar w:fldCharType="end"/>
      </w:r>
      <w:r w:rsidRPr="00B13D26">
        <w:rPr>
          <w:rFonts w:ascii="Times New Roman" w:hAnsi="Times New Roman" w:cs="Times New Roman"/>
        </w:rPr>
        <w:t>.</w:t>
      </w:r>
    </w:p>
    <w:p w14:paraId="318F3751" w14:textId="01F73EAE" w:rsidR="000E6E8A" w:rsidRDefault="000E6E8A" w:rsidP="000E6E8A">
      <w:pPr>
        <w:pStyle w:val="NormalWeb"/>
        <w:ind w:left="720"/>
        <w:jc w:val="center"/>
      </w:pPr>
      <w:r>
        <w:rPr>
          <w:noProof/>
        </w:rPr>
        <w:drawing>
          <wp:inline distT="0" distB="0" distL="0" distR="0" wp14:anchorId="748BC847" wp14:editId="3674B09A">
            <wp:extent cx="4693920" cy="6464300"/>
            <wp:effectExtent l="0" t="0" r="0" b="0"/>
            <wp:docPr id="351502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3920" cy="6464300"/>
                    </a:xfrm>
                    <a:prstGeom prst="rect">
                      <a:avLst/>
                    </a:prstGeom>
                    <a:noFill/>
                    <a:ln>
                      <a:noFill/>
                    </a:ln>
                  </pic:spPr>
                </pic:pic>
              </a:graphicData>
            </a:graphic>
          </wp:inline>
        </w:drawing>
      </w:r>
    </w:p>
    <w:p w14:paraId="75281D49" w14:textId="1C4B3B4A" w:rsidR="00577025" w:rsidRPr="00A840BC" w:rsidRDefault="00A840BC" w:rsidP="000D7D42">
      <w:pPr>
        <w:pStyle w:val="NormalWeb"/>
        <w:spacing w:line="360" w:lineRule="auto"/>
        <w:ind w:left="360"/>
        <w:jc w:val="center"/>
      </w:pPr>
      <w:r w:rsidRPr="00A840BC">
        <w:rPr>
          <w:b/>
          <w:bCs/>
        </w:rPr>
        <w:t>Figure:</w:t>
      </w:r>
      <w:r>
        <w:rPr>
          <w:b/>
          <w:bCs/>
        </w:rPr>
        <w:t>5</w:t>
      </w:r>
      <w:r w:rsidRPr="00A840BC">
        <w:t xml:space="preserve"> Workflow depicting the green synthesis and antibacterial evaluation of Propolis AgNO₃ nanoparticles. Ethanolic extract of propolis (EEP) is combined with silver nitrate (AgNO₃) to form bioactive nanoparticles, which are characterized using UV-Vis spectroscopy, SEM, and TEM. The synthesized material is then tested against multidrug-</w:t>
      </w:r>
      <w:r w:rsidRPr="00A840BC">
        <w:lastRenderedPageBreak/>
        <w:t>resistant bacteria including MRSA, ESBL-producing E. coli, P. aeruginosa, and K. pneumoniae.</w:t>
      </w:r>
    </w:p>
    <w:p w14:paraId="2F532547" w14:textId="77777777" w:rsidR="00D47969" w:rsidRPr="00D47969" w:rsidRDefault="00D47969" w:rsidP="00D47969">
      <w:pPr>
        <w:spacing w:line="360" w:lineRule="auto"/>
        <w:jc w:val="both"/>
        <w:rPr>
          <w:rFonts w:ascii="Times New Roman" w:hAnsi="Times New Roman" w:cs="Times New Roman"/>
          <w:b/>
          <w:bCs/>
        </w:rPr>
      </w:pPr>
      <w:r w:rsidRPr="00D47969">
        <w:rPr>
          <w:rFonts w:ascii="Times New Roman" w:hAnsi="Times New Roman" w:cs="Times New Roman"/>
          <w:b/>
          <w:bCs/>
        </w:rPr>
        <w:t>Results and Discussion</w:t>
      </w:r>
    </w:p>
    <w:p w14:paraId="23C9ECE9" w14:textId="77777777" w:rsidR="00D47969" w:rsidRPr="00D47969" w:rsidRDefault="00D47969" w:rsidP="00D47969">
      <w:pPr>
        <w:spacing w:line="360" w:lineRule="auto"/>
        <w:jc w:val="both"/>
        <w:rPr>
          <w:rFonts w:ascii="Times New Roman" w:hAnsi="Times New Roman" w:cs="Times New Roman"/>
        </w:rPr>
      </w:pPr>
      <w:r w:rsidRPr="00D47969">
        <w:rPr>
          <w:rFonts w:ascii="Times New Roman" w:hAnsi="Times New Roman" w:cs="Times New Roman"/>
          <w:b/>
          <w:bCs/>
        </w:rPr>
        <w:t>3.1. Synthesis and Visual Confirmation of Propolis-AgNPs</w:t>
      </w:r>
    </w:p>
    <w:p w14:paraId="14927180" w14:textId="0755E76A" w:rsidR="00D47969" w:rsidRPr="00D47969" w:rsidRDefault="00D47969" w:rsidP="00D47969">
      <w:pPr>
        <w:spacing w:line="360" w:lineRule="auto"/>
        <w:jc w:val="both"/>
        <w:rPr>
          <w:rFonts w:ascii="Times New Roman" w:hAnsi="Times New Roman" w:cs="Times New Roman"/>
        </w:rPr>
      </w:pPr>
      <w:r w:rsidRPr="00D47969">
        <w:rPr>
          <w:rFonts w:ascii="Times New Roman" w:hAnsi="Times New Roman" w:cs="Times New Roman"/>
        </w:rPr>
        <w:t>The phytochemical-mediated synthesis of silver nanoparticles was successfully achieved using the ethanolic extract of </w:t>
      </w:r>
      <w:r w:rsidRPr="00D47969">
        <w:rPr>
          <w:rFonts w:ascii="Times New Roman" w:hAnsi="Times New Roman" w:cs="Times New Roman"/>
          <w:i/>
          <w:iCs/>
        </w:rPr>
        <w:t>Apis mellifera</w:t>
      </w:r>
      <w:r w:rsidRPr="00D47969">
        <w:rPr>
          <w:rFonts w:ascii="Times New Roman" w:hAnsi="Times New Roman" w:cs="Times New Roman"/>
        </w:rPr>
        <w:t xml:space="preserve"> propolis. The initial visual indication of nanoparticle formation was observed as a rapid </w:t>
      </w:r>
      <w:r w:rsidR="003B5528" w:rsidRPr="00D47969">
        <w:rPr>
          <w:rFonts w:ascii="Times New Roman" w:hAnsi="Times New Roman" w:cs="Times New Roman"/>
        </w:rPr>
        <w:t>colour</w:t>
      </w:r>
      <w:r w:rsidRPr="00D47969">
        <w:rPr>
          <w:rFonts w:ascii="Times New Roman" w:hAnsi="Times New Roman" w:cs="Times New Roman"/>
        </w:rPr>
        <w:t xml:space="preserve"> change in the reaction mixture from light yellow to a deep reddish-brown within minutes of adding the propolis extract to the aqueous </w:t>
      </w:r>
      <w:proofErr w:type="spellStart"/>
      <w:r w:rsidRPr="00D47969">
        <w:rPr>
          <w:rFonts w:ascii="Times New Roman" w:hAnsi="Times New Roman" w:cs="Times New Roman"/>
        </w:rPr>
        <w:t>AgNO</w:t>
      </w:r>
      <w:proofErr w:type="spellEnd"/>
      <w:r w:rsidRPr="00D47969">
        <w:rPr>
          <w:rFonts w:ascii="Times New Roman" w:hAnsi="Times New Roman" w:cs="Times New Roman"/>
        </w:rPr>
        <w:t xml:space="preserve">₃ solution (Figure 1). This </w:t>
      </w:r>
      <w:r w:rsidR="003B5528" w:rsidRPr="00D47969">
        <w:rPr>
          <w:rFonts w:ascii="Times New Roman" w:hAnsi="Times New Roman" w:cs="Times New Roman"/>
        </w:rPr>
        <w:t>colour</w:t>
      </w:r>
      <w:r w:rsidRPr="00D47969">
        <w:rPr>
          <w:rFonts w:ascii="Times New Roman" w:hAnsi="Times New Roman" w:cs="Times New Roman"/>
        </w:rPr>
        <w:t xml:space="preserve"> change is a classic and well-documented phenomenon in metallic nanoparticle synthesis, attributed to the excitation of surface plasmon resonance (SPR) in the silver nanoparticles. The intensity of the brown </w:t>
      </w:r>
      <w:r w:rsidR="003B5528" w:rsidRPr="00D47969">
        <w:rPr>
          <w:rFonts w:ascii="Times New Roman" w:hAnsi="Times New Roman" w:cs="Times New Roman"/>
        </w:rPr>
        <w:t>colour</w:t>
      </w:r>
      <w:r w:rsidRPr="00D47969">
        <w:rPr>
          <w:rFonts w:ascii="Times New Roman" w:hAnsi="Times New Roman" w:cs="Times New Roman"/>
        </w:rPr>
        <w:t xml:space="preserve"> increased with reaction time, stabilizing after approximately 4 hours, suggesting the completion of the reduction process. No such </w:t>
      </w:r>
      <w:r w:rsidR="003B5528" w:rsidRPr="00D47969">
        <w:rPr>
          <w:rFonts w:ascii="Times New Roman" w:hAnsi="Times New Roman" w:cs="Times New Roman"/>
        </w:rPr>
        <w:t>colour</w:t>
      </w:r>
      <w:r w:rsidRPr="00D47969">
        <w:rPr>
          <w:rFonts w:ascii="Times New Roman" w:hAnsi="Times New Roman" w:cs="Times New Roman"/>
        </w:rPr>
        <w:t xml:space="preserve"> change was observed in the control setups (propolis extract or AgNO₃ solution alone), confirming the role of propolis phytochemicals in the reduction of Ag⁺ ions.</w:t>
      </w:r>
    </w:p>
    <w:p w14:paraId="51190095" w14:textId="77777777" w:rsidR="00D47969" w:rsidRPr="00D47969" w:rsidRDefault="00D47969" w:rsidP="00D47969">
      <w:pPr>
        <w:spacing w:line="360" w:lineRule="auto"/>
        <w:jc w:val="both"/>
        <w:rPr>
          <w:rFonts w:ascii="Times New Roman" w:hAnsi="Times New Roman" w:cs="Times New Roman"/>
        </w:rPr>
      </w:pPr>
      <w:r w:rsidRPr="00D47969">
        <w:rPr>
          <w:rFonts w:ascii="Times New Roman" w:hAnsi="Times New Roman" w:cs="Times New Roman"/>
          <w:b/>
          <w:bCs/>
        </w:rPr>
        <w:t>3.2. UV-Vis Spectroscopic Analysis</w:t>
      </w:r>
    </w:p>
    <w:p w14:paraId="4738401A" w14:textId="4FF160D0" w:rsidR="00D47969" w:rsidRPr="00D47969" w:rsidRDefault="00D47969" w:rsidP="00D47969">
      <w:pPr>
        <w:spacing w:line="360" w:lineRule="auto"/>
        <w:jc w:val="both"/>
        <w:rPr>
          <w:rFonts w:ascii="Times New Roman" w:hAnsi="Times New Roman" w:cs="Times New Roman"/>
        </w:rPr>
      </w:pPr>
      <w:r w:rsidRPr="00D47969">
        <w:rPr>
          <w:rFonts w:ascii="Times New Roman" w:hAnsi="Times New Roman" w:cs="Times New Roman"/>
        </w:rPr>
        <w:t xml:space="preserve">The formation and stability of the synthesized Propolis-AgNPs were further confirmed by UV-Vis spectroscopy. The spectrum of the colloidal suspension showed a strong, broad SPR peak </w:t>
      </w:r>
      <w:r w:rsidR="00464C98" w:rsidRPr="00D47969">
        <w:rPr>
          <w:rFonts w:ascii="Times New Roman" w:hAnsi="Times New Roman" w:cs="Times New Roman"/>
        </w:rPr>
        <w:t>cantered</w:t>
      </w:r>
      <w:r w:rsidRPr="00D47969">
        <w:rPr>
          <w:rFonts w:ascii="Times New Roman" w:hAnsi="Times New Roman" w:cs="Times New Roman"/>
        </w:rPr>
        <w:t xml:space="preserve"> at approximately </w:t>
      </w:r>
      <w:r w:rsidRPr="00D47969">
        <w:rPr>
          <w:rFonts w:ascii="Times New Roman" w:hAnsi="Times New Roman" w:cs="Times New Roman"/>
          <w:b/>
          <w:bCs/>
        </w:rPr>
        <w:t xml:space="preserve">435 </w:t>
      </w:r>
      <w:r w:rsidR="003B5528" w:rsidRPr="00D47969">
        <w:rPr>
          <w:rFonts w:ascii="Times New Roman" w:hAnsi="Times New Roman" w:cs="Times New Roman"/>
          <w:b/>
          <w:bCs/>
        </w:rPr>
        <w:t>nm</w:t>
      </w:r>
      <w:r w:rsidR="003B5528" w:rsidRPr="00D47969">
        <w:rPr>
          <w:rFonts w:ascii="Times New Roman" w:hAnsi="Times New Roman" w:cs="Times New Roman"/>
        </w:rPr>
        <w:t>,</w:t>
      </w:r>
      <w:r w:rsidRPr="00D47969">
        <w:rPr>
          <w:rFonts w:ascii="Times New Roman" w:hAnsi="Times New Roman" w:cs="Times New Roman"/>
        </w:rPr>
        <w:t xml:space="preserve"> which is a characteristic absorption band for spherical or roughly spherical AgNPs. The single, symmetric nature of the peak suggests a relatively monodisperse population of nanoparticles without significant aggregation. The absence of multiple peaks also indicates the formation of primarily spherical particles, as anisotropic shapes like rods or plates typically produce multiple SPR bands. The peak remained stable for several weeks, indicating the effective capping and stabilizing role of the propolis phytoconstituents.</w:t>
      </w:r>
    </w:p>
    <w:p w14:paraId="53FFF578" w14:textId="77777777" w:rsidR="00D47969" w:rsidRPr="00D47969" w:rsidRDefault="00D47969" w:rsidP="00D47969">
      <w:pPr>
        <w:spacing w:line="360" w:lineRule="auto"/>
        <w:jc w:val="both"/>
        <w:rPr>
          <w:rFonts w:ascii="Times New Roman" w:hAnsi="Times New Roman" w:cs="Times New Roman"/>
        </w:rPr>
      </w:pPr>
      <w:r w:rsidRPr="00D47969">
        <w:rPr>
          <w:rFonts w:ascii="Times New Roman" w:hAnsi="Times New Roman" w:cs="Times New Roman"/>
          <w:b/>
          <w:bCs/>
        </w:rPr>
        <w:t>3.3. FTIR Spectroscopy: Elucidating the Capping and Reducing Agents</w:t>
      </w:r>
    </w:p>
    <w:p w14:paraId="1D78D623" w14:textId="04230360" w:rsidR="00D47969" w:rsidRPr="00052363" w:rsidRDefault="00D47969" w:rsidP="00052363">
      <w:pPr>
        <w:spacing w:line="360" w:lineRule="auto"/>
        <w:jc w:val="both"/>
      </w:pPr>
      <w:r w:rsidRPr="00D47969">
        <w:rPr>
          <w:rFonts w:ascii="Times New Roman" w:hAnsi="Times New Roman" w:cs="Times New Roman"/>
        </w:rPr>
        <w:t>FTIR analysis was employed to identify the functional groups in the propolis extract responsible for the reduction and stabilization of the AgNPs. The FTIR spectrum of pure propolis extract showed prominent peaks corresponding to O-H stretching (</w:t>
      </w:r>
      <w:r w:rsidRPr="00D47969">
        <w:rPr>
          <w:rFonts w:ascii="Cambria Math" w:hAnsi="Cambria Math" w:cs="Cambria Math"/>
        </w:rPr>
        <w:t>∼</w:t>
      </w:r>
      <w:r w:rsidRPr="00D47969">
        <w:rPr>
          <w:rFonts w:ascii="Times New Roman" w:hAnsi="Times New Roman" w:cs="Times New Roman"/>
        </w:rPr>
        <w:t>3280 cm⁻¹), C=O stretching of flavonoids/phenolic acids (</w:t>
      </w:r>
      <w:r w:rsidRPr="00D47969">
        <w:rPr>
          <w:rFonts w:ascii="Cambria Math" w:hAnsi="Cambria Math" w:cs="Cambria Math"/>
        </w:rPr>
        <w:t>∼</w:t>
      </w:r>
      <w:r w:rsidRPr="00D47969">
        <w:rPr>
          <w:rFonts w:ascii="Times New Roman" w:hAnsi="Times New Roman" w:cs="Times New Roman"/>
        </w:rPr>
        <w:t>1645 cm⁻¹), C=C aromatic ring stretching (</w:t>
      </w:r>
      <w:r w:rsidRPr="00D47969">
        <w:rPr>
          <w:rFonts w:ascii="Cambria Math" w:hAnsi="Cambria Math" w:cs="Cambria Math"/>
        </w:rPr>
        <w:t>∼</w:t>
      </w:r>
      <w:r w:rsidRPr="00D47969">
        <w:rPr>
          <w:rFonts w:ascii="Times New Roman" w:hAnsi="Times New Roman" w:cs="Times New Roman"/>
        </w:rPr>
        <w:t xml:space="preserve">1510 </w:t>
      </w:r>
      <w:r w:rsidR="00052363" w:rsidRPr="00D47969">
        <w:rPr>
          <w:rFonts w:ascii="Times New Roman" w:hAnsi="Times New Roman" w:cs="Times New Roman"/>
        </w:rPr>
        <w:t>cm⁻¹), and C-O stretching (</w:t>
      </w:r>
      <w:r w:rsidR="00052363" w:rsidRPr="00D47969">
        <w:rPr>
          <w:rFonts w:ascii="Cambria Math" w:hAnsi="Cambria Math" w:cs="Cambria Math"/>
        </w:rPr>
        <w:t>∼</w:t>
      </w:r>
      <w:r w:rsidR="00052363" w:rsidRPr="00D47969">
        <w:rPr>
          <w:rFonts w:ascii="Times New Roman" w:hAnsi="Times New Roman" w:cs="Times New Roman"/>
        </w:rPr>
        <w:t>1220 cm⁻¹.</w:t>
      </w:r>
      <w:r w:rsidRPr="00D47969">
        <w:rPr>
          <w:rFonts w:ascii="Times New Roman" w:hAnsi="Times New Roman" w:cs="Times New Roman"/>
        </w:rPr>
        <w:t>In the FTIR spectrum of the synthesized Propolis-</w:t>
      </w:r>
      <w:r w:rsidRPr="00D47969">
        <w:rPr>
          <w:rFonts w:ascii="Times New Roman" w:hAnsi="Times New Roman" w:cs="Times New Roman"/>
        </w:rPr>
        <w:lastRenderedPageBreak/>
        <w:t>AgNPs, significant shifts and changes in intensity were observed in these key peaks. Specifically, the O-H peak broadened and shifted, and the C=O stretching vibration shifted from 1645 cm⁻¹ to 1630 cm⁻¹. These shifts strongly suggest that the hydroxyl and carbonyl groups of flavonoids (e.g., pinocembrin, chrysin) and phenolic acids (caffeic acid, ferulic acid) present in propolis are involved in the reduction of Ag⁺ ions to Ag⁰ and subsequently act as capping agents, forming a stable layer on the nanoparticle surface and preventing aggregation. This bio-organic coating is crucial for the stability and enhanced bioactivity of the nanoparticles.</w:t>
      </w:r>
    </w:p>
    <w:p w14:paraId="3FBBB284" w14:textId="77777777" w:rsidR="00D47969" w:rsidRPr="00D47969" w:rsidRDefault="00D47969" w:rsidP="00D47969">
      <w:pPr>
        <w:spacing w:line="360" w:lineRule="auto"/>
        <w:jc w:val="both"/>
        <w:rPr>
          <w:rFonts w:ascii="Times New Roman" w:hAnsi="Times New Roman" w:cs="Times New Roman"/>
        </w:rPr>
      </w:pPr>
      <w:r w:rsidRPr="00D47969">
        <w:rPr>
          <w:rFonts w:ascii="Times New Roman" w:hAnsi="Times New Roman" w:cs="Times New Roman"/>
          <w:b/>
          <w:bCs/>
        </w:rPr>
        <w:t>3.4. XRD, DLS, and TEM Analysis: Crystallinity, Size, and Morphology</w:t>
      </w:r>
    </w:p>
    <w:p w14:paraId="1EBC3577" w14:textId="534D2CF6" w:rsidR="00D47969" w:rsidRPr="00D2750E" w:rsidRDefault="00D47969" w:rsidP="00D2750E">
      <w:pPr>
        <w:spacing w:line="360" w:lineRule="auto"/>
        <w:jc w:val="both"/>
      </w:pPr>
      <w:r w:rsidRPr="00D47969">
        <w:rPr>
          <w:rFonts w:ascii="Times New Roman" w:hAnsi="Times New Roman" w:cs="Times New Roman"/>
        </w:rPr>
        <w:t>The crystalline nature of the Propolis-AgNPs was confirmed by X-ray diffraction. The XRD pattern exhibited distinct diffraction peaks at 2θ values of </w:t>
      </w:r>
      <w:r w:rsidRPr="00D47969">
        <w:rPr>
          <w:rFonts w:ascii="Times New Roman" w:hAnsi="Times New Roman" w:cs="Times New Roman"/>
          <w:b/>
          <w:bCs/>
        </w:rPr>
        <w:t>38.1°</w:t>
      </w:r>
      <w:r w:rsidRPr="00D47969">
        <w:rPr>
          <w:rFonts w:ascii="Times New Roman" w:hAnsi="Times New Roman" w:cs="Times New Roman"/>
        </w:rPr>
        <w:t>, </w:t>
      </w:r>
      <w:r w:rsidRPr="00D47969">
        <w:rPr>
          <w:rFonts w:ascii="Times New Roman" w:hAnsi="Times New Roman" w:cs="Times New Roman"/>
          <w:b/>
          <w:bCs/>
        </w:rPr>
        <w:t>44.3°</w:t>
      </w:r>
      <w:r w:rsidRPr="00D47969">
        <w:rPr>
          <w:rFonts w:ascii="Times New Roman" w:hAnsi="Times New Roman" w:cs="Times New Roman"/>
        </w:rPr>
        <w:t>, </w:t>
      </w:r>
      <w:r w:rsidRPr="00D47969">
        <w:rPr>
          <w:rFonts w:ascii="Times New Roman" w:hAnsi="Times New Roman" w:cs="Times New Roman"/>
          <w:b/>
          <w:bCs/>
        </w:rPr>
        <w:t>64.4°</w:t>
      </w:r>
      <w:r w:rsidRPr="00D47969">
        <w:rPr>
          <w:rFonts w:ascii="Times New Roman" w:hAnsi="Times New Roman" w:cs="Times New Roman"/>
        </w:rPr>
        <w:t>, and </w:t>
      </w:r>
      <w:r w:rsidRPr="00D47969">
        <w:rPr>
          <w:rFonts w:ascii="Times New Roman" w:hAnsi="Times New Roman" w:cs="Times New Roman"/>
          <w:b/>
          <w:bCs/>
        </w:rPr>
        <w:t>77.4°</w:t>
      </w:r>
      <w:r w:rsidRPr="00D47969">
        <w:rPr>
          <w:rFonts w:ascii="Times New Roman" w:hAnsi="Times New Roman" w:cs="Times New Roman"/>
        </w:rPr>
        <w:t>, which can be indexed to the (111), (200), (220), and (311) lattice planes of face-</w:t>
      </w:r>
      <w:r w:rsidR="00D2750E" w:rsidRPr="00D47969">
        <w:rPr>
          <w:rFonts w:ascii="Times New Roman" w:hAnsi="Times New Roman" w:cs="Times New Roman"/>
        </w:rPr>
        <w:t>cantered</w:t>
      </w:r>
      <w:r w:rsidRPr="00D47969">
        <w:rPr>
          <w:rFonts w:ascii="Times New Roman" w:hAnsi="Times New Roman" w:cs="Times New Roman"/>
        </w:rPr>
        <w:t xml:space="preserve"> cubic (</w:t>
      </w:r>
      <w:proofErr w:type="spellStart"/>
      <w:r w:rsidRPr="00D47969">
        <w:rPr>
          <w:rFonts w:ascii="Times New Roman" w:hAnsi="Times New Roman" w:cs="Times New Roman"/>
        </w:rPr>
        <w:t>fcc</w:t>
      </w:r>
      <w:proofErr w:type="spellEnd"/>
      <w:r w:rsidRPr="00D47969">
        <w:rPr>
          <w:rFonts w:ascii="Times New Roman" w:hAnsi="Times New Roman" w:cs="Times New Roman"/>
        </w:rPr>
        <w:t xml:space="preserve">) crystalline silver, respectively (JCPDS card no. 04-0783). The average crystallite size, calculated from the Debye-Scherrer equation using the most intense (111) peak, </w:t>
      </w:r>
      <w:r w:rsidR="00D2750E" w:rsidRPr="00D47969">
        <w:rPr>
          <w:rFonts w:ascii="Times New Roman" w:hAnsi="Times New Roman" w:cs="Times New Roman"/>
        </w:rPr>
        <w:t>was found to be </w:t>
      </w:r>
      <w:r w:rsidR="00D2750E" w:rsidRPr="00D47969">
        <w:rPr>
          <w:rFonts w:ascii="Times New Roman" w:hAnsi="Times New Roman" w:cs="Times New Roman"/>
          <w:b/>
          <w:bCs/>
        </w:rPr>
        <w:t>~18 nm</w:t>
      </w:r>
      <w:r w:rsidR="00D2750E" w:rsidRPr="00D47969">
        <w:rPr>
          <w:rFonts w:ascii="Times New Roman" w:hAnsi="Times New Roman" w:cs="Times New Roman"/>
        </w:rPr>
        <w:t>.</w:t>
      </w:r>
      <w:r w:rsidR="00113DCD">
        <w:rPr>
          <w:rFonts w:ascii="Times New Roman" w:hAnsi="Times New Roman" w:cs="Times New Roman"/>
        </w:rPr>
        <w:t xml:space="preserve"> </w:t>
      </w:r>
      <w:r w:rsidRPr="00D47969">
        <w:rPr>
          <w:rFonts w:ascii="Times New Roman" w:hAnsi="Times New Roman" w:cs="Times New Roman"/>
        </w:rPr>
        <w:t>DLS analysis, which measures the hydrodynamic diameter, indicated an average particle size of </w:t>
      </w:r>
      <w:r w:rsidRPr="00D47969">
        <w:rPr>
          <w:rFonts w:ascii="Times New Roman" w:hAnsi="Times New Roman" w:cs="Times New Roman"/>
          <w:b/>
          <w:bCs/>
        </w:rPr>
        <w:t>~35 nm</w:t>
      </w:r>
      <w:r w:rsidRPr="00D47969">
        <w:rPr>
          <w:rFonts w:ascii="Times New Roman" w:hAnsi="Times New Roman" w:cs="Times New Roman"/>
        </w:rPr>
        <w:t> with a polydispersity index (PDI) of 0.21, confirming a moderately monodisperse distribution. The larger size compared to TEM is expected, as DLS measures the core particle along with the capping layer and the solvation shell.</w:t>
      </w:r>
      <w:r w:rsidR="00D2750E">
        <w:rPr>
          <w:rFonts w:ascii="Times New Roman" w:hAnsi="Times New Roman" w:cs="Times New Roman"/>
        </w:rPr>
        <w:t xml:space="preserve"> </w:t>
      </w:r>
      <w:r w:rsidRPr="00D47969">
        <w:rPr>
          <w:rFonts w:ascii="Times New Roman" w:hAnsi="Times New Roman" w:cs="Times New Roman"/>
        </w:rPr>
        <w:t>TEM analysis provided direct visual evidence of the nanoparticles' morphology and size. The images revealed that the Propolis-AgNPs were predominantly </w:t>
      </w:r>
      <w:r w:rsidRPr="00D47969">
        <w:rPr>
          <w:rFonts w:ascii="Times New Roman" w:hAnsi="Times New Roman" w:cs="Times New Roman"/>
          <w:b/>
          <w:bCs/>
        </w:rPr>
        <w:t>spherical and quasi-spherical</w:t>
      </w:r>
      <w:r w:rsidRPr="00D47969">
        <w:rPr>
          <w:rFonts w:ascii="Times New Roman" w:hAnsi="Times New Roman" w:cs="Times New Roman"/>
        </w:rPr>
        <w:t> in shape, with a size range of </w:t>
      </w:r>
      <w:r w:rsidRPr="00D47969">
        <w:rPr>
          <w:rFonts w:ascii="Times New Roman" w:hAnsi="Times New Roman" w:cs="Times New Roman"/>
          <w:b/>
          <w:bCs/>
        </w:rPr>
        <w:t>10-25 nm</w:t>
      </w:r>
      <w:r w:rsidRPr="00D47969">
        <w:rPr>
          <w:rFonts w:ascii="Times New Roman" w:hAnsi="Times New Roman" w:cs="Times New Roman"/>
        </w:rPr>
        <w:t> and an average size of </w:t>
      </w:r>
      <w:r w:rsidRPr="00D47969">
        <w:rPr>
          <w:rFonts w:ascii="Times New Roman" w:hAnsi="Times New Roman" w:cs="Times New Roman"/>
          <w:b/>
          <w:bCs/>
        </w:rPr>
        <w:t>~16 nm</w:t>
      </w:r>
      <w:r w:rsidRPr="00D47969">
        <w:rPr>
          <w:rFonts w:ascii="Times New Roman" w:hAnsi="Times New Roman" w:cs="Times New Roman"/>
        </w:rPr>
        <w:t>, which is in good agreement with the XRD data. The particles were well-separated without significant aggregation, underscoring the efficacy of the propolis matrix as a stabilizer.</w:t>
      </w:r>
    </w:p>
    <w:p w14:paraId="355BE2F5" w14:textId="77777777" w:rsidR="00D47969" w:rsidRPr="00D47969" w:rsidRDefault="00D47969" w:rsidP="00D47969">
      <w:pPr>
        <w:spacing w:line="360" w:lineRule="auto"/>
        <w:jc w:val="both"/>
        <w:rPr>
          <w:rFonts w:ascii="Times New Roman" w:hAnsi="Times New Roman" w:cs="Times New Roman"/>
        </w:rPr>
      </w:pPr>
      <w:r w:rsidRPr="00D47969">
        <w:rPr>
          <w:rFonts w:ascii="Times New Roman" w:hAnsi="Times New Roman" w:cs="Times New Roman"/>
          <w:b/>
          <w:bCs/>
        </w:rPr>
        <w:t>3.5. Enhanced Antibacterial Efficacy Against Multidrug-Resistant Pathogens</w:t>
      </w:r>
    </w:p>
    <w:p w14:paraId="211EAAD8" w14:textId="77777777" w:rsidR="00D47969" w:rsidRPr="00D47969" w:rsidRDefault="00D47969" w:rsidP="00D47969">
      <w:pPr>
        <w:spacing w:line="360" w:lineRule="auto"/>
        <w:jc w:val="both"/>
        <w:rPr>
          <w:rFonts w:ascii="Times New Roman" w:hAnsi="Times New Roman" w:cs="Times New Roman"/>
        </w:rPr>
      </w:pPr>
      <w:r w:rsidRPr="00D47969">
        <w:rPr>
          <w:rFonts w:ascii="Times New Roman" w:hAnsi="Times New Roman" w:cs="Times New Roman"/>
        </w:rPr>
        <w:t>The antibacterial activity of the synthesized Propolis-AgNPs was evaluated against a panel of multidrug-resistant (MDR) pathogens and compared with pure propolis extract (EEP) and a standard AgNO₃ solution.</w:t>
      </w:r>
    </w:p>
    <w:p w14:paraId="286D5127" w14:textId="04CF0B01" w:rsidR="00FD53F9" w:rsidRDefault="00D47969" w:rsidP="00D47969">
      <w:pPr>
        <w:spacing w:line="360" w:lineRule="auto"/>
        <w:jc w:val="both"/>
        <w:rPr>
          <w:rFonts w:ascii="Times New Roman" w:hAnsi="Times New Roman" w:cs="Times New Roman"/>
          <w:b/>
          <w:bCs/>
        </w:rPr>
      </w:pPr>
      <w:r w:rsidRPr="00D47969">
        <w:rPr>
          <w:rFonts w:ascii="Times New Roman" w:hAnsi="Times New Roman" w:cs="Times New Roman"/>
          <w:b/>
          <w:bCs/>
        </w:rPr>
        <w:t xml:space="preserve">3.5.1. </w:t>
      </w:r>
      <w:r w:rsidR="00FD53F9" w:rsidRPr="00D47969">
        <w:rPr>
          <w:rFonts w:ascii="Times New Roman" w:hAnsi="Times New Roman" w:cs="Times New Roman"/>
          <w:b/>
          <w:bCs/>
        </w:rPr>
        <w:t>Zone of Inhibition Assay</w:t>
      </w:r>
    </w:p>
    <w:p w14:paraId="308CF224" w14:textId="59B4D6A5" w:rsidR="00D47969" w:rsidRPr="00D47969" w:rsidRDefault="00D47969" w:rsidP="00D47969">
      <w:pPr>
        <w:spacing w:line="360" w:lineRule="auto"/>
        <w:jc w:val="both"/>
        <w:rPr>
          <w:rFonts w:ascii="Times New Roman" w:hAnsi="Times New Roman" w:cs="Times New Roman"/>
        </w:rPr>
      </w:pPr>
      <w:r w:rsidRPr="00D47969">
        <w:rPr>
          <w:rFonts w:ascii="Times New Roman" w:hAnsi="Times New Roman" w:cs="Times New Roman"/>
        </w:rPr>
        <w:t xml:space="preserve">The results from the well diffusion assay demonstrated a significantly enhanced antibacterial effect of the Propolis-AgNPs compared to its individual components. The zones of inhibition for Propolis-AgNPs were consistently larger than those for pure EEP and AgNO₃ solution at </w:t>
      </w:r>
      <w:r w:rsidRPr="00D47969">
        <w:rPr>
          <w:rFonts w:ascii="Times New Roman" w:hAnsi="Times New Roman" w:cs="Times New Roman"/>
        </w:rPr>
        <w:lastRenderedPageBreak/>
        <w:t>equivalent concentrations. For instance, against MRSA, Propolis-AgNPs produced a ZOI of </w:t>
      </w:r>
      <w:r w:rsidRPr="00D47969">
        <w:rPr>
          <w:rFonts w:ascii="Times New Roman" w:hAnsi="Times New Roman" w:cs="Times New Roman"/>
          <w:b/>
          <w:bCs/>
        </w:rPr>
        <w:t>24.5 ± 0.7 mm</w:t>
      </w:r>
      <w:r w:rsidRPr="00D47969">
        <w:rPr>
          <w:rFonts w:ascii="Times New Roman" w:hAnsi="Times New Roman" w:cs="Times New Roman"/>
        </w:rPr>
        <w:t>, compared to </w:t>
      </w:r>
      <w:r w:rsidRPr="00D47969">
        <w:rPr>
          <w:rFonts w:ascii="Times New Roman" w:hAnsi="Times New Roman" w:cs="Times New Roman"/>
          <w:b/>
          <w:bCs/>
        </w:rPr>
        <w:t>12.1 ± 0.5 mm</w:t>
      </w:r>
      <w:r w:rsidRPr="00D47969">
        <w:rPr>
          <w:rFonts w:ascii="Times New Roman" w:hAnsi="Times New Roman" w:cs="Times New Roman"/>
        </w:rPr>
        <w:t> for EEP and </w:t>
      </w:r>
      <w:r w:rsidRPr="00D47969">
        <w:rPr>
          <w:rFonts w:ascii="Times New Roman" w:hAnsi="Times New Roman" w:cs="Times New Roman"/>
          <w:b/>
          <w:bCs/>
        </w:rPr>
        <w:t>16.3 ± 0.6 mm</w:t>
      </w:r>
      <w:r w:rsidRPr="00D47969">
        <w:rPr>
          <w:rFonts w:ascii="Times New Roman" w:hAnsi="Times New Roman" w:cs="Times New Roman"/>
        </w:rPr>
        <w:t> for AgNO₃. This synergistic enhancement was observed across all tested MDR strains, including ESBL </w:t>
      </w:r>
      <w:r w:rsidRPr="00D47969">
        <w:rPr>
          <w:rFonts w:ascii="Times New Roman" w:hAnsi="Times New Roman" w:cs="Times New Roman"/>
          <w:i/>
          <w:iCs/>
        </w:rPr>
        <w:t>E. coli</w:t>
      </w:r>
      <w:r w:rsidRPr="00D47969">
        <w:rPr>
          <w:rFonts w:ascii="Times New Roman" w:hAnsi="Times New Roman" w:cs="Times New Roman"/>
        </w:rPr>
        <w:t> and MDR </w:t>
      </w:r>
      <w:r w:rsidRPr="00D47969">
        <w:rPr>
          <w:rFonts w:ascii="Times New Roman" w:hAnsi="Times New Roman" w:cs="Times New Roman"/>
          <w:i/>
          <w:iCs/>
        </w:rPr>
        <w:t>P. aeruginosa</w:t>
      </w:r>
      <w:r w:rsidRPr="00D47969">
        <w:rPr>
          <w:rFonts w:ascii="Times New Roman" w:hAnsi="Times New Roman" w:cs="Times New Roman"/>
        </w:rPr>
        <w:t>.</w:t>
      </w:r>
    </w:p>
    <w:p w14:paraId="2A322878" w14:textId="5007BDA1" w:rsidR="00D47969" w:rsidRPr="00A13F64" w:rsidRDefault="00D47969" w:rsidP="00A13F64">
      <w:pPr>
        <w:spacing w:line="360" w:lineRule="auto"/>
        <w:jc w:val="both"/>
      </w:pPr>
      <w:r w:rsidRPr="00D47969">
        <w:rPr>
          <w:rFonts w:ascii="Times New Roman" w:hAnsi="Times New Roman" w:cs="Times New Roman"/>
          <w:b/>
          <w:bCs/>
        </w:rPr>
        <w:t>3.5.2. Minimum Inhibitory and Bactericidal Concentration (MIC and MBC)</w:t>
      </w:r>
      <w:r w:rsidRPr="00D47969">
        <w:rPr>
          <w:rFonts w:ascii="Times New Roman" w:hAnsi="Times New Roman" w:cs="Times New Roman"/>
        </w:rPr>
        <w:br/>
        <w:t>The broth microdilution assay provided quantitative data on the potency of the nanoparticles. The Propolis-AgNPs exhibited remarkably low MIC and MBC values. The MIC values ranged from </w:t>
      </w:r>
      <w:r w:rsidRPr="00D47969">
        <w:rPr>
          <w:rFonts w:ascii="Times New Roman" w:hAnsi="Times New Roman" w:cs="Times New Roman"/>
          <w:b/>
          <w:bCs/>
        </w:rPr>
        <w:t>8 µg/mL</w:t>
      </w:r>
      <w:r w:rsidRPr="00D47969">
        <w:rPr>
          <w:rFonts w:ascii="Times New Roman" w:hAnsi="Times New Roman" w:cs="Times New Roman"/>
        </w:rPr>
        <w:t> for MRSA to </w:t>
      </w:r>
      <w:r w:rsidRPr="00D47969">
        <w:rPr>
          <w:rFonts w:ascii="Times New Roman" w:hAnsi="Times New Roman" w:cs="Times New Roman"/>
          <w:b/>
          <w:bCs/>
        </w:rPr>
        <w:t>32 µg/mL</w:t>
      </w:r>
      <w:r w:rsidRPr="00D47969">
        <w:rPr>
          <w:rFonts w:ascii="Times New Roman" w:hAnsi="Times New Roman" w:cs="Times New Roman"/>
        </w:rPr>
        <w:t> for MDR </w:t>
      </w:r>
      <w:r w:rsidRPr="00D47969">
        <w:rPr>
          <w:rFonts w:ascii="Times New Roman" w:hAnsi="Times New Roman" w:cs="Times New Roman"/>
          <w:i/>
          <w:iCs/>
        </w:rPr>
        <w:t>K. pneumoniae</w:t>
      </w:r>
      <w:r w:rsidRPr="00D47969">
        <w:rPr>
          <w:rFonts w:ascii="Times New Roman" w:hAnsi="Times New Roman" w:cs="Times New Roman"/>
        </w:rPr>
        <w:t>. The MBC values were only 2-4 times higher than the MIC values for most strains, indicating that the Propolis-AgNPs are</w:t>
      </w:r>
      <w:r w:rsidR="00A13F64" w:rsidRPr="00A13F64">
        <w:rPr>
          <w:rFonts w:ascii="Times New Roman" w:hAnsi="Times New Roman" w:cs="Times New Roman"/>
        </w:rPr>
        <w:t xml:space="preserve"> </w:t>
      </w:r>
      <w:r w:rsidR="00A13F64" w:rsidRPr="00D47969">
        <w:rPr>
          <w:rFonts w:ascii="Times New Roman" w:hAnsi="Times New Roman" w:cs="Times New Roman"/>
        </w:rPr>
        <w:t>not just inhibitory but possess strong </w:t>
      </w:r>
      <w:r w:rsidR="00A13F64" w:rsidRPr="00D47969">
        <w:rPr>
          <w:rFonts w:ascii="Times New Roman" w:hAnsi="Times New Roman" w:cs="Times New Roman"/>
          <w:b/>
          <w:bCs/>
        </w:rPr>
        <w:t>bactericidal activity</w:t>
      </w:r>
      <w:r w:rsidRPr="00D47969">
        <w:rPr>
          <w:rFonts w:ascii="Times New Roman" w:hAnsi="Times New Roman" w:cs="Times New Roman"/>
        </w:rPr>
        <w:t>.</w:t>
      </w:r>
      <w:r w:rsidR="00A13F64">
        <w:rPr>
          <w:rFonts w:ascii="Times New Roman" w:hAnsi="Times New Roman" w:cs="Times New Roman"/>
        </w:rPr>
        <w:t xml:space="preserve"> </w:t>
      </w:r>
      <w:r w:rsidRPr="00D47969">
        <w:rPr>
          <w:rFonts w:ascii="Times New Roman" w:hAnsi="Times New Roman" w:cs="Times New Roman"/>
        </w:rPr>
        <w:t>Notably, the MIC of Propolis-AgNPs was </w:t>
      </w:r>
      <w:r w:rsidRPr="00D47969">
        <w:rPr>
          <w:rFonts w:ascii="Times New Roman" w:hAnsi="Times New Roman" w:cs="Times New Roman"/>
          <w:b/>
          <w:bCs/>
        </w:rPr>
        <w:t>4 to 8 times lower</w:t>
      </w:r>
      <w:r w:rsidRPr="00D47969">
        <w:rPr>
          <w:rFonts w:ascii="Times New Roman" w:hAnsi="Times New Roman" w:cs="Times New Roman"/>
        </w:rPr>
        <w:t> than that of pure EEP and </w:t>
      </w:r>
      <w:r w:rsidRPr="00D47969">
        <w:rPr>
          <w:rFonts w:ascii="Times New Roman" w:hAnsi="Times New Roman" w:cs="Times New Roman"/>
          <w:b/>
          <w:bCs/>
        </w:rPr>
        <w:t>2 to 4 times lower</w:t>
      </w:r>
      <w:r w:rsidRPr="00D47969">
        <w:rPr>
          <w:rFonts w:ascii="Times New Roman" w:hAnsi="Times New Roman" w:cs="Times New Roman"/>
        </w:rPr>
        <w:t> than that of the AgNO₃ solution. This clearly demonstrates a synergistic effect where the combined system (propolis phytochemicals + silver) is far more potent than the sum of its parts.</w:t>
      </w:r>
    </w:p>
    <w:p w14:paraId="614751D1" w14:textId="77777777" w:rsidR="00D47969" w:rsidRPr="00D47969" w:rsidRDefault="00D47969" w:rsidP="00D47969">
      <w:pPr>
        <w:spacing w:line="360" w:lineRule="auto"/>
        <w:jc w:val="both"/>
        <w:rPr>
          <w:rFonts w:ascii="Times New Roman" w:hAnsi="Times New Roman" w:cs="Times New Roman"/>
        </w:rPr>
      </w:pPr>
      <w:r w:rsidRPr="00D47969">
        <w:rPr>
          <w:rFonts w:ascii="Times New Roman" w:hAnsi="Times New Roman" w:cs="Times New Roman"/>
          <w:b/>
          <w:bCs/>
        </w:rPr>
        <w:t>3.6. Discussion on the Mechanism of Enhanced Antibacterial Action</w:t>
      </w:r>
    </w:p>
    <w:p w14:paraId="081AB10C" w14:textId="77777777" w:rsidR="00D47969" w:rsidRPr="00D47969" w:rsidRDefault="00D47969" w:rsidP="00D47969">
      <w:pPr>
        <w:spacing w:line="360" w:lineRule="auto"/>
        <w:jc w:val="both"/>
        <w:rPr>
          <w:rFonts w:ascii="Times New Roman" w:hAnsi="Times New Roman" w:cs="Times New Roman"/>
        </w:rPr>
      </w:pPr>
      <w:r w:rsidRPr="00D47969">
        <w:rPr>
          <w:rFonts w:ascii="Times New Roman" w:hAnsi="Times New Roman" w:cs="Times New Roman"/>
        </w:rPr>
        <w:t>The superior antibacterial efficacy of the Propolis-AgNPs against MDR pathogens can be attributed to a combination of the intrinsic activity of propolis and the multifaceted mechanism of AgNPs, likely acting in synergy.</w:t>
      </w:r>
    </w:p>
    <w:p w14:paraId="0306BEFA" w14:textId="6F669047" w:rsidR="00D47969" w:rsidRPr="00D47969" w:rsidRDefault="00D47969" w:rsidP="00D47969">
      <w:pPr>
        <w:numPr>
          <w:ilvl w:val="0"/>
          <w:numId w:val="5"/>
        </w:numPr>
        <w:spacing w:line="360" w:lineRule="auto"/>
        <w:jc w:val="both"/>
        <w:rPr>
          <w:rFonts w:ascii="Times New Roman" w:hAnsi="Times New Roman" w:cs="Times New Roman"/>
        </w:rPr>
      </w:pPr>
      <w:r w:rsidRPr="00D47969">
        <w:rPr>
          <w:rFonts w:ascii="Times New Roman" w:hAnsi="Times New Roman" w:cs="Times New Roman"/>
          <w:b/>
          <w:bCs/>
        </w:rPr>
        <w:t>Multi-Target Attack of Silver Nanoparticles:</w:t>
      </w:r>
      <w:r w:rsidRPr="00D47969">
        <w:rPr>
          <w:rFonts w:ascii="Times New Roman" w:hAnsi="Times New Roman" w:cs="Times New Roman"/>
        </w:rPr>
        <w:t> The small size of the synthesized AgNPs facilitates their adhesion to the bacterial cell wall and membrane, causing disruption of permeability and respiration [8]. They can further penetrate the cell, releasing Ag⁺ ions which interact with sulphur-containing proteins in the cell membrane and phosphorus-containing DNA, leading to protein denaturation, enzyme inhibition, and DNA damage [9]. The generation of reactive oxygen species (ROS) by AgNPs induces oxidative stress, causing further damage to lipids, proteins, and nucleic acids.</w:t>
      </w:r>
    </w:p>
    <w:p w14:paraId="34D93757" w14:textId="259B412F" w:rsidR="00D47969" w:rsidRPr="00D47969" w:rsidRDefault="00D47969" w:rsidP="00D47969">
      <w:pPr>
        <w:numPr>
          <w:ilvl w:val="0"/>
          <w:numId w:val="5"/>
        </w:numPr>
        <w:spacing w:line="360" w:lineRule="auto"/>
        <w:jc w:val="both"/>
        <w:rPr>
          <w:rFonts w:ascii="Times New Roman" w:hAnsi="Times New Roman" w:cs="Times New Roman"/>
        </w:rPr>
      </w:pPr>
      <w:r w:rsidRPr="00D47969">
        <w:rPr>
          <w:rFonts w:ascii="Times New Roman" w:hAnsi="Times New Roman" w:cs="Times New Roman"/>
          <w:b/>
          <w:bCs/>
        </w:rPr>
        <w:t>Intrinsic Activity of Propolis:</w:t>
      </w:r>
      <w:r w:rsidRPr="00D47969">
        <w:rPr>
          <w:rFonts w:ascii="Times New Roman" w:hAnsi="Times New Roman" w:cs="Times New Roman"/>
        </w:rPr>
        <w:t> Propolis itself contains antimicrobial compounds like flavonoids and phenolic acids that can disrupt the bacterial cell membrane and inhibit cell division.</w:t>
      </w:r>
    </w:p>
    <w:p w14:paraId="093A784E" w14:textId="7468BED7" w:rsidR="0008395A" w:rsidRPr="000E6E8A" w:rsidRDefault="00D47969" w:rsidP="0008395A">
      <w:pPr>
        <w:numPr>
          <w:ilvl w:val="0"/>
          <w:numId w:val="5"/>
        </w:numPr>
        <w:spacing w:line="360" w:lineRule="auto"/>
        <w:jc w:val="both"/>
        <w:rPr>
          <w:rFonts w:ascii="Times New Roman" w:hAnsi="Times New Roman" w:cs="Times New Roman"/>
        </w:rPr>
      </w:pPr>
      <w:r w:rsidRPr="00D47969">
        <w:rPr>
          <w:rFonts w:ascii="Times New Roman" w:hAnsi="Times New Roman" w:cs="Times New Roman"/>
          <w:b/>
          <w:bCs/>
        </w:rPr>
        <w:t>Synergistic Enhancement:</w:t>
      </w:r>
      <w:r w:rsidRPr="00D47969">
        <w:rPr>
          <w:rFonts w:ascii="Times New Roman" w:hAnsi="Times New Roman" w:cs="Times New Roman"/>
        </w:rPr>
        <w:t xml:space="preserve"> The propolis coating on the AgNPs serves a dual purpose. Firstly, it acts as a stabilizing layer, but more importantly, it directly contributes to the antibacterial assault. We propose that the propolis components first compromise the integrity of the bacterial cell wall, thereby facilitating the easier entry and more </w:t>
      </w:r>
      <w:r w:rsidRPr="00D47969">
        <w:rPr>
          <w:rFonts w:ascii="Times New Roman" w:hAnsi="Times New Roman" w:cs="Times New Roman"/>
        </w:rPr>
        <w:lastRenderedPageBreak/>
        <w:t xml:space="preserve">effective action of the AgNPs and Ag⁺ ions. This multi-pronged attack on the bacterial cell—simultaneously targeting the membrane, internal enzymes, and DNA—makes it exceptionally difficult for MDR pathogens to develop resistance, as it would require simultaneous mutations in multiple </w:t>
      </w:r>
      <w:r w:rsidR="006A0BE1" w:rsidRPr="00D47969">
        <w:rPr>
          <w:rFonts w:ascii="Times New Roman" w:hAnsi="Times New Roman" w:cs="Times New Roman"/>
        </w:rPr>
        <w:t>defines</w:t>
      </w:r>
      <w:r w:rsidRPr="00D47969">
        <w:rPr>
          <w:rFonts w:ascii="Times New Roman" w:hAnsi="Times New Roman" w:cs="Times New Roman"/>
        </w:rPr>
        <w:t xml:space="preserve"> mechanisms. This synergy is particularly effective against Gram-negative bacteria, whose outer membrane is often a barrier to antibiotics, as the combined action of propolis and AgNPs can effectively disrupt this complex structure.</w:t>
      </w:r>
    </w:p>
    <w:p w14:paraId="3CD8A272" w14:textId="7173724E" w:rsidR="00FD53F9" w:rsidRPr="00FD53F9" w:rsidRDefault="00FD53F9" w:rsidP="00FD53F9">
      <w:pPr>
        <w:pStyle w:val="ds-markdown-paragraph"/>
        <w:shd w:val="clear" w:color="auto" w:fill="FFFFFF"/>
        <w:spacing w:before="0" w:beforeAutospacing="0" w:after="240" w:afterAutospacing="0" w:line="360" w:lineRule="auto"/>
        <w:jc w:val="both"/>
        <w:rPr>
          <w:color w:val="0F1115"/>
        </w:rPr>
      </w:pPr>
      <w:r w:rsidRPr="00FD53F9">
        <w:rPr>
          <w:rStyle w:val="Strong"/>
          <w:rFonts w:eastAsiaTheme="majorEastAsia"/>
          <w:color w:val="0F1115"/>
        </w:rPr>
        <w:t>Conclusion</w:t>
      </w:r>
    </w:p>
    <w:p w14:paraId="5DDCC2BC" w14:textId="77777777" w:rsidR="00FD53F9" w:rsidRPr="00FD53F9" w:rsidRDefault="00FD53F9" w:rsidP="00FD53F9">
      <w:pPr>
        <w:pStyle w:val="ds-markdown-paragraph"/>
        <w:shd w:val="clear" w:color="auto" w:fill="FFFFFF"/>
        <w:spacing w:before="240" w:beforeAutospacing="0" w:after="240" w:afterAutospacing="0" w:line="360" w:lineRule="auto"/>
        <w:ind w:left="360"/>
        <w:jc w:val="both"/>
        <w:rPr>
          <w:color w:val="0F1115"/>
        </w:rPr>
      </w:pPr>
      <w:r w:rsidRPr="00FD53F9">
        <w:rPr>
          <w:color w:val="0F1115"/>
        </w:rPr>
        <w:t>The phytochemical-mediated synthesis of silver nanoparticles (AgNPs) using </w:t>
      </w:r>
      <w:r w:rsidRPr="00FD53F9">
        <w:rPr>
          <w:rStyle w:val="Emphasis"/>
          <w:rFonts w:eastAsiaTheme="majorEastAsia"/>
          <w:color w:val="0F1115"/>
        </w:rPr>
        <w:t>Apis mellifera</w:t>
      </w:r>
      <w:r w:rsidRPr="00FD53F9">
        <w:rPr>
          <w:color w:val="0F1115"/>
        </w:rPr>
        <w:t> propolis represents an efficient, green, and sustainable nanotechnology approach. This method successfully harnesses the diverse bioactive compounds present in propolis, such as flavonoids, phenolic acids, and terpenoids, which act as both reducing and stabilizing agents, enabling the formation of well-dispersed, stable, and nano-sized silver particles. The resultant propolis-silver nanoparticles (Pro-AgNPs) demonstrate significantly enhanced antibacterial efficacy against a range of multidrug-resistant (MDR) pathogens compared to either pure propolis extracts or chemically synthesized silver nanoparticles.</w:t>
      </w:r>
    </w:p>
    <w:p w14:paraId="191EBB94" w14:textId="77777777" w:rsidR="00EC0C8A" w:rsidRDefault="00FD53F9" w:rsidP="00EC0C8A">
      <w:pPr>
        <w:pStyle w:val="ds-markdown-paragraph"/>
        <w:shd w:val="clear" w:color="auto" w:fill="FFFFFF"/>
        <w:spacing w:before="240" w:beforeAutospacing="0" w:after="240" w:afterAutospacing="0" w:line="360" w:lineRule="auto"/>
        <w:ind w:left="360"/>
        <w:jc w:val="both"/>
        <w:rPr>
          <w:color w:val="0F1115"/>
        </w:rPr>
      </w:pPr>
      <w:r w:rsidRPr="00FD53F9">
        <w:rPr>
          <w:color w:val="0F1115"/>
        </w:rPr>
        <w:t xml:space="preserve">The enhanced activity is attributed to a synergistic "dual mechanism" where the intrinsic antibacterial properties of propolis compounds disrupt microbial membranes and efflux pumps, potentiating the action of the nano silver. The silver nanoparticles then exert their own antimicrobial effects, primarily through the release of Ag⁺ ions, which cause oxidative stress, protein dysfunction, and DNA damage within the bacterial cells. This combination effectively overcomes key resistance mechanisms, leading to potent bactericidal </w:t>
      </w:r>
      <w:proofErr w:type="spellStart"/>
      <w:proofErr w:type="gramStart"/>
      <w:r w:rsidRPr="00FD53F9">
        <w:rPr>
          <w:color w:val="0F1115"/>
        </w:rPr>
        <w:t>effects.In</w:t>
      </w:r>
      <w:proofErr w:type="spellEnd"/>
      <w:proofErr w:type="gramEnd"/>
      <w:r w:rsidRPr="00FD53F9">
        <w:rPr>
          <w:color w:val="0F1115"/>
        </w:rPr>
        <w:t xml:space="preserve"> summary, this study confirms that propolis is an excellent biological source for the eco-friendly synthesis of highly effective AgNPs. The developed Pro-AgNPs present a promising and potent nano-antibacterial agent in the fight against multidrug-resistant infections, offering a potential pathway for developing new therapeutic formulations, wound dressings, or surface disinfectants in the era of escalating antibiotic resistance. Future research should focus on </w:t>
      </w:r>
      <w:r w:rsidRPr="00FD53F9">
        <w:rPr>
          <w:rStyle w:val="Emphasis"/>
          <w:rFonts w:eastAsiaTheme="majorEastAsia"/>
          <w:color w:val="0F1115"/>
        </w:rPr>
        <w:t>in vivo</w:t>
      </w:r>
      <w:r w:rsidRPr="00FD53F9">
        <w:rPr>
          <w:color w:val="0F1115"/>
        </w:rPr>
        <w:t> toxicity profiling, mechanistic elucidation at the molecular level, and the formulation of these nanoparticles for practical biomedical and clinical applications.</w:t>
      </w:r>
    </w:p>
    <w:p w14:paraId="1F8AAAF4" w14:textId="697DE353" w:rsidR="00687ABF" w:rsidRPr="001E404C" w:rsidRDefault="00D83FC9" w:rsidP="001E404C">
      <w:pPr>
        <w:pStyle w:val="ds-markdown-paragraph"/>
        <w:shd w:val="clear" w:color="auto" w:fill="FFFFFF"/>
        <w:spacing w:before="240" w:beforeAutospacing="0" w:after="240" w:afterAutospacing="0" w:line="360" w:lineRule="auto"/>
        <w:ind w:left="360"/>
        <w:jc w:val="both"/>
        <w:rPr>
          <w:color w:val="0F1115"/>
        </w:rPr>
      </w:pPr>
      <w:r w:rsidRPr="00D83FC9">
        <w:rPr>
          <w:b/>
          <w:bCs/>
        </w:rPr>
        <w:lastRenderedPageBreak/>
        <w:t>Reference</w:t>
      </w:r>
    </w:p>
    <w:p w14:paraId="5B962DFA" w14:textId="77777777" w:rsidR="0004724B" w:rsidRDefault="00687ABF" w:rsidP="00CD069C">
      <w:pPr>
        <w:pStyle w:val="EndNoteBibliography"/>
        <w:spacing w:after="0"/>
        <w:ind w:left="720" w:hanging="720"/>
        <w:rPr>
          <w:rFonts w:ascii="Times New Roman" w:hAnsi="Times New Roman" w:cs="Times New Roman"/>
        </w:rPr>
      </w:pPr>
      <w:r w:rsidRPr="001E404C">
        <w:rPr>
          <w:rFonts w:ascii="Times New Roman" w:hAnsi="Times New Roman" w:cs="Times New Roman"/>
        </w:rPr>
        <w:fldChar w:fldCharType="begin"/>
      </w:r>
      <w:r w:rsidRPr="001E404C">
        <w:rPr>
          <w:rFonts w:ascii="Times New Roman" w:hAnsi="Times New Roman" w:cs="Times New Roman"/>
        </w:rPr>
        <w:instrText xml:space="preserve"> ADDIN EN.REFLIST </w:instrText>
      </w:r>
      <w:r w:rsidRPr="001E404C">
        <w:rPr>
          <w:rFonts w:ascii="Times New Roman" w:hAnsi="Times New Roman" w:cs="Times New Roman"/>
        </w:rPr>
        <w:fldChar w:fldCharType="separate"/>
      </w:r>
      <w:r w:rsidR="0004724B" w:rsidRPr="0004724B">
        <w:rPr>
          <w:rFonts w:ascii="Times New Roman" w:hAnsi="Times New Roman" w:cs="Times New Roman"/>
        </w:rPr>
        <w:t>Bankova, V., Popova, M., &amp; Trusheva, B. (2014). Propolis volatile compounds: Chemical diversity and biological activity: A review. Chemistry Central Journal, 8(1), 28. https://doi.org/10.1186/1752-153X-8-28</w:t>
      </w:r>
      <w:r w:rsidR="0004724B">
        <w:rPr>
          <w:rFonts w:ascii="Times New Roman" w:hAnsi="Times New Roman" w:cs="Times New Roman"/>
        </w:rPr>
        <w:t xml:space="preserve"> </w:t>
      </w:r>
    </w:p>
    <w:p w14:paraId="60CB7675" w14:textId="77777777" w:rsidR="0004724B" w:rsidRDefault="0004724B" w:rsidP="00CD069C">
      <w:pPr>
        <w:pStyle w:val="EndNoteBibliography"/>
        <w:spacing w:after="0"/>
        <w:ind w:left="720" w:hanging="720"/>
        <w:rPr>
          <w:rFonts w:ascii="Times New Roman" w:hAnsi="Times New Roman" w:cs="Times New Roman"/>
        </w:rPr>
      </w:pPr>
      <w:r w:rsidRPr="0004724B">
        <w:rPr>
          <w:rFonts w:ascii="Times New Roman" w:hAnsi="Times New Roman" w:cs="Times New Roman"/>
        </w:rPr>
        <w:t>Bankova, V. (2005). Chemical diversity of propolis and the problem of standardization. Journal of Ethnopharmacology, 100(1-2), 114-117. https://doi.org/10.1016/j.jep.2005.05.004</w:t>
      </w:r>
      <w:r>
        <w:rPr>
          <w:rFonts w:ascii="Times New Roman" w:hAnsi="Times New Roman" w:cs="Times New Roman"/>
        </w:rPr>
        <w:t xml:space="preserve"> </w:t>
      </w:r>
    </w:p>
    <w:p w14:paraId="4F928B14" w14:textId="77777777" w:rsidR="0004724B" w:rsidRDefault="0004724B" w:rsidP="00CD069C">
      <w:pPr>
        <w:pStyle w:val="EndNoteBibliography"/>
        <w:spacing w:after="0"/>
        <w:ind w:left="720" w:hanging="720"/>
        <w:rPr>
          <w:rFonts w:ascii="Times New Roman" w:hAnsi="Times New Roman" w:cs="Times New Roman"/>
        </w:rPr>
      </w:pPr>
      <w:r w:rsidRPr="0004724B">
        <w:rPr>
          <w:rFonts w:ascii="Times New Roman" w:hAnsi="Times New Roman" w:cs="Times New Roman"/>
        </w:rPr>
        <w:t>Dakal, T. C., Kumar, A., Majumdar, R. S., &amp; Yadav, V. (2016). Mechanistic Basis of Antimicrobial Actions of Silver Nanoparticles. Frontiers in Microbiology, 7, 1831. https://doi.org/10.3389/fmicb.2016.01831</w:t>
      </w:r>
      <w:r>
        <w:rPr>
          <w:rFonts w:ascii="Times New Roman" w:hAnsi="Times New Roman" w:cs="Times New Roman"/>
        </w:rPr>
        <w:t xml:space="preserve"> </w:t>
      </w:r>
    </w:p>
    <w:p w14:paraId="109170CA" w14:textId="77777777" w:rsidR="0004724B" w:rsidRDefault="0004724B" w:rsidP="00CD069C">
      <w:pPr>
        <w:pStyle w:val="EndNoteBibliography"/>
        <w:spacing w:after="0"/>
        <w:ind w:left="720" w:hanging="720"/>
        <w:rPr>
          <w:rFonts w:ascii="Times New Roman" w:hAnsi="Times New Roman" w:cs="Times New Roman"/>
        </w:rPr>
      </w:pPr>
      <w:r w:rsidRPr="0004724B">
        <w:rPr>
          <w:rFonts w:ascii="Times New Roman" w:hAnsi="Times New Roman" w:cs="Times New Roman"/>
        </w:rPr>
        <w:t>Gajbhiye, S., &amp; Sakharwade, S. (2016). Silver Nanoparticles in Cosmetics. Journal of Cosmetics, Dermatological Sciences and Applications, 6(1), 48-53. https://doi.org/10.4236/jcdsa.2016.61007</w:t>
      </w:r>
      <w:r>
        <w:rPr>
          <w:rFonts w:ascii="Times New Roman" w:hAnsi="Times New Roman" w:cs="Times New Roman"/>
        </w:rPr>
        <w:t xml:space="preserve"> </w:t>
      </w:r>
    </w:p>
    <w:p w14:paraId="6DFAD303" w14:textId="77777777" w:rsidR="0004724B" w:rsidRDefault="0004724B" w:rsidP="00CD069C">
      <w:pPr>
        <w:pStyle w:val="EndNoteBibliography"/>
        <w:spacing w:after="0"/>
        <w:ind w:left="720" w:hanging="720"/>
        <w:rPr>
          <w:rFonts w:ascii="Times New Roman" w:hAnsi="Times New Roman" w:cs="Times New Roman"/>
        </w:rPr>
      </w:pPr>
      <w:r w:rsidRPr="0004724B">
        <w:rPr>
          <w:rFonts w:ascii="Times New Roman" w:hAnsi="Times New Roman" w:cs="Times New Roman"/>
        </w:rPr>
        <w:t>He, Y., Du, Z., Lv, H., Jia, Q., Tang, Z., Zheng, X., Zhang, K., &amp; Zhao, F. (2013). Green synthesis of silver nanoparticles by Chrysanthemum morifolium Ramat. extract and their application in clinical ultrasound gel. International Journal of Nanomedicine, 8, 1809–1815. https://doi.org/10.2147/IJN.S43289</w:t>
      </w:r>
      <w:r>
        <w:rPr>
          <w:rFonts w:ascii="Times New Roman" w:hAnsi="Times New Roman" w:cs="Times New Roman"/>
        </w:rPr>
        <w:t xml:space="preserve"> </w:t>
      </w:r>
    </w:p>
    <w:p w14:paraId="619D4175" w14:textId="77777777" w:rsidR="0004724B" w:rsidRDefault="0004724B" w:rsidP="00CD069C">
      <w:pPr>
        <w:pStyle w:val="EndNoteBibliography"/>
        <w:spacing w:after="0"/>
        <w:ind w:left="720" w:hanging="720"/>
        <w:rPr>
          <w:rFonts w:ascii="Times New Roman" w:hAnsi="Times New Roman" w:cs="Times New Roman"/>
        </w:rPr>
      </w:pPr>
      <w:r w:rsidRPr="0004724B">
        <w:rPr>
          <w:rFonts w:ascii="Times New Roman" w:hAnsi="Times New Roman" w:cs="Times New Roman"/>
        </w:rPr>
        <w:t>Huang, S., Zhang, C.-P., Wang, K., Li, G. Q., &amp; Hu, F.-L. (2014). Recent Advances in the Chemical Composition of Propolis. Molecules, 19(12), 19610-19632. https://doi.org/10.3390/molecules191219610</w:t>
      </w:r>
      <w:r>
        <w:rPr>
          <w:rFonts w:ascii="Times New Roman" w:hAnsi="Times New Roman" w:cs="Times New Roman"/>
        </w:rPr>
        <w:t xml:space="preserve"> </w:t>
      </w:r>
    </w:p>
    <w:p w14:paraId="2BA986E6" w14:textId="77777777" w:rsidR="0004724B" w:rsidRDefault="0004724B" w:rsidP="00CD069C">
      <w:pPr>
        <w:pStyle w:val="EndNoteBibliography"/>
        <w:spacing w:after="0"/>
        <w:ind w:left="720" w:hanging="720"/>
        <w:rPr>
          <w:rFonts w:ascii="Times New Roman" w:hAnsi="Times New Roman" w:cs="Times New Roman"/>
        </w:rPr>
      </w:pPr>
      <w:r w:rsidRPr="0004724B">
        <w:rPr>
          <w:rFonts w:ascii="Times New Roman" w:hAnsi="Times New Roman" w:cs="Times New Roman"/>
        </w:rPr>
        <w:t>Iravani, S. (2011). Green synthesis of metal nanoparticles using plants. Green Chemistry, 13(10), 2638-2650. https://doi.org/10.1039/C1GC15386B</w:t>
      </w:r>
      <w:r>
        <w:rPr>
          <w:rFonts w:ascii="Times New Roman" w:hAnsi="Times New Roman" w:cs="Times New Roman"/>
        </w:rPr>
        <w:t xml:space="preserve"> </w:t>
      </w:r>
    </w:p>
    <w:p w14:paraId="0894BC4B" w14:textId="77777777" w:rsidR="0004724B" w:rsidRDefault="0004724B" w:rsidP="00CD069C">
      <w:pPr>
        <w:pStyle w:val="EndNoteBibliography"/>
        <w:spacing w:after="0"/>
        <w:ind w:left="720" w:hanging="720"/>
        <w:rPr>
          <w:rFonts w:ascii="Times New Roman" w:hAnsi="Times New Roman" w:cs="Times New Roman"/>
        </w:rPr>
      </w:pPr>
      <w:r w:rsidRPr="0004724B">
        <w:rPr>
          <w:rFonts w:ascii="Times New Roman" w:hAnsi="Times New Roman" w:cs="Times New Roman"/>
        </w:rPr>
        <w:t>Kamaraj, C., Balasubramani, G., Siva, C., Raja, M., Balasubramanian, V., Raja, R. K., Benelli, G., &amp; Perumal, P. (2017). Ag nanoparticles synthesized using β-caryophyllene isolated from Murraya koenigii: antimalarial (Plasmodium falciparum 3D7) and anticancer activity (A549 and HeLa cell lines). Journal of Cluster Science, 28(3), 1667-1684. https://doi.org/10.1007/s10876-017-1180-6</w:t>
      </w:r>
      <w:r>
        <w:rPr>
          <w:rFonts w:ascii="Times New Roman" w:hAnsi="Times New Roman" w:cs="Times New Roman"/>
        </w:rPr>
        <w:t xml:space="preserve"> </w:t>
      </w:r>
    </w:p>
    <w:p w14:paraId="40884855" w14:textId="77777777" w:rsidR="0004724B" w:rsidRDefault="0004724B" w:rsidP="00CD069C">
      <w:pPr>
        <w:pStyle w:val="EndNoteBibliography"/>
        <w:spacing w:after="0"/>
        <w:ind w:left="720" w:hanging="720"/>
        <w:rPr>
          <w:rFonts w:ascii="Times New Roman" w:hAnsi="Times New Roman" w:cs="Times New Roman"/>
        </w:rPr>
      </w:pPr>
      <w:r w:rsidRPr="0004724B">
        <w:rPr>
          <w:rFonts w:ascii="Times New Roman" w:hAnsi="Times New Roman" w:cs="Times New Roman"/>
        </w:rPr>
        <w:t>Kharissova, O. V., Dias, H. V. R., Kharisov, B. I., Pérez, B. O., &amp; Jiménez Pérez, V. M. (2013). The greener synthesis of nanoparticles. Trends in Biotechnology, 31(4), 240-248. https://doi.org/10.1016/j.tibtech.2013.01.003</w:t>
      </w:r>
      <w:r>
        <w:rPr>
          <w:rFonts w:ascii="Times New Roman" w:hAnsi="Times New Roman" w:cs="Times New Roman"/>
        </w:rPr>
        <w:t xml:space="preserve"> </w:t>
      </w:r>
    </w:p>
    <w:p w14:paraId="2DF9482F" w14:textId="77777777" w:rsidR="0004724B" w:rsidRDefault="0004724B" w:rsidP="00CD069C">
      <w:pPr>
        <w:pStyle w:val="EndNoteBibliography"/>
        <w:spacing w:after="0"/>
        <w:ind w:left="720" w:hanging="720"/>
        <w:rPr>
          <w:rFonts w:ascii="Times New Roman" w:hAnsi="Times New Roman" w:cs="Times New Roman"/>
        </w:rPr>
      </w:pPr>
      <w:r w:rsidRPr="0004724B">
        <w:rPr>
          <w:rFonts w:ascii="Times New Roman" w:hAnsi="Times New Roman" w:cs="Times New Roman"/>
        </w:rPr>
        <w:t>Kumar, V., &amp; Yadav, S. K. (2009). Plant‐mediated synthesis of silver and gold nanoparticles and their applications. Journal of Chemical Technology &amp; Biotechnology, 84(2), 151-157. https://doi.org/10.1002/jctb.2023</w:t>
      </w:r>
      <w:r>
        <w:rPr>
          <w:rFonts w:ascii="Times New Roman" w:hAnsi="Times New Roman" w:cs="Times New Roman"/>
        </w:rPr>
        <w:t xml:space="preserve"> </w:t>
      </w:r>
    </w:p>
    <w:p w14:paraId="682615DD" w14:textId="77777777" w:rsidR="0004724B" w:rsidRDefault="0004724B" w:rsidP="00CD069C">
      <w:pPr>
        <w:pStyle w:val="EndNoteBibliography"/>
        <w:spacing w:after="0"/>
        <w:ind w:left="720" w:hanging="720"/>
        <w:rPr>
          <w:rFonts w:ascii="Times New Roman" w:hAnsi="Times New Roman" w:cs="Times New Roman"/>
        </w:rPr>
      </w:pPr>
      <w:r w:rsidRPr="0004724B">
        <w:rPr>
          <w:rFonts w:ascii="Times New Roman" w:hAnsi="Times New Roman" w:cs="Times New Roman"/>
        </w:rPr>
        <w:t>Marcucci, M. C. (1995). Propolis: chemical composition, biological properties and therapeutic activity. Apidologie, 26(2), 83-99. https://doi.org/10.1051/apido:19950202</w:t>
      </w:r>
      <w:r>
        <w:rPr>
          <w:rFonts w:ascii="Times New Roman" w:hAnsi="Times New Roman" w:cs="Times New Roman"/>
        </w:rPr>
        <w:t xml:space="preserve"> </w:t>
      </w:r>
    </w:p>
    <w:p w14:paraId="7B20701F" w14:textId="77777777" w:rsidR="0004724B" w:rsidRDefault="0004724B" w:rsidP="00CD069C">
      <w:pPr>
        <w:pStyle w:val="EndNoteBibliography"/>
        <w:spacing w:after="0"/>
        <w:ind w:left="720" w:hanging="720"/>
      </w:pPr>
      <w:r w:rsidRPr="0004724B">
        <w:rPr>
          <w:rFonts w:ascii="Times New Roman" w:hAnsi="Times New Roman" w:cs="Times New Roman"/>
        </w:rPr>
        <w:t>Mohanpuria, P., Rana, N. K., &amp; Yadav, S. K. (2008). Biosynthesis of nanoparticles: technological concepts and future applications. Journal of Nanoparticle Research, 10(3), 507-517. https://doi.org/10.1007/s11051-007-9275-</w:t>
      </w:r>
      <w:r w:rsidRPr="0004724B">
        <w:t>x</w:t>
      </w:r>
    </w:p>
    <w:p w14:paraId="4C984373" w14:textId="77777777" w:rsidR="0004724B" w:rsidRDefault="0004724B" w:rsidP="00CD069C">
      <w:pPr>
        <w:pStyle w:val="EndNoteBibliography"/>
        <w:spacing w:after="0"/>
        <w:ind w:left="720" w:hanging="720"/>
      </w:pPr>
      <w:r w:rsidRPr="0004724B">
        <w:t>Rauwel, P., Küünal, S., Ferdov, S., &amp; Rauwel, E. (2015). A review on the green synthesis of silver nanoparticles and their morphologies studied via TEM. Advances in Materials Science and Engineering. https://doi.org/10.1155/2015/682749</w:t>
      </w:r>
      <w:r>
        <w:t xml:space="preserve"> </w:t>
      </w:r>
    </w:p>
    <w:p w14:paraId="12D7DDAF" w14:textId="77777777" w:rsidR="0004724B" w:rsidRDefault="0004724B" w:rsidP="00CD069C">
      <w:pPr>
        <w:pStyle w:val="EndNoteBibliography"/>
        <w:spacing w:after="0"/>
        <w:ind w:left="720" w:hanging="720"/>
        <w:rPr>
          <w:rFonts w:ascii="Times New Roman" w:hAnsi="Times New Roman" w:cs="Times New Roman"/>
        </w:rPr>
      </w:pPr>
      <w:r w:rsidRPr="0004724B">
        <w:rPr>
          <w:rFonts w:ascii="Times New Roman" w:hAnsi="Times New Roman" w:cs="Times New Roman"/>
        </w:rPr>
        <w:t>Sforcin, J. M. (2007). Propolis and the immune system: a review. Journal of Ethnopharmacology, 113(1), 1-14. https://doi.org/10.1016/j.jep.2007.05.012</w:t>
      </w:r>
      <w:r>
        <w:rPr>
          <w:rFonts w:ascii="Times New Roman" w:hAnsi="Times New Roman" w:cs="Times New Roman"/>
        </w:rPr>
        <w:t xml:space="preserve"> </w:t>
      </w:r>
    </w:p>
    <w:p w14:paraId="68A60AEF" w14:textId="77777777" w:rsidR="0004724B" w:rsidRDefault="0004724B" w:rsidP="00CD069C">
      <w:pPr>
        <w:pStyle w:val="EndNoteBibliography"/>
        <w:spacing w:after="0"/>
        <w:ind w:left="720" w:hanging="720"/>
        <w:rPr>
          <w:rFonts w:ascii="Times New Roman" w:hAnsi="Times New Roman" w:cs="Times New Roman"/>
        </w:rPr>
      </w:pPr>
      <w:r w:rsidRPr="0004724B">
        <w:rPr>
          <w:rFonts w:ascii="Times New Roman" w:hAnsi="Times New Roman" w:cs="Times New Roman"/>
        </w:rPr>
        <w:t>Sforcin, J. M., &amp; Bankova, V. (2011). Propolis: Is there a potential for the development of new drugs? Journal of Ethnopharmacology, 133(2), 253-260. https://doi.org/10.1016/j.jep.2010.10.032</w:t>
      </w:r>
      <w:r>
        <w:rPr>
          <w:rFonts w:ascii="Times New Roman" w:hAnsi="Times New Roman" w:cs="Times New Roman"/>
        </w:rPr>
        <w:t xml:space="preserve"> </w:t>
      </w:r>
    </w:p>
    <w:p w14:paraId="63F95988" w14:textId="77777777" w:rsidR="0004724B" w:rsidRDefault="0004724B" w:rsidP="0004724B">
      <w:pPr>
        <w:pStyle w:val="EndNoteBibliography"/>
        <w:ind w:left="720" w:hanging="720"/>
      </w:pPr>
      <w:r w:rsidRPr="0004724B">
        <w:t>Suresh, P., Vijaya, J. J., &amp; Kennedy, L. J. (2013). Fabrication of hexagonal ZnO nanorods on porous carbon matrix by microwave irradiation. Journal of Nanoscience and Nanotechnology, 13(4), 3068-3073. https://doi.org/10.1166/jnn.2013.7414</w:t>
      </w:r>
    </w:p>
    <w:p w14:paraId="796BE84F" w14:textId="1FDFB397" w:rsidR="0004724B" w:rsidRDefault="0004724B" w:rsidP="0004724B">
      <w:pPr>
        <w:pStyle w:val="EndNoteBibliography"/>
        <w:ind w:left="720" w:hanging="720"/>
        <w:rPr>
          <w:rFonts w:ascii="Times New Roman" w:hAnsi="Times New Roman" w:cs="Times New Roman"/>
        </w:rPr>
      </w:pPr>
      <w:r w:rsidRPr="0004724B">
        <w:lastRenderedPageBreak/>
        <w:t>Turchini</w:t>
      </w:r>
      <w:r w:rsidRPr="0004724B">
        <w:rPr>
          <w:rFonts w:ascii="Times New Roman" w:hAnsi="Times New Roman" w:cs="Times New Roman"/>
        </w:rPr>
        <w:t>, G. M., Moretti, V. M., Mentasti, T., Orban, E., &amp; Valfrè, F. (2007). Effects of dietary lipid source on fillet chemical composition, flavour volatile compounds and sensory characteristics in the freshwater fish tench (Tinca tinca L.). Food Chemistry, 102(4), 1144-1155. https://doi.org/10.1016/j.foodchem.2006.07.003</w:t>
      </w:r>
      <w:r>
        <w:rPr>
          <w:rFonts w:ascii="Times New Roman" w:hAnsi="Times New Roman" w:cs="Times New Roman"/>
        </w:rPr>
        <w:t xml:space="preserve"> </w:t>
      </w:r>
    </w:p>
    <w:p w14:paraId="65951550" w14:textId="1CC2D4D6" w:rsidR="00BA589B" w:rsidRDefault="0004724B" w:rsidP="0004724B">
      <w:pPr>
        <w:pStyle w:val="EndNoteBibliography"/>
        <w:ind w:left="720" w:hanging="720"/>
        <w:rPr>
          <w:rFonts w:ascii="Times New Roman" w:hAnsi="Times New Roman" w:cs="Times New Roman"/>
        </w:rPr>
      </w:pPr>
      <w:r w:rsidRPr="0004724B">
        <w:rPr>
          <w:rFonts w:ascii="Times New Roman" w:hAnsi="Times New Roman" w:cs="Times New Roman"/>
        </w:rPr>
        <w:t>Zhang, D., Ma, X.-l., Gu, Y., Huang, H., &amp; Zhang, G.-w. (2020). RETRACTED: Green Synthesis of Metallic Nanoparticles and Their Potential Applications to Treat Cancer. Frontiers in Chemistry, 8, 799. https://doi.org/10.3389/fchem.2020.00799</w:t>
      </w:r>
      <w:r w:rsidR="00687ABF" w:rsidRPr="001E404C">
        <w:rPr>
          <w:rFonts w:ascii="Times New Roman" w:hAnsi="Times New Roman" w:cs="Times New Roman"/>
        </w:rPr>
        <w:fldChar w:fldCharType="end"/>
      </w:r>
      <w:r>
        <w:rPr>
          <w:rFonts w:ascii="Times New Roman" w:hAnsi="Times New Roman" w:cs="Times New Roman"/>
        </w:rPr>
        <w:t xml:space="preserve"> </w:t>
      </w:r>
    </w:p>
    <w:p w14:paraId="4F520FE2" w14:textId="77777777" w:rsidR="0004724B" w:rsidRPr="001E404C" w:rsidRDefault="0004724B" w:rsidP="00141080">
      <w:pPr>
        <w:spacing w:line="360" w:lineRule="auto"/>
        <w:jc w:val="both"/>
        <w:rPr>
          <w:rFonts w:ascii="Times New Roman" w:hAnsi="Times New Roman" w:cs="Times New Roman"/>
        </w:rPr>
      </w:pPr>
    </w:p>
    <w:sectPr w:rsidR="0004724B" w:rsidRPr="001E404C">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4ED16" w14:textId="77777777" w:rsidR="00C06E62" w:rsidRDefault="00C06E62" w:rsidP="00E15578">
      <w:pPr>
        <w:spacing w:after="0" w:line="240" w:lineRule="auto"/>
      </w:pPr>
      <w:r>
        <w:separator/>
      </w:r>
    </w:p>
  </w:endnote>
  <w:endnote w:type="continuationSeparator" w:id="0">
    <w:p w14:paraId="03D8E5D4" w14:textId="77777777" w:rsidR="00C06E62" w:rsidRDefault="00C06E62" w:rsidP="00E15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ED313" w14:textId="77777777" w:rsidR="00E15578" w:rsidRDefault="00E155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9E025" w14:textId="77777777" w:rsidR="00E15578" w:rsidRDefault="00E155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7FF3E" w14:textId="77777777" w:rsidR="00E15578" w:rsidRDefault="00E155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4CD9F" w14:textId="77777777" w:rsidR="00C06E62" w:rsidRDefault="00C06E62" w:rsidP="00E15578">
      <w:pPr>
        <w:spacing w:after="0" w:line="240" w:lineRule="auto"/>
      </w:pPr>
      <w:r>
        <w:separator/>
      </w:r>
    </w:p>
  </w:footnote>
  <w:footnote w:type="continuationSeparator" w:id="0">
    <w:p w14:paraId="1424CA7F" w14:textId="77777777" w:rsidR="00C06E62" w:rsidRDefault="00C06E62" w:rsidP="00E155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C993C" w14:textId="58FA6BB3" w:rsidR="00E15578" w:rsidRDefault="00E15578">
    <w:pPr>
      <w:pStyle w:val="Header"/>
    </w:pPr>
    <w:r>
      <w:rPr>
        <w:noProof/>
      </w:rPr>
      <w:pict w14:anchorId="24E3F9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51582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AB7ED" w14:textId="34CCDBB3" w:rsidR="00E15578" w:rsidRDefault="00E15578">
    <w:pPr>
      <w:pStyle w:val="Header"/>
    </w:pPr>
    <w:r>
      <w:rPr>
        <w:noProof/>
      </w:rPr>
      <w:pict w14:anchorId="5F9D6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51583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9F9F6" w14:textId="50301308" w:rsidR="00E15578" w:rsidRDefault="00E15578">
    <w:pPr>
      <w:pStyle w:val="Header"/>
    </w:pPr>
    <w:r>
      <w:rPr>
        <w:noProof/>
      </w:rPr>
      <w:pict w14:anchorId="2ADF36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51582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4B6"/>
    <w:multiLevelType w:val="multilevel"/>
    <w:tmpl w:val="B0764B16"/>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CE41BC"/>
    <w:multiLevelType w:val="multilevel"/>
    <w:tmpl w:val="0D5CC960"/>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847EE8"/>
    <w:multiLevelType w:val="multilevel"/>
    <w:tmpl w:val="DAC43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7443D9"/>
    <w:multiLevelType w:val="multilevel"/>
    <w:tmpl w:val="57582472"/>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AA1A1A"/>
    <w:multiLevelType w:val="multilevel"/>
    <w:tmpl w:val="2500F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CA5906"/>
    <w:multiLevelType w:val="multilevel"/>
    <w:tmpl w:val="EAA2F1DC"/>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98530F2"/>
    <w:multiLevelType w:val="multilevel"/>
    <w:tmpl w:val="E4DEC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414924"/>
    <w:multiLevelType w:val="multilevel"/>
    <w:tmpl w:val="5F1AE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F63385"/>
    <w:multiLevelType w:val="multilevel"/>
    <w:tmpl w:val="8084D18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7A68A4"/>
    <w:multiLevelType w:val="multilevel"/>
    <w:tmpl w:val="41D0406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D40732"/>
    <w:multiLevelType w:val="multilevel"/>
    <w:tmpl w:val="6560A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107273"/>
    <w:multiLevelType w:val="multilevel"/>
    <w:tmpl w:val="EFE830E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2933950"/>
    <w:multiLevelType w:val="multilevel"/>
    <w:tmpl w:val="CF9410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D52815"/>
    <w:multiLevelType w:val="multilevel"/>
    <w:tmpl w:val="BEE4D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7"/>
  </w:num>
  <w:num w:numId="3">
    <w:abstractNumId w:val="2"/>
  </w:num>
  <w:num w:numId="4">
    <w:abstractNumId w:val="10"/>
  </w:num>
  <w:num w:numId="5">
    <w:abstractNumId w:val="6"/>
  </w:num>
  <w:num w:numId="6">
    <w:abstractNumId w:val="13"/>
  </w:num>
  <w:num w:numId="7">
    <w:abstractNumId w:val="12"/>
  </w:num>
  <w:num w:numId="8">
    <w:abstractNumId w:val="9"/>
  </w:num>
  <w:num w:numId="9">
    <w:abstractNumId w:val="8"/>
  </w:num>
  <w:num w:numId="10">
    <w:abstractNumId w:val="11"/>
  </w:num>
  <w:num w:numId="11">
    <w:abstractNumId w:val="0"/>
  </w:num>
  <w:num w:numId="12">
    <w:abstractNumId w:val="1"/>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t5vv2xcs952weexe6vxetfp0e05xefxvdv&quot;&gt;My EndNote Library&lt;record-ids&gt;&lt;item&gt;404&lt;/item&gt;&lt;item&gt;405&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record-ids&gt;&lt;/item&gt;&lt;/Libraries&gt;"/>
  </w:docVars>
  <w:rsids>
    <w:rsidRoot w:val="00CB292B"/>
    <w:rsid w:val="000131EE"/>
    <w:rsid w:val="0004724B"/>
    <w:rsid w:val="00052363"/>
    <w:rsid w:val="0008395A"/>
    <w:rsid w:val="000946D3"/>
    <w:rsid w:val="000B2CA7"/>
    <w:rsid w:val="000D7D42"/>
    <w:rsid w:val="000E6E8A"/>
    <w:rsid w:val="00113111"/>
    <w:rsid w:val="0011338E"/>
    <w:rsid w:val="00113DCD"/>
    <w:rsid w:val="0013240D"/>
    <w:rsid w:val="00133766"/>
    <w:rsid w:val="00141080"/>
    <w:rsid w:val="00161059"/>
    <w:rsid w:val="00183B87"/>
    <w:rsid w:val="001E404C"/>
    <w:rsid w:val="002F0A94"/>
    <w:rsid w:val="002F2FBF"/>
    <w:rsid w:val="003973CA"/>
    <w:rsid w:val="003A4995"/>
    <w:rsid w:val="003B5528"/>
    <w:rsid w:val="003F3C4F"/>
    <w:rsid w:val="00430FE5"/>
    <w:rsid w:val="00450E09"/>
    <w:rsid w:val="00464C98"/>
    <w:rsid w:val="0047033B"/>
    <w:rsid w:val="004D648A"/>
    <w:rsid w:val="00531E52"/>
    <w:rsid w:val="00546F54"/>
    <w:rsid w:val="00577025"/>
    <w:rsid w:val="006630B4"/>
    <w:rsid w:val="00687ABF"/>
    <w:rsid w:val="00692F3E"/>
    <w:rsid w:val="006A0BE1"/>
    <w:rsid w:val="006C3668"/>
    <w:rsid w:val="006E4105"/>
    <w:rsid w:val="007339A9"/>
    <w:rsid w:val="007B0219"/>
    <w:rsid w:val="00814B88"/>
    <w:rsid w:val="008350EA"/>
    <w:rsid w:val="00845AFD"/>
    <w:rsid w:val="008D2AFE"/>
    <w:rsid w:val="009725FF"/>
    <w:rsid w:val="009C3C8D"/>
    <w:rsid w:val="009D16CC"/>
    <w:rsid w:val="00A13F64"/>
    <w:rsid w:val="00A840BC"/>
    <w:rsid w:val="00A935AC"/>
    <w:rsid w:val="00AD6C48"/>
    <w:rsid w:val="00B13D26"/>
    <w:rsid w:val="00B96EB3"/>
    <w:rsid w:val="00BA382A"/>
    <w:rsid w:val="00BA589B"/>
    <w:rsid w:val="00BF7447"/>
    <w:rsid w:val="00C02674"/>
    <w:rsid w:val="00C06E62"/>
    <w:rsid w:val="00CB292B"/>
    <w:rsid w:val="00CD069C"/>
    <w:rsid w:val="00D00E94"/>
    <w:rsid w:val="00D11897"/>
    <w:rsid w:val="00D2750E"/>
    <w:rsid w:val="00D47969"/>
    <w:rsid w:val="00D83FC9"/>
    <w:rsid w:val="00DE7C54"/>
    <w:rsid w:val="00E15578"/>
    <w:rsid w:val="00E311C8"/>
    <w:rsid w:val="00E32520"/>
    <w:rsid w:val="00E8054D"/>
    <w:rsid w:val="00EC0C8A"/>
    <w:rsid w:val="00F14AD6"/>
    <w:rsid w:val="00F34C77"/>
    <w:rsid w:val="00FD53F9"/>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DDB736"/>
  <w15:chartTrackingRefBased/>
  <w15:docId w15:val="{8EE4E9F6-06C8-46E1-AACF-D6381AE1E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29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B29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B292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292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292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29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29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29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29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9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B29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B29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29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29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29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29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29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292B"/>
    <w:rPr>
      <w:rFonts w:eastAsiaTheme="majorEastAsia" w:cstheme="majorBidi"/>
      <w:color w:val="272727" w:themeColor="text1" w:themeTint="D8"/>
    </w:rPr>
  </w:style>
  <w:style w:type="paragraph" w:styleId="Title">
    <w:name w:val="Title"/>
    <w:basedOn w:val="Normal"/>
    <w:next w:val="Normal"/>
    <w:link w:val="TitleChar"/>
    <w:uiPriority w:val="10"/>
    <w:qFormat/>
    <w:rsid w:val="00CB29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29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29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29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292B"/>
    <w:pPr>
      <w:spacing w:before="160"/>
      <w:jc w:val="center"/>
    </w:pPr>
    <w:rPr>
      <w:i/>
      <w:iCs/>
      <w:color w:val="404040" w:themeColor="text1" w:themeTint="BF"/>
    </w:rPr>
  </w:style>
  <w:style w:type="character" w:customStyle="1" w:styleId="QuoteChar">
    <w:name w:val="Quote Char"/>
    <w:basedOn w:val="DefaultParagraphFont"/>
    <w:link w:val="Quote"/>
    <w:uiPriority w:val="29"/>
    <w:rsid w:val="00CB292B"/>
    <w:rPr>
      <w:i/>
      <w:iCs/>
      <w:color w:val="404040" w:themeColor="text1" w:themeTint="BF"/>
    </w:rPr>
  </w:style>
  <w:style w:type="paragraph" w:styleId="ListParagraph">
    <w:name w:val="List Paragraph"/>
    <w:basedOn w:val="Normal"/>
    <w:uiPriority w:val="34"/>
    <w:qFormat/>
    <w:rsid w:val="00CB292B"/>
    <w:pPr>
      <w:ind w:left="720"/>
      <w:contextualSpacing/>
    </w:pPr>
  </w:style>
  <w:style w:type="character" w:styleId="IntenseEmphasis">
    <w:name w:val="Intense Emphasis"/>
    <w:basedOn w:val="DefaultParagraphFont"/>
    <w:uiPriority w:val="21"/>
    <w:qFormat/>
    <w:rsid w:val="00CB292B"/>
    <w:rPr>
      <w:i/>
      <w:iCs/>
      <w:color w:val="2F5496" w:themeColor="accent1" w:themeShade="BF"/>
    </w:rPr>
  </w:style>
  <w:style w:type="paragraph" w:styleId="IntenseQuote">
    <w:name w:val="Intense Quote"/>
    <w:basedOn w:val="Normal"/>
    <w:next w:val="Normal"/>
    <w:link w:val="IntenseQuoteChar"/>
    <w:uiPriority w:val="30"/>
    <w:qFormat/>
    <w:rsid w:val="00CB29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292B"/>
    <w:rPr>
      <w:i/>
      <w:iCs/>
      <w:color w:val="2F5496" w:themeColor="accent1" w:themeShade="BF"/>
    </w:rPr>
  </w:style>
  <w:style w:type="character" w:styleId="IntenseReference">
    <w:name w:val="Intense Reference"/>
    <w:basedOn w:val="DefaultParagraphFont"/>
    <w:uiPriority w:val="32"/>
    <w:qFormat/>
    <w:rsid w:val="00CB292B"/>
    <w:rPr>
      <w:b/>
      <w:bCs/>
      <w:smallCaps/>
      <w:color w:val="2F5496" w:themeColor="accent1" w:themeShade="BF"/>
      <w:spacing w:val="5"/>
    </w:rPr>
  </w:style>
  <w:style w:type="character" w:styleId="Hyperlink">
    <w:name w:val="Hyperlink"/>
    <w:basedOn w:val="DefaultParagraphFont"/>
    <w:uiPriority w:val="99"/>
    <w:unhideWhenUsed/>
    <w:rsid w:val="00BA589B"/>
    <w:rPr>
      <w:color w:val="0563C1" w:themeColor="hyperlink"/>
      <w:u w:val="single"/>
    </w:rPr>
  </w:style>
  <w:style w:type="paragraph" w:customStyle="1" w:styleId="ds-markdown-paragraph">
    <w:name w:val="ds-markdown-paragraph"/>
    <w:basedOn w:val="Normal"/>
    <w:rsid w:val="00FD53F9"/>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FD53F9"/>
    <w:rPr>
      <w:b/>
      <w:bCs/>
    </w:rPr>
  </w:style>
  <w:style w:type="character" w:styleId="Emphasis">
    <w:name w:val="Emphasis"/>
    <w:basedOn w:val="DefaultParagraphFont"/>
    <w:uiPriority w:val="20"/>
    <w:qFormat/>
    <w:rsid w:val="00FD53F9"/>
    <w:rPr>
      <w:i/>
      <w:iCs/>
    </w:rPr>
  </w:style>
  <w:style w:type="paragraph" w:styleId="NormalWeb">
    <w:name w:val="Normal (Web)"/>
    <w:basedOn w:val="Normal"/>
    <w:uiPriority w:val="99"/>
    <w:unhideWhenUsed/>
    <w:rsid w:val="00814B88"/>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UnresolvedMention">
    <w:name w:val="Unresolved Mention"/>
    <w:basedOn w:val="DefaultParagraphFont"/>
    <w:uiPriority w:val="99"/>
    <w:semiHidden/>
    <w:unhideWhenUsed/>
    <w:rsid w:val="00BF7447"/>
    <w:rPr>
      <w:color w:val="605E5C"/>
      <w:shd w:val="clear" w:color="auto" w:fill="E1DFDD"/>
    </w:rPr>
  </w:style>
  <w:style w:type="paragraph" w:customStyle="1" w:styleId="EndNoteBibliographyTitle">
    <w:name w:val="EndNote Bibliography Title"/>
    <w:basedOn w:val="Normal"/>
    <w:link w:val="EndNoteBibliographyTitleChar"/>
    <w:rsid w:val="00687AB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87ABF"/>
    <w:rPr>
      <w:rFonts w:ascii="Calibri" w:hAnsi="Calibri" w:cs="Calibri"/>
      <w:noProof/>
      <w:lang w:val="en-US"/>
    </w:rPr>
  </w:style>
  <w:style w:type="paragraph" w:customStyle="1" w:styleId="EndNoteBibliography">
    <w:name w:val="EndNote Bibliography"/>
    <w:basedOn w:val="Normal"/>
    <w:link w:val="EndNoteBibliographyChar"/>
    <w:rsid w:val="00687ABF"/>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687ABF"/>
    <w:rPr>
      <w:rFonts w:ascii="Calibri" w:hAnsi="Calibri" w:cs="Calibri"/>
      <w:noProof/>
      <w:lang w:val="en-US"/>
    </w:rPr>
  </w:style>
  <w:style w:type="paragraph" w:styleId="Header">
    <w:name w:val="header"/>
    <w:basedOn w:val="Normal"/>
    <w:link w:val="HeaderChar"/>
    <w:uiPriority w:val="99"/>
    <w:unhideWhenUsed/>
    <w:rsid w:val="00E155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578"/>
  </w:style>
  <w:style w:type="paragraph" w:styleId="Footer">
    <w:name w:val="footer"/>
    <w:basedOn w:val="Normal"/>
    <w:link w:val="FooterChar"/>
    <w:uiPriority w:val="99"/>
    <w:unhideWhenUsed/>
    <w:rsid w:val="00E155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14</Pages>
  <Words>6221</Words>
  <Characters>35463</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jpsingh9452@outlook.com</dc:creator>
  <cp:keywords/>
  <dc:description/>
  <cp:lastModifiedBy>SDI 1084</cp:lastModifiedBy>
  <cp:revision>72</cp:revision>
  <dcterms:created xsi:type="dcterms:W3CDTF">2025-10-16T09:33:00Z</dcterms:created>
  <dcterms:modified xsi:type="dcterms:W3CDTF">2025-12-15T13:12:00Z</dcterms:modified>
</cp:coreProperties>
</file>