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E2C8" w14:textId="154F9C40" w:rsidR="00A32F67" w:rsidRDefault="00A32F67" w:rsidP="00A32F67">
      <w:pPr>
        <w:pStyle w:val="ListParagraph"/>
        <w:spacing w:before="120" w:after="0" w:line="240" w:lineRule="auto"/>
        <w:ind w:left="360"/>
        <w:contextualSpacing w:val="0"/>
        <w:jc w:val="center"/>
        <w:rPr>
          <w:rFonts w:ascii="Times New Roman" w:hAnsi="Times New Roman" w:cs="Times New Roman"/>
          <w:b/>
          <w:sz w:val="28"/>
          <w:szCs w:val="28"/>
        </w:rPr>
      </w:pPr>
      <w:r>
        <w:rPr>
          <w:rFonts w:ascii="Times New Roman" w:hAnsi="Times New Roman" w:cs="Times New Roman"/>
          <w:b/>
          <w:sz w:val="28"/>
          <w:szCs w:val="28"/>
        </w:rPr>
        <w:t>P</w:t>
      </w:r>
      <w:r w:rsidRPr="00D3653D">
        <w:rPr>
          <w:rFonts w:ascii="Times New Roman" w:hAnsi="Times New Roman" w:cs="Times New Roman"/>
          <w:b/>
          <w:sz w:val="28"/>
          <w:szCs w:val="28"/>
        </w:rPr>
        <w:t xml:space="preserve">opulation </w:t>
      </w:r>
      <w:r w:rsidR="005D2F08">
        <w:rPr>
          <w:rFonts w:ascii="Times New Roman" w:hAnsi="Times New Roman" w:cs="Times New Roman"/>
          <w:b/>
          <w:sz w:val="28"/>
          <w:szCs w:val="28"/>
        </w:rPr>
        <w:t>D</w:t>
      </w:r>
      <w:r w:rsidR="002D7B20">
        <w:rPr>
          <w:rFonts w:ascii="Times New Roman" w:hAnsi="Times New Roman" w:cs="Times New Roman"/>
          <w:b/>
          <w:sz w:val="28"/>
          <w:szCs w:val="28"/>
        </w:rPr>
        <w:t>ynamics</w:t>
      </w:r>
      <w:r w:rsidRPr="00D3653D">
        <w:rPr>
          <w:rFonts w:ascii="Times New Roman" w:hAnsi="Times New Roman" w:cs="Times New Roman"/>
          <w:b/>
          <w:sz w:val="28"/>
          <w:szCs w:val="28"/>
        </w:rPr>
        <w:t xml:space="preserve"> of Pests </w:t>
      </w:r>
      <w:r>
        <w:rPr>
          <w:rFonts w:ascii="Times New Roman" w:hAnsi="Times New Roman" w:cs="Times New Roman"/>
          <w:b/>
          <w:sz w:val="28"/>
          <w:szCs w:val="28"/>
        </w:rPr>
        <w:t>I</w:t>
      </w:r>
      <w:r w:rsidRPr="00D3653D">
        <w:rPr>
          <w:rFonts w:ascii="Times New Roman" w:hAnsi="Times New Roman" w:cs="Times New Roman"/>
          <w:b/>
          <w:sz w:val="28"/>
          <w:szCs w:val="28"/>
        </w:rPr>
        <w:t xml:space="preserve">nfesting </w:t>
      </w:r>
      <w:r>
        <w:rPr>
          <w:rFonts w:ascii="Times New Roman" w:hAnsi="Times New Roman" w:cs="Times New Roman"/>
          <w:b/>
          <w:sz w:val="28"/>
          <w:szCs w:val="28"/>
        </w:rPr>
        <w:t>G</w:t>
      </w:r>
      <w:r w:rsidRPr="00D3653D">
        <w:rPr>
          <w:rFonts w:ascii="Times New Roman" w:hAnsi="Times New Roman" w:cs="Times New Roman"/>
          <w:b/>
          <w:sz w:val="28"/>
          <w:szCs w:val="28"/>
        </w:rPr>
        <w:t>uava in Relation to Weather Parameters in Southern Karnataka, India</w:t>
      </w:r>
    </w:p>
    <w:p w14:paraId="1C91CB5F" w14:textId="77777777" w:rsidR="00A32F67" w:rsidRPr="00A32F67" w:rsidRDefault="00A32F67" w:rsidP="00A32F67">
      <w:pPr>
        <w:pStyle w:val="ListParagraph"/>
        <w:spacing w:before="120" w:after="0" w:line="240" w:lineRule="auto"/>
        <w:ind w:left="360"/>
        <w:contextualSpacing w:val="0"/>
        <w:jc w:val="center"/>
        <w:rPr>
          <w:rFonts w:ascii="Times New Roman" w:hAnsi="Times New Roman" w:cs="Times New Roman"/>
          <w:b/>
          <w:bCs/>
          <w:kern w:val="0"/>
          <w:sz w:val="28"/>
          <w:szCs w:val="28"/>
        </w:rPr>
      </w:pPr>
    </w:p>
    <w:p w14:paraId="627D194D"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ABSTRACT</w:t>
      </w:r>
    </w:p>
    <w:p w14:paraId="7440888B" w14:textId="2F96AD99" w:rsidR="00A32F67" w:rsidRPr="00640B2B" w:rsidRDefault="00A32F67" w:rsidP="00A32F67">
      <w:pPr>
        <w:spacing w:line="360" w:lineRule="auto"/>
        <w:jc w:val="both"/>
        <w:rPr>
          <w:rFonts w:ascii="Times New Roman" w:hAnsi="Times New Roman" w:cs="Times New Roman"/>
        </w:rPr>
      </w:pPr>
      <w:r w:rsidRPr="00D3653D">
        <w:rPr>
          <w:rFonts w:ascii="Times New Roman" w:hAnsi="Times New Roman" w:cs="Times New Roman"/>
          <w:sz w:val="22"/>
          <w:szCs w:val="22"/>
        </w:rPr>
        <w:t>The present investigation on the seasonal incidence of pests infesting guava was conducted at Krishi Vigyan Kendra, Chintamani campus, Karnataka</w:t>
      </w:r>
      <w:r>
        <w:rPr>
          <w:rFonts w:ascii="Times New Roman" w:hAnsi="Times New Roman" w:cs="Times New Roman"/>
          <w:sz w:val="22"/>
          <w:szCs w:val="22"/>
        </w:rPr>
        <w:t>,</w:t>
      </w:r>
      <w:r w:rsidRPr="00D3653D">
        <w:rPr>
          <w:rFonts w:ascii="Times New Roman" w:hAnsi="Times New Roman" w:cs="Times New Roman"/>
          <w:sz w:val="22"/>
          <w:szCs w:val="22"/>
        </w:rPr>
        <w:t xml:space="preserve"> during July 2023 to June 2024. </w:t>
      </w:r>
      <w:r>
        <w:rPr>
          <w:rFonts w:ascii="Times New Roman" w:hAnsi="Times New Roman" w:cs="Times New Roman"/>
          <w:sz w:val="22"/>
          <w:szCs w:val="22"/>
        </w:rPr>
        <w:t xml:space="preserve">A total of </w:t>
      </w:r>
      <w:r w:rsidRPr="00D3653D">
        <w:rPr>
          <w:rFonts w:ascii="Times New Roman" w:hAnsi="Times New Roman" w:cs="Times New Roman"/>
          <w:sz w:val="22"/>
          <w:szCs w:val="22"/>
        </w:rPr>
        <w:t xml:space="preserve">fifteen species of insect pests were recorded, belonging to the orders: Hemiptera (10 species), Coleoptera (2 species), Diptera (2 species), and Lepidoptera (2 species). Among the sucking </w:t>
      </w:r>
      <w:r w:rsidR="002147E8" w:rsidRPr="00D3653D">
        <w:rPr>
          <w:rFonts w:ascii="Times New Roman" w:hAnsi="Times New Roman" w:cs="Times New Roman"/>
          <w:sz w:val="22"/>
          <w:szCs w:val="22"/>
        </w:rPr>
        <w:t xml:space="preserve">pests, </w:t>
      </w:r>
      <w:r w:rsidR="002147E8">
        <w:rPr>
          <w:rFonts w:ascii="Times New Roman" w:hAnsi="Times New Roman" w:cs="Times New Roman"/>
          <w:sz w:val="22"/>
          <w:szCs w:val="22"/>
        </w:rPr>
        <w:t>Aphid</w:t>
      </w:r>
      <w:r w:rsidRPr="00D3653D">
        <w:rPr>
          <w:rFonts w:ascii="Times New Roman" w:hAnsi="Times New Roman" w:cs="Times New Roman"/>
          <w:sz w:val="22"/>
          <w:szCs w:val="22"/>
        </w:rPr>
        <w:t xml:space="preserve">, </w:t>
      </w:r>
      <w:proofErr w:type="spellStart"/>
      <w:r w:rsidRPr="00D3653D">
        <w:rPr>
          <w:rFonts w:ascii="Times New Roman" w:hAnsi="Times New Roman" w:cs="Times New Roman"/>
          <w:i/>
          <w:iCs/>
          <w:sz w:val="22"/>
          <w:szCs w:val="22"/>
        </w:rPr>
        <w:t>Greenidea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psidii</w:t>
      </w:r>
      <w:proofErr w:type="spellEnd"/>
      <w:r w:rsidRPr="00D3653D">
        <w:rPr>
          <w:rFonts w:ascii="Times New Roman" w:hAnsi="Times New Roman" w:cs="Times New Roman"/>
          <w:sz w:val="22"/>
          <w:szCs w:val="22"/>
        </w:rPr>
        <w:t xml:space="preserve"> (24.44 per 20 trees), Scale insect, </w:t>
      </w:r>
      <w:proofErr w:type="spellStart"/>
      <w:r w:rsidRPr="00D3653D">
        <w:rPr>
          <w:rFonts w:ascii="Times New Roman" w:hAnsi="Times New Roman" w:cs="Times New Roman"/>
          <w:i/>
          <w:iCs/>
          <w:sz w:val="22"/>
          <w:szCs w:val="22"/>
        </w:rPr>
        <w:t>Ceroplastes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cirripediformis</w:t>
      </w:r>
      <w:proofErr w:type="spellEnd"/>
      <w:r w:rsidRPr="00D3653D">
        <w:rPr>
          <w:rFonts w:ascii="Times New Roman" w:hAnsi="Times New Roman" w:cs="Times New Roman"/>
          <w:sz w:val="22"/>
          <w:szCs w:val="22"/>
        </w:rPr>
        <w:t xml:space="preserve"> (3.99 per 20 trees), cottony cushion scale, </w:t>
      </w:r>
      <w:proofErr w:type="spellStart"/>
      <w:r w:rsidRPr="00D3653D">
        <w:rPr>
          <w:rFonts w:ascii="Times New Roman" w:hAnsi="Times New Roman" w:cs="Times New Roman"/>
          <w:i/>
          <w:iCs/>
          <w:sz w:val="22"/>
          <w:szCs w:val="22"/>
        </w:rPr>
        <w:t>Icerya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purchasi</w:t>
      </w:r>
      <w:proofErr w:type="spellEnd"/>
      <w:r w:rsidRPr="00D3653D">
        <w:rPr>
          <w:rFonts w:ascii="Times New Roman" w:hAnsi="Times New Roman" w:cs="Times New Roman"/>
          <w:sz w:val="22"/>
          <w:szCs w:val="22"/>
        </w:rPr>
        <w:t xml:space="preserve"> (1.67 per 20 trees), and whitefly </w:t>
      </w:r>
      <w:proofErr w:type="spellStart"/>
      <w:r w:rsidRPr="00D3653D">
        <w:rPr>
          <w:rFonts w:ascii="Times New Roman" w:hAnsi="Times New Roman" w:cs="Times New Roman"/>
          <w:i/>
          <w:iCs/>
          <w:sz w:val="22"/>
          <w:szCs w:val="22"/>
        </w:rPr>
        <w:t>Aleurodicus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dispersus</w:t>
      </w:r>
      <w:proofErr w:type="spellEnd"/>
      <w:r w:rsidRPr="00D3653D">
        <w:rPr>
          <w:rFonts w:ascii="Times New Roman" w:hAnsi="Times New Roman" w:cs="Times New Roman"/>
          <w:sz w:val="22"/>
          <w:szCs w:val="22"/>
        </w:rPr>
        <w:t xml:space="preserve"> (179.56 per 20 trees) populations peaked in November 2023. Scale insects, </w:t>
      </w:r>
      <w:r w:rsidRPr="00D3653D">
        <w:rPr>
          <w:rFonts w:ascii="Times New Roman" w:hAnsi="Times New Roman" w:cs="Times New Roman"/>
          <w:i/>
          <w:iCs/>
          <w:sz w:val="22"/>
          <w:szCs w:val="22"/>
        </w:rPr>
        <w:t xml:space="preserve">Pulvinaria </w:t>
      </w:r>
      <w:proofErr w:type="spellStart"/>
      <w:r w:rsidRPr="00D3653D">
        <w:rPr>
          <w:rFonts w:ascii="Times New Roman" w:hAnsi="Times New Roman" w:cs="Times New Roman"/>
          <w:i/>
          <w:iCs/>
          <w:sz w:val="22"/>
          <w:szCs w:val="22"/>
        </w:rPr>
        <w:t>psidii</w:t>
      </w:r>
      <w:proofErr w:type="spellEnd"/>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iCs/>
          <w:sz w:val="22"/>
          <w:szCs w:val="22"/>
        </w:rPr>
        <w:t>Parasaissetia</w:t>
      </w:r>
      <w:proofErr w:type="spellEnd"/>
      <w:r w:rsidRPr="00D3653D">
        <w:rPr>
          <w:rFonts w:ascii="Times New Roman" w:hAnsi="Times New Roman" w:cs="Times New Roman"/>
          <w:i/>
          <w:iCs/>
          <w:sz w:val="22"/>
          <w:szCs w:val="22"/>
        </w:rPr>
        <w:t xml:space="preserve"> nigra</w:t>
      </w:r>
      <w:r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Pr="00D3653D">
        <w:rPr>
          <w:rFonts w:ascii="Times New Roman" w:hAnsi="Times New Roman" w:cs="Times New Roman"/>
          <w:i/>
          <w:iCs/>
          <w:sz w:val="22"/>
          <w:szCs w:val="22"/>
        </w:rPr>
        <w:t>Helopeltis</w:t>
      </w:r>
      <w:proofErr w:type="spellEnd"/>
      <w:r w:rsidRPr="00D3653D">
        <w:rPr>
          <w:rFonts w:ascii="Times New Roman" w:hAnsi="Times New Roman" w:cs="Times New Roman"/>
          <w:sz w:val="22"/>
          <w:szCs w:val="22"/>
        </w:rPr>
        <w:t xml:space="preserve"> spp. was highest during </w:t>
      </w:r>
      <w:r>
        <w:rPr>
          <w:rFonts w:ascii="Times New Roman" w:hAnsi="Times New Roman" w:cs="Times New Roman"/>
          <w:sz w:val="22"/>
          <w:szCs w:val="22"/>
        </w:rPr>
        <w:t>August</w:t>
      </w:r>
      <w:r w:rsidRPr="00D3653D">
        <w:rPr>
          <w:rFonts w:ascii="Times New Roman" w:hAnsi="Times New Roman" w:cs="Times New Roman"/>
          <w:sz w:val="22"/>
          <w:szCs w:val="22"/>
        </w:rPr>
        <w:t xml:space="preserve">, with a population of 4.67 per 20 trees. With regard to the correlation analysis, the total rainfall had </w:t>
      </w:r>
      <w:r>
        <w:rPr>
          <w:rFonts w:ascii="Times New Roman" w:hAnsi="Times New Roman" w:cs="Times New Roman"/>
          <w:sz w:val="22"/>
          <w:szCs w:val="22"/>
        </w:rPr>
        <w:t xml:space="preserve">a </w:t>
      </w:r>
      <w:r w:rsidRPr="00D3653D">
        <w:rPr>
          <w:rFonts w:ascii="Times New Roman" w:hAnsi="Times New Roman" w:cs="Times New Roman"/>
          <w:sz w:val="22"/>
          <w:szCs w:val="22"/>
        </w:rPr>
        <w:t xml:space="preserve">significant positive correlation (r=0.658) with the population of </w:t>
      </w:r>
      <w:r w:rsidRPr="00D3653D">
        <w:rPr>
          <w:rFonts w:ascii="Times New Roman" w:hAnsi="Times New Roman" w:cs="Times New Roman"/>
          <w:i/>
          <w:sz w:val="22"/>
          <w:szCs w:val="22"/>
        </w:rPr>
        <w:t>B. dorsalis</w:t>
      </w:r>
      <w:r>
        <w:rPr>
          <w:rFonts w:ascii="Times New Roman" w:hAnsi="Times New Roman" w:cs="Times New Roman"/>
          <w:i/>
          <w:sz w:val="22"/>
          <w:szCs w:val="22"/>
        </w:rPr>
        <w:t>.</w:t>
      </w:r>
      <w:r w:rsidRPr="00D3653D">
        <w:rPr>
          <w:rFonts w:ascii="Times New Roman" w:hAnsi="Times New Roman" w:cs="Times New Roman"/>
          <w:i/>
          <w:sz w:val="22"/>
          <w:szCs w:val="22"/>
        </w:rPr>
        <w:t xml:space="preserve"> </w:t>
      </w:r>
      <w:r w:rsidRPr="00D3653D">
        <w:rPr>
          <w:rFonts w:ascii="Times New Roman" w:hAnsi="Times New Roman" w:cs="Times New Roman"/>
          <w:sz w:val="22"/>
          <w:szCs w:val="22"/>
        </w:rPr>
        <w:t xml:space="preserve">Maximum temperature is negatively correlated with the populations of </w:t>
      </w:r>
      <w:proofErr w:type="spellStart"/>
      <w:r w:rsidRPr="00D3653D">
        <w:rPr>
          <w:rFonts w:ascii="Times New Roman" w:hAnsi="Times New Roman" w:cs="Times New Roman"/>
          <w:bCs/>
          <w:i/>
          <w:kern w:val="0"/>
          <w:sz w:val="22"/>
          <w:szCs w:val="22"/>
        </w:rPr>
        <w:t>Greenidea</w:t>
      </w:r>
      <w:proofErr w:type="spellEnd"/>
      <w:r w:rsidRPr="00D3653D">
        <w:rPr>
          <w:rFonts w:ascii="Times New Roman" w:hAnsi="Times New Roman" w:cs="Times New Roman"/>
          <w:bCs/>
          <w:i/>
          <w:kern w:val="0"/>
          <w:sz w:val="22"/>
          <w:szCs w:val="22"/>
        </w:rPr>
        <w:t xml:space="preserve"> </w:t>
      </w:r>
      <w:proofErr w:type="spellStart"/>
      <w:r w:rsidRPr="00D3653D">
        <w:rPr>
          <w:rFonts w:ascii="Times New Roman" w:hAnsi="Times New Roman" w:cs="Times New Roman"/>
          <w:bCs/>
          <w:i/>
          <w:kern w:val="0"/>
          <w:sz w:val="22"/>
          <w:szCs w:val="22"/>
        </w:rPr>
        <w:t>psidii</w:t>
      </w:r>
      <w:proofErr w:type="spellEnd"/>
      <w:r w:rsidRPr="00D3653D">
        <w:rPr>
          <w:rFonts w:ascii="Times New Roman" w:hAnsi="Times New Roman" w:cs="Times New Roman"/>
          <w:sz w:val="22"/>
          <w:szCs w:val="22"/>
        </w:rPr>
        <w:t xml:space="preserve"> (r=0.682), </w:t>
      </w:r>
      <w:proofErr w:type="spellStart"/>
      <w:r w:rsidRPr="00D3653D">
        <w:rPr>
          <w:rFonts w:ascii="Times New Roman" w:hAnsi="Times New Roman" w:cs="Times New Roman"/>
          <w:bCs/>
          <w:i/>
          <w:iCs/>
          <w:kern w:val="0"/>
          <w:sz w:val="22"/>
          <w:szCs w:val="22"/>
        </w:rPr>
        <w:t>Ceroplastes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cirripediformis</w:t>
      </w:r>
      <w:proofErr w:type="spellEnd"/>
      <w:r w:rsidRPr="00D3653D">
        <w:rPr>
          <w:rFonts w:ascii="Times New Roman" w:hAnsi="Times New Roman" w:cs="Times New Roman"/>
          <w:bCs/>
          <w:i/>
          <w:iCs/>
          <w:kern w:val="0"/>
          <w:sz w:val="22"/>
          <w:szCs w:val="22"/>
        </w:rPr>
        <w:t xml:space="preserve"> </w:t>
      </w:r>
      <w:r w:rsidRPr="00D3653D">
        <w:rPr>
          <w:rFonts w:ascii="Times New Roman" w:hAnsi="Times New Roman" w:cs="Times New Roman"/>
          <w:bCs/>
          <w:iCs/>
          <w:kern w:val="0"/>
          <w:sz w:val="22"/>
          <w:szCs w:val="22"/>
        </w:rPr>
        <w:t xml:space="preserve">(r=0.659),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w:t>
      </w:r>
      <w:r w:rsidRPr="00D3653D">
        <w:rPr>
          <w:rFonts w:ascii="Times New Roman" w:hAnsi="Times New Roman" w:cs="Times New Roman"/>
          <w:sz w:val="22"/>
          <w:szCs w:val="22"/>
        </w:rPr>
        <w:t xml:space="preserve"> (r=0.641)</w:t>
      </w:r>
      <w:r>
        <w:rPr>
          <w:rFonts w:ascii="Times New Roman" w:hAnsi="Times New Roman" w:cs="Times New Roman"/>
          <w:sz w:val="22"/>
          <w:szCs w:val="22"/>
        </w:rPr>
        <w:t>,</w:t>
      </w:r>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iCs/>
          <w:kern w:val="0"/>
          <w:sz w:val="22"/>
          <w:szCs w:val="22"/>
        </w:rPr>
        <w:t>Aleurodicus</w:t>
      </w:r>
      <w:proofErr w:type="spellEnd"/>
      <w:r w:rsidRPr="00D3653D">
        <w:rPr>
          <w:rFonts w:ascii="Times New Roman" w:hAnsi="Times New Roman" w:cs="Times New Roman"/>
          <w:i/>
          <w:iCs/>
          <w:kern w:val="0"/>
          <w:sz w:val="22"/>
          <w:szCs w:val="22"/>
        </w:rPr>
        <w:t xml:space="preserve"> disperses </w:t>
      </w:r>
      <w:r w:rsidRPr="00D3653D">
        <w:rPr>
          <w:rFonts w:ascii="Times New Roman" w:hAnsi="Times New Roman" w:cs="Times New Roman"/>
          <w:iCs/>
          <w:kern w:val="0"/>
          <w:sz w:val="22"/>
          <w:szCs w:val="22"/>
        </w:rPr>
        <w:t>(r=0.733)</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The minimum temperature is positively correlated with </w:t>
      </w:r>
      <w:proofErr w:type="spellStart"/>
      <w:r w:rsidRPr="00D3653D">
        <w:rPr>
          <w:rFonts w:ascii="Times New Roman" w:hAnsi="Times New Roman" w:cs="Times New Roman"/>
          <w:i/>
          <w:iCs/>
          <w:kern w:val="0"/>
          <w:sz w:val="22"/>
          <w:szCs w:val="22"/>
        </w:rPr>
        <w:t>Holotrichia</w:t>
      </w:r>
      <w:proofErr w:type="spellEnd"/>
      <w:r w:rsidRPr="00D3653D">
        <w:rPr>
          <w:rFonts w:ascii="Times New Roman" w:hAnsi="Times New Roman" w:cs="Times New Roman"/>
          <w:i/>
          <w:iCs/>
          <w:kern w:val="0"/>
          <w:sz w:val="22"/>
          <w:szCs w:val="22"/>
        </w:rPr>
        <w:t xml:space="preserve"> serrata</w:t>
      </w:r>
      <w:r w:rsidRPr="00D3653D">
        <w:rPr>
          <w:rFonts w:ascii="Times New Roman" w:hAnsi="Times New Roman" w:cs="Times New Roman"/>
          <w:iCs/>
          <w:kern w:val="0"/>
          <w:sz w:val="22"/>
          <w:szCs w:val="22"/>
        </w:rPr>
        <w:t xml:space="preserve"> (r=0.883*), </w:t>
      </w:r>
      <w:proofErr w:type="spellStart"/>
      <w:r w:rsidRPr="00640B2B">
        <w:rPr>
          <w:rFonts w:ascii="Times New Roman" w:hAnsi="Times New Roman" w:cs="Times New Roman"/>
          <w:i/>
          <w:kern w:val="0"/>
          <w:sz w:val="22"/>
          <w:szCs w:val="22"/>
        </w:rPr>
        <w:t>Myllocerus</w:t>
      </w:r>
      <w:proofErr w:type="spellEnd"/>
      <w:r w:rsidRPr="00D3653D">
        <w:rPr>
          <w:rFonts w:ascii="Times New Roman" w:hAnsi="Times New Roman" w:cs="Times New Roman"/>
          <w:iCs/>
          <w:kern w:val="0"/>
          <w:sz w:val="22"/>
          <w:szCs w:val="22"/>
        </w:rPr>
        <w:t xml:space="preserve"> spp. (r=0.730*), </w:t>
      </w:r>
      <w:r w:rsidRPr="00D3653D">
        <w:rPr>
          <w:rFonts w:ascii="Times New Roman" w:hAnsi="Times New Roman" w:cs="Times New Roman"/>
          <w:i/>
          <w:iCs/>
          <w:kern w:val="0"/>
          <w:sz w:val="22"/>
          <w:szCs w:val="22"/>
        </w:rPr>
        <w:t xml:space="preserve">Pulvinaria </w:t>
      </w:r>
      <w:proofErr w:type="spellStart"/>
      <w:r w:rsidRPr="00D3653D">
        <w:rPr>
          <w:rFonts w:ascii="Times New Roman" w:hAnsi="Times New Roman" w:cs="Times New Roman"/>
          <w:i/>
          <w:iCs/>
          <w:kern w:val="0"/>
          <w:sz w:val="22"/>
          <w:szCs w:val="22"/>
        </w:rPr>
        <w:t>psidii</w:t>
      </w:r>
      <w:proofErr w:type="spellEnd"/>
      <w:r w:rsidRPr="00D3653D">
        <w:rPr>
          <w:rFonts w:ascii="Times New Roman" w:hAnsi="Times New Roman" w:cs="Times New Roman"/>
          <w:iCs/>
          <w:kern w:val="0"/>
          <w:sz w:val="22"/>
          <w:szCs w:val="22"/>
        </w:rPr>
        <w:t xml:space="preserve"> (r= 0.652*) and </w:t>
      </w:r>
      <w:proofErr w:type="spellStart"/>
      <w:r>
        <w:rPr>
          <w:rFonts w:ascii="Times New Roman" w:hAnsi="Times New Roman" w:cs="Times New Roman"/>
          <w:i/>
          <w:iCs/>
          <w:kern w:val="0"/>
          <w:sz w:val="22"/>
          <w:szCs w:val="22"/>
        </w:rPr>
        <w:t>P</w:t>
      </w:r>
      <w:r w:rsidRPr="00D3653D">
        <w:rPr>
          <w:rFonts w:ascii="Times New Roman" w:hAnsi="Times New Roman" w:cs="Times New Roman"/>
          <w:i/>
          <w:iCs/>
          <w:kern w:val="0"/>
          <w:sz w:val="22"/>
          <w:szCs w:val="22"/>
        </w:rPr>
        <w:t>erissopneumon</w:t>
      </w:r>
      <w:proofErr w:type="spellEnd"/>
      <w:r w:rsidRPr="00D3653D">
        <w:rPr>
          <w:rFonts w:ascii="Times New Roman" w:hAnsi="Times New Roman" w:cs="Times New Roman"/>
          <w:i/>
          <w:iCs/>
          <w:kern w:val="0"/>
          <w:sz w:val="22"/>
          <w:szCs w:val="22"/>
        </w:rPr>
        <w:t xml:space="preserve"> ferox</w:t>
      </w:r>
      <w:r w:rsidRPr="00D3653D">
        <w:rPr>
          <w:rFonts w:ascii="Times New Roman" w:hAnsi="Times New Roman" w:cs="Times New Roman"/>
          <w:iCs/>
          <w:kern w:val="0"/>
          <w:sz w:val="22"/>
          <w:szCs w:val="22"/>
        </w:rPr>
        <w:t xml:space="preserve"> (0.700*)</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whereas negatively correlated with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w:t>
      </w:r>
      <w:r w:rsidRPr="00D3653D">
        <w:rPr>
          <w:rFonts w:ascii="Times New Roman" w:hAnsi="Times New Roman" w:cs="Times New Roman"/>
          <w:sz w:val="22"/>
          <w:szCs w:val="22"/>
        </w:rPr>
        <w:t xml:space="preserve"> </w:t>
      </w:r>
      <w:r w:rsidRPr="00D3653D">
        <w:rPr>
          <w:rFonts w:ascii="Times New Roman" w:hAnsi="Times New Roman" w:cs="Times New Roman"/>
          <w:iCs/>
          <w:kern w:val="0"/>
          <w:sz w:val="22"/>
          <w:szCs w:val="22"/>
        </w:rPr>
        <w:t xml:space="preserve">(r=0.673*), </w:t>
      </w:r>
      <w:proofErr w:type="spellStart"/>
      <w:r w:rsidRPr="00D3653D">
        <w:rPr>
          <w:rFonts w:ascii="Times New Roman" w:hAnsi="Times New Roman" w:cs="Times New Roman"/>
          <w:i/>
          <w:iCs/>
          <w:kern w:val="0"/>
          <w:sz w:val="22"/>
          <w:szCs w:val="22"/>
        </w:rPr>
        <w:t>Aleurodicus</w:t>
      </w:r>
      <w:proofErr w:type="spellEnd"/>
      <w:r w:rsidRPr="00D3653D">
        <w:rPr>
          <w:rFonts w:ascii="Times New Roman" w:hAnsi="Times New Roman" w:cs="Times New Roman"/>
          <w:i/>
          <w:iCs/>
          <w:kern w:val="0"/>
          <w:sz w:val="22"/>
          <w:szCs w:val="22"/>
        </w:rPr>
        <w:t xml:space="preserve"> disperses</w:t>
      </w:r>
      <w:r w:rsidRPr="00D3653D">
        <w:rPr>
          <w:rFonts w:ascii="Times New Roman" w:hAnsi="Times New Roman" w:cs="Times New Roman"/>
          <w:iCs/>
          <w:kern w:val="0"/>
          <w:sz w:val="22"/>
          <w:szCs w:val="22"/>
        </w:rPr>
        <w:t xml:space="preserve"> (0.676*)</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The relative humidity is positively correlated with </w:t>
      </w:r>
      <w:proofErr w:type="spellStart"/>
      <w:r w:rsidRPr="00D3653D">
        <w:rPr>
          <w:rFonts w:ascii="Times New Roman" w:hAnsi="Times New Roman" w:cs="Times New Roman"/>
          <w:bCs/>
          <w:i/>
          <w:iCs/>
          <w:kern w:val="0"/>
          <w:sz w:val="22"/>
          <w:szCs w:val="22"/>
        </w:rPr>
        <w:t>Ceroplastes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cirripediformis</w:t>
      </w:r>
      <w:proofErr w:type="spellEnd"/>
      <w:r w:rsidRPr="00D3653D">
        <w:rPr>
          <w:rFonts w:ascii="Times New Roman" w:hAnsi="Times New Roman" w:cs="Times New Roman"/>
          <w:bCs/>
          <w:i/>
          <w:iCs/>
          <w:kern w:val="0"/>
          <w:sz w:val="22"/>
          <w:szCs w:val="22"/>
        </w:rPr>
        <w:t xml:space="preserve"> </w:t>
      </w:r>
      <w:r w:rsidRPr="00D3653D">
        <w:rPr>
          <w:rFonts w:ascii="Times New Roman" w:hAnsi="Times New Roman" w:cs="Times New Roman"/>
          <w:iCs/>
          <w:kern w:val="0"/>
          <w:sz w:val="22"/>
          <w:szCs w:val="22"/>
        </w:rPr>
        <w:t xml:space="preserve">(0.709*),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 </w:t>
      </w:r>
      <w:r w:rsidRPr="00D3653D">
        <w:rPr>
          <w:rFonts w:ascii="Times New Roman" w:hAnsi="Times New Roman" w:cs="Times New Roman"/>
          <w:sz w:val="22"/>
          <w:szCs w:val="22"/>
        </w:rPr>
        <w:t xml:space="preserve">(0.607*), </w:t>
      </w:r>
      <w:proofErr w:type="spellStart"/>
      <w:r w:rsidRPr="00D3653D">
        <w:rPr>
          <w:rFonts w:ascii="Times New Roman" w:hAnsi="Times New Roman" w:cs="Times New Roman"/>
          <w:bCs/>
          <w:i/>
          <w:iCs/>
          <w:kern w:val="0"/>
          <w:sz w:val="22"/>
          <w:szCs w:val="22"/>
        </w:rPr>
        <w:t>Labioproctus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poleii</w:t>
      </w:r>
      <w:proofErr w:type="spellEnd"/>
      <w:r w:rsidRPr="00D3653D">
        <w:rPr>
          <w:rFonts w:ascii="Times New Roman" w:hAnsi="Times New Roman" w:cs="Times New Roman"/>
          <w:sz w:val="22"/>
          <w:szCs w:val="22"/>
        </w:rPr>
        <w:t xml:space="preserve"> (0.577*)</w:t>
      </w:r>
      <w:r>
        <w:rPr>
          <w:rFonts w:ascii="Times New Roman" w:hAnsi="Times New Roman" w:cs="Times New Roman"/>
          <w:sz w:val="22"/>
          <w:szCs w:val="22"/>
        </w:rPr>
        <w:t>,</w:t>
      </w:r>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sz w:val="22"/>
          <w:szCs w:val="22"/>
        </w:rPr>
        <w:t>Greenidea</w:t>
      </w:r>
      <w:proofErr w:type="spellEnd"/>
      <w:r w:rsidRPr="00D3653D">
        <w:rPr>
          <w:rFonts w:ascii="Times New Roman" w:hAnsi="Times New Roman" w:cs="Times New Roman"/>
          <w:i/>
          <w:sz w:val="22"/>
          <w:szCs w:val="22"/>
        </w:rPr>
        <w:t xml:space="preserve"> </w:t>
      </w:r>
      <w:proofErr w:type="spellStart"/>
      <w:r w:rsidRPr="00D3653D">
        <w:rPr>
          <w:rFonts w:ascii="Times New Roman" w:hAnsi="Times New Roman" w:cs="Times New Roman"/>
          <w:i/>
          <w:sz w:val="22"/>
          <w:szCs w:val="22"/>
        </w:rPr>
        <w:t>psidii</w:t>
      </w:r>
      <w:proofErr w:type="spellEnd"/>
      <w:r w:rsidRPr="00D3653D">
        <w:rPr>
          <w:rFonts w:ascii="Times New Roman" w:hAnsi="Times New Roman" w:cs="Times New Roman"/>
          <w:sz w:val="22"/>
          <w:szCs w:val="22"/>
        </w:rPr>
        <w:t xml:space="preserve"> (r=0.669*).</w:t>
      </w:r>
      <w:r>
        <w:rPr>
          <w:rFonts w:ascii="Times New Roman" w:hAnsi="Times New Roman" w:cs="Times New Roman"/>
          <w:sz w:val="22"/>
          <w:szCs w:val="22"/>
        </w:rPr>
        <w:t xml:space="preserve"> </w:t>
      </w:r>
      <w:r w:rsidRPr="00B33A92">
        <w:rPr>
          <w:rFonts w:ascii="Times New Roman" w:hAnsi="Times New Roman" w:cs="Times New Roman"/>
        </w:rPr>
        <w:t xml:space="preserve"> </w:t>
      </w:r>
      <w:r>
        <w:rPr>
          <w:rFonts w:ascii="Times New Roman" w:hAnsi="Times New Roman" w:cs="Times New Roman"/>
        </w:rPr>
        <w:t>P</w:t>
      </w:r>
      <w:r w:rsidRPr="00D3653D">
        <w:rPr>
          <w:rFonts w:ascii="Times New Roman" w:hAnsi="Times New Roman" w:cs="Times New Roman"/>
        </w:rPr>
        <w:t>est dynamics in guava were closely linked to the abiotic factors, underscoring these factors are crucial for timely forecasting and eco-friendly management strategies.</w:t>
      </w:r>
    </w:p>
    <w:p w14:paraId="6AC33A13" w14:textId="529D4DCD" w:rsidR="00A32F67" w:rsidRPr="00D3653D" w:rsidRDefault="00A32F67" w:rsidP="00A32F67">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r w:rsidRPr="00D3653D">
        <w:rPr>
          <w:rFonts w:ascii="Times New Roman" w:eastAsia="Times New Roman" w:hAnsi="Times New Roman" w:cs="Times New Roman"/>
          <w:bCs/>
        </w:rPr>
        <w:t xml:space="preserve">Population </w:t>
      </w:r>
      <w:r w:rsidR="00152DAF">
        <w:rPr>
          <w:rFonts w:ascii="Times New Roman" w:eastAsia="Times New Roman" w:hAnsi="Times New Roman" w:cs="Times New Roman"/>
          <w:bCs/>
        </w:rPr>
        <w:t>fluctuation</w:t>
      </w:r>
      <w:r w:rsidRPr="00D3653D">
        <w:rPr>
          <w:rFonts w:ascii="Times New Roman" w:eastAsia="Times New Roman" w:hAnsi="Times New Roman" w:cs="Times New Roman"/>
          <w:bCs/>
        </w:rPr>
        <w:t>, Insects, Abiotic factors, Correlation</w:t>
      </w:r>
      <w:r>
        <w:rPr>
          <w:rFonts w:ascii="Times New Roman" w:eastAsia="Times New Roman" w:hAnsi="Times New Roman" w:cs="Times New Roman"/>
          <w:bCs/>
        </w:rPr>
        <w:t>, Guava.</w:t>
      </w:r>
    </w:p>
    <w:p w14:paraId="5E97D539" w14:textId="77777777" w:rsidR="00A32F67" w:rsidRPr="00D3653D" w:rsidRDefault="00A32F67" w:rsidP="00A32F67">
      <w:pPr>
        <w:spacing w:before="280" w:after="0" w:line="360" w:lineRule="auto"/>
        <w:jc w:val="both"/>
        <w:rPr>
          <w:rFonts w:ascii="Times New Roman" w:eastAsia="Times New Roman" w:hAnsi="Times New Roman" w:cs="Times New Roman"/>
          <w:bCs/>
        </w:rPr>
      </w:pPr>
    </w:p>
    <w:p w14:paraId="01DBE23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6B834BFF" w14:textId="1F8AC69A"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Guava (</w:t>
      </w:r>
      <w:r w:rsidRPr="00D3653D">
        <w:rPr>
          <w:rFonts w:ascii="Times New Roman" w:hAnsi="Times New Roman" w:cs="Times New Roman"/>
          <w:i/>
          <w:iCs/>
        </w:rPr>
        <w:t>Psidium guajava</w:t>
      </w:r>
      <w:r w:rsidRPr="00D3653D">
        <w:rPr>
          <w:rFonts w:ascii="Times New Roman" w:hAnsi="Times New Roman" w:cs="Times New Roman"/>
        </w:rPr>
        <w:t xml:space="preserve"> L.),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often referred to as the “apple of the tropics” and the “poor man’s apple” due to its nutritional richness, affordability, and year-round availability </w:t>
      </w:r>
      <w:r w:rsidRPr="00EA6A11">
        <w:rPr>
          <w:rFonts w:ascii="Times New Roman" w:hAnsi="Times New Roman" w:cs="Times New Roman"/>
        </w:rPr>
        <w:t xml:space="preserve">(Anandkumar </w:t>
      </w:r>
      <w:r w:rsidRPr="00EA6A11">
        <w:rPr>
          <w:rFonts w:ascii="Times New Roman" w:hAnsi="Times New Roman" w:cs="Times New Roman"/>
          <w:i/>
          <w:iCs/>
        </w:rPr>
        <w:t>et al</w:t>
      </w:r>
      <w:r w:rsidRPr="00EA6A11">
        <w:rPr>
          <w:rFonts w:ascii="Times New Roman" w:hAnsi="Times New Roman" w:cs="Times New Roman"/>
        </w:rPr>
        <w:t>., 2022)</w:t>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gallic acid that exhibit antioxidant, anticancer, antidiabetic, and antimicrobial activities </w:t>
      </w:r>
      <w:r w:rsidRPr="00EA6A11">
        <w:rPr>
          <w:rFonts w:ascii="Times New Roman" w:hAnsi="Times New Roman" w:cs="Times New Roman"/>
        </w:rPr>
        <w:t xml:space="preserve">(Morton and Miami, </w:t>
      </w:r>
      <w:r w:rsidRPr="00EA6A11">
        <w:rPr>
          <w:rFonts w:ascii="Times New Roman" w:hAnsi="Times New Roman" w:cs="Times New Roman"/>
        </w:rPr>
        <w:lastRenderedPageBreak/>
        <w:t>1987)</w:t>
      </w:r>
      <w:r w:rsidRPr="00D3653D">
        <w:rPr>
          <w:rFonts w:ascii="Times New Roman" w:hAnsi="Times New Roman" w:cs="Times New Roman"/>
        </w:rPr>
        <w:t xml:space="preserve">. In India, guava is cultivated on about 359 thousand hectares, producing 5.59 million tons annually </w:t>
      </w:r>
      <w:r w:rsidRPr="00EA6A11">
        <w:rPr>
          <w:rFonts w:ascii="Times New Roman" w:hAnsi="Times New Roman" w:cs="Times New Roman"/>
        </w:rPr>
        <w:t>(Anon., 2023)</w:t>
      </w:r>
      <w:r w:rsidRPr="00D3653D">
        <w:rPr>
          <w:rFonts w:ascii="Times New Roman" w:hAnsi="Times New Roman" w:cs="Times New Roman"/>
        </w:rPr>
        <w:t xml:space="preserve">. Karnataka contributes significantly with 6.69 thousand hectares under cultivation and a productivity of 21.31 t/ha </w:t>
      </w:r>
      <w:r w:rsidRPr="00EA6A11">
        <w:rPr>
          <w:rFonts w:ascii="Times New Roman" w:hAnsi="Times New Roman" w:cs="Times New Roman"/>
        </w:rPr>
        <w:t>(Shivaraj and Patil, 2017)</w:t>
      </w:r>
      <w:r w:rsidRPr="00D3653D">
        <w:rPr>
          <w:rFonts w:ascii="Times New Roman" w:hAnsi="Times New Roman" w:cs="Times New Roman"/>
        </w:rPr>
        <w:t xml:space="preserve">. Despite its importance, guava production is severely constrained by insect pests. More than 80 species of insects and mites have been reported on guava </w:t>
      </w:r>
      <w:r w:rsidRPr="00EA6A11">
        <w:rPr>
          <w:rFonts w:ascii="Times New Roman" w:hAnsi="Times New Roman" w:cs="Times New Roman"/>
        </w:rPr>
        <w:t>(Haseeb, 2007)</w:t>
      </w:r>
      <w:r w:rsidRPr="00D3653D">
        <w:rPr>
          <w:rFonts w:ascii="Times New Roman" w:hAnsi="Times New Roman" w:cs="Times New Roman"/>
        </w:rPr>
        <w:t xml:space="preserve">, though only a few </w:t>
      </w:r>
      <w:r w:rsidR="002147E8">
        <w:rPr>
          <w:rFonts w:ascii="Times New Roman" w:hAnsi="Times New Roman" w:cs="Times New Roman"/>
        </w:rPr>
        <w:t>causes</w:t>
      </w:r>
      <w:r w:rsidRPr="00D3653D">
        <w:rPr>
          <w:rFonts w:ascii="Times New Roman" w:hAnsi="Times New Roman" w:cs="Times New Roman"/>
        </w:rPr>
        <w:t xml:space="preserve"> 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virgata</w:t>
      </w:r>
      <w:r w:rsidRPr="00D3653D">
        <w:rPr>
          <w:rFonts w:ascii="Times New Roman" w:hAnsi="Times New Roman" w:cs="Times New Roman"/>
        </w:rPr>
        <w:t>), while thrips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w:t>
      </w:r>
      <w:r w:rsidR="0057050E">
        <w:rPr>
          <w:rFonts w:ascii="Times New Roman" w:hAnsi="Times New Roman" w:cs="Times New Roman"/>
        </w:rPr>
        <w:t xml:space="preserve"> infesting</w:t>
      </w:r>
      <w:r w:rsidRPr="00D3653D">
        <w:rPr>
          <w:rFonts w:ascii="Times New Roman" w:hAnsi="Times New Roman" w:cs="Times New Roman"/>
        </w:rPr>
        <w:t xml:space="preserve"> guava and th</w:t>
      </w:r>
      <w:r w:rsidR="005774CB">
        <w:rPr>
          <w:rFonts w:ascii="Times New Roman" w:hAnsi="Times New Roman" w:cs="Times New Roman"/>
        </w:rPr>
        <w:t>eir incidence</w:t>
      </w:r>
      <w:r w:rsidRPr="00D3653D">
        <w:rPr>
          <w:rFonts w:ascii="Times New Roman" w:hAnsi="Times New Roman" w:cs="Times New Roman"/>
        </w:rPr>
        <w:t>.</w:t>
      </w:r>
    </w:p>
    <w:p w14:paraId="27076FED" w14:textId="77777777" w:rsidR="00A32F67" w:rsidRPr="00D3653D" w:rsidRDefault="00A32F67" w:rsidP="00A32F67">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16D3787E" w14:textId="6075DD79" w:rsidR="00A32F67" w:rsidRPr="005A1CA7" w:rsidRDefault="00A32F67" w:rsidP="00A32F67">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w:t>
      </w:r>
      <w:r w:rsidRPr="00193469">
        <w:rPr>
          <w:rFonts w:ascii="Times New Roman" w:hAnsi="Times New Roman" w:cs="Times New Roman"/>
        </w:rPr>
        <w:t>Krishi Vigyan Kendra</w:t>
      </w:r>
      <w:r>
        <w:rPr>
          <w:rFonts w:ascii="Times New Roman" w:hAnsi="Times New Roman" w:cs="Times New Roman"/>
        </w:rPr>
        <w:t xml:space="preserve"> (</w:t>
      </w:r>
      <w:r w:rsidRPr="00D3653D">
        <w:rPr>
          <w:rFonts w:ascii="Times New Roman" w:hAnsi="Times New Roman" w:cs="Times New Roman"/>
        </w:rPr>
        <w:t>KVK</w:t>
      </w:r>
      <w:r>
        <w:rPr>
          <w:rFonts w:ascii="Times New Roman" w:hAnsi="Times New Roman" w:cs="Times New Roman"/>
        </w:rPr>
        <w:t>)</w:t>
      </w:r>
      <w:r w:rsidRPr="00D3653D">
        <w:rPr>
          <w:rFonts w:ascii="Times New Roman" w:hAnsi="Times New Roman" w:cs="Times New Roman"/>
        </w:rPr>
        <w:t>, College of Sericulture, Chintamani campus. Observations were recorded on major insect pests at fortnightly intervals from 20 randomly selected trees. In each tree, four branches were tagged in the four cardinal directions (North, South, East, and West) for systematic observations. Insect pests occurring on guava were counted, collected, and reared to the adult stage in the laboratory for identification.</w:t>
      </w:r>
      <w:r>
        <w:rPr>
          <w:rFonts w:ascii="Times New Roman" w:hAnsi="Times New Roman" w:cs="Times New Roman"/>
        </w:rPr>
        <w:t xml:space="preserve"> Identification was done by using keys available for the identification of guava pests.</w:t>
      </w:r>
      <w:r w:rsidRPr="00D3653D">
        <w:rPr>
          <w:rFonts w:ascii="Times New Roman" w:hAnsi="Times New Roman" w:cs="Times New Roman"/>
        </w:rPr>
        <w:t xml:space="preserve"> Later</w:t>
      </w:r>
      <w:r>
        <w:rPr>
          <w:rFonts w:ascii="Times New Roman" w:hAnsi="Times New Roman" w:cs="Times New Roman"/>
        </w:rPr>
        <w:t>,</w:t>
      </w:r>
      <w:r w:rsidRPr="00D3653D">
        <w:rPr>
          <w:rFonts w:ascii="Times New Roman" w:hAnsi="Times New Roman" w:cs="Times New Roman"/>
        </w:rPr>
        <w:t xml:space="preserve"> the data was subjected </w:t>
      </w:r>
      <w:r>
        <w:rPr>
          <w:rFonts w:ascii="Times New Roman" w:hAnsi="Times New Roman" w:cs="Times New Roman"/>
        </w:rPr>
        <w:t>to</w:t>
      </w:r>
      <w:r w:rsidRPr="00D3653D">
        <w:rPr>
          <w:rFonts w:ascii="Times New Roman" w:hAnsi="Times New Roman" w:cs="Times New Roman"/>
        </w:rPr>
        <w:t xml:space="preserve"> statistical analysis</w:t>
      </w:r>
      <w:r>
        <w:rPr>
          <w:rFonts w:ascii="Times New Roman" w:hAnsi="Times New Roman" w:cs="Times New Roman"/>
        </w:rPr>
        <w:t xml:space="preserve"> by using SPSS software for calculating correlation between weather parameters and pest incidence</w:t>
      </w:r>
      <w:r w:rsidRPr="00D3653D">
        <w:rPr>
          <w:rFonts w:ascii="Times New Roman" w:hAnsi="Times New Roman" w:cs="Times New Roman"/>
        </w:rPr>
        <w:t>.</w:t>
      </w:r>
      <w:r>
        <w:rPr>
          <w:rFonts w:ascii="Times New Roman" w:hAnsi="Times New Roman" w:cs="Times New Roman"/>
        </w:rPr>
        <w:t xml:space="preserve"> S</w:t>
      </w:r>
      <w:r w:rsidRPr="00D3653D">
        <w:rPr>
          <w:rFonts w:ascii="Times New Roman" w:hAnsi="Times New Roman" w:cs="Times New Roman"/>
        </w:rPr>
        <w:t>pecies-wise damage and population levels were assessed using the following methods</w:t>
      </w:r>
      <w:r>
        <w:rPr>
          <w:rFonts w:ascii="Times New Roman" w:hAnsi="Times New Roman" w:cs="Times New Roman"/>
        </w:rPr>
        <w:t>.</w:t>
      </w:r>
    </w:p>
    <w:p w14:paraId="49C2271B"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38630C8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4AE4691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37A06D39"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lastRenderedPageBreak/>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208B03B1"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10196AEE"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RESULTS AND DISCUSSION</w:t>
      </w:r>
    </w:p>
    <w:p w14:paraId="3A27E6D5"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w:t>
      </w:r>
      <w:r>
        <w:rPr>
          <w:rFonts w:ascii="Times New Roman" w:hAnsi="Times New Roman" w:cs="Times New Roman"/>
        </w:rPr>
        <w:t xml:space="preserve"> </w:t>
      </w:r>
      <w:r w:rsidRPr="00D3653D">
        <w:rPr>
          <w:rFonts w:ascii="Times New Roman" w:hAnsi="Times New Roman" w:cs="Times New Roman"/>
        </w:rPr>
        <w:t>species), Diptera (2</w:t>
      </w:r>
      <w:r>
        <w:rPr>
          <w:rFonts w:ascii="Times New Roman" w:hAnsi="Times New Roman" w:cs="Times New Roman"/>
        </w:rPr>
        <w:t xml:space="preserve"> </w:t>
      </w:r>
      <w:r w:rsidRPr="00D3653D">
        <w:rPr>
          <w:rFonts w:ascii="Times New Roman" w:hAnsi="Times New Roman" w:cs="Times New Roman"/>
        </w:rPr>
        <w:t>species), and Lepidoptera (2</w:t>
      </w:r>
      <w:r>
        <w:rPr>
          <w:rFonts w:ascii="Times New Roman" w:hAnsi="Times New Roman" w:cs="Times New Roman"/>
        </w:rPr>
        <w:t xml:space="preserve"> </w:t>
      </w:r>
      <w:r w:rsidRPr="00D3653D">
        <w:rPr>
          <w:rFonts w:ascii="Times New Roman" w:hAnsi="Times New Roman" w:cs="Times New Roman"/>
        </w:rPr>
        <w:t>species).</w:t>
      </w:r>
    </w:p>
    <w:p w14:paraId="27CF3FF7"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1.</w:t>
      </w:r>
      <w:r>
        <w:rPr>
          <w:rFonts w:ascii="Times New Roman" w:hAnsi="Times New Roman" w:cs="Times New Roman"/>
          <w:b/>
          <w:bCs/>
        </w:rPr>
        <w:t xml:space="preserve"> </w:t>
      </w:r>
      <w:r w:rsidRPr="00D3653D">
        <w:rPr>
          <w:rFonts w:ascii="Times New Roman" w:hAnsi="Times New Roman" w:cs="Times New Roman"/>
          <w:b/>
          <w:bCs/>
        </w:rPr>
        <w:t>Hemipteran Pests</w:t>
      </w:r>
      <w:r>
        <w:rPr>
          <w:rFonts w:ascii="Times New Roman" w:hAnsi="Times New Roman" w:cs="Times New Roman"/>
          <w:b/>
          <w:bCs/>
        </w:rPr>
        <w:t>:</w:t>
      </w:r>
    </w:p>
    <w:p w14:paraId="54D59E40"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1.1 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w:t>
      </w:r>
    </w:p>
    <w:p w14:paraId="2224EDF2"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The incidence commenced during the first fortnight of July with a mean population of 0.32 bugs per tree, peaking in the first fortnight of September at 4.27 bugs/20 trees, followed by a steady decline and disappearance by December </w:t>
      </w:r>
      <w:r w:rsidRPr="00DA2434">
        <w:rPr>
          <w:rFonts w:ascii="Times New Roman" w:hAnsi="Times New Roman" w:cs="Times New Roman"/>
          <w:bCs/>
          <w:kern w:val="0"/>
        </w:rPr>
        <w:t>(Anandkumar, 2022)</w:t>
      </w:r>
      <w:r>
        <w:rPr>
          <w:rFonts w:ascii="Times New Roman" w:hAnsi="Times New Roman" w:cs="Times New Roman"/>
        </w:rPr>
        <w:t>.</w:t>
      </w:r>
    </w:p>
    <w:p w14:paraId="269A9196" w14:textId="0F09DDD1"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 </w:t>
      </w:r>
      <w:r w:rsidRPr="00D3653D">
        <w:rPr>
          <w:rFonts w:ascii="Times New Roman" w:hAnsi="Times New Roman" w:cs="Times New Roman"/>
          <w:kern w:val="0"/>
        </w:rPr>
        <w:t xml:space="preserve">These results are </w:t>
      </w:r>
      <w:r>
        <w:rPr>
          <w:rFonts w:ascii="Times New Roman" w:hAnsi="Times New Roman" w:cs="Times New Roman"/>
          <w:kern w:val="0"/>
        </w:rPr>
        <w:t xml:space="preserve">in </w:t>
      </w:r>
      <w:r w:rsidRPr="00D3653D">
        <w:rPr>
          <w:rFonts w:ascii="Times New Roman" w:hAnsi="Times New Roman" w:cs="Times New Roman"/>
          <w:kern w:val="0"/>
        </w:rPr>
        <w:t>accordance with the findings of Patil</w:t>
      </w:r>
      <w:r w:rsidRPr="00DA2434">
        <w:rPr>
          <w:rFonts w:ascii="Times New Roman" w:hAnsi="Times New Roman" w:cs="Times New Roman"/>
          <w:kern w:val="0"/>
        </w:rPr>
        <w:t xml:space="preserve"> (2002) on guava.</w:t>
      </w:r>
    </w:p>
    <w:p w14:paraId="12CFF50C"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1.2 Aphid (</w:t>
      </w:r>
      <w:proofErr w:type="spellStart"/>
      <w:r w:rsidRPr="00D3653D">
        <w:rPr>
          <w:rFonts w:ascii="Times New Roman" w:hAnsi="Times New Roman" w:cs="Times New Roman"/>
          <w:b/>
          <w:bCs/>
          <w:i/>
          <w:iCs/>
        </w:rPr>
        <w:t>Greenidea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b/>
          <w:bCs/>
        </w:rPr>
        <w:t>):</w:t>
      </w:r>
    </w:p>
    <w:p w14:paraId="4EF880C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2E70838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With regard to the relationship between the abiotic factors maximum temperature had a significant negative correlation (r = -0.682), while total rainfall (r = 0.557), number of rainy days (r = 0.520), and morning relative humidity (r = 0.470) showed positive, non-significant relationships. Evening relative humidity showed a positive and significant relationship (r = 0.669). </w:t>
      </w:r>
      <w:r w:rsidRPr="00D3653D">
        <w:rPr>
          <w:rFonts w:ascii="Times New Roman" w:hAnsi="Times New Roman" w:cs="Times New Roman"/>
          <w:kern w:val="0"/>
          <w:lang w:val="en-US"/>
        </w:rPr>
        <w:t xml:space="preserve">This prediction is similar to observations made by </w:t>
      </w:r>
      <w:r w:rsidRPr="00DA2434">
        <w:rPr>
          <w:rFonts w:ascii="Times New Roman" w:hAnsi="Times New Roman" w:cs="Times New Roman"/>
          <w:kern w:val="0"/>
          <w:lang w:val="en-US"/>
        </w:rPr>
        <w:t xml:space="preserve">Atanu </w:t>
      </w:r>
      <w:r w:rsidRPr="00DA2434">
        <w:rPr>
          <w:rFonts w:ascii="Times New Roman" w:hAnsi="Times New Roman" w:cs="Times New Roman"/>
          <w:i/>
          <w:iCs/>
          <w:kern w:val="0"/>
          <w:lang w:val="en-US"/>
        </w:rPr>
        <w:t>et al</w:t>
      </w:r>
      <w:r w:rsidRPr="00DA2434">
        <w:rPr>
          <w:rFonts w:ascii="Times New Roman" w:hAnsi="Times New Roman" w:cs="Times New Roman"/>
          <w:kern w:val="0"/>
          <w:lang w:val="en-US"/>
        </w:rPr>
        <w:t>. (2023) on guava</w:t>
      </w:r>
      <w:r w:rsidRPr="00D3653D">
        <w:rPr>
          <w:rFonts w:ascii="Times New Roman" w:hAnsi="Times New Roman" w:cs="Times New Roman"/>
          <w:kern w:val="0"/>
          <w:lang w:val="en-US"/>
        </w:rPr>
        <w:t>.</w:t>
      </w:r>
    </w:p>
    <w:p w14:paraId="2D73490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lastRenderedPageBreak/>
        <w:t>1.3 Whitefly (</w:t>
      </w:r>
      <w:proofErr w:type="spellStart"/>
      <w:r w:rsidRPr="00D3653D">
        <w:rPr>
          <w:rFonts w:ascii="Times New Roman" w:hAnsi="Times New Roman" w:cs="Times New Roman"/>
          <w:b/>
          <w:bCs/>
          <w:i/>
          <w:iCs/>
        </w:rPr>
        <w:t>Aleurodicus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dispersus</w:t>
      </w:r>
      <w:proofErr w:type="spellEnd"/>
      <w:r w:rsidRPr="00D3653D">
        <w:rPr>
          <w:rFonts w:ascii="Times New Roman" w:hAnsi="Times New Roman" w:cs="Times New Roman"/>
          <w:b/>
          <w:bCs/>
        </w:rPr>
        <w:t>):</w:t>
      </w:r>
    </w:p>
    <w:p w14:paraId="3AC49F94"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Present year-round, with population increasing from August and peaking in November (179.56/20 trees). </w:t>
      </w:r>
      <w:r>
        <w:rPr>
          <w:rFonts w:ascii="Times New Roman" w:hAnsi="Times New Roman" w:cs="Times New Roman"/>
        </w:rPr>
        <w:t xml:space="preserve">The findings align with those of </w:t>
      </w:r>
      <w:r w:rsidRPr="00D3653D">
        <w:rPr>
          <w:rFonts w:ascii="Times New Roman" w:hAnsi="Times New Roman" w:cs="Times New Roman"/>
        </w:rPr>
        <w:t xml:space="preserve">Amin </w:t>
      </w:r>
      <w:proofErr w:type="spellStart"/>
      <w:r w:rsidRPr="00DA2434">
        <w:rPr>
          <w:rFonts w:ascii="Times New Roman" w:hAnsi="Times New Roman" w:cs="Times New Roman"/>
        </w:rPr>
        <w:t>Amin</w:t>
      </w:r>
      <w:proofErr w:type="spellEnd"/>
      <w:r w:rsidRPr="00DA2434">
        <w:rPr>
          <w:rFonts w:ascii="Times New Roman" w:hAnsi="Times New Roman" w:cs="Times New Roman"/>
        </w:rPr>
        <w:t xml:space="preserve"> </w:t>
      </w:r>
      <w:r w:rsidRPr="00DA2434">
        <w:rPr>
          <w:rFonts w:ascii="Times New Roman" w:hAnsi="Times New Roman" w:cs="Times New Roman"/>
          <w:i/>
          <w:iCs/>
        </w:rPr>
        <w:t>et al</w:t>
      </w:r>
      <w:r w:rsidRPr="00DA2434">
        <w:rPr>
          <w:rFonts w:ascii="Times New Roman" w:hAnsi="Times New Roman" w:cs="Times New Roman"/>
        </w:rPr>
        <w:t>. (2019).</w:t>
      </w:r>
      <w:r w:rsidRPr="00D3653D" w:rsidDel="00B2519C">
        <w:rPr>
          <w:rFonts w:ascii="Times New Roman" w:hAnsi="Times New Roman" w:cs="Times New Roman"/>
          <w:iCs/>
        </w:rPr>
        <w:t xml:space="preserve"> </w:t>
      </w:r>
    </w:p>
    <w:p w14:paraId="242AC00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Pr="00D3653D">
        <w:rPr>
          <w:rFonts w:ascii="Times New Roman" w:hAnsi="Times New Roman" w:cs="Times New Roman"/>
          <w:kern w:val="0"/>
        </w:rPr>
        <w:t xml:space="preserve"> This finding agrees with the observations of </w:t>
      </w:r>
      <w:r w:rsidRPr="00DA2434">
        <w:rPr>
          <w:rFonts w:ascii="Times New Roman" w:hAnsi="Times New Roman" w:cs="Times New Roman"/>
          <w:kern w:val="0"/>
        </w:rPr>
        <w:t xml:space="preserve">Devi </w:t>
      </w:r>
      <w:r w:rsidRPr="00DA2434">
        <w:rPr>
          <w:rFonts w:ascii="Times New Roman" w:hAnsi="Times New Roman" w:cs="Times New Roman"/>
          <w:i/>
          <w:iCs/>
          <w:kern w:val="0"/>
        </w:rPr>
        <w:t>et al</w:t>
      </w:r>
      <w:r w:rsidRPr="00DA2434">
        <w:rPr>
          <w:rFonts w:ascii="Times New Roman" w:hAnsi="Times New Roman" w:cs="Times New Roman"/>
          <w:kern w:val="0"/>
        </w:rPr>
        <w:t>. (2023).</w:t>
      </w:r>
    </w:p>
    <w:p w14:paraId="17162038"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 Scale Insects:</w:t>
      </w:r>
      <w:r w:rsidRPr="00D3653D">
        <w:rPr>
          <w:rFonts w:ascii="Times New Roman" w:hAnsi="Times New Roman" w:cs="Times New Roman"/>
        </w:rPr>
        <w:t xml:space="preserve"> </w:t>
      </w:r>
    </w:p>
    <w:p w14:paraId="46DEBCF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Pr="00D3653D">
        <w:rPr>
          <w:rFonts w:ascii="Times New Roman" w:hAnsi="Times New Roman" w:cs="Times New Roman"/>
          <w:b/>
          <w:bCs/>
          <w:i/>
          <w:iCs/>
        </w:rPr>
        <w:t>Ceroplastes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cirripediformis</w:t>
      </w:r>
      <w:proofErr w:type="spellEnd"/>
      <w:r>
        <w:rPr>
          <w:rFonts w:ascii="Times New Roman" w:hAnsi="Times New Roman" w:cs="Times New Roman"/>
          <w:b/>
          <w:bCs/>
          <w:i/>
          <w:iCs/>
        </w:rPr>
        <w:t>:</w:t>
      </w:r>
      <w:r w:rsidRPr="00D3653D">
        <w:rPr>
          <w:rFonts w:ascii="Times New Roman" w:hAnsi="Times New Roman" w:cs="Times New Roman"/>
        </w:rPr>
        <w:t xml:space="preserve"> </w:t>
      </w:r>
    </w:p>
    <w:p w14:paraId="6A051C09"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Population peaked in November, with mean population of 3.99/20 trees, respectively.</w:t>
      </w:r>
      <w:r w:rsidRPr="00D3653D">
        <w:rPr>
          <w:rFonts w:ascii="Times New Roman" w:hAnsi="Times New Roman" w:cs="Times New Roman"/>
          <w:bCs/>
          <w:kern w:val="0"/>
        </w:rPr>
        <w:t xml:space="preserve"> This investigation aligns with the findings of </w:t>
      </w:r>
      <w:r w:rsidRPr="00DA2434">
        <w:rPr>
          <w:rFonts w:ascii="Times New Roman" w:hAnsi="Times New Roman" w:cs="Times New Roman"/>
          <w:bCs/>
          <w:kern w:val="0"/>
        </w:rPr>
        <w:t xml:space="preserve">Bakr </w:t>
      </w:r>
      <w:r w:rsidRPr="00DA2434">
        <w:rPr>
          <w:rFonts w:ascii="Times New Roman" w:hAnsi="Times New Roman" w:cs="Times New Roman"/>
          <w:bCs/>
          <w:i/>
          <w:iCs/>
          <w:kern w:val="0"/>
        </w:rPr>
        <w:t>et al</w:t>
      </w:r>
      <w:r w:rsidRPr="00DA2434">
        <w:rPr>
          <w:rFonts w:ascii="Times New Roman" w:hAnsi="Times New Roman" w:cs="Times New Roman"/>
          <w:bCs/>
          <w:kern w:val="0"/>
        </w:rPr>
        <w:t>. (2010)</w:t>
      </w:r>
      <w:r w:rsidRPr="00D3653D">
        <w:rPr>
          <w:rFonts w:ascii="Times New Roman" w:hAnsi="Times New Roman" w:cs="Times New Roman"/>
          <w:bCs/>
          <w:kern w:val="0"/>
        </w:rPr>
        <w:t>.</w:t>
      </w:r>
      <w:r w:rsidRPr="00D3653D">
        <w:rPr>
          <w:rFonts w:ascii="Times New Roman" w:hAnsi="Times New Roman" w:cs="Times New Roman"/>
          <w:b/>
          <w:bCs/>
        </w:rPr>
        <w:t xml:space="preserve"> </w:t>
      </w:r>
      <w:r w:rsidRPr="00D3653D">
        <w:rPr>
          <w:rFonts w:ascii="Times New Roman" w:hAnsi="Times New Roman" w:cs="Times New Roman"/>
        </w:rPr>
        <w:t>Maximum temperature had a significant negative correlation (r = -0.659), while morning (r = 0.709) and evening relative humidity (r = 0.819) had positive significant correlations.</w:t>
      </w:r>
    </w:p>
    <w:p w14:paraId="61117536"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Icerya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purchasi</w:t>
      </w:r>
      <w:proofErr w:type="spellEnd"/>
      <w:r w:rsidRPr="00D3653D">
        <w:rPr>
          <w:rFonts w:ascii="Times New Roman" w:hAnsi="Times New Roman" w:cs="Times New Roman"/>
          <w:i/>
          <w:iCs/>
        </w:rPr>
        <w:t>:</w:t>
      </w:r>
      <w:r w:rsidRPr="00D3653D">
        <w:rPr>
          <w:rFonts w:ascii="Times New Roman" w:hAnsi="Times New Roman" w:cs="Times New Roman"/>
        </w:rPr>
        <w:t xml:space="preserve"> </w:t>
      </w:r>
    </w:p>
    <w:p w14:paraId="75CA80B1" w14:textId="0EC5B420"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t>The incidence of this pest was observed from October to January and in June. The peak population was seen in the month of November</w:t>
      </w:r>
      <w:r>
        <w:rPr>
          <w:rFonts w:ascii="Times New Roman" w:hAnsi="Times New Roman" w:cs="Times New Roman"/>
          <w:bCs/>
          <w:kern w:val="0"/>
        </w:rPr>
        <w:t>,</w:t>
      </w:r>
      <w:r w:rsidRPr="00D3653D">
        <w:rPr>
          <w:rFonts w:ascii="Times New Roman" w:hAnsi="Times New Roman" w:cs="Times New Roman"/>
          <w:bCs/>
          <w:kern w:val="0"/>
        </w:rPr>
        <w:t xml:space="preserve"> with </w:t>
      </w:r>
      <w:r>
        <w:rPr>
          <w:rFonts w:ascii="Times New Roman" w:hAnsi="Times New Roman" w:cs="Times New Roman"/>
          <w:bCs/>
          <w:kern w:val="0"/>
        </w:rPr>
        <w:t xml:space="preserve">a </w:t>
      </w:r>
      <w:r w:rsidRPr="00D3653D">
        <w:rPr>
          <w:rFonts w:ascii="Times New Roman" w:hAnsi="Times New Roman" w:cs="Times New Roman"/>
          <w:bCs/>
          <w:kern w:val="0"/>
        </w:rPr>
        <w:t xml:space="preserve">mean population of 1.67/20 trees. The present </w:t>
      </w:r>
      <w:r w:rsidR="002147E8" w:rsidRPr="00D3653D">
        <w:rPr>
          <w:rFonts w:ascii="Times New Roman" w:hAnsi="Times New Roman" w:cs="Times New Roman"/>
          <w:bCs/>
          <w:kern w:val="0"/>
        </w:rPr>
        <w:t xml:space="preserve">study </w:t>
      </w:r>
      <w:r w:rsidR="002147E8">
        <w:rPr>
          <w:rFonts w:ascii="Times New Roman" w:hAnsi="Times New Roman" w:cs="Times New Roman"/>
          <w:bCs/>
          <w:kern w:val="0"/>
        </w:rPr>
        <w:t>agrees</w:t>
      </w:r>
      <w:r w:rsidRPr="00D3653D">
        <w:rPr>
          <w:rFonts w:ascii="Times New Roman" w:hAnsi="Times New Roman" w:cs="Times New Roman"/>
          <w:bCs/>
          <w:kern w:val="0"/>
        </w:rPr>
        <w:t xml:space="preserve"> with the findings of </w:t>
      </w:r>
      <w:r w:rsidRPr="00DA2434">
        <w:rPr>
          <w:rFonts w:ascii="Times New Roman" w:hAnsi="Times New Roman" w:cs="Times New Roman"/>
          <w:kern w:val="0"/>
          <w:shd w:val="clear" w:color="auto" w:fill="FFFFFF"/>
        </w:rPr>
        <w:t>Mohamed and Bakry (2020)</w:t>
      </w:r>
      <w:r w:rsidRPr="00D3653D">
        <w:rPr>
          <w:rFonts w:ascii="Times New Roman" w:hAnsi="Times New Roman" w:cs="Times New Roman"/>
          <w:kern w:val="0"/>
          <w:shd w:val="clear" w:color="auto" w:fill="FFFFFF"/>
        </w:rPr>
        <w:t xml:space="preserve">. Maximum temperature (r = </w:t>
      </w:r>
      <w:r w:rsidRPr="00D3653D">
        <w:rPr>
          <w:rFonts w:ascii="Times New Roman" w:hAnsi="Times New Roman" w:cs="Times New Roman"/>
          <w:kern w:val="0"/>
        </w:rPr>
        <w:t>-0.391</w:t>
      </w:r>
      <w:r w:rsidRPr="00D3653D">
        <w:rPr>
          <w:rFonts w:ascii="Times New Roman" w:hAnsi="Times New Roman" w:cs="Times New Roman"/>
          <w:kern w:val="0"/>
          <w:shd w:val="clear" w:color="auto" w:fill="FFFFFF"/>
        </w:rPr>
        <w:t xml:space="preserve">) and minimum temperature (r = </w:t>
      </w:r>
      <w:r w:rsidRPr="00D3653D">
        <w:rPr>
          <w:rFonts w:ascii="Times New Roman" w:hAnsi="Times New Roman" w:cs="Times New Roman"/>
          <w:kern w:val="0"/>
        </w:rPr>
        <w:t>-0.037</w:t>
      </w:r>
      <w:r w:rsidRPr="00D3653D">
        <w:rPr>
          <w:rFonts w:ascii="Times New Roman" w:hAnsi="Times New Roman" w:cs="Times New Roman"/>
          <w:kern w:val="0"/>
          <w:shd w:val="clear" w:color="auto" w:fill="FFFFFF"/>
        </w:rPr>
        <w:t>) negatively correlated</w:t>
      </w:r>
      <w:r>
        <w:rPr>
          <w:rFonts w:ascii="Times New Roman" w:hAnsi="Times New Roman" w:cs="Times New Roman"/>
          <w:kern w:val="0"/>
          <w:shd w:val="clear" w:color="auto" w:fill="FFFFFF"/>
        </w:rPr>
        <w:t xml:space="preserve">, </w:t>
      </w:r>
      <w:r w:rsidRPr="00D3653D">
        <w:rPr>
          <w:rFonts w:ascii="Times New Roman" w:hAnsi="Times New Roman" w:cs="Times New Roman"/>
          <w:kern w:val="0"/>
          <w:shd w:val="clear" w:color="auto" w:fill="FFFFFF"/>
        </w:rPr>
        <w:t>which is non-significant.</w:t>
      </w:r>
    </w:p>
    <w:p w14:paraId="74B7EB9A" w14:textId="77777777" w:rsidR="00A32F67" w:rsidRPr="00D3653D" w:rsidRDefault="00A32F67" w:rsidP="00A32F67">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Pr="00D3653D">
        <w:rPr>
          <w:rFonts w:ascii="Times New Roman" w:hAnsi="Times New Roman" w:cs="Times New Roman"/>
          <w:b/>
          <w:i/>
          <w:iCs/>
          <w:kern w:val="0"/>
        </w:rPr>
        <w:t>Perissopneumon</w:t>
      </w:r>
      <w:proofErr w:type="spellEnd"/>
      <w:r w:rsidRPr="00D3653D">
        <w:rPr>
          <w:rFonts w:ascii="Times New Roman" w:hAnsi="Times New Roman" w:cs="Times New Roman"/>
          <w:b/>
          <w:i/>
          <w:iCs/>
          <w:kern w:val="0"/>
        </w:rPr>
        <w:t xml:space="preserve"> ferox</w:t>
      </w:r>
      <w:r>
        <w:rPr>
          <w:rFonts w:ascii="Times New Roman" w:hAnsi="Times New Roman" w:cs="Times New Roman"/>
          <w:bCs/>
          <w:kern w:val="0"/>
        </w:rPr>
        <w:t>:</w:t>
      </w:r>
      <w:r w:rsidRPr="00D3653D">
        <w:rPr>
          <w:rFonts w:ascii="Times New Roman" w:hAnsi="Times New Roman" w:cs="Times New Roman"/>
          <w:bCs/>
          <w:kern w:val="0"/>
        </w:rPr>
        <w:t xml:space="preserve"> </w:t>
      </w:r>
    </w:p>
    <w:p w14:paraId="4ED662F6" w14:textId="77777777" w:rsidR="00A32F67" w:rsidRPr="00D3653D" w:rsidRDefault="00A32F67" w:rsidP="00A32F67">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1.31/20 trees. This agrees with the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p>
    <w:p w14:paraId="119F667D" w14:textId="77777777" w:rsidR="00A32F67" w:rsidRPr="00D3653D" w:rsidRDefault="00A32F67" w:rsidP="00A32F67">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Pr="00D3653D">
        <w:rPr>
          <w:rFonts w:ascii="Times New Roman" w:hAnsi="Times New Roman" w:cs="Times New Roman"/>
          <w:b/>
          <w:i/>
          <w:iCs/>
          <w:kern w:val="0"/>
        </w:rPr>
        <w:t>Labioproctus</w:t>
      </w:r>
      <w:proofErr w:type="spellEnd"/>
      <w:r w:rsidRPr="00D3653D">
        <w:rPr>
          <w:rFonts w:ascii="Times New Roman" w:hAnsi="Times New Roman" w:cs="Times New Roman"/>
          <w:b/>
          <w:i/>
          <w:iCs/>
          <w:kern w:val="0"/>
        </w:rPr>
        <w:t xml:space="preserve"> </w:t>
      </w:r>
      <w:proofErr w:type="spellStart"/>
      <w:r w:rsidRPr="00D3653D">
        <w:rPr>
          <w:rFonts w:ascii="Times New Roman" w:hAnsi="Times New Roman" w:cs="Times New Roman"/>
          <w:b/>
          <w:i/>
          <w:iCs/>
          <w:kern w:val="0"/>
        </w:rPr>
        <w:t>poleii</w:t>
      </w:r>
      <w:proofErr w:type="spellEnd"/>
      <w:r>
        <w:rPr>
          <w:rFonts w:ascii="Times New Roman" w:hAnsi="Times New Roman" w:cs="Times New Roman"/>
          <w:bCs/>
          <w:i/>
          <w:iCs/>
          <w:kern w:val="0"/>
        </w:rPr>
        <w:t>:</w:t>
      </w:r>
      <w:r w:rsidRPr="00D3653D">
        <w:rPr>
          <w:rFonts w:ascii="Times New Roman" w:hAnsi="Times New Roman" w:cs="Times New Roman"/>
          <w:bCs/>
          <w:i/>
          <w:iCs/>
          <w:kern w:val="0"/>
        </w:rPr>
        <w:t xml:space="preserve"> </w:t>
      </w:r>
    </w:p>
    <w:p w14:paraId="2B2B8B33"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t xml:space="preserve">This pest was noticed in </w:t>
      </w:r>
      <w:r>
        <w:rPr>
          <w:rFonts w:ascii="Times New Roman" w:hAnsi="Times New Roman" w:cs="Times New Roman"/>
          <w:bCs/>
          <w:kern w:val="0"/>
        </w:rPr>
        <w:t>October</w:t>
      </w:r>
      <w:r w:rsidRPr="00D3653D">
        <w:rPr>
          <w:rFonts w:ascii="Times New Roman" w:hAnsi="Times New Roman" w:cs="Times New Roman"/>
          <w:bCs/>
          <w:kern w:val="0"/>
        </w:rPr>
        <w:t xml:space="preserve">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w:t>
      </w:r>
      <w:r>
        <w:rPr>
          <w:rFonts w:ascii="Times New Roman" w:hAnsi="Times New Roman" w:cs="Times New Roman"/>
          <w:bCs/>
          <w:kern w:val="0"/>
        </w:rPr>
        <w:t>2.67</w:t>
      </w:r>
      <w:r w:rsidRPr="00D3653D">
        <w:rPr>
          <w:rFonts w:ascii="Times New Roman" w:hAnsi="Times New Roman" w:cs="Times New Roman"/>
          <w:bCs/>
          <w:kern w:val="0"/>
        </w:rPr>
        <w:t>/20 trees</w:t>
      </w:r>
      <w:r>
        <w:rPr>
          <w:rFonts w:ascii="Times New Roman" w:hAnsi="Times New Roman" w:cs="Times New Roman"/>
          <w:bCs/>
          <w:kern w:val="0"/>
        </w:rPr>
        <w:t xml:space="preserve">. </w:t>
      </w:r>
      <w:r w:rsidRPr="00D3653D">
        <w:rPr>
          <w:rFonts w:ascii="Times New Roman" w:hAnsi="Times New Roman" w:cs="Times New Roman"/>
          <w:bCs/>
          <w:kern w:val="0"/>
        </w:rPr>
        <w:t xml:space="preserve"> </w:t>
      </w:r>
      <w:r>
        <w:rPr>
          <w:rFonts w:ascii="Times New Roman" w:hAnsi="Times New Roman" w:cs="Times New Roman"/>
          <w:bCs/>
          <w:kern w:val="0"/>
        </w:rPr>
        <w:t>The population is p</w:t>
      </w:r>
      <w:r w:rsidRPr="00D3653D">
        <w:rPr>
          <w:rFonts w:ascii="Times New Roman" w:hAnsi="Times New Roman" w:cs="Times New Roman"/>
          <w:bCs/>
          <w:kern w:val="0"/>
        </w:rPr>
        <w:t xml:space="preserve">redominantly found on the fruit trees </w:t>
      </w:r>
      <w:r w:rsidRPr="00DA2434">
        <w:rPr>
          <w:rFonts w:ascii="Times New Roman" w:hAnsi="Times New Roman" w:cs="Times New Roman"/>
          <w:bCs/>
          <w:kern w:val="0"/>
        </w:rPr>
        <w:t>(</w:t>
      </w:r>
      <w:r w:rsidRPr="00DA2434">
        <w:rPr>
          <w:rFonts w:ascii="Times New Roman" w:hAnsi="Times New Roman" w:cs="Times New Roman"/>
          <w:kern w:val="0"/>
        </w:rPr>
        <w:t xml:space="preserve">Suresh and </w:t>
      </w:r>
      <w:proofErr w:type="spellStart"/>
      <w:r w:rsidRPr="00DA2434">
        <w:rPr>
          <w:rFonts w:ascii="Times New Roman" w:hAnsi="Times New Roman" w:cs="Times New Roman"/>
          <w:kern w:val="0"/>
        </w:rPr>
        <w:t>Mohanasundaram</w:t>
      </w:r>
      <w:proofErr w:type="spellEnd"/>
      <w:r w:rsidRPr="00DA2434">
        <w:rPr>
          <w:rFonts w:ascii="Times New Roman" w:hAnsi="Times New Roman" w:cs="Times New Roman"/>
          <w:kern w:val="0"/>
        </w:rPr>
        <w:t>, 1996</w:t>
      </w:r>
      <w:r w:rsidRPr="00DA2434">
        <w:rPr>
          <w:rFonts w:ascii="Times New Roman" w:hAnsi="Times New Roman" w:cs="Times New Roman"/>
          <w:bCs/>
          <w:kern w:val="0"/>
        </w:rPr>
        <w:t>)</w:t>
      </w:r>
      <w:r>
        <w:rPr>
          <w:rFonts w:ascii="Times New Roman" w:hAnsi="Times New Roman" w:cs="Times New Roman"/>
          <w:bCs/>
          <w:kern w:val="0"/>
        </w:rPr>
        <w:t>.</w:t>
      </w:r>
      <w:r w:rsidRPr="00D3653D">
        <w:rPr>
          <w:rFonts w:ascii="Times New Roman" w:hAnsi="Times New Roman" w:cs="Times New Roman"/>
          <w:bCs/>
          <w:kern w:val="0"/>
        </w:rPr>
        <w:t xml:space="preserve"> The data supporting for above results were not found, but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r>
        <w:rPr>
          <w:rFonts w:ascii="Times New Roman" w:hAnsi="Times New Roman" w:cs="Times New Roman"/>
          <w:bCs/>
          <w:kern w:val="0"/>
        </w:rPr>
        <w:t>,</w:t>
      </w:r>
      <w:r w:rsidRPr="00D3653D">
        <w:rPr>
          <w:rFonts w:ascii="Times New Roman" w:hAnsi="Times New Roman" w:cs="Times New Roman"/>
          <w:bCs/>
          <w:kern w:val="0"/>
        </w:rPr>
        <w:t xml:space="preserve"> revealed that scale insect population started to increase after the winter season and maintained a steady level up to the end of the rainy season (March to </w:t>
      </w:r>
      <w:r w:rsidRPr="00D3653D">
        <w:rPr>
          <w:rFonts w:ascii="Times New Roman" w:hAnsi="Times New Roman" w:cs="Times New Roman"/>
          <w:bCs/>
          <w:kern w:val="0"/>
        </w:rPr>
        <w:lastRenderedPageBreak/>
        <w:t xml:space="preserve">August). Correlation analysis shows that </w:t>
      </w:r>
      <w:r>
        <w:rPr>
          <w:rFonts w:ascii="Times New Roman" w:hAnsi="Times New Roman" w:cs="Times New Roman"/>
          <w:bCs/>
          <w:kern w:val="0"/>
        </w:rPr>
        <w:t xml:space="preserve">it is </w:t>
      </w:r>
      <w:r w:rsidRPr="00D3653D">
        <w:rPr>
          <w:rFonts w:ascii="Times New Roman" w:hAnsi="Times New Roman" w:cs="Times New Roman"/>
          <w:bCs/>
          <w:kern w:val="0"/>
        </w:rPr>
        <w:t xml:space="preserve">highly significant with morning relative humidity (r = </w:t>
      </w:r>
      <w:r w:rsidRPr="00D3653D">
        <w:rPr>
          <w:rFonts w:ascii="Times New Roman" w:hAnsi="Times New Roman" w:cs="Times New Roman"/>
          <w:kern w:val="0"/>
        </w:rPr>
        <w:t>0.577</w:t>
      </w:r>
      <w:r w:rsidRPr="00D3653D">
        <w:rPr>
          <w:rFonts w:ascii="Times New Roman" w:hAnsi="Times New Roman" w:cs="Times New Roman"/>
          <w:bCs/>
          <w:kern w:val="0"/>
        </w:rPr>
        <w:t>).</w:t>
      </w:r>
    </w:p>
    <w:p w14:paraId="4087E970"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Pulvinaria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rPr>
        <w:t xml:space="preserve"> and </w:t>
      </w:r>
      <w:proofErr w:type="spellStart"/>
      <w:r w:rsidRPr="00D3653D">
        <w:rPr>
          <w:rFonts w:ascii="Times New Roman" w:hAnsi="Times New Roman" w:cs="Times New Roman"/>
          <w:b/>
          <w:bCs/>
          <w:i/>
          <w:iCs/>
        </w:rPr>
        <w:t>Parasaissetia</w:t>
      </w:r>
      <w:proofErr w:type="spellEnd"/>
      <w:r w:rsidRPr="00D3653D">
        <w:rPr>
          <w:rFonts w:ascii="Times New Roman" w:hAnsi="Times New Roman" w:cs="Times New Roman"/>
          <w:b/>
          <w:bCs/>
          <w:i/>
          <w:iCs/>
        </w:rPr>
        <w:t xml:space="preserve"> nigra</w:t>
      </w:r>
      <w:r w:rsidRPr="00D3653D">
        <w:rPr>
          <w:rFonts w:ascii="Times New Roman" w:hAnsi="Times New Roman" w:cs="Times New Roman"/>
          <w:i/>
          <w:iCs/>
        </w:rPr>
        <w:t>:</w:t>
      </w:r>
      <w:r w:rsidRPr="00D3653D">
        <w:rPr>
          <w:rFonts w:ascii="Times New Roman" w:hAnsi="Times New Roman" w:cs="Times New Roman"/>
        </w:rPr>
        <w:t xml:space="preserve"> </w:t>
      </w:r>
    </w:p>
    <w:p w14:paraId="39133339"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Highest populations recorded in June, with mean populations of 2.76 and 2.67/20 trees, respectively.</w:t>
      </w:r>
      <w:r w:rsidRPr="00D3653D">
        <w:rPr>
          <w:rFonts w:ascii="Times New Roman" w:hAnsi="Times New Roman" w:cs="Times New Roman"/>
          <w:bCs/>
          <w:kern w:val="0"/>
        </w:rPr>
        <w:t xml:space="preserve"> This investigation agrees with the findings of </w:t>
      </w:r>
      <w:proofErr w:type="spellStart"/>
      <w:r w:rsidRPr="00DA2434">
        <w:rPr>
          <w:rFonts w:ascii="Times New Roman" w:hAnsi="Times New Roman" w:cs="Times New Roman"/>
          <w:bCs/>
          <w:kern w:val="0"/>
        </w:rPr>
        <w:t>Elwan</w:t>
      </w:r>
      <w:proofErr w:type="spellEnd"/>
      <w:r w:rsidRPr="00DA2434">
        <w:rPr>
          <w:rFonts w:ascii="Times New Roman" w:hAnsi="Times New Roman" w:cs="Times New Roman"/>
          <w:bCs/>
          <w:kern w:val="0"/>
        </w:rPr>
        <w:t xml:space="preserve">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(2011) and </w:t>
      </w:r>
      <w:proofErr w:type="spellStart"/>
      <w:r w:rsidRPr="00DA2434">
        <w:rPr>
          <w:rFonts w:ascii="Times New Roman" w:eastAsia="Times New Roman" w:hAnsi="Times New Roman" w:cs="Times New Roman"/>
          <w:color w:val="000000"/>
          <w:kern w:val="0"/>
          <w:lang w:eastAsia="en-IN"/>
        </w:rPr>
        <w:t>Basavaraju</w:t>
      </w:r>
      <w:proofErr w:type="spellEnd"/>
      <w:r w:rsidRPr="00DA2434">
        <w:rPr>
          <w:rFonts w:ascii="Times New Roman" w:eastAsia="Times New Roman" w:hAnsi="Times New Roman" w:cs="Times New Roman"/>
          <w:color w:val="000000"/>
          <w:kern w:val="0"/>
          <w:lang w:eastAsia="en-IN"/>
        </w:rPr>
        <w:t xml:space="preserve"> </w:t>
      </w:r>
      <w:r w:rsidRPr="00DA2434">
        <w:rPr>
          <w:rFonts w:ascii="Times New Roman" w:eastAsia="Times New Roman" w:hAnsi="Times New Roman" w:cs="Times New Roman"/>
          <w:i/>
          <w:iCs/>
          <w:color w:val="000000"/>
          <w:kern w:val="0"/>
          <w:lang w:eastAsia="en-IN"/>
        </w:rPr>
        <w:t>et al.</w:t>
      </w:r>
      <w:r w:rsidRPr="00DA2434">
        <w:rPr>
          <w:rFonts w:ascii="Times New Roman" w:eastAsia="Times New Roman" w:hAnsi="Times New Roman" w:cs="Times New Roman"/>
          <w:color w:val="000000"/>
          <w:kern w:val="0"/>
          <w:lang w:eastAsia="en-IN"/>
        </w:rPr>
        <w:t xml:space="preserve"> (2013)</w:t>
      </w:r>
      <w:r>
        <w:rPr>
          <w:rFonts w:ascii="Times New Roman" w:eastAsia="Times New Roman" w:hAnsi="Times New Roman" w:cs="Times New Roman"/>
          <w:iCs/>
          <w:color w:val="000000"/>
          <w:kern w:val="0"/>
          <w:lang w:eastAsia="en-IN"/>
        </w:rPr>
        <w:t>,</w:t>
      </w:r>
      <w:r w:rsidRPr="00D3653D">
        <w:rPr>
          <w:rFonts w:ascii="Times New Roman" w:eastAsia="Times New Roman" w:hAnsi="Times New Roman" w:cs="Times New Roman"/>
          <w:color w:val="000000"/>
          <w:kern w:val="0"/>
          <w:lang w:eastAsia="en-IN"/>
        </w:rPr>
        <w:t xml:space="preserve"> respectively.</w:t>
      </w:r>
    </w:p>
    <w:p w14:paraId="30A0DAC3"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w:t>
      </w:r>
      <w:r>
        <w:rPr>
          <w:rFonts w:ascii="Times New Roman" w:hAnsi="Times New Roman" w:cs="Times New Roman"/>
        </w:rPr>
        <w:t xml:space="preserve">that </w:t>
      </w:r>
      <w:r w:rsidRPr="00D3653D">
        <w:rPr>
          <w:rFonts w:ascii="Times New Roman" w:hAnsi="Times New Roman" w:cs="Times New Roman"/>
        </w:rPr>
        <w:t xml:space="preserve">minimum temperature had a significant positive correlation (r = 0.652), while morning (r = 0.200) and evening humidity (r = 0.249) showed non-significant positive relationships, in agreement with </w:t>
      </w:r>
      <w:proofErr w:type="spellStart"/>
      <w:r w:rsidRPr="00DA2434">
        <w:rPr>
          <w:rFonts w:ascii="Times New Roman" w:hAnsi="Times New Roman" w:cs="Times New Roman"/>
        </w:rPr>
        <w:t>Elwan</w:t>
      </w:r>
      <w:proofErr w:type="spellEnd"/>
      <w:r w:rsidRPr="00DA2434">
        <w:rPr>
          <w:rFonts w:ascii="Times New Roman" w:hAnsi="Times New Roman" w:cs="Times New Roman"/>
        </w:rPr>
        <w:t xml:space="preserve"> </w:t>
      </w:r>
      <w:r w:rsidRPr="00DA2434">
        <w:rPr>
          <w:rFonts w:ascii="Times New Roman" w:hAnsi="Times New Roman" w:cs="Times New Roman"/>
          <w:i/>
          <w:iCs/>
        </w:rPr>
        <w:t>et al</w:t>
      </w:r>
      <w:r w:rsidRPr="00DA2434">
        <w:rPr>
          <w:rFonts w:ascii="Times New Roman" w:hAnsi="Times New Roman" w:cs="Times New Roman"/>
        </w:rPr>
        <w:t>. (2011).</w:t>
      </w:r>
    </w:p>
    <w:p w14:paraId="25F54881"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Ferrisia</w:t>
      </w:r>
      <w:proofErr w:type="spellEnd"/>
      <w:r w:rsidRPr="00D3653D">
        <w:rPr>
          <w:rFonts w:ascii="Times New Roman" w:hAnsi="Times New Roman" w:cs="Times New Roman"/>
          <w:b/>
          <w:bCs/>
          <w:i/>
          <w:iCs/>
        </w:rPr>
        <w:t xml:space="preserve"> virgata</w:t>
      </w:r>
      <w:r w:rsidRPr="00D3653D">
        <w:rPr>
          <w:rFonts w:ascii="Times New Roman" w:hAnsi="Times New Roman" w:cs="Times New Roman"/>
        </w:rPr>
        <w:t>:</w:t>
      </w:r>
    </w:p>
    <w:p w14:paraId="4DEB3249"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 with the mean population of 7.89 per 20 trees.</w:t>
      </w:r>
      <w:r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Pr="00D3653D">
        <w:rPr>
          <w:rFonts w:ascii="Times New Roman" w:hAnsi="Times New Roman" w:cs="Times New Roman"/>
          <w:bCs/>
          <w:kern w:val="0"/>
          <w:lang w:val="en-US"/>
        </w:rPr>
        <w:t xml:space="preserve"> This investigation is in accordance with findings of </w:t>
      </w:r>
      <w:r w:rsidRPr="00DA2434">
        <w:rPr>
          <w:rFonts w:ascii="Times New Roman" w:hAnsi="Times New Roman" w:cs="Times New Roman"/>
          <w:bCs/>
          <w:kern w:val="0"/>
          <w:lang w:val="en-US"/>
        </w:rPr>
        <w:t xml:space="preserve">Amin </w:t>
      </w:r>
      <w:r w:rsidRPr="00DA2434">
        <w:rPr>
          <w:rFonts w:ascii="Times New Roman" w:hAnsi="Times New Roman" w:cs="Times New Roman"/>
          <w:bCs/>
          <w:i/>
          <w:iCs/>
          <w:kern w:val="0"/>
          <w:lang w:val="en-US"/>
        </w:rPr>
        <w:t>et al</w:t>
      </w:r>
      <w:r w:rsidRPr="00DA2434">
        <w:rPr>
          <w:rFonts w:ascii="Times New Roman" w:hAnsi="Times New Roman" w:cs="Times New Roman"/>
          <w:bCs/>
          <w:kern w:val="0"/>
          <w:lang w:val="en-US"/>
        </w:rPr>
        <w:t>. (2019).</w:t>
      </w:r>
    </w:p>
    <w:p w14:paraId="52F507EA"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2. Coleopteran Pests</w:t>
      </w:r>
      <w:r>
        <w:rPr>
          <w:rFonts w:ascii="Times New Roman" w:hAnsi="Times New Roman" w:cs="Times New Roman"/>
          <w:b/>
          <w:bCs/>
        </w:rPr>
        <w:t>:</w:t>
      </w:r>
      <w:r w:rsidRPr="00D3653D">
        <w:rPr>
          <w:rFonts w:ascii="Times New Roman" w:hAnsi="Times New Roman" w:cs="Times New Roman"/>
          <w:b/>
          <w:bCs/>
        </w:rPr>
        <w:t xml:space="preserve"> </w:t>
      </w:r>
    </w:p>
    <w:p w14:paraId="1D3D7D58"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Holotrichia</w:t>
      </w:r>
      <w:proofErr w:type="spellEnd"/>
      <w:r w:rsidRPr="00D3653D">
        <w:rPr>
          <w:rFonts w:ascii="Times New Roman" w:hAnsi="Times New Roman" w:cs="Times New Roman"/>
          <w:b/>
          <w:bCs/>
        </w:rPr>
        <w:t xml:space="preserve"> spp.</w:t>
      </w:r>
      <w:r>
        <w:rPr>
          <w:rFonts w:ascii="Times New Roman" w:hAnsi="Times New Roman" w:cs="Times New Roman"/>
        </w:rPr>
        <w:t>:</w:t>
      </w:r>
    </w:p>
    <w:p w14:paraId="041C651E" w14:textId="088F4B2F"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kern w:val="0"/>
        </w:rPr>
        <w:t xml:space="preserve">Peak population of pest was seen in June with average number of 2.76/tree which is coincide with the emergence of new flush. </w:t>
      </w:r>
      <w:r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Pr="00DA2434">
        <w:rPr>
          <w:rFonts w:ascii="Times New Roman" w:hAnsi="Times New Roman" w:cs="Times New Roman"/>
        </w:rPr>
        <w:t>Onkarappa</w:t>
      </w:r>
      <w:proofErr w:type="spellEnd"/>
      <w:r w:rsidRPr="00DA2434">
        <w:rPr>
          <w:rFonts w:ascii="Times New Roman" w:hAnsi="Times New Roman" w:cs="Times New Roman"/>
        </w:rPr>
        <w:t xml:space="preserve"> (1993)</w:t>
      </w:r>
      <w:r>
        <w:rPr>
          <w:rFonts w:ascii="Times New Roman" w:hAnsi="Times New Roman" w:cs="Times New Roman"/>
        </w:rPr>
        <w:t xml:space="preserve"> </w:t>
      </w:r>
      <w:r w:rsidRPr="00D3653D">
        <w:rPr>
          <w:rFonts w:ascii="Times New Roman" w:hAnsi="Times New Roman" w:cs="Times New Roman"/>
        </w:rPr>
        <w:t>on neem.</w:t>
      </w:r>
    </w:p>
    <w:p w14:paraId="505FF4C2"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2.2</w:t>
      </w:r>
      <w:r w:rsidRPr="00D3653D">
        <w:rPr>
          <w:rFonts w:ascii="Times New Roman" w:hAnsi="Times New Roman" w:cs="Times New Roman"/>
        </w:rPr>
        <w:t xml:space="preserve"> </w:t>
      </w:r>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r w:rsidRPr="00D3653D">
        <w:rPr>
          <w:rFonts w:ascii="Times New Roman" w:hAnsi="Times New Roman" w:cs="Times New Roman"/>
        </w:rPr>
        <w:t>.:</w:t>
      </w:r>
    </w:p>
    <w:p w14:paraId="0C3D8D8C" w14:textId="77777777"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kern w:val="0"/>
        </w:rPr>
        <w:t xml:space="preserve">The adults are active from April to December, with their activity closely linked to rainfall. The population reaches its peak in June, with an average population of 8.40/20 trees. These findings align with the observations made by </w:t>
      </w:r>
      <w:r w:rsidRPr="00DA2434">
        <w:rPr>
          <w:rFonts w:ascii="Times New Roman" w:hAnsi="Times New Roman" w:cs="Times New Roman"/>
          <w:kern w:val="0"/>
        </w:rPr>
        <w:t xml:space="preserve">Kumar </w:t>
      </w:r>
      <w:r w:rsidRPr="00DA2434">
        <w:rPr>
          <w:rFonts w:ascii="Times New Roman" w:hAnsi="Times New Roman" w:cs="Times New Roman"/>
          <w:i/>
          <w:iCs/>
          <w:kern w:val="0"/>
        </w:rPr>
        <w:t>et al</w:t>
      </w:r>
      <w:r w:rsidRPr="00DA2434">
        <w:rPr>
          <w:rFonts w:ascii="Times New Roman" w:hAnsi="Times New Roman" w:cs="Times New Roman"/>
          <w:kern w:val="0"/>
        </w:rPr>
        <w:t>. (2009).</w:t>
      </w:r>
    </w:p>
    <w:p w14:paraId="306BE9E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3. Dipteran Pests</w:t>
      </w:r>
      <w:r>
        <w:rPr>
          <w:rFonts w:ascii="Times New Roman" w:hAnsi="Times New Roman" w:cs="Times New Roman"/>
          <w:b/>
          <w:bCs/>
        </w:rPr>
        <w:t>:</w:t>
      </w:r>
      <w:r w:rsidRPr="00D3653D">
        <w:rPr>
          <w:rFonts w:ascii="Times New Roman" w:hAnsi="Times New Roman" w:cs="Times New Roman"/>
          <w:b/>
          <w:bCs/>
        </w:rPr>
        <w:t xml:space="preserve"> </w:t>
      </w:r>
    </w:p>
    <w:p w14:paraId="36F85B85" w14:textId="0E0A6958"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 xml:space="preserve">3.1 Fruit </w:t>
      </w:r>
      <w:r w:rsidR="002147E8" w:rsidRPr="00D3653D">
        <w:rPr>
          <w:rFonts w:ascii="Times New Roman" w:hAnsi="Times New Roman" w:cs="Times New Roman"/>
          <w:b/>
          <w:bCs/>
        </w:rPr>
        <w:t>Flies</w:t>
      </w:r>
      <w:r w:rsidR="002147E8" w:rsidRPr="00D3653D">
        <w:rPr>
          <w:rFonts w:ascii="Times New Roman" w:hAnsi="Times New Roman" w:cs="Times New Roman"/>
        </w:rPr>
        <w:t xml:space="preserve">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r>
        <w:rPr>
          <w:rFonts w:ascii="Times New Roman" w:hAnsi="Times New Roman" w:cs="Times New Roman"/>
        </w:rPr>
        <w:t>:</w:t>
      </w:r>
    </w:p>
    <w:p w14:paraId="70DBBDA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i/>
          <w:iCs/>
        </w:rPr>
        <w:lastRenderedPageBreak/>
        <w:t>B. dorsalis</w:t>
      </w:r>
      <w:r w:rsidRPr="00D3653D">
        <w:rPr>
          <w:rFonts w:ascii="Times New Roman" w:hAnsi="Times New Roman" w:cs="Times New Roman"/>
        </w:rPr>
        <w:t xml:space="preserve"> populations 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3908972D" w14:textId="77777777" w:rsidR="00A32F67" w:rsidRPr="00DA2434"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w:t>
      </w:r>
      <w:r w:rsidRPr="00DA2434">
        <w:rPr>
          <w:rFonts w:ascii="Times New Roman" w:hAnsi="Times New Roman" w:cs="Times New Roman"/>
        </w:rPr>
        <w:t xml:space="preserve">Aarti </w:t>
      </w:r>
      <w:r w:rsidRPr="00DA2434">
        <w:rPr>
          <w:rFonts w:ascii="Times New Roman" w:hAnsi="Times New Roman" w:cs="Times New Roman"/>
          <w:i/>
          <w:iCs/>
        </w:rPr>
        <w:t>et al.</w:t>
      </w:r>
      <w:r w:rsidRPr="00DA2434">
        <w:rPr>
          <w:rFonts w:ascii="Times New Roman" w:hAnsi="Times New Roman" w:cs="Times New Roman"/>
        </w:rPr>
        <w:t xml:space="preserve"> (2022).</w:t>
      </w:r>
    </w:p>
    <w:p w14:paraId="199C609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r>
        <w:rPr>
          <w:rFonts w:ascii="Times New Roman" w:hAnsi="Times New Roman" w:cs="Times New Roman"/>
          <w:b/>
          <w:bCs/>
        </w:rPr>
        <w:t>:</w:t>
      </w:r>
    </w:p>
    <w:p w14:paraId="1F32EA2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4.1 Fruit Borers</w:t>
      </w:r>
      <w:r>
        <w:rPr>
          <w:rFonts w:ascii="Times New Roman" w:hAnsi="Times New Roman" w:cs="Times New Roman"/>
          <w:b/>
          <w:bCs/>
        </w:rPr>
        <w:t>,</w:t>
      </w:r>
      <w:r w:rsidRPr="00D3653D">
        <w:rPr>
          <w:rFonts w:ascii="Times New Roman" w:hAnsi="Times New Roman" w:cs="Times New Roman"/>
          <w:b/>
          <w:bCs/>
        </w:rPr>
        <w:t xml:space="preserve"> </w:t>
      </w:r>
      <w:proofErr w:type="spellStart"/>
      <w:r w:rsidRPr="00D3653D">
        <w:rPr>
          <w:rFonts w:ascii="Times New Roman" w:hAnsi="Times New Roman" w:cs="Times New Roman"/>
          <w:b/>
          <w:bCs/>
          <w:i/>
          <w:iCs/>
        </w:rPr>
        <w:t>Dichocrocis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punctiferali</w:t>
      </w:r>
      <w:r w:rsidRPr="00D3653D">
        <w:rPr>
          <w:rFonts w:ascii="Times New Roman" w:hAnsi="Times New Roman" w:cs="Times New Roman"/>
          <w:b/>
          <w:bCs/>
        </w:rPr>
        <w:t>s</w:t>
      </w:r>
      <w:proofErr w:type="spellEnd"/>
      <w:r>
        <w:rPr>
          <w:rFonts w:ascii="Times New Roman" w:hAnsi="Times New Roman" w:cs="Times New Roman"/>
          <w:b/>
          <w:bCs/>
        </w:rPr>
        <w:t>:</w:t>
      </w:r>
      <w:r w:rsidRPr="00D3653D">
        <w:rPr>
          <w:rFonts w:ascii="Times New Roman" w:hAnsi="Times New Roman" w:cs="Times New Roman"/>
          <w:b/>
          <w:bCs/>
        </w:rPr>
        <w:t xml:space="preserve"> </w:t>
      </w:r>
    </w:p>
    <w:p w14:paraId="7F4ED8AC"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of this pest was observed from July to September with an average infested fruits of 0.23/20 trees. This was in accordance with the observations of </w:t>
      </w:r>
      <w:r w:rsidRPr="00DA2434">
        <w:rPr>
          <w:rFonts w:ascii="Times New Roman" w:hAnsi="Times New Roman" w:cs="Times New Roman"/>
          <w:kern w:val="0"/>
          <w:lang w:val="en-US"/>
        </w:rPr>
        <w:t>Kesar (2001)</w:t>
      </w:r>
      <w:r>
        <w:rPr>
          <w:rFonts w:ascii="Times New Roman" w:hAnsi="Times New Roman" w:cs="Times New Roman"/>
          <w:kern w:val="0"/>
          <w:lang w:val="en-US"/>
        </w:rPr>
        <w:t>.</w:t>
      </w:r>
      <w:r w:rsidRPr="00D3653D">
        <w:rPr>
          <w:rFonts w:ascii="Times New Roman" w:hAnsi="Times New Roman" w:cs="Times New Roman"/>
        </w:rPr>
        <w:t xml:space="preserve"> Minimum temperature (r = </w:t>
      </w:r>
      <w:r w:rsidRPr="00D3653D">
        <w:rPr>
          <w:rFonts w:ascii="Times New Roman" w:hAnsi="Times New Roman" w:cs="Times New Roman"/>
          <w:kern w:val="0"/>
        </w:rPr>
        <w:t>0.505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0EDB4941"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r w:rsidRPr="00D3653D">
        <w:rPr>
          <w:rFonts w:ascii="Times New Roman" w:hAnsi="Times New Roman" w:cs="Times New Roman"/>
          <w:b/>
          <w:bCs/>
        </w:rPr>
        <w:t>:</w:t>
      </w:r>
    </w:p>
    <w:p w14:paraId="0D960561"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w:t>
      </w:r>
      <w:r w:rsidRPr="00DA2434">
        <w:rPr>
          <w:rFonts w:ascii="Times New Roman" w:hAnsi="Times New Roman" w:cs="Times New Roman"/>
          <w:kern w:val="0"/>
        </w:rPr>
        <w:t>Kesar (2001).</w:t>
      </w:r>
      <w:r>
        <w:rPr>
          <w:rFonts w:ascii="Times New Roman" w:hAnsi="Times New Roman" w:cs="Times New Roman"/>
          <w:kern w:val="0"/>
        </w:rPr>
        <w:t xml:space="preserve"> </w:t>
      </w:r>
      <w:r w:rsidRPr="00D3653D">
        <w:rPr>
          <w:rFonts w:ascii="Times New Roman" w:hAnsi="Times New Roman" w:cs="Times New Roman"/>
        </w:rPr>
        <w:t xml:space="preserve">Minimum temperature (r = </w:t>
      </w:r>
      <w:r w:rsidRPr="00D3653D">
        <w:rPr>
          <w:rFonts w:ascii="Times New Roman" w:hAnsi="Times New Roman" w:cs="Times New Roman"/>
          <w:kern w:val="0"/>
        </w:rPr>
        <w:t>0.515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4F5907A5" w14:textId="77777777" w:rsidR="00A32F67" w:rsidRPr="00D3653D" w:rsidRDefault="00A32F67" w:rsidP="00A32F67">
      <w:pPr>
        <w:spacing w:line="360" w:lineRule="auto"/>
        <w:jc w:val="both"/>
        <w:rPr>
          <w:rFonts w:ascii="Times New Roman" w:hAnsi="Times New Roman" w:cs="Times New Roman"/>
          <w:kern w:val="0"/>
        </w:rPr>
      </w:pPr>
    </w:p>
    <w:p w14:paraId="258721A1" w14:textId="77777777"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4C21EB6A" w14:textId="77777777" w:rsidR="00A32F67" w:rsidRPr="00D3653D" w:rsidRDefault="00A32F67" w:rsidP="00A32F67">
      <w:pPr>
        <w:rPr>
          <w:rFonts w:ascii="Times New Roman" w:hAnsi="Times New Roman" w:cs="Times New Roman"/>
        </w:rPr>
        <w:sectPr w:rsidR="00A32F67" w:rsidRPr="00D365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C5117C0" w14:textId="1D87D30B" w:rsidR="00A32F67" w:rsidRPr="00D3653D" w:rsidRDefault="00A32F67" w:rsidP="00A32F67">
      <w:pPr>
        <w:spacing w:after="0" w:line="360" w:lineRule="auto"/>
        <w:ind w:left="992" w:hanging="992"/>
        <w:jc w:val="both"/>
        <w:rPr>
          <w:rFonts w:ascii="Times New Roman" w:hAnsi="Times New Roman" w:cs="Times New Roman"/>
          <w:b/>
          <w:kern w:val="0"/>
          <w:lang w:val="en-US"/>
        </w:rPr>
      </w:pPr>
      <w:bookmarkStart w:id="0" w:name="_Hlk176902080"/>
      <w:r w:rsidRPr="00D3653D">
        <w:rPr>
          <w:rFonts w:ascii="Times New Roman" w:hAnsi="Times New Roman" w:cs="Times New Roman"/>
          <w:b/>
          <w:kern w:val="0"/>
          <w:lang w:val="en-US"/>
        </w:rPr>
        <w:lastRenderedPageBreak/>
        <w:t>Table 1:</w:t>
      </w:r>
      <w:r w:rsidRPr="00D3653D">
        <w:rPr>
          <w:rFonts w:ascii="Times New Roman" w:hAnsi="Times New Roman" w:cs="Times New Roman"/>
          <w:b/>
          <w:kern w:val="0"/>
          <w:lang w:val="en-US"/>
        </w:rPr>
        <w:tab/>
        <w:t xml:space="preserve">Fortnightly population of insect pests on guava and their </w:t>
      </w:r>
      <w:r>
        <w:rPr>
          <w:rFonts w:ascii="Times New Roman" w:hAnsi="Times New Roman" w:cs="Times New Roman"/>
          <w:b/>
          <w:kern w:val="0"/>
          <w:lang w:val="en-US"/>
        </w:rPr>
        <w:t>occurrence</w:t>
      </w:r>
      <w:r w:rsidRPr="00D3653D">
        <w:rPr>
          <w:rFonts w:ascii="Times New Roman" w:hAnsi="Times New Roman" w:cs="Times New Roman"/>
          <w:b/>
          <w:kern w:val="0"/>
          <w:lang w:val="en-US"/>
        </w:rPr>
        <w:t xml:space="preserve">, duration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A32F67" w:rsidRPr="00D3653D" w14:paraId="134FFC87" w14:textId="77777777" w:rsidTr="00640B2B">
        <w:trPr>
          <w:trHeight w:val="20"/>
          <w:jc w:val="center"/>
        </w:trPr>
        <w:tc>
          <w:tcPr>
            <w:tcW w:w="214" w:type="pct"/>
            <w:vMerge w:val="restart"/>
            <w:vAlign w:val="center"/>
            <w:hideMark/>
          </w:tcPr>
          <w:bookmarkEnd w:id="0"/>
          <w:p w14:paraId="5E08FD36"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19E6E001"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492C429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42040FA5"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30D916E4"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A32F67" w:rsidRPr="00D3653D" w14:paraId="77D808E1" w14:textId="77777777" w:rsidTr="00640B2B">
        <w:trPr>
          <w:trHeight w:val="20"/>
          <w:jc w:val="center"/>
        </w:trPr>
        <w:tc>
          <w:tcPr>
            <w:tcW w:w="214" w:type="pct"/>
            <w:vMerge/>
            <w:vAlign w:val="center"/>
          </w:tcPr>
          <w:p w14:paraId="7E977665"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13A5F91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61523063"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29172CE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7922FCDF"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4E4BFE7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546E9E1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2B46174"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4D0B6B58"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4A21DE64"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105D90DA"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708AAB99"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12E5F376"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1AB9B87B"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1E70C84" w14:textId="77777777" w:rsidR="00A32F67" w:rsidRPr="00D3653D" w:rsidRDefault="00A32F67" w:rsidP="00640B2B">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A32F67" w:rsidRPr="00D3653D" w14:paraId="5697CB2E" w14:textId="77777777" w:rsidTr="00640B2B">
        <w:trPr>
          <w:trHeight w:val="20"/>
          <w:jc w:val="center"/>
        </w:trPr>
        <w:tc>
          <w:tcPr>
            <w:tcW w:w="214" w:type="pct"/>
            <w:noWrap/>
            <w:vAlign w:val="center"/>
            <w:hideMark/>
          </w:tcPr>
          <w:p w14:paraId="35D9934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76F3E83A"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r>
              <w:rPr>
                <w:rFonts w:ascii="Times New Roman" w:eastAsia="Times New Roman" w:hAnsi="Times New Roman" w:cs="Times New Roman"/>
                <w:iCs/>
                <w:color w:val="000000"/>
                <w:kern w:val="0"/>
                <w:sz w:val="23"/>
                <w:szCs w:val="23"/>
                <w:lang w:eastAsia="en-IN"/>
              </w:rPr>
              <w:t>spp.</w:t>
            </w:r>
          </w:p>
        </w:tc>
        <w:tc>
          <w:tcPr>
            <w:tcW w:w="283" w:type="pct"/>
            <w:vAlign w:val="center"/>
            <w:hideMark/>
          </w:tcPr>
          <w:p w14:paraId="0620E65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373084F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5B6A0C3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0E645A7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3AEEC2E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74B7B23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63CDED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3CD51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0C6982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DC926F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8E83D5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0866FF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1081975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A32F67" w:rsidRPr="00D3653D" w14:paraId="5246F760" w14:textId="77777777" w:rsidTr="00640B2B">
        <w:trPr>
          <w:trHeight w:val="20"/>
          <w:jc w:val="center"/>
        </w:trPr>
        <w:tc>
          <w:tcPr>
            <w:tcW w:w="214" w:type="pct"/>
            <w:noWrap/>
            <w:vAlign w:val="center"/>
            <w:hideMark/>
          </w:tcPr>
          <w:p w14:paraId="185A971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66638FCB"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1490464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7DE5AC7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6F176AA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62DBA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B90CFC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1D7F33B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33EF14E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760272B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6F8575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03B4B3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C0858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6DD0112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622F792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A32F67" w:rsidRPr="00D3653D" w14:paraId="3853C627" w14:textId="77777777" w:rsidTr="00640B2B">
        <w:trPr>
          <w:trHeight w:val="20"/>
          <w:jc w:val="center"/>
        </w:trPr>
        <w:tc>
          <w:tcPr>
            <w:tcW w:w="214" w:type="pct"/>
            <w:noWrap/>
            <w:vAlign w:val="center"/>
            <w:hideMark/>
          </w:tcPr>
          <w:p w14:paraId="078CF88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462797BB" w14:textId="77777777" w:rsidR="00A32F67" w:rsidRPr="00D3653D" w:rsidRDefault="00A32F67" w:rsidP="00640B2B">
            <w:pPr>
              <w:spacing w:before="80" w:after="80" w:line="240" w:lineRule="auto"/>
              <w:rPr>
                <w:rFonts w:ascii="Times New Roman" w:eastAsia="Times New Roman" w:hAnsi="Times New Roman" w:cs="Times New Roman"/>
                <w:color w:val="000000"/>
                <w:kern w:val="0"/>
                <w:sz w:val="23"/>
                <w:szCs w:val="23"/>
                <w:lang w:eastAsia="en-IN"/>
              </w:rPr>
            </w:pPr>
            <w:bookmarkStart w:id="1"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1"/>
          </w:p>
        </w:tc>
        <w:tc>
          <w:tcPr>
            <w:tcW w:w="283" w:type="pct"/>
            <w:vAlign w:val="center"/>
            <w:hideMark/>
          </w:tcPr>
          <w:p w14:paraId="77F4B35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01917C6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455E6D3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52916D4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3019A02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622282F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6107F6E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0998EC3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AA9E49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B2ADE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BC629D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C41174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382681F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A32F67" w:rsidRPr="00D3653D" w14:paraId="0F553BB0" w14:textId="77777777" w:rsidTr="00640B2B">
        <w:trPr>
          <w:trHeight w:val="20"/>
          <w:jc w:val="center"/>
        </w:trPr>
        <w:tc>
          <w:tcPr>
            <w:tcW w:w="214" w:type="pct"/>
            <w:noWrap/>
            <w:vAlign w:val="center"/>
            <w:hideMark/>
          </w:tcPr>
          <w:p w14:paraId="00E5AA9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5CD8C2B"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2"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2"/>
          </w:p>
        </w:tc>
        <w:tc>
          <w:tcPr>
            <w:tcW w:w="283" w:type="pct"/>
            <w:vAlign w:val="center"/>
            <w:hideMark/>
          </w:tcPr>
          <w:p w14:paraId="3986FB0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3" w:name="_Hlk176266380"/>
            <w:r w:rsidRPr="00D3653D">
              <w:rPr>
                <w:rFonts w:ascii="Times New Roman" w:hAnsi="Times New Roman" w:cs="Times New Roman"/>
                <w:color w:val="000000"/>
                <w:kern w:val="0"/>
                <w:sz w:val="23"/>
                <w:szCs w:val="23"/>
              </w:rPr>
              <w:t>293.2</w:t>
            </w:r>
            <w:bookmarkEnd w:id="3"/>
          </w:p>
        </w:tc>
        <w:tc>
          <w:tcPr>
            <w:tcW w:w="283" w:type="pct"/>
            <w:vAlign w:val="center"/>
            <w:hideMark/>
          </w:tcPr>
          <w:p w14:paraId="0A5923B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18BC6B8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0F76663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4C3C716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45D8187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0E2FA47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4C4254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3D7887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E9AE50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750B59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E53A53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39F5373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A32F67" w:rsidRPr="00D3653D" w14:paraId="624154BB" w14:textId="77777777" w:rsidTr="00640B2B">
        <w:trPr>
          <w:trHeight w:val="20"/>
          <w:jc w:val="center"/>
        </w:trPr>
        <w:tc>
          <w:tcPr>
            <w:tcW w:w="214" w:type="pct"/>
            <w:noWrap/>
            <w:vAlign w:val="center"/>
            <w:hideMark/>
          </w:tcPr>
          <w:p w14:paraId="53DF939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432D3090"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4"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4"/>
            <w:proofErr w:type="spellEnd"/>
          </w:p>
        </w:tc>
        <w:tc>
          <w:tcPr>
            <w:tcW w:w="283" w:type="pct"/>
            <w:vAlign w:val="center"/>
            <w:hideMark/>
          </w:tcPr>
          <w:p w14:paraId="37ACED1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000F561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676714B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789362B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493ED59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0A956DF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21A810E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479CE03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85221E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1EA794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B3C3A2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20904A2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5A78AAE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A32F67" w:rsidRPr="00D3653D" w14:paraId="4FB09F1E" w14:textId="77777777" w:rsidTr="00640B2B">
        <w:trPr>
          <w:trHeight w:val="20"/>
          <w:jc w:val="center"/>
        </w:trPr>
        <w:tc>
          <w:tcPr>
            <w:tcW w:w="214" w:type="pct"/>
            <w:noWrap/>
            <w:vAlign w:val="center"/>
            <w:hideMark/>
          </w:tcPr>
          <w:p w14:paraId="7F5C6A9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77208D6"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5"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virgata</w:t>
            </w:r>
            <w:bookmarkEnd w:id="5"/>
          </w:p>
        </w:tc>
        <w:tc>
          <w:tcPr>
            <w:tcW w:w="283" w:type="pct"/>
            <w:noWrap/>
            <w:vAlign w:val="center"/>
            <w:hideMark/>
          </w:tcPr>
          <w:p w14:paraId="0CC9B57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314340C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7C1965D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7563D3F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11C8CC2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5F4CF15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25D4B75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6C8B02D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2BF8B15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7EB8627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02A780B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6F010F7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16BC450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A32F67" w:rsidRPr="00D3653D" w14:paraId="0C4EA2FB" w14:textId="77777777" w:rsidTr="00640B2B">
        <w:trPr>
          <w:trHeight w:val="20"/>
          <w:jc w:val="center"/>
        </w:trPr>
        <w:tc>
          <w:tcPr>
            <w:tcW w:w="214" w:type="pct"/>
            <w:noWrap/>
            <w:vAlign w:val="center"/>
            <w:hideMark/>
          </w:tcPr>
          <w:p w14:paraId="45D5149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6"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A84DF9F"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768391A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3077AB0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79E9130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D8B7AB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6AF068E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F5EB7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C581EC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4BA2C37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3E31850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0CC8F40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446508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688C871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72283A3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6"/>
      <w:tr w:rsidR="00A32F67" w:rsidRPr="00D3653D" w14:paraId="21341387" w14:textId="77777777" w:rsidTr="00640B2B">
        <w:trPr>
          <w:trHeight w:val="20"/>
          <w:jc w:val="center"/>
        </w:trPr>
        <w:tc>
          <w:tcPr>
            <w:tcW w:w="214" w:type="pct"/>
            <w:noWrap/>
            <w:vAlign w:val="center"/>
            <w:hideMark/>
          </w:tcPr>
          <w:p w14:paraId="3FCF3DD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0C8445F6" w14:textId="77777777" w:rsidR="00A32F67" w:rsidRPr="00D3653D" w:rsidRDefault="00A32F67" w:rsidP="00640B2B">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497CB493"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0284CCF"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5178022"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19B7782"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2444AA4B"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7945C095"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03F9FCF5"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869FAFA"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04CE169A"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7145B3E3"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1A12F02C"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63948041" w14:textId="77777777" w:rsidR="00A32F67" w:rsidRPr="00D3653D" w:rsidRDefault="00A32F67" w:rsidP="00640B2B">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5309274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A32F67" w:rsidRPr="00D3653D" w14:paraId="530D2424" w14:textId="77777777" w:rsidTr="00640B2B">
        <w:trPr>
          <w:trHeight w:val="20"/>
          <w:jc w:val="center"/>
        </w:trPr>
        <w:tc>
          <w:tcPr>
            <w:tcW w:w="214" w:type="pct"/>
            <w:noWrap/>
            <w:vAlign w:val="center"/>
            <w:hideMark/>
          </w:tcPr>
          <w:p w14:paraId="65DDE1E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0C2F6BA7"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7"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7"/>
            <w:proofErr w:type="spellEnd"/>
          </w:p>
        </w:tc>
        <w:tc>
          <w:tcPr>
            <w:tcW w:w="283" w:type="pct"/>
            <w:vAlign w:val="center"/>
            <w:hideMark/>
          </w:tcPr>
          <w:p w14:paraId="1241A34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B2100A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C22F32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D76CB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1A71CBB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AA130A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34D361B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2C58591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45D7B6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153E7E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AF529D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A53068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7E2E58A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A32F67" w:rsidRPr="00D3653D" w14:paraId="234EB6AE" w14:textId="77777777" w:rsidTr="00640B2B">
        <w:trPr>
          <w:trHeight w:val="20"/>
          <w:jc w:val="center"/>
        </w:trPr>
        <w:tc>
          <w:tcPr>
            <w:tcW w:w="214" w:type="pct"/>
            <w:noWrap/>
            <w:vAlign w:val="center"/>
            <w:hideMark/>
          </w:tcPr>
          <w:p w14:paraId="3A30489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95D24E3"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8" w:name="_Hlk176884074"/>
            <w:r w:rsidRPr="00D3653D">
              <w:rPr>
                <w:rFonts w:ascii="Times New Roman" w:hAnsi="Times New Roman" w:cs="Times New Roman"/>
                <w:bCs/>
                <w:i/>
                <w:iCs/>
                <w:kern w:val="0"/>
                <w:sz w:val="23"/>
                <w:szCs w:val="23"/>
              </w:rPr>
              <w:t xml:space="preserve">Pulvinaria </w:t>
            </w:r>
            <w:proofErr w:type="spellStart"/>
            <w:r w:rsidRPr="00D3653D">
              <w:rPr>
                <w:rFonts w:ascii="Times New Roman" w:hAnsi="Times New Roman" w:cs="Times New Roman"/>
                <w:bCs/>
                <w:i/>
                <w:iCs/>
                <w:kern w:val="0"/>
                <w:sz w:val="23"/>
                <w:szCs w:val="23"/>
              </w:rPr>
              <w:t>psidii</w:t>
            </w:r>
            <w:bookmarkEnd w:id="8"/>
            <w:proofErr w:type="spellEnd"/>
          </w:p>
        </w:tc>
        <w:tc>
          <w:tcPr>
            <w:tcW w:w="283" w:type="pct"/>
            <w:vAlign w:val="center"/>
            <w:hideMark/>
          </w:tcPr>
          <w:p w14:paraId="355D117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4E743635"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5B5074A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38973B7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1CD17BE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2B8A484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7304521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07CF1FD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3004636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3653A8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83596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4308E69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4783B8A0"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A32F67" w:rsidRPr="00D3653D" w14:paraId="4B7B5450" w14:textId="77777777" w:rsidTr="00640B2B">
        <w:trPr>
          <w:trHeight w:val="20"/>
          <w:jc w:val="center"/>
        </w:trPr>
        <w:tc>
          <w:tcPr>
            <w:tcW w:w="214" w:type="pct"/>
            <w:noWrap/>
            <w:vAlign w:val="center"/>
            <w:hideMark/>
          </w:tcPr>
          <w:p w14:paraId="1DC301E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9"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5D2D132C"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10"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nigra</w:t>
            </w:r>
            <w:bookmarkEnd w:id="10"/>
          </w:p>
        </w:tc>
        <w:tc>
          <w:tcPr>
            <w:tcW w:w="283" w:type="pct"/>
            <w:vAlign w:val="center"/>
            <w:hideMark/>
          </w:tcPr>
          <w:p w14:paraId="25455C6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70F7621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5D7BEC4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624D98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EB9F98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FA719B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08937C8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1D1DB74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180C6C3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FA062E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6FE36F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518F8AC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0ACBE776"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9"/>
      <w:tr w:rsidR="00A32F67" w:rsidRPr="00D3653D" w14:paraId="4CA7C6B4" w14:textId="77777777" w:rsidTr="00640B2B">
        <w:trPr>
          <w:trHeight w:val="20"/>
          <w:jc w:val="center"/>
        </w:trPr>
        <w:tc>
          <w:tcPr>
            <w:tcW w:w="214" w:type="pct"/>
            <w:noWrap/>
            <w:vAlign w:val="center"/>
            <w:hideMark/>
          </w:tcPr>
          <w:p w14:paraId="555E4E9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FAB6CD" w14:textId="77777777" w:rsidR="00A32F67" w:rsidRPr="00D3653D" w:rsidRDefault="00A32F67" w:rsidP="00640B2B">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ferox</w:t>
            </w:r>
          </w:p>
        </w:tc>
        <w:tc>
          <w:tcPr>
            <w:tcW w:w="283" w:type="pct"/>
            <w:noWrap/>
            <w:vAlign w:val="center"/>
            <w:hideMark/>
          </w:tcPr>
          <w:p w14:paraId="3643A12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5B8B18D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02457DC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3EF6E434"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09D7F7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55303AF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653192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CF8DDF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626701D3"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24BDD9FD"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22608CB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6D02043E"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0169A33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A32F67" w:rsidRPr="00D3653D" w14:paraId="03A2977C" w14:textId="77777777" w:rsidTr="00640B2B">
        <w:trPr>
          <w:trHeight w:val="20"/>
          <w:jc w:val="center"/>
        </w:trPr>
        <w:tc>
          <w:tcPr>
            <w:tcW w:w="214" w:type="pct"/>
            <w:noWrap/>
            <w:vAlign w:val="center"/>
            <w:hideMark/>
          </w:tcPr>
          <w:p w14:paraId="5B7ED10A"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2B265649" w14:textId="77777777" w:rsidR="00A32F67" w:rsidRPr="00D3653D" w:rsidRDefault="00A32F67" w:rsidP="00640B2B">
            <w:pPr>
              <w:spacing w:before="80" w:after="80" w:line="240" w:lineRule="auto"/>
              <w:rPr>
                <w:rFonts w:ascii="Times New Roman" w:eastAsia="Times New Roman" w:hAnsi="Times New Roman" w:cs="Times New Roman"/>
                <w:iCs/>
                <w:color w:val="000000"/>
                <w:kern w:val="0"/>
                <w:sz w:val="23"/>
                <w:szCs w:val="23"/>
                <w:lang w:eastAsia="en-IN"/>
              </w:rPr>
            </w:pPr>
            <w:bookmarkStart w:id="11"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11"/>
            <w:proofErr w:type="spellEnd"/>
          </w:p>
        </w:tc>
        <w:tc>
          <w:tcPr>
            <w:tcW w:w="283" w:type="pct"/>
            <w:vAlign w:val="center"/>
            <w:hideMark/>
          </w:tcPr>
          <w:p w14:paraId="78C8E657"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4E397DCF"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E9C3EC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1B200958"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7133449"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6C99AA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2F3ED31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183595F1"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C5FDF0"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78ABD3A6"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72E383FC"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1D4B3DFB"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A957B28"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A32F67" w:rsidRPr="00D3653D" w14:paraId="0D6216AD" w14:textId="77777777" w:rsidTr="00640B2B">
        <w:trPr>
          <w:trHeight w:val="20"/>
          <w:jc w:val="center"/>
        </w:trPr>
        <w:tc>
          <w:tcPr>
            <w:tcW w:w="214" w:type="pct"/>
            <w:noWrap/>
            <w:vAlign w:val="center"/>
          </w:tcPr>
          <w:p w14:paraId="0F9A1D6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2"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2665E7F5"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2E80740D"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10F0EC98"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05B13CD8"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7B77D1BA"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3EB5D3AB"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0860DC7"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CB7026"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49A2803"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68FDDC7F"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E00D312"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0AE38B3"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6C1F8E1"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A759F02"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12"/>
      <w:tr w:rsidR="00A32F67" w:rsidRPr="00D3653D" w14:paraId="0DB675E4" w14:textId="77777777" w:rsidTr="00640B2B">
        <w:trPr>
          <w:trHeight w:val="20"/>
          <w:jc w:val="center"/>
        </w:trPr>
        <w:tc>
          <w:tcPr>
            <w:tcW w:w="214" w:type="pct"/>
            <w:noWrap/>
            <w:vAlign w:val="center"/>
          </w:tcPr>
          <w:p w14:paraId="070CA392" w14:textId="77777777" w:rsidR="00A32F67" w:rsidRPr="00D3653D" w:rsidRDefault="00A32F67" w:rsidP="00640B2B">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0AEBDEC6" w14:textId="77777777" w:rsidR="00A32F67" w:rsidRPr="00D3653D" w:rsidRDefault="00A32F67" w:rsidP="00640B2B">
            <w:pPr>
              <w:spacing w:before="80" w:after="80" w:line="240" w:lineRule="auto"/>
              <w:rPr>
                <w:rFonts w:ascii="Times New Roman" w:eastAsia="Times New Roman" w:hAnsi="Times New Roman" w:cs="Times New Roman"/>
                <w:i/>
                <w:iCs/>
                <w:color w:val="000000"/>
                <w:kern w:val="0"/>
                <w:sz w:val="23"/>
                <w:szCs w:val="23"/>
                <w:lang w:eastAsia="en-IN"/>
              </w:rPr>
            </w:pPr>
            <w:bookmarkStart w:id="13"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13"/>
            <w:proofErr w:type="spellEnd"/>
          </w:p>
        </w:tc>
        <w:tc>
          <w:tcPr>
            <w:tcW w:w="283" w:type="pct"/>
            <w:noWrap/>
            <w:vAlign w:val="center"/>
          </w:tcPr>
          <w:p w14:paraId="15CE1764"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1E64196B"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012FD94B"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AFC74C"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297D792A"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4D9E1B55"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58B709F"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6C52BD"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03AEE160"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708C2A4"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1FF235"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29BB2EC"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4A2BCF24" w14:textId="77777777" w:rsidR="00A32F67" w:rsidRPr="00D3653D" w:rsidRDefault="00A32F67" w:rsidP="00640B2B">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2BD56F31" w14:textId="77777777" w:rsidR="00A32F67" w:rsidRPr="00D3653D" w:rsidRDefault="00A32F67" w:rsidP="00A32F67">
      <w:pPr>
        <w:rPr>
          <w:rFonts w:ascii="Times New Roman" w:hAnsi="Times New Roman" w:cs="Times New Roman"/>
        </w:rPr>
      </w:pPr>
    </w:p>
    <w:p w14:paraId="36176997" w14:textId="77777777" w:rsidR="00A32F67" w:rsidRPr="00D3653D" w:rsidRDefault="00A32F67" w:rsidP="00A32F67">
      <w:pPr>
        <w:rPr>
          <w:rFonts w:ascii="Times New Roman" w:hAnsi="Times New Roman" w:cs="Times New Roman"/>
        </w:rPr>
      </w:pPr>
    </w:p>
    <w:p w14:paraId="3B3AA7F0" w14:textId="77777777" w:rsidR="00A32F67" w:rsidRPr="00D3653D" w:rsidRDefault="00A32F67" w:rsidP="00A32F67">
      <w:pPr>
        <w:rPr>
          <w:rFonts w:ascii="Times New Roman" w:hAnsi="Times New Roman" w:cs="Times New Roman"/>
        </w:rPr>
      </w:pPr>
      <w:r w:rsidRPr="00D3653D">
        <w:rPr>
          <w:rFonts w:ascii="Times New Roman" w:hAnsi="Times New Roman" w:cs="Times New Roman"/>
          <w:noProof/>
          <w:kern w:val="0"/>
        </w:rPr>
        <w:lastRenderedPageBreak/>
        <w:drawing>
          <wp:inline distT="0" distB="0" distL="0" distR="0" wp14:anchorId="07EF60B0" wp14:editId="055D0088">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9731C" w14:textId="77777777" w:rsidR="00A32F67" w:rsidRPr="00D3653D" w:rsidRDefault="00A32F67" w:rsidP="00A32F67">
      <w:pPr>
        <w:rPr>
          <w:rFonts w:ascii="Times New Roman" w:hAnsi="Times New Roman" w:cs="Times New Roman"/>
          <w:b/>
          <w:color w:val="0D0D0D" w:themeColor="text1" w:themeTint="F2"/>
        </w:rPr>
      </w:pPr>
      <w:r w:rsidRPr="00D3653D">
        <w:rPr>
          <w:rFonts w:ascii="Times New Roman" w:hAnsi="Times New Roman" w:cs="Times New Roman"/>
          <w:b/>
          <w:color w:val="0D0D0D" w:themeColor="text1" w:themeTint="F2"/>
        </w:rPr>
        <w:t xml:space="preserve">Fig. 1: </w:t>
      </w:r>
      <w:r>
        <w:rPr>
          <w:rFonts w:ascii="Times New Roman" w:hAnsi="Times New Roman" w:cs="Times New Roman"/>
          <w:b/>
          <w:color w:val="0D0D0D" w:themeColor="text1" w:themeTint="F2"/>
        </w:rPr>
        <w:t>I</w:t>
      </w:r>
      <w:r w:rsidRPr="00D3653D">
        <w:rPr>
          <w:rFonts w:ascii="Times New Roman" w:hAnsi="Times New Roman" w:cs="Times New Roman"/>
          <w:b/>
          <w:color w:val="0D0D0D" w:themeColor="text1" w:themeTint="F2"/>
        </w:rPr>
        <w:t>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p>
    <w:p w14:paraId="20D1D99B" w14:textId="77777777" w:rsidR="00A32F67" w:rsidRPr="00D3653D" w:rsidRDefault="00A32F67" w:rsidP="00A32F67">
      <w:pPr>
        <w:spacing w:after="0" w:line="360" w:lineRule="auto"/>
        <w:ind w:left="990" w:hanging="990"/>
        <w:jc w:val="both"/>
        <w:rPr>
          <w:rFonts w:ascii="Times New Roman" w:hAnsi="Times New Roman" w:cs="Times New Roman"/>
          <w:b/>
          <w:kern w:val="0"/>
          <w:lang w:val="en-US"/>
        </w:rPr>
      </w:pPr>
      <w:bookmarkStart w:id="14" w:name="_Hlk176902550"/>
      <w:r w:rsidRPr="00D3653D">
        <w:rPr>
          <w:rFonts w:ascii="Times New Roman" w:hAnsi="Times New Roman" w:cs="Times New Roman"/>
          <w:b/>
          <w:kern w:val="0"/>
        </w:rPr>
        <w:lastRenderedPageBreak/>
        <w:t>Table 2:</w:t>
      </w:r>
      <w:r w:rsidRPr="00D3653D">
        <w:rPr>
          <w:rFonts w:ascii="Times New Roman" w:hAnsi="Times New Roman" w:cs="Times New Roman"/>
          <w:b/>
          <w:kern w:val="0"/>
        </w:rPr>
        <w:tab/>
        <w:t>Correlation between incidence</w:t>
      </w:r>
      <w:r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A32F67" w:rsidRPr="005A1CA7" w14:paraId="18D54481" w14:textId="77777777" w:rsidTr="00640B2B">
        <w:trPr>
          <w:trHeight w:val="20"/>
        </w:trPr>
        <w:tc>
          <w:tcPr>
            <w:tcW w:w="1193" w:type="pct"/>
            <w:vMerge w:val="restart"/>
            <w:vAlign w:val="center"/>
          </w:tcPr>
          <w:p w14:paraId="2D95E062"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Species</w:t>
            </w:r>
          </w:p>
        </w:tc>
        <w:tc>
          <w:tcPr>
            <w:tcW w:w="3807" w:type="pct"/>
            <w:gridSpan w:val="6"/>
            <w:vAlign w:val="center"/>
          </w:tcPr>
          <w:p w14:paraId="69CDD79B"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Correlation coefficient</w:t>
            </w:r>
          </w:p>
        </w:tc>
      </w:tr>
      <w:tr w:rsidR="00A32F67" w:rsidRPr="005A1CA7" w14:paraId="09874FB5" w14:textId="77777777" w:rsidTr="00640B2B">
        <w:trPr>
          <w:trHeight w:val="20"/>
        </w:trPr>
        <w:tc>
          <w:tcPr>
            <w:tcW w:w="1193" w:type="pct"/>
            <w:vMerge/>
            <w:vAlign w:val="center"/>
          </w:tcPr>
          <w:p w14:paraId="48B1D19E" w14:textId="77777777" w:rsidR="00A32F67" w:rsidRPr="005A1CA7" w:rsidRDefault="00A32F67" w:rsidP="00640B2B">
            <w:pPr>
              <w:spacing w:before="50" w:after="50"/>
              <w:jc w:val="center"/>
              <w:rPr>
                <w:rFonts w:ascii="Times New Roman" w:hAnsi="Times New Roman" w:cs="Times New Roman"/>
                <w:b/>
                <w:kern w:val="0"/>
                <w:sz w:val="22"/>
                <w:szCs w:val="22"/>
              </w:rPr>
            </w:pPr>
          </w:p>
        </w:tc>
        <w:tc>
          <w:tcPr>
            <w:tcW w:w="948" w:type="pct"/>
            <w:vMerge w:val="restart"/>
            <w:vAlign w:val="center"/>
          </w:tcPr>
          <w:p w14:paraId="68C3828C"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Total rainfall (mm)</w:t>
            </w:r>
          </w:p>
          <w:p w14:paraId="2F742122"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1</w:t>
            </w:r>
            <w:r w:rsidRPr="005A1CA7">
              <w:rPr>
                <w:rFonts w:ascii="Times New Roman" w:hAnsi="Times New Roman" w:cs="Times New Roman"/>
                <w:b/>
                <w:kern w:val="0"/>
                <w:sz w:val="22"/>
                <w:szCs w:val="22"/>
              </w:rPr>
              <w:t>)</w:t>
            </w:r>
          </w:p>
        </w:tc>
        <w:tc>
          <w:tcPr>
            <w:tcW w:w="845" w:type="pct"/>
            <w:vMerge w:val="restart"/>
            <w:vAlign w:val="center"/>
          </w:tcPr>
          <w:p w14:paraId="1527DAE3"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No. of rainy days</w:t>
            </w:r>
          </w:p>
          <w:p w14:paraId="3504FF85"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2</w:t>
            </w:r>
            <w:r w:rsidRPr="005A1CA7">
              <w:rPr>
                <w:rFonts w:ascii="Times New Roman" w:hAnsi="Times New Roman" w:cs="Times New Roman"/>
                <w:b/>
                <w:kern w:val="0"/>
                <w:sz w:val="22"/>
                <w:szCs w:val="22"/>
              </w:rPr>
              <w:t>)</w:t>
            </w:r>
          </w:p>
        </w:tc>
        <w:tc>
          <w:tcPr>
            <w:tcW w:w="934" w:type="pct"/>
            <w:gridSpan w:val="2"/>
            <w:vAlign w:val="center"/>
          </w:tcPr>
          <w:p w14:paraId="1BCB6EFB"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Temperature (</w:t>
            </w:r>
            <w:r w:rsidRPr="005A1CA7">
              <w:rPr>
                <w:rFonts w:ascii="Times New Roman" w:hAnsi="Times New Roman" w:cs="Times New Roman"/>
                <w:b/>
                <w:kern w:val="0"/>
                <w:sz w:val="22"/>
                <w:szCs w:val="22"/>
                <w:vertAlign w:val="superscript"/>
              </w:rPr>
              <w:t>0</w:t>
            </w:r>
            <w:r w:rsidRPr="005A1CA7">
              <w:rPr>
                <w:rFonts w:ascii="Times New Roman" w:hAnsi="Times New Roman" w:cs="Times New Roman"/>
                <w:b/>
                <w:kern w:val="0"/>
                <w:sz w:val="22"/>
                <w:szCs w:val="22"/>
              </w:rPr>
              <w:t>C)</w:t>
            </w:r>
          </w:p>
        </w:tc>
        <w:tc>
          <w:tcPr>
            <w:tcW w:w="1080" w:type="pct"/>
            <w:gridSpan w:val="2"/>
            <w:vAlign w:val="center"/>
          </w:tcPr>
          <w:p w14:paraId="666D489B"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Relative humidity (%)</w:t>
            </w:r>
          </w:p>
        </w:tc>
      </w:tr>
      <w:tr w:rsidR="00A32F67" w:rsidRPr="005A1CA7" w14:paraId="64A185F9" w14:textId="77777777" w:rsidTr="00640B2B">
        <w:trPr>
          <w:trHeight w:val="20"/>
        </w:trPr>
        <w:tc>
          <w:tcPr>
            <w:tcW w:w="1193" w:type="pct"/>
            <w:vMerge/>
            <w:vAlign w:val="center"/>
          </w:tcPr>
          <w:p w14:paraId="27098DB9" w14:textId="77777777" w:rsidR="00A32F67" w:rsidRPr="005A1CA7" w:rsidRDefault="00A32F67" w:rsidP="00640B2B">
            <w:pPr>
              <w:spacing w:before="50" w:after="50"/>
              <w:jc w:val="center"/>
              <w:rPr>
                <w:rFonts w:ascii="Times New Roman" w:hAnsi="Times New Roman" w:cs="Times New Roman"/>
                <w:b/>
                <w:kern w:val="0"/>
                <w:sz w:val="22"/>
                <w:szCs w:val="22"/>
              </w:rPr>
            </w:pPr>
          </w:p>
        </w:tc>
        <w:tc>
          <w:tcPr>
            <w:tcW w:w="948" w:type="pct"/>
            <w:vMerge/>
            <w:vAlign w:val="center"/>
          </w:tcPr>
          <w:p w14:paraId="348ECA2D" w14:textId="77777777" w:rsidR="00A32F67" w:rsidRPr="005A1CA7" w:rsidRDefault="00A32F67" w:rsidP="00640B2B">
            <w:pPr>
              <w:spacing w:before="50" w:after="50"/>
              <w:jc w:val="center"/>
              <w:rPr>
                <w:rFonts w:ascii="Times New Roman" w:hAnsi="Times New Roman" w:cs="Times New Roman"/>
                <w:b/>
                <w:kern w:val="0"/>
                <w:sz w:val="22"/>
                <w:szCs w:val="22"/>
              </w:rPr>
            </w:pPr>
          </w:p>
        </w:tc>
        <w:tc>
          <w:tcPr>
            <w:tcW w:w="845" w:type="pct"/>
            <w:vMerge/>
            <w:vAlign w:val="center"/>
          </w:tcPr>
          <w:p w14:paraId="64EEDD43" w14:textId="77777777" w:rsidR="00A32F67" w:rsidRPr="005A1CA7" w:rsidRDefault="00A32F67" w:rsidP="00640B2B">
            <w:pPr>
              <w:spacing w:before="50" w:after="50"/>
              <w:jc w:val="center"/>
              <w:rPr>
                <w:rFonts w:ascii="Times New Roman" w:hAnsi="Times New Roman" w:cs="Times New Roman"/>
                <w:b/>
                <w:kern w:val="0"/>
                <w:sz w:val="22"/>
                <w:szCs w:val="22"/>
              </w:rPr>
            </w:pPr>
          </w:p>
        </w:tc>
        <w:tc>
          <w:tcPr>
            <w:tcW w:w="514" w:type="pct"/>
            <w:vAlign w:val="center"/>
          </w:tcPr>
          <w:p w14:paraId="3AAB4708"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max</w:t>
            </w:r>
          </w:p>
          <w:p w14:paraId="57D0C2C4"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3</w:t>
            </w:r>
            <w:r w:rsidRPr="005A1CA7">
              <w:rPr>
                <w:rFonts w:ascii="Times New Roman" w:hAnsi="Times New Roman" w:cs="Times New Roman"/>
                <w:b/>
                <w:kern w:val="0"/>
                <w:sz w:val="22"/>
                <w:szCs w:val="22"/>
              </w:rPr>
              <w:t>)</w:t>
            </w:r>
          </w:p>
        </w:tc>
        <w:tc>
          <w:tcPr>
            <w:tcW w:w="420" w:type="pct"/>
            <w:vAlign w:val="center"/>
          </w:tcPr>
          <w:p w14:paraId="7ECCB044"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min</w:t>
            </w:r>
          </w:p>
          <w:p w14:paraId="0D932375"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4</w:t>
            </w:r>
            <w:r w:rsidRPr="005A1CA7">
              <w:rPr>
                <w:rFonts w:ascii="Times New Roman" w:hAnsi="Times New Roman" w:cs="Times New Roman"/>
                <w:b/>
                <w:kern w:val="0"/>
                <w:sz w:val="22"/>
                <w:szCs w:val="22"/>
              </w:rPr>
              <w:t>)</w:t>
            </w:r>
          </w:p>
        </w:tc>
        <w:tc>
          <w:tcPr>
            <w:tcW w:w="556" w:type="pct"/>
            <w:vAlign w:val="center"/>
          </w:tcPr>
          <w:p w14:paraId="60C3F1A1"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Morning</w:t>
            </w:r>
          </w:p>
          <w:p w14:paraId="58199B2F"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5</w:t>
            </w:r>
            <w:r w:rsidRPr="005A1CA7">
              <w:rPr>
                <w:rFonts w:ascii="Times New Roman" w:hAnsi="Times New Roman" w:cs="Times New Roman"/>
                <w:b/>
                <w:kern w:val="0"/>
                <w:sz w:val="22"/>
                <w:szCs w:val="22"/>
              </w:rPr>
              <w:t>)</w:t>
            </w:r>
          </w:p>
        </w:tc>
        <w:tc>
          <w:tcPr>
            <w:tcW w:w="524" w:type="pct"/>
            <w:vAlign w:val="center"/>
          </w:tcPr>
          <w:p w14:paraId="696330EA"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Evening</w:t>
            </w:r>
          </w:p>
          <w:p w14:paraId="1D586EDB" w14:textId="77777777" w:rsidR="00A32F67" w:rsidRPr="005A1CA7" w:rsidRDefault="00A32F67" w:rsidP="00640B2B">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6</w:t>
            </w:r>
            <w:r w:rsidRPr="005A1CA7">
              <w:rPr>
                <w:rFonts w:ascii="Times New Roman" w:hAnsi="Times New Roman" w:cs="Times New Roman"/>
                <w:b/>
                <w:kern w:val="0"/>
                <w:sz w:val="22"/>
                <w:szCs w:val="22"/>
              </w:rPr>
              <w:t>)</w:t>
            </w:r>
          </w:p>
        </w:tc>
      </w:tr>
      <w:tr w:rsidR="00A32F67" w:rsidRPr="005A1CA7" w14:paraId="46C67A4E" w14:textId="77777777" w:rsidTr="00640B2B">
        <w:trPr>
          <w:trHeight w:val="20"/>
        </w:trPr>
        <w:tc>
          <w:tcPr>
            <w:tcW w:w="1193" w:type="pct"/>
            <w:vAlign w:val="center"/>
          </w:tcPr>
          <w:p w14:paraId="239D8710"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eastAsia="Times New Roman" w:hAnsi="Times New Roman" w:cs="Times New Roman"/>
                <w:i/>
                <w:iCs/>
                <w:kern w:val="0"/>
                <w:sz w:val="22"/>
                <w:szCs w:val="22"/>
                <w:lang w:eastAsia="en-IN"/>
              </w:rPr>
              <w:t>Helopeltis</w:t>
            </w:r>
            <w:proofErr w:type="spellEnd"/>
            <w:r w:rsidRPr="005A1CA7">
              <w:rPr>
                <w:rFonts w:ascii="Times New Roman" w:eastAsia="Times New Roman" w:hAnsi="Times New Roman" w:cs="Times New Roman"/>
                <w:i/>
                <w:iCs/>
                <w:kern w:val="0"/>
                <w:sz w:val="22"/>
                <w:szCs w:val="22"/>
                <w:lang w:eastAsia="en-IN"/>
              </w:rPr>
              <w:t xml:space="preserve"> </w:t>
            </w:r>
            <w:r w:rsidRPr="005A1CA7">
              <w:rPr>
                <w:rFonts w:ascii="Times New Roman" w:eastAsia="Times New Roman" w:hAnsi="Times New Roman" w:cs="Times New Roman"/>
                <w:kern w:val="0"/>
                <w:sz w:val="22"/>
                <w:szCs w:val="22"/>
                <w:lang w:eastAsia="en-IN"/>
              </w:rPr>
              <w:t>spp.</w:t>
            </w:r>
          </w:p>
        </w:tc>
        <w:tc>
          <w:tcPr>
            <w:tcW w:w="948" w:type="pct"/>
            <w:vAlign w:val="center"/>
          </w:tcPr>
          <w:p w14:paraId="6D532FFA"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0.404</w:t>
            </w:r>
          </w:p>
        </w:tc>
        <w:tc>
          <w:tcPr>
            <w:tcW w:w="845" w:type="pct"/>
            <w:vAlign w:val="center"/>
          </w:tcPr>
          <w:p w14:paraId="2B64686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0.304</w:t>
            </w:r>
          </w:p>
        </w:tc>
        <w:tc>
          <w:tcPr>
            <w:tcW w:w="514" w:type="pct"/>
            <w:vAlign w:val="center"/>
          </w:tcPr>
          <w:p w14:paraId="4605341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-0.126</w:t>
            </w:r>
          </w:p>
        </w:tc>
        <w:tc>
          <w:tcPr>
            <w:tcW w:w="420" w:type="pct"/>
            <w:vAlign w:val="center"/>
          </w:tcPr>
          <w:p w14:paraId="50AB606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0.399</w:t>
            </w:r>
          </w:p>
        </w:tc>
        <w:tc>
          <w:tcPr>
            <w:tcW w:w="556" w:type="pct"/>
            <w:vAlign w:val="center"/>
          </w:tcPr>
          <w:p w14:paraId="599EC675"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-0.030</w:t>
            </w:r>
          </w:p>
        </w:tc>
        <w:tc>
          <w:tcPr>
            <w:tcW w:w="524" w:type="pct"/>
            <w:vAlign w:val="center"/>
          </w:tcPr>
          <w:p w14:paraId="3B304B5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0.154</w:t>
            </w:r>
          </w:p>
        </w:tc>
      </w:tr>
      <w:tr w:rsidR="00A32F67" w:rsidRPr="005A1CA7" w14:paraId="2FAB4BCB" w14:textId="77777777" w:rsidTr="00640B2B">
        <w:trPr>
          <w:trHeight w:val="20"/>
        </w:trPr>
        <w:tc>
          <w:tcPr>
            <w:tcW w:w="1193" w:type="pct"/>
            <w:vAlign w:val="center"/>
          </w:tcPr>
          <w:p w14:paraId="474EE34B"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kern w:val="0"/>
                <w:sz w:val="22"/>
                <w:szCs w:val="22"/>
              </w:rPr>
              <w:t>Greenidea</w:t>
            </w:r>
            <w:proofErr w:type="spellEnd"/>
            <w:r w:rsidRPr="005A1CA7">
              <w:rPr>
                <w:rFonts w:ascii="Times New Roman" w:hAnsi="Times New Roman" w:cs="Times New Roman"/>
                <w:bCs/>
                <w:i/>
                <w:kern w:val="0"/>
                <w:sz w:val="22"/>
                <w:szCs w:val="22"/>
              </w:rPr>
              <w:t xml:space="preserve"> </w:t>
            </w:r>
            <w:proofErr w:type="spellStart"/>
            <w:r w:rsidRPr="005A1CA7">
              <w:rPr>
                <w:rFonts w:ascii="Times New Roman" w:hAnsi="Times New Roman" w:cs="Times New Roman"/>
                <w:bCs/>
                <w:i/>
                <w:kern w:val="0"/>
                <w:sz w:val="22"/>
                <w:szCs w:val="22"/>
              </w:rPr>
              <w:t>psidii</w:t>
            </w:r>
            <w:proofErr w:type="spellEnd"/>
          </w:p>
        </w:tc>
        <w:tc>
          <w:tcPr>
            <w:tcW w:w="948" w:type="pct"/>
            <w:vAlign w:val="center"/>
          </w:tcPr>
          <w:p w14:paraId="38728FBC"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0.557</w:t>
            </w:r>
          </w:p>
        </w:tc>
        <w:tc>
          <w:tcPr>
            <w:tcW w:w="845" w:type="pct"/>
            <w:vAlign w:val="center"/>
          </w:tcPr>
          <w:p w14:paraId="1E00F0D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0.520</w:t>
            </w:r>
          </w:p>
        </w:tc>
        <w:tc>
          <w:tcPr>
            <w:tcW w:w="514" w:type="pct"/>
            <w:vAlign w:val="center"/>
          </w:tcPr>
          <w:p w14:paraId="252373BE"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-0.682</w:t>
            </w:r>
            <w:r w:rsidRPr="005A1CA7">
              <w:rPr>
                <w:rFonts w:ascii="Times New Roman" w:hAnsi="Times New Roman" w:cs="Times New Roman"/>
                <w:kern w:val="0"/>
                <w:sz w:val="22"/>
                <w:szCs w:val="22"/>
                <w:vertAlign w:val="superscript"/>
              </w:rPr>
              <w:t>*</w:t>
            </w:r>
          </w:p>
        </w:tc>
        <w:tc>
          <w:tcPr>
            <w:tcW w:w="420" w:type="pct"/>
            <w:vAlign w:val="center"/>
          </w:tcPr>
          <w:p w14:paraId="5C1C167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0.222</w:t>
            </w:r>
          </w:p>
        </w:tc>
        <w:tc>
          <w:tcPr>
            <w:tcW w:w="556" w:type="pct"/>
            <w:vAlign w:val="center"/>
          </w:tcPr>
          <w:p w14:paraId="3C97AAC7"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24" w:type="pct"/>
            <w:vAlign w:val="center"/>
          </w:tcPr>
          <w:p w14:paraId="217F675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0.669</w:t>
            </w:r>
            <w:r w:rsidRPr="005A1CA7">
              <w:rPr>
                <w:rFonts w:ascii="Times New Roman" w:hAnsi="Times New Roman" w:cs="Times New Roman"/>
                <w:kern w:val="0"/>
                <w:sz w:val="22"/>
                <w:szCs w:val="22"/>
                <w:vertAlign w:val="superscript"/>
              </w:rPr>
              <w:t>*</w:t>
            </w:r>
          </w:p>
        </w:tc>
      </w:tr>
      <w:tr w:rsidR="00A32F67" w:rsidRPr="005A1CA7" w14:paraId="5A8F9C04" w14:textId="77777777" w:rsidTr="00640B2B">
        <w:trPr>
          <w:trHeight w:val="20"/>
        </w:trPr>
        <w:tc>
          <w:tcPr>
            <w:tcW w:w="1193" w:type="pct"/>
            <w:vAlign w:val="center"/>
          </w:tcPr>
          <w:p w14:paraId="59877B84"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Holotrichia</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p>
        </w:tc>
        <w:tc>
          <w:tcPr>
            <w:tcW w:w="948" w:type="pct"/>
            <w:vAlign w:val="center"/>
          </w:tcPr>
          <w:p w14:paraId="3D9A6FD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0.405</w:t>
            </w:r>
          </w:p>
        </w:tc>
        <w:tc>
          <w:tcPr>
            <w:tcW w:w="845" w:type="pct"/>
            <w:vAlign w:val="center"/>
          </w:tcPr>
          <w:p w14:paraId="68C057E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0.648</w:t>
            </w:r>
            <w:r w:rsidRPr="005A1CA7">
              <w:rPr>
                <w:rFonts w:ascii="Times New Roman" w:hAnsi="Times New Roman" w:cs="Times New Roman"/>
                <w:kern w:val="0"/>
                <w:sz w:val="22"/>
                <w:szCs w:val="22"/>
                <w:vertAlign w:val="superscript"/>
              </w:rPr>
              <w:t>*</w:t>
            </w:r>
          </w:p>
        </w:tc>
        <w:tc>
          <w:tcPr>
            <w:tcW w:w="514" w:type="pct"/>
            <w:vAlign w:val="center"/>
          </w:tcPr>
          <w:p w14:paraId="35F819F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0.058</w:t>
            </w:r>
          </w:p>
        </w:tc>
        <w:tc>
          <w:tcPr>
            <w:tcW w:w="420" w:type="pct"/>
            <w:vAlign w:val="center"/>
          </w:tcPr>
          <w:p w14:paraId="0A0A1B8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0.883</w:t>
            </w:r>
            <w:r w:rsidRPr="005A1CA7">
              <w:rPr>
                <w:rFonts w:ascii="Times New Roman" w:hAnsi="Times New Roman" w:cs="Times New Roman"/>
                <w:kern w:val="0"/>
                <w:sz w:val="22"/>
                <w:szCs w:val="22"/>
                <w:vertAlign w:val="superscript"/>
              </w:rPr>
              <w:t>**</w:t>
            </w:r>
          </w:p>
        </w:tc>
        <w:tc>
          <w:tcPr>
            <w:tcW w:w="556" w:type="pct"/>
            <w:vAlign w:val="center"/>
          </w:tcPr>
          <w:p w14:paraId="40CE3C3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0.191</w:t>
            </w:r>
          </w:p>
        </w:tc>
        <w:tc>
          <w:tcPr>
            <w:tcW w:w="524" w:type="pct"/>
            <w:vAlign w:val="center"/>
          </w:tcPr>
          <w:p w14:paraId="42E8083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0.294</w:t>
            </w:r>
          </w:p>
        </w:tc>
      </w:tr>
      <w:tr w:rsidR="00A32F67" w:rsidRPr="005A1CA7" w14:paraId="7D1D0CA7" w14:textId="77777777" w:rsidTr="00640B2B">
        <w:trPr>
          <w:trHeight w:val="20"/>
        </w:trPr>
        <w:tc>
          <w:tcPr>
            <w:tcW w:w="1193" w:type="pct"/>
            <w:vAlign w:val="center"/>
          </w:tcPr>
          <w:p w14:paraId="52611939"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Bactrocera</w:t>
            </w:r>
            <w:proofErr w:type="spellEnd"/>
            <w:r w:rsidRPr="005A1CA7">
              <w:rPr>
                <w:rFonts w:ascii="Times New Roman" w:hAnsi="Times New Roman" w:cs="Times New Roman"/>
                <w:i/>
                <w:iCs/>
                <w:kern w:val="0"/>
                <w:sz w:val="22"/>
                <w:szCs w:val="22"/>
              </w:rPr>
              <w:t xml:space="preserve"> dorsalis </w:t>
            </w:r>
          </w:p>
        </w:tc>
        <w:tc>
          <w:tcPr>
            <w:tcW w:w="948" w:type="pct"/>
            <w:vAlign w:val="center"/>
          </w:tcPr>
          <w:p w14:paraId="72117C6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0.658</w:t>
            </w:r>
            <w:r w:rsidRPr="005A1CA7">
              <w:rPr>
                <w:rFonts w:ascii="Times New Roman" w:hAnsi="Times New Roman" w:cs="Times New Roman"/>
                <w:kern w:val="0"/>
                <w:sz w:val="22"/>
                <w:szCs w:val="22"/>
                <w:vertAlign w:val="superscript"/>
              </w:rPr>
              <w:t>*</w:t>
            </w:r>
          </w:p>
        </w:tc>
        <w:tc>
          <w:tcPr>
            <w:tcW w:w="845" w:type="pct"/>
            <w:vAlign w:val="center"/>
          </w:tcPr>
          <w:p w14:paraId="23DDFC9E"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0.668</w:t>
            </w:r>
            <w:r w:rsidRPr="005A1CA7">
              <w:rPr>
                <w:rFonts w:ascii="Times New Roman" w:hAnsi="Times New Roman" w:cs="Times New Roman"/>
                <w:kern w:val="0"/>
                <w:sz w:val="22"/>
                <w:szCs w:val="22"/>
                <w:vertAlign w:val="superscript"/>
              </w:rPr>
              <w:t>*</w:t>
            </w:r>
          </w:p>
        </w:tc>
        <w:tc>
          <w:tcPr>
            <w:tcW w:w="514" w:type="pct"/>
            <w:vAlign w:val="center"/>
          </w:tcPr>
          <w:p w14:paraId="16310FA5"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-0.458</w:t>
            </w:r>
          </w:p>
        </w:tc>
        <w:tc>
          <w:tcPr>
            <w:tcW w:w="420" w:type="pct"/>
            <w:vAlign w:val="center"/>
          </w:tcPr>
          <w:p w14:paraId="7331E309"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0.497</w:t>
            </w:r>
          </w:p>
        </w:tc>
        <w:tc>
          <w:tcPr>
            <w:tcW w:w="556" w:type="pct"/>
            <w:vAlign w:val="center"/>
          </w:tcPr>
          <w:p w14:paraId="5BDFD60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24" w:type="pct"/>
            <w:vAlign w:val="center"/>
          </w:tcPr>
          <w:p w14:paraId="35223A2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0.425</w:t>
            </w:r>
          </w:p>
        </w:tc>
      </w:tr>
      <w:tr w:rsidR="00A32F67" w:rsidRPr="005A1CA7" w14:paraId="38F2EE8D" w14:textId="77777777" w:rsidTr="00640B2B">
        <w:trPr>
          <w:trHeight w:val="20"/>
        </w:trPr>
        <w:tc>
          <w:tcPr>
            <w:tcW w:w="1193" w:type="pct"/>
            <w:vAlign w:val="center"/>
          </w:tcPr>
          <w:p w14:paraId="5E7B6EDB"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Ceroplastes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cirripediformis</w:t>
            </w:r>
            <w:proofErr w:type="spellEnd"/>
          </w:p>
        </w:tc>
        <w:tc>
          <w:tcPr>
            <w:tcW w:w="948" w:type="pct"/>
            <w:vAlign w:val="center"/>
          </w:tcPr>
          <w:p w14:paraId="4058C21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p>
        </w:tc>
        <w:tc>
          <w:tcPr>
            <w:tcW w:w="845" w:type="pct"/>
            <w:vAlign w:val="center"/>
          </w:tcPr>
          <w:p w14:paraId="2819DF58"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0.496</w:t>
            </w:r>
          </w:p>
        </w:tc>
        <w:tc>
          <w:tcPr>
            <w:tcW w:w="514" w:type="pct"/>
            <w:vAlign w:val="center"/>
          </w:tcPr>
          <w:p w14:paraId="0399EC4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-0.659</w:t>
            </w:r>
            <w:r w:rsidRPr="005A1CA7">
              <w:rPr>
                <w:rFonts w:ascii="Times New Roman" w:hAnsi="Times New Roman" w:cs="Times New Roman"/>
                <w:kern w:val="0"/>
                <w:sz w:val="22"/>
                <w:szCs w:val="22"/>
                <w:vertAlign w:val="superscript"/>
              </w:rPr>
              <w:t>*</w:t>
            </w:r>
          </w:p>
        </w:tc>
        <w:tc>
          <w:tcPr>
            <w:tcW w:w="420" w:type="pct"/>
            <w:vAlign w:val="center"/>
          </w:tcPr>
          <w:p w14:paraId="430AAB0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0.218</w:t>
            </w:r>
          </w:p>
        </w:tc>
        <w:tc>
          <w:tcPr>
            <w:tcW w:w="556" w:type="pct"/>
            <w:vAlign w:val="center"/>
          </w:tcPr>
          <w:p w14:paraId="0B4EE9D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0.709</w:t>
            </w:r>
            <w:r w:rsidRPr="005A1CA7">
              <w:rPr>
                <w:rFonts w:ascii="Times New Roman" w:hAnsi="Times New Roman" w:cs="Times New Roman"/>
                <w:kern w:val="0"/>
                <w:sz w:val="22"/>
                <w:szCs w:val="22"/>
                <w:vertAlign w:val="superscript"/>
              </w:rPr>
              <w:t>**</w:t>
            </w:r>
          </w:p>
        </w:tc>
        <w:tc>
          <w:tcPr>
            <w:tcW w:w="524" w:type="pct"/>
            <w:vAlign w:val="center"/>
          </w:tcPr>
          <w:p w14:paraId="6D6E3BA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0.819</w:t>
            </w:r>
            <w:r w:rsidRPr="005A1CA7">
              <w:rPr>
                <w:rFonts w:ascii="Times New Roman" w:hAnsi="Times New Roman" w:cs="Times New Roman"/>
                <w:kern w:val="0"/>
                <w:sz w:val="22"/>
                <w:szCs w:val="22"/>
                <w:vertAlign w:val="superscript"/>
              </w:rPr>
              <w:t>**</w:t>
            </w:r>
          </w:p>
        </w:tc>
      </w:tr>
      <w:tr w:rsidR="00A32F67" w:rsidRPr="005A1CA7" w14:paraId="186E3433" w14:textId="77777777" w:rsidTr="00640B2B">
        <w:trPr>
          <w:trHeight w:val="20"/>
        </w:trPr>
        <w:tc>
          <w:tcPr>
            <w:tcW w:w="1193" w:type="pct"/>
            <w:vAlign w:val="center"/>
          </w:tcPr>
          <w:p w14:paraId="5AB66752" w14:textId="77777777" w:rsidR="00A32F67" w:rsidRPr="005A1CA7" w:rsidRDefault="00A32F67" w:rsidP="00640B2B">
            <w:pPr>
              <w:spacing w:before="50" w:after="50"/>
              <w:jc w:val="both"/>
              <w:rPr>
                <w:rFonts w:ascii="Times New Roman" w:hAnsi="Times New Roman" w:cs="Times New Roman"/>
                <w:kern w:val="0"/>
                <w:sz w:val="22"/>
                <w:szCs w:val="22"/>
              </w:rPr>
            </w:pPr>
            <w:bookmarkStart w:id="15" w:name="_Hlk176299705"/>
            <w:proofErr w:type="spellStart"/>
            <w:r w:rsidRPr="005A1CA7">
              <w:rPr>
                <w:rFonts w:ascii="Times New Roman" w:hAnsi="Times New Roman" w:cs="Times New Roman"/>
                <w:i/>
                <w:iCs/>
                <w:kern w:val="0"/>
                <w:sz w:val="22"/>
                <w:szCs w:val="22"/>
              </w:rPr>
              <w:t>Ferrisia</w:t>
            </w:r>
            <w:proofErr w:type="spellEnd"/>
            <w:r w:rsidRPr="005A1CA7">
              <w:rPr>
                <w:rFonts w:ascii="Times New Roman" w:hAnsi="Times New Roman" w:cs="Times New Roman"/>
                <w:i/>
                <w:iCs/>
                <w:kern w:val="0"/>
                <w:sz w:val="22"/>
                <w:szCs w:val="22"/>
              </w:rPr>
              <w:t xml:space="preserve"> virgata</w:t>
            </w:r>
            <w:bookmarkEnd w:id="15"/>
          </w:p>
        </w:tc>
        <w:tc>
          <w:tcPr>
            <w:tcW w:w="948" w:type="pct"/>
            <w:vAlign w:val="center"/>
          </w:tcPr>
          <w:p w14:paraId="22A6954C"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-0.246</w:t>
            </w:r>
          </w:p>
        </w:tc>
        <w:tc>
          <w:tcPr>
            <w:tcW w:w="845" w:type="pct"/>
            <w:vAlign w:val="center"/>
          </w:tcPr>
          <w:p w14:paraId="6BBA5CA6"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-0.301</w:t>
            </w:r>
          </w:p>
        </w:tc>
        <w:tc>
          <w:tcPr>
            <w:tcW w:w="514" w:type="pct"/>
            <w:vAlign w:val="center"/>
          </w:tcPr>
          <w:p w14:paraId="6781368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-0.647</w:t>
            </w:r>
            <w:r w:rsidRPr="005A1CA7">
              <w:rPr>
                <w:rFonts w:ascii="Times New Roman" w:hAnsi="Times New Roman" w:cs="Times New Roman"/>
                <w:kern w:val="0"/>
                <w:sz w:val="22"/>
                <w:szCs w:val="22"/>
                <w:vertAlign w:val="superscript"/>
              </w:rPr>
              <w:t>*</w:t>
            </w:r>
          </w:p>
        </w:tc>
        <w:tc>
          <w:tcPr>
            <w:tcW w:w="420" w:type="pct"/>
            <w:vAlign w:val="center"/>
          </w:tcPr>
          <w:p w14:paraId="6316AEF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-0.673</w:t>
            </w:r>
            <w:r w:rsidRPr="005A1CA7">
              <w:rPr>
                <w:rFonts w:ascii="Times New Roman" w:hAnsi="Times New Roman" w:cs="Times New Roman"/>
                <w:kern w:val="0"/>
                <w:sz w:val="22"/>
                <w:szCs w:val="22"/>
                <w:vertAlign w:val="superscript"/>
              </w:rPr>
              <w:t>*</w:t>
            </w:r>
          </w:p>
        </w:tc>
        <w:tc>
          <w:tcPr>
            <w:tcW w:w="556" w:type="pct"/>
            <w:vAlign w:val="center"/>
          </w:tcPr>
          <w:p w14:paraId="784226B8"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0.607</w:t>
            </w:r>
            <w:r w:rsidRPr="005A1CA7">
              <w:rPr>
                <w:rFonts w:ascii="Times New Roman" w:hAnsi="Times New Roman" w:cs="Times New Roman"/>
                <w:kern w:val="0"/>
                <w:sz w:val="22"/>
                <w:szCs w:val="22"/>
                <w:vertAlign w:val="superscript"/>
              </w:rPr>
              <w:t>*</w:t>
            </w:r>
          </w:p>
        </w:tc>
        <w:tc>
          <w:tcPr>
            <w:tcW w:w="524" w:type="pct"/>
            <w:vAlign w:val="center"/>
          </w:tcPr>
          <w:p w14:paraId="1CD4528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0.390</w:t>
            </w:r>
          </w:p>
        </w:tc>
      </w:tr>
      <w:tr w:rsidR="00A32F67" w:rsidRPr="005A1CA7" w14:paraId="67C0C91A" w14:textId="77777777" w:rsidTr="00640B2B">
        <w:trPr>
          <w:trHeight w:val="20"/>
        </w:trPr>
        <w:tc>
          <w:tcPr>
            <w:tcW w:w="1193" w:type="pct"/>
            <w:vAlign w:val="center"/>
          </w:tcPr>
          <w:p w14:paraId="56D53C60"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Myllocerus</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r w:rsidRPr="005A1CA7">
              <w:rPr>
                <w:rFonts w:ascii="Times New Roman" w:hAnsi="Times New Roman" w:cs="Times New Roman"/>
                <w:i/>
                <w:iCs/>
                <w:kern w:val="0"/>
                <w:sz w:val="22"/>
                <w:szCs w:val="22"/>
              </w:rPr>
              <w:t>.</w:t>
            </w:r>
          </w:p>
        </w:tc>
        <w:tc>
          <w:tcPr>
            <w:tcW w:w="948" w:type="pct"/>
            <w:vAlign w:val="center"/>
          </w:tcPr>
          <w:p w14:paraId="4D7A236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0.374</w:t>
            </w:r>
          </w:p>
        </w:tc>
        <w:tc>
          <w:tcPr>
            <w:tcW w:w="845" w:type="pct"/>
            <w:vAlign w:val="center"/>
          </w:tcPr>
          <w:p w14:paraId="61AC781C"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14" w:type="pct"/>
            <w:vAlign w:val="center"/>
          </w:tcPr>
          <w:p w14:paraId="3088C0A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0.125</w:t>
            </w:r>
          </w:p>
        </w:tc>
        <w:tc>
          <w:tcPr>
            <w:tcW w:w="420" w:type="pct"/>
            <w:vAlign w:val="center"/>
          </w:tcPr>
          <w:p w14:paraId="0952E75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0.730</w:t>
            </w:r>
            <w:r w:rsidRPr="005A1CA7">
              <w:rPr>
                <w:rFonts w:ascii="Times New Roman" w:hAnsi="Times New Roman" w:cs="Times New Roman"/>
                <w:kern w:val="0"/>
                <w:sz w:val="22"/>
                <w:szCs w:val="22"/>
                <w:vertAlign w:val="superscript"/>
              </w:rPr>
              <w:t>**</w:t>
            </w:r>
          </w:p>
        </w:tc>
        <w:tc>
          <w:tcPr>
            <w:tcW w:w="556" w:type="pct"/>
            <w:vAlign w:val="center"/>
          </w:tcPr>
          <w:p w14:paraId="4C828C76"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0.151</w:t>
            </w:r>
          </w:p>
        </w:tc>
        <w:tc>
          <w:tcPr>
            <w:tcW w:w="524" w:type="pct"/>
            <w:vAlign w:val="center"/>
          </w:tcPr>
          <w:p w14:paraId="4753751E"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0.044</w:t>
            </w:r>
          </w:p>
        </w:tc>
      </w:tr>
      <w:tr w:rsidR="00A32F67" w:rsidRPr="005A1CA7" w14:paraId="4CC39F43" w14:textId="77777777" w:rsidTr="00640B2B">
        <w:trPr>
          <w:trHeight w:val="20"/>
        </w:trPr>
        <w:tc>
          <w:tcPr>
            <w:tcW w:w="1193" w:type="pct"/>
            <w:vAlign w:val="center"/>
          </w:tcPr>
          <w:p w14:paraId="69EFD60A"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Labioproctus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poleii</w:t>
            </w:r>
            <w:proofErr w:type="spellEnd"/>
          </w:p>
        </w:tc>
        <w:tc>
          <w:tcPr>
            <w:tcW w:w="948" w:type="pct"/>
            <w:vAlign w:val="center"/>
          </w:tcPr>
          <w:p w14:paraId="30F3378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0.073</w:t>
            </w:r>
          </w:p>
        </w:tc>
        <w:tc>
          <w:tcPr>
            <w:tcW w:w="845" w:type="pct"/>
            <w:vAlign w:val="center"/>
          </w:tcPr>
          <w:p w14:paraId="7DA69746"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-0.006</w:t>
            </w:r>
          </w:p>
        </w:tc>
        <w:tc>
          <w:tcPr>
            <w:tcW w:w="514" w:type="pct"/>
            <w:vAlign w:val="center"/>
          </w:tcPr>
          <w:p w14:paraId="7B06591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-0.293</w:t>
            </w:r>
          </w:p>
        </w:tc>
        <w:tc>
          <w:tcPr>
            <w:tcW w:w="420" w:type="pct"/>
            <w:vAlign w:val="center"/>
          </w:tcPr>
          <w:p w14:paraId="3D944FD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0.020</w:t>
            </w:r>
          </w:p>
        </w:tc>
        <w:tc>
          <w:tcPr>
            <w:tcW w:w="556" w:type="pct"/>
            <w:vAlign w:val="center"/>
          </w:tcPr>
          <w:p w14:paraId="7DC7195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0.577</w:t>
            </w:r>
            <w:r w:rsidRPr="005A1CA7">
              <w:rPr>
                <w:rFonts w:ascii="Times New Roman" w:hAnsi="Times New Roman" w:cs="Times New Roman"/>
                <w:kern w:val="0"/>
                <w:sz w:val="22"/>
                <w:szCs w:val="22"/>
                <w:vertAlign w:val="superscript"/>
              </w:rPr>
              <w:t>*</w:t>
            </w:r>
          </w:p>
        </w:tc>
        <w:tc>
          <w:tcPr>
            <w:tcW w:w="524" w:type="pct"/>
            <w:vAlign w:val="center"/>
          </w:tcPr>
          <w:p w14:paraId="5A24B1BE"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0.334</w:t>
            </w:r>
          </w:p>
        </w:tc>
      </w:tr>
      <w:tr w:rsidR="00A32F67" w:rsidRPr="005A1CA7" w14:paraId="346F6BF6" w14:textId="77777777" w:rsidTr="00640B2B">
        <w:trPr>
          <w:trHeight w:val="20"/>
        </w:trPr>
        <w:tc>
          <w:tcPr>
            <w:tcW w:w="1193" w:type="pct"/>
            <w:vAlign w:val="center"/>
          </w:tcPr>
          <w:p w14:paraId="07C1B3FF"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Icerya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purchasi</w:t>
            </w:r>
            <w:proofErr w:type="spellEnd"/>
          </w:p>
        </w:tc>
        <w:tc>
          <w:tcPr>
            <w:tcW w:w="948" w:type="pct"/>
            <w:vAlign w:val="center"/>
          </w:tcPr>
          <w:p w14:paraId="2D22EB45"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0.232</w:t>
            </w:r>
          </w:p>
        </w:tc>
        <w:tc>
          <w:tcPr>
            <w:tcW w:w="845" w:type="pct"/>
            <w:vAlign w:val="center"/>
          </w:tcPr>
          <w:p w14:paraId="2FA8814C"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0.075</w:t>
            </w:r>
          </w:p>
        </w:tc>
        <w:tc>
          <w:tcPr>
            <w:tcW w:w="514" w:type="pct"/>
            <w:vAlign w:val="center"/>
          </w:tcPr>
          <w:p w14:paraId="6E75022B"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-0.391</w:t>
            </w:r>
          </w:p>
        </w:tc>
        <w:tc>
          <w:tcPr>
            <w:tcW w:w="420" w:type="pct"/>
            <w:vAlign w:val="center"/>
          </w:tcPr>
          <w:p w14:paraId="19E1295A"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-0.037</w:t>
            </w:r>
          </w:p>
        </w:tc>
        <w:tc>
          <w:tcPr>
            <w:tcW w:w="556" w:type="pct"/>
            <w:vAlign w:val="center"/>
          </w:tcPr>
          <w:p w14:paraId="6DFC33B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0.339</w:t>
            </w:r>
          </w:p>
        </w:tc>
        <w:tc>
          <w:tcPr>
            <w:tcW w:w="524" w:type="pct"/>
            <w:vAlign w:val="center"/>
          </w:tcPr>
          <w:p w14:paraId="7F59D5E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0.380</w:t>
            </w:r>
          </w:p>
        </w:tc>
      </w:tr>
      <w:tr w:rsidR="00A32F67" w:rsidRPr="005A1CA7" w14:paraId="3CE010E9" w14:textId="77777777" w:rsidTr="00640B2B">
        <w:trPr>
          <w:trHeight w:val="20"/>
        </w:trPr>
        <w:tc>
          <w:tcPr>
            <w:tcW w:w="1193" w:type="pct"/>
            <w:vAlign w:val="center"/>
          </w:tcPr>
          <w:p w14:paraId="318D9801" w14:textId="77777777" w:rsidR="00A32F67" w:rsidRPr="005A1CA7" w:rsidRDefault="00A32F67" w:rsidP="00640B2B">
            <w:pPr>
              <w:spacing w:before="50" w:after="50"/>
              <w:jc w:val="both"/>
              <w:rPr>
                <w:rFonts w:ascii="Times New Roman" w:hAnsi="Times New Roman" w:cs="Times New Roman"/>
                <w:kern w:val="0"/>
                <w:sz w:val="22"/>
                <w:szCs w:val="22"/>
              </w:rPr>
            </w:pPr>
            <w:r w:rsidRPr="005A1CA7">
              <w:rPr>
                <w:rFonts w:ascii="Times New Roman" w:hAnsi="Times New Roman" w:cs="Times New Roman"/>
                <w:bCs/>
                <w:i/>
                <w:iCs/>
                <w:kern w:val="0"/>
                <w:sz w:val="22"/>
                <w:szCs w:val="22"/>
              </w:rPr>
              <w:t xml:space="preserve">Pulvinaria </w:t>
            </w:r>
            <w:proofErr w:type="spellStart"/>
            <w:r w:rsidRPr="005A1CA7">
              <w:rPr>
                <w:rFonts w:ascii="Times New Roman" w:hAnsi="Times New Roman" w:cs="Times New Roman"/>
                <w:bCs/>
                <w:i/>
                <w:iCs/>
                <w:kern w:val="0"/>
                <w:sz w:val="22"/>
                <w:szCs w:val="22"/>
              </w:rPr>
              <w:t>psidii</w:t>
            </w:r>
            <w:proofErr w:type="spellEnd"/>
          </w:p>
        </w:tc>
        <w:tc>
          <w:tcPr>
            <w:tcW w:w="948" w:type="pct"/>
            <w:vAlign w:val="center"/>
          </w:tcPr>
          <w:p w14:paraId="200D3DD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0.273</w:t>
            </w:r>
          </w:p>
        </w:tc>
        <w:tc>
          <w:tcPr>
            <w:tcW w:w="845" w:type="pct"/>
            <w:vAlign w:val="center"/>
          </w:tcPr>
          <w:p w14:paraId="37098AD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0.337</w:t>
            </w:r>
          </w:p>
        </w:tc>
        <w:tc>
          <w:tcPr>
            <w:tcW w:w="514" w:type="pct"/>
            <w:vAlign w:val="center"/>
          </w:tcPr>
          <w:p w14:paraId="0421178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0.156</w:t>
            </w:r>
          </w:p>
        </w:tc>
        <w:tc>
          <w:tcPr>
            <w:tcW w:w="420" w:type="pct"/>
            <w:vAlign w:val="center"/>
          </w:tcPr>
          <w:p w14:paraId="048F73D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0.652</w:t>
            </w:r>
            <w:r w:rsidRPr="005A1CA7">
              <w:rPr>
                <w:rFonts w:ascii="Times New Roman" w:hAnsi="Times New Roman" w:cs="Times New Roman"/>
                <w:kern w:val="0"/>
                <w:sz w:val="22"/>
                <w:szCs w:val="22"/>
                <w:vertAlign w:val="superscript"/>
              </w:rPr>
              <w:t>*</w:t>
            </w:r>
          </w:p>
        </w:tc>
        <w:tc>
          <w:tcPr>
            <w:tcW w:w="556" w:type="pct"/>
            <w:vAlign w:val="center"/>
          </w:tcPr>
          <w:p w14:paraId="0E5B35D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0.200</w:t>
            </w:r>
          </w:p>
        </w:tc>
        <w:tc>
          <w:tcPr>
            <w:tcW w:w="524" w:type="pct"/>
            <w:vAlign w:val="center"/>
          </w:tcPr>
          <w:p w14:paraId="5C2CC72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0.249</w:t>
            </w:r>
          </w:p>
        </w:tc>
      </w:tr>
      <w:tr w:rsidR="00A32F67" w:rsidRPr="005A1CA7" w14:paraId="72119B89" w14:textId="77777777" w:rsidTr="00640B2B">
        <w:trPr>
          <w:trHeight w:val="20"/>
        </w:trPr>
        <w:tc>
          <w:tcPr>
            <w:tcW w:w="1193" w:type="pct"/>
            <w:vAlign w:val="center"/>
          </w:tcPr>
          <w:p w14:paraId="7AF57EE7"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Parasaissetia</w:t>
            </w:r>
            <w:proofErr w:type="spellEnd"/>
            <w:r w:rsidRPr="005A1CA7">
              <w:rPr>
                <w:rFonts w:ascii="Times New Roman" w:hAnsi="Times New Roman" w:cs="Times New Roman"/>
                <w:bCs/>
                <w:i/>
                <w:iCs/>
                <w:kern w:val="0"/>
                <w:sz w:val="22"/>
                <w:szCs w:val="22"/>
              </w:rPr>
              <w:t xml:space="preserve"> nigra</w:t>
            </w:r>
          </w:p>
        </w:tc>
        <w:tc>
          <w:tcPr>
            <w:tcW w:w="948" w:type="pct"/>
            <w:vAlign w:val="center"/>
          </w:tcPr>
          <w:p w14:paraId="37124FF7"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-0.007</w:t>
            </w:r>
          </w:p>
        </w:tc>
        <w:tc>
          <w:tcPr>
            <w:tcW w:w="845" w:type="pct"/>
            <w:vAlign w:val="center"/>
          </w:tcPr>
          <w:p w14:paraId="54928DD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0.225</w:t>
            </w:r>
          </w:p>
        </w:tc>
        <w:tc>
          <w:tcPr>
            <w:tcW w:w="514" w:type="pct"/>
            <w:vAlign w:val="center"/>
          </w:tcPr>
          <w:p w14:paraId="1559875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-0.027</w:t>
            </w:r>
          </w:p>
        </w:tc>
        <w:tc>
          <w:tcPr>
            <w:tcW w:w="420" w:type="pct"/>
            <w:vAlign w:val="center"/>
          </w:tcPr>
          <w:p w14:paraId="26AAF57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0.457</w:t>
            </w:r>
          </w:p>
        </w:tc>
        <w:tc>
          <w:tcPr>
            <w:tcW w:w="556" w:type="pct"/>
            <w:vAlign w:val="center"/>
          </w:tcPr>
          <w:p w14:paraId="0796D728"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0.447</w:t>
            </w:r>
          </w:p>
        </w:tc>
        <w:tc>
          <w:tcPr>
            <w:tcW w:w="524" w:type="pct"/>
            <w:vAlign w:val="center"/>
          </w:tcPr>
          <w:p w14:paraId="40C8CA9C"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0.351</w:t>
            </w:r>
          </w:p>
        </w:tc>
      </w:tr>
      <w:tr w:rsidR="00A32F67" w:rsidRPr="005A1CA7" w14:paraId="0C14CF99" w14:textId="77777777" w:rsidTr="00640B2B">
        <w:trPr>
          <w:trHeight w:val="20"/>
        </w:trPr>
        <w:tc>
          <w:tcPr>
            <w:tcW w:w="1193" w:type="pct"/>
            <w:vAlign w:val="center"/>
          </w:tcPr>
          <w:p w14:paraId="2888C0F2"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Perissopneumon</w:t>
            </w:r>
            <w:proofErr w:type="spellEnd"/>
            <w:r w:rsidRPr="005A1CA7">
              <w:rPr>
                <w:rFonts w:ascii="Times New Roman" w:hAnsi="Times New Roman" w:cs="Times New Roman"/>
                <w:bCs/>
                <w:i/>
                <w:iCs/>
                <w:kern w:val="0"/>
                <w:sz w:val="22"/>
                <w:szCs w:val="22"/>
              </w:rPr>
              <w:t xml:space="preserve"> ferox</w:t>
            </w:r>
          </w:p>
        </w:tc>
        <w:tc>
          <w:tcPr>
            <w:tcW w:w="948" w:type="pct"/>
            <w:vAlign w:val="center"/>
          </w:tcPr>
          <w:p w14:paraId="215EC63A"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0.500</w:t>
            </w:r>
          </w:p>
        </w:tc>
        <w:tc>
          <w:tcPr>
            <w:tcW w:w="845" w:type="pct"/>
            <w:vAlign w:val="center"/>
          </w:tcPr>
          <w:p w14:paraId="4BE76F65"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r w:rsidRPr="005A1CA7">
              <w:rPr>
                <w:rFonts w:ascii="Times New Roman" w:hAnsi="Times New Roman" w:cs="Times New Roman"/>
                <w:kern w:val="0"/>
                <w:sz w:val="22"/>
                <w:szCs w:val="22"/>
                <w:vertAlign w:val="superscript"/>
              </w:rPr>
              <w:t>*</w:t>
            </w:r>
          </w:p>
        </w:tc>
        <w:tc>
          <w:tcPr>
            <w:tcW w:w="514" w:type="pct"/>
            <w:vAlign w:val="center"/>
          </w:tcPr>
          <w:p w14:paraId="08A944B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0.238</w:t>
            </w:r>
          </w:p>
        </w:tc>
        <w:tc>
          <w:tcPr>
            <w:tcW w:w="420" w:type="pct"/>
            <w:vAlign w:val="center"/>
          </w:tcPr>
          <w:p w14:paraId="60BEF8B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0.700</w:t>
            </w:r>
            <w:r w:rsidRPr="005A1CA7">
              <w:rPr>
                <w:rFonts w:ascii="Times New Roman" w:hAnsi="Times New Roman" w:cs="Times New Roman"/>
                <w:kern w:val="0"/>
                <w:sz w:val="22"/>
                <w:szCs w:val="22"/>
                <w:vertAlign w:val="superscript"/>
              </w:rPr>
              <w:t>*</w:t>
            </w:r>
          </w:p>
        </w:tc>
        <w:tc>
          <w:tcPr>
            <w:tcW w:w="556" w:type="pct"/>
            <w:vAlign w:val="center"/>
          </w:tcPr>
          <w:p w14:paraId="1957D667"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0.143</w:t>
            </w:r>
          </w:p>
        </w:tc>
        <w:tc>
          <w:tcPr>
            <w:tcW w:w="524" w:type="pct"/>
            <w:vAlign w:val="center"/>
          </w:tcPr>
          <w:p w14:paraId="59C8EC0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0.288</w:t>
            </w:r>
          </w:p>
        </w:tc>
      </w:tr>
      <w:tr w:rsidR="00A32F67" w:rsidRPr="005A1CA7" w14:paraId="7C411F53" w14:textId="77777777" w:rsidTr="00640B2B">
        <w:trPr>
          <w:trHeight w:val="20"/>
        </w:trPr>
        <w:tc>
          <w:tcPr>
            <w:tcW w:w="1193" w:type="pct"/>
            <w:vAlign w:val="center"/>
          </w:tcPr>
          <w:p w14:paraId="156CD363" w14:textId="77777777" w:rsidR="00A32F67" w:rsidRPr="005A1CA7" w:rsidRDefault="00A32F67" w:rsidP="00640B2B">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Aleurodicus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dispersus</w:t>
            </w:r>
            <w:proofErr w:type="spellEnd"/>
            <w:r w:rsidRPr="005A1CA7">
              <w:rPr>
                <w:rFonts w:ascii="Times New Roman" w:hAnsi="Times New Roman" w:cs="Times New Roman"/>
                <w:i/>
                <w:iCs/>
                <w:kern w:val="0"/>
                <w:sz w:val="22"/>
                <w:szCs w:val="22"/>
              </w:rPr>
              <w:t xml:space="preserve"> </w:t>
            </w:r>
          </w:p>
        </w:tc>
        <w:tc>
          <w:tcPr>
            <w:tcW w:w="948" w:type="pct"/>
            <w:vAlign w:val="center"/>
          </w:tcPr>
          <w:p w14:paraId="0AF6364A"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-0.129</w:t>
            </w:r>
          </w:p>
        </w:tc>
        <w:tc>
          <w:tcPr>
            <w:tcW w:w="845" w:type="pct"/>
            <w:vAlign w:val="center"/>
          </w:tcPr>
          <w:p w14:paraId="228D66A3"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14" w:type="pct"/>
            <w:vAlign w:val="center"/>
          </w:tcPr>
          <w:p w14:paraId="25A7461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-0.733</w:t>
            </w:r>
            <w:r w:rsidRPr="005A1CA7">
              <w:rPr>
                <w:rFonts w:ascii="Times New Roman" w:hAnsi="Times New Roman" w:cs="Times New Roman"/>
                <w:kern w:val="0"/>
                <w:sz w:val="22"/>
                <w:szCs w:val="22"/>
                <w:vertAlign w:val="superscript"/>
              </w:rPr>
              <w:t>**</w:t>
            </w:r>
          </w:p>
        </w:tc>
        <w:tc>
          <w:tcPr>
            <w:tcW w:w="420" w:type="pct"/>
            <w:vAlign w:val="center"/>
          </w:tcPr>
          <w:p w14:paraId="1D37E5A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-0.676</w:t>
            </w:r>
            <w:r w:rsidRPr="005A1CA7">
              <w:rPr>
                <w:rFonts w:ascii="Times New Roman" w:hAnsi="Times New Roman" w:cs="Times New Roman"/>
                <w:kern w:val="0"/>
                <w:sz w:val="22"/>
                <w:szCs w:val="22"/>
                <w:vertAlign w:val="superscript"/>
              </w:rPr>
              <w:t>*</w:t>
            </w:r>
          </w:p>
        </w:tc>
        <w:tc>
          <w:tcPr>
            <w:tcW w:w="556" w:type="pct"/>
            <w:vAlign w:val="center"/>
          </w:tcPr>
          <w:p w14:paraId="0470F0B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0.564</w:t>
            </w:r>
          </w:p>
        </w:tc>
        <w:tc>
          <w:tcPr>
            <w:tcW w:w="524" w:type="pct"/>
            <w:vAlign w:val="center"/>
          </w:tcPr>
          <w:p w14:paraId="7BD02C5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0.360</w:t>
            </w:r>
          </w:p>
        </w:tc>
      </w:tr>
      <w:tr w:rsidR="00A32F67" w:rsidRPr="005A1CA7" w14:paraId="5227E496" w14:textId="77777777" w:rsidTr="00640B2B">
        <w:trPr>
          <w:trHeight w:val="20"/>
        </w:trPr>
        <w:tc>
          <w:tcPr>
            <w:tcW w:w="1193" w:type="pct"/>
            <w:vAlign w:val="center"/>
          </w:tcPr>
          <w:p w14:paraId="695BB5C0" w14:textId="77777777" w:rsidR="00A32F67" w:rsidRPr="005A1CA7" w:rsidRDefault="00A32F67" w:rsidP="00640B2B">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Dichocrocis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punctiferalis</w:t>
            </w:r>
            <w:proofErr w:type="spellEnd"/>
          </w:p>
        </w:tc>
        <w:tc>
          <w:tcPr>
            <w:tcW w:w="948" w:type="pct"/>
            <w:vAlign w:val="center"/>
          </w:tcPr>
          <w:p w14:paraId="7E5877AA"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0.135</w:t>
            </w:r>
          </w:p>
        </w:tc>
        <w:tc>
          <w:tcPr>
            <w:tcW w:w="845" w:type="pct"/>
            <w:vAlign w:val="center"/>
          </w:tcPr>
          <w:p w14:paraId="22F3AAB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78E844E7"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-0.157</w:t>
            </w:r>
          </w:p>
        </w:tc>
        <w:tc>
          <w:tcPr>
            <w:tcW w:w="420" w:type="pct"/>
            <w:vAlign w:val="center"/>
          </w:tcPr>
          <w:p w14:paraId="01A854B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0.505</w:t>
            </w:r>
          </w:p>
        </w:tc>
        <w:tc>
          <w:tcPr>
            <w:tcW w:w="556" w:type="pct"/>
            <w:vAlign w:val="center"/>
          </w:tcPr>
          <w:p w14:paraId="31C7DC8F"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0.031</w:t>
            </w:r>
          </w:p>
        </w:tc>
        <w:tc>
          <w:tcPr>
            <w:tcW w:w="524" w:type="pct"/>
            <w:vAlign w:val="center"/>
          </w:tcPr>
          <w:p w14:paraId="5B652421"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0.193</w:t>
            </w:r>
          </w:p>
        </w:tc>
      </w:tr>
      <w:tr w:rsidR="00A32F67" w:rsidRPr="005A1CA7" w14:paraId="2B403F87" w14:textId="77777777" w:rsidTr="00640B2B">
        <w:trPr>
          <w:trHeight w:val="20"/>
        </w:trPr>
        <w:tc>
          <w:tcPr>
            <w:tcW w:w="1193" w:type="pct"/>
            <w:vAlign w:val="center"/>
          </w:tcPr>
          <w:p w14:paraId="5F792183" w14:textId="77777777" w:rsidR="00A32F67" w:rsidRPr="005A1CA7" w:rsidRDefault="00A32F67" w:rsidP="00640B2B">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Deudorix</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isocrates</w:t>
            </w:r>
            <w:proofErr w:type="spellEnd"/>
          </w:p>
        </w:tc>
        <w:tc>
          <w:tcPr>
            <w:tcW w:w="948" w:type="pct"/>
            <w:vAlign w:val="center"/>
          </w:tcPr>
          <w:p w14:paraId="45078252"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0.119</w:t>
            </w:r>
          </w:p>
        </w:tc>
        <w:tc>
          <w:tcPr>
            <w:tcW w:w="845" w:type="pct"/>
            <w:vAlign w:val="center"/>
          </w:tcPr>
          <w:p w14:paraId="4C1F5490"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68FBEACE"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-0.149</w:t>
            </w:r>
          </w:p>
        </w:tc>
        <w:tc>
          <w:tcPr>
            <w:tcW w:w="420" w:type="pct"/>
            <w:vAlign w:val="center"/>
          </w:tcPr>
          <w:p w14:paraId="236BE084"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0.515</w:t>
            </w:r>
          </w:p>
        </w:tc>
        <w:tc>
          <w:tcPr>
            <w:tcW w:w="556" w:type="pct"/>
            <w:vAlign w:val="center"/>
          </w:tcPr>
          <w:p w14:paraId="7C90EF35"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0.048</w:t>
            </w:r>
          </w:p>
        </w:tc>
        <w:tc>
          <w:tcPr>
            <w:tcW w:w="524" w:type="pct"/>
            <w:vAlign w:val="center"/>
          </w:tcPr>
          <w:p w14:paraId="5F35BA7D" w14:textId="77777777" w:rsidR="00A32F67" w:rsidRPr="005A1CA7" w:rsidRDefault="00A32F67" w:rsidP="00640B2B">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0.210</w:t>
            </w:r>
          </w:p>
        </w:tc>
      </w:tr>
    </w:tbl>
    <w:p w14:paraId="5AD1EA05" w14:textId="77777777" w:rsidR="00A32F67" w:rsidRPr="00D3653D" w:rsidRDefault="00A32F67" w:rsidP="00A32F67">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14"/>
    <w:p w14:paraId="420BA2B3" w14:textId="77777777" w:rsidR="00A32F67" w:rsidRPr="00D3653D" w:rsidRDefault="00A32F67" w:rsidP="00A32F67">
      <w:pPr>
        <w:rPr>
          <w:rFonts w:ascii="Times New Roman" w:hAnsi="Times New Roman" w:cs="Times New Roman"/>
        </w:rPr>
      </w:pPr>
      <w:r w:rsidRPr="00D3653D">
        <w:rPr>
          <w:rFonts w:ascii="Times New Roman" w:hAnsi="Times New Roman" w:cs="Times New Roman"/>
        </w:rPr>
        <w:lastRenderedPageBreak/>
        <w:br w:type="page"/>
      </w:r>
    </w:p>
    <w:p w14:paraId="536D818C" w14:textId="77777777" w:rsidR="00A32F67" w:rsidRPr="00D3653D" w:rsidRDefault="00A32F67" w:rsidP="00A32F67">
      <w:pPr>
        <w:rPr>
          <w:rFonts w:ascii="Times New Roman" w:hAnsi="Times New Roman" w:cs="Times New Roman"/>
          <w:b/>
          <w:bCs/>
        </w:rPr>
        <w:sectPr w:rsidR="00A32F67" w:rsidRPr="00D3653D" w:rsidSect="000E227D">
          <w:pgSz w:w="16838" w:h="11906" w:orient="landscape"/>
          <w:pgMar w:top="1440" w:right="1440" w:bottom="1440" w:left="1440" w:header="709" w:footer="709" w:gutter="0"/>
          <w:cols w:space="708"/>
          <w:docGrid w:linePitch="360"/>
        </w:sectPr>
      </w:pPr>
    </w:p>
    <w:p w14:paraId="2B0FAD81" w14:textId="77777777" w:rsidR="00A32F67" w:rsidRPr="00D3653D" w:rsidRDefault="00A32F67" w:rsidP="00A32F67">
      <w:pPr>
        <w:rPr>
          <w:rFonts w:ascii="Times New Roman" w:hAnsi="Times New Roman" w:cs="Times New Roman"/>
        </w:rPr>
      </w:pPr>
      <w:r w:rsidRPr="00D3653D">
        <w:rPr>
          <w:rFonts w:ascii="Times New Roman" w:hAnsi="Times New Roman" w:cs="Times New Roman"/>
          <w:b/>
          <w:bCs/>
        </w:rPr>
        <w:lastRenderedPageBreak/>
        <w:t>CONCLUSION</w:t>
      </w:r>
    </w:p>
    <w:p w14:paraId="137FF8F2" w14:textId="77777777" w:rsidR="00A32F67"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w:t>
      </w:r>
      <w:r>
        <w:rPr>
          <w:rFonts w:ascii="Times New Roman" w:hAnsi="Times New Roman" w:cs="Times New Roman"/>
        </w:rPr>
        <w:t xml:space="preserve">the </w:t>
      </w:r>
      <w:r w:rsidRPr="00D3653D">
        <w:rPr>
          <w:rFonts w:ascii="Times New Roman" w:hAnsi="Times New Roman" w:cs="Times New Roman"/>
        </w:rPr>
        <w:t xml:space="preserve">predominant, notably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peaks strongly influenced by weather parameters,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peaking during the rainy season. Coleopterans (</w:t>
      </w:r>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 were associated with new flush, and lepidopteran borers caused fruit damage from July to September. Overall, pest dynamics in guava were closely linked to the abiotic factors, underscoring these factors are crucial for timely forecasting and eco-friendly management strategies.</w:t>
      </w:r>
    </w:p>
    <w:p w14:paraId="2F7E0F8A" w14:textId="77777777" w:rsidR="00A32F67" w:rsidRPr="001E1604" w:rsidRDefault="00A32F67" w:rsidP="00A32F67">
      <w:pPr>
        <w:spacing w:line="360" w:lineRule="auto"/>
        <w:jc w:val="both"/>
        <w:rPr>
          <w:rFonts w:ascii="Times New Roman" w:hAnsi="Times New Roman" w:cs="Times New Roman"/>
        </w:rPr>
      </w:pPr>
      <w:r w:rsidRPr="001E1604">
        <w:rPr>
          <w:rFonts w:ascii="Times New Roman" w:hAnsi="Times New Roman" w:cs="Times New Roman"/>
        </w:rPr>
        <w:t>The significance of pest population fluctuations in relation to weather parameters is that it allows for the development of </w:t>
      </w:r>
      <w:hyperlink r:id="rId14" w:history="1">
        <w:r w:rsidRPr="00640B2B">
          <w:rPr>
            <w:rStyle w:val="Hyperlink"/>
            <w:rFonts w:ascii="Times New Roman" w:hAnsi="Times New Roman" w:cs="Times New Roman"/>
            <w:color w:val="auto"/>
            <w:u w:val="none"/>
          </w:rPr>
          <w:t>predictive models</w:t>
        </w:r>
      </w:hyperlink>
      <w:r w:rsidRPr="001E1604">
        <w:rPr>
          <w:rFonts w:ascii="Times New Roman" w:hAnsi="Times New Roman" w:cs="Times New Roman"/>
        </w:rPr>
        <w:t> to anticipate pest outbreaks, which enables timely and effective </w:t>
      </w:r>
      <w:hyperlink r:id="rId15" w:history="1">
        <w:r w:rsidRPr="00640B2B">
          <w:rPr>
            <w:rStyle w:val="Hyperlink"/>
            <w:rFonts w:ascii="Times New Roman" w:hAnsi="Times New Roman" w:cs="Times New Roman"/>
            <w:color w:val="auto"/>
            <w:u w:val="none"/>
          </w:rPr>
          <w:t>pest management</w:t>
        </w:r>
      </w:hyperlink>
      <w:r w:rsidRPr="001E1604">
        <w:rPr>
          <w:rFonts w:ascii="Times New Roman" w:hAnsi="Times New Roman" w:cs="Times New Roman"/>
        </w:rPr>
        <w:t> strategies. Weather factors like temperature, humidity, and rainfall significantly influence the life cycle, survival, and activity of pests</w:t>
      </w:r>
      <w:r>
        <w:rPr>
          <w:rFonts w:ascii="Times New Roman" w:hAnsi="Times New Roman" w:cs="Times New Roman"/>
        </w:rPr>
        <w:t xml:space="preserve"> infesting guava.</w:t>
      </w:r>
    </w:p>
    <w:p w14:paraId="1058B81B" w14:textId="77777777" w:rsidR="002D549E" w:rsidRPr="002D549E" w:rsidRDefault="002D549E" w:rsidP="002D549E">
      <w:pPr>
        <w:rPr>
          <w:highlight w:val="yellow"/>
        </w:rPr>
      </w:pPr>
      <w:bookmarkStart w:id="16" w:name="_Hlk209518146"/>
      <w:r w:rsidRPr="002D549E">
        <w:rPr>
          <w:highlight w:val="yellow"/>
        </w:rPr>
        <w:t>Disclaimer (Artificial intelligence)</w:t>
      </w:r>
    </w:p>
    <w:p w14:paraId="369B9BDB" w14:textId="77777777" w:rsidR="002D549E" w:rsidRPr="002D549E" w:rsidRDefault="002D549E" w:rsidP="002D549E">
      <w:pPr>
        <w:rPr>
          <w:highlight w:val="yellow"/>
        </w:rPr>
      </w:pPr>
      <w:r w:rsidRPr="002D549E">
        <w:rPr>
          <w:highlight w:val="yellow"/>
        </w:rPr>
        <w:t xml:space="preserve">Option 1: </w:t>
      </w:r>
    </w:p>
    <w:p w14:paraId="0AB6F54E" w14:textId="77777777" w:rsidR="002D549E" w:rsidRPr="002D549E" w:rsidRDefault="002D549E" w:rsidP="002D549E">
      <w:pPr>
        <w:rPr>
          <w:highlight w:val="yellow"/>
        </w:rPr>
      </w:pPr>
      <w:r w:rsidRPr="002D549E">
        <w:rPr>
          <w:highlight w:val="yellow"/>
        </w:rPr>
        <w:t xml:space="preserve">Author(s) hereby </w:t>
      </w:r>
      <w:proofErr w:type="gramStart"/>
      <w:r w:rsidRPr="002D549E">
        <w:rPr>
          <w:highlight w:val="yellow"/>
        </w:rPr>
        <w:t>declare</w:t>
      </w:r>
      <w:proofErr w:type="gramEnd"/>
      <w:r w:rsidRPr="002D549E">
        <w:rPr>
          <w:highlight w:val="yellow"/>
        </w:rPr>
        <w:t xml:space="preserve"> that NO generative AI technologies such as Large Language Models (ChatGPT, COPILOT, etc.) and text-to-image generators have been used during the writing or editing of this manuscript. </w:t>
      </w:r>
    </w:p>
    <w:p w14:paraId="27ED7586" w14:textId="77777777" w:rsidR="002D549E" w:rsidRPr="002D549E" w:rsidRDefault="002D549E" w:rsidP="002D549E">
      <w:pPr>
        <w:rPr>
          <w:highlight w:val="yellow"/>
        </w:rPr>
      </w:pPr>
      <w:r w:rsidRPr="002D549E">
        <w:rPr>
          <w:highlight w:val="yellow"/>
        </w:rPr>
        <w:t xml:space="preserve">Option 2: </w:t>
      </w:r>
    </w:p>
    <w:p w14:paraId="5BC25465" w14:textId="77777777" w:rsidR="002D549E" w:rsidRPr="002D549E" w:rsidRDefault="002D549E" w:rsidP="002D549E">
      <w:pPr>
        <w:rPr>
          <w:highlight w:val="yellow"/>
        </w:rPr>
      </w:pPr>
      <w:r w:rsidRPr="002D549E">
        <w:rPr>
          <w:highlight w:val="yellow"/>
        </w:rPr>
        <w:t xml:space="preserve">Author(s) hereby </w:t>
      </w:r>
      <w:proofErr w:type="gramStart"/>
      <w:r w:rsidRPr="002D549E">
        <w:rPr>
          <w:highlight w:val="yellow"/>
        </w:rPr>
        <w:t>declare</w:t>
      </w:r>
      <w:proofErr w:type="gramEnd"/>
      <w:r w:rsidRPr="002D549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2C81CE" w14:textId="77777777" w:rsidR="002D549E" w:rsidRPr="002D549E" w:rsidRDefault="002D549E" w:rsidP="002D549E">
      <w:pPr>
        <w:rPr>
          <w:highlight w:val="yellow"/>
        </w:rPr>
      </w:pPr>
      <w:r w:rsidRPr="002D549E">
        <w:rPr>
          <w:highlight w:val="yellow"/>
        </w:rPr>
        <w:t>Details of the AI usage are given below:</w:t>
      </w:r>
    </w:p>
    <w:p w14:paraId="4B7C90E1" w14:textId="77777777" w:rsidR="002D549E" w:rsidRPr="002D549E" w:rsidRDefault="002D549E" w:rsidP="002D549E">
      <w:pPr>
        <w:rPr>
          <w:highlight w:val="yellow"/>
        </w:rPr>
      </w:pPr>
      <w:r w:rsidRPr="002D549E">
        <w:rPr>
          <w:highlight w:val="yellow"/>
        </w:rPr>
        <w:t>1.</w:t>
      </w:r>
    </w:p>
    <w:p w14:paraId="04CEE7CD" w14:textId="77777777" w:rsidR="002D549E" w:rsidRPr="002D549E" w:rsidRDefault="002D549E" w:rsidP="002D549E">
      <w:pPr>
        <w:rPr>
          <w:highlight w:val="yellow"/>
        </w:rPr>
      </w:pPr>
      <w:r w:rsidRPr="002D549E">
        <w:rPr>
          <w:highlight w:val="yellow"/>
        </w:rPr>
        <w:t>2.</w:t>
      </w:r>
    </w:p>
    <w:p w14:paraId="109F51B5" w14:textId="77777777" w:rsidR="002D549E" w:rsidRPr="0053103C" w:rsidRDefault="002D549E" w:rsidP="002D549E">
      <w:r w:rsidRPr="002D549E">
        <w:rPr>
          <w:highlight w:val="yellow"/>
        </w:rPr>
        <w:t>3.</w:t>
      </w:r>
    </w:p>
    <w:p w14:paraId="122700B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REFERENCES</w:t>
      </w:r>
    </w:p>
    <w:bookmarkEnd w:id="16"/>
    <w:p w14:paraId="7D544A2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Aarti Gaur RK and Yadav S. Study on the population dynamics of fruit flies (</w:t>
      </w:r>
      <w:proofErr w:type="spellStart"/>
      <w:r w:rsidRPr="00640B2B">
        <w:rPr>
          <w:rFonts w:ascii="Times New Roman" w:hAnsi="Times New Roman" w:cs="Times New Roman"/>
          <w:i/>
          <w:iCs/>
          <w:kern w:val="0"/>
        </w:rPr>
        <w:t>Bactrocera</w:t>
      </w:r>
      <w:proofErr w:type="spellEnd"/>
      <w:r w:rsidRPr="00640B2B">
        <w:rPr>
          <w:rFonts w:ascii="Times New Roman" w:hAnsi="Times New Roman" w:cs="Times New Roman"/>
          <w:kern w:val="0"/>
        </w:rPr>
        <w:t xml:space="preserve"> spp.) in guava orchard in southwest Haryana. </w:t>
      </w:r>
      <w:r w:rsidRPr="00640B2B">
        <w:rPr>
          <w:rFonts w:ascii="Times New Roman" w:hAnsi="Times New Roman" w:cs="Times New Roman"/>
          <w:i/>
          <w:iCs/>
          <w:kern w:val="0"/>
        </w:rPr>
        <w:t>Int. J. Farm Sci</w:t>
      </w:r>
      <w:r w:rsidRPr="00640B2B">
        <w:rPr>
          <w:rFonts w:ascii="Times New Roman" w:hAnsi="Times New Roman" w:cs="Times New Roman"/>
          <w:kern w:val="0"/>
        </w:rPr>
        <w:t xml:space="preserve">., 2002; </w:t>
      </w:r>
      <w:r w:rsidRPr="00640B2B">
        <w:rPr>
          <w:rFonts w:ascii="Times New Roman" w:hAnsi="Times New Roman" w:cs="Times New Roman"/>
          <w:b/>
          <w:bCs/>
          <w:kern w:val="0"/>
        </w:rPr>
        <w:t>12</w:t>
      </w:r>
      <w:r w:rsidRPr="00640B2B">
        <w:rPr>
          <w:rFonts w:ascii="Times New Roman" w:hAnsi="Times New Roman" w:cs="Times New Roman"/>
          <w:kern w:val="0"/>
        </w:rPr>
        <w:t>(2), pp. 111-116.</w:t>
      </w:r>
    </w:p>
    <w:p w14:paraId="25AE48F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lastRenderedPageBreak/>
        <w:t xml:space="preserve">Amin MR, </w:t>
      </w:r>
      <w:proofErr w:type="spellStart"/>
      <w:r w:rsidRPr="00640B2B">
        <w:rPr>
          <w:rFonts w:ascii="Times New Roman" w:hAnsi="Times New Roman" w:cs="Times New Roman"/>
          <w:kern w:val="0"/>
        </w:rPr>
        <w:t>Shubhati</w:t>
      </w:r>
      <w:proofErr w:type="spellEnd"/>
      <w:r w:rsidRPr="00640B2B">
        <w:rPr>
          <w:rFonts w:ascii="Times New Roman" w:hAnsi="Times New Roman" w:cs="Times New Roman"/>
          <w:kern w:val="0"/>
        </w:rPr>
        <w:t xml:space="preserve"> K, Habibur R, </w:t>
      </w:r>
      <w:proofErr w:type="spellStart"/>
      <w:r w:rsidRPr="00640B2B">
        <w:rPr>
          <w:rFonts w:ascii="Times New Roman" w:hAnsi="Times New Roman" w:cs="Times New Roman"/>
          <w:kern w:val="0"/>
        </w:rPr>
        <w:t>Rayhanur</w:t>
      </w:r>
      <w:proofErr w:type="spellEnd"/>
      <w:r w:rsidRPr="00640B2B">
        <w:rPr>
          <w:rFonts w:ascii="Times New Roman" w:hAnsi="Times New Roman" w:cs="Times New Roman"/>
          <w:kern w:val="0"/>
        </w:rPr>
        <w:t xml:space="preserve"> J, and Muhammad B.  Seasonal abundance of major sucking and chewing insects of guava. Bangladesh </w:t>
      </w:r>
      <w:r w:rsidRPr="00640B2B">
        <w:rPr>
          <w:rFonts w:ascii="Times New Roman" w:hAnsi="Times New Roman" w:cs="Times New Roman"/>
          <w:i/>
          <w:iCs/>
          <w:kern w:val="0"/>
        </w:rPr>
        <w:t>J. Zool</w:t>
      </w:r>
      <w:r w:rsidRPr="00640B2B">
        <w:rPr>
          <w:rFonts w:ascii="Times New Roman" w:hAnsi="Times New Roman" w:cs="Times New Roman"/>
          <w:kern w:val="0"/>
        </w:rPr>
        <w:t xml:space="preserve">., 2009; </w:t>
      </w:r>
      <w:r w:rsidRPr="00640B2B">
        <w:rPr>
          <w:rFonts w:ascii="Times New Roman" w:hAnsi="Times New Roman" w:cs="Times New Roman"/>
          <w:b/>
          <w:bCs/>
          <w:kern w:val="0"/>
        </w:rPr>
        <w:t>47</w:t>
      </w:r>
      <w:r w:rsidRPr="00640B2B">
        <w:rPr>
          <w:rFonts w:ascii="Times New Roman" w:hAnsi="Times New Roman" w:cs="Times New Roman"/>
          <w:kern w:val="0"/>
        </w:rPr>
        <w:t>(1), pp.97-105.</w:t>
      </w:r>
    </w:p>
    <w:p w14:paraId="2A31CA3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Anandkumar V, Hugar PS, and Hiremath SM</w:t>
      </w:r>
      <w:r w:rsidRPr="00640B2B">
        <w:rPr>
          <w:rFonts w:ascii="Times New Roman" w:hAnsi="Times New Roman" w:cs="Times New Roman"/>
          <w:b/>
          <w:bCs/>
          <w:i/>
          <w:iCs/>
          <w:kern w:val="0"/>
        </w:rPr>
        <w:t xml:space="preserve">. </w:t>
      </w:r>
      <w:r w:rsidRPr="00640B2B">
        <w:rPr>
          <w:rFonts w:ascii="Times New Roman" w:hAnsi="Times New Roman" w:cs="Times New Roman"/>
          <w:kern w:val="0"/>
        </w:rPr>
        <w:t xml:space="preserve"> Seasonal incidence of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r w:rsidRPr="00640B2B">
        <w:rPr>
          <w:rFonts w:ascii="Times New Roman" w:hAnsi="Times New Roman" w:cs="Times New Roman"/>
          <w:iCs/>
          <w:kern w:val="0"/>
        </w:rPr>
        <w:t>spp.</w:t>
      </w:r>
      <w:r w:rsidRPr="00640B2B">
        <w:rPr>
          <w:rFonts w:ascii="Times New Roman" w:hAnsi="Times New Roman" w:cs="Times New Roman"/>
          <w:kern w:val="0"/>
        </w:rPr>
        <w:t xml:space="preserve"> in guava, cv. L-49 at MARS, Dharwad, Karnataka. </w:t>
      </w:r>
      <w:r w:rsidRPr="00640B2B">
        <w:rPr>
          <w:rFonts w:ascii="Times New Roman" w:hAnsi="Times New Roman" w:cs="Times New Roman"/>
          <w:i/>
          <w:kern w:val="0"/>
        </w:rPr>
        <w:t>Biological Forum-</w:t>
      </w:r>
      <w:r w:rsidRPr="00640B2B">
        <w:rPr>
          <w:rFonts w:ascii="Times New Roman" w:hAnsi="Times New Roman" w:cs="Times New Roman"/>
          <w:i/>
          <w:iCs/>
          <w:kern w:val="0"/>
        </w:rPr>
        <w:t xml:space="preserve">An Int. </w:t>
      </w:r>
      <w:r w:rsidRPr="00640B2B">
        <w:rPr>
          <w:rFonts w:ascii="Times New Roman" w:hAnsi="Times New Roman" w:cs="Times New Roman"/>
          <w:bCs/>
          <w:i/>
          <w:iCs/>
          <w:kern w:val="0"/>
        </w:rPr>
        <w:t xml:space="preserve">J., </w:t>
      </w:r>
      <w:r w:rsidRPr="00640B2B">
        <w:rPr>
          <w:rFonts w:ascii="Times New Roman" w:hAnsi="Times New Roman" w:cs="Times New Roman"/>
          <w:bCs/>
          <w:iCs/>
          <w:kern w:val="0"/>
        </w:rPr>
        <w:t>2002;</w:t>
      </w:r>
      <w:r w:rsidRPr="00640B2B">
        <w:rPr>
          <w:rFonts w:ascii="Times New Roman" w:hAnsi="Times New Roman" w:cs="Times New Roman"/>
          <w:bCs/>
          <w:i/>
          <w:iCs/>
          <w:kern w:val="0"/>
        </w:rPr>
        <w:t xml:space="preserve"> </w:t>
      </w:r>
      <w:r w:rsidRPr="00640B2B">
        <w:rPr>
          <w:rFonts w:ascii="Times New Roman" w:hAnsi="Times New Roman" w:cs="Times New Roman"/>
          <w:b/>
          <w:bCs/>
          <w:kern w:val="0"/>
        </w:rPr>
        <w:t>14</w:t>
      </w:r>
      <w:r w:rsidRPr="00640B2B">
        <w:rPr>
          <w:rFonts w:ascii="Times New Roman" w:hAnsi="Times New Roman" w:cs="Times New Roman"/>
          <w:kern w:val="0"/>
        </w:rPr>
        <w:t>(1), pp.1262-1268.</w:t>
      </w:r>
    </w:p>
    <w:p w14:paraId="5327EA23"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t xml:space="preserve">Anonymous. Production volume of guava in India from financial year 2015 to 2022, with an estimate for 2023. </w:t>
      </w:r>
      <w:r w:rsidRPr="00640B2B">
        <w:rPr>
          <w:rFonts w:ascii="Times New Roman" w:hAnsi="Times New Roman" w:cs="Times New Roman"/>
          <w:i/>
          <w:iCs/>
          <w:kern w:val="0"/>
          <w:shd w:val="clear" w:color="auto" w:fill="FFFFFF"/>
        </w:rPr>
        <w:t>Statista</w:t>
      </w:r>
      <w:r w:rsidRPr="00640B2B">
        <w:rPr>
          <w:rFonts w:ascii="Times New Roman" w:hAnsi="Times New Roman" w:cs="Times New Roman"/>
          <w:kern w:val="0"/>
          <w:shd w:val="clear" w:color="auto" w:fill="FFFFFF"/>
        </w:rPr>
        <w:t>.</w:t>
      </w:r>
    </w:p>
    <w:p w14:paraId="3D4E1D1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Atanu M, Sahoo SK, Phani V, and Bhowmik S. Morpho-Molecular Characterization and Seasonality analysis of </w:t>
      </w:r>
      <w:proofErr w:type="spellStart"/>
      <w:r w:rsidRPr="00640B2B">
        <w:rPr>
          <w:rFonts w:ascii="Times New Roman" w:hAnsi="Times New Roman" w:cs="Times New Roman"/>
          <w:i/>
          <w:iCs/>
          <w:kern w:val="0"/>
        </w:rPr>
        <w:t>Greenidea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Van Der Goot on Guava in Terai Zone of West Bengal, India. </w:t>
      </w:r>
      <w:r w:rsidRPr="00640B2B">
        <w:rPr>
          <w:rFonts w:ascii="Times New Roman" w:hAnsi="Times New Roman" w:cs="Times New Roman"/>
          <w:i/>
          <w:iCs/>
          <w:kern w:val="0"/>
        </w:rPr>
        <w:t>Int. J. Env. Climate Change</w:t>
      </w:r>
      <w:r w:rsidRPr="00640B2B">
        <w:rPr>
          <w:rFonts w:ascii="Times New Roman" w:hAnsi="Times New Roman" w:cs="Times New Roman"/>
          <w:kern w:val="0"/>
        </w:rPr>
        <w:t xml:space="preserve">, 2003; </w:t>
      </w:r>
      <w:r w:rsidRPr="00640B2B">
        <w:rPr>
          <w:rFonts w:ascii="Times New Roman" w:hAnsi="Times New Roman" w:cs="Times New Roman"/>
          <w:b/>
          <w:bCs/>
          <w:kern w:val="0"/>
        </w:rPr>
        <w:t>13</w:t>
      </w:r>
      <w:r w:rsidRPr="00640B2B">
        <w:rPr>
          <w:rFonts w:ascii="Times New Roman" w:hAnsi="Times New Roman" w:cs="Times New Roman"/>
          <w:kern w:val="0"/>
        </w:rPr>
        <w:t>(9), pp. 1424-1431.</w:t>
      </w:r>
    </w:p>
    <w:p w14:paraId="78BF46DC"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 xml:space="preserve">Bakr RF, Badawy RM, </w:t>
      </w:r>
      <w:proofErr w:type="spellStart"/>
      <w:r w:rsidRPr="00640B2B">
        <w:rPr>
          <w:rFonts w:ascii="Times New Roman" w:eastAsia="Calibri" w:hAnsi="Times New Roman" w:cs="Times New Roman"/>
          <w:kern w:val="0"/>
        </w:rPr>
        <w:t>Hamooda</w:t>
      </w:r>
      <w:proofErr w:type="spellEnd"/>
      <w:r w:rsidRPr="00640B2B">
        <w:rPr>
          <w:rFonts w:ascii="Times New Roman" w:eastAsia="Calibri" w:hAnsi="Times New Roman" w:cs="Times New Roman"/>
          <w:kern w:val="0"/>
        </w:rPr>
        <w:t xml:space="preserve"> LS, and Attia SA.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w:t>
      </w:r>
      <w:proofErr w:type="spellStart"/>
      <w:r w:rsidRPr="00640B2B">
        <w:rPr>
          <w:rFonts w:ascii="Times New Roman" w:eastAsia="Calibri" w:hAnsi="Times New Roman" w:cs="Times New Roman"/>
          <w:kern w:val="0"/>
        </w:rPr>
        <w:t>Homoptera</w:t>
      </w:r>
      <w:proofErr w:type="spellEnd"/>
      <w:r w:rsidRPr="00640B2B">
        <w:rPr>
          <w:rFonts w:ascii="Times New Roman" w:eastAsia="Calibri" w:hAnsi="Times New Roman" w:cs="Times New Roman"/>
          <w:kern w:val="0"/>
        </w:rPr>
        <w:t xml:space="preserve">) at </w:t>
      </w:r>
      <w:proofErr w:type="spellStart"/>
      <w:r w:rsidRPr="00640B2B">
        <w:rPr>
          <w:rFonts w:ascii="Times New Roman" w:eastAsia="Calibri" w:hAnsi="Times New Roman" w:cs="Times New Roman"/>
          <w:kern w:val="0"/>
        </w:rPr>
        <w:t>Qaliobiya</w:t>
      </w:r>
      <w:proofErr w:type="spellEnd"/>
      <w:r w:rsidRPr="00640B2B">
        <w:rPr>
          <w:rFonts w:ascii="Times New Roman" w:eastAsia="Calibri" w:hAnsi="Times New Roman" w:cs="Times New Roman"/>
          <w:kern w:val="0"/>
        </w:rPr>
        <w:t xml:space="preserve"> governorate. </w:t>
      </w:r>
      <w:r w:rsidRPr="00640B2B">
        <w:rPr>
          <w:rFonts w:ascii="Times New Roman" w:eastAsia="Calibri" w:hAnsi="Times New Roman" w:cs="Times New Roman"/>
          <w:i/>
          <w:iCs/>
          <w:kern w:val="0"/>
        </w:rPr>
        <w:t xml:space="preserve">Egyptian Acad. J. Bio. Sci., </w:t>
      </w:r>
      <w:proofErr w:type="spellStart"/>
      <w:r w:rsidRPr="00640B2B">
        <w:rPr>
          <w:rFonts w:ascii="Times New Roman" w:eastAsia="Calibri" w:hAnsi="Times New Roman" w:cs="Times New Roman"/>
          <w:i/>
          <w:iCs/>
          <w:kern w:val="0"/>
        </w:rPr>
        <w:t>Entomol</w:t>
      </w:r>
      <w:proofErr w:type="spellEnd"/>
      <w:r w:rsidRPr="00640B2B">
        <w:rPr>
          <w:rFonts w:ascii="Times New Roman" w:eastAsia="Calibri" w:hAnsi="Times New Roman" w:cs="Times New Roman"/>
          <w:i/>
          <w:iCs/>
          <w:kern w:val="0"/>
        </w:rPr>
        <w:t>.</w:t>
      </w:r>
      <w:r w:rsidRPr="00640B2B">
        <w:rPr>
          <w:rFonts w:ascii="Times New Roman" w:eastAsia="Calibri" w:hAnsi="Times New Roman" w:cs="Times New Roman"/>
          <w:kern w:val="0"/>
        </w:rPr>
        <w:t xml:space="preserve">, 2010; </w:t>
      </w:r>
      <w:r w:rsidRPr="00640B2B">
        <w:rPr>
          <w:rFonts w:ascii="Times New Roman" w:eastAsia="Calibri" w:hAnsi="Times New Roman" w:cs="Times New Roman"/>
          <w:b/>
          <w:bCs/>
          <w:kern w:val="0"/>
        </w:rPr>
        <w:t>3</w:t>
      </w:r>
      <w:r w:rsidRPr="00640B2B">
        <w:rPr>
          <w:rFonts w:ascii="Times New Roman" w:eastAsia="Calibri" w:hAnsi="Times New Roman" w:cs="Times New Roman"/>
          <w:kern w:val="0"/>
        </w:rPr>
        <w:t>(2), pp. 119-132.</w:t>
      </w:r>
    </w:p>
    <w:p w14:paraId="5D0E4CA6"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Basavaraju</w:t>
      </w:r>
      <w:proofErr w:type="spellEnd"/>
      <w:r w:rsidRPr="00640B2B">
        <w:rPr>
          <w:rFonts w:ascii="Times New Roman" w:hAnsi="Times New Roman" w:cs="Times New Roman"/>
          <w:kern w:val="0"/>
        </w:rPr>
        <w:t xml:space="preserve"> SL, </w:t>
      </w:r>
      <w:proofErr w:type="spellStart"/>
      <w:r w:rsidRPr="00640B2B">
        <w:rPr>
          <w:rFonts w:ascii="Times New Roman" w:hAnsi="Times New Roman" w:cs="Times New Roman"/>
          <w:kern w:val="0"/>
        </w:rPr>
        <w:t>Revanappa</w:t>
      </w:r>
      <w:proofErr w:type="spellEnd"/>
      <w:r w:rsidRPr="00640B2B">
        <w:rPr>
          <w:rFonts w:ascii="Times New Roman" w:hAnsi="Times New Roman" w:cs="Times New Roman"/>
          <w:kern w:val="0"/>
        </w:rPr>
        <w:t xml:space="preserve"> SB, Prashant K, </w:t>
      </w:r>
      <w:proofErr w:type="spellStart"/>
      <w:r w:rsidRPr="00640B2B">
        <w:rPr>
          <w:rFonts w:ascii="Times New Roman" w:hAnsi="Times New Roman" w:cs="Times New Roman"/>
          <w:kern w:val="0"/>
        </w:rPr>
        <w:t>Kanatti</w:t>
      </w:r>
      <w:proofErr w:type="spellEnd"/>
      <w:r w:rsidRPr="00640B2B">
        <w:rPr>
          <w:rFonts w:ascii="Times New Roman" w:hAnsi="Times New Roman" w:cs="Times New Roman"/>
          <w:kern w:val="0"/>
        </w:rPr>
        <w:t xml:space="preserve"> A, Sowmya HC, Gajanan KD, and Srinivas N. Bio-ecology and management of </w:t>
      </w:r>
      <w:proofErr w:type="spellStart"/>
      <w:r w:rsidRPr="00640B2B">
        <w:rPr>
          <w:rFonts w:ascii="Times New Roman" w:hAnsi="Times New Roman" w:cs="Times New Roman"/>
          <w:kern w:val="0"/>
        </w:rPr>
        <w:t>arecanut</w:t>
      </w:r>
      <w:proofErr w:type="spellEnd"/>
      <w:r w:rsidRPr="00640B2B">
        <w:rPr>
          <w:rFonts w:ascii="Times New Roman" w:hAnsi="Times New Roman" w:cs="Times New Roman"/>
          <w:kern w:val="0"/>
        </w:rPr>
        <w:t xml:space="preserve"> scale, </w:t>
      </w:r>
      <w:proofErr w:type="spellStart"/>
      <w:r w:rsidRPr="00640B2B">
        <w:rPr>
          <w:rFonts w:ascii="Times New Roman" w:hAnsi="Times New Roman" w:cs="Times New Roman"/>
          <w:i/>
          <w:iCs/>
          <w:kern w:val="0"/>
        </w:rPr>
        <w:t>Parasaissetia</w:t>
      </w:r>
      <w:proofErr w:type="spellEnd"/>
      <w:r w:rsidRPr="00640B2B">
        <w:rPr>
          <w:rFonts w:ascii="Times New Roman" w:hAnsi="Times New Roman" w:cs="Times New Roman"/>
          <w:i/>
          <w:iCs/>
          <w:kern w:val="0"/>
        </w:rPr>
        <w:t xml:space="preserve"> nigra</w:t>
      </w:r>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Neitner</w:t>
      </w:r>
      <w:proofErr w:type="spellEnd"/>
      <w:r w:rsidRPr="00640B2B">
        <w:rPr>
          <w:rFonts w:ascii="Times New Roman" w:hAnsi="Times New Roman" w:cs="Times New Roman"/>
          <w:kern w:val="0"/>
        </w:rPr>
        <w:t xml:space="preserve">) and mealybug, </w:t>
      </w:r>
      <w:proofErr w:type="spellStart"/>
      <w:r w:rsidRPr="00640B2B">
        <w:rPr>
          <w:rFonts w:ascii="Times New Roman" w:hAnsi="Times New Roman" w:cs="Times New Roman"/>
          <w:i/>
          <w:iCs/>
          <w:kern w:val="0"/>
        </w:rPr>
        <w:t>Dysmicoccus</w:t>
      </w:r>
      <w:proofErr w:type="spellEnd"/>
      <w:r w:rsidRPr="00640B2B">
        <w:rPr>
          <w:rFonts w:ascii="Times New Roman" w:hAnsi="Times New Roman" w:cs="Times New Roman"/>
          <w:i/>
          <w:iCs/>
          <w:kern w:val="0"/>
        </w:rPr>
        <w:t xml:space="preserve"> brevipes</w:t>
      </w:r>
      <w:r w:rsidRPr="00640B2B">
        <w:rPr>
          <w:rFonts w:ascii="Times New Roman" w:hAnsi="Times New Roman" w:cs="Times New Roman"/>
          <w:kern w:val="0"/>
        </w:rPr>
        <w:t xml:space="preserve"> (Cockerell). </w:t>
      </w:r>
      <w:r w:rsidRPr="00640B2B">
        <w:rPr>
          <w:rFonts w:ascii="Times New Roman" w:hAnsi="Times New Roman" w:cs="Times New Roman"/>
          <w:i/>
          <w:iCs/>
          <w:kern w:val="0"/>
        </w:rPr>
        <w:t>Ind. J. Agric. Res.</w:t>
      </w:r>
      <w:r w:rsidRPr="00640B2B">
        <w:rPr>
          <w:rFonts w:ascii="Times New Roman" w:hAnsi="Times New Roman" w:cs="Times New Roman"/>
          <w:kern w:val="0"/>
        </w:rPr>
        <w:t xml:space="preserve">, 2013; </w:t>
      </w:r>
      <w:r w:rsidRPr="00640B2B">
        <w:rPr>
          <w:rFonts w:ascii="Times New Roman" w:hAnsi="Times New Roman" w:cs="Times New Roman"/>
          <w:b/>
          <w:bCs/>
          <w:kern w:val="0"/>
        </w:rPr>
        <w:t>47</w:t>
      </w:r>
      <w:r w:rsidRPr="00640B2B">
        <w:rPr>
          <w:rFonts w:ascii="Times New Roman" w:hAnsi="Times New Roman" w:cs="Times New Roman"/>
          <w:kern w:val="0"/>
        </w:rPr>
        <w:t>(5), pp. 436-440.</w:t>
      </w:r>
    </w:p>
    <w:p w14:paraId="089F575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Chowdhury IZ, Rahman GS, and Baqui MA. Spatial Distribution and Seasonal Incidence of coccid Mealybugs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xml:space="preserve">) in Jahangirnagar University Campus, Bangladesh. Bangladesh J. Zool., 2002; </w:t>
      </w:r>
      <w:r w:rsidRPr="00640B2B">
        <w:rPr>
          <w:rFonts w:ascii="Times New Roman" w:hAnsi="Times New Roman" w:cs="Times New Roman"/>
          <w:b/>
          <w:kern w:val="0"/>
        </w:rPr>
        <w:t>50</w:t>
      </w:r>
      <w:r w:rsidRPr="00640B2B">
        <w:rPr>
          <w:rFonts w:ascii="Times New Roman" w:hAnsi="Times New Roman" w:cs="Times New Roman"/>
          <w:kern w:val="0"/>
        </w:rPr>
        <w:t>(1), pp. 67-82.</w:t>
      </w:r>
      <w:bookmarkStart w:id="17" w:name="_Hlk178089100"/>
    </w:p>
    <w:p w14:paraId="63E6990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Devi GT, Emmanuel N, and Sehar V. Seasonal incidence of sucking pest complex of guava cv. Taiwan white in Andhra Pradesh.</w:t>
      </w:r>
      <w:r w:rsidRPr="00640B2B">
        <w:rPr>
          <w:rFonts w:ascii="Times New Roman" w:eastAsia="Calibri" w:hAnsi="Times New Roman" w:cs="Times New Roman"/>
          <w:i/>
          <w:iCs/>
          <w:kern w:val="0"/>
        </w:rPr>
        <w:t xml:space="preserve"> Pharma </w:t>
      </w:r>
      <w:proofErr w:type="spellStart"/>
      <w:r w:rsidRPr="00640B2B">
        <w:rPr>
          <w:rFonts w:ascii="Times New Roman" w:eastAsia="Calibri" w:hAnsi="Times New Roman" w:cs="Times New Roman"/>
          <w:i/>
          <w:iCs/>
          <w:kern w:val="0"/>
        </w:rPr>
        <w:t>Innov</w:t>
      </w:r>
      <w:proofErr w:type="spellEnd"/>
      <w:r w:rsidRPr="00640B2B">
        <w:rPr>
          <w:rFonts w:ascii="Times New Roman" w:eastAsia="Calibri" w:hAnsi="Times New Roman" w:cs="Times New Roman"/>
          <w:i/>
          <w:iCs/>
          <w:kern w:val="0"/>
        </w:rPr>
        <w:t>. J.</w:t>
      </w:r>
      <w:r w:rsidRPr="00640B2B">
        <w:rPr>
          <w:rFonts w:ascii="Times New Roman" w:eastAsia="Calibri" w:hAnsi="Times New Roman" w:cs="Times New Roman"/>
          <w:kern w:val="0"/>
        </w:rPr>
        <w:t xml:space="preserve">, 2003; </w:t>
      </w:r>
      <w:r w:rsidRPr="00640B2B">
        <w:rPr>
          <w:rFonts w:ascii="Times New Roman" w:eastAsia="Calibri" w:hAnsi="Times New Roman" w:cs="Times New Roman"/>
          <w:b/>
          <w:bCs/>
          <w:kern w:val="0"/>
        </w:rPr>
        <w:t>12</w:t>
      </w:r>
      <w:r w:rsidRPr="00640B2B">
        <w:rPr>
          <w:rFonts w:ascii="Times New Roman" w:eastAsia="Calibri" w:hAnsi="Times New Roman" w:cs="Times New Roman"/>
          <w:kern w:val="0"/>
        </w:rPr>
        <w:t>(3), pp. 4154-4158.</w:t>
      </w:r>
      <w:bookmarkEnd w:id="17"/>
    </w:p>
    <w:p w14:paraId="208A1F2D"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Elwan</w:t>
      </w:r>
      <w:proofErr w:type="spellEnd"/>
      <w:r w:rsidRPr="00640B2B">
        <w:rPr>
          <w:rFonts w:ascii="Times New Roman" w:hAnsi="Times New Roman" w:cs="Times New Roman"/>
          <w:kern w:val="0"/>
        </w:rPr>
        <w:t xml:space="preserve"> ESA, Serag AM, and El-Sayed MI. Population dynamics of the green shield scale, </w:t>
      </w:r>
      <w:r w:rsidRPr="00640B2B">
        <w:rPr>
          <w:rFonts w:ascii="Times New Roman" w:hAnsi="Times New Roman" w:cs="Times New Roman"/>
          <w:i/>
          <w:iCs/>
          <w:kern w:val="0"/>
        </w:rPr>
        <w:t xml:space="preserve">Pulvinaria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(Hemiptera: </w:t>
      </w:r>
      <w:proofErr w:type="spellStart"/>
      <w:r w:rsidRPr="00640B2B">
        <w:rPr>
          <w:rFonts w:ascii="Times New Roman" w:hAnsi="Times New Roman" w:cs="Times New Roman"/>
          <w:kern w:val="0"/>
        </w:rPr>
        <w:t>Coccidae</w:t>
      </w:r>
      <w:proofErr w:type="spellEnd"/>
      <w:r w:rsidRPr="00640B2B">
        <w:rPr>
          <w:rFonts w:ascii="Times New Roman" w:hAnsi="Times New Roman" w:cs="Times New Roman"/>
          <w:kern w:val="0"/>
        </w:rPr>
        <w:t>) on guava trees at Shibin El-</w:t>
      </w:r>
      <w:proofErr w:type="spellStart"/>
      <w:r w:rsidRPr="00640B2B">
        <w:rPr>
          <w:rFonts w:ascii="Times New Roman" w:hAnsi="Times New Roman" w:cs="Times New Roman"/>
          <w:kern w:val="0"/>
        </w:rPr>
        <w:t>Qanater</w:t>
      </w:r>
      <w:proofErr w:type="spellEnd"/>
      <w:r w:rsidRPr="00640B2B">
        <w:rPr>
          <w:rFonts w:ascii="Times New Roman" w:hAnsi="Times New Roman" w:cs="Times New Roman"/>
          <w:kern w:val="0"/>
        </w:rPr>
        <w:t xml:space="preserve"> District, </w:t>
      </w:r>
      <w:proofErr w:type="spellStart"/>
      <w:r w:rsidRPr="00640B2B">
        <w:rPr>
          <w:rFonts w:ascii="Times New Roman" w:hAnsi="Times New Roman" w:cs="Times New Roman"/>
          <w:kern w:val="0"/>
        </w:rPr>
        <w:t>Qalubiya</w:t>
      </w:r>
      <w:proofErr w:type="spellEnd"/>
      <w:r w:rsidRPr="00640B2B">
        <w:rPr>
          <w:rFonts w:ascii="Times New Roman" w:hAnsi="Times New Roman" w:cs="Times New Roman"/>
          <w:kern w:val="0"/>
        </w:rPr>
        <w:t xml:space="preserve"> Governorate, Egypt. </w:t>
      </w:r>
      <w:r w:rsidRPr="00640B2B">
        <w:rPr>
          <w:rFonts w:ascii="Times New Roman" w:hAnsi="Times New Roman" w:cs="Times New Roman"/>
          <w:i/>
          <w:iCs/>
          <w:kern w:val="0"/>
        </w:rPr>
        <w:t>Egyptian J. Agric. Res.</w:t>
      </w:r>
      <w:r w:rsidRPr="00640B2B">
        <w:rPr>
          <w:rFonts w:ascii="Times New Roman" w:hAnsi="Times New Roman" w:cs="Times New Roman"/>
          <w:kern w:val="0"/>
        </w:rPr>
        <w:t xml:space="preserve">, 2011; </w:t>
      </w:r>
      <w:r w:rsidRPr="00640B2B">
        <w:rPr>
          <w:rFonts w:ascii="Times New Roman" w:hAnsi="Times New Roman" w:cs="Times New Roman"/>
          <w:b/>
          <w:bCs/>
          <w:kern w:val="0"/>
        </w:rPr>
        <w:t>89</w:t>
      </w:r>
      <w:r w:rsidRPr="00640B2B">
        <w:rPr>
          <w:rFonts w:ascii="Times New Roman" w:hAnsi="Times New Roman" w:cs="Times New Roman"/>
          <w:kern w:val="0"/>
        </w:rPr>
        <w:t>(2), pp. 535-548.</w:t>
      </w:r>
    </w:p>
    <w:p w14:paraId="6DDAD591"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Haseeb M. Current status of insect pest problems in guava. </w:t>
      </w:r>
      <w:r w:rsidRPr="00640B2B">
        <w:rPr>
          <w:rFonts w:ascii="Times New Roman" w:hAnsi="Times New Roman" w:cs="Times New Roman"/>
          <w:i/>
          <w:iCs/>
          <w:kern w:val="0"/>
        </w:rPr>
        <w:t xml:space="preserve">Acta </w:t>
      </w:r>
      <w:proofErr w:type="spellStart"/>
      <w:r w:rsidRPr="00640B2B">
        <w:rPr>
          <w:rFonts w:ascii="Times New Roman" w:hAnsi="Times New Roman" w:cs="Times New Roman"/>
          <w:i/>
          <w:iCs/>
          <w:kern w:val="0"/>
        </w:rPr>
        <w:t>Hortic</w:t>
      </w:r>
      <w:proofErr w:type="spellEnd"/>
      <w:r w:rsidRPr="00640B2B">
        <w:rPr>
          <w:rFonts w:ascii="Times New Roman" w:hAnsi="Times New Roman" w:cs="Times New Roman"/>
          <w:kern w:val="0"/>
        </w:rPr>
        <w:t xml:space="preserve">., 2007; </w:t>
      </w:r>
      <w:r w:rsidRPr="00640B2B">
        <w:rPr>
          <w:rFonts w:ascii="Times New Roman" w:hAnsi="Times New Roman" w:cs="Times New Roman"/>
          <w:b/>
          <w:bCs/>
          <w:kern w:val="0"/>
        </w:rPr>
        <w:t>7(</w:t>
      </w:r>
      <w:r w:rsidRPr="00640B2B">
        <w:rPr>
          <w:rFonts w:ascii="Times New Roman" w:hAnsi="Times New Roman" w:cs="Times New Roman"/>
          <w:bCs/>
          <w:kern w:val="0"/>
        </w:rPr>
        <w:t>35)</w:t>
      </w:r>
      <w:r w:rsidRPr="00640B2B">
        <w:rPr>
          <w:rFonts w:ascii="Times New Roman" w:hAnsi="Times New Roman" w:cs="Times New Roman"/>
          <w:kern w:val="0"/>
        </w:rPr>
        <w:t>, pp.  453-467.</w:t>
      </w:r>
    </w:p>
    <w:p w14:paraId="7F3FFBCE"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Kesar YK. Seasonal incidence and management of lepidopteran fruit-borer (s) on guava (</w:t>
      </w:r>
      <w:r w:rsidRPr="00640B2B">
        <w:rPr>
          <w:rFonts w:ascii="Times New Roman" w:hAnsi="Times New Roman" w:cs="Times New Roman"/>
          <w:i/>
          <w:iCs/>
          <w:kern w:val="0"/>
        </w:rPr>
        <w:t>Psidium guajava</w:t>
      </w:r>
      <w:r w:rsidRPr="00640B2B">
        <w:rPr>
          <w:rFonts w:ascii="Times New Roman" w:hAnsi="Times New Roman" w:cs="Times New Roman"/>
          <w:kern w:val="0"/>
        </w:rPr>
        <w:t xml:space="preserve"> L.). </w:t>
      </w:r>
      <w:r w:rsidRPr="00640B2B">
        <w:rPr>
          <w:rFonts w:ascii="Times New Roman" w:hAnsi="Times New Roman" w:cs="Times New Roman"/>
          <w:i/>
          <w:iCs/>
          <w:kern w:val="0"/>
        </w:rPr>
        <w:t xml:space="preserve">Ph.D. Thesis, </w:t>
      </w:r>
      <w:r w:rsidRPr="00640B2B">
        <w:rPr>
          <w:rFonts w:ascii="Times New Roman" w:hAnsi="Times New Roman" w:cs="Times New Roman"/>
          <w:kern w:val="0"/>
        </w:rPr>
        <w:t>Sher-e-Kashmir Uni. Agric. Sci. Tech., Jammu. 2001.</w:t>
      </w:r>
    </w:p>
    <w:p w14:paraId="54AC0F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Kumar S, Sankar M, Sethuraman V, and Musthak A. Population dynamics of white grubs (Coleoptera: </w:t>
      </w:r>
      <w:proofErr w:type="spellStart"/>
      <w:r w:rsidRPr="00640B2B">
        <w:rPr>
          <w:rFonts w:ascii="Times New Roman" w:hAnsi="Times New Roman" w:cs="Times New Roman"/>
          <w:kern w:val="0"/>
        </w:rPr>
        <w:t>Scarabaeidae</w:t>
      </w:r>
      <w:proofErr w:type="spellEnd"/>
      <w:r w:rsidRPr="00640B2B">
        <w:rPr>
          <w:rFonts w:ascii="Times New Roman" w:hAnsi="Times New Roman" w:cs="Times New Roman"/>
          <w:kern w:val="0"/>
        </w:rPr>
        <w:t>) in the rose environment of Northern Bangalore, India. </w:t>
      </w:r>
      <w:r w:rsidRPr="00640B2B">
        <w:rPr>
          <w:rFonts w:ascii="Times New Roman" w:hAnsi="Times New Roman" w:cs="Times New Roman"/>
          <w:i/>
          <w:iCs/>
          <w:kern w:val="0"/>
        </w:rPr>
        <w:t>Ind. J. Sci. Tech.</w:t>
      </w:r>
      <w:r w:rsidRPr="00640B2B">
        <w:rPr>
          <w:rFonts w:ascii="Times New Roman" w:hAnsi="Times New Roman" w:cs="Times New Roman"/>
          <w:kern w:val="0"/>
        </w:rPr>
        <w:t xml:space="preserve">, 2009; </w:t>
      </w:r>
      <w:r w:rsidRPr="00640B2B">
        <w:rPr>
          <w:rFonts w:ascii="Times New Roman" w:hAnsi="Times New Roman" w:cs="Times New Roman"/>
          <w:b/>
          <w:bCs/>
          <w:kern w:val="0"/>
        </w:rPr>
        <w:t>2</w:t>
      </w:r>
      <w:r w:rsidRPr="00640B2B">
        <w:rPr>
          <w:rFonts w:ascii="Times New Roman" w:hAnsi="Times New Roman" w:cs="Times New Roman"/>
          <w:kern w:val="0"/>
        </w:rPr>
        <w:t>(4), pp. 46-52.</w:t>
      </w:r>
    </w:p>
    <w:p w14:paraId="67E8644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lastRenderedPageBreak/>
        <w:t xml:space="preserve">Mohamed LHY and Bakry MM. Seasonal abundance of the </w:t>
      </w:r>
      <w:proofErr w:type="spellStart"/>
      <w:r w:rsidRPr="00640B2B">
        <w:rPr>
          <w:rFonts w:ascii="Times New Roman" w:hAnsi="Times New Roman" w:cs="Times New Roman"/>
          <w:kern w:val="0"/>
          <w:shd w:val="clear" w:color="auto" w:fill="FFFFFF"/>
        </w:rPr>
        <w:t>seychelles</w:t>
      </w:r>
      <w:proofErr w:type="spellEnd"/>
      <w:r w:rsidRPr="00640B2B">
        <w:rPr>
          <w:rFonts w:ascii="Times New Roman" w:hAnsi="Times New Roman" w:cs="Times New Roman"/>
          <w:kern w:val="0"/>
          <w:shd w:val="clear" w:color="auto" w:fill="FFFFFF"/>
        </w:rPr>
        <w:t xml:space="preserve"> scale, </w:t>
      </w:r>
      <w:proofErr w:type="spellStart"/>
      <w:r w:rsidRPr="00640B2B">
        <w:rPr>
          <w:rFonts w:ascii="Times New Roman" w:hAnsi="Times New Roman" w:cs="Times New Roman"/>
          <w:i/>
          <w:iCs/>
          <w:kern w:val="0"/>
          <w:shd w:val="clear" w:color="auto" w:fill="FFFFFF"/>
        </w:rPr>
        <w:t>Icerya</w:t>
      </w:r>
      <w:proofErr w:type="spellEnd"/>
      <w:r w:rsidRPr="00640B2B">
        <w:rPr>
          <w:rFonts w:ascii="Times New Roman" w:hAnsi="Times New Roman" w:cs="Times New Roman"/>
          <w:i/>
          <w:iCs/>
          <w:kern w:val="0"/>
          <w:shd w:val="clear" w:color="auto" w:fill="FFFFFF"/>
        </w:rPr>
        <w:t xml:space="preserve"> </w:t>
      </w:r>
      <w:proofErr w:type="spellStart"/>
      <w:r w:rsidRPr="00640B2B">
        <w:rPr>
          <w:rFonts w:ascii="Times New Roman" w:hAnsi="Times New Roman" w:cs="Times New Roman"/>
          <w:i/>
          <w:iCs/>
          <w:kern w:val="0"/>
          <w:shd w:val="clear" w:color="auto" w:fill="FFFFFF"/>
        </w:rPr>
        <w:t>seychellarum</w:t>
      </w:r>
      <w:proofErr w:type="spellEnd"/>
      <w:r w:rsidRPr="00640B2B">
        <w:rPr>
          <w:rFonts w:ascii="Times New Roman" w:hAnsi="Times New Roman" w:cs="Times New Roman"/>
          <w:kern w:val="0"/>
          <w:shd w:val="clear" w:color="auto" w:fill="FFFFFF"/>
        </w:rPr>
        <w:t xml:space="preserve"> (</w:t>
      </w:r>
      <w:proofErr w:type="spellStart"/>
      <w:r w:rsidRPr="00640B2B">
        <w:rPr>
          <w:rFonts w:ascii="Times New Roman" w:hAnsi="Times New Roman" w:cs="Times New Roman"/>
          <w:kern w:val="0"/>
          <w:shd w:val="clear" w:color="auto" w:fill="FFFFFF"/>
        </w:rPr>
        <w:t>westwood</w:t>
      </w:r>
      <w:proofErr w:type="spellEnd"/>
      <w:r w:rsidRPr="00640B2B">
        <w:rPr>
          <w:rFonts w:ascii="Times New Roman" w:hAnsi="Times New Roman" w:cs="Times New Roman"/>
          <w:kern w:val="0"/>
          <w:shd w:val="clear" w:color="auto" w:fill="FFFFFF"/>
        </w:rPr>
        <w:t xml:space="preserve">) (Hemiptera: </w:t>
      </w:r>
      <w:proofErr w:type="spellStart"/>
      <w:r w:rsidRPr="00640B2B">
        <w:rPr>
          <w:rFonts w:ascii="Times New Roman" w:hAnsi="Times New Roman" w:cs="Times New Roman"/>
          <w:kern w:val="0"/>
          <w:shd w:val="clear" w:color="auto" w:fill="FFFFFF"/>
        </w:rPr>
        <w:t>Monophlebidae</w:t>
      </w:r>
      <w:proofErr w:type="spellEnd"/>
      <w:r w:rsidRPr="00640B2B">
        <w:rPr>
          <w:rFonts w:ascii="Times New Roman" w:hAnsi="Times New Roman" w:cs="Times New Roman"/>
          <w:kern w:val="0"/>
          <w:shd w:val="clear" w:color="auto" w:fill="FFFFFF"/>
        </w:rPr>
        <w:t>) infesting guava trees.</w:t>
      </w:r>
      <w:r w:rsidRPr="00640B2B">
        <w:rPr>
          <w:rFonts w:ascii="Times New Roman" w:hAnsi="Times New Roman" w:cs="Times New Roman"/>
          <w:kern w:val="0"/>
        </w:rPr>
        <w:t xml:space="preserve"> </w:t>
      </w:r>
      <w:r w:rsidRPr="00640B2B">
        <w:rPr>
          <w:rFonts w:ascii="Times New Roman" w:hAnsi="Times New Roman" w:cs="Times New Roman"/>
          <w:i/>
          <w:iCs/>
          <w:kern w:val="0"/>
        </w:rPr>
        <w:t xml:space="preserve">J. Glob. </w:t>
      </w:r>
      <w:proofErr w:type="spellStart"/>
      <w:r w:rsidRPr="00640B2B">
        <w:rPr>
          <w:rFonts w:ascii="Times New Roman" w:hAnsi="Times New Roman" w:cs="Times New Roman"/>
          <w:i/>
          <w:iCs/>
          <w:kern w:val="0"/>
        </w:rPr>
        <w:t>Innov</w:t>
      </w:r>
      <w:proofErr w:type="spellEnd"/>
      <w:r w:rsidRPr="00640B2B">
        <w:rPr>
          <w:rFonts w:ascii="Times New Roman" w:hAnsi="Times New Roman" w:cs="Times New Roman"/>
          <w:i/>
          <w:iCs/>
          <w:kern w:val="0"/>
        </w:rPr>
        <w:t>. Agric. Soc. Sci.,</w:t>
      </w:r>
      <w:r w:rsidRPr="00640B2B">
        <w:rPr>
          <w:rFonts w:ascii="Times New Roman" w:hAnsi="Times New Roman" w:cs="Times New Roman"/>
          <w:kern w:val="0"/>
        </w:rPr>
        <w:t xml:space="preserve"> 2000; </w:t>
      </w:r>
      <w:r w:rsidRPr="00640B2B">
        <w:rPr>
          <w:rFonts w:ascii="Times New Roman" w:hAnsi="Times New Roman" w:cs="Times New Roman"/>
          <w:b/>
          <w:bCs/>
          <w:kern w:val="0"/>
        </w:rPr>
        <w:t>8</w:t>
      </w:r>
      <w:r w:rsidRPr="00640B2B">
        <w:rPr>
          <w:rFonts w:ascii="Times New Roman" w:hAnsi="Times New Roman" w:cs="Times New Roman"/>
          <w:kern w:val="0"/>
        </w:rPr>
        <w:t>(2), pp. 49-54.</w:t>
      </w:r>
    </w:p>
    <w:p w14:paraId="595BC1F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Morton FJ, and Miami FL. Guava, In: Fruits of warm climates, 1987, pp. 356-363.</w:t>
      </w:r>
    </w:p>
    <w:p w14:paraId="302D408E"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Onkarappa</w:t>
      </w:r>
      <w:proofErr w:type="spellEnd"/>
      <w:r w:rsidRPr="00640B2B">
        <w:rPr>
          <w:rFonts w:ascii="Times New Roman" w:hAnsi="Times New Roman" w:cs="Times New Roman"/>
          <w:kern w:val="0"/>
        </w:rPr>
        <w:t xml:space="preserve"> S. Insect pests of neem </w:t>
      </w:r>
      <w:proofErr w:type="spellStart"/>
      <w:r w:rsidRPr="00640B2B">
        <w:rPr>
          <w:rFonts w:ascii="Times New Roman" w:hAnsi="Times New Roman" w:cs="Times New Roman"/>
          <w:i/>
          <w:iCs/>
          <w:kern w:val="0"/>
        </w:rPr>
        <w:t>Azadirachta</w:t>
      </w:r>
      <w:proofErr w:type="spellEnd"/>
      <w:r w:rsidRPr="00640B2B">
        <w:rPr>
          <w:rFonts w:ascii="Times New Roman" w:hAnsi="Times New Roman" w:cs="Times New Roman"/>
          <w:i/>
          <w:iCs/>
          <w:kern w:val="0"/>
        </w:rPr>
        <w:t xml:space="preserve"> indica</w:t>
      </w:r>
      <w:r w:rsidRPr="00640B2B">
        <w:rPr>
          <w:rFonts w:ascii="Times New Roman" w:hAnsi="Times New Roman" w:cs="Times New Roman"/>
          <w:kern w:val="0"/>
        </w:rPr>
        <w:t xml:space="preserve"> A. with special reference to the biology and management of the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kern w:val="0"/>
        </w:rPr>
        <w:t xml:space="preserve"> Sign. (Hemiptera: </w:t>
      </w:r>
      <w:proofErr w:type="spellStart"/>
      <w:r w:rsidRPr="00640B2B">
        <w:rPr>
          <w:rFonts w:ascii="Times New Roman" w:hAnsi="Times New Roman" w:cs="Times New Roman"/>
          <w:kern w:val="0"/>
        </w:rPr>
        <w:t>Miridae</w:t>
      </w:r>
      <w:proofErr w:type="spellEnd"/>
      <w:r w:rsidRPr="00640B2B">
        <w:rPr>
          <w:rFonts w:ascii="Times New Roman" w:hAnsi="Times New Roman" w:cs="Times New Roman"/>
          <w:kern w:val="0"/>
        </w:rPr>
        <w:t xml:space="preserve">). </w:t>
      </w:r>
      <w:r w:rsidRPr="00640B2B">
        <w:rPr>
          <w:rFonts w:ascii="Times New Roman" w:hAnsi="Times New Roman" w:cs="Times New Roman"/>
          <w:i/>
          <w:iCs/>
          <w:kern w:val="0"/>
        </w:rPr>
        <w:t>M.Sc. (Agri.) Thesis</w:t>
      </w:r>
      <w:r w:rsidRPr="00640B2B">
        <w:rPr>
          <w:rFonts w:ascii="Times New Roman" w:hAnsi="Times New Roman" w:cs="Times New Roman"/>
          <w:kern w:val="0"/>
        </w:rPr>
        <w:t>, Univ. Agric. Sci., Bangalore. 1993.</w:t>
      </w:r>
    </w:p>
    <w:p w14:paraId="53124BE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Patil GR. Seasonal incidence and management of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i/>
          <w:iCs/>
          <w:kern w:val="0"/>
        </w:rPr>
        <w:t xml:space="preserve"> </w:t>
      </w:r>
      <w:r w:rsidRPr="00640B2B">
        <w:rPr>
          <w:rFonts w:ascii="Times New Roman" w:hAnsi="Times New Roman" w:cs="Times New Roman"/>
          <w:kern w:val="0"/>
        </w:rPr>
        <w:t xml:space="preserve">Signoret on guava. </w:t>
      </w:r>
      <w:r w:rsidRPr="00640B2B">
        <w:rPr>
          <w:rFonts w:ascii="Times New Roman" w:hAnsi="Times New Roman" w:cs="Times New Roman"/>
          <w:i/>
          <w:iCs/>
          <w:kern w:val="0"/>
        </w:rPr>
        <w:t>M.Sc. (Agri.)</w:t>
      </w:r>
      <w:r w:rsidRPr="00640B2B">
        <w:rPr>
          <w:rFonts w:ascii="Times New Roman" w:hAnsi="Times New Roman" w:cs="Times New Roman"/>
          <w:kern w:val="0"/>
        </w:rPr>
        <w:t xml:space="preserve"> Thesis, </w:t>
      </w:r>
      <w:r w:rsidRPr="00640B2B">
        <w:rPr>
          <w:rFonts w:ascii="Times New Roman" w:hAnsi="Times New Roman" w:cs="Times New Roman"/>
          <w:iCs/>
          <w:kern w:val="0"/>
        </w:rPr>
        <w:t>Univ. of Agric. Sci.,</w:t>
      </w:r>
      <w:r w:rsidRPr="00640B2B">
        <w:rPr>
          <w:rFonts w:ascii="Times New Roman" w:hAnsi="Times New Roman" w:cs="Times New Roman"/>
          <w:kern w:val="0"/>
        </w:rPr>
        <w:t xml:space="preserve"> Dharwad. 2002.</w:t>
      </w:r>
    </w:p>
    <w:p w14:paraId="7FF76962"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Shivaraj G and Patil BL. Economics of guava cultivation in Dharwad district of northern Karnataka. Int. J. Agric. Sci., 2017; </w:t>
      </w:r>
      <w:r w:rsidRPr="00640B2B">
        <w:rPr>
          <w:rFonts w:ascii="Times New Roman" w:hAnsi="Times New Roman" w:cs="Times New Roman"/>
          <w:b/>
          <w:kern w:val="0"/>
        </w:rPr>
        <w:t>9</w:t>
      </w:r>
      <w:r w:rsidRPr="00640B2B">
        <w:rPr>
          <w:rFonts w:ascii="Times New Roman" w:hAnsi="Times New Roman" w:cs="Times New Roman"/>
          <w:kern w:val="0"/>
        </w:rPr>
        <w:t>(8), pp. 3876-3879.</w:t>
      </w:r>
      <w:bookmarkStart w:id="18" w:name="_Hlk176253052"/>
    </w:p>
    <w:p w14:paraId="5192CD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Suresh S and </w:t>
      </w:r>
      <w:proofErr w:type="spellStart"/>
      <w:r w:rsidRPr="00640B2B">
        <w:rPr>
          <w:rFonts w:ascii="Times New Roman" w:hAnsi="Times New Roman" w:cs="Times New Roman"/>
          <w:kern w:val="0"/>
        </w:rPr>
        <w:t>Mohanasundaram</w:t>
      </w:r>
      <w:bookmarkEnd w:id="18"/>
      <w:proofErr w:type="spellEnd"/>
      <w:r w:rsidRPr="00640B2B">
        <w:rPr>
          <w:rFonts w:ascii="Times New Roman" w:hAnsi="Times New Roman" w:cs="Times New Roman"/>
          <w:kern w:val="0"/>
        </w:rPr>
        <w:t xml:space="preserve"> M. Coccoid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fauna of Tamil Nadu, India. </w:t>
      </w:r>
      <w:r w:rsidRPr="00640B2B">
        <w:rPr>
          <w:rFonts w:ascii="Times New Roman" w:hAnsi="Times New Roman" w:cs="Times New Roman"/>
          <w:i/>
          <w:iCs/>
          <w:kern w:val="0"/>
        </w:rPr>
        <w:t xml:space="preserve">J. </w:t>
      </w:r>
      <w:proofErr w:type="spellStart"/>
      <w:r w:rsidRPr="00640B2B">
        <w:rPr>
          <w:rFonts w:ascii="Times New Roman" w:hAnsi="Times New Roman" w:cs="Times New Roman"/>
          <w:i/>
          <w:iCs/>
          <w:kern w:val="0"/>
        </w:rPr>
        <w:t>Entomol</w:t>
      </w:r>
      <w:proofErr w:type="spellEnd"/>
      <w:r w:rsidRPr="00640B2B">
        <w:rPr>
          <w:rFonts w:ascii="Times New Roman" w:hAnsi="Times New Roman" w:cs="Times New Roman"/>
          <w:i/>
          <w:iCs/>
          <w:kern w:val="0"/>
        </w:rPr>
        <w:t>. Res.</w:t>
      </w:r>
      <w:r w:rsidRPr="00640B2B">
        <w:rPr>
          <w:rFonts w:ascii="Times New Roman" w:hAnsi="Times New Roman" w:cs="Times New Roman"/>
          <w:kern w:val="0"/>
        </w:rPr>
        <w:t xml:space="preserve">, 1996; </w:t>
      </w:r>
      <w:r w:rsidRPr="00640B2B">
        <w:rPr>
          <w:rFonts w:ascii="Times New Roman" w:hAnsi="Times New Roman" w:cs="Times New Roman"/>
          <w:b/>
          <w:bCs/>
          <w:kern w:val="0"/>
        </w:rPr>
        <w:t>20</w:t>
      </w:r>
      <w:r w:rsidRPr="00640B2B">
        <w:rPr>
          <w:rFonts w:ascii="Times New Roman" w:hAnsi="Times New Roman" w:cs="Times New Roman"/>
          <w:kern w:val="0"/>
        </w:rPr>
        <w:t>(3): 233-274.</w:t>
      </w:r>
    </w:p>
    <w:p w14:paraId="4F15C594" w14:textId="77777777" w:rsidR="005A1FEF" w:rsidRDefault="005A1FEF"/>
    <w:sectPr w:rsidR="005A1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F600" w14:textId="77777777" w:rsidR="00EB1ABE" w:rsidRDefault="00EB1ABE">
      <w:pPr>
        <w:spacing w:after="0" w:line="240" w:lineRule="auto"/>
      </w:pPr>
      <w:r>
        <w:separator/>
      </w:r>
    </w:p>
  </w:endnote>
  <w:endnote w:type="continuationSeparator" w:id="0">
    <w:p w14:paraId="5BED302C" w14:textId="77777777" w:rsidR="00EB1ABE" w:rsidRDefault="00EB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0CC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D69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27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CEA0" w14:textId="77777777" w:rsidR="00EB1ABE" w:rsidRDefault="00EB1ABE">
      <w:pPr>
        <w:spacing w:after="0" w:line="240" w:lineRule="auto"/>
      </w:pPr>
      <w:r>
        <w:separator/>
      </w:r>
    </w:p>
  </w:footnote>
  <w:footnote w:type="continuationSeparator" w:id="0">
    <w:p w14:paraId="5002AE72" w14:textId="77777777" w:rsidR="00EB1ABE" w:rsidRDefault="00EB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E7D1" w14:textId="77777777" w:rsidR="00000000" w:rsidRDefault="00000000">
    <w:pPr>
      <w:pStyle w:val="Header"/>
    </w:pPr>
    <w:r>
      <w:rPr>
        <w:noProof/>
      </w:rPr>
      <w:pict w14:anchorId="5BEA0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1026"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48A1" w14:textId="77777777" w:rsidR="00000000" w:rsidRDefault="00000000">
    <w:pPr>
      <w:pStyle w:val="Header"/>
    </w:pPr>
    <w:r>
      <w:rPr>
        <w:noProof/>
      </w:rPr>
      <w:pict w14:anchorId="3BBD4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1027"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BE30" w14:textId="77777777" w:rsidR="00000000" w:rsidRDefault="00000000">
    <w:pPr>
      <w:pStyle w:val="Header"/>
    </w:pPr>
    <w:r>
      <w:rPr>
        <w:noProof/>
      </w:rPr>
      <w:pict w14:anchorId="68B1A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102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799534">
    <w:abstractNumId w:val="3"/>
  </w:num>
  <w:num w:numId="2" w16cid:durableId="692732867">
    <w:abstractNumId w:val="1"/>
  </w:num>
  <w:num w:numId="3" w16cid:durableId="1154449335">
    <w:abstractNumId w:val="2"/>
  </w:num>
  <w:num w:numId="4" w16cid:durableId="1128933857">
    <w:abstractNumId w:val="4"/>
  </w:num>
  <w:num w:numId="5" w16cid:durableId="724135472">
    <w:abstractNumId w:val="6"/>
  </w:num>
  <w:num w:numId="6" w16cid:durableId="104423619">
    <w:abstractNumId w:val="7"/>
  </w:num>
  <w:num w:numId="7" w16cid:durableId="994262883">
    <w:abstractNumId w:val="0"/>
  </w:num>
  <w:num w:numId="8" w16cid:durableId="2133356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E4"/>
    <w:rsid w:val="00152DAF"/>
    <w:rsid w:val="002147E8"/>
    <w:rsid w:val="002B5002"/>
    <w:rsid w:val="002D549E"/>
    <w:rsid w:val="002D7B20"/>
    <w:rsid w:val="004952E4"/>
    <w:rsid w:val="0057050E"/>
    <w:rsid w:val="005774CB"/>
    <w:rsid w:val="005A1CA7"/>
    <w:rsid w:val="005A1FEF"/>
    <w:rsid w:val="005D2F08"/>
    <w:rsid w:val="00A32F67"/>
    <w:rsid w:val="00D80886"/>
    <w:rsid w:val="00EB1A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E592"/>
  <w15:chartTrackingRefBased/>
  <w15:docId w15:val="{DEF30468-91E3-4117-BE2B-0D19192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67"/>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3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6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32F6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32F67"/>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32F67"/>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32F67"/>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32F67"/>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32F6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32F6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32F67"/>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3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6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6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32F67"/>
    <w:pPr>
      <w:spacing w:before="160"/>
      <w:jc w:val="center"/>
    </w:pPr>
    <w:rPr>
      <w:i/>
      <w:iCs/>
      <w:color w:val="404040" w:themeColor="text1" w:themeTint="BF"/>
    </w:rPr>
  </w:style>
  <w:style w:type="character" w:customStyle="1" w:styleId="QuoteChar">
    <w:name w:val="Quote Char"/>
    <w:basedOn w:val="DefaultParagraphFont"/>
    <w:link w:val="Quote"/>
    <w:uiPriority w:val="29"/>
    <w:rsid w:val="00A32F67"/>
    <w:rPr>
      <w:i/>
      <w:iCs/>
      <w:color w:val="404040" w:themeColor="text1" w:themeTint="BF"/>
      <w:kern w:val="2"/>
      <w:sz w:val="24"/>
      <w:szCs w:val="24"/>
      <w14:ligatures w14:val="standardContextual"/>
    </w:rPr>
  </w:style>
  <w:style w:type="paragraph" w:styleId="ListParagraph">
    <w:name w:val="List Paragraph"/>
    <w:basedOn w:val="Normal"/>
    <w:uiPriority w:val="34"/>
    <w:qFormat/>
    <w:rsid w:val="00A32F67"/>
    <w:pPr>
      <w:ind w:left="720"/>
      <w:contextualSpacing/>
    </w:pPr>
  </w:style>
  <w:style w:type="character" w:styleId="IntenseEmphasis">
    <w:name w:val="Intense Emphasis"/>
    <w:basedOn w:val="DefaultParagraphFont"/>
    <w:uiPriority w:val="21"/>
    <w:qFormat/>
    <w:rsid w:val="00A32F67"/>
    <w:rPr>
      <w:i/>
      <w:iCs/>
      <w:color w:val="2F5496" w:themeColor="accent1" w:themeShade="BF"/>
    </w:rPr>
  </w:style>
  <w:style w:type="paragraph" w:styleId="IntenseQuote">
    <w:name w:val="Intense Quote"/>
    <w:basedOn w:val="Normal"/>
    <w:next w:val="Normal"/>
    <w:link w:val="IntenseQuoteChar"/>
    <w:uiPriority w:val="30"/>
    <w:qFormat/>
    <w:rsid w:val="00A3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F67"/>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A32F67"/>
    <w:rPr>
      <w:b/>
      <w:bCs/>
      <w:smallCaps/>
      <w:color w:val="2F5496" w:themeColor="accent1" w:themeShade="BF"/>
      <w:spacing w:val="5"/>
    </w:rPr>
  </w:style>
  <w:style w:type="table" w:styleId="TableGrid">
    <w:name w:val="Table Grid"/>
    <w:basedOn w:val="TableNormal"/>
    <w:uiPriority w:val="39"/>
    <w:rsid w:val="00A32F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2F67"/>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A32F67"/>
    <w:rPr>
      <w:rFonts w:ascii="Times New Roman" w:eastAsia="Times New Roman" w:hAnsi="Times New Roman" w:cs="Times New Roman"/>
      <w:kern w:val="2"/>
      <w:sz w:val="24"/>
      <w:szCs w:val="24"/>
      <w:lang w:val="en-US"/>
    </w:rPr>
  </w:style>
  <w:style w:type="character" w:styleId="Hyperlink">
    <w:name w:val="Hyperlink"/>
    <w:basedOn w:val="DefaultParagraphFont"/>
    <w:uiPriority w:val="99"/>
    <w:unhideWhenUsed/>
    <w:rsid w:val="00A32F67"/>
    <w:rPr>
      <w:color w:val="0563C1" w:themeColor="hyperlink"/>
      <w:u w:val="single"/>
    </w:rPr>
  </w:style>
  <w:style w:type="character" w:styleId="UnresolvedMention">
    <w:name w:val="Unresolved Mention"/>
    <w:basedOn w:val="DefaultParagraphFont"/>
    <w:uiPriority w:val="99"/>
    <w:semiHidden/>
    <w:unhideWhenUsed/>
    <w:rsid w:val="00A32F67"/>
    <w:rPr>
      <w:color w:val="605E5C"/>
      <w:shd w:val="clear" w:color="auto" w:fill="E1DFDD"/>
    </w:rPr>
  </w:style>
  <w:style w:type="paragraph" w:styleId="Header">
    <w:name w:val="header"/>
    <w:basedOn w:val="Normal"/>
    <w:link w:val="HeaderChar"/>
    <w:uiPriority w:val="99"/>
    <w:unhideWhenUsed/>
    <w:rsid w:val="00A3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67"/>
    <w:rPr>
      <w:kern w:val="2"/>
      <w:sz w:val="24"/>
      <w:szCs w:val="24"/>
      <w14:ligatures w14:val="standardContextual"/>
    </w:rPr>
  </w:style>
  <w:style w:type="paragraph" w:styleId="Footer">
    <w:name w:val="footer"/>
    <w:basedOn w:val="Normal"/>
    <w:link w:val="FooterChar"/>
    <w:uiPriority w:val="99"/>
    <w:unhideWhenUsed/>
    <w:rsid w:val="00A3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67"/>
    <w:rPr>
      <w:kern w:val="2"/>
      <w:sz w:val="24"/>
      <w:szCs w:val="24"/>
      <w14:ligatures w14:val="standardContextual"/>
    </w:rPr>
  </w:style>
  <w:style w:type="paragraph" w:styleId="Revision">
    <w:name w:val="Revision"/>
    <w:hidden/>
    <w:uiPriority w:val="99"/>
    <w:semiHidden/>
    <w:rsid w:val="00A32F67"/>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A32F67"/>
    <w:rPr>
      <w:sz w:val="16"/>
      <w:szCs w:val="16"/>
    </w:rPr>
  </w:style>
  <w:style w:type="paragraph" w:styleId="CommentText">
    <w:name w:val="annotation text"/>
    <w:basedOn w:val="Normal"/>
    <w:link w:val="CommentTextChar"/>
    <w:uiPriority w:val="99"/>
    <w:unhideWhenUsed/>
    <w:rsid w:val="00A32F67"/>
    <w:pPr>
      <w:spacing w:line="240" w:lineRule="auto"/>
    </w:pPr>
    <w:rPr>
      <w:sz w:val="20"/>
      <w:szCs w:val="20"/>
    </w:rPr>
  </w:style>
  <w:style w:type="character" w:customStyle="1" w:styleId="CommentTextChar">
    <w:name w:val="Comment Text Char"/>
    <w:basedOn w:val="DefaultParagraphFont"/>
    <w:link w:val="CommentText"/>
    <w:uiPriority w:val="99"/>
    <w:rsid w:val="00A32F6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2F67"/>
    <w:rPr>
      <w:b/>
      <w:bCs/>
    </w:rPr>
  </w:style>
  <w:style w:type="character" w:customStyle="1" w:styleId="CommentSubjectChar">
    <w:name w:val="Comment Subject Char"/>
    <w:basedOn w:val="CommentTextChar"/>
    <w:link w:val="CommentSubject"/>
    <w:uiPriority w:val="99"/>
    <w:semiHidden/>
    <w:rsid w:val="00A32F67"/>
    <w:rPr>
      <w:b/>
      <w:bCs/>
      <w:kern w:val="2"/>
      <w:sz w:val="20"/>
      <w:szCs w:val="20"/>
      <w14:ligatures w14:val="standardContextual"/>
    </w:rPr>
  </w:style>
  <w:style w:type="paragraph" w:styleId="BalloonText">
    <w:name w:val="Balloon Text"/>
    <w:basedOn w:val="Normal"/>
    <w:link w:val="BalloonTextChar"/>
    <w:uiPriority w:val="99"/>
    <w:semiHidden/>
    <w:unhideWhenUsed/>
    <w:rsid w:val="00A32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search?q=pest+management&amp;sca_esv=247386aaf4f72303&amp;ei=YrMSab3OKYuOseMP4pvguAM&amp;ved=2ahUKEwi9yfWCoumQAxXOSWwGHYquDNIQgK4QegQIARAD&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m/search?q=predictive+models&amp;sca_esv=247386aaf4f72303&amp;ei=YrMSab3OKYuOseMP4pvguAM&amp;ved=2ahUKEwi9yfWCoumQAxXOSWwGHYquDNIQgK4QegQIARAC&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5F74-44A4-A3E2-91F12361E089}"/>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5F74-44A4-A3E2-91F12361E089}"/>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5F74-44A4-A3E2-91F12361E089}"/>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5F74-44A4-A3E2-91F12361E089}"/>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5F74-44A4-A3E2-91F12361E089}"/>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5F74-44A4-A3E2-91F12361E089}"/>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5F74-44A4-A3E2-91F12361E089}"/>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5F74-44A4-A3E2-91F12361E089}"/>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5F74-44A4-A3E2-91F12361E089}"/>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5F74-44A4-A3E2-91F12361E089}"/>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5F74-44A4-A3E2-91F12361E089}"/>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5F74-44A4-A3E2-91F12361E089}"/>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5F74-44A4-A3E2-91F12361E089}"/>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5F74-44A4-A3E2-91F12361E089}"/>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5F74-44A4-A3E2-91F12361E089}"/>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3522</Words>
  <Characters>20077</Characters>
  <Application>Microsoft Office Word</Application>
  <DocSecurity>0</DocSecurity>
  <Lines>167</Lines>
  <Paragraphs>47</Paragraphs>
  <ScaleCrop>false</ScaleCrop>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16</cp:revision>
  <dcterms:created xsi:type="dcterms:W3CDTF">2025-11-11T16:43:00Z</dcterms:created>
  <dcterms:modified xsi:type="dcterms:W3CDTF">2025-11-11T10:01:00Z</dcterms:modified>
</cp:coreProperties>
</file>