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70EF" w14:textId="77777777" w:rsidR="002C734C" w:rsidRPr="00D40F09" w:rsidRDefault="002C73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2C734C" w:rsidRPr="00D40F09" w14:paraId="0B96F2D9" w14:textId="77777777">
        <w:trPr>
          <w:trHeight w:val="290"/>
        </w:trPr>
        <w:tc>
          <w:tcPr>
            <w:tcW w:w="2160" w:type="dxa"/>
          </w:tcPr>
          <w:p w14:paraId="14753294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229E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Pr="00D40F09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Advances in Research</w:t>
              </w:r>
            </w:hyperlink>
          </w:p>
        </w:tc>
      </w:tr>
      <w:tr w:rsidR="002C734C" w:rsidRPr="00D40F09" w14:paraId="54F8BD39" w14:textId="77777777">
        <w:trPr>
          <w:trHeight w:val="290"/>
        </w:trPr>
        <w:tc>
          <w:tcPr>
            <w:tcW w:w="2160" w:type="dxa"/>
          </w:tcPr>
          <w:p w14:paraId="38EF3497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62D1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Ms_AJOAIR_5611</w:t>
            </w:r>
          </w:p>
        </w:tc>
      </w:tr>
      <w:tr w:rsidR="002C734C" w:rsidRPr="00D40F09" w14:paraId="121A8151" w14:textId="77777777">
        <w:trPr>
          <w:trHeight w:val="650"/>
        </w:trPr>
        <w:tc>
          <w:tcPr>
            <w:tcW w:w="2160" w:type="dxa"/>
          </w:tcPr>
          <w:p w14:paraId="6580109E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603A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Microbial pollution in the muscle tissue of Siganus </w:t>
            </w:r>
            <w:proofErr w:type="spellStart"/>
            <w:r w:rsidRPr="00D40F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rivulatus</w:t>
            </w:r>
            <w:proofErr w:type="spellEnd"/>
            <w:r w:rsidRPr="00D40F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from the Syrian Coast</w:t>
            </w:r>
          </w:p>
        </w:tc>
      </w:tr>
      <w:tr w:rsidR="002C734C" w:rsidRPr="00D40F09" w14:paraId="14F0DA90" w14:textId="77777777">
        <w:trPr>
          <w:trHeight w:val="332"/>
        </w:trPr>
        <w:tc>
          <w:tcPr>
            <w:tcW w:w="2160" w:type="dxa"/>
          </w:tcPr>
          <w:p w14:paraId="1DDFB7CD" w14:textId="77777777" w:rsidR="002C734C" w:rsidRPr="00D40F09" w:rsidRDefault="0076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D40F09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EFDE" w14:textId="77777777" w:rsidR="002C734C" w:rsidRPr="00D40F09" w:rsidRDefault="002C7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76FD81A7" w14:textId="77777777" w:rsidR="002C734C" w:rsidRPr="00D40F09" w:rsidRDefault="002C734C" w:rsidP="00254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  <w:bookmarkStart w:id="0" w:name="_gjdgxs" w:colFirst="0" w:colLast="0"/>
      <w:bookmarkEnd w:id="0"/>
    </w:p>
    <w:p w14:paraId="7663DE79" w14:textId="77777777" w:rsidR="002C734C" w:rsidRPr="00D40F09" w:rsidRDefault="002C734C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2C734C" w:rsidRPr="00D40F09" w14:paraId="75C6A231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705ABD11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D40F09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641431C8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578453BA" w14:textId="77777777">
        <w:tc>
          <w:tcPr>
            <w:tcW w:w="3334" w:type="dxa"/>
          </w:tcPr>
          <w:p w14:paraId="60491827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F306ECD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3017981F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1433BB99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40F09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1FB0AA5C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465BBFED" w14:textId="77777777">
        <w:trPr>
          <w:trHeight w:val="1264"/>
        </w:trPr>
        <w:tc>
          <w:tcPr>
            <w:tcW w:w="3334" w:type="dxa"/>
          </w:tcPr>
          <w:p w14:paraId="0A8CEB47" w14:textId="77777777" w:rsidR="002C734C" w:rsidRPr="00D40F09" w:rsidRDefault="00761C7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B2ABB10" w14:textId="77777777" w:rsidR="002C734C" w:rsidRPr="00D40F09" w:rsidRDefault="002C7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1573E77" w14:textId="77777777" w:rsidR="002C734C" w:rsidRPr="00D40F09" w:rsidRDefault="00761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 xml:space="preserve">The manuscript on microbial pollution in the muscle tissue of Siganus </w:t>
            </w:r>
            <w:proofErr w:type="spellStart"/>
            <w:r w:rsidRPr="00D40F09">
              <w:rPr>
                <w:rFonts w:ascii="Arial" w:hAnsi="Arial" w:cs="Arial"/>
                <w:sz w:val="20"/>
                <w:szCs w:val="20"/>
              </w:rPr>
              <w:t>rivulatus</w:t>
            </w:r>
            <w:proofErr w:type="spellEnd"/>
            <w:r w:rsidRPr="00D40F09">
              <w:rPr>
                <w:rFonts w:ascii="Arial" w:hAnsi="Arial" w:cs="Arial"/>
                <w:sz w:val="20"/>
                <w:szCs w:val="20"/>
              </w:rPr>
              <w:t xml:space="preserve"> from the Syrian Coast provides valuable insight into the microbial safety of a widely consumed marine fish species. By documenting contamination levels and identifying specific microbial hazards, the study contributes essential data for assessing public-health risks in a region where seafood represents a major protein source. The findings also help strengthen environmental monitoring programs by linking microbial loads with coastal pollution pressures. Overall, this research supports the development of better fisheries management, food-safety guidelines, and ecosystem-health assessments along the Mediterranean coastline.</w:t>
            </w:r>
          </w:p>
        </w:tc>
        <w:tc>
          <w:tcPr>
            <w:tcW w:w="4013" w:type="dxa"/>
          </w:tcPr>
          <w:p w14:paraId="5B04130D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6ADC6ADE" w14:textId="77777777">
        <w:trPr>
          <w:trHeight w:val="1262"/>
        </w:trPr>
        <w:tc>
          <w:tcPr>
            <w:tcW w:w="3334" w:type="dxa"/>
          </w:tcPr>
          <w:p w14:paraId="48DEB7A5" w14:textId="77777777" w:rsidR="002C734C" w:rsidRPr="00D40F09" w:rsidRDefault="00761C7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33818E6" w14:textId="77777777" w:rsidR="002C734C" w:rsidRPr="00D40F09" w:rsidRDefault="00761C7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A1FEEDF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761BA724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 xml:space="preserve">The title of the </w:t>
            </w:r>
            <w:proofErr w:type="gramStart"/>
            <w:r w:rsidRPr="00D40F09">
              <w:rPr>
                <w:rFonts w:ascii="Arial" w:hAnsi="Arial" w:cs="Arial"/>
                <w:sz w:val="20"/>
                <w:szCs w:val="20"/>
              </w:rPr>
              <w:t>article  is</w:t>
            </w:r>
            <w:proofErr w:type="gramEnd"/>
            <w:r w:rsidRPr="00D40F09">
              <w:rPr>
                <w:rFonts w:ascii="Arial" w:hAnsi="Arial" w:cs="Arial"/>
                <w:sz w:val="20"/>
                <w:szCs w:val="20"/>
              </w:rPr>
              <w:t xml:space="preserve"> suitable.</w:t>
            </w:r>
          </w:p>
        </w:tc>
        <w:tc>
          <w:tcPr>
            <w:tcW w:w="4013" w:type="dxa"/>
          </w:tcPr>
          <w:p w14:paraId="1DE810E2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21C403D4" w14:textId="77777777">
        <w:trPr>
          <w:trHeight w:val="1262"/>
        </w:trPr>
        <w:tc>
          <w:tcPr>
            <w:tcW w:w="3334" w:type="dxa"/>
          </w:tcPr>
          <w:p w14:paraId="24FCAC67" w14:textId="77777777" w:rsidR="002C734C" w:rsidRPr="00D40F09" w:rsidRDefault="00761C7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C6EB8AC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0EAF5C61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>Yes, comprehensive.</w:t>
            </w:r>
          </w:p>
        </w:tc>
        <w:tc>
          <w:tcPr>
            <w:tcW w:w="4013" w:type="dxa"/>
          </w:tcPr>
          <w:p w14:paraId="7877AA0F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7EA1FE7A" w14:textId="77777777">
        <w:trPr>
          <w:trHeight w:val="704"/>
        </w:trPr>
        <w:tc>
          <w:tcPr>
            <w:tcW w:w="3334" w:type="dxa"/>
          </w:tcPr>
          <w:p w14:paraId="77D39196" w14:textId="77777777" w:rsidR="002C734C" w:rsidRPr="00D40F09" w:rsidRDefault="00761C74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0A8522D4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>The manuscript is scientifically, correct.</w:t>
            </w:r>
          </w:p>
        </w:tc>
        <w:tc>
          <w:tcPr>
            <w:tcW w:w="4013" w:type="dxa"/>
          </w:tcPr>
          <w:p w14:paraId="3095D1E5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195CAE4B" w14:textId="77777777">
        <w:trPr>
          <w:trHeight w:val="703"/>
        </w:trPr>
        <w:tc>
          <w:tcPr>
            <w:tcW w:w="3334" w:type="dxa"/>
          </w:tcPr>
          <w:p w14:paraId="27AC88AE" w14:textId="77777777" w:rsidR="002C734C" w:rsidRPr="00D40F09" w:rsidRDefault="00761C7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21044684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4013" w:type="dxa"/>
          </w:tcPr>
          <w:p w14:paraId="3C11FE7C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1F291F64" w14:textId="77777777">
        <w:trPr>
          <w:trHeight w:val="386"/>
        </w:trPr>
        <w:tc>
          <w:tcPr>
            <w:tcW w:w="3334" w:type="dxa"/>
          </w:tcPr>
          <w:p w14:paraId="13974585" w14:textId="77777777" w:rsidR="002C734C" w:rsidRPr="00D40F09" w:rsidRDefault="00761C7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2D52C3BA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5B2B8A30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>English quality of the article is suitable for scholarly communications.</w:t>
            </w:r>
          </w:p>
        </w:tc>
        <w:tc>
          <w:tcPr>
            <w:tcW w:w="4013" w:type="dxa"/>
          </w:tcPr>
          <w:p w14:paraId="3061488D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757E5C66" w14:textId="77777777">
        <w:trPr>
          <w:trHeight w:val="1178"/>
        </w:trPr>
        <w:tc>
          <w:tcPr>
            <w:tcW w:w="3334" w:type="dxa"/>
          </w:tcPr>
          <w:p w14:paraId="07A614D3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40F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F09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9799FCC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9F410FB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sz w:val="20"/>
                <w:szCs w:val="20"/>
              </w:rPr>
              <w:t>The manuscript is good and it is important for the scientific community.</w:t>
            </w:r>
          </w:p>
        </w:tc>
        <w:tc>
          <w:tcPr>
            <w:tcW w:w="4013" w:type="dxa"/>
          </w:tcPr>
          <w:p w14:paraId="433C25AE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BAD3E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421E47C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3475565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2A3D031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176D318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8D441D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47B0B3E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6B02FF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75EB053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69F4921" w14:textId="77777777" w:rsidR="002C734C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AB8DE41" w14:textId="77777777" w:rsidR="00D40F09" w:rsidRDefault="00D40F0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8C51A3" w14:textId="77777777" w:rsidR="00D40F09" w:rsidRPr="00D40F09" w:rsidRDefault="00D40F0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7C53CD3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4BB2939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B291686" w14:textId="77777777" w:rsidR="002C734C" w:rsidRPr="00D40F09" w:rsidRDefault="002C734C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4"/>
        <w:gridCol w:w="4465"/>
        <w:gridCol w:w="2617"/>
      </w:tblGrid>
      <w:tr w:rsidR="002C734C" w:rsidRPr="00D40F09" w14:paraId="07D3B141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C99B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D40F0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6AFF841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C734C" w:rsidRPr="00D40F09" w14:paraId="0F9CD927" w14:textId="77777777">
        <w:trPr>
          <w:trHeight w:val="935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C3B5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E054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2617" w:type="dxa"/>
          </w:tcPr>
          <w:p w14:paraId="3A25CDBC" w14:textId="77777777" w:rsidR="002C734C" w:rsidRPr="00D40F09" w:rsidRDefault="00761C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40F09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57526941" w14:textId="77777777" w:rsidR="002C734C" w:rsidRPr="00D40F09" w:rsidRDefault="002C734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34C" w:rsidRPr="00D40F09" w14:paraId="76050A03" w14:textId="77777777">
        <w:trPr>
          <w:trHeight w:val="697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6E49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</w:rPr>
            </w:pPr>
            <w:r w:rsidRPr="00D40F09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28EA9414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8786" w14:textId="77777777" w:rsidR="002C734C" w:rsidRPr="00D40F09" w:rsidRDefault="00761C7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0F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40F0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40F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023F0BBB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1B590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078F2ABD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73B7A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16E3F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F1FD6" w14:textId="77777777" w:rsidR="002C734C" w:rsidRPr="00D40F09" w:rsidRDefault="002C7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E1AEA" w14:textId="77777777" w:rsidR="002C734C" w:rsidRDefault="002C73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09FA4222" w14:textId="77777777" w:rsidR="00D40F09" w:rsidRPr="000F2E53" w:rsidRDefault="00D40F09" w:rsidP="00D40F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2E53">
        <w:rPr>
          <w:rFonts w:ascii="Arial" w:hAnsi="Arial" w:cs="Arial"/>
          <w:b/>
          <w:u w:val="single"/>
        </w:rPr>
        <w:t>Reviewer details:</w:t>
      </w:r>
    </w:p>
    <w:p w14:paraId="60C7CD78" w14:textId="77777777" w:rsidR="00D40F09" w:rsidRPr="000F2E53" w:rsidRDefault="00D40F09" w:rsidP="00D40F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F2E53">
        <w:rPr>
          <w:rFonts w:ascii="Arial" w:hAnsi="Arial" w:cs="Arial"/>
          <w:b/>
          <w:color w:val="000000"/>
        </w:rPr>
        <w:t xml:space="preserve">Sushil </w:t>
      </w:r>
      <w:proofErr w:type="gramStart"/>
      <w:r w:rsidRPr="000F2E53">
        <w:rPr>
          <w:rFonts w:ascii="Arial" w:hAnsi="Arial" w:cs="Arial"/>
          <w:b/>
          <w:color w:val="000000"/>
        </w:rPr>
        <w:t>Bera ,</w:t>
      </w:r>
      <w:proofErr w:type="gramEnd"/>
      <w:r w:rsidRPr="000F2E53">
        <w:rPr>
          <w:rFonts w:ascii="Arial" w:hAnsi="Arial" w:cs="Arial"/>
          <w:b/>
          <w:color w:val="000000"/>
        </w:rPr>
        <w:t xml:space="preserve"> </w:t>
      </w:r>
      <w:proofErr w:type="spellStart"/>
      <w:r w:rsidRPr="000F2E53">
        <w:rPr>
          <w:rFonts w:ascii="Arial" w:hAnsi="Arial" w:cs="Arial"/>
          <w:b/>
          <w:color w:val="000000"/>
        </w:rPr>
        <w:t>Khejuri</w:t>
      </w:r>
      <w:proofErr w:type="spellEnd"/>
      <w:r w:rsidRPr="000F2E53">
        <w:rPr>
          <w:rFonts w:ascii="Arial" w:hAnsi="Arial" w:cs="Arial"/>
          <w:b/>
          <w:color w:val="000000"/>
        </w:rPr>
        <w:t xml:space="preserve"> </w:t>
      </w:r>
      <w:proofErr w:type="gramStart"/>
      <w:r w:rsidRPr="000F2E53">
        <w:rPr>
          <w:rFonts w:ascii="Arial" w:hAnsi="Arial" w:cs="Arial"/>
          <w:b/>
          <w:color w:val="000000"/>
        </w:rPr>
        <w:t>College ,</w:t>
      </w:r>
      <w:proofErr w:type="gramEnd"/>
      <w:r w:rsidRPr="000F2E53">
        <w:rPr>
          <w:rFonts w:ascii="Arial" w:hAnsi="Arial" w:cs="Arial"/>
          <w:b/>
          <w:color w:val="000000"/>
        </w:rPr>
        <w:t xml:space="preserve"> India</w:t>
      </w:r>
    </w:p>
    <w:p w14:paraId="4835D693" w14:textId="77777777" w:rsidR="00D40F09" w:rsidRPr="00D40F09" w:rsidRDefault="00D40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lang w:val="en-US"/>
        </w:rPr>
      </w:pPr>
    </w:p>
    <w:sectPr w:rsidR="00D40F09" w:rsidRPr="00D40F09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0ECB" w14:textId="77777777" w:rsidR="00C76E19" w:rsidRDefault="00C76E19">
      <w:r>
        <w:separator/>
      </w:r>
    </w:p>
  </w:endnote>
  <w:endnote w:type="continuationSeparator" w:id="0">
    <w:p w14:paraId="7E4D54F4" w14:textId="77777777" w:rsidR="00C76E19" w:rsidRDefault="00C7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5F0B" w14:textId="77777777" w:rsidR="00C76E19" w:rsidRDefault="00C76E19">
      <w:r>
        <w:separator/>
      </w:r>
    </w:p>
  </w:footnote>
  <w:footnote w:type="continuationSeparator" w:id="0">
    <w:p w14:paraId="121D38D6" w14:textId="77777777" w:rsidR="00C76E19" w:rsidRDefault="00C7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B61" w14:textId="77777777" w:rsidR="002C734C" w:rsidRDefault="002C734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5304FE9" w14:textId="77777777" w:rsidR="002C734C" w:rsidRDefault="002C734C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4C"/>
    <w:rsid w:val="002546F5"/>
    <w:rsid w:val="002C734C"/>
    <w:rsid w:val="00363A2F"/>
    <w:rsid w:val="00761C74"/>
    <w:rsid w:val="00C76E19"/>
    <w:rsid w:val="00CE6C00"/>
    <w:rsid w:val="00D40F09"/>
    <w:rsid w:val="00F77405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F753"/>
  <w15:docId w15:val="{B9308AFF-598F-4426-8EDE-968D24ED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D7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2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0F09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sianresearch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2025-12-01T08:03:00Z</dcterms:created>
  <dcterms:modified xsi:type="dcterms:W3CDTF">2025-12-03T13:18:00Z</dcterms:modified>
</cp:coreProperties>
</file>