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24087" w14:textId="77777777" w:rsidR="008B2AF7" w:rsidRPr="008B2AF7" w:rsidRDefault="008B2AF7" w:rsidP="008B2AF7">
      <w:pPr>
        <w:spacing w:line="360" w:lineRule="auto"/>
        <w:jc w:val="center"/>
        <w:rPr>
          <w:rFonts w:ascii="Times New Roman" w:hAnsi="Times New Roman" w:cs="Times New Roman"/>
          <w:b/>
          <w:bCs/>
          <w:i/>
          <w:iCs/>
          <w:sz w:val="28"/>
          <w:szCs w:val="28"/>
          <w:u w:val="single"/>
          <w:lang w:val="en-US"/>
        </w:rPr>
      </w:pPr>
      <w:r w:rsidRPr="008B2AF7">
        <w:rPr>
          <w:rFonts w:ascii="Times New Roman" w:hAnsi="Times New Roman" w:cs="Times New Roman"/>
          <w:b/>
          <w:bCs/>
          <w:i/>
          <w:iCs/>
          <w:sz w:val="28"/>
          <w:szCs w:val="28"/>
          <w:u w:val="single"/>
          <w:lang w:val="en-US"/>
        </w:rPr>
        <w:t>Short Research Article</w:t>
      </w:r>
    </w:p>
    <w:p w14:paraId="26F69DF5" w14:textId="77777777" w:rsidR="00D5084F" w:rsidRPr="00A3209C" w:rsidRDefault="00D5084F" w:rsidP="00D5084F">
      <w:pPr>
        <w:spacing w:line="360" w:lineRule="auto"/>
        <w:jc w:val="center"/>
        <w:rPr>
          <w:rFonts w:ascii="Times New Roman" w:hAnsi="Times New Roman" w:cs="Times New Roman"/>
          <w:b/>
          <w:bCs/>
          <w:sz w:val="28"/>
          <w:szCs w:val="28"/>
        </w:rPr>
      </w:pPr>
      <w:r w:rsidRPr="00A3209C">
        <w:rPr>
          <w:rFonts w:ascii="Times New Roman" w:hAnsi="Times New Roman" w:cs="Times New Roman"/>
          <w:b/>
          <w:bCs/>
          <w:sz w:val="28"/>
          <w:szCs w:val="28"/>
        </w:rPr>
        <w:t xml:space="preserve">Study on Zootherapy and Cultural Symbolism among Indigenous Communities in Lower </w:t>
      </w:r>
      <w:proofErr w:type="spellStart"/>
      <w:r w:rsidRPr="00A3209C">
        <w:rPr>
          <w:rFonts w:ascii="Times New Roman" w:hAnsi="Times New Roman" w:cs="Times New Roman"/>
          <w:b/>
          <w:bCs/>
          <w:sz w:val="28"/>
          <w:szCs w:val="28"/>
        </w:rPr>
        <w:t>Soureni</w:t>
      </w:r>
      <w:proofErr w:type="spellEnd"/>
      <w:r w:rsidRPr="00A3209C">
        <w:rPr>
          <w:rFonts w:ascii="Times New Roman" w:hAnsi="Times New Roman" w:cs="Times New Roman"/>
          <w:b/>
          <w:bCs/>
          <w:sz w:val="28"/>
          <w:szCs w:val="28"/>
        </w:rPr>
        <w:t xml:space="preserve"> Busty of Darjeeling Hills</w:t>
      </w:r>
    </w:p>
    <w:p w14:paraId="14D5FB20" w14:textId="77777777" w:rsidR="008940A6" w:rsidRPr="002C1490" w:rsidRDefault="008940A6" w:rsidP="00D5084F">
      <w:pPr>
        <w:spacing w:line="360" w:lineRule="auto"/>
        <w:jc w:val="center"/>
        <w:rPr>
          <w:rFonts w:ascii="Times New Roman" w:hAnsi="Times New Roman" w:cs="Times New Roman"/>
          <w:sz w:val="24"/>
          <w:szCs w:val="24"/>
        </w:rPr>
      </w:pPr>
    </w:p>
    <w:p w14:paraId="41D6FCD2" w14:textId="77777777" w:rsidR="00D5084F" w:rsidRDefault="00D5084F" w:rsidP="00D5084F">
      <w:pPr>
        <w:spacing w:line="360" w:lineRule="auto"/>
        <w:jc w:val="both"/>
        <w:rPr>
          <w:rFonts w:ascii="Times New Roman" w:hAnsi="Times New Roman" w:cs="Times New Roman"/>
          <w:b/>
          <w:bCs/>
          <w:sz w:val="24"/>
          <w:szCs w:val="24"/>
        </w:rPr>
      </w:pPr>
    </w:p>
    <w:p w14:paraId="6FADD00A" w14:textId="7C39E43D" w:rsidR="00D5084F" w:rsidRPr="00211CE1" w:rsidRDefault="00FB13F8" w:rsidP="00D5084F">
      <w:pPr>
        <w:spacing w:line="360" w:lineRule="auto"/>
        <w:jc w:val="both"/>
        <w:rPr>
          <w:rFonts w:ascii="Times New Roman" w:hAnsi="Times New Roman" w:cs="Times New Roman"/>
          <w:b/>
          <w:bCs/>
          <w:sz w:val="24"/>
          <w:szCs w:val="24"/>
        </w:rPr>
      </w:pPr>
      <w:r w:rsidRPr="00211CE1">
        <w:rPr>
          <w:rFonts w:ascii="Times New Roman" w:hAnsi="Times New Roman" w:cs="Times New Roman"/>
          <w:b/>
          <w:bCs/>
          <w:sz w:val="24"/>
          <w:szCs w:val="24"/>
        </w:rPr>
        <w:t>ABSTRACT</w:t>
      </w:r>
    </w:p>
    <w:p w14:paraId="49F67C48" w14:textId="4591AAFA" w:rsidR="002C1490" w:rsidRDefault="002C1490" w:rsidP="00D5084F">
      <w:pPr>
        <w:spacing w:line="360" w:lineRule="auto"/>
        <w:jc w:val="both"/>
        <w:rPr>
          <w:rFonts w:ascii="Times New Roman" w:hAnsi="Times New Roman" w:cs="Times New Roman"/>
          <w:sz w:val="24"/>
          <w:szCs w:val="24"/>
        </w:rPr>
      </w:pPr>
      <w:r w:rsidRPr="00C1043E">
        <w:rPr>
          <w:rFonts w:ascii="Times New Roman" w:hAnsi="Times New Roman" w:cs="Times New Roman"/>
          <w:sz w:val="24"/>
          <w:szCs w:val="24"/>
        </w:rPr>
        <w:t xml:space="preserve">Ethnozoology examines the dynamic relationships between humans and animals, focusing on their cultural, medicinal, and symbolic significance across societies. This study investigates traditional ethnozoological practices in Lower </w:t>
      </w:r>
      <w:proofErr w:type="spellStart"/>
      <w:r w:rsidRPr="00C1043E">
        <w:rPr>
          <w:rFonts w:ascii="Times New Roman" w:hAnsi="Times New Roman" w:cs="Times New Roman"/>
          <w:sz w:val="24"/>
          <w:szCs w:val="24"/>
        </w:rPr>
        <w:t>Soureni</w:t>
      </w:r>
      <w:proofErr w:type="spellEnd"/>
      <w:r w:rsidRPr="00C1043E">
        <w:rPr>
          <w:rFonts w:ascii="Times New Roman" w:hAnsi="Times New Roman" w:cs="Times New Roman"/>
          <w:sz w:val="24"/>
          <w:szCs w:val="24"/>
        </w:rPr>
        <w:t xml:space="preserve"> Busty, </w:t>
      </w:r>
      <w:proofErr w:type="spellStart"/>
      <w:r w:rsidRPr="00C1043E">
        <w:rPr>
          <w:rFonts w:ascii="Times New Roman" w:hAnsi="Times New Roman" w:cs="Times New Roman"/>
          <w:sz w:val="24"/>
          <w:szCs w:val="24"/>
        </w:rPr>
        <w:t>Mirik</w:t>
      </w:r>
      <w:proofErr w:type="spellEnd"/>
      <w:r w:rsidRPr="00C1043E">
        <w:rPr>
          <w:rFonts w:ascii="Times New Roman" w:hAnsi="Times New Roman" w:cs="Times New Roman"/>
          <w:sz w:val="24"/>
          <w:szCs w:val="24"/>
        </w:rPr>
        <w:t xml:space="preserve"> sub-division, Darjeeling district, West Bengal, India. Fieldwork involved surveys of 95 households and interviews with 157 individuals (31.59% female, 68.41% male). A total of 3</w:t>
      </w:r>
      <w:r w:rsidR="00BE7F17">
        <w:rPr>
          <w:rFonts w:ascii="Times New Roman" w:hAnsi="Times New Roman" w:cs="Times New Roman"/>
          <w:sz w:val="24"/>
          <w:szCs w:val="24"/>
        </w:rPr>
        <w:t>6</w:t>
      </w:r>
      <w:r w:rsidRPr="00C1043E">
        <w:rPr>
          <w:rFonts w:ascii="Times New Roman" w:hAnsi="Times New Roman" w:cs="Times New Roman"/>
          <w:sz w:val="24"/>
          <w:szCs w:val="24"/>
        </w:rPr>
        <w:t xml:space="preserve"> species from 1</w:t>
      </w:r>
      <w:r w:rsidR="00BE7F17">
        <w:rPr>
          <w:rFonts w:ascii="Times New Roman" w:hAnsi="Times New Roman" w:cs="Times New Roman"/>
          <w:sz w:val="24"/>
          <w:szCs w:val="24"/>
        </w:rPr>
        <w:t>0</w:t>
      </w:r>
      <w:r w:rsidRPr="00C1043E">
        <w:rPr>
          <w:rFonts w:ascii="Times New Roman" w:hAnsi="Times New Roman" w:cs="Times New Roman"/>
          <w:sz w:val="24"/>
          <w:szCs w:val="24"/>
        </w:rPr>
        <w:t xml:space="preserve"> taxonomic groups were recorded, with 3</w:t>
      </w:r>
      <w:r w:rsidR="00BE7F17">
        <w:rPr>
          <w:rFonts w:ascii="Times New Roman" w:hAnsi="Times New Roman" w:cs="Times New Roman"/>
          <w:sz w:val="24"/>
          <w:szCs w:val="24"/>
        </w:rPr>
        <w:t>1</w:t>
      </w:r>
      <w:r w:rsidRPr="00C1043E">
        <w:rPr>
          <w:rFonts w:ascii="Times New Roman" w:hAnsi="Times New Roman" w:cs="Times New Roman"/>
          <w:sz w:val="24"/>
          <w:szCs w:val="24"/>
        </w:rPr>
        <w:t xml:space="preserve"> species used in zootherapeutic practices and 11 associated with cultural or shamanistic rituals; several species served both purposes. Documented fauna included 13 mammals, 10 birds, 4 insects, 3 gastropods, and </w:t>
      </w:r>
      <w:r w:rsidR="005469C4">
        <w:rPr>
          <w:rFonts w:ascii="Times New Roman" w:hAnsi="Times New Roman" w:cs="Times New Roman"/>
          <w:sz w:val="24"/>
          <w:szCs w:val="24"/>
        </w:rPr>
        <w:t>1</w:t>
      </w:r>
      <w:r w:rsidRPr="00C1043E">
        <w:rPr>
          <w:rFonts w:ascii="Times New Roman" w:hAnsi="Times New Roman" w:cs="Times New Roman"/>
          <w:sz w:val="24"/>
          <w:szCs w:val="24"/>
        </w:rPr>
        <w:t xml:space="preserve"> species each from Arachnida, </w:t>
      </w:r>
      <w:proofErr w:type="spellStart"/>
      <w:r w:rsidRPr="00C1043E">
        <w:rPr>
          <w:rFonts w:ascii="Times New Roman" w:hAnsi="Times New Roman" w:cs="Times New Roman"/>
          <w:sz w:val="24"/>
          <w:szCs w:val="24"/>
        </w:rPr>
        <w:t>Clitellata</w:t>
      </w:r>
      <w:proofErr w:type="spellEnd"/>
      <w:r w:rsidRPr="00C1043E">
        <w:rPr>
          <w:rFonts w:ascii="Times New Roman" w:hAnsi="Times New Roman" w:cs="Times New Roman"/>
          <w:sz w:val="24"/>
          <w:szCs w:val="24"/>
        </w:rPr>
        <w:t xml:space="preserve">, Actinopterygii, Malacostraca, Amphibia, and Reptilia. The entomopathogenic fungus </w:t>
      </w:r>
      <w:r w:rsidRPr="00C1043E">
        <w:rPr>
          <w:rFonts w:ascii="Times New Roman" w:hAnsi="Times New Roman" w:cs="Times New Roman"/>
          <w:i/>
          <w:iCs/>
          <w:sz w:val="24"/>
          <w:szCs w:val="24"/>
        </w:rPr>
        <w:t>Ophiocordyceps sinensis</w:t>
      </w:r>
      <w:r w:rsidRPr="00C1043E">
        <w:rPr>
          <w:rFonts w:ascii="Times New Roman" w:hAnsi="Times New Roman" w:cs="Times New Roman"/>
          <w:sz w:val="24"/>
          <w:szCs w:val="24"/>
        </w:rPr>
        <w:t>, though non-animal, was included due to its high ethnomedicinal relevance. The findings highlight the integral role of animals in local healthcare and cultural traditions, underlining the need for conservation strategies that balance biodiversity protection with the preservation of indigenous knowledge.</w:t>
      </w:r>
    </w:p>
    <w:p w14:paraId="463F8E7D" w14:textId="12613C99" w:rsidR="00D5084F" w:rsidRDefault="00D5084F" w:rsidP="00D5084F">
      <w:pPr>
        <w:spacing w:line="360" w:lineRule="auto"/>
        <w:jc w:val="both"/>
        <w:rPr>
          <w:rFonts w:ascii="Times New Roman" w:hAnsi="Times New Roman" w:cs="Times New Roman"/>
          <w:sz w:val="24"/>
          <w:szCs w:val="24"/>
        </w:rPr>
      </w:pPr>
      <w:bookmarkStart w:id="0" w:name="_Hlk206018044"/>
      <w:r w:rsidRPr="00211CE1">
        <w:rPr>
          <w:rFonts w:ascii="Times New Roman" w:hAnsi="Times New Roman" w:cs="Times New Roman"/>
          <w:b/>
          <w:bCs/>
          <w:sz w:val="24"/>
          <w:szCs w:val="24"/>
        </w:rPr>
        <w:t>Keywords:</w:t>
      </w:r>
      <w:r w:rsidRPr="00211CE1">
        <w:rPr>
          <w:rFonts w:ascii="Times New Roman" w:hAnsi="Times New Roman" w:cs="Times New Roman"/>
          <w:sz w:val="24"/>
          <w:szCs w:val="24"/>
        </w:rPr>
        <w:t xml:space="preserve"> </w:t>
      </w:r>
      <w:r>
        <w:rPr>
          <w:rFonts w:ascii="Times New Roman" w:hAnsi="Times New Roman" w:cs="Times New Roman"/>
          <w:sz w:val="24"/>
          <w:szCs w:val="24"/>
        </w:rPr>
        <w:t>Darjeeling</w:t>
      </w:r>
      <w:r w:rsidR="004D5A65">
        <w:rPr>
          <w:rFonts w:ascii="Times New Roman" w:hAnsi="Times New Roman" w:cs="Times New Roman"/>
          <w:sz w:val="24"/>
          <w:szCs w:val="24"/>
        </w:rPr>
        <w:t xml:space="preserve"> hills</w:t>
      </w:r>
      <w:r>
        <w:rPr>
          <w:rFonts w:ascii="Times New Roman" w:hAnsi="Times New Roman" w:cs="Times New Roman"/>
          <w:sz w:val="24"/>
          <w:szCs w:val="24"/>
        </w:rPr>
        <w:t xml:space="preserve">, </w:t>
      </w:r>
      <w:r w:rsidR="004D5A65">
        <w:rPr>
          <w:rFonts w:ascii="Times New Roman" w:hAnsi="Times New Roman" w:cs="Times New Roman"/>
          <w:sz w:val="24"/>
          <w:szCs w:val="24"/>
        </w:rPr>
        <w:t xml:space="preserve">ethnozoology, </w:t>
      </w:r>
      <w:r w:rsidRPr="00211CE1">
        <w:rPr>
          <w:rFonts w:ascii="Times New Roman" w:hAnsi="Times New Roman" w:cs="Times New Roman"/>
          <w:sz w:val="24"/>
          <w:szCs w:val="24"/>
        </w:rPr>
        <w:t xml:space="preserve">zootherapy, </w:t>
      </w:r>
      <w:r w:rsidR="004D5A65">
        <w:rPr>
          <w:rFonts w:ascii="Times New Roman" w:hAnsi="Times New Roman" w:cs="Times New Roman"/>
          <w:sz w:val="24"/>
          <w:szCs w:val="24"/>
        </w:rPr>
        <w:t>e</w:t>
      </w:r>
      <w:r w:rsidR="004D5A65" w:rsidRPr="00211CE1">
        <w:rPr>
          <w:rFonts w:ascii="Times New Roman" w:hAnsi="Times New Roman" w:cs="Times New Roman"/>
          <w:sz w:val="24"/>
          <w:szCs w:val="24"/>
        </w:rPr>
        <w:t>thnomedicine</w:t>
      </w:r>
      <w:r w:rsidRPr="00211CE1">
        <w:rPr>
          <w:rFonts w:ascii="Times New Roman" w:hAnsi="Times New Roman" w:cs="Times New Roman"/>
          <w:sz w:val="24"/>
          <w:szCs w:val="24"/>
        </w:rPr>
        <w:t xml:space="preserve">, </w:t>
      </w:r>
      <w:r w:rsidR="00937349">
        <w:rPr>
          <w:rFonts w:ascii="Times New Roman" w:hAnsi="Times New Roman" w:cs="Times New Roman"/>
          <w:sz w:val="24"/>
          <w:szCs w:val="24"/>
        </w:rPr>
        <w:t>cultural tradition</w:t>
      </w:r>
    </w:p>
    <w:bookmarkEnd w:id="0"/>
    <w:p w14:paraId="162B2BA1" w14:textId="77777777" w:rsidR="002C1490" w:rsidRDefault="002C1490" w:rsidP="00C92F3C">
      <w:pPr>
        <w:jc w:val="both"/>
        <w:rPr>
          <w:rFonts w:ascii="Times New Roman" w:hAnsi="Times New Roman" w:cs="Times New Roman"/>
          <w:b/>
          <w:bCs/>
          <w:sz w:val="24"/>
          <w:szCs w:val="24"/>
        </w:rPr>
      </w:pPr>
    </w:p>
    <w:p w14:paraId="49CD67CF" w14:textId="77777777" w:rsidR="002C1490" w:rsidRDefault="002C1490" w:rsidP="00C92F3C">
      <w:pPr>
        <w:jc w:val="both"/>
        <w:rPr>
          <w:rFonts w:ascii="Times New Roman" w:hAnsi="Times New Roman" w:cs="Times New Roman"/>
          <w:b/>
          <w:bCs/>
          <w:sz w:val="24"/>
          <w:szCs w:val="24"/>
        </w:rPr>
      </w:pPr>
    </w:p>
    <w:p w14:paraId="6D3E153E" w14:textId="77777777" w:rsidR="002C1490" w:rsidRDefault="002C1490" w:rsidP="00C92F3C">
      <w:pPr>
        <w:jc w:val="both"/>
        <w:rPr>
          <w:rFonts w:ascii="Times New Roman" w:hAnsi="Times New Roman" w:cs="Times New Roman"/>
          <w:b/>
          <w:bCs/>
          <w:sz w:val="24"/>
          <w:szCs w:val="24"/>
        </w:rPr>
      </w:pPr>
    </w:p>
    <w:p w14:paraId="052FCAE8" w14:textId="2F92CC8B" w:rsidR="002C1490" w:rsidRDefault="002C1490" w:rsidP="00C92F3C">
      <w:pPr>
        <w:jc w:val="both"/>
        <w:rPr>
          <w:rFonts w:ascii="Times New Roman" w:hAnsi="Times New Roman" w:cs="Times New Roman"/>
          <w:b/>
          <w:bCs/>
          <w:sz w:val="24"/>
          <w:szCs w:val="24"/>
        </w:rPr>
      </w:pPr>
    </w:p>
    <w:p w14:paraId="2DBDADDD" w14:textId="60C3C80E" w:rsidR="006B5409" w:rsidRDefault="006B5409" w:rsidP="00C92F3C">
      <w:pPr>
        <w:jc w:val="both"/>
        <w:rPr>
          <w:rFonts w:ascii="Times New Roman" w:hAnsi="Times New Roman" w:cs="Times New Roman"/>
          <w:b/>
          <w:bCs/>
          <w:sz w:val="24"/>
          <w:szCs w:val="24"/>
        </w:rPr>
      </w:pPr>
    </w:p>
    <w:p w14:paraId="51DEB9F2" w14:textId="6890523A" w:rsidR="006B5409" w:rsidRDefault="006B5409" w:rsidP="00C92F3C">
      <w:pPr>
        <w:jc w:val="both"/>
        <w:rPr>
          <w:rFonts w:ascii="Times New Roman" w:hAnsi="Times New Roman" w:cs="Times New Roman"/>
          <w:b/>
          <w:bCs/>
          <w:sz w:val="24"/>
          <w:szCs w:val="24"/>
        </w:rPr>
      </w:pPr>
    </w:p>
    <w:p w14:paraId="03AF68B2" w14:textId="77777777" w:rsidR="006B5409" w:rsidRDefault="006B5409" w:rsidP="00C92F3C">
      <w:pPr>
        <w:jc w:val="both"/>
        <w:rPr>
          <w:rFonts w:ascii="Times New Roman" w:hAnsi="Times New Roman" w:cs="Times New Roman"/>
          <w:b/>
          <w:bCs/>
          <w:sz w:val="24"/>
          <w:szCs w:val="24"/>
        </w:rPr>
      </w:pPr>
    </w:p>
    <w:p w14:paraId="19DED772" w14:textId="77777777" w:rsidR="002C1490" w:rsidRDefault="002C1490" w:rsidP="00C92F3C">
      <w:pPr>
        <w:jc w:val="both"/>
        <w:rPr>
          <w:rFonts w:ascii="Times New Roman" w:hAnsi="Times New Roman" w:cs="Times New Roman"/>
          <w:b/>
          <w:bCs/>
          <w:sz w:val="24"/>
          <w:szCs w:val="24"/>
        </w:rPr>
      </w:pPr>
    </w:p>
    <w:p w14:paraId="1D726E4D" w14:textId="77777777" w:rsidR="002C1490" w:rsidRDefault="002C1490" w:rsidP="00C92F3C">
      <w:pPr>
        <w:jc w:val="both"/>
        <w:rPr>
          <w:rFonts w:ascii="Times New Roman" w:hAnsi="Times New Roman" w:cs="Times New Roman"/>
          <w:b/>
          <w:bCs/>
          <w:sz w:val="24"/>
          <w:szCs w:val="24"/>
        </w:rPr>
      </w:pPr>
    </w:p>
    <w:p w14:paraId="3AAAA61F" w14:textId="77777777" w:rsidR="002C1490" w:rsidRDefault="002C1490" w:rsidP="00C92F3C">
      <w:pPr>
        <w:jc w:val="both"/>
        <w:rPr>
          <w:rFonts w:ascii="Times New Roman" w:hAnsi="Times New Roman" w:cs="Times New Roman"/>
          <w:b/>
          <w:bCs/>
          <w:sz w:val="24"/>
          <w:szCs w:val="24"/>
        </w:rPr>
      </w:pPr>
    </w:p>
    <w:p w14:paraId="7187FC54" w14:textId="77777777" w:rsidR="002C1490" w:rsidRDefault="002C1490" w:rsidP="00C92F3C">
      <w:pPr>
        <w:jc w:val="both"/>
        <w:rPr>
          <w:rFonts w:ascii="Times New Roman" w:hAnsi="Times New Roman" w:cs="Times New Roman"/>
          <w:b/>
          <w:bCs/>
          <w:sz w:val="24"/>
          <w:szCs w:val="24"/>
        </w:rPr>
      </w:pPr>
    </w:p>
    <w:p w14:paraId="2963A483" w14:textId="4EE4346A" w:rsidR="00C92F3C" w:rsidRPr="00B5154D" w:rsidRDefault="00FB13F8" w:rsidP="002C1490">
      <w:pPr>
        <w:spacing w:line="360" w:lineRule="auto"/>
        <w:jc w:val="both"/>
        <w:rPr>
          <w:rFonts w:ascii="Times New Roman" w:hAnsi="Times New Roman" w:cs="Times New Roman"/>
          <w:sz w:val="24"/>
          <w:szCs w:val="24"/>
        </w:rPr>
      </w:pPr>
      <w:r w:rsidRPr="00B5154D">
        <w:rPr>
          <w:rFonts w:ascii="Times New Roman" w:hAnsi="Times New Roman" w:cs="Times New Roman"/>
          <w:b/>
          <w:bCs/>
          <w:sz w:val="24"/>
          <w:szCs w:val="24"/>
        </w:rPr>
        <w:t xml:space="preserve">1. </w:t>
      </w:r>
      <w:r w:rsidR="00C92F3C" w:rsidRPr="00B5154D">
        <w:rPr>
          <w:rFonts w:ascii="Times New Roman" w:hAnsi="Times New Roman" w:cs="Times New Roman"/>
          <w:b/>
          <w:bCs/>
          <w:sz w:val="24"/>
          <w:szCs w:val="24"/>
        </w:rPr>
        <w:t>INTRODUCTION  </w:t>
      </w:r>
      <w:r w:rsidR="00C92F3C" w:rsidRPr="00B5154D">
        <w:rPr>
          <w:rFonts w:ascii="Times New Roman" w:hAnsi="Times New Roman" w:cs="Times New Roman"/>
          <w:sz w:val="24"/>
          <w:szCs w:val="24"/>
        </w:rPr>
        <w:t> </w:t>
      </w:r>
    </w:p>
    <w:p w14:paraId="6EAAF2CE" w14:textId="6CAABB8F" w:rsidR="00C92F3C" w:rsidRPr="00B5154D"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Ethnic communities, and humans more broadly, have relied on wild plants and animals for various needs, rooted in a deep cultural connection with nature that dates back to prehistoric times. These relationships persist today, reflected in socio-ethnic traditions such as folk culture and traditional medicine (Alves, 2009). Zootherapy refers to the treatment of human ailments using remedies </w:t>
      </w:r>
      <w:r w:rsidR="00C02F22" w:rsidRPr="00B5154D">
        <w:rPr>
          <w:rFonts w:ascii="Times New Roman" w:hAnsi="Times New Roman" w:cs="Times New Roman"/>
          <w:sz w:val="24"/>
          <w:szCs w:val="24"/>
        </w:rPr>
        <w:t>derived from animals or their substances</w:t>
      </w:r>
      <w:r w:rsidRPr="00B5154D">
        <w:rPr>
          <w:rFonts w:ascii="Times New Roman" w:hAnsi="Times New Roman" w:cs="Times New Roman"/>
          <w:sz w:val="24"/>
          <w:szCs w:val="24"/>
        </w:rPr>
        <w:t xml:space="preserve">. This practice has a wide geographic presence and deeply rooted historical origins (Alves and Rosa, 2005). This interdisciplinary field combines anthropology, zoology, ecology, and ethnography to explore how different cultures perceive, </w:t>
      </w:r>
      <w:r w:rsidR="002C1490" w:rsidRPr="00B5154D">
        <w:rPr>
          <w:rFonts w:ascii="Times New Roman" w:hAnsi="Times New Roman" w:cs="Times New Roman"/>
          <w:sz w:val="24"/>
          <w:szCs w:val="24"/>
        </w:rPr>
        <w:t>utilise</w:t>
      </w:r>
      <w:r w:rsidRPr="00B5154D">
        <w:rPr>
          <w:rFonts w:ascii="Times New Roman" w:hAnsi="Times New Roman" w:cs="Times New Roman"/>
          <w:sz w:val="24"/>
          <w:szCs w:val="24"/>
        </w:rPr>
        <w:t>, and interact with animals. Ethnozoologists examine the cultural beliefs, knowledge systems, and practices surrounding animals, which often include symbolic, medicinal, nutritional, and ecological roles in a community. By studying these relationships, ethnozoology aims to understand both the cultural significance of animals and the conservation implications of human-animal interactions (Walter and Fridman, 2004). </w:t>
      </w:r>
    </w:p>
    <w:p w14:paraId="5DEFCA8B" w14:textId="27E45CFF" w:rsidR="00C92F3C" w:rsidRPr="00B5154D"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Animals and products derived from </w:t>
      </w:r>
      <w:r w:rsidR="00966E33" w:rsidRPr="00B5154D">
        <w:rPr>
          <w:rFonts w:ascii="Times New Roman" w:hAnsi="Times New Roman" w:cs="Times New Roman"/>
          <w:sz w:val="24"/>
          <w:szCs w:val="24"/>
        </w:rPr>
        <w:t xml:space="preserve">various parts of their bodies have been part of the </w:t>
      </w:r>
      <w:r w:rsidR="00E92E02" w:rsidRPr="00B5154D">
        <w:rPr>
          <w:rFonts w:ascii="Times New Roman" w:hAnsi="Times New Roman" w:cs="Times New Roman"/>
          <w:sz w:val="24"/>
          <w:szCs w:val="24"/>
        </w:rPr>
        <w:t>medicinal substance inventory</w:t>
      </w:r>
      <w:r w:rsidR="00966E33" w:rsidRPr="00B5154D">
        <w:rPr>
          <w:rFonts w:ascii="Times New Roman" w:hAnsi="Times New Roman" w:cs="Times New Roman"/>
          <w:sz w:val="24"/>
          <w:szCs w:val="24"/>
        </w:rPr>
        <w:t xml:space="preserve"> used in different</w:t>
      </w:r>
      <w:r w:rsidRPr="00B5154D">
        <w:rPr>
          <w:rFonts w:ascii="Times New Roman" w:hAnsi="Times New Roman" w:cs="Times New Roman"/>
          <w:sz w:val="24"/>
          <w:szCs w:val="24"/>
        </w:rPr>
        <w:t xml:space="preserve"> cultures since ancient times (Alonso-Castro, 2014).</w:t>
      </w:r>
      <w:r w:rsidR="00C93B24"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Historically, ethnozoology evolved as a way to document indigenous knowledge systems and understand the complex relationships between traditional societies and their natural surroundings (Lev, 2003). Many indigenous communities possess intricate knowledge of local fauna, often cultivated over generations, which includes insights into animal behaviour, ecology, and medicinal properties (Polat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2015). Ethnozoologists often </w:t>
      </w:r>
      <w:r w:rsidR="00E92E02" w:rsidRPr="00B5154D">
        <w:rPr>
          <w:rFonts w:ascii="Times New Roman" w:hAnsi="Times New Roman" w:cs="Times New Roman"/>
          <w:sz w:val="24"/>
          <w:szCs w:val="24"/>
        </w:rPr>
        <w:t>collaborate closely with indigenous groups to document this knowledge, as it provides valuable insights that support conservation efforts and inform</w:t>
      </w:r>
      <w:r w:rsidRPr="00B5154D">
        <w:rPr>
          <w:rFonts w:ascii="Times New Roman" w:hAnsi="Times New Roman" w:cs="Times New Roman"/>
          <w:sz w:val="24"/>
          <w:szCs w:val="24"/>
        </w:rPr>
        <w:t xml:space="preserve"> sustainable practices (Dhakal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w:t>
      </w:r>
      <w:r w:rsidR="00B31473" w:rsidRPr="00B5154D">
        <w:rPr>
          <w:rFonts w:ascii="Times New Roman" w:hAnsi="Times New Roman" w:cs="Times New Roman"/>
          <w:sz w:val="24"/>
          <w:szCs w:val="24"/>
        </w:rPr>
        <w:t>20</w:t>
      </w:r>
      <w:r w:rsidRPr="00B5154D">
        <w:rPr>
          <w:rFonts w:ascii="Times New Roman" w:hAnsi="Times New Roman" w:cs="Times New Roman"/>
          <w:sz w:val="24"/>
          <w:szCs w:val="24"/>
        </w:rPr>
        <w:t xml:space="preserve">). The field is particularly important today, as rapid </w:t>
      </w:r>
      <w:r w:rsidR="00C93B24" w:rsidRPr="00B5154D">
        <w:rPr>
          <w:rFonts w:ascii="Times New Roman" w:hAnsi="Times New Roman" w:cs="Times New Roman"/>
          <w:sz w:val="24"/>
          <w:szCs w:val="24"/>
        </w:rPr>
        <w:t>globalisation</w:t>
      </w:r>
      <w:r w:rsidRPr="00B5154D">
        <w:rPr>
          <w:rFonts w:ascii="Times New Roman" w:hAnsi="Times New Roman" w:cs="Times New Roman"/>
          <w:sz w:val="24"/>
          <w:szCs w:val="24"/>
        </w:rPr>
        <w:t xml:space="preserve"> and environmental degradation threaten both animal species and traditional knowledge systems. </w:t>
      </w:r>
    </w:p>
    <w:p w14:paraId="533A2F94" w14:textId="51D797C4" w:rsidR="00C92F3C" w:rsidRPr="00B5154D"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Ethnozoology studies animals not only as biological entities but also as symbols with deep cultural meanings (Alves and Rosa, 2005). In many cultures, animals are associated with myths, legends, and religious beliefs. One key area of ethnozoology is the study of ethnozoological knowledge related to medicine. India’s rich heritage in traditional medicine, </w:t>
      </w:r>
      <w:r w:rsidR="008926AD" w:rsidRPr="00B5154D">
        <w:rPr>
          <w:rFonts w:ascii="Times New Roman" w:hAnsi="Times New Roman" w:cs="Times New Roman"/>
          <w:sz w:val="24"/>
          <w:szCs w:val="24"/>
        </w:rPr>
        <w:t>including Ayurveda and Siddha, incorporates numerous zootherapeutic practices that utilise animals and their derivatives to treat</w:t>
      </w:r>
      <w:r w:rsidRPr="00B5154D">
        <w:rPr>
          <w:rFonts w:ascii="Times New Roman" w:hAnsi="Times New Roman" w:cs="Times New Roman"/>
          <w:sz w:val="24"/>
          <w:szCs w:val="24"/>
        </w:rPr>
        <w:t xml:space="preserve"> ailments. Practitioners often use materials like honey, </w:t>
      </w:r>
      <w:r w:rsidRPr="00B5154D">
        <w:rPr>
          <w:rFonts w:ascii="Times New Roman" w:hAnsi="Times New Roman" w:cs="Times New Roman"/>
          <w:sz w:val="24"/>
          <w:szCs w:val="24"/>
        </w:rPr>
        <w:lastRenderedPageBreak/>
        <w:t xml:space="preserve">cow’s milk, or ghee for their therapeutic properties. Other animal-derived substances, such as snake venom, are used in Ayurvedic medicine to treat specific neurological conditions, while certain tribal communities </w:t>
      </w:r>
      <w:r w:rsidR="00DD32BB" w:rsidRPr="00B5154D">
        <w:rPr>
          <w:rFonts w:ascii="Times New Roman" w:hAnsi="Times New Roman" w:cs="Times New Roman"/>
          <w:sz w:val="24"/>
          <w:szCs w:val="24"/>
        </w:rPr>
        <w:t>utilise</w:t>
      </w:r>
      <w:r w:rsidRPr="00B5154D">
        <w:rPr>
          <w:rFonts w:ascii="Times New Roman" w:hAnsi="Times New Roman" w:cs="Times New Roman"/>
          <w:sz w:val="24"/>
          <w:szCs w:val="24"/>
        </w:rPr>
        <w:t xml:space="preserve"> the fat, bones, or organs of animals for remedies (Unnikrishnan,1998). However, the use of animals in traditional medicine raises ethical and conservation concerns, </w:t>
      </w:r>
      <w:r w:rsidR="00966E33" w:rsidRPr="00B5154D">
        <w:rPr>
          <w:rFonts w:ascii="Times New Roman" w:hAnsi="Times New Roman" w:cs="Times New Roman"/>
          <w:sz w:val="24"/>
          <w:szCs w:val="24"/>
        </w:rPr>
        <w:t>particularly when it involves endangered species such as</w:t>
      </w:r>
      <w:r w:rsidRPr="00B5154D">
        <w:rPr>
          <w:rFonts w:ascii="Times New Roman" w:hAnsi="Times New Roman" w:cs="Times New Roman"/>
          <w:sz w:val="24"/>
          <w:szCs w:val="24"/>
        </w:rPr>
        <w:t xml:space="preserve"> tigers and pangolins (Call, 2006). Ethnozoologists face the challenge of balancing respect for cultural practices with sustainable and ethical considerations, promoting alternatives that can protect biodiversity while honouring traditional healing knowledge.  </w:t>
      </w:r>
    </w:p>
    <w:p w14:paraId="5E6C0B36" w14:textId="6EC9FA27" w:rsidR="005B502C" w:rsidRDefault="00966E33"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Darjeeling district, situated between Nepal and Bhutan and spanning from the plains of West Bengal to the borders of Sikkim, exhibits a </w:t>
      </w:r>
      <w:r w:rsidR="005B502C" w:rsidRPr="00B5154D">
        <w:rPr>
          <w:rFonts w:ascii="Times New Roman" w:hAnsi="Times New Roman" w:cs="Times New Roman"/>
          <w:sz w:val="24"/>
          <w:szCs w:val="24"/>
        </w:rPr>
        <w:t>wide altitudinal variation, resulting in rich climatic and ecological diversity. As part of the Himalayan biodiversity hotspot, the region is home to numerous plant and animal species, including many with medicinal value. While ethnobotanical studies have been extensively conducted, ethnozoological research remains limited.</w:t>
      </w:r>
      <w:r w:rsidR="005B502C" w:rsidRPr="00B5154D">
        <w:t xml:space="preserve"> </w:t>
      </w:r>
      <w:r w:rsidR="005B502C" w:rsidRPr="00B5154D">
        <w:rPr>
          <w:rFonts w:ascii="Times New Roman" w:hAnsi="Times New Roman" w:cs="Times New Roman"/>
          <w:sz w:val="24"/>
          <w:szCs w:val="24"/>
        </w:rPr>
        <w:t xml:space="preserve">A comprehensive ethnozoological survey is essential not only for documenting traditional knowledge but also for monitoring local fauna and guiding conservation strategies for endangered species. The primary aim of this study was to </w:t>
      </w:r>
      <w:r w:rsidRPr="00B5154D">
        <w:rPr>
          <w:rFonts w:ascii="Times New Roman" w:hAnsi="Times New Roman" w:cs="Times New Roman"/>
          <w:sz w:val="24"/>
          <w:szCs w:val="24"/>
        </w:rPr>
        <w:t xml:space="preserve">document the ethnozoological practices of indigenous communities in the Darjeeling hills, </w:t>
      </w:r>
      <w:r w:rsidR="00E92E02" w:rsidRPr="00B5154D">
        <w:rPr>
          <w:rFonts w:ascii="Times New Roman" w:hAnsi="Times New Roman" w:cs="Times New Roman"/>
          <w:sz w:val="24"/>
          <w:szCs w:val="24"/>
        </w:rPr>
        <w:t>with the goal of preserving</w:t>
      </w:r>
      <w:r w:rsidRPr="00B5154D">
        <w:rPr>
          <w:rFonts w:ascii="Times New Roman" w:hAnsi="Times New Roman" w:cs="Times New Roman"/>
          <w:sz w:val="24"/>
          <w:szCs w:val="24"/>
        </w:rPr>
        <w:t xml:space="preserve"> both the region’s faunal heritage and the traditional knowledge systems that are </w:t>
      </w:r>
      <w:r w:rsidR="005B502C" w:rsidRPr="00B5154D">
        <w:rPr>
          <w:rFonts w:ascii="Times New Roman" w:hAnsi="Times New Roman" w:cs="Times New Roman"/>
          <w:sz w:val="24"/>
          <w:szCs w:val="24"/>
        </w:rPr>
        <w:t>at risk of being lost.</w:t>
      </w:r>
    </w:p>
    <w:p w14:paraId="3036FCA4" w14:textId="77777777" w:rsidR="005B502C" w:rsidRDefault="005B502C" w:rsidP="002C1490">
      <w:pPr>
        <w:spacing w:line="360" w:lineRule="auto"/>
        <w:jc w:val="both"/>
        <w:rPr>
          <w:rFonts w:ascii="Times New Roman" w:hAnsi="Times New Roman" w:cs="Times New Roman"/>
          <w:b/>
          <w:bCs/>
          <w:sz w:val="24"/>
          <w:szCs w:val="24"/>
        </w:rPr>
      </w:pPr>
    </w:p>
    <w:p w14:paraId="0B575ACF" w14:textId="0EA0991D" w:rsidR="00C92F3C" w:rsidRPr="00C92F3C"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787781">
        <w:rPr>
          <w:rFonts w:ascii="Times New Roman" w:hAnsi="Times New Roman" w:cs="Times New Roman"/>
          <w:b/>
          <w:bCs/>
          <w:sz w:val="24"/>
          <w:szCs w:val="24"/>
        </w:rPr>
        <w:t xml:space="preserve">MATERIALS AND </w:t>
      </w:r>
      <w:r w:rsidR="00787781" w:rsidRPr="00C92F3C">
        <w:rPr>
          <w:rFonts w:ascii="Times New Roman" w:hAnsi="Times New Roman" w:cs="Times New Roman"/>
          <w:b/>
          <w:bCs/>
          <w:sz w:val="24"/>
          <w:szCs w:val="24"/>
        </w:rPr>
        <w:t>METHOD</w:t>
      </w:r>
      <w:r w:rsidR="00787781">
        <w:rPr>
          <w:rFonts w:ascii="Times New Roman" w:hAnsi="Times New Roman" w:cs="Times New Roman"/>
          <w:b/>
          <w:bCs/>
          <w:sz w:val="24"/>
          <w:szCs w:val="24"/>
        </w:rPr>
        <w:t>S</w:t>
      </w:r>
      <w:r w:rsidR="00787781" w:rsidRPr="00C92F3C">
        <w:rPr>
          <w:rFonts w:ascii="Times New Roman" w:hAnsi="Times New Roman" w:cs="Times New Roman"/>
          <w:b/>
          <w:bCs/>
          <w:sz w:val="24"/>
          <w:szCs w:val="24"/>
        </w:rPr>
        <w:t> </w:t>
      </w:r>
      <w:r w:rsidR="00787781" w:rsidRPr="00C92F3C">
        <w:rPr>
          <w:rFonts w:ascii="Times New Roman" w:hAnsi="Times New Roman" w:cs="Times New Roman"/>
          <w:sz w:val="24"/>
          <w:szCs w:val="24"/>
        </w:rPr>
        <w:t> </w:t>
      </w:r>
    </w:p>
    <w:p w14:paraId="314361FC" w14:textId="500F6AD8" w:rsidR="00C92F3C" w:rsidRPr="00C92F3C"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00C92F3C" w:rsidRPr="00C92F3C">
        <w:rPr>
          <w:rFonts w:ascii="Times New Roman" w:hAnsi="Times New Roman" w:cs="Times New Roman"/>
          <w:b/>
          <w:bCs/>
          <w:sz w:val="24"/>
          <w:szCs w:val="24"/>
        </w:rPr>
        <w:t>Study area  </w:t>
      </w:r>
      <w:r w:rsidR="00C92F3C" w:rsidRPr="00C92F3C">
        <w:rPr>
          <w:rFonts w:ascii="Times New Roman" w:hAnsi="Times New Roman" w:cs="Times New Roman"/>
          <w:sz w:val="24"/>
          <w:szCs w:val="24"/>
        </w:rPr>
        <w:t> </w:t>
      </w:r>
    </w:p>
    <w:p w14:paraId="0112CF87" w14:textId="6E674774" w:rsidR="00C92F3C" w:rsidRPr="00C92F3C" w:rsidRDefault="00C92F3C" w:rsidP="002C1490">
      <w:pPr>
        <w:spacing w:line="360" w:lineRule="auto"/>
        <w:jc w:val="both"/>
        <w:rPr>
          <w:rFonts w:ascii="Times New Roman" w:hAnsi="Times New Roman" w:cs="Times New Roman"/>
          <w:sz w:val="24"/>
          <w:szCs w:val="24"/>
        </w:rPr>
      </w:pPr>
      <w:bookmarkStart w:id="1" w:name="_Hlk205057748"/>
      <w:r w:rsidRPr="00C92F3C">
        <w:rPr>
          <w:rFonts w:ascii="Times New Roman" w:hAnsi="Times New Roman" w:cs="Times New Roman"/>
          <w:sz w:val="24"/>
          <w:szCs w:val="24"/>
        </w:rPr>
        <w:t xml:space="preserve">The present study was conducted in a small village called Lower </w:t>
      </w:r>
      <w:proofErr w:type="spellStart"/>
      <w:r w:rsidRPr="00C92F3C">
        <w:rPr>
          <w:rFonts w:ascii="Times New Roman" w:hAnsi="Times New Roman" w:cs="Times New Roman"/>
          <w:sz w:val="24"/>
          <w:szCs w:val="24"/>
        </w:rPr>
        <w:t>Soureni</w:t>
      </w:r>
      <w:proofErr w:type="spellEnd"/>
      <w:r w:rsidRPr="00C92F3C">
        <w:rPr>
          <w:rFonts w:ascii="Times New Roman" w:hAnsi="Times New Roman" w:cs="Times New Roman"/>
          <w:sz w:val="24"/>
          <w:szCs w:val="24"/>
        </w:rPr>
        <w:t xml:space="preserve"> Busty (26.87430N, 88.16050E) located in the </w:t>
      </w:r>
      <w:bookmarkStart w:id="2" w:name="_Hlk205498061"/>
      <w:proofErr w:type="spellStart"/>
      <w:r w:rsidRPr="00C92F3C">
        <w:rPr>
          <w:rFonts w:ascii="Times New Roman" w:hAnsi="Times New Roman" w:cs="Times New Roman"/>
          <w:sz w:val="24"/>
          <w:szCs w:val="24"/>
        </w:rPr>
        <w:t>Mirik</w:t>
      </w:r>
      <w:proofErr w:type="spellEnd"/>
      <w:r w:rsidRPr="00C92F3C">
        <w:rPr>
          <w:rFonts w:ascii="Times New Roman" w:hAnsi="Times New Roman" w:cs="Times New Roman"/>
          <w:sz w:val="24"/>
          <w:szCs w:val="24"/>
        </w:rPr>
        <w:t xml:space="preserve"> sub-division of Darjeeling district, West Bengal, India </w:t>
      </w:r>
      <w:bookmarkEnd w:id="1"/>
      <w:bookmarkEnd w:id="2"/>
      <w:r w:rsidRPr="00C92F3C">
        <w:rPr>
          <w:rFonts w:ascii="Times New Roman" w:hAnsi="Times New Roman" w:cs="Times New Roman"/>
          <w:sz w:val="24"/>
          <w:szCs w:val="24"/>
        </w:rPr>
        <w:t>(</w:t>
      </w:r>
      <w:r w:rsidR="000A22BE">
        <w:rPr>
          <w:rFonts w:ascii="Times New Roman" w:hAnsi="Times New Roman" w:cs="Times New Roman"/>
          <w:sz w:val="24"/>
          <w:szCs w:val="24"/>
        </w:rPr>
        <w:t xml:space="preserve">Fig. </w:t>
      </w:r>
      <w:r w:rsidRPr="00C92F3C">
        <w:rPr>
          <w:rFonts w:ascii="Times New Roman" w:hAnsi="Times New Roman" w:cs="Times New Roman"/>
          <w:sz w:val="24"/>
          <w:szCs w:val="24"/>
        </w:rPr>
        <w:t xml:space="preserve">1). The study was mainly conducted in 3 sub-villages (Dhar </w:t>
      </w:r>
      <w:proofErr w:type="spellStart"/>
      <w:r w:rsidRPr="00C92F3C">
        <w:rPr>
          <w:rFonts w:ascii="Times New Roman" w:hAnsi="Times New Roman" w:cs="Times New Roman"/>
          <w:sz w:val="24"/>
          <w:szCs w:val="24"/>
        </w:rPr>
        <w:t>Goan</w:t>
      </w:r>
      <w:proofErr w:type="spellEnd"/>
      <w:r w:rsidRPr="00C92F3C">
        <w:rPr>
          <w:rFonts w:ascii="Times New Roman" w:hAnsi="Times New Roman" w:cs="Times New Roman"/>
          <w:sz w:val="24"/>
          <w:szCs w:val="24"/>
        </w:rPr>
        <w:t xml:space="preserve">, </w:t>
      </w:r>
      <w:proofErr w:type="spellStart"/>
      <w:r w:rsidRPr="00C92F3C">
        <w:rPr>
          <w:rFonts w:ascii="Times New Roman" w:hAnsi="Times New Roman" w:cs="Times New Roman"/>
          <w:sz w:val="24"/>
          <w:szCs w:val="24"/>
        </w:rPr>
        <w:t>Bamgrang</w:t>
      </w:r>
      <w:proofErr w:type="spellEnd"/>
      <w:r w:rsidRPr="00C92F3C">
        <w:rPr>
          <w:rFonts w:ascii="Times New Roman" w:hAnsi="Times New Roman" w:cs="Times New Roman"/>
          <w:sz w:val="24"/>
          <w:szCs w:val="24"/>
        </w:rPr>
        <w:t xml:space="preserve"> and </w:t>
      </w:r>
      <w:proofErr w:type="spellStart"/>
      <w:r w:rsidRPr="00C92F3C">
        <w:rPr>
          <w:rFonts w:ascii="Times New Roman" w:hAnsi="Times New Roman" w:cs="Times New Roman"/>
          <w:sz w:val="24"/>
          <w:szCs w:val="24"/>
        </w:rPr>
        <w:t>Besitar</w:t>
      </w:r>
      <w:proofErr w:type="spellEnd"/>
      <w:r w:rsidRPr="00C92F3C">
        <w:rPr>
          <w:rFonts w:ascii="Times New Roman" w:hAnsi="Times New Roman" w:cs="Times New Roman"/>
          <w:sz w:val="24"/>
          <w:szCs w:val="24"/>
        </w:rPr>
        <w:t xml:space="preserve">). Interviewing the residents of these villages has been the main source of information for this survey. The main tribal </w:t>
      </w:r>
      <w:r w:rsidR="00966E33">
        <w:rPr>
          <w:rFonts w:ascii="Times New Roman" w:hAnsi="Times New Roman" w:cs="Times New Roman"/>
          <w:sz w:val="24"/>
          <w:szCs w:val="24"/>
        </w:rPr>
        <w:t>groups living in this village are the Subba, Lepcha, and Tamang, along with non-tribal communities such as the Rai, Sharma,</w:t>
      </w:r>
      <w:r w:rsidRPr="00C92F3C">
        <w:rPr>
          <w:rFonts w:ascii="Times New Roman" w:hAnsi="Times New Roman" w:cs="Times New Roman"/>
          <w:sz w:val="24"/>
          <w:szCs w:val="24"/>
        </w:rPr>
        <w:t xml:space="preserve"> and </w:t>
      </w:r>
      <w:proofErr w:type="spellStart"/>
      <w:r w:rsidRPr="00C92F3C">
        <w:rPr>
          <w:rFonts w:ascii="Times New Roman" w:hAnsi="Times New Roman" w:cs="Times New Roman"/>
          <w:sz w:val="24"/>
          <w:szCs w:val="24"/>
        </w:rPr>
        <w:t>Mukhia</w:t>
      </w:r>
      <w:proofErr w:type="spellEnd"/>
      <w:r w:rsidRPr="00C92F3C">
        <w:rPr>
          <w:rFonts w:ascii="Times New Roman" w:hAnsi="Times New Roman" w:cs="Times New Roman"/>
          <w:sz w:val="24"/>
          <w:szCs w:val="24"/>
        </w:rPr>
        <w:t xml:space="preserve">. Therefore, the data was collected from people </w:t>
      </w:r>
      <w:r w:rsidR="000A22BE">
        <w:rPr>
          <w:rFonts w:ascii="Times New Roman" w:hAnsi="Times New Roman" w:cs="Times New Roman"/>
          <w:sz w:val="24"/>
          <w:szCs w:val="24"/>
        </w:rPr>
        <w:t>in</w:t>
      </w:r>
      <w:r w:rsidRPr="00C92F3C">
        <w:rPr>
          <w:rFonts w:ascii="Times New Roman" w:hAnsi="Times New Roman" w:cs="Times New Roman"/>
          <w:sz w:val="24"/>
          <w:szCs w:val="24"/>
        </w:rPr>
        <w:t xml:space="preserve"> these communities. The study was conducted in </w:t>
      </w:r>
      <w:r w:rsidR="000A22BE">
        <w:rPr>
          <w:rFonts w:ascii="Times New Roman" w:hAnsi="Times New Roman" w:cs="Times New Roman"/>
          <w:sz w:val="24"/>
          <w:szCs w:val="24"/>
        </w:rPr>
        <w:t xml:space="preserve">the Nepali language, </w:t>
      </w:r>
      <w:r w:rsidR="00966E33">
        <w:rPr>
          <w:rFonts w:ascii="Times New Roman" w:hAnsi="Times New Roman" w:cs="Times New Roman"/>
          <w:sz w:val="24"/>
          <w:szCs w:val="24"/>
        </w:rPr>
        <w:t>although these communities have their own languages, but Nepali is the prevalent one</w:t>
      </w:r>
      <w:r w:rsidRPr="00C92F3C">
        <w:rPr>
          <w:rFonts w:ascii="Times New Roman" w:hAnsi="Times New Roman" w:cs="Times New Roman"/>
          <w:sz w:val="24"/>
          <w:szCs w:val="24"/>
        </w:rPr>
        <w:t>. </w:t>
      </w:r>
    </w:p>
    <w:p w14:paraId="49B00C63" w14:textId="5134FB5B" w:rsidR="00C92F3C" w:rsidRPr="00C92F3C" w:rsidRDefault="00C92F3C" w:rsidP="002C1490">
      <w:pPr>
        <w:spacing w:line="360" w:lineRule="auto"/>
        <w:jc w:val="both"/>
        <w:rPr>
          <w:rFonts w:ascii="Times New Roman" w:hAnsi="Times New Roman" w:cs="Times New Roman"/>
          <w:sz w:val="24"/>
          <w:szCs w:val="24"/>
        </w:rPr>
      </w:pPr>
      <w:r w:rsidRPr="00C92F3C">
        <w:rPr>
          <w:rFonts w:ascii="Times New Roman" w:hAnsi="Times New Roman" w:cs="Times New Roman"/>
          <w:noProof/>
          <w:sz w:val="24"/>
          <w:szCs w:val="24"/>
        </w:rPr>
        <w:lastRenderedPageBreak/>
        <w:drawing>
          <wp:inline distT="0" distB="0" distL="0" distR="0" wp14:anchorId="2DFCA3C1" wp14:editId="12F065C1">
            <wp:extent cx="5068711" cy="2371090"/>
            <wp:effectExtent l="0" t="0" r="0" b="0"/>
            <wp:docPr id="12617141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5304" cy="2378852"/>
                    </a:xfrm>
                    <a:prstGeom prst="rect">
                      <a:avLst/>
                    </a:prstGeom>
                    <a:noFill/>
                    <a:ln>
                      <a:noFill/>
                    </a:ln>
                  </pic:spPr>
                </pic:pic>
              </a:graphicData>
            </a:graphic>
          </wp:inline>
        </w:drawing>
      </w:r>
      <w:r w:rsidRPr="00C92F3C">
        <w:rPr>
          <w:rFonts w:ascii="Times New Roman" w:hAnsi="Times New Roman" w:cs="Times New Roman"/>
          <w:sz w:val="24"/>
          <w:szCs w:val="24"/>
        </w:rPr>
        <w:t> </w:t>
      </w:r>
    </w:p>
    <w:p w14:paraId="4ECD7B1F" w14:textId="77777777" w:rsidR="00787781" w:rsidRDefault="00C92F3C" w:rsidP="002C1490">
      <w:pPr>
        <w:spacing w:line="360" w:lineRule="auto"/>
        <w:jc w:val="both"/>
        <w:rPr>
          <w:rFonts w:ascii="Times New Roman" w:hAnsi="Times New Roman" w:cs="Times New Roman"/>
          <w:sz w:val="24"/>
          <w:szCs w:val="24"/>
        </w:rPr>
      </w:pPr>
      <w:r w:rsidRPr="000A22BE">
        <w:rPr>
          <w:rFonts w:ascii="Times New Roman" w:hAnsi="Times New Roman" w:cs="Times New Roman"/>
          <w:b/>
          <w:bCs/>
          <w:sz w:val="24"/>
          <w:szCs w:val="24"/>
        </w:rPr>
        <w:t>Fig</w:t>
      </w:r>
      <w:r w:rsidR="000A22BE">
        <w:rPr>
          <w:rFonts w:ascii="Times New Roman" w:hAnsi="Times New Roman" w:cs="Times New Roman"/>
          <w:b/>
          <w:bCs/>
          <w:sz w:val="24"/>
          <w:szCs w:val="24"/>
        </w:rPr>
        <w:t xml:space="preserve">. </w:t>
      </w:r>
      <w:r w:rsidRPr="000A22BE">
        <w:rPr>
          <w:rFonts w:ascii="Times New Roman" w:hAnsi="Times New Roman" w:cs="Times New Roman"/>
          <w:b/>
          <w:bCs/>
          <w:sz w:val="24"/>
          <w:szCs w:val="24"/>
        </w:rPr>
        <w:t xml:space="preserve">1.  </w:t>
      </w:r>
      <w:r w:rsidRPr="000A22BE">
        <w:rPr>
          <w:rFonts w:ascii="Times New Roman" w:hAnsi="Times New Roman" w:cs="Times New Roman"/>
          <w:sz w:val="24"/>
          <w:szCs w:val="24"/>
        </w:rPr>
        <w:t xml:space="preserve">Map showing the study area in </w:t>
      </w:r>
      <w:proofErr w:type="spellStart"/>
      <w:r w:rsidR="00787781" w:rsidRPr="00C92F3C">
        <w:rPr>
          <w:rFonts w:ascii="Times New Roman" w:hAnsi="Times New Roman" w:cs="Times New Roman"/>
          <w:sz w:val="24"/>
          <w:szCs w:val="24"/>
        </w:rPr>
        <w:t>Mirik</w:t>
      </w:r>
      <w:proofErr w:type="spellEnd"/>
      <w:r w:rsidR="00787781" w:rsidRPr="00C92F3C">
        <w:rPr>
          <w:rFonts w:ascii="Times New Roman" w:hAnsi="Times New Roman" w:cs="Times New Roman"/>
          <w:sz w:val="24"/>
          <w:szCs w:val="24"/>
        </w:rPr>
        <w:t xml:space="preserve"> sub-division of Darjeeling district, West Bengal</w:t>
      </w:r>
      <w:r w:rsidR="00787781">
        <w:rPr>
          <w:rFonts w:ascii="Times New Roman" w:hAnsi="Times New Roman" w:cs="Times New Roman"/>
          <w:sz w:val="24"/>
          <w:szCs w:val="24"/>
        </w:rPr>
        <w:t>.</w:t>
      </w:r>
    </w:p>
    <w:p w14:paraId="74B151C6" w14:textId="7A82B489" w:rsidR="00787781" w:rsidRDefault="00FB13F8" w:rsidP="0078778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00787781" w:rsidRPr="00C92F3C">
        <w:rPr>
          <w:rFonts w:ascii="Times New Roman" w:hAnsi="Times New Roman" w:cs="Times New Roman"/>
          <w:b/>
          <w:bCs/>
          <w:sz w:val="24"/>
          <w:szCs w:val="24"/>
        </w:rPr>
        <w:t>Methodology</w:t>
      </w:r>
      <w:r w:rsidR="00787781" w:rsidRPr="00C92F3C">
        <w:rPr>
          <w:rFonts w:ascii="Times New Roman" w:hAnsi="Times New Roman" w:cs="Times New Roman"/>
          <w:sz w:val="24"/>
          <w:szCs w:val="24"/>
        </w:rPr>
        <w:t xml:space="preserve"> </w:t>
      </w:r>
    </w:p>
    <w:p w14:paraId="334840AC" w14:textId="1D69A496" w:rsidR="00787781" w:rsidRPr="00787781" w:rsidRDefault="00C92F3C" w:rsidP="00787781">
      <w:pPr>
        <w:spacing w:line="360" w:lineRule="auto"/>
        <w:jc w:val="both"/>
        <w:rPr>
          <w:rFonts w:ascii="Times New Roman" w:hAnsi="Times New Roman" w:cs="Times New Roman"/>
          <w:sz w:val="24"/>
          <w:szCs w:val="24"/>
        </w:rPr>
      </w:pPr>
      <w:r w:rsidRPr="00C92F3C">
        <w:rPr>
          <w:rFonts w:ascii="Times New Roman" w:hAnsi="Times New Roman" w:cs="Times New Roman"/>
          <w:sz w:val="24"/>
          <w:szCs w:val="24"/>
        </w:rPr>
        <w:t xml:space="preserve">The data on the zootherapeutic uses of animals were </w:t>
      </w:r>
      <w:r w:rsidR="00946DFE">
        <w:rPr>
          <w:rFonts w:ascii="Times New Roman" w:hAnsi="Times New Roman" w:cs="Times New Roman"/>
          <w:sz w:val="24"/>
          <w:szCs w:val="24"/>
        </w:rPr>
        <w:t>collected through field surveys conducted over a six-month period from July 2024 to</w:t>
      </w:r>
      <w:r w:rsidRPr="00C92F3C">
        <w:rPr>
          <w:rFonts w:ascii="Times New Roman" w:hAnsi="Times New Roman" w:cs="Times New Roman"/>
          <w:sz w:val="24"/>
          <w:szCs w:val="24"/>
        </w:rPr>
        <w:t xml:space="preserve"> </w:t>
      </w:r>
      <w:r w:rsidR="000A22BE">
        <w:rPr>
          <w:rFonts w:ascii="Times New Roman" w:hAnsi="Times New Roman" w:cs="Times New Roman"/>
          <w:sz w:val="24"/>
          <w:szCs w:val="24"/>
        </w:rPr>
        <w:t>December</w:t>
      </w:r>
      <w:r w:rsidRPr="00C92F3C">
        <w:rPr>
          <w:rFonts w:ascii="Times New Roman" w:hAnsi="Times New Roman" w:cs="Times New Roman"/>
          <w:sz w:val="24"/>
          <w:szCs w:val="24"/>
        </w:rPr>
        <w:t xml:space="preserve"> 2024. The respondents were selected based on their knowledge </w:t>
      </w:r>
      <w:r w:rsidR="000A22BE">
        <w:rPr>
          <w:rFonts w:ascii="Times New Roman" w:hAnsi="Times New Roman" w:cs="Times New Roman"/>
          <w:sz w:val="24"/>
          <w:szCs w:val="24"/>
        </w:rPr>
        <w:t xml:space="preserve">of traditional medicine </w:t>
      </w:r>
      <w:r w:rsidR="00946DFE">
        <w:rPr>
          <w:rFonts w:ascii="Times New Roman" w:hAnsi="Times New Roman" w:cs="Times New Roman"/>
          <w:sz w:val="24"/>
          <w:szCs w:val="24"/>
        </w:rPr>
        <w:t>and their practice or experience with</w:t>
      </w:r>
      <w:r w:rsidR="000A22BE">
        <w:rPr>
          <w:rFonts w:ascii="Times New Roman" w:hAnsi="Times New Roman" w:cs="Times New Roman"/>
          <w:sz w:val="24"/>
          <w:szCs w:val="24"/>
        </w:rPr>
        <w:t xml:space="preserve"> zootherapy at the </w:t>
      </w:r>
      <w:r w:rsidRPr="00C92F3C">
        <w:rPr>
          <w:rFonts w:ascii="Times New Roman" w:hAnsi="Times New Roman" w:cs="Times New Roman"/>
          <w:sz w:val="24"/>
          <w:szCs w:val="24"/>
        </w:rPr>
        <w:t>local level. They comprised local healers, farmers, shamans (</w:t>
      </w:r>
      <w:r w:rsidR="00946DFE" w:rsidRPr="00946DFE">
        <w:rPr>
          <w:rFonts w:ascii="Times New Roman" w:hAnsi="Times New Roman" w:cs="Times New Roman"/>
          <w:sz w:val="24"/>
          <w:szCs w:val="24"/>
        </w:rPr>
        <w:t>such as</w:t>
      </w:r>
      <w:r w:rsidR="00946DFE">
        <w:rPr>
          <w:rFonts w:ascii="Times New Roman" w:hAnsi="Times New Roman" w:cs="Times New Roman"/>
          <w:i/>
          <w:iCs/>
          <w:sz w:val="24"/>
          <w:szCs w:val="24"/>
        </w:rPr>
        <w:t xml:space="preserve"> </w:t>
      </w:r>
      <w:proofErr w:type="spellStart"/>
      <w:r w:rsidR="00946DFE">
        <w:rPr>
          <w:rFonts w:ascii="Times New Roman" w:hAnsi="Times New Roman" w:cs="Times New Roman"/>
          <w:i/>
          <w:iCs/>
          <w:sz w:val="24"/>
          <w:szCs w:val="24"/>
        </w:rPr>
        <w:t>Dhami</w:t>
      </w:r>
      <w:proofErr w:type="spellEnd"/>
      <w:r w:rsidR="00946DFE">
        <w:rPr>
          <w:rFonts w:ascii="Times New Roman" w:hAnsi="Times New Roman" w:cs="Times New Roman"/>
          <w:i/>
          <w:iCs/>
          <w:sz w:val="24"/>
          <w:szCs w:val="24"/>
        </w:rPr>
        <w:t xml:space="preserve">, </w:t>
      </w:r>
      <w:proofErr w:type="spellStart"/>
      <w:r w:rsidR="00946DFE">
        <w:rPr>
          <w:rFonts w:ascii="Times New Roman" w:hAnsi="Times New Roman" w:cs="Times New Roman"/>
          <w:i/>
          <w:iCs/>
          <w:sz w:val="24"/>
          <w:szCs w:val="24"/>
        </w:rPr>
        <w:t>Jhakri</w:t>
      </w:r>
      <w:proofErr w:type="spellEnd"/>
      <w:r w:rsidR="00946DFE">
        <w:rPr>
          <w:rFonts w:ascii="Times New Roman" w:hAnsi="Times New Roman" w:cs="Times New Roman"/>
          <w:i/>
          <w:iCs/>
          <w:sz w:val="24"/>
          <w:szCs w:val="24"/>
        </w:rPr>
        <w:t xml:space="preserve">, </w:t>
      </w:r>
      <w:proofErr w:type="spellStart"/>
      <w:r w:rsidR="00946DFE">
        <w:rPr>
          <w:rFonts w:ascii="Times New Roman" w:hAnsi="Times New Roman" w:cs="Times New Roman"/>
          <w:i/>
          <w:iCs/>
          <w:sz w:val="24"/>
          <w:szCs w:val="24"/>
        </w:rPr>
        <w:t>Bijuwa</w:t>
      </w:r>
      <w:proofErr w:type="spellEnd"/>
      <w:r w:rsidR="00946DFE">
        <w:rPr>
          <w:rFonts w:ascii="Times New Roman" w:hAnsi="Times New Roman" w:cs="Times New Roman"/>
          <w:i/>
          <w:iCs/>
          <w:sz w:val="24"/>
          <w:szCs w:val="24"/>
        </w:rPr>
        <w:t xml:space="preserve">, </w:t>
      </w:r>
      <w:r w:rsidR="00946DFE" w:rsidRPr="00966E33">
        <w:rPr>
          <w:rFonts w:ascii="Times New Roman" w:hAnsi="Times New Roman" w:cs="Times New Roman"/>
          <w:sz w:val="24"/>
          <w:szCs w:val="24"/>
        </w:rPr>
        <w:t>and</w:t>
      </w:r>
      <w:r w:rsidR="00946DFE">
        <w:rPr>
          <w:rFonts w:ascii="Times New Roman" w:hAnsi="Times New Roman" w:cs="Times New Roman"/>
          <w:i/>
          <w:iCs/>
          <w:sz w:val="24"/>
          <w:szCs w:val="24"/>
        </w:rPr>
        <w:t xml:space="preserve"> </w:t>
      </w:r>
      <w:proofErr w:type="spellStart"/>
      <w:r w:rsidR="00946DFE">
        <w:rPr>
          <w:rFonts w:ascii="Times New Roman" w:hAnsi="Times New Roman" w:cs="Times New Roman"/>
          <w:i/>
          <w:iCs/>
          <w:sz w:val="24"/>
          <w:szCs w:val="24"/>
        </w:rPr>
        <w:t>Phedangma</w:t>
      </w:r>
      <w:proofErr w:type="spellEnd"/>
      <w:r w:rsidR="00946DFE">
        <w:rPr>
          <w:rFonts w:ascii="Times New Roman" w:hAnsi="Times New Roman" w:cs="Times New Roman"/>
          <w:i/>
          <w:iCs/>
          <w:sz w:val="24"/>
          <w:szCs w:val="24"/>
        </w:rPr>
        <w:t xml:space="preserve">), </w:t>
      </w:r>
      <w:r w:rsidR="00946DFE" w:rsidRPr="00946DFE">
        <w:rPr>
          <w:rFonts w:ascii="Times New Roman" w:hAnsi="Times New Roman" w:cs="Times New Roman"/>
          <w:sz w:val="24"/>
          <w:szCs w:val="24"/>
        </w:rPr>
        <w:t>and elderly individuals</w:t>
      </w:r>
      <w:r w:rsidRPr="00C92F3C">
        <w:rPr>
          <w:rFonts w:ascii="Times New Roman" w:hAnsi="Times New Roman" w:cs="Times New Roman"/>
          <w:sz w:val="24"/>
          <w:szCs w:val="24"/>
        </w:rPr>
        <w:t>. Finally, the informants were asked whether the practice is still ongoing or had been discontinued and how they acquired such knowledge</w:t>
      </w:r>
      <w:r w:rsidR="007532BE">
        <w:rPr>
          <w:rFonts w:ascii="Times New Roman" w:hAnsi="Times New Roman" w:cs="Times New Roman"/>
          <w:sz w:val="24"/>
          <w:szCs w:val="24"/>
        </w:rPr>
        <w:t>.</w:t>
      </w:r>
      <w:r w:rsidRPr="00C92F3C">
        <w:rPr>
          <w:rFonts w:ascii="Times New Roman" w:hAnsi="Times New Roman" w:cs="Times New Roman"/>
          <w:sz w:val="24"/>
          <w:szCs w:val="24"/>
        </w:rPr>
        <w:t xml:space="preserve"> Data</w:t>
      </w:r>
      <w:r w:rsidR="000A22BE">
        <w:rPr>
          <w:rFonts w:ascii="Times New Roman" w:hAnsi="Times New Roman" w:cs="Times New Roman"/>
          <w:sz w:val="24"/>
          <w:szCs w:val="24"/>
        </w:rPr>
        <w:t>, including the local name of the animal, parts or products used, mode of preparation, application, ailments treated and mode of administration, were</w:t>
      </w:r>
      <w:r w:rsidRPr="00C92F3C">
        <w:rPr>
          <w:rFonts w:ascii="Times New Roman" w:hAnsi="Times New Roman" w:cs="Times New Roman"/>
          <w:sz w:val="24"/>
          <w:szCs w:val="24"/>
        </w:rPr>
        <w:t xml:space="preserve"> collected during the questionnaire survey. </w:t>
      </w:r>
      <w:r w:rsidR="00787781" w:rsidRPr="00787781">
        <w:rPr>
          <w:rFonts w:ascii="Times New Roman" w:hAnsi="Times New Roman" w:cs="Times New Roman"/>
          <w:sz w:val="24"/>
          <w:szCs w:val="24"/>
        </w:rPr>
        <w:t>Prior informed consent was obtained from all respondents before administering questionnaires and conducting interviews. Animal species were identified based on their presence in the study area, available photographic or digital records, and distinguishing characteristics described by the respondents, in accordance with standard taxonomic literature.</w:t>
      </w:r>
    </w:p>
    <w:p w14:paraId="0784EC02" w14:textId="77777777" w:rsidR="00787781" w:rsidRPr="00C92F3C" w:rsidRDefault="00787781" w:rsidP="002C1490">
      <w:pPr>
        <w:spacing w:line="360" w:lineRule="auto"/>
        <w:jc w:val="both"/>
        <w:rPr>
          <w:rFonts w:ascii="Times New Roman" w:hAnsi="Times New Roman" w:cs="Times New Roman"/>
          <w:sz w:val="24"/>
          <w:szCs w:val="24"/>
        </w:rPr>
      </w:pPr>
    </w:p>
    <w:p w14:paraId="1D143E3C" w14:textId="2A38B31C" w:rsidR="00C92F3C" w:rsidRPr="00C92F3C"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sidR="00C92F3C" w:rsidRPr="00C92F3C">
        <w:rPr>
          <w:rFonts w:ascii="Times New Roman" w:hAnsi="Times New Roman" w:cs="Times New Roman"/>
          <w:b/>
          <w:bCs/>
          <w:sz w:val="24"/>
          <w:szCs w:val="24"/>
        </w:rPr>
        <w:t>RESULTS </w:t>
      </w:r>
      <w:r w:rsidR="00C92F3C" w:rsidRPr="00C92F3C">
        <w:rPr>
          <w:rFonts w:ascii="Times New Roman" w:hAnsi="Times New Roman" w:cs="Times New Roman"/>
          <w:sz w:val="24"/>
          <w:szCs w:val="24"/>
        </w:rPr>
        <w:t> </w:t>
      </w:r>
    </w:p>
    <w:p w14:paraId="45168D46" w14:textId="30200507" w:rsidR="00DC4236" w:rsidRPr="00C92F3C"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00DC4236" w:rsidRPr="00DC4236">
        <w:rPr>
          <w:rFonts w:ascii="Times New Roman" w:hAnsi="Times New Roman" w:cs="Times New Roman"/>
          <w:b/>
          <w:bCs/>
          <w:sz w:val="24"/>
          <w:szCs w:val="24"/>
        </w:rPr>
        <w:t>Demographic Profile of Respondents:</w:t>
      </w:r>
      <w:r w:rsidR="00DC4236">
        <w:rPr>
          <w:rFonts w:ascii="Times New Roman" w:hAnsi="Times New Roman" w:cs="Times New Roman"/>
          <w:b/>
          <w:bCs/>
          <w:sz w:val="24"/>
          <w:szCs w:val="24"/>
        </w:rPr>
        <w:t xml:space="preserve"> </w:t>
      </w:r>
      <w:r w:rsidR="00DC4236" w:rsidRPr="00DC4236">
        <w:rPr>
          <w:rFonts w:ascii="Times New Roman" w:hAnsi="Times New Roman" w:cs="Times New Roman"/>
          <w:sz w:val="24"/>
          <w:szCs w:val="24"/>
        </w:rPr>
        <w:t>A total of 95 households were surveyed, during which 157 individuals were interviewed</w:t>
      </w:r>
      <w:r w:rsidR="00966E33">
        <w:rPr>
          <w:rFonts w:ascii="Times New Roman" w:hAnsi="Times New Roman" w:cs="Times New Roman"/>
          <w:sz w:val="24"/>
          <w:szCs w:val="24"/>
        </w:rPr>
        <w:t xml:space="preserve">- </w:t>
      </w:r>
      <w:r w:rsidR="00DC4236" w:rsidRPr="00DC4236">
        <w:rPr>
          <w:rFonts w:ascii="Times New Roman" w:hAnsi="Times New Roman" w:cs="Times New Roman"/>
          <w:sz w:val="24"/>
          <w:szCs w:val="24"/>
        </w:rPr>
        <w:t xml:space="preserve">31.59% of whom were female and 68.41% male. Efforts were made to </w:t>
      </w:r>
      <w:r w:rsidR="00DC4236">
        <w:rPr>
          <w:rFonts w:ascii="Times New Roman" w:hAnsi="Times New Roman" w:cs="Times New Roman"/>
          <w:sz w:val="24"/>
          <w:szCs w:val="24"/>
        </w:rPr>
        <w:t>prioritise</w:t>
      </w:r>
      <w:r w:rsidR="00DC4236" w:rsidRPr="00DC4236">
        <w:rPr>
          <w:rFonts w:ascii="Times New Roman" w:hAnsi="Times New Roman" w:cs="Times New Roman"/>
          <w:sz w:val="24"/>
          <w:szCs w:val="24"/>
        </w:rPr>
        <w:t xml:space="preserve"> respondents above 40 years of age</w:t>
      </w:r>
      <w:r w:rsidR="00946DFE">
        <w:rPr>
          <w:rFonts w:ascii="Times New Roman" w:hAnsi="Times New Roman" w:cs="Times New Roman"/>
          <w:sz w:val="24"/>
          <w:szCs w:val="24"/>
        </w:rPr>
        <w:t xml:space="preserve">, as they </w:t>
      </w:r>
      <w:r w:rsidR="00EB3822">
        <w:rPr>
          <w:rFonts w:ascii="Times New Roman" w:hAnsi="Times New Roman" w:cs="Times New Roman"/>
          <w:sz w:val="24"/>
          <w:szCs w:val="24"/>
        </w:rPr>
        <w:t>were</w:t>
      </w:r>
      <w:r w:rsidR="00946DFE">
        <w:rPr>
          <w:rFonts w:ascii="Times New Roman" w:hAnsi="Times New Roman" w:cs="Times New Roman"/>
          <w:sz w:val="24"/>
          <w:szCs w:val="24"/>
        </w:rPr>
        <w:t xml:space="preserve"> likely to have retained</w:t>
      </w:r>
      <w:r w:rsidR="00DC4236" w:rsidRPr="00DC4236">
        <w:rPr>
          <w:rFonts w:ascii="Times New Roman" w:hAnsi="Times New Roman" w:cs="Times New Roman"/>
          <w:sz w:val="24"/>
          <w:szCs w:val="24"/>
        </w:rPr>
        <w:t xml:space="preserve"> traditional knowledge; however, some individuals below 40 </w:t>
      </w:r>
      <w:r w:rsidR="00966E33">
        <w:rPr>
          <w:rFonts w:ascii="Times New Roman" w:hAnsi="Times New Roman" w:cs="Times New Roman"/>
          <w:sz w:val="24"/>
          <w:szCs w:val="24"/>
        </w:rPr>
        <w:t xml:space="preserve">years of age </w:t>
      </w:r>
      <w:r w:rsidR="00DC4236" w:rsidRPr="00DC4236">
        <w:rPr>
          <w:rFonts w:ascii="Times New Roman" w:hAnsi="Times New Roman" w:cs="Times New Roman"/>
          <w:sz w:val="24"/>
          <w:szCs w:val="24"/>
        </w:rPr>
        <w:t xml:space="preserve">were also included. </w:t>
      </w:r>
      <w:r w:rsidR="00011880" w:rsidRPr="00011880">
        <w:rPr>
          <w:rFonts w:ascii="Times New Roman" w:hAnsi="Times New Roman" w:cs="Times New Roman"/>
          <w:sz w:val="24"/>
          <w:szCs w:val="24"/>
        </w:rPr>
        <w:t xml:space="preserve">The respondents were engaged in </w:t>
      </w:r>
      <w:r w:rsidR="00946DFE">
        <w:rPr>
          <w:rFonts w:ascii="Times New Roman" w:hAnsi="Times New Roman" w:cs="Times New Roman"/>
          <w:sz w:val="24"/>
          <w:szCs w:val="24"/>
        </w:rPr>
        <w:t>a variety of</w:t>
      </w:r>
      <w:r w:rsidR="00011880" w:rsidRPr="00011880">
        <w:rPr>
          <w:rFonts w:ascii="Times New Roman" w:hAnsi="Times New Roman" w:cs="Times New Roman"/>
          <w:sz w:val="24"/>
          <w:szCs w:val="24"/>
        </w:rPr>
        <w:t xml:space="preserve"> occupations, predominantly in </w:t>
      </w:r>
      <w:r w:rsidR="00011880" w:rsidRPr="00011880">
        <w:rPr>
          <w:rFonts w:ascii="Times New Roman" w:hAnsi="Times New Roman" w:cs="Times New Roman"/>
          <w:sz w:val="24"/>
          <w:szCs w:val="24"/>
        </w:rPr>
        <w:lastRenderedPageBreak/>
        <w:t xml:space="preserve">agriculture, followed by daily wage </w:t>
      </w:r>
      <w:r w:rsidR="006B239E">
        <w:rPr>
          <w:rFonts w:ascii="Times New Roman" w:hAnsi="Times New Roman" w:cs="Times New Roman"/>
          <w:sz w:val="24"/>
          <w:szCs w:val="24"/>
        </w:rPr>
        <w:t>labour</w:t>
      </w:r>
      <w:r w:rsidR="00011880" w:rsidRPr="00011880">
        <w:rPr>
          <w:rFonts w:ascii="Times New Roman" w:hAnsi="Times New Roman" w:cs="Times New Roman"/>
          <w:sz w:val="24"/>
          <w:szCs w:val="24"/>
        </w:rPr>
        <w:t>, small-scale business activities, employment in private or government sectors, and a proportion comprising students</w:t>
      </w:r>
      <w:r w:rsidR="00DC4236" w:rsidRPr="00DC4236">
        <w:rPr>
          <w:rFonts w:ascii="Times New Roman" w:hAnsi="Times New Roman" w:cs="Times New Roman"/>
          <w:sz w:val="24"/>
          <w:szCs w:val="24"/>
        </w:rPr>
        <w:t xml:space="preserve"> (Fig. 2).</w:t>
      </w:r>
    </w:p>
    <w:p w14:paraId="731AD6A8" w14:textId="46ED7476" w:rsidR="00FA38BD" w:rsidRDefault="00C92F3C" w:rsidP="002C1490">
      <w:pPr>
        <w:spacing w:line="360" w:lineRule="auto"/>
        <w:jc w:val="both"/>
        <w:rPr>
          <w:rFonts w:ascii="Times New Roman" w:hAnsi="Times New Roman" w:cs="Times New Roman"/>
          <w:sz w:val="24"/>
          <w:szCs w:val="24"/>
        </w:rPr>
      </w:pPr>
      <w:r w:rsidRPr="00C92F3C">
        <w:rPr>
          <w:rFonts w:ascii="Times New Roman" w:hAnsi="Times New Roman" w:cs="Times New Roman"/>
          <w:sz w:val="24"/>
          <w:szCs w:val="24"/>
        </w:rPr>
        <w:t xml:space="preserve">    </w:t>
      </w:r>
      <w:r w:rsidR="006873B8">
        <w:rPr>
          <w:noProof/>
        </w:rPr>
        <w:drawing>
          <wp:inline distT="0" distB="0" distL="0" distR="0" wp14:anchorId="085FD5EA" wp14:editId="28B7764D">
            <wp:extent cx="2946400" cy="3238498"/>
            <wp:effectExtent l="0" t="0" r="6350" b="635"/>
            <wp:docPr id="384835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2341" cy="3267011"/>
                    </a:xfrm>
                    <a:prstGeom prst="rect">
                      <a:avLst/>
                    </a:prstGeom>
                    <a:noFill/>
                    <a:ln>
                      <a:noFill/>
                    </a:ln>
                  </pic:spPr>
                </pic:pic>
              </a:graphicData>
            </a:graphic>
          </wp:inline>
        </w:drawing>
      </w:r>
    </w:p>
    <w:p w14:paraId="19406217" w14:textId="1C4EE11B" w:rsidR="006873B8" w:rsidRPr="00DC4236" w:rsidRDefault="006873B8" w:rsidP="002C1490">
      <w:pPr>
        <w:spacing w:line="360" w:lineRule="auto"/>
        <w:jc w:val="both"/>
        <w:rPr>
          <w:rFonts w:ascii="Times New Roman" w:hAnsi="Times New Roman" w:cs="Times New Roman"/>
          <w:b/>
          <w:bCs/>
          <w:sz w:val="24"/>
          <w:szCs w:val="24"/>
        </w:rPr>
      </w:pPr>
      <w:r w:rsidRPr="00DC4236">
        <w:rPr>
          <w:rFonts w:ascii="Times New Roman" w:hAnsi="Times New Roman" w:cs="Times New Roman"/>
          <w:b/>
          <w:bCs/>
          <w:sz w:val="24"/>
          <w:szCs w:val="24"/>
        </w:rPr>
        <w:t xml:space="preserve">Fig. 2. </w:t>
      </w:r>
      <w:r w:rsidRPr="00DC4236">
        <w:rPr>
          <w:rFonts w:ascii="Times New Roman" w:hAnsi="Times New Roman" w:cs="Times New Roman"/>
          <w:sz w:val="24"/>
          <w:szCs w:val="24"/>
        </w:rPr>
        <w:t>Occupation of people living in the s</w:t>
      </w:r>
      <w:r w:rsidR="00DC4236">
        <w:rPr>
          <w:rFonts w:ascii="Times New Roman" w:hAnsi="Times New Roman" w:cs="Times New Roman"/>
          <w:sz w:val="24"/>
          <w:szCs w:val="24"/>
        </w:rPr>
        <w:t>tudy</w:t>
      </w:r>
      <w:r w:rsidRPr="00DC4236">
        <w:rPr>
          <w:rFonts w:ascii="Times New Roman" w:hAnsi="Times New Roman" w:cs="Times New Roman"/>
          <w:sz w:val="24"/>
          <w:szCs w:val="24"/>
        </w:rPr>
        <w:t xml:space="preserve"> site</w:t>
      </w:r>
      <w:r w:rsidR="00DC4236">
        <w:rPr>
          <w:rFonts w:ascii="Times New Roman" w:hAnsi="Times New Roman" w:cs="Times New Roman"/>
          <w:b/>
          <w:bCs/>
          <w:sz w:val="24"/>
          <w:szCs w:val="24"/>
        </w:rPr>
        <w:t>.</w:t>
      </w:r>
      <w:r w:rsidRPr="00DC4236">
        <w:rPr>
          <w:rFonts w:ascii="Times New Roman" w:hAnsi="Times New Roman" w:cs="Times New Roman"/>
          <w:b/>
          <w:bCs/>
          <w:sz w:val="24"/>
          <w:szCs w:val="24"/>
        </w:rPr>
        <w:t xml:space="preserve">       </w:t>
      </w:r>
    </w:p>
    <w:p w14:paraId="424DA5C9" w14:textId="0749EBC1" w:rsidR="00DC4236" w:rsidRPr="00DC4236"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sidR="00DC4236" w:rsidRPr="00DC4236">
        <w:rPr>
          <w:rFonts w:ascii="Times New Roman" w:hAnsi="Times New Roman" w:cs="Times New Roman"/>
          <w:b/>
          <w:bCs/>
          <w:sz w:val="24"/>
          <w:szCs w:val="24"/>
        </w:rPr>
        <w:t>Ethnic Composition of the Study Area:</w:t>
      </w:r>
      <w:r w:rsidR="00DC4236">
        <w:rPr>
          <w:rFonts w:ascii="Times New Roman" w:hAnsi="Times New Roman" w:cs="Times New Roman"/>
          <w:b/>
          <w:bCs/>
          <w:sz w:val="24"/>
          <w:szCs w:val="24"/>
        </w:rPr>
        <w:t xml:space="preserve"> </w:t>
      </w:r>
      <w:r w:rsidR="00DC4236" w:rsidRPr="00DC4236">
        <w:rPr>
          <w:rFonts w:ascii="Times New Roman" w:hAnsi="Times New Roman" w:cs="Times New Roman"/>
          <w:sz w:val="24"/>
          <w:szCs w:val="24"/>
        </w:rPr>
        <w:t xml:space="preserve">Among the 157 respondents, the Limbu community constituted the largest group and </w:t>
      </w:r>
      <w:r w:rsidR="006B239E">
        <w:rPr>
          <w:rFonts w:ascii="Times New Roman" w:hAnsi="Times New Roman" w:cs="Times New Roman"/>
          <w:sz w:val="24"/>
          <w:szCs w:val="24"/>
        </w:rPr>
        <w:t>was</w:t>
      </w:r>
      <w:r w:rsidR="00DC4236" w:rsidRPr="00DC4236">
        <w:rPr>
          <w:rFonts w:ascii="Times New Roman" w:hAnsi="Times New Roman" w:cs="Times New Roman"/>
          <w:sz w:val="24"/>
          <w:szCs w:val="24"/>
        </w:rPr>
        <w:t xml:space="preserve"> identified as the primary users of zootherapeutic practices. They were followed by the Tamang, Rai, </w:t>
      </w:r>
      <w:proofErr w:type="spellStart"/>
      <w:r w:rsidR="00DC4236" w:rsidRPr="00DC4236">
        <w:rPr>
          <w:rFonts w:ascii="Times New Roman" w:hAnsi="Times New Roman" w:cs="Times New Roman"/>
          <w:sz w:val="24"/>
          <w:szCs w:val="24"/>
        </w:rPr>
        <w:t>Lepcha</w:t>
      </w:r>
      <w:proofErr w:type="spellEnd"/>
      <w:r w:rsidR="006B239E">
        <w:rPr>
          <w:rFonts w:ascii="Times New Roman" w:hAnsi="Times New Roman" w:cs="Times New Roman"/>
          <w:sz w:val="24"/>
          <w:szCs w:val="24"/>
        </w:rPr>
        <w:t xml:space="preserve"> </w:t>
      </w:r>
      <w:r w:rsidR="006B239E" w:rsidRPr="00DC4236">
        <w:rPr>
          <w:rFonts w:ascii="Times New Roman" w:hAnsi="Times New Roman" w:cs="Times New Roman"/>
          <w:sz w:val="24"/>
          <w:szCs w:val="24"/>
        </w:rPr>
        <w:t>and</w:t>
      </w:r>
      <w:r w:rsidR="006B239E">
        <w:rPr>
          <w:rFonts w:ascii="Times New Roman" w:hAnsi="Times New Roman" w:cs="Times New Roman"/>
          <w:sz w:val="24"/>
          <w:szCs w:val="24"/>
        </w:rPr>
        <w:t xml:space="preserve"> </w:t>
      </w:r>
      <w:proofErr w:type="spellStart"/>
      <w:r w:rsidR="006B239E" w:rsidRPr="00DC4236">
        <w:rPr>
          <w:rFonts w:ascii="Times New Roman" w:hAnsi="Times New Roman" w:cs="Times New Roman"/>
          <w:sz w:val="24"/>
          <w:szCs w:val="24"/>
        </w:rPr>
        <w:t>Mukhia</w:t>
      </w:r>
      <w:proofErr w:type="spellEnd"/>
      <w:r w:rsidR="006B239E" w:rsidRPr="00DC4236">
        <w:rPr>
          <w:rFonts w:ascii="Times New Roman" w:hAnsi="Times New Roman" w:cs="Times New Roman"/>
          <w:sz w:val="24"/>
          <w:szCs w:val="24"/>
        </w:rPr>
        <w:t xml:space="preserve"> </w:t>
      </w:r>
      <w:r w:rsidR="006B239E">
        <w:rPr>
          <w:rFonts w:ascii="Times New Roman" w:hAnsi="Times New Roman" w:cs="Times New Roman"/>
          <w:sz w:val="24"/>
          <w:szCs w:val="24"/>
        </w:rPr>
        <w:t xml:space="preserve">communities, </w:t>
      </w:r>
      <w:r w:rsidR="00DC4236" w:rsidRPr="00DC4236">
        <w:rPr>
          <w:rFonts w:ascii="Times New Roman" w:hAnsi="Times New Roman" w:cs="Times New Roman"/>
          <w:sz w:val="24"/>
          <w:szCs w:val="24"/>
        </w:rPr>
        <w:t>while only a small number of respondents belonged to the Sharma and Gurung communities (Fig. 3).</w:t>
      </w:r>
    </w:p>
    <w:p w14:paraId="36D75CD7" w14:textId="275E98DB" w:rsidR="00C92F3C" w:rsidRPr="00C92F3C" w:rsidRDefault="00C92F3C" w:rsidP="002C1490">
      <w:pPr>
        <w:spacing w:line="360" w:lineRule="auto"/>
        <w:jc w:val="both"/>
        <w:rPr>
          <w:rFonts w:ascii="Times New Roman" w:hAnsi="Times New Roman" w:cs="Times New Roman"/>
          <w:sz w:val="24"/>
          <w:szCs w:val="24"/>
        </w:rPr>
      </w:pPr>
      <w:r w:rsidRPr="00C92F3C">
        <w:rPr>
          <w:rFonts w:ascii="Times New Roman" w:hAnsi="Times New Roman" w:cs="Times New Roman"/>
          <w:noProof/>
          <w:sz w:val="24"/>
          <w:szCs w:val="24"/>
        </w:rPr>
        <w:drawing>
          <wp:inline distT="0" distB="0" distL="0" distR="0" wp14:anchorId="68A27612" wp14:editId="538C6D8C">
            <wp:extent cx="3950970" cy="2596445"/>
            <wp:effectExtent l="0" t="0" r="0" b="0"/>
            <wp:docPr id="9125482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618" cy="2630386"/>
                    </a:xfrm>
                    <a:prstGeom prst="rect">
                      <a:avLst/>
                    </a:prstGeom>
                    <a:noFill/>
                    <a:ln>
                      <a:noFill/>
                    </a:ln>
                  </pic:spPr>
                </pic:pic>
              </a:graphicData>
            </a:graphic>
          </wp:inline>
        </w:drawing>
      </w:r>
      <w:r w:rsidRPr="00C92F3C">
        <w:rPr>
          <w:rFonts w:ascii="Times New Roman" w:hAnsi="Times New Roman" w:cs="Times New Roman"/>
          <w:sz w:val="24"/>
          <w:szCs w:val="24"/>
        </w:rPr>
        <w:t> </w:t>
      </w:r>
    </w:p>
    <w:p w14:paraId="7F116690" w14:textId="4688C1D6" w:rsidR="00C92F3C" w:rsidRPr="00DC4236" w:rsidRDefault="00C92F3C" w:rsidP="002C1490">
      <w:pPr>
        <w:spacing w:line="360" w:lineRule="auto"/>
        <w:jc w:val="both"/>
        <w:rPr>
          <w:rFonts w:ascii="Times New Roman" w:hAnsi="Times New Roman" w:cs="Times New Roman"/>
          <w:sz w:val="24"/>
          <w:szCs w:val="24"/>
        </w:rPr>
      </w:pPr>
      <w:r w:rsidRPr="00DC4236">
        <w:rPr>
          <w:rFonts w:ascii="Times New Roman" w:hAnsi="Times New Roman" w:cs="Times New Roman"/>
          <w:b/>
          <w:bCs/>
          <w:sz w:val="24"/>
          <w:szCs w:val="24"/>
        </w:rPr>
        <w:t xml:space="preserve">Fig. 3. </w:t>
      </w:r>
      <w:r w:rsidRPr="00DC4236">
        <w:rPr>
          <w:rFonts w:ascii="Times New Roman" w:hAnsi="Times New Roman" w:cs="Times New Roman"/>
          <w:sz w:val="24"/>
          <w:szCs w:val="24"/>
        </w:rPr>
        <w:t xml:space="preserve">People of different </w:t>
      </w:r>
      <w:r w:rsidR="00DC4236">
        <w:rPr>
          <w:rFonts w:ascii="Times New Roman" w:hAnsi="Times New Roman" w:cs="Times New Roman"/>
          <w:sz w:val="24"/>
          <w:szCs w:val="24"/>
        </w:rPr>
        <w:t xml:space="preserve">ethnic </w:t>
      </w:r>
      <w:r w:rsidRPr="00DC4236">
        <w:rPr>
          <w:rFonts w:ascii="Times New Roman" w:hAnsi="Times New Roman" w:cs="Times New Roman"/>
          <w:sz w:val="24"/>
          <w:szCs w:val="24"/>
        </w:rPr>
        <w:t>communities in the study site</w:t>
      </w:r>
      <w:r w:rsidR="00DC4236">
        <w:rPr>
          <w:rFonts w:ascii="Times New Roman" w:hAnsi="Times New Roman" w:cs="Times New Roman"/>
          <w:sz w:val="24"/>
          <w:szCs w:val="24"/>
        </w:rPr>
        <w:t>.</w:t>
      </w:r>
    </w:p>
    <w:p w14:paraId="382C2EF3" w14:textId="59D15D6A" w:rsidR="002E1209"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3.3 </w:t>
      </w:r>
      <w:r w:rsidR="002E1209" w:rsidRPr="002E1209">
        <w:rPr>
          <w:rFonts w:ascii="Times New Roman" w:hAnsi="Times New Roman" w:cs="Times New Roman"/>
          <w:b/>
          <w:bCs/>
          <w:sz w:val="24"/>
          <w:szCs w:val="24"/>
        </w:rPr>
        <w:t>Ethnozoological Analysis:</w:t>
      </w:r>
      <w:r w:rsidR="002E1209">
        <w:rPr>
          <w:rFonts w:ascii="Times New Roman" w:hAnsi="Times New Roman" w:cs="Times New Roman"/>
          <w:b/>
          <w:bCs/>
          <w:sz w:val="24"/>
          <w:szCs w:val="24"/>
        </w:rPr>
        <w:t xml:space="preserve"> </w:t>
      </w:r>
      <w:r w:rsidR="002E1209" w:rsidRPr="002E1209">
        <w:rPr>
          <w:rFonts w:ascii="Times New Roman" w:hAnsi="Times New Roman" w:cs="Times New Roman"/>
          <w:sz w:val="24"/>
          <w:szCs w:val="24"/>
        </w:rPr>
        <w:t>This study documented the use of 3</w:t>
      </w:r>
      <w:r w:rsidR="00136B1A">
        <w:rPr>
          <w:rFonts w:ascii="Times New Roman" w:hAnsi="Times New Roman" w:cs="Times New Roman"/>
          <w:sz w:val="24"/>
          <w:szCs w:val="24"/>
        </w:rPr>
        <w:t>6</w:t>
      </w:r>
      <w:r w:rsidR="002E1209" w:rsidRPr="002E1209">
        <w:rPr>
          <w:rFonts w:ascii="Times New Roman" w:hAnsi="Times New Roman" w:cs="Times New Roman"/>
          <w:sz w:val="24"/>
          <w:szCs w:val="24"/>
        </w:rPr>
        <w:t xml:space="preserve"> species across 1</w:t>
      </w:r>
      <w:r w:rsidR="00136B1A">
        <w:rPr>
          <w:rFonts w:ascii="Times New Roman" w:hAnsi="Times New Roman" w:cs="Times New Roman"/>
          <w:sz w:val="24"/>
          <w:szCs w:val="24"/>
        </w:rPr>
        <w:t>0</w:t>
      </w:r>
      <w:r w:rsidR="002E1209" w:rsidRPr="002E1209">
        <w:rPr>
          <w:rFonts w:ascii="Times New Roman" w:hAnsi="Times New Roman" w:cs="Times New Roman"/>
          <w:sz w:val="24"/>
          <w:szCs w:val="24"/>
        </w:rPr>
        <w:t xml:space="preserve"> taxonomic groups in traditional ethnozoological practices. Of these, 74% were utilised for medicinal purposes, while the remaining 26% were associated with cultural or shamanistic practices</w:t>
      </w:r>
      <w:r w:rsidR="00136B1A">
        <w:rPr>
          <w:rFonts w:ascii="Times New Roman" w:hAnsi="Times New Roman" w:cs="Times New Roman"/>
          <w:sz w:val="24"/>
          <w:szCs w:val="24"/>
        </w:rPr>
        <w:t xml:space="preserve"> </w:t>
      </w:r>
      <w:r w:rsidR="002E1209" w:rsidRPr="002E1209">
        <w:rPr>
          <w:rFonts w:ascii="Times New Roman" w:hAnsi="Times New Roman" w:cs="Times New Roman"/>
          <w:sz w:val="24"/>
          <w:szCs w:val="24"/>
        </w:rPr>
        <w:t>(Table 1 and Table 2).</w:t>
      </w:r>
      <w:r w:rsidR="006B239E">
        <w:rPr>
          <w:rFonts w:ascii="Times New Roman" w:hAnsi="Times New Roman" w:cs="Times New Roman"/>
          <w:sz w:val="24"/>
          <w:szCs w:val="24"/>
        </w:rPr>
        <w:t xml:space="preserve"> </w:t>
      </w:r>
      <w:r w:rsidR="002E1209" w:rsidRPr="002E1209">
        <w:rPr>
          <w:rFonts w:ascii="Times New Roman" w:hAnsi="Times New Roman" w:cs="Times New Roman"/>
          <w:sz w:val="24"/>
          <w:szCs w:val="24"/>
        </w:rPr>
        <w:t>3</w:t>
      </w:r>
      <w:r w:rsidR="007B36E4">
        <w:rPr>
          <w:rFonts w:ascii="Times New Roman" w:hAnsi="Times New Roman" w:cs="Times New Roman"/>
          <w:sz w:val="24"/>
          <w:szCs w:val="24"/>
        </w:rPr>
        <w:t>1</w:t>
      </w:r>
      <w:r w:rsidR="002E1209" w:rsidRPr="002E1209">
        <w:rPr>
          <w:rFonts w:ascii="Times New Roman" w:hAnsi="Times New Roman" w:cs="Times New Roman"/>
          <w:sz w:val="24"/>
          <w:szCs w:val="24"/>
        </w:rPr>
        <w:t xml:space="preserve"> species were used in traditional medicine, and 11 species held ritualistic or cultural significance; several species served dual purposes, being used both medicinally and ritually. The recorded fauna encompassed a broad taxonomic spectrum, including 13 mammal species, 10 </w:t>
      </w:r>
      <w:r w:rsidR="00966E33">
        <w:rPr>
          <w:rFonts w:ascii="Times New Roman" w:hAnsi="Times New Roman" w:cs="Times New Roman"/>
          <w:sz w:val="24"/>
          <w:szCs w:val="24"/>
        </w:rPr>
        <w:t>bird species, 4 insect species, 3 gastropod species</w:t>
      </w:r>
      <w:r w:rsidR="002E1209" w:rsidRPr="002E1209">
        <w:rPr>
          <w:rFonts w:ascii="Times New Roman" w:hAnsi="Times New Roman" w:cs="Times New Roman"/>
          <w:sz w:val="24"/>
          <w:szCs w:val="24"/>
        </w:rPr>
        <w:t xml:space="preserve">, and one species each from the groups Arachnida, </w:t>
      </w:r>
      <w:proofErr w:type="spellStart"/>
      <w:r w:rsidR="002E1209" w:rsidRPr="002E1209">
        <w:rPr>
          <w:rFonts w:ascii="Times New Roman" w:hAnsi="Times New Roman" w:cs="Times New Roman"/>
          <w:sz w:val="24"/>
          <w:szCs w:val="24"/>
        </w:rPr>
        <w:t>Clitellata</w:t>
      </w:r>
      <w:proofErr w:type="spellEnd"/>
      <w:r w:rsidR="002E1209" w:rsidRPr="002E1209">
        <w:rPr>
          <w:rFonts w:ascii="Times New Roman" w:hAnsi="Times New Roman" w:cs="Times New Roman"/>
          <w:sz w:val="24"/>
          <w:szCs w:val="24"/>
        </w:rPr>
        <w:t>, Actinopterygii, Malacostraca, Amphibia, and Reptilia. Additionally, although not classified as an animal, the entomopathogenic fungus</w:t>
      </w:r>
      <w:r w:rsidR="007B36E4">
        <w:rPr>
          <w:rFonts w:ascii="Times New Roman" w:hAnsi="Times New Roman" w:cs="Times New Roman"/>
          <w:sz w:val="24"/>
          <w:szCs w:val="24"/>
        </w:rPr>
        <w:t>,</w:t>
      </w:r>
      <w:r w:rsidR="002E1209" w:rsidRPr="002E1209">
        <w:rPr>
          <w:rFonts w:ascii="Times New Roman" w:hAnsi="Times New Roman" w:cs="Times New Roman"/>
          <w:sz w:val="24"/>
          <w:szCs w:val="24"/>
        </w:rPr>
        <w:t xml:space="preserve"> </w:t>
      </w:r>
      <w:r w:rsidR="002E1209" w:rsidRPr="002E1209">
        <w:rPr>
          <w:rFonts w:ascii="Times New Roman" w:hAnsi="Times New Roman" w:cs="Times New Roman"/>
          <w:i/>
          <w:iCs/>
          <w:sz w:val="24"/>
          <w:szCs w:val="24"/>
        </w:rPr>
        <w:t>Ophiocordyceps sinensis</w:t>
      </w:r>
      <w:r w:rsidR="007B36E4">
        <w:rPr>
          <w:rFonts w:ascii="Times New Roman" w:hAnsi="Times New Roman" w:cs="Times New Roman"/>
          <w:i/>
          <w:iCs/>
          <w:sz w:val="24"/>
          <w:szCs w:val="24"/>
        </w:rPr>
        <w:t>,</w:t>
      </w:r>
      <w:r w:rsidR="002E1209" w:rsidRPr="002E1209">
        <w:rPr>
          <w:rFonts w:ascii="Times New Roman" w:hAnsi="Times New Roman" w:cs="Times New Roman"/>
          <w:sz w:val="24"/>
          <w:szCs w:val="24"/>
        </w:rPr>
        <w:t xml:space="preserve"> was included due to its prominent ethnom</w:t>
      </w:r>
      <w:r w:rsidR="007B36E4">
        <w:rPr>
          <w:rFonts w:ascii="Times New Roman" w:hAnsi="Times New Roman" w:cs="Times New Roman"/>
          <w:sz w:val="24"/>
          <w:szCs w:val="24"/>
        </w:rPr>
        <w:t>ycological</w:t>
      </w:r>
      <w:r w:rsidR="002E1209" w:rsidRPr="002E1209">
        <w:rPr>
          <w:rFonts w:ascii="Times New Roman" w:hAnsi="Times New Roman" w:cs="Times New Roman"/>
          <w:sz w:val="24"/>
          <w:szCs w:val="24"/>
        </w:rPr>
        <w:t xml:space="preserve"> role in local traditions.</w:t>
      </w:r>
    </w:p>
    <w:p w14:paraId="6AE08080" w14:textId="779B667C" w:rsidR="002E1209"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 </w:t>
      </w:r>
      <w:r w:rsidR="002E1209" w:rsidRPr="002E1209">
        <w:rPr>
          <w:rFonts w:ascii="Times New Roman" w:hAnsi="Times New Roman" w:cs="Times New Roman"/>
          <w:b/>
          <w:bCs/>
          <w:sz w:val="24"/>
          <w:szCs w:val="24"/>
        </w:rPr>
        <w:t>Ailments Treated, Preparation Methods, and Modes of Administration:</w:t>
      </w:r>
      <w:r w:rsidR="002E1209">
        <w:rPr>
          <w:rFonts w:ascii="Times New Roman" w:hAnsi="Times New Roman" w:cs="Times New Roman"/>
          <w:b/>
          <w:bCs/>
          <w:sz w:val="24"/>
          <w:szCs w:val="24"/>
        </w:rPr>
        <w:t xml:space="preserve"> </w:t>
      </w:r>
      <w:r w:rsidR="002E1209" w:rsidRPr="002E1209">
        <w:rPr>
          <w:rFonts w:ascii="Times New Roman" w:hAnsi="Times New Roman" w:cs="Times New Roman"/>
          <w:sz w:val="24"/>
          <w:szCs w:val="24"/>
        </w:rPr>
        <w:t>The survey documented the use of 3</w:t>
      </w:r>
      <w:r w:rsidR="00D51771">
        <w:rPr>
          <w:rFonts w:ascii="Times New Roman" w:hAnsi="Times New Roman" w:cs="Times New Roman"/>
          <w:sz w:val="24"/>
          <w:szCs w:val="24"/>
        </w:rPr>
        <w:t>1</w:t>
      </w:r>
      <w:r w:rsidR="002E1209" w:rsidRPr="002E1209">
        <w:rPr>
          <w:rFonts w:ascii="Times New Roman" w:hAnsi="Times New Roman" w:cs="Times New Roman"/>
          <w:sz w:val="24"/>
          <w:szCs w:val="24"/>
        </w:rPr>
        <w:t xml:space="preserve"> species in traditional zootherapeutic practices to treat more than 21 types of ailments. Commonly addressed conditions included the common cold and cough</w:t>
      </w:r>
      <w:r w:rsidR="00B0203F">
        <w:rPr>
          <w:rFonts w:ascii="Times New Roman" w:hAnsi="Times New Roman" w:cs="Times New Roman"/>
          <w:sz w:val="24"/>
          <w:szCs w:val="24"/>
        </w:rPr>
        <w:t>,</w:t>
      </w:r>
      <w:r w:rsidR="002E1209" w:rsidRPr="002E1209">
        <w:rPr>
          <w:rFonts w:ascii="Times New Roman" w:hAnsi="Times New Roman" w:cs="Times New Roman"/>
          <w:sz w:val="24"/>
          <w:szCs w:val="24"/>
        </w:rPr>
        <w:t xml:space="preserve"> along with fever, body pain, and general nutraceutical purposes</w:t>
      </w:r>
      <w:r w:rsidR="003A7717">
        <w:rPr>
          <w:rFonts w:ascii="Times New Roman" w:hAnsi="Times New Roman" w:cs="Times New Roman"/>
          <w:sz w:val="24"/>
          <w:szCs w:val="24"/>
        </w:rPr>
        <w:t xml:space="preserve"> (Table 1)</w:t>
      </w:r>
      <w:r w:rsidR="002E1209" w:rsidRPr="002E1209">
        <w:rPr>
          <w:rFonts w:ascii="Times New Roman" w:hAnsi="Times New Roman" w:cs="Times New Roman"/>
          <w:sz w:val="24"/>
          <w:szCs w:val="24"/>
        </w:rPr>
        <w:t xml:space="preserve">. </w:t>
      </w:r>
    </w:p>
    <w:p w14:paraId="60EF41C7" w14:textId="283140C5" w:rsidR="002E1209" w:rsidRDefault="002E1209" w:rsidP="002C1490">
      <w:pPr>
        <w:spacing w:line="360" w:lineRule="auto"/>
        <w:jc w:val="both"/>
        <w:rPr>
          <w:rFonts w:ascii="Times New Roman" w:hAnsi="Times New Roman" w:cs="Times New Roman"/>
          <w:sz w:val="24"/>
          <w:szCs w:val="24"/>
        </w:rPr>
      </w:pPr>
      <w:r w:rsidRPr="002E1209">
        <w:rPr>
          <w:rFonts w:ascii="Times New Roman" w:hAnsi="Times New Roman" w:cs="Times New Roman"/>
          <w:sz w:val="24"/>
          <w:szCs w:val="24"/>
        </w:rPr>
        <w:t>Eight distinct methods of preparation were recorded, with soup being the most frequently used</w:t>
      </w:r>
      <w:r w:rsidR="00B0203F">
        <w:rPr>
          <w:rFonts w:ascii="Times New Roman" w:hAnsi="Times New Roman" w:cs="Times New Roman"/>
          <w:sz w:val="24"/>
          <w:szCs w:val="24"/>
        </w:rPr>
        <w:t>,</w:t>
      </w:r>
      <w:r w:rsidRPr="002E1209">
        <w:rPr>
          <w:rFonts w:ascii="Times New Roman" w:hAnsi="Times New Roman" w:cs="Times New Roman"/>
          <w:sz w:val="24"/>
          <w:szCs w:val="24"/>
        </w:rPr>
        <w:t xml:space="preserve"> followed by powdered or crushed forms, raw or direct consumption, plain boiling, heating, decoction, and roasting (Fig. </w:t>
      </w:r>
      <w:r>
        <w:rPr>
          <w:rFonts w:ascii="Times New Roman" w:hAnsi="Times New Roman" w:cs="Times New Roman"/>
          <w:sz w:val="24"/>
          <w:szCs w:val="24"/>
        </w:rPr>
        <w:t>4</w:t>
      </w:r>
      <w:r w:rsidRPr="002E1209">
        <w:rPr>
          <w:rFonts w:ascii="Times New Roman" w:hAnsi="Times New Roman" w:cs="Times New Roman"/>
          <w:sz w:val="24"/>
          <w:szCs w:val="24"/>
        </w:rPr>
        <w:t>).</w:t>
      </w:r>
    </w:p>
    <w:p w14:paraId="52B007E0" w14:textId="543C8BB8" w:rsidR="002E1209" w:rsidRDefault="002E1209" w:rsidP="002C1490">
      <w:pPr>
        <w:spacing w:line="360" w:lineRule="auto"/>
        <w:jc w:val="both"/>
        <w:rPr>
          <w:rFonts w:ascii="Times New Roman" w:hAnsi="Times New Roman" w:cs="Times New Roman"/>
          <w:sz w:val="24"/>
          <w:szCs w:val="24"/>
        </w:rPr>
      </w:pPr>
      <w:r w:rsidRPr="002E1209">
        <w:rPr>
          <w:rFonts w:ascii="Times New Roman" w:hAnsi="Times New Roman" w:cs="Times New Roman"/>
          <w:sz w:val="24"/>
          <w:szCs w:val="24"/>
        </w:rPr>
        <w:t xml:space="preserve">Oral administration emerged as the most prevalent mode of application, accounting for 67.57% of cases, while </w:t>
      </w:r>
      <w:r w:rsidR="004461A7">
        <w:rPr>
          <w:rFonts w:ascii="Times New Roman" w:hAnsi="Times New Roman" w:cs="Times New Roman"/>
          <w:sz w:val="24"/>
          <w:szCs w:val="24"/>
        </w:rPr>
        <w:t>topical use accounted for 24.32%</w:t>
      </w:r>
      <w:r w:rsidRPr="002E1209">
        <w:rPr>
          <w:rFonts w:ascii="Times New Roman" w:hAnsi="Times New Roman" w:cs="Times New Roman"/>
          <w:sz w:val="24"/>
          <w:szCs w:val="24"/>
        </w:rPr>
        <w:t xml:space="preserve">. Less common methods included nasal application (5.41%) and smoke inhalation (2.7%). Additionally, materials such as horns, bird beaks, and feathers were more often </w:t>
      </w:r>
      <w:r w:rsidR="004461A7">
        <w:rPr>
          <w:rFonts w:ascii="Times New Roman" w:hAnsi="Times New Roman" w:cs="Times New Roman"/>
          <w:sz w:val="24"/>
          <w:szCs w:val="24"/>
        </w:rPr>
        <w:t>associated with ritualistic or religious practices than with</w:t>
      </w:r>
      <w:r w:rsidRPr="002E1209">
        <w:rPr>
          <w:rFonts w:ascii="Times New Roman" w:hAnsi="Times New Roman" w:cs="Times New Roman"/>
          <w:sz w:val="24"/>
          <w:szCs w:val="24"/>
        </w:rPr>
        <w:t xml:space="preserve"> therapeutic use</w:t>
      </w:r>
      <w:r w:rsidR="003A7717">
        <w:rPr>
          <w:rFonts w:ascii="Times New Roman" w:hAnsi="Times New Roman" w:cs="Times New Roman"/>
          <w:sz w:val="24"/>
          <w:szCs w:val="24"/>
        </w:rPr>
        <w:t xml:space="preserve"> (Table 2)</w:t>
      </w:r>
      <w:r w:rsidRPr="002E1209">
        <w:rPr>
          <w:rFonts w:ascii="Times New Roman" w:hAnsi="Times New Roman" w:cs="Times New Roman"/>
          <w:sz w:val="24"/>
          <w:szCs w:val="24"/>
        </w:rPr>
        <w:t>.</w:t>
      </w:r>
    </w:p>
    <w:p w14:paraId="4060C292" w14:textId="3CCAA235" w:rsidR="00D85816" w:rsidRPr="00D85816" w:rsidRDefault="00DC4236" w:rsidP="002C1490">
      <w:pPr>
        <w:spacing w:line="360" w:lineRule="auto"/>
        <w:rPr>
          <w:rFonts w:ascii="Times New Roman" w:hAnsi="Times New Roman" w:cs="Times New Roman"/>
          <w:sz w:val="24"/>
          <w:szCs w:val="24"/>
        </w:rPr>
      </w:pPr>
      <w:r>
        <w:rPr>
          <w:noProof/>
        </w:rPr>
        <w:drawing>
          <wp:inline distT="0" distB="0" distL="0" distR="0" wp14:anchorId="44BDADA3" wp14:editId="713A088E">
            <wp:extent cx="4579410" cy="1885245"/>
            <wp:effectExtent l="0" t="0" r="0" b="1270"/>
            <wp:docPr id="525818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6956" cy="1913052"/>
                    </a:xfrm>
                    <a:prstGeom prst="rect">
                      <a:avLst/>
                    </a:prstGeom>
                    <a:noFill/>
                    <a:ln>
                      <a:noFill/>
                    </a:ln>
                  </pic:spPr>
                </pic:pic>
              </a:graphicData>
            </a:graphic>
          </wp:inline>
        </w:drawing>
      </w:r>
    </w:p>
    <w:p w14:paraId="158A0111" w14:textId="77777777" w:rsidR="00A0342F" w:rsidRDefault="00C92F3C" w:rsidP="002C1490">
      <w:pPr>
        <w:spacing w:line="360" w:lineRule="auto"/>
        <w:jc w:val="both"/>
        <w:rPr>
          <w:rFonts w:ascii="Times New Roman" w:hAnsi="Times New Roman" w:cs="Times New Roman"/>
          <w:sz w:val="24"/>
          <w:szCs w:val="24"/>
        </w:rPr>
        <w:sectPr w:rsidR="00A0342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C92F3C">
        <w:rPr>
          <w:rFonts w:ascii="Times New Roman" w:hAnsi="Times New Roman" w:cs="Times New Roman"/>
          <w:sz w:val="24"/>
          <w:szCs w:val="24"/>
        </w:rPr>
        <w:t> </w:t>
      </w:r>
      <w:r w:rsidRPr="002E1209">
        <w:rPr>
          <w:rFonts w:ascii="Times New Roman" w:hAnsi="Times New Roman" w:cs="Times New Roman"/>
          <w:b/>
          <w:bCs/>
          <w:sz w:val="24"/>
          <w:szCs w:val="24"/>
        </w:rPr>
        <w:t xml:space="preserve">Fig </w:t>
      </w:r>
      <w:r w:rsidR="002E1209" w:rsidRPr="002E1209">
        <w:rPr>
          <w:rFonts w:ascii="Times New Roman" w:hAnsi="Times New Roman" w:cs="Times New Roman"/>
          <w:b/>
          <w:bCs/>
          <w:sz w:val="24"/>
          <w:szCs w:val="24"/>
        </w:rPr>
        <w:t>4</w:t>
      </w:r>
      <w:r w:rsidRPr="002E1209">
        <w:rPr>
          <w:rFonts w:ascii="Times New Roman" w:hAnsi="Times New Roman" w:cs="Times New Roman"/>
          <w:b/>
          <w:bCs/>
          <w:sz w:val="24"/>
          <w:szCs w:val="24"/>
        </w:rPr>
        <w:t xml:space="preserve">. </w:t>
      </w:r>
      <w:r w:rsidRPr="002E1209">
        <w:rPr>
          <w:rFonts w:ascii="Times New Roman" w:hAnsi="Times New Roman" w:cs="Times New Roman"/>
          <w:sz w:val="24"/>
          <w:szCs w:val="24"/>
        </w:rPr>
        <w:t xml:space="preserve">Different </w:t>
      </w:r>
      <w:r w:rsidR="002E1209">
        <w:rPr>
          <w:rFonts w:ascii="Times New Roman" w:hAnsi="Times New Roman" w:cs="Times New Roman"/>
          <w:sz w:val="24"/>
          <w:szCs w:val="24"/>
        </w:rPr>
        <w:t>methods of preparation</w:t>
      </w:r>
      <w:r w:rsidRPr="002E1209">
        <w:rPr>
          <w:rFonts w:ascii="Times New Roman" w:hAnsi="Times New Roman" w:cs="Times New Roman"/>
          <w:sz w:val="24"/>
          <w:szCs w:val="24"/>
        </w:rPr>
        <w:t xml:space="preserve"> of the medicine</w:t>
      </w:r>
      <w:r w:rsidR="002E1209">
        <w:rPr>
          <w:rFonts w:ascii="Times New Roman" w:hAnsi="Times New Roman" w:cs="Times New Roman"/>
          <w:sz w:val="24"/>
          <w:szCs w:val="24"/>
        </w:rPr>
        <w:t>.</w:t>
      </w:r>
    </w:p>
    <w:p w14:paraId="6A57B454" w14:textId="77777777" w:rsidR="00A0342F" w:rsidRPr="00340BF6" w:rsidRDefault="00A0342F" w:rsidP="005E22A4">
      <w:pPr>
        <w:pStyle w:val="Heading1"/>
        <w:spacing w:line="360" w:lineRule="auto"/>
        <w:rPr>
          <w:rFonts w:ascii="Times New Roman" w:hAnsi="Times New Roman" w:cs="Times New Roman"/>
          <w:b/>
          <w:bCs/>
          <w:color w:val="auto"/>
          <w:sz w:val="24"/>
          <w:szCs w:val="24"/>
        </w:rPr>
      </w:pPr>
      <w:r w:rsidRPr="00340BF6">
        <w:rPr>
          <w:rFonts w:ascii="Times New Roman" w:hAnsi="Times New Roman" w:cs="Times New Roman"/>
          <w:color w:val="auto"/>
          <w:spacing w:val="-2"/>
          <w:sz w:val="24"/>
          <w:szCs w:val="24"/>
        </w:rPr>
        <w:lastRenderedPageBreak/>
        <w:t>T</w:t>
      </w:r>
      <w:r>
        <w:rPr>
          <w:rFonts w:ascii="Times New Roman" w:hAnsi="Times New Roman" w:cs="Times New Roman"/>
          <w:color w:val="auto"/>
          <w:spacing w:val="-2"/>
          <w:sz w:val="24"/>
          <w:szCs w:val="24"/>
        </w:rPr>
        <w:t>able</w:t>
      </w:r>
      <w:r w:rsidRPr="00340BF6">
        <w:rPr>
          <w:rFonts w:ascii="Times New Roman" w:hAnsi="Times New Roman" w:cs="Times New Roman"/>
          <w:color w:val="auto"/>
          <w:spacing w:val="-9"/>
          <w:sz w:val="24"/>
          <w:szCs w:val="24"/>
        </w:rPr>
        <w:t xml:space="preserve"> </w:t>
      </w:r>
      <w:r w:rsidRPr="00340BF6">
        <w:rPr>
          <w:rFonts w:ascii="Times New Roman" w:hAnsi="Times New Roman" w:cs="Times New Roman"/>
          <w:color w:val="auto"/>
          <w:spacing w:val="-5"/>
          <w:sz w:val="24"/>
          <w:szCs w:val="24"/>
        </w:rPr>
        <w:t xml:space="preserve">1. </w:t>
      </w:r>
      <w:r w:rsidRPr="00340BF6">
        <w:rPr>
          <w:rFonts w:ascii="Times New Roman" w:hAnsi="Times New Roman" w:cs="Times New Roman"/>
          <w:color w:val="auto"/>
          <w:sz w:val="24"/>
          <w:szCs w:val="24"/>
        </w:rPr>
        <w:t>Animal</w:t>
      </w:r>
      <w:r w:rsidRPr="00340BF6">
        <w:rPr>
          <w:rFonts w:ascii="Times New Roman" w:hAnsi="Times New Roman" w:cs="Times New Roman"/>
          <w:color w:val="auto"/>
          <w:spacing w:val="-4"/>
          <w:sz w:val="24"/>
          <w:szCs w:val="24"/>
        </w:rPr>
        <w:t xml:space="preserve"> </w:t>
      </w:r>
      <w:r w:rsidRPr="00340BF6">
        <w:rPr>
          <w:rFonts w:ascii="Times New Roman" w:hAnsi="Times New Roman" w:cs="Times New Roman"/>
          <w:color w:val="auto"/>
          <w:sz w:val="24"/>
          <w:szCs w:val="24"/>
        </w:rPr>
        <w:t>species</w:t>
      </w:r>
      <w:r>
        <w:rPr>
          <w:rFonts w:ascii="Times New Roman" w:hAnsi="Times New Roman" w:cs="Times New Roman"/>
          <w:color w:val="auto"/>
          <w:spacing w:val="-2"/>
          <w:sz w:val="24"/>
          <w:szCs w:val="24"/>
        </w:rPr>
        <w:t>, parts/products used by ethnic communities for medical purposes, along with the mode of preparation</w:t>
      </w:r>
      <w:r w:rsidRPr="00340BF6">
        <w:rPr>
          <w:rFonts w:ascii="Times New Roman" w:hAnsi="Times New Roman" w:cs="Times New Roman"/>
          <w:color w:val="auto"/>
          <w:spacing w:val="-2"/>
          <w:sz w:val="24"/>
          <w:szCs w:val="24"/>
        </w:rPr>
        <w:t>.</w:t>
      </w:r>
    </w:p>
    <w:tbl>
      <w:tblPr>
        <w:tblStyle w:val="TableGrid"/>
        <w:tblW w:w="14485" w:type="dxa"/>
        <w:tblBorders>
          <w:left w:val="none" w:sz="0" w:space="0" w:color="auto"/>
          <w:right w:val="none" w:sz="0" w:space="0" w:color="auto"/>
        </w:tblBorders>
        <w:tblLayout w:type="fixed"/>
        <w:tblLook w:val="04A0" w:firstRow="1" w:lastRow="0" w:firstColumn="1" w:lastColumn="0" w:noHBand="0" w:noVBand="1"/>
      </w:tblPr>
      <w:tblGrid>
        <w:gridCol w:w="1696"/>
        <w:gridCol w:w="1843"/>
        <w:gridCol w:w="1985"/>
        <w:gridCol w:w="1706"/>
        <w:gridCol w:w="1275"/>
        <w:gridCol w:w="1843"/>
        <w:gridCol w:w="4111"/>
        <w:gridCol w:w="26"/>
      </w:tblGrid>
      <w:tr w:rsidR="00A0342F" w:rsidRPr="00636D30" w14:paraId="4D43DD67" w14:textId="77777777" w:rsidTr="00E248BE">
        <w:trPr>
          <w:gridAfter w:val="1"/>
          <w:wAfter w:w="26" w:type="dxa"/>
        </w:trPr>
        <w:tc>
          <w:tcPr>
            <w:tcW w:w="1696" w:type="dxa"/>
          </w:tcPr>
          <w:p w14:paraId="601DC2EF"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z w:val="20"/>
                <w:szCs w:val="20"/>
              </w:rPr>
              <w:t>ENGLISH</w:t>
            </w:r>
            <w:r w:rsidRPr="00037CB1">
              <w:rPr>
                <w:rFonts w:ascii="Times New Roman" w:hAnsi="Times New Roman" w:cs="Times New Roman"/>
                <w:b/>
                <w:spacing w:val="-3"/>
                <w:sz w:val="20"/>
                <w:szCs w:val="20"/>
              </w:rPr>
              <w:t xml:space="preserve"> </w:t>
            </w:r>
            <w:r w:rsidRPr="00037CB1">
              <w:rPr>
                <w:rFonts w:ascii="Times New Roman" w:hAnsi="Times New Roman" w:cs="Times New Roman"/>
                <w:b/>
                <w:spacing w:val="-4"/>
                <w:sz w:val="20"/>
                <w:szCs w:val="20"/>
              </w:rPr>
              <w:t>NAME</w:t>
            </w:r>
          </w:p>
        </w:tc>
        <w:tc>
          <w:tcPr>
            <w:tcW w:w="1843" w:type="dxa"/>
          </w:tcPr>
          <w:p w14:paraId="70CC3CA3" w14:textId="77777777" w:rsidR="00A0342F" w:rsidRPr="00037CB1" w:rsidRDefault="00A0342F" w:rsidP="00345FD8">
            <w:pPr>
              <w:pStyle w:val="TableParagraph"/>
              <w:spacing w:line="240" w:lineRule="auto"/>
              <w:ind w:left="0"/>
              <w:jc w:val="center"/>
              <w:rPr>
                <w:b/>
                <w:spacing w:val="-2"/>
                <w:sz w:val="20"/>
                <w:szCs w:val="20"/>
              </w:rPr>
            </w:pPr>
            <w:r w:rsidRPr="00037CB1">
              <w:rPr>
                <w:b/>
                <w:spacing w:val="-2"/>
                <w:sz w:val="20"/>
                <w:szCs w:val="20"/>
              </w:rPr>
              <w:t>VERNACULAR</w:t>
            </w:r>
          </w:p>
          <w:p w14:paraId="663F360B"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pacing w:val="-4"/>
                <w:sz w:val="20"/>
                <w:szCs w:val="20"/>
              </w:rPr>
              <w:t>NAME</w:t>
            </w:r>
          </w:p>
        </w:tc>
        <w:tc>
          <w:tcPr>
            <w:tcW w:w="1985" w:type="dxa"/>
          </w:tcPr>
          <w:p w14:paraId="22093584"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z w:val="20"/>
                <w:szCs w:val="20"/>
              </w:rPr>
              <w:t>SCIENTIFIC</w:t>
            </w:r>
            <w:r w:rsidRPr="00037CB1">
              <w:rPr>
                <w:rFonts w:ascii="Times New Roman" w:hAnsi="Times New Roman" w:cs="Times New Roman"/>
                <w:b/>
                <w:spacing w:val="-9"/>
                <w:sz w:val="20"/>
                <w:szCs w:val="20"/>
              </w:rPr>
              <w:t xml:space="preserve"> </w:t>
            </w:r>
            <w:r w:rsidRPr="00037CB1">
              <w:rPr>
                <w:rFonts w:ascii="Times New Roman" w:hAnsi="Times New Roman" w:cs="Times New Roman"/>
                <w:b/>
                <w:spacing w:val="-4"/>
                <w:sz w:val="20"/>
                <w:szCs w:val="20"/>
              </w:rPr>
              <w:t>NAME</w:t>
            </w:r>
          </w:p>
        </w:tc>
        <w:tc>
          <w:tcPr>
            <w:tcW w:w="1706" w:type="dxa"/>
          </w:tcPr>
          <w:p w14:paraId="5656C38C" w14:textId="77777777" w:rsidR="00A0342F" w:rsidRPr="00B04259" w:rsidRDefault="00A0342F" w:rsidP="00345FD8">
            <w:pPr>
              <w:pStyle w:val="TableParagraph"/>
              <w:spacing w:line="240" w:lineRule="auto"/>
              <w:ind w:left="11" w:right="3"/>
              <w:jc w:val="center"/>
              <w:rPr>
                <w:b/>
                <w:sz w:val="20"/>
                <w:szCs w:val="20"/>
              </w:rPr>
            </w:pPr>
            <w:r w:rsidRPr="00B04259">
              <w:rPr>
                <w:b/>
                <w:spacing w:val="-4"/>
                <w:sz w:val="20"/>
                <w:szCs w:val="20"/>
              </w:rPr>
              <w:t>IUCN</w:t>
            </w:r>
          </w:p>
          <w:p w14:paraId="5998AD58" w14:textId="77777777" w:rsidR="00A0342F" w:rsidRPr="00037CB1" w:rsidRDefault="00A0342F" w:rsidP="00345FD8">
            <w:pPr>
              <w:jc w:val="center"/>
              <w:rPr>
                <w:rFonts w:ascii="Times New Roman" w:hAnsi="Times New Roman" w:cs="Times New Roman"/>
                <w:sz w:val="20"/>
                <w:szCs w:val="20"/>
              </w:rPr>
            </w:pPr>
            <w:r w:rsidRPr="00B04259">
              <w:rPr>
                <w:rFonts w:ascii="Times New Roman" w:hAnsi="Times New Roman" w:cs="Times New Roman"/>
                <w:b/>
                <w:spacing w:val="-6"/>
                <w:sz w:val="18"/>
                <w:szCs w:val="18"/>
              </w:rPr>
              <w:t>CONSERVATION</w:t>
            </w:r>
            <w:r w:rsidRPr="00B04259">
              <w:rPr>
                <w:rFonts w:ascii="Times New Roman" w:hAnsi="Times New Roman" w:cs="Times New Roman"/>
                <w:b/>
                <w:spacing w:val="-2"/>
                <w:sz w:val="18"/>
                <w:szCs w:val="18"/>
              </w:rPr>
              <w:t xml:space="preserve"> </w:t>
            </w:r>
            <w:r w:rsidRPr="00B04259">
              <w:rPr>
                <w:rFonts w:ascii="Times New Roman" w:hAnsi="Times New Roman" w:cs="Times New Roman"/>
                <w:b/>
                <w:spacing w:val="-2"/>
                <w:sz w:val="20"/>
                <w:szCs w:val="20"/>
              </w:rPr>
              <w:t>STATUS</w:t>
            </w:r>
          </w:p>
        </w:tc>
        <w:tc>
          <w:tcPr>
            <w:tcW w:w="1275" w:type="dxa"/>
          </w:tcPr>
          <w:p w14:paraId="513F00DA" w14:textId="77777777" w:rsidR="00A0342F" w:rsidRPr="00B04259" w:rsidRDefault="00A0342F" w:rsidP="00345FD8">
            <w:pPr>
              <w:jc w:val="center"/>
              <w:rPr>
                <w:rFonts w:ascii="Times New Roman" w:hAnsi="Times New Roman" w:cs="Times New Roman"/>
                <w:b/>
                <w:spacing w:val="-4"/>
                <w:sz w:val="20"/>
                <w:szCs w:val="20"/>
              </w:rPr>
            </w:pPr>
            <w:r w:rsidRPr="00B04259">
              <w:rPr>
                <w:rFonts w:ascii="Times New Roman" w:hAnsi="Times New Roman" w:cs="Times New Roman"/>
                <w:b/>
                <w:spacing w:val="-4"/>
                <w:sz w:val="20"/>
                <w:szCs w:val="20"/>
              </w:rPr>
              <w:t>PARTS/</w:t>
            </w:r>
          </w:p>
          <w:p w14:paraId="79109D02" w14:textId="77777777" w:rsidR="00A0342F" w:rsidRPr="00037CB1" w:rsidRDefault="00A0342F" w:rsidP="00345FD8">
            <w:pPr>
              <w:jc w:val="center"/>
              <w:rPr>
                <w:rFonts w:ascii="Times New Roman" w:hAnsi="Times New Roman" w:cs="Times New Roman"/>
                <w:sz w:val="18"/>
                <w:szCs w:val="18"/>
              </w:rPr>
            </w:pPr>
            <w:r w:rsidRPr="00B04259">
              <w:rPr>
                <w:rFonts w:ascii="Times New Roman" w:hAnsi="Times New Roman" w:cs="Times New Roman"/>
                <w:b/>
                <w:spacing w:val="-4"/>
                <w:sz w:val="20"/>
                <w:szCs w:val="20"/>
              </w:rPr>
              <w:t>PROD</w:t>
            </w:r>
            <w:r w:rsidRPr="00B04259">
              <w:rPr>
                <w:rFonts w:ascii="Times New Roman" w:hAnsi="Times New Roman" w:cs="Times New Roman"/>
                <w:b/>
                <w:sz w:val="20"/>
                <w:szCs w:val="20"/>
              </w:rPr>
              <w:t>UCT</w:t>
            </w:r>
            <w:r w:rsidRPr="00B04259">
              <w:rPr>
                <w:rFonts w:ascii="Times New Roman" w:hAnsi="Times New Roman" w:cs="Times New Roman"/>
                <w:b/>
                <w:spacing w:val="-2"/>
                <w:sz w:val="20"/>
                <w:szCs w:val="20"/>
              </w:rPr>
              <w:t xml:space="preserve"> </w:t>
            </w:r>
            <w:r w:rsidRPr="00B04259">
              <w:rPr>
                <w:rFonts w:ascii="Times New Roman" w:hAnsi="Times New Roman" w:cs="Times New Roman"/>
                <w:b/>
                <w:sz w:val="20"/>
                <w:szCs w:val="20"/>
              </w:rPr>
              <w:t>USED</w:t>
            </w:r>
          </w:p>
        </w:tc>
        <w:tc>
          <w:tcPr>
            <w:tcW w:w="1843" w:type="dxa"/>
          </w:tcPr>
          <w:p w14:paraId="0D64528F"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pacing w:val="-2"/>
                <w:sz w:val="20"/>
                <w:szCs w:val="20"/>
              </w:rPr>
              <w:t>MEDICINAL</w:t>
            </w:r>
            <w:r w:rsidRPr="00037CB1">
              <w:rPr>
                <w:rFonts w:ascii="Times New Roman" w:hAnsi="Times New Roman" w:cs="Times New Roman"/>
                <w:b/>
                <w:spacing w:val="1"/>
                <w:sz w:val="20"/>
                <w:szCs w:val="20"/>
              </w:rPr>
              <w:t xml:space="preserve"> </w:t>
            </w:r>
            <w:r w:rsidRPr="00037CB1">
              <w:rPr>
                <w:rFonts w:ascii="Times New Roman" w:hAnsi="Times New Roman" w:cs="Times New Roman"/>
                <w:b/>
                <w:spacing w:val="-4"/>
                <w:sz w:val="20"/>
                <w:szCs w:val="20"/>
              </w:rPr>
              <w:t>USES</w:t>
            </w:r>
          </w:p>
        </w:tc>
        <w:tc>
          <w:tcPr>
            <w:tcW w:w="4111" w:type="dxa"/>
          </w:tcPr>
          <w:p w14:paraId="5CC0031A"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z w:val="20"/>
                <w:szCs w:val="20"/>
              </w:rPr>
              <w:t>METHOD</w:t>
            </w:r>
            <w:r w:rsidRPr="00037CB1">
              <w:rPr>
                <w:rFonts w:ascii="Times New Roman" w:hAnsi="Times New Roman" w:cs="Times New Roman"/>
                <w:b/>
                <w:spacing w:val="-3"/>
                <w:sz w:val="20"/>
                <w:szCs w:val="20"/>
              </w:rPr>
              <w:t xml:space="preserve"> </w:t>
            </w:r>
            <w:r w:rsidRPr="00037CB1">
              <w:rPr>
                <w:rFonts w:ascii="Times New Roman" w:hAnsi="Times New Roman" w:cs="Times New Roman"/>
                <w:b/>
                <w:sz w:val="20"/>
                <w:szCs w:val="20"/>
              </w:rPr>
              <w:t>OF</w:t>
            </w:r>
            <w:r w:rsidRPr="00037CB1">
              <w:rPr>
                <w:rFonts w:ascii="Times New Roman" w:hAnsi="Times New Roman" w:cs="Times New Roman"/>
                <w:b/>
                <w:spacing w:val="-8"/>
                <w:sz w:val="20"/>
                <w:szCs w:val="20"/>
              </w:rPr>
              <w:t xml:space="preserve"> </w:t>
            </w:r>
            <w:r w:rsidRPr="00037CB1">
              <w:rPr>
                <w:rFonts w:ascii="Times New Roman" w:hAnsi="Times New Roman" w:cs="Times New Roman"/>
                <w:b/>
                <w:spacing w:val="-2"/>
                <w:sz w:val="20"/>
                <w:szCs w:val="20"/>
              </w:rPr>
              <w:t>PREPARATION</w:t>
            </w:r>
          </w:p>
        </w:tc>
      </w:tr>
      <w:tr w:rsidR="00A0342F" w:rsidRPr="00636D30" w14:paraId="4EE3FCCD" w14:textId="77777777" w:rsidTr="00345FD8">
        <w:tc>
          <w:tcPr>
            <w:tcW w:w="14485" w:type="dxa"/>
            <w:gridSpan w:val="8"/>
            <w:shd w:val="clear" w:color="auto" w:fill="E7E6E6" w:themeFill="background2"/>
          </w:tcPr>
          <w:p w14:paraId="3F9193E8"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b/>
                <w:sz w:val="24"/>
                <w:szCs w:val="32"/>
              </w:rPr>
              <w:t>Class: Mammalia</w:t>
            </w:r>
          </w:p>
        </w:tc>
      </w:tr>
      <w:tr w:rsidR="00A0342F" w:rsidRPr="00636D30" w14:paraId="673769DC" w14:textId="77777777" w:rsidTr="00E248BE">
        <w:trPr>
          <w:gridAfter w:val="1"/>
          <w:wAfter w:w="26" w:type="dxa"/>
        </w:trPr>
        <w:tc>
          <w:tcPr>
            <w:tcW w:w="1696" w:type="dxa"/>
          </w:tcPr>
          <w:p w14:paraId="1B66364B"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Cattle</w:t>
            </w:r>
          </w:p>
        </w:tc>
        <w:tc>
          <w:tcPr>
            <w:tcW w:w="1843" w:type="dxa"/>
          </w:tcPr>
          <w:p w14:paraId="3B3D8B5A"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Gai\</w:t>
            </w:r>
            <w:proofErr w:type="spellStart"/>
            <w:r>
              <w:rPr>
                <w:rFonts w:ascii="Times New Roman" w:hAnsi="Times New Roman" w:cs="Times New Roman"/>
                <w:spacing w:val="-2"/>
                <w:sz w:val="24"/>
              </w:rPr>
              <w:t>G</w:t>
            </w:r>
            <w:r w:rsidRPr="00636D30">
              <w:rPr>
                <w:rFonts w:ascii="Times New Roman" w:hAnsi="Times New Roman" w:cs="Times New Roman"/>
                <w:spacing w:val="-2"/>
                <w:sz w:val="24"/>
              </w:rPr>
              <w:t>oru</w:t>
            </w:r>
            <w:proofErr w:type="spellEnd"/>
          </w:p>
        </w:tc>
        <w:tc>
          <w:tcPr>
            <w:tcW w:w="1985" w:type="dxa"/>
          </w:tcPr>
          <w:p w14:paraId="4317C6B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Bos</w:t>
            </w:r>
            <w:r w:rsidRPr="00636D30">
              <w:rPr>
                <w:rFonts w:ascii="Times New Roman" w:hAnsi="Times New Roman" w:cs="Times New Roman"/>
                <w:i/>
                <w:spacing w:val="-3"/>
                <w:sz w:val="24"/>
              </w:rPr>
              <w:t xml:space="preserve"> </w:t>
            </w:r>
            <w:r w:rsidRPr="00636D30">
              <w:rPr>
                <w:rFonts w:ascii="Times New Roman" w:hAnsi="Times New Roman" w:cs="Times New Roman"/>
                <w:i/>
                <w:spacing w:val="-4"/>
                <w:sz w:val="24"/>
              </w:rPr>
              <w:t>spp.</w:t>
            </w:r>
          </w:p>
        </w:tc>
        <w:tc>
          <w:tcPr>
            <w:tcW w:w="1706" w:type="dxa"/>
          </w:tcPr>
          <w:p w14:paraId="022E940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4FF27417" w14:textId="77777777" w:rsidR="00A0342F" w:rsidRPr="00636D30" w:rsidRDefault="00A0342F" w:rsidP="00E248BE">
            <w:pPr>
              <w:pStyle w:val="TableParagraph"/>
              <w:numPr>
                <w:ilvl w:val="0"/>
                <w:numId w:val="22"/>
              </w:numPr>
              <w:spacing w:line="240" w:lineRule="auto"/>
              <w:ind w:left="180" w:right="4" w:hanging="180"/>
              <w:rPr>
                <w:spacing w:val="-2"/>
                <w:sz w:val="24"/>
              </w:rPr>
            </w:pPr>
            <w:r w:rsidRPr="00636D30">
              <w:rPr>
                <w:spacing w:val="-2"/>
                <w:sz w:val="24"/>
              </w:rPr>
              <w:t>Urine</w:t>
            </w:r>
          </w:p>
          <w:p w14:paraId="235C6722"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 xml:space="preserve">Milk </w:t>
            </w:r>
          </w:p>
          <w:p w14:paraId="2AED467D"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Flesh </w:t>
            </w:r>
          </w:p>
          <w:p w14:paraId="6BB5F9A8"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Tail</w:t>
            </w:r>
          </w:p>
        </w:tc>
        <w:tc>
          <w:tcPr>
            <w:tcW w:w="1843" w:type="dxa"/>
          </w:tcPr>
          <w:p w14:paraId="3F37907A" w14:textId="77777777" w:rsidR="00A0342F" w:rsidRPr="00636D30" w:rsidRDefault="00A0342F" w:rsidP="004461A7">
            <w:pPr>
              <w:pStyle w:val="TableParagraph"/>
              <w:numPr>
                <w:ilvl w:val="0"/>
                <w:numId w:val="21"/>
              </w:numPr>
              <w:spacing w:line="240" w:lineRule="auto"/>
              <w:ind w:left="184" w:hanging="226"/>
              <w:rPr>
                <w:sz w:val="24"/>
              </w:rPr>
            </w:pPr>
            <w:r w:rsidRPr="00636D30">
              <w:rPr>
                <w:spacing w:val="-2"/>
                <w:sz w:val="24"/>
              </w:rPr>
              <w:t>Gastritis</w:t>
            </w:r>
          </w:p>
          <w:p w14:paraId="51AE6845" w14:textId="77777777" w:rsidR="00A0342F" w:rsidRPr="00165AC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Tuberculosis</w:t>
            </w:r>
          </w:p>
          <w:p w14:paraId="2AE2F1A4" w14:textId="77777777" w:rsidR="00A0342F" w:rsidRPr="00037CB1" w:rsidRDefault="00A0342F" w:rsidP="004461A7">
            <w:pPr>
              <w:pStyle w:val="ListParagraph"/>
              <w:numPr>
                <w:ilvl w:val="0"/>
                <w:numId w:val="21"/>
              </w:numPr>
              <w:ind w:left="184" w:hanging="226"/>
              <w:rPr>
                <w:rFonts w:ascii="Times New Roman" w:hAnsi="Times New Roman" w:cs="Times New Roman"/>
              </w:rPr>
            </w:pPr>
            <w:r>
              <w:rPr>
                <w:rFonts w:ascii="Times New Roman" w:hAnsi="Times New Roman" w:cs="Times New Roman"/>
                <w:sz w:val="24"/>
                <w:szCs w:val="24"/>
              </w:rPr>
              <w:t>A</w:t>
            </w:r>
            <w:r w:rsidRPr="00165AC1">
              <w:rPr>
                <w:rFonts w:ascii="Times New Roman" w:hAnsi="Times New Roman" w:cs="Times New Roman"/>
                <w:sz w:val="24"/>
                <w:szCs w:val="24"/>
              </w:rPr>
              <w:t>ntiseptic</w:t>
            </w:r>
          </w:p>
        </w:tc>
        <w:tc>
          <w:tcPr>
            <w:tcW w:w="4111" w:type="dxa"/>
          </w:tcPr>
          <w:p w14:paraId="5F5CDA7F" w14:textId="164E9DA2" w:rsidR="00A0342F" w:rsidRPr="00165AC1" w:rsidRDefault="00A0342F" w:rsidP="00345FD8">
            <w:pPr>
              <w:ind w:left="179" w:hanging="179"/>
              <w:jc w:val="both"/>
              <w:rPr>
                <w:rFonts w:ascii="Times New Roman" w:hAnsi="Times New Roman" w:cs="Times New Roman"/>
                <w:spacing w:val="-2"/>
                <w:sz w:val="24"/>
                <w:szCs w:val="24"/>
              </w:rPr>
            </w:pPr>
            <w:r w:rsidRPr="00165AC1">
              <w:rPr>
                <w:rFonts w:ascii="Times New Roman" w:hAnsi="Times New Roman" w:cs="Times New Roman"/>
                <w:sz w:val="24"/>
                <w:szCs w:val="24"/>
              </w:rPr>
              <w:t>Urine</w:t>
            </w:r>
            <w:r w:rsidRPr="00165AC1">
              <w:rPr>
                <w:rFonts w:ascii="Times New Roman" w:hAnsi="Times New Roman" w:cs="Times New Roman"/>
                <w:spacing w:val="-14"/>
                <w:sz w:val="24"/>
                <w:szCs w:val="24"/>
              </w:rPr>
              <w:t xml:space="preserve"> </w:t>
            </w:r>
            <w:r w:rsidRPr="00165AC1">
              <w:rPr>
                <w:rFonts w:ascii="Times New Roman" w:hAnsi="Times New Roman" w:cs="Times New Roman"/>
                <w:sz w:val="24"/>
                <w:szCs w:val="24"/>
              </w:rPr>
              <w:t>is</w:t>
            </w:r>
            <w:r w:rsidRPr="00165AC1">
              <w:rPr>
                <w:rFonts w:ascii="Times New Roman" w:hAnsi="Times New Roman" w:cs="Times New Roman"/>
                <w:spacing w:val="-14"/>
                <w:sz w:val="24"/>
                <w:szCs w:val="24"/>
              </w:rPr>
              <w:t xml:space="preserve"> </w:t>
            </w:r>
            <w:r w:rsidRPr="00165AC1">
              <w:rPr>
                <w:rFonts w:ascii="Times New Roman" w:hAnsi="Times New Roman" w:cs="Times New Roman"/>
                <w:sz w:val="24"/>
                <w:szCs w:val="24"/>
              </w:rPr>
              <w:t>collected,</w:t>
            </w:r>
            <w:r w:rsidRPr="00165AC1">
              <w:rPr>
                <w:rFonts w:ascii="Times New Roman" w:hAnsi="Times New Roman" w:cs="Times New Roman"/>
                <w:spacing w:val="-14"/>
                <w:sz w:val="24"/>
                <w:szCs w:val="24"/>
              </w:rPr>
              <w:t xml:space="preserve"> </w:t>
            </w:r>
            <w:r w:rsidRPr="00165AC1">
              <w:rPr>
                <w:rFonts w:ascii="Times New Roman" w:hAnsi="Times New Roman" w:cs="Times New Roman"/>
                <w:sz w:val="24"/>
                <w:szCs w:val="24"/>
              </w:rPr>
              <w:t xml:space="preserve">some water is added, and then immediately given to the </w:t>
            </w:r>
            <w:r w:rsidR="00E32CE6">
              <w:rPr>
                <w:rFonts w:ascii="Times New Roman" w:hAnsi="Times New Roman" w:cs="Times New Roman"/>
                <w:sz w:val="24"/>
                <w:szCs w:val="24"/>
              </w:rPr>
              <w:t>patient with gastritis</w:t>
            </w:r>
            <w:r w:rsidRPr="00165AC1">
              <w:rPr>
                <w:rFonts w:ascii="Times New Roman" w:hAnsi="Times New Roman" w:cs="Times New Roman"/>
                <w:spacing w:val="-15"/>
                <w:sz w:val="24"/>
                <w:szCs w:val="24"/>
              </w:rPr>
              <w:t xml:space="preserve"> </w:t>
            </w:r>
            <w:r w:rsidRPr="00165AC1">
              <w:rPr>
                <w:rFonts w:ascii="Times New Roman" w:hAnsi="Times New Roman" w:cs="Times New Roman"/>
                <w:sz w:val="24"/>
                <w:szCs w:val="24"/>
              </w:rPr>
              <w:t xml:space="preserve">for </w:t>
            </w:r>
            <w:r w:rsidRPr="00165AC1">
              <w:rPr>
                <w:rFonts w:ascii="Times New Roman" w:hAnsi="Times New Roman" w:cs="Times New Roman"/>
                <w:spacing w:val="-2"/>
                <w:sz w:val="24"/>
                <w:szCs w:val="24"/>
              </w:rPr>
              <w:t>consumption.</w:t>
            </w:r>
          </w:p>
          <w:p w14:paraId="083723A4" w14:textId="77777777" w:rsidR="00A0342F" w:rsidRPr="00165AC1" w:rsidRDefault="00A0342F" w:rsidP="00345FD8">
            <w:pPr>
              <w:pStyle w:val="Default"/>
              <w:ind w:left="176" w:hanging="176"/>
              <w:jc w:val="both"/>
            </w:pPr>
            <w:r w:rsidRPr="00165AC1">
              <w:t xml:space="preserve">The cow’s urine is also highly valued for its antiseptic properties and is </w:t>
            </w:r>
            <w:r>
              <w:t>sprayed on</w:t>
            </w:r>
            <w:r w:rsidRPr="00165AC1">
              <w:t xml:space="preserve"> crops to kill pests. </w:t>
            </w:r>
          </w:p>
          <w:p w14:paraId="465EF477" w14:textId="66442EF5" w:rsidR="00A0342F" w:rsidRPr="00165AC1" w:rsidRDefault="00A0342F" w:rsidP="00345FD8">
            <w:pPr>
              <w:pStyle w:val="Default"/>
              <w:ind w:left="176" w:hanging="176"/>
              <w:jc w:val="both"/>
            </w:pPr>
            <w:r w:rsidRPr="00165AC1">
              <w:t xml:space="preserve">Cooked flesh and soup </w:t>
            </w:r>
            <w:r w:rsidR="00E32CE6">
              <w:t xml:space="preserve">from the tail are administered orally to </w:t>
            </w:r>
            <w:r w:rsidRPr="00165AC1">
              <w:t xml:space="preserve">TB patients for speedy recovery. </w:t>
            </w:r>
          </w:p>
          <w:p w14:paraId="43D54150" w14:textId="77777777" w:rsidR="00A0342F" w:rsidRPr="00636D30" w:rsidRDefault="00A0342F" w:rsidP="00345FD8">
            <w:pPr>
              <w:ind w:left="179" w:hanging="179"/>
              <w:jc w:val="both"/>
              <w:rPr>
                <w:rFonts w:ascii="Times New Roman" w:hAnsi="Times New Roman" w:cs="Times New Roman"/>
              </w:rPr>
            </w:pPr>
            <w:r w:rsidRPr="00165AC1">
              <w:rPr>
                <w:rFonts w:ascii="Times New Roman" w:hAnsi="Times New Roman" w:cs="Times New Roman"/>
                <w:sz w:val="24"/>
                <w:szCs w:val="24"/>
              </w:rPr>
              <w:t xml:space="preserve">The milk of the cow is given as </w:t>
            </w:r>
            <w:r>
              <w:rPr>
                <w:rFonts w:ascii="Times New Roman" w:hAnsi="Times New Roman" w:cs="Times New Roman"/>
                <w:sz w:val="24"/>
                <w:szCs w:val="24"/>
              </w:rPr>
              <w:t xml:space="preserve">a </w:t>
            </w:r>
            <w:r w:rsidRPr="00165AC1">
              <w:rPr>
                <w:rFonts w:ascii="Times New Roman" w:hAnsi="Times New Roman" w:cs="Times New Roman"/>
                <w:sz w:val="24"/>
                <w:szCs w:val="24"/>
              </w:rPr>
              <w:t>protein supplement.</w:t>
            </w:r>
            <w:r>
              <w:rPr>
                <w:sz w:val="23"/>
                <w:szCs w:val="23"/>
              </w:rPr>
              <w:t xml:space="preserve"> </w:t>
            </w:r>
          </w:p>
        </w:tc>
      </w:tr>
      <w:tr w:rsidR="00A0342F" w:rsidRPr="00636D30" w14:paraId="256447CB" w14:textId="77777777" w:rsidTr="00E248BE">
        <w:trPr>
          <w:gridAfter w:val="1"/>
          <w:wAfter w:w="26" w:type="dxa"/>
        </w:trPr>
        <w:tc>
          <w:tcPr>
            <w:tcW w:w="1696" w:type="dxa"/>
          </w:tcPr>
          <w:p w14:paraId="53E507EB"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Pig</w:t>
            </w:r>
          </w:p>
        </w:tc>
        <w:tc>
          <w:tcPr>
            <w:tcW w:w="1843" w:type="dxa"/>
          </w:tcPr>
          <w:p w14:paraId="146DAAE6"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Sungur</w:t>
            </w:r>
          </w:p>
        </w:tc>
        <w:tc>
          <w:tcPr>
            <w:tcW w:w="1985" w:type="dxa"/>
          </w:tcPr>
          <w:p w14:paraId="4E41FBF1"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Sus</w:t>
            </w:r>
            <w:r w:rsidRPr="00636D30">
              <w:rPr>
                <w:rFonts w:ascii="Times New Roman" w:hAnsi="Times New Roman" w:cs="Times New Roman"/>
                <w:i/>
                <w:spacing w:val="-3"/>
                <w:sz w:val="24"/>
              </w:rPr>
              <w:t xml:space="preserve"> </w:t>
            </w:r>
            <w:r w:rsidRPr="00636D30">
              <w:rPr>
                <w:rFonts w:ascii="Times New Roman" w:hAnsi="Times New Roman" w:cs="Times New Roman"/>
                <w:i/>
                <w:spacing w:val="-4"/>
                <w:sz w:val="24"/>
              </w:rPr>
              <w:t>spp.</w:t>
            </w:r>
          </w:p>
        </w:tc>
        <w:tc>
          <w:tcPr>
            <w:tcW w:w="1706" w:type="dxa"/>
          </w:tcPr>
          <w:p w14:paraId="546B23D7"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2D4AE066"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Nose</w:t>
            </w:r>
          </w:p>
        </w:tc>
        <w:tc>
          <w:tcPr>
            <w:tcW w:w="1843" w:type="dxa"/>
          </w:tcPr>
          <w:p w14:paraId="2C8F751C"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To</w:t>
            </w:r>
            <w:r w:rsidRPr="00037CB1">
              <w:rPr>
                <w:rFonts w:ascii="Times New Roman" w:hAnsi="Times New Roman" w:cs="Times New Roman"/>
                <w:spacing w:val="-13"/>
                <w:sz w:val="24"/>
              </w:rPr>
              <w:t xml:space="preserve"> </w:t>
            </w:r>
            <w:r w:rsidRPr="00037CB1">
              <w:rPr>
                <w:rFonts w:ascii="Times New Roman" w:hAnsi="Times New Roman" w:cs="Times New Roman"/>
                <w:spacing w:val="-4"/>
                <w:sz w:val="24"/>
              </w:rPr>
              <w:t>cure</w:t>
            </w:r>
            <w:r w:rsidRPr="00037CB1">
              <w:rPr>
                <w:rFonts w:ascii="Times New Roman" w:hAnsi="Times New Roman" w:cs="Times New Roman"/>
                <w:sz w:val="24"/>
              </w:rPr>
              <w:t xml:space="preserve"> a </w:t>
            </w:r>
            <w:r w:rsidRPr="00037CB1">
              <w:rPr>
                <w:rFonts w:ascii="Times New Roman" w:hAnsi="Times New Roman" w:cs="Times New Roman"/>
                <w:spacing w:val="-2"/>
                <w:sz w:val="24"/>
              </w:rPr>
              <w:t>nosebleed</w:t>
            </w:r>
          </w:p>
        </w:tc>
        <w:tc>
          <w:tcPr>
            <w:tcW w:w="4111" w:type="dxa"/>
          </w:tcPr>
          <w:p w14:paraId="168C74A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8"/>
                <w:sz w:val="24"/>
              </w:rPr>
              <w:t xml:space="preserve"> </w:t>
            </w:r>
            <w:r w:rsidRPr="00636D30">
              <w:rPr>
                <w:rFonts w:ascii="Times New Roman" w:hAnsi="Times New Roman" w:cs="Times New Roman"/>
                <w:sz w:val="24"/>
              </w:rPr>
              <w:t>nose</w:t>
            </w:r>
            <w:r w:rsidRPr="00636D30">
              <w:rPr>
                <w:rFonts w:ascii="Times New Roman" w:hAnsi="Times New Roman" w:cs="Times New Roman"/>
                <w:spacing w:val="-7"/>
                <w:sz w:val="24"/>
              </w:rPr>
              <w:t xml:space="preserve"> </w:t>
            </w:r>
            <w:r w:rsidRPr="00636D30">
              <w:rPr>
                <w:rFonts w:ascii="Times New Roman" w:hAnsi="Times New Roman" w:cs="Times New Roman"/>
                <w:sz w:val="24"/>
              </w:rPr>
              <w:t>of</w:t>
            </w:r>
            <w:r w:rsidRPr="00636D30">
              <w:rPr>
                <w:rFonts w:ascii="Times New Roman" w:hAnsi="Times New Roman" w:cs="Times New Roman"/>
                <w:spacing w:val="-6"/>
                <w:sz w:val="24"/>
              </w:rPr>
              <w:t xml:space="preserve"> </w:t>
            </w:r>
            <w:r w:rsidRPr="00636D30">
              <w:rPr>
                <w:rFonts w:ascii="Times New Roman" w:hAnsi="Times New Roman" w:cs="Times New Roman"/>
                <w:sz w:val="24"/>
              </w:rPr>
              <w:t>the</w:t>
            </w:r>
            <w:r w:rsidRPr="00636D30">
              <w:rPr>
                <w:rFonts w:ascii="Times New Roman" w:hAnsi="Times New Roman" w:cs="Times New Roman"/>
                <w:spacing w:val="-8"/>
                <w:sz w:val="24"/>
              </w:rPr>
              <w:t xml:space="preserve"> </w:t>
            </w:r>
            <w:r w:rsidRPr="00636D30">
              <w:rPr>
                <w:rFonts w:ascii="Times New Roman" w:hAnsi="Times New Roman" w:cs="Times New Roman"/>
                <w:sz w:val="24"/>
              </w:rPr>
              <w:t>pig</w:t>
            </w:r>
            <w:r w:rsidRPr="00636D30">
              <w:rPr>
                <w:rFonts w:ascii="Times New Roman" w:hAnsi="Times New Roman" w:cs="Times New Roman"/>
                <w:spacing w:val="-6"/>
                <w:sz w:val="24"/>
              </w:rPr>
              <w:t xml:space="preserve"> </w:t>
            </w:r>
            <w:r w:rsidRPr="00636D30">
              <w:rPr>
                <w:rFonts w:ascii="Times New Roman" w:hAnsi="Times New Roman" w:cs="Times New Roman"/>
                <w:sz w:val="24"/>
              </w:rPr>
              <w:t>is</w:t>
            </w:r>
            <w:r w:rsidRPr="00636D30">
              <w:rPr>
                <w:rFonts w:ascii="Times New Roman" w:hAnsi="Times New Roman" w:cs="Times New Roman"/>
                <w:spacing w:val="-7"/>
                <w:sz w:val="24"/>
              </w:rPr>
              <w:t xml:space="preserve"> </w:t>
            </w:r>
            <w:r w:rsidRPr="00636D30">
              <w:rPr>
                <w:rFonts w:ascii="Times New Roman" w:hAnsi="Times New Roman" w:cs="Times New Roman"/>
                <w:sz w:val="24"/>
              </w:rPr>
              <w:t>burnt to ashes, crushed into powder,</w:t>
            </w:r>
            <w:r w:rsidRPr="00636D30">
              <w:rPr>
                <w:rFonts w:ascii="Times New Roman" w:hAnsi="Times New Roman" w:cs="Times New Roman"/>
                <w:spacing w:val="-10"/>
                <w:sz w:val="24"/>
              </w:rPr>
              <w:t xml:space="preserve"> </w:t>
            </w:r>
            <w:r w:rsidRPr="00636D30">
              <w:rPr>
                <w:rFonts w:ascii="Times New Roman" w:hAnsi="Times New Roman" w:cs="Times New Roman"/>
                <w:sz w:val="24"/>
              </w:rPr>
              <w:t>and</w:t>
            </w:r>
            <w:r w:rsidRPr="00636D30">
              <w:rPr>
                <w:rFonts w:ascii="Times New Roman" w:hAnsi="Times New Roman" w:cs="Times New Roman"/>
                <w:spacing w:val="-9"/>
                <w:sz w:val="24"/>
              </w:rPr>
              <w:t xml:space="preserve"> </w:t>
            </w:r>
            <w:r w:rsidRPr="00636D30">
              <w:rPr>
                <w:rFonts w:ascii="Times New Roman" w:hAnsi="Times New Roman" w:cs="Times New Roman"/>
                <w:sz w:val="24"/>
              </w:rPr>
              <w:t>applied</w:t>
            </w:r>
            <w:r w:rsidRPr="00636D30">
              <w:rPr>
                <w:rFonts w:ascii="Times New Roman" w:hAnsi="Times New Roman" w:cs="Times New Roman"/>
                <w:spacing w:val="-10"/>
                <w:sz w:val="24"/>
              </w:rPr>
              <w:t xml:space="preserve"> </w:t>
            </w:r>
            <w:r w:rsidRPr="00636D30">
              <w:rPr>
                <w:rFonts w:ascii="Times New Roman" w:hAnsi="Times New Roman" w:cs="Times New Roman"/>
                <w:sz w:val="24"/>
              </w:rPr>
              <w:t>all</w:t>
            </w:r>
            <w:r w:rsidRPr="00636D30">
              <w:rPr>
                <w:rFonts w:ascii="Times New Roman" w:hAnsi="Times New Roman" w:cs="Times New Roman"/>
                <w:spacing w:val="-10"/>
                <w:sz w:val="24"/>
              </w:rPr>
              <w:t xml:space="preserve"> </w:t>
            </w:r>
            <w:r w:rsidRPr="00636D30">
              <w:rPr>
                <w:rFonts w:ascii="Times New Roman" w:hAnsi="Times New Roman" w:cs="Times New Roman"/>
                <w:sz w:val="24"/>
              </w:rPr>
              <w:t>over the nose.</w:t>
            </w:r>
          </w:p>
        </w:tc>
      </w:tr>
      <w:tr w:rsidR="00A0342F" w:rsidRPr="00636D30" w14:paraId="4939966A" w14:textId="77777777" w:rsidTr="00E248BE">
        <w:trPr>
          <w:gridAfter w:val="1"/>
          <w:wAfter w:w="26" w:type="dxa"/>
        </w:trPr>
        <w:tc>
          <w:tcPr>
            <w:tcW w:w="1696" w:type="dxa"/>
          </w:tcPr>
          <w:p w14:paraId="13230CC4"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4"/>
                <w:sz w:val="24"/>
              </w:rPr>
              <w:t>Goat</w:t>
            </w:r>
          </w:p>
        </w:tc>
        <w:tc>
          <w:tcPr>
            <w:tcW w:w="1843" w:type="dxa"/>
          </w:tcPr>
          <w:p w14:paraId="42AD82C3"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Bakhra</w:t>
            </w:r>
            <w:proofErr w:type="spellEnd"/>
          </w:p>
        </w:tc>
        <w:tc>
          <w:tcPr>
            <w:tcW w:w="1985" w:type="dxa"/>
          </w:tcPr>
          <w:p w14:paraId="157E383A" w14:textId="77777777" w:rsidR="00A0342F" w:rsidRPr="00636D30" w:rsidRDefault="00A0342F" w:rsidP="00345FD8">
            <w:pPr>
              <w:rPr>
                <w:rFonts w:ascii="Times New Roman" w:hAnsi="Times New Roman" w:cs="Times New Roman"/>
              </w:rPr>
            </w:pPr>
            <w:r w:rsidRPr="00CF374A">
              <w:rPr>
                <w:rFonts w:ascii="Times New Roman" w:hAnsi="Times New Roman" w:cs="Times New Roman"/>
                <w:i/>
                <w:sz w:val="24"/>
              </w:rPr>
              <w:t xml:space="preserve">Capra </w:t>
            </w:r>
            <w:proofErr w:type="spellStart"/>
            <w:r w:rsidRPr="00CF374A">
              <w:rPr>
                <w:rFonts w:ascii="Times New Roman" w:hAnsi="Times New Roman" w:cs="Times New Roman"/>
                <w:i/>
                <w:sz w:val="24"/>
              </w:rPr>
              <w:t>aegagrus</w:t>
            </w:r>
            <w:proofErr w:type="spellEnd"/>
            <w:r w:rsidRPr="00CF374A">
              <w:rPr>
                <w:rFonts w:ascii="Times New Roman" w:hAnsi="Times New Roman" w:cs="Times New Roman"/>
                <w:i/>
                <w:sz w:val="24"/>
              </w:rPr>
              <w:t xml:space="preserve"> </w:t>
            </w:r>
            <w:proofErr w:type="spellStart"/>
            <w:r w:rsidRPr="00CF374A">
              <w:rPr>
                <w:rFonts w:ascii="Times New Roman" w:hAnsi="Times New Roman" w:cs="Times New Roman"/>
                <w:i/>
                <w:sz w:val="24"/>
              </w:rPr>
              <w:t>hicrus</w:t>
            </w:r>
            <w:proofErr w:type="spellEnd"/>
            <w:r w:rsidRPr="00636D30">
              <w:rPr>
                <w:rFonts w:ascii="Times New Roman" w:hAnsi="Times New Roman" w:cs="Times New Roman"/>
                <w:i/>
                <w:spacing w:val="-4"/>
                <w:sz w:val="24"/>
              </w:rPr>
              <w:t>.</w:t>
            </w:r>
          </w:p>
        </w:tc>
        <w:tc>
          <w:tcPr>
            <w:tcW w:w="1706" w:type="dxa"/>
          </w:tcPr>
          <w:p w14:paraId="263FC431"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77564B56" w14:textId="77777777" w:rsidR="00A0342F" w:rsidRPr="00636D30" w:rsidRDefault="00A0342F" w:rsidP="00E248BE">
            <w:pPr>
              <w:pStyle w:val="TableParagraph"/>
              <w:numPr>
                <w:ilvl w:val="0"/>
                <w:numId w:val="21"/>
              </w:numPr>
              <w:spacing w:line="240" w:lineRule="auto"/>
              <w:ind w:left="180" w:right="152" w:hanging="180"/>
              <w:rPr>
                <w:spacing w:val="-2"/>
                <w:sz w:val="24"/>
              </w:rPr>
            </w:pPr>
            <w:r w:rsidRPr="00636D30">
              <w:rPr>
                <w:spacing w:val="-2"/>
                <w:sz w:val="24"/>
              </w:rPr>
              <w:t>Urine</w:t>
            </w:r>
          </w:p>
          <w:p w14:paraId="449523A5"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Milk</w:t>
            </w:r>
          </w:p>
        </w:tc>
        <w:tc>
          <w:tcPr>
            <w:tcW w:w="1843" w:type="dxa"/>
          </w:tcPr>
          <w:p w14:paraId="28853F18"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z w:val="24"/>
              </w:rPr>
              <w:t>Eye</w:t>
            </w:r>
            <w:r w:rsidRPr="00636D30">
              <w:rPr>
                <w:spacing w:val="-2"/>
                <w:sz w:val="24"/>
              </w:rPr>
              <w:t xml:space="preserve"> infection</w:t>
            </w:r>
          </w:p>
          <w:p w14:paraId="1AD24081"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0F0164F7" w14:textId="77777777" w:rsidR="00A0342F" w:rsidRPr="00636D30" w:rsidRDefault="00A0342F" w:rsidP="00345FD8">
            <w:pPr>
              <w:pStyle w:val="TableParagraph"/>
              <w:tabs>
                <w:tab w:val="left" w:pos="3300"/>
              </w:tabs>
              <w:spacing w:line="240" w:lineRule="auto"/>
              <w:ind w:left="179" w:hanging="179"/>
              <w:jc w:val="both"/>
              <w:rPr>
                <w:sz w:val="24"/>
              </w:rPr>
            </w:pPr>
            <w:r w:rsidRPr="00636D30">
              <w:rPr>
                <w:sz w:val="24"/>
              </w:rPr>
              <w:t>A few drops of goat milk are applied directly to the eye to treat</w:t>
            </w:r>
            <w:r w:rsidRPr="00636D30">
              <w:rPr>
                <w:spacing w:val="-3"/>
                <w:sz w:val="24"/>
              </w:rPr>
              <w:t xml:space="preserve"> </w:t>
            </w:r>
            <w:r w:rsidRPr="00636D30">
              <w:rPr>
                <w:sz w:val="24"/>
              </w:rPr>
              <w:t>eye</w:t>
            </w:r>
            <w:r w:rsidRPr="00636D30">
              <w:rPr>
                <w:spacing w:val="-2"/>
                <w:sz w:val="24"/>
              </w:rPr>
              <w:t xml:space="preserve"> infections.</w:t>
            </w:r>
          </w:p>
          <w:p w14:paraId="438B11E0" w14:textId="77777777" w:rsidR="00A0342F" w:rsidRPr="00636D30" w:rsidRDefault="00A0342F" w:rsidP="00345FD8">
            <w:pPr>
              <w:pStyle w:val="TableParagraph"/>
              <w:spacing w:line="240" w:lineRule="auto"/>
              <w:ind w:left="179" w:hanging="179"/>
              <w:jc w:val="both"/>
            </w:pPr>
            <w:r w:rsidRPr="00636D30">
              <w:rPr>
                <w:sz w:val="24"/>
              </w:rPr>
              <w:t>Milk</w:t>
            </w:r>
            <w:r w:rsidRPr="00636D30">
              <w:rPr>
                <w:spacing w:val="-8"/>
                <w:sz w:val="24"/>
              </w:rPr>
              <w:t xml:space="preserve"> </w:t>
            </w:r>
            <w:r w:rsidRPr="00636D30">
              <w:rPr>
                <w:sz w:val="24"/>
              </w:rPr>
              <w:t>is</w:t>
            </w:r>
            <w:r w:rsidRPr="00636D30">
              <w:rPr>
                <w:spacing w:val="-9"/>
                <w:sz w:val="24"/>
              </w:rPr>
              <w:t xml:space="preserve"> </w:t>
            </w:r>
            <w:r w:rsidRPr="00636D30">
              <w:rPr>
                <w:sz w:val="24"/>
              </w:rPr>
              <w:t>given</w:t>
            </w:r>
            <w:r w:rsidRPr="00636D30">
              <w:rPr>
                <w:spacing w:val="-8"/>
                <w:sz w:val="24"/>
              </w:rPr>
              <w:t xml:space="preserve"> </w:t>
            </w:r>
            <w:r w:rsidRPr="00636D30">
              <w:rPr>
                <w:sz w:val="24"/>
              </w:rPr>
              <w:t>orally</w:t>
            </w:r>
            <w:r w:rsidRPr="00636D30">
              <w:rPr>
                <w:spacing w:val="-8"/>
                <w:sz w:val="24"/>
              </w:rPr>
              <w:t xml:space="preserve"> </w:t>
            </w:r>
            <w:r w:rsidRPr="00636D30">
              <w:rPr>
                <w:sz w:val="24"/>
              </w:rPr>
              <w:t>as</w:t>
            </w:r>
            <w:r w:rsidRPr="00636D30">
              <w:rPr>
                <w:spacing w:val="-9"/>
                <w:sz w:val="24"/>
              </w:rPr>
              <w:t xml:space="preserve"> </w:t>
            </w:r>
            <w:r w:rsidRPr="00636D30">
              <w:rPr>
                <w:sz w:val="24"/>
              </w:rPr>
              <w:t xml:space="preserve">a </w:t>
            </w:r>
            <w:r w:rsidRPr="00636D30">
              <w:rPr>
                <w:spacing w:val="-2"/>
                <w:sz w:val="24"/>
              </w:rPr>
              <w:t>source</w:t>
            </w:r>
            <w:r>
              <w:rPr>
                <w:spacing w:val="-2"/>
                <w:sz w:val="24"/>
              </w:rPr>
              <w:t xml:space="preserve"> </w:t>
            </w:r>
            <w:r w:rsidRPr="00636D30">
              <w:rPr>
                <w:sz w:val="24"/>
              </w:rPr>
              <w:t xml:space="preserve">of </w:t>
            </w:r>
            <w:r w:rsidRPr="00636D30">
              <w:rPr>
                <w:spacing w:val="-2"/>
                <w:sz w:val="24"/>
              </w:rPr>
              <w:t>protein.</w:t>
            </w:r>
          </w:p>
        </w:tc>
      </w:tr>
      <w:tr w:rsidR="00A0342F" w:rsidRPr="00636D30" w14:paraId="4C4622EA" w14:textId="77777777" w:rsidTr="00E248BE">
        <w:trPr>
          <w:gridAfter w:val="1"/>
          <w:wAfter w:w="26" w:type="dxa"/>
        </w:trPr>
        <w:tc>
          <w:tcPr>
            <w:tcW w:w="1696" w:type="dxa"/>
          </w:tcPr>
          <w:p w14:paraId="414C4AC2"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Pangolin</w:t>
            </w:r>
          </w:p>
        </w:tc>
        <w:tc>
          <w:tcPr>
            <w:tcW w:w="1843" w:type="dxa"/>
          </w:tcPr>
          <w:p w14:paraId="26DCBDAF"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Salak</w:t>
            </w:r>
          </w:p>
        </w:tc>
        <w:tc>
          <w:tcPr>
            <w:tcW w:w="1985" w:type="dxa"/>
          </w:tcPr>
          <w:p w14:paraId="7D65A7CE"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Manis</w:t>
            </w:r>
            <w:r w:rsidRPr="00636D30">
              <w:rPr>
                <w:rFonts w:ascii="Times New Roman" w:hAnsi="Times New Roman" w:cs="Times New Roman"/>
                <w:i/>
                <w:spacing w:val="-5"/>
                <w:sz w:val="24"/>
              </w:rPr>
              <w:t xml:space="preserve"> </w:t>
            </w:r>
            <w:proofErr w:type="spellStart"/>
            <w:r w:rsidRPr="00636D30">
              <w:rPr>
                <w:rFonts w:ascii="Times New Roman" w:hAnsi="Times New Roman" w:cs="Times New Roman"/>
                <w:i/>
                <w:spacing w:val="-2"/>
                <w:sz w:val="24"/>
              </w:rPr>
              <w:t>pentadactyla</w:t>
            </w:r>
            <w:proofErr w:type="spellEnd"/>
          </w:p>
        </w:tc>
        <w:tc>
          <w:tcPr>
            <w:tcW w:w="1706" w:type="dxa"/>
          </w:tcPr>
          <w:p w14:paraId="3FE383BF"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CR</w:t>
            </w:r>
          </w:p>
        </w:tc>
        <w:tc>
          <w:tcPr>
            <w:tcW w:w="1275" w:type="dxa"/>
          </w:tcPr>
          <w:p w14:paraId="1641FE3F"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Scales</w:t>
            </w:r>
          </w:p>
        </w:tc>
        <w:tc>
          <w:tcPr>
            <w:tcW w:w="1843" w:type="dxa"/>
          </w:tcPr>
          <w:p w14:paraId="7CC371C7" w14:textId="77777777" w:rsidR="00A0342F" w:rsidRPr="00636D30" w:rsidRDefault="00A0342F" w:rsidP="004461A7">
            <w:pPr>
              <w:pStyle w:val="TableParagraph"/>
              <w:numPr>
                <w:ilvl w:val="0"/>
                <w:numId w:val="21"/>
              </w:numPr>
              <w:spacing w:line="240" w:lineRule="auto"/>
              <w:ind w:left="184" w:hanging="226"/>
              <w:rPr>
                <w:sz w:val="24"/>
              </w:rPr>
            </w:pPr>
            <w:r w:rsidRPr="00636D30">
              <w:rPr>
                <w:spacing w:val="-4"/>
                <w:sz w:val="24"/>
              </w:rPr>
              <w:t xml:space="preserve">Food </w:t>
            </w:r>
            <w:r w:rsidRPr="00636D30">
              <w:rPr>
                <w:spacing w:val="-2"/>
                <w:sz w:val="24"/>
              </w:rPr>
              <w:t>poisoning</w:t>
            </w:r>
          </w:p>
          <w:p w14:paraId="70F0D6A7"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Piles</w:t>
            </w:r>
          </w:p>
        </w:tc>
        <w:tc>
          <w:tcPr>
            <w:tcW w:w="4111" w:type="dxa"/>
          </w:tcPr>
          <w:p w14:paraId="6267AC24" w14:textId="206369FC" w:rsidR="00A0342F" w:rsidRPr="00636D30" w:rsidRDefault="00A0342F" w:rsidP="00345FD8">
            <w:pPr>
              <w:pStyle w:val="TableParagraph"/>
              <w:spacing w:line="240" w:lineRule="auto"/>
              <w:ind w:left="179" w:hanging="179"/>
              <w:jc w:val="both"/>
              <w:rPr>
                <w:sz w:val="24"/>
              </w:rPr>
            </w:pPr>
            <w:r w:rsidRPr="00636D30">
              <w:rPr>
                <w:sz w:val="24"/>
              </w:rPr>
              <w:t>The</w:t>
            </w:r>
            <w:r w:rsidRPr="00636D30">
              <w:rPr>
                <w:spacing w:val="-12"/>
                <w:sz w:val="24"/>
              </w:rPr>
              <w:t xml:space="preserve"> </w:t>
            </w:r>
            <w:r w:rsidRPr="00636D30">
              <w:rPr>
                <w:sz w:val="24"/>
              </w:rPr>
              <w:t>scales</w:t>
            </w:r>
            <w:r w:rsidRPr="00636D30">
              <w:rPr>
                <w:spacing w:val="-9"/>
                <w:sz w:val="24"/>
              </w:rPr>
              <w:t xml:space="preserve"> </w:t>
            </w:r>
            <w:r w:rsidRPr="00636D30">
              <w:rPr>
                <w:sz w:val="24"/>
              </w:rPr>
              <w:t>are</w:t>
            </w:r>
            <w:r w:rsidRPr="00636D30">
              <w:rPr>
                <w:spacing w:val="-10"/>
                <w:sz w:val="24"/>
              </w:rPr>
              <w:t xml:space="preserve"> </w:t>
            </w:r>
            <w:r w:rsidRPr="00636D30">
              <w:rPr>
                <w:sz w:val="24"/>
              </w:rPr>
              <w:t>crushed</w:t>
            </w:r>
            <w:r w:rsidRPr="00636D30">
              <w:rPr>
                <w:spacing w:val="-8"/>
                <w:sz w:val="24"/>
              </w:rPr>
              <w:t xml:space="preserve"> </w:t>
            </w:r>
            <w:r w:rsidRPr="00636D30">
              <w:rPr>
                <w:sz w:val="24"/>
              </w:rPr>
              <w:t xml:space="preserve">and boiled in water for </w:t>
            </w:r>
            <w:r w:rsidR="00F05B7A">
              <w:rPr>
                <w:sz w:val="24"/>
              </w:rPr>
              <w:t>several hours, forming a concentrated solution that is then administered</w:t>
            </w:r>
            <w:r w:rsidRPr="00636D30">
              <w:rPr>
                <w:sz w:val="24"/>
              </w:rPr>
              <w:t xml:space="preserve"> to the</w:t>
            </w:r>
            <w:r>
              <w:rPr>
                <w:sz w:val="24"/>
              </w:rPr>
              <w:t xml:space="preserve"> </w:t>
            </w:r>
            <w:r w:rsidRPr="00636D30">
              <w:rPr>
                <w:spacing w:val="-2"/>
                <w:sz w:val="24"/>
              </w:rPr>
              <w:t>patients.</w:t>
            </w:r>
          </w:p>
          <w:p w14:paraId="3E43DB70"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0"/>
                <w:sz w:val="24"/>
              </w:rPr>
              <w:t xml:space="preserve"> </w:t>
            </w:r>
            <w:r w:rsidRPr="00636D30">
              <w:rPr>
                <w:rFonts w:ascii="Times New Roman" w:hAnsi="Times New Roman" w:cs="Times New Roman"/>
                <w:sz w:val="24"/>
              </w:rPr>
              <w:t>scales</w:t>
            </w:r>
            <w:r w:rsidRPr="00636D30">
              <w:rPr>
                <w:rFonts w:ascii="Times New Roman" w:hAnsi="Times New Roman" w:cs="Times New Roman"/>
                <w:spacing w:val="-7"/>
                <w:sz w:val="24"/>
              </w:rPr>
              <w:t xml:space="preserve"> </w:t>
            </w:r>
            <w:r w:rsidRPr="00636D30">
              <w:rPr>
                <w:rFonts w:ascii="Times New Roman" w:hAnsi="Times New Roman" w:cs="Times New Roman"/>
                <w:sz w:val="24"/>
              </w:rPr>
              <w:t>are</w:t>
            </w:r>
            <w:r w:rsidRPr="00636D30">
              <w:rPr>
                <w:rFonts w:ascii="Times New Roman" w:hAnsi="Times New Roman" w:cs="Times New Roman"/>
                <w:spacing w:val="-10"/>
                <w:sz w:val="24"/>
              </w:rPr>
              <w:t xml:space="preserve"> </w:t>
            </w:r>
            <w:r w:rsidRPr="00636D30">
              <w:rPr>
                <w:rFonts w:ascii="Times New Roman" w:hAnsi="Times New Roman" w:cs="Times New Roman"/>
                <w:sz w:val="24"/>
              </w:rPr>
              <w:t>burnt</w:t>
            </w:r>
            <w:r>
              <w:rPr>
                <w:rFonts w:ascii="Times New Roman" w:hAnsi="Times New Roman" w:cs="Times New Roman"/>
                <w:sz w:val="24"/>
              </w:rPr>
              <w:t>,</w:t>
            </w:r>
            <w:r w:rsidRPr="00636D30">
              <w:rPr>
                <w:rFonts w:ascii="Times New Roman" w:hAnsi="Times New Roman" w:cs="Times New Roman"/>
                <w:spacing w:val="-8"/>
                <w:sz w:val="24"/>
              </w:rPr>
              <w:t xml:space="preserve"> </w:t>
            </w:r>
            <w:r w:rsidRPr="00636D30">
              <w:rPr>
                <w:rFonts w:ascii="Times New Roman" w:hAnsi="Times New Roman" w:cs="Times New Roman"/>
                <w:sz w:val="24"/>
              </w:rPr>
              <w:t>and</w:t>
            </w:r>
            <w:r w:rsidRPr="00636D30">
              <w:rPr>
                <w:rFonts w:ascii="Times New Roman" w:hAnsi="Times New Roman" w:cs="Times New Roman"/>
                <w:spacing w:val="-6"/>
                <w:sz w:val="24"/>
              </w:rPr>
              <w:t xml:space="preserve"> </w:t>
            </w:r>
            <w:r w:rsidRPr="00636D30">
              <w:rPr>
                <w:rFonts w:ascii="Times New Roman" w:hAnsi="Times New Roman" w:cs="Times New Roman"/>
                <w:sz w:val="24"/>
              </w:rPr>
              <w:t xml:space="preserve">the ash is applied to the pile </w:t>
            </w:r>
            <w:r w:rsidRPr="00636D30">
              <w:rPr>
                <w:rFonts w:ascii="Times New Roman" w:hAnsi="Times New Roman" w:cs="Times New Roman"/>
                <w:spacing w:val="-2"/>
                <w:sz w:val="24"/>
              </w:rPr>
              <w:t>region.</w:t>
            </w:r>
          </w:p>
        </w:tc>
      </w:tr>
      <w:tr w:rsidR="00A0342F" w:rsidRPr="00636D30" w14:paraId="2225C7C1" w14:textId="77777777" w:rsidTr="00E248BE">
        <w:trPr>
          <w:gridAfter w:val="1"/>
          <w:wAfter w:w="26" w:type="dxa"/>
        </w:trPr>
        <w:tc>
          <w:tcPr>
            <w:tcW w:w="1696" w:type="dxa"/>
          </w:tcPr>
          <w:p w14:paraId="39B652E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Fox</w:t>
            </w:r>
          </w:p>
        </w:tc>
        <w:tc>
          <w:tcPr>
            <w:tcW w:w="1843" w:type="dxa"/>
          </w:tcPr>
          <w:p w14:paraId="22987231"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Syaal</w:t>
            </w:r>
            <w:proofErr w:type="spellEnd"/>
          </w:p>
        </w:tc>
        <w:tc>
          <w:tcPr>
            <w:tcW w:w="1985" w:type="dxa"/>
          </w:tcPr>
          <w:p w14:paraId="4D6193B2"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pacing w:val="-2"/>
                <w:sz w:val="24"/>
              </w:rPr>
              <w:t>Vulpes</w:t>
            </w:r>
            <w:r w:rsidRPr="00636D30">
              <w:rPr>
                <w:rFonts w:ascii="Times New Roman" w:hAnsi="Times New Roman" w:cs="Times New Roman"/>
                <w:i/>
                <w:spacing w:val="-10"/>
                <w:sz w:val="24"/>
              </w:rPr>
              <w:t xml:space="preserve"> </w:t>
            </w:r>
            <w:r w:rsidRPr="00636D30">
              <w:rPr>
                <w:rFonts w:ascii="Times New Roman" w:hAnsi="Times New Roman" w:cs="Times New Roman"/>
                <w:i/>
                <w:spacing w:val="-5"/>
                <w:sz w:val="24"/>
              </w:rPr>
              <w:t>sp.</w:t>
            </w:r>
          </w:p>
        </w:tc>
        <w:tc>
          <w:tcPr>
            <w:tcW w:w="1706" w:type="dxa"/>
          </w:tcPr>
          <w:p w14:paraId="336C01F6"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5193FC3A"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Flesh       </w:t>
            </w:r>
          </w:p>
        </w:tc>
        <w:tc>
          <w:tcPr>
            <w:tcW w:w="1843" w:type="dxa"/>
          </w:tcPr>
          <w:p w14:paraId="35403050"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Tuberculosis</w:t>
            </w:r>
          </w:p>
        </w:tc>
        <w:tc>
          <w:tcPr>
            <w:tcW w:w="4111" w:type="dxa"/>
          </w:tcPr>
          <w:p w14:paraId="7A8A2E79" w14:textId="1DF40956"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2"/>
                <w:sz w:val="24"/>
              </w:rPr>
              <w:t xml:space="preserve"> </w:t>
            </w:r>
            <w:r w:rsidRPr="00636D30">
              <w:rPr>
                <w:rFonts w:ascii="Times New Roman" w:hAnsi="Times New Roman" w:cs="Times New Roman"/>
                <w:sz w:val="24"/>
              </w:rPr>
              <w:t>meat</w:t>
            </w:r>
            <w:r w:rsidRPr="00636D30">
              <w:rPr>
                <w:rFonts w:ascii="Times New Roman" w:hAnsi="Times New Roman" w:cs="Times New Roman"/>
                <w:spacing w:val="-10"/>
                <w:sz w:val="24"/>
              </w:rPr>
              <w:t xml:space="preserve"> </w:t>
            </w:r>
            <w:r w:rsidRPr="00636D30">
              <w:rPr>
                <w:rFonts w:ascii="Times New Roman" w:hAnsi="Times New Roman" w:cs="Times New Roman"/>
                <w:sz w:val="24"/>
              </w:rPr>
              <w:t>is</w:t>
            </w:r>
            <w:r w:rsidRPr="00636D30">
              <w:rPr>
                <w:rFonts w:ascii="Times New Roman" w:hAnsi="Times New Roman" w:cs="Times New Roman"/>
                <w:spacing w:val="-11"/>
                <w:sz w:val="24"/>
              </w:rPr>
              <w:t xml:space="preserve"> </w:t>
            </w:r>
            <w:r w:rsidRPr="00636D30">
              <w:rPr>
                <w:rFonts w:ascii="Times New Roman" w:hAnsi="Times New Roman" w:cs="Times New Roman"/>
                <w:sz w:val="24"/>
              </w:rPr>
              <w:t>boiled</w:t>
            </w:r>
            <w:r w:rsidRPr="00636D30">
              <w:rPr>
                <w:rFonts w:ascii="Times New Roman" w:hAnsi="Times New Roman" w:cs="Times New Roman"/>
                <w:spacing w:val="-10"/>
                <w:sz w:val="24"/>
              </w:rPr>
              <w:t xml:space="preserve"> </w:t>
            </w:r>
            <w:r w:rsidRPr="00636D30">
              <w:rPr>
                <w:rFonts w:ascii="Times New Roman" w:hAnsi="Times New Roman" w:cs="Times New Roman"/>
                <w:sz w:val="24"/>
              </w:rPr>
              <w:t xml:space="preserve">and </w:t>
            </w:r>
            <w:r w:rsidR="00E248BE">
              <w:rPr>
                <w:rFonts w:ascii="Times New Roman" w:hAnsi="Times New Roman" w:cs="Times New Roman"/>
                <w:sz w:val="24"/>
              </w:rPr>
              <w:t>used as a treatment for</w:t>
            </w:r>
            <w:r w:rsidRPr="00636D30">
              <w:rPr>
                <w:rFonts w:ascii="Times New Roman" w:hAnsi="Times New Roman" w:cs="Times New Roman"/>
                <w:sz w:val="24"/>
              </w:rPr>
              <w:t xml:space="preserve"> TB.</w:t>
            </w:r>
          </w:p>
        </w:tc>
      </w:tr>
      <w:tr w:rsidR="00A0342F" w:rsidRPr="00636D30" w14:paraId="486E7045" w14:textId="77777777" w:rsidTr="00E248BE">
        <w:trPr>
          <w:gridAfter w:val="1"/>
          <w:wAfter w:w="26" w:type="dxa"/>
        </w:trPr>
        <w:tc>
          <w:tcPr>
            <w:tcW w:w="1696" w:type="dxa"/>
          </w:tcPr>
          <w:p w14:paraId="1E6CEAE4"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lastRenderedPageBreak/>
              <w:t>Porcupine</w:t>
            </w:r>
          </w:p>
        </w:tc>
        <w:tc>
          <w:tcPr>
            <w:tcW w:w="1843" w:type="dxa"/>
          </w:tcPr>
          <w:p w14:paraId="537BF402"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Dumsee</w:t>
            </w:r>
            <w:proofErr w:type="spellEnd"/>
          </w:p>
        </w:tc>
        <w:tc>
          <w:tcPr>
            <w:tcW w:w="1985" w:type="dxa"/>
          </w:tcPr>
          <w:p w14:paraId="554CDFFE"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pacing w:val="-2"/>
                <w:sz w:val="24"/>
              </w:rPr>
              <w:t>Hystrix indica</w:t>
            </w:r>
          </w:p>
        </w:tc>
        <w:tc>
          <w:tcPr>
            <w:tcW w:w="1706" w:type="dxa"/>
          </w:tcPr>
          <w:p w14:paraId="013A095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6FB3126C" w14:textId="60086B3D" w:rsidR="00A0342F" w:rsidRPr="00E248BE" w:rsidRDefault="00A0342F" w:rsidP="00E248BE">
            <w:pPr>
              <w:pStyle w:val="TableParagraph"/>
              <w:numPr>
                <w:ilvl w:val="0"/>
                <w:numId w:val="22"/>
              </w:numPr>
              <w:spacing w:line="240" w:lineRule="auto"/>
              <w:ind w:left="180" w:right="25" w:hanging="180"/>
              <w:jc w:val="center"/>
              <w:rPr>
                <w:spacing w:val="-2"/>
                <w:sz w:val="24"/>
              </w:rPr>
            </w:pPr>
            <w:r w:rsidRPr="00636D30">
              <w:rPr>
                <w:spacing w:val="-2"/>
                <w:sz w:val="24"/>
              </w:rPr>
              <w:t>Alime</w:t>
            </w:r>
            <w:r>
              <w:rPr>
                <w:spacing w:val="-2"/>
                <w:sz w:val="24"/>
              </w:rPr>
              <w:t>n</w:t>
            </w:r>
            <w:r w:rsidR="00E248BE">
              <w:rPr>
                <w:spacing w:val="-2"/>
                <w:sz w:val="24"/>
              </w:rPr>
              <w:t>t-</w:t>
            </w:r>
            <w:proofErr w:type="spellStart"/>
            <w:r w:rsidR="00E248BE">
              <w:rPr>
                <w:spacing w:val="-2"/>
                <w:sz w:val="24"/>
              </w:rPr>
              <w:t>ary</w:t>
            </w:r>
            <w:proofErr w:type="spellEnd"/>
            <w:r w:rsidR="00E248BE">
              <w:rPr>
                <w:spacing w:val="-2"/>
                <w:sz w:val="24"/>
              </w:rPr>
              <w:t xml:space="preserve"> </w:t>
            </w:r>
            <w:r w:rsidRPr="00E248BE">
              <w:rPr>
                <w:spacing w:val="-2"/>
                <w:sz w:val="24"/>
              </w:rPr>
              <w:t>canal</w:t>
            </w:r>
          </w:p>
          <w:p w14:paraId="43D6AD1C" w14:textId="77777777" w:rsidR="00A0342F" w:rsidRPr="00636D30" w:rsidRDefault="00A0342F" w:rsidP="00E248BE">
            <w:pPr>
              <w:ind w:left="180" w:hanging="180"/>
              <w:rPr>
                <w:rFonts w:ascii="Times New Roman" w:hAnsi="Times New Roman" w:cs="Times New Roman"/>
              </w:rPr>
            </w:pPr>
          </w:p>
        </w:tc>
        <w:tc>
          <w:tcPr>
            <w:tcW w:w="1843" w:type="dxa"/>
          </w:tcPr>
          <w:p w14:paraId="1DBBF4C0"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Asthma</w:t>
            </w:r>
          </w:p>
        </w:tc>
        <w:tc>
          <w:tcPr>
            <w:tcW w:w="4111" w:type="dxa"/>
          </w:tcPr>
          <w:p w14:paraId="4EA91A9A" w14:textId="7F9C4B41"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5"/>
                <w:sz w:val="24"/>
              </w:rPr>
              <w:t xml:space="preserve"> </w:t>
            </w:r>
            <w:r w:rsidR="00E32CE6">
              <w:rPr>
                <w:rFonts w:ascii="Times New Roman" w:hAnsi="Times New Roman" w:cs="Times New Roman"/>
                <w:sz w:val="24"/>
              </w:rPr>
              <w:t>entire stomach, intact with its contents</w:t>
            </w:r>
            <w:r w:rsidRPr="00636D30">
              <w:rPr>
                <w:rFonts w:ascii="Times New Roman" w:hAnsi="Times New Roman" w:cs="Times New Roman"/>
                <w:sz w:val="24"/>
              </w:rPr>
              <w:t>,</w:t>
            </w:r>
            <w:r w:rsidRPr="00636D30">
              <w:rPr>
                <w:rFonts w:ascii="Times New Roman" w:hAnsi="Times New Roman" w:cs="Times New Roman"/>
                <w:spacing w:val="-10"/>
                <w:sz w:val="24"/>
              </w:rPr>
              <w:t xml:space="preserve"> </w:t>
            </w:r>
            <w:r w:rsidRPr="00636D30">
              <w:rPr>
                <w:rFonts w:ascii="Times New Roman" w:hAnsi="Times New Roman" w:cs="Times New Roman"/>
                <w:sz w:val="24"/>
              </w:rPr>
              <w:t xml:space="preserve">is boiled and given to asthma </w:t>
            </w:r>
            <w:r w:rsidRPr="00636D30">
              <w:rPr>
                <w:rFonts w:ascii="Times New Roman" w:hAnsi="Times New Roman" w:cs="Times New Roman"/>
                <w:spacing w:val="-2"/>
                <w:sz w:val="24"/>
              </w:rPr>
              <w:t>patients.</w:t>
            </w:r>
          </w:p>
        </w:tc>
      </w:tr>
      <w:tr w:rsidR="00A0342F" w:rsidRPr="00636D30" w14:paraId="1B292A7D" w14:textId="77777777" w:rsidTr="00E248BE">
        <w:trPr>
          <w:gridAfter w:val="1"/>
          <w:wAfter w:w="26" w:type="dxa"/>
        </w:trPr>
        <w:tc>
          <w:tcPr>
            <w:tcW w:w="1696" w:type="dxa"/>
          </w:tcPr>
          <w:p w14:paraId="4FD5D73D"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Sheep</w:t>
            </w:r>
          </w:p>
        </w:tc>
        <w:tc>
          <w:tcPr>
            <w:tcW w:w="1843" w:type="dxa"/>
          </w:tcPr>
          <w:p w14:paraId="59AF26A3"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4"/>
                <w:sz w:val="24"/>
              </w:rPr>
              <w:t>Bheda</w:t>
            </w:r>
            <w:proofErr w:type="spellEnd"/>
          </w:p>
        </w:tc>
        <w:tc>
          <w:tcPr>
            <w:tcW w:w="1985" w:type="dxa"/>
          </w:tcPr>
          <w:p w14:paraId="2F6A0F23"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Ovis</w:t>
            </w:r>
            <w:proofErr w:type="spellEnd"/>
            <w:r w:rsidRPr="00636D30">
              <w:rPr>
                <w:rFonts w:ascii="Times New Roman" w:hAnsi="Times New Roman" w:cs="Times New Roman"/>
                <w:i/>
                <w:spacing w:val="-4"/>
                <w:sz w:val="24"/>
              </w:rPr>
              <w:t xml:space="preserve"> </w:t>
            </w:r>
            <w:proofErr w:type="spellStart"/>
            <w:r w:rsidRPr="00636D30">
              <w:rPr>
                <w:rFonts w:ascii="Times New Roman" w:hAnsi="Times New Roman" w:cs="Times New Roman"/>
                <w:i/>
                <w:spacing w:val="-2"/>
                <w:sz w:val="24"/>
              </w:rPr>
              <w:t>aries</w:t>
            </w:r>
            <w:proofErr w:type="spellEnd"/>
          </w:p>
        </w:tc>
        <w:tc>
          <w:tcPr>
            <w:tcW w:w="1706" w:type="dxa"/>
          </w:tcPr>
          <w:p w14:paraId="12D375FA"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5561BD8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Butter         </w:t>
            </w:r>
          </w:p>
        </w:tc>
        <w:tc>
          <w:tcPr>
            <w:tcW w:w="1843" w:type="dxa"/>
          </w:tcPr>
          <w:p w14:paraId="21AFD4DB"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Burns</w:t>
            </w:r>
          </w:p>
          <w:p w14:paraId="7185AAF9"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Scars</w:t>
            </w:r>
          </w:p>
        </w:tc>
        <w:tc>
          <w:tcPr>
            <w:tcW w:w="4111" w:type="dxa"/>
          </w:tcPr>
          <w:p w14:paraId="2FFD155C" w14:textId="03974568"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butter</w:t>
            </w:r>
            <w:r w:rsidRPr="00636D30">
              <w:rPr>
                <w:rFonts w:ascii="Times New Roman" w:hAnsi="Times New Roman" w:cs="Times New Roman"/>
                <w:spacing w:val="-8"/>
                <w:sz w:val="24"/>
              </w:rPr>
              <w:t xml:space="preserve"> </w:t>
            </w:r>
            <w:r w:rsidRPr="00636D30">
              <w:rPr>
                <w:rFonts w:ascii="Times New Roman" w:hAnsi="Times New Roman" w:cs="Times New Roman"/>
                <w:sz w:val="24"/>
              </w:rPr>
              <w:t>made</w:t>
            </w:r>
            <w:r w:rsidRPr="00636D30">
              <w:rPr>
                <w:rFonts w:ascii="Times New Roman" w:hAnsi="Times New Roman" w:cs="Times New Roman"/>
                <w:spacing w:val="-9"/>
                <w:sz w:val="24"/>
              </w:rPr>
              <w:t xml:space="preserve"> </w:t>
            </w:r>
            <w:r w:rsidR="00E32CE6">
              <w:rPr>
                <w:rFonts w:ascii="Times New Roman" w:hAnsi="Times New Roman" w:cs="Times New Roman"/>
                <w:sz w:val="24"/>
              </w:rPr>
              <w:t xml:space="preserve">from the animal's milk is applied to burns and scars for quick healing and to help </w:t>
            </w:r>
            <w:r w:rsidRPr="00636D30">
              <w:rPr>
                <w:rFonts w:ascii="Times New Roman" w:hAnsi="Times New Roman" w:cs="Times New Roman"/>
                <w:sz w:val="24"/>
              </w:rPr>
              <w:t>fade</w:t>
            </w:r>
            <w:r w:rsidRPr="00636D30">
              <w:rPr>
                <w:rFonts w:ascii="Times New Roman" w:hAnsi="Times New Roman" w:cs="Times New Roman"/>
                <w:spacing w:val="-2"/>
                <w:sz w:val="24"/>
              </w:rPr>
              <w:t xml:space="preserve"> </w:t>
            </w:r>
            <w:r w:rsidRPr="00636D30">
              <w:rPr>
                <w:rFonts w:ascii="Times New Roman" w:hAnsi="Times New Roman" w:cs="Times New Roman"/>
                <w:sz w:val="24"/>
              </w:rPr>
              <w:t>the</w:t>
            </w:r>
            <w:r w:rsidRPr="00636D30">
              <w:rPr>
                <w:rFonts w:ascii="Times New Roman" w:hAnsi="Times New Roman" w:cs="Times New Roman"/>
                <w:spacing w:val="-1"/>
                <w:sz w:val="24"/>
              </w:rPr>
              <w:t xml:space="preserve"> </w:t>
            </w:r>
            <w:r w:rsidRPr="00636D30">
              <w:rPr>
                <w:rFonts w:ascii="Times New Roman" w:hAnsi="Times New Roman" w:cs="Times New Roman"/>
                <w:spacing w:val="-2"/>
                <w:sz w:val="24"/>
              </w:rPr>
              <w:t>scars.</w:t>
            </w:r>
          </w:p>
        </w:tc>
      </w:tr>
      <w:tr w:rsidR="00A0342F" w:rsidRPr="00636D30" w14:paraId="4C9D23C2" w14:textId="77777777" w:rsidTr="00E248BE">
        <w:trPr>
          <w:gridAfter w:val="1"/>
          <w:wAfter w:w="26" w:type="dxa"/>
        </w:trPr>
        <w:tc>
          <w:tcPr>
            <w:tcW w:w="1696" w:type="dxa"/>
          </w:tcPr>
          <w:p w14:paraId="154FBC81"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Indian </w:t>
            </w:r>
            <w:r w:rsidRPr="00636D30">
              <w:rPr>
                <w:rFonts w:ascii="Times New Roman" w:hAnsi="Times New Roman" w:cs="Times New Roman"/>
                <w:b/>
                <w:spacing w:val="-4"/>
                <w:sz w:val="24"/>
              </w:rPr>
              <w:t>hare</w:t>
            </w:r>
          </w:p>
        </w:tc>
        <w:tc>
          <w:tcPr>
            <w:tcW w:w="1843" w:type="dxa"/>
          </w:tcPr>
          <w:p w14:paraId="2EFF5218"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Kharayo</w:t>
            </w:r>
            <w:proofErr w:type="spellEnd"/>
          </w:p>
        </w:tc>
        <w:tc>
          <w:tcPr>
            <w:tcW w:w="1985" w:type="dxa"/>
          </w:tcPr>
          <w:p w14:paraId="13FD2329"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Lepus</w:t>
            </w:r>
            <w:r w:rsidRPr="00636D30">
              <w:rPr>
                <w:rFonts w:ascii="Times New Roman" w:hAnsi="Times New Roman" w:cs="Times New Roman"/>
                <w:i/>
                <w:spacing w:val="-4"/>
                <w:sz w:val="24"/>
              </w:rPr>
              <w:t xml:space="preserve"> </w:t>
            </w:r>
            <w:r w:rsidRPr="00636D30">
              <w:rPr>
                <w:rFonts w:ascii="Times New Roman" w:hAnsi="Times New Roman" w:cs="Times New Roman"/>
                <w:i/>
                <w:spacing w:val="-2"/>
                <w:sz w:val="24"/>
              </w:rPr>
              <w:t>nigricollis</w:t>
            </w:r>
          </w:p>
        </w:tc>
        <w:tc>
          <w:tcPr>
            <w:tcW w:w="1706" w:type="dxa"/>
          </w:tcPr>
          <w:p w14:paraId="713A9776"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6FD17337"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513DEDCE"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Cough</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and </w:t>
            </w:r>
            <w:r w:rsidRPr="00037CB1">
              <w:rPr>
                <w:rFonts w:ascii="Times New Roman" w:hAnsi="Times New Roman" w:cs="Times New Roman"/>
                <w:spacing w:val="-4"/>
                <w:sz w:val="24"/>
              </w:rPr>
              <w:t>cold</w:t>
            </w:r>
          </w:p>
        </w:tc>
        <w:tc>
          <w:tcPr>
            <w:tcW w:w="4111" w:type="dxa"/>
          </w:tcPr>
          <w:p w14:paraId="4FD8D62C"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meat</w:t>
            </w:r>
            <w:r w:rsidRPr="00636D30">
              <w:rPr>
                <w:rFonts w:ascii="Times New Roman" w:hAnsi="Times New Roman" w:cs="Times New Roman"/>
                <w:spacing w:val="-7"/>
                <w:sz w:val="24"/>
              </w:rPr>
              <w:t xml:space="preserve"> </w:t>
            </w:r>
            <w:r w:rsidRPr="00636D30">
              <w:rPr>
                <w:rFonts w:ascii="Times New Roman" w:hAnsi="Times New Roman" w:cs="Times New Roman"/>
                <w:sz w:val="24"/>
              </w:rPr>
              <w:t>is</w:t>
            </w:r>
            <w:r w:rsidRPr="00636D30">
              <w:rPr>
                <w:rFonts w:ascii="Times New Roman" w:hAnsi="Times New Roman" w:cs="Times New Roman"/>
                <w:spacing w:val="-8"/>
                <w:sz w:val="24"/>
              </w:rPr>
              <w:t xml:space="preserve"> </w:t>
            </w:r>
            <w:r w:rsidRPr="00636D30">
              <w:rPr>
                <w:rFonts w:ascii="Times New Roman" w:hAnsi="Times New Roman" w:cs="Times New Roman"/>
                <w:sz w:val="24"/>
              </w:rPr>
              <w:t>boiled</w:t>
            </w:r>
            <w:r w:rsidRPr="00636D30">
              <w:rPr>
                <w:rFonts w:ascii="Times New Roman" w:hAnsi="Times New Roman" w:cs="Times New Roman"/>
                <w:spacing w:val="-7"/>
                <w:sz w:val="24"/>
              </w:rPr>
              <w:t xml:space="preserve"> </w:t>
            </w:r>
            <w:r w:rsidRPr="00636D30">
              <w:rPr>
                <w:rFonts w:ascii="Times New Roman" w:hAnsi="Times New Roman" w:cs="Times New Roman"/>
                <w:sz w:val="24"/>
              </w:rPr>
              <w:t>and given to the patients.</w:t>
            </w:r>
          </w:p>
        </w:tc>
      </w:tr>
      <w:tr w:rsidR="00A0342F" w:rsidRPr="00636D30" w14:paraId="30FC0481" w14:textId="77777777" w:rsidTr="00E248BE">
        <w:trPr>
          <w:gridAfter w:val="1"/>
          <w:wAfter w:w="26" w:type="dxa"/>
        </w:trPr>
        <w:tc>
          <w:tcPr>
            <w:tcW w:w="1696" w:type="dxa"/>
          </w:tcPr>
          <w:p w14:paraId="4371B825"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Wild</w:t>
            </w:r>
            <w:r w:rsidRPr="00636D30">
              <w:rPr>
                <w:rFonts w:ascii="Times New Roman" w:hAnsi="Times New Roman" w:cs="Times New Roman"/>
                <w:b/>
                <w:spacing w:val="-2"/>
                <w:sz w:val="24"/>
              </w:rPr>
              <w:t xml:space="preserve"> </w:t>
            </w:r>
            <w:r w:rsidRPr="00636D30">
              <w:rPr>
                <w:rFonts w:ascii="Times New Roman" w:hAnsi="Times New Roman" w:cs="Times New Roman"/>
                <w:b/>
                <w:spacing w:val="-4"/>
                <w:sz w:val="24"/>
              </w:rPr>
              <w:t>boar</w:t>
            </w:r>
          </w:p>
        </w:tc>
        <w:tc>
          <w:tcPr>
            <w:tcW w:w="1843" w:type="dxa"/>
          </w:tcPr>
          <w:p w14:paraId="7CB24824"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Bandel</w:t>
            </w:r>
          </w:p>
        </w:tc>
        <w:tc>
          <w:tcPr>
            <w:tcW w:w="1985" w:type="dxa"/>
          </w:tcPr>
          <w:p w14:paraId="5E86921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Sus</w:t>
            </w:r>
            <w:r w:rsidRPr="00636D30">
              <w:rPr>
                <w:rFonts w:ascii="Times New Roman" w:hAnsi="Times New Roman" w:cs="Times New Roman"/>
                <w:i/>
                <w:spacing w:val="-3"/>
                <w:sz w:val="24"/>
              </w:rPr>
              <w:t xml:space="preserve"> </w:t>
            </w:r>
            <w:r w:rsidRPr="00636D30">
              <w:rPr>
                <w:rFonts w:ascii="Times New Roman" w:hAnsi="Times New Roman" w:cs="Times New Roman"/>
                <w:i/>
                <w:spacing w:val="-2"/>
                <w:sz w:val="24"/>
              </w:rPr>
              <w:t>scrofa</w:t>
            </w:r>
          </w:p>
        </w:tc>
        <w:tc>
          <w:tcPr>
            <w:tcW w:w="1706" w:type="dxa"/>
          </w:tcPr>
          <w:p w14:paraId="6B9ECCA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461CFB47" w14:textId="77777777" w:rsidR="00A0342F" w:rsidRPr="00001C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6"/>
                <w:sz w:val="24"/>
              </w:rPr>
              <w:t xml:space="preserve">Teeth </w:t>
            </w:r>
          </w:p>
          <w:p w14:paraId="60E0B506"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Fats</w:t>
            </w:r>
          </w:p>
        </w:tc>
        <w:tc>
          <w:tcPr>
            <w:tcW w:w="1843" w:type="dxa"/>
          </w:tcPr>
          <w:p w14:paraId="278D860A"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Epilepsy</w:t>
            </w:r>
          </w:p>
          <w:p w14:paraId="7B5C05D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Hair</w:t>
            </w:r>
            <w:r w:rsidRPr="00037CB1">
              <w:rPr>
                <w:rFonts w:ascii="Times New Roman" w:hAnsi="Times New Roman" w:cs="Times New Roman"/>
                <w:spacing w:val="-2"/>
                <w:sz w:val="24"/>
              </w:rPr>
              <w:t xml:space="preserve"> </w:t>
            </w:r>
            <w:r w:rsidRPr="00037CB1">
              <w:rPr>
                <w:rFonts w:ascii="Times New Roman" w:hAnsi="Times New Roman" w:cs="Times New Roman"/>
                <w:spacing w:val="-4"/>
                <w:sz w:val="24"/>
              </w:rPr>
              <w:t>care</w:t>
            </w:r>
          </w:p>
        </w:tc>
        <w:tc>
          <w:tcPr>
            <w:tcW w:w="4111" w:type="dxa"/>
          </w:tcPr>
          <w:p w14:paraId="1458417A" w14:textId="77777777" w:rsidR="00A0342F" w:rsidRPr="00636D30" w:rsidRDefault="00A0342F" w:rsidP="00345FD8">
            <w:pPr>
              <w:pStyle w:val="TableParagraph"/>
              <w:tabs>
                <w:tab w:val="left" w:pos="3016"/>
              </w:tabs>
              <w:spacing w:line="240" w:lineRule="auto"/>
              <w:ind w:left="179" w:hanging="179"/>
              <w:jc w:val="both"/>
              <w:rPr>
                <w:sz w:val="24"/>
              </w:rPr>
            </w:pPr>
            <w:r w:rsidRPr="00636D30">
              <w:rPr>
                <w:sz w:val="24"/>
              </w:rPr>
              <w:t>The</w:t>
            </w:r>
            <w:r w:rsidRPr="00636D30">
              <w:rPr>
                <w:spacing w:val="-2"/>
                <w:sz w:val="24"/>
              </w:rPr>
              <w:t xml:space="preserve"> </w:t>
            </w:r>
            <w:r w:rsidRPr="00636D30">
              <w:rPr>
                <w:sz w:val="24"/>
              </w:rPr>
              <w:t xml:space="preserve">tooth is ground </w:t>
            </w:r>
            <w:r w:rsidRPr="00636D30">
              <w:rPr>
                <w:spacing w:val="-4"/>
                <w:sz w:val="24"/>
              </w:rPr>
              <w:t>into</w:t>
            </w:r>
            <w:r w:rsidRPr="00636D30">
              <w:rPr>
                <w:sz w:val="24"/>
              </w:rPr>
              <w:t xml:space="preserve"> fine</w:t>
            </w:r>
            <w:r w:rsidRPr="00636D30">
              <w:rPr>
                <w:spacing w:val="-10"/>
                <w:sz w:val="24"/>
              </w:rPr>
              <w:t xml:space="preserve"> </w:t>
            </w:r>
            <w:r w:rsidRPr="00636D30">
              <w:rPr>
                <w:sz w:val="24"/>
              </w:rPr>
              <w:t>powder</w:t>
            </w:r>
            <w:r w:rsidRPr="00636D30">
              <w:rPr>
                <w:spacing w:val="-7"/>
                <w:sz w:val="24"/>
              </w:rPr>
              <w:t xml:space="preserve"> </w:t>
            </w:r>
            <w:r w:rsidRPr="00636D30">
              <w:rPr>
                <w:sz w:val="24"/>
              </w:rPr>
              <w:t>and</w:t>
            </w:r>
            <w:r w:rsidRPr="00636D30">
              <w:rPr>
                <w:spacing w:val="-8"/>
                <w:sz w:val="24"/>
              </w:rPr>
              <w:t xml:space="preserve"> </w:t>
            </w:r>
            <w:r w:rsidRPr="00636D30">
              <w:rPr>
                <w:sz w:val="24"/>
              </w:rPr>
              <w:t>given</w:t>
            </w:r>
            <w:r w:rsidRPr="00636D30">
              <w:rPr>
                <w:spacing w:val="-8"/>
                <w:sz w:val="24"/>
              </w:rPr>
              <w:t xml:space="preserve"> </w:t>
            </w:r>
            <w:r w:rsidRPr="00636D30">
              <w:rPr>
                <w:sz w:val="24"/>
              </w:rPr>
              <w:t>to</w:t>
            </w:r>
            <w:r w:rsidRPr="00636D30">
              <w:rPr>
                <w:spacing w:val="-6"/>
                <w:sz w:val="24"/>
              </w:rPr>
              <w:t xml:space="preserve"> </w:t>
            </w:r>
            <w:r w:rsidRPr="00636D30">
              <w:rPr>
                <w:sz w:val="24"/>
              </w:rPr>
              <w:t xml:space="preserve">the </w:t>
            </w:r>
            <w:r w:rsidRPr="00636D30">
              <w:rPr>
                <w:spacing w:val="-2"/>
                <w:sz w:val="24"/>
              </w:rPr>
              <w:t>patients.</w:t>
            </w:r>
          </w:p>
          <w:p w14:paraId="18D4A649" w14:textId="3F670A66"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7"/>
                <w:sz w:val="24"/>
              </w:rPr>
              <w:t xml:space="preserve"> </w:t>
            </w:r>
            <w:r w:rsidRPr="00636D30">
              <w:rPr>
                <w:rFonts w:ascii="Times New Roman" w:hAnsi="Times New Roman" w:cs="Times New Roman"/>
                <w:sz w:val="24"/>
              </w:rPr>
              <w:t>fat</w:t>
            </w:r>
            <w:r w:rsidRPr="00636D30">
              <w:rPr>
                <w:rFonts w:ascii="Times New Roman" w:hAnsi="Times New Roman" w:cs="Times New Roman"/>
                <w:spacing w:val="-5"/>
                <w:sz w:val="24"/>
              </w:rPr>
              <w:t xml:space="preserve"> </w:t>
            </w:r>
            <w:r w:rsidRPr="00636D30">
              <w:rPr>
                <w:rFonts w:ascii="Times New Roman" w:hAnsi="Times New Roman" w:cs="Times New Roman"/>
                <w:sz w:val="24"/>
              </w:rPr>
              <w:t>is</w:t>
            </w:r>
            <w:r w:rsidRPr="00636D30">
              <w:rPr>
                <w:rFonts w:ascii="Times New Roman" w:hAnsi="Times New Roman" w:cs="Times New Roman"/>
                <w:spacing w:val="-6"/>
                <w:sz w:val="24"/>
              </w:rPr>
              <w:t xml:space="preserve"> </w:t>
            </w:r>
            <w:r w:rsidRPr="00636D30">
              <w:rPr>
                <w:rFonts w:ascii="Times New Roman" w:hAnsi="Times New Roman" w:cs="Times New Roman"/>
                <w:sz w:val="24"/>
              </w:rPr>
              <w:t>heated</w:t>
            </w:r>
            <w:r w:rsidRPr="00636D30">
              <w:rPr>
                <w:rFonts w:ascii="Times New Roman" w:hAnsi="Times New Roman" w:cs="Times New Roman"/>
                <w:spacing w:val="-5"/>
                <w:sz w:val="24"/>
              </w:rPr>
              <w:t xml:space="preserve"> </w:t>
            </w:r>
            <w:r w:rsidR="00E32CE6">
              <w:rPr>
                <w:rFonts w:ascii="Times New Roman" w:hAnsi="Times New Roman" w:cs="Times New Roman"/>
                <w:sz w:val="24"/>
              </w:rPr>
              <w:t xml:space="preserve">until it is in a liquid form and applied to the </w:t>
            </w:r>
            <w:r w:rsidRPr="00636D30">
              <w:rPr>
                <w:rFonts w:ascii="Times New Roman" w:hAnsi="Times New Roman" w:cs="Times New Roman"/>
                <w:sz w:val="24"/>
              </w:rPr>
              <w:t>hair twice a month.</w:t>
            </w:r>
          </w:p>
        </w:tc>
      </w:tr>
      <w:tr w:rsidR="00A0342F" w:rsidRPr="00636D30" w14:paraId="761A2F9C" w14:textId="77777777" w:rsidTr="00E248BE">
        <w:trPr>
          <w:gridAfter w:val="1"/>
          <w:wAfter w:w="26" w:type="dxa"/>
        </w:trPr>
        <w:tc>
          <w:tcPr>
            <w:tcW w:w="1696" w:type="dxa"/>
          </w:tcPr>
          <w:p w14:paraId="4F45955D"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Buffalo</w:t>
            </w:r>
          </w:p>
        </w:tc>
        <w:tc>
          <w:tcPr>
            <w:tcW w:w="1843" w:type="dxa"/>
          </w:tcPr>
          <w:p w14:paraId="3B7FFC15"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Bhainshi</w:t>
            </w:r>
            <w:proofErr w:type="spellEnd"/>
          </w:p>
        </w:tc>
        <w:tc>
          <w:tcPr>
            <w:tcW w:w="1985" w:type="dxa"/>
          </w:tcPr>
          <w:p w14:paraId="37F68FAA"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Bubalus</w:t>
            </w:r>
            <w:r w:rsidRPr="00636D30">
              <w:rPr>
                <w:rFonts w:ascii="Times New Roman" w:hAnsi="Times New Roman" w:cs="Times New Roman"/>
                <w:i/>
                <w:spacing w:val="-7"/>
                <w:sz w:val="24"/>
              </w:rPr>
              <w:t xml:space="preserve"> </w:t>
            </w:r>
            <w:r w:rsidRPr="00636D30">
              <w:rPr>
                <w:rFonts w:ascii="Times New Roman" w:hAnsi="Times New Roman" w:cs="Times New Roman"/>
                <w:i/>
                <w:spacing w:val="-2"/>
                <w:sz w:val="24"/>
              </w:rPr>
              <w:t>bubalis</w:t>
            </w:r>
          </w:p>
        </w:tc>
        <w:tc>
          <w:tcPr>
            <w:tcW w:w="1706" w:type="dxa"/>
          </w:tcPr>
          <w:p w14:paraId="08F24507"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514ECFF8"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Milk</w:t>
            </w:r>
          </w:p>
        </w:tc>
        <w:tc>
          <w:tcPr>
            <w:tcW w:w="1843" w:type="dxa"/>
          </w:tcPr>
          <w:p w14:paraId="578D404C"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Vitamin</w:t>
            </w:r>
          </w:p>
          <w:p w14:paraId="60E89054" w14:textId="13B6E5DA" w:rsidR="00A0342F" w:rsidRPr="00037CB1" w:rsidRDefault="00E32CE6" w:rsidP="004461A7">
            <w:pPr>
              <w:pStyle w:val="ListParagraph"/>
              <w:ind w:left="184" w:hanging="226"/>
              <w:rPr>
                <w:rFonts w:ascii="Times New Roman" w:hAnsi="Times New Roman" w:cs="Times New Roman"/>
              </w:rPr>
            </w:pPr>
            <w:r>
              <w:rPr>
                <w:rFonts w:ascii="Times New Roman" w:hAnsi="Times New Roman" w:cs="Times New Roman"/>
                <w:spacing w:val="-2"/>
                <w:sz w:val="24"/>
              </w:rPr>
              <w:t xml:space="preserve">    </w:t>
            </w:r>
            <w:r w:rsidR="00A0342F" w:rsidRPr="00037CB1">
              <w:rPr>
                <w:rFonts w:ascii="Times New Roman" w:hAnsi="Times New Roman" w:cs="Times New Roman"/>
                <w:spacing w:val="-2"/>
                <w:sz w:val="24"/>
              </w:rPr>
              <w:t>deficiency</w:t>
            </w:r>
          </w:p>
        </w:tc>
        <w:tc>
          <w:tcPr>
            <w:tcW w:w="4111" w:type="dxa"/>
          </w:tcPr>
          <w:p w14:paraId="54F5D5DC" w14:textId="0A90110D"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People with low vitamin content</w:t>
            </w:r>
            <w:r w:rsidRPr="00636D30">
              <w:rPr>
                <w:rFonts w:ascii="Times New Roman" w:hAnsi="Times New Roman" w:cs="Times New Roman"/>
                <w:spacing w:val="-13"/>
                <w:sz w:val="24"/>
              </w:rPr>
              <w:t xml:space="preserve"> </w:t>
            </w:r>
            <w:r w:rsidR="00E32CE6">
              <w:rPr>
                <w:rFonts w:ascii="Times New Roman" w:hAnsi="Times New Roman" w:cs="Times New Roman"/>
                <w:spacing w:val="-13"/>
                <w:sz w:val="24"/>
              </w:rPr>
              <w:t xml:space="preserve">are advised to </w:t>
            </w:r>
            <w:r w:rsidRPr="00636D30">
              <w:rPr>
                <w:rFonts w:ascii="Times New Roman" w:hAnsi="Times New Roman" w:cs="Times New Roman"/>
                <w:sz w:val="24"/>
              </w:rPr>
              <w:t>drink</w:t>
            </w:r>
            <w:r w:rsidRPr="00636D30">
              <w:rPr>
                <w:rFonts w:ascii="Times New Roman" w:hAnsi="Times New Roman" w:cs="Times New Roman"/>
                <w:spacing w:val="-14"/>
                <w:sz w:val="24"/>
              </w:rPr>
              <w:t xml:space="preserve"> </w:t>
            </w:r>
            <w:r w:rsidRPr="00636D30">
              <w:rPr>
                <w:rFonts w:ascii="Times New Roman" w:hAnsi="Times New Roman" w:cs="Times New Roman"/>
                <w:sz w:val="24"/>
              </w:rPr>
              <w:t>warm</w:t>
            </w:r>
            <w:r w:rsidRPr="00636D30">
              <w:rPr>
                <w:rFonts w:ascii="Times New Roman" w:hAnsi="Times New Roman" w:cs="Times New Roman"/>
                <w:spacing w:val="-13"/>
                <w:sz w:val="24"/>
              </w:rPr>
              <w:t xml:space="preserve"> </w:t>
            </w:r>
            <w:r w:rsidRPr="00636D30">
              <w:rPr>
                <w:rFonts w:ascii="Times New Roman" w:hAnsi="Times New Roman" w:cs="Times New Roman"/>
                <w:sz w:val="24"/>
              </w:rPr>
              <w:t>milk.</w:t>
            </w:r>
          </w:p>
        </w:tc>
      </w:tr>
      <w:tr w:rsidR="00A0342F" w:rsidRPr="00636D30" w14:paraId="60A4CDF6" w14:textId="77777777" w:rsidTr="00E248BE">
        <w:trPr>
          <w:gridAfter w:val="1"/>
          <w:wAfter w:w="26" w:type="dxa"/>
        </w:trPr>
        <w:tc>
          <w:tcPr>
            <w:tcW w:w="1696" w:type="dxa"/>
          </w:tcPr>
          <w:p w14:paraId="65A179F1"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Bat</w:t>
            </w:r>
          </w:p>
        </w:tc>
        <w:tc>
          <w:tcPr>
            <w:tcW w:w="1843" w:type="dxa"/>
          </w:tcPr>
          <w:p w14:paraId="7ECFFF91"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Chamera</w:t>
            </w:r>
            <w:proofErr w:type="spellEnd"/>
          </w:p>
        </w:tc>
        <w:tc>
          <w:tcPr>
            <w:tcW w:w="1985" w:type="dxa"/>
          </w:tcPr>
          <w:p w14:paraId="0C8C68E5"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Pteropus</w:t>
            </w:r>
            <w:r w:rsidRPr="00636D30">
              <w:rPr>
                <w:rFonts w:ascii="Times New Roman" w:hAnsi="Times New Roman" w:cs="Times New Roman"/>
                <w:i/>
                <w:spacing w:val="-15"/>
                <w:sz w:val="24"/>
              </w:rPr>
              <w:t xml:space="preserve"> </w:t>
            </w:r>
            <w:r w:rsidRPr="00636D30">
              <w:rPr>
                <w:rFonts w:ascii="Times New Roman" w:hAnsi="Times New Roman" w:cs="Times New Roman"/>
                <w:i/>
                <w:spacing w:val="-2"/>
                <w:sz w:val="24"/>
              </w:rPr>
              <w:t>gigant</w:t>
            </w:r>
            <w:r w:rsidRPr="00636D30">
              <w:rPr>
                <w:rFonts w:ascii="Times New Roman" w:hAnsi="Times New Roman" w:cs="Times New Roman"/>
                <w:spacing w:val="-2"/>
                <w:sz w:val="24"/>
              </w:rPr>
              <w:t>eus</w:t>
            </w:r>
          </w:p>
        </w:tc>
        <w:tc>
          <w:tcPr>
            <w:tcW w:w="1706" w:type="dxa"/>
          </w:tcPr>
          <w:p w14:paraId="01A0DF8E"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13ACED35"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6C14BA95"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Asthma</w:t>
            </w:r>
          </w:p>
          <w:p w14:paraId="7246D189"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Piles</w:t>
            </w:r>
          </w:p>
        </w:tc>
        <w:tc>
          <w:tcPr>
            <w:tcW w:w="4111" w:type="dxa"/>
          </w:tcPr>
          <w:p w14:paraId="21E1707A" w14:textId="15C18E52"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meat is cut and boiled without</w:t>
            </w:r>
            <w:r w:rsidRPr="00636D30">
              <w:rPr>
                <w:rFonts w:ascii="Times New Roman" w:hAnsi="Times New Roman" w:cs="Times New Roman"/>
                <w:spacing w:val="-10"/>
                <w:sz w:val="24"/>
              </w:rPr>
              <w:t xml:space="preserve"> </w:t>
            </w:r>
            <w:r w:rsidR="00E32CE6">
              <w:rPr>
                <w:rFonts w:ascii="Times New Roman" w:hAnsi="Times New Roman" w:cs="Times New Roman"/>
                <w:sz w:val="24"/>
              </w:rPr>
              <w:t>the addition of</w:t>
            </w:r>
            <w:r w:rsidRPr="00636D30">
              <w:rPr>
                <w:rFonts w:ascii="Times New Roman" w:hAnsi="Times New Roman" w:cs="Times New Roman"/>
                <w:spacing w:val="-10"/>
                <w:sz w:val="24"/>
              </w:rPr>
              <w:t xml:space="preserve"> </w:t>
            </w:r>
            <w:r w:rsidRPr="00636D30">
              <w:rPr>
                <w:rFonts w:ascii="Times New Roman" w:hAnsi="Times New Roman" w:cs="Times New Roman"/>
                <w:sz w:val="24"/>
              </w:rPr>
              <w:t>salt,</w:t>
            </w:r>
            <w:r w:rsidRPr="00636D30">
              <w:rPr>
                <w:rFonts w:ascii="Times New Roman" w:hAnsi="Times New Roman" w:cs="Times New Roman"/>
                <w:spacing w:val="-10"/>
                <w:sz w:val="24"/>
              </w:rPr>
              <w:t xml:space="preserve"> </w:t>
            </w:r>
            <w:r w:rsidRPr="00636D30">
              <w:rPr>
                <w:rFonts w:ascii="Times New Roman" w:hAnsi="Times New Roman" w:cs="Times New Roman"/>
                <w:sz w:val="24"/>
              </w:rPr>
              <w:t>and</w:t>
            </w:r>
            <w:r w:rsidRPr="00636D30">
              <w:rPr>
                <w:rFonts w:ascii="Times New Roman" w:hAnsi="Times New Roman" w:cs="Times New Roman"/>
                <w:spacing w:val="-10"/>
                <w:sz w:val="24"/>
              </w:rPr>
              <w:t xml:space="preserve"> </w:t>
            </w:r>
            <w:r w:rsidRPr="00636D30">
              <w:rPr>
                <w:rFonts w:ascii="Times New Roman" w:hAnsi="Times New Roman" w:cs="Times New Roman"/>
                <w:sz w:val="24"/>
              </w:rPr>
              <w:t>then given to the patients.</w:t>
            </w:r>
          </w:p>
        </w:tc>
      </w:tr>
      <w:tr w:rsidR="00A0342F" w:rsidRPr="00636D30" w14:paraId="79F44387" w14:textId="77777777" w:rsidTr="00E248BE">
        <w:trPr>
          <w:gridAfter w:val="1"/>
          <w:wAfter w:w="26" w:type="dxa"/>
        </w:trPr>
        <w:tc>
          <w:tcPr>
            <w:tcW w:w="1696" w:type="dxa"/>
          </w:tcPr>
          <w:p w14:paraId="2D7E47C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Tiger</w:t>
            </w:r>
          </w:p>
        </w:tc>
        <w:tc>
          <w:tcPr>
            <w:tcW w:w="1843" w:type="dxa"/>
          </w:tcPr>
          <w:p w14:paraId="6095AA30"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4"/>
                <w:sz w:val="24"/>
              </w:rPr>
              <w:t>Bagh</w:t>
            </w:r>
          </w:p>
        </w:tc>
        <w:tc>
          <w:tcPr>
            <w:tcW w:w="1985" w:type="dxa"/>
          </w:tcPr>
          <w:p w14:paraId="68AED30B"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Panthera</w:t>
            </w:r>
            <w:r w:rsidRPr="00636D30">
              <w:rPr>
                <w:rFonts w:ascii="Times New Roman" w:hAnsi="Times New Roman" w:cs="Times New Roman"/>
                <w:i/>
                <w:spacing w:val="-1"/>
                <w:sz w:val="24"/>
              </w:rPr>
              <w:t xml:space="preserve"> </w:t>
            </w:r>
            <w:proofErr w:type="spellStart"/>
            <w:r w:rsidRPr="00636D30">
              <w:rPr>
                <w:rFonts w:ascii="Times New Roman" w:hAnsi="Times New Roman" w:cs="Times New Roman"/>
                <w:i/>
                <w:spacing w:val="-2"/>
                <w:sz w:val="24"/>
              </w:rPr>
              <w:t>tigris</w:t>
            </w:r>
            <w:proofErr w:type="spellEnd"/>
          </w:p>
        </w:tc>
        <w:tc>
          <w:tcPr>
            <w:tcW w:w="1706" w:type="dxa"/>
          </w:tcPr>
          <w:p w14:paraId="15E34482"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EN</w:t>
            </w:r>
          </w:p>
        </w:tc>
        <w:tc>
          <w:tcPr>
            <w:tcW w:w="1275" w:type="dxa"/>
          </w:tcPr>
          <w:p w14:paraId="4AC7FE33"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Bones</w:t>
            </w:r>
          </w:p>
        </w:tc>
        <w:tc>
          <w:tcPr>
            <w:tcW w:w="1843" w:type="dxa"/>
          </w:tcPr>
          <w:p w14:paraId="756FD599"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Rheumatoid arthritis</w:t>
            </w:r>
          </w:p>
        </w:tc>
        <w:tc>
          <w:tcPr>
            <w:tcW w:w="4111" w:type="dxa"/>
          </w:tcPr>
          <w:p w14:paraId="5E623E13" w14:textId="32B4134B"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1"/>
                <w:sz w:val="24"/>
              </w:rPr>
              <w:t xml:space="preserve"> </w:t>
            </w:r>
            <w:r w:rsidRPr="00636D30">
              <w:rPr>
                <w:rFonts w:ascii="Times New Roman" w:hAnsi="Times New Roman" w:cs="Times New Roman"/>
                <w:sz w:val="24"/>
              </w:rPr>
              <w:t>bones</w:t>
            </w:r>
            <w:r w:rsidRPr="00636D30">
              <w:rPr>
                <w:rFonts w:ascii="Times New Roman" w:hAnsi="Times New Roman" w:cs="Times New Roman"/>
                <w:spacing w:val="-10"/>
                <w:sz w:val="24"/>
              </w:rPr>
              <w:t xml:space="preserve"> </w:t>
            </w:r>
            <w:r w:rsidRPr="00636D30">
              <w:rPr>
                <w:rFonts w:ascii="Times New Roman" w:hAnsi="Times New Roman" w:cs="Times New Roman"/>
                <w:sz w:val="24"/>
              </w:rPr>
              <w:t>are</w:t>
            </w:r>
            <w:r w:rsidRPr="00636D30">
              <w:rPr>
                <w:rFonts w:ascii="Times New Roman" w:hAnsi="Times New Roman" w:cs="Times New Roman"/>
                <w:spacing w:val="-10"/>
                <w:sz w:val="24"/>
              </w:rPr>
              <w:t xml:space="preserve"> </w:t>
            </w:r>
            <w:r w:rsidRPr="00636D30">
              <w:rPr>
                <w:rFonts w:ascii="Times New Roman" w:hAnsi="Times New Roman" w:cs="Times New Roman"/>
                <w:sz w:val="24"/>
              </w:rPr>
              <w:t>crushed</w:t>
            </w:r>
            <w:r w:rsidRPr="00636D30">
              <w:rPr>
                <w:rFonts w:ascii="Times New Roman" w:hAnsi="Times New Roman" w:cs="Times New Roman"/>
                <w:spacing w:val="-9"/>
                <w:sz w:val="24"/>
              </w:rPr>
              <w:t xml:space="preserve"> </w:t>
            </w:r>
            <w:r w:rsidRPr="00636D30">
              <w:rPr>
                <w:rFonts w:ascii="Times New Roman" w:hAnsi="Times New Roman" w:cs="Times New Roman"/>
                <w:sz w:val="24"/>
              </w:rPr>
              <w:t xml:space="preserve">into small pieces and </w:t>
            </w:r>
            <w:r w:rsidR="00E32CE6">
              <w:rPr>
                <w:rFonts w:ascii="Times New Roman" w:hAnsi="Times New Roman" w:cs="Times New Roman"/>
                <w:sz w:val="24"/>
              </w:rPr>
              <w:t xml:space="preserve">administered to patients in small doses of water for consumption over a period of at least </w:t>
            </w:r>
            <w:r w:rsidRPr="00636D30">
              <w:rPr>
                <w:rFonts w:ascii="Times New Roman" w:hAnsi="Times New Roman" w:cs="Times New Roman"/>
                <w:sz w:val="24"/>
              </w:rPr>
              <w:t xml:space="preserve">three </w:t>
            </w:r>
            <w:r w:rsidRPr="00636D30">
              <w:rPr>
                <w:rFonts w:ascii="Times New Roman" w:hAnsi="Times New Roman" w:cs="Times New Roman"/>
                <w:spacing w:val="-2"/>
                <w:sz w:val="24"/>
              </w:rPr>
              <w:t>months.</w:t>
            </w:r>
          </w:p>
        </w:tc>
      </w:tr>
      <w:tr w:rsidR="00A0342F" w:rsidRPr="00636D30" w14:paraId="3F05F14C" w14:textId="77777777" w:rsidTr="00E248BE">
        <w:trPr>
          <w:gridAfter w:val="1"/>
          <w:wAfter w:w="26" w:type="dxa"/>
        </w:trPr>
        <w:tc>
          <w:tcPr>
            <w:tcW w:w="1696" w:type="dxa"/>
          </w:tcPr>
          <w:p w14:paraId="2ACF9013"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Humans</w:t>
            </w:r>
          </w:p>
        </w:tc>
        <w:tc>
          <w:tcPr>
            <w:tcW w:w="1843" w:type="dxa"/>
          </w:tcPr>
          <w:p w14:paraId="77D6F075"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Manchey</w:t>
            </w:r>
            <w:proofErr w:type="spellEnd"/>
          </w:p>
        </w:tc>
        <w:tc>
          <w:tcPr>
            <w:tcW w:w="1985" w:type="dxa"/>
          </w:tcPr>
          <w:p w14:paraId="0BD3A441"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Homo</w:t>
            </w:r>
            <w:r w:rsidRPr="00636D30">
              <w:rPr>
                <w:rFonts w:ascii="Times New Roman" w:hAnsi="Times New Roman" w:cs="Times New Roman"/>
                <w:i/>
                <w:spacing w:val="-15"/>
                <w:sz w:val="24"/>
              </w:rPr>
              <w:t xml:space="preserve"> </w:t>
            </w:r>
            <w:r w:rsidRPr="00636D30">
              <w:rPr>
                <w:rFonts w:ascii="Times New Roman" w:hAnsi="Times New Roman" w:cs="Times New Roman"/>
                <w:i/>
                <w:sz w:val="24"/>
              </w:rPr>
              <w:t xml:space="preserve">sapiens </w:t>
            </w:r>
            <w:proofErr w:type="spellStart"/>
            <w:r w:rsidRPr="00636D30">
              <w:rPr>
                <w:rFonts w:ascii="Times New Roman" w:hAnsi="Times New Roman" w:cs="Times New Roman"/>
                <w:i/>
                <w:spacing w:val="-2"/>
                <w:sz w:val="24"/>
              </w:rPr>
              <w:t>sapiens</w:t>
            </w:r>
            <w:proofErr w:type="spellEnd"/>
          </w:p>
        </w:tc>
        <w:tc>
          <w:tcPr>
            <w:tcW w:w="1706" w:type="dxa"/>
          </w:tcPr>
          <w:p w14:paraId="51510CE1" w14:textId="77777777" w:rsidR="00A0342F" w:rsidRPr="00636D30" w:rsidRDefault="00A0342F" w:rsidP="00345FD8">
            <w:pPr>
              <w:jc w:val="center"/>
              <w:rPr>
                <w:rFonts w:ascii="Times New Roman" w:hAnsi="Times New Roman" w:cs="Times New Roman"/>
              </w:rPr>
            </w:pPr>
            <w:r>
              <w:rPr>
                <w:rFonts w:ascii="Times New Roman" w:hAnsi="Times New Roman" w:cs="Times New Roman"/>
                <w:spacing w:val="-5"/>
                <w:sz w:val="24"/>
              </w:rPr>
              <w:t>-</w:t>
            </w:r>
          </w:p>
        </w:tc>
        <w:tc>
          <w:tcPr>
            <w:tcW w:w="1275" w:type="dxa"/>
          </w:tcPr>
          <w:p w14:paraId="2D680794" w14:textId="77777777" w:rsidR="00A0342F" w:rsidRPr="00340BF6"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Urine </w:t>
            </w:r>
          </w:p>
          <w:p w14:paraId="0AF78B9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Milk</w:t>
            </w:r>
          </w:p>
        </w:tc>
        <w:tc>
          <w:tcPr>
            <w:tcW w:w="1843" w:type="dxa"/>
          </w:tcPr>
          <w:p w14:paraId="55B1E223"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Antiseptic</w:t>
            </w:r>
          </w:p>
          <w:p w14:paraId="243D35DA"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Eye</w:t>
            </w:r>
            <w:r w:rsidRPr="00037CB1">
              <w:rPr>
                <w:rFonts w:ascii="Times New Roman" w:hAnsi="Times New Roman" w:cs="Times New Roman"/>
                <w:spacing w:val="-2"/>
                <w:sz w:val="24"/>
              </w:rPr>
              <w:t xml:space="preserve"> infections</w:t>
            </w:r>
          </w:p>
        </w:tc>
        <w:tc>
          <w:tcPr>
            <w:tcW w:w="4111" w:type="dxa"/>
          </w:tcPr>
          <w:p w14:paraId="5B47BD91" w14:textId="0C166724" w:rsidR="00A0342F" w:rsidRDefault="00A0342F" w:rsidP="00345FD8">
            <w:pPr>
              <w:pStyle w:val="TableParagraph"/>
              <w:spacing w:line="240" w:lineRule="auto"/>
              <w:ind w:left="179" w:hanging="179"/>
              <w:jc w:val="both"/>
              <w:rPr>
                <w:spacing w:val="-2"/>
                <w:sz w:val="24"/>
              </w:rPr>
            </w:pPr>
            <w:r w:rsidRPr="00636D30">
              <w:rPr>
                <w:sz w:val="24"/>
              </w:rPr>
              <w:t>Human urine is said to possess</w:t>
            </w:r>
            <w:r w:rsidRPr="00636D30">
              <w:rPr>
                <w:spacing w:val="-15"/>
                <w:sz w:val="24"/>
              </w:rPr>
              <w:t xml:space="preserve"> </w:t>
            </w:r>
            <w:r w:rsidRPr="00636D30">
              <w:rPr>
                <w:sz w:val="24"/>
              </w:rPr>
              <w:t>antiseptic</w:t>
            </w:r>
            <w:r w:rsidRPr="00636D30">
              <w:rPr>
                <w:spacing w:val="-15"/>
                <w:sz w:val="24"/>
              </w:rPr>
              <w:t xml:space="preserve"> </w:t>
            </w:r>
            <w:r w:rsidRPr="00636D30">
              <w:rPr>
                <w:sz w:val="24"/>
              </w:rPr>
              <w:t xml:space="preserve">properties, and it is applied directly </w:t>
            </w:r>
            <w:r w:rsidR="00E32CE6">
              <w:rPr>
                <w:sz w:val="24"/>
              </w:rPr>
              <w:t>to the wounds until they have recovered</w:t>
            </w:r>
            <w:r w:rsidRPr="00636D30">
              <w:rPr>
                <w:spacing w:val="-2"/>
                <w:sz w:val="24"/>
              </w:rPr>
              <w:t>.</w:t>
            </w:r>
          </w:p>
          <w:p w14:paraId="6A40478E" w14:textId="77777777" w:rsidR="00A0342F" w:rsidRPr="00636D30" w:rsidRDefault="00A0342F" w:rsidP="00345FD8">
            <w:pPr>
              <w:pStyle w:val="Default"/>
              <w:ind w:left="176" w:hanging="176"/>
              <w:jc w:val="both"/>
            </w:pPr>
            <w:r>
              <w:rPr>
                <w:sz w:val="23"/>
                <w:szCs w:val="23"/>
              </w:rPr>
              <w:t xml:space="preserve">Milk of lactating mothers is extracted and immediately poured drop by drop into the eye and repeated until cured. </w:t>
            </w:r>
          </w:p>
        </w:tc>
      </w:tr>
      <w:tr w:rsidR="00A0342F" w:rsidRPr="00636D30" w14:paraId="373B8A5A" w14:textId="77777777" w:rsidTr="00345FD8">
        <w:tc>
          <w:tcPr>
            <w:tcW w:w="14485" w:type="dxa"/>
            <w:gridSpan w:val="8"/>
            <w:shd w:val="clear" w:color="auto" w:fill="E7E6E6" w:themeFill="background2"/>
          </w:tcPr>
          <w:p w14:paraId="6206BADD"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Class: Aves</w:t>
            </w:r>
          </w:p>
        </w:tc>
      </w:tr>
      <w:tr w:rsidR="00A0342F" w:rsidRPr="00636D30" w14:paraId="12593D53" w14:textId="77777777" w:rsidTr="00E248BE">
        <w:trPr>
          <w:gridAfter w:val="1"/>
          <w:wAfter w:w="26" w:type="dxa"/>
        </w:trPr>
        <w:tc>
          <w:tcPr>
            <w:tcW w:w="1696" w:type="dxa"/>
          </w:tcPr>
          <w:p w14:paraId="02375EEA"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lastRenderedPageBreak/>
              <w:t>Black</w:t>
            </w:r>
            <w:r w:rsidRPr="00636D30">
              <w:rPr>
                <w:rFonts w:ascii="Times New Roman" w:hAnsi="Times New Roman" w:cs="Times New Roman"/>
                <w:b/>
                <w:sz w:val="24"/>
              </w:rPr>
              <w:t xml:space="preserve"> </w:t>
            </w:r>
            <w:r w:rsidRPr="00636D30">
              <w:rPr>
                <w:rFonts w:ascii="Times New Roman" w:hAnsi="Times New Roman" w:cs="Times New Roman"/>
                <w:b/>
                <w:spacing w:val="-2"/>
                <w:sz w:val="24"/>
              </w:rPr>
              <w:t>hen\black chicken</w:t>
            </w:r>
          </w:p>
        </w:tc>
        <w:tc>
          <w:tcPr>
            <w:tcW w:w="1843" w:type="dxa"/>
          </w:tcPr>
          <w:p w14:paraId="2140DDAC"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Kadaknath</w:t>
            </w:r>
            <w:proofErr w:type="spellEnd"/>
          </w:p>
        </w:tc>
        <w:tc>
          <w:tcPr>
            <w:tcW w:w="1985" w:type="dxa"/>
          </w:tcPr>
          <w:p w14:paraId="5084DED6"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Gallus</w:t>
            </w:r>
            <w:r w:rsidRPr="00636D30">
              <w:rPr>
                <w:rFonts w:ascii="Times New Roman" w:hAnsi="Times New Roman" w:cs="Times New Roman"/>
                <w:i/>
                <w:spacing w:val="-5"/>
                <w:sz w:val="24"/>
              </w:rPr>
              <w:t xml:space="preserve"> sp.</w:t>
            </w:r>
          </w:p>
        </w:tc>
        <w:tc>
          <w:tcPr>
            <w:tcW w:w="1706" w:type="dxa"/>
          </w:tcPr>
          <w:p w14:paraId="14658FF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29CEC9DC" w14:textId="77777777" w:rsidR="00E248BE" w:rsidRDefault="00A0342F" w:rsidP="00E248BE">
            <w:pPr>
              <w:pStyle w:val="TableParagraph"/>
              <w:numPr>
                <w:ilvl w:val="0"/>
                <w:numId w:val="22"/>
              </w:numPr>
              <w:spacing w:line="240" w:lineRule="auto"/>
              <w:ind w:left="180" w:right="30" w:hanging="180"/>
              <w:rPr>
                <w:spacing w:val="-2"/>
                <w:sz w:val="24"/>
              </w:rPr>
            </w:pPr>
            <w:r w:rsidRPr="00636D30">
              <w:rPr>
                <w:spacing w:val="-2"/>
                <w:sz w:val="24"/>
              </w:rPr>
              <w:t>Flesh</w:t>
            </w:r>
            <w:r>
              <w:rPr>
                <w:spacing w:val="-2"/>
                <w:sz w:val="24"/>
              </w:rPr>
              <w:t>/</w:t>
            </w:r>
          </w:p>
          <w:p w14:paraId="174F95A6" w14:textId="3E06E6BE" w:rsidR="00A0342F" w:rsidRPr="00340BF6" w:rsidRDefault="00A0342F" w:rsidP="00E248BE">
            <w:pPr>
              <w:pStyle w:val="TableParagraph"/>
              <w:spacing w:line="240" w:lineRule="auto"/>
              <w:ind w:left="180" w:right="30"/>
              <w:rPr>
                <w:spacing w:val="-2"/>
                <w:sz w:val="24"/>
              </w:rPr>
            </w:pPr>
            <w:r w:rsidRPr="00340BF6">
              <w:rPr>
                <w:spacing w:val="-2"/>
                <w:sz w:val="24"/>
              </w:rPr>
              <w:t>egg</w:t>
            </w:r>
          </w:p>
        </w:tc>
        <w:tc>
          <w:tcPr>
            <w:tcW w:w="1843" w:type="dxa"/>
          </w:tcPr>
          <w:p w14:paraId="632CC244"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z w:val="24"/>
              </w:rPr>
              <w:t>Body</w:t>
            </w:r>
            <w:r w:rsidRPr="00636D30">
              <w:rPr>
                <w:spacing w:val="-2"/>
                <w:sz w:val="24"/>
              </w:rPr>
              <w:t xml:space="preserve"> </w:t>
            </w:r>
            <w:r w:rsidRPr="00636D30">
              <w:rPr>
                <w:spacing w:val="-4"/>
                <w:sz w:val="24"/>
              </w:rPr>
              <w:t>pain</w:t>
            </w:r>
          </w:p>
          <w:p w14:paraId="4725970D"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4"/>
                <w:sz w:val="24"/>
              </w:rPr>
              <w:t>Cold</w:t>
            </w:r>
          </w:p>
          <w:p w14:paraId="08209A3A"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Fever</w:t>
            </w:r>
          </w:p>
          <w:p w14:paraId="65C96801"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7AA7CC65"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4"/>
                <w:sz w:val="24"/>
              </w:rPr>
              <w:t xml:space="preserve"> </w:t>
            </w:r>
            <w:r w:rsidRPr="00636D30">
              <w:rPr>
                <w:rFonts w:ascii="Times New Roman" w:hAnsi="Times New Roman" w:cs="Times New Roman"/>
                <w:sz w:val="24"/>
              </w:rPr>
              <w:t>flesh</w:t>
            </w:r>
            <w:r w:rsidRPr="00636D30">
              <w:rPr>
                <w:rFonts w:ascii="Times New Roman" w:hAnsi="Times New Roman" w:cs="Times New Roman"/>
                <w:spacing w:val="-2"/>
                <w:sz w:val="24"/>
              </w:rPr>
              <w:t xml:space="preserve"> </w:t>
            </w:r>
            <w:r w:rsidRPr="00636D30">
              <w:rPr>
                <w:rFonts w:ascii="Times New Roman" w:hAnsi="Times New Roman" w:cs="Times New Roman"/>
                <w:sz w:val="24"/>
              </w:rPr>
              <w:t>and</w:t>
            </w:r>
            <w:r w:rsidRPr="00636D30">
              <w:rPr>
                <w:rFonts w:ascii="Times New Roman" w:hAnsi="Times New Roman" w:cs="Times New Roman"/>
                <w:spacing w:val="-1"/>
                <w:sz w:val="24"/>
              </w:rPr>
              <w:t xml:space="preserve"> </w:t>
            </w:r>
            <w:r w:rsidRPr="00636D30">
              <w:rPr>
                <w:rFonts w:ascii="Times New Roman" w:hAnsi="Times New Roman" w:cs="Times New Roman"/>
                <w:sz w:val="24"/>
              </w:rPr>
              <w:t>egg</w:t>
            </w:r>
            <w:r>
              <w:rPr>
                <w:rFonts w:ascii="Times New Roman" w:hAnsi="Times New Roman" w:cs="Times New Roman"/>
                <w:sz w:val="24"/>
              </w:rPr>
              <w:t>s</w:t>
            </w:r>
            <w:r w:rsidRPr="00636D30">
              <w:rPr>
                <w:rFonts w:ascii="Times New Roman" w:hAnsi="Times New Roman" w:cs="Times New Roman"/>
                <w:spacing w:val="-2"/>
                <w:sz w:val="24"/>
              </w:rPr>
              <w:t xml:space="preserve"> </w:t>
            </w:r>
            <w:r w:rsidRPr="00636D30">
              <w:rPr>
                <w:rFonts w:ascii="Times New Roman" w:hAnsi="Times New Roman" w:cs="Times New Roman"/>
                <w:sz w:val="24"/>
              </w:rPr>
              <w:t>are</w:t>
            </w:r>
            <w:r w:rsidRPr="00636D30">
              <w:rPr>
                <w:rFonts w:ascii="Times New Roman" w:hAnsi="Times New Roman" w:cs="Times New Roman"/>
                <w:spacing w:val="-3"/>
                <w:sz w:val="24"/>
              </w:rPr>
              <w:t xml:space="preserve"> </w:t>
            </w:r>
            <w:r w:rsidRPr="00636D30">
              <w:rPr>
                <w:rFonts w:ascii="Times New Roman" w:hAnsi="Times New Roman" w:cs="Times New Roman"/>
                <w:sz w:val="24"/>
              </w:rPr>
              <w:t>boiled, and</w:t>
            </w:r>
            <w:r w:rsidRPr="00636D30">
              <w:rPr>
                <w:rFonts w:ascii="Times New Roman" w:hAnsi="Times New Roman" w:cs="Times New Roman"/>
                <w:spacing w:val="-8"/>
                <w:sz w:val="24"/>
              </w:rPr>
              <w:t xml:space="preserve"> </w:t>
            </w:r>
            <w:r w:rsidRPr="00636D30">
              <w:rPr>
                <w:rFonts w:ascii="Times New Roman" w:hAnsi="Times New Roman" w:cs="Times New Roman"/>
                <w:sz w:val="24"/>
              </w:rPr>
              <w:t>the</w:t>
            </w:r>
            <w:r w:rsidRPr="00636D30">
              <w:rPr>
                <w:rFonts w:ascii="Times New Roman" w:hAnsi="Times New Roman" w:cs="Times New Roman"/>
                <w:spacing w:val="-8"/>
                <w:sz w:val="24"/>
              </w:rPr>
              <w:t xml:space="preserve"> </w:t>
            </w:r>
            <w:r w:rsidRPr="00636D30">
              <w:rPr>
                <w:rFonts w:ascii="Times New Roman" w:hAnsi="Times New Roman" w:cs="Times New Roman"/>
                <w:sz w:val="24"/>
              </w:rPr>
              <w:t>soup</w:t>
            </w:r>
            <w:r w:rsidRPr="00636D30">
              <w:rPr>
                <w:rFonts w:ascii="Times New Roman" w:hAnsi="Times New Roman" w:cs="Times New Roman"/>
                <w:spacing w:val="-8"/>
                <w:sz w:val="24"/>
              </w:rPr>
              <w:t xml:space="preserve"> </w:t>
            </w:r>
            <w:r w:rsidRPr="00636D30">
              <w:rPr>
                <w:rFonts w:ascii="Times New Roman" w:hAnsi="Times New Roman" w:cs="Times New Roman"/>
                <w:sz w:val="24"/>
              </w:rPr>
              <w:t>or</w:t>
            </w:r>
            <w:r w:rsidRPr="00636D30">
              <w:rPr>
                <w:rFonts w:ascii="Times New Roman" w:hAnsi="Times New Roman" w:cs="Times New Roman"/>
                <w:spacing w:val="-9"/>
                <w:sz w:val="24"/>
              </w:rPr>
              <w:t xml:space="preserve"> </w:t>
            </w:r>
            <w:r w:rsidRPr="00636D30">
              <w:rPr>
                <w:rFonts w:ascii="Times New Roman" w:hAnsi="Times New Roman" w:cs="Times New Roman"/>
                <w:sz w:val="24"/>
              </w:rPr>
              <w:t>cooked</w:t>
            </w:r>
            <w:r w:rsidRPr="00636D30">
              <w:rPr>
                <w:rFonts w:ascii="Times New Roman" w:hAnsi="Times New Roman" w:cs="Times New Roman"/>
                <w:spacing w:val="-6"/>
                <w:sz w:val="24"/>
              </w:rPr>
              <w:t xml:space="preserve"> </w:t>
            </w:r>
            <w:r w:rsidRPr="00636D30">
              <w:rPr>
                <w:rFonts w:ascii="Times New Roman" w:hAnsi="Times New Roman" w:cs="Times New Roman"/>
                <w:sz w:val="24"/>
              </w:rPr>
              <w:t>meat is eaten.</w:t>
            </w:r>
          </w:p>
        </w:tc>
      </w:tr>
      <w:tr w:rsidR="00A0342F" w:rsidRPr="00636D30" w14:paraId="7AFAE1E7" w14:textId="77777777" w:rsidTr="00E248BE">
        <w:trPr>
          <w:gridAfter w:val="1"/>
          <w:wAfter w:w="26" w:type="dxa"/>
        </w:trPr>
        <w:tc>
          <w:tcPr>
            <w:tcW w:w="1696" w:type="dxa"/>
          </w:tcPr>
          <w:p w14:paraId="04924BBC"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Domestic </w:t>
            </w:r>
            <w:r w:rsidRPr="00636D30">
              <w:rPr>
                <w:rFonts w:ascii="Times New Roman" w:hAnsi="Times New Roman" w:cs="Times New Roman"/>
                <w:b/>
                <w:spacing w:val="-4"/>
                <w:sz w:val="24"/>
              </w:rPr>
              <w:t>foul</w:t>
            </w:r>
          </w:p>
        </w:tc>
        <w:tc>
          <w:tcPr>
            <w:tcW w:w="1843" w:type="dxa"/>
          </w:tcPr>
          <w:p w14:paraId="7B700FB5"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Kukhra</w:t>
            </w:r>
            <w:proofErr w:type="spellEnd"/>
          </w:p>
        </w:tc>
        <w:tc>
          <w:tcPr>
            <w:tcW w:w="1985" w:type="dxa"/>
          </w:tcPr>
          <w:p w14:paraId="15179D99"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Gallus</w:t>
            </w:r>
            <w:r w:rsidRPr="00636D30">
              <w:rPr>
                <w:rFonts w:ascii="Times New Roman" w:hAnsi="Times New Roman" w:cs="Times New Roman"/>
                <w:i/>
                <w:spacing w:val="-5"/>
                <w:sz w:val="24"/>
              </w:rPr>
              <w:t xml:space="preserve"> sp.</w:t>
            </w:r>
          </w:p>
        </w:tc>
        <w:tc>
          <w:tcPr>
            <w:tcW w:w="1706" w:type="dxa"/>
          </w:tcPr>
          <w:p w14:paraId="4605C063"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3CB846F6" w14:textId="77777777" w:rsidR="00E248BE" w:rsidRDefault="00A0342F" w:rsidP="00E248BE">
            <w:pPr>
              <w:pStyle w:val="TableParagraph"/>
              <w:numPr>
                <w:ilvl w:val="0"/>
                <w:numId w:val="23"/>
              </w:numPr>
              <w:spacing w:line="240" w:lineRule="auto"/>
              <w:ind w:left="180" w:hanging="180"/>
              <w:rPr>
                <w:spacing w:val="-2"/>
                <w:sz w:val="24"/>
              </w:rPr>
            </w:pPr>
            <w:r w:rsidRPr="00636D30">
              <w:rPr>
                <w:spacing w:val="-2"/>
                <w:sz w:val="24"/>
              </w:rPr>
              <w:t>Flesh</w:t>
            </w:r>
            <w:r>
              <w:rPr>
                <w:spacing w:val="-2"/>
                <w:sz w:val="24"/>
              </w:rPr>
              <w:t>/</w:t>
            </w:r>
          </w:p>
          <w:p w14:paraId="65B26C94" w14:textId="7D22D7A8" w:rsidR="00A0342F" w:rsidRPr="00340BF6" w:rsidRDefault="00A0342F" w:rsidP="00E248BE">
            <w:pPr>
              <w:pStyle w:val="TableParagraph"/>
              <w:spacing w:line="240" w:lineRule="auto"/>
              <w:ind w:left="180"/>
              <w:rPr>
                <w:spacing w:val="-2"/>
                <w:sz w:val="24"/>
              </w:rPr>
            </w:pPr>
            <w:r w:rsidRPr="00340BF6">
              <w:rPr>
                <w:spacing w:val="-2"/>
                <w:sz w:val="24"/>
              </w:rPr>
              <w:t>egg</w:t>
            </w:r>
          </w:p>
        </w:tc>
        <w:tc>
          <w:tcPr>
            <w:tcW w:w="1843" w:type="dxa"/>
          </w:tcPr>
          <w:p w14:paraId="08FC6913"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5657A251" w14:textId="0C22020F"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egg</w:t>
            </w:r>
            <w:r w:rsidRPr="00636D30">
              <w:rPr>
                <w:rFonts w:ascii="Times New Roman" w:hAnsi="Times New Roman" w:cs="Times New Roman"/>
                <w:spacing w:val="-8"/>
                <w:sz w:val="24"/>
              </w:rPr>
              <w:t xml:space="preserve"> </w:t>
            </w:r>
            <w:r w:rsidRPr="00636D30">
              <w:rPr>
                <w:rFonts w:ascii="Times New Roman" w:hAnsi="Times New Roman" w:cs="Times New Roman"/>
                <w:sz w:val="24"/>
              </w:rPr>
              <w:t>and</w:t>
            </w:r>
            <w:r w:rsidRPr="00636D30">
              <w:rPr>
                <w:rFonts w:ascii="Times New Roman" w:hAnsi="Times New Roman" w:cs="Times New Roman"/>
                <w:spacing w:val="-6"/>
                <w:sz w:val="24"/>
              </w:rPr>
              <w:t xml:space="preserve"> </w:t>
            </w:r>
            <w:r w:rsidRPr="00636D30">
              <w:rPr>
                <w:rFonts w:ascii="Times New Roman" w:hAnsi="Times New Roman" w:cs="Times New Roman"/>
                <w:sz w:val="24"/>
              </w:rPr>
              <w:t>flesh</w:t>
            </w:r>
            <w:r w:rsidRPr="00636D30">
              <w:rPr>
                <w:rFonts w:ascii="Times New Roman" w:hAnsi="Times New Roman" w:cs="Times New Roman"/>
                <w:spacing w:val="-8"/>
                <w:sz w:val="24"/>
              </w:rPr>
              <w:t xml:space="preserve"> </w:t>
            </w:r>
            <w:r w:rsidRPr="00636D30">
              <w:rPr>
                <w:rFonts w:ascii="Times New Roman" w:hAnsi="Times New Roman" w:cs="Times New Roman"/>
                <w:sz w:val="24"/>
              </w:rPr>
              <w:t>are</w:t>
            </w:r>
            <w:r w:rsidRPr="00636D30">
              <w:rPr>
                <w:rFonts w:ascii="Times New Roman" w:hAnsi="Times New Roman" w:cs="Times New Roman"/>
                <w:spacing w:val="-9"/>
                <w:sz w:val="24"/>
              </w:rPr>
              <w:t xml:space="preserve"> </w:t>
            </w:r>
            <w:r w:rsidRPr="00636D30">
              <w:rPr>
                <w:rFonts w:ascii="Times New Roman" w:hAnsi="Times New Roman" w:cs="Times New Roman"/>
                <w:sz w:val="24"/>
              </w:rPr>
              <w:t>boiled with the required ingredients and given to the mother after delivery</w:t>
            </w:r>
            <w:r w:rsidRPr="00636D30">
              <w:rPr>
                <w:rFonts w:ascii="Times New Roman" w:hAnsi="Times New Roman" w:cs="Times New Roman"/>
                <w:spacing w:val="-2"/>
                <w:sz w:val="24"/>
              </w:rPr>
              <w:t xml:space="preserve"> </w:t>
            </w:r>
            <w:r w:rsidR="00E32CE6">
              <w:rPr>
                <w:rFonts w:ascii="Times New Roman" w:hAnsi="Times New Roman" w:cs="Times New Roman"/>
                <w:sz w:val="24"/>
              </w:rPr>
              <w:t>to aid in</w:t>
            </w:r>
            <w:r w:rsidRPr="00636D30">
              <w:rPr>
                <w:rFonts w:ascii="Times New Roman" w:hAnsi="Times New Roman" w:cs="Times New Roman"/>
                <w:spacing w:val="-2"/>
                <w:sz w:val="24"/>
              </w:rPr>
              <w:t xml:space="preserve"> </w:t>
            </w:r>
            <w:r w:rsidRPr="00636D30">
              <w:rPr>
                <w:rFonts w:ascii="Times New Roman" w:hAnsi="Times New Roman" w:cs="Times New Roman"/>
                <w:sz w:val="24"/>
              </w:rPr>
              <w:t xml:space="preserve">quick </w:t>
            </w:r>
            <w:r w:rsidRPr="00636D30">
              <w:rPr>
                <w:rFonts w:ascii="Times New Roman" w:hAnsi="Times New Roman" w:cs="Times New Roman"/>
                <w:spacing w:val="-2"/>
                <w:sz w:val="24"/>
              </w:rPr>
              <w:t>recovery.</w:t>
            </w:r>
          </w:p>
        </w:tc>
      </w:tr>
      <w:tr w:rsidR="00A0342F" w:rsidRPr="00636D30" w14:paraId="0198FD7C" w14:textId="77777777" w:rsidTr="00E248BE">
        <w:trPr>
          <w:gridAfter w:val="1"/>
          <w:wAfter w:w="26" w:type="dxa"/>
        </w:trPr>
        <w:tc>
          <w:tcPr>
            <w:tcW w:w="1696" w:type="dxa"/>
          </w:tcPr>
          <w:p w14:paraId="05B94B04"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4"/>
                <w:sz w:val="24"/>
              </w:rPr>
              <w:t>Blue</w:t>
            </w:r>
            <w:r w:rsidRPr="00636D30">
              <w:rPr>
                <w:rFonts w:ascii="Times New Roman" w:hAnsi="Times New Roman" w:cs="Times New Roman"/>
                <w:b/>
                <w:sz w:val="24"/>
              </w:rPr>
              <w:t xml:space="preserve"> </w:t>
            </w:r>
            <w:r w:rsidRPr="00636D30">
              <w:rPr>
                <w:rFonts w:ascii="Times New Roman" w:hAnsi="Times New Roman" w:cs="Times New Roman"/>
                <w:b/>
                <w:spacing w:val="-2"/>
                <w:sz w:val="24"/>
              </w:rPr>
              <w:t>whistling thrush</w:t>
            </w:r>
          </w:p>
        </w:tc>
        <w:tc>
          <w:tcPr>
            <w:tcW w:w="1843" w:type="dxa"/>
          </w:tcPr>
          <w:p w14:paraId="307F81BD"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Kalchuda</w:t>
            </w:r>
            <w:proofErr w:type="spellEnd"/>
          </w:p>
        </w:tc>
        <w:tc>
          <w:tcPr>
            <w:tcW w:w="1985" w:type="dxa"/>
          </w:tcPr>
          <w:p w14:paraId="26A10CB9"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Myophonus</w:t>
            </w:r>
            <w:proofErr w:type="spellEnd"/>
            <w:r w:rsidRPr="00636D30">
              <w:rPr>
                <w:rFonts w:ascii="Times New Roman" w:hAnsi="Times New Roman" w:cs="Times New Roman"/>
                <w:i/>
                <w:spacing w:val="-2"/>
                <w:sz w:val="24"/>
              </w:rPr>
              <w:t xml:space="preserve"> caeruleus</w:t>
            </w:r>
          </w:p>
        </w:tc>
        <w:tc>
          <w:tcPr>
            <w:tcW w:w="1706" w:type="dxa"/>
          </w:tcPr>
          <w:p w14:paraId="0B71DF9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2A9C4BAD"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Flesh</w:t>
            </w:r>
          </w:p>
        </w:tc>
        <w:tc>
          <w:tcPr>
            <w:tcW w:w="1843" w:type="dxa"/>
          </w:tcPr>
          <w:p w14:paraId="490FE3D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Piles</w:t>
            </w:r>
          </w:p>
        </w:tc>
        <w:tc>
          <w:tcPr>
            <w:tcW w:w="4111" w:type="dxa"/>
          </w:tcPr>
          <w:p w14:paraId="01A3BD12"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Cooked</w:t>
            </w:r>
            <w:r w:rsidRPr="00636D30">
              <w:rPr>
                <w:rFonts w:ascii="Times New Roman" w:hAnsi="Times New Roman" w:cs="Times New Roman"/>
                <w:spacing w:val="-10"/>
                <w:sz w:val="24"/>
              </w:rPr>
              <w:t xml:space="preserve"> </w:t>
            </w:r>
            <w:r w:rsidRPr="00636D30">
              <w:rPr>
                <w:rFonts w:ascii="Times New Roman" w:hAnsi="Times New Roman" w:cs="Times New Roman"/>
                <w:sz w:val="24"/>
              </w:rPr>
              <w:t>flesh</w:t>
            </w:r>
            <w:r w:rsidRPr="00636D30">
              <w:rPr>
                <w:rFonts w:ascii="Times New Roman" w:hAnsi="Times New Roman" w:cs="Times New Roman"/>
                <w:spacing w:val="-10"/>
                <w:sz w:val="24"/>
              </w:rPr>
              <w:t xml:space="preserve"> </w:t>
            </w:r>
            <w:r w:rsidRPr="00636D30">
              <w:rPr>
                <w:rFonts w:ascii="Times New Roman" w:hAnsi="Times New Roman" w:cs="Times New Roman"/>
                <w:sz w:val="24"/>
              </w:rPr>
              <w:t>is</w:t>
            </w:r>
            <w:r w:rsidRPr="00636D30">
              <w:rPr>
                <w:rFonts w:ascii="Times New Roman" w:hAnsi="Times New Roman" w:cs="Times New Roman"/>
                <w:spacing w:val="-11"/>
                <w:sz w:val="24"/>
              </w:rPr>
              <w:t xml:space="preserve"> </w:t>
            </w:r>
            <w:r w:rsidRPr="00636D30">
              <w:rPr>
                <w:rFonts w:ascii="Times New Roman" w:hAnsi="Times New Roman" w:cs="Times New Roman"/>
                <w:sz w:val="24"/>
              </w:rPr>
              <w:t>eaten</w:t>
            </w:r>
            <w:r w:rsidRPr="00636D30">
              <w:rPr>
                <w:rFonts w:ascii="Times New Roman" w:hAnsi="Times New Roman" w:cs="Times New Roman"/>
                <w:spacing w:val="-10"/>
                <w:sz w:val="24"/>
              </w:rPr>
              <w:t xml:space="preserve"> </w:t>
            </w:r>
            <w:r w:rsidRPr="00636D30">
              <w:rPr>
                <w:rFonts w:ascii="Times New Roman" w:hAnsi="Times New Roman" w:cs="Times New Roman"/>
                <w:sz w:val="24"/>
              </w:rPr>
              <w:t>for curing piles</w:t>
            </w:r>
            <w:r>
              <w:rPr>
                <w:rFonts w:ascii="Times New Roman" w:hAnsi="Times New Roman" w:cs="Times New Roman"/>
                <w:sz w:val="24"/>
              </w:rPr>
              <w:t>.</w:t>
            </w:r>
          </w:p>
        </w:tc>
      </w:tr>
      <w:tr w:rsidR="00A0342F" w:rsidRPr="00636D30" w14:paraId="56C41137" w14:textId="77777777" w:rsidTr="00E248BE">
        <w:trPr>
          <w:gridAfter w:val="1"/>
          <w:wAfter w:w="26" w:type="dxa"/>
        </w:trPr>
        <w:tc>
          <w:tcPr>
            <w:tcW w:w="1696" w:type="dxa"/>
          </w:tcPr>
          <w:p w14:paraId="65413C63"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Owl</w:t>
            </w:r>
          </w:p>
        </w:tc>
        <w:tc>
          <w:tcPr>
            <w:tcW w:w="1843" w:type="dxa"/>
          </w:tcPr>
          <w:p w14:paraId="12B68C1A"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Lattkosero</w:t>
            </w:r>
            <w:proofErr w:type="spellEnd"/>
          </w:p>
        </w:tc>
        <w:tc>
          <w:tcPr>
            <w:tcW w:w="1985" w:type="dxa"/>
          </w:tcPr>
          <w:p w14:paraId="00297C6B"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Otus</w:t>
            </w:r>
            <w:r w:rsidRPr="00636D30">
              <w:rPr>
                <w:rFonts w:ascii="Times New Roman" w:hAnsi="Times New Roman" w:cs="Times New Roman"/>
                <w:i/>
                <w:spacing w:val="-4"/>
                <w:sz w:val="24"/>
              </w:rPr>
              <w:t xml:space="preserve"> </w:t>
            </w:r>
            <w:r w:rsidRPr="00636D30">
              <w:rPr>
                <w:rFonts w:ascii="Times New Roman" w:hAnsi="Times New Roman" w:cs="Times New Roman"/>
                <w:i/>
                <w:spacing w:val="-5"/>
                <w:sz w:val="24"/>
              </w:rPr>
              <w:t>sp.</w:t>
            </w:r>
          </w:p>
        </w:tc>
        <w:tc>
          <w:tcPr>
            <w:tcW w:w="1706" w:type="dxa"/>
          </w:tcPr>
          <w:p w14:paraId="5296C679"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7D48F33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72A846DF"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Increasing intelligence</w:t>
            </w:r>
          </w:p>
        </w:tc>
        <w:tc>
          <w:tcPr>
            <w:tcW w:w="4111" w:type="dxa"/>
          </w:tcPr>
          <w:p w14:paraId="3CB3BF70"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2"/>
                <w:sz w:val="24"/>
              </w:rPr>
              <w:t xml:space="preserve"> </w:t>
            </w:r>
            <w:r w:rsidRPr="00636D30">
              <w:rPr>
                <w:rFonts w:ascii="Times New Roman" w:hAnsi="Times New Roman" w:cs="Times New Roman"/>
                <w:sz w:val="24"/>
              </w:rPr>
              <w:t>meat</w:t>
            </w:r>
            <w:r w:rsidRPr="00636D30">
              <w:rPr>
                <w:rFonts w:ascii="Times New Roman" w:hAnsi="Times New Roman" w:cs="Times New Roman"/>
                <w:spacing w:val="-10"/>
                <w:sz w:val="24"/>
              </w:rPr>
              <w:t xml:space="preserve"> </w:t>
            </w:r>
            <w:r w:rsidRPr="00636D30">
              <w:rPr>
                <w:rFonts w:ascii="Times New Roman" w:hAnsi="Times New Roman" w:cs="Times New Roman"/>
                <w:sz w:val="24"/>
              </w:rPr>
              <w:t>is</w:t>
            </w:r>
            <w:r w:rsidRPr="00636D30">
              <w:rPr>
                <w:rFonts w:ascii="Times New Roman" w:hAnsi="Times New Roman" w:cs="Times New Roman"/>
                <w:spacing w:val="-11"/>
                <w:sz w:val="24"/>
              </w:rPr>
              <w:t xml:space="preserve"> </w:t>
            </w:r>
            <w:r w:rsidRPr="00636D30">
              <w:rPr>
                <w:rFonts w:ascii="Times New Roman" w:hAnsi="Times New Roman" w:cs="Times New Roman"/>
                <w:sz w:val="24"/>
              </w:rPr>
              <w:t>cooked</w:t>
            </w:r>
            <w:r w:rsidRPr="00636D30">
              <w:rPr>
                <w:rFonts w:ascii="Times New Roman" w:hAnsi="Times New Roman" w:cs="Times New Roman"/>
                <w:spacing w:val="-8"/>
                <w:sz w:val="24"/>
              </w:rPr>
              <w:t xml:space="preserve"> </w:t>
            </w:r>
            <w:r w:rsidRPr="00636D30">
              <w:rPr>
                <w:rFonts w:ascii="Times New Roman" w:hAnsi="Times New Roman" w:cs="Times New Roman"/>
                <w:sz w:val="24"/>
              </w:rPr>
              <w:t xml:space="preserve">and </w:t>
            </w:r>
            <w:r w:rsidRPr="00636D30">
              <w:rPr>
                <w:rFonts w:ascii="Times New Roman" w:hAnsi="Times New Roman" w:cs="Times New Roman"/>
                <w:spacing w:val="-2"/>
                <w:sz w:val="24"/>
              </w:rPr>
              <w:t>consumed</w:t>
            </w:r>
            <w:r>
              <w:rPr>
                <w:rFonts w:ascii="Times New Roman" w:hAnsi="Times New Roman" w:cs="Times New Roman"/>
                <w:spacing w:val="-2"/>
                <w:sz w:val="24"/>
              </w:rPr>
              <w:t>.</w:t>
            </w:r>
          </w:p>
        </w:tc>
      </w:tr>
      <w:tr w:rsidR="00A0342F" w:rsidRPr="00636D30" w14:paraId="40B36A2A" w14:textId="77777777" w:rsidTr="00E248BE">
        <w:trPr>
          <w:gridAfter w:val="1"/>
          <w:wAfter w:w="26" w:type="dxa"/>
        </w:trPr>
        <w:tc>
          <w:tcPr>
            <w:tcW w:w="1696" w:type="dxa"/>
          </w:tcPr>
          <w:p w14:paraId="3AD5498A"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Pigeon</w:t>
            </w:r>
          </w:p>
        </w:tc>
        <w:tc>
          <w:tcPr>
            <w:tcW w:w="1843" w:type="dxa"/>
          </w:tcPr>
          <w:p w14:paraId="237315D1"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Parewa</w:t>
            </w:r>
            <w:proofErr w:type="spellEnd"/>
          </w:p>
        </w:tc>
        <w:tc>
          <w:tcPr>
            <w:tcW w:w="1985" w:type="dxa"/>
          </w:tcPr>
          <w:p w14:paraId="1118AEDF"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Columba</w:t>
            </w:r>
            <w:r w:rsidRPr="00636D30">
              <w:rPr>
                <w:rFonts w:ascii="Times New Roman" w:hAnsi="Times New Roman" w:cs="Times New Roman"/>
                <w:i/>
                <w:spacing w:val="-15"/>
                <w:sz w:val="24"/>
              </w:rPr>
              <w:t xml:space="preserve"> </w:t>
            </w:r>
            <w:proofErr w:type="spellStart"/>
            <w:r w:rsidRPr="00636D30">
              <w:rPr>
                <w:rFonts w:ascii="Times New Roman" w:hAnsi="Times New Roman" w:cs="Times New Roman"/>
                <w:i/>
                <w:sz w:val="24"/>
              </w:rPr>
              <w:t>livia</w:t>
            </w:r>
            <w:proofErr w:type="spellEnd"/>
            <w:r w:rsidRPr="00636D30">
              <w:rPr>
                <w:rFonts w:ascii="Times New Roman" w:hAnsi="Times New Roman" w:cs="Times New Roman"/>
                <w:i/>
                <w:sz w:val="24"/>
              </w:rPr>
              <w:t xml:space="preserve"> </w:t>
            </w:r>
            <w:proofErr w:type="spellStart"/>
            <w:r w:rsidRPr="00636D30">
              <w:rPr>
                <w:rFonts w:ascii="Times New Roman" w:hAnsi="Times New Roman" w:cs="Times New Roman"/>
                <w:i/>
                <w:spacing w:val="-2"/>
                <w:sz w:val="24"/>
              </w:rPr>
              <w:t>domestica</w:t>
            </w:r>
            <w:proofErr w:type="spellEnd"/>
          </w:p>
        </w:tc>
        <w:tc>
          <w:tcPr>
            <w:tcW w:w="1706" w:type="dxa"/>
          </w:tcPr>
          <w:p w14:paraId="7AF96079" w14:textId="425DEFB2"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4BF6FC64"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5D3D5AAC"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4"/>
                <w:sz w:val="24"/>
              </w:rPr>
              <w:t>Weak</w:t>
            </w:r>
          </w:p>
          <w:p w14:paraId="15CC6A3A" w14:textId="77777777" w:rsidR="00A0342F" w:rsidRPr="00037CB1" w:rsidRDefault="00A0342F" w:rsidP="004461A7">
            <w:pPr>
              <w:pStyle w:val="ListParagraph"/>
              <w:ind w:left="184" w:hanging="226"/>
              <w:rPr>
                <w:rFonts w:ascii="Times New Roman" w:hAnsi="Times New Roman" w:cs="Times New Roman"/>
              </w:rPr>
            </w:pPr>
            <w:r>
              <w:rPr>
                <w:rFonts w:ascii="Times New Roman" w:hAnsi="Times New Roman" w:cs="Times New Roman"/>
                <w:spacing w:val="-2"/>
                <w:sz w:val="24"/>
              </w:rPr>
              <w:t>i</w:t>
            </w:r>
            <w:r w:rsidRPr="00037CB1">
              <w:rPr>
                <w:rFonts w:ascii="Times New Roman" w:hAnsi="Times New Roman" w:cs="Times New Roman"/>
                <w:spacing w:val="-2"/>
                <w:sz w:val="24"/>
              </w:rPr>
              <w:t>mmunity</w:t>
            </w:r>
          </w:p>
        </w:tc>
        <w:tc>
          <w:tcPr>
            <w:tcW w:w="4111" w:type="dxa"/>
          </w:tcPr>
          <w:p w14:paraId="5E140291" w14:textId="1E4E4BCC"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3"/>
                <w:sz w:val="24"/>
              </w:rPr>
              <w:t xml:space="preserve"> </w:t>
            </w:r>
            <w:r w:rsidRPr="00636D30">
              <w:rPr>
                <w:rFonts w:ascii="Times New Roman" w:hAnsi="Times New Roman" w:cs="Times New Roman"/>
                <w:sz w:val="24"/>
              </w:rPr>
              <w:t>meat is</w:t>
            </w:r>
            <w:r w:rsidRPr="00636D30">
              <w:rPr>
                <w:rFonts w:ascii="Times New Roman" w:hAnsi="Times New Roman" w:cs="Times New Roman"/>
                <w:spacing w:val="-2"/>
                <w:sz w:val="24"/>
              </w:rPr>
              <w:t xml:space="preserve"> </w:t>
            </w:r>
            <w:r w:rsidRPr="00636D30">
              <w:rPr>
                <w:rFonts w:ascii="Times New Roman" w:hAnsi="Times New Roman" w:cs="Times New Roman"/>
                <w:sz w:val="24"/>
              </w:rPr>
              <w:t xml:space="preserve">boiled </w:t>
            </w:r>
            <w:r w:rsidR="00C02F22">
              <w:rPr>
                <w:rFonts w:ascii="Times New Roman" w:hAnsi="Times New Roman" w:cs="Times New Roman"/>
                <w:spacing w:val="-5"/>
                <w:sz w:val="24"/>
              </w:rPr>
              <w:t xml:space="preserve">with ginger and salt, and then </w:t>
            </w:r>
            <w:r w:rsidRPr="00636D30">
              <w:rPr>
                <w:rFonts w:ascii="Times New Roman" w:hAnsi="Times New Roman" w:cs="Times New Roman"/>
                <w:sz w:val="24"/>
              </w:rPr>
              <w:t>eaten.</w:t>
            </w:r>
          </w:p>
        </w:tc>
      </w:tr>
      <w:tr w:rsidR="00A0342F" w:rsidRPr="00636D30" w14:paraId="4ED9C0D7" w14:textId="77777777" w:rsidTr="00E248BE">
        <w:trPr>
          <w:gridAfter w:val="1"/>
          <w:wAfter w:w="26" w:type="dxa"/>
        </w:trPr>
        <w:tc>
          <w:tcPr>
            <w:tcW w:w="1696" w:type="dxa"/>
          </w:tcPr>
          <w:p w14:paraId="3DFC9FE7"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House</w:t>
            </w:r>
            <w:r w:rsidRPr="00636D30">
              <w:rPr>
                <w:rFonts w:ascii="Times New Roman" w:hAnsi="Times New Roman" w:cs="Times New Roman"/>
                <w:b/>
                <w:sz w:val="24"/>
              </w:rPr>
              <w:t xml:space="preserve"> </w:t>
            </w:r>
            <w:r w:rsidRPr="00636D30">
              <w:rPr>
                <w:rFonts w:ascii="Times New Roman" w:hAnsi="Times New Roman" w:cs="Times New Roman"/>
                <w:b/>
                <w:spacing w:val="-2"/>
                <w:sz w:val="24"/>
              </w:rPr>
              <w:t>sparrow</w:t>
            </w:r>
          </w:p>
        </w:tc>
        <w:tc>
          <w:tcPr>
            <w:tcW w:w="1843" w:type="dxa"/>
          </w:tcPr>
          <w:p w14:paraId="1F8F482C"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Bhangera</w:t>
            </w:r>
            <w:proofErr w:type="spellEnd"/>
          </w:p>
        </w:tc>
        <w:tc>
          <w:tcPr>
            <w:tcW w:w="1985" w:type="dxa"/>
          </w:tcPr>
          <w:p w14:paraId="56D07EFF"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Passer</w:t>
            </w:r>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2"/>
                <w:sz w:val="24"/>
              </w:rPr>
              <w:t>domesticus</w:t>
            </w:r>
            <w:proofErr w:type="spellEnd"/>
          </w:p>
        </w:tc>
        <w:tc>
          <w:tcPr>
            <w:tcW w:w="1706" w:type="dxa"/>
          </w:tcPr>
          <w:p w14:paraId="17A4F3A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2E2305B0"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Flesh</w:t>
            </w:r>
          </w:p>
        </w:tc>
        <w:tc>
          <w:tcPr>
            <w:tcW w:w="1843" w:type="dxa"/>
          </w:tcPr>
          <w:p w14:paraId="109DEC2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15789ADD" w14:textId="3D57403F"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meat is cut into pieces and</w:t>
            </w:r>
            <w:r w:rsidRPr="00636D30">
              <w:rPr>
                <w:rFonts w:ascii="Times New Roman" w:hAnsi="Times New Roman" w:cs="Times New Roman"/>
                <w:spacing w:val="-8"/>
                <w:sz w:val="24"/>
              </w:rPr>
              <w:t xml:space="preserve"> </w:t>
            </w:r>
            <w:r w:rsidRPr="00636D30">
              <w:rPr>
                <w:rFonts w:ascii="Times New Roman" w:hAnsi="Times New Roman" w:cs="Times New Roman"/>
                <w:sz w:val="24"/>
              </w:rPr>
              <w:t>boiled</w:t>
            </w:r>
            <w:r w:rsidRPr="00636D30">
              <w:rPr>
                <w:rFonts w:ascii="Times New Roman" w:hAnsi="Times New Roman" w:cs="Times New Roman"/>
                <w:spacing w:val="-8"/>
                <w:sz w:val="24"/>
              </w:rPr>
              <w:t xml:space="preserve"> </w:t>
            </w:r>
            <w:r w:rsidRPr="00636D30">
              <w:rPr>
                <w:rFonts w:ascii="Times New Roman" w:hAnsi="Times New Roman" w:cs="Times New Roman"/>
                <w:sz w:val="24"/>
              </w:rPr>
              <w:t>in</w:t>
            </w:r>
            <w:r w:rsidRPr="00636D30">
              <w:rPr>
                <w:rFonts w:ascii="Times New Roman" w:hAnsi="Times New Roman" w:cs="Times New Roman"/>
                <w:spacing w:val="-8"/>
                <w:sz w:val="24"/>
              </w:rPr>
              <w:t xml:space="preserve"> </w:t>
            </w:r>
            <w:r w:rsidRPr="00636D30">
              <w:rPr>
                <w:rFonts w:ascii="Times New Roman" w:hAnsi="Times New Roman" w:cs="Times New Roman"/>
                <w:sz w:val="24"/>
              </w:rPr>
              <w:t>water</w:t>
            </w:r>
            <w:r w:rsidRPr="00636D30">
              <w:rPr>
                <w:rFonts w:ascii="Times New Roman" w:hAnsi="Times New Roman" w:cs="Times New Roman"/>
                <w:spacing w:val="-10"/>
                <w:sz w:val="24"/>
              </w:rPr>
              <w:t xml:space="preserve"> </w:t>
            </w:r>
            <w:r w:rsidRPr="00636D30">
              <w:rPr>
                <w:rFonts w:ascii="Times New Roman" w:hAnsi="Times New Roman" w:cs="Times New Roman"/>
                <w:sz w:val="24"/>
              </w:rPr>
              <w:t>with</w:t>
            </w:r>
            <w:r w:rsidRPr="00636D30">
              <w:rPr>
                <w:rFonts w:ascii="Times New Roman" w:hAnsi="Times New Roman" w:cs="Times New Roman"/>
                <w:spacing w:val="-6"/>
                <w:sz w:val="24"/>
              </w:rPr>
              <w:t xml:space="preserve"> </w:t>
            </w:r>
            <w:r w:rsidRPr="00636D30">
              <w:rPr>
                <w:rFonts w:ascii="Times New Roman" w:hAnsi="Times New Roman" w:cs="Times New Roman"/>
                <w:sz w:val="24"/>
              </w:rPr>
              <w:t>salt until</w:t>
            </w:r>
            <w:r w:rsidRPr="00636D30">
              <w:rPr>
                <w:rFonts w:ascii="Times New Roman" w:hAnsi="Times New Roman" w:cs="Times New Roman"/>
                <w:spacing w:val="-10"/>
                <w:sz w:val="24"/>
              </w:rPr>
              <w:t xml:space="preserve"> </w:t>
            </w:r>
            <w:r w:rsidR="00C02F22">
              <w:rPr>
                <w:rFonts w:ascii="Times New Roman" w:hAnsi="Times New Roman" w:cs="Times New Roman"/>
                <w:sz w:val="24"/>
              </w:rPr>
              <w:t xml:space="preserve">it is cooked, and then </w:t>
            </w:r>
            <w:r w:rsidRPr="00636D30">
              <w:rPr>
                <w:rFonts w:ascii="Times New Roman" w:hAnsi="Times New Roman" w:cs="Times New Roman"/>
                <w:sz w:val="24"/>
              </w:rPr>
              <w:t>given</w:t>
            </w:r>
            <w:r w:rsidRPr="00636D30">
              <w:rPr>
                <w:rFonts w:ascii="Times New Roman" w:hAnsi="Times New Roman" w:cs="Times New Roman"/>
                <w:spacing w:val="-10"/>
                <w:sz w:val="24"/>
              </w:rPr>
              <w:t xml:space="preserve"> </w:t>
            </w:r>
            <w:r w:rsidRPr="00636D30">
              <w:rPr>
                <w:rFonts w:ascii="Times New Roman" w:hAnsi="Times New Roman" w:cs="Times New Roman"/>
                <w:sz w:val="24"/>
              </w:rPr>
              <w:t xml:space="preserve">for </w:t>
            </w:r>
            <w:r w:rsidRPr="00636D30">
              <w:rPr>
                <w:rFonts w:ascii="Times New Roman" w:hAnsi="Times New Roman" w:cs="Times New Roman"/>
                <w:spacing w:val="-2"/>
                <w:sz w:val="24"/>
              </w:rPr>
              <w:t>consumption.</w:t>
            </w:r>
          </w:p>
        </w:tc>
      </w:tr>
      <w:tr w:rsidR="00A0342F" w:rsidRPr="00636D30" w14:paraId="37CF67F2" w14:textId="77777777" w:rsidTr="00E248BE">
        <w:trPr>
          <w:gridAfter w:val="1"/>
          <w:wAfter w:w="26" w:type="dxa"/>
        </w:trPr>
        <w:tc>
          <w:tcPr>
            <w:tcW w:w="1696" w:type="dxa"/>
          </w:tcPr>
          <w:p w14:paraId="12C7C68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Peacock</w:t>
            </w:r>
          </w:p>
        </w:tc>
        <w:tc>
          <w:tcPr>
            <w:tcW w:w="1843" w:type="dxa"/>
          </w:tcPr>
          <w:p w14:paraId="1519163F"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Mujur</w:t>
            </w:r>
            <w:proofErr w:type="spellEnd"/>
          </w:p>
        </w:tc>
        <w:tc>
          <w:tcPr>
            <w:tcW w:w="1985" w:type="dxa"/>
          </w:tcPr>
          <w:p w14:paraId="7E772E7F"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Pavo</w:t>
            </w:r>
            <w:r w:rsidRPr="00636D30">
              <w:rPr>
                <w:rFonts w:ascii="Times New Roman" w:hAnsi="Times New Roman" w:cs="Times New Roman"/>
                <w:i/>
                <w:spacing w:val="-2"/>
                <w:sz w:val="24"/>
              </w:rPr>
              <w:t xml:space="preserve"> cristatus</w:t>
            </w:r>
          </w:p>
        </w:tc>
        <w:tc>
          <w:tcPr>
            <w:tcW w:w="1706" w:type="dxa"/>
          </w:tcPr>
          <w:p w14:paraId="3D3FC682"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52AF332E"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Feather</w:t>
            </w:r>
          </w:p>
        </w:tc>
        <w:tc>
          <w:tcPr>
            <w:tcW w:w="1843" w:type="dxa"/>
          </w:tcPr>
          <w:p w14:paraId="264B5044"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Nosebleed</w:t>
            </w:r>
          </w:p>
        </w:tc>
        <w:tc>
          <w:tcPr>
            <w:tcW w:w="4111" w:type="dxa"/>
          </w:tcPr>
          <w:p w14:paraId="32531167"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feather</w:t>
            </w:r>
            <w:r w:rsidRPr="00636D30">
              <w:rPr>
                <w:rFonts w:ascii="Times New Roman" w:hAnsi="Times New Roman" w:cs="Times New Roman"/>
                <w:spacing w:val="-9"/>
                <w:sz w:val="24"/>
              </w:rPr>
              <w:t xml:space="preserve"> </w:t>
            </w:r>
            <w:r w:rsidRPr="00636D30">
              <w:rPr>
                <w:rFonts w:ascii="Times New Roman" w:hAnsi="Times New Roman" w:cs="Times New Roman"/>
                <w:sz w:val="24"/>
              </w:rPr>
              <w:t>is</w:t>
            </w:r>
            <w:r w:rsidRPr="00636D30">
              <w:rPr>
                <w:rFonts w:ascii="Times New Roman" w:hAnsi="Times New Roman" w:cs="Times New Roman"/>
                <w:spacing w:val="-8"/>
                <w:sz w:val="24"/>
              </w:rPr>
              <w:t xml:space="preserve"> </w:t>
            </w:r>
            <w:r w:rsidRPr="00636D30">
              <w:rPr>
                <w:rFonts w:ascii="Times New Roman" w:hAnsi="Times New Roman" w:cs="Times New Roman"/>
                <w:sz w:val="24"/>
              </w:rPr>
              <w:t>burnt,</w:t>
            </w:r>
            <w:r w:rsidRPr="00636D30">
              <w:rPr>
                <w:rFonts w:ascii="Times New Roman" w:hAnsi="Times New Roman" w:cs="Times New Roman"/>
                <w:spacing w:val="-7"/>
                <w:sz w:val="24"/>
              </w:rPr>
              <w:t xml:space="preserve"> </w:t>
            </w:r>
            <w:r w:rsidRPr="00636D30">
              <w:rPr>
                <w:rFonts w:ascii="Times New Roman" w:hAnsi="Times New Roman" w:cs="Times New Roman"/>
                <w:sz w:val="24"/>
              </w:rPr>
              <w:t>and</w:t>
            </w:r>
            <w:r w:rsidRPr="00636D30">
              <w:rPr>
                <w:rFonts w:ascii="Times New Roman" w:hAnsi="Times New Roman" w:cs="Times New Roman"/>
                <w:spacing w:val="-7"/>
                <w:sz w:val="24"/>
              </w:rPr>
              <w:t xml:space="preserve"> </w:t>
            </w:r>
            <w:r w:rsidRPr="00636D30">
              <w:rPr>
                <w:rFonts w:ascii="Times New Roman" w:hAnsi="Times New Roman" w:cs="Times New Roman"/>
                <w:sz w:val="24"/>
              </w:rPr>
              <w:t>the smoke is inhaled by the patients</w:t>
            </w:r>
            <w:r w:rsidRPr="00636D30">
              <w:rPr>
                <w:rFonts w:ascii="Times New Roman" w:hAnsi="Times New Roman" w:cs="Times New Roman"/>
                <w:spacing w:val="-2"/>
                <w:sz w:val="24"/>
              </w:rPr>
              <w:t xml:space="preserve"> </w:t>
            </w:r>
            <w:r w:rsidRPr="00636D30">
              <w:rPr>
                <w:rFonts w:ascii="Times New Roman" w:hAnsi="Times New Roman" w:cs="Times New Roman"/>
                <w:sz w:val="24"/>
              </w:rPr>
              <w:t>to</w:t>
            </w:r>
            <w:r w:rsidRPr="00636D30">
              <w:rPr>
                <w:rFonts w:ascii="Times New Roman" w:hAnsi="Times New Roman" w:cs="Times New Roman"/>
                <w:spacing w:val="-1"/>
                <w:sz w:val="24"/>
              </w:rPr>
              <w:t xml:space="preserve"> </w:t>
            </w:r>
            <w:r w:rsidRPr="00636D30">
              <w:rPr>
                <w:rFonts w:ascii="Times New Roman" w:hAnsi="Times New Roman" w:cs="Times New Roman"/>
                <w:sz w:val="24"/>
              </w:rPr>
              <w:t>cure</w:t>
            </w:r>
            <w:r w:rsidRPr="00636D30">
              <w:rPr>
                <w:rFonts w:ascii="Times New Roman" w:hAnsi="Times New Roman" w:cs="Times New Roman"/>
                <w:spacing w:val="-3"/>
                <w:sz w:val="24"/>
              </w:rPr>
              <w:t xml:space="preserve"> a </w:t>
            </w:r>
            <w:r w:rsidRPr="00636D30">
              <w:rPr>
                <w:rFonts w:ascii="Times New Roman" w:hAnsi="Times New Roman" w:cs="Times New Roman"/>
                <w:sz w:val="24"/>
              </w:rPr>
              <w:t>nosebleed. The</w:t>
            </w:r>
            <w:r w:rsidRPr="00636D30">
              <w:rPr>
                <w:rFonts w:ascii="Times New Roman" w:hAnsi="Times New Roman" w:cs="Times New Roman"/>
                <w:spacing w:val="-9"/>
                <w:sz w:val="24"/>
              </w:rPr>
              <w:t xml:space="preserve"> </w:t>
            </w:r>
            <w:r w:rsidRPr="00636D30">
              <w:rPr>
                <w:rFonts w:ascii="Times New Roman" w:hAnsi="Times New Roman" w:cs="Times New Roman"/>
                <w:sz w:val="24"/>
              </w:rPr>
              <w:t>ash</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8"/>
                <w:sz w:val="24"/>
              </w:rPr>
              <w:t xml:space="preserve"> </w:t>
            </w:r>
            <w:r w:rsidRPr="00636D30">
              <w:rPr>
                <w:rFonts w:ascii="Times New Roman" w:hAnsi="Times New Roman" w:cs="Times New Roman"/>
                <w:sz w:val="24"/>
              </w:rPr>
              <w:t>also</w:t>
            </w:r>
            <w:r w:rsidRPr="00636D30">
              <w:rPr>
                <w:rFonts w:ascii="Times New Roman" w:hAnsi="Times New Roman" w:cs="Times New Roman"/>
                <w:spacing w:val="-8"/>
                <w:sz w:val="24"/>
              </w:rPr>
              <w:t xml:space="preserve"> </w:t>
            </w:r>
            <w:r w:rsidRPr="00636D30">
              <w:rPr>
                <w:rFonts w:ascii="Times New Roman" w:hAnsi="Times New Roman" w:cs="Times New Roman"/>
                <w:sz w:val="24"/>
              </w:rPr>
              <w:t>rubbed</w:t>
            </w:r>
            <w:r w:rsidRPr="00636D30">
              <w:rPr>
                <w:rFonts w:ascii="Times New Roman" w:hAnsi="Times New Roman" w:cs="Times New Roman"/>
                <w:spacing w:val="-8"/>
                <w:sz w:val="24"/>
              </w:rPr>
              <w:t xml:space="preserve"> </w:t>
            </w:r>
            <w:r w:rsidRPr="00636D30">
              <w:rPr>
                <w:rFonts w:ascii="Times New Roman" w:hAnsi="Times New Roman" w:cs="Times New Roman"/>
                <w:sz w:val="24"/>
              </w:rPr>
              <w:t>into the nostrils to prevent a nosebleed</w:t>
            </w:r>
            <w:r w:rsidRPr="00636D30">
              <w:rPr>
                <w:rFonts w:ascii="Times New Roman" w:hAnsi="Times New Roman" w:cs="Times New Roman"/>
                <w:spacing w:val="-2"/>
                <w:sz w:val="24"/>
              </w:rPr>
              <w:t>.</w:t>
            </w:r>
          </w:p>
        </w:tc>
      </w:tr>
      <w:tr w:rsidR="00A0342F" w:rsidRPr="00636D30" w14:paraId="10BC1F95" w14:textId="77777777" w:rsidTr="00345FD8">
        <w:tc>
          <w:tcPr>
            <w:tcW w:w="14485" w:type="dxa"/>
            <w:gridSpan w:val="8"/>
            <w:shd w:val="clear" w:color="auto" w:fill="E7E6E6" w:themeFill="background2"/>
          </w:tcPr>
          <w:p w14:paraId="2AD38C5A"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Insecta</w:t>
            </w:r>
            <w:proofErr w:type="spellEnd"/>
          </w:p>
        </w:tc>
      </w:tr>
      <w:tr w:rsidR="00A0342F" w:rsidRPr="00636D30" w14:paraId="04FF2BF9" w14:textId="77777777" w:rsidTr="00E248BE">
        <w:trPr>
          <w:gridAfter w:val="1"/>
          <w:wAfter w:w="26" w:type="dxa"/>
        </w:trPr>
        <w:tc>
          <w:tcPr>
            <w:tcW w:w="1696" w:type="dxa"/>
          </w:tcPr>
          <w:p w14:paraId="1C14442A"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Stingless </w:t>
            </w:r>
            <w:r w:rsidRPr="00636D30">
              <w:rPr>
                <w:rFonts w:ascii="Times New Roman" w:hAnsi="Times New Roman" w:cs="Times New Roman"/>
                <w:b/>
                <w:spacing w:val="-4"/>
                <w:sz w:val="24"/>
              </w:rPr>
              <w:t>bee</w:t>
            </w:r>
          </w:p>
        </w:tc>
        <w:tc>
          <w:tcPr>
            <w:tcW w:w="1843" w:type="dxa"/>
          </w:tcPr>
          <w:p w14:paraId="5087B91A"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Putka</w:t>
            </w:r>
          </w:p>
        </w:tc>
        <w:tc>
          <w:tcPr>
            <w:tcW w:w="1985" w:type="dxa"/>
          </w:tcPr>
          <w:p w14:paraId="01D4FCFB"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Lepidotrigona</w:t>
            </w:r>
            <w:proofErr w:type="spellEnd"/>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2"/>
                <w:sz w:val="24"/>
              </w:rPr>
              <w:t>arcifera</w:t>
            </w:r>
            <w:proofErr w:type="spellEnd"/>
          </w:p>
        </w:tc>
        <w:tc>
          <w:tcPr>
            <w:tcW w:w="1706" w:type="dxa"/>
          </w:tcPr>
          <w:p w14:paraId="62F9D73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25C13A83"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Honey</w:t>
            </w:r>
          </w:p>
        </w:tc>
        <w:tc>
          <w:tcPr>
            <w:tcW w:w="1843" w:type="dxa"/>
          </w:tcPr>
          <w:p w14:paraId="00EE778E"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z w:val="24"/>
              </w:rPr>
              <w:t>Eye</w:t>
            </w:r>
            <w:r w:rsidRPr="00636D30">
              <w:rPr>
                <w:spacing w:val="-2"/>
                <w:sz w:val="24"/>
              </w:rPr>
              <w:t xml:space="preserve"> infections</w:t>
            </w:r>
          </w:p>
          <w:p w14:paraId="576D2C65"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Cut</w:t>
            </w:r>
            <w:r w:rsidRPr="00037CB1">
              <w:rPr>
                <w:rFonts w:ascii="Times New Roman" w:hAnsi="Times New Roman" w:cs="Times New Roman"/>
                <w:spacing w:val="-15"/>
                <w:sz w:val="24"/>
              </w:rPr>
              <w:t xml:space="preserve"> </w:t>
            </w:r>
            <w:r w:rsidRPr="00037CB1">
              <w:rPr>
                <w:rFonts w:ascii="Times New Roman" w:hAnsi="Times New Roman" w:cs="Times New Roman"/>
                <w:sz w:val="24"/>
              </w:rPr>
              <w:t>and</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wound </w:t>
            </w:r>
            <w:r w:rsidRPr="00037CB1">
              <w:rPr>
                <w:rFonts w:ascii="Times New Roman" w:hAnsi="Times New Roman" w:cs="Times New Roman"/>
                <w:spacing w:val="-2"/>
                <w:sz w:val="24"/>
              </w:rPr>
              <w:t>healing</w:t>
            </w:r>
          </w:p>
        </w:tc>
        <w:tc>
          <w:tcPr>
            <w:tcW w:w="4111" w:type="dxa"/>
          </w:tcPr>
          <w:p w14:paraId="124D062C" w14:textId="77777777" w:rsidR="00A0342F" w:rsidRPr="00636D30" w:rsidRDefault="00A0342F" w:rsidP="00345FD8">
            <w:pPr>
              <w:pStyle w:val="TableParagraph"/>
              <w:spacing w:line="240" w:lineRule="auto"/>
              <w:ind w:left="179" w:hanging="179"/>
              <w:jc w:val="both"/>
              <w:rPr>
                <w:sz w:val="24"/>
              </w:rPr>
            </w:pPr>
            <w:r w:rsidRPr="00636D30">
              <w:rPr>
                <w:sz w:val="24"/>
              </w:rPr>
              <w:t>The</w:t>
            </w:r>
            <w:r w:rsidRPr="00636D30">
              <w:rPr>
                <w:spacing w:val="-11"/>
                <w:sz w:val="24"/>
              </w:rPr>
              <w:t xml:space="preserve"> </w:t>
            </w:r>
            <w:r w:rsidRPr="00636D30">
              <w:rPr>
                <w:sz w:val="24"/>
              </w:rPr>
              <w:t>honey</w:t>
            </w:r>
            <w:r w:rsidRPr="00636D30">
              <w:rPr>
                <w:spacing w:val="-9"/>
                <w:sz w:val="24"/>
              </w:rPr>
              <w:t xml:space="preserve"> </w:t>
            </w:r>
            <w:r w:rsidRPr="00636D30">
              <w:rPr>
                <w:sz w:val="24"/>
              </w:rPr>
              <w:t>is</w:t>
            </w:r>
            <w:r w:rsidRPr="00636D30">
              <w:rPr>
                <w:spacing w:val="-9"/>
                <w:sz w:val="24"/>
              </w:rPr>
              <w:t xml:space="preserve"> </w:t>
            </w:r>
            <w:r w:rsidRPr="00636D30">
              <w:rPr>
                <w:sz w:val="24"/>
              </w:rPr>
              <w:t>applied</w:t>
            </w:r>
            <w:r w:rsidRPr="00636D30">
              <w:rPr>
                <w:spacing w:val="-9"/>
                <w:sz w:val="24"/>
              </w:rPr>
              <w:t xml:space="preserve"> </w:t>
            </w:r>
            <w:r w:rsidRPr="00636D30">
              <w:rPr>
                <w:sz w:val="24"/>
              </w:rPr>
              <w:t>around the eye</w:t>
            </w:r>
            <w:r>
              <w:rPr>
                <w:sz w:val="24"/>
              </w:rPr>
              <w:t xml:space="preserve"> </w:t>
            </w:r>
            <w:r w:rsidRPr="00636D30">
              <w:rPr>
                <w:sz w:val="24"/>
              </w:rPr>
              <w:t xml:space="preserve">till the infection is </w:t>
            </w:r>
            <w:r w:rsidRPr="00636D30">
              <w:rPr>
                <w:spacing w:val="-2"/>
                <w:sz w:val="24"/>
              </w:rPr>
              <w:t>cured.</w:t>
            </w:r>
          </w:p>
          <w:p w14:paraId="2FF27F02" w14:textId="5E01735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It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also</w:t>
            </w:r>
            <w:r w:rsidRPr="00636D30">
              <w:rPr>
                <w:rFonts w:ascii="Times New Roman" w:hAnsi="Times New Roman" w:cs="Times New Roman"/>
                <w:spacing w:val="-8"/>
                <w:sz w:val="24"/>
              </w:rPr>
              <w:t xml:space="preserve"> </w:t>
            </w:r>
            <w:r w:rsidRPr="00636D30">
              <w:rPr>
                <w:rFonts w:ascii="Times New Roman" w:hAnsi="Times New Roman" w:cs="Times New Roman"/>
                <w:sz w:val="24"/>
              </w:rPr>
              <w:t>applied</w:t>
            </w:r>
            <w:r w:rsidRPr="00636D30">
              <w:rPr>
                <w:rFonts w:ascii="Times New Roman" w:hAnsi="Times New Roman" w:cs="Times New Roman"/>
                <w:spacing w:val="-8"/>
                <w:sz w:val="24"/>
              </w:rPr>
              <w:t xml:space="preserve"> </w:t>
            </w:r>
            <w:r w:rsidRPr="00636D30">
              <w:rPr>
                <w:rFonts w:ascii="Times New Roman" w:hAnsi="Times New Roman" w:cs="Times New Roman"/>
                <w:sz w:val="24"/>
              </w:rPr>
              <w:t>to</w:t>
            </w:r>
            <w:r w:rsidRPr="00636D30">
              <w:rPr>
                <w:rFonts w:ascii="Times New Roman" w:hAnsi="Times New Roman" w:cs="Times New Roman"/>
                <w:spacing w:val="-8"/>
                <w:sz w:val="24"/>
              </w:rPr>
              <w:t xml:space="preserve"> </w:t>
            </w:r>
            <w:r w:rsidRPr="00636D30">
              <w:rPr>
                <w:rFonts w:ascii="Times New Roman" w:hAnsi="Times New Roman" w:cs="Times New Roman"/>
                <w:sz w:val="24"/>
              </w:rPr>
              <w:t xml:space="preserve">wounds and cuts </w:t>
            </w:r>
            <w:r w:rsidR="00C02F22">
              <w:rPr>
                <w:rFonts w:ascii="Times New Roman" w:hAnsi="Times New Roman" w:cs="Times New Roman"/>
                <w:sz w:val="24"/>
              </w:rPr>
              <w:t>to promote rapid</w:t>
            </w:r>
            <w:r w:rsidRPr="00636D30">
              <w:rPr>
                <w:rFonts w:ascii="Times New Roman" w:hAnsi="Times New Roman" w:cs="Times New Roman"/>
                <w:sz w:val="24"/>
              </w:rPr>
              <w:t xml:space="preserve"> healing.</w:t>
            </w:r>
          </w:p>
        </w:tc>
      </w:tr>
      <w:tr w:rsidR="00A0342F" w:rsidRPr="00636D30" w14:paraId="03BCCE8D" w14:textId="77777777" w:rsidTr="00E248BE">
        <w:trPr>
          <w:gridAfter w:val="1"/>
          <w:wAfter w:w="26" w:type="dxa"/>
        </w:trPr>
        <w:tc>
          <w:tcPr>
            <w:tcW w:w="1696" w:type="dxa"/>
          </w:tcPr>
          <w:p w14:paraId="4C46A46E"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Honey</w:t>
            </w:r>
            <w:r w:rsidRPr="00636D30">
              <w:rPr>
                <w:rFonts w:ascii="Times New Roman" w:hAnsi="Times New Roman" w:cs="Times New Roman"/>
                <w:b/>
                <w:spacing w:val="-1"/>
                <w:sz w:val="24"/>
              </w:rPr>
              <w:t xml:space="preserve"> </w:t>
            </w:r>
            <w:r w:rsidRPr="00636D30">
              <w:rPr>
                <w:rFonts w:ascii="Times New Roman" w:hAnsi="Times New Roman" w:cs="Times New Roman"/>
                <w:b/>
                <w:spacing w:val="-5"/>
                <w:sz w:val="24"/>
              </w:rPr>
              <w:t>bee</w:t>
            </w:r>
          </w:p>
        </w:tc>
        <w:tc>
          <w:tcPr>
            <w:tcW w:w="1843" w:type="dxa"/>
          </w:tcPr>
          <w:p w14:paraId="4D1EF9E9"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Mouri</w:t>
            </w:r>
          </w:p>
        </w:tc>
        <w:tc>
          <w:tcPr>
            <w:tcW w:w="1985" w:type="dxa"/>
          </w:tcPr>
          <w:p w14:paraId="38663357" w14:textId="5B06F58E"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Apis</w:t>
            </w:r>
            <w:proofErr w:type="spellEnd"/>
            <w:r w:rsidRPr="00636D30">
              <w:rPr>
                <w:rFonts w:ascii="Times New Roman" w:hAnsi="Times New Roman" w:cs="Times New Roman"/>
                <w:i/>
                <w:spacing w:val="-4"/>
                <w:sz w:val="24"/>
              </w:rPr>
              <w:t xml:space="preserve"> </w:t>
            </w:r>
            <w:proofErr w:type="spellStart"/>
            <w:r w:rsidR="00C02F22">
              <w:rPr>
                <w:rFonts w:ascii="Times New Roman" w:hAnsi="Times New Roman" w:cs="Times New Roman"/>
                <w:i/>
                <w:spacing w:val="-4"/>
                <w:sz w:val="24"/>
              </w:rPr>
              <w:t>cerena</w:t>
            </w:r>
            <w:proofErr w:type="spellEnd"/>
            <w:r w:rsidR="00C02F22">
              <w:rPr>
                <w:rFonts w:ascii="Times New Roman" w:hAnsi="Times New Roman" w:cs="Times New Roman"/>
                <w:i/>
                <w:spacing w:val="-4"/>
                <w:sz w:val="24"/>
              </w:rPr>
              <w:t xml:space="preserve"> </w:t>
            </w:r>
            <w:proofErr w:type="spellStart"/>
            <w:r w:rsidRPr="00636D30">
              <w:rPr>
                <w:rFonts w:ascii="Times New Roman" w:hAnsi="Times New Roman" w:cs="Times New Roman"/>
                <w:i/>
                <w:spacing w:val="-2"/>
                <w:sz w:val="24"/>
              </w:rPr>
              <w:t>indica</w:t>
            </w:r>
            <w:proofErr w:type="spellEnd"/>
          </w:p>
        </w:tc>
        <w:tc>
          <w:tcPr>
            <w:tcW w:w="1706" w:type="dxa"/>
          </w:tcPr>
          <w:p w14:paraId="43CC6653" w14:textId="278AAB71" w:rsidR="00A0342F" w:rsidRPr="00636D30" w:rsidRDefault="00C02F22" w:rsidP="00345FD8">
            <w:pPr>
              <w:jc w:val="center"/>
              <w:rPr>
                <w:rFonts w:ascii="Times New Roman" w:hAnsi="Times New Roman" w:cs="Times New Roman"/>
              </w:rPr>
            </w:pPr>
            <w:r>
              <w:rPr>
                <w:rFonts w:ascii="Times New Roman" w:hAnsi="Times New Roman" w:cs="Times New Roman"/>
                <w:spacing w:val="-10"/>
                <w:sz w:val="24"/>
              </w:rPr>
              <w:t>NL</w:t>
            </w:r>
          </w:p>
        </w:tc>
        <w:tc>
          <w:tcPr>
            <w:tcW w:w="1275" w:type="dxa"/>
          </w:tcPr>
          <w:p w14:paraId="137E5034"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Honey</w:t>
            </w:r>
          </w:p>
        </w:tc>
        <w:tc>
          <w:tcPr>
            <w:tcW w:w="1843" w:type="dxa"/>
          </w:tcPr>
          <w:p w14:paraId="6FD78A64"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Cough</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and </w:t>
            </w:r>
            <w:r w:rsidRPr="00037CB1">
              <w:rPr>
                <w:rFonts w:ascii="Times New Roman" w:hAnsi="Times New Roman" w:cs="Times New Roman"/>
                <w:spacing w:val="-4"/>
                <w:sz w:val="24"/>
              </w:rPr>
              <w:t>cold</w:t>
            </w:r>
          </w:p>
        </w:tc>
        <w:tc>
          <w:tcPr>
            <w:tcW w:w="4111" w:type="dxa"/>
          </w:tcPr>
          <w:p w14:paraId="3AE524AD" w14:textId="397572B5" w:rsidR="00A0342F" w:rsidRPr="00636D30" w:rsidRDefault="00A0342F" w:rsidP="00345FD8">
            <w:pPr>
              <w:pStyle w:val="TableParagraph"/>
              <w:spacing w:line="240" w:lineRule="auto"/>
              <w:ind w:left="179" w:hanging="179"/>
              <w:jc w:val="both"/>
            </w:pPr>
            <w:r w:rsidRPr="00636D30">
              <w:rPr>
                <w:sz w:val="24"/>
              </w:rPr>
              <w:t>Honey</w:t>
            </w:r>
            <w:r w:rsidRPr="00636D30">
              <w:rPr>
                <w:spacing w:val="-10"/>
                <w:sz w:val="24"/>
              </w:rPr>
              <w:t xml:space="preserve"> </w:t>
            </w:r>
            <w:r w:rsidRPr="00636D30">
              <w:rPr>
                <w:sz w:val="24"/>
              </w:rPr>
              <w:t>is</w:t>
            </w:r>
            <w:r w:rsidRPr="00636D30">
              <w:rPr>
                <w:spacing w:val="-11"/>
                <w:sz w:val="24"/>
              </w:rPr>
              <w:t xml:space="preserve"> </w:t>
            </w:r>
            <w:r w:rsidRPr="00636D30">
              <w:rPr>
                <w:sz w:val="24"/>
              </w:rPr>
              <w:t>mixed</w:t>
            </w:r>
            <w:r w:rsidRPr="00636D30">
              <w:rPr>
                <w:spacing w:val="-10"/>
                <w:sz w:val="24"/>
              </w:rPr>
              <w:t xml:space="preserve"> </w:t>
            </w:r>
            <w:r w:rsidRPr="00636D30">
              <w:rPr>
                <w:sz w:val="24"/>
              </w:rPr>
              <w:t>with</w:t>
            </w:r>
            <w:r w:rsidRPr="00636D30">
              <w:rPr>
                <w:spacing w:val="-10"/>
                <w:sz w:val="24"/>
              </w:rPr>
              <w:t xml:space="preserve"> a </w:t>
            </w:r>
            <w:r w:rsidRPr="00636D30">
              <w:rPr>
                <w:sz w:val="24"/>
              </w:rPr>
              <w:t xml:space="preserve">few </w:t>
            </w:r>
            <w:r w:rsidRPr="00636D30">
              <w:rPr>
                <w:spacing w:val="-2"/>
                <w:sz w:val="24"/>
              </w:rPr>
              <w:t>leaves</w:t>
            </w:r>
            <w:r>
              <w:rPr>
                <w:spacing w:val="-2"/>
                <w:sz w:val="24"/>
              </w:rPr>
              <w:t xml:space="preserve"> </w:t>
            </w:r>
            <w:r w:rsidRPr="00636D30">
              <w:rPr>
                <w:sz w:val="24"/>
              </w:rPr>
              <w:t>of</w:t>
            </w:r>
            <w:r w:rsidRPr="00636D30">
              <w:rPr>
                <w:spacing w:val="-12"/>
                <w:sz w:val="24"/>
              </w:rPr>
              <w:t xml:space="preserve"> </w:t>
            </w:r>
            <w:r w:rsidRPr="00636D30">
              <w:rPr>
                <w:sz w:val="24"/>
              </w:rPr>
              <w:t>Tulsi</w:t>
            </w:r>
            <w:r w:rsidRPr="00636D30">
              <w:rPr>
                <w:spacing w:val="-3"/>
                <w:sz w:val="24"/>
              </w:rPr>
              <w:t xml:space="preserve"> </w:t>
            </w:r>
            <w:r w:rsidRPr="00636D30">
              <w:rPr>
                <w:spacing w:val="-5"/>
                <w:sz w:val="24"/>
              </w:rPr>
              <w:t>and</w:t>
            </w:r>
            <w:r w:rsidRPr="00636D30">
              <w:rPr>
                <w:sz w:val="24"/>
              </w:rPr>
              <w:t xml:space="preserve"> </w:t>
            </w:r>
            <w:r w:rsidR="00C02F22">
              <w:rPr>
                <w:sz w:val="24"/>
              </w:rPr>
              <w:t>administered orally for treating common coughs and colds</w:t>
            </w:r>
            <w:r w:rsidRPr="00636D30">
              <w:rPr>
                <w:spacing w:val="-2"/>
                <w:sz w:val="24"/>
              </w:rPr>
              <w:t>.</w:t>
            </w:r>
          </w:p>
        </w:tc>
      </w:tr>
      <w:tr w:rsidR="00A0342F" w:rsidRPr="00636D30" w14:paraId="67E687CB" w14:textId="77777777" w:rsidTr="00E248BE">
        <w:trPr>
          <w:gridAfter w:val="1"/>
          <w:wAfter w:w="26" w:type="dxa"/>
        </w:trPr>
        <w:tc>
          <w:tcPr>
            <w:tcW w:w="1696" w:type="dxa"/>
          </w:tcPr>
          <w:p w14:paraId="7D4CB88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lastRenderedPageBreak/>
              <w:t>Red</w:t>
            </w:r>
            <w:r w:rsidRPr="00636D30">
              <w:rPr>
                <w:rFonts w:ascii="Times New Roman" w:hAnsi="Times New Roman" w:cs="Times New Roman"/>
                <w:b/>
                <w:spacing w:val="-1"/>
                <w:sz w:val="24"/>
              </w:rPr>
              <w:t xml:space="preserve"> </w:t>
            </w:r>
            <w:r w:rsidRPr="00636D30">
              <w:rPr>
                <w:rFonts w:ascii="Times New Roman" w:hAnsi="Times New Roman" w:cs="Times New Roman"/>
                <w:b/>
                <w:spacing w:val="-5"/>
                <w:sz w:val="24"/>
              </w:rPr>
              <w:t>ant</w:t>
            </w:r>
          </w:p>
        </w:tc>
        <w:tc>
          <w:tcPr>
            <w:tcW w:w="1843" w:type="dxa"/>
          </w:tcPr>
          <w:p w14:paraId="03512EC7"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Kamila</w:t>
            </w:r>
          </w:p>
        </w:tc>
        <w:tc>
          <w:tcPr>
            <w:tcW w:w="1985" w:type="dxa"/>
          </w:tcPr>
          <w:p w14:paraId="5C7C404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Solenopsis</w:t>
            </w:r>
            <w:r w:rsidRPr="00636D30">
              <w:rPr>
                <w:rFonts w:ascii="Times New Roman" w:hAnsi="Times New Roman" w:cs="Times New Roman"/>
                <w:i/>
                <w:spacing w:val="-10"/>
                <w:sz w:val="24"/>
              </w:rPr>
              <w:t xml:space="preserve"> </w:t>
            </w:r>
            <w:r w:rsidRPr="00636D30">
              <w:rPr>
                <w:rFonts w:ascii="Times New Roman" w:hAnsi="Times New Roman" w:cs="Times New Roman"/>
                <w:i/>
                <w:spacing w:val="-5"/>
                <w:sz w:val="24"/>
              </w:rPr>
              <w:t>sp.</w:t>
            </w:r>
          </w:p>
        </w:tc>
        <w:tc>
          <w:tcPr>
            <w:tcW w:w="1706" w:type="dxa"/>
          </w:tcPr>
          <w:p w14:paraId="25BA3E7C"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74FBD3FD"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Whole insect</w:t>
            </w:r>
          </w:p>
        </w:tc>
        <w:tc>
          <w:tcPr>
            <w:tcW w:w="1843" w:type="dxa"/>
          </w:tcPr>
          <w:p w14:paraId="7C0092E8"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Vision</w:t>
            </w:r>
          </w:p>
          <w:p w14:paraId="3D10D42E" w14:textId="77777777" w:rsidR="00A0342F" w:rsidRPr="00037CB1" w:rsidRDefault="00A0342F" w:rsidP="004461A7">
            <w:pPr>
              <w:pStyle w:val="ListParagraph"/>
              <w:ind w:left="184" w:hanging="226"/>
              <w:rPr>
                <w:rFonts w:ascii="Times New Roman" w:hAnsi="Times New Roman" w:cs="Times New Roman"/>
              </w:rPr>
            </w:pPr>
            <w:r w:rsidRPr="00037CB1">
              <w:rPr>
                <w:rFonts w:ascii="Times New Roman" w:hAnsi="Times New Roman" w:cs="Times New Roman"/>
                <w:spacing w:val="-2"/>
                <w:sz w:val="24"/>
              </w:rPr>
              <w:t>improvement</w:t>
            </w:r>
          </w:p>
        </w:tc>
        <w:tc>
          <w:tcPr>
            <w:tcW w:w="4111" w:type="dxa"/>
          </w:tcPr>
          <w:p w14:paraId="49A8B2F7" w14:textId="37EB5EDF"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ants are crushed and boiled</w:t>
            </w:r>
            <w:r w:rsidRPr="00636D30">
              <w:rPr>
                <w:rFonts w:ascii="Times New Roman" w:hAnsi="Times New Roman" w:cs="Times New Roman"/>
                <w:spacing w:val="-8"/>
                <w:sz w:val="24"/>
              </w:rPr>
              <w:t xml:space="preserve"> </w:t>
            </w:r>
            <w:r w:rsidR="00E32CE6">
              <w:rPr>
                <w:rFonts w:ascii="Times New Roman" w:hAnsi="Times New Roman" w:cs="Times New Roman"/>
                <w:sz w:val="24"/>
              </w:rPr>
              <w:t>until a thick liquid is formed, which is then strained, and the clear liquid is administered</w:t>
            </w:r>
            <w:r w:rsidRPr="00636D30">
              <w:rPr>
                <w:rFonts w:ascii="Times New Roman" w:hAnsi="Times New Roman" w:cs="Times New Roman"/>
                <w:sz w:val="24"/>
              </w:rPr>
              <w:t xml:space="preserve"> to the patients.</w:t>
            </w:r>
          </w:p>
        </w:tc>
      </w:tr>
      <w:tr w:rsidR="00A0342F" w:rsidRPr="00636D30" w14:paraId="38869C64" w14:textId="77777777" w:rsidTr="00E248BE">
        <w:trPr>
          <w:gridAfter w:val="1"/>
          <w:wAfter w:w="26" w:type="dxa"/>
        </w:trPr>
        <w:tc>
          <w:tcPr>
            <w:tcW w:w="1696" w:type="dxa"/>
          </w:tcPr>
          <w:p w14:paraId="11F45D53"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Mayfly</w:t>
            </w:r>
          </w:p>
        </w:tc>
        <w:tc>
          <w:tcPr>
            <w:tcW w:w="1843" w:type="dxa"/>
          </w:tcPr>
          <w:p w14:paraId="66AD062D"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Chichimira</w:t>
            </w:r>
            <w:proofErr w:type="spellEnd"/>
          </w:p>
        </w:tc>
        <w:tc>
          <w:tcPr>
            <w:tcW w:w="1985" w:type="dxa"/>
          </w:tcPr>
          <w:p w14:paraId="16D2E210" w14:textId="77777777" w:rsidR="00A0342F" w:rsidRPr="00636D30" w:rsidRDefault="00A0342F" w:rsidP="00345FD8">
            <w:pPr>
              <w:rPr>
                <w:rFonts w:ascii="Times New Roman" w:hAnsi="Times New Roman" w:cs="Times New Roman"/>
              </w:rPr>
            </w:pPr>
            <w:r w:rsidRPr="00636D30">
              <w:rPr>
                <w:rFonts w:ascii="Times New Roman" w:hAnsi="Times New Roman" w:cs="Times New Roman"/>
                <w:sz w:val="24"/>
              </w:rPr>
              <w:t xml:space="preserve">Multiple </w:t>
            </w:r>
            <w:r w:rsidRPr="00636D30">
              <w:rPr>
                <w:rFonts w:ascii="Times New Roman" w:hAnsi="Times New Roman" w:cs="Times New Roman"/>
                <w:spacing w:val="-5"/>
                <w:sz w:val="24"/>
              </w:rPr>
              <w:t>sp.</w:t>
            </w:r>
          </w:p>
        </w:tc>
        <w:tc>
          <w:tcPr>
            <w:tcW w:w="1706" w:type="dxa"/>
          </w:tcPr>
          <w:p w14:paraId="3337410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69C577E3"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 xml:space="preserve">Body </w:t>
            </w:r>
            <w:r w:rsidRPr="0031533B">
              <w:rPr>
                <w:rFonts w:ascii="Times New Roman" w:hAnsi="Times New Roman" w:cs="Times New Roman"/>
                <w:spacing w:val="-2"/>
                <w:sz w:val="24"/>
              </w:rPr>
              <w:t>without wings</w:t>
            </w:r>
          </w:p>
        </w:tc>
        <w:tc>
          <w:tcPr>
            <w:tcW w:w="1843" w:type="dxa"/>
          </w:tcPr>
          <w:p w14:paraId="579525F7" w14:textId="77777777" w:rsidR="00A0342F" w:rsidRPr="00636D30" w:rsidRDefault="00A0342F" w:rsidP="004461A7">
            <w:pPr>
              <w:pStyle w:val="TableParagraph"/>
              <w:numPr>
                <w:ilvl w:val="0"/>
                <w:numId w:val="21"/>
              </w:numPr>
              <w:tabs>
                <w:tab w:val="left" w:pos="827"/>
              </w:tabs>
              <w:spacing w:line="240" w:lineRule="auto"/>
              <w:ind w:left="184" w:right="353" w:hanging="226"/>
              <w:rPr>
                <w:sz w:val="24"/>
              </w:rPr>
            </w:pPr>
            <w:r w:rsidRPr="00636D30">
              <w:rPr>
                <w:sz w:val="24"/>
              </w:rPr>
              <w:t>As</w:t>
            </w:r>
            <w:r w:rsidRPr="00636D30">
              <w:rPr>
                <w:spacing w:val="-14"/>
                <w:sz w:val="24"/>
              </w:rPr>
              <w:t xml:space="preserve"> </w:t>
            </w:r>
            <w:r w:rsidRPr="00636D30">
              <w:rPr>
                <w:sz w:val="24"/>
              </w:rPr>
              <w:t>a</w:t>
            </w:r>
            <w:r w:rsidRPr="00636D30">
              <w:rPr>
                <w:spacing w:val="-15"/>
                <w:sz w:val="24"/>
              </w:rPr>
              <w:t xml:space="preserve"> </w:t>
            </w:r>
            <w:r w:rsidRPr="00636D30">
              <w:rPr>
                <w:sz w:val="24"/>
              </w:rPr>
              <w:t>form</w:t>
            </w:r>
            <w:r w:rsidRPr="00636D30">
              <w:rPr>
                <w:spacing w:val="-13"/>
                <w:sz w:val="24"/>
              </w:rPr>
              <w:t xml:space="preserve"> </w:t>
            </w:r>
            <w:r w:rsidRPr="00636D30">
              <w:rPr>
                <w:sz w:val="24"/>
              </w:rPr>
              <w:t xml:space="preserve">of </w:t>
            </w:r>
            <w:r w:rsidRPr="00636D30">
              <w:rPr>
                <w:spacing w:val="-2"/>
                <w:sz w:val="24"/>
              </w:rPr>
              <w:t>protein</w:t>
            </w:r>
          </w:p>
          <w:p w14:paraId="0FDE6128" w14:textId="77777777" w:rsidR="00A0342F" w:rsidRPr="00037CB1" w:rsidRDefault="00A0342F" w:rsidP="004461A7">
            <w:pPr>
              <w:pStyle w:val="ListParagraph"/>
              <w:ind w:left="184" w:hanging="226"/>
              <w:rPr>
                <w:rFonts w:ascii="Times New Roman" w:hAnsi="Times New Roman" w:cs="Times New Roman"/>
              </w:rPr>
            </w:pPr>
            <w:r w:rsidRPr="00037CB1">
              <w:rPr>
                <w:rFonts w:ascii="Times New Roman" w:hAnsi="Times New Roman" w:cs="Times New Roman"/>
                <w:spacing w:val="-2"/>
                <w:sz w:val="24"/>
              </w:rPr>
              <w:t>supplement.</w:t>
            </w:r>
          </w:p>
        </w:tc>
        <w:tc>
          <w:tcPr>
            <w:tcW w:w="4111" w:type="dxa"/>
          </w:tcPr>
          <w:p w14:paraId="6141E8A3" w14:textId="77777777" w:rsidR="00A0342F" w:rsidRPr="00636D30" w:rsidRDefault="00A0342F" w:rsidP="00345FD8">
            <w:pPr>
              <w:pStyle w:val="TableParagraph"/>
              <w:spacing w:line="240" w:lineRule="auto"/>
              <w:ind w:left="179" w:hanging="179"/>
              <w:jc w:val="both"/>
            </w:pPr>
            <w:r w:rsidRPr="00636D30">
              <w:rPr>
                <w:sz w:val="24"/>
              </w:rPr>
              <w:t>The</w:t>
            </w:r>
            <w:r w:rsidRPr="00636D30">
              <w:rPr>
                <w:spacing w:val="-3"/>
                <w:sz w:val="24"/>
              </w:rPr>
              <w:t xml:space="preserve"> </w:t>
            </w:r>
            <w:r w:rsidRPr="00636D30">
              <w:rPr>
                <w:sz w:val="24"/>
              </w:rPr>
              <w:t>wings</w:t>
            </w:r>
            <w:r w:rsidRPr="00636D30">
              <w:rPr>
                <w:spacing w:val="-2"/>
                <w:sz w:val="24"/>
              </w:rPr>
              <w:t xml:space="preserve"> </w:t>
            </w:r>
            <w:r w:rsidRPr="00636D30">
              <w:rPr>
                <w:sz w:val="24"/>
              </w:rPr>
              <w:t>of</w:t>
            </w:r>
            <w:r w:rsidRPr="00636D30">
              <w:rPr>
                <w:spacing w:val="-1"/>
                <w:sz w:val="24"/>
              </w:rPr>
              <w:t xml:space="preserve"> </w:t>
            </w:r>
            <w:r w:rsidRPr="00636D30">
              <w:rPr>
                <w:sz w:val="24"/>
              </w:rPr>
              <w:t>the</w:t>
            </w:r>
            <w:r w:rsidRPr="00636D30">
              <w:rPr>
                <w:spacing w:val="-2"/>
                <w:sz w:val="24"/>
              </w:rPr>
              <w:t xml:space="preserve"> </w:t>
            </w:r>
            <w:r w:rsidRPr="00636D30">
              <w:rPr>
                <w:sz w:val="24"/>
              </w:rPr>
              <w:t xml:space="preserve">fly </w:t>
            </w:r>
            <w:r w:rsidRPr="00636D30">
              <w:rPr>
                <w:spacing w:val="-5"/>
                <w:sz w:val="24"/>
              </w:rPr>
              <w:t xml:space="preserve">are </w:t>
            </w:r>
            <w:r w:rsidRPr="00636D30">
              <w:rPr>
                <w:sz w:val="24"/>
              </w:rPr>
              <w:t>plucked</w:t>
            </w:r>
            <w:r w:rsidRPr="00636D30">
              <w:rPr>
                <w:spacing w:val="-9"/>
                <w:sz w:val="24"/>
              </w:rPr>
              <w:t xml:space="preserve"> </w:t>
            </w:r>
            <w:r w:rsidRPr="00636D30">
              <w:rPr>
                <w:sz w:val="24"/>
              </w:rPr>
              <w:t>off,</w:t>
            </w:r>
            <w:r w:rsidRPr="00636D30">
              <w:rPr>
                <w:spacing w:val="-8"/>
                <w:sz w:val="24"/>
              </w:rPr>
              <w:t xml:space="preserve"> </w:t>
            </w:r>
            <w:r w:rsidRPr="00636D30">
              <w:rPr>
                <w:sz w:val="24"/>
              </w:rPr>
              <w:t>and</w:t>
            </w:r>
            <w:r w:rsidRPr="00636D30">
              <w:rPr>
                <w:spacing w:val="-9"/>
                <w:sz w:val="24"/>
              </w:rPr>
              <w:t xml:space="preserve"> </w:t>
            </w:r>
            <w:r w:rsidRPr="00636D30">
              <w:rPr>
                <w:sz w:val="24"/>
              </w:rPr>
              <w:t>the</w:t>
            </w:r>
            <w:r w:rsidRPr="00636D30">
              <w:rPr>
                <w:spacing w:val="-9"/>
                <w:sz w:val="24"/>
              </w:rPr>
              <w:t xml:space="preserve"> </w:t>
            </w:r>
            <w:r w:rsidRPr="00636D30">
              <w:rPr>
                <w:sz w:val="24"/>
              </w:rPr>
              <w:t>body</w:t>
            </w:r>
            <w:r w:rsidRPr="00636D30">
              <w:rPr>
                <w:spacing w:val="-8"/>
                <w:sz w:val="24"/>
              </w:rPr>
              <w:t xml:space="preserve"> </w:t>
            </w:r>
            <w:r w:rsidRPr="00636D30">
              <w:rPr>
                <w:sz w:val="24"/>
              </w:rPr>
              <w:t>is cooked in a little oil and eaten as a form of protein</w:t>
            </w:r>
            <w:r>
              <w:rPr>
                <w:sz w:val="24"/>
              </w:rPr>
              <w:t xml:space="preserve"> </w:t>
            </w:r>
            <w:r w:rsidRPr="00636D30">
              <w:rPr>
                <w:spacing w:val="-2"/>
                <w:sz w:val="24"/>
              </w:rPr>
              <w:t>supplement.</w:t>
            </w:r>
          </w:p>
        </w:tc>
      </w:tr>
      <w:tr w:rsidR="00A0342F" w:rsidRPr="00636D30" w14:paraId="3D7FD568" w14:textId="77777777" w:rsidTr="00345FD8">
        <w:tc>
          <w:tcPr>
            <w:tcW w:w="14485" w:type="dxa"/>
            <w:gridSpan w:val="8"/>
            <w:shd w:val="clear" w:color="auto" w:fill="E7E6E6" w:themeFill="background2"/>
          </w:tcPr>
          <w:p w14:paraId="1F2A86BD"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Gastropoda</w:t>
            </w:r>
            <w:proofErr w:type="spellEnd"/>
          </w:p>
        </w:tc>
      </w:tr>
      <w:tr w:rsidR="00A0342F" w:rsidRPr="00636D30" w14:paraId="42086794" w14:textId="77777777" w:rsidTr="00E248BE">
        <w:trPr>
          <w:gridAfter w:val="1"/>
          <w:wAfter w:w="26" w:type="dxa"/>
        </w:trPr>
        <w:tc>
          <w:tcPr>
            <w:tcW w:w="1696" w:type="dxa"/>
          </w:tcPr>
          <w:p w14:paraId="6C2ABAF7"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Snail</w:t>
            </w:r>
          </w:p>
        </w:tc>
        <w:tc>
          <w:tcPr>
            <w:tcW w:w="1843" w:type="dxa"/>
          </w:tcPr>
          <w:p w14:paraId="3E537ACF"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Chiplekira</w:t>
            </w:r>
            <w:proofErr w:type="spellEnd"/>
          </w:p>
        </w:tc>
        <w:tc>
          <w:tcPr>
            <w:tcW w:w="1985" w:type="dxa"/>
          </w:tcPr>
          <w:p w14:paraId="239B3264"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Limacus</w:t>
            </w:r>
            <w:proofErr w:type="spellEnd"/>
            <w:r w:rsidRPr="00636D30">
              <w:rPr>
                <w:rFonts w:ascii="Times New Roman" w:hAnsi="Times New Roman" w:cs="Times New Roman"/>
                <w:i/>
                <w:spacing w:val="-3"/>
                <w:sz w:val="24"/>
              </w:rPr>
              <w:t xml:space="preserve"> </w:t>
            </w:r>
            <w:r w:rsidRPr="00636D30">
              <w:rPr>
                <w:rFonts w:ascii="Times New Roman" w:hAnsi="Times New Roman" w:cs="Times New Roman"/>
                <w:i/>
                <w:spacing w:val="-4"/>
                <w:sz w:val="24"/>
              </w:rPr>
              <w:t>spp.</w:t>
            </w:r>
          </w:p>
        </w:tc>
        <w:tc>
          <w:tcPr>
            <w:tcW w:w="1706" w:type="dxa"/>
          </w:tcPr>
          <w:p w14:paraId="13E8DBFB"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674BE1C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6520A471"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Tuberculosis</w:t>
            </w:r>
          </w:p>
        </w:tc>
        <w:tc>
          <w:tcPr>
            <w:tcW w:w="4111" w:type="dxa"/>
          </w:tcPr>
          <w:p w14:paraId="30518281"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It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eaten</w:t>
            </w:r>
            <w:r w:rsidRPr="00636D30">
              <w:rPr>
                <w:rFonts w:ascii="Times New Roman" w:hAnsi="Times New Roman" w:cs="Times New Roman"/>
                <w:spacing w:val="-8"/>
                <w:sz w:val="24"/>
              </w:rPr>
              <w:t xml:space="preserve"> </w:t>
            </w:r>
            <w:r w:rsidRPr="00636D30">
              <w:rPr>
                <w:rFonts w:ascii="Times New Roman" w:hAnsi="Times New Roman" w:cs="Times New Roman"/>
                <w:sz w:val="24"/>
              </w:rPr>
              <w:t>raw</w:t>
            </w:r>
            <w:r w:rsidRPr="00636D30">
              <w:rPr>
                <w:rFonts w:ascii="Times New Roman" w:hAnsi="Times New Roman" w:cs="Times New Roman"/>
                <w:spacing w:val="-9"/>
                <w:sz w:val="24"/>
              </w:rPr>
              <w:t xml:space="preserve"> </w:t>
            </w:r>
            <w:r w:rsidRPr="00636D30">
              <w:rPr>
                <w:rFonts w:ascii="Times New Roman" w:hAnsi="Times New Roman" w:cs="Times New Roman"/>
                <w:sz w:val="24"/>
              </w:rPr>
              <w:t>by</w:t>
            </w:r>
            <w:r w:rsidRPr="00636D30">
              <w:rPr>
                <w:rFonts w:ascii="Times New Roman" w:hAnsi="Times New Roman" w:cs="Times New Roman"/>
                <w:spacing w:val="-13"/>
                <w:sz w:val="24"/>
              </w:rPr>
              <w:t xml:space="preserve"> </w:t>
            </w:r>
            <w:r w:rsidRPr="00636D30">
              <w:rPr>
                <w:rFonts w:ascii="Times New Roman" w:hAnsi="Times New Roman" w:cs="Times New Roman"/>
                <w:sz w:val="24"/>
              </w:rPr>
              <w:t xml:space="preserve">TB </w:t>
            </w:r>
            <w:r w:rsidRPr="00636D30">
              <w:rPr>
                <w:rFonts w:ascii="Times New Roman" w:hAnsi="Times New Roman" w:cs="Times New Roman"/>
                <w:spacing w:val="-2"/>
                <w:sz w:val="24"/>
              </w:rPr>
              <w:t>patients.</w:t>
            </w:r>
          </w:p>
        </w:tc>
      </w:tr>
      <w:tr w:rsidR="00A0342F" w:rsidRPr="00636D30" w14:paraId="6B3F596F" w14:textId="77777777" w:rsidTr="00E248BE">
        <w:trPr>
          <w:gridAfter w:val="1"/>
          <w:wAfter w:w="26" w:type="dxa"/>
        </w:trPr>
        <w:tc>
          <w:tcPr>
            <w:tcW w:w="1696" w:type="dxa"/>
          </w:tcPr>
          <w:p w14:paraId="577A7500"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Apple </w:t>
            </w:r>
            <w:r w:rsidRPr="00636D30">
              <w:rPr>
                <w:rFonts w:ascii="Times New Roman" w:hAnsi="Times New Roman" w:cs="Times New Roman"/>
                <w:b/>
                <w:spacing w:val="-4"/>
                <w:sz w:val="24"/>
              </w:rPr>
              <w:t>snail</w:t>
            </w:r>
          </w:p>
        </w:tc>
        <w:tc>
          <w:tcPr>
            <w:tcW w:w="1843" w:type="dxa"/>
          </w:tcPr>
          <w:p w14:paraId="0FE771D8"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z w:val="24"/>
              </w:rPr>
              <w:t>Shanka</w:t>
            </w:r>
            <w:proofErr w:type="spellEnd"/>
            <w:r w:rsidRPr="00636D30">
              <w:rPr>
                <w:rFonts w:ascii="Times New Roman" w:hAnsi="Times New Roman" w:cs="Times New Roman"/>
                <w:spacing w:val="-2"/>
                <w:sz w:val="24"/>
              </w:rPr>
              <w:t xml:space="preserve"> </w:t>
            </w:r>
            <w:proofErr w:type="spellStart"/>
            <w:r w:rsidRPr="00636D30">
              <w:rPr>
                <w:rFonts w:ascii="Times New Roman" w:hAnsi="Times New Roman" w:cs="Times New Roman"/>
                <w:spacing w:val="-4"/>
                <w:sz w:val="24"/>
              </w:rPr>
              <w:t>kira</w:t>
            </w:r>
            <w:proofErr w:type="spellEnd"/>
          </w:p>
        </w:tc>
        <w:tc>
          <w:tcPr>
            <w:tcW w:w="1985" w:type="dxa"/>
          </w:tcPr>
          <w:p w14:paraId="3D07341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 xml:space="preserve">Pila </w:t>
            </w:r>
            <w:r w:rsidRPr="00636D30">
              <w:rPr>
                <w:rFonts w:ascii="Times New Roman" w:hAnsi="Times New Roman" w:cs="Times New Roman"/>
                <w:i/>
                <w:spacing w:val="-2"/>
                <w:sz w:val="24"/>
              </w:rPr>
              <w:t>globosa</w:t>
            </w:r>
          </w:p>
        </w:tc>
        <w:tc>
          <w:tcPr>
            <w:tcW w:w="1706" w:type="dxa"/>
          </w:tcPr>
          <w:p w14:paraId="5865971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4C63280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13043F83"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Asthma</w:t>
            </w:r>
          </w:p>
          <w:p w14:paraId="25052E54"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Joint</w:t>
            </w:r>
            <w:r w:rsidRPr="00037CB1">
              <w:rPr>
                <w:rFonts w:ascii="Times New Roman" w:hAnsi="Times New Roman" w:cs="Times New Roman"/>
                <w:spacing w:val="1"/>
                <w:sz w:val="24"/>
              </w:rPr>
              <w:t xml:space="preserve"> </w:t>
            </w:r>
            <w:r w:rsidRPr="00037CB1">
              <w:rPr>
                <w:rFonts w:ascii="Times New Roman" w:hAnsi="Times New Roman" w:cs="Times New Roman"/>
                <w:spacing w:val="-4"/>
                <w:sz w:val="24"/>
              </w:rPr>
              <w:t>pain</w:t>
            </w:r>
          </w:p>
        </w:tc>
        <w:tc>
          <w:tcPr>
            <w:tcW w:w="4111" w:type="dxa"/>
          </w:tcPr>
          <w:p w14:paraId="52CF06A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meat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cut</w:t>
            </w:r>
            <w:r w:rsidRPr="00636D30">
              <w:rPr>
                <w:rFonts w:ascii="Times New Roman" w:hAnsi="Times New Roman" w:cs="Times New Roman"/>
                <w:spacing w:val="-8"/>
                <w:sz w:val="24"/>
              </w:rPr>
              <w:t xml:space="preserve"> </w:t>
            </w:r>
            <w:r w:rsidRPr="00636D30">
              <w:rPr>
                <w:rFonts w:ascii="Times New Roman" w:hAnsi="Times New Roman" w:cs="Times New Roman"/>
                <w:sz w:val="24"/>
              </w:rPr>
              <w:t>into</w:t>
            </w:r>
            <w:r w:rsidRPr="00636D30">
              <w:rPr>
                <w:rFonts w:ascii="Times New Roman" w:hAnsi="Times New Roman" w:cs="Times New Roman"/>
                <w:spacing w:val="-8"/>
                <w:sz w:val="24"/>
              </w:rPr>
              <w:t xml:space="preserve"> </w:t>
            </w:r>
            <w:r w:rsidRPr="00636D30">
              <w:rPr>
                <w:rFonts w:ascii="Times New Roman" w:hAnsi="Times New Roman" w:cs="Times New Roman"/>
                <w:sz w:val="24"/>
              </w:rPr>
              <w:t>small pieces, mixed with warm milk and eaten.</w:t>
            </w:r>
          </w:p>
        </w:tc>
      </w:tr>
      <w:tr w:rsidR="00A0342F" w:rsidRPr="00636D30" w14:paraId="38188DC2" w14:textId="77777777" w:rsidTr="00345FD8">
        <w:tc>
          <w:tcPr>
            <w:tcW w:w="14485" w:type="dxa"/>
            <w:gridSpan w:val="8"/>
            <w:shd w:val="clear" w:color="auto" w:fill="E7E6E6" w:themeFill="background2"/>
          </w:tcPr>
          <w:p w14:paraId="7856E192"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Class: Amphibia</w:t>
            </w:r>
          </w:p>
        </w:tc>
      </w:tr>
      <w:tr w:rsidR="00A0342F" w:rsidRPr="00636D30" w14:paraId="7E14FBCB" w14:textId="77777777" w:rsidTr="00E248BE">
        <w:trPr>
          <w:gridAfter w:val="1"/>
          <w:wAfter w:w="26" w:type="dxa"/>
        </w:trPr>
        <w:tc>
          <w:tcPr>
            <w:tcW w:w="1696" w:type="dxa"/>
          </w:tcPr>
          <w:p w14:paraId="21031EB9"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Leibig’s </w:t>
            </w:r>
            <w:r w:rsidRPr="00636D30">
              <w:rPr>
                <w:rFonts w:ascii="Times New Roman" w:hAnsi="Times New Roman" w:cs="Times New Roman"/>
                <w:b/>
                <w:spacing w:val="-4"/>
                <w:sz w:val="24"/>
              </w:rPr>
              <w:t>frog</w:t>
            </w:r>
          </w:p>
        </w:tc>
        <w:tc>
          <w:tcPr>
            <w:tcW w:w="1843" w:type="dxa"/>
          </w:tcPr>
          <w:p w14:paraId="0FBE717B" w14:textId="77777777" w:rsidR="00A0342F" w:rsidRPr="00636D30" w:rsidRDefault="00A0342F" w:rsidP="00345FD8">
            <w:pPr>
              <w:rPr>
                <w:rFonts w:ascii="Times New Roman" w:hAnsi="Times New Roman" w:cs="Times New Roman"/>
              </w:rPr>
            </w:pPr>
            <w:r w:rsidRPr="00636D30">
              <w:rPr>
                <w:rFonts w:ascii="Times New Roman" w:hAnsi="Times New Roman" w:cs="Times New Roman"/>
                <w:sz w:val="24"/>
              </w:rPr>
              <w:t>Mann</w:t>
            </w:r>
            <w:r w:rsidRPr="00636D30">
              <w:rPr>
                <w:rFonts w:ascii="Times New Roman" w:hAnsi="Times New Roman" w:cs="Times New Roman"/>
                <w:spacing w:val="-1"/>
                <w:sz w:val="24"/>
              </w:rPr>
              <w:t xml:space="preserve"> </w:t>
            </w:r>
            <w:proofErr w:type="spellStart"/>
            <w:r w:rsidRPr="00636D30">
              <w:rPr>
                <w:rFonts w:ascii="Times New Roman" w:hAnsi="Times New Roman" w:cs="Times New Roman"/>
                <w:spacing w:val="-5"/>
                <w:sz w:val="24"/>
              </w:rPr>
              <w:t>paa</w:t>
            </w:r>
            <w:proofErr w:type="spellEnd"/>
          </w:p>
        </w:tc>
        <w:tc>
          <w:tcPr>
            <w:tcW w:w="1985" w:type="dxa"/>
          </w:tcPr>
          <w:p w14:paraId="18144019"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Nanorana</w:t>
            </w:r>
            <w:proofErr w:type="spellEnd"/>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2"/>
                <w:sz w:val="24"/>
              </w:rPr>
              <w:t>liebigii</w:t>
            </w:r>
            <w:proofErr w:type="spellEnd"/>
          </w:p>
        </w:tc>
        <w:tc>
          <w:tcPr>
            <w:tcW w:w="1706" w:type="dxa"/>
          </w:tcPr>
          <w:p w14:paraId="5BEBAC56"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7B3F545A"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4793FD3A" w14:textId="77777777" w:rsidR="00A0342F" w:rsidRPr="00636D30" w:rsidRDefault="00A0342F" w:rsidP="004461A7">
            <w:pPr>
              <w:pStyle w:val="TableParagraph"/>
              <w:numPr>
                <w:ilvl w:val="0"/>
                <w:numId w:val="21"/>
              </w:numPr>
              <w:tabs>
                <w:tab w:val="left" w:pos="827"/>
              </w:tabs>
              <w:spacing w:line="240" w:lineRule="auto"/>
              <w:ind w:left="184" w:right="42" w:hanging="226"/>
              <w:jc w:val="both"/>
              <w:rPr>
                <w:sz w:val="24"/>
              </w:rPr>
            </w:pPr>
            <w:proofErr w:type="spellStart"/>
            <w:r w:rsidRPr="00636D30">
              <w:rPr>
                <w:spacing w:val="-2"/>
                <w:sz w:val="24"/>
              </w:rPr>
              <w:t>Diarrhoea</w:t>
            </w:r>
            <w:proofErr w:type="spellEnd"/>
          </w:p>
          <w:p w14:paraId="13666FB7" w14:textId="77777777" w:rsidR="00A0342F" w:rsidRPr="00636D30" w:rsidRDefault="00A0342F" w:rsidP="004461A7">
            <w:pPr>
              <w:pStyle w:val="TableParagraph"/>
              <w:numPr>
                <w:ilvl w:val="0"/>
                <w:numId w:val="21"/>
              </w:numPr>
              <w:tabs>
                <w:tab w:val="left" w:pos="827"/>
              </w:tabs>
              <w:spacing w:line="240" w:lineRule="auto"/>
              <w:ind w:left="184" w:right="183" w:hanging="226"/>
              <w:jc w:val="both"/>
              <w:rPr>
                <w:sz w:val="24"/>
              </w:rPr>
            </w:pPr>
            <w:r w:rsidRPr="00636D30">
              <w:rPr>
                <w:spacing w:val="-2"/>
                <w:sz w:val="24"/>
              </w:rPr>
              <w:t xml:space="preserve">Prolonged </w:t>
            </w:r>
            <w:r w:rsidRPr="00636D30">
              <w:rPr>
                <w:sz w:val="24"/>
              </w:rPr>
              <w:t>cough</w:t>
            </w:r>
            <w:r>
              <w:rPr>
                <w:spacing w:val="-15"/>
                <w:sz w:val="24"/>
              </w:rPr>
              <w:t xml:space="preserve"> </w:t>
            </w:r>
            <w:r w:rsidRPr="00636D30">
              <w:rPr>
                <w:sz w:val="24"/>
              </w:rPr>
              <w:t xml:space="preserve">and </w:t>
            </w:r>
            <w:r w:rsidRPr="00636D30">
              <w:rPr>
                <w:spacing w:val="-2"/>
                <w:sz w:val="24"/>
              </w:rPr>
              <w:t>fever</w:t>
            </w:r>
          </w:p>
          <w:p w14:paraId="5BD88A8F"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 xml:space="preserve">Body </w:t>
            </w:r>
            <w:r w:rsidRPr="00037CB1">
              <w:rPr>
                <w:rFonts w:ascii="Times New Roman" w:hAnsi="Times New Roman" w:cs="Times New Roman"/>
                <w:spacing w:val="-4"/>
                <w:sz w:val="24"/>
              </w:rPr>
              <w:t>ache</w:t>
            </w:r>
          </w:p>
        </w:tc>
        <w:tc>
          <w:tcPr>
            <w:tcW w:w="4111" w:type="dxa"/>
          </w:tcPr>
          <w:p w14:paraId="1D4869F1" w14:textId="72343D48"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A small</w:t>
            </w:r>
            <w:r w:rsidRPr="00636D30">
              <w:rPr>
                <w:rFonts w:ascii="Times New Roman" w:hAnsi="Times New Roman" w:cs="Times New Roman"/>
                <w:spacing w:val="-8"/>
                <w:sz w:val="24"/>
              </w:rPr>
              <w:t xml:space="preserve"> </w:t>
            </w:r>
            <w:r w:rsidRPr="00636D30">
              <w:rPr>
                <w:rFonts w:ascii="Times New Roman" w:hAnsi="Times New Roman" w:cs="Times New Roman"/>
                <w:sz w:val="24"/>
              </w:rPr>
              <w:t>piece</w:t>
            </w:r>
            <w:r w:rsidRPr="00636D30">
              <w:rPr>
                <w:rFonts w:ascii="Times New Roman" w:hAnsi="Times New Roman" w:cs="Times New Roman"/>
                <w:spacing w:val="-9"/>
                <w:sz w:val="24"/>
              </w:rPr>
              <w:t xml:space="preserve"> </w:t>
            </w:r>
            <w:r w:rsidRPr="00636D30">
              <w:rPr>
                <w:rFonts w:ascii="Times New Roman" w:hAnsi="Times New Roman" w:cs="Times New Roman"/>
                <w:sz w:val="24"/>
              </w:rPr>
              <w:t>of</w:t>
            </w:r>
            <w:r w:rsidRPr="00636D30">
              <w:rPr>
                <w:rFonts w:ascii="Times New Roman" w:hAnsi="Times New Roman" w:cs="Times New Roman"/>
                <w:spacing w:val="-8"/>
                <w:sz w:val="24"/>
              </w:rPr>
              <w:t xml:space="preserve"> </w:t>
            </w:r>
            <w:r w:rsidRPr="00636D30">
              <w:rPr>
                <w:rFonts w:ascii="Times New Roman" w:hAnsi="Times New Roman" w:cs="Times New Roman"/>
                <w:sz w:val="24"/>
              </w:rPr>
              <w:t>dried</w:t>
            </w:r>
            <w:r w:rsidRPr="00636D30">
              <w:rPr>
                <w:rFonts w:ascii="Times New Roman" w:hAnsi="Times New Roman" w:cs="Times New Roman"/>
                <w:spacing w:val="-8"/>
                <w:sz w:val="24"/>
              </w:rPr>
              <w:t xml:space="preserve"> </w:t>
            </w:r>
            <w:r w:rsidRPr="00636D30">
              <w:rPr>
                <w:rFonts w:ascii="Times New Roman" w:hAnsi="Times New Roman" w:cs="Times New Roman"/>
                <w:sz w:val="24"/>
              </w:rPr>
              <w:t>meat</w:t>
            </w:r>
            <w:r w:rsidRPr="00636D30">
              <w:rPr>
                <w:rFonts w:ascii="Times New Roman" w:hAnsi="Times New Roman" w:cs="Times New Roman"/>
                <w:spacing w:val="-8"/>
                <w:sz w:val="24"/>
              </w:rPr>
              <w:t xml:space="preserve"> </w:t>
            </w:r>
            <w:r w:rsidRPr="00636D30">
              <w:rPr>
                <w:rFonts w:ascii="Times New Roman" w:hAnsi="Times New Roman" w:cs="Times New Roman"/>
                <w:sz w:val="24"/>
              </w:rPr>
              <w:t xml:space="preserve">is boiled for 10-15 minutes with ginger; the </w:t>
            </w:r>
            <w:r w:rsidR="00E32CE6">
              <w:rPr>
                <w:rFonts w:ascii="Times New Roman" w:hAnsi="Times New Roman" w:cs="Times New Roman"/>
                <w:sz w:val="24"/>
              </w:rPr>
              <w:t>resulting soup is administered</w:t>
            </w:r>
            <w:r w:rsidRPr="00636D30">
              <w:rPr>
                <w:rFonts w:ascii="Times New Roman" w:hAnsi="Times New Roman" w:cs="Times New Roman"/>
                <w:sz w:val="24"/>
              </w:rPr>
              <w:t xml:space="preserve"> </w:t>
            </w:r>
            <w:r w:rsidRPr="00636D30">
              <w:rPr>
                <w:rFonts w:ascii="Times New Roman" w:hAnsi="Times New Roman" w:cs="Times New Roman"/>
                <w:spacing w:val="-2"/>
                <w:sz w:val="24"/>
              </w:rPr>
              <w:t>orally.</w:t>
            </w:r>
          </w:p>
        </w:tc>
      </w:tr>
      <w:tr w:rsidR="00A0342F" w:rsidRPr="00636D30" w14:paraId="2B53BD07" w14:textId="77777777" w:rsidTr="00345FD8">
        <w:tc>
          <w:tcPr>
            <w:tcW w:w="14485" w:type="dxa"/>
            <w:gridSpan w:val="8"/>
            <w:shd w:val="clear" w:color="auto" w:fill="E7E6E6" w:themeFill="background2"/>
          </w:tcPr>
          <w:p w14:paraId="060C9243"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r w:rsidRPr="00340BF6">
              <w:rPr>
                <w:rFonts w:ascii="Times New Roman" w:hAnsi="Times New Roman" w:cs="Times New Roman"/>
                <w:b/>
                <w:bCs/>
                <w:spacing w:val="-2"/>
                <w:sz w:val="24"/>
              </w:rPr>
              <w:t xml:space="preserve"> Actinopterygii</w:t>
            </w:r>
          </w:p>
        </w:tc>
      </w:tr>
      <w:tr w:rsidR="00A0342F" w:rsidRPr="00636D30" w14:paraId="35B15993" w14:textId="77777777" w:rsidTr="00E248BE">
        <w:trPr>
          <w:gridAfter w:val="1"/>
          <w:wAfter w:w="26" w:type="dxa"/>
        </w:trPr>
        <w:tc>
          <w:tcPr>
            <w:tcW w:w="1696" w:type="dxa"/>
          </w:tcPr>
          <w:p w14:paraId="46878138"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Eel</w:t>
            </w:r>
          </w:p>
        </w:tc>
        <w:tc>
          <w:tcPr>
            <w:tcW w:w="1843" w:type="dxa"/>
          </w:tcPr>
          <w:p w14:paraId="57752CB7"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4"/>
                <w:sz w:val="24"/>
              </w:rPr>
              <w:t>Baam</w:t>
            </w:r>
            <w:proofErr w:type="spellEnd"/>
            <w:r w:rsidRPr="00636D30">
              <w:rPr>
                <w:rFonts w:ascii="Times New Roman" w:hAnsi="Times New Roman" w:cs="Times New Roman"/>
                <w:spacing w:val="-4"/>
                <w:sz w:val="24"/>
              </w:rPr>
              <w:t xml:space="preserve"> </w:t>
            </w:r>
            <w:proofErr w:type="spellStart"/>
            <w:r w:rsidRPr="00636D30">
              <w:rPr>
                <w:rFonts w:ascii="Times New Roman" w:hAnsi="Times New Roman" w:cs="Times New Roman"/>
                <w:spacing w:val="-2"/>
                <w:sz w:val="24"/>
              </w:rPr>
              <w:t>machha</w:t>
            </w:r>
            <w:proofErr w:type="spellEnd"/>
          </w:p>
        </w:tc>
        <w:tc>
          <w:tcPr>
            <w:tcW w:w="1985" w:type="dxa"/>
          </w:tcPr>
          <w:p w14:paraId="45414D7C"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Monopterus</w:t>
            </w:r>
            <w:proofErr w:type="spellEnd"/>
            <w:r w:rsidRPr="00636D30">
              <w:rPr>
                <w:rFonts w:ascii="Times New Roman" w:hAnsi="Times New Roman" w:cs="Times New Roman"/>
                <w:i/>
                <w:spacing w:val="-10"/>
                <w:sz w:val="24"/>
              </w:rPr>
              <w:t xml:space="preserve"> </w:t>
            </w:r>
            <w:proofErr w:type="spellStart"/>
            <w:r w:rsidRPr="00636D30">
              <w:rPr>
                <w:rFonts w:ascii="Times New Roman" w:hAnsi="Times New Roman" w:cs="Times New Roman"/>
                <w:i/>
                <w:spacing w:val="-2"/>
                <w:sz w:val="24"/>
              </w:rPr>
              <w:t>albus</w:t>
            </w:r>
            <w:proofErr w:type="spellEnd"/>
          </w:p>
        </w:tc>
        <w:tc>
          <w:tcPr>
            <w:tcW w:w="1706" w:type="dxa"/>
          </w:tcPr>
          <w:p w14:paraId="7546623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2831CAF8" w14:textId="77777777" w:rsidR="00A0342F" w:rsidRPr="00340BF6"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5"/>
                <w:sz w:val="24"/>
              </w:rPr>
              <w:t xml:space="preserve"> </w:t>
            </w:r>
            <w:r w:rsidRPr="0031533B">
              <w:rPr>
                <w:rFonts w:ascii="Times New Roman" w:hAnsi="Times New Roman" w:cs="Times New Roman"/>
                <w:sz w:val="24"/>
              </w:rPr>
              <w:t>body</w:t>
            </w:r>
          </w:p>
          <w:p w14:paraId="1944459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Blood</w:t>
            </w:r>
          </w:p>
        </w:tc>
        <w:tc>
          <w:tcPr>
            <w:tcW w:w="1843" w:type="dxa"/>
          </w:tcPr>
          <w:p w14:paraId="6B2D8B5D" w14:textId="77777777" w:rsidR="00A0342F" w:rsidRPr="00636D30" w:rsidRDefault="00A0342F" w:rsidP="004461A7">
            <w:pPr>
              <w:pStyle w:val="TableParagraph"/>
              <w:numPr>
                <w:ilvl w:val="0"/>
                <w:numId w:val="21"/>
              </w:numPr>
              <w:tabs>
                <w:tab w:val="left" w:pos="827"/>
                <w:tab w:val="left" w:pos="1029"/>
              </w:tabs>
              <w:spacing w:line="240" w:lineRule="auto"/>
              <w:ind w:left="184" w:hanging="226"/>
              <w:rPr>
                <w:sz w:val="24"/>
              </w:rPr>
            </w:pPr>
            <w:r w:rsidRPr="00636D30">
              <w:rPr>
                <w:sz w:val="24"/>
              </w:rPr>
              <w:t>Low</w:t>
            </w:r>
            <w:r>
              <w:rPr>
                <w:spacing w:val="-15"/>
                <w:sz w:val="24"/>
              </w:rPr>
              <w:t xml:space="preserve"> </w:t>
            </w:r>
            <w:r w:rsidRPr="00636D30">
              <w:rPr>
                <w:sz w:val="24"/>
              </w:rPr>
              <w:t xml:space="preserve">blood </w:t>
            </w:r>
            <w:r w:rsidRPr="00636D30">
              <w:rPr>
                <w:spacing w:val="-2"/>
                <w:sz w:val="24"/>
              </w:rPr>
              <w:t>pressure</w:t>
            </w:r>
          </w:p>
          <w:p w14:paraId="4D4857C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Anaemia</w:t>
            </w:r>
          </w:p>
        </w:tc>
        <w:tc>
          <w:tcPr>
            <w:tcW w:w="4111" w:type="dxa"/>
          </w:tcPr>
          <w:p w14:paraId="6B5B99BF" w14:textId="77777777" w:rsidR="00A0342F" w:rsidRDefault="00A0342F" w:rsidP="00345FD8">
            <w:pPr>
              <w:ind w:left="179" w:hanging="179"/>
              <w:jc w:val="both"/>
              <w:rPr>
                <w:rFonts w:ascii="Times New Roman" w:hAnsi="Times New Roman" w:cs="Times New Roman"/>
                <w:sz w:val="24"/>
              </w:rPr>
            </w:pPr>
            <w:r w:rsidRPr="00636D30">
              <w:rPr>
                <w:rFonts w:ascii="Times New Roman" w:hAnsi="Times New Roman" w:cs="Times New Roman"/>
                <w:sz w:val="24"/>
              </w:rPr>
              <w:t>For</w:t>
            </w:r>
            <w:r w:rsidRPr="00636D30">
              <w:rPr>
                <w:rFonts w:ascii="Times New Roman" w:hAnsi="Times New Roman" w:cs="Times New Roman"/>
                <w:spacing w:val="-9"/>
                <w:sz w:val="24"/>
              </w:rPr>
              <w:t xml:space="preserve"> </w:t>
            </w:r>
            <w:r w:rsidRPr="00636D30">
              <w:rPr>
                <w:rFonts w:ascii="Times New Roman" w:hAnsi="Times New Roman" w:cs="Times New Roman"/>
                <w:sz w:val="24"/>
              </w:rPr>
              <w:t>low</w:t>
            </w:r>
            <w:r w:rsidRPr="00636D30">
              <w:rPr>
                <w:rFonts w:ascii="Times New Roman" w:hAnsi="Times New Roman" w:cs="Times New Roman"/>
                <w:spacing w:val="-10"/>
                <w:sz w:val="24"/>
              </w:rPr>
              <w:t xml:space="preserve"> </w:t>
            </w:r>
            <w:r w:rsidRPr="00636D30">
              <w:rPr>
                <w:rFonts w:ascii="Times New Roman" w:hAnsi="Times New Roman" w:cs="Times New Roman"/>
                <w:sz w:val="24"/>
              </w:rPr>
              <w:t>blood</w:t>
            </w:r>
            <w:r w:rsidRPr="00636D30">
              <w:rPr>
                <w:rFonts w:ascii="Times New Roman" w:hAnsi="Times New Roman" w:cs="Times New Roman"/>
                <w:spacing w:val="-9"/>
                <w:sz w:val="24"/>
              </w:rPr>
              <w:t xml:space="preserve"> </w:t>
            </w:r>
            <w:r w:rsidRPr="00636D30">
              <w:rPr>
                <w:rFonts w:ascii="Times New Roman" w:hAnsi="Times New Roman" w:cs="Times New Roman"/>
                <w:sz w:val="24"/>
              </w:rPr>
              <w:t>pressure,</w:t>
            </w:r>
            <w:r w:rsidRPr="00636D30">
              <w:rPr>
                <w:rFonts w:ascii="Times New Roman" w:hAnsi="Times New Roman" w:cs="Times New Roman"/>
                <w:spacing w:val="-11"/>
                <w:sz w:val="24"/>
              </w:rPr>
              <w:t xml:space="preserve"> </w:t>
            </w:r>
            <w:r w:rsidRPr="00636D30">
              <w:rPr>
                <w:rFonts w:ascii="Times New Roman" w:hAnsi="Times New Roman" w:cs="Times New Roman"/>
                <w:sz w:val="24"/>
              </w:rPr>
              <w:t xml:space="preserve">the fish is cooked with a few spices and then consumed. </w:t>
            </w:r>
          </w:p>
          <w:p w14:paraId="3426204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For</w:t>
            </w:r>
            <w:r w:rsidRPr="00636D30">
              <w:rPr>
                <w:rFonts w:ascii="Times New Roman" w:hAnsi="Times New Roman" w:cs="Times New Roman"/>
                <w:spacing w:val="-10"/>
                <w:sz w:val="24"/>
              </w:rPr>
              <w:t xml:space="preserve"> </w:t>
            </w:r>
            <w:r w:rsidRPr="00636D30">
              <w:rPr>
                <w:rFonts w:ascii="Times New Roman" w:hAnsi="Times New Roman" w:cs="Times New Roman"/>
                <w:sz w:val="24"/>
              </w:rPr>
              <w:t>anaemia,</w:t>
            </w:r>
            <w:r w:rsidRPr="00636D30">
              <w:rPr>
                <w:rFonts w:ascii="Times New Roman" w:hAnsi="Times New Roman" w:cs="Times New Roman"/>
                <w:spacing w:val="-10"/>
                <w:sz w:val="24"/>
              </w:rPr>
              <w:t xml:space="preserve"> </w:t>
            </w:r>
            <w:r w:rsidRPr="00636D30">
              <w:rPr>
                <w:rFonts w:ascii="Times New Roman" w:hAnsi="Times New Roman" w:cs="Times New Roman"/>
                <w:sz w:val="24"/>
              </w:rPr>
              <w:t>fresh</w:t>
            </w:r>
            <w:r w:rsidRPr="00636D30">
              <w:rPr>
                <w:rFonts w:ascii="Times New Roman" w:hAnsi="Times New Roman" w:cs="Times New Roman"/>
                <w:spacing w:val="-10"/>
                <w:sz w:val="24"/>
              </w:rPr>
              <w:t xml:space="preserve"> </w:t>
            </w:r>
            <w:r w:rsidRPr="00636D30">
              <w:rPr>
                <w:rFonts w:ascii="Times New Roman" w:hAnsi="Times New Roman" w:cs="Times New Roman"/>
                <w:sz w:val="24"/>
              </w:rPr>
              <w:t>blood</w:t>
            </w:r>
            <w:r w:rsidRPr="00636D30">
              <w:rPr>
                <w:rFonts w:ascii="Times New Roman" w:hAnsi="Times New Roman" w:cs="Times New Roman"/>
                <w:spacing w:val="-9"/>
                <w:sz w:val="24"/>
              </w:rPr>
              <w:t xml:space="preserve"> </w:t>
            </w:r>
            <w:r w:rsidRPr="00636D30">
              <w:rPr>
                <w:rFonts w:ascii="Times New Roman" w:hAnsi="Times New Roman" w:cs="Times New Roman"/>
                <w:sz w:val="24"/>
              </w:rPr>
              <w:t xml:space="preserve">is </w:t>
            </w:r>
            <w:r w:rsidRPr="00636D30">
              <w:rPr>
                <w:rFonts w:ascii="Times New Roman" w:hAnsi="Times New Roman" w:cs="Times New Roman"/>
                <w:spacing w:val="-2"/>
                <w:sz w:val="24"/>
              </w:rPr>
              <w:t>drunk.</w:t>
            </w:r>
          </w:p>
        </w:tc>
      </w:tr>
      <w:tr w:rsidR="00A0342F" w:rsidRPr="00636D30" w14:paraId="22AE539A" w14:textId="77777777" w:rsidTr="00345FD8">
        <w:tc>
          <w:tcPr>
            <w:tcW w:w="14485" w:type="dxa"/>
            <w:gridSpan w:val="8"/>
            <w:shd w:val="clear" w:color="auto" w:fill="E7E6E6" w:themeFill="background2"/>
          </w:tcPr>
          <w:p w14:paraId="6FC63A0F"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Class:</w:t>
            </w:r>
            <w:r w:rsidRPr="00340BF6">
              <w:rPr>
                <w:rFonts w:ascii="Times New Roman" w:hAnsi="Times New Roman" w:cs="Times New Roman"/>
                <w:b/>
                <w:bCs/>
                <w:spacing w:val="-2"/>
                <w:sz w:val="24"/>
              </w:rPr>
              <w:t xml:space="preserve"> Malacostraca</w:t>
            </w:r>
          </w:p>
        </w:tc>
      </w:tr>
      <w:tr w:rsidR="00A0342F" w:rsidRPr="00636D30" w14:paraId="21657403" w14:textId="77777777" w:rsidTr="00E248BE">
        <w:trPr>
          <w:gridAfter w:val="1"/>
          <w:wAfter w:w="26" w:type="dxa"/>
        </w:trPr>
        <w:tc>
          <w:tcPr>
            <w:tcW w:w="1696" w:type="dxa"/>
          </w:tcPr>
          <w:p w14:paraId="14CA020E"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4"/>
                <w:sz w:val="24"/>
              </w:rPr>
              <w:t>Crab</w:t>
            </w:r>
          </w:p>
        </w:tc>
        <w:tc>
          <w:tcPr>
            <w:tcW w:w="1843" w:type="dxa"/>
          </w:tcPr>
          <w:p w14:paraId="24BD9506"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Gangata</w:t>
            </w:r>
            <w:proofErr w:type="spellEnd"/>
          </w:p>
        </w:tc>
        <w:tc>
          <w:tcPr>
            <w:tcW w:w="1985" w:type="dxa"/>
          </w:tcPr>
          <w:p w14:paraId="180ADB07"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Himalayapotamon</w:t>
            </w:r>
            <w:proofErr w:type="spellEnd"/>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4"/>
                <w:sz w:val="24"/>
              </w:rPr>
              <w:t>spp</w:t>
            </w:r>
            <w:proofErr w:type="spellEnd"/>
          </w:p>
        </w:tc>
        <w:tc>
          <w:tcPr>
            <w:tcW w:w="1706" w:type="dxa"/>
          </w:tcPr>
          <w:p w14:paraId="738158D5"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4439D38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7975788C"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 xml:space="preserve">Body </w:t>
            </w:r>
            <w:r w:rsidRPr="00037CB1">
              <w:rPr>
                <w:rFonts w:ascii="Times New Roman" w:hAnsi="Times New Roman" w:cs="Times New Roman"/>
                <w:spacing w:val="-4"/>
                <w:sz w:val="24"/>
              </w:rPr>
              <w:t>ache</w:t>
            </w:r>
          </w:p>
        </w:tc>
        <w:tc>
          <w:tcPr>
            <w:tcW w:w="4111" w:type="dxa"/>
          </w:tcPr>
          <w:p w14:paraId="2A9E9922"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crab is boiled, and the soup</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eaten</w:t>
            </w:r>
            <w:r w:rsidRPr="00636D30">
              <w:rPr>
                <w:rFonts w:ascii="Times New Roman" w:hAnsi="Times New Roman" w:cs="Times New Roman"/>
                <w:spacing w:val="-8"/>
                <w:sz w:val="24"/>
              </w:rPr>
              <w:t xml:space="preserve"> </w:t>
            </w:r>
            <w:r w:rsidRPr="00636D30">
              <w:rPr>
                <w:rFonts w:ascii="Times New Roman" w:hAnsi="Times New Roman" w:cs="Times New Roman"/>
                <w:sz w:val="24"/>
              </w:rPr>
              <w:t>to</w:t>
            </w:r>
            <w:r w:rsidRPr="00636D30">
              <w:rPr>
                <w:rFonts w:ascii="Times New Roman" w:hAnsi="Times New Roman" w:cs="Times New Roman"/>
                <w:spacing w:val="-8"/>
                <w:sz w:val="24"/>
              </w:rPr>
              <w:t xml:space="preserve"> </w:t>
            </w:r>
            <w:r w:rsidRPr="00636D30">
              <w:rPr>
                <w:rFonts w:ascii="Times New Roman" w:hAnsi="Times New Roman" w:cs="Times New Roman"/>
                <w:sz w:val="24"/>
              </w:rPr>
              <w:t>cure</w:t>
            </w:r>
            <w:r w:rsidRPr="00636D30">
              <w:rPr>
                <w:rFonts w:ascii="Times New Roman" w:hAnsi="Times New Roman" w:cs="Times New Roman"/>
                <w:spacing w:val="-9"/>
                <w:sz w:val="24"/>
              </w:rPr>
              <w:t xml:space="preserve"> </w:t>
            </w:r>
            <w:r w:rsidRPr="00636D30">
              <w:rPr>
                <w:rFonts w:ascii="Times New Roman" w:hAnsi="Times New Roman" w:cs="Times New Roman"/>
                <w:sz w:val="24"/>
              </w:rPr>
              <w:t xml:space="preserve">body </w:t>
            </w:r>
            <w:r w:rsidRPr="00636D30">
              <w:rPr>
                <w:rFonts w:ascii="Times New Roman" w:hAnsi="Times New Roman" w:cs="Times New Roman"/>
                <w:spacing w:val="-2"/>
                <w:sz w:val="24"/>
              </w:rPr>
              <w:t>pain.</w:t>
            </w:r>
          </w:p>
        </w:tc>
      </w:tr>
      <w:tr w:rsidR="00A0342F" w:rsidRPr="00636D30" w14:paraId="0F7FFB57" w14:textId="77777777" w:rsidTr="00345FD8">
        <w:tc>
          <w:tcPr>
            <w:tcW w:w="14485" w:type="dxa"/>
            <w:gridSpan w:val="8"/>
            <w:shd w:val="clear" w:color="auto" w:fill="E7E6E6" w:themeFill="background2"/>
          </w:tcPr>
          <w:p w14:paraId="4C205594"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shd w:val="clear" w:color="auto" w:fill="E7E6E6" w:themeFill="background2"/>
              </w:rPr>
              <w:t>Class: Arachnida</w:t>
            </w:r>
          </w:p>
        </w:tc>
      </w:tr>
      <w:tr w:rsidR="00A0342F" w:rsidRPr="00636D30" w14:paraId="2C3D9F37" w14:textId="77777777" w:rsidTr="00E248BE">
        <w:trPr>
          <w:gridAfter w:val="1"/>
          <w:wAfter w:w="26" w:type="dxa"/>
        </w:trPr>
        <w:tc>
          <w:tcPr>
            <w:tcW w:w="1696" w:type="dxa"/>
          </w:tcPr>
          <w:p w14:paraId="3BD9F3A6"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Spider</w:t>
            </w:r>
          </w:p>
        </w:tc>
        <w:tc>
          <w:tcPr>
            <w:tcW w:w="1843" w:type="dxa"/>
          </w:tcPr>
          <w:p w14:paraId="3365063D"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Makura</w:t>
            </w:r>
          </w:p>
        </w:tc>
        <w:tc>
          <w:tcPr>
            <w:tcW w:w="1985" w:type="dxa"/>
          </w:tcPr>
          <w:p w14:paraId="45AD3152" w14:textId="77777777" w:rsidR="00A0342F" w:rsidRPr="00636D30" w:rsidRDefault="00A0342F" w:rsidP="00345FD8">
            <w:pPr>
              <w:rPr>
                <w:rFonts w:ascii="Times New Roman" w:hAnsi="Times New Roman" w:cs="Times New Roman"/>
              </w:rPr>
            </w:pPr>
            <w:r w:rsidRPr="00636D30">
              <w:rPr>
                <w:rFonts w:ascii="Times New Roman" w:hAnsi="Times New Roman" w:cs="Times New Roman"/>
                <w:sz w:val="24"/>
              </w:rPr>
              <w:t xml:space="preserve">Multiple </w:t>
            </w:r>
            <w:r w:rsidRPr="00636D30">
              <w:rPr>
                <w:rFonts w:ascii="Times New Roman" w:hAnsi="Times New Roman" w:cs="Times New Roman"/>
                <w:spacing w:val="-5"/>
                <w:sz w:val="24"/>
              </w:rPr>
              <w:t>sp</w:t>
            </w:r>
            <w:r>
              <w:rPr>
                <w:rFonts w:ascii="Times New Roman" w:hAnsi="Times New Roman" w:cs="Times New Roman"/>
                <w:spacing w:val="-5"/>
                <w:sz w:val="24"/>
              </w:rPr>
              <w:t>p</w:t>
            </w:r>
            <w:r w:rsidRPr="00636D30">
              <w:rPr>
                <w:rFonts w:ascii="Times New Roman" w:hAnsi="Times New Roman" w:cs="Times New Roman"/>
                <w:spacing w:val="-5"/>
                <w:sz w:val="24"/>
              </w:rPr>
              <w:t>.</w:t>
            </w:r>
          </w:p>
        </w:tc>
        <w:tc>
          <w:tcPr>
            <w:tcW w:w="1706" w:type="dxa"/>
          </w:tcPr>
          <w:p w14:paraId="2049E47E"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4DCF771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5"/>
                <w:sz w:val="24"/>
              </w:rPr>
              <w:t>Web</w:t>
            </w:r>
          </w:p>
        </w:tc>
        <w:tc>
          <w:tcPr>
            <w:tcW w:w="1843" w:type="dxa"/>
          </w:tcPr>
          <w:p w14:paraId="2B195600"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Wound</w:t>
            </w:r>
            <w:r w:rsidRPr="00636D30">
              <w:rPr>
                <w:spacing w:val="-11"/>
                <w:sz w:val="24"/>
              </w:rPr>
              <w:t xml:space="preserve"> </w:t>
            </w:r>
            <w:r w:rsidRPr="00636D30">
              <w:rPr>
                <w:spacing w:val="-2"/>
                <w:sz w:val="24"/>
              </w:rPr>
              <w:t>healing</w:t>
            </w:r>
          </w:p>
          <w:p w14:paraId="0604F5E6"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To</w:t>
            </w:r>
            <w:r w:rsidRPr="00037CB1">
              <w:rPr>
                <w:rFonts w:ascii="Times New Roman" w:hAnsi="Times New Roman" w:cs="Times New Roman"/>
                <w:spacing w:val="-15"/>
                <w:sz w:val="24"/>
              </w:rPr>
              <w:t xml:space="preserve"> </w:t>
            </w:r>
            <w:r w:rsidRPr="00037CB1">
              <w:rPr>
                <w:rFonts w:ascii="Times New Roman" w:hAnsi="Times New Roman" w:cs="Times New Roman"/>
                <w:sz w:val="24"/>
              </w:rPr>
              <w:t>stop</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the </w:t>
            </w:r>
            <w:r w:rsidRPr="00037CB1">
              <w:rPr>
                <w:rFonts w:ascii="Times New Roman" w:hAnsi="Times New Roman" w:cs="Times New Roman"/>
                <w:spacing w:val="-2"/>
                <w:sz w:val="24"/>
              </w:rPr>
              <w:t>bleeding</w:t>
            </w:r>
          </w:p>
        </w:tc>
        <w:tc>
          <w:tcPr>
            <w:tcW w:w="4111" w:type="dxa"/>
          </w:tcPr>
          <w:p w14:paraId="075A3F5E" w14:textId="2D5E7260"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0"/>
                <w:sz w:val="24"/>
              </w:rPr>
              <w:t xml:space="preserve"> </w:t>
            </w:r>
            <w:r w:rsidRPr="00636D30">
              <w:rPr>
                <w:rFonts w:ascii="Times New Roman" w:hAnsi="Times New Roman" w:cs="Times New Roman"/>
                <w:sz w:val="24"/>
              </w:rPr>
              <w:t>web</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heated</w:t>
            </w:r>
            <w:r w:rsidRPr="00636D30">
              <w:rPr>
                <w:rFonts w:ascii="Times New Roman" w:hAnsi="Times New Roman" w:cs="Times New Roman"/>
                <w:spacing w:val="-8"/>
                <w:sz w:val="24"/>
              </w:rPr>
              <w:t xml:space="preserve"> </w:t>
            </w:r>
            <w:r w:rsidRPr="00636D30">
              <w:rPr>
                <w:rFonts w:ascii="Times New Roman" w:hAnsi="Times New Roman" w:cs="Times New Roman"/>
                <w:sz w:val="24"/>
              </w:rPr>
              <w:t>and directly</w:t>
            </w:r>
            <w:r w:rsidRPr="00636D30">
              <w:rPr>
                <w:rFonts w:ascii="Times New Roman" w:hAnsi="Times New Roman" w:cs="Times New Roman"/>
                <w:spacing w:val="-14"/>
                <w:sz w:val="24"/>
              </w:rPr>
              <w:t xml:space="preserve"> </w:t>
            </w:r>
            <w:r w:rsidRPr="00636D30">
              <w:rPr>
                <w:rFonts w:ascii="Times New Roman" w:hAnsi="Times New Roman" w:cs="Times New Roman"/>
                <w:sz w:val="24"/>
              </w:rPr>
              <w:t>applied</w:t>
            </w:r>
            <w:r w:rsidRPr="00636D30">
              <w:rPr>
                <w:rFonts w:ascii="Times New Roman" w:hAnsi="Times New Roman" w:cs="Times New Roman"/>
                <w:spacing w:val="-14"/>
                <w:sz w:val="24"/>
              </w:rPr>
              <w:t xml:space="preserve"> </w:t>
            </w:r>
            <w:r w:rsidRPr="00636D30">
              <w:rPr>
                <w:rFonts w:ascii="Times New Roman" w:hAnsi="Times New Roman" w:cs="Times New Roman"/>
                <w:sz w:val="24"/>
              </w:rPr>
              <w:t>to</w:t>
            </w:r>
            <w:r w:rsidRPr="00636D30">
              <w:rPr>
                <w:rFonts w:ascii="Times New Roman" w:hAnsi="Times New Roman" w:cs="Times New Roman"/>
                <w:spacing w:val="-14"/>
                <w:sz w:val="24"/>
              </w:rPr>
              <w:t xml:space="preserve"> </w:t>
            </w:r>
            <w:r w:rsidRPr="00636D30">
              <w:rPr>
                <w:rFonts w:ascii="Times New Roman" w:hAnsi="Times New Roman" w:cs="Times New Roman"/>
                <w:sz w:val="24"/>
              </w:rPr>
              <w:t xml:space="preserve">the wound or cut to </w:t>
            </w:r>
            <w:r w:rsidR="00E32CE6">
              <w:rPr>
                <w:rFonts w:ascii="Times New Roman" w:hAnsi="Times New Roman" w:cs="Times New Roman"/>
                <w:sz w:val="24"/>
              </w:rPr>
              <w:t>aid in healing</w:t>
            </w:r>
            <w:r w:rsidRPr="00636D30">
              <w:rPr>
                <w:rFonts w:ascii="Times New Roman" w:hAnsi="Times New Roman" w:cs="Times New Roman"/>
                <w:sz w:val="24"/>
              </w:rPr>
              <w:t>.</w:t>
            </w:r>
          </w:p>
        </w:tc>
      </w:tr>
      <w:tr w:rsidR="00A0342F" w:rsidRPr="00636D30" w14:paraId="6AD72C11" w14:textId="77777777" w:rsidTr="00345FD8">
        <w:tc>
          <w:tcPr>
            <w:tcW w:w="14485" w:type="dxa"/>
            <w:gridSpan w:val="8"/>
            <w:shd w:val="clear" w:color="auto" w:fill="E7E6E6" w:themeFill="background2"/>
          </w:tcPr>
          <w:p w14:paraId="5311BEF2"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Clitellata</w:t>
            </w:r>
            <w:proofErr w:type="spellEnd"/>
          </w:p>
        </w:tc>
      </w:tr>
      <w:tr w:rsidR="00A0342F" w:rsidRPr="00636D30" w14:paraId="28748A55" w14:textId="77777777" w:rsidTr="00E248BE">
        <w:trPr>
          <w:gridAfter w:val="1"/>
          <w:wAfter w:w="26" w:type="dxa"/>
        </w:trPr>
        <w:tc>
          <w:tcPr>
            <w:tcW w:w="1696" w:type="dxa"/>
          </w:tcPr>
          <w:p w14:paraId="5BC2866E"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lastRenderedPageBreak/>
              <w:t>Leech</w:t>
            </w:r>
          </w:p>
        </w:tc>
        <w:tc>
          <w:tcPr>
            <w:tcW w:w="1843" w:type="dxa"/>
          </w:tcPr>
          <w:p w14:paraId="50AC0659"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Juuka</w:t>
            </w:r>
            <w:proofErr w:type="spellEnd"/>
          </w:p>
        </w:tc>
        <w:tc>
          <w:tcPr>
            <w:tcW w:w="1985" w:type="dxa"/>
          </w:tcPr>
          <w:p w14:paraId="727C5CBF"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Hirudo</w:t>
            </w:r>
            <w:proofErr w:type="spellEnd"/>
            <w:r w:rsidRPr="00636D30">
              <w:rPr>
                <w:rFonts w:ascii="Times New Roman" w:hAnsi="Times New Roman" w:cs="Times New Roman"/>
                <w:i/>
                <w:sz w:val="24"/>
              </w:rPr>
              <w:t xml:space="preserve"> </w:t>
            </w:r>
            <w:proofErr w:type="spellStart"/>
            <w:r w:rsidRPr="00636D30">
              <w:rPr>
                <w:rFonts w:ascii="Times New Roman" w:hAnsi="Times New Roman" w:cs="Times New Roman"/>
                <w:i/>
                <w:spacing w:val="-2"/>
                <w:sz w:val="24"/>
              </w:rPr>
              <w:t>medicinalis</w:t>
            </w:r>
            <w:proofErr w:type="spellEnd"/>
          </w:p>
        </w:tc>
        <w:tc>
          <w:tcPr>
            <w:tcW w:w="1706" w:type="dxa"/>
          </w:tcPr>
          <w:p w14:paraId="27FEF21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7A9B1D92"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2BCA5E7B" w14:textId="77777777" w:rsidR="00A0342F" w:rsidRPr="00636D30" w:rsidRDefault="00A0342F" w:rsidP="004461A7">
            <w:pPr>
              <w:pStyle w:val="TableParagraph"/>
              <w:numPr>
                <w:ilvl w:val="0"/>
                <w:numId w:val="21"/>
              </w:numPr>
              <w:tabs>
                <w:tab w:val="left" w:pos="827"/>
                <w:tab w:val="left" w:pos="878"/>
              </w:tabs>
              <w:spacing w:line="240" w:lineRule="auto"/>
              <w:ind w:left="184" w:right="42" w:hanging="226"/>
              <w:rPr>
                <w:sz w:val="24"/>
              </w:rPr>
            </w:pPr>
            <w:r w:rsidRPr="00636D30">
              <w:rPr>
                <w:spacing w:val="-2"/>
                <w:sz w:val="24"/>
              </w:rPr>
              <w:t>Nutritional benefits</w:t>
            </w:r>
          </w:p>
          <w:p w14:paraId="0D9752A7" w14:textId="77777777" w:rsidR="00A0342F" w:rsidRPr="00636D30" w:rsidRDefault="00A0342F" w:rsidP="004461A7">
            <w:pPr>
              <w:pStyle w:val="TableParagraph"/>
              <w:tabs>
                <w:tab w:val="left" w:pos="827"/>
              </w:tabs>
              <w:spacing w:line="240" w:lineRule="auto"/>
              <w:ind w:left="184" w:hanging="226"/>
              <w:rPr>
                <w:sz w:val="24"/>
              </w:rPr>
            </w:pPr>
            <w:r w:rsidRPr="00636D30">
              <w:rPr>
                <w:sz w:val="24"/>
              </w:rPr>
              <w:t>(recently</w:t>
            </w:r>
            <w:r w:rsidRPr="00636D30">
              <w:rPr>
                <w:spacing w:val="-3"/>
                <w:sz w:val="24"/>
              </w:rPr>
              <w:t xml:space="preserve"> </w:t>
            </w:r>
            <w:r w:rsidRPr="00636D30">
              <w:rPr>
                <w:spacing w:val="-5"/>
                <w:sz w:val="24"/>
              </w:rPr>
              <w:t>fed</w:t>
            </w:r>
            <w:r w:rsidRPr="00636D30">
              <w:rPr>
                <w:sz w:val="24"/>
              </w:rPr>
              <w:t xml:space="preserve"> leech</w:t>
            </w:r>
            <w:r w:rsidRPr="00636D30">
              <w:rPr>
                <w:spacing w:val="-15"/>
                <w:sz w:val="24"/>
              </w:rPr>
              <w:t xml:space="preserve"> </w:t>
            </w:r>
            <w:r w:rsidRPr="00636D30">
              <w:rPr>
                <w:sz w:val="24"/>
              </w:rPr>
              <w:t xml:space="preserve">contains       </w:t>
            </w:r>
            <w:r w:rsidRPr="00636D30">
              <w:rPr>
                <w:spacing w:val="-2"/>
                <w:sz w:val="24"/>
              </w:rPr>
              <w:t>iron)</w:t>
            </w:r>
          </w:p>
          <w:p w14:paraId="014A8C77"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Leech</w:t>
            </w:r>
            <w:r w:rsidRPr="00037CB1">
              <w:rPr>
                <w:rFonts w:ascii="Times New Roman" w:hAnsi="Times New Roman" w:cs="Times New Roman"/>
                <w:spacing w:val="-4"/>
                <w:sz w:val="24"/>
              </w:rPr>
              <w:t xml:space="preserve"> </w:t>
            </w:r>
            <w:r w:rsidRPr="00037CB1">
              <w:rPr>
                <w:rFonts w:ascii="Times New Roman" w:hAnsi="Times New Roman" w:cs="Times New Roman"/>
                <w:spacing w:val="-2"/>
                <w:sz w:val="24"/>
              </w:rPr>
              <w:t>therapy</w:t>
            </w:r>
          </w:p>
        </w:tc>
        <w:tc>
          <w:tcPr>
            <w:tcW w:w="4111" w:type="dxa"/>
          </w:tcPr>
          <w:p w14:paraId="23FB62C3" w14:textId="77777777" w:rsidR="00A0342F" w:rsidRPr="00636D30" w:rsidRDefault="00A0342F" w:rsidP="00345FD8">
            <w:pPr>
              <w:pStyle w:val="TableParagraph"/>
              <w:spacing w:line="240" w:lineRule="auto"/>
              <w:ind w:left="179" w:hanging="179"/>
              <w:jc w:val="both"/>
              <w:rPr>
                <w:sz w:val="24"/>
              </w:rPr>
            </w:pPr>
            <w:r w:rsidRPr="00636D30">
              <w:rPr>
                <w:sz w:val="24"/>
              </w:rPr>
              <w:t>The</w:t>
            </w:r>
            <w:r w:rsidRPr="00636D30">
              <w:rPr>
                <w:spacing w:val="-5"/>
                <w:sz w:val="24"/>
              </w:rPr>
              <w:t xml:space="preserve"> </w:t>
            </w:r>
            <w:r w:rsidRPr="00636D30">
              <w:rPr>
                <w:sz w:val="24"/>
              </w:rPr>
              <w:t>worm</w:t>
            </w:r>
            <w:r w:rsidRPr="00636D30">
              <w:rPr>
                <w:spacing w:val="-3"/>
                <w:sz w:val="24"/>
              </w:rPr>
              <w:t xml:space="preserve"> </w:t>
            </w:r>
            <w:r w:rsidRPr="00636D30">
              <w:rPr>
                <w:sz w:val="24"/>
              </w:rPr>
              <w:t>that</w:t>
            </w:r>
            <w:r w:rsidRPr="00636D30">
              <w:rPr>
                <w:spacing w:val="-3"/>
                <w:sz w:val="24"/>
              </w:rPr>
              <w:t xml:space="preserve"> </w:t>
            </w:r>
            <w:r w:rsidRPr="00636D30">
              <w:rPr>
                <w:sz w:val="24"/>
              </w:rPr>
              <w:t>has</w:t>
            </w:r>
            <w:r w:rsidRPr="00636D30">
              <w:rPr>
                <w:spacing w:val="-4"/>
                <w:sz w:val="24"/>
              </w:rPr>
              <w:t xml:space="preserve"> </w:t>
            </w:r>
            <w:r w:rsidRPr="00636D30">
              <w:rPr>
                <w:sz w:val="24"/>
              </w:rPr>
              <w:t>recently sucked blood is boiled and eaten.</w:t>
            </w:r>
            <w:r w:rsidRPr="00636D30">
              <w:rPr>
                <w:spacing w:val="-8"/>
                <w:sz w:val="24"/>
              </w:rPr>
              <w:t xml:space="preserve"> </w:t>
            </w:r>
            <w:r w:rsidRPr="00636D30">
              <w:rPr>
                <w:sz w:val="24"/>
              </w:rPr>
              <w:t>It</w:t>
            </w:r>
            <w:r w:rsidRPr="00636D30">
              <w:rPr>
                <w:spacing w:val="-8"/>
                <w:sz w:val="24"/>
              </w:rPr>
              <w:t xml:space="preserve"> </w:t>
            </w:r>
            <w:r w:rsidRPr="00636D30">
              <w:rPr>
                <w:sz w:val="24"/>
              </w:rPr>
              <w:t>can</w:t>
            </w:r>
            <w:r w:rsidRPr="00636D30">
              <w:rPr>
                <w:spacing w:val="-8"/>
                <w:sz w:val="24"/>
              </w:rPr>
              <w:t xml:space="preserve"> </w:t>
            </w:r>
            <w:r w:rsidRPr="00636D30">
              <w:rPr>
                <w:sz w:val="24"/>
              </w:rPr>
              <w:t>also</w:t>
            </w:r>
            <w:r w:rsidRPr="00636D30">
              <w:rPr>
                <w:spacing w:val="-8"/>
                <w:sz w:val="24"/>
              </w:rPr>
              <w:t xml:space="preserve"> </w:t>
            </w:r>
            <w:r w:rsidRPr="00636D30">
              <w:rPr>
                <w:sz w:val="24"/>
              </w:rPr>
              <w:t>be</w:t>
            </w:r>
            <w:r w:rsidRPr="00636D30">
              <w:rPr>
                <w:spacing w:val="-7"/>
                <w:sz w:val="24"/>
              </w:rPr>
              <w:t xml:space="preserve"> </w:t>
            </w:r>
            <w:r w:rsidRPr="00636D30">
              <w:rPr>
                <w:sz w:val="24"/>
              </w:rPr>
              <w:t>cooked using appropriate spices.</w:t>
            </w:r>
          </w:p>
          <w:p w14:paraId="7E0888C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A live</w:t>
            </w:r>
            <w:r w:rsidRPr="00636D30">
              <w:rPr>
                <w:rFonts w:ascii="Times New Roman" w:hAnsi="Times New Roman" w:cs="Times New Roman"/>
                <w:spacing w:val="-10"/>
                <w:sz w:val="24"/>
              </w:rPr>
              <w:t xml:space="preserve"> </w:t>
            </w:r>
            <w:r w:rsidRPr="00636D30">
              <w:rPr>
                <w:rFonts w:ascii="Times New Roman" w:hAnsi="Times New Roman" w:cs="Times New Roman"/>
                <w:sz w:val="24"/>
              </w:rPr>
              <w:t>leech</w:t>
            </w:r>
            <w:r w:rsidRPr="00636D30">
              <w:rPr>
                <w:rFonts w:ascii="Times New Roman" w:hAnsi="Times New Roman" w:cs="Times New Roman"/>
                <w:spacing w:val="-10"/>
                <w:sz w:val="24"/>
              </w:rPr>
              <w:t xml:space="preserve"> </w:t>
            </w:r>
            <w:r w:rsidRPr="00636D30">
              <w:rPr>
                <w:rFonts w:ascii="Times New Roman" w:hAnsi="Times New Roman" w:cs="Times New Roman"/>
                <w:sz w:val="24"/>
              </w:rPr>
              <w:t>sucks</w:t>
            </w:r>
            <w:r w:rsidRPr="00636D30">
              <w:rPr>
                <w:rFonts w:ascii="Times New Roman" w:hAnsi="Times New Roman" w:cs="Times New Roman"/>
                <w:spacing w:val="-11"/>
                <w:sz w:val="24"/>
              </w:rPr>
              <w:t xml:space="preserve"> </w:t>
            </w:r>
            <w:r w:rsidRPr="00636D30">
              <w:rPr>
                <w:rFonts w:ascii="Times New Roman" w:hAnsi="Times New Roman" w:cs="Times New Roman"/>
                <w:sz w:val="24"/>
              </w:rPr>
              <w:t>out</w:t>
            </w:r>
            <w:r w:rsidRPr="00636D30">
              <w:rPr>
                <w:rFonts w:ascii="Times New Roman" w:hAnsi="Times New Roman" w:cs="Times New Roman"/>
                <w:spacing w:val="-10"/>
                <w:sz w:val="24"/>
              </w:rPr>
              <w:t xml:space="preserve"> </w:t>
            </w:r>
            <w:r w:rsidRPr="00636D30">
              <w:rPr>
                <w:rFonts w:ascii="Times New Roman" w:hAnsi="Times New Roman" w:cs="Times New Roman"/>
                <w:sz w:val="24"/>
              </w:rPr>
              <w:t>the clotted blood from an affected area.</w:t>
            </w:r>
          </w:p>
        </w:tc>
      </w:tr>
      <w:tr w:rsidR="00A0342F" w:rsidRPr="00636D30" w14:paraId="021D47E6" w14:textId="77777777" w:rsidTr="00345FD8">
        <w:tc>
          <w:tcPr>
            <w:tcW w:w="14485" w:type="dxa"/>
            <w:gridSpan w:val="8"/>
            <w:shd w:val="clear" w:color="auto" w:fill="E7E6E6" w:themeFill="background2"/>
          </w:tcPr>
          <w:p w14:paraId="19EBB220"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Sordariomycetes</w:t>
            </w:r>
            <w:proofErr w:type="spellEnd"/>
          </w:p>
        </w:tc>
      </w:tr>
      <w:tr w:rsidR="00A0342F" w:rsidRPr="00636D30" w14:paraId="14248D30" w14:textId="77777777" w:rsidTr="00E248BE">
        <w:trPr>
          <w:gridAfter w:val="1"/>
          <w:wAfter w:w="26" w:type="dxa"/>
        </w:trPr>
        <w:tc>
          <w:tcPr>
            <w:tcW w:w="1696" w:type="dxa"/>
          </w:tcPr>
          <w:p w14:paraId="385C06F7"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Caterpillar </w:t>
            </w:r>
            <w:r w:rsidRPr="00636D30">
              <w:rPr>
                <w:rFonts w:ascii="Times New Roman" w:hAnsi="Times New Roman" w:cs="Times New Roman"/>
                <w:b/>
                <w:spacing w:val="-2"/>
                <w:sz w:val="24"/>
              </w:rPr>
              <w:t>fungus</w:t>
            </w:r>
          </w:p>
        </w:tc>
        <w:tc>
          <w:tcPr>
            <w:tcW w:w="1843" w:type="dxa"/>
          </w:tcPr>
          <w:p w14:paraId="3D84055A"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Yarshagumba</w:t>
            </w:r>
            <w:proofErr w:type="spellEnd"/>
          </w:p>
        </w:tc>
        <w:tc>
          <w:tcPr>
            <w:tcW w:w="1985" w:type="dxa"/>
          </w:tcPr>
          <w:p w14:paraId="0CCE3374"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pacing w:val="-2"/>
                <w:sz w:val="24"/>
              </w:rPr>
              <w:t>Ophiocordyceps sinensis</w:t>
            </w:r>
          </w:p>
        </w:tc>
        <w:tc>
          <w:tcPr>
            <w:tcW w:w="1706" w:type="dxa"/>
          </w:tcPr>
          <w:p w14:paraId="5D988FE1"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VU</w:t>
            </w:r>
          </w:p>
        </w:tc>
        <w:tc>
          <w:tcPr>
            <w:tcW w:w="1275" w:type="dxa"/>
          </w:tcPr>
          <w:p w14:paraId="40D4810E"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3367D984"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Aphrodisiac</w:t>
            </w:r>
          </w:p>
          <w:p w14:paraId="32107838"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Decreases fatigue</w:t>
            </w:r>
          </w:p>
        </w:tc>
        <w:tc>
          <w:tcPr>
            <w:tcW w:w="4111" w:type="dxa"/>
          </w:tcPr>
          <w:p w14:paraId="3CE0B8F6"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It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crushed</w:t>
            </w:r>
            <w:r w:rsidRPr="00636D30">
              <w:rPr>
                <w:rFonts w:ascii="Times New Roman" w:hAnsi="Times New Roman" w:cs="Times New Roman"/>
                <w:spacing w:val="-8"/>
                <w:sz w:val="24"/>
              </w:rPr>
              <w:t xml:space="preserve"> </w:t>
            </w:r>
            <w:r w:rsidRPr="00636D30">
              <w:rPr>
                <w:rFonts w:ascii="Times New Roman" w:hAnsi="Times New Roman" w:cs="Times New Roman"/>
                <w:sz w:val="24"/>
              </w:rPr>
              <w:t>and</w:t>
            </w:r>
            <w:r w:rsidRPr="00636D30">
              <w:rPr>
                <w:rFonts w:ascii="Times New Roman" w:hAnsi="Times New Roman" w:cs="Times New Roman"/>
                <w:spacing w:val="-8"/>
                <w:sz w:val="24"/>
              </w:rPr>
              <w:t xml:space="preserve"> </w:t>
            </w:r>
            <w:r w:rsidRPr="00636D30">
              <w:rPr>
                <w:rFonts w:ascii="Times New Roman" w:hAnsi="Times New Roman" w:cs="Times New Roman"/>
                <w:sz w:val="24"/>
              </w:rPr>
              <w:t>mixed</w:t>
            </w:r>
            <w:r w:rsidRPr="00636D30">
              <w:rPr>
                <w:rFonts w:ascii="Times New Roman" w:hAnsi="Times New Roman" w:cs="Times New Roman"/>
                <w:spacing w:val="-7"/>
                <w:sz w:val="24"/>
              </w:rPr>
              <w:t xml:space="preserve"> </w:t>
            </w:r>
            <w:r w:rsidRPr="00636D30">
              <w:rPr>
                <w:rFonts w:ascii="Times New Roman" w:hAnsi="Times New Roman" w:cs="Times New Roman"/>
                <w:sz w:val="24"/>
              </w:rPr>
              <w:t>with warm</w:t>
            </w:r>
            <w:r w:rsidRPr="00636D30">
              <w:rPr>
                <w:rFonts w:ascii="Times New Roman" w:hAnsi="Times New Roman" w:cs="Times New Roman"/>
                <w:spacing w:val="-1"/>
                <w:sz w:val="24"/>
              </w:rPr>
              <w:t xml:space="preserve"> </w:t>
            </w:r>
            <w:r w:rsidRPr="00636D30">
              <w:rPr>
                <w:rFonts w:ascii="Times New Roman" w:hAnsi="Times New Roman" w:cs="Times New Roman"/>
                <w:sz w:val="24"/>
              </w:rPr>
              <w:t>milk</w:t>
            </w:r>
            <w:r w:rsidRPr="00636D30">
              <w:rPr>
                <w:rFonts w:ascii="Times New Roman" w:hAnsi="Times New Roman" w:cs="Times New Roman"/>
                <w:spacing w:val="-1"/>
                <w:sz w:val="24"/>
              </w:rPr>
              <w:t xml:space="preserve"> </w:t>
            </w:r>
            <w:r w:rsidRPr="00636D30">
              <w:rPr>
                <w:rFonts w:ascii="Times New Roman" w:hAnsi="Times New Roman" w:cs="Times New Roman"/>
                <w:sz w:val="24"/>
              </w:rPr>
              <w:t>and</w:t>
            </w:r>
            <w:r w:rsidRPr="00636D30">
              <w:rPr>
                <w:rFonts w:ascii="Times New Roman" w:hAnsi="Times New Roman" w:cs="Times New Roman"/>
                <w:spacing w:val="-1"/>
                <w:sz w:val="24"/>
              </w:rPr>
              <w:t xml:space="preserve"> </w:t>
            </w:r>
            <w:r w:rsidRPr="00636D30">
              <w:rPr>
                <w:rFonts w:ascii="Times New Roman" w:hAnsi="Times New Roman" w:cs="Times New Roman"/>
                <w:sz w:val="24"/>
              </w:rPr>
              <w:t>taken</w:t>
            </w:r>
            <w:r w:rsidRPr="00636D30">
              <w:rPr>
                <w:rFonts w:ascii="Times New Roman" w:hAnsi="Times New Roman" w:cs="Times New Roman"/>
                <w:spacing w:val="-1"/>
                <w:sz w:val="24"/>
              </w:rPr>
              <w:t xml:space="preserve"> </w:t>
            </w:r>
            <w:r w:rsidRPr="00636D30">
              <w:rPr>
                <w:rFonts w:ascii="Times New Roman" w:hAnsi="Times New Roman" w:cs="Times New Roman"/>
                <w:spacing w:val="-2"/>
                <w:sz w:val="24"/>
              </w:rPr>
              <w:t>orally.</w:t>
            </w:r>
          </w:p>
        </w:tc>
      </w:tr>
    </w:tbl>
    <w:p w14:paraId="4E4B6B48" w14:textId="36B7575C" w:rsidR="005E22A4" w:rsidRPr="005E22A4" w:rsidRDefault="005E22A4" w:rsidP="00393594">
      <w:pPr>
        <w:spacing w:before="160" w:after="0" w:line="360" w:lineRule="auto"/>
        <w:rPr>
          <w:rFonts w:ascii="Times New Roman" w:hAnsi="Times New Roman" w:cs="Times New Roman"/>
          <w:sz w:val="24"/>
          <w:szCs w:val="24"/>
          <w:vertAlign w:val="superscript"/>
        </w:rPr>
      </w:pPr>
      <w:r w:rsidRPr="005E22A4">
        <w:rPr>
          <w:rFonts w:ascii="Times New Roman" w:hAnsi="Times New Roman" w:cs="Times New Roman"/>
          <w:sz w:val="24"/>
          <w:szCs w:val="24"/>
          <w:vertAlign w:val="superscript"/>
        </w:rPr>
        <w:t>LC-</w:t>
      </w:r>
      <w:r w:rsidRPr="005E22A4">
        <w:rPr>
          <w:rFonts w:ascii="Times New Roman" w:hAnsi="Times New Roman" w:cs="Times New Roman"/>
          <w:spacing w:val="-6"/>
          <w:sz w:val="24"/>
          <w:szCs w:val="24"/>
          <w:vertAlign w:val="superscript"/>
        </w:rPr>
        <w:t xml:space="preserve"> </w:t>
      </w:r>
      <w:r w:rsidRPr="005E22A4">
        <w:rPr>
          <w:rFonts w:ascii="Times New Roman" w:hAnsi="Times New Roman" w:cs="Times New Roman"/>
          <w:sz w:val="24"/>
          <w:szCs w:val="24"/>
          <w:vertAlign w:val="superscript"/>
        </w:rPr>
        <w:t>Least</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Concern,</w:t>
      </w:r>
      <w:r w:rsidRPr="005E22A4">
        <w:rPr>
          <w:rFonts w:ascii="Times New Roman" w:hAnsi="Times New Roman" w:cs="Times New Roman"/>
          <w:spacing w:val="-9"/>
          <w:sz w:val="24"/>
          <w:szCs w:val="24"/>
          <w:vertAlign w:val="superscript"/>
        </w:rPr>
        <w:t xml:space="preserve"> </w:t>
      </w:r>
      <w:r w:rsidRPr="005E22A4">
        <w:rPr>
          <w:rFonts w:ascii="Times New Roman" w:hAnsi="Times New Roman" w:cs="Times New Roman"/>
          <w:sz w:val="24"/>
          <w:szCs w:val="24"/>
          <w:vertAlign w:val="superscript"/>
        </w:rPr>
        <w:t>VU-Vulnerable,</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EN-</w:t>
      </w:r>
      <w:r w:rsidRPr="005E22A4">
        <w:rPr>
          <w:rFonts w:ascii="Times New Roman" w:hAnsi="Times New Roman" w:cs="Times New Roman"/>
          <w:spacing w:val="-4"/>
          <w:sz w:val="24"/>
          <w:szCs w:val="24"/>
          <w:vertAlign w:val="superscript"/>
        </w:rPr>
        <w:t xml:space="preserve"> </w:t>
      </w:r>
      <w:r w:rsidRPr="005E22A4">
        <w:rPr>
          <w:rFonts w:ascii="Times New Roman" w:hAnsi="Times New Roman" w:cs="Times New Roman"/>
          <w:sz w:val="24"/>
          <w:szCs w:val="24"/>
          <w:vertAlign w:val="superscript"/>
        </w:rPr>
        <w:t>Endangered,</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CR-Critically</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Endangered,</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NL-Not</w:t>
      </w:r>
      <w:r w:rsidRPr="005E22A4">
        <w:rPr>
          <w:rFonts w:ascii="Times New Roman" w:hAnsi="Times New Roman" w:cs="Times New Roman"/>
          <w:spacing w:val="-2"/>
          <w:sz w:val="24"/>
          <w:szCs w:val="24"/>
          <w:vertAlign w:val="superscript"/>
        </w:rPr>
        <w:t xml:space="preserve"> Listed</w:t>
      </w:r>
    </w:p>
    <w:p w14:paraId="6460F370" w14:textId="77777777" w:rsidR="00A0342F" w:rsidRDefault="00A0342F" w:rsidP="005E22A4">
      <w:pPr>
        <w:spacing w:line="360" w:lineRule="auto"/>
      </w:pPr>
    </w:p>
    <w:p w14:paraId="75FA0AD4" w14:textId="404B8438" w:rsidR="00A0342F" w:rsidRPr="000435AD" w:rsidRDefault="00A0342F" w:rsidP="005E22A4">
      <w:pPr>
        <w:pStyle w:val="Heading1"/>
        <w:spacing w:line="360" w:lineRule="auto"/>
        <w:rPr>
          <w:rFonts w:ascii="Times New Roman" w:hAnsi="Times New Roman" w:cs="Times New Roman"/>
          <w:b/>
          <w:bCs/>
          <w:color w:val="auto"/>
          <w:sz w:val="24"/>
          <w:szCs w:val="24"/>
        </w:rPr>
      </w:pPr>
      <w:r w:rsidRPr="000435AD">
        <w:rPr>
          <w:rFonts w:ascii="Times New Roman" w:hAnsi="Times New Roman" w:cs="Times New Roman"/>
          <w:color w:val="auto"/>
          <w:spacing w:val="-2"/>
          <w:sz w:val="24"/>
          <w:szCs w:val="24"/>
        </w:rPr>
        <w:t>T</w:t>
      </w:r>
      <w:r>
        <w:rPr>
          <w:rFonts w:ascii="Times New Roman" w:hAnsi="Times New Roman" w:cs="Times New Roman"/>
          <w:color w:val="auto"/>
          <w:spacing w:val="-2"/>
          <w:sz w:val="24"/>
          <w:szCs w:val="24"/>
        </w:rPr>
        <w:t>able</w:t>
      </w:r>
      <w:r w:rsidRPr="000435AD">
        <w:rPr>
          <w:rFonts w:ascii="Times New Roman" w:hAnsi="Times New Roman" w:cs="Times New Roman"/>
          <w:color w:val="auto"/>
          <w:spacing w:val="-9"/>
          <w:sz w:val="24"/>
          <w:szCs w:val="24"/>
        </w:rPr>
        <w:t xml:space="preserve"> </w:t>
      </w:r>
      <w:r w:rsidRPr="000435AD">
        <w:rPr>
          <w:rFonts w:ascii="Times New Roman" w:hAnsi="Times New Roman" w:cs="Times New Roman"/>
          <w:color w:val="auto"/>
          <w:spacing w:val="-5"/>
          <w:sz w:val="24"/>
          <w:szCs w:val="24"/>
        </w:rPr>
        <w:t xml:space="preserve">2. </w:t>
      </w:r>
      <w:r w:rsidRPr="000435AD">
        <w:rPr>
          <w:rFonts w:ascii="Times New Roman" w:hAnsi="Times New Roman" w:cs="Times New Roman"/>
          <w:color w:val="auto"/>
          <w:sz w:val="24"/>
          <w:szCs w:val="24"/>
        </w:rPr>
        <w:t>Animal</w:t>
      </w:r>
      <w:r w:rsidRPr="000435AD">
        <w:rPr>
          <w:rFonts w:ascii="Times New Roman" w:hAnsi="Times New Roman" w:cs="Times New Roman"/>
          <w:color w:val="auto"/>
          <w:spacing w:val="-4"/>
          <w:sz w:val="24"/>
          <w:szCs w:val="24"/>
        </w:rPr>
        <w:t xml:space="preserve"> </w:t>
      </w:r>
      <w:r w:rsidRPr="000435AD">
        <w:rPr>
          <w:rFonts w:ascii="Times New Roman" w:hAnsi="Times New Roman" w:cs="Times New Roman"/>
          <w:color w:val="auto"/>
          <w:sz w:val="24"/>
          <w:szCs w:val="24"/>
        </w:rPr>
        <w:t>species</w:t>
      </w:r>
      <w:r w:rsidRPr="000435AD">
        <w:rPr>
          <w:rFonts w:ascii="Times New Roman" w:hAnsi="Times New Roman" w:cs="Times New Roman"/>
          <w:color w:val="auto"/>
          <w:spacing w:val="-3"/>
          <w:sz w:val="24"/>
          <w:szCs w:val="24"/>
        </w:rPr>
        <w:t xml:space="preserve"> </w:t>
      </w:r>
      <w:r>
        <w:rPr>
          <w:rFonts w:ascii="Times New Roman" w:hAnsi="Times New Roman" w:cs="Times New Roman"/>
          <w:color w:val="auto"/>
          <w:spacing w:val="-3"/>
          <w:sz w:val="24"/>
          <w:szCs w:val="24"/>
        </w:rPr>
        <w:t xml:space="preserve">and their parts </w:t>
      </w:r>
      <w:r w:rsidRPr="000435AD">
        <w:rPr>
          <w:rFonts w:ascii="Times New Roman" w:hAnsi="Times New Roman" w:cs="Times New Roman"/>
          <w:color w:val="auto"/>
          <w:sz w:val="24"/>
          <w:szCs w:val="24"/>
        </w:rPr>
        <w:t>used</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for</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religious</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and</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cultural</w:t>
      </w:r>
      <w:r w:rsidRPr="000435AD">
        <w:rPr>
          <w:rFonts w:ascii="Times New Roman" w:hAnsi="Times New Roman" w:cs="Times New Roman"/>
          <w:color w:val="auto"/>
          <w:spacing w:val="1"/>
          <w:sz w:val="24"/>
          <w:szCs w:val="24"/>
        </w:rPr>
        <w:t xml:space="preserve"> </w:t>
      </w:r>
      <w:r w:rsidRPr="000435AD">
        <w:rPr>
          <w:rFonts w:ascii="Times New Roman" w:hAnsi="Times New Roman" w:cs="Times New Roman"/>
          <w:color w:val="auto"/>
          <w:spacing w:val="-2"/>
          <w:sz w:val="24"/>
          <w:szCs w:val="24"/>
        </w:rPr>
        <w:t xml:space="preserve">purposes. </w:t>
      </w:r>
    </w:p>
    <w:tbl>
      <w:tblPr>
        <w:tblStyle w:val="TableGrid"/>
        <w:tblW w:w="14317" w:type="dxa"/>
        <w:tblBorders>
          <w:left w:val="none" w:sz="0" w:space="0" w:color="auto"/>
          <w:right w:val="none" w:sz="0" w:space="0" w:color="auto"/>
        </w:tblBorders>
        <w:tblLayout w:type="fixed"/>
        <w:tblLook w:val="01E0" w:firstRow="1" w:lastRow="1" w:firstColumn="1" w:lastColumn="1" w:noHBand="0" w:noVBand="0"/>
      </w:tblPr>
      <w:tblGrid>
        <w:gridCol w:w="1843"/>
        <w:gridCol w:w="1559"/>
        <w:gridCol w:w="2268"/>
        <w:gridCol w:w="1838"/>
        <w:gridCol w:w="1423"/>
        <w:gridCol w:w="5386"/>
      </w:tblGrid>
      <w:tr w:rsidR="00A0342F" w14:paraId="4A2A7757" w14:textId="77777777" w:rsidTr="00345FD8">
        <w:trPr>
          <w:trHeight w:val="690"/>
        </w:trPr>
        <w:tc>
          <w:tcPr>
            <w:tcW w:w="1843" w:type="dxa"/>
          </w:tcPr>
          <w:p w14:paraId="09E83D2D" w14:textId="77777777" w:rsidR="00A0342F" w:rsidRDefault="00A0342F" w:rsidP="00345FD8">
            <w:pPr>
              <w:pStyle w:val="TableParagraph"/>
              <w:spacing w:line="240" w:lineRule="auto"/>
              <w:ind w:left="0"/>
              <w:jc w:val="center"/>
              <w:rPr>
                <w:b/>
                <w:sz w:val="20"/>
              </w:rPr>
            </w:pPr>
            <w:r>
              <w:rPr>
                <w:b/>
                <w:sz w:val="20"/>
              </w:rPr>
              <w:t>COMMON</w:t>
            </w:r>
            <w:r>
              <w:rPr>
                <w:b/>
                <w:spacing w:val="-11"/>
                <w:sz w:val="20"/>
              </w:rPr>
              <w:t xml:space="preserve"> </w:t>
            </w:r>
            <w:r>
              <w:rPr>
                <w:b/>
                <w:spacing w:val="-4"/>
                <w:sz w:val="20"/>
              </w:rPr>
              <w:t>NAME</w:t>
            </w:r>
          </w:p>
        </w:tc>
        <w:tc>
          <w:tcPr>
            <w:tcW w:w="1559" w:type="dxa"/>
          </w:tcPr>
          <w:p w14:paraId="2D7F8B8A" w14:textId="77777777" w:rsidR="00A0342F" w:rsidRDefault="00A0342F" w:rsidP="00345FD8">
            <w:pPr>
              <w:pStyle w:val="TableParagraph"/>
              <w:spacing w:line="240" w:lineRule="auto"/>
              <w:ind w:left="134"/>
              <w:jc w:val="center"/>
              <w:rPr>
                <w:b/>
                <w:sz w:val="20"/>
              </w:rPr>
            </w:pPr>
            <w:r>
              <w:rPr>
                <w:b/>
                <w:spacing w:val="-2"/>
                <w:sz w:val="20"/>
              </w:rPr>
              <w:t xml:space="preserve">VERNACULAR </w:t>
            </w:r>
            <w:r>
              <w:rPr>
                <w:b/>
                <w:spacing w:val="-4"/>
                <w:sz w:val="20"/>
              </w:rPr>
              <w:t>NAME</w:t>
            </w:r>
          </w:p>
        </w:tc>
        <w:tc>
          <w:tcPr>
            <w:tcW w:w="2268" w:type="dxa"/>
          </w:tcPr>
          <w:p w14:paraId="1118FCB6" w14:textId="77777777" w:rsidR="00A0342F" w:rsidRDefault="00A0342F" w:rsidP="00345FD8">
            <w:pPr>
              <w:pStyle w:val="TableParagraph"/>
              <w:spacing w:line="240" w:lineRule="auto"/>
              <w:ind w:left="148" w:hanging="23"/>
              <w:jc w:val="center"/>
              <w:rPr>
                <w:b/>
                <w:sz w:val="20"/>
              </w:rPr>
            </w:pPr>
            <w:r>
              <w:rPr>
                <w:b/>
                <w:spacing w:val="-2"/>
                <w:sz w:val="20"/>
              </w:rPr>
              <w:t xml:space="preserve">SCIENTIFIC </w:t>
            </w:r>
            <w:r>
              <w:rPr>
                <w:b/>
                <w:spacing w:val="-4"/>
                <w:sz w:val="20"/>
              </w:rPr>
              <w:t>NAME</w:t>
            </w:r>
          </w:p>
        </w:tc>
        <w:tc>
          <w:tcPr>
            <w:tcW w:w="1838" w:type="dxa"/>
          </w:tcPr>
          <w:p w14:paraId="06A381DA" w14:textId="77777777" w:rsidR="00A0342F" w:rsidRDefault="00A0342F" w:rsidP="00345FD8">
            <w:pPr>
              <w:pStyle w:val="TableParagraph"/>
              <w:spacing w:line="240" w:lineRule="auto"/>
              <w:ind w:left="4" w:right="3"/>
              <w:jc w:val="center"/>
              <w:rPr>
                <w:b/>
                <w:sz w:val="20"/>
              </w:rPr>
            </w:pPr>
            <w:r>
              <w:rPr>
                <w:b/>
                <w:spacing w:val="-4"/>
                <w:sz w:val="20"/>
              </w:rPr>
              <w:t>IUCN</w:t>
            </w:r>
          </w:p>
          <w:p w14:paraId="49B9305B" w14:textId="77777777" w:rsidR="00A0342F" w:rsidRDefault="00A0342F" w:rsidP="00345FD8">
            <w:pPr>
              <w:pStyle w:val="TableParagraph"/>
              <w:spacing w:line="230" w:lineRule="atLeast"/>
              <w:ind w:left="4"/>
              <w:jc w:val="center"/>
              <w:rPr>
                <w:b/>
                <w:sz w:val="20"/>
              </w:rPr>
            </w:pPr>
            <w:r>
              <w:rPr>
                <w:b/>
                <w:spacing w:val="-6"/>
                <w:sz w:val="20"/>
              </w:rPr>
              <w:t xml:space="preserve">CONSERVATION </w:t>
            </w:r>
            <w:r>
              <w:rPr>
                <w:b/>
                <w:spacing w:val="-2"/>
                <w:sz w:val="20"/>
              </w:rPr>
              <w:t>STATUS</w:t>
            </w:r>
          </w:p>
        </w:tc>
        <w:tc>
          <w:tcPr>
            <w:tcW w:w="1423" w:type="dxa"/>
          </w:tcPr>
          <w:p w14:paraId="6080FAAF" w14:textId="77777777" w:rsidR="00A0342F" w:rsidRDefault="00A0342F" w:rsidP="00345FD8">
            <w:pPr>
              <w:pStyle w:val="TableParagraph"/>
              <w:spacing w:line="240" w:lineRule="auto"/>
              <w:ind w:left="145" w:right="132"/>
              <w:jc w:val="center"/>
              <w:rPr>
                <w:b/>
                <w:sz w:val="20"/>
              </w:rPr>
            </w:pPr>
            <w:r>
              <w:rPr>
                <w:b/>
                <w:spacing w:val="-5"/>
                <w:sz w:val="20"/>
              </w:rPr>
              <w:t>PARTS</w:t>
            </w:r>
            <w:r>
              <w:rPr>
                <w:b/>
                <w:spacing w:val="-6"/>
                <w:sz w:val="20"/>
              </w:rPr>
              <w:t xml:space="preserve"> </w:t>
            </w:r>
            <w:r>
              <w:rPr>
                <w:b/>
                <w:spacing w:val="-4"/>
                <w:sz w:val="20"/>
              </w:rPr>
              <w:t>USED</w:t>
            </w:r>
          </w:p>
        </w:tc>
        <w:tc>
          <w:tcPr>
            <w:tcW w:w="5386" w:type="dxa"/>
          </w:tcPr>
          <w:p w14:paraId="4F1DED6E" w14:textId="77777777" w:rsidR="00A0342F" w:rsidRDefault="00A0342F" w:rsidP="00345FD8">
            <w:pPr>
              <w:pStyle w:val="TableParagraph"/>
              <w:spacing w:line="240" w:lineRule="auto"/>
              <w:ind w:left="133" w:right="3"/>
              <w:jc w:val="center"/>
              <w:rPr>
                <w:b/>
                <w:sz w:val="20"/>
              </w:rPr>
            </w:pPr>
            <w:r>
              <w:rPr>
                <w:b/>
                <w:spacing w:val="-2"/>
                <w:sz w:val="20"/>
              </w:rPr>
              <w:t>BELIEF</w:t>
            </w:r>
          </w:p>
        </w:tc>
      </w:tr>
      <w:tr w:rsidR="00A0342F" w14:paraId="2C410C5E" w14:textId="77777777" w:rsidTr="00345FD8">
        <w:trPr>
          <w:trHeight w:val="96"/>
        </w:trPr>
        <w:tc>
          <w:tcPr>
            <w:tcW w:w="14317" w:type="dxa"/>
            <w:gridSpan w:val="6"/>
            <w:shd w:val="clear" w:color="auto" w:fill="E7E6E6" w:themeFill="background2"/>
          </w:tcPr>
          <w:p w14:paraId="5A313166" w14:textId="77777777" w:rsidR="00A0342F" w:rsidRPr="00AF0C7E" w:rsidRDefault="00A0342F" w:rsidP="00345FD8">
            <w:pPr>
              <w:pStyle w:val="TableParagraph"/>
              <w:ind w:left="0" w:right="132"/>
              <w:jc w:val="center"/>
              <w:rPr>
                <w:b/>
                <w:bCs/>
                <w:sz w:val="24"/>
              </w:rPr>
            </w:pPr>
            <w:r w:rsidRPr="000D5583">
              <w:rPr>
                <w:b/>
                <w:bCs/>
                <w:sz w:val="24"/>
              </w:rPr>
              <w:t>Class: Mammalia</w:t>
            </w:r>
          </w:p>
        </w:tc>
      </w:tr>
      <w:tr w:rsidR="00A0342F" w14:paraId="101034F9" w14:textId="77777777" w:rsidTr="00345FD8">
        <w:trPr>
          <w:trHeight w:val="828"/>
        </w:trPr>
        <w:tc>
          <w:tcPr>
            <w:tcW w:w="1843" w:type="dxa"/>
          </w:tcPr>
          <w:p w14:paraId="568444B8" w14:textId="77777777" w:rsidR="00A0342F" w:rsidRDefault="00A0342F" w:rsidP="00345FD8">
            <w:pPr>
              <w:pStyle w:val="TableParagraph"/>
              <w:numPr>
                <w:ilvl w:val="0"/>
                <w:numId w:val="24"/>
              </w:numPr>
              <w:spacing w:line="240" w:lineRule="auto"/>
              <w:ind w:left="426"/>
              <w:rPr>
                <w:b/>
                <w:sz w:val="24"/>
              </w:rPr>
            </w:pPr>
            <w:r>
              <w:rPr>
                <w:b/>
                <w:spacing w:val="-4"/>
                <w:sz w:val="24"/>
              </w:rPr>
              <w:t>Goat</w:t>
            </w:r>
          </w:p>
        </w:tc>
        <w:tc>
          <w:tcPr>
            <w:tcW w:w="1559" w:type="dxa"/>
          </w:tcPr>
          <w:p w14:paraId="2B4D2721" w14:textId="77777777" w:rsidR="00A0342F" w:rsidRDefault="00A0342F" w:rsidP="00345FD8">
            <w:pPr>
              <w:pStyle w:val="TableParagraph"/>
              <w:spacing w:line="276" w:lineRule="exact"/>
              <w:ind w:left="134" w:right="1"/>
              <w:jc w:val="center"/>
              <w:rPr>
                <w:spacing w:val="-2"/>
                <w:sz w:val="24"/>
              </w:rPr>
            </w:pPr>
            <w:proofErr w:type="spellStart"/>
            <w:r>
              <w:rPr>
                <w:spacing w:val="-2"/>
                <w:sz w:val="24"/>
              </w:rPr>
              <w:t>Bakhra</w:t>
            </w:r>
            <w:proofErr w:type="spellEnd"/>
          </w:p>
        </w:tc>
        <w:tc>
          <w:tcPr>
            <w:tcW w:w="2268" w:type="dxa"/>
          </w:tcPr>
          <w:p w14:paraId="49E2E020" w14:textId="77777777" w:rsidR="00A0342F" w:rsidRDefault="00A0342F" w:rsidP="00345FD8">
            <w:pPr>
              <w:pStyle w:val="TableParagraph"/>
              <w:spacing w:line="240" w:lineRule="auto"/>
              <w:ind w:left="41"/>
              <w:rPr>
                <w:i/>
                <w:spacing w:val="-2"/>
                <w:sz w:val="24"/>
              </w:rPr>
            </w:pPr>
            <w:r>
              <w:rPr>
                <w:i/>
                <w:sz w:val="24"/>
              </w:rPr>
              <w:t>Capra</w:t>
            </w:r>
            <w:r>
              <w:rPr>
                <w:i/>
                <w:spacing w:val="-15"/>
                <w:sz w:val="24"/>
              </w:rPr>
              <w:t xml:space="preserve"> </w:t>
            </w:r>
            <w:proofErr w:type="spellStart"/>
            <w:r>
              <w:rPr>
                <w:i/>
                <w:sz w:val="24"/>
              </w:rPr>
              <w:t>aegagrus</w:t>
            </w:r>
            <w:proofErr w:type="spellEnd"/>
            <w:r>
              <w:rPr>
                <w:i/>
                <w:sz w:val="24"/>
              </w:rPr>
              <w:t xml:space="preserve"> </w:t>
            </w:r>
            <w:proofErr w:type="spellStart"/>
            <w:r>
              <w:rPr>
                <w:i/>
                <w:spacing w:val="-2"/>
                <w:sz w:val="24"/>
              </w:rPr>
              <w:t>hicrus</w:t>
            </w:r>
            <w:proofErr w:type="spellEnd"/>
          </w:p>
        </w:tc>
        <w:tc>
          <w:tcPr>
            <w:tcW w:w="1838" w:type="dxa"/>
          </w:tcPr>
          <w:p w14:paraId="1FBCFBE0" w14:textId="77777777" w:rsidR="00A0342F" w:rsidRDefault="00A0342F" w:rsidP="00345FD8">
            <w:pPr>
              <w:pStyle w:val="TableParagraph"/>
              <w:spacing w:line="276" w:lineRule="exact"/>
              <w:ind w:left="4" w:right="3"/>
              <w:jc w:val="center"/>
              <w:rPr>
                <w:spacing w:val="-5"/>
                <w:sz w:val="24"/>
              </w:rPr>
            </w:pPr>
            <w:r>
              <w:rPr>
                <w:spacing w:val="-5"/>
                <w:sz w:val="24"/>
              </w:rPr>
              <w:t>NL</w:t>
            </w:r>
          </w:p>
        </w:tc>
        <w:tc>
          <w:tcPr>
            <w:tcW w:w="1423" w:type="dxa"/>
          </w:tcPr>
          <w:p w14:paraId="30178875" w14:textId="77777777" w:rsidR="00A0342F" w:rsidRDefault="00A0342F" w:rsidP="00345FD8">
            <w:pPr>
              <w:pStyle w:val="TableParagraph"/>
              <w:spacing w:line="276" w:lineRule="exact"/>
              <w:ind w:left="145" w:right="132"/>
              <w:jc w:val="center"/>
              <w:rPr>
                <w:spacing w:val="-2"/>
                <w:sz w:val="24"/>
              </w:rPr>
            </w:pPr>
            <w:r>
              <w:rPr>
                <w:spacing w:val="-2"/>
                <w:sz w:val="24"/>
              </w:rPr>
              <w:t xml:space="preserve">Whole animal </w:t>
            </w:r>
            <w:r>
              <w:rPr>
                <w:spacing w:val="-4"/>
                <w:sz w:val="24"/>
              </w:rPr>
              <w:t>Horn</w:t>
            </w:r>
          </w:p>
        </w:tc>
        <w:tc>
          <w:tcPr>
            <w:tcW w:w="5386" w:type="dxa"/>
          </w:tcPr>
          <w:p w14:paraId="11DAC04E" w14:textId="1AF7A0ED" w:rsidR="00A0342F" w:rsidRDefault="00A0342F" w:rsidP="00345FD8">
            <w:pPr>
              <w:pStyle w:val="TableParagraph"/>
              <w:ind w:left="104"/>
              <w:jc w:val="both"/>
              <w:rPr>
                <w:sz w:val="24"/>
              </w:rPr>
            </w:pPr>
            <w:r>
              <w:rPr>
                <w:sz w:val="24"/>
              </w:rPr>
              <w:t>The</w:t>
            </w:r>
            <w:r>
              <w:rPr>
                <w:spacing w:val="-3"/>
                <w:sz w:val="24"/>
              </w:rPr>
              <w:t xml:space="preserve"> </w:t>
            </w:r>
            <w:r>
              <w:rPr>
                <w:sz w:val="24"/>
              </w:rPr>
              <w:t>animal</w:t>
            </w:r>
            <w:r>
              <w:rPr>
                <w:spacing w:val="-1"/>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2"/>
                <w:sz w:val="24"/>
              </w:rPr>
              <w:t xml:space="preserve"> </w:t>
            </w:r>
            <w:r>
              <w:rPr>
                <w:sz w:val="24"/>
              </w:rPr>
              <w:t>sacrifice</w:t>
            </w:r>
            <w:r>
              <w:rPr>
                <w:spacing w:val="-2"/>
                <w:sz w:val="24"/>
              </w:rPr>
              <w:t xml:space="preserve"> </w:t>
            </w:r>
            <w:r>
              <w:rPr>
                <w:spacing w:val="-5"/>
                <w:sz w:val="24"/>
              </w:rPr>
              <w:t>to p</w:t>
            </w:r>
            <w:r>
              <w:rPr>
                <w:sz w:val="24"/>
              </w:rPr>
              <w:t>lease God, and the meat is later cooked and distributed to be consumed. The horn is also hung outside the main</w:t>
            </w:r>
            <w:r>
              <w:rPr>
                <w:spacing w:val="-5"/>
                <w:sz w:val="24"/>
              </w:rPr>
              <w:t xml:space="preserve"> </w:t>
            </w:r>
            <w:r>
              <w:rPr>
                <w:sz w:val="24"/>
              </w:rPr>
              <w:t>door</w:t>
            </w:r>
            <w:r>
              <w:rPr>
                <w:spacing w:val="-6"/>
                <w:sz w:val="24"/>
              </w:rPr>
              <w:t xml:space="preserve"> </w:t>
            </w:r>
            <w:r>
              <w:rPr>
                <w:sz w:val="24"/>
              </w:rPr>
              <w:t>to</w:t>
            </w:r>
            <w:r>
              <w:rPr>
                <w:spacing w:val="-5"/>
                <w:sz w:val="24"/>
              </w:rPr>
              <w:t xml:space="preserve"> </w:t>
            </w:r>
            <w:r w:rsidR="00E32CE6">
              <w:rPr>
                <w:sz w:val="24"/>
              </w:rPr>
              <w:t>ward off evil spirits</w:t>
            </w:r>
            <w:r>
              <w:rPr>
                <w:spacing w:val="-4"/>
                <w:sz w:val="24"/>
              </w:rPr>
              <w:t>.</w:t>
            </w:r>
          </w:p>
        </w:tc>
      </w:tr>
      <w:tr w:rsidR="00A0342F" w14:paraId="0355FCDD" w14:textId="77777777" w:rsidTr="00345FD8">
        <w:trPr>
          <w:trHeight w:val="295"/>
        </w:trPr>
        <w:tc>
          <w:tcPr>
            <w:tcW w:w="1843" w:type="dxa"/>
          </w:tcPr>
          <w:p w14:paraId="58CCF69E" w14:textId="77777777" w:rsidR="00A0342F" w:rsidRDefault="00A0342F" w:rsidP="00345FD8">
            <w:pPr>
              <w:pStyle w:val="TableParagraph"/>
              <w:numPr>
                <w:ilvl w:val="0"/>
                <w:numId w:val="24"/>
              </w:numPr>
              <w:spacing w:line="240" w:lineRule="auto"/>
              <w:ind w:left="426"/>
              <w:rPr>
                <w:b/>
                <w:sz w:val="24"/>
              </w:rPr>
            </w:pPr>
            <w:r>
              <w:rPr>
                <w:b/>
                <w:spacing w:val="-2"/>
                <w:sz w:val="24"/>
              </w:rPr>
              <w:t>Buffalo</w:t>
            </w:r>
          </w:p>
        </w:tc>
        <w:tc>
          <w:tcPr>
            <w:tcW w:w="1559" w:type="dxa"/>
          </w:tcPr>
          <w:p w14:paraId="4A1DF426" w14:textId="77777777" w:rsidR="00A0342F" w:rsidRDefault="00A0342F" w:rsidP="00345FD8">
            <w:pPr>
              <w:pStyle w:val="TableParagraph"/>
              <w:spacing w:line="276" w:lineRule="exact"/>
              <w:ind w:left="134" w:right="1"/>
              <w:jc w:val="center"/>
              <w:rPr>
                <w:sz w:val="24"/>
              </w:rPr>
            </w:pPr>
            <w:proofErr w:type="spellStart"/>
            <w:r>
              <w:rPr>
                <w:spacing w:val="-2"/>
                <w:sz w:val="24"/>
              </w:rPr>
              <w:t>Bhainse</w:t>
            </w:r>
            <w:proofErr w:type="spellEnd"/>
          </w:p>
        </w:tc>
        <w:tc>
          <w:tcPr>
            <w:tcW w:w="2268" w:type="dxa"/>
          </w:tcPr>
          <w:p w14:paraId="7A2C2D18" w14:textId="77777777" w:rsidR="00A0342F" w:rsidRDefault="00A0342F" w:rsidP="00345FD8">
            <w:pPr>
              <w:pStyle w:val="TableParagraph"/>
              <w:spacing w:line="240" w:lineRule="auto"/>
              <w:ind w:left="41"/>
              <w:rPr>
                <w:i/>
                <w:sz w:val="24"/>
              </w:rPr>
            </w:pPr>
            <w:r>
              <w:rPr>
                <w:i/>
                <w:sz w:val="24"/>
              </w:rPr>
              <w:t>Bubalus</w:t>
            </w:r>
            <w:r>
              <w:rPr>
                <w:i/>
                <w:spacing w:val="-7"/>
                <w:sz w:val="24"/>
              </w:rPr>
              <w:t xml:space="preserve"> </w:t>
            </w:r>
            <w:r w:rsidRPr="00636D30">
              <w:rPr>
                <w:i/>
                <w:spacing w:val="-2"/>
                <w:sz w:val="24"/>
              </w:rPr>
              <w:t>bubalis</w:t>
            </w:r>
          </w:p>
        </w:tc>
        <w:tc>
          <w:tcPr>
            <w:tcW w:w="1838" w:type="dxa"/>
          </w:tcPr>
          <w:p w14:paraId="0BCAE304" w14:textId="77777777" w:rsidR="00A0342F" w:rsidRDefault="00A0342F" w:rsidP="00345FD8">
            <w:pPr>
              <w:pStyle w:val="TableParagraph"/>
              <w:spacing w:line="276" w:lineRule="exact"/>
              <w:ind w:left="4" w:right="3"/>
              <w:jc w:val="center"/>
              <w:rPr>
                <w:sz w:val="24"/>
              </w:rPr>
            </w:pPr>
            <w:r>
              <w:rPr>
                <w:spacing w:val="-5"/>
                <w:sz w:val="24"/>
              </w:rPr>
              <w:t>NL</w:t>
            </w:r>
          </w:p>
        </w:tc>
        <w:tc>
          <w:tcPr>
            <w:tcW w:w="1423" w:type="dxa"/>
          </w:tcPr>
          <w:p w14:paraId="0173B625" w14:textId="77777777" w:rsidR="00A0342F" w:rsidRDefault="00A0342F" w:rsidP="00345FD8">
            <w:pPr>
              <w:pStyle w:val="TableParagraph"/>
              <w:spacing w:line="276" w:lineRule="exact"/>
              <w:ind w:left="145" w:right="132"/>
              <w:jc w:val="center"/>
              <w:rPr>
                <w:sz w:val="24"/>
              </w:rPr>
            </w:pPr>
            <w:r>
              <w:rPr>
                <w:spacing w:val="-2"/>
                <w:sz w:val="24"/>
              </w:rPr>
              <w:t>Tooth</w:t>
            </w:r>
          </w:p>
        </w:tc>
        <w:tc>
          <w:tcPr>
            <w:tcW w:w="5386" w:type="dxa"/>
          </w:tcPr>
          <w:p w14:paraId="4F1F6AEE" w14:textId="77777777" w:rsidR="00A0342F" w:rsidRDefault="00A0342F" w:rsidP="00345FD8">
            <w:pPr>
              <w:pStyle w:val="TableParagraph"/>
              <w:spacing w:line="276" w:lineRule="exact"/>
              <w:ind w:left="104"/>
              <w:jc w:val="both"/>
              <w:rPr>
                <w:sz w:val="24"/>
              </w:rPr>
            </w:pPr>
            <w:r>
              <w:rPr>
                <w:sz w:val="24"/>
              </w:rPr>
              <w:t>The</w:t>
            </w:r>
            <w:r>
              <w:rPr>
                <w:spacing w:val="-9"/>
                <w:sz w:val="24"/>
              </w:rPr>
              <w:t xml:space="preserve"> </w:t>
            </w:r>
            <w:r>
              <w:rPr>
                <w:sz w:val="24"/>
              </w:rPr>
              <w:t>tooth</w:t>
            </w:r>
            <w:r>
              <w:rPr>
                <w:spacing w:val="-7"/>
                <w:sz w:val="24"/>
              </w:rPr>
              <w:t xml:space="preserve"> </w:t>
            </w:r>
            <w:r>
              <w:rPr>
                <w:sz w:val="24"/>
              </w:rPr>
              <w:t>is</w:t>
            </w:r>
            <w:r>
              <w:rPr>
                <w:spacing w:val="-8"/>
                <w:sz w:val="24"/>
              </w:rPr>
              <w:t xml:space="preserve"> </w:t>
            </w:r>
            <w:r>
              <w:rPr>
                <w:sz w:val="24"/>
              </w:rPr>
              <w:t>made</w:t>
            </w:r>
            <w:r>
              <w:rPr>
                <w:spacing w:val="-8"/>
                <w:sz w:val="24"/>
              </w:rPr>
              <w:t xml:space="preserve"> </w:t>
            </w:r>
            <w:r>
              <w:rPr>
                <w:sz w:val="24"/>
              </w:rPr>
              <w:t>into</w:t>
            </w:r>
            <w:r>
              <w:rPr>
                <w:spacing w:val="-7"/>
                <w:sz w:val="24"/>
              </w:rPr>
              <w:t xml:space="preserve"> a </w:t>
            </w:r>
            <w:r>
              <w:rPr>
                <w:sz w:val="24"/>
              </w:rPr>
              <w:t>necklace</w:t>
            </w:r>
            <w:r>
              <w:rPr>
                <w:spacing w:val="-6"/>
                <w:sz w:val="24"/>
              </w:rPr>
              <w:t xml:space="preserve"> </w:t>
            </w:r>
            <w:r>
              <w:rPr>
                <w:sz w:val="24"/>
              </w:rPr>
              <w:t>and worn to protect from evil spirits.</w:t>
            </w:r>
          </w:p>
        </w:tc>
      </w:tr>
      <w:tr w:rsidR="00A0342F" w14:paraId="66890652" w14:textId="77777777" w:rsidTr="00345FD8">
        <w:trPr>
          <w:trHeight w:val="295"/>
        </w:trPr>
        <w:tc>
          <w:tcPr>
            <w:tcW w:w="14317" w:type="dxa"/>
            <w:gridSpan w:val="6"/>
            <w:shd w:val="clear" w:color="auto" w:fill="E7E6E6" w:themeFill="background2"/>
          </w:tcPr>
          <w:p w14:paraId="14D26568" w14:textId="77777777" w:rsidR="00A0342F" w:rsidRDefault="00A0342F" w:rsidP="00345FD8">
            <w:pPr>
              <w:pStyle w:val="TableParagraph"/>
              <w:spacing w:line="276" w:lineRule="exact"/>
              <w:ind w:left="41"/>
              <w:jc w:val="center"/>
              <w:rPr>
                <w:sz w:val="24"/>
              </w:rPr>
            </w:pPr>
            <w:r w:rsidRPr="000D5583">
              <w:rPr>
                <w:b/>
                <w:sz w:val="24"/>
                <w:szCs w:val="24"/>
              </w:rPr>
              <w:t>Class: Aves</w:t>
            </w:r>
          </w:p>
        </w:tc>
      </w:tr>
      <w:tr w:rsidR="00A0342F" w14:paraId="7042D370" w14:textId="77777777" w:rsidTr="00345FD8">
        <w:trPr>
          <w:trHeight w:val="828"/>
        </w:trPr>
        <w:tc>
          <w:tcPr>
            <w:tcW w:w="1843" w:type="dxa"/>
          </w:tcPr>
          <w:p w14:paraId="31C452D4" w14:textId="77777777" w:rsidR="00A0342F" w:rsidRDefault="00A0342F" w:rsidP="00345FD8">
            <w:pPr>
              <w:pStyle w:val="TableParagraph"/>
              <w:numPr>
                <w:ilvl w:val="0"/>
                <w:numId w:val="24"/>
              </w:numPr>
              <w:spacing w:line="240" w:lineRule="auto"/>
              <w:ind w:left="426"/>
              <w:rPr>
                <w:b/>
                <w:sz w:val="24"/>
              </w:rPr>
            </w:pPr>
            <w:r>
              <w:rPr>
                <w:b/>
                <w:sz w:val="24"/>
              </w:rPr>
              <w:t xml:space="preserve">Green-billed </w:t>
            </w:r>
            <w:r>
              <w:rPr>
                <w:b/>
                <w:spacing w:val="-2"/>
                <w:sz w:val="24"/>
              </w:rPr>
              <w:t>malkoha</w:t>
            </w:r>
          </w:p>
        </w:tc>
        <w:tc>
          <w:tcPr>
            <w:tcW w:w="1559" w:type="dxa"/>
          </w:tcPr>
          <w:p w14:paraId="53AA5D17" w14:textId="77777777" w:rsidR="00A0342F" w:rsidRDefault="00A0342F" w:rsidP="00345FD8">
            <w:pPr>
              <w:pStyle w:val="TableParagraph"/>
              <w:spacing w:line="276" w:lineRule="exact"/>
              <w:ind w:left="134" w:right="1"/>
              <w:jc w:val="center"/>
              <w:rPr>
                <w:spacing w:val="-2"/>
                <w:sz w:val="24"/>
              </w:rPr>
            </w:pPr>
            <w:proofErr w:type="spellStart"/>
            <w:r>
              <w:rPr>
                <w:spacing w:val="-2"/>
                <w:sz w:val="24"/>
              </w:rPr>
              <w:t>Koilee</w:t>
            </w:r>
            <w:proofErr w:type="spellEnd"/>
          </w:p>
        </w:tc>
        <w:tc>
          <w:tcPr>
            <w:tcW w:w="2268" w:type="dxa"/>
          </w:tcPr>
          <w:p w14:paraId="49C21F89" w14:textId="77777777" w:rsidR="00A0342F" w:rsidRDefault="00A0342F" w:rsidP="00345FD8">
            <w:pPr>
              <w:pStyle w:val="TableParagraph"/>
              <w:spacing w:line="240" w:lineRule="auto"/>
              <w:ind w:left="41"/>
              <w:rPr>
                <w:i/>
                <w:spacing w:val="-2"/>
                <w:sz w:val="24"/>
              </w:rPr>
            </w:pPr>
            <w:proofErr w:type="spellStart"/>
            <w:r>
              <w:rPr>
                <w:i/>
                <w:spacing w:val="-2"/>
                <w:sz w:val="24"/>
              </w:rPr>
              <w:t>Phaenicophaeus</w:t>
            </w:r>
            <w:proofErr w:type="spellEnd"/>
            <w:r>
              <w:rPr>
                <w:i/>
                <w:spacing w:val="-2"/>
                <w:sz w:val="24"/>
              </w:rPr>
              <w:t xml:space="preserve"> </w:t>
            </w:r>
            <w:proofErr w:type="spellStart"/>
            <w:r>
              <w:rPr>
                <w:i/>
                <w:spacing w:val="-2"/>
                <w:sz w:val="24"/>
              </w:rPr>
              <w:t>tristis</w:t>
            </w:r>
            <w:proofErr w:type="spellEnd"/>
          </w:p>
        </w:tc>
        <w:tc>
          <w:tcPr>
            <w:tcW w:w="1838" w:type="dxa"/>
          </w:tcPr>
          <w:p w14:paraId="37409EFD" w14:textId="77777777" w:rsidR="00A0342F" w:rsidRDefault="00A0342F" w:rsidP="00345FD8">
            <w:pPr>
              <w:pStyle w:val="TableParagraph"/>
              <w:spacing w:line="276" w:lineRule="exact"/>
              <w:ind w:left="4" w:right="3"/>
              <w:jc w:val="center"/>
              <w:rPr>
                <w:spacing w:val="-5"/>
                <w:sz w:val="24"/>
              </w:rPr>
            </w:pPr>
            <w:r>
              <w:rPr>
                <w:spacing w:val="-5"/>
                <w:sz w:val="24"/>
              </w:rPr>
              <w:t>LC</w:t>
            </w:r>
          </w:p>
        </w:tc>
        <w:tc>
          <w:tcPr>
            <w:tcW w:w="1423" w:type="dxa"/>
          </w:tcPr>
          <w:p w14:paraId="4520300B" w14:textId="77777777" w:rsidR="00A0342F" w:rsidRDefault="00A0342F" w:rsidP="00345FD8">
            <w:pPr>
              <w:pStyle w:val="TableParagraph"/>
              <w:spacing w:line="276" w:lineRule="exact"/>
              <w:ind w:left="145" w:right="132"/>
              <w:jc w:val="center"/>
              <w:rPr>
                <w:spacing w:val="-2"/>
                <w:sz w:val="24"/>
              </w:rPr>
            </w:pPr>
            <w:r>
              <w:rPr>
                <w:spacing w:val="-2"/>
                <w:sz w:val="24"/>
              </w:rPr>
              <w:t>Tail</w:t>
            </w:r>
            <w:r>
              <w:rPr>
                <w:spacing w:val="-10"/>
                <w:sz w:val="24"/>
              </w:rPr>
              <w:t xml:space="preserve"> </w:t>
            </w:r>
            <w:r>
              <w:rPr>
                <w:spacing w:val="-2"/>
                <w:sz w:val="24"/>
              </w:rPr>
              <w:t>feathers</w:t>
            </w:r>
          </w:p>
        </w:tc>
        <w:tc>
          <w:tcPr>
            <w:tcW w:w="5386" w:type="dxa"/>
          </w:tcPr>
          <w:p w14:paraId="7EDFF18E" w14:textId="77777777" w:rsidR="00A0342F" w:rsidRDefault="00A0342F" w:rsidP="00345FD8">
            <w:pPr>
              <w:pStyle w:val="TableParagraph"/>
              <w:spacing w:line="276" w:lineRule="exact"/>
              <w:ind w:left="104"/>
              <w:jc w:val="both"/>
              <w:rPr>
                <w:sz w:val="24"/>
              </w:rPr>
            </w:pPr>
            <w:r>
              <w:rPr>
                <w:sz w:val="24"/>
              </w:rPr>
              <w:t>The tail feathers are worn as a headband by</w:t>
            </w:r>
            <w:r>
              <w:rPr>
                <w:spacing w:val="-7"/>
                <w:sz w:val="24"/>
              </w:rPr>
              <w:t xml:space="preserve"> </w:t>
            </w:r>
            <w:r>
              <w:rPr>
                <w:sz w:val="24"/>
              </w:rPr>
              <w:t>shamans</w:t>
            </w:r>
            <w:r>
              <w:rPr>
                <w:spacing w:val="-8"/>
                <w:sz w:val="24"/>
              </w:rPr>
              <w:t xml:space="preserve"> </w:t>
            </w:r>
            <w:r>
              <w:rPr>
                <w:sz w:val="24"/>
              </w:rPr>
              <w:t>during</w:t>
            </w:r>
            <w:r>
              <w:rPr>
                <w:spacing w:val="-7"/>
                <w:sz w:val="24"/>
              </w:rPr>
              <w:t xml:space="preserve"> </w:t>
            </w:r>
            <w:r>
              <w:rPr>
                <w:sz w:val="24"/>
              </w:rPr>
              <w:t>rituals</w:t>
            </w:r>
            <w:r>
              <w:rPr>
                <w:spacing w:val="-8"/>
                <w:sz w:val="24"/>
              </w:rPr>
              <w:t xml:space="preserve"> </w:t>
            </w:r>
            <w:r>
              <w:rPr>
                <w:sz w:val="24"/>
              </w:rPr>
              <w:t>to</w:t>
            </w:r>
            <w:r>
              <w:rPr>
                <w:spacing w:val="-7"/>
                <w:sz w:val="24"/>
              </w:rPr>
              <w:t xml:space="preserve"> </w:t>
            </w:r>
            <w:r>
              <w:rPr>
                <w:sz w:val="24"/>
              </w:rPr>
              <w:t>ward</w:t>
            </w:r>
            <w:r>
              <w:rPr>
                <w:spacing w:val="-7"/>
                <w:sz w:val="24"/>
              </w:rPr>
              <w:t xml:space="preserve"> </w:t>
            </w:r>
            <w:r>
              <w:rPr>
                <w:sz w:val="24"/>
              </w:rPr>
              <w:t>off evil spirits.</w:t>
            </w:r>
          </w:p>
        </w:tc>
      </w:tr>
      <w:tr w:rsidR="00A0342F" w14:paraId="6B734C2D" w14:textId="77777777" w:rsidTr="00345FD8">
        <w:trPr>
          <w:trHeight w:val="445"/>
        </w:trPr>
        <w:tc>
          <w:tcPr>
            <w:tcW w:w="1843" w:type="dxa"/>
          </w:tcPr>
          <w:p w14:paraId="4EB65D75" w14:textId="77777777" w:rsidR="00A0342F" w:rsidRDefault="00A0342F" w:rsidP="00345FD8">
            <w:pPr>
              <w:pStyle w:val="TableParagraph"/>
              <w:numPr>
                <w:ilvl w:val="0"/>
                <w:numId w:val="24"/>
              </w:numPr>
              <w:ind w:left="426"/>
              <w:rPr>
                <w:b/>
                <w:sz w:val="24"/>
              </w:rPr>
            </w:pPr>
            <w:r>
              <w:rPr>
                <w:b/>
                <w:sz w:val="24"/>
              </w:rPr>
              <w:t xml:space="preserve">Kalij </w:t>
            </w:r>
            <w:r>
              <w:rPr>
                <w:b/>
                <w:spacing w:val="-2"/>
                <w:sz w:val="24"/>
              </w:rPr>
              <w:lastRenderedPageBreak/>
              <w:t>pheasant</w:t>
            </w:r>
          </w:p>
        </w:tc>
        <w:tc>
          <w:tcPr>
            <w:tcW w:w="1559" w:type="dxa"/>
          </w:tcPr>
          <w:p w14:paraId="452C2F64" w14:textId="77777777" w:rsidR="00A0342F" w:rsidRDefault="00A0342F" w:rsidP="00345FD8">
            <w:pPr>
              <w:pStyle w:val="TableParagraph"/>
              <w:ind w:left="134" w:right="4"/>
              <w:jc w:val="center"/>
              <w:rPr>
                <w:sz w:val="24"/>
              </w:rPr>
            </w:pPr>
            <w:r>
              <w:rPr>
                <w:spacing w:val="-2"/>
                <w:sz w:val="24"/>
              </w:rPr>
              <w:lastRenderedPageBreak/>
              <w:t>Kalij</w:t>
            </w:r>
          </w:p>
        </w:tc>
        <w:tc>
          <w:tcPr>
            <w:tcW w:w="2268" w:type="dxa"/>
          </w:tcPr>
          <w:p w14:paraId="4B22D9A8" w14:textId="77777777" w:rsidR="00A0342F" w:rsidRDefault="00A0342F" w:rsidP="00345FD8">
            <w:pPr>
              <w:pStyle w:val="TableParagraph"/>
              <w:ind w:left="41" w:right="3"/>
              <w:rPr>
                <w:i/>
                <w:sz w:val="24"/>
              </w:rPr>
            </w:pPr>
            <w:proofErr w:type="spellStart"/>
            <w:r>
              <w:rPr>
                <w:i/>
                <w:spacing w:val="-2"/>
                <w:sz w:val="24"/>
              </w:rPr>
              <w:t>Lophura</w:t>
            </w:r>
            <w:proofErr w:type="spellEnd"/>
          </w:p>
          <w:p w14:paraId="1304E311" w14:textId="77777777" w:rsidR="00A0342F" w:rsidRDefault="00A0342F" w:rsidP="00345FD8">
            <w:pPr>
              <w:pStyle w:val="TableParagraph"/>
              <w:spacing w:line="240" w:lineRule="auto"/>
              <w:ind w:left="41" w:right="8"/>
              <w:rPr>
                <w:i/>
                <w:sz w:val="24"/>
              </w:rPr>
            </w:pPr>
            <w:proofErr w:type="spellStart"/>
            <w:r>
              <w:rPr>
                <w:i/>
                <w:spacing w:val="-2"/>
                <w:sz w:val="24"/>
              </w:rPr>
              <w:lastRenderedPageBreak/>
              <w:t>leucomelanos</w:t>
            </w:r>
            <w:proofErr w:type="spellEnd"/>
          </w:p>
        </w:tc>
        <w:tc>
          <w:tcPr>
            <w:tcW w:w="1838" w:type="dxa"/>
          </w:tcPr>
          <w:p w14:paraId="3D87BF45" w14:textId="77777777" w:rsidR="00A0342F" w:rsidRDefault="00A0342F" w:rsidP="00345FD8">
            <w:pPr>
              <w:pStyle w:val="TableParagraph"/>
              <w:ind w:left="4" w:right="3"/>
              <w:jc w:val="center"/>
              <w:rPr>
                <w:sz w:val="24"/>
              </w:rPr>
            </w:pPr>
            <w:r>
              <w:rPr>
                <w:spacing w:val="-5"/>
                <w:sz w:val="24"/>
              </w:rPr>
              <w:lastRenderedPageBreak/>
              <w:t>LC</w:t>
            </w:r>
          </w:p>
        </w:tc>
        <w:tc>
          <w:tcPr>
            <w:tcW w:w="1423" w:type="dxa"/>
          </w:tcPr>
          <w:p w14:paraId="1BC18778" w14:textId="77777777" w:rsidR="00A0342F" w:rsidRDefault="00A0342F" w:rsidP="00345FD8">
            <w:pPr>
              <w:pStyle w:val="TableParagraph"/>
              <w:ind w:left="145" w:right="132"/>
              <w:jc w:val="center"/>
              <w:rPr>
                <w:sz w:val="24"/>
              </w:rPr>
            </w:pPr>
            <w:r>
              <w:rPr>
                <w:spacing w:val="-2"/>
                <w:sz w:val="24"/>
              </w:rPr>
              <w:t>Feather</w:t>
            </w:r>
          </w:p>
        </w:tc>
        <w:tc>
          <w:tcPr>
            <w:tcW w:w="5386" w:type="dxa"/>
          </w:tcPr>
          <w:p w14:paraId="6A76D26B" w14:textId="77777777" w:rsidR="00A0342F" w:rsidRDefault="00A0342F" w:rsidP="00345FD8">
            <w:pPr>
              <w:pStyle w:val="TableParagraph"/>
              <w:spacing w:line="276" w:lineRule="exact"/>
              <w:ind w:left="104"/>
              <w:jc w:val="both"/>
              <w:rPr>
                <w:sz w:val="24"/>
              </w:rPr>
            </w:pPr>
            <w:r>
              <w:rPr>
                <w:sz w:val="24"/>
              </w:rPr>
              <w:t>The feathers are worn as a headband by</w:t>
            </w:r>
            <w:r>
              <w:rPr>
                <w:spacing w:val="-7"/>
                <w:sz w:val="24"/>
              </w:rPr>
              <w:t xml:space="preserve"> </w:t>
            </w:r>
            <w:r>
              <w:rPr>
                <w:sz w:val="24"/>
              </w:rPr>
              <w:t>shamans</w:t>
            </w:r>
            <w:r>
              <w:rPr>
                <w:spacing w:val="-8"/>
                <w:sz w:val="24"/>
              </w:rPr>
              <w:t xml:space="preserve"> </w:t>
            </w:r>
            <w:r>
              <w:rPr>
                <w:sz w:val="24"/>
              </w:rPr>
              <w:lastRenderedPageBreak/>
              <w:t>during</w:t>
            </w:r>
            <w:r>
              <w:rPr>
                <w:spacing w:val="-7"/>
                <w:sz w:val="24"/>
              </w:rPr>
              <w:t xml:space="preserve"> </w:t>
            </w:r>
            <w:r>
              <w:rPr>
                <w:sz w:val="24"/>
              </w:rPr>
              <w:t>rituals</w:t>
            </w:r>
            <w:r>
              <w:rPr>
                <w:spacing w:val="-8"/>
                <w:sz w:val="24"/>
              </w:rPr>
              <w:t xml:space="preserve"> </w:t>
            </w:r>
            <w:r>
              <w:rPr>
                <w:sz w:val="24"/>
              </w:rPr>
              <w:t>to</w:t>
            </w:r>
            <w:r>
              <w:rPr>
                <w:spacing w:val="-7"/>
                <w:sz w:val="24"/>
              </w:rPr>
              <w:t xml:space="preserve"> </w:t>
            </w:r>
            <w:r>
              <w:rPr>
                <w:sz w:val="24"/>
              </w:rPr>
              <w:t>ward</w:t>
            </w:r>
            <w:r>
              <w:rPr>
                <w:spacing w:val="-7"/>
                <w:sz w:val="24"/>
              </w:rPr>
              <w:t xml:space="preserve"> </w:t>
            </w:r>
            <w:r>
              <w:rPr>
                <w:sz w:val="24"/>
              </w:rPr>
              <w:t>off evil spirits.</w:t>
            </w:r>
          </w:p>
        </w:tc>
      </w:tr>
      <w:tr w:rsidR="00A0342F" w14:paraId="6CB33BD9" w14:textId="77777777" w:rsidTr="00345FD8">
        <w:trPr>
          <w:trHeight w:val="598"/>
        </w:trPr>
        <w:tc>
          <w:tcPr>
            <w:tcW w:w="1843" w:type="dxa"/>
          </w:tcPr>
          <w:p w14:paraId="413E5D79" w14:textId="77777777" w:rsidR="00A0342F" w:rsidRDefault="00A0342F" w:rsidP="00345FD8">
            <w:pPr>
              <w:pStyle w:val="TableParagraph"/>
              <w:numPr>
                <w:ilvl w:val="0"/>
                <w:numId w:val="24"/>
              </w:numPr>
              <w:spacing w:line="270" w:lineRule="atLeast"/>
              <w:ind w:left="426" w:right="238"/>
              <w:rPr>
                <w:b/>
                <w:sz w:val="24"/>
              </w:rPr>
            </w:pPr>
            <w:r>
              <w:rPr>
                <w:b/>
                <w:sz w:val="24"/>
              </w:rPr>
              <w:lastRenderedPageBreak/>
              <w:t>Male</w:t>
            </w:r>
            <w:r>
              <w:rPr>
                <w:b/>
                <w:spacing w:val="-10"/>
                <w:sz w:val="24"/>
              </w:rPr>
              <w:t xml:space="preserve"> </w:t>
            </w:r>
            <w:r>
              <w:rPr>
                <w:b/>
                <w:sz w:val="24"/>
              </w:rPr>
              <w:t xml:space="preserve">domestic </w:t>
            </w:r>
            <w:r>
              <w:rPr>
                <w:b/>
                <w:spacing w:val="-4"/>
                <w:sz w:val="24"/>
              </w:rPr>
              <w:t>foul</w:t>
            </w:r>
          </w:p>
        </w:tc>
        <w:tc>
          <w:tcPr>
            <w:tcW w:w="1559" w:type="dxa"/>
          </w:tcPr>
          <w:p w14:paraId="1094C001" w14:textId="77777777" w:rsidR="00A0342F" w:rsidRDefault="00A0342F" w:rsidP="00345FD8">
            <w:pPr>
              <w:pStyle w:val="TableParagraph"/>
              <w:spacing w:line="240" w:lineRule="auto"/>
              <w:ind w:left="134" w:right="4"/>
              <w:jc w:val="center"/>
              <w:rPr>
                <w:sz w:val="24"/>
              </w:rPr>
            </w:pPr>
            <w:proofErr w:type="spellStart"/>
            <w:r>
              <w:rPr>
                <w:spacing w:val="-4"/>
                <w:sz w:val="24"/>
              </w:rPr>
              <w:t>Valey</w:t>
            </w:r>
            <w:proofErr w:type="spellEnd"/>
            <w:r>
              <w:rPr>
                <w:spacing w:val="-8"/>
                <w:sz w:val="24"/>
              </w:rPr>
              <w:t xml:space="preserve"> </w:t>
            </w:r>
            <w:proofErr w:type="spellStart"/>
            <w:r>
              <w:rPr>
                <w:spacing w:val="-2"/>
                <w:sz w:val="24"/>
              </w:rPr>
              <w:t>kukhra</w:t>
            </w:r>
            <w:proofErr w:type="spellEnd"/>
          </w:p>
        </w:tc>
        <w:tc>
          <w:tcPr>
            <w:tcW w:w="2268" w:type="dxa"/>
          </w:tcPr>
          <w:p w14:paraId="3596A00F" w14:textId="77777777" w:rsidR="00A0342F" w:rsidRDefault="00A0342F" w:rsidP="00345FD8">
            <w:pPr>
              <w:pStyle w:val="TableParagraph"/>
              <w:spacing w:line="240" w:lineRule="auto"/>
              <w:ind w:left="41" w:right="5"/>
              <w:rPr>
                <w:sz w:val="24"/>
              </w:rPr>
            </w:pPr>
            <w:r>
              <w:rPr>
                <w:i/>
                <w:sz w:val="24"/>
              </w:rPr>
              <w:t>Gallus</w:t>
            </w:r>
            <w:r>
              <w:rPr>
                <w:i/>
                <w:spacing w:val="-5"/>
                <w:sz w:val="24"/>
              </w:rPr>
              <w:t xml:space="preserve"> sp</w:t>
            </w:r>
            <w:r>
              <w:rPr>
                <w:spacing w:val="-5"/>
                <w:sz w:val="24"/>
              </w:rPr>
              <w:t>.</w:t>
            </w:r>
          </w:p>
        </w:tc>
        <w:tc>
          <w:tcPr>
            <w:tcW w:w="1838" w:type="dxa"/>
          </w:tcPr>
          <w:p w14:paraId="6E87340A" w14:textId="77777777" w:rsidR="00A0342F" w:rsidRDefault="00A0342F" w:rsidP="00345FD8">
            <w:pPr>
              <w:pStyle w:val="TableParagraph"/>
              <w:spacing w:line="240" w:lineRule="auto"/>
              <w:ind w:left="4" w:right="4"/>
              <w:jc w:val="center"/>
              <w:rPr>
                <w:sz w:val="24"/>
              </w:rPr>
            </w:pPr>
            <w:r>
              <w:rPr>
                <w:spacing w:val="-5"/>
                <w:sz w:val="24"/>
              </w:rPr>
              <w:t>NL</w:t>
            </w:r>
          </w:p>
        </w:tc>
        <w:tc>
          <w:tcPr>
            <w:tcW w:w="1423" w:type="dxa"/>
          </w:tcPr>
          <w:p w14:paraId="53E4669B" w14:textId="77777777" w:rsidR="00A0342F" w:rsidRDefault="00A0342F" w:rsidP="00345FD8">
            <w:pPr>
              <w:pStyle w:val="TableParagraph"/>
              <w:spacing w:line="240" w:lineRule="auto"/>
              <w:ind w:left="145" w:right="132"/>
              <w:jc w:val="center"/>
              <w:rPr>
                <w:sz w:val="24"/>
              </w:rPr>
            </w:pPr>
            <w:r>
              <w:rPr>
                <w:sz w:val="24"/>
              </w:rPr>
              <w:t>Whole</w:t>
            </w:r>
            <w:r>
              <w:rPr>
                <w:spacing w:val="-3"/>
                <w:sz w:val="24"/>
              </w:rPr>
              <w:t xml:space="preserve"> </w:t>
            </w:r>
            <w:r>
              <w:rPr>
                <w:spacing w:val="-4"/>
                <w:sz w:val="24"/>
              </w:rPr>
              <w:t>bird</w:t>
            </w:r>
          </w:p>
        </w:tc>
        <w:tc>
          <w:tcPr>
            <w:tcW w:w="5386" w:type="dxa"/>
          </w:tcPr>
          <w:p w14:paraId="7C4135A0" w14:textId="77777777" w:rsidR="00A0342F" w:rsidRDefault="00A0342F" w:rsidP="00345FD8">
            <w:pPr>
              <w:pStyle w:val="TableParagraph"/>
              <w:spacing w:line="240" w:lineRule="auto"/>
              <w:ind w:left="104"/>
              <w:jc w:val="both"/>
              <w:rPr>
                <w:sz w:val="24"/>
              </w:rPr>
            </w:pPr>
            <w:r>
              <w:rPr>
                <w:sz w:val="24"/>
              </w:rPr>
              <w:t>The</w:t>
            </w:r>
            <w:r>
              <w:rPr>
                <w:spacing w:val="-3"/>
                <w:sz w:val="24"/>
              </w:rPr>
              <w:t xml:space="preserve"> </w:t>
            </w:r>
            <w:r>
              <w:rPr>
                <w:sz w:val="24"/>
              </w:rPr>
              <w:t>bird</w:t>
            </w:r>
            <w:r>
              <w:rPr>
                <w:spacing w:val="-1"/>
                <w:sz w:val="24"/>
              </w:rPr>
              <w:t xml:space="preserve"> </w:t>
            </w:r>
            <w:r>
              <w:rPr>
                <w:sz w:val="24"/>
              </w:rPr>
              <w:t>is</w:t>
            </w:r>
            <w:r>
              <w:rPr>
                <w:spacing w:val="-1"/>
                <w:sz w:val="24"/>
              </w:rPr>
              <w:t xml:space="preserve"> </w:t>
            </w:r>
            <w:r>
              <w:rPr>
                <w:sz w:val="24"/>
              </w:rPr>
              <w:t>used</w:t>
            </w:r>
            <w:r>
              <w:rPr>
                <w:spacing w:val="-1"/>
                <w:sz w:val="24"/>
              </w:rPr>
              <w:t xml:space="preserve"> </w:t>
            </w:r>
            <w:r>
              <w:rPr>
                <w:sz w:val="24"/>
              </w:rPr>
              <w:t xml:space="preserve">in </w:t>
            </w:r>
            <w:r>
              <w:rPr>
                <w:spacing w:val="-2"/>
                <w:sz w:val="24"/>
              </w:rPr>
              <w:t>shamanistic</w:t>
            </w:r>
            <w:r>
              <w:rPr>
                <w:sz w:val="24"/>
              </w:rPr>
              <w:t xml:space="preserve"> rituals</w:t>
            </w:r>
            <w:r>
              <w:rPr>
                <w:spacing w:val="-3"/>
                <w:sz w:val="24"/>
              </w:rPr>
              <w:t xml:space="preserve">, especially in the </w:t>
            </w:r>
            <w:r>
              <w:rPr>
                <w:sz w:val="24"/>
              </w:rPr>
              <w:t>Rai</w:t>
            </w:r>
            <w:r>
              <w:rPr>
                <w:spacing w:val="-1"/>
                <w:sz w:val="24"/>
              </w:rPr>
              <w:t xml:space="preserve"> </w:t>
            </w:r>
            <w:r>
              <w:rPr>
                <w:spacing w:val="-2"/>
                <w:sz w:val="24"/>
              </w:rPr>
              <w:t>community.</w:t>
            </w:r>
          </w:p>
        </w:tc>
      </w:tr>
      <w:tr w:rsidR="00A0342F" w14:paraId="04891562" w14:textId="77777777" w:rsidTr="00345FD8">
        <w:trPr>
          <w:trHeight w:val="551"/>
        </w:trPr>
        <w:tc>
          <w:tcPr>
            <w:tcW w:w="1843" w:type="dxa"/>
          </w:tcPr>
          <w:p w14:paraId="330BF66F" w14:textId="77777777" w:rsidR="00A0342F" w:rsidRDefault="00A0342F" w:rsidP="00345FD8">
            <w:pPr>
              <w:pStyle w:val="TableParagraph"/>
              <w:numPr>
                <w:ilvl w:val="0"/>
                <w:numId w:val="24"/>
              </w:numPr>
              <w:ind w:left="426"/>
              <w:rPr>
                <w:b/>
                <w:sz w:val="24"/>
              </w:rPr>
            </w:pPr>
            <w:r>
              <w:rPr>
                <w:b/>
                <w:spacing w:val="-4"/>
                <w:sz w:val="24"/>
              </w:rPr>
              <w:t>Heron</w:t>
            </w:r>
          </w:p>
        </w:tc>
        <w:tc>
          <w:tcPr>
            <w:tcW w:w="1559" w:type="dxa"/>
          </w:tcPr>
          <w:p w14:paraId="6CF9CAE0" w14:textId="77777777" w:rsidR="00A0342F" w:rsidRDefault="00A0342F" w:rsidP="00345FD8">
            <w:pPr>
              <w:pStyle w:val="TableParagraph"/>
              <w:ind w:left="134"/>
              <w:jc w:val="center"/>
              <w:rPr>
                <w:sz w:val="24"/>
              </w:rPr>
            </w:pPr>
            <w:r>
              <w:rPr>
                <w:spacing w:val="-2"/>
                <w:sz w:val="24"/>
              </w:rPr>
              <w:t>Bakula</w:t>
            </w:r>
          </w:p>
        </w:tc>
        <w:tc>
          <w:tcPr>
            <w:tcW w:w="2268" w:type="dxa"/>
          </w:tcPr>
          <w:p w14:paraId="45E8E950" w14:textId="77777777" w:rsidR="00A0342F" w:rsidRDefault="00A0342F" w:rsidP="00345FD8">
            <w:pPr>
              <w:pStyle w:val="TableParagraph"/>
              <w:ind w:left="41" w:right="3"/>
              <w:rPr>
                <w:i/>
                <w:sz w:val="24"/>
              </w:rPr>
            </w:pPr>
            <w:proofErr w:type="spellStart"/>
            <w:r>
              <w:rPr>
                <w:i/>
                <w:sz w:val="24"/>
              </w:rPr>
              <w:t>Egretta</w:t>
            </w:r>
            <w:proofErr w:type="spellEnd"/>
            <w:r>
              <w:rPr>
                <w:i/>
                <w:spacing w:val="-15"/>
                <w:sz w:val="24"/>
              </w:rPr>
              <w:t xml:space="preserve"> </w:t>
            </w:r>
            <w:proofErr w:type="spellStart"/>
            <w:r>
              <w:rPr>
                <w:i/>
                <w:spacing w:val="-2"/>
                <w:sz w:val="24"/>
              </w:rPr>
              <w:t>garzetta</w:t>
            </w:r>
            <w:proofErr w:type="spellEnd"/>
          </w:p>
        </w:tc>
        <w:tc>
          <w:tcPr>
            <w:tcW w:w="1838" w:type="dxa"/>
          </w:tcPr>
          <w:p w14:paraId="134B784F" w14:textId="77777777" w:rsidR="00A0342F" w:rsidRDefault="00A0342F" w:rsidP="00345FD8">
            <w:pPr>
              <w:pStyle w:val="TableParagraph"/>
              <w:ind w:left="4" w:right="3"/>
              <w:jc w:val="center"/>
              <w:rPr>
                <w:sz w:val="24"/>
              </w:rPr>
            </w:pPr>
            <w:r>
              <w:rPr>
                <w:spacing w:val="-5"/>
                <w:sz w:val="24"/>
              </w:rPr>
              <w:t>LC</w:t>
            </w:r>
          </w:p>
        </w:tc>
        <w:tc>
          <w:tcPr>
            <w:tcW w:w="1423" w:type="dxa"/>
          </w:tcPr>
          <w:p w14:paraId="515324CC" w14:textId="77777777" w:rsidR="00A0342F" w:rsidRDefault="00A0342F" w:rsidP="00345FD8">
            <w:pPr>
              <w:pStyle w:val="TableParagraph"/>
              <w:ind w:left="145" w:right="132"/>
              <w:jc w:val="center"/>
              <w:rPr>
                <w:sz w:val="24"/>
              </w:rPr>
            </w:pPr>
            <w:r>
              <w:rPr>
                <w:spacing w:val="-4"/>
                <w:sz w:val="24"/>
              </w:rPr>
              <w:t>Beak</w:t>
            </w:r>
          </w:p>
        </w:tc>
        <w:tc>
          <w:tcPr>
            <w:tcW w:w="5386" w:type="dxa"/>
          </w:tcPr>
          <w:p w14:paraId="7DB7857D" w14:textId="77777777" w:rsidR="00A0342F" w:rsidRDefault="00A0342F" w:rsidP="00345FD8">
            <w:pPr>
              <w:pStyle w:val="TableParagraph"/>
              <w:spacing w:line="276" w:lineRule="exact"/>
              <w:ind w:left="104"/>
              <w:jc w:val="both"/>
              <w:rPr>
                <w:sz w:val="24"/>
              </w:rPr>
            </w:pPr>
            <w:r>
              <w:rPr>
                <w:sz w:val="24"/>
              </w:rPr>
              <w:t>The</w:t>
            </w:r>
            <w:r>
              <w:rPr>
                <w:spacing w:val="-7"/>
                <w:sz w:val="24"/>
              </w:rPr>
              <w:t xml:space="preserve"> </w:t>
            </w:r>
            <w:r>
              <w:rPr>
                <w:sz w:val="24"/>
              </w:rPr>
              <w:t>beak</w:t>
            </w:r>
            <w:r>
              <w:rPr>
                <w:spacing w:val="-5"/>
                <w:sz w:val="24"/>
              </w:rPr>
              <w:t xml:space="preserve"> </w:t>
            </w:r>
            <w:r>
              <w:rPr>
                <w:sz w:val="24"/>
              </w:rPr>
              <w:t>is</w:t>
            </w:r>
            <w:r>
              <w:rPr>
                <w:spacing w:val="-6"/>
                <w:sz w:val="24"/>
              </w:rPr>
              <w:t xml:space="preserve"> </w:t>
            </w:r>
            <w:r>
              <w:rPr>
                <w:sz w:val="24"/>
              </w:rPr>
              <w:t>used</w:t>
            </w:r>
            <w:r>
              <w:rPr>
                <w:spacing w:val="-4"/>
                <w:sz w:val="24"/>
              </w:rPr>
              <w:t xml:space="preserve"> </w:t>
            </w:r>
            <w:r>
              <w:rPr>
                <w:sz w:val="24"/>
              </w:rPr>
              <w:t>as</w:t>
            </w:r>
            <w:r>
              <w:rPr>
                <w:spacing w:val="-6"/>
                <w:sz w:val="24"/>
              </w:rPr>
              <w:t xml:space="preserve"> </w:t>
            </w:r>
            <w:r>
              <w:rPr>
                <w:sz w:val="24"/>
              </w:rPr>
              <w:t>a</w:t>
            </w:r>
            <w:r>
              <w:rPr>
                <w:spacing w:val="-6"/>
                <w:sz w:val="24"/>
              </w:rPr>
              <w:t xml:space="preserve"> </w:t>
            </w:r>
            <w:r>
              <w:rPr>
                <w:sz w:val="24"/>
              </w:rPr>
              <w:t>talisman</w:t>
            </w:r>
            <w:r>
              <w:rPr>
                <w:spacing w:val="-5"/>
                <w:sz w:val="24"/>
              </w:rPr>
              <w:t xml:space="preserve"> </w:t>
            </w:r>
            <w:r>
              <w:rPr>
                <w:sz w:val="24"/>
              </w:rPr>
              <w:t>to ward off evil spirits.</w:t>
            </w:r>
          </w:p>
        </w:tc>
      </w:tr>
      <w:tr w:rsidR="00A0342F" w14:paraId="4909017E" w14:textId="77777777" w:rsidTr="00345FD8">
        <w:trPr>
          <w:trHeight w:val="477"/>
        </w:trPr>
        <w:tc>
          <w:tcPr>
            <w:tcW w:w="1843" w:type="dxa"/>
          </w:tcPr>
          <w:p w14:paraId="1A060594" w14:textId="77777777" w:rsidR="00A0342F" w:rsidRDefault="00A0342F" w:rsidP="00345FD8">
            <w:pPr>
              <w:pStyle w:val="TableParagraph"/>
              <w:numPr>
                <w:ilvl w:val="0"/>
                <w:numId w:val="24"/>
              </w:numPr>
              <w:ind w:left="426"/>
              <w:rPr>
                <w:b/>
                <w:sz w:val="24"/>
              </w:rPr>
            </w:pPr>
            <w:r>
              <w:rPr>
                <w:b/>
                <w:spacing w:val="-2"/>
                <w:sz w:val="24"/>
              </w:rPr>
              <w:t>Pigeon</w:t>
            </w:r>
          </w:p>
        </w:tc>
        <w:tc>
          <w:tcPr>
            <w:tcW w:w="1559" w:type="dxa"/>
          </w:tcPr>
          <w:p w14:paraId="7410C259" w14:textId="77777777" w:rsidR="00A0342F" w:rsidRDefault="00A0342F" w:rsidP="00345FD8">
            <w:pPr>
              <w:pStyle w:val="TableParagraph"/>
              <w:ind w:left="134" w:right="4"/>
              <w:jc w:val="center"/>
              <w:rPr>
                <w:sz w:val="24"/>
              </w:rPr>
            </w:pPr>
            <w:proofErr w:type="spellStart"/>
            <w:r>
              <w:rPr>
                <w:spacing w:val="-2"/>
                <w:sz w:val="24"/>
              </w:rPr>
              <w:t>Parewa</w:t>
            </w:r>
            <w:proofErr w:type="spellEnd"/>
          </w:p>
        </w:tc>
        <w:tc>
          <w:tcPr>
            <w:tcW w:w="2268" w:type="dxa"/>
          </w:tcPr>
          <w:p w14:paraId="41FCCA64" w14:textId="77777777" w:rsidR="00A0342F" w:rsidRDefault="00A0342F" w:rsidP="00345FD8">
            <w:pPr>
              <w:pStyle w:val="TableParagraph"/>
              <w:ind w:left="41" w:right="5"/>
              <w:rPr>
                <w:sz w:val="24"/>
              </w:rPr>
            </w:pPr>
            <w:r w:rsidRPr="001E5418">
              <w:rPr>
                <w:i/>
                <w:iCs/>
                <w:sz w:val="24"/>
              </w:rPr>
              <w:t>Columba</w:t>
            </w:r>
            <w:r>
              <w:rPr>
                <w:spacing w:val="-1"/>
                <w:sz w:val="24"/>
              </w:rPr>
              <w:t xml:space="preserve"> </w:t>
            </w:r>
            <w:r>
              <w:rPr>
                <w:spacing w:val="-5"/>
                <w:sz w:val="24"/>
              </w:rPr>
              <w:t>sp.</w:t>
            </w:r>
          </w:p>
        </w:tc>
        <w:tc>
          <w:tcPr>
            <w:tcW w:w="1838" w:type="dxa"/>
          </w:tcPr>
          <w:p w14:paraId="19ED3420" w14:textId="77777777" w:rsidR="00A0342F" w:rsidRDefault="00A0342F" w:rsidP="00345FD8">
            <w:pPr>
              <w:pStyle w:val="TableParagraph"/>
              <w:ind w:left="4" w:right="4"/>
              <w:jc w:val="center"/>
              <w:rPr>
                <w:sz w:val="24"/>
              </w:rPr>
            </w:pPr>
            <w:r>
              <w:rPr>
                <w:spacing w:val="-5"/>
                <w:sz w:val="24"/>
              </w:rPr>
              <w:t>NL</w:t>
            </w:r>
          </w:p>
        </w:tc>
        <w:tc>
          <w:tcPr>
            <w:tcW w:w="1423" w:type="dxa"/>
          </w:tcPr>
          <w:p w14:paraId="3BF56247" w14:textId="77777777" w:rsidR="00A0342F" w:rsidRDefault="00A0342F" w:rsidP="00345FD8">
            <w:pPr>
              <w:pStyle w:val="TableParagraph"/>
              <w:ind w:left="145" w:right="132"/>
              <w:jc w:val="center"/>
              <w:rPr>
                <w:sz w:val="24"/>
              </w:rPr>
            </w:pPr>
            <w:r>
              <w:rPr>
                <w:sz w:val="24"/>
              </w:rPr>
              <w:t>Whole</w:t>
            </w:r>
            <w:r>
              <w:rPr>
                <w:spacing w:val="-3"/>
                <w:sz w:val="24"/>
              </w:rPr>
              <w:t xml:space="preserve"> </w:t>
            </w:r>
            <w:r>
              <w:rPr>
                <w:spacing w:val="-4"/>
                <w:sz w:val="24"/>
              </w:rPr>
              <w:t>bird</w:t>
            </w:r>
          </w:p>
        </w:tc>
        <w:tc>
          <w:tcPr>
            <w:tcW w:w="5386" w:type="dxa"/>
          </w:tcPr>
          <w:p w14:paraId="4FC80F8A" w14:textId="3DD25F50" w:rsidR="00A0342F" w:rsidRDefault="00A0342F" w:rsidP="00345FD8">
            <w:pPr>
              <w:pStyle w:val="TableParagraph"/>
              <w:spacing w:line="276" w:lineRule="exact"/>
              <w:ind w:left="104"/>
              <w:jc w:val="both"/>
              <w:rPr>
                <w:sz w:val="24"/>
              </w:rPr>
            </w:pPr>
            <w:r>
              <w:rPr>
                <w:sz w:val="24"/>
              </w:rPr>
              <w:t>The</w:t>
            </w:r>
            <w:r>
              <w:rPr>
                <w:spacing w:val="-8"/>
                <w:sz w:val="24"/>
              </w:rPr>
              <w:t xml:space="preserve"> </w:t>
            </w:r>
            <w:r>
              <w:rPr>
                <w:sz w:val="24"/>
              </w:rPr>
              <w:t>bird</w:t>
            </w:r>
            <w:r>
              <w:rPr>
                <w:spacing w:val="-6"/>
                <w:sz w:val="24"/>
              </w:rPr>
              <w:t xml:space="preserve"> </w:t>
            </w:r>
            <w:r>
              <w:rPr>
                <w:sz w:val="24"/>
              </w:rPr>
              <w:t>is</w:t>
            </w:r>
            <w:r>
              <w:rPr>
                <w:spacing w:val="-7"/>
                <w:sz w:val="24"/>
              </w:rPr>
              <w:t xml:space="preserve"> </w:t>
            </w:r>
            <w:r>
              <w:rPr>
                <w:sz w:val="24"/>
              </w:rPr>
              <w:t>used</w:t>
            </w:r>
            <w:r>
              <w:rPr>
                <w:spacing w:val="-6"/>
                <w:sz w:val="24"/>
              </w:rPr>
              <w:t xml:space="preserve"> </w:t>
            </w:r>
            <w:r>
              <w:rPr>
                <w:sz w:val="24"/>
              </w:rPr>
              <w:t>as a sacrifice</w:t>
            </w:r>
            <w:r>
              <w:rPr>
                <w:spacing w:val="-7"/>
                <w:sz w:val="24"/>
              </w:rPr>
              <w:t xml:space="preserve"> </w:t>
            </w:r>
            <w:r>
              <w:rPr>
                <w:sz w:val="24"/>
              </w:rPr>
              <w:t>to</w:t>
            </w:r>
            <w:r>
              <w:rPr>
                <w:spacing w:val="-6"/>
                <w:sz w:val="24"/>
              </w:rPr>
              <w:t xml:space="preserve"> </w:t>
            </w:r>
            <w:r>
              <w:rPr>
                <w:sz w:val="24"/>
              </w:rPr>
              <w:t xml:space="preserve">please the Gods, and the meat is later cooked and distributed </w:t>
            </w:r>
            <w:r w:rsidR="00E32CE6">
              <w:rPr>
                <w:sz w:val="24"/>
              </w:rPr>
              <w:t>for consumption</w:t>
            </w:r>
            <w:r>
              <w:rPr>
                <w:sz w:val="24"/>
              </w:rPr>
              <w:t>.</w:t>
            </w:r>
          </w:p>
        </w:tc>
      </w:tr>
      <w:tr w:rsidR="00A0342F" w14:paraId="59803312" w14:textId="77777777" w:rsidTr="00345FD8">
        <w:trPr>
          <w:trHeight w:val="435"/>
        </w:trPr>
        <w:tc>
          <w:tcPr>
            <w:tcW w:w="1843" w:type="dxa"/>
          </w:tcPr>
          <w:p w14:paraId="798B08E0" w14:textId="77777777" w:rsidR="00A0342F" w:rsidRDefault="00A0342F" w:rsidP="00345FD8">
            <w:pPr>
              <w:pStyle w:val="TableParagraph"/>
              <w:numPr>
                <w:ilvl w:val="0"/>
                <w:numId w:val="24"/>
              </w:numPr>
              <w:ind w:left="426"/>
              <w:rPr>
                <w:b/>
                <w:sz w:val="24"/>
              </w:rPr>
            </w:pPr>
            <w:r>
              <w:rPr>
                <w:b/>
                <w:spacing w:val="-2"/>
                <w:sz w:val="24"/>
              </w:rPr>
              <w:t>Peacock</w:t>
            </w:r>
          </w:p>
        </w:tc>
        <w:tc>
          <w:tcPr>
            <w:tcW w:w="1559" w:type="dxa"/>
          </w:tcPr>
          <w:p w14:paraId="65E06BDD" w14:textId="77777777" w:rsidR="00A0342F" w:rsidRDefault="00A0342F" w:rsidP="00345FD8">
            <w:pPr>
              <w:pStyle w:val="TableParagraph"/>
              <w:ind w:left="134" w:right="1"/>
              <w:jc w:val="center"/>
              <w:rPr>
                <w:spacing w:val="-2"/>
                <w:sz w:val="24"/>
              </w:rPr>
            </w:pPr>
            <w:proofErr w:type="spellStart"/>
            <w:r>
              <w:rPr>
                <w:spacing w:val="-2"/>
                <w:sz w:val="24"/>
              </w:rPr>
              <w:t>Mujur</w:t>
            </w:r>
            <w:proofErr w:type="spellEnd"/>
          </w:p>
        </w:tc>
        <w:tc>
          <w:tcPr>
            <w:tcW w:w="2268" w:type="dxa"/>
          </w:tcPr>
          <w:p w14:paraId="6D96EC1A" w14:textId="77777777" w:rsidR="00A0342F" w:rsidRDefault="00A0342F" w:rsidP="00345FD8">
            <w:pPr>
              <w:pStyle w:val="TableParagraph"/>
              <w:spacing w:line="240" w:lineRule="auto"/>
              <w:ind w:left="41" w:right="197"/>
              <w:rPr>
                <w:i/>
                <w:sz w:val="24"/>
              </w:rPr>
            </w:pPr>
            <w:r>
              <w:rPr>
                <w:i/>
                <w:sz w:val="24"/>
              </w:rPr>
              <w:t>Pavo</w:t>
            </w:r>
            <w:r>
              <w:rPr>
                <w:i/>
                <w:spacing w:val="-2"/>
                <w:sz w:val="24"/>
              </w:rPr>
              <w:t xml:space="preserve"> cristatus</w:t>
            </w:r>
          </w:p>
        </w:tc>
        <w:tc>
          <w:tcPr>
            <w:tcW w:w="1838" w:type="dxa"/>
          </w:tcPr>
          <w:p w14:paraId="51EC9416" w14:textId="77777777" w:rsidR="00A0342F" w:rsidRDefault="00A0342F" w:rsidP="00345FD8">
            <w:pPr>
              <w:pStyle w:val="TableParagraph"/>
              <w:ind w:left="4" w:right="4"/>
              <w:jc w:val="center"/>
              <w:rPr>
                <w:spacing w:val="-5"/>
                <w:sz w:val="24"/>
              </w:rPr>
            </w:pPr>
            <w:r>
              <w:rPr>
                <w:spacing w:val="-5"/>
                <w:sz w:val="24"/>
              </w:rPr>
              <w:t>NL</w:t>
            </w:r>
          </w:p>
        </w:tc>
        <w:tc>
          <w:tcPr>
            <w:tcW w:w="1423" w:type="dxa"/>
          </w:tcPr>
          <w:p w14:paraId="7BF9E688" w14:textId="77777777" w:rsidR="00A0342F" w:rsidRDefault="00A0342F" w:rsidP="00345FD8">
            <w:pPr>
              <w:pStyle w:val="TableParagraph"/>
              <w:spacing w:line="240" w:lineRule="auto"/>
              <w:ind w:left="145" w:right="132" w:firstLine="7"/>
              <w:jc w:val="center"/>
              <w:rPr>
                <w:spacing w:val="-2"/>
                <w:sz w:val="24"/>
              </w:rPr>
            </w:pPr>
            <w:r>
              <w:rPr>
                <w:spacing w:val="-2"/>
                <w:sz w:val="24"/>
              </w:rPr>
              <w:t>Feather</w:t>
            </w:r>
          </w:p>
        </w:tc>
        <w:tc>
          <w:tcPr>
            <w:tcW w:w="5386" w:type="dxa"/>
          </w:tcPr>
          <w:p w14:paraId="3D0DE7BE" w14:textId="77777777" w:rsidR="00A0342F" w:rsidRDefault="00A0342F" w:rsidP="00345FD8">
            <w:pPr>
              <w:pStyle w:val="TableParagraph"/>
              <w:ind w:left="104"/>
              <w:jc w:val="both"/>
              <w:rPr>
                <w:sz w:val="24"/>
              </w:rPr>
            </w:pPr>
            <w:r>
              <w:rPr>
                <w:sz w:val="24"/>
              </w:rPr>
              <w:t>The</w:t>
            </w:r>
            <w:r>
              <w:rPr>
                <w:spacing w:val="-8"/>
                <w:sz w:val="24"/>
              </w:rPr>
              <w:t xml:space="preserve"> </w:t>
            </w:r>
            <w:r>
              <w:rPr>
                <w:sz w:val="24"/>
              </w:rPr>
              <w:t>feathers</w:t>
            </w:r>
            <w:r>
              <w:rPr>
                <w:spacing w:val="-7"/>
                <w:sz w:val="24"/>
              </w:rPr>
              <w:t xml:space="preserve"> </w:t>
            </w:r>
            <w:r>
              <w:rPr>
                <w:sz w:val="24"/>
              </w:rPr>
              <w:t>are</w:t>
            </w:r>
            <w:r>
              <w:rPr>
                <w:spacing w:val="-8"/>
                <w:sz w:val="24"/>
              </w:rPr>
              <w:t xml:space="preserve"> </w:t>
            </w:r>
            <w:r>
              <w:rPr>
                <w:sz w:val="24"/>
              </w:rPr>
              <w:t>kept</w:t>
            </w:r>
            <w:r>
              <w:rPr>
                <w:spacing w:val="-6"/>
                <w:sz w:val="24"/>
              </w:rPr>
              <w:t xml:space="preserve"> </w:t>
            </w:r>
            <w:r>
              <w:rPr>
                <w:sz w:val="24"/>
              </w:rPr>
              <w:t>in</w:t>
            </w:r>
            <w:r>
              <w:rPr>
                <w:spacing w:val="-6"/>
                <w:sz w:val="24"/>
              </w:rPr>
              <w:t xml:space="preserve"> </w:t>
            </w:r>
            <w:r>
              <w:rPr>
                <w:sz w:val="24"/>
              </w:rPr>
              <w:t>houses</w:t>
            </w:r>
            <w:r>
              <w:rPr>
                <w:spacing w:val="-7"/>
                <w:sz w:val="24"/>
              </w:rPr>
              <w:t xml:space="preserve"> </w:t>
            </w:r>
            <w:r>
              <w:rPr>
                <w:sz w:val="24"/>
              </w:rPr>
              <w:t>to protect from evil spirits.</w:t>
            </w:r>
          </w:p>
        </w:tc>
      </w:tr>
      <w:tr w:rsidR="00A0342F" w14:paraId="5F40EE59" w14:textId="77777777" w:rsidTr="00345FD8">
        <w:trPr>
          <w:trHeight w:val="317"/>
        </w:trPr>
        <w:tc>
          <w:tcPr>
            <w:tcW w:w="1843" w:type="dxa"/>
          </w:tcPr>
          <w:p w14:paraId="26342B95" w14:textId="77777777" w:rsidR="00A0342F" w:rsidRDefault="00A0342F" w:rsidP="00345FD8">
            <w:pPr>
              <w:pStyle w:val="TableParagraph"/>
              <w:numPr>
                <w:ilvl w:val="0"/>
                <w:numId w:val="24"/>
              </w:numPr>
              <w:ind w:left="426"/>
              <w:rPr>
                <w:b/>
                <w:sz w:val="24"/>
              </w:rPr>
            </w:pPr>
            <w:r>
              <w:rPr>
                <w:b/>
                <w:spacing w:val="-5"/>
                <w:sz w:val="24"/>
              </w:rPr>
              <w:t>Owl</w:t>
            </w:r>
          </w:p>
        </w:tc>
        <w:tc>
          <w:tcPr>
            <w:tcW w:w="1559" w:type="dxa"/>
          </w:tcPr>
          <w:p w14:paraId="3A78B823" w14:textId="77777777" w:rsidR="00A0342F" w:rsidRDefault="00A0342F" w:rsidP="00345FD8">
            <w:pPr>
              <w:pStyle w:val="TableParagraph"/>
              <w:ind w:left="134" w:right="1"/>
              <w:jc w:val="center"/>
              <w:rPr>
                <w:spacing w:val="-2"/>
                <w:sz w:val="24"/>
              </w:rPr>
            </w:pPr>
            <w:proofErr w:type="spellStart"/>
            <w:r>
              <w:rPr>
                <w:spacing w:val="-2"/>
                <w:sz w:val="24"/>
              </w:rPr>
              <w:t>Lattkosero</w:t>
            </w:r>
            <w:proofErr w:type="spellEnd"/>
          </w:p>
        </w:tc>
        <w:tc>
          <w:tcPr>
            <w:tcW w:w="2268" w:type="dxa"/>
          </w:tcPr>
          <w:p w14:paraId="443CFBB8" w14:textId="77777777" w:rsidR="00A0342F" w:rsidRDefault="00A0342F" w:rsidP="00345FD8">
            <w:pPr>
              <w:pStyle w:val="TableParagraph"/>
              <w:spacing w:line="240" w:lineRule="auto"/>
              <w:ind w:left="41" w:right="197"/>
              <w:rPr>
                <w:i/>
                <w:sz w:val="24"/>
              </w:rPr>
            </w:pPr>
            <w:r>
              <w:rPr>
                <w:sz w:val="24"/>
              </w:rPr>
              <w:t xml:space="preserve">Multiple </w:t>
            </w:r>
            <w:r>
              <w:rPr>
                <w:spacing w:val="-5"/>
                <w:sz w:val="24"/>
              </w:rPr>
              <w:t>spp.</w:t>
            </w:r>
          </w:p>
        </w:tc>
        <w:tc>
          <w:tcPr>
            <w:tcW w:w="1838" w:type="dxa"/>
          </w:tcPr>
          <w:p w14:paraId="729195FC" w14:textId="77777777" w:rsidR="00A0342F" w:rsidRDefault="00A0342F" w:rsidP="00345FD8">
            <w:pPr>
              <w:pStyle w:val="TableParagraph"/>
              <w:ind w:left="4" w:right="4"/>
              <w:jc w:val="center"/>
              <w:rPr>
                <w:spacing w:val="-5"/>
                <w:sz w:val="24"/>
              </w:rPr>
            </w:pPr>
            <w:r>
              <w:rPr>
                <w:spacing w:val="-5"/>
                <w:sz w:val="24"/>
              </w:rPr>
              <w:t>-</w:t>
            </w:r>
          </w:p>
        </w:tc>
        <w:tc>
          <w:tcPr>
            <w:tcW w:w="1423" w:type="dxa"/>
          </w:tcPr>
          <w:p w14:paraId="5633E413" w14:textId="77777777" w:rsidR="00A0342F" w:rsidRDefault="00A0342F" w:rsidP="00345FD8">
            <w:pPr>
              <w:pStyle w:val="TableParagraph"/>
              <w:spacing w:line="240" w:lineRule="auto"/>
              <w:ind w:left="145" w:right="132" w:firstLine="7"/>
              <w:jc w:val="center"/>
              <w:rPr>
                <w:spacing w:val="-2"/>
                <w:sz w:val="24"/>
              </w:rPr>
            </w:pPr>
            <w:r>
              <w:rPr>
                <w:spacing w:val="-2"/>
                <w:sz w:val="24"/>
              </w:rPr>
              <w:t>Bones</w:t>
            </w:r>
          </w:p>
        </w:tc>
        <w:tc>
          <w:tcPr>
            <w:tcW w:w="5386" w:type="dxa"/>
          </w:tcPr>
          <w:p w14:paraId="1FC18CBD" w14:textId="77777777" w:rsidR="00A0342F" w:rsidRDefault="00A0342F" w:rsidP="00345FD8">
            <w:pPr>
              <w:pStyle w:val="TableParagraph"/>
              <w:spacing w:line="274" w:lineRule="exact"/>
              <w:ind w:left="104"/>
              <w:jc w:val="both"/>
              <w:rPr>
                <w:sz w:val="24"/>
              </w:rPr>
            </w:pPr>
            <w:r>
              <w:rPr>
                <w:sz w:val="24"/>
              </w:rPr>
              <w:t>The</w:t>
            </w:r>
            <w:r>
              <w:rPr>
                <w:spacing w:val="-3"/>
                <w:sz w:val="24"/>
              </w:rPr>
              <w:t xml:space="preserve"> </w:t>
            </w:r>
            <w:r>
              <w:rPr>
                <w:sz w:val="24"/>
              </w:rPr>
              <w:t>bone</w:t>
            </w:r>
            <w:r>
              <w:rPr>
                <w:spacing w:val="-1"/>
                <w:sz w:val="24"/>
              </w:rPr>
              <w:t xml:space="preserve"> </w:t>
            </w:r>
            <w:r>
              <w:rPr>
                <w:sz w:val="24"/>
              </w:rPr>
              <w:t>is</w:t>
            </w:r>
            <w:r>
              <w:rPr>
                <w:spacing w:val="-2"/>
                <w:sz w:val="24"/>
              </w:rPr>
              <w:t xml:space="preserve"> </w:t>
            </w:r>
            <w:r>
              <w:rPr>
                <w:sz w:val="24"/>
              </w:rPr>
              <w:t>hung around as</w:t>
            </w:r>
            <w:r>
              <w:rPr>
                <w:spacing w:val="-1"/>
                <w:sz w:val="24"/>
              </w:rPr>
              <w:t xml:space="preserve"> </w:t>
            </w:r>
            <w:r>
              <w:rPr>
                <w:spacing w:val="-10"/>
                <w:sz w:val="24"/>
              </w:rPr>
              <w:t xml:space="preserve">a </w:t>
            </w:r>
            <w:r>
              <w:rPr>
                <w:sz w:val="24"/>
              </w:rPr>
              <w:t>talisman</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from</w:t>
            </w:r>
            <w:r>
              <w:rPr>
                <w:spacing w:val="1"/>
                <w:sz w:val="24"/>
              </w:rPr>
              <w:t xml:space="preserve"> </w:t>
            </w:r>
            <w:r>
              <w:rPr>
                <w:sz w:val="24"/>
              </w:rPr>
              <w:t xml:space="preserve">evil </w:t>
            </w:r>
            <w:r>
              <w:rPr>
                <w:spacing w:val="-2"/>
                <w:sz w:val="24"/>
              </w:rPr>
              <w:t>spirits.</w:t>
            </w:r>
          </w:p>
        </w:tc>
      </w:tr>
      <w:tr w:rsidR="00A0342F" w14:paraId="24AC5D89" w14:textId="77777777" w:rsidTr="00345FD8">
        <w:trPr>
          <w:trHeight w:val="96"/>
        </w:trPr>
        <w:tc>
          <w:tcPr>
            <w:tcW w:w="14317" w:type="dxa"/>
            <w:gridSpan w:val="6"/>
            <w:shd w:val="clear" w:color="auto" w:fill="E7E6E6" w:themeFill="background2"/>
          </w:tcPr>
          <w:p w14:paraId="5904B54E" w14:textId="77777777" w:rsidR="00A0342F" w:rsidRPr="00AF0C7E" w:rsidRDefault="00A0342F" w:rsidP="00345FD8">
            <w:pPr>
              <w:pStyle w:val="TableParagraph"/>
              <w:ind w:left="41" w:right="132"/>
              <w:jc w:val="center"/>
              <w:rPr>
                <w:b/>
                <w:bCs/>
              </w:rPr>
            </w:pPr>
            <w:r w:rsidRPr="000D5583">
              <w:rPr>
                <w:b/>
                <w:bCs/>
                <w:sz w:val="24"/>
                <w:szCs w:val="24"/>
              </w:rPr>
              <w:t>Class: Reptilia</w:t>
            </w:r>
          </w:p>
        </w:tc>
      </w:tr>
      <w:tr w:rsidR="00A0342F" w14:paraId="28C89921" w14:textId="77777777" w:rsidTr="00345FD8">
        <w:trPr>
          <w:trHeight w:val="136"/>
        </w:trPr>
        <w:tc>
          <w:tcPr>
            <w:tcW w:w="1843" w:type="dxa"/>
          </w:tcPr>
          <w:p w14:paraId="038D0F57" w14:textId="77777777" w:rsidR="00A0342F" w:rsidRDefault="00A0342F" w:rsidP="00345FD8">
            <w:pPr>
              <w:pStyle w:val="TableParagraph"/>
              <w:numPr>
                <w:ilvl w:val="0"/>
                <w:numId w:val="24"/>
              </w:numPr>
              <w:ind w:left="426"/>
              <w:rPr>
                <w:b/>
                <w:sz w:val="24"/>
              </w:rPr>
            </w:pPr>
            <w:r>
              <w:rPr>
                <w:b/>
                <w:spacing w:val="-4"/>
                <w:sz w:val="24"/>
              </w:rPr>
              <w:t>Snake</w:t>
            </w:r>
          </w:p>
        </w:tc>
        <w:tc>
          <w:tcPr>
            <w:tcW w:w="1559" w:type="dxa"/>
          </w:tcPr>
          <w:p w14:paraId="5592236B" w14:textId="77777777" w:rsidR="00A0342F" w:rsidRDefault="00A0342F" w:rsidP="00345FD8">
            <w:pPr>
              <w:pStyle w:val="TableParagraph"/>
              <w:ind w:left="134" w:right="1"/>
              <w:jc w:val="center"/>
              <w:rPr>
                <w:spacing w:val="-2"/>
                <w:sz w:val="24"/>
              </w:rPr>
            </w:pPr>
            <w:proofErr w:type="spellStart"/>
            <w:r>
              <w:rPr>
                <w:sz w:val="24"/>
              </w:rPr>
              <w:t>Sirisey</w:t>
            </w:r>
            <w:proofErr w:type="spellEnd"/>
            <w:r>
              <w:rPr>
                <w:sz w:val="24"/>
              </w:rPr>
              <w:t xml:space="preserve"> </w:t>
            </w:r>
            <w:proofErr w:type="spellStart"/>
            <w:r>
              <w:rPr>
                <w:spacing w:val="-2"/>
                <w:sz w:val="24"/>
              </w:rPr>
              <w:t>saanp</w:t>
            </w:r>
            <w:proofErr w:type="spellEnd"/>
          </w:p>
        </w:tc>
        <w:tc>
          <w:tcPr>
            <w:tcW w:w="2268" w:type="dxa"/>
          </w:tcPr>
          <w:p w14:paraId="62659D28" w14:textId="77777777" w:rsidR="00A0342F" w:rsidRDefault="00A0342F" w:rsidP="00345FD8">
            <w:pPr>
              <w:pStyle w:val="TableParagraph"/>
              <w:spacing w:line="240" w:lineRule="auto"/>
              <w:ind w:left="41" w:right="197"/>
              <w:rPr>
                <w:i/>
                <w:sz w:val="24"/>
              </w:rPr>
            </w:pPr>
            <w:r>
              <w:rPr>
                <w:i/>
                <w:spacing w:val="-2"/>
                <w:sz w:val="24"/>
              </w:rPr>
              <w:t>Dendrelaphis tristis</w:t>
            </w:r>
          </w:p>
        </w:tc>
        <w:tc>
          <w:tcPr>
            <w:tcW w:w="1838" w:type="dxa"/>
          </w:tcPr>
          <w:p w14:paraId="6F4AE6D6" w14:textId="77777777" w:rsidR="00A0342F" w:rsidRDefault="00A0342F" w:rsidP="00345FD8">
            <w:pPr>
              <w:pStyle w:val="TableParagraph"/>
              <w:ind w:left="4" w:right="4"/>
              <w:jc w:val="center"/>
              <w:rPr>
                <w:spacing w:val="-5"/>
                <w:sz w:val="24"/>
              </w:rPr>
            </w:pPr>
            <w:r>
              <w:rPr>
                <w:spacing w:val="-5"/>
                <w:sz w:val="24"/>
              </w:rPr>
              <w:t>LC</w:t>
            </w:r>
          </w:p>
        </w:tc>
        <w:tc>
          <w:tcPr>
            <w:tcW w:w="1423" w:type="dxa"/>
          </w:tcPr>
          <w:p w14:paraId="2786A1BF" w14:textId="77777777" w:rsidR="00A0342F" w:rsidRDefault="00A0342F" w:rsidP="00345FD8">
            <w:pPr>
              <w:pStyle w:val="TableParagraph"/>
              <w:spacing w:line="240" w:lineRule="auto"/>
              <w:ind w:left="145" w:right="132" w:firstLine="7"/>
              <w:jc w:val="center"/>
              <w:rPr>
                <w:spacing w:val="-2"/>
                <w:sz w:val="24"/>
              </w:rPr>
            </w:pPr>
            <w:r>
              <w:rPr>
                <w:spacing w:val="-2"/>
                <w:sz w:val="24"/>
              </w:rPr>
              <w:t>Bones</w:t>
            </w:r>
          </w:p>
        </w:tc>
        <w:tc>
          <w:tcPr>
            <w:tcW w:w="5386" w:type="dxa"/>
          </w:tcPr>
          <w:p w14:paraId="72F7D58E" w14:textId="440646B9" w:rsidR="00A0342F" w:rsidRDefault="00A0342F" w:rsidP="00345FD8">
            <w:pPr>
              <w:pStyle w:val="TableParagraph"/>
              <w:ind w:left="104"/>
              <w:jc w:val="both"/>
              <w:rPr>
                <w:sz w:val="24"/>
              </w:rPr>
            </w:pPr>
            <w:r>
              <w:rPr>
                <w:sz w:val="24"/>
              </w:rPr>
              <w:t>The</w:t>
            </w:r>
            <w:r>
              <w:rPr>
                <w:spacing w:val="-8"/>
                <w:sz w:val="24"/>
              </w:rPr>
              <w:t xml:space="preserve"> </w:t>
            </w:r>
            <w:r>
              <w:rPr>
                <w:sz w:val="24"/>
              </w:rPr>
              <w:t>bones</w:t>
            </w:r>
            <w:r>
              <w:rPr>
                <w:spacing w:val="-7"/>
                <w:sz w:val="24"/>
              </w:rPr>
              <w:t xml:space="preserve"> </w:t>
            </w:r>
            <w:r>
              <w:rPr>
                <w:sz w:val="24"/>
              </w:rPr>
              <w:t>are</w:t>
            </w:r>
            <w:r>
              <w:rPr>
                <w:spacing w:val="-7"/>
                <w:sz w:val="24"/>
              </w:rPr>
              <w:t xml:space="preserve"> </w:t>
            </w:r>
            <w:r w:rsidR="00E32CE6">
              <w:rPr>
                <w:sz w:val="24"/>
              </w:rPr>
              <w:t>fashioned into a necklace or worn as a talisman to ward off</w:t>
            </w:r>
            <w:r>
              <w:rPr>
                <w:sz w:val="24"/>
              </w:rPr>
              <w:t xml:space="preserve"> evil spirits.</w:t>
            </w:r>
          </w:p>
        </w:tc>
      </w:tr>
      <w:tr w:rsidR="00A0342F" w14:paraId="593D8211" w14:textId="77777777" w:rsidTr="00345FD8">
        <w:trPr>
          <w:trHeight w:val="85"/>
        </w:trPr>
        <w:tc>
          <w:tcPr>
            <w:tcW w:w="14317" w:type="dxa"/>
            <w:gridSpan w:val="6"/>
            <w:shd w:val="clear" w:color="auto" w:fill="E7E6E6" w:themeFill="background2"/>
          </w:tcPr>
          <w:p w14:paraId="32A75A3C" w14:textId="77777777" w:rsidR="00A0342F" w:rsidRPr="000D5583" w:rsidRDefault="00A0342F" w:rsidP="00345FD8">
            <w:pPr>
              <w:pStyle w:val="TableParagraph"/>
              <w:ind w:left="41" w:right="132"/>
              <w:jc w:val="center"/>
              <w:rPr>
                <w:b/>
                <w:bCs/>
                <w:sz w:val="24"/>
                <w:szCs w:val="24"/>
              </w:rPr>
            </w:pPr>
            <w:r w:rsidRPr="000D5583">
              <w:rPr>
                <w:b/>
                <w:bCs/>
                <w:sz w:val="24"/>
                <w:szCs w:val="24"/>
              </w:rPr>
              <w:t xml:space="preserve">Class: </w:t>
            </w:r>
            <w:proofErr w:type="spellStart"/>
            <w:r w:rsidRPr="000D5583">
              <w:rPr>
                <w:b/>
                <w:bCs/>
                <w:sz w:val="24"/>
                <w:szCs w:val="24"/>
              </w:rPr>
              <w:t>Gastropoda</w:t>
            </w:r>
            <w:proofErr w:type="spellEnd"/>
          </w:p>
        </w:tc>
      </w:tr>
      <w:tr w:rsidR="00A0342F" w14:paraId="55563F32" w14:textId="77777777" w:rsidTr="00345FD8">
        <w:trPr>
          <w:trHeight w:val="85"/>
        </w:trPr>
        <w:tc>
          <w:tcPr>
            <w:tcW w:w="1843" w:type="dxa"/>
          </w:tcPr>
          <w:p w14:paraId="27B3B0F3" w14:textId="77777777" w:rsidR="00A0342F" w:rsidRDefault="00A0342F" w:rsidP="00345FD8">
            <w:pPr>
              <w:pStyle w:val="TableParagraph"/>
              <w:numPr>
                <w:ilvl w:val="0"/>
                <w:numId w:val="24"/>
              </w:numPr>
              <w:ind w:left="426"/>
              <w:rPr>
                <w:b/>
                <w:sz w:val="24"/>
              </w:rPr>
            </w:pPr>
            <w:r>
              <w:rPr>
                <w:b/>
                <w:sz w:val="24"/>
              </w:rPr>
              <w:t>Sea</w:t>
            </w:r>
            <w:r>
              <w:rPr>
                <w:b/>
                <w:spacing w:val="1"/>
                <w:sz w:val="24"/>
              </w:rPr>
              <w:t xml:space="preserve"> </w:t>
            </w:r>
            <w:r>
              <w:rPr>
                <w:b/>
                <w:spacing w:val="-2"/>
                <w:sz w:val="24"/>
              </w:rPr>
              <w:t>snails</w:t>
            </w:r>
          </w:p>
        </w:tc>
        <w:tc>
          <w:tcPr>
            <w:tcW w:w="1559" w:type="dxa"/>
          </w:tcPr>
          <w:p w14:paraId="33982DE6" w14:textId="77777777" w:rsidR="00A0342F" w:rsidRDefault="00A0342F" w:rsidP="00345FD8">
            <w:pPr>
              <w:pStyle w:val="TableParagraph"/>
              <w:ind w:left="134" w:right="1"/>
              <w:jc w:val="center"/>
              <w:rPr>
                <w:spacing w:val="-2"/>
                <w:sz w:val="24"/>
              </w:rPr>
            </w:pPr>
            <w:r>
              <w:rPr>
                <w:spacing w:val="-2"/>
                <w:sz w:val="24"/>
              </w:rPr>
              <w:t>Cowrie</w:t>
            </w:r>
          </w:p>
        </w:tc>
        <w:tc>
          <w:tcPr>
            <w:tcW w:w="2268" w:type="dxa"/>
          </w:tcPr>
          <w:p w14:paraId="70259F4D" w14:textId="77777777" w:rsidR="00A0342F" w:rsidRPr="00247F8F" w:rsidRDefault="00A0342F" w:rsidP="00345FD8">
            <w:pPr>
              <w:pStyle w:val="TableParagraph"/>
              <w:spacing w:line="240" w:lineRule="auto"/>
              <w:ind w:left="41" w:right="197"/>
              <w:rPr>
                <w:i/>
                <w:iCs/>
                <w:sz w:val="24"/>
              </w:rPr>
            </w:pPr>
            <w:proofErr w:type="spellStart"/>
            <w:r w:rsidRPr="00247F8F">
              <w:rPr>
                <w:i/>
                <w:iCs/>
                <w:sz w:val="24"/>
              </w:rPr>
              <w:t>Cypraea</w:t>
            </w:r>
            <w:proofErr w:type="spellEnd"/>
            <w:r w:rsidRPr="00247F8F">
              <w:rPr>
                <w:i/>
                <w:iCs/>
                <w:sz w:val="24"/>
              </w:rPr>
              <w:t xml:space="preserve"> spp.</w:t>
            </w:r>
          </w:p>
        </w:tc>
        <w:tc>
          <w:tcPr>
            <w:tcW w:w="1838" w:type="dxa"/>
          </w:tcPr>
          <w:p w14:paraId="6E5D4980" w14:textId="409465AF" w:rsidR="00A0342F" w:rsidRDefault="000008F6" w:rsidP="00345FD8">
            <w:pPr>
              <w:pStyle w:val="TableParagraph"/>
              <w:ind w:left="4" w:right="4"/>
              <w:jc w:val="center"/>
              <w:rPr>
                <w:spacing w:val="-5"/>
                <w:sz w:val="24"/>
              </w:rPr>
            </w:pPr>
            <w:r>
              <w:rPr>
                <w:spacing w:val="-5"/>
                <w:sz w:val="24"/>
              </w:rPr>
              <w:t>NL</w:t>
            </w:r>
          </w:p>
        </w:tc>
        <w:tc>
          <w:tcPr>
            <w:tcW w:w="1423" w:type="dxa"/>
          </w:tcPr>
          <w:p w14:paraId="0BD9AF83" w14:textId="77777777" w:rsidR="00A0342F" w:rsidRDefault="00A0342F" w:rsidP="00345FD8">
            <w:pPr>
              <w:pStyle w:val="TableParagraph"/>
              <w:spacing w:line="240" w:lineRule="auto"/>
              <w:ind w:left="145" w:right="132" w:firstLine="7"/>
              <w:jc w:val="center"/>
              <w:rPr>
                <w:spacing w:val="-2"/>
                <w:sz w:val="24"/>
              </w:rPr>
            </w:pPr>
            <w:r>
              <w:rPr>
                <w:spacing w:val="-2"/>
                <w:sz w:val="24"/>
              </w:rPr>
              <w:t>Shells</w:t>
            </w:r>
          </w:p>
        </w:tc>
        <w:tc>
          <w:tcPr>
            <w:tcW w:w="5386" w:type="dxa"/>
          </w:tcPr>
          <w:p w14:paraId="392ED961" w14:textId="0F9BCF0F" w:rsidR="00A0342F" w:rsidRDefault="00A0342F" w:rsidP="00345FD8">
            <w:pPr>
              <w:pStyle w:val="TableParagraph"/>
              <w:spacing w:line="240" w:lineRule="auto"/>
              <w:ind w:left="104"/>
              <w:jc w:val="both"/>
              <w:rPr>
                <w:sz w:val="24"/>
              </w:rPr>
            </w:pPr>
            <w:r>
              <w:rPr>
                <w:sz w:val="24"/>
              </w:rPr>
              <w:t>The</w:t>
            </w:r>
            <w:r>
              <w:rPr>
                <w:spacing w:val="-9"/>
                <w:sz w:val="24"/>
              </w:rPr>
              <w:t xml:space="preserve"> </w:t>
            </w:r>
            <w:r>
              <w:rPr>
                <w:sz w:val="24"/>
              </w:rPr>
              <w:t>shells</w:t>
            </w:r>
            <w:r>
              <w:rPr>
                <w:spacing w:val="-8"/>
                <w:sz w:val="24"/>
              </w:rPr>
              <w:t xml:space="preserve"> </w:t>
            </w:r>
            <w:r>
              <w:rPr>
                <w:sz w:val="24"/>
              </w:rPr>
              <w:t>are</w:t>
            </w:r>
            <w:r>
              <w:rPr>
                <w:spacing w:val="-9"/>
                <w:sz w:val="24"/>
              </w:rPr>
              <w:t xml:space="preserve"> </w:t>
            </w:r>
            <w:r w:rsidR="00E32CE6">
              <w:rPr>
                <w:sz w:val="24"/>
              </w:rPr>
              <w:t>fashioned</w:t>
            </w:r>
            <w:r>
              <w:rPr>
                <w:spacing w:val="-8"/>
                <w:sz w:val="24"/>
              </w:rPr>
              <w:t xml:space="preserve"> </w:t>
            </w:r>
            <w:r>
              <w:rPr>
                <w:sz w:val="24"/>
              </w:rPr>
              <w:t>into</w:t>
            </w:r>
            <w:r>
              <w:rPr>
                <w:spacing w:val="-6"/>
                <w:sz w:val="24"/>
              </w:rPr>
              <w:t xml:space="preserve"> a </w:t>
            </w:r>
            <w:r>
              <w:rPr>
                <w:sz w:val="24"/>
              </w:rPr>
              <w:t xml:space="preserve">waistband and worn by the shamans during shamanistic rituals, and </w:t>
            </w:r>
            <w:r w:rsidR="00E32CE6">
              <w:rPr>
                <w:sz w:val="24"/>
              </w:rPr>
              <w:t>they</w:t>
            </w:r>
            <w:r>
              <w:rPr>
                <w:sz w:val="24"/>
              </w:rPr>
              <w:t xml:space="preserve"> </w:t>
            </w:r>
            <w:r w:rsidR="00E32CE6">
              <w:rPr>
                <w:sz w:val="24"/>
              </w:rPr>
              <w:t>are</w:t>
            </w:r>
            <w:r>
              <w:rPr>
                <w:sz w:val="24"/>
              </w:rPr>
              <w:t xml:space="preserve"> also worn</w:t>
            </w:r>
            <w:r>
              <w:rPr>
                <w:spacing w:val="-7"/>
                <w:sz w:val="24"/>
              </w:rPr>
              <w:t xml:space="preserve"> </w:t>
            </w:r>
            <w:r>
              <w:rPr>
                <w:sz w:val="24"/>
              </w:rPr>
              <w:t>as</w:t>
            </w:r>
            <w:r>
              <w:rPr>
                <w:spacing w:val="-8"/>
                <w:sz w:val="24"/>
              </w:rPr>
              <w:t xml:space="preserve"> </w:t>
            </w:r>
            <w:r>
              <w:rPr>
                <w:sz w:val="24"/>
              </w:rPr>
              <w:t>a</w:t>
            </w:r>
            <w:r>
              <w:rPr>
                <w:spacing w:val="-8"/>
                <w:sz w:val="24"/>
              </w:rPr>
              <w:t xml:space="preserve"> </w:t>
            </w:r>
            <w:r>
              <w:rPr>
                <w:sz w:val="24"/>
              </w:rPr>
              <w:t>talisman</w:t>
            </w:r>
            <w:r>
              <w:rPr>
                <w:spacing w:val="-7"/>
                <w:sz w:val="24"/>
              </w:rPr>
              <w:t xml:space="preserve"> </w:t>
            </w:r>
            <w:r>
              <w:rPr>
                <w:sz w:val="24"/>
              </w:rPr>
              <w:t>to</w:t>
            </w:r>
            <w:r>
              <w:rPr>
                <w:spacing w:val="-7"/>
                <w:sz w:val="24"/>
              </w:rPr>
              <w:t xml:space="preserve"> </w:t>
            </w:r>
            <w:r>
              <w:rPr>
                <w:sz w:val="24"/>
              </w:rPr>
              <w:t>ward</w:t>
            </w:r>
            <w:r>
              <w:rPr>
                <w:spacing w:val="-7"/>
                <w:sz w:val="24"/>
              </w:rPr>
              <w:t xml:space="preserve"> </w:t>
            </w:r>
            <w:r>
              <w:rPr>
                <w:sz w:val="24"/>
              </w:rPr>
              <w:t>off</w:t>
            </w:r>
            <w:r>
              <w:rPr>
                <w:spacing w:val="-6"/>
                <w:sz w:val="24"/>
              </w:rPr>
              <w:t xml:space="preserve"> </w:t>
            </w:r>
            <w:r>
              <w:rPr>
                <w:sz w:val="24"/>
              </w:rPr>
              <w:t xml:space="preserve">evil </w:t>
            </w:r>
            <w:r>
              <w:rPr>
                <w:spacing w:val="-2"/>
                <w:sz w:val="24"/>
              </w:rPr>
              <w:t>spirits</w:t>
            </w:r>
          </w:p>
        </w:tc>
      </w:tr>
    </w:tbl>
    <w:p w14:paraId="54D16ED9" w14:textId="7B61712A" w:rsidR="005E22A4" w:rsidRPr="005E22A4" w:rsidRDefault="005E22A4" w:rsidP="00393594">
      <w:pPr>
        <w:pStyle w:val="BodyText"/>
        <w:spacing w:before="160" w:line="360" w:lineRule="auto"/>
        <w:rPr>
          <w:vertAlign w:val="superscript"/>
        </w:rPr>
        <w:sectPr w:rsidR="005E22A4" w:rsidRPr="005E22A4" w:rsidSect="00A0342F">
          <w:pgSz w:w="16838" w:h="11906" w:orient="landscape"/>
          <w:pgMar w:top="1440" w:right="1440" w:bottom="1440" w:left="1440" w:header="708" w:footer="708" w:gutter="0"/>
          <w:cols w:space="708"/>
          <w:docGrid w:linePitch="360"/>
        </w:sectPr>
      </w:pPr>
      <w:r w:rsidRPr="005E22A4">
        <w:rPr>
          <w:vertAlign w:val="superscript"/>
        </w:rPr>
        <w:t>LC-</w:t>
      </w:r>
      <w:r w:rsidRPr="005E22A4">
        <w:rPr>
          <w:spacing w:val="-6"/>
          <w:vertAlign w:val="superscript"/>
        </w:rPr>
        <w:t xml:space="preserve"> </w:t>
      </w:r>
      <w:r w:rsidRPr="005E22A4">
        <w:rPr>
          <w:vertAlign w:val="superscript"/>
        </w:rPr>
        <w:t>Least</w:t>
      </w:r>
      <w:r w:rsidRPr="005E22A4">
        <w:rPr>
          <w:spacing w:val="-3"/>
          <w:vertAlign w:val="superscript"/>
        </w:rPr>
        <w:t xml:space="preserve"> </w:t>
      </w:r>
      <w:r w:rsidRPr="005E22A4">
        <w:rPr>
          <w:vertAlign w:val="superscript"/>
        </w:rPr>
        <w:t>Concern,</w:t>
      </w:r>
      <w:r w:rsidRPr="005E22A4">
        <w:rPr>
          <w:spacing w:val="-9"/>
          <w:vertAlign w:val="superscript"/>
        </w:rPr>
        <w:t xml:space="preserve"> </w:t>
      </w:r>
      <w:r w:rsidRPr="005E22A4">
        <w:rPr>
          <w:vertAlign w:val="superscript"/>
        </w:rPr>
        <w:t>VU-Vulnerable,</w:t>
      </w:r>
      <w:r w:rsidRPr="005E22A4">
        <w:rPr>
          <w:spacing w:val="-2"/>
          <w:vertAlign w:val="superscript"/>
        </w:rPr>
        <w:t xml:space="preserve"> </w:t>
      </w:r>
      <w:r w:rsidRPr="005E22A4">
        <w:rPr>
          <w:vertAlign w:val="superscript"/>
        </w:rPr>
        <w:t>EN-</w:t>
      </w:r>
      <w:r w:rsidRPr="005E22A4">
        <w:rPr>
          <w:spacing w:val="-4"/>
          <w:vertAlign w:val="superscript"/>
        </w:rPr>
        <w:t xml:space="preserve"> </w:t>
      </w:r>
      <w:r w:rsidRPr="005E22A4">
        <w:rPr>
          <w:vertAlign w:val="superscript"/>
        </w:rPr>
        <w:t>Endangered,</w:t>
      </w:r>
      <w:r w:rsidRPr="005E22A4">
        <w:rPr>
          <w:spacing w:val="-3"/>
          <w:vertAlign w:val="superscript"/>
        </w:rPr>
        <w:t xml:space="preserve"> </w:t>
      </w:r>
      <w:r w:rsidRPr="005E22A4">
        <w:rPr>
          <w:vertAlign w:val="superscript"/>
        </w:rPr>
        <w:t>CR-Critically</w:t>
      </w:r>
      <w:r w:rsidRPr="005E22A4">
        <w:rPr>
          <w:spacing w:val="-3"/>
          <w:vertAlign w:val="superscript"/>
        </w:rPr>
        <w:t xml:space="preserve"> </w:t>
      </w:r>
      <w:r w:rsidRPr="005E22A4">
        <w:rPr>
          <w:vertAlign w:val="superscript"/>
        </w:rPr>
        <w:t>Endangered,</w:t>
      </w:r>
      <w:r w:rsidRPr="005E22A4">
        <w:rPr>
          <w:spacing w:val="-3"/>
          <w:vertAlign w:val="superscript"/>
        </w:rPr>
        <w:t xml:space="preserve"> </w:t>
      </w:r>
      <w:r w:rsidRPr="005E22A4">
        <w:rPr>
          <w:vertAlign w:val="superscript"/>
        </w:rPr>
        <w:t>NL-Not</w:t>
      </w:r>
      <w:r w:rsidRPr="005E22A4">
        <w:rPr>
          <w:spacing w:val="-2"/>
          <w:vertAlign w:val="superscript"/>
        </w:rPr>
        <w:t xml:space="preserve"> Listed</w:t>
      </w:r>
    </w:p>
    <w:p w14:paraId="7B43C640" w14:textId="498C9321" w:rsidR="00C92F3C" w:rsidRPr="00B5154D" w:rsidRDefault="00FB13F8" w:rsidP="002C1490">
      <w:pPr>
        <w:spacing w:line="360" w:lineRule="auto"/>
        <w:jc w:val="both"/>
        <w:rPr>
          <w:rFonts w:ascii="Times New Roman" w:hAnsi="Times New Roman" w:cs="Times New Roman"/>
          <w:sz w:val="24"/>
          <w:szCs w:val="24"/>
        </w:rPr>
      </w:pPr>
      <w:r w:rsidRPr="00B5154D">
        <w:rPr>
          <w:rFonts w:ascii="Times New Roman" w:hAnsi="Times New Roman" w:cs="Times New Roman"/>
          <w:b/>
          <w:bCs/>
          <w:sz w:val="24"/>
          <w:szCs w:val="24"/>
        </w:rPr>
        <w:lastRenderedPageBreak/>
        <w:t xml:space="preserve">4. </w:t>
      </w:r>
      <w:r w:rsidR="00C92F3C" w:rsidRPr="00B5154D">
        <w:rPr>
          <w:rFonts w:ascii="Times New Roman" w:hAnsi="Times New Roman" w:cs="Times New Roman"/>
          <w:b/>
          <w:bCs/>
          <w:sz w:val="24"/>
          <w:szCs w:val="24"/>
        </w:rPr>
        <w:t>DISCUSSION</w:t>
      </w:r>
    </w:p>
    <w:p w14:paraId="624ED3DD" w14:textId="48EDBAB6"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The documentation of 36 animal species used in traditional practices highlights the rich biological and cultural diversity of the study area. The predominant use of mammals</w:t>
      </w:r>
      <w:r w:rsidR="00E32CE6" w:rsidRPr="00B5154D">
        <w:rPr>
          <w:rFonts w:ascii="Times New Roman" w:hAnsi="Times New Roman" w:cs="Times New Roman"/>
          <w:sz w:val="24"/>
          <w:szCs w:val="24"/>
        </w:rPr>
        <w:t xml:space="preserve">- </w:t>
      </w:r>
      <w:r w:rsidRPr="00B5154D">
        <w:rPr>
          <w:rFonts w:ascii="Times New Roman" w:hAnsi="Times New Roman" w:cs="Times New Roman"/>
          <w:sz w:val="24"/>
          <w:szCs w:val="24"/>
        </w:rPr>
        <w:t>often domesticated or readily available</w:t>
      </w:r>
      <w:r w:rsidR="00E32CE6" w:rsidRPr="00B5154D">
        <w:rPr>
          <w:rFonts w:ascii="Times New Roman" w:hAnsi="Times New Roman" w:cs="Times New Roman"/>
          <w:sz w:val="24"/>
          <w:szCs w:val="24"/>
        </w:rPr>
        <w:t xml:space="preserve">- </w:t>
      </w:r>
      <w:r w:rsidRPr="00B5154D">
        <w:rPr>
          <w:rFonts w:ascii="Times New Roman" w:hAnsi="Times New Roman" w:cs="Times New Roman"/>
          <w:sz w:val="24"/>
          <w:szCs w:val="24"/>
        </w:rPr>
        <w:t>reflects both their accessibility and their cultural and perceived therapeutic value (</w:t>
      </w:r>
      <w:proofErr w:type="spellStart"/>
      <w:r w:rsidRPr="00B5154D">
        <w:rPr>
          <w:rFonts w:ascii="Times New Roman" w:hAnsi="Times New Roman" w:cs="Times New Roman"/>
          <w:sz w:val="24"/>
          <w:szCs w:val="24"/>
        </w:rPr>
        <w:t>Chellappandian</w:t>
      </w:r>
      <w:proofErr w:type="spellEnd"/>
      <w:r w:rsidRPr="00B5154D">
        <w:rPr>
          <w:rFonts w:ascii="Times New Roman" w:hAnsi="Times New Roman" w:cs="Times New Roman"/>
          <w:sz w:val="24"/>
          <w:szCs w:val="24"/>
        </w:rPr>
        <w:t xml:space="preserve">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2014). This preference is likely rooted in long-standing familiarity and symbolic importance. Birds also played a significant role, not only in medicine but also in spiritual and ritual contexts, mirroring practices found in </w:t>
      </w:r>
      <w:r w:rsidR="006B239E" w:rsidRPr="00B5154D">
        <w:rPr>
          <w:rFonts w:ascii="Times New Roman" w:hAnsi="Times New Roman" w:cs="Times New Roman"/>
          <w:sz w:val="24"/>
          <w:szCs w:val="24"/>
        </w:rPr>
        <w:t>neighbouring</w:t>
      </w:r>
      <w:r w:rsidRPr="00B5154D">
        <w:rPr>
          <w:rFonts w:ascii="Times New Roman" w:hAnsi="Times New Roman" w:cs="Times New Roman"/>
          <w:sz w:val="24"/>
          <w:szCs w:val="24"/>
        </w:rPr>
        <w:t xml:space="preserve"> regions such as Sikkim, Assam and Nepal.</w:t>
      </w:r>
    </w:p>
    <w:p w14:paraId="0522B72E" w14:textId="06190A62"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11 species were identified as being used for shamanistic and ritualistic purposes, with birds being the most commonly associated. Species like the Green-billed </w:t>
      </w:r>
      <w:r w:rsidR="000008F6" w:rsidRPr="00B5154D">
        <w:rPr>
          <w:rFonts w:ascii="Times New Roman" w:hAnsi="Times New Roman" w:cs="Times New Roman"/>
          <w:sz w:val="24"/>
          <w:szCs w:val="24"/>
        </w:rPr>
        <w:t xml:space="preserve">Malkoha, Kalij Pheasant, Heron, Peacock, and Owl were used for their feathers, which were </w:t>
      </w:r>
      <w:r w:rsidRPr="00B5154D">
        <w:rPr>
          <w:rFonts w:ascii="Times New Roman" w:hAnsi="Times New Roman" w:cs="Times New Roman"/>
          <w:sz w:val="24"/>
          <w:szCs w:val="24"/>
        </w:rPr>
        <w:t xml:space="preserve">often worn or displayed to ward off evil spirits. Rituals such as the Rai community’s </w:t>
      </w:r>
      <w:proofErr w:type="spellStart"/>
      <w:r w:rsidRPr="00B5154D">
        <w:rPr>
          <w:rFonts w:ascii="Times New Roman" w:hAnsi="Times New Roman" w:cs="Times New Roman"/>
          <w:i/>
          <w:iCs/>
          <w:sz w:val="24"/>
          <w:szCs w:val="24"/>
        </w:rPr>
        <w:t>Pitra</w:t>
      </w:r>
      <w:proofErr w:type="spellEnd"/>
      <w:r w:rsidRPr="00B5154D">
        <w:rPr>
          <w:rFonts w:ascii="Times New Roman" w:hAnsi="Times New Roman" w:cs="Times New Roman"/>
          <w:sz w:val="24"/>
          <w:szCs w:val="24"/>
        </w:rPr>
        <w:t xml:space="preserve"> and </w:t>
      </w:r>
      <w:proofErr w:type="spellStart"/>
      <w:r w:rsidRPr="00B5154D">
        <w:rPr>
          <w:rFonts w:ascii="Times New Roman" w:hAnsi="Times New Roman" w:cs="Times New Roman"/>
          <w:i/>
          <w:iCs/>
          <w:sz w:val="24"/>
          <w:szCs w:val="24"/>
        </w:rPr>
        <w:t>Sansari</w:t>
      </w:r>
      <w:proofErr w:type="spellEnd"/>
      <w:r w:rsidRPr="00B5154D">
        <w:rPr>
          <w:rFonts w:ascii="Times New Roman" w:hAnsi="Times New Roman" w:cs="Times New Roman"/>
          <w:sz w:val="24"/>
          <w:szCs w:val="24"/>
        </w:rPr>
        <w:t xml:space="preserve"> puja incorporate species like the domestic fowl, pigeon, and goat. Shamans use materials such as sea snail shells, snake bones and buffalo teeth as talismans</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a practice also observed in Sikkim (Dhakal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w:t>
      </w:r>
      <w:r w:rsidR="00AF12B0" w:rsidRPr="00B5154D">
        <w:rPr>
          <w:rFonts w:ascii="Times New Roman" w:hAnsi="Times New Roman" w:cs="Times New Roman"/>
          <w:sz w:val="24"/>
          <w:szCs w:val="24"/>
        </w:rPr>
        <w:t>20</w:t>
      </w:r>
      <w:r w:rsidRPr="00B5154D">
        <w:rPr>
          <w:rFonts w:ascii="Times New Roman" w:hAnsi="Times New Roman" w:cs="Times New Roman"/>
          <w:sz w:val="24"/>
          <w:szCs w:val="24"/>
        </w:rPr>
        <w:t>). These practices align with cultural traditions observed among ethnic groups across the Eastern Himalayas (Lohani, 2011; Borah and Prasad, 2017).</w:t>
      </w:r>
    </w:p>
    <w:p w14:paraId="1FDA16C9" w14:textId="16737CB6"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study revealed widespread knowledge of animal-based remedies, with substances </w:t>
      </w:r>
      <w:r w:rsidR="000008F6" w:rsidRPr="00B5154D">
        <w:rPr>
          <w:rFonts w:ascii="Times New Roman" w:hAnsi="Times New Roman" w:cs="Times New Roman"/>
          <w:sz w:val="24"/>
          <w:szCs w:val="24"/>
        </w:rPr>
        <w:t xml:space="preserve">such as honey, bones, fats, and urine commonly used to treat various </w:t>
      </w:r>
      <w:r w:rsidRPr="00B5154D">
        <w:rPr>
          <w:rFonts w:ascii="Times New Roman" w:hAnsi="Times New Roman" w:cs="Times New Roman"/>
          <w:sz w:val="24"/>
          <w:szCs w:val="24"/>
        </w:rPr>
        <w:t>ailments. Honey, especially from stingless bees, was widely used for eye infections and wound healing</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a tradition also observed in other parts of Darjeeling and India (Verma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2014; Neelima and Jain, 2015; Chhetri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2020). Similar treatments using honey, goat’s milk, and even human urine were reported for eye conditions, highlighting overlapping therapeutic applications.</w:t>
      </w:r>
    </w:p>
    <w:p w14:paraId="0CA8E3E8" w14:textId="528BFF36"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Multiple animal species were used to treat the same health issues, such as body pains</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where goats, buffalo, crabs, house sparrows, frogs, and pigeons served as nutraceuticals. Local knowledge also described the use of tiger bones for rheumatoid arthritis, </w:t>
      </w:r>
      <w:r w:rsidR="004461A7" w:rsidRPr="00B5154D">
        <w:rPr>
          <w:rFonts w:ascii="Times New Roman" w:hAnsi="Times New Roman" w:cs="Times New Roman"/>
          <w:sz w:val="24"/>
          <w:szCs w:val="24"/>
        </w:rPr>
        <w:t>a practice similar to that of the Tangsa Tribe of Arunachal Pradesh, who use tiger bones</w:t>
      </w:r>
      <w:r w:rsidRPr="00B5154D">
        <w:rPr>
          <w:rFonts w:ascii="Times New Roman" w:hAnsi="Times New Roman" w:cs="Times New Roman"/>
          <w:sz w:val="24"/>
          <w:szCs w:val="24"/>
        </w:rPr>
        <w:t xml:space="preserve"> for joint and muscle pain (Jamir and Lal, 2005). Unconventional treatments included using pig nose ash or peacock feather smoke for nosebleeds, and boiling the stomachs of porcupines, snails, or bats to treat asthma.</w:t>
      </w:r>
    </w:p>
    <w:p w14:paraId="463BE850" w14:textId="0B78BD6E"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consumption of </w:t>
      </w:r>
      <w:proofErr w:type="spellStart"/>
      <w:r w:rsidRPr="00B5154D">
        <w:rPr>
          <w:rFonts w:ascii="Times New Roman" w:hAnsi="Times New Roman" w:cs="Times New Roman"/>
          <w:i/>
          <w:iCs/>
          <w:sz w:val="24"/>
          <w:szCs w:val="24"/>
        </w:rPr>
        <w:t>Monopterus</w:t>
      </w:r>
      <w:proofErr w:type="spellEnd"/>
      <w:r w:rsidRPr="00B5154D">
        <w:rPr>
          <w:rFonts w:ascii="Times New Roman" w:hAnsi="Times New Roman" w:cs="Times New Roman"/>
          <w:i/>
          <w:iCs/>
          <w:sz w:val="24"/>
          <w:szCs w:val="24"/>
        </w:rPr>
        <w:t xml:space="preserve"> sp.</w:t>
      </w:r>
      <w:r w:rsidRPr="00B5154D">
        <w:rPr>
          <w:rFonts w:ascii="Times New Roman" w:hAnsi="Times New Roman" w:cs="Times New Roman"/>
          <w:sz w:val="24"/>
          <w:szCs w:val="24"/>
        </w:rPr>
        <w:t xml:space="preserve"> for </w:t>
      </w:r>
      <w:proofErr w:type="spellStart"/>
      <w:r w:rsidRPr="00B5154D">
        <w:rPr>
          <w:rFonts w:ascii="Times New Roman" w:hAnsi="Times New Roman" w:cs="Times New Roman"/>
          <w:sz w:val="24"/>
          <w:szCs w:val="24"/>
        </w:rPr>
        <w:t>anemia</w:t>
      </w:r>
      <w:proofErr w:type="spellEnd"/>
      <w:r w:rsidRPr="00B5154D">
        <w:rPr>
          <w:rFonts w:ascii="Times New Roman" w:hAnsi="Times New Roman" w:cs="Times New Roman"/>
          <w:sz w:val="24"/>
          <w:szCs w:val="24"/>
        </w:rPr>
        <w:t>, low blood pressure, and stamina enhancement is consistent with practices reported from Arunachal Pradesh, Nagaland, and Odisha (</w:t>
      </w:r>
      <w:r w:rsidR="006A2CDF" w:rsidRPr="00B5154D">
        <w:rPr>
          <w:rFonts w:ascii="Times New Roman" w:hAnsi="Times New Roman" w:cs="Times New Roman"/>
          <w:sz w:val="24"/>
          <w:szCs w:val="24"/>
        </w:rPr>
        <w:t xml:space="preserve">Behera and Mohanty, 2009: </w:t>
      </w:r>
      <w:r w:rsidRPr="00B5154D">
        <w:rPr>
          <w:rFonts w:ascii="Times New Roman" w:hAnsi="Times New Roman" w:cs="Times New Roman"/>
          <w:sz w:val="24"/>
          <w:szCs w:val="24"/>
        </w:rPr>
        <w:t xml:space="preserve">Solanki and Chutia, 2009). Pangolin scales were used to treat piles and </w:t>
      </w:r>
      <w:r w:rsidRPr="00B5154D">
        <w:rPr>
          <w:rFonts w:ascii="Times New Roman" w:hAnsi="Times New Roman" w:cs="Times New Roman"/>
          <w:sz w:val="24"/>
          <w:szCs w:val="24"/>
        </w:rPr>
        <w:lastRenderedPageBreak/>
        <w:t xml:space="preserve">food poisoning, </w:t>
      </w:r>
      <w:r w:rsidR="000008F6" w:rsidRPr="00B5154D">
        <w:rPr>
          <w:rFonts w:ascii="Times New Roman" w:hAnsi="Times New Roman" w:cs="Times New Roman"/>
          <w:sz w:val="24"/>
          <w:szCs w:val="24"/>
        </w:rPr>
        <w:t>a practice that parallels spiritual uses in Nepal (</w:t>
      </w:r>
      <w:proofErr w:type="spellStart"/>
      <w:r w:rsidR="000008F6" w:rsidRPr="00B5154D">
        <w:rPr>
          <w:rFonts w:ascii="Times New Roman" w:hAnsi="Times New Roman" w:cs="Times New Roman"/>
          <w:sz w:val="24"/>
          <w:szCs w:val="24"/>
        </w:rPr>
        <w:t>Katuwal</w:t>
      </w:r>
      <w:proofErr w:type="spellEnd"/>
      <w:r w:rsidR="000008F6" w:rsidRPr="00B5154D">
        <w:rPr>
          <w:rFonts w:ascii="Times New Roman" w:hAnsi="Times New Roman" w:cs="Times New Roman"/>
          <w:sz w:val="24"/>
          <w:szCs w:val="24"/>
        </w:rPr>
        <w:t xml:space="preserve"> </w:t>
      </w:r>
      <w:r w:rsidR="000008F6" w:rsidRPr="00B5154D">
        <w:rPr>
          <w:rFonts w:ascii="Times New Roman" w:hAnsi="Times New Roman" w:cs="Times New Roman"/>
          <w:i/>
          <w:iCs/>
          <w:sz w:val="24"/>
          <w:szCs w:val="24"/>
        </w:rPr>
        <w:t>et al</w:t>
      </w:r>
      <w:r w:rsidR="000008F6" w:rsidRPr="00B5154D">
        <w:rPr>
          <w:rFonts w:ascii="Times New Roman" w:hAnsi="Times New Roman" w:cs="Times New Roman"/>
          <w:sz w:val="24"/>
          <w:szCs w:val="24"/>
        </w:rPr>
        <w:t>., 2015) and a wide range</w:t>
      </w:r>
      <w:r w:rsidRPr="00B5154D">
        <w:rPr>
          <w:rFonts w:ascii="Times New Roman" w:hAnsi="Times New Roman" w:cs="Times New Roman"/>
          <w:sz w:val="24"/>
          <w:szCs w:val="24"/>
        </w:rPr>
        <w:t xml:space="preserve"> of medicinal uses in Sierra Leone (Boakye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2014). The study also highlighted unique uses such as </w:t>
      </w:r>
      <w:r w:rsidRPr="00B5154D">
        <w:rPr>
          <w:rFonts w:ascii="Times New Roman" w:hAnsi="Times New Roman" w:cs="Times New Roman"/>
          <w:i/>
          <w:iCs/>
          <w:sz w:val="24"/>
          <w:szCs w:val="24"/>
        </w:rPr>
        <w:t>Vulpes sp.</w:t>
      </w:r>
      <w:r w:rsidRPr="00B5154D">
        <w:rPr>
          <w:rFonts w:ascii="Times New Roman" w:hAnsi="Times New Roman" w:cs="Times New Roman"/>
          <w:sz w:val="24"/>
          <w:szCs w:val="24"/>
        </w:rPr>
        <w:t xml:space="preserve"> meat for tuberculosis, and leeches</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both consumed and applied</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for circulatory issues, a practice with deep historical roots (Wells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1993; </w:t>
      </w:r>
      <w:proofErr w:type="spellStart"/>
      <w:r w:rsidRPr="00B5154D">
        <w:rPr>
          <w:rFonts w:ascii="Times New Roman" w:hAnsi="Times New Roman" w:cs="Times New Roman"/>
          <w:sz w:val="24"/>
          <w:szCs w:val="24"/>
        </w:rPr>
        <w:t>Jugli</w:t>
      </w:r>
      <w:proofErr w:type="spellEnd"/>
      <w:r w:rsidRPr="00B5154D">
        <w:rPr>
          <w:rFonts w:ascii="Times New Roman" w:hAnsi="Times New Roman" w:cs="Times New Roman"/>
          <w:sz w:val="24"/>
          <w:szCs w:val="24"/>
        </w:rPr>
        <w:t xml:space="preserve">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2020). Bat meat was used to treat piles and asthma, echoing similar uses reported among tribes in Nagaland and Gujarat (</w:t>
      </w:r>
      <w:r w:rsidR="006A2CDF" w:rsidRPr="00B5154D">
        <w:rPr>
          <w:rFonts w:ascii="Times New Roman" w:hAnsi="Times New Roman" w:cs="Times New Roman"/>
          <w:sz w:val="24"/>
          <w:szCs w:val="24"/>
        </w:rPr>
        <w:t xml:space="preserve">Gupta </w:t>
      </w:r>
      <w:r w:rsidR="006A2CDF" w:rsidRPr="00B5154D">
        <w:rPr>
          <w:rFonts w:ascii="Times New Roman" w:hAnsi="Times New Roman" w:cs="Times New Roman"/>
          <w:i/>
          <w:iCs/>
          <w:sz w:val="24"/>
          <w:szCs w:val="24"/>
        </w:rPr>
        <w:t>et al</w:t>
      </w:r>
      <w:r w:rsidR="006A2CDF" w:rsidRPr="00B5154D">
        <w:rPr>
          <w:rFonts w:ascii="Times New Roman" w:hAnsi="Times New Roman" w:cs="Times New Roman"/>
          <w:sz w:val="24"/>
          <w:szCs w:val="24"/>
        </w:rPr>
        <w:t xml:space="preserve">., 2003: </w:t>
      </w:r>
      <w:r w:rsidRPr="00B5154D">
        <w:rPr>
          <w:rFonts w:ascii="Times New Roman" w:hAnsi="Times New Roman" w:cs="Times New Roman"/>
          <w:sz w:val="24"/>
          <w:szCs w:val="24"/>
        </w:rPr>
        <w:t>Jamir and Lal, 2005).</w:t>
      </w:r>
    </w:p>
    <w:p w14:paraId="034C2546" w14:textId="3207E63A"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These diverse remedies reflect a broad, experiential knowledge system </w:t>
      </w:r>
      <w:r w:rsidR="000008F6" w:rsidRPr="00B5154D">
        <w:rPr>
          <w:rFonts w:ascii="Times New Roman" w:hAnsi="Times New Roman" w:cs="Times New Roman"/>
          <w:sz w:val="24"/>
          <w:szCs w:val="24"/>
        </w:rPr>
        <w:t xml:space="preserve">that has been </w:t>
      </w:r>
      <w:r w:rsidRPr="00B5154D">
        <w:rPr>
          <w:rFonts w:ascii="Times New Roman" w:hAnsi="Times New Roman" w:cs="Times New Roman"/>
          <w:sz w:val="24"/>
          <w:szCs w:val="24"/>
        </w:rPr>
        <w:t>passed down orally through generations. Demographic analysis indicated a male dominance in the transmission and practice of traditional medicine, consistent with broader patterns observed in India (</w:t>
      </w:r>
      <w:proofErr w:type="spellStart"/>
      <w:r w:rsidRPr="00B5154D">
        <w:rPr>
          <w:rFonts w:ascii="Times New Roman" w:hAnsi="Times New Roman" w:cs="Times New Roman"/>
          <w:sz w:val="24"/>
          <w:szCs w:val="24"/>
        </w:rPr>
        <w:t>Mahawar</w:t>
      </w:r>
      <w:proofErr w:type="spellEnd"/>
      <w:r w:rsidRPr="00B5154D">
        <w:rPr>
          <w:rFonts w:ascii="Times New Roman" w:hAnsi="Times New Roman" w:cs="Times New Roman"/>
          <w:sz w:val="24"/>
          <w:szCs w:val="24"/>
        </w:rPr>
        <w:t xml:space="preserve"> and </w:t>
      </w:r>
      <w:proofErr w:type="spellStart"/>
      <w:r w:rsidRPr="00B5154D">
        <w:rPr>
          <w:rFonts w:ascii="Times New Roman" w:hAnsi="Times New Roman" w:cs="Times New Roman"/>
          <w:sz w:val="24"/>
          <w:szCs w:val="24"/>
        </w:rPr>
        <w:t>Jaroli</w:t>
      </w:r>
      <w:proofErr w:type="spellEnd"/>
      <w:r w:rsidRPr="00B5154D">
        <w:rPr>
          <w:rFonts w:ascii="Times New Roman" w:hAnsi="Times New Roman" w:cs="Times New Roman"/>
          <w:sz w:val="24"/>
          <w:szCs w:val="24"/>
        </w:rPr>
        <w:t>, 2007). Nevertheless, the inclusion of female respondents added valuable perspectives to the study.</w:t>
      </w:r>
    </w:p>
    <w:p w14:paraId="4E2383F4" w14:textId="0CA29E32"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The use of cattle products, especially cow urine, revealed their multipurpose role in medicine, agriculture, and spirituality. Combined with honey, cow urine was used to treat gastritis and also applied as a natural fertilizer</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illustrating the holistic integration of animals in traditional systems (Batra, 1986; Hoh and Dhanashree, 2015).</w:t>
      </w:r>
      <w:r w:rsidR="006A2CDF"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The </w:t>
      </w:r>
      <w:r w:rsidR="000008F6" w:rsidRPr="00B5154D">
        <w:rPr>
          <w:rFonts w:ascii="Times New Roman" w:hAnsi="Times New Roman" w:cs="Times New Roman"/>
          <w:sz w:val="24"/>
          <w:szCs w:val="24"/>
        </w:rPr>
        <w:t xml:space="preserve">local usage of the medicinal fungus </w:t>
      </w:r>
      <w:proofErr w:type="spellStart"/>
      <w:r w:rsidR="000008F6" w:rsidRPr="00F05B7A">
        <w:rPr>
          <w:rFonts w:ascii="Times New Roman" w:hAnsi="Times New Roman" w:cs="Times New Roman"/>
          <w:i/>
          <w:iCs/>
          <w:sz w:val="24"/>
          <w:szCs w:val="24"/>
        </w:rPr>
        <w:t>Ophiocordyceps</w:t>
      </w:r>
      <w:proofErr w:type="spellEnd"/>
      <w:r w:rsidR="000008F6" w:rsidRPr="00F05B7A">
        <w:rPr>
          <w:rFonts w:ascii="Times New Roman" w:hAnsi="Times New Roman" w:cs="Times New Roman"/>
          <w:i/>
          <w:iCs/>
          <w:sz w:val="24"/>
          <w:szCs w:val="24"/>
        </w:rPr>
        <w:t xml:space="preserve"> </w:t>
      </w:r>
      <w:proofErr w:type="spellStart"/>
      <w:r w:rsidR="000008F6" w:rsidRPr="00F05B7A">
        <w:rPr>
          <w:rFonts w:ascii="Times New Roman" w:hAnsi="Times New Roman" w:cs="Times New Roman"/>
          <w:i/>
          <w:iCs/>
          <w:sz w:val="24"/>
          <w:szCs w:val="24"/>
        </w:rPr>
        <w:t>sinensis</w:t>
      </w:r>
      <w:proofErr w:type="spellEnd"/>
      <w:r w:rsidR="000008F6" w:rsidRPr="00B5154D">
        <w:rPr>
          <w:rFonts w:ascii="Times New Roman" w:hAnsi="Times New Roman" w:cs="Times New Roman"/>
          <w:sz w:val="24"/>
          <w:szCs w:val="24"/>
        </w:rPr>
        <w:t xml:space="preserve"> (</w:t>
      </w:r>
      <w:proofErr w:type="spellStart"/>
      <w:r w:rsidR="000008F6" w:rsidRPr="00B5154D">
        <w:rPr>
          <w:rFonts w:ascii="Times New Roman" w:hAnsi="Times New Roman" w:cs="Times New Roman"/>
          <w:sz w:val="24"/>
          <w:szCs w:val="24"/>
        </w:rPr>
        <w:t>Yarsagumba</w:t>
      </w:r>
      <w:proofErr w:type="spellEnd"/>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reflects its pan-Himalayan importance in boosting immunity and treating respiratory issues (Chen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2010). </w:t>
      </w:r>
    </w:p>
    <w:p w14:paraId="438A065A" w14:textId="47840497"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However, the study raises serious </w:t>
      </w:r>
      <w:r w:rsidR="000008F6" w:rsidRPr="00B5154D">
        <w:rPr>
          <w:rFonts w:ascii="Times New Roman" w:hAnsi="Times New Roman" w:cs="Times New Roman"/>
          <w:sz w:val="24"/>
          <w:szCs w:val="24"/>
        </w:rPr>
        <w:t>concerns for conservation</w:t>
      </w:r>
      <w:r w:rsidRPr="00B5154D">
        <w:rPr>
          <w:rFonts w:ascii="Times New Roman" w:hAnsi="Times New Roman" w:cs="Times New Roman"/>
          <w:sz w:val="24"/>
          <w:szCs w:val="24"/>
        </w:rPr>
        <w:t xml:space="preserve">. Although most species used were classified as of Least Concern, species </w:t>
      </w:r>
      <w:r w:rsidR="000008F6" w:rsidRPr="00B5154D">
        <w:rPr>
          <w:rFonts w:ascii="Times New Roman" w:hAnsi="Times New Roman" w:cs="Times New Roman"/>
          <w:sz w:val="24"/>
          <w:szCs w:val="24"/>
        </w:rPr>
        <w:t>such as the pangolin (</w:t>
      </w:r>
      <w:r w:rsidR="000008F6" w:rsidRPr="00F05B7A">
        <w:rPr>
          <w:rFonts w:ascii="Times New Roman" w:hAnsi="Times New Roman" w:cs="Times New Roman"/>
          <w:i/>
          <w:iCs/>
          <w:sz w:val="24"/>
          <w:szCs w:val="24"/>
        </w:rPr>
        <w:t xml:space="preserve">Manis </w:t>
      </w:r>
      <w:proofErr w:type="spellStart"/>
      <w:r w:rsidR="000008F6" w:rsidRPr="00F05B7A">
        <w:rPr>
          <w:rFonts w:ascii="Times New Roman" w:hAnsi="Times New Roman" w:cs="Times New Roman"/>
          <w:i/>
          <w:iCs/>
          <w:sz w:val="24"/>
          <w:szCs w:val="24"/>
        </w:rPr>
        <w:t>pentadactyla</w:t>
      </w:r>
      <w:proofErr w:type="spellEnd"/>
      <w:r w:rsidR="000008F6" w:rsidRPr="00B5154D">
        <w:rPr>
          <w:rFonts w:ascii="Times New Roman" w:hAnsi="Times New Roman" w:cs="Times New Roman"/>
          <w:sz w:val="24"/>
          <w:szCs w:val="24"/>
        </w:rPr>
        <w:t xml:space="preserve">) and the </w:t>
      </w:r>
      <w:r w:rsidRPr="00B5154D">
        <w:rPr>
          <w:rFonts w:ascii="Times New Roman" w:hAnsi="Times New Roman" w:cs="Times New Roman"/>
          <w:sz w:val="24"/>
          <w:szCs w:val="24"/>
        </w:rPr>
        <w:t>Bengal tiger (</w:t>
      </w:r>
      <w:r w:rsidRPr="00B5154D">
        <w:rPr>
          <w:rFonts w:ascii="Times New Roman" w:hAnsi="Times New Roman" w:cs="Times New Roman"/>
          <w:i/>
          <w:iCs/>
          <w:sz w:val="24"/>
          <w:szCs w:val="24"/>
        </w:rPr>
        <w:t xml:space="preserve">Panthera </w:t>
      </w:r>
      <w:proofErr w:type="spellStart"/>
      <w:r w:rsidRPr="00B5154D">
        <w:rPr>
          <w:rFonts w:ascii="Times New Roman" w:hAnsi="Times New Roman" w:cs="Times New Roman"/>
          <w:i/>
          <w:iCs/>
          <w:sz w:val="24"/>
          <w:szCs w:val="24"/>
        </w:rPr>
        <w:t>tigris</w:t>
      </w:r>
      <w:proofErr w:type="spellEnd"/>
      <w:r w:rsidRPr="00B5154D">
        <w:rPr>
          <w:rFonts w:ascii="Times New Roman" w:hAnsi="Times New Roman" w:cs="Times New Roman"/>
          <w:sz w:val="24"/>
          <w:szCs w:val="24"/>
        </w:rPr>
        <w:t>) are critically endangered. The high demand for these animals in traditional medicine contributes to illegal trade and biodiversity loss (</w:t>
      </w:r>
      <w:r w:rsidR="00BE7F17" w:rsidRPr="00B5154D">
        <w:rPr>
          <w:rFonts w:ascii="Times New Roman" w:hAnsi="Times New Roman" w:cs="Times New Roman"/>
          <w:sz w:val="24"/>
          <w:szCs w:val="24"/>
        </w:rPr>
        <w:t xml:space="preserve">Call, 2006; </w:t>
      </w:r>
      <w:r w:rsidRPr="00B5154D">
        <w:rPr>
          <w:rFonts w:ascii="Times New Roman" w:hAnsi="Times New Roman" w:cs="Times New Roman"/>
          <w:sz w:val="24"/>
          <w:szCs w:val="24"/>
        </w:rPr>
        <w:t>Shepherd, 2009). These practices highlight the urgent need to reconcile cultural traditions with conservation priorities.</w:t>
      </w:r>
    </w:p>
    <w:p w14:paraId="2BFCF422" w14:textId="31B99979"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study emphasises the fragility of this knowledge system, which remains largely oral and is rapidly declining among younger generations. Globalisation and modernisation are contributing to the erosion of indigenous medical traditions. Safeguarding this heritage requires urgent documentation, collaboration with traditional healers, and </w:t>
      </w:r>
      <w:r w:rsidR="000008F6" w:rsidRPr="00B5154D">
        <w:rPr>
          <w:rFonts w:ascii="Times New Roman" w:hAnsi="Times New Roman" w:cs="Times New Roman"/>
          <w:sz w:val="24"/>
          <w:szCs w:val="24"/>
        </w:rPr>
        <w:t xml:space="preserve">the ethical integration of these practices </w:t>
      </w:r>
      <w:r w:rsidRPr="00B5154D">
        <w:rPr>
          <w:rFonts w:ascii="Times New Roman" w:hAnsi="Times New Roman" w:cs="Times New Roman"/>
          <w:sz w:val="24"/>
          <w:szCs w:val="24"/>
        </w:rPr>
        <w:t xml:space="preserve">into broader healthcare and conservation strategies. Promoting sustainable alternatives and fostering community awareness are </w:t>
      </w:r>
      <w:r w:rsidR="000008F6" w:rsidRPr="00B5154D">
        <w:rPr>
          <w:rFonts w:ascii="Times New Roman" w:hAnsi="Times New Roman" w:cs="Times New Roman"/>
          <w:sz w:val="24"/>
          <w:szCs w:val="24"/>
        </w:rPr>
        <w:t>crucial to ensuring that cultural preservation aligns</w:t>
      </w:r>
      <w:r w:rsidRPr="00B5154D">
        <w:rPr>
          <w:rFonts w:ascii="Times New Roman" w:hAnsi="Times New Roman" w:cs="Times New Roman"/>
          <w:sz w:val="24"/>
          <w:szCs w:val="24"/>
        </w:rPr>
        <w:t xml:space="preserve"> with biodiversity protection.</w:t>
      </w:r>
    </w:p>
    <w:p w14:paraId="75A6BEBF" w14:textId="77777777" w:rsidR="00297422" w:rsidRPr="00B5154D" w:rsidRDefault="00297422" w:rsidP="00B0203F">
      <w:pPr>
        <w:spacing w:after="120" w:line="360" w:lineRule="auto"/>
        <w:jc w:val="both"/>
        <w:rPr>
          <w:rFonts w:ascii="Times New Roman" w:hAnsi="Times New Roman" w:cs="Times New Roman"/>
          <w:b/>
          <w:bCs/>
          <w:sz w:val="24"/>
          <w:szCs w:val="24"/>
        </w:rPr>
      </w:pPr>
    </w:p>
    <w:p w14:paraId="7E03BA02" w14:textId="5C83A47B" w:rsidR="00C92F3C" w:rsidRPr="00B5154D" w:rsidRDefault="00FB13F8"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b/>
          <w:bCs/>
          <w:sz w:val="24"/>
          <w:szCs w:val="24"/>
        </w:rPr>
        <w:t xml:space="preserve">5. </w:t>
      </w:r>
      <w:r w:rsidR="00C92F3C" w:rsidRPr="00B5154D">
        <w:rPr>
          <w:rFonts w:ascii="Times New Roman" w:hAnsi="Times New Roman" w:cs="Times New Roman"/>
          <w:b/>
          <w:bCs/>
          <w:sz w:val="24"/>
          <w:szCs w:val="24"/>
        </w:rPr>
        <w:t>CONCLUSION</w:t>
      </w:r>
      <w:r w:rsidR="00C92F3C" w:rsidRPr="00B5154D">
        <w:rPr>
          <w:rFonts w:ascii="Times New Roman" w:hAnsi="Times New Roman" w:cs="Times New Roman"/>
          <w:sz w:val="24"/>
          <w:szCs w:val="24"/>
        </w:rPr>
        <w:t> </w:t>
      </w:r>
    </w:p>
    <w:p w14:paraId="7003E765" w14:textId="45B6DBEC" w:rsidR="00C92F3C"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lastRenderedPageBreak/>
        <w:t xml:space="preserve">The study </w:t>
      </w:r>
      <w:r w:rsidR="000008F6" w:rsidRPr="00B5154D">
        <w:rPr>
          <w:rFonts w:ascii="Times New Roman" w:hAnsi="Times New Roman" w:cs="Times New Roman"/>
          <w:sz w:val="24"/>
          <w:szCs w:val="24"/>
        </w:rPr>
        <w:t>offers valuable insights into the ethnozoological practices of the communities, highlighting the profound cultural and medicinal connections</w:t>
      </w:r>
      <w:r w:rsidRPr="00B5154D">
        <w:rPr>
          <w:rFonts w:ascii="Times New Roman" w:hAnsi="Times New Roman" w:cs="Times New Roman"/>
          <w:sz w:val="24"/>
          <w:szCs w:val="24"/>
        </w:rPr>
        <w:t xml:space="preserve"> these communities have with their local fauna. The documentation of 3</w:t>
      </w:r>
      <w:r w:rsidR="00297422" w:rsidRPr="00B5154D">
        <w:rPr>
          <w:rFonts w:ascii="Times New Roman" w:hAnsi="Times New Roman" w:cs="Times New Roman"/>
          <w:sz w:val="24"/>
          <w:szCs w:val="24"/>
        </w:rPr>
        <w:t>6</w:t>
      </w:r>
      <w:r w:rsidRPr="00B5154D">
        <w:rPr>
          <w:rFonts w:ascii="Times New Roman" w:hAnsi="Times New Roman" w:cs="Times New Roman"/>
          <w:sz w:val="24"/>
          <w:szCs w:val="24"/>
        </w:rPr>
        <w:t xml:space="preserve"> animal species, primarily mammals and birds, reflects the region's ecological richness and the intricate knowledge on </w:t>
      </w:r>
      <w:r w:rsidR="001C4EEC" w:rsidRPr="00B5154D">
        <w:rPr>
          <w:rFonts w:ascii="Times New Roman" w:hAnsi="Times New Roman" w:cs="Times New Roman"/>
          <w:sz w:val="24"/>
          <w:szCs w:val="24"/>
        </w:rPr>
        <w:t>animal-based</w:t>
      </w:r>
      <w:r w:rsidRPr="00B5154D">
        <w:rPr>
          <w:rFonts w:ascii="Times New Roman" w:hAnsi="Times New Roman" w:cs="Times New Roman"/>
          <w:sz w:val="24"/>
          <w:szCs w:val="24"/>
        </w:rPr>
        <w:t xml:space="preserve"> remedies passed down through generations. The wide variety of ailments treated, ranging from common colds to more complex health issues, demonstrates the adaptability and efficacy of traditional zootherapeutic practices. However, the reliance on certain animal species, especially for both medicinal and spiritual purposes, raises significant ethical and conservation concerns. Overuse of these species, particularly those already at risk, could threaten local biodiversity. Furthermore, the decline in livestock farming and the diminishing practice of traditional medicine among younger generations highlight the need for efforts to preserve this valuable knowledge. This study </w:t>
      </w:r>
      <w:r w:rsidR="00B0203F" w:rsidRPr="00B5154D">
        <w:rPr>
          <w:rFonts w:ascii="Times New Roman" w:hAnsi="Times New Roman" w:cs="Times New Roman"/>
          <w:sz w:val="24"/>
          <w:szCs w:val="24"/>
        </w:rPr>
        <w:t>emphasises</w:t>
      </w:r>
      <w:r w:rsidRPr="00B5154D">
        <w:rPr>
          <w:rFonts w:ascii="Times New Roman" w:hAnsi="Times New Roman" w:cs="Times New Roman"/>
          <w:sz w:val="24"/>
          <w:szCs w:val="24"/>
        </w:rPr>
        <w:t xml:space="preserve"> the importance of documenting and integrating traditional knowledge systems into contemporary conservation and healthcare frameworks. Promoting sustainable alternatives and raising awareness about the ecological impact of these practices is crucial for balancing cultural preservation with biodiversity conservation.</w:t>
      </w:r>
      <w:r w:rsidRPr="00C92F3C">
        <w:rPr>
          <w:rFonts w:ascii="Times New Roman" w:hAnsi="Times New Roman" w:cs="Times New Roman"/>
          <w:sz w:val="24"/>
          <w:szCs w:val="24"/>
        </w:rPr>
        <w:t>  </w:t>
      </w:r>
    </w:p>
    <w:p w14:paraId="5FA9E051" w14:textId="77777777" w:rsidR="00FB13F8" w:rsidRPr="00FB13F8" w:rsidRDefault="00FB13F8" w:rsidP="00DE277D">
      <w:pPr>
        <w:spacing w:after="120" w:line="360" w:lineRule="auto"/>
        <w:jc w:val="both"/>
        <w:rPr>
          <w:rFonts w:ascii="Times New Roman" w:hAnsi="Times New Roman" w:cs="Times New Roman"/>
          <w:sz w:val="24"/>
          <w:szCs w:val="24"/>
        </w:rPr>
      </w:pPr>
      <w:bookmarkStart w:id="3" w:name="_GoBack"/>
      <w:bookmarkEnd w:id="3"/>
      <w:r w:rsidRPr="00FB13F8">
        <w:rPr>
          <w:rFonts w:ascii="Times New Roman" w:hAnsi="Times New Roman" w:cs="Times New Roman"/>
          <w:b/>
          <w:bCs/>
          <w:sz w:val="24"/>
          <w:szCs w:val="24"/>
        </w:rPr>
        <w:t xml:space="preserve">DISCLAIMER (ARTIFICIAL INTELLIGENCE) </w:t>
      </w:r>
    </w:p>
    <w:p w14:paraId="360FA6C2" w14:textId="25F974BD" w:rsidR="0007248D" w:rsidRDefault="00FB13F8" w:rsidP="00DE277D">
      <w:pPr>
        <w:spacing w:after="120" w:line="360" w:lineRule="auto"/>
        <w:jc w:val="both"/>
        <w:rPr>
          <w:rFonts w:ascii="Times New Roman" w:hAnsi="Times New Roman" w:cs="Times New Roman"/>
          <w:sz w:val="24"/>
          <w:szCs w:val="24"/>
        </w:rPr>
      </w:pPr>
      <w:r w:rsidRPr="00FB13F8">
        <w:rPr>
          <w:rFonts w:ascii="Times New Roman" w:hAnsi="Times New Roman" w:cs="Times New Roman"/>
          <w:sz w:val="24"/>
          <w:szCs w:val="24"/>
        </w:rPr>
        <w:t>Author(s) hereby</w:t>
      </w:r>
      <w:r w:rsidR="00B5154D">
        <w:rPr>
          <w:rFonts w:ascii="Times New Roman" w:hAnsi="Times New Roman" w:cs="Times New Roman"/>
          <w:sz w:val="24"/>
          <w:szCs w:val="24"/>
        </w:rPr>
        <w:t xml:space="preserve"> </w:t>
      </w:r>
      <w:r w:rsidRPr="00FB13F8">
        <w:rPr>
          <w:rFonts w:ascii="Times New Roman" w:hAnsi="Times New Roman" w:cs="Times New Roman"/>
          <w:sz w:val="24"/>
          <w:szCs w:val="24"/>
        </w:rPr>
        <w:t>declare that generative AI technologies such as Large Language Models, etc.</w:t>
      </w:r>
      <w:r w:rsidR="00B5154D">
        <w:rPr>
          <w:rFonts w:ascii="Times New Roman" w:hAnsi="Times New Roman" w:cs="Times New Roman"/>
          <w:sz w:val="24"/>
          <w:szCs w:val="24"/>
        </w:rPr>
        <w:t>,</w:t>
      </w:r>
      <w:r w:rsidRPr="00FB13F8">
        <w:rPr>
          <w:rFonts w:ascii="Times New Roman" w:hAnsi="Times New Roman" w:cs="Times New Roman"/>
          <w:sz w:val="24"/>
          <w:szCs w:val="24"/>
        </w:rPr>
        <w:t xml:space="preserve"> have been used during the writing or editing of manuscripts. Details of the AI usage are given below:</w:t>
      </w:r>
    </w:p>
    <w:p w14:paraId="501AC422" w14:textId="76D0746E" w:rsidR="00FB13F8" w:rsidRPr="00FB13F8" w:rsidRDefault="00FB13F8" w:rsidP="00DE277D">
      <w:pPr>
        <w:spacing w:after="120" w:line="360" w:lineRule="auto"/>
        <w:jc w:val="both"/>
        <w:rPr>
          <w:rFonts w:ascii="Times New Roman" w:hAnsi="Times New Roman" w:cs="Times New Roman"/>
          <w:sz w:val="24"/>
          <w:szCs w:val="24"/>
        </w:rPr>
      </w:pPr>
      <w:r w:rsidRPr="00FB13F8">
        <w:rPr>
          <w:rFonts w:ascii="Times New Roman" w:hAnsi="Times New Roman" w:cs="Times New Roman"/>
          <w:sz w:val="24"/>
          <w:szCs w:val="24"/>
        </w:rPr>
        <w:t>1.ChatGPT</w:t>
      </w:r>
    </w:p>
    <w:p w14:paraId="73268599" w14:textId="2DE32525" w:rsidR="00FB13F8" w:rsidRDefault="00FB13F8" w:rsidP="00DE277D">
      <w:pPr>
        <w:spacing w:after="120" w:line="360" w:lineRule="auto"/>
        <w:jc w:val="both"/>
        <w:rPr>
          <w:rFonts w:ascii="Times New Roman" w:hAnsi="Times New Roman" w:cs="Times New Roman"/>
          <w:sz w:val="24"/>
          <w:szCs w:val="24"/>
        </w:rPr>
      </w:pPr>
      <w:r w:rsidRPr="00FB13F8">
        <w:rPr>
          <w:rFonts w:ascii="Times New Roman" w:hAnsi="Times New Roman" w:cs="Times New Roman"/>
          <w:sz w:val="24"/>
          <w:szCs w:val="24"/>
        </w:rPr>
        <w:t>2.QuillBot</w:t>
      </w:r>
    </w:p>
    <w:p w14:paraId="57870E24" w14:textId="77777777" w:rsidR="0007248D" w:rsidRPr="0007248D" w:rsidRDefault="0007248D" w:rsidP="00DE277D">
      <w:pPr>
        <w:spacing w:after="120" w:line="360" w:lineRule="auto"/>
        <w:jc w:val="both"/>
        <w:rPr>
          <w:rFonts w:ascii="Times New Roman" w:hAnsi="Times New Roman" w:cs="Times New Roman"/>
          <w:sz w:val="24"/>
          <w:szCs w:val="24"/>
        </w:rPr>
      </w:pPr>
      <w:r w:rsidRPr="0007248D">
        <w:rPr>
          <w:rFonts w:ascii="Times New Roman" w:hAnsi="Times New Roman" w:cs="Times New Roman"/>
          <w:b/>
          <w:bCs/>
          <w:sz w:val="24"/>
          <w:szCs w:val="24"/>
        </w:rPr>
        <w:t xml:space="preserve">COMPETING INTERESTS </w:t>
      </w:r>
    </w:p>
    <w:p w14:paraId="3096DD2B" w14:textId="5849633D" w:rsidR="0007248D" w:rsidRDefault="0007248D" w:rsidP="00DE27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authors</w:t>
      </w:r>
      <w:r w:rsidRPr="0007248D">
        <w:rPr>
          <w:rFonts w:ascii="Times New Roman" w:hAnsi="Times New Roman" w:cs="Times New Roman"/>
          <w:sz w:val="24"/>
          <w:szCs w:val="24"/>
        </w:rPr>
        <w:t xml:space="preserve"> declare that no competing interests exist.</w:t>
      </w:r>
    </w:p>
    <w:p w14:paraId="1DD2680F" w14:textId="77777777" w:rsidR="00FB13F8" w:rsidRPr="00FB13F8" w:rsidRDefault="00FB13F8" w:rsidP="00FB13F8">
      <w:pPr>
        <w:jc w:val="both"/>
        <w:rPr>
          <w:rFonts w:ascii="Times New Roman" w:hAnsi="Times New Roman" w:cs="Times New Roman"/>
          <w:b/>
          <w:bCs/>
          <w:sz w:val="24"/>
          <w:szCs w:val="24"/>
        </w:rPr>
      </w:pPr>
      <w:r w:rsidRPr="00FB13F8">
        <w:rPr>
          <w:rFonts w:ascii="Times New Roman" w:hAnsi="Times New Roman" w:cs="Times New Roman"/>
          <w:b/>
          <w:bCs/>
          <w:sz w:val="24"/>
          <w:szCs w:val="24"/>
        </w:rPr>
        <w:t>REFERENCES</w:t>
      </w:r>
    </w:p>
    <w:p w14:paraId="5F592A0C" w14:textId="33D7566E"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Alonso-Castro, Á. J. (2014). Use of medicinal fauna in Mexican traditional medicine. Journal of Ethnopharmacology, 152(1), 53-70. </w:t>
      </w:r>
      <w:hyperlink r:id="rId17" w:history="1">
        <w:r w:rsidRPr="00882784">
          <w:rPr>
            <w:rStyle w:val="Hyperlink"/>
            <w:rFonts w:ascii="Times New Roman" w:hAnsi="Times New Roman" w:cs="Times New Roman"/>
            <w:sz w:val="24"/>
            <w:szCs w:val="24"/>
          </w:rPr>
          <w:t>https://doi.org/10.1016/j.jep.2014.01.005</w:t>
        </w:r>
      </w:hyperlink>
    </w:p>
    <w:p w14:paraId="118691D8" w14:textId="63ACF822"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Alves, R. R. N. (2009). Fauna used in popular medicine in Northeast Brazil. Journal of Ethnobiology and Ethnomedicine. </w:t>
      </w:r>
      <w:hyperlink r:id="rId18" w:history="1">
        <w:r w:rsidRPr="00882784">
          <w:rPr>
            <w:rStyle w:val="Hyperlink"/>
            <w:rFonts w:ascii="Times New Roman" w:hAnsi="Times New Roman" w:cs="Times New Roman"/>
            <w:sz w:val="24"/>
            <w:szCs w:val="24"/>
          </w:rPr>
          <w:t>https://doi.org/10.1186/1746-4269-5-1</w:t>
        </w:r>
      </w:hyperlink>
    </w:p>
    <w:p w14:paraId="68F69D9B" w14:textId="26EDF622"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Alves, R. R. N., &amp; Rosa, I. L. (2005). Why study the use of animal products in traditional medicines? Journal of Ethnobiology and Ethnomedicine, 1, 1-5. </w:t>
      </w:r>
      <w:hyperlink r:id="rId19" w:history="1">
        <w:r w:rsidRPr="00882784">
          <w:rPr>
            <w:rStyle w:val="Hyperlink"/>
            <w:rFonts w:ascii="Times New Roman" w:hAnsi="Times New Roman" w:cs="Times New Roman"/>
            <w:sz w:val="24"/>
            <w:szCs w:val="24"/>
          </w:rPr>
          <w:t>https://doi.org/10.1186/1746-4269-1-5</w:t>
        </w:r>
      </w:hyperlink>
    </w:p>
    <w:p w14:paraId="0E34ED6E" w14:textId="25746544"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lastRenderedPageBreak/>
        <w:t xml:space="preserve">Batra, S. M. (1986). The sacredness of the cow in India. Social Compass, 33(2-3), 163-175. </w:t>
      </w:r>
      <w:hyperlink r:id="rId20" w:history="1">
        <w:r w:rsidRPr="00882784">
          <w:rPr>
            <w:rStyle w:val="Hyperlink"/>
            <w:rFonts w:ascii="Times New Roman" w:hAnsi="Times New Roman" w:cs="Times New Roman"/>
            <w:sz w:val="24"/>
            <w:szCs w:val="24"/>
          </w:rPr>
          <w:t>https://doi.org/10.1177/003776868603300203</w:t>
        </w:r>
      </w:hyperlink>
    </w:p>
    <w:p w14:paraId="6F098FAF" w14:textId="2C9C960B" w:rsidR="00B5154D" w:rsidRPr="00882784" w:rsidRDefault="00B5154D"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Behera, S., &amp; Mohanty, K. P. (2019). Ethnozoological therapeutic practice of tribals of Mayurbhanji District, Odisha, India. </w:t>
      </w:r>
      <w:r w:rsidRPr="00882784">
        <w:rPr>
          <w:rFonts w:ascii="Times New Roman" w:hAnsi="Times New Roman" w:cs="Times New Roman"/>
          <w:i/>
          <w:iCs/>
          <w:sz w:val="24"/>
          <w:szCs w:val="24"/>
        </w:rPr>
        <w:t>International Journal of Zoology and Applied Biosciences</w:t>
      </w:r>
      <w:r w:rsidRPr="00882784">
        <w:rPr>
          <w:rFonts w:ascii="Times New Roman" w:hAnsi="Times New Roman" w:cs="Times New Roman"/>
          <w:sz w:val="24"/>
          <w:szCs w:val="24"/>
        </w:rPr>
        <w:t>, 4, 245-7. </w:t>
      </w:r>
    </w:p>
    <w:p w14:paraId="7B23075E" w14:textId="529084D0"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Boakye, M. K., Pietersen, D. W., </w:t>
      </w:r>
      <w:proofErr w:type="spellStart"/>
      <w:r w:rsidRPr="00882784">
        <w:rPr>
          <w:rFonts w:ascii="Times New Roman" w:hAnsi="Times New Roman" w:cs="Times New Roman"/>
          <w:sz w:val="24"/>
          <w:szCs w:val="24"/>
        </w:rPr>
        <w:t>Kotzé</w:t>
      </w:r>
      <w:proofErr w:type="spellEnd"/>
      <w:r w:rsidRPr="00882784">
        <w:rPr>
          <w:rFonts w:ascii="Times New Roman" w:hAnsi="Times New Roman" w:cs="Times New Roman"/>
          <w:sz w:val="24"/>
          <w:szCs w:val="24"/>
        </w:rPr>
        <w:t xml:space="preserve">, A., Dalton, D. L., &amp; Jansen, R. (2014). Ethnomedicinal use of African pangolins by traditional medical practitioners in Sierra Leone. Journal of Ethnobiology and Ethnomedicine, 10(76). </w:t>
      </w:r>
      <w:hyperlink r:id="rId21" w:history="1">
        <w:r w:rsidRPr="00882784">
          <w:rPr>
            <w:rStyle w:val="Hyperlink"/>
            <w:rFonts w:ascii="Times New Roman" w:hAnsi="Times New Roman" w:cs="Times New Roman"/>
            <w:sz w:val="24"/>
            <w:szCs w:val="24"/>
          </w:rPr>
          <w:t>https://doi.org/10.1186/1746-4269-10-76</w:t>
        </w:r>
      </w:hyperlink>
    </w:p>
    <w:p w14:paraId="3D9D12A0" w14:textId="2C64EC9E"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Borah, M. P., &amp; Prasad, S. B. (2017). Ethnozoological study of </w:t>
      </w:r>
      <w:proofErr w:type="gramStart"/>
      <w:r w:rsidRPr="00882784">
        <w:rPr>
          <w:rFonts w:ascii="Times New Roman" w:hAnsi="Times New Roman" w:cs="Times New Roman"/>
          <w:sz w:val="24"/>
          <w:szCs w:val="24"/>
        </w:rPr>
        <w:t>animals based</w:t>
      </w:r>
      <w:proofErr w:type="gramEnd"/>
      <w:r w:rsidRPr="00882784">
        <w:rPr>
          <w:rFonts w:ascii="Times New Roman" w:hAnsi="Times New Roman" w:cs="Times New Roman"/>
          <w:sz w:val="24"/>
          <w:szCs w:val="24"/>
        </w:rPr>
        <w:t xml:space="preserve"> medicine used by traditional healers and indigenous inhabitants in the adjoining areas of Gibbon Wildlife Sanctuary, Assam, India. Journal of Ethnobiology and Ethnomedicine, 13(1), 39. </w:t>
      </w:r>
      <w:hyperlink r:id="rId22" w:history="1">
        <w:r w:rsidRPr="00882784">
          <w:rPr>
            <w:rStyle w:val="Hyperlink"/>
            <w:rFonts w:ascii="Times New Roman" w:hAnsi="Times New Roman" w:cs="Times New Roman"/>
            <w:sz w:val="24"/>
            <w:szCs w:val="24"/>
          </w:rPr>
          <w:t>https://doi.org/10.1186/s13002-017-0167-6</w:t>
        </w:r>
      </w:hyperlink>
    </w:p>
    <w:p w14:paraId="27EBF3EC" w14:textId="3FD014B5"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Call, E. (2006). Mending the Web of Life: Chinese Medicine &amp; Species Conservation. IFAW/AHPA-ERB Foundation. </w:t>
      </w:r>
      <w:hyperlink r:id="rId23" w:history="1">
        <w:r w:rsidRPr="00882784">
          <w:rPr>
            <w:rStyle w:val="Hyperlink"/>
            <w:rFonts w:ascii="Times New Roman" w:hAnsi="Times New Roman" w:cs="Times New Roman"/>
            <w:sz w:val="24"/>
            <w:szCs w:val="24"/>
          </w:rPr>
          <w:t>https://www.highfallsgardens.net/conservation-of-medicinal-herbs</w:t>
        </w:r>
      </w:hyperlink>
    </w:p>
    <w:p w14:paraId="3CD8C1EE" w14:textId="273CC449" w:rsidR="009F31D2" w:rsidRPr="00882784" w:rsidRDefault="009F31D2" w:rsidP="00882784">
      <w:pPr>
        <w:ind w:left="360"/>
        <w:jc w:val="both"/>
        <w:rPr>
          <w:rFonts w:ascii="Times New Roman" w:hAnsi="Times New Roman" w:cs="Times New Roman"/>
          <w:sz w:val="24"/>
          <w:szCs w:val="24"/>
        </w:rPr>
      </w:pPr>
      <w:proofErr w:type="spellStart"/>
      <w:r w:rsidRPr="00882784">
        <w:rPr>
          <w:rFonts w:ascii="Times New Roman" w:hAnsi="Times New Roman" w:cs="Times New Roman"/>
          <w:sz w:val="24"/>
          <w:szCs w:val="24"/>
        </w:rPr>
        <w:t>Chellappandian</w:t>
      </w:r>
      <w:proofErr w:type="spellEnd"/>
      <w:r w:rsidRPr="00882784">
        <w:rPr>
          <w:rFonts w:ascii="Times New Roman" w:hAnsi="Times New Roman" w:cs="Times New Roman"/>
          <w:sz w:val="24"/>
          <w:szCs w:val="24"/>
        </w:rPr>
        <w:t xml:space="preserve">, M., </w:t>
      </w:r>
      <w:proofErr w:type="spellStart"/>
      <w:r w:rsidRPr="00882784">
        <w:rPr>
          <w:rFonts w:ascii="Times New Roman" w:hAnsi="Times New Roman" w:cs="Times New Roman"/>
          <w:sz w:val="24"/>
          <w:szCs w:val="24"/>
        </w:rPr>
        <w:t>Pandikumar</w:t>
      </w:r>
      <w:proofErr w:type="spellEnd"/>
      <w:r w:rsidRPr="00882784">
        <w:rPr>
          <w:rFonts w:ascii="Times New Roman" w:hAnsi="Times New Roman" w:cs="Times New Roman"/>
          <w:sz w:val="24"/>
          <w:szCs w:val="24"/>
        </w:rPr>
        <w:t xml:space="preserve">, P., </w:t>
      </w:r>
      <w:proofErr w:type="spellStart"/>
      <w:r w:rsidRPr="00882784">
        <w:rPr>
          <w:rFonts w:ascii="Times New Roman" w:hAnsi="Times New Roman" w:cs="Times New Roman"/>
          <w:sz w:val="24"/>
          <w:szCs w:val="24"/>
        </w:rPr>
        <w:t>Mutheeswaran</w:t>
      </w:r>
      <w:proofErr w:type="spellEnd"/>
      <w:r w:rsidRPr="00882784">
        <w:rPr>
          <w:rFonts w:ascii="Times New Roman" w:hAnsi="Times New Roman" w:cs="Times New Roman"/>
          <w:sz w:val="24"/>
          <w:szCs w:val="24"/>
        </w:rPr>
        <w:t xml:space="preserve">, S., Paulraj, M. G., Prabakaran, S., </w:t>
      </w:r>
      <w:proofErr w:type="spellStart"/>
      <w:r w:rsidRPr="00882784">
        <w:rPr>
          <w:rFonts w:ascii="Times New Roman" w:hAnsi="Times New Roman" w:cs="Times New Roman"/>
          <w:sz w:val="24"/>
          <w:szCs w:val="24"/>
        </w:rPr>
        <w:t>Duraipandiyan</w:t>
      </w:r>
      <w:proofErr w:type="spellEnd"/>
      <w:r w:rsidRPr="00882784">
        <w:rPr>
          <w:rFonts w:ascii="Times New Roman" w:hAnsi="Times New Roman" w:cs="Times New Roman"/>
          <w:sz w:val="24"/>
          <w:szCs w:val="24"/>
        </w:rPr>
        <w:t xml:space="preserve">, V., </w:t>
      </w:r>
      <w:proofErr w:type="spellStart"/>
      <w:r w:rsidRPr="00882784">
        <w:rPr>
          <w:rFonts w:ascii="Times New Roman" w:hAnsi="Times New Roman" w:cs="Times New Roman"/>
          <w:sz w:val="24"/>
          <w:szCs w:val="24"/>
        </w:rPr>
        <w:t>Ignacimuthu</w:t>
      </w:r>
      <w:proofErr w:type="spellEnd"/>
      <w:r w:rsidRPr="00882784">
        <w:rPr>
          <w:rFonts w:ascii="Times New Roman" w:hAnsi="Times New Roman" w:cs="Times New Roman"/>
          <w:sz w:val="24"/>
          <w:szCs w:val="24"/>
        </w:rPr>
        <w:t xml:space="preserve">, S., &amp; Al-Dhabi, N. A. (2014). Documentation and quantitative analysis of local ethnozoological knowledge among traditional healers of Theni district, Tamil Nadu, India. Journal of Ethnopharmacology, 154(1), 116-130. </w:t>
      </w:r>
      <w:hyperlink r:id="rId24" w:history="1">
        <w:r w:rsidRPr="00882784">
          <w:rPr>
            <w:rStyle w:val="Hyperlink"/>
            <w:rFonts w:ascii="Times New Roman" w:hAnsi="Times New Roman" w:cs="Times New Roman"/>
            <w:sz w:val="24"/>
            <w:szCs w:val="24"/>
          </w:rPr>
          <w:t>https://doi.org/10.1016/j.jep.2014.03.028</w:t>
        </w:r>
      </w:hyperlink>
    </w:p>
    <w:p w14:paraId="592A7154" w14:textId="58B3B9D0"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Chen, J., Lee, S., Cao, Y., Peng, Y., Winkler, D., &amp; Yang, D. (2010). Ethnomycological use of medicinal Chinese caterpillar fungus, Ophiocordyceps sinensis (Berk.) G. H. Sung et al. (Ascomycetes) in Northern Yunnan Province, SW China. International Journal of Medicinal Mushrooms, 12(4), 427-434. </w:t>
      </w:r>
      <w:hyperlink r:id="rId25" w:history="1">
        <w:r w:rsidRPr="00882784">
          <w:rPr>
            <w:rStyle w:val="Hyperlink"/>
            <w:rFonts w:ascii="Times New Roman" w:hAnsi="Times New Roman" w:cs="Times New Roman"/>
            <w:sz w:val="24"/>
            <w:szCs w:val="24"/>
          </w:rPr>
          <w:t>https://doi.org/10.1615/IntJMedMushr.v12.i4.100</w:t>
        </w:r>
      </w:hyperlink>
      <w:r w:rsidRPr="00882784">
        <w:rPr>
          <w:rFonts w:ascii="Times New Roman" w:hAnsi="Times New Roman" w:cs="Times New Roman"/>
          <w:sz w:val="24"/>
          <w:szCs w:val="24"/>
        </w:rPr>
        <w:t>.</w:t>
      </w:r>
    </w:p>
    <w:p w14:paraId="02AEE7E5" w14:textId="2E6C5772"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Chhetri, S., Bhutia, D., </w:t>
      </w:r>
      <w:proofErr w:type="spellStart"/>
      <w:r w:rsidRPr="00882784">
        <w:rPr>
          <w:rFonts w:ascii="Times New Roman" w:hAnsi="Times New Roman" w:cs="Times New Roman"/>
          <w:sz w:val="24"/>
          <w:szCs w:val="24"/>
        </w:rPr>
        <w:t>Yonle</w:t>
      </w:r>
      <w:proofErr w:type="spellEnd"/>
      <w:r w:rsidRPr="00882784">
        <w:rPr>
          <w:rFonts w:ascii="Times New Roman" w:hAnsi="Times New Roman" w:cs="Times New Roman"/>
          <w:sz w:val="24"/>
          <w:szCs w:val="24"/>
        </w:rPr>
        <w:t xml:space="preserve">, R., &amp; Gurung, Y. (2020). Ethnozoological practices among the inhabitants of Darjeeling hills of West Bengal, India. Uttar Pradesh Journal of Zoology, 41(14), 9-18. </w:t>
      </w:r>
      <w:hyperlink r:id="rId26" w:history="1">
        <w:r w:rsidRPr="00882784">
          <w:rPr>
            <w:rStyle w:val="Hyperlink"/>
            <w:rFonts w:ascii="Times New Roman" w:hAnsi="Times New Roman" w:cs="Times New Roman"/>
            <w:sz w:val="24"/>
            <w:szCs w:val="24"/>
          </w:rPr>
          <w:t>https://mbimph.com/index.php/UPJOZ/article/view/1674</w:t>
        </w:r>
      </w:hyperlink>
    </w:p>
    <w:p w14:paraId="54EC0F93" w14:textId="4A876974"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Dhakal, P., Chettri, B., Lepcha, S., &amp; Acharya, B. K. (2020). Rich yet undocumented ethnozoological practices of socio-culturally diverse indigenous communities of Sikkim Himalaya, India. Journal of Ethnopharmacology, 249, 112386. </w:t>
      </w:r>
      <w:hyperlink r:id="rId27" w:history="1">
        <w:r w:rsidRPr="00882784">
          <w:rPr>
            <w:rStyle w:val="Hyperlink"/>
            <w:rFonts w:ascii="Times New Roman" w:hAnsi="Times New Roman" w:cs="Times New Roman"/>
            <w:sz w:val="24"/>
            <w:szCs w:val="24"/>
          </w:rPr>
          <w:t>https://doi.org/10.1016/j.jep.2019.112386</w:t>
        </w:r>
      </w:hyperlink>
    </w:p>
    <w:p w14:paraId="4225DA4C" w14:textId="769DCA70"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Gupta, L., </w:t>
      </w:r>
      <w:proofErr w:type="spellStart"/>
      <w:r w:rsidRPr="00882784">
        <w:rPr>
          <w:rFonts w:ascii="Times New Roman" w:hAnsi="Times New Roman" w:cs="Times New Roman"/>
          <w:sz w:val="24"/>
          <w:szCs w:val="24"/>
        </w:rPr>
        <w:t>Silori</w:t>
      </w:r>
      <w:proofErr w:type="spellEnd"/>
      <w:r w:rsidRPr="00882784">
        <w:rPr>
          <w:rFonts w:ascii="Times New Roman" w:hAnsi="Times New Roman" w:cs="Times New Roman"/>
          <w:sz w:val="24"/>
          <w:szCs w:val="24"/>
        </w:rPr>
        <w:t xml:space="preserve">, C. S., Mistry, N., &amp; Dixit, A. M. (2003). Use of animals and animal products in traditional health care systems in District Kachchh, Gujarat. Indian Journal of Traditional Knowledge, 2(4), 346–356. </w:t>
      </w:r>
      <w:hyperlink r:id="rId28" w:history="1">
        <w:r w:rsidRPr="00882784">
          <w:rPr>
            <w:rStyle w:val="Hyperlink"/>
            <w:rFonts w:ascii="Times New Roman" w:hAnsi="Times New Roman" w:cs="Times New Roman"/>
            <w:sz w:val="24"/>
            <w:szCs w:val="24"/>
          </w:rPr>
          <w:t>https://nopr.niscpr.res.in/handle/123456789/2003</w:t>
        </w:r>
      </w:hyperlink>
    </w:p>
    <w:p w14:paraId="0649C006" w14:textId="5CF3BF50"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Hoh, J. M., &amp; Dhanashree, B. (2017). Antifungal effect of cow's urine distillate on Candida species. Journal of Ayurveda and integrative medicine. </w:t>
      </w:r>
      <w:hyperlink r:id="rId29" w:history="1">
        <w:r w:rsidRPr="00882784">
          <w:rPr>
            <w:rStyle w:val="Hyperlink"/>
            <w:rFonts w:ascii="Times New Roman" w:hAnsi="Times New Roman" w:cs="Times New Roman"/>
            <w:sz w:val="24"/>
            <w:szCs w:val="24"/>
          </w:rPr>
          <w:t>https://doi.org/10.1016/j.jaim.2017.04.009</w:t>
        </w:r>
      </w:hyperlink>
    </w:p>
    <w:p w14:paraId="0D7A6660" w14:textId="54519E96"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Jamir, N. S., &amp; Lal, P. (2005). Ethnozoological practices among Naga tribes. Indian Journal of Traditional Knowledge, 4(1), 100-104. </w:t>
      </w:r>
      <w:hyperlink r:id="rId30" w:history="1">
        <w:r w:rsidRPr="00882784">
          <w:rPr>
            <w:rStyle w:val="Hyperlink"/>
            <w:rFonts w:ascii="Times New Roman" w:hAnsi="Times New Roman" w:cs="Times New Roman"/>
            <w:sz w:val="24"/>
            <w:szCs w:val="24"/>
          </w:rPr>
          <w:t>http://nopr.niscpr.res.in/handle/123456789/8501</w:t>
        </w:r>
      </w:hyperlink>
    </w:p>
    <w:p w14:paraId="771CC716" w14:textId="7ADC93AA" w:rsidR="009F31D2" w:rsidRPr="00882784" w:rsidRDefault="009F31D2" w:rsidP="00882784">
      <w:pPr>
        <w:ind w:left="360"/>
        <w:jc w:val="both"/>
        <w:rPr>
          <w:rFonts w:ascii="Times New Roman" w:hAnsi="Times New Roman" w:cs="Times New Roman"/>
          <w:sz w:val="24"/>
          <w:szCs w:val="24"/>
        </w:rPr>
      </w:pPr>
      <w:proofErr w:type="spellStart"/>
      <w:r w:rsidRPr="00882784">
        <w:rPr>
          <w:rFonts w:ascii="Times New Roman" w:hAnsi="Times New Roman" w:cs="Times New Roman"/>
          <w:sz w:val="24"/>
          <w:szCs w:val="24"/>
        </w:rPr>
        <w:lastRenderedPageBreak/>
        <w:t>Jugli</w:t>
      </w:r>
      <w:proofErr w:type="spellEnd"/>
      <w:r w:rsidRPr="00882784">
        <w:rPr>
          <w:rFonts w:ascii="Times New Roman" w:hAnsi="Times New Roman" w:cs="Times New Roman"/>
          <w:sz w:val="24"/>
          <w:szCs w:val="24"/>
        </w:rPr>
        <w:t xml:space="preserve">, S., Chakravorty, J., &amp; Meyer-Rochow, V. B. (2020). Zootherapeutic uses of animals and their parts: an important element of the traditional knowledge of the </w:t>
      </w:r>
      <w:proofErr w:type="spellStart"/>
      <w:r w:rsidRPr="00882784">
        <w:rPr>
          <w:rFonts w:ascii="Times New Roman" w:hAnsi="Times New Roman" w:cs="Times New Roman"/>
          <w:sz w:val="24"/>
          <w:szCs w:val="24"/>
        </w:rPr>
        <w:t>Tangsa</w:t>
      </w:r>
      <w:proofErr w:type="spellEnd"/>
      <w:r w:rsidRPr="00882784">
        <w:rPr>
          <w:rFonts w:ascii="Times New Roman" w:hAnsi="Times New Roman" w:cs="Times New Roman"/>
          <w:sz w:val="24"/>
          <w:szCs w:val="24"/>
        </w:rPr>
        <w:t xml:space="preserve"> and </w:t>
      </w:r>
      <w:proofErr w:type="spellStart"/>
      <w:r w:rsidRPr="00882784">
        <w:rPr>
          <w:rFonts w:ascii="Times New Roman" w:hAnsi="Times New Roman" w:cs="Times New Roman"/>
          <w:sz w:val="24"/>
          <w:szCs w:val="24"/>
        </w:rPr>
        <w:t>Wancho</w:t>
      </w:r>
      <w:proofErr w:type="spellEnd"/>
      <w:r w:rsidRPr="00882784">
        <w:rPr>
          <w:rFonts w:ascii="Times New Roman" w:hAnsi="Times New Roman" w:cs="Times New Roman"/>
          <w:sz w:val="24"/>
          <w:szCs w:val="24"/>
        </w:rPr>
        <w:t xml:space="preserve"> of eastern Arunachal Pradesh, North-East India. Environment, Development and Sustainability, 22, 4699-4734. </w:t>
      </w:r>
      <w:hyperlink r:id="rId31" w:history="1">
        <w:r w:rsidRPr="00882784">
          <w:rPr>
            <w:rStyle w:val="Hyperlink"/>
            <w:rFonts w:ascii="Times New Roman" w:hAnsi="Times New Roman" w:cs="Times New Roman"/>
            <w:sz w:val="24"/>
            <w:szCs w:val="24"/>
          </w:rPr>
          <w:t>https://doi.org/10.1007/s10668-019-00404-6</w:t>
        </w:r>
      </w:hyperlink>
    </w:p>
    <w:p w14:paraId="522F6B9F" w14:textId="1499033C" w:rsidR="009F31D2" w:rsidRPr="00882784" w:rsidRDefault="009F31D2" w:rsidP="00882784">
      <w:pPr>
        <w:ind w:left="360"/>
        <w:jc w:val="both"/>
        <w:rPr>
          <w:rFonts w:ascii="Times New Roman" w:hAnsi="Times New Roman" w:cs="Times New Roman"/>
          <w:sz w:val="24"/>
          <w:szCs w:val="24"/>
        </w:rPr>
      </w:pPr>
      <w:proofErr w:type="spellStart"/>
      <w:r w:rsidRPr="00882784">
        <w:rPr>
          <w:rFonts w:ascii="Times New Roman" w:hAnsi="Times New Roman" w:cs="Times New Roman"/>
          <w:sz w:val="24"/>
          <w:szCs w:val="24"/>
        </w:rPr>
        <w:t>Katuwal</w:t>
      </w:r>
      <w:proofErr w:type="spellEnd"/>
      <w:r w:rsidRPr="00882784">
        <w:rPr>
          <w:rFonts w:ascii="Times New Roman" w:hAnsi="Times New Roman" w:cs="Times New Roman"/>
          <w:sz w:val="24"/>
          <w:szCs w:val="24"/>
        </w:rPr>
        <w:t xml:space="preserve">, H. B., Neupane, K. R., Adhikari, D., Sharma, M., &amp; Thapa, S. (2015). Pangolins in eastern Nepal: trade and ethno-medicinal importance. Journal of Threatened Taxa, 7(9), 7563-7567. </w:t>
      </w:r>
      <w:hyperlink r:id="rId32" w:history="1">
        <w:r w:rsidRPr="00882784">
          <w:rPr>
            <w:rStyle w:val="Hyperlink"/>
            <w:rFonts w:ascii="Times New Roman" w:hAnsi="Times New Roman" w:cs="Times New Roman"/>
            <w:sz w:val="24"/>
            <w:szCs w:val="24"/>
          </w:rPr>
          <w:t>https://doi.org/10.11609/JoTT.o4202.7563-7</w:t>
        </w:r>
      </w:hyperlink>
    </w:p>
    <w:p w14:paraId="358DD3CB" w14:textId="594262C3"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Lev, E. (2003). Traditional healing with animals (zootherapy): medieval to present-day Levantine practice. Journal of Ethnopharmacology, 85(1), 107-118. </w:t>
      </w:r>
      <w:hyperlink r:id="rId33" w:history="1">
        <w:r w:rsidRPr="00882784">
          <w:rPr>
            <w:rStyle w:val="Hyperlink"/>
            <w:rFonts w:ascii="Times New Roman" w:hAnsi="Times New Roman" w:cs="Times New Roman"/>
            <w:sz w:val="24"/>
            <w:szCs w:val="24"/>
          </w:rPr>
          <w:t>https://doi.org/10.1016/s0378-8741(02)00377-x</w:t>
        </w:r>
      </w:hyperlink>
      <w:r w:rsidRPr="00882784">
        <w:rPr>
          <w:rFonts w:ascii="Times New Roman" w:hAnsi="Times New Roman" w:cs="Times New Roman"/>
          <w:sz w:val="24"/>
          <w:szCs w:val="24"/>
        </w:rPr>
        <w:t>.</w:t>
      </w:r>
    </w:p>
    <w:p w14:paraId="7F4CD9B9" w14:textId="1D4685F5" w:rsidR="00B5154D" w:rsidRPr="00882784" w:rsidRDefault="00B5154D"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Lohani, U. (2011). Eroding ethnozoological knowledge among Magars in Central Nepal. </w:t>
      </w:r>
      <w:r w:rsidRPr="00882784">
        <w:rPr>
          <w:rFonts w:ascii="Times New Roman" w:hAnsi="Times New Roman" w:cs="Times New Roman"/>
          <w:i/>
          <w:iCs/>
          <w:sz w:val="24"/>
          <w:szCs w:val="24"/>
        </w:rPr>
        <w:t>Indian Journal of Traditional Knowledge</w:t>
      </w:r>
      <w:r w:rsidRPr="00882784">
        <w:rPr>
          <w:rFonts w:ascii="Times New Roman" w:hAnsi="Times New Roman" w:cs="Times New Roman"/>
          <w:sz w:val="24"/>
          <w:szCs w:val="24"/>
        </w:rPr>
        <w:t>,</w:t>
      </w:r>
      <w:r w:rsidRPr="00882784">
        <w:rPr>
          <w:rFonts w:ascii="Times New Roman" w:hAnsi="Times New Roman" w:cs="Times New Roman"/>
          <w:i/>
          <w:iCs/>
          <w:sz w:val="24"/>
          <w:szCs w:val="24"/>
        </w:rPr>
        <w:t xml:space="preserve"> </w:t>
      </w:r>
      <w:r w:rsidRPr="00882784">
        <w:rPr>
          <w:rFonts w:ascii="Times New Roman" w:hAnsi="Times New Roman" w:cs="Times New Roman"/>
          <w:sz w:val="24"/>
          <w:szCs w:val="24"/>
        </w:rPr>
        <w:t>10, 466-473. </w:t>
      </w:r>
    </w:p>
    <w:p w14:paraId="028D37A9" w14:textId="08199184" w:rsidR="009F31D2" w:rsidRPr="00882784" w:rsidRDefault="009F31D2" w:rsidP="00882784">
      <w:pPr>
        <w:ind w:left="360"/>
        <w:jc w:val="both"/>
        <w:rPr>
          <w:rFonts w:ascii="Times New Roman" w:hAnsi="Times New Roman" w:cs="Times New Roman"/>
          <w:sz w:val="24"/>
          <w:szCs w:val="24"/>
        </w:rPr>
      </w:pPr>
      <w:proofErr w:type="spellStart"/>
      <w:r w:rsidRPr="00882784">
        <w:rPr>
          <w:rFonts w:ascii="Times New Roman" w:hAnsi="Times New Roman" w:cs="Times New Roman"/>
          <w:sz w:val="24"/>
          <w:szCs w:val="24"/>
        </w:rPr>
        <w:t>Mahawar</w:t>
      </w:r>
      <w:proofErr w:type="spellEnd"/>
      <w:r w:rsidRPr="00882784">
        <w:rPr>
          <w:rFonts w:ascii="Times New Roman" w:hAnsi="Times New Roman" w:cs="Times New Roman"/>
          <w:sz w:val="24"/>
          <w:szCs w:val="24"/>
        </w:rPr>
        <w:t xml:space="preserve">, M. M., &amp; </w:t>
      </w:r>
      <w:proofErr w:type="spellStart"/>
      <w:r w:rsidRPr="00882784">
        <w:rPr>
          <w:rFonts w:ascii="Times New Roman" w:hAnsi="Times New Roman" w:cs="Times New Roman"/>
          <w:sz w:val="24"/>
          <w:szCs w:val="24"/>
        </w:rPr>
        <w:t>Jaroli</w:t>
      </w:r>
      <w:proofErr w:type="spellEnd"/>
      <w:r w:rsidRPr="00882784">
        <w:rPr>
          <w:rFonts w:ascii="Times New Roman" w:hAnsi="Times New Roman" w:cs="Times New Roman"/>
          <w:sz w:val="24"/>
          <w:szCs w:val="24"/>
        </w:rPr>
        <w:t xml:space="preserve">, D. P. (2007). Traditional knowledge on zootherapeutic uses by the </w:t>
      </w:r>
      <w:proofErr w:type="spellStart"/>
      <w:r w:rsidRPr="00882784">
        <w:rPr>
          <w:rFonts w:ascii="Times New Roman" w:hAnsi="Times New Roman" w:cs="Times New Roman"/>
          <w:sz w:val="24"/>
          <w:szCs w:val="24"/>
        </w:rPr>
        <w:t>Saharia</w:t>
      </w:r>
      <w:proofErr w:type="spellEnd"/>
      <w:r w:rsidRPr="00882784">
        <w:rPr>
          <w:rFonts w:ascii="Times New Roman" w:hAnsi="Times New Roman" w:cs="Times New Roman"/>
          <w:sz w:val="24"/>
          <w:szCs w:val="24"/>
        </w:rPr>
        <w:t xml:space="preserve"> tribe of Rajasthan, India. Journal of Ethnobiology and Ethnomedicine, 3(25). </w:t>
      </w:r>
      <w:hyperlink r:id="rId34" w:history="1">
        <w:r w:rsidRPr="00882784">
          <w:rPr>
            <w:rStyle w:val="Hyperlink"/>
            <w:rFonts w:ascii="Times New Roman" w:hAnsi="Times New Roman" w:cs="Times New Roman"/>
            <w:sz w:val="24"/>
            <w:szCs w:val="24"/>
          </w:rPr>
          <w:t>https://doi.org/10.1186/1746-4269-3-25</w:t>
        </w:r>
      </w:hyperlink>
    </w:p>
    <w:p w14:paraId="1911B91A" w14:textId="2B51F769" w:rsidR="00B5154D" w:rsidRPr="00882784" w:rsidRDefault="00B5154D"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Neelima, B., &amp; Jain, S. (2015). Study of traditional man-animal relationships in </w:t>
      </w:r>
      <w:proofErr w:type="spellStart"/>
      <w:r w:rsidRPr="00882784">
        <w:rPr>
          <w:rFonts w:ascii="Times New Roman" w:hAnsi="Times New Roman" w:cs="Times New Roman"/>
          <w:sz w:val="24"/>
          <w:szCs w:val="24"/>
        </w:rPr>
        <w:t>Chhindwara</w:t>
      </w:r>
      <w:proofErr w:type="spellEnd"/>
      <w:r w:rsidRPr="00882784">
        <w:rPr>
          <w:rFonts w:ascii="Times New Roman" w:hAnsi="Times New Roman" w:cs="Times New Roman"/>
          <w:sz w:val="24"/>
          <w:szCs w:val="24"/>
        </w:rPr>
        <w:t xml:space="preserve"> district of Madhya Pradesh, India. </w:t>
      </w:r>
      <w:r w:rsidRPr="00882784">
        <w:rPr>
          <w:rFonts w:ascii="Times New Roman" w:hAnsi="Times New Roman" w:cs="Times New Roman"/>
          <w:i/>
          <w:iCs/>
          <w:sz w:val="24"/>
          <w:szCs w:val="24"/>
        </w:rPr>
        <w:t>Journal of Global Biosciences</w:t>
      </w:r>
      <w:r w:rsidRPr="00882784">
        <w:rPr>
          <w:rFonts w:ascii="Times New Roman" w:hAnsi="Times New Roman" w:cs="Times New Roman"/>
          <w:sz w:val="24"/>
          <w:szCs w:val="24"/>
        </w:rPr>
        <w:t>,4, 1456–1463. </w:t>
      </w:r>
    </w:p>
    <w:p w14:paraId="10FBAAF6" w14:textId="5E5BB339"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Polat, R., </w:t>
      </w:r>
      <w:proofErr w:type="spellStart"/>
      <w:r w:rsidRPr="00882784">
        <w:rPr>
          <w:rFonts w:ascii="Times New Roman" w:hAnsi="Times New Roman" w:cs="Times New Roman"/>
          <w:sz w:val="24"/>
          <w:szCs w:val="24"/>
        </w:rPr>
        <w:t>Cakilcioglu</w:t>
      </w:r>
      <w:proofErr w:type="spellEnd"/>
      <w:r w:rsidRPr="00882784">
        <w:rPr>
          <w:rFonts w:ascii="Times New Roman" w:hAnsi="Times New Roman" w:cs="Times New Roman"/>
          <w:sz w:val="24"/>
          <w:szCs w:val="24"/>
        </w:rPr>
        <w:t xml:space="preserve">, U., </w:t>
      </w:r>
      <w:proofErr w:type="spellStart"/>
      <w:r w:rsidRPr="00882784">
        <w:rPr>
          <w:rFonts w:ascii="Times New Roman" w:hAnsi="Times New Roman" w:cs="Times New Roman"/>
          <w:sz w:val="24"/>
          <w:szCs w:val="24"/>
        </w:rPr>
        <w:t>Kaltalioğlu</w:t>
      </w:r>
      <w:proofErr w:type="spellEnd"/>
      <w:r w:rsidRPr="00882784">
        <w:rPr>
          <w:rFonts w:ascii="Times New Roman" w:hAnsi="Times New Roman" w:cs="Times New Roman"/>
          <w:sz w:val="24"/>
          <w:szCs w:val="24"/>
        </w:rPr>
        <w:t xml:space="preserve">, K., </w:t>
      </w:r>
      <w:proofErr w:type="spellStart"/>
      <w:r w:rsidRPr="00882784">
        <w:rPr>
          <w:rFonts w:ascii="Times New Roman" w:hAnsi="Times New Roman" w:cs="Times New Roman"/>
          <w:sz w:val="24"/>
          <w:szCs w:val="24"/>
        </w:rPr>
        <w:t>Ulusan</w:t>
      </w:r>
      <w:proofErr w:type="spellEnd"/>
      <w:r w:rsidRPr="00882784">
        <w:rPr>
          <w:rFonts w:ascii="Times New Roman" w:hAnsi="Times New Roman" w:cs="Times New Roman"/>
          <w:sz w:val="24"/>
          <w:szCs w:val="24"/>
        </w:rPr>
        <w:t xml:space="preserve">, M. D., &amp; Türkmen, Z. (2015). An ethnobotanical study on medicinal plants in </w:t>
      </w:r>
      <w:proofErr w:type="spellStart"/>
      <w:r w:rsidRPr="00882784">
        <w:rPr>
          <w:rFonts w:ascii="Times New Roman" w:hAnsi="Times New Roman" w:cs="Times New Roman"/>
          <w:sz w:val="24"/>
          <w:szCs w:val="24"/>
        </w:rPr>
        <w:t>Espiye</w:t>
      </w:r>
      <w:proofErr w:type="spellEnd"/>
      <w:r w:rsidRPr="00882784">
        <w:rPr>
          <w:rFonts w:ascii="Times New Roman" w:hAnsi="Times New Roman" w:cs="Times New Roman"/>
          <w:sz w:val="24"/>
          <w:szCs w:val="24"/>
        </w:rPr>
        <w:t xml:space="preserve"> and its surrounding (Giresun-Turkey). Journal of Ethnopharmacology, 163, 1-11. </w:t>
      </w:r>
      <w:hyperlink r:id="rId35" w:history="1">
        <w:r w:rsidRPr="00882784">
          <w:rPr>
            <w:rStyle w:val="Hyperlink"/>
            <w:rFonts w:ascii="Times New Roman" w:hAnsi="Times New Roman" w:cs="Times New Roman"/>
            <w:sz w:val="24"/>
            <w:szCs w:val="24"/>
          </w:rPr>
          <w:t>https://doi.org/10.1016/j.jep.2015.01.008</w:t>
        </w:r>
      </w:hyperlink>
    </w:p>
    <w:p w14:paraId="4FFA137D" w14:textId="12DB1914" w:rsidR="009F31D2" w:rsidRPr="00882784" w:rsidRDefault="009F31D2"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Shepherd, C. R. (2009). Overview of pangolin trade in Southeast Asia. In S. Pantel &amp; S. Y. Chin (Eds.), Proceedings of the workshop on trade and conservation of pangolins native to South and Southeast Asia (pp. 6-9). TRAFFIC South East Asia. </w:t>
      </w:r>
      <w:hyperlink r:id="rId36" w:history="1">
        <w:r w:rsidRPr="00882784">
          <w:rPr>
            <w:rStyle w:val="Hyperlink"/>
            <w:rFonts w:ascii="Times New Roman" w:hAnsi="Times New Roman" w:cs="Times New Roman"/>
            <w:sz w:val="24"/>
            <w:szCs w:val="24"/>
          </w:rPr>
          <w:t>https://www.traffic.org/publications/reports/proceedings-of-the-workshop-on-trade-and-conservation-of-pangolins-native-to-south-and-southeast-asia/</w:t>
        </w:r>
      </w:hyperlink>
    </w:p>
    <w:p w14:paraId="7490291B" w14:textId="75621CDC" w:rsidR="00B5154D" w:rsidRPr="00882784" w:rsidRDefault="00B5154D"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Solanki, G. S., &amp; Chutia, P. (2009). Studies on ethno-medicinal aspects and zoo-therapy in tribal communities in Arunachal Pradesh, India. </w:t>
      </w:r>
      <w:r w:rsidRPr="00882784">
        <w:rPr>
          <w:rFonts w:ascii="Times New Roman" w:hAnsi="Times New Roman" w:cs="Times New Roman"/>
          <w:i/>
          <w:iCs/>
          <w:sz w:val="24"/>
          <w:szCs w:val="24"/>
        </w:rPr>
        <w:t>International Journal of Ecology and Environmental Science</w:t>
      </w:r>
      <w:r w:rsidRPr="00882784">
        <w:rPr>
          <w:rFonts w:ascii="Times New Roman" w:hAnsi="Times New Roman" w:cs="Times New Roman"/>
          <w:sz w:val="24"/>
          <w:szCs w:val="24"/>
        </w:rPr>
        <w:t>, 35(1), 67–76 </w:t>
      </w:r>
    </w:p>
    <w:p w14:paraId="5985E2EC" w14:textId="77777777" w:rsidR="00B5154D" w:rsidRPr="00882784" w:rsidRDefault="00B5154D"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Unnikrishnan, P. M. (1998). Animals in Ayurveda. Amruth. 1-15. </w:t>
      </w:r>
      <w:proofErr w:type="spellStart"/>
      <w:r w:rsidRPr="00882784">
        <w:rPr>
          <w:rFonts w:ascii="Times New Roman" w:hAnsi="Times New Roman" w:cs="Times New Roman"/>
          <w:sz w:val="24"/>
          <w:szCs w:val="24"/>
        </w:rPr>
        <w:t>Suppl</w:t>
      </w:r>
      <w:proofErr w:type="spellEnd"/>
      <w:r w:rsidRPr="00882784">
        <w:rPr>
          <w:rFonts w:ascii="Times New Roman" w:hAnsi="Times New Roman" w:cs="Times New Roman"/>
          <w:sz w:val="24"/>
          <w:szCs w:val="24"/>
        </w:rPr>
        <w:t xml:space="preserve"> 1.</w:t>
      </w:r>
    </w:p>
    <w:p w14:paraId="39CB71E3" w14:textId="090242B1" w:rsidR="006367DE" w:rsidRPr="00882784" w:rsidRDefault="006367DE"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Verma, A. K., Prasad, S. B., Rongpi, T., &amp; Arjun, J. (2014). Traditional healing with animals (zootherapy) by the major ethnic group of </w:t>
      </w:r>
      <w:proofErr w:type="spellStart"/>
      <w:r w:rsidRPr="00882784">
        <w:rPr>
          <w:rFonts w:ascii="Times New Roman" w:hAnsi="Times New Roman" w:cs="Times New Roman"/>
          <w:sz w:val="24"/>
          <w:szCs w:val="24"/>
        </w:rPr>
        <w:t>Karbi</w:t>
      </w:r>
      <w:proofErr w:type="spellEnd"/>
      <w:r w:rsidRPr="00882784">
        <w:rPr>
          <w:rFonts w:ascii="Times New Roman" w:hAnsi="Times New Roman" w:cs="Times New Roman"/>
          <w:sz w:val="24"/>
          <w:szCs w:val="24"/>
        </w:rPr>
        <w:t xml:space="preserve"> </w:t>
      </w:r>
      <w:proofErr w:type="spellStart"/>
      <w:r w:rsidRPr="00882784">
        <w:rPr>
          <w:rFonts w:ascii="Times New Roman" w:hAnsi="Times New Roman" w:cs="Times New Roman"/>
          <w:sz w:val="24"/>
          <w:szCs w:val="24"/>
        </w:rPr>
        <w:t>Anglong</w:t>
      </w:r>
      <w:proofErr w:type="spellEnd"/>
      <w:r w:rsidRPr="00882784">
        <w:rPr>
          <w:rFonts w:ascii="Times New Roman" w:hAnsi="Times New Roman" w:cs="Times New Roman"/>
          <w:sz w:val="24"/>
          <w:szCs w:val="24"/>
        </w:rPr>
        <w:t xml:space="preserve"> district of Assam, India. International Journal of Pharmacy and Pharmaceutical Sciences, 6(8), 593-600. </w:t>
      </w:r>
      <w:hyperlink r:id="rId37" w:history="1">
        <w:r w:rsidRPr="00882784">
          <w:rPr>
            <w:rStyle w:val="Hyperlink"/>
            <w:rFonts w:ascii="Times New Roman" w:hAnsi="Times New Roman" w:cs="Times New Roman"/>
            <w:sz w:val="24"/>
            <w:szCs w:val="24"/>
          </w:rPr>
          <w:t>https://doi.org/10.22159/ijpps.2014.v6i8.1000</w:t>
        </w:r>
      </w:hyperlink>
    </w:p>
    <w:p w14:paraId="2CADEDDD" w14:textId="3514124C" w:rsidR="006367DE" w:rsidRPr="00882784" w:rsidRDefault="006367DE"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Walter, M. N., &amp; Fridman, E. J. N. (2004). Shamanism: An </w:t>
      </w:r>
      <w:proofErr w:type="spellStart"/>
      <w:r w:rsidRPr="00882784">
        <w:rPr>
          <w:rFonts w:ascii="Times New Roman" w:hAnsi="Times New Roman" w:cs="Times New Roman"/>
          <w:sz w:val="24"/>
          <w:szCs w:val="24"/>
        </w:rPr>
        <w:t>encyclopedia</w:t>
      </w:r>
      <w:proofErr w:type="spellEnd"/>
      <w:r w:rsidRPr="00882784">
        <w:rPr>
          <w:rFonts w:ascii="Times New Roman" w:hAnsi="Times New Roman" w:cs="Times New Roman"/>
          <w:sz w:val="24"/>
          <w:szCs w:val="24"/>
        </w:rPr>
        <w:t xml:space="preserve"> of world beliefs, practices, and culture. ABC-CLIO. </w:t>
      </w:r>
      <w:hyperlink r:id="rId38" w:history="1">
        <w:r w:rsidRPr="00882784">
          <w:rPr>
            <w:rStyle w:val="Hyperlink"/>
            <w:rFonts w:ascii="Times New Roman" w:hAnsi="Times New Roman" w:cs="Times New Roman"/>
            <w:sz w:val="24"/>
            <w:szCs w:val="24"/>
          </w:rPr>
          <w:t>https://www.bloomsbury.com/us/shamanism-an-encyclopedia-of-world-beliefs-practices-and-culture-9781576076453/</w:t>
        </w:r>
      </w:hyperlink>
    </w:p>
    <w:p w14:paraId="498AA1C1" w14:textId="5395D2C4" w:rsidR="00714E3D" w:rsidRPr="00882784" w:rsidRDefault="006367DE" w:rsidP="00882784">
      <w:pPr>
        <w:ind w:left="360"/>
        <w:jc w:val="both"/>
        <w:rPr>
          <w:rFonts w:ascii="Times New Roman" w:hAnsi="Times New Roman" w:cs="Times New Roman"/>
          <w:sz w:val="24"/>
          <w:szCs w:val="24"/>
        </w:rPr>
      </w:pPr>
      <w:r w:rsidRPr="00882784">
        <w:rPr>
          <w:rFonts w:ascii="Times New Roman" w:hAnsi="Times New Roman" w:cs="Times New Roman"/>
          <w:sz w:val="24"/>
          <w:szCs w:val="24"/>
        </w:rPr>
        <w:t xml:space="preserve">Wells, M. D., </w:t>
      </w:r>
      <w:proofErr w:type="spellStart"/>
      <w:r w:rsidRPr="00882784">
        <w:rPr>
          <w:rFonts w:ascii="Times New Roman" w:hAnsi="Times New Roman" w:cs="Times New Roman"/>
          <w:sz w:val="24"/>
          <w:szCs w:val="24"/>
        </w:rPr>
        <w:t>Manktelow</w:t>
      </w:r>
      <w:proofErr w:type="spellEnd"/>
      <w:r w:rsidRPr="00882784">
        <w:rPr>
          <w:rFonts w:ascii="Times New Roman" w:hAnsi="Times New Roman" w:cs="Times New Roman"/>
          <w:sz w:val="24"/>
          <w:szCs w:val="24"/>
        </w:rPr>
        <w:t>, R. T., Boyd, J. B., &amp; Bowen, V. (1993). The medical leech: An old treatment revisited. Microsurgery, 14(3), 183–186. https://doi.org/10.1002/micr.1920140309</w:t>
      </w:r>
      <w:r w:rsidR="00C92F3C" w:rsidRPr="00882784">
        <w:rPr>
          <w:rFonts w:ascii="Times New Roman" w:hAnsi="Times New Roman" w:cs="Times New Roman"/>
          <w:sz w:val="24"/>
          <w:szCs w:val="24"/>
        </w:rPr>
        <w:t> </w:t>
      </w:r>
    </w:p>
    <w:sectPr w:rsidR="00714E3D" w:rsidRPr="00882784" w:rsidSect="00A034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190AB" w14:textId="77777777" w:rsidR="008C6BEE" w:rsidRDefault="008C6BEE" w:rsidP="006B5409">
      <w:pPr>
        <w:spacing w:after="0" w:line="240" w:lineRule="auto"/>
      </w:pPr>
      <w:r>
        <w:separator/>
      </w:r>
    </w:p>
  </w:endnote>
  <w:endnote w:type="continuationSeparator" w:id="0">
    <w:p w14:paraId="06CE430B" w14:textId="77777777" w:rsidR="008C6BEE" w:rsidRDefault="008C6BEE" w:rsidP="006B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57D4" w14:textId="77777777" w:rsidR="006B5409" w:rsidRDefault="006B5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7D6B" w14:textId="77777777" w:rsidR="006B5409" w:rsidRDefault="006B5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3FE6" w14:textId="77777777" w:rsidR="006B5409" w:rsidRDefault="006B5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40AE9" w14:textId="77777777" w:rsidR="008C6BEE" w:rsidRDefault="008C6BEE" w:rsidP="006B5409">
      <w:pPr>
        <w:spacing w:after="0" w:line="240" w:lineRule="auto"/>
      </w:pPr>
      <w:r>
        <w:separator/>
      </w:r>
    </w:p>
  </w:footnote>
  <w:footnote w:type="continuationSeparator" w:id="0">
    <w:p w14:paraId="4BFE7BF6" w14:textId="77777777" w:rsidR="008C6BEE" w:rsidRDefault="008C6BEE" w:rsidP="006B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CAEF" w14:textId="690E4702" w:rsidR="006B5409" w:rsidRDefault="006B5409">
    <w:pPr>
      <w:pStyle w:val="Header"/>
    </w:pPr>
    <w:r>
      <w:rPr>
        <w:noProof/>
      </w:rPr>
      <w:pict w14:anchorId="1398D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2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F0E2" w14:textId="25CB3E12" w:rsidR="006B5409" w:rsidRDefault="006B5409">
    <w:pPr>
      <w:pStyle w:val="Header"/>
    </w:pPr>
    <w:r>
      <w:rPr>
        <w:noProof/>
      </w:rPr>
      <w:pict w14:anchorId="027A3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2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B858" w14:textId="54AC3689" w:rsidR="006B5409" w:rsidRDefault="006B5409">
    <w:pPr>
      <w:pStyle w:val="Header"/>
    </w:pPr>
    <w:r>
      <w:rPr>
        <w:noProof/>
      </w:rPr>
      <w:pict w14:anchorId="3B0BF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2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3A3D"/>
    <w:multiLevelType w:val="hybridMultilevel"/>
    <w:tmpl w:val="2250C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B0D30"/>
    <w:multiLevelType w:val="hybridMultilevel"/>
    <w:tmpl w:val="3FE21522"/>
    <w:lvl w:ilvl="0" w:tplc="3C1C6BE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DF47A64">
      <w:numFmt w:val="bullet"/>
      <w:lvlText w:val="•"/>
      <w:lvlJc w:val="left"/>
      <w:pPr>
        <w:ind w:left="978" w:hanging="360"/>
      </w:pPr>
      <w:rPr>
        <w:rFonts w:hint="default"/>
        <w:lang w:val="en-US" w:eastAsia="en-US" w:bidi="ar-SA"/>
      </w:rPr>
    </w:lvl>
    <w:lvl w:ilvl="2" w:tplc="C50A8BB6">
      <w:numFmt w:val="bullet"/>
      <w:lvlText w:val="•"/>
      <w:lvlJc w:val="left"/>
      <w:pPr>
        <w:ind w:left="1136" w:hanging="360"/>
      </w:pPr>
      <w:rPr>
        <w:rFonts w:hint="default"/>
        <w:lang w:val="en-US" w:eastAsia="en-US" w:bidi="ar-SA"/>
      </w:rPr>
    </w:lvl>
    <w:lvl w:ilvl="3" w:tplc="3AE25F34">
      <w:numFmt w:val="bullet"/>
      <w:lvlText w:val="•"/>
      <w:lvlJc w:val="left"/>
      <w:pPr>
        <w:ind w:left="1294" w:hanging="360"/>
      </w:pPr>
      <w:rPr>
        <w:rFonts w:hint="default"/>
        <w:lang w:val="en-US" w:eastAsia="en-US" w:bidi="ar-SA"/>
      </w:rPr>
    </w:lvl>
    <w:lvl w:ilvl="4" w:tplc="B948B5EC">
      <w:numFmt w:val="bullet"/>
      <w:lvlText w:val="•"/>
      <w:lvlJc w:val="left"/>
      <w:pPr>
        <w:ind w:left="1452" w:hanging="360"/>
      </w:pPr>
      <w:rPr>
        <w:rFonts w:hint="default"/>
        <w:lang w:val="en-US" w:eastAsia="en-US" w:bidi="ar-SA"/>
      </w:rPr>
    </w:lvl>
    <w:lvl w:ilvl="5" w:tplc="9E0CD5B4">
      <w:numFmt w:val="bullet"/>
      <w:lvlText w:val="•"/>
      <w:lvlJc w:val="left"/>
      <w:pPr>
        <w:ind w:left="1610" w:hanging="360"/>
      </w:pPr>
      <w:rPr>
        <w:rFonts w:hint="default"/>
        <w:lang w:val="en-US" w:eastAsia="en-US" w:bidi="ar-SA"/>
      </w:rPr>
    </w:lvl>
    <w:lvl w:ilvl="6" w:tplc="D1F2C0FE">
      <w:numFmt w:val="bullet"/>
      <w:lvlText w:val="•"/>
      <w:lvlJc w:val="left"/>
      <w:pPr>
        <w:ind w:left="1768" w:hanging="360"/>
      </w:pPr>
      <w:rPr>
        <w:rFonts w:hint="default"/>
        <w:lang w:val="en-US" w:eastAsia="en-US" w:bidi="ar-SA"/>
      </w:rPr>
    </w:lvl>
    <w:lvl w:ilvl="7" w:tplc="4F46AE3E">
      <w:numFmt w:val="bullet"/>
      <w:lvlText w:val="•"/>
      <w:lvlJc w:val="left"/>
      <w:pPr>
        <w:ind w:left="1926" w:hanging="360"/>
      </w:pPr>
      <w:rPr>
        <w:rFonts w:hint="default"/>
        <w:lang w:val="en-US" w:eastAsia="en-US" w:bidi="ar-SA"/>
      </w:rPr>
    </w:lvl>
    <w:lvl w:ilvl="8" w:tplc="3250A3B2">
      <w:numFmt w:val="bullet"/>
      <w:lvlText w:val="•"/>
      <w:lvlJc w:val="left"/>
      <w:pPr>
        <w:ind w:left="2084" w:hanging="360"/>
      </w:pPr>
      <w:rPr>
        <w:rFonts w:hint="default"/>
        <w:lang w:val="en-US" w:eastAsia="en-US" w:bidi="ar-SA"/>
      </w:rPr>
    </w:lvl>
  </w:abstractNum>
  <w:abstractNum w:abstractNumId="2" w15:restartNumberingAfterBreak="0">
    <w:nsid w:val="151915CD"/>
    <w:multiLevelType w:val="hybridMultilevel"/>
    <w:tmpl w:val="FAC854AC"/>
    <w:lvl w:ilvl="0" w:tplc="ADE6076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F7E692E">
      <w:numFmt w:val="bullet"/>
      <w:lvlText w:val="•"/>
      <w:lvlJc w:val="left"/>
      <w:pPr>
        <w:ind w:left="978" w:hanging="360"/>
      </w:pPr>
      <w:rPr>
        <w:rFonts w:hint="default"/>
        <w:lang w:val="en-US" w:eastAsia="en-US" w:bidi="ar-SA"/>
      </w:rPr>
    </w:lvl>
    <w:lvl w:ilvl="2" w:tplc="7A404768">
      <w:numFmt w:val="bullet"/>
      <w:lvlText w:val="•"/>
      <w:lvlJc w:val="left"/>
      <w:pPr>
        <w:ind w:left="1136" w:hanging="360"/>
      </w:pPr>
      <w:rPr>
        <w:rFonts w:hint="default"/>
        <w:lang w:val="en-US" w:eastAsia="en-US" w:bidi="ar-SA"/>
      </w:rPr>
    </w:lvl>
    <w:lvl w:ilvl="3" w:tplc="F80EF6F0">
      <w:numFmt w:val="bullet"/>
      <w:lvlText w:val="•"/>
      <w:lvlJc w:val="left"/>
      <w:pPr>
        <w:ind w:left="1294" w:hanging="360"/>
      </w:pPr>
      <w:rPr>
        <w:rFonts w:hint="default"/>
        <w:lang w:val="en-US" w:eastAsia="en-US" w:bidi="ar-SA"/>
      </w:rPr>
    </w:lvl>
    <w:lvl w:ilvl="4" w:tplc="E74AB310">
      <w:numFmt w:val="bullet"/>
      <w:lvlText w:val="•"/>
      <w:lvlJc w:val="left"/>
      <w:pPr>
        <w:ind w:left="1452" w:hanging="360"/>
      </w:pPr>
      <w:rPr>
        <w:rFonts w:hint="default"/>
        <w:lang w:val="en-US" w:eastAsia="en-US" w:bidi="ar-SA"/>
      </w:rPr>
    </w:lvl>
    <w:lvl w:ilvl="5" w:tplc="F16EB368">
      <w:numFmt w:val="bullet"/>
      <w:lvlText w:val="•"/>
      <w:lvlJc w:val="left"/>
      <w:pPr>
        <w:ind w:left="1610" w:hanging="360"/>
      </w:pPr>
      <w:rPr>
        <w:rFonts w:hint="default"/>
        <w:lang w:val="en-US" w:eastAsia="en-US" w:bidi="ar-SA"/>
      </w:rPr>
    </w:lvl>
    <w:lvl w:ilvl="6" w:tplc="3236C9EE">
      <w:numFmt w:val="bullet"/>
      <w:lvlText w:val="•"/>
      <w:lvlJc w:val="left"/>
      <w:pPr>
        <w:ind w:left="1768" w:hanging="360"/>
      </w:pPr>
      <w:rPr>
        <w:rFonts w:hint="default"/>
        <w:lang w:val="en-US" w:eastAsia="en-US" w:bidi="ar-SA"/>
      </w:rPr>
    </w:lvl>
    <w:lvl w:ilvl="7" w:tplc="3F365CA2">
      <w:numFmt w:val="bullet"/>
      <w:lvlText w:val="•"/>
      <w:lvlJc w:val="left"/>
      <w:pPr>
        <w:ind w:left="1926" w:hanging="360"/>
      </w:pPr>
      <w:rPr>
        <w:rFonts w:hint="default"/>
        <w:lang w:val="en-US" w:eastAsia="en-US" w:bidi="ar-SA"/>
      </w:rPr>
    </w:lvl>
    <w:lvl w:ilvl="8" w:tplc="155A60CA">
      <w:numFmt w:val="bullet"/>
      <w:lvlText w:val="•"/>
      <w:lvlJc w:val="left"/>
      <w:pPr>
        <w:ind w:left="2084" w:hanging="360"/>
      </w:pPr>
      <w:rPr>
        <w:rFonts w:hint="default"/>
        <w:lang w:val="en-US" w:eastAsia="en-US" w:bidi="ar-SA"/>
      </w:rPr>
    </w:lvl>
  </w:abstractNum>
  <w:abstractNum w:abstractNumId="3" w15:restartNumberingAfterBreak="0">
    <w:nsid w:val="1A0C65D8"/>
    <w:multiLevelType w:val="hybridMultilevel"/>
    <w:tmpl w:val="B454AD5C"/>
    <w:lvl w:ilvl="0" w:tplc="490CC9C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5EA0914">
      <w:numFmt w:val="bullet"/>
      <w:lvlText w:val="•"/>
      <w:lvlJc w:val="left"/>
      <w:pPr>
        <w:ind w:left="978" w:hanging="360"/>
      </w:pPr>
      <w:rPr>
        <w:rFonts w:hint="default"/>
        <w:lang w:val="en-US" w:eastAsia="en-US" w:bidi="ar-SA"/>
      </w:rPr>
    </w:lvl>
    <w:lvl w:ilvl="2" w:tplc="90EC202E">
      <w:numFmt w:val="bullet"/>
      <w:lvlText w:val="•"/>
      <w:lvlJc w:val="left"/>
      <w:pPr>
        <w:ind w:left="1136" w:hanging="360"/>
      </w:pPr>
      <w:rPr>
        <w:rFonts w:hint="default"/>
        <w:lang w:val="en-US" w:eastAsia="en-US" w:bidi="ar-SA"/>
      </w:rPr>
    </w:lvl>
    <w:lvl w:ilvl="3" w:tplc="0BE48C20">
      <w:numFmt w:val="bullet"/>
      <w:lvlText w:val="•"/>
      <w:lvlJc w:val="left"/>
      <w:pPr>
        <w:ind w:left="1294" w:hanging="360"/>
      </w:pPr>
      <w:rPr>
        <w:rFonts w:hint="default"/>
        <w:lang w:val="en-US" w:eastAsia="en-US" w:bidi="ar-SA"/>
      </w:rPr>
    </w:lvl>
    <w:lvl w:ilvl="4" w:tplc="167023A6">
      <w:numFmt w:val="bullet"/>
      <w:lvlText w:val="•"/>
      <w:lvlJc w:val="left"/>
      <w:pPr>
        <w:ind w:left="1452" w:hanging="360"/>
      </w:pPr>
      <w:rPr>
        <w:rFonts w:hint="default"/>
        <w:lang w:val="en-US" w:eastAsia="en-US" w:bidi="ar-SA"/>
      </w:rPr>
    </w:lvl>
    <w:lvl w:ilvl="5" w:tplc="19401698">
      <w:numFmt w:val="bullet"/>
      <w:lvlText w:val="•"/>
      <w:lvlJc w:val="left"/>
      <w:pPr>
        <w:ind w:left="1610" w:hanging="360"/>
      </w:pPr>
      <w:rPr>
        <w:rFonts w:hint="default"/>
        <w:lang w:val="en-US" w:eastAsia="en-US" w:bidi="ar-SA"/>
      </w:rPr>
    </w:lvl>
    <w:lvl w:ilvl="6" w:tplc="1FC40D08">
      <w:numFmt w:val="bullet"/>
      <w:lvlText w:val="•"/>
      <w:lvlJc w:val="left"/>
      <w:pPr>
        <w:ind w:left="1768" w:hanging="360"/>
      </w:pPr>
      <w:rPr>
        <w:rFonts w:hint="default"/>
        <w:lang w:val="en-US" w:eastAsia="en-US" w:bidi="ar-SA"/>
      </w:rPr>
    </w:lvl>
    <w:lvl w:ilvl="7" w:tplc="415A7940">
      <w:numFmt w:val="bullet"/>
      <w:lvlText w:val="•"/>
      <w:lvlJc w:val="left"/>
      <w:pPr>
        <w:ind w:left="1926" w:hanging="360"/>
      </w:pPr>
      <w:rPr>
        <w:rFonts w:hint="default"/>
        <w:lang w:val="en-US" w:eastAsia="en-US" w:bidi="ar-SA"/>
      </w:rPr>
    </w:lvl>
    <w:lvl w:ilvl="8" w:tplc="E7B6EEB6">
      <w:numFmt w:val="bullet"/>
      <w:lvlText w:val="•"/>
      <w:lvlJc w:val="left"/>
      <w:pPr>
        <w:ind w:left="2084" w:hanging="360"/>
      </w:pPr>
      <w:rPr>
        <w:rFonts w:hint="default"/>
        <w:lang w:val="en-US" w:eastAsia="en-US" w:bidi="ar-SA"/>
      </w:rPr>
    </w:lvl>
  </w:abstractNum>
  <w:abstractNum w:abstractNumId="4" w15:restartNumberingAfterBreak="0">
    <w:nsid w:val="24F61F74"/>
    <w:multiLevelType w:val="hybridMultilevel"/>
    <w:tmpl w:val="31D0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0300B"/>
    <w:multiLevelType w:val="hybridMultilevel"/>
    <w:tmpl w:val="AE941A42"/>
    <w:lvl w:ilvl="0" w:tplc="9DC2917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4B046A6">
      <w:numFmt w:val="bullet"/>
      <w:lvlText w:val="•"/>
      <w:lvlJc w:val="left"/>
      <w:pPr>
        <w:ind w:left="978" w:hanging="360"/>
      </w:pPr>
      <w:rPr>
        <w:rFonts w:hint="default"/>
        <w:lang w:val="en-US" w:eastAsia="en-US" w:bidi="ar-SA"/>
      </w:rPr>
    </w:lvl>
    <w:lvl w:ilvl="2" w:tplc="BCAED642">
      <w:numFmt w:val="bullet"/>
      <w:lvlText w:val="•"/>
      <w:lvlJc w:val="left"/>
      <w:pPr>
        <w:ind w:left="1136" w:hanging="360"/>
      </w:pPr>
      <w:rPr>
        <w:rFonts w:hint="default"/>
        <w:lang w:val="en-US" w:eastAsia="en-US" w:bidi="ar-SA"/>
      </w:rPr>
    </w:lvl>
    <w:lvl w:ilvl="3" w:tplc="2936564A">
      <w:numFmt w:val="bullet"/>
      <w:lvlText w:val="•"/>
      <w:lvlJc w:val="left"/>
      <w:pPr>
        <w:ind w:left="1294" w:hanging="360"/>
      </w:pPr>
      <w:rPr>
        <w:rFonts w:hint="default"/>
        <w:lang w:val="en-US" w:eastAsia="en-US" w:bidi="ar-SA"/>
      </w:rPr>
    </w:lvl>
    <w:lvl w:ilvl="4" w:tplc="A5F40840">
      <w:numFmt w:val="bullet"/>
      <w:lvlText w:val="•"/>
      <w:lvlJc w:val="left"/>
      <w:pPr>
        <w:ind w:left="1452" w:hanging="360"/>
      </w:pPr>
      <w:rPr>
        <w:rFonts w:hint="default"/>
        <w:lang w:val="en-US" w:eastAsia="en-US" w:bidi="ar-SA"/>
      </w:rPr>
    </w:lvl>
    <w:lvl w:ilvl="5" w:tplc="F2065BEA">
      <w:numFmt w:val="bullet"/>
      <w:lvlText w:val="•"/>
      <w:lvlJc w:val="left"/>
      <w:pPr>
        <w:ind w:left="1610" w:hanging="360"/>
      </w:pPr>
      <w:rPr>
        <w:rFonts w:hint="default"/>
        <w:lang w:val="en-US" w:eastAsia="en-US" w:bidi="ar-SA"/>
      </w:rPr>
    </w:lvl>
    <w:lvl w:ilvl="6" w:tplc="7B12EFA0">
      <w:numFmt w:val="bullet"/>
      <w:lvlText w:val="•"/>
      <w:lvlJc w:val="left"/>
      <w:pPr>
        <w:ind w:left="1768" w:hanging="360"/>
      </w:pPr>
      <w:rPr>
        <w:rFonts w:hint="default"/>
        <w:lang w:val="en-US" w:eastAsia="en-US" w:bidi="ar-SA"/>
      </w:rPr>
    </w:lvl>
    <w:lvl w:ilvl="7" w:tplc="7270BB64">
      <w:numFmt w:val="bullet"/>
      <w:lvlText w:val="•"/>
      <w:lvlJc w:val="left"/>
      <w:pPr>
        <w:ind w:left="1926" w:hanging="360"/>
      </w:pPr>
      <w:rPr>
        <w:rFonts w:hint="default"/>
        <w:lang w:val="en-US" w:eastAsia="en-US" w:bidi="ar-SA"/>
      </w:rPr>
    </w:lvl>
    <w:lvl w:ilvl="8" w:tplc="918E6F1E">
      <w:numFmt w:val="bullet"/>
      <w:lvlText w:val="•"/>
      <w:lvlJc w:val="left"/>
      <w:pPr>
        <w:ind w:left="2084" w:hanging="360"/>
      </w:pPr>
      <w:rPr>
        <w:rFonts w:hint="default"/>
        <w:lang w:val="en-US" w:eastAsia="en-US" w:bidi="ar-SA"/>
      </w:rPr>
    </w:lvl>
  </w:abstractNum>
  <w:abstractNum w:abstractNumId="6" w15:restartNumberingAfterBreak="0">
    <w:nsid w:val="2FE8145D"/>
    <w:multiLevelType w:val="hybridMultilevel"/>
    <w:tmpl w:val="C11CE0E6"/>
    <w:lvl w:ilvl="0" w:tplc="724C46E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E967176">
      <w:numFmt w:val="bullet"/>
      <w:lvlText w:val="•"/>
      <w:lvlJc w:val="left"/>
      <w:pPr>
        <w:ind w:left="978" w:hanging="360"/>
      </w:pPr>
      <w:rPr>
        <w:rFonts w:hint="default"/>
        <w:lang w:val="en-US" w:eastAsia="en-US" w:bidi="ar-SA"/>
      </w:rPr>
    </w:lvl>
    <w:lvl w:ilvl="2" w:tplc="1772D7FE">
      <w:numFmt w:val="bullet"/>
      <w:lvlText w:val="•"/>
      <w:lvlJc w:val="left"/>
      <w:pPr>
        <w:ind w:left="1136" w:hanging="360"/>
      </w:pPr>
      <w:rPr>
        <w:rFonts w:hint="default"/>
        <w:lang w:val="en-US" w:eastAsia="en-US" w:bidi="ar-SA"/>
      </w:rPr>
    </w:lvl>
    <w:lvl w:ilvl="3" w:tplc="E98EAE62">
      <w:numFmt w:val="bullet"/>
      <w:lvlText w:val="•"/>
      <w:lvlJc w:val="left"/>
      <w:pPr>
        <w:ind w:left="1294" w:hanging="360"/>
      </w:pPr>
      <w:rPr>
        <w:rFonts w:hint="default"/>
        <w:lang w:val="en-US" w:eastAsia="en-US" w:bidi="ar-SA"/>
      </w:rPr>
    </w:lvl>
    <w:lvl w:ilvl="4" w:tplc="7D3E54C4">
      <w:numFmt w:val="bullet"/>
      <w:lvlText w:val="•"/>
      <w:lvlJc w:val="left"/>
      <w:pPr>
        <w:ind w:left="1452" w:hanging="360"/>
      </w:pPr>
      <w:rPr>
        <w:rFonts w:hint="default"/>
        <w:lang w:val="en-US" w:eastAsia="en-US" w:bidi="ar-SA"/>
      </w:rPr>
    </w:lvl>
    <w:lvl w:ilvl="5" w:tplc="719CECC4">
      <w:numFmt w:val="bullet"/>
      <w:lvlText w:val="•"/>
      <w:lvlJc w:val="left"/>
      <w:pPr>
        <w:ind w:left="1610" w:hanging="360"/>
      </w:pPr>
      <w:rPr>
        <w:rFonts w:hint="default"/>
        <w:lang w:val="en-US" w:eastAsia="en-US" w:bidi="ar-SA"/>
      </w:rPr>
    </w:lvl>
    <w:lvl w:ilvl="6" w:tplc="DB107114">
      <w:numFmt w:val="bullet"/>
      <w:lvlText w:val="•"/>
      <w:lvlJc w:val="left"/>
      <w:pPr>
        <w:ind w:left="1768" w:hanging="360"/>
      </w:pPr>
      <w:rPr>
        <w:rFonts w:hint="default"/>
        <w:lang w:val="en-US" w:eastAsia="en-US" w:bidi="ar-SA"/>
      </w:rPr>
    </w:lvl>
    <w:lvl w:ilvl="7" w:tplc="93A2139A">
      <w:numFmt w:val="bullet"/>
      <w:lvlText w:val="•"/>
      <w:lvlJc w:val="left"/>
      <w:pPr>
        <w:ind w:left="1926" w:hanging="360"/>
      </w:pPr>
      <w:rPr>
        <w:rFonts w:hint="default"/>
        <w:lang w:val="en-US" w:eastAsia="en-US" w:bidi="ar-SA"/>
      </w:rPr>
    </w:lvl>
    <w:lvl w:ilvl="8" w:tplc="43487C40">
      <w:numFmt w:val="bullet"/>
      <w:lvlText w:val="•"/>
      <w:lvlJc w:val="left"/>
      <w:pPr>
        <w:ind w:left="2084" w:hanging="360"/>
      </w:pPr>
      <w:rPr>
        <w:rFonts w:hint="default"/>
        <w:lang w:val="en-US" w:eastAsia="en-US" w:bidi="ar-SA"/>
      </w:rPr>
    </w:lvl>
  </w:abstractNum>
  <w:abstractNum w:abstractNumId="7" w15:restartNumberingAfterBreak="0">
    <w:nsid w:val="3E951726"/>
    <w:multiLevelType w:val="hybridMultilevel"/>
    <w:tmpl w:val="1FEE7640"/>
    <w:lvl w:ilvl="0" w:tplc="15B87FD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69767514">
      <w:numFmt w:val="bullet"/>
      <w:lvlText w:val="•"/>
      <w:lvlJc w:val="left"/>
      <w:pPr>
        <w:ind w:left="978" w:hanging="360"/>
      </w:pPr>
      <w:rPr>
        <w:rFonts w:hint="default"/>
        <w:lang w:val="en-US" w:eastAsia="en-US" w:bidi="ar-SA"/>
      </w:rPr>
    </w:lvl>
    <w:lvl w:ilvl="2" w:tplc="E960B662">
      <w:numFmt w:val="bullet"/>
      <w:lvlText w:val="•"/>
      <w:lvlJc w:val="left"/>
      <w:pPr>
        <w:ind w:left="1136" w:hanging="360"/>
      </w:pPr>
      <w:rPr>
        <w:rFonts w:hint="default"/>
        <w:lang w:val="en-US" w:eastAsia="en-US" w:bidi="ar-SA"/>
      </w:rPr>
    </w:lvl>
    <w:lvl w:ilvl="3" w:tplc="50DC9174">
      <w:numFmt w:val="bullet"/>
      <w:lvlText w:val="•"/>
      <w:lvlJc w:val="left"/>
      <w:pPr>
        <w:ind w:left="1294" w:hanging="360"/>
      </w:pPr>
      <w:rPr>
        <w:rFonts w:hint="default"/>
        <w:lang w:val="en-US" w:eastAsia="en-US" w:bidi="ar-SA"/>
      </w:rPr>
    </w:lvl>
    <w:lvl w:ilvl="4" w:tplc="BCA0E77C">
      <w:numFmt w:val="bullet"/>
      <w:lvlText w:val="•"/>
      <w:lvlJc w:val="left"/>
      <w:pPr>
        <w:ind w:left="1452" w:hanging="360"/>
      </w:pPr>
      <w:rPr>
        <w:rFonts w:hint="default"/>
        <w:lang w:val="en-US" w:eastAsia="en-US" w:bidi="ar-SA"/>
      </w:rPr>
    </w:lvl>
    <w:lvl w:ilvl="5" w:tplc="3D984CC6">
      <w:numFmt w:val="bullet"/>
      <w:lvlText w:val="•"/>
      <w:lvlJc w:val="left"/>
      <w:pPr>
        <w:ind w:left="1610" w:hanging="360"/>
      </w:pPr>
      <w:rPr>
        <w:rFonts w:hint="default"/>
        <w:lang w:val="en-US" w:eastAsia="en-US" w:bidi="ar-SA"/>
      </w:rPr>
    </w:lvl>
    <w:lvl w:ilvl="6" w:tplc="9E0A7EFC">
      <w:numFmt w:val="bullet"/>
      <w:lvlText w:val="•"/>
      <w:lvlJc w:val="left"/>
      <w:pPr>
        <w:ind w:left="1768" w:hanging="360"/>
      </w:pPr>
      <w:rPr>
        <w:rFonts w:hint="default"/>
        <w:lang w:val="en-US" w:eastAsia="en-US" w:bidi="ar-SA"/>
      </w:rPr>
    </w:lvl>
    <w:lvl w:ilvl="7" w:tplc="276495C8">
      <w:numFmt w:val="bullet"/>
      <w:lvlText w:val="•"/>
      <w:lvlJc w:val="left"/>
      <w:pPr>
        <w:ind w:left="1926" w:hanging="360"/>
      </w:pPr>
      <w:rPr>
        <w:rFonts w:hint="default"/>
        <w:lang w:val="en-US" w:eastAsia="en-US" w:bidi="ar-SA"/>
      </w:rPr>
    </w:lvl>
    <w:lvl w:ilvl="8" w:tplc="9ACE7F68">
      <w:numFmt w:val="bullet"/>
      <w:lvlText w:val="•"/>
      <w:lvlJc w:val="left"/>
      <w:pPr>
        <w:ind w:left="2084" w:hanging="360"/>
      </w:pPr>
      <w:rPr>
        <w:rFonts w:hint="default"/>
        <w:lang w:val="en-US" w:eastAsia="en-US" w:bidi="ar-SA"/>
      </w:rPr>
    </w:lvl>
  </w:abstractNum>
  <w:abstractNum w:abstractNumId="8" w15:restartNumberingAfterBreak="0">
    <w:nsid w:val="3F001A35"/>
    <w:multiLevelType w:val="hybridMultilevel"/>
    <w:tmpl w:val="326CA694"/>
    <w:lvl w:ilvl="0" w:tplc="1FE4EB0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71ECECC">
      <w:numFmt w:val="bullet"/>
      <w:lvlText w:val="•"/>
      <w:lvlJc w:val="left"/>
      <w:pPr>
        <w:ind w:left="978" w:hanging="360"/>
      </w:pPr>
      <w:rPr>
        <w:rFonts w:hint="default"/>
        <w:lang w:val="en-US" w:eastAsia="en-US" w:bidi="ar-SA"/>
      </w:rPr>
    </w:lvl>
    <w:lvl w:ilvl="2" w:tplc="EF985400">
      <w:numFmt w:val="bullet"/>
      <w:lvlText w:val="•"/>
      <w:lvlJc w:val="left"/>
      <w:pPr>
        <w:ind w:left="1136" w:hanging="360"/>
      </w:pPr>
      <w:rPr>
        <w:rFonts w:hint="default"/>
        <w:lang w:val="en-US" w:eastAsia="en-US" w:bidi="ar-SA"/>
      </w:rPr>
    </w:lvl>
    <w:lvl w:ilvl="3" w:tplc="E6C6F2FC">
      <w:numFmt w:val="bullet"/>
      <w:lvlText w:val="•"/>
      <w:lvlJc w:val="left"/>
      <w:pPr>
        <w:ind w:left="1294" w:hanging="360"/>
      </w:pPr>
      <w:rPr>
        <w:rFonts w:hint="default"/>
        <w:lang w:val="en-US" w:eastAsia="en-US" w:bidi="ar-SA"/>
      </w:rPr>
    </w:lvl>
    <w:lvl w:ilvl="4" w:tplc="64347878">
      <w:numFmt w:val="bullet"/>
      <w:lvlText w:val="•"/>
      <w:lvlJc w:val="left"/>
      <w:pPr>
        <w:ind w:left="1452" w:hanging="360"/>
      </w:pPr>
      <w:rPr>
        <w:rFonts w:hint="default"/>
        <w:lang w:val="en-US" w:eastAsia="en-US" w:bidi="ar-SA"/>
      </w:rPr>
    </w:lvl>
    <w:lvl w:ilvl="5" w:tplc="F4D070EC">
      <w:numFmt w:val="bullet"/>
      <w:lvlText w:val="•"/>
      <w:lvlJc w:val="left"/>
      <w:pPr>
        <w:ind w:left="1610" w:hanging="360"/>
      </w:pPr>
      <w:rPr>
        <w:rFonts w:hint="default"/>
        <w:lang w:val="en-US" w:eastAsia="en-US" w:bidi="ar-SA"/>
      </w:rPr>
    </w:lvl>
    <w:lvl w:ilvl="6" w:tplc="6E8EAA56">
      <w:numFmt w:val="bullet"/>
      <w:lvlText w:val="•"/>
      <w:lvlJc w:val="left"/>
      <w:pPr>
        <w:ind w:left="1768" w:hanging="360"/>
      </w:pPr>
      <w:rPr>
        <w:rFonts w:hint="default"/>
        <w:lang w:val="en-US" w:eastAsia="en-US" w:bidi="ar-SA"/>
      </w:rPr>
    </w:lvl>
    <w:lvl w:ilvl="7" w:tplc="460E1D16">
      <w:numFmt w:val="bullet"/>
      <w:lvlText w:val="•"/>
      <w:lvlJc w:val="left"/>
      <w:pPr>
        <w:ind w:left="1926" w:hanging="360"/>
      </w:pPr>
      <w:rPr>
        <w:rFonts w:hint="default"/>
        <w:lang w:val="en-US" w:eastAsia="en-US" w:bidi="ar-SA"/>
      </w:rPr>
    </w:lvl>
    <w:lvl w:ilvl="8" w:tplc="380231E4">
      <w:numFmt w:val="bullet"/>
      <w:lvlText w:val="•"/>
      <w:lvlJc w:val="left"/>
      <w:pPr>
        <w:ind w:left="2084" w:hanging="360"/>
      </w:pPr>
      <w:rPr>
        <w:rFonts w:hint="default"/>
        <w:lang w:val="en-US" w:eastAsia="en-US" w:bidi="ar-SA"/>
      </w:rPr>
    </w:lvl>
  </w:abstractNum>
  <w:abstractNum w:abstractNumId="9" w15:restartNumberingAfterBreak="0">
    <w:nsid w:val="3F30604D"/>
    <w:multiLevelType w:val="hybridMultilevel"/>
    <w:tmpl w:val="6C66E094"/>
    <w:lvl w:ilvl="0" w:tplc="3454D26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16CA92E">
      <w:numFmt w:val="bullet"/>
      <w:lvlText w:val="•"/>
      <w:lvlJc w:val="left"/>
      <w:pPr>
        <w:ind w:left="978" w:hanging="360"/>
      </w:pPr>
      <w:rPr>
        <w:rFonts w:hint="default"/>
        <w:lang w:val="en-US" w:eastAsia="en-US" w:bidi="ar-SA"/>
      </w:rPr>
    </w:lvl>
    <w:lvl w:ilvl="2" w:tplc="C0F28C42">
      <w:numFmt w:val="bullet"/>
      <w:lvlText w:val="•"/>
      <w:lvlJc w:val="left"/>
      <w:pPr>
        <w:ind w:left="1136" w:hanging="360"/>
      </w:pPr>
      <w:rPr>
        <w:rFonts w:hint="default"/>
        <w:lang w:val="en-US" w:eastAsia="en-US" w:bidi="ar-SA"/>
      </w:rPr>
    </w:lvl>
    <w:lvl w:ilvl="3" w:tplc="43EE4F40">
      <w:numFmt w:val="bullet"/>
      <w:lvlText w:val="•"/>
      <w:lvlJc w:val="left"/>
      <w:pPr>
        <w:ind w:left="1294" w:hanging="360"/>
      </w:pPr>
      <w:rPr>
        <w:rFonts w:hint="default"/>
        <w:lang w:val="en-US" w:eastAsia="en-US" w:bidi="ar-SA"/>
      </w:rPr>
    </w:lvl>
    <w:lvl w:ilvl="4" w:tplc="D9761176">
      <w:numFmt w:val="bullet"/>
      <w:lvlText w:val="•"/>
      <w:lvlJc w:val="left"/>
      <w:pPr>
        <w:ind w:left="1452" w:hanging="360"/>
      </w:pPr>
      <w:rPr>
        <w:rFonts w:hint="default"/>
        <w:lang w:val="en-US" w:eastAsia="en-US" w:bidi="ar-SA"/>
      </w:rPr>
    </w:lvl>
    <w:lvl w:ilvl="5" w:tplc="2A4AE6C6">
      <w:numFmt w:val="bullet"/>
      <w:lvlText w:val="•"/>
      <w:lvlJc w:val="left"/>
      <w:pPr>
        <w:ind w:left="1610" w:hanging="360"/>
      </w:pPr>
      <w:rPr>
        <w:rFonts w:hint="default"/>
        <w:lang w:val="en-US" w:eastAsia="en-US" w:bidi="ar-SA"/>
      </w:rPr>
    </w:lvl>
    <w:lvl w:ilvl="6" w:tplc="EBE2E1D8">
      <w:numFmt w:val="bullet"/>
      <w:lvlText w:val="•"/>
      <w:lvlJc w:val="left"/>
      <w:pPr>
        <w:ind w:left="1768" w:hanging="360"/>
      </w:pPr>
      <w:rPr>
        <w:rFonts w:hint="default"/>
        <w:lang w:val="en-US" w:eastAsia="en-US" w:bidi="ar-SA"/>
      </w:rPr>
    </w:lvl>
    <w:lvl w:ilvl="7" w:tplc="D1B6D74A">
      <w:numFmt w:val="bullet"/>
      <w:lvlText w:val="•"/>
      <w:lvlJc w:val="left"/>
      <w:pPr>
        <w:ind w:left="1926" w:hanging="360"/>
      </w:pPr>
      <w:rPr>
        <w:rFonts w:hint="default"/>
        <w:lang w:val="en-US" w:eastAsia="en-US" w:bidi="ar-SA"/>
      </w:rPr>
    </w:lvl>
    <w:lvl w:ilvl="8" w:tplc="BD46C7A2">
      <w:numFmt w:val="bullet"/>
      <w:lvlText w:val="•"/>
      <w:lvlJc w:val="left"/>
      <w:pPr>
        <w:ind w:left="2084" w:hanging="360"/>
      </w:pPr>
      <w:rPr>
        <w:rFonts w:hint="default"/>
        <w:lang w:val="en-US" w:eastAsia="en-US" w:bidi="ar-SA"/>
      </w:rPr>
    </w:lvl>
  </w:abstractNum>
  <w:abstractNum w:abstractNumId="10" w15:restartNumberingAfterBreak="0">
    <w:nsid w:val="444851C1"/>
    <w:multiLevelType w:val="hybridMultilevel"/>
    <w:tmpl w:val="240AE6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9C1459B"/>
    <w:multiLevelType w:val="hybridMultilevel"/>
    <w:tmpl w:val="C0AAB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E52C1B"/>
    <w:multiLevelType w:val="hybridMultilevel"/>
    <w:tmpl w:val="61E61730"/>
    <w:lvl w:ilvl="0" w:tplc="F7ECCA9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06A3C9E">
      <w:numFmt w:val="bullet"/>
      <w:lvlText w:val="•"/>
      <w:lvlJc w:val="left"/>
      <w:pPr>
        <w:ind w:left="978" w:hanging="360"/>
      </w:pPr>
      <w:rPr>
        <w:rFonts w:hint="default"/>
        <w:lang w:val="en-US" w:eastAsia="en-US" w:bidi="ar-SA"/>
      </w:rPr>
    </w:lvl>
    <w:lvl w:ilvl="2" w:tplc="C4E2AB38">
      <w:numFmt w:val="bullet"/>
      <w:lvlText w:val="•"/>
      <w:lvlJc w:val="left"/>
      <w:pPr>
        <w:ind w:left="1136" w:hanging="360"/>
      </w:pPr>
      <w:rPr>
        <w:rFonts w:hint="default"/>
        <w:lang w:val="en-US" w:eastAsia="en-US" w:bidi="ar-SA"/>
      </w:rPr>
    </w:lvl>
    <w:lvl w:ilvl="3" w:tplc="0CC67F22">
      <w:numFmt w:val="bullet"/>
      <w:lvlText w:val="•"/>
      <w:lvlJc w:val="left"/>
      <w:pPr>
        <w:ind w:left="1294" w:hanging="360"/>
      </w:pPr>
      <w:rPr>
        <w:rFonts w:hint="default"/>
        <w:lang w:val="en-US" w:eastAsia="en-US" w:bidi="ar-SA"/>
      </w:rPr>
    </w:lvl>
    <w:lvl w:ilvl="4" w:tplc="CC264EFA">
      <w:numFmt w:val="bullet"/>
      <w:lvlText w:val="•"/>
      <w:lvlJc w:val="left"/>
      <w:pPr>
        <w:ind w:left="1452" w:hanging="360"/>
      </w:pPr>
      <w:rPr>
        <w:rFonts w:hint="default"/>
        <w:lang w:val="en-US" w:eastAsia="en-US" w:bidi="ar-SA"/>
      </w:rPr>
    </w:lvl>
    <w:lvl w:ilvl="5" w:tplc="56E27954">
      <w:numFmt w:val="bullet"/>
      <w:lvlText w:val="•"/>
      <w:lvlJc w:val="left"/>
      <w:pPr>
        <w:ind w:left="1610" w:hanging="360"/>
      </w:pPr>
      <w:rPr>
        <w:rFonts w:hint="default"/>
        <w:lang w:val="en-US" w:eastAsia="en-US" w:bidi="ar-SA"/>
      </w:rPr>
    </w:lvl>
    <w:lvl w:ilvl="6" w:tplc="31B2F742">
      <w:numFmt w:val="bullet"/>
      <w:lvlText w:val="•"/>
      <w:lvlJc w:val="left"/>
      <w:pPr>
        <w:ind w:left="1768" w:hanging="360"/>
      </w:pPr>
      <w:rPr>
        <w:rFonts w:hint="default"/>
        <w:lang w:val="en-US" w:eastAsia="en-US" w:bidi="ar-SA"/>
      </w:rPr>
    </w:lvl>
    <w:lvl w:ilvl="7" w:tplc="51CC632A">
      <w:numFmt w:val="bullet"/>
      <w:lvlText w:val="•"/>
      <w:lvlJc w:val="left"/>
      <w:pPr>
        <w:ind w:left="1926" w:hanging="360"/>
      </w:pPr>
      <w:rPr>
        <w:rFonts w:hint="default"/>
        <w:lang w:val="en-US" w:eastAsia="en-US" w:bidi="ar-SA"/>
      </w:rPr>
    </w:lvl>
    <w:lvl w:ilvl="8" w:tplc="DB54AE9E">
      <w:numFmt w:val="bullet"/>
      <w:lvlText w:val="•"/>
      <w:lvlJc w:val="left"/>
      <w:pPr>
        <w:ind w:left="2084" w:hanging="360"/>
      </w:pPr>
      <w:rPr>
        <w:rFonts w:hint="default"/>
        <w:lang w:val="en-US" w:eastAsia="en-US" w:bidi="ar-SA"/>
      </w:rPr>
    </w:lvl>
  </w:abstractNum>
  <w:abstractNum w:abstractNumId="13" w15:restartNumberingAfterBreak="0">
    <w:nsid w:val="4C82581B"/>
    <w:multiLevelType w:val="hybridMultilevel"/>
    <w:tmpl w:val="7AC07A0E"/>
    <w:lvl w:ilvl="0" w:tplc="F8DE0C4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238A2C8">
      <w:numFmt w:val="bullet"/>
      <w:lvlText w:val="•"/>
      <w:lvlJc w:val="left"/>
      <w:pPr>
        <w:ind w:left="978" w:hanging="360"/>
      </w:pPr>
      <w:rPr>
        <w:rFonts w:hint="default"/>
        <w:lang w:val="en-US" w:eastAsia="en-US" w:bidi="ar-SA"/>
      </w:rPr>
    </w:lvl>
    <w:lvl w:ilvl="2" w:tplc="6ADABA92">
      <w:numFmt w:val="bullet"/>
      <w:lvlText w:val="•"/>
      <w:lvlJc w:val="left"/>
      <w:pPr>
        <w:ind w:left="1136" w:hanging="360"/>
      </w:pPr>
      <w:rPr>
        <w:rFonts w:hint="default"/>
        <w:lang w:val="en-US" w:eastAsia="en-US" w:bidi="ar-SA"/>
      </w:rPr>
    </w:lvl>
    <w:lvl w:ilvl="3" w:tplc="0D0E136E">
      <w:numFmt w:val="bullet"/>
      <w:lvlText w:val="•"/>
      <w:lvlJc w:val="left"/>
      <w:pPr>
        <w:ind w:left="1294" w:hanging="360"/>
      </w:pPr>
      <w:rPr>
        <w:rFonts w:hint="default"/>
        <w:lang w:val="en-US" w:eastAsia="en-US" w:bidi="ar-SA"/>
      </w:rPr>
    </w:lvl>
    <w:lvl w:ilvl="4" w:tplc="C7885472">
      <w:numFmt w:val="bullet"/>
      <w:lvlText w:val="•"/>
      <w:lvlJc w:val="left"/>
      <w:pPr>
        <w:ind w:left="1452" w:hanging="360"/>
      </w:pPr>
      <w:rPr>
        <w:rFonts w:hint="default"/>
        <w:lang w:val="en-US" w:eastAsia="en-US" w:bidi="ar-SA"/>
      </w:rPr>
    </w:lvl>
    <w:lvl w:ilvl="5" w:tplc="FBFA2E28">
      <w:numFmt w:val="bullet"/>
      <w:lvlText w:val="•"/>
      <w:lvlJc w:val="left"/>
      <w:pPr>
        <w:ind w:left="1610" w:hanging="360"/>
      </w:pPr>
      <w:rPr>
        <w:rFonts w:hint="default"/>
        <w:lang w:val="en-US" w:eastAsia="en-US" w:bidi="ar-SA"/>
      </w:rPr>
    </w:lvl>
    <w:lvl w:ilvl="6" w:tplc="1A78E3CC">
      <w:numFmt w:val="bullet"/>
      <w:lvlText w:val="•"/>
      <w:lvlJc w:val="left"/>
      <w:pPr>
        <w:ind w:left="1768" w:hanging="360"/>
      </w:pPr>
      <w:rPr>
        <w:rFonts w:hint="default"/>
        <w:lang w:val="en-US" w:eastAsia="en-US" w:bidi="ar-SA"/>
      </w:rPr>
    </w:lvl>
    <w:lvl w:ilvl="7" w:tplc="845E8490">
      <w:numFmt w:val="bullet"/>
      <w:lvlText w:val="•"/>
      <w:lvlJc w:val="left"/>
      <w:pPr>
        <w:ind w:left="1926" w:hanging="360"/>
      </w:pPr>
      <w:rPr>
        <w:rFonts w:hint="default"/>
        <w:lang w:val="en-US" w:eastAsia="en-US" w:bidi="ar-SA"/>
      </w:rPr>
    </w:lvl>
    <w:lvl w:ilvl="8" w:tplc="235CDC08">
      <w:numFmt w:val="bullet"/>
      <w:lvlText w:val="•"/>
      <w:lvlJc w:val="left"/>
      <w:pPr>
        <w:ind w:left="2084" w:hanging="360"/>
      </w:pPr>
      <w:rPr>
        <w:rFonts w:hint="default"/>
        <w:lang w:val="en-US" w:eastAsia="en-US" w:bidi="ar-SA"/>
      </w:rPr>
    </w:lvl>
  </w:abstractNum>
  <w:abstractNum w:abstractNumId="14" w15:restartNumberingAfterBreak="0">
    <w:nsid w:val="4F5D63EA"/>
    <w:multiLevelType w:val="hybridMultilevel"/>
    <w:tmpl w:val="9F5860F0"/>
    <w:lvl w:ilvl="0" w:tplc="5B0A1CA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130FC84">
      <w:numFmt w:val="bullet"/>
      <w:lvlText w:val="•"/>
      <w:lvlJc w:val="left"/>
      <w:pPr>
        <w:ind w:left="978" w:hanging="360"/>
      </w:pPr>
      <w:rPr>
        <w:rFonts w:hint="default"/>
        <w:lang w:val="en-US" w:eastAsia="en-US" w:bidi="ar-SA"/>
      </w:rPr>
    </w:lvl>
    <w:lvl w:ilvl="2" w:tplc="FA80ACC2">
      <w:numFmt w:val="bullet"/>
      <w:lvlText w:val="•"/>
      <w:lvlJc w:val="left"/>
      <w:pPr>
        <w:ind w:left="1136" w:hanging="360"/>
      </w:pPr>
      <w:rPr>
        <w:rFonts w:hint="default"/>
        <w:lang w:val="en-US" w:eastAsia="en-US" w:bidi="ar-SA"/>
      </w:rPr>
    </w:lvl>
    <w:lvl w:ilvl="3" w:tplc="20FCC63C">
      <w:numFmt w:val="bullet"/>
      <w:lvlText w:val="•"/>
      <w:lvlJc w:val="left"/>
      <w:pPr>
        <w:ind w:left="1294" w:hanging="360"/>
      </w:pPr>
      <w:rPr>
        <w:rFonts w:hint="default"/>
        <w:lang w:val="en-US" w:eastAsia="en-US" w:bidi="ar-SA"/>
      </w:rPr>
    </w:lvl>
    <w:lvl w:ilvl="4" w:tplc="717873D2">
      <w:numFmt w:val="bullet"/>
      <w:lvlText w:val="•"/>
      <w:lvlJc w:val="left"/>
      <w:pPr>
        <w:ind w:left="1452" w:hanging="360"/>
      </w:pPr>
      <w:rPr>
        <w:rFonts w:hint="default"/>
        <w:lang w:val="en-US" w:eastAsia="en-US" w:bidi="ar-SA"/>
      </w:rPr>
    </w:lvl>
    <w:lvl w:ilvl="5" w:tplc="E134214A">
      <w:numFmt w:val="bullet"/>
      <w:lvlText w:val="•"/>
      <w:lvlJc w:val="left"/>
      <w:pPr>
        <w:ind w:left="1610" w:hanging="360"/>
      </w:pPr>
      <w:rPr>
        <w:rFonts w:hint="default"/>
        <w:lang w:val="en-US" w:eastAsia="en-US" w:bidi="ar-SA"/>
      </w:rPr>
    </w:lvl>
    <w:lvl w:ilvl="6" w:tplc="7B5E3306">
      <w:numFmt w:val="bullet"/>
      <w:lvlText w:val="•"/>
      <w:lvlJc w:val="left"/>
      <w:pPr>
        <w:ind w:left="1768" w:hanging="360"/>
      </w:pPr>
      <w:rPr>
        <w:rFonts w:hint="default"/>
        <w:lang w:val="en-US" w:eastAsia="en-US" w:bidi="ar-SA"/>
      </w:rPr>
    </w:lvl>
    <w:lvl w:ilvl="7" w:tplc="E3DAC40E">
      <w:numFmt w:val="bullet"/>
      <w:lvlText w:val="•"/>
      <w:lvlJc w:val="left"/>
      <w:pPr>
        <w:ind w:left="1926" w:hanging="360"/>
      </w:pPr>
      <w:rPr>
        <w:rFonts w:hint="default"/>
        <w:lang w:val="en-US" w:eastAsia="en-US" w:bidi="ar-SA"/>
      </w:rPr>
    </w:lvl>
    <w:lvl w:ilvl="8" w:tplc="D69C9E40">
      <w:numFmt w:val="bullet"/>
      <w:lvlText w:val="•"/>
      <w:lvlJc w:val="left"/>
      <w:pPr>
        <w:ind w:left="2084" w:hanging="360"/>
      </w:pPr>
      <w:rPr>
        <w:rFonts w:hint="default"/>
        <w:lang w:val="en-US" w:eastAsia="en-US" w:bidi="ar-SA"/>
      </w:rPr>
    </w:lvl>
  </w:abstractNum>
  <w:abstractNum w:abstractNumId="15" w15:restartNumberingAfterBreak="0">
    <w:nsid w:val="57B80375"/>
    <w:multiLevelType w:val="hybridMultilevel"/>
    <w:tmpl w:val="96246F54"/>
    <w:lvl w:ilvl="0" w:tplc="52C2622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EC2518E">
      <w:numFmt w:val="bullet"/>
      <w:lvlText w:val="•"/>
      <w:lvlJc w:val="left"/>
      <w:pPr>
        <w:ind w:left="978" w:hanging="360"/>
      </w:pPr>
      <w:rPr>
        <w:rFonts w:hint="default"/>
        <w:lang w:val="en-US" w:eastAsia="en-US" w:bidi="ar-SA"/>
      </w:rPr>
    </w:lvl>
    <w:lvl w:ilvl="2" w:tplc="0BE0D69A">
      <w:numFmt w:val="bullet"/>
      <w:lvlText w:val="•"/>
      <w:lvlJc w:val="left"/>
      <w:pPr>
        <w:ind w:left="1136" w:hanging="360"/>
      </w:pPr>
      <w:rPr>
        <w:rFonts w:hint="default"/>
        <w:lang w:val="en-US" w:eastAsia="en-US" w:bidi="ar-SA"/>
      </w:rPr>
    </w:lvl>
    <w:lvl w:ilvl="3" w:tplc="529CA274">
      <w:numFmt w:val="bullet"/>
      <w:lvlText w:val="•"/>
      <w:lvlJc w:val="left"/>
      <w:pPr>
        <w:ind w:left="1294" w:hanging="360"/>
      </w:pPr>
      <w:rPr>
        <w:rFonts w:hint="default"/>
        <w:lang w:val="en-US" w:eastAsia="en-US" w:bidi="ar-SA"/>
      </w:rPr>
    </w:lvl>
    <w:lvl w:ilvl="4" w:tplc="AABA1CAE">
      <w:numFmt w:val="bullet"/>
      <w:lvlText w:val="•"/>
      <w:lvlJc w:val="left"/>
      <w:pPr>
        <w:ind w:left="1452" w:hanging="360"/>
      </w:pPr>
      <w:rPr>
        <w:rFonts w:hint="default"/>
        <w:lang w:val="en-US" w:eastAsia="en-US" w:bidi="ar-SA"/>
      </w:rPr>
    </w:lvl>
    <w:lvl w:ilvl="5" w:tplc="AE06BB68">
      <w:numFmt w:val="bullet"/>
      <w:lvlText w:val="•"/>
      <w:lvlJc w:val="left"/>
      <w:pPr>
        <w:ind w:left="1610" w:hanging="360"/>
      </w:pPr>
      <w:rPr>
        <w:rFonts w:hint="default"/>
        <w:lang w:val="en-US" w:eastAsia="en-US" w:bidi="ar-SA"/>
      </w:rPr>
    </w:lvl>
    <w:lvl w:ilvl="6" w:tplc="376445E6">
      <w:numFmt w:val="bullet"/>
      <w:lvlText w:val="•"/>
      <w:lvlJc w:val="left"/>
      <w:pPr>
        <w:ind w:left="1768" w:hanging="360"/>
      </w:pPr>
      <w:rPr>
        <w:rFonts w:hint="default"/>
        <w:lang w:val="en-US" w:eastAsia="en-US" w:bidi="ar-SA"/>
      </w:rPr>
    </w:lvl>
    <w:lvl w:ilvl="7" w:tplc="0B60B07E">
      <w:numFmt w:val="bullet"/>
      <w:lvlText w:val="•"/>
      <w:lvlJc w:val="left"/>
      <w:pPr>
        <w:ind w:left="1926" w:hanging="360"/>
      </w:pPr>
      <w:rPr>
        <w:rFonts w:hint="default"/>
        <w:lang w:val="en-US" w:eastAsia="en-US" w:bidi="ar-SA"/>
      </w:rPr>
    </w:lvl>
    <w:lvl w:ilvl="8" w:tplc="8766B5F2">
      <w:numFmt w:val="bullet"/>
      <w:lvlText w:val="•"/>
      <w:lvlJc w:val="left"/>
      <w:pPr>
        <w:ind w:left="2084" w:hanging="360"/>
      </w:pPr>
      <w:rPr>
        <w:rFonts w:hint="default"/>
        <w:lang w:val="en-US" w:eastAsia="en-US" w:bidi="ar-SA"/>
      </w:rPr>
    </w:lvl>
  </w:abstractNum>
  <w:abstractNum w:abstractNumId="16" w15:restartNumberingAfterBreak="0">
    <w:nsid w:val="5CBE4220"/>
    <w:multiLevelType w:val="hybridMultilevel"/>
    <w:tmpl w:val="0ABABFE8"/>
    <w:lvl w:ilvl="0" w:tplc="D0CCD07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0C6C7DA">
      <w:numFmt w:val="bullet"/>
      <w:lvlText w:val="•"/>
      <w:lvlJc w:val="left"/>
      <w:pPr>
        <w:ind w:left="978" w:hanging="360"/>
      </w:pPr>
      <w:rPr>
        <w:rFonts w:hint="default"/>
        <w:lang w:val="en-US" w:eastAsia="en-US" w:bidi="ar-SA"/>
      </w:rPr>
    </w:lvl>
    <w:lvl w:ilvl="2" w:tplc="9CF04724">
      <w:numFmt w:val="bullet"/>
      <w:lvlText w:val="•"/>
      <w:lvlJc w:val="left"/>
      <w:pPr>
        <w:ind w:left="1136" w:hanging="360"/>
      </w:pPr>
      <w:rPr>
        <w:rFonts w:hint="default"/>
        <w:lang w:val="en-US" w:eastAsia="en-US" w:bidi="ar-SA"/>
      </w:rPr>
    </w:lvl>
    <w:lvl w:ilvl="3" w:tplc="9572D27E">
      <w:numFmt w:val="bullet"/>
      <w:lvlText w:val="•"/>
      <w:lvlJc w:val="left"/>
      <w:pPr>
        <w:ind w:left="1294" w:hanging="360"/>
      </w:pPr>
      <w:rPr>
        <w:rFonts w:hint="default"/>
        <w:lang w:val="en-US" w:eastAsia="en-US" w:bidi="ar-SA"/>
      </w:rPr>
    </w:lvl>
    <w:lvl w:ilvl="4" w:tplc="E2265340">
      <w:numFmt w:val="bullet"/>
      <w:lvlText w:val="•"/>
      <w:lvlJc w:val="left"/>
      <w:pPr>
        <w:ind w:left="1452" w:hanging="360"/>
      </w:pPr>
      <w:rPr>
        <w:rFonts w:hint="default"/>
        <w:lang w:val="en-US" w:eastAsia="en-US" w:bidi="ar-SA"/>
      </w:rPr>
    </w:lvl>
    <w:lvl w:ilvl="5" w:tplc="4432C870">
      <w:numFmt w:val="bullet"/>
      <w:lvlText w:val="•"/>
      <w:lvlJc w:val="left"/>
      <w:pPr>
        <w:ind w:left="1610" w:hanging="360"/>
      </w:pPr>
      <w:rPr>
        <w:rFonts w:hint="default"/>
        <w:lang w:val="en-US" w:eastAsia="en-US" w:bidi="ar-SA"/>
      </w:rPr>
    </w:lvl>
    <w:lvl w:ilvl="6" w:tplc="2F206E5E">
      <w:numFmt w:val="bullet"/>
      <w:lvlText w:val="•"/>
      <w:lvlJc w:val="left"/>
      <w:pPr>
        <w:ind w:left="1768" w:hanging="360"/>
      </w:pPr>
      <w:rPr>
        <w:rFonts w:hint="default"/>
        <w:lang w:val="en-US" w:eastAsia="en-US" w:bidi="ar-SA"/>
      </w:rPr>
    </w:lvl>
    <w:lvl w:ilvl="7" w:tplc="8F1E032A">
      <w:numFmt w:val="bullet"/>
      <w:lvlText w:val="•"/>
      <w:lvlJc w:val="left"/>
      <w:pPr>
        <w:ind w:left="1926" w:hanging="360"/>
      </w:pPr>
      <w:rPr>
        <w:rFonts w:hint="default"/>
        <w:lang w:val="en-US" w:eastAsia="en-US" w:bidi="ar-SA"/>
      </w:rPr>
    </w:lvl>
    <w:lvl w:ilvl="8" w:tplc="E49E2198">
      <w:numFmt w:val="bullet"/>
      <w:lvlText w:val="•"/>
      <w:lvlJc w:val="left"/>
      <w:pPr>
        <w:ind w:left="2084" w:hanging="360"/>
      </w:pPr>
      <w:rPr>
        <w:rFonts w:hint="default"/>
        <w:lang w:val="en-US" w:eastAsia="en-US" w:bidi="ar-SA"/>
      </w:rPr>
    </w:lvl>
  </w:abstractNum>
  <w:abstractNum w:abstractNumId="17" w15:restartNumberingAfterBreak="0">
    <w:nsid w:val="5F1272CD"/>
    <w:multiLevelType w:val="hybridMultilevel"/>
    <w:tmpl w:val="D78826C2"/>
    <w:lvl w:ilvl="0" w:tplc="4004525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7821A1E">
      <w:numFmt w:val="bullet"/>
      <w:lvlText w:val="•"/>
      <w:lvlJc w:val="left"/>
      <w:pPr>
        <w:ind w:left="978" w:hanging="360"/>
      </w:pPr>
      <w:rPr>
        <w:rFonts w:hint="default"/>
        <w:lang w:val="en-US" w:eastAsia="en-US" w:bidi="ar-SA"/>
      </w:rPr>
    </w:lvl>
    <w:lvl w:ilvl="2" w:tplc="40708088">
      <w:numFmt w:val="bullet"/>
      <w:lvlText w:val="•"/>
      <w:lvlJc w:val="left"/>
      <w:pPr>
        <w:ind w:left="1136" w:hanging="360"/>
      </w:pPr>
      <w:rPr>
        <w:rFonts w:hint="default"/>
        <w:lang w:val="en-US" w:eastAsia="en-US" w:bidi="ar-SA"/>
      </w:rPr>
    </w:lvl>
    <w:lvl w:ilvl="3" w:tplc="7AB60830">
      <w:numFmt w:val="bullet"/>
      <w:lvlText w:val="•"/>
      <w:lvlJc w:val="left"/>
      <w:pPr>
        <w:ind w:left="1294" w:hanging="360"/>
      </w:pPr>
      <w:rPr>
        <w:rFonts w:hint="default"/>
        <w:lang w:val="en-US" w:eastAsia="en-US" w:bidi="ar-SA"/>
      </w:rPr>
    </w:lvl>
    <w:lvl w:ilvl="4" w:tplc="6BF27C94">
      <w:numFmt w:val="bullet"/>
      <w:lvlText w:val="•"/>
      <w:lvlJc w:val="left"/>
      <w:pPr>
        <w:ind w:left="1452" w:hanging="360"/>
      </w:pPr>
      <w:rPr>
        <w:rFonts w:hint="default"/>
        <w:lang w:val="en-US" w:eastAsia="en-US" w:bidi="ar-SA"/>
      </w:rPr>
    </w:lvl>
    <w:lvl w:ilvl="5" w:tplc="9D6CB9B2">
      <w:numFmt w:val="bullet"/>
      <w:lvlText w:val="•"/>
      <w:lvlJc w:val="left"/>
      <w:pPr>
        <w:ind w:left="1610" w:hanging="360"/>
      </w:pPr>
      <w:rPr>
        <w:rFonts w:hint="default"/>
        <w:lang w:val="en-US" w:eastAsia="en-US" w:bidi="ar-SA"/>
      </w:rPr>
    </w:lvl>
    <w:lvl w:ilvl="6" w:tplc="5BF422B2">
      <w:numFmt w:val="bullet"/>
      <w:lvlText w:val="•"/>
      <w:lvlJc w:val="left"/>
      <w:pPr>
        <w:ind w:left="1768" w:hanging="360"/>
      </w:pPr>
      <w:rPr>
        <w:rFonts w:hint="default"/>
        <w:lang w:val="en-US" w:eastAsia="en-US" w:bidi="ar-SA"/>
      </w:rPr>
    </w:lvl>
    <w:lvl w:ilvl="7" w:tplc="5B0AEB50">
      <w:numFmt w:val="bullet"/>
      <w:lvlText w:val="•"/>
      <w:lvlJc w:val="left"/>
      <w:pPr>
        <w:ind w:left="1926" w:hanging="360"/>
      </w:pPr>
      <w:rPr>
        <w:rFonts w:hint="default"/>
        <w:lang w:val="en-US" w:eastAsia="en-US" w:bidi="ar-SA"/>
      </w:rPr>
    </w:lvl>
    <w:lvl w:ilvl="8" w:tplc="F30E2398">
      <w:numFmt w:val="bullet"/>
      <w:lvlText w:val="•"/>
      <w:lvlJc w:val="left"/>
      <w:pPr>
        <w:ind w:left="2084" w:hanging="360"/>
      </w:pPr>
      <w:rPr>
        <w:rFonts w:hint="default"/>
        <w:lang w:val="en-US" w:eastAsia="en-US" w:bidi="ar-SA"/>
      </w:rPr>
    </w:lvl>
  </w:abstractNum>
  <w:abstractNum w:abstractNumId="18" w15:restartNumberingAfterBreak="0">
    <w:nsid w:val="63B55782"/>
    <w:multiLevelType w:val="hybridMultilevel"/>
    <w:tmpl w:val="D3BA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346A03"/>
    <w:multiLevelType w:val="hybridMultilevel"/>
    <w:tmpl w:val="76680584"/>
    <w:lvl w:ilvl="0" w:tplc="DCCAEC2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984F166">
      <w:numFmt w:val="bullet"/>
      <w:lvlText w:val="•"/>
      <w:lvlJc w:val="left"/>
      <w:pPr>
        <w:ind w:left="978" w:hanging="360"/>
      </w:pPr>
      <w:rPr>
        <w:rFonts w:hint="default"/>
        <w:lang w:val="en-US" w:eastAsia="en-US" w:bidi="ar-SA"/>
      </w:rPr>
    </w:lvl>
    <w:lvl w:ilvl="2" w:tplc="9E384576">
      <w:numFmt w:val="bullet"/>
      <w:lvlText w:val="•"/>
      <w:lvlJc w:val="left"/>
      <w:pPr>
        <w:ind w:left="1136" w:hanging="360"/>
      </w:pPr>
      <w:rPr>
        <w:rFonts w:hint="default"/>
        <w:lang w:val="en-US" w:eastAsia="en-US" w:bidi="ar-SA"/>
      </w:rPr>
    </w:lvl>
    <w:lvl w:ilvl="3" w:tplc="40F42BD4">
      <w:numFmt w:val="bullet"/>
      <w:lvlText w:val="•"/>
      <w:lvlJc w:val="left"/>
      <w:pPr>
        <w:ind w:left="1294" w:hanging="360"/>
      </w:pPr>
      <w:rPr>
        <w:rFonts w:hint="default"/>
        <w:lang w:val="en-US" w:eastAsia="en-US" w:bidi="ar-SA"/>
      </w:rPr>
    </w:lvl>
    <w:lvl w:ilvl="4" w:tplc="B12A44DA">
      <w:numFmt w:val="bullet"/>
      <w:lvlText w:val="•"/>
      <w:lvlJc w:val="left"/>
      <w:pPr>
        <w:ind w:left="1452" w:hanging="360"/>
      </w:pPr>
      <w:rPr>
        <w:rFonts w:hint="default"/>
        <w:lang w:val="en-US" w:eastAsia="en-US" w:bidi="ar-SA"/>
      </w:rPr>
    </w:lvl>
    <w:lvl w:ilvl="5" w:tplc="C618FD92">
      <w:numFmt w:val="bullet"/>
      <w:lvlText w:val="•"/>
      <w:lvlJc w:val="left"/>
      <w:pPr>
        <w:ind w:left="1610" w:hanging="360"/>
      </w:pPr>
      <w:rPr>
        <w:rFonts w:hint="default"/>
        <w:lang w:val="en-US" w:eastAsia="en-US" w:bidi="ar-SA"/>
      </w:rPr>
    </w:lvl>
    <w:lvl w:ilvl="6" w:tplc="83AA8872">
      <w:numFmt w:val="bullet"/>
      <w:lvlText w:val="•"/>
      <w:lvlJc w:val="left"/>
      <w:pPr>
        <w:ind w:left="1768" w:hanging="360"/>
      </w:pPr>
      <w:rPr>
        <w:rFonts w:hint="default"/>
        <w:lang w:val="en-US" w:eastAsia="en-US" w:bidi="ar-SA"/>
      </w:rPr>
    </w:lvl>
    <w:lvl w:ilvl="7" w:tplc="F71ED870">
      <w:numFmt w:val="bullet"/>
      <w:lvlText w:val="•"/>
      <w:lvlJc w:val="left"/>
      <w:pPr>
        <w:ind w:left="1926" w:hanging="360"/>
      </w:pPr>
      <w:rPr>
        <w:rFonts w:hint="default"/>
        <w:lang w:val="en-US" w:eastAsia="en-US" w:bidi="ar-SA"/>
      </w:rPr>
    </w:lvl>
    <w:lvl w:ilvl="8" w:tplc="B812FD2E">
      <w:numFmt w:val="bullet"/>
      <w:lvlText w:val="•"/>
      <w:lvlJc w:val="left"/>
      <w:pPr>
        <w:ind w:left="2084" w:hanging="360"/>
      </w:pPr>
      <w:rPr>
        <w:rFonts w:hint="default"/>
        <w:lang w:val="en-US" w:eastAsia="en-US" w:bidi="ar-SA"/>
      </w:rPr>
    </w:lvl>
  </w:abstractNum>
  <w:abstractNum w:abstractNumId="20" w15:restartNumberingAfterBreak="0">
    <w:nsid w:val="6846176F"/>
    <w:multiLevelType w:val="hybridMultilevel"/>
    <w:tmpl w:val="61E6471A"/>
    <w:lvl w:ilvl="0" w:tplc="2D40786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46EDAF4">
      <w:numFmt w:val="bullet"/>
      <w:lvlText w:val="•"/>
      <w:lvlJc w:val="left"/>
      <w:pPr>
        <w:ind w:left="978" w:hanging="360"/>
      </w:pPr>
      <w:rPr>
        <w:rFonts w:hint="default"/>
        <w:lang w:val="en-US" w:eastAsia="en-US" w:bidi="ar-SA"/>
      </w:rPr>
    </w:lvl>
    <w:lvl w:ilvl="2" w:tplc="62D64546">
      <w:numFmt w:val="bullet"/>
      <w:lvlText w:val="•"/>
      <w:lvlJc w:val="left"/>
      <w:pPr>
        <w:ind w:left="1136" w:hanging="360"/>
      </w:pPr>
      <w:rPr>
        <w:rFonts w:hint="default"/>
        <w:lang w:val="en-US" w:eastAsia="en-US" w:bidi="ar-SA"/>
      </w:rPr>
    </w:lvl>
    <w:lvl w:ilvl="3" w:tplc="19B0BAC0">
      <w:numFmt w:val="bullet"/>
      <w:lvlText w:val="•"/>
      <w:lvlJc w:val="left"/>
      <w:pPr>
        <w:ind w:left="1294" w:hanging="360"/>
      </w:pPr>
      <w:rPr>
        <w:rFonts w:hint="default"/>
        <w:lang w:val="en-US" w:eastAsia="en-US" w:bidi="ar-SA"/>
      </w:rPr>
    </w:lvl>
    <w:lvl w:ilvl="4" w:tplc="CA1ADFCE">
      <w:numFmt w:val="bullet"/>
      <w:lvlText w:val="•"/>
      <w:lvlJc w:val="left"/>
      <w:pPr>
        <w:ind w:left="1452" w:hanging="360"/>
      </w:pPr>
      <w:rPr>
        <w:rFonts w:hint="default"/>
        <w:lang w:val="en-US" w:eastAsia="en-US" w:bidi="ar-SA"/>
      </w:rPr>
    </w:lvl>
    <w:lvl w:ilvl="5" w:tplc="7048D918">
      <w:numFmt w:val="bullet"/>
      <w:lvlText w:val="•"/>
      <w:lvlJc w:val="left"/>
      <w:pPr>
        <w:ind w:left="1610" w:hanging="360"/>
      </w:pPr>
      <w:rPr>
        <w:rFonts w:hint="default"/>
        <w:lang w:val="en-US" w:eastAsia="en-US" w:bidi="ar-SA"/>
      </w:rPr>
    </w:lvl>
    <w:lvl w:ilvl="6" w:tplc="17FA3F56">
      <w:numFmt w:val="bullet"/>
      <w:lvlText w:val="•"/>
      <w:lvlJc w:val="left"/>
      <w:pPr>
        <w:ind w:left="1768" w:hanging="360"/>
      </w:pPr>
      <w:rPr>
        <w:rFonts w:hint="default"/>
        <w:lang w:val="en-US" w:eastAsia="en-US" w:bidi="ar-SA"/>
      </w:rPr>
    </w:lvl>
    <w:lvl w:ilvl="7" w:tplc="1A882BF4">
      <w:numFmt w:val="bullet"/>
      <w:lvlText w:val="•"/>
      <w:lvlJc w:val="left"/>
      <w:pPr>
        <w:ind w:left="1926" w:hanging="360"/>
      </w:pPr>
      <w:rPr>
        <w:rFonts w:hint="default"/>
        <w:lang w:val="en-US" w:eastAsia="en-US" w:bidi="ar-SA"/>
      </w:rPr>
    </w:lvl>
    <w:lvl w:ilvl="8" w:tplc="766462E4">
      <w:numFmt w:val="bullet"/>
      <w:lvlText w:val="•"/>
      <w:lvlJc w:val="left"/>
      <w:pPr>
        <w:ind w:left="2084" w:hanging="360"/>
      </w:pPr>
      <w:rPr>
        <w:rFonts w:hint="default"/>
        <w:lang w:val="en-US" w:eastAsia="en-US" w:bidi="ar-SA"/>
      </w:rPr>
    </w:lvl>
  </w:abstractNum>
  <w:abstractNum w:abstractNumId="21" w15:restartNumberingAfterBreak="0">
    <w:nsid w:val="6CD57E81"/>
    <w:multiLevelType w:val="hybridMultilevel"/>
    <w:tmpl w:val="671290D2"/>
    <w:lvl w:ilvl="0" w:tplc="6C4055D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6573E4E"/>
    <w:multiLevelType w:val="hybridMultilevel"/>
    <w:tmpl w:val="076E6562"/>
    <w:lvl w:ilvl="0" w:tplc="E20A50B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10A39C2">
      <w:numFmt w:val="bullet"/>
      <w:lvlText w:val="•"/>
      <w:lvlJc w:val="left"/>
      <w:pPr>
        <w:ind w:left="978" w:hanging="360"/>
      </w:pPr>
      <w:rPr>
        <w:rFonts w:hint="default"/>
        <w:lang w:val="en-US" w:eastAsia="en-US" w:bidi="ar-SA"/>
      </w:rPr>
    </w:lvl>
    <w:lvl w:ilvl="2" w:tplc="17BCDFDA">
      <w:numFmt w:val="bullet"/>
      <w:lvlText w:val="•"/>
      <w:lvlJc w:val="left"/>
      <w:pPr>
        <w:ind w:left="1136" w:hanging="360"/>
      </w:pPr>
      <w:rPr>
        <w:rFonts w:hint="default"/>
        <w:lang w:val="en-US" w:eastAsia="en-US" w:bidi="ar-SA"/>
      </w:rPr>
    </w:lvl>
    <w:lvl w:ilvl="3" w:tplc="53F40794">
      <w:numFmt w:val="bullet"/>
      <w:lvlText w:val="•"/>
      <w:lvlJc w:val="left"/>
      <w:pPr>
        <w:ind w:left="1294" w:hanging="360"/>
      </w:pPr>
      <w:rPr>
        <w:rFonts w:hint="default"/>
        <w:lang w:val="en-US" w:eastAsia="en-US" w:bidi="ar-SA"/>
      </w:rPr>
    </w:lvl>
    <w:lvl w:ilvl="4" w:tplc="F710A860">
      <w:numFmt w:val="bullet"/>
      <w:lvlText w:val="•"/>
      <w:lvlJc w:val="left"/>
      <w:pPr>
        <w:ind w:left="1452" w:hanging="360"/>
      </w:pPr>
      <w:rPr>
        <w:rFonts w:hint="default"/>
        <w:lang w:val="en-US" w:eastAsia="en-US" w:bidi="ar-SA"/>
      </w:rPr>
    </w:lvl>
    <w:lvl w:ilvl="5" w:tplc="077C847C">
      <w:numFmt w:val="bullet"/>
      <w:lvlText w:val="•"/>
      <w:lvlJc w:val="left"/>
      <w:pPr>
        <w:ind w:left="1610" w:hanging="360"/>
      </w:pPr>
      <w:rPr>
        <w:rFonts w:hint="default"/>
        <w:lang w:val="en-US" w:eastAsia="en-US" w:bidi="ar-SA"/>
      </w:rPr>
    </w:lvl>
    <w:lvl w:ilvl="6" w:tplc="E842BCF8">
      <w:numFmt w:val="bullet"/>
      <w:lvlText w:val="•"/>
      <w:lvlJc w:val="left"/>
      <w:pPr>
        <w:ind w:left="1768" w:hanging="360"/>
      </w:pPr>
      <w:rPr>
        <w:rFonts w:hint="default"/>
        <w:lang w:val="en-US" w:eastAsia="en-US" w:bidi="ar-SA"/>
      </w:rPr>
    </w:lvl>
    <w:lvl w:ilvl="7" w:tplc="EFC4B42A">
      <w:numFmt w:val="bullet"/>
      <w:lvlText w:val="•"/>
      <w:lvlJc w:val="left"/>
      <w:pPr>
        <w:ind w:left="1926" w:hanging="360"/>
      </w:pPr>
      <w:rPr>
        <w:rFonts w:hint="default"/>
        <w:lang w:val="en-US" w:eastAsia="en-US" w:bidi="ar-SA"/>
      </w:rPr>
    </w:lvl>
    <w:lvl w:ilvl="8" w:tplc="20A6DC00">
      <w:numFmt w:val="bullet"/>
      <w:lvlText w:val="•"/>
      <w:lvlJc w:val="left"/>
      <w:pPr>
        <w:ind w:left="2084" w:hanging="360"/>
      </w:pPr>
      <w:rPr>
        <w:rFonts w:hint="default"/>
        <w:lang w:val="en-US" w:eastAsia="en-US" w:bidi="ar-SA"/>
      </w:rPr>
    </w:lvl>
  </w:abstractNum>
  <w:abstractNum w:abstractNumId="23" w15:restartNumberingAfterBreak="0">
    <w:nsid w:val="77926275"/>
    <w:multiLevelType w:val="hybridMultilevel"/>
    <w:tmpl w:val="C4580A82"/>
    <w:lvl w:ilvl="0" w:tplc="819EF40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AB296D8">
      <w:numFmt w:val="bullet"/>
      <w:lvlText w:val="•"/>
      <w:lvlJc w:val="left"/>
      <w:pPr>
        <w:ind w:left="978" w:hanging="360"/>
      </w:pPr>
      <w:rPr>
        <w:rFonts w:hint="default"/>
        <w:lang w:val="en-US" w:eastAsia="en-US" w:bidi="ar-SA"/>
      </w:rPr>
    </w:lvl>
    <w:lvl w:ilvl="2" w:tplc="6D443968">
      <w:numFmt w:val="bullet"/>
      <w:lvlText w:val="•"/>
      <w:lvlJc w:val="left"/>
      <w:pPr>
        <w:ind w:left="1136" w:hanging="360"/>
      </w:pPr>
      <w:rPr>
        <w:rFonts w:hint="default"/>
        <w:lang w:val="en-US" w:eastAsia="en-US" w:bidi="ar-SA"/>
      </w:rPr>
    </w:lvl>
    <w:lvl w:ilvl="3" w:tplc="B9720314">
      <w:numFmt w:val="bullet"/>
      <w:lvlText w:val="•"/>
      <w:lvlJc w:val="left"/>
      <w:pPr>
        <w:ind w:left="1294" w:hanging="360"/>
      </w:pPr>
      <w:rPr>
        <w:rFonts w:hint="default"/>
        <w:lang w:val="en-US" w:eastAsia="en-US" w:bidi="ar-SA"/>
      </w:rPr>
    </w:lvl>
    <w:lvl w:ilvl="4" w:tplc="83921A7C">
      <w:numFmt w:val="bullet"/>
      <w:lvlText w:val="•"/>
      <w:lvlJc w:val="left"/>
      <w:pPr>
        <w:ind w:left="1452" w:hanging="360"/>
      </w:pPr>
      <w:rPr>
        <w:rFonts w:hint="default"/>
        <w:lang w:val="en-US" w:eastAsia="en-US" w:bidi="ar-SA"/>
      </w:rPr>
    </w:lvl>
    <w:lvl w:ilvl="5" w:tplc="539AA4C8">
      <w:numFmt w:val="bullet"/>
      <w:lvlText w:val="•"/>
      <w:lvlJc w:val="left"/>
      <w:pPr>
        <w:ind w:left="1610" w:hanging="360"/>
      </w:pPr>
      <w:rPr>
        <w:rFonts w:hint="default"/>
        <w:lang w:val="en-US" w:eastAsia="en-US" w:bidi="ar-SA"/>
      </w:rPr>
    </w:lvl>
    <w:lvl w:ilvl="6" w:tplc="3AB24AFA">
      <w:numFmt w:val="bullet"/>
      <w:lvlText w:val="•"/>
      <w:lvlJc w:val="left"/>
      <w:pPr>
        <w:ind w:left="1768" w:hanging="360"/>
      </w:pPr>
      <w:rPr>
        <w:rFonts w:hint="default"/>
        <w:lang w:val="en-US" w:eastAsia="en-US" w:bidi="ar-SA"/>
      </w:rPr>
    </w:lvl>
    <w:lvl w:ilvl="7" w:tplc="BA861822">
      <w:numFmt w:val="bullet"/>
      <w:lvlText w:val="•"/>
      <w:lvlJc w:val="left"/>
      <w:pPr>
        <w:ind w:left="1926" w:hanging="360"/>
      </w:pPr>
      <w:rPr>
        <w:rFonts w:hint="default"/>
        <w:lang w:val="en-US" w:eastAsia="en-US" w:bidi="ar-SA"/>
      </w:rPr>
    </w:lvl>
    <w:lvl w:ilvl="8" w:tplc="363CF0B2">
      <w:numFmt w:val="bullet"/>
      <w:lvlText w:val="•"/>
      <w:lvlJc w:val="left"/>
      <w:pPr>
        <w:ind w:left="2084" w:hanging="360"/>
      </w:pPr>
      <w:rPr>
        <w:rFonts w:hint="default"/>
        <w:lang w:val="en-US" w:eastAsia="en-US" w:bidi="ar-SA"/>
      </w:rPr>
    </w:lvl>
  </w:abstractNum>
  <w:abstractNum w:abstractNumId="24" w15:restartNumberingAfterBreak="0">
    <w:nsid w:val="7EA2540B"/>
    <w:multiLevelType w:val="hybridMultilevel"/>
    <w:tmpl w:val="E73473E4"/>
    <w:lvl w:ilvl="0" w:tplc="594C36C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0D0C834">
      <w:numFmt w:val="bullet"/>
      <w:lvlText w:val="•"/>
      <w:lvlJc w:val="left"/>
      <w:pPr>
        <w:ind w:left="978" w:hanging="360"/>
      </w:pPr>
      <w:rPr>
        <w:rFonts w:hint="default"/>
        <w:lang w:val="en-US" w:eastAsia="en-US" w:bidi="ar-SA"/>
      </w:rPr>
    </w:lvl>
    <w:lvl w:ilvl="2" w:tplc="1C0AFF80">
      <w:numFmt w:val="bullet"/>
      <w:lvlText w:val="•"/>
      <w:lvlJc w:val="left"/>
      <w:pPr>
        <w:ind w:left="1136" w:hanging="360"/>
      </w:pPr>
      <w:rPr>
        <w:rFonts w:hint="default"/>
        <w:lang w:val="en-US" w:eastAsia="en-US" w:bidi="ar-SA"/>
      </w:rPr>
    </w:lvl>
    <w:lvl w:ilvl="3" w:tplc="75C6C06A">
      <w:numFmt w:val="bullet"/>
      <w:lvlText w:val="•"/>
      <w:lvlJc w:val="left"/>
      <w:pPr>
        <w:ind w:left="1294" w:hanging="360"/>
      </w:pPr>
      <w:rPr>
        <w:rFonts w:hint="default"/>
        <w:lang w:val="en-US" w:eastAsia="en-US" w:bidi="ar-SA"/>
      </w:rPr>
    </w:lvl>
    <w:lvl w:ilvl="4" w:tplc="142E6E36">
      <w:numFmt w:val="bullet"/>
      <w:lvlText w:val="•"/>
      <w:lvlJc w:val="left"/>
      <w:pPr>
        <w:ind w:left="1452" w:hanging="360"/>
      </w:pPr>
      <w:rPr>
        <w:rFonts w:hint="default"/>
        <w:lang w:val="en-US" w:eastAsia="en-US" w:bidi="ar-SA"/>
      </w:rPr>
    </w:lvl>
    <w:lvl w:ilvl="5" w:tplc="8AD8E2C2">
      <w:numFmt w:val="bullet"/>
      <w:lvlText w:val="•"/>
      <w:lvlJc w:val="left"/>
      <w:pPr>
        <w:ind w:left="1610" w:hanging="360"/>
      </w:pPr>
      <w:rPr>
        <w:rFonts w:hint="default"/>
        <w:lang w:val="en-US" w:eastAsia="en-US" w:bidi="ar-SA"/>
      </w:rPr>
    </w:lvl>
    <w:lvl w:ilvl="6" w:tplc="C4F467B2">
      <w:numFmt w:val="bullet"/>
      <w:lvlText w:val="•"/>
      <w:lvlJc w:val="left"/>
      <w:pPr>
        <w:ind w:left="1768" w:hanging="360"/>
      </w:pPr>
      <w:rPr>
        <w:rFonts w:hint="default"/>
        <w:lang w:val="en-US" w:eastAsia="en-US" w:bidi="ar-SA"/>
      </w:rPr>
    </w:lvl>
    <w:lvl w:ilvl="7" w:tplc="B1C8F8F8">
      <w:numFmt w:val="bullet"/>
      <w:lvlText w:val="•"/>
      <w:lvlJc w:val="left"/>
      <w:pPr>
        <w:ind w:left="1926" w:hanging="360"/>
      </w:pPr>
      <w:rPr>
        <w:rFonts w:hint="default"/>
        <w:lang w:val="en-US" w:eastAsia="en-US" w:bidi="ar-SA"/>
      </w:rPr>
    </w:lvl>
    <w:lvl w:ilvl="8" w:tplc="D67ABFFA">
      <w:numFmt w:val="bullet"/>
      <w:lvlText w:val="•"/>
      <w:lvlJc w:val="left"/>
      <w:pPr>
        <w:ind w:left="2084" w:hanging="360"/>
      </w:pPr>
      <w:rPr>
        <w:rFonts w:hint="default"/>
        <w:lang w:val="en-US" w:eastAsia="en-US" w:bidi="ar-SA"/>
      </w:rPr>
    </w:lvl>
  </w:abstractNum>
  <w:num w:numId="1">
    <w:abstractNumId w:val="19"/>
  </w:num>
  <w:num w:numId="2">
    <w:abstractNumId w:val="12"/>
  </w:num>
  <w:num w:numId="3">
    <w:abstractNumId w:val="2"/>
  </w:num>
  <w:num w:numId="4">
    <w:abstractNumId w:val="15"/>
  </w:num>
  <w:num w:numId="5">
    <w:abstractNumId w:val="24"/>
  </w:num>
  <w:num w:numId="6">
    <w:abstractNumId w:val="13"/>
  </w:num>
  <w:num w:numId="7">
    <w:abstractNumId w:val="14"/>
  </w:num>
  <w:num w:numId="8">
    <w:abstractNumId w:val="3"/>
  </w:num>
  <w:num w:numId="9">
    <w:abstractNumId w:val="9"/>
  </w:num>
  <w:num w:numId="10">
    <w:abstractNumId w:val="5"/>
  </w:num>
  <w:num w:numId="11">
    <w:abstractNumId w:val="8"/>
  </w:num>
  <w:num w:numId="12">
    <w:abstractNumId w:val="17"/>
  </w:num>
  <w:num w:numId="13">
    <w:abstractNumId w:val="22"/>
  </w:num>
  <w:num w:numId="14">
    <w:abstractNumId w:val="20"/>
  </w:num>
  <w:num w:numId="15">
    <w:abstractNumId w:val="23"/>
  </w:num>
  <w:num w:numId="16">
    <w:abstractNumId w:val="7"/>
  </w:num>
  <w:num w:numId="17">
    <w:abstractNumId w:val="1"/>
  </w:num>
  <w:num w:numId="18">
    <w:abstractNumId w:val="16"/>
  </w:num>
  <w:num w:numId="19">
    <w:abstractNumId w:val="6"/>
  </w:num>
  <w:num w:numId="20">
    <w:abstractNumId w:val="21"/>
  </w:num>
  <w:num w:numId="21">
    <w:abstractNumId w:val="11"/>
  </w:num>
  <w:num w:numId="22">
    <w:abstractNumId w:val="10"/>
  </w:num>
  <w:num w:numId="23">
    <w:abstractNumId w:val="18"/>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50"/>
    <w:rsid w:val="000008F6"/>
    <w:rsid w:val="00011880"/>
    <w:rsid w:val="0002479B"/>
    <w:rsid w:val="0007248D"/>
    <w:rsid w:val="0008112E"/>
    <w:rsid w:val="000A22BE"/>
    <w:rsid w:val="000D47DB"/>
    <w:rsid w:val="00127544"/>
    <w:rsid w:val="00136B1A"/>
    <w:rsid w:val="001B7F5A"/>
    <w:rsid w:val="001C4EEC"/>
    <w:rsid w:val="002576C5"/>
    <w:rsid w:val="00297422"/>
    <w:rsid w:val="002C1490"/>
    <w:rsid w:val="002E1209"/>
    <w:rsid w:val="002F7BCD"/>
    <w:rsid w:val="00355736"/>
    <w:rsid w:val="00375399"/>
    <w:rsid w:val="00393594"/>
    <w:rsid w:val="003A7717"/>
    <w:rsid w:val="003E2E6C"/>
    <w:rsid w:val="00416361"/>
    <w:rsid w:val="004461A7"/>
    <w:rsid w:val="004814EE"/>
    <w:rsid w:val="004A2BB4"/>
    <w:rsid w:val="004A4877"/>
    <w:rsid w:val="004B7306"/>
    <w:rsid w:val="004D5A65"/>
    <w:rsid w:val="004E5FB6"/>
    <w:rsid w:val="004F4746"/>
    <w:rsid w:val="00513355"/>
    <w:rsid w:val="005469C4"/>
    <w:rsid w:val="00553BFA"/>
    <w:rsid w:val="005A23CF"/>
    <w:rsid w:val="005B502C"/>
    <w:rsid w:val="005C0D4E"/>
    <w:rsid w:val="005E22A4"/>
    <w:rsid w:val="005F597A"/>
    <w:rsid w:val="00600B15"/>
    <w:rsid w:val="0062542F"/>
    <w:rsid w:val="006270B1"/>
    <w:rsid w:val="006367DE"/>
    <w:rsid w:val="00672DE7"/>
    <w:rsid w:val="006873B8"/>
    <w:rsid w:val="006A2CDF"/>
    <w:rsid w:val="006B239E"/>
    <w:rsid w:val="006B5409"/>
    <w:rsid w:val="006B6350"/>
    <w:rsid w:val="00714E3D"/>
    <w:rsid w:val="00715D65"/>
    <w:rsid w:val="007240FE"/>
    <w:rsid w:val="007532BE"/>
    <w:rsid w:val="00785AAD"/>
    <w:rsid w:val="00787781"/>
    <w:rsid w:val="0079180C"/>
    <w:rsid w:val="007B36E4"/>
    <w:rsid w:val="007C0FBE"/>
    <w:rsid w:val="007C6809"/>
    <w:rsid w:val="007E3D38"/>
    <w:rsid w:val="0087300F"/>
    <w:rsid w:val="00882784"/>
    <w:rsid w:val="0088480B"/>
    <w:rsid w:val="008926AD"/>
    <w:rsid w:val="008940A6"/>
    <w:rsid w:val="008B2AF7"/>
    <w:rsid w:val="008C224A"/>
    <w:rsid w:val="008C6BEE"/>
    <w:rsid w:val="008D711A"/>
    <w:rsid w:val="008E6CD9"/>
    <w:rsid w:val="0091153F"/>
    <w:rsid w:val="00937349"/>
    <w:rsid w:val="00937A4F"/>
    <w:rsid w:val="00946DFE"/>
    <w:rsid w:val="00955344"/>
    <w:rsid w:val="00966E33"/>
    <w:rsid w:val="009D75D9"/>
    <w:rsid w:val="009F31D2"/>
    <w:rsid w:val="00A0342F"/>
    <w:rsid w:val="00A3209C"/>
    <w:rsid w:val="00A93827"/>
    <w:rsid w:val="00AF12B0"/>
    <w:rsid w:val="00B0203F"/>
    <w:rsid w:val="00B14A50"/>
    <w:rsid w:val="00B21238"/>
    <w:rsid w:val="00B31473"/>
    <w:rsid w:val="00B5154D"/>
    <w:rsid w:val="00B871A2"/>
    <w:rsid w:val="00BE7F17"/>
    <w:rsid w:val="00C02F22"/>
    <w:rsid w:val="00C30BAB"/>
    <w:rsid w:val="00C371E9"/>
    <w:rsid w:val="00C77B73"/>
    <w:rsid w:val="00C90499"/>
    <w:rsid w:val="00C91C57"/>
    <w:rsid w:val="00C92F3C"/>
    <w:rsid w:val="00C93B24"/>
    <w:rsid w:val="00CB03CE"/>
    <w:rsid w:val="00CB4486"/>
    <w:rsid w:val="00CF7D99"/>
    <w:rsid w:val="00D5084F"/>
    <w:rsid w:val="00D51771"/>
    <w:rsid w:val="00D85816"/>
    <w:rsid w:val="00DC3E76"/>
    <w:rsid w:val="00DC4236"/>
    <w:rsid w:val="00DD32BB"/>
    <w:rsid w:val="00DD37C5"/>
    <w:rsid w:val="00DE277D"/>
    <w:rsid w:val="00DF6FE7"/>
    <w:rsid w:val="00E248BE"/>
    <w:rsid w:val="00E32CE6"/>
    <w:rsid w:val="00E70A7B"/>
    <w:rsid w:val="00E71319"/>
    <w:rsid w:val="00E92E02"/>
    <w:rsid w:val="00EB3822"/>
    <w:rsid w:val="00EC2370"/>
    <w:rsid w:val="00F05B7A"/>
    <w:rsid w:val="00F310ED"/>
    <w:rsid w:val="00F853D2"/>
    <w:rsid w:val="00FA38BD"/>
    <w:rsid w:val="00FB13F8"/>
    <w:rsid w:val="00FE0E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719652"/>
  <w15:chartTrackingRefBased/>
  <w15:docId w15:val="{0886C645-5EBF-4CFD-896A-5A09D911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3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3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3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3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3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3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350"/>
    <w:rPr>
      <w:rFonts w:eastAsiaTheme="majorEastAsia" w:cstheme="majorBidi"/>
      <w:color w:val="272727" w:themeColor="text1" w:themeTint="D8"/>
    </w:rPr>
  </w:style>
  <w:style w:type="paragraph" w:styleId="Title">
    <w:name w:val="Title"/>
    <w:basedOn w:val="Normal"/>
    <w:next w:val="Normal"/>
    <w:link w:val="TitleChar"/>
    <w:uiPriority w:val="10"/>
    <w:qFormat/>
    <w:rsid w:val="006B6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350"/>
    <w:pPr>
      <w:spacing w:before="160"/>
      <w:jc w:val="center"/>
    </w:pPr>
    <w:rPr>
      <w:i/>
      <w:iCs/>
      <w:color w:val="404040" w:themeColor="text1" w:themeTint="BF"/>
    </w:rPr>
  </w:style>
  <w:style w:type="character" w:customStyle="1" w:styleId="QuoteChar">
    <w:name w:val="Quote Char"/>
    <w:basedOn w:val="DefaultParagraphFont"/>
    <w:link w:val="Quote"/>
    <w:uiPriority w:val="29"/>
    <w:rsid w:val="006B6350"/>
    <w:rPr>
      <w:i/>
      <w:iCs/>
      <w:color w:val="404040" w:themeColor="text1" w:themeTint="BF"/>
    </w:rPr>
  </w:style>
  <w:style w:type="paragraph" w:styleId="ListParagraph">
    <w:name w:val="List Paragraph"/>
    <w:basedOn w:val="Normal"/>
    <w:uiPriority w:val="34"/>
    <w:qFormat/>
    <w:rsid w:val="006B6350"/>
    <w:pPr>
      <w:ind w:left="720"/>
      <w:contextualSpacing/>
    </w:pPr>
  </w:style>
  <w:style w:type="character" w:styleId="IntenseEmphasis">
    <w:name w:val="Intense Emphasis"/>
    <w:basedOn w:val="DefaultParagraphFont"/>
    <w:uiPriority w:val="21"/>
    <w:qFormat/>
    <w:rsid w:val="006B6350"/>
    <w:rPr>
      <w:i/>
      <w:iCs/>
      <w:color w:val="2F5496" w:themeColor="accent1" w:themeShade="BF"/>
    </w:rPr>
  </w:style>
  <w:style w:type="paragraph" w:styleId="IntenseQuote">
    <w:name w:val="Intense Quote"/>
    <w:basedOn w:val="Normal"/>
    <w:next w:val="Normal"/>
    <w:link w:val="IntenseQuoteChar"/>
    <w:uiPriority w:val="30"/>
    <w:qFormat/>
    <w:rsid w:val="006B6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350"/>
    <w:rPr>
      <w:i/>
      <w:iCs/>
      <w:color w:val="2F5496" w:themeColor="accent1" w:themeShade="BF"/>
    </w:rPr>
  </w:style>
  <w:style w:type="character" w:styleId="IntenseReference">
    <w:name w:val="Intense Reference"/>
    <w:basedOn w:val="DefaultParagraphFont"/>
    <w:uiPriority w:val="32"/>
    <w:qFormat/>
    <w:rsid w:val="006B6350"/>
    <w:rPr>
      <w:b/>
      <w:bCs/>
      <w:smallCaps/>
      <w:color w:val="2F5496" w:themeColor="accent1" w:themeShade="BF"/>
      <w:spacing w:val="5"/>
    </w:rPr>
  </w:style>
  <w:style w:type="character" w:styleId="Hyperlink">
    <w:name w:val="Hyperlink"/>
    <w:basedOn w:val="DefaultParagraphFont"/>
    <w:uiPriority w:val="99"/>
    <w:unhideWhenUsed/>
    <w:rsid w:val="00D5084F"/>
    <w:rPr>
      <w:color w:val="0563C1" w:themeColor="hyperlink"/>
      <w:u w:val="single"/>
    </w:rPr>
  </w:style>
  <w:style w:type="table" w:styleId="TableGrid">
    <w:name w:val="Table Grid"/>
    <w:basedOn w:val="TableNormal"/>
    <w:uiPriority w:val="39"/>
    <w:rsid w:val="00A03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342F"/>
    <w:pPr>
      <w:widowControl w:val="0"/>
      <w:autoSpaceDE w:val="0"/>
      <w:autoSpaceDN w:val="0"/>
      <w:spacing w:after="0" w:line="275" w:lineRule="exact"/>
      <w:ind w:left="107"/>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A0342F"/>
    <w:pPr>
      <w:widowControl w:val="0"/>
      <w:autoSpaceDE w:val="0"/>
      <w:autoSpaceDN w:val="0"/>
      <w:spacing w:before="2"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0342F"/>
    <w:rPr>
      <w:rFonts w:ascii="Times New Roman" w:eastAsia="Times New Roman" w:hAnsi="Times New Roman" w:cs="Times New Roman"/>
      <w:kern w:val="0"/>
      <w:sz w:val="24"/>
      <w:szCs w:val="24"/>
      <w:lang w:val="en-US"/>
      <w14:ligatures w14:val="none"/>
    </w:rPr>
  </w:style>
  <w:style w:type="paragraph" w:customStyle="1" w:styleId="Default">
    <w:name w:val="Default"/>
    <w:rsid w:val="00A0342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CB4486"/>
    <w:rPr>
      <w:color w:val="605E5C"/>
      <w:shd w:val="clear" w:color="auto" w:fill="E1DFDD"/>
    </w:rPr>
  </w:style>
  <w:style w:type="paragraph" w:styleId="Header">
    <w:name w:val="header"/>
    <w:basedOn w:val="Normal"/>
    <w:link w:val="HeaderChar"/>
    <w:uiPriority w:val="99"/>
    <w:unhideWhenUsed/>
    <w:rsid w:val="006B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09"/>
  </w:style>
  <w:style w:type="paragraph" w:styleId="Footer">
    <w:name w:val="footer"/>
    <w:basedOn w:val="Normal"/>
    <w:link w:val="FooterChar"/>
    <w:uiPriority w:val="99"/>
    <w:unhideWhenUsed/>
    <w:rsid w:val="006B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86/1746-4269-5-1" TargetMode="External"/><Relationship Id="rId26" Type="http://schemas.openxmlformats.org/officeDocument/2006/relationships/hyperlink" Target="https://mbimph.com/index.php/UPJOZ/article/view/1674" TargetMode="External"/><Relationship Id="rId39" Type="http://schemas.openxmlformats.org/officeDocument/2006/relationships/fontTable" Target="fontTable.xml"/><Relationship Id="rId21" Type="http://schemas.openxmlformats.org/officeDocument/2006/relationships/hyperlink" Target="https://doi.org/10.1186/1746-4269-10-76" TargetMode="External"/><Relationship Id="rId34" Type="http://schemas.openxmlformats.org/officeDocument/2006/relationships/hyperlink" Target="https://doi.org/10.1186/1746-4269-3-25"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doi.org/10.1016/j.jep.2014.01.005" TargetMode="External"/><Relationship Id="rId25" Type="http://schemas.openxmlformats.org/officeDocument/2006/relationships/hyperlink" Target="https://doi.org/10.1615/IntJMedMushr.v12.i4.100" TargetMode="External"/><Relationship Id="rId33" Type="http://schemas.openxmlformats.org/officeDocument/2006/relationships/hyperlink" Target="https://doi.org/10.1016/s0378-8741(02)00377-x" TargetMode="External"/><Relationship Id="rId38" Type="http://schemas.openxmlformats.org/officeDocument/2006/relationships/hyperlink" Target="https://www.bloomsbury.com/us/shamanism-an-encyclopedia-of-world-beliefs-practices-and-culture-9781576076453/"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177/003776868603300203" TargetMode="External"/><Relationship Id="rId29" Type="http://schemas.openxmlformats.org/officeDocument/2006/relationships/hyperlink" Target="https://doi.org/10.1016/j.jaim.2017.04.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16/j.jep.2014.03.028" TargetMode="External"/><Relationship Id="rId32" Type="http://schemas.openxmlformats.org/officeDocument/2006/relationships/hyperlink" Target="https://doi.org/10.11609/JoTT.o4202.7563-7" TargetMode="External"/><Relationship Id="rId37" Type="http://schemas.openxmlformats.org/officeDocument/2006/relationships/hyperlink" Target="https://doi.org/10.22159/ijpps.2014.v6i8.100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highfallsgardens.net/conservation-of-medicinal-herbs" TargetMode="External"/><Relationship Id="rId28" Type="http://schemas.openxmlformats.org/officeDocument/2006/relationships/hyperlink" Target="https://nopr.niscpr.res.in/handle/123456789/2003" TargetMode="External"/><Relationship Id="rId36" Type="http://schemas.openxmlformats.org/officeDocument/2006/relationships/hyperlink" Target="https://www.traffic.org/publications/reports/proceedings-of-the-workshop-on-trade-and-conservation-of-pangolins-native-to-south-and-southeast-asia/" TargetMode="External"/><Relationship Id="rId10" Type="http://schemas.openxmlformats.org/officeDocument/2006/relationships/image" Target="media/image4.jpeg"/><Relationship Id="rId19" Type="http://schemas.openxmlformats.org/officeDocument/2006/relationships/hyperlink" Target="https://doi.org/10.1186/1746-4269-1-5" TargetMode="External"/><Relationship Id="rId31" Type="http://schemas.openxmlformats.org/officeDocument/2006/relationships/hyperlink" Target="https://doi.org/10.1007/s10668-019-00404-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doi.org/10.1186/s13002-017-0167-6" TargetMode="External"/><Relationship Id="rId27" Type="http://schemas.openxmlformats.org/officeDocument/2006/relationships/hyperlink" Target="https://doi.org/10.1016/j.jep.2019.112386" TargetMode="External"/><Relationship Id="rId30" Type="http://schemas.openxmlformats.org/officeDocument/2006/relationships/hyperlink" Target="http://nopr.niscpr.res.in/handle/123456789/8501" TargetMode="External"/><Relationship Id="rId35" Type="http://schemas.openxmlformats.org/officeDocument/2006/relationships/hyperlink" Target="https://doi.org/10.1016/j.jep.2015.01.008"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17</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SDI 1084</cp:lastModifiedBy>
  <cp:revision>36</cp:revision>
  <dcterms:created xsi:type="dcterms:W3CDTF">2025-07-17T16:30:00Z</dcterms:created>
  <dcterms:modified xsi:type="dcterms:W3CDTF">2025-12-13T06:36:00Z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683cf47e-4739-4d71-a6c7-a73ac78683c7</vt:lpwstr>
  </property>
</Properties>
</file>