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D8F1D" w14:textId="1617AF63" w:rsidR="00C32460" w:rsidRPr="004801B5" w:rsidRDefault="00C32460" w:rsidP="006C01BD">
      <w:pPr>
        <w:tabs>
          <w:tab w:val="left" w:pos="8100"/>
        </w:tabs>
        <w:spacing w:after="0"/>
        <w:jc w:val="both"/>
        <w:rPr>
          <w:rFonts w:ascii="Times New Roman" w:hAnsi="Times New Roman" w:cs="Times New Roman"/>
          <w:b/>
          <w:sz w:val="24"/>
          <w:szCs w:val="24"/>
        </w:rPr>
      </w:pPr>
      <w:r w:rsidRPr="004801B5">
        <w:rPr>
          <w:rFonts w:ascii="Times New Roman" w:hAnsi="Times New Roman" w:cs="Times New Roman"/>
          <w:b/>
          <w:sz w:val="24"/>
          <w:szCs w:val="24"/>
        </w:rPr>
        <w:t xml:space="preserve"> BUBBLE TEST</w:t>
      </w:r>
      <w:r w:rsidR="001D1AC3" w:rsidRPr="004801B5">
        <w:rPr>
          <w:rFonts w:ascii="Times New Roman" w:hAnsi="Times New Roman" w:cs="Times New Roman"/>
          <w:b/>
          <w:sz w:val="24"/>
          <w:szCs w:val="24"/>
        </w:rPr>
        <w:t>-</w:t>
      </w:r>
      <w:r w:rsidRPr="004801B5">
        <w:rPr>
          <w:rFonts w:ascii="Times New Roman" w:hAnsi="Times New Roman" w:cs="Times New Roman"/>
          <w:b/>
          <w:sz w:val="24"/>
          <w:szCs w:val="24"/>
        </w:rPr>
        <w:t xml:space="preserve"> </w:t>
      </w:r>
      <w:r w:rsidR="001D1AC3" w:rsidRPr="004801B5">
        <w:rPr>
          <w:rFonts w:ascii="Times New Roman" w:hAnsi="Times New Roman" w:cs="Times New Roman"/>
          <w:b/>
          <w:sz w:val="24"/>
          <w:szCs w:val="24"/>
        </w:rPr>
        <w:t>A PROGNOSTIC INDICATOR</w:t>
      </w:r>
      <w:r w:rsidR="006C01BD">
        <w:rPr>
          <w:rFonts w:ascii="Times New Roman" w:hAnsi="Times New Roman" w:cs="Times New Roman"/>
          <w:b/>
          <w:sz w:val="24"/>
          <w:szCs w:val="24"/>
        </w:rPr>
        <w:t xml:space="preserve"> </w:t>
      </w:r>
      <w:r w:rsidRPr="004801B5">
        <w:rPr>
          <w:rFonts w:ascii="Times New Roman" w:hAnsi="Times New Roman" w:cs="Times New Roman"/>
          <w:b/>
          <w:sz w:val="24"/>
          <w:szCs w:val="24"/>
        </w:rPr>
        <w:t xml:space="preserve">TO </w:t>
      </w:r>
      <w:r w:rsidR="00531380" w:rsidRPr="004801B5">
        <w:rPr>
          <w:rFonts w:ascii="Times New Roman" w:hAnsi="Times New Roman" w:cs="Times New Roman"/>
          <w:b/>
          <w:sz w:val="24"/>
          <w:szCs w:val="24"/>
        </w:rPr>
        <w:t>IDENTIFY THE</w:t>
      </w:r>
      <w:r w:rsidR="001D1AC3" w:rsidRPr="004801B5">
        <w:rPr>
          <w:rFonts w:ascii="Times New Roman" w:hAnsi="Times New Roman" w:cs="Times New Roman"/>
          <w:b/>
          <w:sz w:val="24"/>
          <w:szCs w:val="24"/>
        </w:rPr>
        <w:t xml:space="preserve"> LUNG </w:t>
      </w:r>
      <w:r w:rsidR="00531380" w:rsidRPr="004801B5">
        <w:rPr>
          <w:rFonts w:ascii="Times New Roman" w:hAnsi="Times New Roman" w:cs="Times New Roman"/>
          <w:b/>
          <w:sz w:val="24"/>
          <w:szCs w:val="24"/>
        </w:rPr>
        <w:t>MATURITY IN</w:t>
      </w:r>
      <w:r w:rsidR="001D1AC3" w:rsidRPr="004801B5">
        <w:rPr>
          <w:rFonts w:ascii="Times New Roman" w:hAnsi="Times New Roman" w:cs="Times New Roman"/>
          <w:b/>
          <w:sz w:val="24"/>
          <w:szCs w:val="24"/>
        </w:rPr>
        <w:t xml:space="preserve"> NEONATAL PUPS</w:t>
      </w:r>
    </w:p>
    <w:p w14:paraId="28B0B402" w14:textId="77777777" w:rsidR="006C01BD" w:rsidRDefault="006C01BD" w:rsidP="007A40B9">
      <w:pPr>
        <w:jc w:val="both"/>
        <w:rPr>
          <w:rFonts w:ascii="Times New Roman" w:hAnsi="Times New Roman" w:cs="Times New Roman"/>
          <w:b/>
          <w:bCs/>
          <w:sz w:val="24"/>
          <w:szCs w:val="24"/>
        </w:rPr>
      </w:pPr>
    </w:p>
    <w:p w14:paraId="07DC24C4" w14:textId="117DF871" w:rsidR="005161D3" w:rsidRPr="004801B5" w:rsidRDefault="005161D3" w:rsidP="007A40B9">
      <w:pPr>
        <w:jc w:val="both"/>
        <w:rPr>
          <w:rFonts w:ascii="Times New Roman" w:hAnsi="Times New Roman" w:cs="Times New Roman"/>
          <w:b/>
          <w:bCs/>
          <w:sz w:val="24"/>
          <w:szCs w:val="24"/>
        </w:rPr>
      </w:pPr>
      <w:r w:rsidRPr="004801B5">
        <w:rPr>
          <w:rFonts w:ascii="Times New Roman" w:hAnsi="Times New Roman" w:cs="Times New Roman"/>
          <w:b/>
          <w:bCs/>
          <w:sz w:val="24"/>
          <w:szCs w:val="24"/>
        </w:rPr>
        <w:t>Abstract:</w:t>
      </w:r>
    </w:p>
    <w:p w14:paraId="5A231C4A" w14:textId="1B054B95" w:rsidR="00104217" w:rsidRDefault="005161D3"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The present investigation was carried out in </w:t>
      </w:r>
      <w:proofErr w:type="spellStart"/>
      <w:r w:rsidRPr="004801B5">
        <w:rPr>
          <w:rFonts w:ascii="Times New Roman" w:hAnsi="Times New Roman" w:cs="Times New Roman"/>
          <w:sz w:val="24"/>
          <w:szCs w:val="24"/>
        </w:rPr>
        <w:t>P.</w:t>
      </w:r>
      <w:proofErr w:type="gramStart"/>
      <w:r w:rsidRPr="004801B5">
        <w:rPr>
          <w:rFonts w:ascii="Times New Roman" w:hAnsi="Times New Roman" w:cs="Times New Roman"/>
          <w:sz w:val="24"/>
          <w:szCs w:val="24"/>
        </w:rPr>
        <w:t>V.Narasimha</w:t>
      </w:r>
      <w:proofErr w:type="spellEnd"/>
      <w:proofErr w:type="gramEnd"/>
      <w:r w:rsidRPr="004801B5">
        <w:rPr>
          <w:rFonts w:ascii="Times New Roman" w:hAnsi="Times New Roman" w:cs="Times New Roman"/>
          <w:sz w:val="24"/>
          <w:szCs w:val="24"/>
        </w:rPr>
        <w:t xml:space="preserve"> </w:t>
      </w:r>
      <w:proofErr w:type="spellStart"/>
      <w:r w:rsidRPr="004801B5">
        <w:rPr>
          <w:rFonts w:ascii="Times New Roman" w:hAnsi="Times New Roman" w:cs="Times New Roman"/>
          <w:sz w:val="24"/>
          <w:szCs w:val="24"/>
        </w:rPr>
        <w:t>raoTelangana</w:t>
      </w:r>
      <w:proofErr w:type="spellEnd"/>
      <w:r w:rsidRPr="004801B5">
        <w:rPr>
          <w:rFonts w:ascii="Times New Roman" w:hAnsi="Times New Roman" w:cs="Times New Roman"/>
          <w:sz w:val="24"/>
          <w:szCs w:val="24"/>
        </w:rPr>
        <w:t xml:space="preserve"> Veterinary University, Veterinary Clinical complex, </w:t>
      </w:r>
      <w:proofErr w:type="spellStart"/>
      <w:r w:rsidRPr="004801B5">
        <w:rPr>
          <w:rFonts w:ascii="Times New Roman" w:hAnsi="Times New Roman" w:cs="Times New Roman"/>
          <w:sz w:val="24"/>
          <w:szCs w:val="24"/>
        </w:rPr>
        <w:t>C.V.Sc</w:t>
      </w:r>
      <w:proofErr w:type="spellEnd"/>
      <w:r w:rsidRPr="004801B5">
        <w:rPr>
          <w:rFonts w:ascii="Times New Roman" w:hAnsi="Times New Roman" w:cs="Times New Roman"/>
          <w:sz w:val="24"/>
          <w:szCs w:val="24"/>
        </w:rPr>
        <w:t xml:space="preserve">, </w:t>
      </w:r>
      <w:proofErr w:type="spellStart"/>
      <w:r w:rsidRPr="004801B5">
        <w:rPr>
          <w:rFonts w:ascii="Times New Roman" w:hAnsi="Times New Roman" w:cs="Times New Roman"/>
          <w:sz w:val="24"/>
          <w:szCs w:val="24"/>
        </w:rPr>
        <w:t>Rajendranagar</w:t>
      </w:r>
      <w:proofErr w:type="spellEnd"/>
      <w:r w:rsidRPr="004801B5">
        <w:rPr>
          <w:rFonts w:ascii="Times New Roman" w:hAnsi="Times New Roman" w:cs="Times New Roman"/>
          <w:sz w:val="24"/>
          <w:szCs w:val="24"/>
        </w:rPr>
        <w:t xml:space="preserve">. A total of 12 dogs belonging to five different breeds were selected for the study and was divided into two groups (Group I and II) of six each. The first samples of amniotic fluid from 6 pregnant dogs were collected through amniocentesis on day 63 or the last day of pregnancy. Amniotic fluid samples were </w:t>
      </w:r>
      <w:proofErr w:type="spellStart"/>
      <w:r w:rsidRPr="004801B5">
        <w:rPr>
          <w:rFonts w:ascii="Times New Roman" w:hAnsi="Times New Roman" w:cs="Times New Roman"/>
          <w:sz w:val="24"/>
          <w:szCs w:val="24"/>
        </w:rPr>
        <w:t>analysed</w:t>
      </w:r>
      <w:proofErr w:type="spellEnd"/>
      <w:r w:rsidRPr="004801B5">
        <w:rPr>
          <w:rFonts w:ascii="Times New Roman" w:hAnsi="Times New Roman" w:cs="Times New Roman"/>
          <w:sz w:val="24"/>
          <w:szCs w:val="24"/>
        </w:rPr>
        <w:t xml:space="preserve"> for the presence of lung surfactant, using bubble test. Bubble test prognostic indicator in newborns diagnosing death due to Respiratory </w:t>
      </w:r>
      <w:proofErr w:type="spellStart"/>
      <w:r w:rsidRPr="004801B5">
        <w:rPr>
          <w:rFonts w:ascii="Times New Roman" w:hAnsi="Times New Roman" w:cs="Times New Roman"/>
          <w:sz w:val="24"/>
          <w:szCs w:val="24"/>
        </w:rPr>
        <w:t>Disstress</w:t>
      </w:r>
      <w:proofErr w:type="spellEnd"/>
      <w:r w:rsidRPr="004801B5">
        <w:rPr>
          <w:rFonts w:ascii="Times New Roman" w:hAnsi="Times New Roman" w:cs="Times New Roman"/>
          <w:sz w:val="24"/>
          <w:szCs w:val="24"/>
        </w:rPr>
        <w:t xml:space="preserve"> Syndrome</w:t>
      </w:r>
      <w:r w:rsidR="004801B5">
        <w:rPr>
          <w:rFonts w:ascii="Times New Roman" w:hAnsi="Times New Roman" w:cs="Times New Roman"/>
          <w:sz w:val="24"/>
          <w:szCs w:val="24"/>
        </w:rPr>
        <w:t>.</w:t>
      </w:r>
    </w:p>
    <w:p w14:paraId="083BBC70" w14:textId="353151FF" w:rsidR="004801B5" w:rsidRPr="004801B5" w:rsidRDefault="004801B5" w:rsidP="007A40B9">
      <w:pPr>
        <w:jc w:val="both"/>
        <w:rPr>
          <w:rFonts w:ascii="Times New Roman" w:hAnsi="Times New Roman" w:cs="Times New Roman"/>
          <w:sz w:val="24"/>
          <w:szCs w:val="24"/>
        </w:rPr>
      </w:pPr>
      <w:r w:rsidRPr="007A40B9">
        <w:rPr>
          <w:rFonts w:ascii="Times New Roman" w:hAnsi="Times New Roman" w:cs="Times New Roman"/>
          <w:b/>
          <w:bCs/>
          <w:sz w:val="24"/>
          <w:szCs w:val="24"/>
        </w:rPr>
        <w:t>Keywords</w:t>
      </w:r>
      <w:r>
        <w:rPr>
          <w:rFonts w:ascii="Times New Roman" w:hAnsi="Times New Roman" w:cs="Times New Roman"/>
          <w:sz w:val="24"/>
          <w:szCs w:val="24"/>
        </w:rPr>
        <w:t>: Amniotic fluid, Bubble test, RDS, Neonatal pups,</w:t>
      </w:r>
      <w:r w:rsidR="007A40B9">
        <w:rPr>
          <w:rFonts w:ascii="Times New Roman" w:hAnsi="Times New Roman" w:cs="Times New Roman"/>
          <w:sz w:val="24"/>
          <w:szCs w:val="24"/>
        </w:rPr>
        <w:t xml:space="preserve"> </w:t>
      </w:r>
      <w:r>
        <w:rPr>
          <w:rFonts w:ascii="Times New Roman" w:hAnsi="Times New Roman" w:cs="Times New Roman"/>
          <w:sz w:val="24"/>
          <w:szCs w:val="24"/>
        </w:rPr>
        <w:t>pregnant bitches, Amniocentesis</w:t>
      </w:r>
    </w:p>
    <w:p w14:paraId="170EF8F2" w14:textId="30E1F7CA" w:rsidR="00E144F2" w:rsidRPr="004801B5" w:rsidRDefault="00104217" w:rsidP="007A40B9">
      <w:pPr>
        <w:spacing w:after="0"/>
        <w:jc w:val="both"/>
        <w:rPr>
          <w:rFonts w:ascii="Times New Roman" w:hAnsi="Times New Roman" w:cs="Times New Roman"/>
          <w:b/>
          <w:sz w:val="24"/>
          <w:szCs w:val="24"/>
        </w:rPr>
      </w:pPr>
      <w:r w:rsidRPr="004801B5">
        <w:rPr>
          <w:rFonts w:ascii="Times New Roman" w:hAnsi="Times New Roman" w:cs="Times New Roman"/>
          <w:b/>
          <w:sz w:val="24"/>
          <w:szCs w:val="24"/>
        </w:rPr>
        <w:t>Introduction</w:t>
      </w:r>
    </w:p>
    <w:p w14:paraId="6A8D8F1F" w14:textId="38B362C1" w:rsidR="00E10D12" w:rsidRPr="004801B5" w:rsidRDefault="0011153E"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Emergency</w:t>
      </w:r>
      <w:r w:rsidR="001D1AC3" w:rsidRPr="004801B5">
        <w:rPr>
          <w:rFonts w:ascii="Times New Roman" w:hAnsi="Times New Roman" w:cs="Times New Roman"/>
          <w:sz w:val="24"/>
          <w:szCs w:val="24"/>
        </w:rPr>
        <w:t xml:space="preserve"> caesarean is the only alternative for majority of pregnant dogs suffer with dystocia </w:t>
      </w:r>
      <w:r w:rsidR="00FD6B7A" w:rsidRPr="004801B5">
        <w:rPr>
          <w:rFonts w:ascii="Times New Roman" w:hAnsi="Times New Roman" w:cs="Times New Roman"/>
          <w:sz w:val="24"/>
          <w:szCs w:val="24"/>
        </w:rPr>
        <w:t xml:space="preserve">(Bergstrom et al, 2006), </w:t>
      </w:r>
      <w:r w:rsidR="001D1AC3" w:rsidRPr="004801B5">
        <w:rPr>
          <w:rFonts w:ascii="Times New Roman" w:hAnsi="Times New Roman" w:cs="Times New Roman"/>
          <w:sz w:val="24"/>
          <w:szCs w:val="24"/>
        </w:rPr>
        <w:t xml:space="preserve">though there is a higher risk for dam &amp; neonate as well </w:t>
      </w:r>
      <w:r w:rsidR="00FD6B7A" w:rsidRPr="004801B5">
        <w:rPr>
          <w:rFonts w:ascii="Times New Roman" w:hAnsi="Times New Roman" w:cs="Times New Roman"/>
          <w:sz w:val="24"/>
          <w:szCs w:val="24"/>
        </w:rPr>
        <w:t xml:space="preserve">(Moon et al., 2000). Elective caesarean section (C-section) is an alternate approach but, with the risk of delivery of premature </w:t>
      </w:r>
      <w:proofErr w:type="spellStart"/>
      <w:r w:rsidR="002E61F3" w:rsidRPr="004801B5">
        <w:rPr>
          <w:rFonts w:ascii="Times New Roman" w:hAnsi="Times New Roman" w:cs="Times New Roman"/>
          <w:sz w:val="24"/>
          <w:szCs w:val="24"/>
        </w:rPr>
        <w:t>foetuses</w:t>
      </w:r>
      <w:proofErr w:type="spellEnd"/>
      <w:r w:rsidR="00FD6B7A" w:rsidRPr="004801B5">
        <w:rPr>
          <w:rFonts w:ascii="Times New Roman" w:hAnsi="Times New Roman" w:cs="Times New Roman"/>
          <w:sz w:val="24"/>
          <w:szCs w:val="24"/>
        </w:rPr>
        <w:t>.</w:t>
      </w:r>
      <w:r w:rsidR="001D1AC3" w:rsidRPr="004801B5">
        <w:rPr>
          <w:rFonts w:ascii="Times New Roman" w:hAnsi="Times New Roman" w:cs="Times New Roman"/>
          <w:sz w:val="24"/>
          <w:szCs w:val="24"/>
        </w:rPr>
        <w:t xml:space="preserve"> Though not fully</w:t>
      </w:r>
      <w:r w:rsidR="00237359" w:rsidRPr="004801B5">
        <w:rPr>
          <w:rFonts w:ascii="Times New Roman" w:hAnsi="Times New Roman" w:cs="Times New Roman"/>
          <w:sz w:val="24"/>
          <w:szCs w:val="24"/>
        </w:rPr>
        <w:t xml:space="preserve"> understood about the mechanism during final days of pregnancy</w:t>
      </w:r>
      <w:r w:rsidR="009F0901" w:rsidRPr="004801B5">
        <w:rPr>
          <w:rFonts w:ascii="Times New Roman" w:hAnsi="Times New Roman" w:cs="Times New Roman"/>
          <w:sz w:val="24"/>
          <w:szCs w:val="24"/>
        </w:rPr>
        <w:t>, some essential changes occur that help the future neonate adapt to the extra-uterine environment and enable its survival without difficulty (Concannon</w:t>
      </w:r>
      <w:r w:rsidR="00C83170" w:rsidRPr="004801B5">
        <w:rPr>
          <w:rFonts w:ascii="Times New Roman" w:hAnsi="Times New Roman" w:cs="Times New Roman"/>
          <w:sz w:val="24"/>
          <w:szCs w:val="24"/>
        </w:rPr>
        <w:t xml:space="preserve"> et al</w:t>
      </w:r>
      <w:r w:rsidR="009F0901" w:rsidRPr="004801B5">
        <w:rPr>
          <w:rFonts w:ascii="Times New Roman" w:hAnsi="Times New Roman" w:cs="Times New Roman"/>
          <w:sz w:val="24"/>
          <w:szCs w:val="24"/>
        </w:rPr>
        <w:t xml:space="preserve">, 1989). </w:t>
      </w:r>
      <w:r w:rsidR="00FD6B7A" w:rsidRPr="004801B5">
        <w:rPr>
          <w:rFonts w:ascii="Times New Roman" w:hAnsi="Times New Roman" w:cs="Times New Roman"/>
          <w:sz w:val="24"/>
          <w:szCs w:val="24"/>
        </w:rPr>
        <w:t xml:space="preserve">Rise in </w:t>
      </w:r>
      <w:proofErr w:type="spellStart"/>
      <w:r w:rsidR="00FD6B7A" w:rsidRPr="004801B5">
        <w:rPr>
          <w:rFonts w:ascii="Times New Roman" w:hAnsi="Times New Roman" w:cs="Times New Roman"/>
          <w:sz w:val="24"/>
          <w:szCs w:val="24"/>
        </w:rPr>
        <w:t>foetal</w:t>
      </w:r>
      <w:proofErr w:type="spellEnd"/>
      <w:r w:rsidR="00FD6B7A" w:rsidRPr="004801B5">
        <w:rPr>
          <w:rFonts w:ascii="Times New Roman" w:hAnsi="Times New Roman" w:cs="Times New Roman"/>
          <w:sz w:val="24"/>
          <w:szCs w:val="24"/>
        </w:rPr>
        <w:t xml:space="preserve"> </w:t>
      </w:r>
      <w:proofErr w:type="spellStart"/>
      <w:r w:rsidR="00FD6B7A" w:rsidRPr="004801B5">
        <w:rPr>
          <w:rFonts w:ascii="Times New Roman" w:hAnsi="Times New Roman" w:cs="Times New Roman"/>
          <w:sz w:val="24"/>
          <w:szCs w:val="24"/>
        </w:rPr>
        <w:t>adrenocorticosteroids</w:t>
      </w:r>
      <w:proofErr w:type="spellEnd"/>
      <w:r w:rsidR="00FD6B7A" w:rsidRPr="004801B5">
        <w:rPr>
          <w:rFonts w:ascii="Times New Roman" w:hAnsi="Times New Roman" w:cs="Times New Roman"/>
          <w:sz w:val="24"/>
          <w:szCs w:val="24"/>
        </w:rPr>
        <w:t xml:space="preserve"> and the decrease of progesterone concentration during the final period of pregnancy are associated with the maturation of vital organs, including lung (Bonte et al., 2017). Production of lung surfactant is the critical phase in the progression </w:t>
      </w:r>
      <w:r w:rsidR="00E967A1" w:rsidRPr="004801B5">
        <w:rPr>
          <w:rFonts w:ascii="Times New Roman" w:hAnsi="Times New Roman" w:cs="Times New Roman"/>
          <w:sz w:val="24"/>
          <w:szCs w:val="24"/>
        </w:rPr>
        <w:t>of</w:t>
      </w:r>
      <w:r w:rsidR="00FD6B7A" w:rsidRPr="004801B5">
        <w:rPr>
          <w:rFonts w:ascii="Times New Roman" w:hAnsi="Times New Roman" w:cs="Times New Roman"/>
          <w:sz w:val="24"/>
          <w:szCs w:val="24"/>
        </w:rPr>
        <w:t xml:space="preserve"> lung maturity</w:t>
      </w:r>
      <w:r w:rsidR="00237359" w:rsidRPr="004801B5">
        <w:rPr>
          <w:rFonts w:ascii="Times New Roman" w:hAnsi="Times New Roman" w:cs="Times New Roman"/>
          <w:sz w:val="24"/>
          <w:szCs w:val="24"/>
        </w:rPr>
        <w:t xml:space="preserve"> and the </w:t>
      </w:r>
      <w:r w:rsidR="002E61F3" w:rsidRPr="004801B5">
        <w:rPr>
          <w:rFonts w:ascii="Times New Roman" w:hAnsi="Times New Roman" w:cs="Times New Roman"/>
          <w:sz w:val="24"/>
          <w:szCs w:val="24"/>
        </w:rPr>
        <w:t>impairment</w:t>
      </w:r>
      <w:r w:rsidR="00237359" w:rsidRPr="004801B5">
        <w:rPr>
          <w:rFonts w:ascii="Times New Roman" w:hAnsi="Times New Roman" w:cs="Times New Roman"/>
          <w:sz w:val="24"/>
          <w:szCs w:val="24"/>
        </w:rPr>
        <w:t xml:space="preserve"> of which  </w:t>
      </w:r>
      <w:r w:rsidR="00FD6B7A" w:rsidRPr="004801B5">
        <w:rPr>
          <w:rFonts w:ascii="Times New Roman" w:hAnsi="Times New Roman" w:cs="Times New Roman"/>
          <w:sz w:val="24"/>
          <w:szCs w:val="24"/>
        </w:rPr>
        <w:t>causes most significant pathological condition called respiratory distress syndrome (</w:t>
      </w:r>
      <w:proofErr w:type="spellStart"/>
      <w:r w:rsidR="00FD6B7A" w:rsidRPr="004801B5">
        <w:rPr>
          <w:rFonts w:ascii="Times New Roman" w:hAnsi="Times New Roman" w:cs="Times New Roman"/>
          <w:sz w:val="24"/>
          <w:szCs w:val="24"/>
        </w:rPr>
        <w:t>Vannucchi</w:t>
      </w:r>
      <w:proofErr w:type="spellEnd"/>
      <w:r w:rsidR="00FD6B7A" w:rsidRPr="004801B5">
        <w:rPr>
          <w:rFonts w:ascii="Times New Roman" w:hAnsi="Times New Roman" w:cs="Times New Roman"/>
          <w:sz w:val="24"/>
          <w:szCs w:val="24"/>
        </w:rPr>
        <w:t xml:space="preserve"> et al., 2012).</w:t>
      </w:r>
      <w:r w:rsidR="00E10D12" w:rsidRPr="004801B5">
        <w:rPr>
          <w:rFonts w:ascii="Times New Roman" w:hAnsi="Times New Roman" w:cs="Times New Roman"/>
          <w:sz w:val="24"/>
          <w:szCs w:val="24"/>
        </w:rPr>
        <w:t xml:space="preserve">Surfactant is produced by Type II pneumocytes during the saccular stage of lung development; in-utero </w:t>
      </w:r>
      <w:proofErr w:type="spellStart"/>
      <w:r w:rsidR="00E10D12" w:rsidRPr="004801B5">
        <w:rPr>
          <w:rFonts w:ascii="Times New Roman" w:hAnsi="Times New Roman" w:cs="Times New Roman"/>
          <w:sz w:val="24"/>
          <w:szCs w:val="24"/>
        </w:rPr>
        <w:t>foetal</w:t>
      </w:r>
      <w:proofErr w:type="spellEnd"/>
      <w:r w:rsidR="00E10D12" w:rsidRPr="004801B5">
        <w:rPr>
          <w:rFonts w:ascii="Times New Roman" w:hAnsi="Times New Roman" w:cs="Times New Roman"/>
          <w:sz w:val="24"/>
          <w:szCs w:val="24"/>
        </w:rPr>
        <w:t xml:space="preserve"> breathing movements and ciliated epithelium of the respiratory passages promotes diffusion of alveolar surfactant into amniotic fluid (Castagnetti et al., 2007). This leads to the concept of sampling amniotic fluid for assessing </w:t>
      </w:r>
      <w:proofErr w:type="spellStart"/>
      <w:r w:rsidR="00E10D12" w:rsidRPr="004801B5">
        <w:rPr>
          <w:rFonts w:ascii="Times New Roman" w:hAnsi="Times New Roman" w:cs="Times New Roman"/>
          <w:sz w:val="24"/>
          <w:szCs w:val="24"/>
        </w:rPr>
        <w:t>foetal</w:t>
      </w:r>
      <w:proofErr w:type="spellEnd"/>
      <w:r w:rsidR="00E10D12" w:rsidRPr="004801B5">
        <w:rPr>
          <w:rFonts w:ascii="Times New Roman" w:hAnsi="Times New Roman" w:cs="Times New Roman"/>
          <w:sz w:val="24"/>
          <w:szCs w:val="24"/>
        </w:rPr>
        <w:t xml:space="preserve"> lung maturity. </w:t>
      </w:r>
      <w:r w:rsidR="00531A2B" w:rsidRPr="004801B5">
        <w:rPr>
          <w:rFonts w:ascii="Times New Roman" w:hAnsi="Times New Roman" w:cs="Times New Roman"/>
          <w:sz w:val="24"/>
          <w:szCs w:val="24"/>
        </w:rPr>
        <w:t>However,</w:t>
      </w:r>
      <w:r w:rsidR="00E10D12" w:rsidRPr="004801B5">
        <w:rPr>
          <w:rFonts w:ascii="Times New Roman" w:hAnsi="Times New Roman" w:cs="Times New Roman"/>
          <w:sz w:val="24"/>
          <w:szCs w:val="24"/>
        </w:rPr>
        <w:t xml:space="preserve"> studies for assessing </w:t>
      </w:r>
      <w:proofErr w:type="spellStart"/>
      <w:r w:rsidR="00E10D12" w:rsidRPr="004801B5">
        <w:rPr>
          <w:rFonts w:ascii="Times New Roman" w:hAnsi="Times New Roman" w:cs="Times New Roman"/>
          <w:sz w:val="24"/>
          <w:szCs w:val="24"/>
        </w:rPr>
        <w:t>foetal</w:t>
      </w:r>
      <w:proofErr w:type="spellEnd"/>
      <w:r w:rsidR="00E10D12" w:rsidRPr="004801B5">
        <w:rPr>
          <w:rFonts w:ascii="Times New Roman" w:hAnsi="Times New Roman" w:cs="Times New Roman"/>
          <w:sz w:val="24"/>
          <w:szCs w:val="24"/>
        </w:rPr>
        <w:t xml:space="preserve"> lung surfactant in dogs are lacking. Hence, the study was conducted to assess the presence of lung surfactant by bubble test, in the amniotic fluids collected during two different stages of pregnancy among dogs. </w:t>
      </w:r>
    </w:p>
    <w:p w14:paraId="6A8D8F20" w14:textId="77777777" w:rsidR="00E10D12" w:rsidRPr="004801B5" w:rsidRDefault="00E10D12" w:rsidP="007A40B9">
      <w:pPr>
        <w:jc w:val="both"/>
        <w:rPr>
          <w:rFonts w:ascii="Times New Roman" w:hAnsi="Times New Roman" w:cs="Times New Roman"/>
          <w:b/>
          <w:bCs/>
          <w:sz w:val="24"/>
          <w:szCs w:val="24"/>
        </w:rPr>
      </w:pPr>
      <w:r w:rsidRPr="004801B5">
        <w:rPr>
          <w:rFonts w:ascii="Times New Roman" w:hAnsi="Times New Roman" w:cs="Times New Roman"/>
          <w:b/>
          <w:bCs/>
          <w:sz w:val="24"/>
          <w:szCs w:val="24"/>
        </w:rPr>
        <w:t xml:space="preserve">Materials and methods </w:t>
      </w:r>
    </w:p>
    <w:p w14:paraId="6A8D8F26" w14:textId="07DA6444" w:rsidR="00097D2F" w:rsidRPr="004801B5" w:rsidRDefault="00E10D1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The present investigation was carried out in </w:t>
      </w:r>
      <w:proofErr w:type="spellStart"/>
      <w:r w:rsidR="009722E1" w:rsidRPr="004801B5">
        <w:rPr>
          <w:rFonts w:ascii="Times New Roman" w:hAnsi="Times New Roman" w:cs="Times New Roman"/>
          <w:sz w:val="24"/>
          <w:szCs w:val="24"/>
        </w:rPr>
        <w:t>P.</w:t>
      </w:r>
      <w:proofErr w:type="gramStart"/>
      <w:r w:rsidR="009722E1" w:rsidRPr="004801B5">
        <w:rPr>
          <w:rFonts w:ascii="Times New Roman" w:hAnsi="Times New Roman" w:cs="Times New Roman"/>
          <w:sz w:val="24"/>
          <w:szCs w:val="24"/>
        </w:rPr>
        <w:t>V.Narasimha</w:t>
      </w:r>
      <w:proofErr w:type="spellEnd"/>
      <w:proofErr w:type="gramEnd"/>
      <w:r w:rsidR="009722E1" w:rsidRPr="004801B5">
        <w:rPr>
          <w:rFonts w:ascii="Times New Roman" w:hAnsi="Times New Roman" w:cs="Times New Roman"/>
          <w:sz w:val="24"/>
          <w:szCs w:val="24"/>
        </w:rPr>
        <w:t xml:space="preserve"> </w:t>
      </w:r>
      <w:proofErr w:type="spellStart"/>
      <w:r w:rsidR="009722E1" w:rsidRPr="004801B5">
        <w:rPr>
          <w:rFonts w:ascii="Times New Roman" w:hAnsi="Times New Roman" w:cs="Times New Roman"/>
          <w:sz w:val="24"/>
          <w:szCs w:val="24"/>
        </w:rPr>
        <w:t>rao</w:t>
      </w:r>
      <w:proofErr w:type="spellEnd"/>
      <w:r w:rsidR="009722E1" w:rsidRPr="004801B5">
        <w:rPr>
          <w:rFonts w:ascii="Times New Roman" w:hAnsi="Times New Roman" w:cs="Times New Roman"/>
          <w:sz w:val="24"/>
          <w:szCs w:val="24"/>
        </w:rPr>
        <w:t xml:space="preserve"> </w:t>
      </w:r>
      <w:r w:rsidR="001F3F33" w:rsidRPr="004801B5">
        <w:rPr>
          <w:rFonts w:ascii="Times New Roman" w:hAnsi="Times New Roman" w:cs="Times New Roman"/>
          <w:sz w:val="24"/>
          <w:szCs w:val="24"/>
        </w:rPr>
        <w:t xml:space="preserve"> Telangana</w:t>
      </w:r>
      <w:r w:rsidR="00E80C9E" w:rsidRPr="004801B5">
        <w:rPr>
          <w:rFonts w:ascii="Times New Roman" w:hAnsi="Times New Roman" w:cs="Times New Roman"/>
          <w:sz w:val="24"/>
          <w:szCs w:val="24"/>
        </w:rPr>
        <w:t xml:space="preserve"> </w:t>
      </w:r>
      <w:r w:rsidR="009722E1" w:rsidRPr="004801B5">
        <w:rPr>
          <w:rFonts w:ascii="Times New Roman" w:hAnsi="Times New Roman" w:cs="Times New Roman"/>
          <w:sz w:val="24"/>
          <w:szCs w:val="24"/>
        </w:rPr>
        <w:t xml:space="preserve">Veterinary </w:t>
      </w:r>
      <w:r w:rsidRPr="004801B5">
        <w:rPr>
          <w:rFonts w:ascii="Times New Roman" w:hAnsi="Times New Roman" w:cs="Times New Roman"/>
          <w:sz w:val="24"/>
          <w:szCs w:val="24"/>
        </w:rPr>
        <w:t>Universit</w:t>
      </w:r>
      <w:r w:rsidR="009722E1" w:rsidRPr="004801B5">
        <w:rPr>
          <w:rFonts w:ascii="Times New Roman" w:hAnsi="Times New Roman" w:cs="Times New Roman"/>
          <w:sz w:val="24"/>
          <w:szCs w:val="24"/>
        </w:rPr>
        <w:t>y</w:t>
      </w:r>
      <w:r w:rsidR="001F3F33" w:rsidRPr="004801B5">
        <w:rPr>
          <w:rFonts w:ascii="Times New Roman" w:hAnsi="Times New Roman" w:cs="Times New Roman"/>
          <w:sz w:val="24"/>
          <w:szCs w:val="24"/>
        </w:rPr>
        <w:t>,</w:t>
      </w:r>
      <w:r w:rsidR="009722E1" w:rsidRPr="004801B5">
        <w:rPr>
          <w:rFonts w:ascii="Times New Roman" w:hAnsi="Times New Roman" w:cs="Times New Roman"/>
          <w:sz w:val="24"/>
          <w:szCs w:val="24"/>
        </w:rPr>
        <w:t xml:space="preserve"> Veterinary Clinical complex,</w:t>
      </w:r>
      <w:r w:rsidR="002E61F3" w:rsidRPr="004801B5">
        <w:rPr>
          <w:rFonts w:ascii="Times New Roman" w:hAnsi="Times New Roman" w:cs="Times New Roman"/>
          <w:sz w:val="24"/>
          <w:szCs w:val="24"/>
        </w:rPr>
        <w:t xml:space="preserve"> </w:t>
      </w:r>
      <w:proofErr w:type="spellStart"/>
      <w:r w:rsidR="00E80C9E" w:rsidRPr="004801B5">
        <w:rPr>
          <w:rFonts w:ascii="Times New Roman" w:hAnsi="Times New Roman" w:cs="Times New Roman"/>
          <w:sz w:val="24"/>
          <w:szCs w:val="24"/>
        </w:rPr>
        <w:t>C.V.Sc</w:t>
      </w:r>
      <w:proofErr w:type="spellEnd"/>
      <w:r w:rsidR="002E61F3" w:rsidRPr="004801B5">
        <w:rPr>
          <w:rFonts w:ascii="Times New Roman" w:hAnsi="Times New Roman" w:cs="Times New Roman"/>
          <w:sz w:val="24"/>
          <w:szCs w:val="24"/>
        </w:rPr>
        <w:t>,</w:t>
      </w:r>
      <w:r w:rsidR="009722E1" w:rsidRPr="004801B5">
        <w:rPr>
          <w:rFonts w:ascii="Times New Roman" w:hAnsi="Times New Roman" w:cs="Times New Roman"/>
          <w:sz w:val="24"/>
          <w:szCs w:val="24"/>
        </w:rPr>
        <w:t xml:space="preserve"> </w:t>
      </w:r>
      <w:proofErr w:type="spellStart"/>
      <w:r w:rsidR="009722E1" w:rsidRPr="004801B5">
        <w:rPr>
          <w:rFonts w:ascii="Times New Roman" w:hAnsi="Times New Roman" w:cs="Times New Roman"/>
          <w:sz w:val="24"/>
          <w:szCs w:val="24"/>
        </w:rPr>
        <w:t>Rajendranagar</w:t>
      </w:r>
      <w:proofErr w:type="spellEnd"/>
      <w:r w:rsidR="00C74A07" w:rsidRPr="004801B5">
        <w:rPr>
          <w:rFonts w:ascii="Times New Roman" w:hAnsi="Times New Roman" w:cs="Times New Roman"/>
          <w:sz w:val="24"/>
          <w:szCs w:val="24"/>
        </w:rPr>
        <w:t>.</w:t>
      </w:r>
      <w:r w:rsidRPr="004801B5">
        <w:rPr>
          <w:rFonts w:ascii="Times New Roman" w:hAnsi="Times New Roman" w:cs="Times New Roman"/>
          <w:sz w:val="24"/>
          <w:szCs w:val="24"/>
        </w:rPr>
        <w:t xml:space="preserve"> A total of 12 dogs belonging to five different breeds were selected for the study and was divided into two groups (Group I and II) of six each.</w:t>
      </w:r>
      <w:r w:rsidR="0041520A" w:rsidRPr="004801B5">
        <w:rPr>
          <w:rFonts w:ascii="Times New Roman" w:hAnsi="Times New Roman" w:cs="Times New Roman"/>
          <w:sz w:val="24"/>
          <w:szCs w:val="24"/>
        </w:rPr>
        <w:t xml:space="preserve"> The first samples of amniotic fluid</w:t>
      </w:r>
      <w:r w:rsidR="00C93AC7" w:rsidRPr="004801B5">
        <w:rPr>
          <w:rFonts w:ascii="Times New Roman" w:hAnsi="Times New Roman" w:cs="Times New Roman"/>
          <w:sz w:val="24"/>
          <w:szCs w:val="24"/>
        </w:rPr>
        <w:t xml:space="preserve"> from</w:t>
      </w:r>
      <w:r w:rsidR="00EC0B42" w:rsidRPr="004801B5">
        <w:rPr>
          <w:rFonts w:ascii="Times New Roman" w:hAnsi="Times New Roman" w:cs="Times New Roman"/>
          <w:sz w:val="24"/>
          <w:szCs w:val="24"/>
        </w:rPr>
        <w:t xml:space="preserve"> 6</w:t>
      </w:r>
      <w:r w:rsidR="00C93AC7" w:rsidRPr="004801B5">
        <w:rPr>
          <w:rFonts w:ascii="Times New Roman" w:hAnsi="Times New Roman" w:cs="Times New Roman"/>
          <w:sz w:val="24"/>
          <w:szCs w:val="24"/>
        </w:rPr>
        <w:t xml:space="preserve"> pregnant </w:t>
      </w:r>
      <w:r w:rsidR="00EC0B42" w:rsidRPr="004801B5">
        <w:rPr>
          <w:rFonts w:ascii="Times New Roman" w:hAnsi="Times New Roman" w:cs="Times New Roman"/>
          <w:sz w:val="24"/>
          <w:szCs w:val="24"/>
        </w:rPr>
        <w:t>dogs</w:t>
      </w:r>
      <w:r w:rsidR="0041520A" w:rsidRPr="004801B5">
        <w:rPr>
          <w:rFonts w:ascii="Times New Roman" w:hAnsi="Times New Roman" w:cs="Times New Roman"/>
          <w:sz w:val="24"/>
          <w:szCs w:val="24"/>
        </w:rPr>
        <w:t xml:space="preserve"> were collected through amniocentesis </w:t>
      </w:r>
      <w:r w:rsidR="001B3A68" w:rsidRPr="004801B5">
        <w:rPr>
          <w:rFonts w:ascii="Times New Roman" w:hAnsi="Times New Roman" w:cs="Times New Roman"/>
          <w:sz w:val="24"/>
          <w:szCs w:val="24"/>
        </w:rPr>
        <w:t xml:space="preserve">on day 63 or </w:t>
      </w:r>
      <w:r w:rsidR="0041520A" w:rsidRPr="004801B5">
        <w:rPr>
          <w:rFonts w:ascii="Times New Roman" w:hAnsi="Times New Roman" w:cs="Times New Roman"/>
          <w:sz w:val="24"/>
          <w:szCs w:val="24"/>
        </w:rPr>
        <w:t xml:space="preserve">the last day of pregnancy. Abdomen of </w:t>
      </w:r>
      <w:r w:rsidR="00C64A94" w:rsidRPr="004801B5">
        <w:rPr>
          <w:rFonts w:ascii="Times New Roman" w:hAnsi="Times New Roman" w:cs="Times New Roman"/>
          <w:sz w:val="24"/>
          <w:szCs w:val="24"/>
        </w:rPr>
        <w:t xml:space="preserve">the pregnant </w:t>
      </w:r>
      <w:r w:rsidR="0041520A" w:rsidRPr="004801B5">
        <w:rPr>
          <w:rFonts w:ascii="Times New Roman" w:hAnsi="Times New Roman" w:cs="Times New Roman"/>
          <w:sz w:val="24"/>
          <w:szCs w:val="24"/>
        </w:rPr>
        <w:t xml:space="preserve">bitch was shaved, and samples were collected after a surgical scrub and under </w:t>
      </w:r>
      <w:r w:rsidR="0041520A" w:rsidRPr="004801B5">
        <w:rPr>
          <w:rFonts w:ascii="Times New Roman" w:hAnsi="Times New Roman" w:cs="Times New Roman"/>
          <w:sz w:val="24"/>
          <w:szCs w:val="24"/>
        </w:rPr>
        <w:lastRenderedPageBreak/>
        <w:t>ultrasonographic guidance using sterile techniques</w:t>
      </w:r>
      <w:r w:rsidR="00C64A94" w:rsidRPr="004801B5">
        <w:rPr>
          <w:rFonts w:ascii="Times New Roman" w:hAnsi="Times New Roman" w:cs="Times New Roman"/>
          <w:sz w:val="24"/>
          <w:szCs w:val="24"/>
        </w:rPr>
        <w:t xml:space="preserve"> (Fig.</w:t>
      </w:r>
      <w:r w:rsidR="009F72DC" w:rsidRPr="004801B5">
        <w:rPr>
          <w:rFonts w:ascii="Times New Roman" w:hAnsi="Times New Roman" w:cs="Times New Roman"/>
          <w:sz w:val="24"/>
          <w:szCs w:val="24"/>
        </w:rPr>
        <w:t>1)</w:t>
      </w:r>
      <w:r w:rsidR="0041520A" w:rsidRPr="004801B5">
        <w:rPr>
          <w:rFonts w:ascii="Times New Roman" w:hAnsi="Times New Roman" w:cs="Times New Roman"/>
          <w:sz w:val="24"/>
          <w:szCs w:val="24"/>
        </w:rPr>
        <w:t>. The puncture</w:t>
      </w:r>
      <w:r w:rsidR="009F72DC" w:rsidRPr="004801B5">
        <w:rPr>
          <w:rFonts w:ascii="Times New Roman" w:hAnsi="Times New Roman" w:cs="Times New Roman"/>
          <w:sz w:val="24"/>
          <w:szCs w:val="24"/>
        </w:rPr>
        <w:t xml:space="preserve"> </w:t>
      </w:r>
      <w:r w:rsidR="0041520A" w:rsidRPr="004801B5">
        <w:rPr>
          <w:rFonts w:ascii="Times New Roman" w:hAnsi="Times New Roman" w:cs="Times New Roman"/>
          <w:sz w:val="24"/>
          <w:szCs w:val="24"/>
        </w:rPr>
        <w:t>w</w:t>
      </w:r>
      <w:r w:rsidR="009F72DC" w:rsidRPr="004801B5">
        <w:rPr>
          <w:rFonts w:ascii="Times New Roman" w:hAnsi="Times New Roman" w:cs="Times New Roman"/>
          <w:sz w:val="24"/>
          <w:szCs w:val="24"/>
        </w:rPr>
        <w:t>as</w:t>
      </w:r>
      <w:r w:rsidR="0041520A" w:rsidRPr="004801B5">
        <w:rPr>
          <w:rFonts w:ascii="Times New Roman" w:hAnsi="Times New Roman" w:cs="Times New Roman"/>
          <w:sz w:val="24"/>
          <w:szCs w:val="24"/>
        </w:rPr>
        <w:t xml:space="preserve"> performed preferably on the midline of the abdomen, avoiding the mammary tissue. Continuous ultrasound guidance was performed by positioning the probe transversely and manually driving the needle progression into the middle of the field of view. The needle (22 G</w:t>
      </w:r>
      <w:r w:rsidR="009F72DC" w:rsidRPr="004801B5">
        <w:rPr>
          <w:rFonts w:ascii="Times New Roman" w:hAnsi="Times New Roman" w:cs="Times New Roman"/>
          <w:sz w:val="24"/>
          <w:szCs w:val="24"/>
        </w:rPr>
        <w:t>)</w:t>
      </w:r>
      <w:r w:rsidR="0041520A" w:rsidRPr="004801B5">
        <w:rPr>
          <w:rFonts w:ascii="Times New Roman" w:hAnsi="Times New Roman" w:cs="Times New Roman"/>
          <w:sz w:val="24"/>
          <w:szCs w:val="24"/>
        </w:rPr>
        <w:t xml:space="preserve"> was placed in the cranial portion of the amnios, close to the head of the </w:t>
      </w:r>
      <w:proofErr w:type="spellStart"/>
      <w:r w:rsidR="0041520A" w:rsidRPr="004801B5">
        <w:rPr>
          <w:rFonts w:ascii="Times New Roman" w:hAnsi="Times New Roman" w:cs="Times New Roman"/>
          <w:sz w:val="24"/>
          <w:szCs w:val="24"/>
        </w:rPr>
        <w:t>foetus</w:t>
      </w:r>
      <w:proofErr w:type="spellEnd"/>
      <w:r w:rsidR="00D24772" w:rsidRPr="004801B5">
        <w:rPr>
          <w:rFonts w:ascii="Times New Roman" w:hAnsi="Times New Roman" w:cs="Times New Roman"/>
          <w:sz w:val="24"/>
          <w:szCs w:val="24"/>
        </w:rPr>
        <w:t xml:space="preserve"> and </w:t>
      </w:r>
      <w:r w:rsidR="000E01C2" w:rsidRPr="004801B5">
        <w:rPr>
          <w:rFonts w:ascii="Times New Roman" w:hAnsi="Times New Roman" w:cs="Times New Roman"/>
          <w:sz w:val="24"/>
          <w:szCs w:val="24"/>
        </w:rPr>
        <w:t>approximately</w:t>
      </w:r>
      <w:r w:rsidR="00D24772" w:rsidRPr="004801B5">
        <w:rPr>
          <w:rFonts w:ascii="Times New Roman" w:hAnsi="Times New Roman" w:cs="Times New Roman"/>
          <w:sz w:val="24"/>
          <w:szCs w:val="24"/>
        </w:rPr>
        <w:t xml:space="preserve"> </w:t>
      </w:r>
      <w:r w:rsidR="0041520A" w:rsidRPr="004801B5">
        <w:rPr>
          <w:rFonts w:ascii="Times New Roman" w:hAnsi="Times New Roman" w:cs="Times New Roman"/>
          <w:sz w:val="24"/>
          <w:szCs w:val="24"/>
        </w:rPr>
        <w:t xml:space="preserve">1 ml </w:t>
      </w:r>
      <w:r w:rsidR="00F560C3" w:rsidRPr="004801B5">
        <w:rPr>
          <w:rFonts w:ascii="Times New Roman" w:hAnsi="Times New Roman" w:cs="Times New Roman"/>
          <w:sz w:val="24"/>
          <w:szCs w:val="24"/>
        </w:rPr>
        <w:t xml:space="preserve">of sample </w:t>
      </w:r>
      <w:r w:rsidR="0041520A" w:rsidRPr="004801B5">
        <w:rPr>
          <w:rFonts w:ascii="Times New Roman" w:hAnsi="Times New Roman" w:cs="Times New Roman"/>
          <w:sz w:val="24"/>
          <w:szCs w:val="24"/>
        </w:rPr>
        <w:t>w</w:t>
      </w:r>
      <w:r w:rsidR="00A53A44" w:rsidRPr="004801B5">
        <w:rPr>
          <w:rFonts w:ascii="Times New Roman" w:hAnsi="Times New Roman" w:cs="Times New Roman"/>
          <w:sz w:val="24"/>
          <w:szCs w:val="24"/>
        </w:rPr>
        <w:t>as collected</w:t>
      </w:r>
      <w:r w:rsidR="0041520A" w:rsidRPr="004801B5">
        <w:rPr>
          <w:rFonts w:ascii="Times New Roman" w:hAnsi="Times New Roman" w:cs="Times New Roman"/>
          <w:sz w:val="24"/>
          <w:szCs w:val="24"/>
        </w:rPr>
        <w:t xml:space="preserve">. The second set of amniotic fluid samples was </w:t>
      </w:r>
      <w:r w:rsidR="00383CB4" w:rsidRPr="004801B5">
        <w:rPr>
          <w:rFonts w:ascii="Times New Roman" w:hAnsi="Times New Roman" w:cs="Times New Roman"/>
          <w:sz w:val="24"/>
          <w:szCs w:val="24"/>
        </w:rPr>
        <w:t>collected from</w:t>
      </w:r>
      <w:r w:rsidR="00136E2A" w:rsidRPr="004801B5">
        <w:rPr>
          <w:rFonts w:ascii="Times New Roman" w:hAnsi="Times New Roman" w:cs="Times New Roman"/>
          <w:sz w:val="24"/>
          <w:szCs w:val="24"/>
        </w:rPr>
        <w:t xml:space="preserve"> 6 dogs </w:t>
      </w:r>
      <w:r w:rsidR="0041520A" w:rsidRPr="004801B5">
        <w:rPr>
          <w:rFonts w:ascii="Times New Roman" w:hAnsi="Times New Roman" w:cs="Times New Roman"/>
          <w:sz w:val="24"/>
          <w:szCs w:val="24"/>
        </w:rPr>
        <w:t>during the C-section, after the extraction of the neonates and before</w:t>
      </w:r>
      <w:r w:rsidR="00A53A44" w:rsidRPr="004801B5">
        <w:rPr>
          <w:rFonts w:ascii="Times New Roman" w:hAnsi="Times New Roman" w:cs="Times New Roman"/>
          <w:sz w:val="24"/>
          <w:szCs w:val="24"/>
        </w:rPr>
        <w:t xml:space="preserve"> opening the </w:t>
      </w:r>
      <w:proofErr w:type="spellStart"/>
      <w:r w:rsidR="00A53A44" w:rsidRPr="004801B5">
        <w:rPr>
          <w:rFonts w:ascii="Times New Roman" w:hAnsi="Times New Roman" w:cs="Times New Roman"/>
          <w:sz w:val="24"/>
          <w:szCs w:val="24"/>
        </w:rPr>
        <w:t>foetal</w:t>
      </w:r>
      <w:proofErr w:type="spellEnd"/>
      <w:r w:rsidR="00A53A44" w:rsidRPr="004801B5">
        <w:rPr>
          <w:rFonts w:ascii="Times New Roman" w:hAnsi="Times New Roman" w:cs="Times New Roman"/>
          <w:sz w:val="24"/>
          <w:szCs w:val="24"/>
        </w:rPr>
        <w:t xml:space="preserve"> bags (</w:t>
      </w:r>
      <w:r w:rsidR="001D0C4B" w:rsidRPr="004801B5">
        <w:rPr>
          <w:rFonts w:ascii="Times New Roman" w:hAnsi="Times New Roman" w:cs="Times New Roman"/>
          <w:sz w:val="24"/>
          <w:szCs w:val="24"/>
        </w:rPr>
        <w:t>Fig.2</w:t>
      </w:r>
      <w:r w:rsidR="00A53A44" w:rsidRPr="004801B5">
        <w:rPr>
          <w:rFonts w:ascii="Times New Roman" w:hAnsi="Times New Roman" w:cs="Times New Roman"/>
          <w:sz w:val="24"/>
          <w:szCs w:val="24"/>
        </w:rPr>
        <w:t>)</w:t>
      </w:r>
      <w:r w:rsidR="0041520A" w:rsidRPr="004801B5">
        <w:rPr>
          <w:rFonts w:ascii="Times New Roman" w:hAnsi="Times New Roman" w:cs="Times New Roman"/>
          <w:sz w:val="24"/>
          <w:szCs w:val="24"/>
        </w:rPr>
        <w:t>.</w:t>
      </w:r>
      <w:r w:rsidRPr="004801B5">
        <w:rPr>
          <w:rFonts w:ascii="Times New Roman" w:hAnsi="Times New Roman" w:cs="Times New Roman"/>
          <w:sz w:val="24"/>
          <w:szCs w:val="24"/>
        </w:rPr>
        <w:t xml:space="preserve"> </w:t>
      </w:r>
      <w:r w:rsidR="002368F7" w:rsidRPr="004801B5">
        <w:rPr>
          <w:rFonts w:ascii="Times New Roman" w:hAnsi="Times New Roman" w:cs="Times New Roman"/>
          <w:sz w:val="24"/>
          <w:szCs w:val="24"/>
        </w:rPr>
        <w:t xml:space="preserve"> </w:t>
      </w:r>
      <w:r w:rsidR="00383CB4" w:rsidRPr="004801B5">
        <w:rPr>
          <w:rFonts w:ascii="Times New Roman" w:hAnsi="Times New Roman" w:cs="Times New Roman"/>
          <w:sz w:val="24"/>
          <w:szCs w:val="24"/>
        </w:rPr>
        <w:t>T</w:t>
      </w:r>
      <w:r w:rsidR="002368F7" w:rsidRPr="004801B5">
        <w:rPr>
          <w:rFonts w:ascii="Times New Roman" w:hAnsi="Times New Roman" w:cs="Times New Roman"/>
          <w:sz w:val="24"/>
          <w:szCs w:val="24"/>
        </w:rPr>
        <w:t xml:space="preserve">he sampling was done </w:t>
      </w:r>
      <w:r w:rsidRPr="004801B5">
        <w:rPr>
          <w:rFonts w:ascii="Times New Roman" w:hAnsi="Times New Roman" w:cs="Times New Roman"/>
          <w:sz w:val="24"/>
          <w:szCs w:val="24"/>
        </w:rPr>
        <w:t xml:space="preserve">from every </w:t>
      </w:r>
      <w:proofErr w:type="spellStart"/>
      <w:r w:rsidRPr="004801B5">
        <w:rPr>
          <w:rFonts w:ascii="Times New Roman" w:hAnsi="Times New Roman" w:cs="Times New Roman"/>
          <w:sz w:val="24"/>
          <w:szCs w:val="24"/>
        </w:rPr>
        <w:t>foetal</w:t>
      </w:r>
      <w:proofErr w:type="spellEnd"/>
      <w:r w:rsidRPr="004801B5">
        <w:rPr>
          <w:rFonts w:ascii="Times New Roman" w:hAnsi="Times New Roman" w:cs="Times New Roman"/>
          <w:sz w:val="24"/>
          <w:szCs w:val="24"/>
        </w:rPr>
        <w:t xml:space="preserve"> bag, </w:t>
      </w:r>
      <w:r w:rsidR="00CC070A" w:rsidRPr="004801B5">
        <w:rPr>
          <w:rFonts w:ascii="Times New Roman" w:hAnsi="Times New Roman" w:cs="Times New Roman"/>
          <w:sz w:val="24"/>
          <w:szCs w:val="24"/>
        </w:rPr>
        <w:t xml:space="preserve">by needle puncture of amniotic sac between the </w:t>
      </w:r>
      <w:proofErr w:type="spellStart"/>
      <w:r w:rsidR="00CC070A" w:rsidRPr="004801B5">
        <w:rPr>
          <w:rFonts w:ascii="Times New Roman" w:hAnsi="Times New Roman" w:cs="Times New Roman"/>
          <w:sz w:val="24"/>
          <w:szCs w:val="24"/>
        </w:rPr>
        <w:t>foetal</w:t>
      </w:r>
      <w:proofErr w:type="spellEnd"/>
      <w:r w:rsidR="00CC070A" w:rsidRPr="004801B5">
        <w:rPr>
          <w:rFonts w:ascii="Times New Roman" w:hAnsi="Times New Roman" w:cs="Times New Roman"/>
          <w:sz w:val="24"/>
          <w:szCs w:val="24"/>
        </w:rPr>
        <w:t xml:space="preserve"> legs, before opening the </w:t>
      </w:r>
      <w:proofErr w:type="spellStart"/>
      <w:r w:rsidR="00CC070A" w:rsidRPr="004801B5">
        <w:rPr>
          <w:rFonts w:ascii="Times New Roman" w:hAnsi="Times New Roman" w:cs="Times New Roman"/>
          <w:sz w:val="24"/>
          <w:szCs w:val="24"/>
        </w:rPr>
        <w:t>foetal</w:t>
      </w:r>
      <w:proofErr w:type="spellEnd"/>
      <w:r w:rsidR="00CC070A" w:rsidRPr="004801B5">
        <w:rPr>
          <w:rFonts w:ascii="Times New Roman" w:hAnsi="Times New Roman" w:cs="Times New Roman"/>
          <w:sz w:val="24"/>
          <w:szCs w:val="24"/>
        </w:rPr>
        <w:t xml:space="preserve"> bags</w:t>
      </w:r>
      <w:r w:rsidR="00EE2E12" w:rsidRPr="004801B5">
        <w:rPr>
          <w:rFonts w:ascii="Times New Roman" w:hAnsi="Times New Roman" w:cs="Times New Roman"/>
          <w:sz w:val="24"/>
          <w:szCs w:val="24"/>
        </w:rPr>
        <w:t>.</w:t>
      </w:r>
      <w:r w:rsidR="00CC070A" w:rsidRPr="004801B5">
        <w:rPr>
          <w:rFonts w:ascii="Times New Roman" w:hAnsi="Times New Roman" w:cs="Times New Roman"/>
          <w:sz w:val="24"/>
          <w:szCs w:val="24"/>
        </w:rPr>
        <w:t xml:space="preserve"> </w:t>
      </w:r>
      <w:r w:rsidR="00EE2E12" w:rsidRPr="004801B5">
        <w:rPr>
          <w:rFonts w:ascii="Times New Roman" w:hAnsi="Times New Roman" w:cs="Times New Roman"/>
          <w:sz w:val="24"/>
          <w:szCs w:val="24"/>
        </w:rPr>
        <w:t>T</w:t>
      </w:r>
      <w:r w:rsidR="00A509EE" w:rsidRPr="004801B5">
        <w:rPr>
          <w:rFonts w:ascii="Times New Roman" w:hAnsi="Times New Roman" w:cs="Times New Roman"/>
          <w:sz w:val="24"/>
          <w:szCs w:val="24"/>
        </w:rPr>
        <w:t xml:space="preserve">he amniotic fluid samples were collected </w:t>
      </w:r>
      <w:r w:rsidR="003E2A8F" w:rsidRPr="004801B5">
        <w:rPr>
          <w:rFonts w:ascii="Times New Roman" w:hAnsi="Times New Roman" w:cs="Times New Roman"/>
          <w:sz w:val="24"/>
          <w:szCs w:val="24"/>
        </w:rPr>
        <w:t xml:space="preserve">with 1-4 samples per bitch with a median of </w:t>
      </w:r>
      <w:r w:rsidR="00CB1A73" w:rsidRPr="004801B5">
        <w:rPr>
          <w:rFonts w:ascii="Times New Roman" w:hAnsi="Times New Roman" w:cs="Times New Roman"/>
          <w:sz w:val="24"/>
          <w:szCs w:val="24"/>
        </w:rPr>
        <w:t xml:space="preserve">2 </w:t>
      </w:r>
      <w:proofErr w:type="spellStart"/>
      <w:r w:rsidR="00CB1A73" w:rsidRPr="004801B5">
        <w:rPr>
          <w:rFonts w:ascii="Times New Roman" w:hAnsi="Times New Roman" w:cs="Times New Roman"/>
          <w:sz w:val="24"/>
          <w:szCs w:val="24"/>
        </w:rPr>
        <w:t>amples</w:t>
      </w:r>
      <w:proofErr w:type="spellEnd"/>
      <w:r w:rsidR="00CB1A73" w:rsidRPr="004801B5">
        <w:rPr>
          <w:rFonts w:ascii="Times New Roman" w:hAnsi="Times New Roman" w:cs="Times New Roman"/>
          <w:sz w:val="24"/>
          <w:szCs w:val="24"/>
        </w:rPr>
        <w:t xml:space="preserve"> per bitch and transferred into a sterile </w:t>
      </w:r>
      <w:r w:rsidR="009A3D80" w:rsidRPr="004801B5">
        <w:rPr>
          <w:rFonts w:ascii="Times New Roman" w:hAnsi="Times New Roman" w:cs="Times New Roman"/>
          <w:sz w:val="24"/>
          <w:szCs w:val="24"/>
        </w:rPr>
        <w:t>glass tube</w:t>
      </w:r>
      <w:r w:rsidRPr="004801B5">
        <w:rPr>
          <w:rFonts w:ascii="Times New Roman" w:hAnsi="Times New Roman" w:cs="Times New Roman"/>
          <w:sz w:val="24"/>
          <w:szCs w:val="24"/>
        </w:rPr>
        <w:t xml:space="preserve">. Amniotic fluid samples were </w:t>
      </w:r>
      <w:proofErr w:type="spellStart"/>
      <w:r w:rsidRPr="004801B5">
        <w:rPr>
          <w:rFonts w:ascii="Times New Roman" w:hAnsi="Times New Roman" w:cs="Times New Roman"/>
          <w:sz w:val="24"/>
          <w:szCs w:val="24"/>
        </w:rPr>
        <w:t>analysed</w:t>
      </w:r>
      <w:proofErr w:type="spellEnd"/>
      <w:r w:rsidRPr="004801B5">
        <w:rPr>
          <w:rFonts w:ascii="Times New Roman" w:hAnsi="Times New Roman" w:cs="Times New Roman"/>
          <w:sz w:val="24"/>
          <w:szCs w:val="24"/>
        </w:rPr>
        <w:t xml:space="preserve"> for the presence of lung surfactant, using bubble test </w:t>
      </w:r>
      <w:r w:rsidR="00A93D95" w:rsidRPr="004801B5">
        <w:rPr>
          <w:rFonts w:ascii="Times New Roman" w:hAnsi="Times New Roman" w:cs="Times New Roman"/>
          <w:sz w:val="24"/>
          <w:szCs w:val="24"/>
        </w:rPr>
        <w:t>(</w:t>
      </w:r>
      <w:r w:rsidRPr="004801B5">
        <w:rPr>
          <w:rFonts w:ascii="Times New Roman" w:hAnsi="Times New Roman" w:cs="Times New Roman"/>
          <w:sz w:val="24"/>
          <w:szCs w:val="24"/>
        </w:rPr>
        <w:t xml:space="preserve">Bonte et al. 2017). </w:t>
      </w:r>
      <w:r w:rsidR="008F456C" w:rsidRPr="004801B5">
        <w:rPr>
          <w:rFonts w:ascii="Times New Roman" w:hAnsi="Times New Roman" w:cs="Times New Roman"/>
          <w:sz w:val="24"/>
          <w:szCs w:val="24"/>
        </w:rPr>
        <w:t>About</w:t>
      </w:r>
      <w:r w:rsidRPr="004801B5">
        <w:rPr>
          <w:rFonts w:ascii="Times New Roman" w:hAnsi="Times New Roman" w:cs="Times New Roman"/>
          <w:sz w:val="24"/>
          <w:szCs w:val="24"/>
        </w:rPr>
        <w:t xml:space="preserve">, 1 mL of amniotic fluid sample was pipetted into a clean glass test tube and </w:t>
      </w:r>
      <w:r w:rsidR="00690042" w:rsidRPr="004801B5">
        <w:rPr>
          <w:rFonts w:ascii="Times New Roman" w:hAnsi="Times New Roman" w:cs="Times New Roman"/>
          <w:sz w:val="24"/>
          <w:szCs w:val="24"/>
        </w:rPr>
        <w:t xml:space="preserve">to which </w:t>
      </w:r>
      <w:r w:rsidRPr="004801B5">
        <w:rPr>
          <w:rFonts w:ascii="Times New Roman" w:hAnsi="Times New Roman" w:cs="Times New Roman"/>
          <w:sz w:val="24"/>
          <w:szCs w:val="24"/>
        </w:rPr>
        <w:t>1 mL of 95 per cent of ethanol was added. Test tube was shaken vigorously for 30 sec and allowed to stand for 15 to 30 sec at room temperature and examined for the presence of bubbles at the meniscus. Grading of results was done by counting the number</w:t>
      </w:r>
      <w:r w:rsidR="00A53A44" w:rsidRPr="004801B5">
        <w:rPr>
          <w:rFonts w:ascii="Times New Roman" w:hAnsi="Times New Roman" w:cs="Times New Roman"/>
          <w:sz w:val="24"/>
          <w:szCs w:val="24"/>
        </w:rPr>
        <w:t xml:space="preserve"> of layers of stable bubble</w:t>
      </w:r>
      <w:r w:rsidR="001F3F33" w:rsidRPr="004801B5">
        <w:rPr>
          <w:rFonts w:ascii="Times New Roman" w:hAnsi="Times New Roman" w:cs="Times New Roman"/>
          <w:sz w:val="24"/>
          <w:szCs w:val="24"/>
        </w:rPr>
        <w:t xml:space="preserve"> </w:t>
      </w:r>
      <w:r w:rsidR="0068790E" w:rsidRPr="004801B5">
        <w:rPr>
          <w:rFonts w:ascii="Times New Roman" w:hAnsi="Times New Roman" w:cs="Times New Roman"/>
          <w:sz w:val="24"/>
          <w:szCs w:val="24"/>
        </w:rPr>
        <w:t>(Bonte et al</w:t>
      </w:r>
      <w:r w:rsidR="00DB7540" w:rsidRPr="004801B5">
        <w:rPr>
          <w:rFonts w:ascii="Times New Roman" w:hAnsi="Times New Roman" w:cs="Times New Roman"/>
          <w:sz w:val="24"/>
          <w:szCs w:val="24"/>
        </w:rPr>
        <w:t>.</w:t>
      </w:r>
      <w:r w:rsidR="0068790E" w:rsidRPr="004801B5">
        <w:rPr>
          <w:rFonts w:ascii="Times New Roman" w:hAnsi="Times New Roman" w:cs="Times New Roman"/>
          <w:sz w:val="24"/>
          <w:szCs w:val="24"/>
        </w:rPr>
        <w:t xml:space="preserve"> 201</w:t>
      </w:r>
      <w:r w:rsidR="00DB7540" w:rsidRPr="004801B5">
        <w:rPr>
          <w:rFonts w:ascii="Times New Roman" w:hAnsi="Times New Roman" w:cs="Times New Roman"/>
          <w:sz w:val="24"/>
          <w:szCs w:val="24"/>
        </w:rPr>
        <w:t>7)</w:t>
      </w:r>
      <w:r w:rsidRPr="004801B5">
        <w:rPr>
          <w:rFonts w:ascii="Times New Roman" w:hAnsi="Times New Roman" w:cs="Times New Roman"/>
          <w:sz w:val="24"/>
          <w:szCs w:val="24"/>
        </w:rPr>
        <w:t>.</w:t>
      </w:r>
    </w:p>
    <w:p w14:paraId="5F3E5F75" w14:textId="77777777" w:rsidR="00124F06" w:rsidRPr="004801B5" w:rsidRDefault="000259DD" w:rsidP="007A40B9">
      <w:pPr>
        <w:jc w:val="both"/>
        <w:rPr>
          <w:rFonts w:ascii="Times New Roman" w:hAnsi="Times New Roman" w:cs="Times New Roman"/>
          <w:sz w:val="24"/>
          <w:szCs w:val="24"/>
        </w:rPr>
      </w:pPr>
      <w:r w:rsidRPr="004801B5">
        <w:rPr>
          <w:rFonts w:ascii="Times New Roman" w:hAnsi="Times New Roman" w:cs="Times New Roman"/>
          <w:sz w:val="24"/>
          <w:szCs w:val="24"/>
        </w:rPr>
        <w:t>Bubble test grading system used in the study Observation Grades Inference No bubbles 0 Negative A single layer of bubbles 1+ Two layers of bubbles 2+ Positive (Sufficient surfactant for extra-uterine life) Three layers of bubbles 3+ Whole surface of the tube covered with bubbles 4+</w:t>
      </w:r>
      <w:r w:rsidR="0039029C" w:rsidRPr="004801B5">
        <w:rPr>
          <w:rFonts w:ascii="Times New Roman" w:hAnsi="Times New Roman" w:cs="Times New Roman"/>
          <w:sz w:val="24"/>
          <w:szCs w:val="24"/>
        </w:rPr>
        <w:t>.</w:t>
      </w:r>
    </w:p>
    <w:p w14:paraId="5190333B" w14:textId="77777777" w:rsidR="00D92891" w:rsidRDefault="00D92891" w:rsidP="007A40B9">
      <w:pPr>
        <w:jc w:val="both"/>
        <w:rPr>
          <w:rFonts w:ascii="Times New Roman" w:hAnsi="Times New Roman" w:cs="Times New Roman"/>
          <w:b/>
          <w:sz w:val="24"/>
          <w:szCs w:val="24"/>
        </w:rPr>
      </w:pPr>
    </w:p>
    <w:p w14:paraId="36E9E96E" w14:textId="77777777" w:rsidR="00D92891" w:rsidRDefault="00D92891" w:rsidP="007A40B9">
      <w:pPr>
        <w:jc w:val="both"/>
        <w:rPr>
          <w:rFonts w:ascii="Times New Roman" w:hAnsi="Times New Roman" w:cs="Times New Roman"/>
          <w:b/>
          <w:sz w:val="24"/>
          <w:szCs w:val="24"/>
        </w:rPr>
      </w:pPr>
    </w:p>
    <w:p w14:paraId="74AB6151" w14:textId="25B01699" w:rsidR="00D92891" w:rsidRDefault="00D92891" w:rsidP="007A40B9">
      <w:pPr>
        <w:jc w:val="both"/>
        <w:rPr>
          <w:rFonts w:ascii="Times New Roman" w:hAnsi="Times New Roman" w:cs="Times New Roman"/>
          <w:b/>
          <w:sz w:val="24"/>
          <w:szCs w:val="24"/>
        </w:rPr>
      </w:pPr>
    </w:p>
    <w:p w14:paraId="6F5FB6CF" w14:textId="45F50B20" w:rsidR="006C01BD" w:rsidRDefault="006C01BD" w:rsidP="007A40B9">
      <w:pPr>
        <w:jc w:val="both"/>
        <w:rPr>
          <w:rFonts w:ascii="Times New Roman" w:hAnsi="Times New Roman" w:cs="Times New Roman"/>
          <w:b/>
          <w:sz w:val="24"/>
          <w:szCs w:val="24"/>
        </w:rPr>
      </w:pPr>
    </w:p>
    <w:p w14:paraId="64B8A210" w14:textId="1A2E3F0B" w:rsidR="006C01BD" w:rsidRDefault="006C01BD" w:rsidP="007A40B9">
      <w:pPr>
        <w:jc w:val="both"/>
        <w:rPr>
          <w:rFonts w:ascii="Times New Roman" w:hAnsi="Times New Roman" w:cs="Times New Roman"/>
          <w:b/>
          <w:sz w:val="24"/>
          <w:szCs w:val="24"/>
        </w:rPr>
      </w:pPr>
    </w:p>
    <w:p w14:paraId="7B354CCE" w14:textId="46D06370" w:rsidR="006C01BD" w:rsidRDefault="006C01BD" w:rsidP="007A40B9">
      <w:pPr>
        <w:jc w:val="both"/>
        <w:rPr>
          <w:rFonts w:ascii="Times New Roman" w:hAnsi="Times New Roman" w:cs="Times New Roman"/>
          <w:b/>
          <w:sz w:val="24"/>
          <w:szCs w:val="24"/>
        </w:rPr>
      </w:pPr>
    </w:p>
    <w:p w14:paraId="4383890B" w14:textId="282D3E2B" w:rsidR="006C01BD" w:rsidRDefault="006C01BD" w:rsidP="007A40B9">
      <w:pPr>
        <w:jc w:val="both"/>
        <w:rPr>
          <w:rFonts w:ascii="Times New Roman" w:hAnsi="Times New Roman" w:cs="Times New Roman"/>
          <w:b/>
          <w:sz w:val="24"/>
          <w:szCs w:val="24"/>
        </w:rPr>
      </w:pPr>
    </w:p>
    <w:p w14:paraId="6AB6C2EC" w14:textId="0060C6A2" w:rsidR="006C01BD" w:rsidRDefault="006C01BD" w:rsidP="007A40B9">
      <w:pPr>
        <w:jc w:val="both"/>
        <w:rPr>
          <w:rFonts w:ascii="Times New Roman" w:hAnsi="Times New Roman" w:cs="Times New Roman"/>
          <w:b/>
          <w:sz w:val="24"/>
          <w:szCs w:val="24"/>
        </w:rPr>
      </w:pPr>
    </w:p>
    <w:p w14:paraId="1BB0E1BC" w14:textId="77777777" w:rsidR="006C01BD" w:rsidRDefault="006C01BD" w:rsidP="007A40B9">
      <w:pPr>
        <w:jc w:val="both"/>
        <w:rPr>
          <w:rFonts w:ascii="Times New Roman" w:hAnsi="Times New Roman" w:cs="Times New Roman"/>
          <w:b/>
          <w:sz w:val="24"/>
          <w:szCs w:val="24"/>
        </w:rPr>
      </w:pPr>
    </w:p>
    <w:p w14:paraId="2A88C192" w14:textId="77777777" w:rsidR="00D92891" w:rsidRDefault="00D92891" w:rsidP="007A40B9">
      <w:pPr>
        <w:jc w:val="both"/>
        <w:rPr>
          <w:rFonts w:ascii="Times New Roman" w:hAnsi="Times New Roman" w:cs="Times New Roman"/>
          <w:b/>
          <w:sz w:val="24"/>
          <w:szCs w:val="24"/>
        </w:rPr>
      </w:pPr>
    </w:p>
    <w:p w14:paraId="7653864A" w14:textId="77777777" w:rsidR="00D92891" w:rsidRDefault="00D92891" w:rsidP="007A40B9">
      <w:pPr>
        <w:jc w:val="both"/>
        <w:rPr>
          <w:rFonts w:ascii="Times New Roman" w:hAnsi="Times New Roman" w:cs="Times New Roman"/>
          <w:b/>
          <w:sz w:val="24"/>
          <w:szCs w:val="24"/>
        </w:rPr>
      </w:pPr>
    </w:p>
    <w:p w14:paraId="128025F3" w14:textId="77777777" w:rsidR="00D92891" w:rsidRDefault="00D92891" w:rsidP="007A40B9">
      <w:pPr>
        <w:jc w:val="both"/>
        <w:rPr>
          <w:rFonts w:ascii="Times New Roman" w:hAnsi="Times New Roman" w:cs="Times New Roman"/>
          <w:b/>
          <w:sz w:val="24"/>
          <w:szCs w:val="24"/>
        </w:rPr>
      </w:pPr>
    </w:p>
    <w:p w14:paraId="25D822FB" w14:textId="7D53CA2D" w:rsidR="00124F06" w:rsidRPr="004801B5" w:rsidRDefault="000259DD" w:rsidP="007A40B9">
      <w:pPr>
        <w:jc w:val="both"/>
        <w:rPr>
          <w:rFonts w:ascii="Times New Roman" w:hAnsi="Times New Roman" w:cs="Times New Roman"/>
          <w:sz w:val="24"/>
          <w:szCs w:val="24"/>
        </w:rPr>
      </w:pPr>
      <w:r w:rsidRPr="004801B5">
        <w:rPr>
          <w:rFonts w:ascii="Times New Roman" w:hAnsi="Times New Roman" w:cs="Times New Roman"/>
          <w:b/>
          <w:sz w:val="24"/>
          <w:szCs w:val="24"/>
        </w:rPr>
        <w:lastRenderedPageBreak/>
        <w:t>Results and Discussion</w:t>
      </w:r>
      <w:r w:rsidR="00363CF1" w:rsidRPr="004801B5">
        <w:rPr>
          <w:rFonts w:ascii="Times New Roman" w:hAnsi="Times New Roman" w:cs="Times New Roman"/>
          <w:b/>
          <w:sz w:val="24"/>
          <w:szCs w:val="24"/>
        </w:rPr>
        <w:t>:</w:t>
      </w:r>
    </w:p>
    <w:p w14:paraId="0B8C71CA" w14:textId="2ABADCAB" w:rsidR="00E70833" w:rsidRPr="0084580C" w:rsidRDefault="00EA1EA5" w:rsidP="007A40B9">
      <w:pPr>
        <w:jc w:val="both"/>
        <w:rPr>
          <w:rFonts w:ascii="Times New Roman" w:hAnsi="Times New Roman" w:cs="Times New Roman"/>
          <w:sz w:val="24"/>
          <w:szCs w:val="24"/>
          <w:u w:val="single"/>
        </w:rPr>
      </w:pPr>
      <w:r>
        <w:rPr>
          <w:rFonts w:ascii="Times New Roman" w:hAnsi="Times New Roman" w:cs="Times New Roman"/>
          <w:b/>
          <w:sz w:val="24"/>
          <w:szCs w:val="24"/>
          <w:u w:val="single"/>
        </w:rPr>
        <w:t xml:space="preserve">Table:1 Indicating </w:t>
      </w:r>
      <w:r w:rsidR="00124F06" w:rsidRPr="0084580C">
        <w:rPr>
          <w:rFonts w:ascii="Times New Roman" w:hAnsi="Times New Roman" w:cs="Times New Roman"/>
          <w:b/>
          <w:sz w:val="24"/>
          <w:szCs w:val="24"/>
          <w:u w:val="single"/>
        </w:rPr>
        <w:t xml:space="preserve">Group- </w:t>
      </w:r>
      <w:r w:rsidR="00E70833" w:rsidRPr="0084580C">
        <w:rPr>
          <w:rFonts w:ascii="Times New Roman" w:hAnsi="Times New Roman" w:cs="Times New Roman"/>
          <w:b/>
          <w:sz w:val="24"/>
          <w:szCs w:val="24"/>
          <w:u w:val="single"/>
        </w:rPr>
        <w:t>1</w:t>
      </w:r>
      <w:r>
        <w:rPr>
          <w:rFonts w:ascii="Times New Roman" w:hAnsi="Times New Roman" w:cs="Times New Roman"/>
          <w:b/>
          <w:sz w:val="24"/>
          <w:szCs w:val="24"/>
          <w:u w:val="single"/>
        </w:rPr>
        <w:t>(</w:t>
      </w:r>
      <w:r w:rsidR="00E70833" w:rsidRPr="0084580C">
        <w:rPr>
          <w:rFonts w:ascii="Times New Roman" w:hAnsi="Times New Roman" w:cs="Times New Roman"/>
          <w:b/>
          <w:sz w:val="24"/>
          <w:szCs w:val="24"/>
          <w:u w:val="single"/>
        </w:rPr>
        <w:t>Eutocia</w:t>
      </w:r>
      <w:r>
        <w:rPr>
          <w:rFonts w:ascii="Times New Roman" w:hAnsi="Times New Roman" w:cs="Times New Roman"/>
          <w:b/>
          <w:sz w:val="24"/>
          <w:szCs w:val="24"/>
          <w:u w:val="single"/>
        </w:rPr>
        <w:t>)</w:t>
      </w:r>
      <w:r w:rsidR="00E70833" w:rsidRPr="0084580C">
        <w:rPr>
          <w:rFonts w:ascii="Times New Roman" w:hAnsi="Times New Roman" w:cs="Times New Roman"/>
          <w:b/>
          <w:sz w:val="24"/>
          <w:szCs w:val="24"/>
          <w:u w:val="single"/>
        </w:rPr>
        <w:t>:</w:t>
      </w:r>
    </w:p>
    <w:tbl>
      <w:tblPr>
        <w:tblStyle w:val="TableGrid"/>
        <w:tblW w:w="9606" w:type="dxa"/>
        <w:tblLook w:val="04A0" w:firstRow="1" w:lastRow="0" w:firstColumn="1" w:lastColumn="0" w:noHBand="0" w:noVBand="1"/>
      </w:tblPr>
      <w:tblGrid>
        <w:gridCol w:w="2235"/>
        <w:gridCol w:w="4961"/>
        <w:gridCol w:w="2410"/>
      </w:tblGrid>
      <w:tr w:rsidR="00A42B19" w:rsidRPr="004801B5" w14:paraId="3232A0D3" w14:textId="77777777" w:rsidTr="00124F06">
        <w:trPr>
          <w:trHeight w:val="621"/>
        </w:trPr>
        <w:tc>
          <w:tcPr>
            <w:tcW w:w="2235" w:type="dxa"/>
          </w:tcPr>
          <w:p w14:paraId="155106DB" w14:textId="16C4FAA1" w:rsidR="00124F06"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S.no</w:t>
            </w:r>
          </w:p>
        </w:tc>
        <w:tc>
          <w:tcPr>
            <w:tcW w:w="4961" w:type="dxa"/>
          </w:tcPr>
          <w:p w14:paraId="41EFB9AD" w14:textId="028AF3CF"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Breed</w:t>
            </w:r>
          </w:p>
          <w:p w14:paraId="6080C9F6" w14:textId="4185B7FA"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47D0CA5E" w14:textId="29194AF5"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 xml:space="preserve">Total no. of. </w:t>
            </w:r>
            <w:r w:rsidR="007A40B9" w:rsidRPr="004801B5">
              <w:rPr>
                <w:rFonts w:ascii="Times New Roman" w:hAnsi="Times New Roman" w:cs="Times New Roman"/>
                <w:b/>
                <w:sz w:val="24"/>
                <w:szCs w:val="24"/>
              </w:rPr>
              <w:t>P</w:t>
            </w:r>
            <w:r w:rsidRPr="004801B5">
              <w:rPr>
                <w:rFonts w:ascii="Times New Roman" w:hAnsi="Times New Roman" w:cs="Times New Roman"/>
                <w:b/>
                <w:sz w:val="24"/>
                <w:szCs w:val="24"/>
              </w:rPr>
              <w:t>ups</w:t>
            </w:r>
          </w:p>
        </w:tc>
      </w:tr>
      <w:tr w:rsidR="00A42B19" w:rsidRPr="004801B5" w14:paraId="2A36A35F" w14:textId="77777777" w:rsidTr="004E36CE">
        <w:tc>
          <w:tcPr>
            <w:tcW w:w="2235" w:type="dxa"/>
          </w:tcPr>
          <w:p w14:paraId="5B5086F5" w14:textId="170D90CB"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c>
          <w:tcPr>
            <w:tcW w:w="4961" w:type="dxa"/>
          </w:tcPr>
          <w:p w14:paraId="164A53F1"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Labrador</w:t>
            </w:r>
          </w:p>
          <w:p w14:paraId="3B5649B5"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78568363" w14:textId="014D3080"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A42B19" w:rsidRPr="004801B5" w14:paraId="62D138C4" w14:textId="77777777" w:rsidTr="004E36CE">
        <w:tc>
          <w:tcPr>
            <w:tcW w:w="2235" w:type="dxa"/>
          </w:tcPr>
          <w:p w14:paraId="0D26414A" w14:textId="7E7884CC"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c>
          <w:tcPr>
            <w:tcW w:w="4961" w:type="dxa"/>
          </w:tcPr>
          <w:p w14:paraId="67F031C4"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GSD</w:t>
            </w:r>
          </w:p>
          <w:p w14:paraId="0FA37C31" w14:textId="77777777" w:rsidR="00A42B19" w:rsidRPr="004801B5" w:rsidRDefault="00A42B19" w:rsidP="007A40B9">
            <w:pPr>
              <w:spacing w:line="276" w:lineRule="auto"/>
              <w:jc w:val="both"/>
              <w:rPr>
                <w:rFonts w:ascii="Times New Roman" w:hAnsi="Times New Roman" w:cs="Times New Roman"/>
                <w:bCs/>
                <w:sz w:val="24"/>
                <w:szCs w:val="24"/>
              </w:rPr>
            </w:pPr>
          </w:p>
        </w:tc>
        <w:tc>
          <w:tcPr>
            <w:tcW w:w="2410" w:type="dxa"/>
          </w:tcPr>
          <w:p w14:paraId="0DE02225" w14:textId="44F205A0" w:rsidR="00A42B19" w:rsidRPr="004801B5" w:rsidRDefault="003360A6"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r>
      <w:tr w:rsidR="003360A6" w:rsidRPr="004801B5" w14:paraId="48CD6A24" w14:textId="77777777" w:rsidTr="004E36CE">
        <w:tc>
          <w:tcPr>
            <w:tcW w:w="2235" w:type="dxa"/>
          </w:tcPr>
          <w:p w14:paraId="037DFD8C" w14:textId="0B6DBF1F" w:rsidR="003360A6" w:rsidRPr="004801B5" w:rsidRDefault="003360A6"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c>
          <w:tcPr>
            <w:tcW w:w="4961" w:type="dxa"/>
          </w:tcPr>
          <w:p w14:paraId="1374A8A6" w14:textId="00409672" w:rsidR="003360A6" w:rsidRPr="004801B5" w:rsidRDefault="003360A6"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 xml:space="preserve">Chow </w:t>
            </w:r>
            <w:proofErr w:type="spellStart"/>
            <w:r w:rsidRPr="004801B5">
              <w:rPr>
                <w:rFonts w:ascii="Times New Roman" w:hAnsi="Times New Roman" w:cs="Times New Roman"/>
                <w:color w:val="000000"/>
                <w:sz w:val="24"/>
                <w:szCs w:val="24"/>
              </w:rPr>
              <w:t>chow</w:t>
            </w:r>
            <w:proofErr w:type="spellEnd"/>
          </w:p>
        </w:tc>
        <w:tc>
          <w:tcPr>
            <w:tcW w:w="2410" w:type="dxa"/>
          </w:tcPr>
          <w:p w14:paraId="7D769209" w14:textId="48D850EE" w:rsidR="003360A6" w:rsidRPr="004801B5" w:rsidRDefault="003360A6"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r>
      <w:tr w:rsidR="00A42B19" w:rsidRPr="004801B5" w14:paraId="2AE1F115" w14:textId="77777777" w:rsidTr="004E36CE">
        <w:tc>
          <w:tcPr>
            <w:tcW w:w="2235" w:type="dxa"/>
          </w:tcPr>
          <w:p w14:paraId="0F7B9564" w14:textId="431C8E24" w:rsidR="00A42B19"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c>
          <w:tcPr>
            <w:tcW w:w="4961" w:type="dxa"/>
          </w:tcPr>
          <w:p w14:paraId="3BA38797"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Beagle</w:t>
            </w:r>
          </w:p>
          <w:p w14:paraId="131EDD2C"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22178B2C" w14:textId="49349390" w:rsidR="00A42B19" w:rsidRPr="004801B5" w:rsidRDefault="001743C2"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A42B19" w:rsidRPr="004801B5" w14:paraId="38B8DA24" w14:textId="77777777" w:rsidTr="004E36CE">
        <w:tc>
          <w:tcPr>
            <w:tcW w:w="2235" w:type="dxa"/>
          </w:tcPr>
          <w:p w14:paraId="38EA78D6" w14:textId="5CB67F05" w:rsidR="00A42B19"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5</w:t>
            </w:r>
          </w:p>
        </w:tc>
        <w:tc>
          <w:tcPr>
            <w:tcW w:w="4961" w:type="dxa"/>
          </w:tcPr>
          <w:p w14:paraId="1408D490" w14:textId="6793827B" w:rsidR="00A42B19" w:rsidRPr="004801B5" w:rsidRDefault="004E36CE" w:rsidP="007A40B9">
            <w:pPr>
              <w:spacing w:line="276" w:lineRule="auto"/>
              <w:jc w:val="both"/>
              <w:rPr>
                <w:rFonts w:ascii="Times New Roman" w:hAnsi="Times New Roman" w:cs="Times New Roman"/>
                <w:color w:val="000000"/>
                <w:sz w:val="24"/>
                <w:szCs w:val="24"/>
              </w:rPr>
            </w:pPr>
            <w:proofErr w:type="spellStart"/>
            <w:r w:rsidRPr="004801B5">
              <w:rPr>
                <w:rFonts w:ascii="Times New Roman" w:hAnsi="Times New Roman" w:cs="Times New Roman"/>
                <w:color w:val="000000"/>
                <w:sz w:val="24"/>
                <w:szCs w:val="24"/>
              </w:rPr>
              <w:t>S</w:t>
            </w:r>
            <w:r w:rsidR="00A42B19" w:rsidRPr="004801B5">
              <w:rPr>
                <w:rFonts w:ascii="Times New Roman" w:hAnsi="Times New Roman" w:cs="Times New Roman"/>
                <w:color w:val="000000"/>
                <w:sz w:val="24"/>
                <w:szCs w:val="24"/>
              </w:rPr>
              <w:t>hi</w:t>
            </w:r>
            <w:r w:rsidR="0033115B" w:rsidRPr="004801B5">
              <w:rPr>
                <w:rFonts w:ascii="Times New Roman" w:hAnsi="Times New Roman" w:cs="Times New Roman"/>
                <w:color w:val="000000"/>
                <w:sz w:val="24"/>
                <w:szCs w:val="24"/>
              </w:rPr>
              <w:t>t</w:t>
            </w:r>
            <w:r w:rsidR="00A42B19" w:rsidRPr="004801B5">
              <w:rPr>
                <w:rFonts w:ascii="Times New Roman" w:hAnsi="Times New Roman" w:cs="Times New Roman"/>
                <w:color w:val="000000"/>
                <w:sz w:val="24"/>
                <w:szCs w:val="24"/>
              </w:rPr>
              <w:t>zu</w:t>
            </w:r>
            <w:proofErr w:type="spellEnd"/>
          </w:p>
          <w:p w14:paraId="162A8B27"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79290FBC" w14:textId="0D9DE029"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r>
      <w:tr w:rsidR="00A42B19" w:rsidRPr="004801B5" w14:paraId="350D6C87" w14:textId="77777777" w:rsidTr="00124F06">
        <w:trPr>
          <w:trHeight w:val="506"/>
        </w:trPr>
        <w:tc>
          <w:tcPr>
            <w:tcW w:w="2235" w:type="dxa"/>
          </w:tcPr>
          <w:p w14:paraId="2695665B" w14:textId="3B637002" w:rsidR="00A42B19"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6</w:t>
            </w:r>
          </w:p>
        </w:tc>
        <w:tc>
          <w:tcPr>
            <w:tcW w:w="4961" w:type="dxa"/>
          </w:tcPr>
          <w:p w14:paraId="3C32BB6E"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CB</w:t>
            </w:r>
          </w:p>
          <w:p w14:paraId="4C846B47"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0F1461CE" w14:textId="7CAD3436"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r>
      <w:tr w:rsidR="00EB40A3" w:rsidRPr="004801B5" w14:paraId="6B34A183" w14:textId="77777777" w:rsidTr="000476C2">
        <w:trPr>
          <w:trHeight w:val="634"/>
        </w:trPr>
        <w:tc>
          <w:tcPr>
            <w:tcW w:w="2235" w:type="dxa"/>
          </w:tcPr>
          <w:p w14:paraId="7B758387" w14:textId="49D65832" w:rsidR="00EB40A3" w:rsidRPr="004801B5" w:rsidRDefault="00EB40A3"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Total</w:t>
            </w:r>
          </w:p>
        </w:tc>
        <w:tc>
          <w:tcPr>
            <w:tcW w:w="4961" w:type="dxa"/>
          </w:tcPr>
          <w:p w14:paraId="6643C2F5" w14:textId="77777777" w:rsidR="00EB40A3" w:rsidRPr="004801B5" w:rsidRDefault="00EB40A3" w:rsidP="007A40B9">
            <w:pPr>
              <w:spacing w:line="276" w:lineRule="auto"/>
              <w:jc w:val="both"/>
              <w:rPr>
                <w:rFonts w:ascii="Times New Roman" w:hAnsi="Times New Roman" w:cs="Times New Roman"/>
                <w:color w:val="000000"/>
                <w:sz w:val="24"/>
                <w:szCs w:val="24"/>
              </w:rPr>
            </w:pPr>
          </w:p>
        </w:tc>
        <w:tc>
          <w:tcPr>
            <w:tcW w:w="2410" w:type="dxa"/>
          </w:tcPr>
          <w:p w14:paraId="509B2704" w14:textId="0C4978BD" w:rsidR="00EB40A3" w:rsidRPr="004801B5" w:rsidRDefault="00EB40A3"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r w:rsidR="001743C2" w:rsidRPr="004801B5">
              <w:rPr>
                <w:rFonts w:ascii="Times New Roman" w:hAnsi="Times New Roman" w:cs="Times New Roman"/>
                <w:b/>
                <w:sz w:val="24"/>
                <w:szCs w:val="24"/>
              </w:rPr>
              <w:t>4</w:t>
            </w:r>
          </w:p>
        </w:tc>
      </w:tr>
    </w:tbl>
    <w:p w14:paraId="0D3C9791" w14:textId="0D4FB076" w:rsidR="0084580C" w:rsidRPr="00EA1EA5" w:rsidRDefault="00124F06" w:rsidP="007A40B9">
      <w:pPr>
        <w:jc w:val="both"/>
        <w:rPr>
          <w:rFonts w:ascii="Times New Roman" w:hAnsi="Times New Roman" w:cs="Times New Roman"/>
          <w:sz w:val="24"/>
          <w:szCs w:val="24"/>
        </w:rPr>
      </w:pPr>
      <w:r w:rsidRPr="004801B5">
        <w:rPr>
          <w:rFonts w:ascii="Times New Roman" w:hAnsi="Times New Roman" w:cs="Times New Roman"/>
          <w:sz w:val="24"/>
          <w:szCs w:val="24"/>
        </w:rPr>
        <w:t>Out of 14 samples from group 1 dogs, 5 amniotic fluid samples showed a positive bubble test (Fig 3) as there two- three layers of bubbles.  while the remaining 9 samples were shown negative for bubble test (Fig.4) as there were a single layer (among 3) and no bubbles (among 6)</w:t>
      </w:r>
    </w:p>
    <w:p w14:paraId="15E8D853" w14:textId="251B9C20" w:rsidR="00C31D6C" w:rsidRPr="004801B5" w:rsidRDefault="00124F06" w:rsidP="007A40B9">
      <w:pPr>
        <w:jc w:val="both"/>
        <w:rPr>
          <w:rFonts w:ascii="Times New Roman" w:hAnsi="Times New Roman" w:cs="Times New Roman"/>
          <w:b/>
          <w:sz w:val="24"/>
          <w:szCs w:val="24"/>
        </w:rPr>
      </w:pPr>
      <w:r w:rsidRPr="004801B5">
        <w:rPr>
          <w:rFonts w:ascii="Times New Roman" w:hAnsi="Times New Roman" w:cs="Times New Roman"/>
          <w:b/>
          <w:sz w:val="24"/>
          <w:szCs w:val="24"/>
        </w:rPr>
        <w:t xml:space="preserve"> </w:t>
      </w:r>
      <w:r w:rsidR="00EA1EA5">
        <w:rPr>
          <w:rFonts w:ascii="Times New Roman" w:hAnsi="Times New Roman" w:cs="Times New Roman"/>
          <w:b/>
          <w:sz w:val="24"/>
          <w:szCs w:val="24"/>
        </w:rPr>
        <w:t xml:space="preserve">Table :2 indicating </w:t>
      </w:r>
      <w:r w:rsidRPr="004801B5">
        <w:rPr>
          <w:rFonts w:ascii="Times New Roman" w:hAnsi="Times New Roman" w:cs="Times New Roman"/>
          <w:b/>
          <w:sz w:val="24"/>
          <w:szCs w:val="24"/>
        </w:rPr>
        <w:t>Group-</w:t>
      </w:r>
      <w:proofErr w:type="gramStart"/>
      <w:r w:rsidRPr="004801B5">
        <w:rPr>
          <w:rFonts w:ascii="Times New Roman" w:hAnsi="Times New Roman" w:cs="Times New Roman"/>
          <w:b/>
          <w:sz w:val="24"/>
          <w:szCs w:val="24"/>
        </w:rPr>
        <w:t xml:space="preserve">II  </w:t>
      </w:r>
      <w:r w:rsidR="00EA1EA5">
        <w:rPr>
          <w:rFonts w:ascii="Times New Roman" w:hAnsi="Times New Roman" w:cs="Times New Roman"/>
          <w:b/>
          <w:sz w:val="24"/>
          <w:szCs w:val="24"/>
        </w:rPr>
        <w:t>(</w:t>
      </w:r>
      <w:proofErr w:type="gramEnd"/>
      <w:r w:rsidRPr="004801B5">
        <w:rPr>
          <w:rFonts w:ascii="Times New Roman" w:hAnsi="Times New Roman" w:cs="Times New Roman"/>
          <w:b/>
          <w:sz w:val="24"/>
          <w:szCs w:val="24"/>
        </w:rPr>
        <w:t xml:space="preserve"> </w:t>
      </w:r>
      <w:r w:rsidR="00C31D6C" w:rsidRPr="004801B5">
        <w:rPr>
          <w:rFonts w:ascii="Times New Roman" w:hAnsi="Times New Roman" w:cs="Times New Roman"/>
          <w:b/>
          <w:sz w:val="24"/>
          <w:szCs w:val="24"/>
        </w:rPr>
        <w:t>C-section</w:t>
      </w:r>
      <w:r w:rsidR="00EA1EA5">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384"/>
        <w:gridCol w:w="2268"/>
        <w:gridCol w:w="5924"/>
      </w:tblGrid>
      <w:tr w:rsidR="00C31D6C" w:rsidRPr="004801B5" w14:paraId="2F1FB27A" w14:textId="77777777" w:rsidTr="00C31D6C">
        <w:trPr>
          <w:trHeight w:val="616"/>
        </w:trPr>
        <w:tc>
          <w:tcPr>
            <w:tcW w:w="1384" w:type="dxa"/>
          </w:tcPr>
          <w:p w14:paraId="0226AC6D" w14:textId="1C147603" w:rsidR="00C31D6C" w:rsidRPr="004801B5" w:rsidRDefault="00C31D6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s.no</w:t>
            </w:r>
          </w:p>
        </w:tc>
        <w:tc>
          <w:tcPr>
            <w:tcW w:w="2268" w:type="dxa"/>
          </w:tcPr>
          <w:p w14:paraId="20B17797" w14:textId="41CC8938" w:rsidR="00C31D6C" w:rsidRPr="004801B5" w:rsidRDefault="00C31D6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Breed</w:t>
            </w:r>
          </w:p>
        </w:tc>
        <w:tc>
          <w:tcPr>
            <w:tcW w:w="5924" w:type="dxa"/>
          </w:tcPr>
          <w:p w14:paraId="534592DB" w14:textId="199B2236" w:rsidR="00C31D6C" w:rsidRPr="004801B5" w:rsidRDefault="00C31D6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 xml:space="preserve">Total </w:t>
            </w:r>
            <w:proofErr w:type="spellStart"/>
            <w:r w:rsidRPr="004801B5">
              <w:rPr>
                <w:rFonts w:ascii="Times New Roman" w:hAnsi="Times New Roman" w:cs="Times New Roman"/>
                <w:b/>
                <w:sz w:val="24"/>
                <w:szCs w:val="24"/>
              </w:rPr>
              <w:t>no.</w:t>
            </w:r>
            <w:proofErr w:type="gramStart"/>
            <w:r w:rsidRPr="004801B5">
              <w:rPr>
                <w:rFonts w:ascii="Times New Roman" w:hAnsi="Times New Roman" w:cs="Times New Roman"/>
                <w:b/>
                <w:sz w:val="24"/>
                <w:szCs w:val="24"/>
              </w:rPr>
              <w:t>of.pups</w:t>
            </w:r>
            <w:proofErr w:type="spellEnd"/>
            <w:proofErr w:type="gramEnd"/>
          </w:p>
        </w:tc>
      </w:tr>
      <w:tr w:rsidR="00C31D6C" w:rsidRPr="004801B5" w14:paraId="48786152" w14:textId="77777777" w:rsidTr="00C31D6C">
        <w:tc>
          <w:tcPr>
            <w:tcW w:w="1384" w:type="dxa"/>
          </w:tcPr>
          <w:p w14:paraId="6E0EC0C5" w14:textId="5EB912C4" w:rsidR="00C31D6C" w:rsidRPr="004801B5" w:rsidRDefault="00C31D6C" w:rsidP="007A40B9">
            <w:pPr>
              <w:spacing w:line="276" w:lineRule="auto"/>
              <w:jc w:val="both"/>
              <w:rPr>
                <w:rFonts w:ascii="Times New Roman" w:hAnsi="Times New Roman" w:cs="Times New Roman"/>
                <w:b/>
                <w:sz w:val="24"/>
                <w:szCs w:val="24"/>
              </w:rPr>
            </w:pPr>
            <w:bookmarkStart w:id="0" w:name="_Hlk99395180"/>
            <w:r w:rsidRPr="004801B5">
              <w:rPr>
                <w:rFonts w:ascii="Times New Roman" w:hAnsi="Times New Roman" w:cs="Times New Roman"/>
                <w:b/>
                <w:sz w:val="24"/>
                <w:szCs w:val="24"/>
              </w:rPr>
              <w:t>1</w:t>
            </w:r>
          </w:p>
        </w:tc>
        <w:tc>
          <w:tcPr>
            <w:tcW w:w="2268" w:type="dxa"/>
          </w:tcPr>
          <w:p w14:paraId="4D6844AE" w14:textId="77777777" w:rsidR="00C31D6C" w:rsidRPr="004801B5" w:rsidRDefault="00C31D6C"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Rottweiler</w:t>
            </w:r>
          </w:p>
          <w:p w14:paraId="47062639"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51F53ED5" w14:textId="2D550A0A" w:rsidR="00C31D6C" w:rsidRPr="004801B5" w:rsidRDefault="00EB2A0B"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5</w:t>
            </w:r>
          </w:p>
        </w:tc>
      </w:tr>
      <w:tr w:rsidR="00EB2A0B" w:rsidRPr="004801B5" w14:paraId="2A72A7C0" w14:textId="77777777" w:rsidTr="00C31D6C">
        <w:tc>
          <w:tcPr>
            <w:tcW w:w="1384" w:type="dxa"/>
          </w:tcPr>
          <w:p w14:paraId="4E87CC3D" w14:textId="0B9A3BFB" w:rsidR="00EB2A0B" w:rsidRPr="004801B5" w:rsidRDefault="00EB2A0B"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c>
          <w:tcPr>
            <w:tcW w:w="2268" w:type="dxa"/>
          </w:tcPr>
          <w:p w14:paraId="317AAA5A" w14:textId="1787FCA4" w:rsidR="00EB2A0B" w:rsidRPr="004801B5" w:rsidRDefault="00EB2A0B" w:rsidP="007A40B9">
            <w:pPr>
              <w:spacing w:line="276" w:lineRule="auto"/>
              <w:jc w:val="both"/>
              <w:rPr>
                <w:rFonts w:ascii="Times New Roman" w:hAnsi="Times New Roman" w:cs="Times New Roman"/>
                <w:color w:val="000000"/>
                <w:sz w:val="24"/>
                <w:szCs w:val="24"/>
              </w:rPr>
            </w:pPr>
            <w:proofErr w:type="spellStart"/>
            <w:r w:rsidRPr="004801B5">
              <w:rPr>
                <w:rFonts w:ascii="Times New Roman" w:hAnsi="Times New Roman" w:cs="Times New Roman"/>
                <w:color w:val="000000"/>
                <w:sz w:val="24"/>
                <w:szCs w:val="24"/>
              </w:rPr>
              <w:t>Dashund</w:t>
            </w:r>
            <w:proofErr w:type="spellEnd"/>
          </w:p>
          <w:p w14:paraId="4AB31966" w14:textId="185FE256" w:rsidR="00EB2A0B" w:rsidRPr="004801B5" w:rsidRDefault="00EB2A0B" w:rsidP="007A40B9">
            <w:pPr>
              <w:spacing w:line="276" w:lineRule="auto"/>
              <w:jc w:val="both"/>
              <w:rPr>
                <w:rFonts w:ascii="Times New Roman" w:hAnsi="Times New Roman" w:cs="Times New Roman"/>
                <w:color w:val="000000"/>
                <w:sz w:val="24"/>
                <w:szCs w:val="24"/>
              </w:rPr>
            </w:pPr>
          </w:p>
        </w:tc>
        <w:tc>
          <w:tcPr>
            <w:tcW w:w="5924" w:type="dxa"/>
          </w:tcPr>
          <w:p w14:paraId="53E244B5" w14:textId="61E0FA1C" w:rsidR="00EB2A0B" w:rsidRPr="004801B5" w:rsidRDefault="00EB2A0B"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r>
      <w:tr w:rsidR="00C31D6C" w:rsidRPr="004801B5" w14:paraId="17256D46" w14:textId="77777777" w:rsidTr="00C31D6C">
        <w:tc>
          <w:tcPr>
            <w:tcW w:w="1384" w:type="dxa"/>
          </w:tcPr>
          <w:p w14:paraId="4D3A6EDD" w14:textId="79D25291"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c>
          <w:tcPr>
            <w:tcW w:w="2268" w:type="dxa"/>
          </w:tcPr>
          <w:p w14:paraId="5ECE7C08" w14:textId="77777777" w:rsidR="00C31D6C" w:rsidRPr="004801B5" w:rsidRDefault="00C31D6C"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Beagle</w:t>
            </w:r>
          </w:p>
          <w:p w14:paraId="55BBF996"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2762DF83" w14:textId="3C2A6166"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r>
      <w:tr w:rsidR="00C31D6C" w:rsidRPr="004801B5" w14:paraId="02AE2102" w14:textId="77777777" w:rsidTr="00C31D6C">
        <w:tc>
          <w:tcPr>
            <w:tcW w:w="1384" w:type="dxa"/>
          </w:tcPr>
          <w:p w14:paraId="11DDD140" w14:textId="359F2552"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c>
          <w:tcPr>
            <w:tcW w:w="2268" w:type="dxa"/>
          </w:tcPr>
          <w:p w14:paraId="2B9801BA" w14:textId="77777777" w:rsidR="004E36CE" w:rsidRPr="004801B5" w:rsidRDefault="004E36CE"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Pug</w:t>
            </w:r>
          </w:p>
          <w:p w14:paraId="05B14E48"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7E14E550" w14:textId="40E76D75"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C31D6C" w:rsidRPr="004801B5" w14:paraId="247E807A" w14:textId="77777777" w:rsidTr="00C31D6C">
        <w:tc>
          <w:tcPr>
            <w:tcW w:w="1384" w:type="dxa"/>
          </w:tcPr>
          <w:p w14:paraId="6D34EF6A" w14:textId="5D76876F"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5</w:t>
            </w:r>
          </w:p>
        </w:tc>
        <w:tc>
          <w:tcPr>
            <w:tcW w:w="2268" w:type="dxa"/>
          </w:tcPr>
          <w:p w14:paraId="4EE09608" w14:textId="77777777" w:rsidR="004E36CE" w:rsidRPr="004801B5" w:rsidRDefault="004E36CE"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Mini pom</w:t>
            </w:r>
          </w:p>
          <w:p w14:paraId="22D19D5D"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5E8EB9E5" w14:textId="095EEE75"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C31D6C" w:rsidRPr="004801B5" w14:paraId="3F303401" w14:textId="77777777" w:rsidTr="00C31D6C">
        <w:tc>
          <w:tcPr>
            <w:tcW w:w="1384" w:type="dxa"/>
          </w:tcPr>
          <w:p w14:paraId="24138C95" w14:textId="71708D7D"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6</w:t>
            </w:r>
          </w:p>
        </w:tc>
        <w:tc>
          <w:tcPr>
            <w:tcW w:w="2268" w:type="dxa"/>
          </w:tcPr>
          <w:p w14:paraId="175E4B7F" w14:textId="77777777" w:rsidR="004E36CE" w:rsidRPr="004801B5" w:rsidRDefault="004E36CE"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Cross breed</w:t>
            </w:r>
          </w:p>
          <w:p w14:paraId="1D04F5D1"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6257038D" w14:textId="19EEC6E3"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r>
      <w:bookmarkEnd w:id="0"/>
      <w:tr w:rsidR="00C31D6C" w:rsidRPr="004801B5" w14:paraId="127497EB" w14:textId="77777777" w:rsidTr="00C31D6C">
        <w:tc>
          <w:tcPr>
            <w:tcW w:w="1384" w:type="dxa"/>
          </w:tcPr>
          <w:p w14:paraId="3747E6E7" w14:textId="22D34BF8" w:rsidR="004E36CE" w:rsidRPr="004801B5" w:rsidRDefault="004E36CE"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Total</w:t>
            </w:r>
          </w:p>
        </w:tc>
        <w:tc>
          <w:tcPr>
            <w:tcW w:w="2268" w:type="dxa"/>
          </w:tcPr>
          <w:p w14:paraId="5C71EBE8"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197401C5" w14:textId="4BA70171"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18</w:t>
            </w:r>
          </w:p>
        </w:tc>
      </w:tr>
    </w:tbl>
    <w:p w14:paraId="2C8B3111" w14:textId="5B17C77D" w:rsidR="00EA1EA5" w:rsidRDefault="00124F06" w:rsidP="007A40B9">
      <w:pPr>
        <w:jc w:val="both"/>
        <w:rPr>
          <w:rFonts w:ascii="Times New Roman" w:hAnsi="Times New Roman" w:cs="Times New Roman"/>
          <w:sz w:val="24"/>
          <w:szCs w:val="24"/>
        </w:rPr>
      </w:pPr>
      <w:r w:rsidRPr="004801B5">
        <w:rPr>
          <w:rFonts w:ascii="Times New Roman" w:hAnsi="Times New Roman" w:cs="Times New Roman"/>
          <w:sz w:val="24"/>
          <w:szCs w:val="24"/>
        </w:rPr>
        <w:lastRenderedPageBreak/>
        <w:t xml:space="preserve">                  Similarly group 2 of the 18 samples that was collected during C-section revealed a positive bubble test (Fig 5) with presence of multiple layers of bubbles and whereas 5 samples did not </w:t>
      </w:r>
      <w:proofErr w:type="gramStart"/>
      <w:r w:rsidRPr="004801B5">
        <w:rPr>
          <w:rFonts w:ascii="Times New Roman" w:hAnsi="Times New Roman" w:cs="Times New Roman"/>
          <w:sz w:val="24"/>
          <w:szCs w:val="24"/>
        </w:rPr>
        <w:t>showed</w:t>
      </w:r>
      <w:proofErr w:type="gramEnd"/>
      <w:r w:rsidRPr="004801B5">
        <w:rPr>
          <w:rFonts w:ascii="Times New Roman" w:hAnsi="Times New Roman" w:cs="Times New Roman"/>
          <w:sz w:val="24"/>
          <w:szCs w:val="24"/>
        </w:rPr>
        <w:t xml:space="preserve"> any bubbles, thus confirming negative bubble test (Fig.6)</w:t>
      </w:r>
      <w:r w:rsidR="002B198B" w:rsidRPr="004801B5">
        <w:rPr>
          <w:rFonts w:ascii="Times New Roman" w:hAnsi="Times New Roman" w:cs="Times New Roman"/>
          <w:sz w:val="24"/>
          <w:szCs w:val="24"/>
        </w:rPr>
        <w:t>.</w:t>
      </w:r>
    </w:p>
    <w:p w14:paraId="1DDA7338" w14:textId="72E612DE" w:rsidR="002B198B" w:rsidRPr="00EA1EA5" w:rsidRDefault="002B198B" w:rsidP="007A40B9">
      <w:pPr>
        <w:jc w:val="both"/>
        <w:rPr>
          <w:rFonts w:ascii="Times New Roman" w:hAnsi="Times New Roman" w:cs="Times New Roman"/>
          <w:b/>
          <w:bCs/>
          <w:sz w:val="24"/>
          <w:szCs w:val="24"/>
        </w:rPr>
      </w:pPr>
      <w:r w:rsidRPr="00EA1EA5">
        <w:rPr>
          <w:rFonts w:ascii="Times New Roman" w:hAnsi="Times New Roman" w:cs="Times New Roman"/>
          <w:b/>
          <w:bCs/>
          <w:sz w:val="24"/>
          <w:szCs w:val="24"/>
        </w:rPr>
        <w:t>Table 3</w:t>
      </w:r>
      <w:r w:rsidR="00EA1EA5">
        <w:rPr>
          <w:rFonts w:ascii="Times New Roman" w:hAnsi="Times New Roman" w:cs="Times New Roman"/>
          <w:b/>
          <w:bCs/>
          <w:sz w:val="24"/>
          <w:szCs w:val="24"/>
        </w:rPr>
        <w:t>:</w:t>
      </w:r>
      <w:r w:rsidRPr="00EA1EA5">
        <w:rPr>
          <w:rFonts w:ascii="Times New Roman" w:hAnsi="Times New Roman" w:cs="Times New Roman"/>
          <w:b/>
          <w:bCs/>
          <w:sz w:val="24"/>
          <w:szCs w:val="24"/>
        </w:rPr>
        <w:t xml:space="preserve"> Total no. of. pups. showing different layers of bubble </w:t>
      </w:r>
      <w:proofErr w:type="gramStart"/>
      <w:r w:rsidRPr="00EA1EA5">
        <w:rPr>
          <w:rFonts w:ascii="Times New Roman" w:hAnsi="Times New Roman" w:cs="Times New Roman"/>
          <w:b/>
          <w:bCs/>
          <w:sz w:val="24"/>
          <w:szCs w:val="24"/>
        </w:rPr>
        <w:t>test  in</w:t>
      </w:r>
      <w:proofErr w:type="gramEnd"/>
      <w:r w:rsidRPr="00EA1EA5">
        <w:rPr>
          <w:rFonts w:ascii="Times New Roman" w:hAnsi="Times New Roman" w:cs="Times New Roman"/>
          <w:b/>
          <w:bCs/>
          <w:sz w:val="24"/>
          <w:szCs w:val="24"/>
        </w:rPr>
        <w:t xml:space="preserve"> group -I</w:t>
      </w:r>
    </w:p>
    <w:tbl>
      <w:tblPr>
        <w:tblStyle w:val="TableGrid"/>
        <w:tblW w:w="9636" w:type="dxa"/>
        <w:tblLook w:val="04A0" w:firstRow="1" w:lastRow="0" w:firstColumn="1" w:lastColumn="0" w:noHBand="0" w:noVBand="1"/>
      </w:tblPr>
      <w:tblGrid>
        <w:gridCol w:w="798"/>
        <w:gridCol w:w="1381"/>
        <w:gridCol w:w="802"/>
        <w:gridCol w:w="2230"/>
        <w:gridCol w:w="1134"/>
        <w:gridCol w:w="993"/>
        <w:gridCol w:w="1134"/>
        <w:gridCol w:w="1164"/>
      </w:tblGrid>
      <w:tr w:rsidR="00CD5FA2" w:rsidRPr="004801B5" w14:paraId="10C2435D" w14:textId="4D39170B" w:rsidTr="006E62C0">
        <w:tc>
          <w:tcPr>
            <w:tcW w:w="798" w:type="dxa"/>
          </w:tcPr>
          <w:p w14:paraId="66AB1916" w14:textId="570DDDAF"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s.no</w:t>
            </w:r>
          </w:p>
        </w:tc>
        <w:tc>
          <w:tcPr>
            <w:tcW w:w="1381" w:type="dxa"/>
          </w:tcPr>
          <w:p w14:paraId="4CEE4C70" w14:textId="378DED76"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Breed</w:t>
            </w:r>
          </w:p>
        </w:tc>
        <w:tc>
          <w:tcPr>
            <w:tcW w:w="802" w:type="dxa"/>
          </w:tcPr>
          <w:p w14:paraId="6CF750A8" w14:textId="5ADB9DF5"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No. of. pups</w:t>
            </w:r>
          </w:p>
        </w:tc>
        <w:tc>
          <w:tcPr>
            <w:tcW w:w="2230" w:type="dxa"/>
          </w:tcPr>
          <w:p w14:paraId="0CB33D51" w14:textId="77777777" w:rsidR="00CD5FA2" w:rsidRPr="004801B5" w:rsidRDefault="00CD5FA2" w:rsidP="007A40B9">
            <w:pPr>
              <w:spacing w:line="276" w:lineRule="auto"/>
              <w:jc w:val="both"/>
              <w:rPr>
                <w:rFonts w:ascii="Times New Roman" w:hAnsi="Times New Roman" w:cs="Times New Roman"/>
                <w:sz w:val="24"/>
                <w:szCs w:val="24"/>
              </w:rPr>
            </w:pPr>
          </w:p>
          <w:p w14:paraId="2DBED30C" w14:textId="6BC38B1D"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0 layer</w:t>
            </w:r>
          </w:p>
        </w:tc>
        <w:tc>
          <w:tcPr>
            <w:tcW w:w="1134" w:type="dxa"/>
          </w:tcPr>
          <w:p w14:paraId="66DE336A" w14:textId="76015FA2"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1 layer </w:t>
            </w:r>
          </w:p>
        </w:tc>
        <w:tc>
          <w:tcPr>
            <w:tcW w:w="993" w:type="dxa"/>
          </w:tcPr>
          <w:p w14:paraId="75676968" w14:textId="642830C3"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2 </w:t>
            </w:r>
            <w:proofErr w:type="gramStart"/>
            <w:r w:rsidRPr="004801B5">
              <w:rPr>
                <w:rFonts w:ascii="Times New Roman" w:hAnsi="Times New Roman" w:cs="Times New Roman"/>
                <w:sz w:val="24"/>
                <w:szCs w:val="24"/>
              </w:rPr>
              <w:t>layer</w:t>
            </w:r>
            <w:proofErr w:type="gramEnd"/>
          </w:p>
        </w:tc>
        <w:tc>
          <w:tcPr>
            <w:tcW w:w="1134" w:type="dxa"/>
          </w:tcPr>
          <w:p w14:paraId="1B43BD4F" w14:textId="4980C1D0"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3 </w:t>
            </w:r>
            <w:proofErr w:type="gramStart"/>
            <w:r w:rsidRPr="004801B5">
              <w:rPr>
                <w:rFonts w:ascii="Times New Roman" w:hAnsi="Times New Roman" w:cs="Times New Roman"/>
                <w:sz w:val="24"/>
                <w:szCs w:val="24"/>
              </w:rPr>
              <w:t>layer</w:t>
            </w:r>
            <w:proofErr w:type="gramEnd"/>
          </w:p>
        </w:tc>
        <w:tc>
          <w:tcPr>
            <w:tcW w:w="1164" w:type="dxa"/>
          </w:tcPr>
          <w:p w14:paraId="2235E879" w14:textId="3AC7059E"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4 </w:t>
            </w:r>
            <w:proofErr w:type="gramStart"/>
            <w:r w:rsidRPr="004801B5">
              <w:rPr>
                <w:rFonts w:ascii="Times New Roman" w:hAnsi="Times New Roman" w:cs="Times New Roman"/>
                <w:sz w:val="24"/>
                <w:szCs w:val="24"/>
              </w:rPr>
              <w:t>layer</w:t>
            </w:r>
            <w:proofErr w:type="gramEnd"/>
          </w:p>
        </w:tc>
      </w:tr>
      <w:tr w:rsidR="00CD5FA2" w:rsidRPr="004801B5" w14:paraId="36A99461" w14:textId="22144619" w:rsidTr="006E62C0">
        <w:tc>
          <w:tcPr>
            <w:tcW w:w="798" w:type="dxa"/>
          </w:tcPr>
          <w:p w14:paraId="079EFB17" w14:textId="6B982B64"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381" w:type="dxa"/>
          </w:tcPr>
          <w:p w14:paraId="448E1010" w14:textId="77777777" w:rsidR="00CD5FA2" w:rsidRPr="004801B5" w:rsidRDefault="00CD5FA2"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Labrador</w:t>
            </w:r>
          </w:p>
          <w:p w14:paraId="79134C96" w14:textId="77777777" w:rsidR="00CD5FA2" w:rsidRPr="004801B5" w:rsidRDefault="00CD5FA2" w:rsidP="007A40B9">
            <w:pPr>
              <w:spacing w:line="276" w:lineRule="auto"/>
              <w:jc w:val="both"/>
              <w:rPr>
                <w:rFonts w:ascii="Times New Roman" w:hAnsi="Times New Roman" w:cs="Times New Roman"/>
                <w:sz w:val="24"/>
                <w:szCs w:val="24"/>
              </w:rPr>
            </w:pPr>
          </w:p>
        </w:tc>
        <w:tc>
          <w:tcPr>
            <w:tcW w:w="802" w:type="dxa"/>
          </w:tcPr>
          <w:p w14:paraId="746E0F46" w14:textId="77145F5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2230" w:type="dxa"/>
          </w:tcPr>
          <w:p w14:paraId="6A61C159" w14:textId="47BCCD3F"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3D4CE924" w14:textId="43067921"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3" w:type="dxa"/>
          </w:tcPr>
          <w:p w14:paraId="4A98D588"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644498DF" w14:textId="77777777" w:rsidR="00CD5FA2" w:rsidRPr="004801B5" w:rsidRDefault="00CD5FA2" w:rsidP="007A40B9">
            <w:pPr>
              <w:spacing w:line="276" w:lineRule="auto"/>
              <w:jc w:val="both"/>
              <w:rPr>
                <w:rFonts w:ascii="Times New Roman" w:hAnsi="Times New Roman" w:cs="Times New Roman"/>
                <w:sz w:val="24"/>
                <w:szCs w:val="24"/>
              </w:rPr>
            </w:pPr>
          </w:p>
        </w:tc>
        <w:tc>
          <w:tcPr>
            <w:tcW w:w="1164" w:type="dxa"/>
          </w:tcPr>
          <w:p w14:paraId="7ED1E340" w14:textId="0DB673B4"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r>
      <w:tr w:rsidR="00CD5FA2" w:rsidRPr="004801B5" w14:paraId="79DF3508" w14:textId="0BBDE66F" w:rsidTr="006E62C0">
        <w:tc>
          <w:tcPr>
            <w:tcW w:w="798" w:type="dxa"/>
          </w:tcPr>
          <w:p w14:paraId="22AE2043" w14:textId="47C58B92"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381" w:type="dxa"/>
          </w:tcPr>
          <w:p w14:paraId="0D1867B6" w14:textId="20FB5FB9"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GSD</w:t>
            </w:r>
          </w:p>
        </w:tc>
        <w:tc>
          <w:tcPr>
            <w:tcW w:w="802" w:type="dxa"/>
          </w:tcPr>
          <w:p w14:paraId="7C4F5B86" w14:textId="3D2458AD" w:rsidR="00CD5FA2"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w:t>
            </w:r>
          </w:p>
        </w:tc>
        <w:tc>
          <w:tcPr>
            <w:tcW w:w="2230" w:type="dxa"/>
          </w:tcPr>
          <w:p w14:paraId="77C05E07" w14:textId="34B29F2F" w:rsidR="00CD5FA2"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0B771C8B" w14:textId="6CE47072"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3" w:type="dxa"/>
          </w:tcPr>
          <w:p w14:paraId="738EB385"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4489E9E8" w14:textId="12BAA7CC"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164" w:type="dxa"/>
          </w:tcPr>
          <w:p w14:paraId="0F3DDA83" w14:textId="0CCEC62F" w:rsidR="00CD5FA2" w:rsidRPr="004801B5" w:rsidRDefault="00CD5FA2" w:rsidP="007A40B9">
            <w:pPr>
              <w:spacing w:line="276" w:lineRule="auto"/>
              <w:jc w:val="both"/>
              <w:rPr>
                <w:rFonts w:ascii="Times New Roman" w:hAnsi="Times New Roman" w:cs="Times New Roman"/>
                <w:sz w:val="24"/>
                <w:szCs w:val="24"/>
              </w:rPr>
            </w:pPr>
          </w:p>
        </w:tc>
      </w:tr>
      <w:tr w:rsidR="00F11C83" w:rsidRPr="004801B5" w14:paraId="295E1967" w14:textId="77777777" w:rsidTr="006E62C0">
        <w:tc>
          <w:tcPr>
            <w:tcW w:w="798" w:type="dxa"/>
          </w:tcPr>
          <w:p w14:paraId="7085439B" w14:textId="4172DCAF"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1381" w:type="dxa"/>
          </w:tcPr>
          <w:p w14:paraId="437F8380" w14:textId="5034ABDB"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Chow </w:t>
            </w:r>
            <w:proofErr w:type="spellStart"/>
            <w:r w:rsidRPr="004801B5">
              <w:rPr>
                <w:rFonts w:ascii="Times New Roman" w:hAnsi="Times New Roman" w:cs="Times New Roman"/>
                <w:sz w:val="24"/>
                <w:szCs w:val="24"/>
              </w:rPr>
              <w:t>chow</w:t>
            </w:r>
            <w:proofErr w:type="spellEnd"/>
          </w:p>
        </w:tc>
        <w:tc>
          <w:tcPr>
            <w:tcW w:w="802" w:type="dxa"/>
          </w:tcPr>
          <w:p w14:paraId="0DE49873" w14:textId="0FB1DF28"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2230" w:type="dxa"/>
          </w:tcPr>
          <w:p w14:paraId="15B92A2E" w14:textId="4391A285"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7B93D53D" w14:textId="77777777" w:rsidR="00F11C83" w:rsidRPr="004801B5" w:rsidRDefault="00F11C83" w:rsidP="007A40B9">
            <w:pPr>
              <w:spacing w:line="276" w:lineRule="auto"/>
              <w:jc w:val="both"/>
              <w:rPr>
                <w:rFonts w:ascii="Times New Roman" w:hAnsi="Times New Roman" w:cs="Times New Roman"/>
                <w:sz w:val="24"/>
                <w:szCs w:val="24"/>
              </w:rPr>
            </w:pPr>
          </w:p>
        </w:tc>
        <w:tc>
          <w:tcPr>
            <w:tcW w:w="993" w:type="dxa"/>
          </w:tcPr>
          <w:p w14:paraId="71687DA4" w14:textId="77777777" w:rsidR="00F11C83" w:rsidRPr="004801B5" w:rsidRDefault="00F11C83" w:rsidP="007A40B9">
            <w:pPr>
              <w:spacing w:line="276" w:lineRule="auto"/>
              <w:jc w:val="both"/>
              <w:rPr>
                <w:rFonts w:ascii="Times New Roman" w:hAnsi="Times New Roman" w:cs="Times New Roman"/>
                <w:sz w:val="24"/>
                <w:szCs w:val="24"/>
              </w:rPr>
            </w:pPr>
          </w:p>
        </w:tc>
        <w:tc>
          <w:tcPr>
            <w:tcW w:w="1134" w:type="dxa"/>
          </w:tcPr>
          <w:p w14:paraId="50A8FFC7" w14:textId="77777777" w:rsidR="00F11C83" w:rsidRPr="004801B5" w:rsidRDefault="00F11C83" w:rsidP="007A40B9">
            <w:pPr>
              <w:spacing w:line="276" w:lineRule="auto"/>
              <w:jc w:val="both"/>
              <w:rPr>
                <w:rFonts w:ascii="Times New Roman" w:hAnsi="Times New Roman" w:cs="Times New Roman"/>
                <w:sz w:val="24"/>
                <w:szCs w:val="24"/>
              </w:rPr>
            </w:pPr>
          </w:p>
        </w:tc>
        <w:tc>
          <w:tcPr>
            <w:tcW w:w="1164" w:type="dxa"/>
          </w:tcPr>
          <w:p w14:paraId="7E69513A" w14:textId="77777777" w:rsidR="00F11C83" w:rsidRPr="004801B5" w:rsidRDefault="00F11C83" w:rsidP="007A40B9">
            <w:pPr>
              <w:spacing w:line="276" w:lineRule="auto"/>
              <w:jc w:val="both"/>
              <w:rPr>
                <w:rFonts w:ascii="Times New Roman" w:hAnsi="Times New Roman" w:cs="Times New Roman"/>
                <w:sz w:val="24"/>
                <w:szCs w:val="24"/>
              </w:rPr>
            </w:pPr>
          </w:p>
        </w:tc>
      </w:tr>
      <w:tr w:rsidR="00CD5FA2" w:rsidRPr="004801B5" w14:paraId="2B44F678" w14:textId="3DBFFD64" w:rsidTr="006E62C0">
        <w:tc>
          <w:tcPr>
            <w:tcW w:w="798" w:type="dxa"/>
          </w:tcPr>
          <w:p w14:paraId="03026640" w14:textId="00883DC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1381" w:type="dxa"/>
          </w:tcPr>
          <w:p w14:paraId="0E195FEC" w14:textId="0684BA6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Beagle</w:t>
            </w:r>
          </w:p>
        </w:tc>
        <w:tc>
          <w:tcPr>
            <w:tcW w:w="802" w:type="dxa"/>
          </w:tcPr>
          <w:p w14:paraId="7E819CD3" w14:textId="3C6623F2"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2230" w:type="dxa"/>
          </w:tcPr>
          <w:p w14:paraId="42B06EF4" w14:textId="446DC2E2"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4D6A556B" w14:textId="0ED95577" w:rsidR="00CD5FA2" w:rsidRPr="004801B5" w:rsidRDefault="00CD5FA2" w:rsidP="007A40B9">
            <w:pPr>
              <w:spacing w:line="276" w:lineRule="auto"/>
              <w:jc w:val="both"/>
              <w:rPr>
                <w:rFonts w:ascii="Times New Roman" w:hAnsi="Times New Roman" w:cs="Times New Roman"/>
                <w:sz w:val="24"/>
                <w:szCs w:val="24"/>
              </w:rPr>
            </w:pPr>
          </w:p>
        </w:tc>
        <w:tc>
          <w:tcPr>
            <w:tcW w:w="993" w:type="dxa"/>
          </w:tcPr>
          <w:p w14:paraId="035BD300"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74BA5467" w14:textId="77777777" w:rsidR="00CD5FA2" w:rsidRPr="004801B5" w:rsidRDefault="00CD5FA2" w:rsidP="007A40B9">
            <w:pPr>
              <w:spacing w:line="276" w:lineRule="auto"/>
              <w:jc w:val="both"/>
              <w:rPr>
                <w:rFonts w:ascii="Times New Roman" w:hAnsi="Times New Roman" w:cs="Times New Roman"/>
                <w:sz w:val="24"/>
                <w:szCs w:val="24"/>
              </w:rPr>
            </w:pPr>
          </w:p>
        </w:tc>
        <w:tc>
          <w:tcPr>
            <w:tcW w:w="1164" w:type="dxa"/>
          </w:tcPr>
          <w:p w14:paraId="0968C41E" w14:textId="41DA3A1C"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r>
      <w:tr w:rsidR="00CD5FA2" w:rsidRPr="004801B5" w14:paraId="16FAF5E3" w14:textId="04558362" w:rsidTr="006E62C0">
        <w:tc>
          <w:tcPr>
            <w:tcW w:w="798" w:type="dxa"/>
          </w:tcPr>
          <w:p w14:paraId="0FB02799" w14:textId="05B6B7B0"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w:t>
            </w:r>
          </w:p>
        </w:tc>
        <w:tc>
          <w:tcPr>
            <w:tcW w:w="1381" w:type="dxa"/>
          </w:tcPr>
          <w:p w14:paraId="73EBCF6D" w14:textId="292C8B87" w:rsidR="00CD5FA2" w:rsidRPr="004801B5" w:rsidRDefault="00CD5FA2" w:rsidP="007A40B9">
            <w:pPr>
              <w:spacing w:line="276" w:lineRule="auto"/>
              <w:jc w:val="both"/>
              <w:rPr>
                <w:rFonts w:ascii="Times New Roman" w:hAnsi="Times New Roman" w:cs="Times New Roman"/>
                <w:sz w:val="24"/>
                <w:szCs w:val="24"/>
              </w:rPr>
            </w:pPr>
            <w:proofErr w:type="spellStart"/>
            <w:r w:rsidRPr="004801B5">
              <w:rPr>
                <w:rFonts w:ascii="Times New Roman" w:hAnsi="Times New Roman" w:cs="Times New Roman"/>
                <w:sz w:val="24"/>
                <w:szCs w:val="24"/>
              </w:rPr>
              <w:t>Shitzu</w:t>
            </w:r>
            <w:proofErr w:type="spellEnd"/>
            <w:r w:rsidRPr="004801B5">
              <w:rPr>
                <w:rFonts w:ascii="Times New Roman" w:hAnsi="Times New Roman" w:cs="Times New Roman"/>
                <w:sz w:val="24"/>
                <w:szCs w:val="24"/>
              </w:rPr>
              <w:t xml:space="preserve"> </w:t>
            </w:r>
          </w:p>
        </w:tc>
        <w:tc>
          <w:tcPr>
            <w:tcW w:w="802" w:type="dxa"/>
          </w:tcPr>
          <w:p w14:paraId="3881874D" w14:textId="357DC99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2230" w:type="dxa"/>
          </w:tcPr>
          <w:p w14:paraId="3035A963" w14:textId="58C3B49F"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5C3074CE" w14:textId="4EB07E6A"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3" w:type="dxa"/>
          </w:tcPr>
          <w:p w14:paraId="49FDE8E3"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2CDC3571" w14:textId="63EE7DD9"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64" w:type="dxa"/>
          </w:tcPr>
          <w:p w14:paraId="5F9E016B" w14:textId="77777777" w:rsidR="00CD5FA2" w:rsidRPr="004801B5" w:rsidRDefault="00CD5FA2" w:rsidP="007A40B9">
            <w:pPr>
              <w:spacing w:line="276" w:lineRule="auto"/>
              <w:jc w:val="both"/>
              <w:rPr>
                <w:rFonts w:ascii="Times New Roman" w:hAnsi="Times New Roman" w:cs="Times New Roman"/>
                <w:sz w:val="24"/>
                <w:szCs w:val="24"/>
              </w:rPr>
            </w:pPr>
          </w:p>
        </w:tc>
      </w:tr>
      <w:tr w:rsidR="00CD5FA2" w:rsidRPr="004801B5" w14:paraId="613BFEA3" w14:textId="2B00C66E" w:rsidTr="006E62C0">
        <w:tc>
          <w:tcPr>
            <w:tcW w:w="798" w:type="dxa"/>
          </w:tcPr>
          <w:p w14:paraId="34B7C408" w14:textId="4DB19DD9"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5</w:t>
            </w:r>
          </w:p>
        </w:tc>
        <w:tc>
          <w:tcPr>
            <w:tcW w:w="1381" w:type="dxa"/>
          </w:tcPr>
          <w:p w14:paraId="08E83416" w14:textId="58169996"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Cross breed</w:t>
            </w:r>
          </w:p>
        </w:tc>
        <w:tc>
          <w:tcPr>
            <w:tcW w:w="802" w:type="dxa"/>
          </w:tcPr>
          <w:p w14:paraId="4F22E6EA" w14:textId="426A4F16"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2230" w:type="dxa"/>
          </w:tcPr>
          <w:p w14:paraId="39F705BF" w14:textId="6AD71814"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09017E52" w14:textId="47DB0FB9" w:rsidR="00CD5FA2" w:rsidRPr="004801B5" w:rsidRDefault="00CD5FA2" w:rsidP="007A40B9">
            <w:pPr>
              <w:spacing w:line="276" w:lineRule="auto"/>
              <w:jc w:val="both"/>
              <w:rPr>
                <w:rFonts w:ascii="Times New Roman" w:hAnsi="Times New Roman" w:cs="Times New Roman"/>
                <w:sz w:val="24"/>
                <w:szCs w:val="24"/>
              </w:rPr>
            </w:pPr>
          </w:p>
        </w:tc>
        <w:tc>
          <w:tcPr>
            <w:tcW w:w="993" w:type="dxa"/>
          </w:tcPr>
          <w:p w14:paraId="1957C511"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572FD645" w14:textId="77777777" w:rsidR="00CD5FA2" w:rsidRPr="004801B5" w:rsidRDefault="00CD5FA2" w:rsidP="007A40B9">
            <w:pPr>
              <w:spacing w:line="276" w:lineRule="auto"/>
              <w:jc w:val="both"/>
              <w:rPr>
                <w:rFonts w:ascii="Times New Roman" w:hAnsi="Times New Roman" w:cs="Times New Roman"/>
                <w:sz w:val="24"/>
                <w:szCs w:val="24"/>
              </w:rPr>
            </w:pPr>
          </w:p>
        </w:tc>
        <w:tc>
          <w:tcPr>
            <w:tcW w:w="1164" w:type="dxa"/>
          </w:tcPr>
          <w:p w14:paraId="57C92348" w14:textId="77777777" w:rsidR="00CD5FA2" w:rsidRPr="004801B5" w:rsidRDefault="00CD5FA2" w:rsidP="007A40B9">
            <w:pPr>
              <w:spacing w:line="276" w:lineRule="auto"/>
              <w:jc w:val="both"/>
              <w:rPr>
                <w:rFonts w:ascii="Times New Roman" w:hAnsi="Times New Roman" w:cs="Times New Roman"/>
                <w:sz w:val="24"/>
                <w:szCs w:val="24"/>
              </w:rPr>
            </w:pPr>
          </w:p>
        </w:tc>
      </w:tr>
    </w:tbl>
    <w:p w14:paraId="62FA40E7" w14:textId="77777777" w:rsidR="00F705FC" w:rsidRDefault="008B52C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w:t>
      </w:r>
    </w:p>
    <w:p w14:paraId="3FAC0358" w14:textId="187E895A" w:rsidR="00671F0B" w:rsidRDefault="008B52C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w:t>
      </w:r>
      <w:r w:rsidR="00A36A57" w:rsidRPr="004801B5">
        <w:rPr>
          <w:rFonts w:ascii="Times New Roman" w:hAnsi="Times New Roman" w:cs="Times New Roman"/>
          <w:sz w:val="24"/>
          <w:szCs w:val="24"/>
        </w:rPr>
        <w:t xml:space="preserve">Similarly </w:t>
      </w:r>
      <w:r w:rsidR="004567C4" w:rsidRPr="004801B5">
        <w:rPr>
          <w:rFonts w:ascii="Times New Roman" w:hAnsi="Times New Roman" w:cs="Times New Roman"/>
          <w:sz w:val="24"/>
          <w:szCs w:val="24"/>
        </w:rPr>
        <w:t xml:space="preserve">group 2 of the 18 samples that was collected </w:t>
      </w:r>
      <w:r w:rsidR="00E05DBE" w:rsidRPr="004801B5">
        <w:rPr>
          <w:rFonts w:ascii="Times New Roman" w:hAnsi="Times New Roman" w:cs="Times New Roman"/>
          <w:sz w:val="24"/>
          <w:szCs w:val="24"/>
        </w:rPr>
        <w:t>during C-section revealed a positive bubble test (Fig 5)</w:t>
      </w:r>
      <w:r w:rsidR="006A2676" w:rsidRPr="004801B5">
        <w:rPr>
          <w:rFonts w:ascii="Times New Roman" w:hAnsi="Times New Roman" w:cs="Times New Roman"/>
          <w:sz w:val="24"/>
          <w:szCs w:val="24"/>
        </w:rPr>
        <w:t xml:space="preserve"> with presence of multiple layers of bubbles and </w:t>
      </w:r>
      <w:r w:rsidR="00CC7F85" w:rsidRPr="004801B5">
        <w:rPr>
          <w:rFonts w:ascii="Times New Roman" w:hAnsi="Times New Roman" w:cs="Times New Roman"/>
          <w:sz w:val="24"/>
          <w:szCs w:val="24"/>
        </w:rPr>
        <w:t>whereas</w:t>
      </w:r>
      <w:r w:rsidR="006A2676" w:rsidRPr="004801B5">
        <w:rPr>
          <w:rFonts w:ascii="Times New Roman" w:hAnsi="Times New Roman" w:cs="Times New Roman"/>
          <w:sz w:val="24"/>
          <w:szCs w:val="24"/>
        </w:rPr>
        <w:t xml:space="preserve"> 5 samples </w:t>
      </w:r>
      <w:r w:rsidR="00995B6F" w:rsidRPr="004801B5">
        <w:rPr>
          <w:rFonts w:ascii="Times New Roman" w:hAnsi="Times New Roman" w:cs="Times New Roman"/>
          <w:sz w:val="24"/>
          <w:szCs w:val="24"/>
        </w:rPr>
        <w:t>did not showed any bubbles</w:t>
      </w:r>
      <w:r w:rsidR="00CC7F85" w:rsidRPr="004801B5">
        <w:rPr>
          <w:rFonts w:ascii="Times New Roman" w:hAnsi="Times New Roman" w:cs="Times New Roman"/>
          <w:sz w:val="24"/>
          <w:szCs w:val="24"/>
        </w:rPr>
        <w:t xml:space="preserve">, </w:t>
      </w:r>
      <w:r w:rsidR="00754432" w:rsidRPr="004801B5">
        <w:rPr>
          <w:rFonts w:ascii="Times New Roman" w:hAnsi="Times New Roman" w:cs="Times New Roman"/>
          <w:sz w:val="24"/>
          <w:szCs w:val="24"/>
        </w:rPr>
        <w:t>thus confirming negative bubble test</w:t>
      </w:r>
      <w:r w:rsidR="00F46782" w:rsidRPr="004801B5">
        <w:rPr>
          <w:rFonts w:ascii="Times New Roman" w:hAnsi="Times New Roman" w:cs="Times New Roman"/>
          <w:sz w:val="24"/>
          <w:szCs w:val="24"/>
        </w:rPr>
        <w:t xml:space="preserve"> </w:t>
      </w:r>
      <w:r w:rsidR="00754432" w:rsidRPr="004801B5">
        <w:rPr>
          <w:rFonts w:ascii="Times New Roman" w:hAnsi="Times New Roman" w:cs="Times New Roman"/>
          <w:sz w:val="24"/>
          <w:szCs w:val="24"/>
        </w:rPr>
        <w:t>(Fig.6</w:t>
      </w:r>
      <w:proofErr w:type="gramStart"/>
      <w:r w:rsidR="00754432" w:rsidRPr="004801B5">
        <w:rPr>
          <w:rFonts w:ascii="Times New Roman" w:hAnsi="Times New Roman" w:cs="Times New Roman"/>
          <w:sz w:val="24"/>
          <w:szCs w:val="24"/>
        </w:rPr>
        <w:t>)</w:t>
      </w:r>
      <w:r w:rsidR="00995B6F" w:rsidRPr="004801B5">
        <w:rPr>
          <w:rFonts w:ascii="Times New Roman" w:hAnsi="Times New Roman" w:cs="Times New Roman"/>
          <w:sz w:val="24"/>
          <w:szCs w:val="24"/>
        </w:rPr>
        <w:t xml:space="preserve"> </w:t>
      </w:r>
      <w:r w:rsidR="00A96991">
        <w:rPr>
          <w:rFonts w:ascii="Times New Roman" w:hAnsi="Times New Roman" w:cs="Times New Roman"/>
          <w:sz w:val="24"/>
          <w:szCs w:val="24"/>
        </w:rPr>
        <w:t>.</w:t>
      </w:r>
      <w:proofErr w:type="gramEnd"/>
    </w:p>
    <w:p w14:paraId="335C96E4" w14:textId="59C041E0" w:rsidR="002B198B" w:rsidRPr="00F705FC" w:rsidRDefault="002B198B" w:rsidP="007A40B9">
      <w:pPr>
        <w:jc w:val="both"/>
        <w:rPr>
          <w:rFonts w:ascii="Times New Roman" w:hAnsi="Times New Roman" w:cs="Times New Roman"/>
          <w:sz w:val="24"/>
          <w:szCs w:val="24"/>
        </w:rPr>
      </w:pPr>
      <w:r w:rsidRPr="00F705FC">
        <w:rPr>
          <w:rFonts w:ascii="Times New Roman" w:hAnsi="Times New Roman" w:cs="Times New Roman"/>
          <w:b/>
          <w:bCs/>
          <w:sz w:val="24"/>
          <w:szCs w:val="24"/>
        </w:rPr>
        <w:t xml:space="preserve">Table 4 Total no. of. pups. showing different layers of bubble </w:t>
      </w:r>
      <w:proofErr w:type="gramStart"/>
      <w:r w:rsidRPr="00F705FC">
        <w:rPr>
          <w:rFonts w:ascii="Times New Roman" w:hAnsi="Times New Roman" w:cs="Times New Roman"/>
          <w:b/>
          <w:bCs/>
          <w:sz w:val="24"/>
          <w:szCs w:val="24"/>
        </w:rPr>
        <w:t>test  in</w:t>
      </w:r>
      <w:proofErr w:type="gramEnd"/>
      <w:r w:rsidRPr="00F705FC">
        <w:rPr>
          <w:rFonts w:ascii="Times New Roman" w:hAnsi="Times New Roman" w:cs="Times New Roman"/>
          <w:b/>
          <w:bCs/>
          <w:sz w:val="24"/>
          <w:szCs w:val="24"/>
        </w:rPr>
        <w:t xml:space="preserve"> group -I</w:t>
      </w:r>
      <w:r w:rsidR="00A21733" w:rsidRPr="00F705FC">
        <w:rPr>
          <w:rFonts w:ascii="Times New Roman" w:hAnsi="Times New Roman" w:cs="Times New Roman"/>
          <w:b/>
          <w:bCs/>
          <w:sz w:val="24"/>
          <w:szCs w:val="24"/>
        </w:rPr>
        <w:t>I</w:t>
      </w:r>
    </w:p>
    <w:tbl>
      <w:tblPr>
        <w:tblStyle w:val="TableGrid"/>
        <w:tblW w:w="9636" w:type="dxa"/>
        <w:tblLook w:val="04A0" w:firstRow="1" w:lastRow="0" w:firstColumn="1" w:lastColumn="0" w:noHBand="0" w:noVBand="1"/>
      </w:tblPr>
      <w:tblGrid>
        <w:gridCol w:w="794"/>
        <w:gridCol w:w="1230"/>
        <w:gridCol w:w="1022"/>
        <w:gridCol w:w="1504"/>
        <w:gridCol w:w="1124"/>
        <w:gridCol w:w="987"/>
        <w:gridCol w:w="1265"/>
        <w:gridCol w:w="1710"/>
      </w:tblGrid>
      <w:tr w:rsidR="002F495A" w:rsidRPr="004801B5" w14:paraId="3DB54DA3" w14:textId="77777777" w:rsidTr="00654BBA">
        <w:tc>
          <w:tcPr>
            <w:tcW w:w="798" w:type="dxa"/>
          </w:tcPr>
          <w:p w14:paraId="6785F5B2"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s.no</w:t>
            </w:r>
          </w:p>
        </w:tc>
        <w:tc>
          <w:tcPr>
            <w:tcW w:w="1153" w:type="dxa"/>
          </w:tcPr>
          <w:p w14:paraId="192F8B8D"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Breed</w:t>
            </w:r>
          </w:p>
        </w:tc>
        <w:tc>
          <w:tcPr>
            <w:tcW w:w="1030" w:type="dxa"/>
          </w:tcPr>
          <w:p w14:paraId="50096A8D"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No. of. pups</w:t>
            </w:r>
          </w:p>
        </w:tc>
        <w:tc>
          <w:tcPr>
            <w:tcW w:w="1522" w:type="dxa"/>
          </w:tcPr>
          <w:p w14:paraId="63639411" w14:textId="610F1B3C" w:rsidR="002F495A" w:rsidRPr="004801B5" w:rsidRDefault="006649AB"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0 layer</w:t>
            </w:r>
          </w:p>
        </w:tc>
        <w:tc>
          <w:tcPr>
            <w:tcW w:w="1134" w:type="dxa"/>
          </w:tcPr>
          <w:p w14:paraId="7E3443F0"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1 layer </w:t>
            </w:r>
          </w:p>
        </w:tc>
        <w:tc>
          <w:tcPr>
            <w:tcW w:w="992" w:type="dxa"/>
          </w:tcPr>
          <w:p w14:paraId="361F4061" w14:textId="1D3848A0"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2 </w:t>
            </w:r>
            <w:r w:rsidR="00654BBA" w:rsidRPr="004801B5">
              <w:rPr>
                <w:rFonts w:ascii="Times New Roman" w:hAnsi="Times New Roman" w:cs="Times New Roman"/>
                <w:sz w:val="24"/>
                <w:szCs w:val="24"/>
              </w:rPr>
              <w:t>layers</w:t>
            </w:r>
          </w:p>
        </w:tc>
        <w:tc>
          <w:tcPr>
            <w:tcW w:w="1276" w:type="dxa"/>
          </w:tcPr>
          <w:p w14:paraId="67F59C2F" w14:textId="7698DFD2"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3 </w:t>
            </w:r>
            <w:r w:rsidR="00654BBA" w:rsidRPr="004801B5">
              <w:rPr>
                <w:rFonts w:ascii="Times New Roman" w:hAnsi="Times New Roman" w:cs="Times New Roman"/>
                <w:sz w:val="24"/>
                <w:szCs w:val="24"/>
              </w:rPr>
              <w:t>layers</w:t>
            </w:r>
          </w:p>
        </w:tc>
        <w:tc>
          <w:tcPr>
            <w:tcW w:w="1731" w:type="dxa"/>
          </w:tcPr>
          <w:p w14:paraId="547593D6" w14:textId="343FFAA5"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4 </w:t>
            </w:r>
            <w:r w:rsidR="00654BBA" w:rsidRPr="004801B5">
              <w:rPr>
                <w:rFonts w:ascii="Times New Roman" w:hAnsi="Times New Roman" w:cs="Times New Roman"/>
                <w:sz w:val="24"/>
                <w:szCs w:val="24"/>
              </w:rPr>
              <w:t>layers</w:t>
            </w:r>
          </w:p>
        </w:tc>
      </w:tr>
      <w:tr w:rsidR="00402351" w:rsidRPr="004801B5" w14:paraId="72F6BD81" w14:textId="77777777" w:rsidTr="00654BBA">
        <w:tc>
          <w:tcPr>
            <w:tcW w:w="798" w:type="dxa"/>
          </w:tcPr>
          <w:p w14:paraId="6F703855"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53" w:type="dxa"/>
          </w:tcPr>
          <w:p w14:paraId="14B90D8D"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Rottweiler</w:t>
            </w:r>
          </w:p>
          <w:p w14:paraId="665E9333" w14:textId="77777777" w:rsidR="00402351" w:rsidRPr="004801B5" w:rsidRDefault="00402351" w:rsidP="007A40B9">
            <w:pPr>
              <w:spacing w:line="276" w:lineRule="auto"/>
              <w:jc w:val="both"/>
              <w:rPr>
                <w:rFonts w:ascii="Times New Roman" w:hAnsi="Times New Roman" w:cs="Times New Roman"/>
                <w:sz w:val="24"/>
                <w:szCs w:val="24"/>
              </w:rPr>
            </w:pPr>
          </w:p>
        </w:tc>
        <w:tc>
          <w:tcPr>
            <w:tcW w:w="1030" w:type="dxa"/>
          </w:tcPr>
          <w:p w14:paraId="554206DC" w14:textId="7B4B40BD" w:rsidR="00402351"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5</w:t>
            </w:r>
          </w:p>
        </w:tc>
        <w:tc>
          <w:tcPr>
            <w:tcW w:w="1522" w:type="dxa"/>
          </w:tcPr>
          <w:p w14:paraId="67729DBD" w14:textId="47357360" w:rsidR="00402351" w:rsidRPr="004801B5" w:rsidRDefault="00AD46E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p w14:paraId="610DFF03" w14:textId="11C5AC60" w:rsidR="00402351" w:rsidRPr="004801B5" w:rsidRDefault="00402351" w:rsidP="007A40B9">
            <w:pPr>
              <w:spacing w:line="276" w:lineRule="auto"/>
              <w:jc w:val="both"/>
              <w:rPr>
                <w:rFonts w:ascii="Times New Roman" w:hAnsi="Times New Roman" w:cs="Times New Roman"/>
                <w:sz w:val="24"/>
                <w:szCs w:val="24"/>
              </w:rPr>
            </w:pPr>
          </w:p>
        </w:tc>
        <w:tc>
          <w:tcPr>
            <w:tcW w:w="1134" w:type="dxa"/>
          </w:tcPr>
          <w:p w14:paraId="70FCEECD" w14:textId="1EC8FEFB" w:rsidR="00402351" w:rsidRPr="004801B5" w:rsidRDefault="00402351" w:rsidP="007A40B9">
            <w:pPr>
              <w:spacing w:line="276" w:lineRule="auto"/>
              <w:jc w:val="both"/>
              <w:rPr>
                <w:rFonts w:ascii="Times New Roman" w:hAnsi="Times New Roman" w:cs="Times New Roman"/>
                <w:sz w:val="24"/>
                <w:szCs w:val="24"/>
                <w:lang w:val="en-IN"/>
              </w:rPr>
            </w:pPr>
          </w:p>
        </w:tc>
        <w:tc>
          <w:tcPr>
            <w:tcW w:w="992" w:type="dxa"/>
          </w:tcPr>
          <w:p w14:paraId="32623113" w14:textId="0AF99938" w:rsidR="00402351"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276" w:type="dxa"/>
          </w:tcPr>
          <w:p w14:paraId="7C017074" w14:textId="35C0F9A1" w:rsidR="00402351" w:rsidRPr="004801B5" w:rsidRDefault="00AD46E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731" w:type="dxa"/>
          </w:tcPr>
          <w:p w14:paraId="5E440814" w14:textId="72EA4BEA" w:rsidR="00402351" w:rsidRPr="004801B5" w:rsidRDefault="000657B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r>
      <w:tr w:rsidR="009A69D0" w:rsidRPr="004801B5" w14:paraId="3A1272F4" w14:textId="77777777" w:rsidTr="00654BBA">
        <w:tc>
          <w:tcPr>
            <w:tcW w:w="798" w:type="dxa"/>
          </w:tcPr>
          <w:p w14:paraId="4ADA9B7D" w14:textId="70D0DAB2" w:rsidR="009A69D0"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153" w:type="dxa"/>
          </w:tcPr>
          <w:p w14:paraId="0E1B151F" w14:textId="3F5EE3F0" w:rsidR="009A69D0" w:rsidRPr="004801B5" w:rsidRDefault="009A69D0" w:rsidP="007A40B9">
            <w:pPr>
              <w:spacing w:line="276" w:lineRule="auto"/>
              <w:jc w:val="both"/>
              <w:rPr>
                <w:rFonts w:ascii="Times New Roman" w:hAnsi="Times New Roman" w:cs="Times New Roman"/>
                <w:color w:val="000000"/>
                <w:sz w:val="24"/>
                <w:szCs w:val="24"/>
              </w:rPr>
            </w:pPr>
            <w:proofErr w:type="spellStart"/>
            <w:r w:rsidRPr="004801B5">
              <w:rPr>
                <w:rFonts w:ascii="Times New Roman" w:hAnsi="Times New Roman" w:cs="Times New Roman"/>
                <w:color w:val="000000"/>
                <w:sz w:val="24"/>
                <w:szCs w:val="24"/>
              </w:rPr>
              <w:t>Dashund</w:t>
            </w:r>
            <w:proofErr w:type="spellEnd"/>
          </w:p>
          <w:p w14:paraId="3F8BF4E2" w14:textId="399E6F28" w:rsidR="009A69D0" w:rsidRPr="004801B5" w:rsidRDefault="009A69D0" w:rsidP="007A40B9">
            <w:pPr>
              <w:spacing w:line="276" w:lineRule="auto"/>
              <w:jc w:val="both"/>
              <w:rPr>
                <w:rFonts w:ascii="Times New Roman" w:hAnsi="Times New Roman" w:cs="Times New Roman"/>
                <w:color w:val="000000"/>
                <w:sz w:val="24"/>
                <w:szCs w:val="24"/>
              </w:rPr>
            </w:pPr>
          </w:p>
        </w:tc>
        <w:tc>
          <w:tcPr>
            <w:tcW w:w="1030" w:type="dxa"/>
          </w:tcPr>
          <w:p w14:paraId="773E6035" w14:textId="365B403C" w:rsidR="009A69D0" w:rsidRPr="004801B5" w:rsidRDefault="009A69D0"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c>
          <w:tcPr>
            <w:tcW w:w="1522" w:type="dxa"/>
          </w:tcPr>
          <w:p w14:paraId="2EFDD6DA" w14:textId="2477B0DE" w:rsidR="009A69D0"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5B283DF0" w14:textId="77777777" w:rsidR="009A69D0" w:rsidRPr="004801B5" w:rsidRDefault="009A69D0" w:rsidP="007A40B9">
            <w:pPr>
              <w:spacing w:line="276" w:lineRule="auto"/>
              <w:jc w:val="both"/>
              <w:rPr>
                <w:rFonts w:ascii="Times New Roman" w:hAnsi="Times New Roman" w:cs="Times New Roman"/>
                <w:sz w:val="24"/>
                <w:szCs w:val="24"/>
              </w:rPr>
            </w:pPr>
          </w:p>
        </w:tc>
        <w:tc>
          <w:tcPr>
            <w:tcW w:w="992" w:type="dxa"/>
          </w:tcPr>
          <w:p w14:paraId="31DD0ABD" w14:textId="10FF86A7" w:rsidR="009A69D0"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276" w:type="dxa"/>
          </w:tcPr>
          <w:p w14:paraId="07F1B361" w14:textId="77777777" w:rsidR="009A69D0" w:rsidRPr="004801B5" w:rsidRDefault="009A69D0" w:rsidP="007A40B9">
            <w:pPr>
              <w:spacing w:line="276" w:lineRule="auto"/>
              <w:jc w:val="both"/>
              <w:rPr>
                <w:rFonts w:ascii="Times New Roman" w:hAnsi="Times New Roman" w:cs="Times New Roman"/>
                <w:sz w:val="24"/>
                <w:szCs w:val="24"/>
              </w:rPr>
            </w:pPr>
          </w:p>
        </w:tc>
        <w:tc>
          <w:tcPr>
            <w:tcW w:w="1731" w:type="dxa"/>
          </w:tcPr>
          <w:p w14:paraId="5E7B44FC" w14:textId="77777777" w:rsidR="009A69D0" w:rsidRPr="004801B5" w:rsidRDefault="009A69D0" w:rsidP="007A40B9">
            <w:pPr>
              <w:spacing w:line="276" w:lineRule="auto"/>
              <w:jc w:val="both"/>
              <w:rPr>
                <w:rFonts w:ascii="Times New Roman" w:hAnsi="Times New Roman" w:cs="Times New Roman"/>
                <w:sz w:val="24"/>
                <w:szCs w:val="24"/>
              </w:rPr>
            </w:pPr>
          </w:p>
        </w:tc>
      </w:tr>
      <w:tr w:rsidR="00402351" w:rsidRPr="004801B5" w14:paraId="4EA96A0A" w14:textId="77777777" w:rsidTr="00654BBA">
        <w:tc>
          <w:tcPr>
            <w:tcW w:w="798" w:type="dxa"/>
          </w:tcPr>
          <w:p w14:paraId="7ED100AF"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153" w:type="dxa"/>
          </w:tcPr>
          <w:p w14:paraId="162F16C6"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Beagle</w:t>
            </w:r>
          </w:p>
          <w:p w14:paraId="33143F79" w14:textId="1A49A441" w:rsidR="00402351" w:rsidRPr="004801B5" w:rsidRDefault="00402351" w:rsidP="007A40B9">
            <w:pPr>
              <w:spacing w:line="276" w:lineRule="auto"/>
              <w:jc w:val="both"/>
              <w:rPr>
                <w:rFonts w:ascii="Times New Roman" w:hAnsi="Times New Roman" w:cs="Times New Roman"/>
                <w:sz w:val="24"/>
                <w:szCs w:val="24"/>
              </w:rPr>
            </w:pPr>
          </w:p>
        </w:tc>
        <w:tc>
          <w:tcPr>
            <w:tcW w:w="1030" w:type="dxa"/>
          </w:tcPr>
          <w:p w14:paraId="2AD3CF36" w14:textId="0E1F1774"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4</w:t>
            </w:r>
          </w:p>
        </w:tc>
        <w:tc>
          <w:tcPr>
            <w:tcW w:w="1522" w:type="dxa"/>
          </w:tcPr>
          <w:p w14:paraId="1AC124AF" w14:textId="06ECA6EB" w:rsidR="00402351" w:rsidRPr="004801B5" w:rsidRDefault="00402351" w:rsidP="007A40B9">
            <w:pPr>
              <w:spacing w:line="276" w:lineRule="auto"/>
              <w:jc w:val="both"/>
              <w:rPr>
                <w:rFonts w:ascii="Times New Roman" w:hAnsi="Times New Roman" w:cs="Times New Roman"/>
                <w:sz w:val="24"/>
                <w:szCs w:val="24"/>
              </w:rPr>
            </w:pPr>
          </w:p>
        </w:tc>
        <w:tc>
          <w:tcPr>
            <w:tcW w:w="1134" w:type="dxa"/>
          </w:tcPr>
          <w:p w14:paraId="7EA90DC9" w14:textId="3FCC4BBB" w:rsidR="00402351" w:rsidRPr="004801B5" w:rsidRDefault="00402351" w:rsidP="007A40B9">
            <w:pPr>
              <w:spacing w:line="276" w:lineRule="auto"/>
              <w:jc w:val="both"/>
              <w:rPr>
                <w:rFonts w:ascii="Times New Roman" w:hAnsi="Times New Roman" w:cs="Times New Roman"/>
                <w:sz w:val="24"/>
                <w:szCs w:val="24"/>
              </w:rPr>
            </w:pPr>
          </w:p>
        </w:tc>
        <w:tc>
          <w:tcPr>
            <w:tcW w:w="992" w:type="dxa"/>
          </w:tcPr>
          <w:p w14:paraId="3682CB69" w14:textId="77777777" w:rsidR="00402351" w:rsidRPr="004801B5" w:rsidRDefault="00402351" w:rsidP="007A40B9">
            <w:pPr>
              <w:spacing w:line="276" w:lineRule="auto"/>
              <w:jc w:val="both"/>
              <w:rPr>
                <w:rFonts w:ascii="Times New Roman" w:hAnsi="Times New Roman" w:cs="Times New Roman"/>
                <w:sz w:val="24"/>
                <w:szCs w:val="24"/>
              </w:rPr>
            </w:pPr>
          </w:p>
        </w:tc>
        <w:tc>
          <w:tcPr>
            <w:tcW w:w="1276" w:type="dxa"/>
          </w:tcPr>
          <w:p w14:paraId="52C24A7E" w14:textId="40BBCE32"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731" w:type="dxa"/>
          </w:tcPr>
          <w:p w14:paraId="02B0AB54" w14:textId="7FE237BD"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r>
      <w:tr w:rsidR="00402351" w:rsidRPr="004801B5" w14:paraId="3ECF39A8" w14:textId="77777777" w:rsidTr="00654BBA">
        <w:tc>
          <w:tcPr>
            <w:tcW w:w="798" w:type="dxa"/>
          </w:tcPr>
          <w:p w14:paraId="5455E823"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1153" w:type="dxa"/>
          </w:tcPr>
          <w:p w14:paraId="5F942521"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Pug</w:t>
            </w:r>
          </w:p>
          <w:p w14:paraId="7EB763C6" w14:textId="27897682" w:rsidR="00402351" w:rsidRPr="004801B5" w:rsidRDefault="00402351" w:rsidP="007A40B9">
            <w:pPr>
              <w:spacing w:line="276" w:lineRule="auto"/>
              <w:jc w:val="both"/>
              <w:rPr>
                <w:rFonts w:ascii="Times New Roman" w:hAnsi="Times New Roman" w:cs="Times New Roman"/>
                <w:sz w:val="24"/>
                <w:szCs w:val="24"/>
              </w:rPr>
            </w:pPr>
          </w:p>
        </w:tc>
        <w:tc>
          <w:tcPr>
            <w:tcW w:w="1030" w:type="dxa"/>
          </w:tcPr>
          <w:p w14:paraId="5C7B93B2" w14:textId="21EA142C"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3</w:t>
            </w:r>
          </w:p>
        </w:tc>
        <w:tc>
          <w:tcPr>
            <w:tcW w:w="1522" w:type="dxa"/>
          </w:tcPr>
          <w:p w14:paraId="0BDDFBBE" w14:textId="11E22E73"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5E0F66F6" w14:textId="77777777" w:rsidR="00402351" w:rsidRPr="004801B5" w:rsidRDefault="00402351" w:rsidP="007A40B9">
            <w:pPr>
              <w:spacing w:line="276" w:lineRule="auto"/>
              <w:jc w:val="both"/>
              <w:rPr>
                <w:rFonts w:ascii="Times New Roman" w:hAnsi="Times New Roman" w:cs="Times New Roman"/>
                <w:sz w:val="24"/>
                <w:szCs w:val="24"/>
              </w:rPr>
            </w:pPr>
          </w:p>
        </w:tc>
        <w:tc>
          <w:tcPr>
            <w:tcW w:w="992" w:type="dxa"/>
          </w:tcPr>
          <w:p w14:paraId="0FEDDB63" w14:textId="77777777" w:rsidR="00402351" w:rsidRPr="004801B5" w:rsidRDefault="00402351" w:rsidP="007A40B9">
            <w:pPr>
              <w:spacing w:line="276" w:lineRule="auto"/>
              <w:jc w:val="both"/>
              <w:rPr>
                <w:rFonts w:ascii="Times New Roman" w:hAnsi="Times New Roman" w:cs="Times New Roman"/>
                <w:sz w:val="24"/>
                <w:szCs w:val="24"/>
              </w:rPr>
            </w:pPr>
          </w:p>
        </w:tc>
        <w:tc>
          <w:tcPr>
            <w:tcW w:w="1276" w:type="dxa"/>
          </w:tcPr>
          <w:p w14:paraId="33062DA5" w14:textId="24815D3A"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731" w:type="dxa"/>
          </w:tcPr>
          <w:p w14:paraId="0F11F420" w14:textId="678DD2EF" w:rsidR="00402351" w:rsidRPr="004801B5" w:rsidRDefault="00402351" w:rsidP="007A40B9">
            <w:pPr>
              <w:spacing w:line="276" w:lineRule="auto"/>
              <w:jc w:val="both"/>
              <w:rPr>
                <w:rFonts w:ascii="Times New Roman" w:hAnsi="Times New Roman" w:cs="Times New Roman"/>
                <w:sz w:val="24"/>
                <w:szCs w:val="24"/>
              </w:rPr>
            </w:pPr>
          </w:p>
        </w:tc>
      </w:tr>
      <w:tr w:rsidR="00402351" w:rsidRPr="004801B5" w14:paraId="6E2E6DBE" w14:textId="77777777" w:rsidTr="00654BBA">
        <w:tc>
          <w:tcPr>
            <w:tcW w:w="798" w:type="dxa"/>
          </w:tcPr>
          <w:p w14:paraId="2EE3A731"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w:t>
            </w:r>
          </w:p>
        </w:tc>
        <w:tc>
          <w:tcPr>
            <w:tcW w:w="1153" w:type="dxa"/>
          </w:tcPr>
          <w:p w14:paraId="1A6A4290"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Mini pom</w:t>
            </w:r>
          </w:p>
          <w:p w14:paraId="6E91CF60" w14:textId="51613CE7" w:rsidR="00402351" w:rsidRPr="004801B5" w:rsidRDefault="00402351" w:rsidP="007A40B9">
            <w:pPr>
              <w:spacing w:line="276" w:lineRule="auto"/>
              <w:jc w:val="both"/>
              <w:rPr>
                <w:rFonts w:ascii="Times New Roman" w:hAnsi="Times New Roman" w:cs="Times New Roman"/>
                <w:sz w:val="24"/>
                <w:szCs w:val="24"/>
              </w:rPr>
            </w:pPr>
          </w:p>
        </w:tc>
        <w:tc>
          <w:tcPr>
            <w:tcW w:w="1030" w:type="dxa"/>
          </w:tcPr>
          <w:p w14:paraId="6ACD8823" w14:textId="2F8508DD"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3</w:t>
            </w:r>
          </w:p>
        </w:tc>
        <w:tc>
          <w:tcPr>
            <w:tcW w:w="1522" w:type="dxa"/>
          </w:tcPr>
          <w:p w14:paraId="69ECA711" w14:textId="252541C5"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36D216DC" w14:textId="3ECBA27C"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2" w:type="dxa"/>
          </w:tcPr>
          <w:p w14:paraId="34C3CE0A" w14:textId="77777777" w:rsidR="00402351" w:rsidRPr="004801B5" w:rsidRDefault="00402351" w:rsidP="007A40B9">
            <w:pPr>
              <w:spacing w:line="276" w:lineRule="auto"/>
              <w:jc w:val="both"/>
              <w:rPr>
                <w:rFonts w:ascii="Times New Roman" w:hAnsi="Times New Roman" w:cs="Times New Roman"/>
                <w:sz w:val="24"/>
                <w:szCs w:val="24"/>
              </w:rPr>
            </w:pPr>
          </w:p>
        </w:tc>
        <w:tc>
          <w:tcPr>
            <w:tcW w:w="1276" w:type="dxa"/>
          </w:tcPr>
          <w:p w14:paraId="56C4207C" w14:textId="2D1CA3FB"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731" w:type="dxa"/>
          </w:tcPr>
          <w:p w14:paraId="3D1F207F" w14:textId="77777777" w:rsidR="00402351" w:rsidRPr="004801B5" w:rsidRDefault="00402351" w:rsidP="007A40B9">
            <w:pPr>
              <w:spacing w:line="276" w:lineRule="auto"/>
              <w:jc w:val="both"/>
              <w:rPr>
                <w:rFonts w:ascii="Times New Roman" w:hAnsi="Times New Roman" w:cs="Times New Roman"/>
                <w:sz w:val="24"/>
                <w:szCs w:val="24"/>
              </w:rPr>
            </w:pPr>
          </w:p>
        </w:tc>
      </w:tr>
      <w:tr w:rsidR="00402351" w:rsidRPr="004801B5" w14:paraId="6FB2FD46" w14:textId="77777777" w:rsidTr="00654BBA">
        <w:tc>
          <w:tcPr>
            <w:tcW w:w="798" w:type="dxa"/>
          </w:tcPr>
          <w:p w14:paraId="0635086A"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5</w:t>
            </w:r>
          </w:p>
        </w:tc>
        <w:tc>
          <w:tcPr>
            <w:tcW w:w="1153" w:type="dxa"/>
          </w:tcPr>
          <w:p w14:paraId="7AA15BF1"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Cross breed</w:t>
            </w:r>
          </w:p>
          <w:p w14:paraId="3B907DAF" w14:textId="79883D37" w:rsidR="00402351" w:rsidRPr="004801B5" w:rsidRDefault="00402351" w:rsidP="007A40B9">
            <w:pPr>
              <w:spacing w:line="276" w:lineRule="auto"/>
              <w:jc w:val="both"/>
              <w:rPr>
                <w:rFonts w:ascii="Times New Roman" w:hAnsi="Times New Roman" w:cs="Times New Roman"/>
                <w:sz w:val="24"/>
                <w:szCs w:val="24"/>
              </w:rPr>
            </w:pPr>
          </w:p>
        </w:tc>
        <w:tc>
          <w:tcPr>
            <w:tcW w:w="1030" w:type="dxa"/>
          </w:tcPr>
          <w:p w14:paraId="31327EBD" w14:textId="49499BD1"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1</w:t>
            </w:r>
          </w:p>
        </w:tc>
        <w:tc>
          <w:tcPr>
            <w:tcW w:w="1522" w:type="dxa"/>
          </w:tcPr>
          <w:p w14:paraId="7934DC2B" w14:textId="721F0C5C" w:rsidR="00402351" w:rsidRPr="004801B5" w:rsidRDefault="00402351" w:rsidP="007A40B9">
            <w:pPr>
              <w:spacing w:line="276" w:lineRule="auto"/>
              <w:jc w:val="both"/>
              <w:rPr>
                <w:rFonts w:ascii="Times New Roman" w:hAnsi="Times New Roman" w:cs="Times New Roman"/>
                <w:sz w:val="24"/>
                <w:szCs w:val="24"/>
              </w:rPr>
            </w:pPr>
          </w:p>
        </w:tc>
        <w:tc>
          <w:tcPr>
            <w:tcW w:w="1134" w:type="dxa"/>
          </w:tcPr>
          <w:p w14:paraId="7BEF50B5" w14:textId="77777777" w:rsidR="00402351" w:rsidRPr="004801B5" w:rsidRDefault="00402351" w:rsidP="007A40B9">
            <w:pPr>
              <w:spacing w:line="276" w:lineRule="auto"/>
              <w:jc w:val="both"/>
              <w:rPr>
                <w:rFonts w:ascii="Times New Roman" w:hAnsi="Times New Roman" w:cs="Times New Roman"/>
                <w:sz w:val="24"/>
                <w:szCs w:val="24"/>
              </w:rPr>
            </w:pPr>
          </w:p>
        </w:tc>
        <w:tc>
          <w:tcPr>
            <w:tcW w:w="992" w:type="dxa"/>
          </w:tcPr>
          <w:p w14:paraId="26F82FF5" w14:textId="77777777" w:rsidR="00402351" w:rsidRPr="004801B5" w:rsidRDefault="00402351" w:rsidP="007A40B9">
            <w:pPr>
              <w:spacing w:line="276" w:lineRule="auto"/>
              <w:jc w:val="both"/>
              <w:rPr>
                <w:rFonts w:ascii="Times New Roman" w:hAnsi="Times New Roman" w:cs="Times New Roman"/>
                <w:sz w:val="24"/>
                <w:szCs w:val="24"/>
              </w:rPr>
            </w:pPr>
          </w:p>
        </w:tc>
        <w:tc>
          <w:tcPr>
            <w:tcW w:w="1276" w:type="dxa"/>
          </w:tcPr>
          <w:p w14:paraId="1A549BC1" w14:textId="77777777" w:rsidR="00402351" w:rsidRPr="004801B5" w:rsidRDefault="00402351" w:rsidP="007A40B9">
            <w:pPr>
              <w:spacing w:line="276" w:lineRule="auto"/>
              <w:jc w:val="both"/>
              <w:rPr>
                <w:rFonts w:ascii="Times New Roman" w:hAnsi="Times New Roman" w:cs="Times New Roman"/>
                <w:sz w:val="24"/>
                <w:szCs w:val="24"/>
              </w:rPr>
            </w:pPr>
          </w:p>
        </w:tc>
        <w:tc>
          <w:tcPr>
            <w:tcW w:w="1731" w:type="dxa"/>
          </w:tcPr>
          <w:p w14:paraId="3AE7F51C" w14:textId="2158EA6D"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r>
    </w:tbl>
    <w:p w14:paraId="4C1C319C" w14:textId="77777777" w:rsidR="002F495A" w:rsidRPr="004801B5" w:rsidRDefault="002F495A" w:rsidP="007A40B9">
      <w:pPr>
        <w:jc w:val="both"/>
        <w:rPr>
          <w:rFonts w:ascii="Times New Roman" w:hAnsi="Times New Roman" w:cs="Times New Roman"/>
          <w:sz w:val="24"/>
          <w:szCs w:val="24"/>
        </w:rPr>
      </w:pPr>
    </w:p>
    <w:p w14:paraId="6A8D8F2B" w14:textId="02685CF0" w:rsidR="00024782" w:rsidRPr="004801B5" w:rsidRDefault="00024782" w:rsidP="007A40B9">
      <w:pPr>
        <w:jc w:val="both"/>
        <w:rPr>
          <w:rFonts w:ascii="Times New Roman" w:hAnsi="Times New Roman" w:cs="Times New Roman"/>
          <w:sz w:val="24"/>
          <w:szCs w:val="24"/>
        </w:rPr>
      </w:pPr>
      <w:r w:rsidRPr="004801B5">
        <w:rPr>
          <w:rFonts w:ascii="Times New Roman" w:hAnsi="Times New Roman" w:cs="Times New Roman"/>
          <w:sz w:val="24"/>
          <w:szCs w:val="24"/>
        </w:rPr>
        <w:lastRenderedPageBreak/>
        <w:t xml:space="preserve"> We first studied the effect of the contamination on these </w:t>
      </w:r>
      <w:r w:rsidR="004771C0" w:rsidRPr="004801B5">
        <w:rPr>
          <w:rFonts w:ascii="Times New Roman" w:hAnsi="Times New Roman" w:cs="Times New Roman"/>
          <w:sz w:val="24"/>
          <w:szCs w:val="24"/>
        </w:rPr>
        <w:t>samples during Ultrasound guided Amniocentesis.</w:t>
      </w:r>
    </w:p>
    <w:p w14:paraId="7CA01E95" w14:textId="1F9E2C6D" w:rsidR="00534486" w:rsidRPr="004801B5" w:rsidRDefault="0002478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We focused on the bitches that undergone both the amniocenteses and the C-section to evaluate the evolution of bubble scores between the two procedures, excluding the contaminated samples. Bubble scores obtained by amniocentesis were lower than the scores obtained during C-section</w:t>
      </w:r>
      <w:r w:rsidR="004771C0" w:rsidRPr="004801B5">
        <w:rPr>
          <w:rFonts w:ascii="Times New Roman" w:hAnsi="Times New Roman" w:cs="Times New Roman"/>
          <w:sz w:val="24"/>
          <w:szCs w:val="24"/>
        </w:rPr>
        <w:t>.</w:t>
      </w:r>
    </w:p>
    <w:p w14:paraId="5FACCDC0" w14:textId="78C21769" w:rsidR="009601E8" w:rsidRPr="004801B5" w:rsidRDefault="009601E8"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Among 14 dead pups the postmortem examination done and samples were </w:t>
      </w:r>
      <w:proofErr w:type="spellStart"/>
      <w:r w:rsidRPr="004801B5">
        <w:rPr>
          <w:rFonts w:ascii="Times New Roman" w:hAnsi="Times New Roman" w:cs="Times New Roman"/>
          <w:sz w:val="24"/>
          <w:szCs w:val="24"/>
        </w:rPr>
        <w:t>analysed</w:t>
      </w:r>
      <w:proofErr w:type="spellEnd"/>
      <w:r w:rsidRPr="004801B5">
        <w:rPr>
          <w:rFonts w:ascii="Times New Roman" w:hAnsi="Times New Roman" w:cs="Times New Roman"/>
          <w:sz w:val="24"/>
          <w:szCs w:val="24"/>
        </w:rPr>
        <w:t xml:space="preserve"> for histopathological examination. Revealed Atelectasis condition. Showing that surfactant deficiency especially in respiratory distress syndrome</w:t>
      </w:r>
      <w:r w:rsidR="00975B44" w:rsidRPr="004801B5">
        <w:rPr>
          <w:rFonts w:ascii="Times New Roman" w:hAnsi="Times New Roman" w:cs="Times New Roman"/>
          <w:sz w:val="24"/>
          <w:szCs w:val="24"/>
        </w:rPr>
        <w:t xml:space="preserve"> (RDS)</w:t>
      </w:r>
      <w:r w:rsidRPr="004801B5">
        <w:rPr>
          <w:rFonts w:ascii="Times New Roman" w:hAnsi="Times New Roman" w:cs="Times New Roman"/>
          <w:sz w:val="24"/>
          <w:szCs w:val="24"/>
        </w:rPr>
        <w:t>. Remaining 2 healthy pups dead</w:t>
      </w:r>
      <w:r w:rsidR="00B578A6" w:rsidRPr="004801B5">
        <w:rPr>
          <w:rFonts w:ascii="Times New Roman" w:hAnsi="Times New Roman" w:cs="Times New Roman"/>
          <w:sz w:val="24"/>
          <w:szCs w:val="24"/>
        </w:rPr>
        <w:t xml:space="preserve"> </w:t>
      </w:r>
      <w:r w:rsidRPr="004801B5">
        <w:rPr>
          <w:rFonts w:ascii="Times New Roman" w:hAnsi="Times New Roman" w:cs="Times New Roman"/>
          <w:sz w:val="24"/>
          <w:szCs w:val="24"/>
        </w:rPr>
        <w:t>after 2hrs and remaining 16 pups are healthy</w:t>
      </w:r>
      <w:r w:rsidR="007A35CD" w:rsidRPr="004801B5">
        <w:rPr>
          <w:rFonts w:ascii="Times New Roman" w:hAnsi="Times New Roman" w:cs="Times New Roman"/>
          <w:sz w:val="24"/>
          <w:szCs w:val="24"/>
        </w:rPr>
        <w:t>.</w:t>
      </w:r>
    </w:p>
    <w:p w14:paraId="244C05AE" w14:textId="72D26980" w:rsidR="007A35CD" w:rsidRPr="004801B5" w:rsidRDefault="007A35CD"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Bubble test prognostic indicator in newborns </w:t>
      </w:r>
      <w:r w:rsidR="00975B44" w:rsidRPr="004801B5">
        <w:rPr>
          <w:rFonts w:ascii="Times New Roman" w:hAnsi="Times New Roman" w:cs="Times New Roman"/>
          <w:sz w:val="24"/>
          <w:szCs w:val="24"/>
        </w:rPr>
        <w:t>diagnosing death</w:t>
      </w:r>
      <w:r w:rsidRPr="004801B5">
        <w:rPr>
          <w:rFonts w:ascii="Times New Roman" w:hAnsi="Times New Roman" w:cs="Times New Roman"/>
          <w:sz w:val="24"/>
          <w:szCs w:val="24"/>
        </w:rPr>
        <w:t xml:space="preserve"> due to RDS</w:t>
      </w:r>
      <w:r w:rsidR="00975B44" w:rsidRPr="004801B5">
        <w:rPr>
          <w:rFonts w:ascii="Times New Roman" w:hAnsi="Times New Roman" w:cs="Times New Roman"/>
          <w:sz w:val="24"/>
          <w:szCs w:val="24"/>
        </w:rPr>
        <w:t>.</w:t>
      </w:r>
    </w:p>
    <w:p w14:paraId="73D49795" w14:textId="0F6959C7" w:rsidR="002B0F98" w:rsidRPr="004801B5" w:rsidRDefault="007E7926"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C-sections are common in small animal veterinary practice. Elective C-sections can have an excellent prognosis for maternal and </w:t>
      </w:r>
      <w:proofErr w:type="spellStart"/>
      <w:r w:rsidRPr="004801B5">
        <w:rPr>
          <w:rFonts w:ascii="Times New Roman" w:hAnsi="Times New Roman" w:cs="Times New Roman"/>
          <w:sz w:val="24"/>
          <w:szCs w:val="24"/>
        </w:rPr>
        <w:t>foetal</w:t>
      </w:r>
      <w:proofErr w:type="spellEnd"/>
      <w:r w:rsidRPr="004801B5">
        <w:rPr>
          <w:rFonts w:ascii="Times New Roman" w:hAnsi="Times New Roman" w:cs="Times New Roman"/>
          <w:sz w:val="24"/>
          <w:szCs w:val="24"/>
        </w:rPr>
        <w:t xml:space="preserve"> viability when timed correctly and may be less stressful to the bitch, puppies and attending veterinarian than waiting for a potential dystocia</w:t>
      </w:r>
      <w:r w:rsidR="002B0F98" w:rsidRPr="004801B5">
        <w:rPr>
          <w:rFonts w:ascii="Times New Roman" w:hAnsi="Times New Roman" w:cs="Times New Roman"/>
          <w:sz w:val="24"/>
          <w:szCs w:val="24"/>
        </w:rPr>
        <w:t>.</w:t>
      </w:r>
    </w:p>
    <w:p w14:paraId="6A8D8F31" w14:textId="759F3CD0" w:rsidR="007E7926" w:rsidRPr="004801B5" w:rsidRDefault="007E7926"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The bubble test and other foam-stability tests </w:t>
      </w:r>
      <w:r w:rsidR="002B0F98" w:rsidRPr="004801B5">
        <w:rPr>
          <w:rFonts w:ascii="Times New Roman" w:hAnsi="Times New Roman" w:cs="Times New Roman"/>
          <w:sz w:val="24"/>
          <w:szCs w:val="24"/>
        </w:rPr>
        <w:t xml:space="preserve">also known as </w:t>
      </w:r>
      <w:r w:rsidRPr="004801B5">
        <w:rPr>
          <w:rFonts w:ascii="Times New Roman" w:hAnsi="Times New Roman" w:cs="Times New Roman"/>
          <w:sz w:val="24"/>
          <w:szCs w:val="24"/>
        </w:rPr>
        <w:t>Clements’ test</w:t>
      </w:r>
      <w:r w:rsidR="002B0F98" w:rsidRPr="004801B5">
        <w:rPr>
          <w:rFonts w:ascii="Times New Roman" w:hAnsi="Times New Roman" w:cs="Times New Roman"/>
          <w:sz w:val="24"/>
          <w:szCs w:val="24"/>
        </w:rPr>
        <w:t xml:space="preserve"> or </w:t>
      </w:r>
      <w:r w:rsidRPr="004801B5">
        <w:rPr>
          <w:rFonts w:ascii="Times New Roman" w:hAnsi="Times New Roman" w:cs="Times New Roman"/>
          <w:sz w:val="24"/>
          <w:szCs w:val="24"/>
        </w:rPr>
        <w:t>shake test</w:t>
      </w:r>
      <w:r w:rsidR="002B0F98" w:rsidRPr="004801B5">
        <w:rPr>
          <w:rFonts w:ascii="Times New Roman" w:hAnsi="Times New Roman" w:cs="Times New Roman"/>
          <w:sz w:val="24"/>
          <w:szCs w:val="24"/>
        </w:rPr>
        <w:t xml:space="preserve"> </w:t>
      </w:r>
      <w:r w:rsidRPr="004801B5">
        <w:rPr>
          <w:rFonts w:ascii="Times New Roman" w:hAnsi="Times New Roman" w:cs="Times New Roman"/>
          <w:sz w:val="24"/>
          <w:szCs w:val="24"/>
        </w:rPr>
        <w:t xml:space="preserve">have been developed in human medicine to evaluate the risk of respiratory distress syndrome in the newborn.   </w:t>
      </w:r>
      <w:r w:rsidR="00F74300" w:rsidRPr="004801B5">
        <w:rPr>
          <w:rFonts w:ascii="Times New Roman" w:hAnsi="Times New Roman" w:cs="Times New Roman"/>
          <w:sz w:val="24"/>
          <w:szCs w:val="24"/>
        </w:rPr>
        <w:t>D</w:t>
      </w:r>
      <w:r w:rsidRPr="004801B5">
        <w:rPr>
          <w:rFonts w:ascii="Times New Roman" w:hAnsi="Times New Roman" w:cs="Times New Roman"/>
          <w:sz w:val="24"/>
          <w:szCs w:val="24"/>
        </w:rPr>
        <w:t xml:space="preserve">uring </w:t>
      </w:r>
      <w:r w:rsidR="0039029C" w:rsidRPr="004801B5">
        <w:rPr>
          <w:rFonts w:ascii="Times New Roman" w:hAnsi="Times New Roman" w:cs="Times New Roman"/>
          <w:sz w:val="24"/>
          <w:szCs w:val="24"/>
        </w:rPr>
        <w:t>high-risk</w:t>
      </w:r>
      <w:r w:rsidRPr="004801B5">
        <w:rPr>
          <w:rFonts w:ascii="Times New Roman" w:hAnsi="Times New Roman" w:cs="Times New Roman"/>
          <w:sz w:val="24"/>
          <w:szCs w:val="24"/>
        </w:rPr>
        <w:t xml:space="preserve"> pregnancies</w:t>
      </w:r>
      <w:r w:rsidR="00F74300" w:rsidRPr="004801B5">
        <w:rPr>
          <w:rFonts w:ascii="Times New Roman" w:hAnsi="Times New Roman" w:cs="Times New Roman"/>
          <w:sz w:val="24"/>
          <w:szCs w:val="24"/>
        </w:rPr>
        <w:t xml:space="preserve"> the evaluation of the risk of pulmonary immaturity is done by using bubble test and also</w:t>
      </w:r>
      <w:r w:rsidRPr="004801B5">
        <w:rPr>
          <w:rFonts w:ascii="Times New Roman" w:hAnsi="Times New Roman" w:cs="Times New Roman"/>
          <w:sz w:val="24"/>
          <w:szCs w:val="24"/>
        </w:rPr>
        <w:t xml:space="preserve"> the decision regarding an early semi-elective but medically </w:t>
      </w:r>
      <w:r w:rsidR="0039029C" w:rsidRPr="004801B5">
        <w:rPr>
          <w:rFonts w:ascii="Times New Roman" w:hAnsi="Times New Roman" w:cs="Times New Roman"/>
          <w:sz w:val="24"/>
          <w:szCs w:val="24"/>
        </w:rPr>
        <w:t>indicated,</w:t>
      </w:r>
      <w:r w:rsidRPr="004801B5">
        <w:rPr>
          <w:rFonts w:ascii="Times New Roman" w:hAnsi="Times New Roman" w:cs="Times New Roman"/>
          <w:sz w:val="24"/>
          <w:szCs w:val="24"/>
        </w:rPr>
        <w:t xml:space="preserve"> birth is made to prevent maternal complications (Bates et al., 2010). Should any doubt concerning the date of normal whelping exist, the use of bubble tests in dogs could be a reliable and fast way to confirm the pulmonary maturity of the puppies before performing a C-section. In humans, this test is a good screening test with high sensitivity (Varner et al., 2013). In dogs, Kutzler and Volkmann established that this test can be used to evaluate the presence of </w:t>
      </w:r>
      <w:proofErr w:type="spellStart"/>
      <w:r w:rsidRPr="004801B5">
        <w:rPr>
          <w:rFonts w:ascii="Times New Roman" w:hAnsi="Times New Roman" w:cs="Times New Roman"/>
          <w:sz w:val="24"/>
          <w:szCs w:val="24"/>
        </w:rPr>
        <w:t>foetal</w:t>
      </w:r>
      <w:proofErr w:type="spellEnd"/>
      <w:r w:rsidRPr="004801B5">
        <w:rPr>
          <w:rFonts w:ascii="Times New Roman" w:hAnsi="Times New Roman" w:cs="Times New Roman"/>
          <w:sz w:val="24"/>
          <w:szCs w:val="24"/>
        </w:rPr>
        <w:t xml:space="preserve"> surfactant in the amniotic fluid obtained during ovariohysterectomy on term pregnant bitches (Kutzler &amp; Volkmann, 2008), but the reliability of this test for amniotic fluid obtained via amniocentesis has not previously been confirmed. In this study, we observed no complications following amniocentesis, and the observed mortality rate was similar to that of a previous study using the same protocol for elective C-sections (Levy, Fontaine, Segalini, &amp; Fontbonne, 2009). This demonstrates that amniocentesis can be used to collect amniotic fluid samples during late pregnancy and that this process has no effect on the mortality rate 14 days after C-sections. It should be noted that amniocentesis could be difficult to achieve. Indeed, puncturing the amniotic fluid requires that the bitch stay calm in a dorsally recumbent position, which is not always possible late in pregnancy. During the last day of pregnancy, the quantity of amniotic fluid can also be too small to perform an amniocentesis under safe </w:t>
      </w:r>
      <w:proofErr w:type="spellStart"/>
      <w:proofErr w:type="gramStart"/>
      <w:r w:rsidRPr="004801B5">
        <w:rPr>
          <w:rFonts w:ascii="Times New Roman" w:hAnsi="Times New Roman" w:cs="Times New Roman"/>
          <w:sz w:val="24"/>
          <w:szCs w:val="24"/>
        </w:rPr>
        <w:t>conditions</w:t>
      </w:r>
      <w:r w:rsidR="00B6095D" w:rsidRPr="004801B5">
        <w:rPr>
          <w:rFonts w:ascii="Times New Roman" w:hAnsi="Times New Roman" w:cs="Times New Roman"/>
          <w:sz w:val="24"/>
          <w:szCs w:val="24"/>
        </w:rPr>
        <w:t>.T</w:t>
      </w:r>
      <w:r w:rsidRPr="004801B5">
        <w:rPr>
          <w:rFonts w:ascii="Times New Roman" w:hAnsi="Times New Roman" w:cs="Times New Roman"/>
          <w:sz w:val="24"/>
          <w:szCs w:val="24"/>
        </w:rPr>
        <w:t>he</w:t>
      </w:r>
      <w:proofErr w:type="spellEnd"/>
      <w:proofErr w:type="gramEnd"/>
      <w:r w:rsidRPr="004801B5">
        <w:rPr>
          <w:rFonts w:ascii="Times New Roman" w:hAnsi="Times New Roman" w:cs="Times New Roman"/>
          <w:sz w:val="24"/>
          <w:szCs w:val="24"/>
        </w:rPr>
        <w:t xml:space="preserve"> changes in bubble test results when final lung maturation takes place. Finally, our results confirm the need to observe samples before performing bubble tests, as we obtained a majority of the negative results when the presence of blood or meconium was suspected, whereas other samples (clear fluid, not contaminated) were positive in the same bitch. The high rate of sample contamination during the </w:t>
      </w:r>
      <w:r w:rsidRPr="004801B5">
        <w:rPr>
          <w:rFonts w:ascii="Times New Roman" w:hAnsi="Times New Roman" w:cs="Times New Roman"/>
          <w:sz w:val="24"/>
          <w:szCs w:val="24"/>
        </w:rPr>
        <w:lastRenderedPageBreak/>
        <w:t>surgery (33.2%) should encourage us to be particularly careful during sample collection and to collect several samples to avoid false-negative results due to contaminated fluids.</w:t>
      </w:r>
      <w:r w:rsidR="00B6095D" w:rsidRPr="004801B5">
        <w:rPr>
          <w:rFonts w:ascii="Times New Roman" w:hAnsi="Times New Roman" w:cs="Times New Roman"/>
          <w:sz w:val="24"/>
          <w:szCs w:val="24"/>
        </w:rPr>
        <w:t xml:space="preserve"> </w:t>
      </w:r>
    </w:p>
    <w:p w14:paraId="084CEC1A" w14:textId="6B8A6647" w:rsidR="00B6095D" w:rsidRPr="00B73F60" w:rsidRDefault="00B6095D" w:rsidP="007A40B9">
      <w:pPr>
        <w:ind w:firstLine="720"/>
        <w:jc w:val="both"/>
        <w:rPr>
          <w:rFonts w:ascii="Times New Roman" w:hAnsi="Times New Roman" w:cs="Times New Roman"/>
          <w:color w:val="FF0000"/>
          <w:sz w:val="24"/>
          <w:szCs w:val="24"/>
        </w:rPr>
      </w:pPr>
      <w:r w:rsidRPr="004801B5">
        <w:rPr>
          <w:rFonts w:ascii="Times New Roman" w:hAnsi="Times New Roman" w:cs="Times New Roman"/>
          <w:sz w:val="24"/>
          <w:szCs w:val="24"/>
        </w:rPr>
        <w:t>In our study the bubble test negative pups are dead immediately after few hours. Those pups further carried out the Postmortem examination</w:t>
      </w:r>
      <w:r w:rsidR="00E83CBA" w:rsidRPr="004801B5">
        <w:rPr>
          <w:rFonts w:ascii="Times New Roman" w:hAnsi="Times New Roman" w:cs="Times New Roman"/>
          <w:sz w:val="24"/>
          <w:szCs w:val="24"/>
        </w:rPr>
        <w:t xml:space="preserve"> and revealed all lobes of the lungs showed extensive or entire collapse, were </w:t>
      </w:r>
      <w:proofErr w:type="spellStart"/>
      <w:r w:rsidR="00E83CBA" w:rsidRPr="004801B5">
        <w:rPr>
          <w:rFonts w:ascii="Times New Roman" w:hAnsi="Times New Roman" w:cs="Times New Roman"/>
          <w:sz w:val="24"/>
          <w:szCs w:val="24"/>
        </w:rPr>
        <w:t>redpurple</w:t>
      </w:r>
      <w:proofErr w:type="spellEnd"/>
      <w:r w:rsidR="00E83CBA" w:rsidRPr="004801B5">
        <w:rPr>
          <w:rFonts w:ascii="Times New Roman" w:hAnsi="Times New Roman" w:cs="Times New Roman"/>
          <w:sz w:val="24"/>
          <w:szCs w:val="24"/>
        </w:rPr>
        <w:t xml:space="preserve"> and sank readily in water. No abnormalities were detected in the heart or other </w:t>
      </w:r>
      <w:r w:rsidR="009003B6" w:rsidRPr="004801B5">
        <w:rPr>
          <w:rFonts w:ascii="Times New Roman" w:hAnsi="Times New Roman" w:cs="Times New Roman"/>
          <w:sz w:val="24"/>
          <w:szCs w:val="24"/>
        </w:rPr>
        <w:t>organs</w:t>
      </w:r>
      <w:r w:rsidR="009003B6" w:rsidRPr="00B73F60">
        <w:rPr>
          <w:rFonts w:ascii="Times New Roman" w:hAnsi="Times New Roman" w:cs="Times New Roman"/>
          <w:sz w:val="24"/>
          <w:szCs w:val="24"/>
        </w:rPr>
        <w:t>.</w:t>
      </w:r>
      <w:r w:rsidRPr="00B73F60">
        <w:rPr>
          <w:rFonts w:ascii="Times New Roman" w:hAnsi="Times New Roman" w:cs="Times New Roman"/>
          <w:sz w:val="24"/>
          <w:szCs w:val="24"/>
        </w:rPr>
        <w:t xml:space="preserve"> On histopathological examination </w:t>
      </w:r>
      <w:r w:rsidR="009003B6" w:rsidRPr="00B73F60">
        <w:rPr>
          <w:rFonts w:ascii="Times New Roman" w:hAnsi="Times New Roman" w:cs="Times New Roman"/>
          <w:sz w:val="24"/>
          <w:szCs w:val="24"/>
        </w:rPr>
        <w:t xml:space="preserve">revealed </w:t>
      </w:r>
      <w:r w:rsidR="00B73F60" w:rsidRPr="00B73F60">
        <w:rPr>
          <w:rFonts w:ascii="Times New Roman" w:hAnsi="Times New Roman" w:cs="Times New Roman"/>
          <w:color w:val="222222"/>
          <w:sz w:val="24"/>
          <w:szCs w:val="24"/>
          <w:shd w:val="clear" w:color="auto" w:fill="FFFFFF"/>
        </w:rPr>
        <w:t xml:space="preserve">of </w:t>
      </w:r>
      <w:r w:rsidR="00B73F60" w:rsidRPr="00B73F60">
        <w:rPr>
          <w:rFonts w:ascii="Times New Roman" w:hAnsi="Times New Roman" w:cs="Times New Roman"/>
          <w:sz w:val="24"/>
          <w:szCs w:val="24"/>
        </w:rPr>
        <w:t>all lobes of the lungs showed extensive or entire collapse and no abnormalities were detected in the heart or other organs and also revealed complete alveolar collapse and distended respiratory bronchioles</w:t>
      </w:r>
      <w:r w:rsidR="00B73F60">
        <w:rPr>
          <w:rFonts w:ascii="Times New Roman" w:hAnsi="Times New Roman" w:cs="Times New Roman"/>
          <w:sz w:val="24"/>
          <w:szCs w:val="24"/>
        </w:rPr>
        <w:t xml:space="preserve"> </w:t>
      </w:r>
      <w:r w:rsidR="00B73F60" w:rsidRPr="00B73F60">
        <w:rPr>
          <w:rFonts w:ascii="Times New Roman" w:hAnsi="Times New Roman" w:cs="Times New Roman"/>
          <w:sz w:val="24"/>
          <w:szCs w:val="24"/>
        </w:rPr>
        <w:t xml:space="preserve">(B. W. </w:t>
      </w:r>
      <w:proofErr w:type="spellStart"/>
      <w:r w:rsidR="00B73F60" w:rsidRPr="00B73F60">
        <w:rPr>
          <w:rFonts w:ascii="Times New Roman" w:hAnsi="Times New Roman" w:cs="Times New Roman"/>
          <w:sz w:val="24"/>
          <w:szCs w:val="24"/>
        </w:rPr>
        <w:t>manktelow</w:t>
      </w:r>
      <w:proofErr w:type="spellEnd"/>
      <w:r w:rsidR="00B73F60" w:rsidRPr="00B73F60">
        <w:rPr>
          <w:rFonts w:ascii="Times New Roman" w:hAnsi="Times New Roman" w:cs="Times New Roman"/>
          <w:sz w:val="24"/>
          <w:szCs w:val="24"/>
        </w:rPr>
        <w:t xml:space="preserve"> and A. Baskerville 1972)</w:t>
      </w:r>
      <w:r w:rsidR="0010547C">
        <w:rPr>
          <w:rFonts w:ascii="Times New Roman" w:hAnsi="Times New Roman" w:cs="Times New Roman"/>
          <w:sz w:val="24"/>
          <w:szCs w:val="24"/>
        </w:rPr>
        <w:t xml:space="preserve"> </w:t>
      </w:r>
      <w:r w:rsidR="00124F06" w:rsidRPr="00B73F60">
        <w:rPr>
          <w:rFonts w:ascii="Times New Roman" w:hAnsi="Times New Roman" w:cs="Times New Roman"/>
          <w:sz w:val="24"/>
          <w:szCs w:val="24"/>
        </w:rPr>
        <w:t>(fig.7 and 8</w:t>
      </w:r>
      <w:r w:rsidR="009003B6" w:rsidRPr="00B73F60">
        <w:rPr>
          <w:rFonts w:ascii="Times New Roman" w:hAnsi="Times New Roman" w:cs="Times New Roman"/>
          <w:sz w:val="24"/>
          <w:szCs w:val="24"/>
        </w:rPr>
        <w:t>)</w:t>
      </w:r>
      <w:r w:rsidR="00B73F60">
        <w:rPr>
          <w:rFonts w:ascii="Times New Roman" w:hAnsi="Times New Roman" w:cs="Times New Roman"/>
          <w:sz w:val="24"/>
          <w:szCs w:val="24"/>
        </w:rPr>
        <w:t>.</w:t>
      </w:r>
      <w:r w:rsidR="009003B6" w:rsidRPr="00B73F60">
        <w:rPr>
          <w:rFonts w:ascii="Times New Roman" w:hAnsi="Times New Roman" w:cs="Times New Roman"/>
          <w:sz w:val="24"/>
          <w:szCs w:val="24"/>
        </w:rPr>
        <w:t xml:space="preserve"> </w:t>
      </w:r>
    </w:p>
    <w:p w14:paraId="1DC0614C" w14:textId="77777777" w:rsidR="007A40B9" w:rsidRDefault="007A40B9" w:rsidP="007A40B9">
      <w:pPr>
        <w:jc w:val="both"/>
        <w:rPr>
          <w:rFonts w:ascii="Times New Roman" w:hAnsi="Times New Roman" w:cs="Times New Roman"/>
          <w:sz w:val="24"/>
          <w:szCs w:val="24"/>
        </w:rPr>
      </w:pPr>
    </w:p>
    <w:p w14:paraId="6A8D8F32" w14:textId="78617414" w:rsidR="00A064EF" w:rsidRPr="007A40B9" w:rsidRDefault="00A064EF" w:rsidP="007A40B9">
      <w:pPr>
        <w:jc w:val="both"/>
        <w:rPr>
          <w:rFonts w:ascii="Times New Roman" w:hAnsi="Times New Roman" w:cs="Times New Roman"/>
          <w:b/>
          <w:bCs/>
          <w:sz w:val="24"/>
          <w:szCs w:val="24"/>
        </w:rPr>
      </w:pPr>
      <w:proofErr w:type="gramStart"/>
      <w:r w:rsidRPr="007A40B9">
        <w:rPr>
          <w:rFonts w:ascii="Times New Roman" w:hAnsi="Times New Roman" w:cs="Times New Roman"/>
          <w:b/>
          <w:bCs/>
          <w:sz w:val="24"/>
          <w:szCs w:val="24"/>
        </w:rPr>
        <w:t xml:space="preserve">CONCLUSION </w:t>
      </w:r>
      <w:r w:rsidR="007A40B9">
        <w:rPr>
          <w:rFonts w:ascii="Times New Roman" w:hAnsi="Times New Roman" w:cs="Times New Roman"/>
          <w:b/>
          <w:bCs/>
          <w:sz w:val="24"/>
          <w:szCs w:val="24"/>
        </w:rPr>
        <w:t>:</w:t>
      </w:r>
      <w:proofErr w:type="gramEnd"/>
    </w:p>
    <w:p w14:paraId="7E434781" w14:textId="56F503A0" w:rsidR="006118FF" w:rsidRPr="004801B5" w:rsidRDefault="00A064EF"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We suggest that amniocentesis can be carried out without excessive risk to the dam and her </w:t>
      </w:r>
      <w:r w:rsidR="00FB7E18" w:rsidRPr="004801B5">
        <w:rPr>
          <w:rFonts w:ascii="Times New Roman" w:hAnsi="Times New Roman" w:cs="Times New Roman"/>
          <w:sz w:val="24"/>
          <w:szCs w:val="24"/>
        </w:rPr>
        <w:t>fetuses</w:t>
      </w:r>
      <w:r w:rsidRPr="004801B5">
        <w:rPr>
          <w:rFonts w:ascii="Times New Roman" w:hAnsi="Times New Roman" w:cs="Times New Roman"/>
          <w:sz w:val="24"/>
          <w:szCs w:val="24"/>
        </w:rPr>
        <w:t xml:space="preserve"> at term and that the collected fluids allow the use of a bubble test to reliably confirm final lung maturation in the </w:t>
      </w:r>
      <w:r w:rsidR="00FB7E18" w:rsidRPr="004801B5">
        <w:rPr>
          <w:rFonts w:ascii="Times New Roman" w:hAnsi="Times New Roman" w:cs="Times New Roman"/>
          <w:sz w:val="24"/>
          <w:szCs w:val="24"/>
        </w:rPr>
        <w:t>fetuses</w:t>
      </w:r>
      <w:r w:rsidRPr="004801B5">
        <w:rPr>
          <w:rFonts w:ascii="Times New Roman" w:hAnsi="Times New Roman" w:cs="Times New Roman"/>
          <w:sz w:val="24"/>
          <w:szCs w:val="24"/>
        </w:rPr>
        <w:t>. No complications were observed following amniocentesis, and the mortality rate remained unchanged compared to that of previous studies. We confirmed that the contamination of amniotic fluid could be a major cause of false-negative results, making it necessary to exclude all contaminated samples.</w:t>
      </w:r>
      <w:r w:rsidR="006118FF" w:rsidRPr="004801B5">
        <w:rPr>
          <w:rFonts w:ascii="Times New Roman" w:hAnsi="Times New Roman" w:cs="Times New Roman"/>
          <w:sz w:val="24"/>
          <w:szCs w:val="24"/>
        </w:rPr>
        <w:t xml:space="preserve"> </w:t>
      </w:r>
      <w:r w:rsidR="001805DD" w:rsidRPr="004801B5">
        <w:rPr>
          <w:rFonts w:ascii="Times New Roman" w:hAnsi="Times New Roman" w:cs="Times New Roman"/>
          <w:sz w:val="24"/>
          <w:szCs w:val="24"/>
        </w:rPr>
        <w:t xml:space="preserve">Bubble test is a prognostic marker in </w:t>
      </w:r>
      <w:r w:rsidR="00FB7E18" w:rsidRPr="004801B5">
        <w:rPr>
          <w:rFonts w:ascii="Times New Roman" w:hAnsi="Times New Roman" w:cs="Times New Roman"/>
          <w:sz w:val="24"/>
          <w:szCs w:val="24"/>
        </w:rPr>
        <w:t>identification</w:t>
      </w:r>
      <w:r w:rsidR="001805DD" w:rsidRPr="004801B5">
        <w:rPr>
          <w:rFonts w:ascii="Times New Roman" w:hAnsi="Times New Roman" w:cs="Times New Roman"/>
          <w:sz w:val="24"/>
          <w:szCs w:val="24"/>
        </w:rPr>
        <w:t xml:space="preserve"> of lung surfactant in new born pups. </w:t>
      </w:r>
      <w:r w:rsidRPr="004801B5">
        <w:rPr>
          <w:rFonts w:ascii="Times New Roman" w:hAnsi="Times New Roman" w:cs="Times New Roman"/>
          <w:sz w:val="24"/>
          <w:szCs w:val="24"/>
        </w:rPr>
        <w:t xml:space="preserve"> </w:t>
      </w:r>
    </w:p>
    <w:p w14:paraId="6A8D8F35" w14:textId="77777777" w:rsidR="000259DD" w:rsidRPr="004801B5" w:rsidRDefault="000259DD" w:rsidP="007A40B9">
      <w:pPr>
        <w:spacing w:after="0"/>
        <w:jc w:val="both"/>
        <w:rPr>
          <w:rFonts w:ascii="Times New Roman" w:hAnsi="Times New Roman" w:cs="Times New Roman"/>
          <w:b/>
          <w:bCs/>
          <w:sz w:val="24"/>
          <w:szCs w:val="24"/>
        </w:rPr>
      </w:pPr>
      <w:bookmarkStart w:id="1" w:name="_GoBack"/>
      <w:bookmarkEnd w:id="1"/>
      <w:r w:rsidRPr="004801B5">
        <w:rPr>
          <w:rFonts w:ascii="Times New Roman" w:hAnsi="Times New Roman" w:cs="Times New Roman"/>
          <w:b/>
          <w:bCs/>
          <w:sz w:val="24"/>
          <w:szCs w:val="24"/>
        </w:rPr>
        <w:t xml:space="preserve">References </w:t>
      </w:r>
    </w:p>
    <w:p w14:paraId="6A8D8F36" w14:textId="77777777" w:rsidR="007E7926" w:rsidRPr="004801B5" w:rsidRDefault="007E7926"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Bates, E., Rouse, D. J., Mann, M. L., Chapman, V., Carlo, W. A., &amp; Tita, A. T. (2010). Neonatal outcomes after demonstrated fetal lung maturity prior to 39 weeks of gestation. Obstetrics and Gynecology, 116(6), 1288–1295.</w:t>
      </w:r>
    </w:p>
    <w:p w14:paraId="6A8D8F37" w14:textId="77777777" w:rsidR="007E7926" w:rsidRPr="004801B5" w:rsidRDefault="007E7926" w:rsidP="007A40B9">
      <w:pPr>
        <w:spacing w:after="0"/>
        <w:jc w:val="both"/>
        <w:rPr>
          <w:rFonts w:ascii="Times New Roman" w:hAnsi="Times New Roman" w:cs="Times New Roman"/>
          <w:sz w:val="24"/>
          <w:szCs w:val="24"/>
        </w:rPr>
      </w:pPr>
      <w:proofErr w:type="spellStart"/>
      <w:r w:rsidRPr="004801B5">
        <w:rPr>
          <w:rFonts w:ascii="Times New Roman" w:hAnsi="Times New Roman" w:cs="Times New Roman"/>
          <w:sz w:val="24"/>
          <w:szCs w:val="24"/>
        </w:rPr>
        <w:t>Beccaglia</w:t>
      </w:r>
      <w:proofErr w:type="spellEnd"/>
      <w:r w:rsidRPr="004801B5">
        <w:rPr>
          <w:rFonts w:ascii="Times New Roman" w:hAnsi="Times New Roman" w:cs="Times New Roman"/>
          <w:sz w:val="24"/>
          <w:szCs w:val="24"/>
        </w:rPr>
        <w:t xml:space="preserve">, M., Alonge, S., </w:t>
      </w:r>
      <w:proofErr w:type="spellStart"/>
      <w:r w:rsidRPr="004801B5">
        <w:rPr>
          <w:rFonts w:ascii="Times New Roman" w:hAnsi="Times New Roman" w:cs="Times New Roman"/>
          <w:sz w:val="24"/>
          <w:szCs w:val="24"/>
        </w:rPr>
        <w:t>Trovo</w:t>
      </w:r>
      <w:proofErr w:type="spellEnd"/>
      <w:r w:rsidRPr="004801B5">
        <w:rPr>
          <w:rFonts w:ascii="Times New Roman" w:hAnsi="Times New Roman" w:cs="Times New Roman"/>
          <w:sz w:val="24"/>
          <w:szCs w:val="24"/>
        </w:rPr>
        <w:t xml:space="preserve">, C., &amp; </w:t>
      </w:r>
      <w:proofErr w:type="spellStart"/>
      <w:r w:rsidRPr="004801B5">
        <w:rPr>
          <w:rFonts w:ascii="Times New Roman" w:hAnsi="Times New Roman" w:cs="Times New Roman"/>
          <w:sz w:val="24"/>
          <w:szCs w:val="24"/>
        </w:rPr>
        <w:t>Luvoni</w:t>
      </w:r>
      <w:proofErr w:type="spellEnd"/>
      <w:r w:rsidRPr="004801B5">
        <w:rPr>
          <w:rFonts w:ascii="Times New Roman" w:hAnsi="Times New Roman" w:cs="Times New Roman"/>
          <w:sz w:val="24"/>
          <w:szCs w:val="24"/>
        </w:rPr>
        <w:t xml:space="preserve">, G. C. (2016). Determination of gestational time and prediction of parturition in dogs and cats: An update. Reproduction in Domestic Animals, 51(Suppl. 1), 12–17. </w:t>
      </w:r>
      <w:proofErr w:type="spellStart"/>
      <w:r w:rsidRPr="004801B5">
        <w:rPr>
          <w:rFonts w:ascii="Times New Roman" w:hAnsi="Times New Roman" w:cs="Times New Roman"/>
          <w:sz w:val="24"/>
          <w:szCs w:val="24"/>
        </w:rPr>
        <w:t>Beccaglia</w:t>
      </w:r>
      <w:proofErr w:type="spellEnd"/>
      <w:r w:rsidRPr="004801B5">
        <w:rPr>
          <w:rFonts w:ascii="Times New Roman" w:hAnsi="Times New Roman" w:cs="Times New Roman"/>
          <w:sz w:val="24"/>
          <w:szCs w:val="24"/>
        </w:rPr>
        <w:t xml:space="preserve">, M., &amp; </w:t>
      </w:r>
      <w:proofErr w:type="spellStart"/>
      <w:r w:rsidRPr="004801B5">
        <w:rPr>
          <w:rFonts w:ascii="Times New Roman" w:hAnsi="Times New Roman" w:cs="Times New Roman"/>
          <w:sz w:val="24"/>
          <w:szCs w:val="24"/>
        </w:rPr>
        <w:t>Luvoni</w:t>
      </w:r>
      <w:proofErr w:type="spellEnd"/>
      <w:r w:rsidRPr="004801B5">
        <w:rPr>
          <w:rFonts w:ascii="Times New Roman" w:hAnsi="Times New Roman" w:cs="Times New Roman"/>
          <w:sz w:val="24"/>
          <w:szCs w:val="24"/>
        </w:rPr>
        <w:t>, G. C. (2012). Prediction of parturition in dogs and cats: Accuracy at different gestational ages. Reproduction in Domestic Animals, 47(Suppl 6), 194–196.</w:t>
      </w:r>
    </w:p>
    <w:p w14:paraId="6A8D8F38"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Bergstrom, A., </w:t>
      </w:r>
      <w:proofErr w:type="spellStart"/>
      <w:r w:rsidRPr="004801B5">
        <w:rPr>
          <w:rFonts w:ascii="Times New Roman" w:hAnsi="Times New Roman" w:cs="Times New Roman"/>
          <w:sz w:val="24"/>
          <w:szCs w:val="24"/>
        </w:rPr>
        <w:t>Nodtvedt</w:t>
      </w:r>
      <w:proofErr w:type="spellEnd"/>
      <w:r w:rsidRPr="004801B5">
        <w:rPr>
          <w:rFonts w:ascii="Times New Roman" w:hAnsi="Times New Roman" w:cs="Times New Roman"/>
          <w:sz w:val="24"/>
          <w:szCs w:val="24"/>
        </w:rPr>
        <w:t xml:space="preserve">, A. N. E., Lagerstedt, A. S. and </w:t>
      </w:r>
      <w:proofErr w:type="spellStart"/>
      <w:r w:rsidRPr="004801B5">
        <w:rPr>
          <w:rFonts w:ascii="Times New Roman" w:hAnsi="Times New Roman" w:cs="Times New Roman"/>
          <w:sz w:val="24"/>
          <w:szCs w:val="24"/>
        </w:rPr>
        <w:t>Egenvall</w:t>
      </w:r>
      <w:proofErr w:type="spellEnd"/>
      <w:r w:rsidRPr="004801B5">
        <w:rPr>
          <w:rFonts w:ascii="Times New Roman" w:hAnsi="Times New Roman" w:cs="Times New Roman"/>
          <w:sz w:val="24"/>
          <w:szCs w:val="24"/>
        </w:rPr>
        <w:t xml:space="preserve">, A. 2006. Incidence and breed predilection for dystocia and risk factors for caesarean section in a Swedish population of insured dogs. Vet. Surg. 35: 786-791. </w:t>
      </w:r>
    </w:p>
    <w:p w14:paraId="6A8D8F39" w14:textId="388E02D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Bonte, T., Del Carro, A., Paquette, J., </w:t>
      </w:r>
      <w:proofErr w:type="spellStart"/>
      <w:r w:rsidRPr="004801B5">
        <w:rPr>
          <w:rFonts w:ascii="Times New Roman" w:hAnsi="Times New Roman" w:cs="Times New Roman"/>
          <w:sz w:val="24"/>
          <w:szCs w:val="24"/>
        </w:rPr>
        <w:t>CharlotValdieu</w:t>
      </w:r>
      <w:proofErr w:type="spellEnd"/>
      <w:r w:rsidRPr="004801B5">
        <w:rPr>
          <w:rFonts w:ascii="Times New Roman" w:hAnsi="Times New Roman" w:cs="Times New Roman"/>
          <w:sz w:val="24"/>
          <w:szCs w:val="24"/>
        </w:rPr>
        <w:t xml:space="preserve">, A., Buff, S. and Rosset, E. 2017. </w:t>
      </w:r>
      <w:proofErr w:type="spellStart"/>
      <w:r w:rsidRPr="004801B5">
        <w:rPr>
          <w:rFonts w:ascii="Times New Roman" w:hAnsi="Times New Roman" w:cs="Times New Roman"/>
          <w:sz w:val="24"/>
          <w:szCs w:val="24"/>
        </w:rPr>
        <w:t>Foetal</w:t>
      </w:r>
      <w:proofErr w:type="spellEnd"/>
      <w:r w:rsidRPr="004801B5">
        <w:rPr>
          <w:rFonts w:ascii="Times New Roman" w:hAnsi="Times New Roman" w:cs="Times New Roman"/>
          <w:sz w:val="24"/>
          <w:szCs w:val="24"/>
        </w:rPr>
        <w:t xml:space="preserve"> pulmonary maturity in dogs: Estimated from bubble tests in amniotic fluid obtained via amniocentesis. </w:t>
      </w:r>
      <w:proofErr w:type="spellStart"/>
      <w:r w:rsidRPr="004801B5">
        <w:rPr>
          <w:rFonts w:ascii="Times New Roman" w:hAnsi="Times New Roman" w:cs="Times New Roman"/>
          <w:sz w:val="24"/>
          <w:szCs w:val="24"/>
        </w:rPr>
        <w:t>Reprod</w:t>
      </w:r>
      <w:proofErr w:type="spellEnd"/>
      <w:r w:rsidRPr="004801B5">
        <w:rPr>
          <w:rFonts w:ascii="Times New Roman" w:hAnsi="Times New Roman" w:cs="Times New Roman"/>
          <w:sz w:val="24"/>
          <w:szCs w:val="24"/>
        </w:rPr>
        <w:t xml:space="preserve">. Dom. Anim. 52: 1025-1029. </w:t>
      </w:r>
    </w:p>
    <w:p w14:paraId="3B0FD0AA" w14:textId="39353ADF" w:rsidR="0044662E" w:rsidRPr="004801B5" w:rsidRDefault="0044662E"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B. W. </w:t>
      </w:r>
      <w:proofErr w:type="spellStart"/>
      <w:r w:rsidRPr="004801B5">
        <w:rPr>
          <w:rFonts w:ascii="Times New Roman" w:hAnsi="Times New Roman" w:cs="Times New Roman"/>
          <w:sz w:val="24"/>
          <w:szCs w:val="24"/>
        </w:rPr>
        <w:t>manktelow</w:t>
      </w:r>
      <w:proofErr w:type="spellEnd"/>
      <w:r w:rsidRPr="004801B5">
        <w:rPr>
          <w:rFonts w:ascii="Times New Roman" w:hAnsi="Times New Roman" w:cs="Times New Roman"/>
          <w:sz w:val="24"/>
          <w:szCs w:val="24"/>
        </w:rPr>
        <w:t xml:space="preserve"> and A. Baskerville 1972 respiratory distress syndrome in newborn puppies 3. small Anim. </w:t>
      </w:r>
      <w:proofErr w:type="spellStart"/>
      <w:r w:rsidRPr="004801B5">
        <w:rPr>
          <w:rFonts w:ascii="Times New Roman" w:hAnsi="Times New Roman" w:cs="Times New Roman"/>
          <w:sz w:val="24"/>
          <w:szCs w:val="24"/>
        </w:rPr>
        <w:t>Pract</w:t>
      </w:r>
      <w:proofErr w:type="spellEnd"/>
      <w:r w:rsidRPr="004801B5">
        <w:rPr>
          <w:rFonts w:ascii="Times New Roman" w:hAnsi="Times New Roman" w:cs="Times New Roman"/>
          <w:sz w:val="24"/>
          <w:szCs w:val="24"/>
        </w:rPr>
        <w:t>. (1972) 13, 329-332.</w:t>
      </w:r>
    </w:p>
    <w:p w14:paraId="6A8D8F3A"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lastRenderedPageBreak/>
        <w:t xml:space="preserve">Castagnetti, C., Mariella, J., </w:t>
      </w:r>
      <w:proofErr w:type="spellStart"/>
      <w:r w:rsidRPr="004801B5">
        <w:rPr>
          <w:rFonts w:ascii="Times New Roman" w:hAnsi="Times New Roman" w:cs="Times New Roman"/>
          <w:sz w:val="24"/>
          <w:szCs w:val="24"/>
        </w:rPr>
        <w:t>Serrazanetti</w:t>
      </w:r>
      <w:proofErr w:type="spellEnd"/>
      <w:r w:rsidRPr="004801B5">
        <w:rPr>
          <w:rFonts w:ascii="Times New Roman" w:hAnsi="Times New Roman" w:cs="Times New Roman"/>
          <w:sz w:val="24"/>
          <w:szCs w:val="24"/>
        </w:rPr>
        <w:t>, G. P., Grandis, A., Merlo, B., Fabbri, M. and Mari, G. 2007. Evaluation of lung maturity by amniotic fluid analysis in equine neonate. Theriogenology. 67: 1455-1462.</w:t>
      </w:r>
    </w:p>
    <w:p w14:paraId="6A8D8F3B" w14:textId="77777777" w:rsidR="00032EF5" w:rsidRPr="004801B5" w:rsidRDefault="00032EF5"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Concannon, P. W., McCann, J. P., &amp; Temple, M. (1989). Biology and endocrinology of ovulation, pregnancy and parturition in the dog. Journal of Reproduction and Fertility, Supplement, 39, 3–25.</w:t>
      </w:r>
    </w:p>
    <w:p w14:paraId="6A8D8F3C" w14:textId="77777777" w:rsidR="007E7926" w:rsidRPr="004801B5" w:rsidRDefault="007E7926"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Gil, E. M., Garcia, D. A., &amp; Froes, T. R. (2015). In utero development of the fetal intestine: Sonographic evaluation and correlation with gestational age and fetal maturity in dogs. Theriogenology, 84, 875–879.</w:t>
      </w:r>
    </w:p>
    <w:p w14:paraId="6A8D8F3D"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 Jayakumar, C., Bibin, B., Smitty, J., Raheema, A. and Kurien, M.O. 2018. Foam test for assessment of fetal lung surfactant in amniotic fluid of dogs. Proceedings of the XV ISACP Symposium, Sri Venkateswara Veterinary University, Andhra Pradesh, India, pp. 245. </w:t>
      </w:r>
    </w:p>
    <w:p w14:paraId="6A8D8F3E"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Kutzler, M. A. and Volkmann, D. H. 2008. Fetal lung development and surfactant production in the dog. Proceedings of the 6th ISCFR Symposium, University of Veterinary Sciences, Vienna, pp. 13-15.</w:t>
      </w:r>
    </w:p>
    <w:p w14:paraId="6A8D8F3F"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 Moon, P.F., </w:t>
      </w:r>
      <w:proofErr w:type="spellStart"/>
      <w:r w:rsidRPr="004801B5">
        <w:rPr>
          <w:rFonts w:ascii="Times New Roman" w:hAnsi="Times New Roman" w:cs="Times New Roman"/>
          <w:sz w:val="24"/>
          <w:szCs w:val="24"/>
        </w:rPr>
        <w:t>Erb</w:t>
      </w:r>
      <w:proofErr w:type="spellEnd"/>
      <w:r w:rsidRPr="004801B5">
        <w:rPr>
          <w:rFonts w:ascii="Times New Roman" w:hAnsi="Times New Roman" w:cs="Times New Roman"/>
          <w:sz w:val="24"/>
          <w:szCs w:val="24"/>
        </w:rPr>
        <w:t xml:space="preserve">, H.N., </w:t>
      </w:r>
      <w:proofErr w:type="spellStart"/>
      <w:r w:rsidRPr="004801B5">
        <w:rPr>
          <w:rFonts w:ascii="Times New Roman" w:hAnsi="Times New Roman" w:cs="Times New Roman"/>
          <w:sz w:val="24"/>
          <w:szCs w:val="24"/>
        </w:rPr>
        <w:t>Ludders</w:t>
      </w:r>
      <w:proofErr w:type="spellEnd"/>
      <w:r w:rsidRPr="004801B5">
        <w:rPr>
          <w:rFonts w:ascii="Times New Roman" w:hAnsi="Times New Roman" w:cs="Times New Roman"/>
          <w:sz w:val="24"/>
          <w:szCs w:val="24"/>
        </w:rPr>
        <w:t xml:space="preserve">, J.W., </w:t>
      </w:r>
      <w:proofErr w:type="spellStart"/>
      <w:r w:rsidRPr="004801B5">
        <w:rPr>
          <w:rFonts w:ascii="Times New Roman" w:hAnsi="Times New Roman" w:cs="Times New Roman"/>
          <w:sz w:val="24"/>
          <w:szCs w:val="24"/>
        </w:rPr>
        <w:t>Gleed</w:t>
      </w:r>
      <w:proofErr w:type="spellEnd"/>
      <w:r w:rsidRPr="004801B5">
        <w:rPr>
          <w:rFonts w:ascii="Times New Roman" w:hAnsi="Times New Roman" w:cs="Times New Roman"/>
          <w:sz w:val="24"/>
          <w:szCs w:val="24"/>
        </w:rPr>
        <w:t>, R.D. and Pascoe, P.J. 2000. Perioperative risk factors for puppies delivered by cesarean section in the United States and Canada. J. Am. Anim. Hosp. Assoc. 36: 359-368.</w:t>
      </w:r>
    </w:p>
    <w:p w14:paraId="6A8D8F40" w14:textId="77777777" w:rsidR="00032EF5" w:rsidRPr="004801B5" w:rsidRDefault="00032EF5"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Senger, P. L. (2012). Pathways to pregnancy &amp; parturition, 3rd </w:t>
      </w:r>
      <w:proofErr w:type="gramStart"/>
      <w:r w:rsidRPr="004801B5">
        <w:rPr>
          <w:rFonts w:ascii="Times New Roman" w:hAnsi="Times New Roman" w:cs="Times New Roman"/>
          <w:sz w:val="24"/>
          <w:szCs w:val="24"/>
        </w:rPr>
        <w:t>ed..</w:t>
      </w:r>
      <w:proofErr w:type="gramEnd"/>
      <w:r w:rsidRPr="004801B5">
        <w:rPr>
          <w:rFonts w:ascii="Times New Roman" w:hAnsi="Times New Roman" w:cs="Times New Roman"/>
          <w:sz w:val="24"/>
          <w:szCs w:val="24"/>
        </w:rPr>
        <w:t xml:space="preserve"> Redmond, OR: Current Conceptions.</w:t>
      </w:r>
    </w:p>
    <w:p w14:paraId="6A8D8F41"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 </w:t>
      </w:r>
      <w:proofErr w:type="spellStart"/>
      <w:r w:rsidRPr="004801B5">
        <w:rPr>
          <w:rFonts w:ascii="Times New Roman" w:hAnsi="Times New Roman" w:cs="Times New Roman"/>
          <w:sz w:val="24"/>
          <w:szCs w:val="24"/>
        </w:rPr>
        <w:t>Sipriani</w:t>
      </w:r>
      <w:proofErr w:type="spellEnd"/>
      <w:r w:rsidRPr="004801B5">
        <w:rPr>
          <w:rFonts w:ascii="Times New Roman" w:hAnsi="Times New Roman" w:cs="Times New Roman"/>
          <w:sz w:val="24"/>
          <w:szCs w:val="24"/>
        </w:rPr>
        <w:t xml:space="preserve">, T. M., Grandi, F., Da Silva, L. C. G., </w:t>
      </w:r>
      <w:proofErr w:type="spellStart"/>
      <w:r w:rsidRPr="004801B5">
        <w:rPr>
          <w:rFonts w:ascii="Times New Roman" w:hAnsi="Times New Roman" w:cs="Times New Roman"/>
          <w:sz w:val="24"/>
          <w:szCs w:val="24"/>
        </w:rPr>
        <w:t>Maiorka</w:t>
      </w:r>
      <w:proofErr w:type="spellEnd"/>
      <w:r w:rsidRPr="004801B5">
        <w:rPr>
          <w:rFonts w:ascii="Times New Roman" w:hAnsi="Times New Roman" w:cs="Times New Roman"/>
          <w:sz w:val="24"/>
          <w:szCs w:val="24"/>
        </w:rPr>
        <w:t xml:space="preserve">, P. C. and </w:t>
      </w:r>
      <w:proofErr w:type="spellStart"/>
      <w:r w:rsidRPr="004801B5">
        <w:rPr>
          <w:rFonts w:ascii="Times New Roman" w:hAnsi="Times New Roman" w:cs="Times New Roman"/>
          <w:sz w:val="24"/>
          <w:szCs w:val="24"/>
        </w:rPr>
        <w:t>Vannucchi</w:t>
      </w:r>
      <w:proofErr w:type="spellEnd"/>
      <w:r w:rsidRPr="004801B5">
        <w:rPr>
          <w:rFonts w:ascii="Times New Roman" w:hAnsi="Times New Roman" w:cs="Times New Roman"/>
          <w:sz w:val="24"/>
          <w:szCs w:val="24"/>
        </w:rPr>
        <w:t xml:space="preserve">, C. I. 2009. Pulmonary maturation in canine </w:t>
      </w:r>
      <w:proofErr w:type="spellStart"/>
      <w:r w:rsidRPr="004801B5">
        <w:rPr>
          <w:rFonts w:ascii="Times New Roman" w:hAnsi="Times New Roman" w:cs="Times New Roman"/>
          <w:sz w:val="24"/>
          <w:szCs w:val="24"/>
        </w:rPr>
        <w:t>foetuses</w:t>
      </w:r>
      <w:proofErr w:type="spellEnd"/>
      <w:r w:rsidRPr="004801B5">
        <w:rPr>
          <w:rFonts w:ascii="Times New Roman" w:hAnsi="Times New Roman" w:cs="Times New Roman"/>
          <w:sz w:val="24"/>
          <w:szCs w:val="24"/>
        </w:rPr>
        <w:t xml:space="preserve"> from early pregnancy to parturition. </w:t>
      </w:r>
      <w:proofErr w:type="spellStart"/>
      <w:r w:rsidRPr="004801B5">
        <w:rPr>
          <w:rFonts w:ascii="Times New Roman" w:hAnsi="Times New Roman" w:cs="Times New Roman"/>
          <w:sz w:val="24"/>
          <w:szCs w:val="24"/>
        </w:rPr>
        <w:t>Reprod</w:t>
      </w:r>
      <w:proofErr w:type="spellEnd"/>
      <w:r w:rsidRPr="004801B5">
        <w:rPr>
          <w:rFonts w:ascii="Times New Roman" w:hAnsi="Times New Roman" w:cs="Times New Roman"/>
          <w:sz w:val="24"/>
          <w:szCs w:val="24"/>
        </w:rPr>
        <w:t xml:space="preserve">. Dom. Anim. 44:137- 140. </w:t>
      </w:r>
    </w:p>
    <w:p w14:paraId="6A8D8F42" w14:textId="77777777" w:rsidR="000259DD" w:rsidRPr="004801B5" w:rsidRDefault="000259DD" w:rsidP="007A40B9">
      <w:pPr>
        <w:spacing w:after="0"/>
        <w:jc w:val="both"/>
        <w:rPr>
          <w:rFonts w:ascii="Times New Roman" w:hAnsi="Times New Roman" w:cs="Times New Roman"/>
          <w:sz w:val="24"/>
          <w:szCs w:val="24"/>
        </w:rPr>
      </w:pPr>
      <w:proofErr w:type="spellStart"/>
      <w:r w:rsidRPr="004801B5">
        <w:rPr>
          <w:rFonts w:ascii="Times New Roman" w:hAnsi="Times New Roman" w:cs="Times New Roman"/>
          <w:sz w:val="24"/>
          <w:szCs w:val="24"/>
        </w:rPr>
        <w:t>Vannucchi</w:t>
      </w:r>
      <w:proofErr w:type="spellEnd"/>
      <w:r w:rsidRPr="004801B5">
        <w:rPr>
          <w:rFonts w:ascii="Times New Roman" w:hAnsi="Times New Roman" w:cs="Times New Roman"/>
          <w:sz w:val="24"/>
          <w:szCs w:val="24"/>
        </w:rPr>
        <w:t xml:space="preserve">, C.I., Silva, L.C. G., Lucio, C.F., Regazzi, F.M., Veiga, G.A.L. and Angrimani, D.S. 2012. Prenatal and Neonatal Adaptations with a Focus on the Respiratory System. </w:t>
      </w:r>
      <w:proofErr w:type="spellStart"/>
      <w:r w:rsidRPr="004801B5">
        <w:rPr>
          <w:rFonts w:ascii="Times New Roman" w:hAnsi="Times New Roman" w:cs="Times New Roman"/>
          <w:sz w:val="24"/>
          <w:szCs w:val="24"/>
        </w:rPr>
        <w:t>Reprod</w:t>
      </w:r>
      <w:proofErr w:type="spellEnd"/>
      <w:r w:rsidRPr="004801B5">
        <w:rPr>
          <w:rFonts w:ascii="Times New Roman" w:hAnsi="Times New Roman" w:cs="Times New Roman"/>
          <w:sz w:val="24"/>
          <w:szCs w:val="24"/>
        </w:rPr>
        <w:t>. Dom. Anim. 47: 177-181</w:t>
      </w:r>
    </w:p>
    <w:p w14:paraId="20FA3B47" w14:textId="6B75BE93" w:rsidR="008D104F" w:rsidRPr="004801B5" w:rsidRDefault="0004243D" w:rsidP="007A40B9">
      <w:pPr>
        <w:jc w:val="both"/>
        <w:rPr>
          <w:rFonts w:ascii="Times New Roman" w:hAnsi="Times New Roman" w:cs="Times New Roman"/>
          <w:sz w:val="24"/>
          <w:szCs w:val="24"/>
        </w:rPr>
      </w:pPr>
      <w:r w:rsidRPr="004801B5">
        <w:rPr>
          <w:rFonts w:ascii="Times New Roman" w:hAnsi="Times New Roman" w:cs="Times New Roman"/>
          <w:sz w:val="24"/>
          <w:szCs w:val="24"/>
        </w:rPr>
        <w:t>Fig-1</w:t>
      </w:r>
      <w:r w:rsidR="009F1FFD">
        <w:rPr>
          <w:rFonts w:ascii="Times New Roman" w:hAnsi="Times New Roman" w:cs="Times New Roman"/>
          <w:sz w:val="24"/>
          <w:szCs w:val="24"/>
        </w:rPr>
        <w:t xml:space="preserve">: </w:t>
      </w:r>
      <w:r w:rsidR="009F1FFD" w:rsidRPr="009F1FFD">
        <w:rPr>
          <w:rFonts w:ascii="Times New Roman" w:hAnsi="Times New Roman" w:cs="Times New Roman"/>
          <w:sz w:val="24"/>
          <w:szCs w:val="24"/>
        </w:rPr>
        <w:t>Collection of amniotic fluid from a pregnant bitch after abdominal shaving and surgical scrub, using ultrasonographic</w:t>
      </w:r>
      <w:r w:rsidR="009F1FFD">
        <w:rPr>
          <w:rFonts w:ascii="Times New Roman" w:hAnsi="Times New Roman" w:cs="Times New Roman"/>
          <w:sz w:val="24"/>
          <w:szCs w:val="24"/>
        </w:rPr>
        <w:t xml:space="preserve"> guidance and sterile technique</w:t>
      </w:r>
      <w:r w:rsidR="000E3830">
        <w:rPr>
          <w:rFonts w:ascii="Times New Roman" w:hAnsi="Times New Roman" w:cs="Times New Roman"/>
          <w:sz w:val="24"/>
          <w:szCs w:val="24"/>
        </w:rPr>
        <w:t xml:space="preserve"> </w:t>
      </w:r>
    </w:p>
    <w:p w14:paraId="50731374" w14:textId="15F19383" w:rsidR="00A31C2F" w:rsidRPr="004801B5" w:rsidRDefault="00A31C2F" w:rsidP="007A40B9">
      <w:pPr>
        <w:jc w:val="both"/>
        <w:rPr>
          <w:rFonts w:ascii="Times New Roman" w:hAnsi="Times New Roman" w:cs="Times New Roman"/>
          <w:sz w:val="24"/>
          <w:szCs w:val="24"/>
        </w:rPr>
      </w:pPr>
      <w:r w:rsidRPr="004801B5">
        <w:rPr>
          <w:rFonts w:ascii="Times New Roman" w:hAnsi="Times New Roman" w:cs="Times New Roman"/>
          <w:noProof/>
          <w:sz w:val="24"/>
          <w:szCs w:val="24"/>
        </w:rPr>
        <w:lastRenderedPageBreak/>
        <w:drawing>
          <wp:inline distT="0" distB="0" distL="0" distR="0" wp14:anchorId="6FB4BACA" wp14:editId="20678754">
            <wp:extent cx="2694709" cy="2921031"/>
            <wp:effectExtent l="0" t="0" r="0" b="0"/>
            <wp:docPr id="4" name="WhatsApp Video 2021-02-11 at 2.09.18 PM">
              <a:hlinkClick xmlns:a="http://schemas.openxmlformats.org/drawingml/2006/main" r:id="" action="ppaction://media"/>
              <a:extLst xmlns:a="http://schemas.openxmlformats.org/drawingml/2006/main">
                <a:ext uri="{FF2B5EF4-FFF2-40B4-BE49-F238E27FC236}">
                  <a16:creationId xmlns:a16="http://schemas.microsoft.com/office/drawing/2014/main" id="{3AF70B71-F175-4A4E-B35D-7CC713AC1C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WhatsApp Video 2021-02-11 at 2.09.18 PM">
                      <a:hlinkClick r:id="" action="ppaction://media"/>
                      <a:extLst>
                        <a:ext uri="{FF2B5EF4-FFF2-40B4-BE49-F238E27FC236}">
                          <a16:creationId xmlns:a16="http://schemas.microsoft.com/office/drawing/2014/main" id="{3AF70B71-F175-4A4E-B35D-7CC713AC1C29}"/>
                        </a:ext>
                      </a:extLst>
                    </pic:cNvPr>
                    <pic:cNvPicPr>
                      <a:picLocks noGrp="1" noChangeAspect="1"/>
                    </pic:cNvPicPr>
                  </pic:nvPicPr>
                  <pic:blipFill>
                    <a:blip r:embed="rId6"/>
                    <a:stretch>
                      <a:fillRect/>
                    </a:stretch>
                  </pic:blipFill>
                  <pic:spPr>
                    <a:xfrm>
                      <a:off x="0" y="0"/>
                      <a:ext cx="2704840" cy="2932012"/>
                    </a:xfrm>
                    <a:prstGeom prst="rect">
                      <a:avLst/>
                    </a:prstGeom>
                  </pic:spPr>
                </pic:pic>
              </a:graphicData>
            </a:graphic>
          </wp:inline>
        </w:drawing>
      </w:r>
    </w:p>
    <w:p w14:paraId="2A3D2B41" w14:textId="494E1B81" w:rsidR="00DE1DCD" w:rsidRPr="004801B5" w:rsidRDefault="00CA271E" w:rsidP="007A40B9">
      <w:pPr>
        <w:jc w:val="both"/>
        <w:rPr>
          <w:rFonts w:ascii="Times New Roman" w:hAnsi="Times New Roman" w:cs="Times New Roman"/>
          <w:sz w:val="24"/>
          <w:szCs w:val="24"/>
        </w:rPr>
      </w:pPr>
      <w:r w:rsidRPr="004801B5">
        <w:rPr>
          <w:rFonts w:ascii="Times New Roman" w:hAnsi="Times New Roman" w:cs="Times New Roman"/>
          <w:noProof/>
          <w:sz w:val="24"/>
          <w:szCs w:val="24"/>
        </w:rPr>
        <w:drawing>
          <wp:inline distT="0" distB="0" distL="0" distR="0" wp14:anchorId="365876F2" wp14:editId="41D72F08">
            <wp:extent cx="3276600" cy="2715568"/>
            <wp:effectExtent l="0" t="0" r="0" b="0"/>
            <wp:docPr id="1" name="WhatsApp Video 2021-02-11 at 2.24.31 PM">
              <a:hlinkClick xmlns:a="http://schemas.openxmlformats.org/drawingml/2006/main" r:id="" action="ppaction://media"/>
              <a:extLst xmlns:a="http://schemas.openxmlformats.org/drawingml/2006/main">
                <a:ext uri="{FF2B5EF4-FFF2-40B4-BE49-F238E27FC236}">
                  <a16:creationId xmlns:a16="http://schemas.microsoft.com/office/drawing/2014/main" id="{7EDBB86D-84B0-411E-BC82-5AB9BCB54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Video 2021-02-11 at 2.24.31 PM">
                      <a:hlinkClick r:id="" action="ppaction://media"/>
                      <a:extLst>
                        <a:ext uri="{FF2B5EF4-FFF2-40B4-BE49-F238E27FC236}">
                          <a16:creationId xmlns:a16="http://schemas.microsoft.com/office/drawing/2014/main" id="{7EDBB86D-84B0-411E-BC82-5AB9BCB545DC}"/>
                        </a:ext>
                      </a:extLst>
                    </pic:cNvPr>
                    <pic:cNvPicPr>
                      <a:picLocks noChangeAspect="1"/>
                    </pic:cNvPicPr>
                  </pic:nvPicPr>
                  <pic:blipFill>
                    <a:blip r:embed="rId7"/>
                    <a:stretch>
                      <a:fillRect/>
                    </a:stretch>
                  </pic:blipFill>
                  <pic:spPr>
                    <a:xfrm>
                      <a:off x="0" y="0"/>
                      <a:ext cx="3286167" cy="2723497"/>
                    </a:xfrm>
                    <a:prstGeom prst="rect">
                      <a:avLst/>
                    </a:prstGeom>
                  </pic:spPr>
                </pic:pic>
              </a:graphicData>
            </a:graphic>
          </wp:inline>
        </w:drawing>
      </w:r>
    </w:p>
    <w:p w14:paraId="0EC62643" w14:textId="48A3BF0F" w:rsidR="00D82561" w:rsidRPr="004801B5" w:rsidRDefault="00D82561" w:rsidP="007A40B9">
      <w:pPr>
        <w:jc w:val="both"/>
        <w:rPr>
          <w:rFonts w:ascii="Times New Roman" w:hAnsi="Times New Roman" w:cs="Times New Roman"/>
          <w:sz w:val="24"/>
          <w:szCs w:val="24"/>
        </w:rPr>
      </w:pPr>
      <w:r w:rsidRPr="004801B5">
        <w:rPr>
          <w:rFonts w:ascii="Times New Roman" w:hAnsi="Times New Roman" w:cs="Times New Roman"/>
          <w:sz w:val="24"/>
          <w:szCs w:val="24"/>
        </w:rPr>
        <w:t>Fig-2</w:t>
      </w:r>
      <w:r w:rsidR="009F1FFD">
        <w:rPr>
          <w:rFonts w:ascii="Times New Roman" w:hAnsi="Times New Roman" w:cs="Times New Roman"/>
          <w:sz w:val="24"/>
          <w:szCs w:val="24"/>
        </w:rPr>
        <w:t xml:space="preserve">: </w:t>
      </w:r>
      <w:r w:rsidR="009F1FFD" w:rsidRPr="009F1FFD">
        <w:rPr>
          <w:rFonts w:ascii="Times New Roman" w:hAnsi="Times New Roman" w:cs="Times New Roman"/>
          <w:sz w:val="24"/>
          <w:szCs w:val="24"/>
        </w:rPr>
        <w:t>Collection of amniotic fluid during C-section from six dogs, after neonatal extraction and prior to opening the fetal membr</w:t>
      </w:r>
      <w:r w:rsidR="009F1FFD">
        <w:rPr>
          <w:rFonts w:ascii="Times New Roman" w:hAnsi="Times New Roman" w:cs="Times New Roman"/>
          <w:sz w:val="24"/>
          <w:szCs w:val="24"/>
        </w:rPr>
        <w:t>anes</w:t>
      </w:r>
    </w:p>
    <w:p w14:paraId="7BAC6C2F" w14:textId="77777777" w:rsidR="00D82561" w:rsidRPr="004801B5" w:rsidRDefault="00D82561" w:rsidP="007A40B9">
      <w:pPr>
        <w:jc w:val="both"/>
        <w:rPr>
          <w:rFonts w:ascii="Times New Roman" w:hAnsi="Times New Roman" w:cs="Times New Roman"/>
          <w:sz w:val="24"/>
          <w:szCs w:val="24"/>
        </w:rPr>
      </w:pPr>
    </w:p>
    <w:p w14:paraId="62A5DCFD" w14:textId="77777777" w:rsidR="00D82561" w:rsidRPr="004801B5" w:rsidRDefault="00D82561" w:rsidP="007A40B9">
      <w:pPr>
        <w:jc w:val="both"/>
        <w:rPr>
          <w:rFonts w:ascii="Times New Roman" w:hAnsi="Times New Roman" w:cs="Times New Roman"/>
          <w:sz w:val="24"/>
          <w:szCs w:val="24"/>
        </w:rPr>
      </w:pPr>
    </w:p>
    <w:p w14:paraId="15CF9546" w14:textId="6B8075C3" w:rsidR="00D82561" w:rsidRPr="004801B5" w:rsidRDefault="00693628" w:rsidP="007A40B9">
      <w:pPr>
        <w:jc w:val="both"/>
        <w:rPr>
          <w:rFonts w:ascii="Times New Roman" w:hAnsi="Times New Roman" w:cs="Times New Roman"/>
          <w:sz w:val="24"/>
          <w:szCs w:val="24"/>
        </w:rPr>
      </w:pPr>
      <w:r w:rsidRPr="004801B5">
        <w:rPr>
          <w:rFonts w:ascii="Times New Roman" w:hAnsi="Times New Roman" w:cs="Times New Roman"/>
          <w:sz w:val="24"/>
          <w:szCs w:val="24"/>
        </w:rPr>
        <w:t>Fig-3</w:t>
      </w:r>
      <w:r w:rsidR="000E3830">
        <w:rPr>
          <w:rFonts w:ascii="Times New Roman" w:hAnsi="Times New Roman" w:cs="Times New Roman"/>
          <w:sz w:val="24"/>
          <w:szCs w:val="24"/>
        </w:rPr>
        <w:t xml:space="preserve">: </w:t>
      </w:r>
      <w:r w:rsidR="00EA1131" w:rsidRPr="00EA1131">
        <w:rPr>
          <w:rFonts w:ascii="Times New Roman" w:hAnsi="Times New Roman" w:cs="Times New Roman"/>
          <w:sz w:val="24"/>
          <w:szCs w:val="24"/>
        </w:rPr>
        <w:t>Positive bubble test in amniotic fluid samples from Group 1 dogs</w:t>
      </w:r>
    </w:p>
    <w:p w14:paraId="6ECA6DAF" w14:textId="77777777" w:rsidR="00D82561" w:rsidRPr="004801B5" w:rsidRDefault="00323328" w:rsidP="007A40B9">
      <w:pPr>
        <w:jc w:val="both"/>
        <w:rPr>
          <w:rFonts w:ascii="Times New Roman" w:hAnsi="Times New Roman" w:cs="Times New Roman"/>
          <w:sz w:val="24"/>
          <w:szCs w:val="24"/>
        </w:rPr>
      </w:pPr>
      <w:r w:rsidRPr="004801B5">
        <w:rPr>
          <w:rFonts w:ascii="Times New Roman" w:hAnsi="Times New Roman" w:cs="Times New Roman"/>
          <w:noProof/>
          <w:sz w:val="24"/>
          <w:szCs w:val="24"/>
        </w:rPr>
        <w:lastRenderedPageBreak/>
        <w:drawing>
          <wp:inline distT="0" distB="0" distL="0" distR="0" wp14:anchorId="439927DE" wp14:editId="07A21EF9">
            <wp:extent cx="1697182" cy="2931027"/>
            <wp:effectExtent l="0" t="0" r="0" b="0"/>
            <wp:docPr id="13" name="Picture 12">
              <a:extLst xmlns:a="http://schemas.openxmlformats.org/drawingml/2006/main">
                <a:ext uri="{FF2B5EF4-FFF2-40B4-BE49-F238E27FC236}">
                  <a16:creationId xmlns:a16="http://schemas.microsoft.com/office/drawing/2014/main" id="{E8F33FA1-FF1D-433B-B79B-9A8061257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8F33FA1-FF1D-433B-B79B-9A8061257044}"/>
                        </a:ext>
                      </a:extLst>
                    </pic:cNvPr>
                    <pic:cNvPicPr>
                      <a:picLocks noChangeAspect="1"/>
                    </pic:cNvPicPr>
                  </pic:nvPicPr>
                  <pic:blipFill>
                    <a:blip r:embed="rId8"/>
                    <a:stretch>
                      <a:fillRect/>
                    </a:stretch>
                  </pic:blipFill>
                  <pic:spPr>
                    <a:xfrm>
                      <a:off x="0" y="0"/>
                      <a:ext cx="1704474" cy="2943620"/>
                    </a:xfrm>
                    <a:prstGeom prst="rect">
                      <a:avLst/>
                    </a:prstGeom>
                  </pic:spPr>
                </pic:pic>
              </a:graphicData>
            </a:graphic>
          </wp:inline>
        </w:drawing>
      </w:r>
    </w:p>
    <w:p w14:paraId="0983B7D5" w14:textId="77777777" w:rsidR="007524C9" w:rsidRPr="004801B5" w:rsidRDefault="007524C9" w:rsidP="007A40B9">
      <w:pPr>
        <w:jc w:val="both"/>
        <w:rPr>
          <w:rFonts w:ascii="Times New Roman" w:hAnsi="Times New Roman" w:cs="Times New Roman"/>
          <w:sz w:val="24"/>
          <w:szCs w:val="24"/>
        </w:rPr>
      </w:pPr>
    </w:p>
    <w:p w14:paraId="57574F82" w14:textId="77777777" w:rsidR="007524C9" w:rsidRPr="004801B5" w:rsidRDefault="007524C9" w:rsidP="007A40B9">
      <w:pPr>
        <w:jc w:val="both"/>
        <w:rPr>
          <w:rFonts w:ascii="Times New Roman" w:hAnsi="Times New Roman" w:cs="Times New Roman"/>
          <w:sz w:val="24"/>
          <w:szCs w:val="24"/>
        </w:rPr>
      </w:pPr>
    </w:p>
    <w:p w14:paraId="3E297061" w14:textId="0093B04C" w:rsidR="007524C9" w:rsidRPr="004801B5" w:rsidRDefault="007524C9" w:rsidP="007A40B9">
      <w:pPr>
        <w:jc w:val="both"/>
        <w:rPr>
          <w:rFonts w:ascii="Times New Roman" w:hAnsi="Times New Roman" w:cs="Times New Roman"/>
          <w:sz w:val="24"/>
          <w:szCs w:val="24"/>
        </w:rPr>
      </w:pPr>
    </w:p>
    <w:p w14:paraId="69A85D84" w14:textId="5CDCF824" w:rsidR="00EA1131" w:rsidRDefault="00552F84" w:rsidP="007A40B9">
      <w:pPr>
        <w:jc w:val="both"/>
        <w:rPr>
          <w:rFonts w:ascii="Times New Roman" w:hAnsi="Times New Roman" w:cs="Times New Roman"/>
          <w:sz w:val="24"/>
          <w:szCs w:val="24"/>
        </w:rPr>
      </w:pPr>
      <w:r w:rsidRPr="004801B5">
        <w:rPr>
          <w:rFonts w:ascii="Times New Roman" w:hAnsi="Times New Roman" w:cs="Times New Roman"/>
          <w:sz w:val="24"/>
          <w:szCs w:val="24"/>
        </w:rPr>
        <w:t>Fig 4</w:t>
      </w:r>
      <w:r w:rsidR="004B2F3D">
        <w:rPr>
          <w:rFonts w:ascii="Times New Roman" w:hAnsi="Times New Roman" w:cs="Times New Roman"/>
          <w:sz w:val="24"/>
          <w:szCs w:val="24"/>
        </w:rPr>
        <w:t>:</w:t>
      </w:r>
      <w:r w:rsidR="00EA1131">
        <w:rPr>
          <w:rFonts w:ascii="Times New Roman" w:hAnsi="Times New Roman" w:cs="Times New Roman"/>
          <w:sz w:val="24"/>
          <w:szCs w:val="24"/>
        </w:rPr>
        <w:t xml:space="preserve"> </w:t>
      </w:r>
      <w:r w:rsidR="002549D2" w:rsidRPr="002549D2">
        <w:rPr>
          <w:rFonts w:ascii="Times New Roman" w:hAnsi="Times New Roman" w:cs="Times New Roman"/>
          <w:sz w:val="24"/>
          <w:szCs w:val="24"/>
        </w:rPr>
        <w:t>Negative bubble test in amniotic fluid samples from Group 1 dogs</w:t>
      </w:r>
    </w:p>
    <w:p w14:paraId="712DD4B6" w14:textId="75A20C9C" w:rsidR="00EC3897" w:rsidRPr="004801B5" w:rsidRDefault="00EA1131" w:rsidP="007A40B9">
      <w:pPr>
        <w:jc w:val="both"/>
        <w:rPr>
          <w:rFonts w:ascii="Times New Roman" w:hAnsi="Times New Roman" w:cs="Times New Roman"/>
          <w:sz w:val="24"/>
          <w:szCs w:val="24"/>
        </w:rPr>
      </w:pPr>
      <w:r>
        <w:rPr>
          <w:rFonts w:ascii="Times New Roman" w:hAnsi="Times New Roman" w:cs="Times New Roman"/>
          <w:sz w:val="24"/>
          <w:szCs w:val="24"/>
        </w:rPr>
        <w:t xml:space="preserve">                                 </w:t>
      </w:r>
      <w:r w:rsidR="00EC3897" w:rsidRPr="004801B5">
        <w:rPr>
          <w:rFonts w:ascii="Times New Roman" w:hAnsi="Times New Roman" w:cs="Times New Roman"/>
          <w:sz w:val="24"/>
          <w:szCs w:val="24"/>
        </w:rPr>
        <w:t xml:space="preserve"> </w:t>
      </w:r>
    </w:p>
    <w:p w14:paraId="23E54693" w14:textId="08DD8A85" w:rsidR="00552F84" w:rsidRPr="004801B5" w:rsidRDefault="00EC3897" w:rsidP="007A40B9">
      <w:pPr>
        <w:jc w:val="both"/>
        <w:rPr>
          <w:rFonts w:ascii="Times New Roman" w:hAnsi="Times New Roman" w:cs="Times New Roman"/>
          <w:sz w:val="24"/>
          <w:szCs w:val="24"/>
        </w:rPr>
      </w:pPr>
      <w:r w:rsidRPr="004801B5">
        <w:rPr>
          <w:rFonts w:ascii="Times New Roman" w:hAnsi="Times New Roman" w:cs="Times New Roman"/>
          <w:noProof/>
          <w:sz w:val="24"/>
          <w:szCs w:val="24"/>
        </w:rPr>
        <w:drawing>
          <wp:anchor distT="0" distB="0" distL="114300" distR="114300" simplePos="0" relativeHeight="251658240" behindDoc="0" locked="0" layoutInCell="1" allowOverlap="1" wp14:anchorId="3B974E7A" wp14:editId="4BABE833">
            <wp:simplePos x="0" y="0"/>
            <wp:positionH relativeFrom="margin">
              <wp:posOffset>3175</wp:posOffset>
            </wp:positionH>
            <wp:positionV relativeFrom="margin">
              <wp:posOffset>829310</wp:posOffset>
            </wp:positionV>
            <wp:extent cx="1212215" cy="1684655"/>
            <wp:effectExtent l="0" t="0" r="0" b="0"/>
            <wp:wrapSquare wrapText="bothSides"/>
            <wp:docPr id="2" name="Picture 3">
              <a:extLst xmlns:a="http://schemas.openxmlformats.org/drawingml/2006/main">
                <a:ext uri="{FF2B5EF4-FFF2-40B4-BE49-F238E27FC236}">
                  <a16:creationId xmlns:a16="http://schemas.microsoft.com/office/drawing/2014/main" id="{A1DB2BE7-21E9-4C48-BBCB-059760BAB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1DB2BE7-21E9-4C48-BBCB-059760BAB8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215" cy="1684655"/>
                    </a:xfrm>
                    <a:prstGeom prst="rect">
                      <a:avLst/>
                    </a:prstGeom>
                  </pic:spPr>
                </pic:pic>
              </a:graphicData>
            </a:graphic>
          </wp:anchor>
        </w:drawing>
      </w:r>
    </w:p>
    <w:p w14:paraId="215F0426" w14:textId="7F081918" w:rsidR="007524C9" w:rsidRPr="004801B5" w:rsidRDefault="007524C9" w:rsidP="007A40B9">
      <w:pPr>
        <w:jc w:val="both"/>
        <w:rPr>
          <w:rFonts w:ascii="Times New Roman" w:hAnsi="Times New Roman" w:cs="Times New Roman"/>
          <w:sz w:val="24"/>
          <w:szCs w:val="24"/>
        </w:rPr>
      </w:pPr>
    </w:p>
    <w:p w14:paraId="7BD3AD97" w14:textId="77777777" w:rsidR="007524C9" w:rsidRPr="004801B5" w:rsidRDefault="007524C9" w:rsidP="007A40B9">
      <w:pPr>
        <w:jc w:val="both"/>
        <w:rPr>
          <w:rFonts w:ascii="Times New Roman" w:hAnsi="Times New Roman" w:cs="Times New Roman"/>
          <w:sz w:val="24"/>
          <w:szCs w:val="24"/>
        </w:rPr>
      </w:pPr>
    </w:p>
    <w:p w14:paraId="7D49C7C5" w14:textId="77777777" w:rsidR="007524C9" w:rsidRPr="004801B5" w:rsidRDefault="007524C9" w:rsidP="007A40B9">
      <w:pPr>
        <w:jc w:val="both"/>
        <w:rPr>
          <w:rFonts w:ascii="Times New Roman" w:hAnsi="Times New Roman" w:cs="Times New Roman"/>
          <w:sz w:val="24"/>
          <w:szCs w:val="24"/>
        </w:rPr>
      </w:pPr>
    </w:p>
    <w:p w14:paraId="356AC71B" w14:textId="04467B7E" w:rsidR="002B0A66" w:rsidRDefault="002B0A66" w:rsidP="007A40B9">
      <w:pPr>
        <w:jc w:val="both"/>
        <w:rPr>
          <w:rFonts w:ascii="Times New Roman" w:hAnsi="Times New Roman" w:cs="Times New Roman"/>
          <w:sz w:val="24"/>
          <w:szCs w:val="24"/>
        </w:rPr>
      </w:pPr>
    </w:p>
    <w:p w14:paraId="1EFC50D7" w14:textId="50B60732" w:rsidR="00EA1131" w:rsidRDefault="00EA1131" w:rsidP="007A40B9">
      <w:pPr>
        <w:jc w:val="both"/>
        <w:rPr>
          <w:rFonts w:ascii="Times New Roman" w:hAnsi="Times New Roman" w:cs="Times New Roman"/>
          <w:sz w:val="24"/>
          <w:szCs w:val="24"/>
        </w:rPr>
      </w:pPr>
    </w:p>
    <w:p w14:paraId="723EE0C1" w14:textId="100B4863" w:rsidR="00EA1131" w:rsidRPr="004801B5" w:rsidRDefault="00EA1131" w:rsidP="007A40B9">
      <w:pPr>
        <w:jc w:val="both"/>
        <w:rPr>
          <w:rFonts w:ascii="Times New Roman" w:hAnsi="Times New Roman" w:cs="Times New Roman"/>
          <w:sz w:val="24"/>
          <w:szCs w:val="24"/>
        </w:rPr>
      </w:pPr>
      <w:r w:rsidRPr="00EA1131">
        <w:rPr>
          <w:rFonts w:ascii="Times New Roman" w:hAnsi="Times New Roman" w:cs="Times New Roman"/>
          <w:sz w:val="24"/>
          <w:szCs w:val="24"/>
        </w:rPr>
        <w:t>Fig-5</w:t>
      </w:r>
      <w:r>
        <w:rPr>
          <w:rFonts w:ascii="Times New Roman" w:hAnsi="Times New Roman" w:cs="Times New Roman"/>
          <w:sz w:val="24"/>
          <w:szCs w:val="24"/>
        </w:rPr>
        <w:t xml:space="preserve">: </w:t>
      </w:r>
      <w:r w:rsidR="006F007D" w:rsidRPr="006F007D">
        <w:rPr>
          <w:rFonts w:ascii="Times New Roman" w:hAnsi="Times New Roman" w:cs="Times New Roman"/>
          <w:sz w:val="24"/>
          <w:szCs w:val="24"/>
        </w:rPr>
        <w:t>Positive bubble test in amniotic fluid samples collected from Group 2 dogs</w:t>
      </w:r>
    </w:p>
    <w:p w14:paraId="108DC564" w14:textId="2AEAAF9E" w:rsidR="002B0A66" w:rsidRPr="004801B5" w:rsidRDefault="00EA1131" w:rsidP="007A40B9">
      <w:pPr>
        <w:jc w:val="both"/>
        <w:rPr>
          <w:rFonts w:ascii="Times New Roman" w:hAnsi="Times New Roman" w:cs="Times New Roman"/>
          <w:sz w:val="24"/>
          <w:szCs w:val="24"/>
        </w:rPr>
      </w:pPr>
      <w:r w:rsidRPr="004801B5">
        <w:rPr>
          <w:rFonts w:ascii="Times New Roman" w:hAnsi="Times New Roman" w:cs="Times New Roman"/>
          <w:noProof/>
          <w:sz w:val="24"/>
          <w:szCs w:val="24"/>
        </w:rPr>
        <w:lastRenderedPageBreak/>
        <w:drawing>
          <wp:inline distT="0" distB="0" distL="0" distR="0" wp14:anchorId="08600064" wp14:editId="65FBB473">
            <wp:extent cx="1546860" cy="1645285"/>
            <wp:effectExtent l="0" t="0" r="0" b="0"/>
            <wp:docPr id="7" name="Content Placeholder 3">
              <a:extLst xmlns:a="http://schemas.openxmlformats.org/drawingml/2006/main">
                <a:ext uri="{FF2B5EF4-FFF2-40B4-BE49-F238E27FC236}">
                  <a16:creationId xmlns:a16="http://schemas.microsoft.com/office/drawing/2014/main" id="{FDEAF0DC-D23E-419C-9269-9677C9017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a:extLst>
                        <a:ext uri="{FF2B5EF4-FFF2-40B4-BE49-F238E27FC236}">
                          <a16:creationId xmlns:a16="http://schemas.microsoft.com/office/drawing/2014/main" id="{FDEAF0DC-D23E-419C-9269-9677C90179D4}"/>
                        </a:ext>
                      </a:extLst>
                    </pic:cNvPr>
                    <pic:cNvPicPr>
                      <a:picLocks noChangeAspect="1"/>
                    </pic:cNvPicPr>
                  </pic:nvPicPr>
                  <pic:blipFill>
                    <a:blip r:embed="rId10"/>
                    <a:stretch>
                      <a:fillRect/>
                    </a:stretch>
                  </pic:blipFill>
                  <pic:spPr>
                    <a:xfrm>
                      <a:off x="0" y="0"/>
                      <a:ext cx="1568943" cy="1668773"/>
                    </a:xfrm>
                    <a:prstGeom prst="rect">
                      <a:avLst/>
                    </a:prstGeom>
                  </pic:spPr>
                </pic:pic>
              </a:graphicData>
            </a:graphic>
          </wp:inline>
        </w:drawing>
      </w:r>
    </w:p>
    <w:p w14:paraId="0AF7DB66" w14:textId="77777777" w:rsidR="000837C1" w:rsidRPr="004801B5" w:rsidRDefault="000837C1" w:rsidP="007A40B9">
      <w:pPr>
        <w:jc w:val="both"/>
        <w:rPr>
          <w:rFonts w:ascii="Times New Roman" w:hAnsi="Times New Roman" w:cs="Times New Roman"/>
          <w:sz w:val="24"/>
          <w:szCs w:val="24"/>
        </w:rPr>
      </w:pPr>
    </w:p>
    <w:p w14:paraId="180F4853" w14:textId="77777777" w:rsidR="000837C1" w:rsidRPr="004801B5" w:rsidRDefault="000837C1" w:rsidP="007A40B9">
      <w:pPr>
        <w:jc w:val="both"/>
        <w:rPr>
          <w:rFonts w:ascii="Times New Roman" w:hAnsi="Times New Roman" w:cs="Times New Roman"/>
          <w:sz w:val="24"/>
          <w:szCs w:val="24"/>
        </w:rPr>
      </w:pPr>
    </w:p>
    <w:p w14:paraId="525E0DF6" w14:textId="77777777" w:rsidR="000837C1" w:rsidRPr="004801B5" w:rsidRDefault="000837C1" w:rsidP="007A40B9">
      <w:pPr>
        <w:jc w:val="both"/>
        <w:rPr>
          <w:rFonts w:ascii="Times New Roman" w:hAnsi="Times New Roman" w:cs="Times New Roman"/>
          <w:sz w:val="24"/>
          <w:szCs w:val="24"/>
        </w:rPr>
      </w:pPr>
    </w:p>
    <w:p w14:paraId="24EB81D7" w14:textId="3779FB4D" w:rsidR="002B0A66" w:rsidRPr="004801B5" w:rsidRDefault="002B0A66" w:rsidP="007A40B9">
      <w:pPr>
        <w:jc w:val="both"/>
        <w:rPr>
          <w:rFonts w:ascii="Times New Roman" w:hAnsi="Times New Roman" w:cs="Times New Roman"/>
          <w:sz w:val="24"/>
          <w:szCs w:val="24"/>
        </w:rPr>
      </w:pPr>
      <w:r w:rsidRPr="004801B5">
        <w:rPr>
          <w:rFonts w:ascii="Times New Roman" w:hAnsi="Times New Roman" w:cs="Times New Roman"/>
          <w:sz w:val="24"/>
          <w:szCs w:val="24"/>
        </w:rPr>
        <w:t>Fig-6</w:t>
      </w:r>
      <w:r w:rsidR="00DB5D5D">
        <w:rPr>
          <w:rFonts w:ascii="Times New Roman" w:hAnsi="Times New Roman" w:cs="Times New Roman"/>
          <w:sz w:val="24"/>
          <w:szCs w:val="24"/>
        </w:rPr>
        <w:t xml:space="preserve">: </w:t>
      </w:r>
      <w:r w:rsidR="00DB5D5D" w:rsidRPr="00DB5D5D">
        <w:rPr>
          <w:rFonts w:ascii="Times New Roman" w:hAnsi="Times New Roman" w:cs="Times New Roman"/>
          <w:sz w:val="24"/>
          <w:szCs w:val="24"/>
        </w:rPr>
        <w:t>Negative bubble test in amnio</w:t>
      </w:r>
      <w:r w:rsidR="005F3164">
        <w:rPr>
          <w:rFonts w:ascii="Times New Roman" w:hAnsi="Times New Roman" w:cs="Times New Roman"/>
          <w:sz w:val="24"/>
          <w:szCs w:val="24"/>
        </w:rPr>
        <w:t xml:space="preserve">tic fluid samples from Group 2 </w:t>
      </w:r>
      <w:r w:rsidR="00DB5D5D" w:rsidRPr="00DB5D5D">
        <w:rPr>
          <w:rFonts w:ascii="Times New Roman" w:hAnsi="Times New Roman" w:cs="Times New Roman"/>
          <w:sz w:val="24"/>
          <w:szCs w:val="24"/>
        </w:rPr>
        <w:t>dogs</w:t>
      </w:r>
    </w:p>
    <w:p w14:paraId="467F9317" w14:textId="5F1FCA6B" w:rsidR="000837C1" w:rsidRPr="004801B5" w:rsidRDefault="000837C1" w:rsidP="007A40B9">
      <w:pPr>
        <w:jc w:val="both"/>
        <w:rPr>
          <w:rFonts w:ascii="Times New Roman" w:hAnsi="Times New Roman" w:cs="Times New Roman"/>
          <w:sz w:val="24"/>
          <w:szCs w:val="24"/>
        </w:rPr>
      </w:pPr>
      <w:r w:rsidRPr="004801B5">
        <w:rPr>
          <w:rFonts w:ascii="Times New Roman" w:hAnsi="Times New Roman" w:cs="Times New Roman"/>
          <w:noProof/>
          <w:sz w:val="24"/>
          <w:szCs w:val="24"/>
        </w:rPr>
        <w:drawing>
          <wp:inline distT="0" distB="0" distL="0" distR="0" wp14:anchorId="61A5436F" wp14:editId="1874A6AA">
            <wp:extent cx="2216727" cy="1684622"/>
            <wp:effectExtent l="0" t="0" r="0" b="0"/>
            <wp:docPr id="6" name="Picture 5">
              <a:extLst xmlns:a="http://schemas.openxmlformats.org/drawingml/2006/main">
                <a:ext uri="{FF2B5EF4-FFF2-40B4-BE49-F238E27FC236}">
                  <a16:creationId xmlns:a16="http://schemas.microsoft.com/office/drawing/2014/main" id="{3D8E2A62-8882-44B1-A307-39B731281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8E2A62-8882-44B1-A307-39B731281140}"/>
                        </a:ext>
                      </a:extLst>
                    </pic:cNvPr>
                    <pic:cNvPicPr>
                      <a:picLocks noChangeAspect="1"/>
                    </pic:cNvPicPr>
                  </pic:nvPicPr>
                  <pic:blipFill>
                    <a:blip r:embed="rId11"/>
                    <a:stretch>
                      <a:fillRect/>
                    </a:stretch>
                  </pic:blipFill>
                  <pic:spPr>
                    <a:xfrm>
                      <a:off x="0" y="0"/>
                      <a:ext cx="2232064" cy="1696277"/>
                    </a:xfrm>
                    <a:prstGeom prst="rect">
                      <a:avLst/>
                    </a:prstGeom>
                  </pic:spPr>
                </pic:pic>
              </a:graphicData>
            </a:graphic>
          </wp:inline>
        </w:drawing>
      </w:r>
    </w:p>
    <w:p w14:paraId="2B836A73" w14:textId="77777777" w:rsidR="00016049" w:rsidRPr="004801B5" w:rsidRDefault="00016049" w:rsidP="007A40B9">
      <w:pPr>
        <w:jc w:val="both"/>
        <w:rPr>
          <w:rFonts w:ascii="Times New Roman" w:hAnsi="Times New Roman" w:cs="Times New Roman"/>
          <w:sz w:val="24"/>
          <w:szCs w:val="24"/>
        </w:rPr>
      </w:pPr>
    </w:p>
    <w:p w14:paraId="2E396142" w14:textId="77777777" w:rsidR="00016049" w:rsidRPr="004801B5" w:rsidRDefault="00016049" w:rsidP="007A40B9">
      <w:pPr>
        <w:jc w:val="both"/>
        <w:rPr>
          <w:rFonts w:ascii="Times New Roman" w:hAnsi="Times New Roman" w:cs="Times New Roman"/>
          <w:sz w:val="24"/>
          <w:szCs w:val="24"/>
        </w:rPr>
      </w:pPr>
    </w:p>
    <w:p w14:paraId="5680941E" w14:textId="77777777" w:rsidR="00016049" w:rsidRPr="004801B5" w:rsidRDefault="00016049" w:rsidP="007A40B9">
      <w:pPr>
        <w:jc w:val="both"/>
        <w:rPr>
          <w:rFonts w:ascii="Times New Roman" w:hAnsi="Times New Roman" w:cs="Times New Roman"/>
          <w:sz w:val="24"/>
          <w:szCs w:val="24"/>
        </w:rPr>
      </w:pPr>
    </w:p>
    <w:p w14:paraId="49B279D4" w14:textId="77777777" w:rsidR="00016049" w:rsidRPr="004801B5" w:rsidRDefault="00016049" w:rsidP="007A40B9">
      <w:pPr>
        <w:jc w:val="both"/>
        <w:rPr>
          <w:rFonts w:ascii="Times New Roman" w:hAnsi="Times New Roman" w:cs="Times New Roman"/>
          <w:sz w:val="24"/>
          <w:szCs w:val="24"/>
        </w:rPr>
      </w:pPr>
    </w:p>
    <w:p w14:paraId="0301F694" w14:textId="37823DE8" w:rsidR="00016049" w:rsidRPr="004801B5" w:rsidRDefault="00016049" w:rsidP="007A40B9">
      <w:pPr>
        <w:jc w:val="both"/>
        <w:rPr>
          <w:rFonts w:ascii="Times New Roman" w:hAnsi="Times New Roman" w:cs="Times New Roman"/>
          <w:sz w:val="24"/>
          <w:szCs w:val="24"/>
        </w:rPr>
      </w:pPr>
    </w:p>
    <w:p w14:paraId="1A8DB0A5" w14:textId="48BE68BB" w:rsidR="00063E65" w:rsidRPr="004801B5" w:rsidRDefault="00063E65" w:rsidP="007A40B9">
      <w:pPr>
        <w:jc w:val="both"/>
        <w:rPr>
          <w:rFonts w:ascii="Times New Roman" w:hAnsi="Times New Roman" w:cs="Times New Roman"/>
          <w:sz w:val="24"/>
          <w:szCs w:val="24"/>
        </w:rPr>
      </w:pPr>
    </w:p>
    <w:p w14:paraId="4BC4B004" w14:textId="53A15A60" w:rsidR="00063E65" w:rsidRPr="004801B5" w:rsidRDefault="00063E65" w:rsidP="007A40B9">
      <w:pPr>
        <w:jc w:val="both"/>
        <w:rPr>
          <w:rFonts w:ascii="Times New Roman" w:hAnsi="Times New Roman" w:cs="Times New Roman"/>
          <w:sz w:val="24"/>
          <w:szCs w:val="24"/>
        </w:rPr>
      </w:pPr>
    </w:p>
    <w:p w14:paraId="7014F54E" w14:textId="6F13A8C5" w:rsidR="00063E65" w:rsidRPr="004801B5" w:rsidRDefault="00063E65" w:rsidP="007A40B9">
      <w:pPr>
        <w:jc w:val="both"/>
        <w:rPr>
          <w:rFonts w:ascii="Times New Roman" w:hAnsi="Times New Roman" w:cs="Times New Roman"/>
          <w:sz w:val="24"/>
          <w:szCs w:val="24"/>
        </w:rPr>
      </w:pPr>
    </w:p>
    <w:p w14:paraId="603E7C16" w14:textId="582B2ED5" w:rsidR="00063E65" w:rsidRPr="004801B5" w:rsidRDefault="00063E65" w:rsidP="007A40B9">
      <w:pPr>
        <w:jc w:val="both"/>
        <w:rPr>
          <w:rFonts w:ascii="Times New Roman" w:hAnsi="Times New Roman" w:cs="Times New Roman"/>
          <w:sz w:val="24"/>
          <w:szCs w:val="24"/>
        </w:rPr>
      </w:pPr>
    </w:p>
    <w:p w14:paraId="0BB08F3A" w14:textId="0F73627D" w:rsidR="00063E65" w:rsidRPr="004801B5" w:rsidRDefault="00063E65" w:rsidP="007A40B9">
      <w:pPr>
        <w:jc w:val="both"/>
        <w:rPr>
          <w:rFonts w:ascii="Times New Roman" w:hAnsi="Times New Roman" w:cs="Times New Roman"/>
          <w:sz w:val="24"/>
          <w:szCs w:val="24"/>
        </w:rPr>
      </w:pPr>
    </w:p>
    <w:p w14:paraId="589614A6" w14:textId="10A309D6" w:rsidR="00063E65" w:rsidRPr="004801B5" w:rsidRDefault="00063E65" w:rsidP="007A40B9">
      <w:pPr>
        <w:jc w:val="both"/>
        <w:rPr>
          <w:rFonts w:ascii="Times New Roman" w:hAnsi="Times New Roman" w:cs="Times New Roman"/>
          <w:sz w:val="24"/>
          <w:szCs w:val="24"/>
        </w:rPr>
      </w:pPr>
    </w:p>
    <w:p w14:paraId="59BD0EF0" w14:textId="44F2EFDE" w:rsidR="00063E65" w:rsidRPr="004801B5" w:rsidRDefault="00063E65" w:rsidP="007A40B9">
      <w:pPr>
        <w:jc w:val="both"/>
        <w:rPr>
          <w:rFonts w:ascii="Times New Roman" w:hAnsi="Times New Roman" w:cs="Times New Roman"/>
          <w:sz w:val="24"/>
          <w:szCs w:val="24"/>
        </w:rPr>
      </w:pPr>
    </w:p>
    <w:p w14:paraId="36E8F9F5" w14:textId="22C9EB78" w:rsidR="00063E65" w:rsidRPr="004801B5" w:rsidRDefault="00063E65" w:rsidP="007A40B9">
      <w:pPr>
        <w:jc w:val="both"/>
        <w:rPr>
          <w:rFonts w:ascii="Times New Roman" w:hAnsi="Times New Roman" w:cs="Times New Roman"/>
          <w:sz w:val="24"/>
          <w:szCs w:val="24"/>
        </w:rPr>
      </w:pPr>
    </w:p>
    <w:p w14:paraId="375B2EAA" w14:textId="401A01F4" w:rsidR="00063E65" w:rsidRPr="004801B5" w:rsidRDefault="00063E65" w:rsidP="007A40B9">
      <w:pPr>
        <w:jc w:val="both"/>
        <w:rPr>
          <w:rFonts w:ascii="Times New Roman" w:hAnsi="Times New Roman" w:cs="Times New Roman"/>
          <w:sz w:val="24"/>
          <w:szCs w:val="24"/>
        </w:rPr>
      </w:pPr>
    </w:p>
    <w:p w14:paraId="40C9D172" w14:textId="1974DA28" w:rsidR="00063E65" w:rsidRPr="004801B5" w:rsidRDefault="00063E65" w:rsidP="007A40B9">
      <w:pPr>
        <w:jc w:val="both"/>
        <w:rPr>
          <w:rFonts w:ascii="Times New Roman" w:hAnsi="Times New Roman" w:cs="Times New Roman"/>
          <w:sz w:val="24"/>
          <w:szCs w:val="24"/>
        </w:rPr>
      </w:pPr>
    </w:p>
    <w:p w14:paraId="32E1FEE8" w14:textId="22FCE3F9" w:rsidR="00063E65" w:rsidRPr="004801B5" w:rsidRDefault="00063E65" w:rsidP="007A40B9">
      <w:pPr>
        <w:jc w:val="both"/>
        <w:rPr>
          <w:rFonts w:ascii="Times New Roman" w:hAnsi="Times New Roman" w:cs="Times New Roman"/>
          <w:sz w:val="24"/>
          <w:szCs w:val="24"/>
        </w:rPr>
      </w:pPr>
    </w:p>
    <w:p w14:paraId="5AC28B31" w14:textId="7462B86E" w:rsidR="00063E65" w:rsidRPr="004801B5" w:rsidRDefault="00063E65" w:rsidP="007A40B9">
      <w:pPr>
        <w:jc w:val="both"/>
        <w:rPr>
          <w:rFonts w:ascii="Times New Roman" w:hAnsi="Times New Roman" w:cs="Times New Roman"/>
          <w:sz w:val="24"/>
          <w:szCs w:val="24"/>
        </w:rPr>
      </w:pPr>
    </w:p>
    <w:p w14:paraId="0A4A47CE" w14:textId="5EB1566B" w:rsidR="00063E65" w:rsidRPr="004801B5" w:rsidRDefault="00063E65" w:rsidP="007A40B9">
      <w:pPr>
        <w:jc w:val="both"/>
        <w:rPr>
          <w:rFonts w:ascii="Times New Roman" w:hAnsi="Times New Roman" w:cs="Times New Roman"/>
          <w:sz w:val="24"/>
          <w:szCs w:val="24"/>
        </w:rPr>
      </w:pPr>
    </w:p>
    <w:p w14:paraId="544D23A2" w14:textId="2E5CD2BF" w:rsidR="00063E65" w:rsidRPr="004801B5" w:rsidRDefault="00063E65" w:rsidP="007A40B9">
      <w:pPr>
        <w:jc w:val="both"/>
        <w:rPr>
          <w:rFonts w:ascii="Times New Roman" w:hAnsi="Times New Roman" w:cs="Times New Roman"/>
          <w:sz w:val="24"/>
          <w:szCs w:val="24"/>
        </w:rPr>
      </w:pPr>
    </w:p>
    <w:p w14:paraId="3A0DBB82" w14:textId="77777777" w:rsidR="00063E65" w:rsidRPr="004801B5" w:rsidRDefault="00063E65" w:rsidP="007A40B9">
      <w:pPr>
        <w:jc w:val="both"/>
        <w:rPr>
          <w:rFonts w:ascii="Times New Roman" w:hAnsi="Times New Roman" w:cs="Times New Roman"/>
          <w:sz w:val="24"/>
          <w:szCs w:val="24"/>
        </w:rPr>
      </w:pPr>
    </w:p>
    <w:sectPr w:rsidR="00063E65" w:rsidRPr="004801B5" w:rsidSect="001E2ED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DEB60" w14:textId="77777777" w:rsidR="00F863E1" w:rsidRDefault="00F863E1" w:rsidP="006C01BD">
      <w:pPr>
        <w:spacing w:after="0" w:line="240" w:lineRule="auto"/>
      </w:pPr>
      <w:r>
        <w:separator/>
      </w:r>
    </w:p>
  </w:endnote>
  <w:endnote w:type="continuationSeparator" w:id="0">
    <w:p w14:paraId="00558D0B" w14:textId="77777777" w:rsidR="00F863E1" w:rsidRDefault="00F863E1" w:rsidP="006C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87A84" w14:textId="77777777" w:rsidR="006C01BD" w:rsidRDefault="006C0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7909" w14:textId="77777777" w:rsidR="006C01BD" w:rsidRDefault="006C0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8B823" w14:textId="77777777" w:rsidR="006C01BD" w:rsidRDefault="006C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4399E" w14:textId="77777777" w:rsidR="00F863E1" w:rsidRDefault="00F863E1" w:rsidP="006C01BD">
      <w:pPr>
        <w:spacing w:after="0" w:line="240" w:lineRule="auto"/>
      </w:pPr>
      <w:r>
        <w:separator/>
      </w:r>
    </w:p>
  </w:footnote>
  <w:footnote w:type="continuationSeparator" w:id="0">
    <w:p w14:paraId="1DE756EE" w14:textId="77777777" w:rsidR="00F863E1" w:rsidRDefault="00F863E1" w:rsidP="006C0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A055D" w14:textId="0E294CCB" w:rsidR="006C01BD" w:rsidRDefault="006C01BD">
    <w:pPr>
      <w:pStyle w:val="Header"/>
    </w:pPr>
    <w:r>
      <w:rPr>
        <w:noProof/>
      </w:rPr>
      <w:pict w14:anchorId="194BD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89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5A6A" w14:textId="435966A5" w:rsidR="006C01BD" w:rsidRDefault="006C01BD">
    <w:pPr>
      <w:pStyle w:val="Header"/>
    </w:pPr>
    <w:r>
      <w:rPr>
        <w:noProof/>
      </w:rPr>
      <w:pict w14:anchorId="5C159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89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3F69" w14:textId="4E227C1F" w:rsidR="006C01BD" w:rsidRDefault="006C01BD">
    <w:pPr>
      <w:pStyle w:val="Header"/>
    </w:pPr>
    <w:r>
      <w:rPr>
        <w:noProof/>
      </w:rPr>
      <w:pict w14:anchorId="234CA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89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DI0MjUwNQAicyUdpeDU4uLM/DyQAsNaAAnJpGssAAAA"/>
  </w:docVars>
  <w:rsids>
    <w:rsidRoot w:val="00FD6B7A"/>
    <w:rsid w:val="00016049"/>
    <w:rsid w:val="00024782"/>
    <w:rsid w:val="000259DD"/>
    <w:rsid w:val="00032EF5"/>
    <w:rsid w:val="0004243D"/>
    <w:rsid w:val="000476C2"/>
    <w:rsid w:val="00055ECA"/>
    <w:rsid w:val="00063E65"/>
    <w:rsid w:val="000657BF"/>
    <w:rsid w:val="00066FC1"/>
    <w:rsid w:val="00080B51"/>
    <w:rsid w:val="000837C1"/>
    <w:rsid w:val="00086A5A"/>
    <w:rsid w:val="00097D2F"/>
    <w:rsid w:val="000A2963"/>
    <w:rsid w:val="000B17C5"/>
    <w:rsid w:val="000D03DD"/>
    <w:rsid w:val="000E01C2"/>
    <w:rsid w:val="000E3830"/>
    <w:rsid w:val="00104217"/>
    <w:rsid w:val="0010547C"/>
    <w:rsid w:val="0011153E"/>
    <w:rsid w:val="0011184F"/>
    <w:rsid w:val="00124F06"/>
    <w:rsid w:val="00136E2A"/>
    <w:rsid w:val="001446BD"/>
    <w:rsid w:val="001510AB"/>
    <w:rsid w:val="001743C2"/>
    <w:rsid w:val="001805DD"/>
    <w:rsid w:val="00185678"/>
    <w:rsid w:val="00191D25"/>
    <w:rsid w:val="00197EE9"/>
    <w:rsid w:val="001B3A68"/>
    <w:rsid w:val="001D0C4B"/>
    <w:rsid w:val="001D1AC3"/>
    <w:rsid w:val="001E2ED0"/>
    <w:rsid w:val="001F3F33"/>
    <w:rsid w:val="001F663C"/>
    <w:rsid w:val="00206980"/>
    <w:rsid w:val="00226BBA"/>
    <w:rsid w:val="002368F7"/>
    <w:rsid w:val="00237359"/>
    <w:rsid w:val="002549D2"/>
    <w:rsid w:val="002B0A66"/>
    <w:rsid w:val="002B0F98"/>
    <w:rsid w:val="002B198B"/>
    <w:rsid w:val="002E61F3"/>
    <w:rsid w:val="002F495A"/>
    <w:rsid w:val="0031336C"/>
    <w:rsid w:val="00317CBA"/>
    <w:rsid w:val="00320D77"/>
    <w:rsid w:val="00323328"/>
    <w:rsid w:val="00327883"/>
    <w:rsid w:val="0033115B"/>
    <w:rsid w:val="003360A6"/>
    <w:rsid w:val="0034631B"/>
    <w:rsid w:val="0035013E"/>
    <w:rsid w:val="00363CF1"/>
    <w:rsid w:val="00382849"/>
    <w:rsid w:val="00383CB4"/>
    <w:rsid w:val="0039029C"/>
    <w:rsid w:val="003C3ED8"/>
    <w:rsid w:val="003E2A8F"/>
    <w:rsid w:val="00402351"/>
    <w:rsid w:val="0041520A"/>
    <w:rsid w:val="00417244"/>
    <w:rsid w:val="00427848"/>
    <w:rsid w:val="0044662E"/>
    <w:rsid w:val="00452D86"/>
    <w:rsid w:val="004567C4"/>
    <w:rsid w:val="004771C0"/>
    <w:rsid w:val="004801B5"/>
    <w:rsid w:val="004A033D"/>
    <w:rsid w:val="004A49B1"/>
    <w:rsid w:val="004B0CF3"/>
    <w:rsid w:val="004B2F3D"/>
    <w:rsid w:val="004C57D0"/>
    <w:rsid w:val="004E36CE"/>
    <w:rsid w:val="005161D3"/>
    <w:rsid w:val="005179D0"/>
    <w:rsid w:val="00531380"/>
    <w:rsid w:val="00531A2B"/>
    <w:rsid w:val="00534486"/>
    <w:rsid w:val="00552F84"/>
    <w:rsid w:val="00580E00"/>
    <w:rsid w:val="005B7189"/>
    <w:rsid w:val="005E52FB"/>
    <w:rsid w:val="005F3164"/>
    <w:rsid w:val="00606C7C"/>
    <w:rsid w:val="006118FF"/>
    <w:rsid w:val="00654BBA"/>
    <w:rsid w:val="006649AB"/>
    <w:rsid w:val="00671F0B"/>
    <w:rsid w:val="00672664"/>
    <w:rsid w:val="0068790E"/>
    <w:rsid w:val="00690042"/>
    <w:rsid w:val="00693628"/>
    <w:rsid w:val="006A2676"/>
    <w:rsid w:val="006C01BD"/>
    <w:rsid w:val="006D53A4"/>
    <w:rsid w:val="006E62C0"/>
    <w:rsid w:val="006F007D"/>
    <w:rsid w:val="00707E5A"/>
    <w:rsid w:val="007109A5"/>
    <w:rsid w:val="00740B54"/>
    <w:rsid w:val="007524C9"/>
    <w:rsid w:val="00754432"/>
    <w:rsid w:val="00757FD8"/>
    <w:rsid w:val="00760043"/>
    <w:rsid w:val="007A35CD"/>
    <w:rsid w:val="007A40B9"/>
    <w:rsid w:val="007B46C9"/>
    <w:rsid w:val="007B7204"/>
    <w:rsid w:val="007D5A71"/>
    <w:rsid w:val="007D635F"/>
    <w:rsid w:val="007E7926"/>
    <w:rsid w:val="008364AC"/>
    <w:rsid w:val="0084580C"/>
    <w:rsid w:val="008546F3"/>
    <w:rsid w:val="00861D2C"/>
    <w:rsid w:val="008674A7"/>
    <w:rsid w:val="008B43E5"/>
    <w:rsid w:val="008B52C2"/>
    <w:rsid w:val="008D104F"/>
    <w:rsid w:val="008D527E"/>
    <w:rsid w:val="008E190E"/>
    <w:rsid w:val="008F456C"/>
    <w:rsid w:val="008F72F2"/>
    <w:rsid w:val="009003B6"/>
    <w:rsid w:val="00920DE3"/>
    <w:rsid w:val="009601E8"/>
    <w:rsid w:val="00960BF8"/>
    <w:rsid w:val="00961E26"/>
    <w:rsid w:val="009722E1"/>
    <w:rsid w:val="00975B44"/>
    <w:rsid w:val="00995B6F"/>
    <w:rsid w:val="009A3D80"/>
    <w:rsid w:val="009A69D0"/>
    <w:rsid w:val="009C2A80"/>
    <w:rsid w:val="009D2993"/>
    <w:rsid w:val="009F0901"/>
    <w:rsid w:val="009F1FFD"/>
    <w:rsid w:val="009F72DC"/>
    <w:rsid w:val="00A064EF"/>
    <w:rsid w:val="00A155E3"/>
    <w:rsid w:val="00A21733"/>
    <w:rsid w:val="00A31C2F"/>
    <w:rsid w:val="00A36A57"/>
    <w:rsid w:val="00A42B19"/>
    <w:rsid w:val="00A509EE"/>
    <w:rsid w:val="00A53A44"/>
    <w:rsid w:val="00A77763"/>
    <w:rsid w:val="00A8726E"/>
    <w:rsid w:val="00A93D95"/>
    <w:rsid w:val="00A96991"/>
    <w:rsid w:val="00AA0C82"/>
    <w:rsid w:val="00AC5083"/>
    <w:rsid w:val="00AD46E1"/>
    <w:rsid w:val="00AD4D74"/>
    <w:rsid w:val="00B30B0F"/>
    <w:rsid w:val="00B578A6"/>
    <w:rsid w:val="00B6095D"/>
    <w:rsid w:val="00B66C5A"/>
    <w:rsid w:val="00B73F60"/>
    <w:rsid w:val="00B9680C"/>
    <w:rsid w:val="00BB09E6"/>
    <w:rsid w:val="00BE115F"/>
    <w:rsid w:val="00BE707B"/>
    <w:rsid w:val="00C31D6C"/>
    <w:rsid w:val="00C32460"/>
    <w:rsid w:val="00C33AA3"/>
    <w:rsid w:val="00C36078"/>
    <w:rsid w:val="00C4460B"/>
    <w:rsid w:val="00C611D4"/>
    <w:rsid w:val="00C64A94"/>
    <w:rsid w:val="00C74A07"/>
    <w:rsid w:val="00C83170"/>
    <w:rsid w:val="00C93AC7"/>
    <w:rsid w:val="00CA271E"/>
    <w:rsid w:val="00CB1A73"/>
    <w:rsid w:val="00CC070A"/>
    <w:rsid w:val="00CC7F85"/>
    <w:rsid w:val="00CD353E"/>
    <w:rsid w:val="00CD5FA2"/>
    <w:rsid w:val="00D123A3"/>
    <w:rsid w:val="00D2314A"/>
    <w:rsid w:val="00D24772"/>
    <w:rsid w:val="00D5196B"/>
    <w:rsid w:val="00D6027B"/>
    <w:rsid w:val="00D82561"/>
    <w:rsid w:val="00D92891"/>
    <w:rsid w:val="00D950E5"/>
    <w:rsid w:val="00D970CD"/>
    <w:rsid w:val="00DB5D5D"/>
    <w:rsid w:val="00DB7540"/>
    <w:rsid w:val="00DC7D02"/>
    <w:rsid w:val="00DD0E17"/>
    <w:rsid w:val="00DD64F7"/>
    <w:rsid w:val="00DE1DCD"/>
    <w:rsid w:val="00E05DBE"/>
    <w:rsid w:val="00E10D12"/>
    <w:rsid w:val="00E144F2"/>
    <w:rsid w:val="00E30797"/>
    <w:rsid w:val="00E70833"/>
    <w:rsid w:val="00E768AC"/>
    <w:rsid w:val="00E80C9E"/>
    <w:rsid w:val="00E83CBA"/>
    <w:rsid w:val="00E967A1"/>
    <w:rsid w:val="00EA1131"/>
    <w:rsid w:val="00EA1EA5"/>
    <w:rsid w:val="00EB2A0B"/>
    <w:rsid w:val="00EB40A3"/>
    <w:rsid w:val="00EC0B42"/>
    <w:rsid w:val="00EC3897"/>
    <w:rsid w:val="00EE2E12"/>
    <w:rsid w:val="00F11C83"/>
    <w:rsid w:val="00F16C9E"/>
    <w:rsid w:val="00F24D9A"/>
    <w:rsid w:val="00F24F72"/>
    <w:rsid w:val="00F46782"/>
    <w:rsid w:val="00F560C3"/>
    <w:rsid w:val="00F705FC"/>
    <w:rsid w:val="00F74300"/>
    <w:rsid w:val="00F77782"/>
    <w:rsid w:val="00F863E1"/>
    <w:rsid w:val="00F90C2C"/>
    <w:rsid w:val="00FA5D17"/>
    <w:rsid w:val="00FB7E18"/>
    <w:rsid w:val="00FD6B7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D8F1C"/>
  <w15:docId w15:val="{E585B06D-9B44-486A-9EE2-35FF08EB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E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3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4F2"/>
    <w:rPr>
      <w:color w:val="0000FF" w:themeColor="hyperlink"/>
      <w:u w:val="single"/>
    </w:rPr>
  </w:style>
  <w:style w:type="character" w:customStyle="1" w:styleId="UnresolvedMention1">
    <w:name w:val="Unresolved Mention1"/>
    <w:basedOn w:val="DefaultParagraphFont"/>
    <w:uiPriority w:val="99"/>
    <w:semiHidden/>
    <w:unhideWhenUsed/>
    <w:rsid w:val="00104217"/>
    <w:rPr>
      <w:color w:val="605E5C"/>
      <w:shd w:val="clear" w:color="auto" w:fill="E1DFDD"/>
    </w:rPr>
  </w:style>
  <w:style w:type="paragraph" w:styleId="Header">
    <w:name w:val="header"/>
    <w:basedOn w:val="Normal"/>
    <w:link w:val="HeaderChar"/>
    <w:uiPriority w:val="99"/>
    <w:unhideWhenUsed/>
    <w:rsid w:val="006C0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1BD"/>
  </w:style>
  <w:style w:type="paragraph" w:styleId="Footer">
    <w:name w:val="footer"/>
    <w:basedOn w:val="Normal"/>
    <w:link w:val="FooterChar"/>
    <w:uiPriority w:val="99"/>
    <w:unhideWhenUsed/>
    <w:rsid w:val="006C0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2231">
      <w:bodyDiv w:val="1"/>
      <w:marLeft w:val="0"/>
      <w:marRight w:val="0"/>
      <w:marTop w:val="0"/>
      <w:marBottom w:val="0"/>
      <w:divBdr>
        <w:top w:val="none" w:sz="0" w:space="0" w:color="auto"/>
        <w:left w:val="none" w:sz="0" w:space="0" w:color="auto"/>
        <w:bottom w:val="none" w:sz="0" w:space="0" w:color="auto"/>
        <w:right w:val="none" w:sz="0" w:space="0" w:color="auto"/>
      </w:divBdr>
    </w:div>
    <w:div w:id="445392510">
      <w:bodyDiv w:val="1"/>
      <w:marLeft w:val="0"/>
      <w:marRight w:val="0"/>
      <w:marTop w:val="0"/>
      <w:marBottom w:val="0"/>
      <w:divBdr>
        <w:top w:val="none" w:sz="0" w:space="0" w:color="auto"/>
        <w:left w:val="none" w:sz="0" w:space="0" w:color="auto"/>
        <w:bottom w:val="none" w:sz="0" w:space="0" w:color="auto"/>
        <w:right w:val="none" w:sz="0" w:space="0" w:color="auto"/>
      </w:divBdr>
    </w:div>
    <w:div w:id="758795245">
      <w:bodyDiv w:val="1"/>
      <w:marLeft w:val="0"/>
      <w:marRight w:val="0"/>
      <w:marTop w:val="0"/>
      <w:marBottom w:val="0"/>
      <w:divBdr>
        <w:top w:val="none" w:sz="0" w:space="0" w:color="auto"/>
        <w:left w:val="none" w:sz="0" w:space="0" w:color="auto"/>
        <w:bottom w:val="none" w:sz="0" w:space="0" w:color="auto"/>
        <w:right w:val="none" w:sz="0" w:space="0" w:color="auto"/>
      </w:divBdr>
    </w:div>
    <w:div w:id="762840836">
      <w:bodyDiv w:val="1"/>
      <w:marLeft w:val="0"/>
      <w:marRight w:val="0"/>
      <w:marTop w:val="0"/>
      <w:marBottom w:val="0"/>
      <w:divBdr>
        <w:top w:val="none" w:sz="0" w:space="0" w:color="auto"/>
        <w:left w:val="none" w:sz="0" w:space="0" w:color="auto"/>
        <w:bottom w:val="none" w:sz="0" w:space="0" w:color="auto"/>
        <w:right w:val="none" w:sz="0" w:space="0" w:color="auto"/>
      </w:divBdr>
    </w:div>
    <w:div w:id="809130737">
      <w:bodyDiv w:val="1"/>
      <w:marLeft w:val="0"/>
      <w:marRight w:val="0"/>
      <w:marTop w:val="0"/>
      <w:marBottom w:val="0"/>
      <w:divBdr>
        <w:top w:val="none" w:sz="0" w:space="0" w:color="auto"/>
        <w:left w:val="none" w:sz="0" w:space="0" w:color="auto"/>
        <w:bottom w:val="none" w:sz="0" w:space="0" w:color="auto"/>
        <w:right w:val="none" w:sz="0" w:space="0" w:color="auto"/>
      </w:divBdr>
    </w:div>
    <w:div w:id="1146557104">
      <w:bodyDiv w:val="1"/>
      <w:marLeft w:val="0"/>
      <w:marRight w:val="0"/>
      <w:marTop w:val="0"/>
      <w:marBottom w:val="0"/>
      <w:divBdr>
        <w:top w:val="none" w:sz="0" w:space="0" w:color="auto"/>
        <w:left w:val="none" w:sz="0" w:space="0" w:color="auto"/>
        <w:bottom w:val="none" w:sz="0" w:space="0" w:color="auto"/>
        <w:right w:val="none" w:sz="0" w:space="0" w:color="auto"/>
      </w:divBdr>
    </w:div>
    <w:div w:id="1485703255">
      <w:bodyDiv w:val="1"/>
      <w:marLeft w:val="0"/>
      <w:marRight w:val="0"/>
      <w:marTop w:val="0"/>
      <w:marBottom w:val="0"/>
      <w:divBdr>
        <w:top w:val="none" w:sz="0" w:space="0" w:color="auto"/>
        <w:left w:val="none" w:sz="0" w:space="0" w:color="auto"/>
        <w:bottom w:val="none" w:sz="0" w:space="0" w:color="auto"/>
        <w:right w:val="none" w:sz="0" w:space="0" w:color="auto"/>
      </w:divBdr>
    </w:div>
    <w:div w:id="1538464427">
      <w:bodyDiv w:val="1"/>
      <w:marLeft w:val="0"/>
      <w:marRight w:val="0"/>
      <w:marTop w:val="0"/>
      <w:marBottom w:val="0"/>
      <w:divBdr>
        <w:top w:val="none" w:sz="0" w:space="0" w:color="auto"/>
        <w:left w:val="none" w:sz="0" w:space="0" w:color="auto"/>
        <w:bottom w:val="none" w:sz="0" w:space="0" w:color="auto"/>
        <w:right w:val="none" w:sz="0" w:space="0" w:color="auto"/>
      </w:divBdr>
    </w:div>
    <w:div w:id="1549419109">
      <w:bodyDiv w:val="1"/>
      <w:marLeft w:val="0"/>
      <w:marRight w:val="0"/>
      <w:marTop w:val="0"/>
      <w:marBottom w:val="0"/>
      <w:divBdr>
        <w:top w:val="none" w:sz="0" w:space="0" w:color="auto"/>
        <w:left w:val="none" w:sz="0" w:space="0" w:color="auto"/>
        <w:bottom w:val="none" w:sz="0" w:space="0" w:color="auto"/>
        <w:right w:val="none" w:sz="0" w:space="0" w:color="auto"/>
      </w:divBdr>
    </w:div>
    <w:div w:id="1777870158">
      <w:bodyDiv w:val="1"/>
      <w:marLeft w:val="0"/>
      <w:marRight w:val="0"/>
      <w:marTop w:val="0"/>
      <w:marBottom w:val="0"/>
      <w:divBdr>
        <w:top w:val="none" w:sz="0" w:space="0" w:color="auto"/>
        <w:left w:val="none" w:sz="0" w:space="0" w:color="auto"/>
        <w:bottom w:val="none" w:sz="0" w:space="0" w:color="auto"/>
        <w:right w:val="none" w:sz="0" w:space="0" w:color="auto"/>
      </w:divBdr>
    </w:div>
    <w:div w:id="195378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4878</TotalTime>
  <Pages>11</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222</cp:revision>
  <dcterms:created xsi:type="dcterms:W3CDTF">2020-12-16T15:58:00Z</dcterms:created>
  <dcterms:modified xsi:type="dcterms:W3CDTF">2025-11-22T07:16:00Z</dcterms:modified>
</cp:coreProperties>
</file>