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BAC75" w14:textId="77777777" w:rsidR="00131C46" w:rsidRDefault="00131C46" w:rsidP="00FA7D24">
      <w:pPr>
        <w:jc w:val="both"/>
      </w:pPr>
    </w:p>
    <w:p w14:paraId="3B03BBE0" w14:textId="77777777" w:rsidR="002C4189" w:rsidRDefault="003428EC" w:rsidP="003428EC">
      <w:pPr>
        <w:spacing w:after="0"/>
        <w:jc w:val="center"/>
        <w:rPr>
          <w:rFonts w:ascii="Times New Roman" w:hAnsi="Times New Roman" w:cs="Times New Roman"/>
          <w:b/>
          <w:sz w:val="28"/>
          <w:szCs w:val="28"/>
        </w:rPr>
      </w:pPr>
      <w:proofErr w:type="spellStart"/>
      <w:r w:rsidRPr="003428EC">
        <w:rPr>
          <w:rFonts w:ascii="Times New Roman" w:hAnsi="Times New Roman" w:cs="Times New Roman"/>
          <w:b/>
          <w:i/>
          <w:sz w:val="28"/>
          <w:szCs w:val="28"/>
        </w:rPr>
        <w:t>Poecilobdella</w:t>
      </w:r>
      <w:proofErr w:type="spellEnd"/>
      <w:r w:rsidRPr="003428EC">
        <w:rPr>
          <w:rFonts w:ascii="Times New Roman" w:hAnsi="Times New Roman" w:cs="Times New Roman"/>
          <w:b/>
          <w:i/>
          <w:sz w:val="28"/>
          <w:szCs w:val="28"/>
        </w:rPr>
        <w:t xml:space="preserve"> </w:t>
      </w:r>
      <w:proofErr w:type="spellStart"/>
      <w:r w:rsidRPr="003428EC">
        <w:rPr>
          <w:rFonts w:ascii="Times New Roman" w:hAnsi="Times New Roman" w:cs="Times New Roman"/>
          <w:b/>
          <w:bCs/>
          <w:i/>
          <w:iCs/>
          <w:sz w:val="28"/>
          <w:szCs w:val="28"/>
        </w:rPr>
        <w:t>kananbalaae</w:t>
      </w:r>
      <w:proofErr w:type="spellEnd"/>
      <w:r w:rsidRPr="003428EC">
        <w:rPr>
          <w:rFonts w:ascii="Times New Roman" w:hAnsi="Times New Roman" w:cs="Times New Roman"/>
          <w:b/>
          <w:bCs/>
          <w:i/>
          <w:iCs/>
          <w:sz w:val="28"/>
          <w:szCs w:val="28"/>
        </w:rPr>
        <w:t xml:space="preserve"> </w:t>
      </w:r>
      <w:r w:rsidR="002C4189" w:rsidRPr="003428EC">
        <w:rPr>
          <w:rFonts w:ascii="Times New Roman" w:hAnsi="Times New Roman" w:cs="Times New Roman"/>
          <w:b/>
          <w:sz w:val="28"/>
          <w:szCs w:val="28"/>
        </w:rPr>
        <w:t xml:space="preserve">A </w:t>
      </w:r>
      <w:r w:rsidRPr="003428EC">
        <w:rPr>
          <w:rFonts w:ascii="Times New Roman" w:hAnsi="Times New Roman" w:cs="Times New Roman"/>
          <w:b/>
          <w:sz w:val="28"/>
          <w:szCs w:val="28"/>
        </w:rPr>
        <w:t>New Species of Leech from Karnataka</w:t>
      </w:r>
      <w:r w:rsidR="007F3C64" w:rsidRPr="003428EC">
        <w:rPr>
          <w:rFonts w:ascii="Times New Roman" w:hAnsi="Times New Roman" w:cs="Times New Roman"/>
          <w:b/>
          <w:sz w:val="28"/>
          <w:szCs w:val="28"/>
        </w:rPr>
        <w:t>,</w:t>
      </w:r>
      <w:r w:rsidR="002C4189" w:rsidRPr="003428EC">
        <w:rPr>
          <w:rFonts w:ascii="Times New Roman" w:hAnsi="Times New Roman" w:cs="Times New Roman"/>
          <w:b/>
          <w:sz w:val="28"/>
          <w:szCs w:val="28"/>
        </w:rPr>
        <w:t xml:space="preserve"> </w:t>
      </w:r>
      <w:r w:rsidRPr="003428EC">
        <w:rPr>
          <w:rFonts w:ascii="Times New Roman" w:hAnsi="Times New Roman" w:cs="Times New Roman"/>
          <w:b/>
          <w:sz w:val="28"/>
          <w:szCs w:val="28"/>
        </w:rPr>
        <w:t>India</w:t>
      </w:r>
    </w:p>
    <w:p w14:paraId="194B6322" w14:textId="77777777" w:rsidR="003428EC" w:rsidRPr="003428EC" w:rsidRDefault="003428EC" w:rsidP="003428EC">
      <w:pPr>
        <w:spacing w:after="0"/>
        <w:jc w:val="center"/>
        <w:rPr>
          <w:rFonts w:ascii="Times New Roman" w:hAnsi="Times New Roman" w:cs="Times New Roman"/>
          <w:b/>
          <w:sz w:val="28"/>
          <w:szCs w:val="28"/>
        </w:rPr>
      </w:pPr>
    </w:p>
    <w:p w14:paraId="0E4CD7AA" w14:textId="77777777" w:rsidR="002C4189" w:rsidRDefault="002C4189" w:rsidP="002C4189">
      <w:pPr>
        <w:spacing w:line="360" w:lineRule="auto"/>
        <w:jc w:val="center"/>
        <w:rPr>
          <w:rFonts w:ascii="Times New Roman" w:hAnsi="Times New Roman"/>
          <w:sz w:val="24"/>
          <w:szCs w:val="24"/>
        </w:rPr>
      </w:pPr>
    </w:p>
    <w:p w14:paraId="34FA43E4" w14:textId="77777777" w:rsidR="002C4189" w:rsidRPr="00651D63" w:rsidRDefault="002C4189" w:rsidP="002C4189">
      <w:pPr>
        <w:spacing w:line="360" w:lineRule="auto"/>
        <w:jc w:val="both"/>
        <w:rPr>
          <w:rFonts w:ascii="Times New Roman" w:hAnsi="Times New Roman"/>
          <w:b/>
          <w:sz w:val="24"/>
          <w:szCs w:val="24"/>
          <w:lang w:val="de-LU"/>
        </w:rPr>
      </w:pPr>
      <w:r w:rsidRPr="00651D63">
        <w:rPr>
          <w:rFonts w:ascii="Times New Roman" w:hAnsi="Times New Roman"/>
          <w:b/>
          <w:sz w:val="24"/>
          <w:szCs w:val="24"/>
          <w:lang w:val="de-LU"/>
        </w:rPr>
        <w:t xml:space="preserve">ABSTRACT: </w:t>
      </w:r>
    </w:p>
    <w:p w14:paraId="000B3EF9" w14:textId="77777777" w:rsidR="004D746B" w:rsidRDefault="001712A5" w:rsidP="002C4189">
      <w:pPr>
        <w:spacing w:line="360" w:lineRule="auto"/>
        <w:jc w:val="both"/>
        <w:rPr>
          <w:rFonts w:ascii="Times New Roman" w:hAnsi="Times New Roman"/>
          <w:bCs/>
          <w:iCs/>
          <w:sz w:val="24"/>
          <w:szCs w:val="24"/>
        </w:rPr>
      </w:pPr>
      <w:r>
        <w:rPr>
          <w:rFonts w:ascii="Times New Roman" w:hAnsi="Times New Roman"/>
          <w:bCs/>
          <w:iCs/>
          <w:sz w:val="24"/>
          <w:szCs w:val="24"/>
        </w:rPr>
        <w:t>There are</w:t>
      </w:r>
      <w:r w:rsidRPr="00651D63">
        <w:rPr>
          <w:rFonts w:ascii="Times New Roman" w:hAnsi="Times New Roman"/>
          <w:bCs/>
          <w:iCs/>
          <w:sz w:val="24"/>
          <w:szCs w:val="24"/>
        </w:rPr>
        <w:t xml:space="preserve"> more than </w:t>
      </w:r>
      <w:r w:rsidRPr="004D746B">
        <w:rPr>
          <w:rFonts w:ascii="Times New Roman" w:hAnsi="Times New Roman"/>
          <w:bCs/>
          <w:iCs/>
          <w:sz w:val="24"/>
          <w:szCs w:val="24"/>
        </w:rPr>
        <w:t xml:space="preserve">721 </w:t>
      </w:r>
      <w:r w:rsidRPr="00651D63">
        <w:rPr>
          <w:rFonts w:ascii="Times New Roman" w:hAnsi="Times New Roman"/>
          <w:bCs/>
          <w:iCs/>
          <w:sz w:val="24"/>
          <w:szCs w:val="24"/>
        </w:rPr>
        <w:t>species of leeches (Annelida: Hirudinea)</w:t>
      </w:r>
      <w:r>
        <w:rPr>
          <w:rFonts w:ascii="Times New Roman" w:hAnsi="Times New Roman"/>
          <w:bCs/>
          <w:iCs/>
          <w:sz w:val="24"/>
          <w:szCs w:val="24"/>
        </w:rPr>
        <w:t xml:space="preserve"> in the world</w:t>
      </w:r>
      <w:r w:rsidRPr="00651D63">
        <w:rPr>
          <w:rFonts w:ascii="Times New Roman" w:hAnsi="Times New Roman"/>
          <w:bCs/>
          <w:iCs/>
          <w:sz w:val="24"/>
          <w:szCs w:val="24"/>
        </w:rPr>
        <w:t>. India has 8</w:t>
      </w:r>
      <w:r>
        <w:rPr>
          <w:rFonts w:ascii="Times New Roman" w:hAnsi="Times New Roman"/>
          <w:bCs/>
          <w:iCs/>
          <w:sz w:val="24"/>
          <w:szCs w:val="24"/>
        </w:rPr>
        <w:t>8</w:t>
      </w:r>
      <w:r w:rsidRPr="00651D63">
        <w:rPr>
          <w:rFonts w:ascii="Times New Roman" w:hAnsi="Times New Roman"/>
          <w:bCs/>
          <w:iCs/>
          <w:sz w:val="24"/>
          <w:szCs w:val="24"/>
        </w:rPr>
        <w:t xml:space="preserve"> different species. Only </w:t>
      </w:r>
      <w:r>
        <w:rPr>
          <w:rFonts w:ascii="Times New Roman" w:hAnsi="Times New Roman"/>
          <w:bCs/>
          <w:iCs/>
          <w:sz w:val="24"/>
          <w:szCs w:val="24"/>
        </w:rPr>
        <w:t>8</w:t>
      </w:r>
      <w:r w:rsidRPr="00651D63">
        <w:rPr>
          <w:rFonts w:ascii="Times New Roman" w:hAnsi="Times New Roman"/>
          <w:bCs/>
          <w:iCs/>
          <w:sz w:val="24"/>
          <w:szCs w:val="24"/>
        </w:rPr>
        <w:t xml:space="preserve"> species have been identified of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r w:rsidRPr="00651D63">
        <w:rPr>
          <w:rFonts w:ascii="Times New Roman" w:hAnsi="Times New Roman"/>
          <w:sz w:val="24"/>
          <w:szCs w:val="24"/>
        </w:rPr>
        <w:t>g</w:t>
      </w:r>
      <w:r w:rsidRPr="00651D63">
        <w:rPr>
          <w:rFonts w:ascii="Times New Roman" w:hAnsi="Times New Roman"/>
          <w:bCs/>
          <w:iCs/>
          <w:sz w:val="24"/>
          <w:szCs w:val="24"/>
        </w:rPr>
        <w:t>enus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granulosa</w:t>
      </w:r>
      <w:r w:rsidRPr="00651D63">
        <w:rPr>
          <w:rFonts w:ascii="Times New Roman" w:hAnsi="Times New Roman"/>
          <w:bCs/>
          <w:iCs/>
          <w:sz w:val="24"/>
          <w:szCs w:val="24"/>
        </w:rPr>
        <w:t xml:space="preserve"> Savigny, 1820</w:t>
      </w:r>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manilensis</w:t>
      </w:r>
      <w:proofErr w:type="spellEnd"/>
      <w:r w:rsidRPr="00651D63">
        <w:rPr>
          <w:rFonts w:ascii="Times New Roman" w:hAnsi="Times New Roman"/>
          <w:bCs/>
          <w:i/>
          <w:iCs/>
          <w:sz w:val="24"/>
          <w:szCs w:val="24"/>
        </w:rPr>
        <w:t xml:space="preserve"> </w:t>
      </w:r>
      <w:r w:rsidRPr="00651D63">
        <w:rPr>
          <w:rFonts w:ascii="Times New Roman" w:hAnsi="Times New Roman"/>
          <w:bCs/>
          <w:iCs/>
          <w:sz w:val="24"/>
          <w:szCs w:val="24"/>
        </w:rPr>
        <w:t>Lesson, 1924</w:t>
      </w:r>
      <w:r w:rsidRPr="00651D63">
        <w:rPr>
          <w:rFonts w:ascii="Times New Roman" w:hAnsi="Times New Roman"/>
          <w:bCs/>
          <w:i/>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Pr="00651D63">
        <w:rPr>
          <w:rFonts w:ascii="Times New Roman" w:hAnsi="Times New Roman"/>
          <w:i/>
          <w:sz w:val="24"/>
          <w:szCs w:val="24"/>
        </w:rPr>
        <w:t>javanica</w:t>
      </w:r>
      <w:proofErr w:type="spellEnd"/>
      <w:r w:rsidRPr="00651D63">
        <w:rPr>
          <w:rFonts w:ascii="Times New Roman" w:hAnsi="Times New Roman"/>
          <w:i/>
          <w:sz w:val="24"/>
          <w:szCs w:val="24"/>
        </w:rPr>
        <w:t xml:space="preserve"> </w:t>
      </w:r>
      <w:r w:rsidRPr="00651D63">
        <w:rPr>
          <w:rFonts w:ascii="Times New Roman" w:hAnsi="Times New Roman"/>
          <w:sz w:val="24"/>
          <w:szCs w:val="24"/>
        </w:rPr>
        <w:t>Wahlberg, 1856</w:t>
      </w:r>
      <w:r w:rsidRPr="00651D63">
        <w:rPr>
          <w:rFonts w:ascii="Times New Roman" w:hAnsi="Times New Roman"/>
          <w:bCs/>
          <w:i/>
          <w:iCs/>
          <w:sz w:val="24"/>
          <w:szCs w:val="24"/>
        </w:rPr>
        <w:t xml:space="preserve">,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Pr="00651D63">
        <w:rPr>
          <w:rFonts w:ascii="Times New Roman" w:hAnsi="Times New Roman"/>
          <w:i/>
          <w:sz w:val="24"/>
          <w:szCs w:val="24"/>
        </w:rPr>
        <w:t>viridis</w:t>
      </w:r>
      <w:proofErr w:type="spellEnd"/>
      <w:r w:rsidRPr="00651D63">
        <w:rPr>
          <w:rFonts w:ascii="Times New Roman" w:hAnsi="Times New Roman"/>
          <w:sz w:val="24"/>
          <w:szCs w:val="24"/>
        </w:rPr>
        <w:t xml:space="preserve"> Moore, 1927 </w:t>
      </w:r>
      <w:r w:rsidRPr="00651D63">
        <w:rPr>
          <w:rFonts w:ascii="Times New Roman" w:hAnsi="Times New Roman"/>
          <w:bCs/>
          <w:iCs/>
          <w:sz w:val="24"/>
          <w:szCs w:val="24"/>
        </w:rPr>
        <w:t>and</w:t>
      </w:r>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sidRPr="00651D63">
        <w:rPr>
          <w:rFonts w:ascii="Times New Roman" w:hAnsi="Times New Roman"/>
          <w:bCs/>
          <w:i/>
          <w:iCs/>
          <w:sz w:val="24"/>
          <w:szCs w:val="24"/>
        </w:rPr>
        <w:t>aligarhensis</w:t>
      </w:r>
      <w:proofErr w:type="spellEnd"/>
      <w:r w:rsidRPr="00651D63">
        <w:rPr>
          <w:rFonts w:ascii="Times New Roman" w:hAnsi="Times New Roman"/>
          <w:bCs/>
          <w:i/>
          <w:iCs/>
          <w:sz w:val="24"/>
          <w:szCs w:val="24"/>
        </w:rPr>
        <w:t xml:space="preserve"> </w:t>
      </w:r>
      <w:r w:rsidRPr="00651D63">
        <w:rPr>
          <w:rFonts w:ascii="Times New Roman" w:hAnsi="Times New Roman"/>
          <w:bCs/>
          <w:iCs/>
          <w:sz w:val="24"/>
          <w:szCs w:val="24"/>
        </w:rPr>
        <w:t xml:space="preserve">Mandal et al., 2021. </w:t>
      </w:r>
      <w:proofErr w:type="spellStart"/>
      <w:r w:rsidRPr="005156E1">
        <w:rPr>
          <w:rFonts w:ascii="Times New Roman" w:hAnsi="Times New Roman"/>
          <w:bCs/>
          <w:i/>
          <w:iCs/>
          <w:sz w:val="24"/>
          <w:szCs w:val="24"/>
          <w:lang w:val="es-US"/>
        </w:rPr>
        <w:t>Poecilobdella</w:t>
      </w:r>
      <w:proofErr w:type="spellEnd"/>
      <w:r w:rsidRPr="005156E1">
        <w:rPr>
          <w:rFonts w:ascii="Times New Roman" w:hAnsi="Times New Roman"/>
          <w:bCs/>
          <w:i/>
          <w:iCs/>
          <w:sz w:val="24"/>
          <w:szCs w:val="24"/>
          <w:lang w:val="es-US"/>
        </w:rPr>
        <w:t xml:space="preserve"> </w:t>
      </w:r>
      <w:proofErr w:type="spellStart"/>
      <w:r w:rsidRPr="005156E1">
        <w:rPr>
          <w:rFonts w:ascii="Times New Roman" w:hAnsi="Times New Roman"/>
          <w:bCs/>
          <w:i/>
          <w:iCs/>
          <w:sz w:val="24"/>
          <w:szCs w:val="24"/>
          <w:lang w:val="es-US"/>
        </w:rPr>
        <w:t>sukhendui</w:t>
      </w:r>
      <w:proofErr w:type="spellEnd"/>
      <w:r w:rsidRPr="005156E1">
        <w:rPr>
          <w:rFonts w:ascii="Times New Roman" w:hAnsi="Times New Roman"/>
          <w:bCs/>
          <w:iCs/>
          <w:sz w:val="24"/>
          <w:szCs w:val="24"/>
          <w:lang w:val="es-US"/>
        </w:rPr>
        <w:t xml:space="preserve"> Mandal et al., 2024. </w:t>
      </w:r>
      <w:proofErr w:type="spellStart"/>
      <w:r w:rsidRPr="005156E1">
        <w:rPr>
          <w:rFonts w:ascii="Times New Roman" w:hAnsi="Times New Roman"/>
          <w:bCs/>
          <w:i/>
          <w:iCs/>
          <w:sz w:val="24"/>
          <w:szCs w:val="24"/>
          <w:lang w:val="es-US"/>
        </w:rPr>
        <w:t>Poecilobdella</w:t>
      </w:r>
      <w:proofErr w:type="spellEnd"/>
      <w:r w:rsidRPr="005156E1">
        <w:rPr>
          <w:rFonts w:ascii="Times New Roman" w:hAnsi="Times New Roman"/>
          <w:bCs/>
          <w:i/>
          <w:iCs/>
          <w:sz w:val="24"/>
          <w:szCs w:val="24"/>
          <w:lang w:val="es-US"/>
        </w:rPr>
        <w:t xml:space="preserve"> </w:t>
      </w:r>
      <w:proofErr w:type="spellStart"/>
      <w:r w:rsidRPr="005156E1">
        <w:rPr>
          <w:rFonts w:ascii="Times New Roman" w:hAnsi="Times New Roman"/>
          <w:bCs/>
          <w:i/>
          <w:iCs/>
          <w:sz w:val="24"/>
          <w:szCs w:val="24"/>
          <w:lang w:val="es-US"/>
        </w:rPr>
        <w:t>Manashiae</w:t>
      </w:r>
      <w:proofErr w:type="spellEnd"/>
      <w:r w:rsidRPr="005156E1">
        <w:rPr>
          <w:rFonts w:ascii="Times New Roman" w:hAnsi="Times New Roman"/>
          <w:bCs/>
          <w:iCs/>
          <w:sz w:val="24"/>
          <w:szCs w:val="24"/>
          <w:lang w:val="es-US"/>
        </w:rPr>
        <w:t xml:space="preserve"> Mandal et al., 2025. </w:t>
      </w:r>
      <w:proofErr w:type="spellStart"/>
      <w:r w:rsidRPr="00651D63">
        <w:rPr>
          <w:rFonts w:ascii="Times New Roman" w:hAnsi="Times New Roman"/>
          <w:bCs/>
          <w:i/>
          <w:iCs/>
          <w:sz w:val="24"/>
          <w:szCs w:val="24"/>
        </w:rPr>
        <w:t>Poecilobdella</w:t>
      </w:r>
      <w:proofErr w:type="spellEnd"/>
      <w:r w:rsidRPr="00651D63">
        <w:rPr>
          <w:rFonts w:ascii="Times New Roman" w:hAnsi="Times New Roman"/>
          <w:bCs/>
          <w:i/>
          <w:iCs/>
          <w:sz w:val="24"/>
          <w:szCs w:val="24"/>
        </w:rPr>
        <w:t xml:space="preserve"> </w:t>
      </w:r>
      <w:proofErr w:type="spellStart"/>
      <w:r>
        <w:rPr>
          <w:rFonts w:ascii="Times New Roman" w:hAnsi="Times New Roman"/>
          <w:bCs/>
          <w:i/>
          <w:iCs/>
          <w:sz w:val="24"/>
          <w:szCs w:val="24"/>
        </w:rPr>
        <w:t>lakshmikantai</w:t>
      </w:r>
      <w:proofErr w:type="spellEnd"/>
      <w:r>
        <w:rPr>
          <w:rFonts w:ascii="Times New Roman" w:hAnsi="Times New Roman"/>
          <w:bCs/>
          <w:i/>
          <w:iCs/>
          <w:sz w:val="24"/>
          <w:szCs w:val="24"/>
        </w:rPr>
        <w:t xml:space="preserve"> </w:t>
      </w:r>
      <w:r>
        <w:rPr>
          <w:rFonts w:ascii="Times New Roman" w:hAnsi="Times New Roman"/>
          <w:bCs/>
          <w:iCs/>
          <w:sz w:val="24"/>
          <w:szCs w:val="24"/>
        </w:rPr>
        <w:t>Mandal et al., 2025</w:t>
      </w:r>
      <w:r w:rsidR="004D746B" w:rsidRPr="004D746B">
        <w:rPr>
          <w:rFonts w:ascii="Times New Roman" w:hAnsi="Times New Roman"/>
          <w:bCs/>
          <w:iCs/>
          <w:sz w:val="24"/>
          <w:szCs w:val="24"/>
        </w:rPr>
        <w:t xml:space="preserve">. This research will establish a new leech species, </w:t>
      </w:r>
      <w:proofErr w:type="spellStart"/>
      <w:r w:rsidR="004D746B" w:rsidRPr="004D746B">
        <w:rPr>
          <w:rFonts w:ascii="Times New Roman" w:hAnsi="Times New Roman"/>
          <w:bCs/>
          <w:i/>
          <w:iCs/>
          <w:sz w:val="24"/>
          <w:szCs w:val="24"/>
        </w:rPr>
        <w:t>Poecilobdella</w:t>
      </w:r>
      <w:proofErr w:type="spellEnd"/>
      <w:r w:rsidR="004D746B" w:rsidRPr="004D746B">
        <w:rPr>
          <w:rFonts w:ascii="Times New Roman" w:hAnsi="Times New Roman"/>
          <w:bCs/>
          <w:i/>
          <w:iCs/>
          <w:sz w:val="24"/>
          <w:szCs w:val="24"/>
        </w:rPr>
        <w:t xml:space="preserve"> </w:t>
      </w:r>
      <w:proofErr w:type="spellStart"/>
      <w:r w:rsidR="004D746B" w:rsidRPr="004D746B">
        <w:rPr>
          <w:rFonts w:ascii="Times New Roman" w:hAnsi="Times New Roman"/>
          <w:bCs/>
          <w:i/>
          <w:iCs/>
          <w:sz w:val="24"/>
          <w:szCs w:val="24"/>
        </w:rPr>
        <w:t>kananbalaae</w:t>
      </w:r>
      <w:proofErr w:type="spellEnd"/>
      <w:r w:rsidR="004D746B" w:rsidRPr="004D746B">
        <w:rPr>
          <w:rFonts w:ascii="Times New Roman" w:hAnsi="Times New Roman"/>
          <w:bCs/>
          <w:iCs/>
          <w:sz w:val="24"/>
          <w:szCs w:val="24"/>
        </w:rPr>
        <w:t>, which was collected from Ulsoor lake in Bangalore, Karnataka, India.</w:t>
      </w:r>
    </w:p>
    <w:p w14:paraId="4A7B9253" w14:textId="77777777" w:rsidR="002C4189" w:rsidRPr="00651D63" w:rsidRDefault="002C4189" w:rsidP="002C4189">
      <w:pPr>
        <w:spacing w:line="360" w:lineRule="auto"/>
        <w:jc w:val="both"/>
        <w:rPr>
          <w:rFonts w:ascii="Times New Roman" w:hAnsi="Times New Roman"/>
          <w:bCs/>
          <w:iCs/>
          <w:sz w:val="24"/>
          <w:szCs w:val="24"/>
        </w:rPr>
      </w:pPr>
      <w:r w:rsidRPr="00651D63">
        <w:rPr>
          <w:rFonts w:ascii="Times New Roman" w:hAnsi="Times New Roman"/>
          <w:b/>
          <w:bCs/>
          <w:iCs/>
          <w:sz w:val="24"/>
          <w:szCs w:val="24"/>
        </w:rPr>
        <w:t>KEY WORDS:</w:t>
      </w:r>
      <w:r w:rsidRPr="00651D63">
        <w:rPr>
          <w:rFonts w:ascii="Times New Roman" w:hAnsi="Times New Roman"/>
          <w:bCs/>
          <w:iCs/>
          <w:sz w:val="24"/>
          <w:szCs w:val="24"/>
        </w:rPr>
        <w:t xml:space="preserve"> Annelida, new leech, </w:t>
      </w:r>
      <w:proofErr w:type="spellStart"/>
      <w:r w:rsidRPr="00651D63">
        <w:rPr>
          <w:rFonts w:ascii="Times New Roman" w:hAnsi="Times New Roman"/>
          <w:i/>
          <w:sz w:val="24"/>
          <w:szCs w:val="24"/>
        </w:rPr>
        <w:t>Poecilobdella</w:t>
      </w:r>
      <w:proofErr w:type="spellEnd"/>
      <w:r w:rsidRPr="00651D63">
        <w:rPr>
          <w:rFonts w:ascii="Times New Roman" w:hAnsi="Times New Roman"/>
          <w:i/>
          <w:sz w:val="24"/>
          <w:szCs w:val="24"/>
        </w:rPr>
        <w:t xml:space="preserve"> </w:t>
      </w:r>
      <w:proofErr w:type="spellStart"/>
      <w:r w:rsidR="00492E1A">
        <w:rPr>
          <w:rFonts w:ascii="Times New Roman" w:hAnsi="Times New Roman"/>
          <w:i/>
          <w:sz w:val="24"/>
          <w:szCs w:val="24"/>
        </w:rPr>
        <w:t>kananbalaae</w:t>
      </w:r>
      <w:proofErr w:type="spellEnd"/>
      <w:r w:rsidR="004D746B">
        <w:rPr>
          <w:rFonts w:ascii="Times New Roman" w:hAnsi="Times New Roman"/>
          <w:sz w:val="24"/>
          <w:szCs w:val="24"/>
        </w:rPr>
        <w:t>,</w:t>
      </w:r>
      <w:r w:rsidR="00492E1A" w:rsidRPr="00651D63">
        <w:rPr>
          <w:rFonts w:ascii="Times New Roman" w:hAnsi="Times New Roman"/>
          <w:bCs/>
          <w:iCs/>
          <w:sz w:val="24"/>
          <w:szCs w:val="24"/>
        </w:rPr>
        <w:t xml:space="preserve"> </w:t>
      </w:r>
      <w:r w:rsidR="00492E1A">
        <w:rPr>
          <w:rFonts w:ascii="Times New Roman" w:hAnsi="Times New Roman"/>
          <w:bCs/>
          <w:iCs/>
          <w:sz w:val="24"/>
          <w:szCs w:val="24"/>
        </w:rPr>
        <w:t>Karnataka</w:t>
      </w:r>
      <w:r>
        <w:rPr>
          <w:rFonts w:ascii="Times New Roman" w:hAnsi="Times New Roman"/>
          <w:bCs/>
          <w:iCs/>
          <w:sz w:val="24"/>
          <w:szCs w:val="24"/>
        </w:rPr>
        <w:t xml:space="preserve">, </w:t>
      </w:r>
      <w:r w:rsidRPr="00651D63">
        <w:rPr>
          <w:rFonts w:ascii="Times New Roman" w:hAnsi="Times New Roman"/>
          <w:bCs/>
          <w:iCs/>
          <w:sz w:val="24"/>
          <w:szCs w:val="24"/>
        </w:rPr>
        <w:t xml:space="preserve">India. </w:t>
      </w:r>
    </w:p>
    <w:p w14:paraId="01A95904" w14:textId="77777777" w:rsidR="001712A5" w:rsidRDefault="002C4189" w:rsidP="004D746B">
      <w:pPr>
        <w:pStyle w:val="NormalWeb"/>
        <w:spacing w:after="0" w:line="360" w:lineRule="auto"/>
        <w:jc w:val="both"/>
        <w:rPr>
          <w:b/>
          <w:lang w:val="de-LU"/>
        </w:rPr>
      </w:pPr>
      <w:r w:rsidRPr="00651D63">
        <w:rPr>
          <w:b/>
          <w:lang w:val="de-LU"/>
        </w:rPr>
        <w:t xml:space="preserve">INTRODUCTION: </w:t>
      </w:r>
    </w:p>
    <w:p w14:paraId="58C8ADEB" w14:textId="77777777" w:rsidR="004D746B" w:rsidRDefault="001712A5" w:rsidP="004D746B">
      <w:pPr>
        <w:pStyle w:val="NormalWeb"/>
        <w:spacing w:before="0" w:beforeAutospacing="0" w:after="0" w:afterAutospacing="0" w:line="360" w:lineRule="auto"/>
        <w:jc w:val="both"/>
        <w:rPr>
          <w:lang w:val="de-LU"/>
        </w:rPr>
      </w:pPr>
      <w:r w:rsidRPr="00651D63">
        <w:rPr>
          <w:lang w:val="de-LU"/>
        </w:rPr>
        <w:t>Leeches are popularly</w:t>
      </w:r>
      <w:r w:rsidRPr="00651D63">
        <w:rPr>
          <w:rFonts w:eastAsia="Calibri"/>
          <w:bCs/>
          <w:iCs/>
          <w:lang w:eastAsia="en-US"/>
        </w:rPr>
        <w:t xml:space="preserve"> regarded as slimy, black, blood-feeding hermaphroditic worms inhabiting unclean ponds and marshes, Leeches (subclass </w:t>
      </w:r>
      <w:r w:rsidRPr="00651D63">
        <w:rPr>
          <w:rFonts w:eastAsia="Calibri"/>
          <w:bCs/>
          <w:i/>
          <w:lang w:eastAsia="en-US"/>
        </w:rPr>
        <w:t>Hirudinea</w:t>
      </w:r>
      <w:r w:rsidRPr="00651D63">
        <w:rPr>
          <w:rFonts w:eastAsia="Calibri"/>
          <w:bCs/>
          <w:iCs/>
          <w:lang w:eastAsia="en-US"/>
        </w:rPr>
        <w:t xml:space="preserve">) in fact occupy diverse aquatic (freshwater, estuarine, and marine) and moist terrestrial ecosystems worldwide, with their distribution excluding only terrestrial Antarctica (Phillips et al. 2020). Globally, nearly 700 leech species have been documented, with India </w:t>
      </w:r>
      <w:proofErr w:type="spellStart"/>
      <w:r w:rsidRPr="00651D63">
        <w:rPr>
          <w:rFonts w:eastAsia="Calibri"/>
          <w:bCs/>
          <w:iCs/>
          <w:lang w:eastAsia="en-US"/>
        </w:rPr>
        <w:t>harboring</w:t>
      </w:r>
      <w:proofErr w:type="spellEnd"/>
      <w:r w:rsidRPr="00651D63">
        <w:rPr>
          <w:rFonts w:eastAsia="Calibri"/>
          <w:bCs/>
          <w:iCs/>
          <w:lang w:eastAsia="en-US"/>
        </w:rPr>
        <w:t xml:space="preserve"> a significant 12% of this diversity (Mandal 2021). Pioneering studies on Indian leeches include Baugh’s (1960, 1960a) foundational work on Indian </w:t>
      </w:r>
      <w:proofErr w:type="spellStart"/>
      <w:r w:rsidRPr="00651D63">
        <w:rPr>
          <w:rFonts w:eastAsia="Calibri"/>
          <w:bCs/>
          <w:i/>
          <w:lang w:eastAsia="en-US"/>
        </w:rPr>
        <w:t>Rhynchobdellida</w:t>
      </w:r>
      <w:proofErr w:type="spellEnd"/>
      <w:r w:rsidRPr="00651D63">
        <w:rPr>
          <w:rFonts w:eastAsia="Calibri"/>
          <w:bCs/>
          <w:iCs/>
          <w:lang w:eastAsia="en-US"/>
        </w:rPr>
        <w:t> and Harding &amp; Moore’s (1927) comprehensive review of 51 species, which collectively identified 54 species (36 freshwaters, 9 terrestrials, and 10 marine) distributed across 25 genera and 5 families. Chandra (1991) later described 30 novel leech species from India. The genus </w:t>
      </w:r>
      <w:proofErr w:type="spellStart"/>
      <w:r w:rsidRPr="00651D63">
        <w:rPr>
          <w:rFonts w:eastAsia="Calibri"/>
          <w:bCs/>
          <w:i/>
          <w:lang w:eastAsia="en-US"/>
        </w:rPr>
        <w:t>Poecilobdella</w:t>
      </w:r>
      <w:proofErr w:type="spellEnd"/>
      <w:r w:rsidRPr="00651D63">
        <w:rPr>
          <w:rFonts w:eastAsia="Calibri"/>
          <w:bCs/>
          <w:iCs/>
          <w:lang w:eastAsia="en-US"/>
        </w:rPr>
        <w:t xml:space="preserve"> comprises </w:t>
      </w:r>
      <w:r>
        <w:rPr>
          <w:rFonts w:eastAsia="Calibri"/>
          <w:bCs/>
          <w:iCs/>
          <w:lang w:eastAsia="en-US"/>
        </w:rPr>
        <w:t>seven</w:t>
      </w:r>
      <w:r w:rsidRPr="00651D63">
        <w:rPr>
          <w:rFonts w:eastAsia="Calibri"/>
          <w:bCs/>
          <w:iCs/>
          <w:lang w:eastAsia="en-US"/>
        </w:rPr>
        <w:t xml:space="preserve"> aquatic leech species endemic to India. Mandal’s research expanded this record with 26 additional species, including 8 terrestrials and 18 aquatic taxa, notably the aquatic </w:t>
      </w:r>
      <w:proofErr w:type="spellStart"/>
      <w:r w:rsidRPr="00651D63">
        <w:rPr>
          <w:rFonts w:eastAsia="Calibri"/>
          <w:bCs/>
          <w:i/>
          <w:lang w:eastAsia="en-US"/>
        </w:rPr>
        <w:t>Paraclepsis</w:t>
      </w:r>
      <w:proofErr w:type="spellEnd"/>
      <w:r w:rsidRPr="00651D63">
        <w:rPr>
          <w:rFonts w:eastAsia="Calibri"/>
          <w:bCs/>
          <w:i/>
          <w:lang w:eastAsia="en-US"/>
        </w:rPr>
        <w:t xml:space="preserve"> </w:t>
      </w:r>
      <w:proofErr w:type="spellStart"/>
      <w:r w:rsidRPr="00651D63">
        <w:rPr>
          <w:rFonts w:eastAsia="Calibri"/>
          <w:bCs/>
          <w:i/>
          <w:lang w:eastAsia="en-US"/>
        </w:rPr>
        <w:t>gardensi</w:t>
      </w:r>
      <w:proofErr w:type="spellEnd"/>
      <w:r w:rsidRPr="00651D63">
        <w:rPr>
          <w:rFonts w:eastAsia="Calibri"/>
          <w:bCs/>
          <w:iCs/>
          <w:lang w:eastAsia="en-US"/>
        </w:rPr>
        <w:t> (</w:t>
      </w:r>
      <w:proofErr w:type="spellStart"/>
      <w:r w:rsidRPr="00651D63">
        <w:rPr>
          <w:rFonts w:eastAsia="Calibri"/>
          <w:bCs/>
          <w:i/>
          <w:lang w:eastAsia="en-US"/>
        </w:rPr>
        <w:t>Glossiphoniidae</w:t>
      </w:r>
      <w:proofErr w:type="spellEnd"/>
      <w:r w:rsidRPr="00651D63">
        <w:rPr>
          <w:rFonts w:eastAsia="Calibri"/>
          <w:bCs/>
          <w:iCs/>
          <w:lang w:eastAsia="en-US"/>
        </w:rPr>
        <w:t>; Mandal 2004) and the recently described </w:t>
      </w:r>
      <w:proofErr w:type="spellStart"/>
      <w:r w:rsidRPr="00651D63">
        <w:rPr>
          <w:rFonts w:eastAsia="Calibri"/>
          <w:bCs/>
          <w:i/>
          <w:lang w:eastAsia="en-US"/>
        </w:rPr>
        <w:t>Poecilobdella</w:t>
      </w:r>
      <w:proofErr w:type="spellEnd"/>
      <w:r w:rsidRPr="00651D63">
        <w:rPr>
          <w:rFonts w:eastAsia="Calibri"/>
          <w:bCs/>
          <w:i/>
          <w:lang w:eastAsia="en-US"/>
        </w:rPr>
        <w:t xml:space="preserve"> </w:t>
      </w:r>
      <w:proofErr w:type="spellStart"/>
      <w:r w:rsidRPr="00651D63">
        <w:rPr>
          <w:rFonts w:eastAsia="Calibri"/>
          <w:bCs/>
          <w:i/>
          <w:lang w:eastAsia="en-US"/>
        </w:rPr>
        <w:t>sukhendui</w:t>
      </w:r>
      <w:proofErr w:type="spellEnd"/>
      <w:r w:rsidRPr="00651D63">
        <w:rPr>
          <w:rFonts w:eastAsia="Calibri"/>
          <w:bCs/>
          <w:iCs/>
          <w:lang w:eastAsia="en-US"/>
        </w:rPr>
        <w:t> (</w:t>
      </w:r>
      <w:proofErr w:type="spellStart"/>
      <w:r w:rsidRPr="00651D63">
        <w:rPr>
          <w:rFonts w:eastAsia="Calibri"/>
          <w:bCs/>
          <w:i/>
          <w:lang w:eastAsia="en-US"/>
        </w:rPr>
        <w:t>Hirudinidae</w:t>
      </w:r>
      <w:proofErr w:type="spellEnd"/>
      <w:r w:rsidRPr="00651D63">
        <w:rPr>
          <w:rFonts w:eastAsia="Calibri"/>
          <w:bCs/>
          <w:iCs/>
          <w:lang w:eastAsia="en-US"/>
        </w:rPr>
        <w:t>; Mandal 2024). The taxonomic framework for Indian leeches was further refined by Chandra (1983) and Ghosh (1998), building upon global systematic contributions by Soós (1965)</w:t>
      </w:r>
      <w:r>
        <w:rPr>
          <w:rFonts w:eastAsia="Calibri"/>
          <w:bCs/>
          <w:iCs/>
          <w:lang w:eastAsia="en-US"/>
        </w:rPr>
        <w:t xml:space="preserve"> </w:t>
      </w:r>
      <w:r w:rsidRPr="00651D63">
        <w:t xml:space="preserve">The authors have recently been given the opportunity to report a new species discovered </w:t>
      </w:r>
      <w:r w:rsidR="004D746B" w:rsidRPr="004D746B">
        <w:rPr>
          <w:lang w:val="de-LU"/>
        </w:rPr>
        <w:t>in Ulsoor lake, Bangalore, India.</w:t>
      </w:r>
    </w:p>
    <w:p w14:paraId="25C4E472" w14:textId="77777777" w:rsidR="004D746B" w:rsidRDefault="004D746B" w:rsidP="004D746B">
      <w:pPr>
        <w:pStyle w:val="NormalWeb"/>
        <w:spacing w:before="0" w:beforeAutospacing="0" w:after="0" w:afterAutospacing="0" w:line="360" w:lineRule="auto"/>
        <w:jc w:val="both"/>
        <w:rPr>
          <w:lang w:val="de-LU"/>
        </w:rPr>
      </w:pPr>
    </w:p>
    <w:p w14:paraId="0D7CA0B7" w14:textId="77777777" w:rsidR="001712A5" w:rsidRDefault="002C4189" w:rsidP="002C4189">
      <w:pPr>
        <w:pStyle w:val="NormalWeb"/>
        <w:spacing w:before="0" w:beforeAutospacing="0" w:after="0" w:afterAutospacing="0" w:line="360" w:lineRule="auto"/>
        <w:jc w:val="both"/>
      </w:pPr>
      <w:r w:rsidRPr="00651D63">
        <w:rPr>
          <w:b/>
        </w:rPr>
        <w:t>MATERIALS AND METHODS:</w:t>
      </w:r>
      <w:r w:rsidR="00262BB3">
        <w:rPr>
          <w:b/>
        </w:rPr>
        <w:t xml:space="preserve"> </w:t>
      </w:r>
      <w:r w:rsidRPr="00651D63">
        <w:t xml:space="preserve"> </w:t>
      </w:r>
    </w:p>
    <w:p w14:paraId="012E41E9" w14:textId="77777777" w:rsidR="001712A5" w:rsidRDefault="001712A5" w:rsidP="001712A5">
      <w:pPr>
        <w:pStyle w:val="NormalWeb"/>
        <w:spacing w:before="0" w:beforeAutospacing="0" w:after="0" w:afterAutospacing="0" w:line="360" w:lineRule="auto"/>
        <w:jc w:val="both"/>
      </w:pPr>
      <w:r w:rsidRPr="00651D63">
        <w:t>Leeches were sorted and surface-sterilized. The cleaned specimens were transferred to a shallow tray containing a minimal volume of water and gradually anaesthetized using 70% ethanol, administered dropwise at intermittent intervals until mortality was achieved. After dissection and observation of narcotised leeches, they were immediately fixed and preserved in 4% Formalin for long-term storage. Identified specimens were subsequently catalogued and deposited in the General Non-Chordata (GNC) repository of the Zoological Survey of India (ZSI), Kolkata, for archival and future taxonomic reference</w:t>
      </w:r>
      <w:r w:rsidRPr="00651D63">
        <w:rPr>
          <w:rFonts w:ascii="Segoe UI" w:hAnsi="Segoe UI" w:cs="Segoe UI"/>
          <w:shd w:val="clear" w:color="auto" w:fill="FFFFFF"/>
        </w:rPr>
        <w:t>.</w:t>
      </w:r>
      <w:r w:rsidRPr="00651D63">
        <w:t xml:space="preserve"> </w:t>
      </w:r>
    </w:p>
    <w:p w14:paraId="66A32850" w14:textId="77777777" w:rsidR="00227631" w:rsidRPr="00651D63" w:rsidRDefault="00227631" w:rsidP="001712A5">
      <w:pPr>
        <w:pStyle w:val="NormalWeb"/>
        <w:spacing w:before="0" w:beforeAutospacing="0" w:after="0" w:afterAutospacing="0" w:line="360" w:lineRule="auto"/>
        <w:jc w:val="both"/>
      </w:pPr>
    </w:p>
    <w:p w14:paraId="1C4E6666" w14:textId="77777777" w:rsidR="00227631" w:rsidRDefault="002C4189" w:rsidP="002C4189">
      <w:pPr>
        <w:pStyle w:val="NormalWeb"/>
        <w:spacing w:before="0" w:beforeAutospacing="0" w:after="0" w:afterAutospacing="0" w:line="360" w:lineRule="auto"/>
        <w:jc w:val="both"/>
      </w:pPr>
      <w:r w:rsidRPr="00651D63">
        <w:rPr>
          <w:b/>
        </w:rPr>
        <w:t>MATERIAL EXAMINED</w:t>
      </w:r>
      <w:r w:rsidRPr="00651D63">
        <w:t xml:space="preserve">:   </w:t>
      </w:r>
    </w:p>
    <w:p w14:paraId="06BB1420" w14:textId="77777777" w:rsidR="002C4189" w:rsidRPr="00651D63" w:rsidRDefault="000E0818" w:rsidP="002C4189">
      <w:pPr>
        <w:pStyle w:val="NormalWeb"/>
        <w:spacing w:before="0" w:beforeAutospacing="0" w:after="0" w:afterAutospacing="0" w:line="360" w:lineRule="auto"/>
        <w:jc w:val="both"/>
      </w:pPr>
      <w:r>
        <w:rPr>
          <w:bCs/>
          <w:iCs/>
        </w:rPr>
        <w:t>Ulsoor</w:t>
      </w:r>
      <w:r w:rsidR="002C4189">
        <w:rPr>
          <w:bCs/>
          <w:iCs/>
        </w:rPr>
        <w:t xml:space="preserve"> lake, Bangalore, Karnataka,</w:t>
      </w:r>
      <w:r w:rsidR="002C4189" w:rsidRPr="00651D63">
        <w:t xml:space="preserve"> India. (Latitude </w:t>
      </w:r>
      <w:r w:rsidR="002C4189">
        <w:t>12</w:t>
      </w:r>
      <w:r w:rsidR="00F60D5C">
        <w:t>̊</w:t>
      </w:r>
      <w:r w:rsidR="002C4189">
        <w:t xml:space="preserve"> 5</w:t>
      </w:r>
      <w:r>
        <w:t>8</w:t>
      </w:r>
      <w:r w:rsidR="00F60D5C">
        <w:t xml:space="preserve">̍ </w:t>
      </w:r>
      <w:r>
        <w:t>53.3</w:t>
      </w:r>
      <w:r w:rsidR="00F60D5C">
        <w:t>̎</w:t>
      </w:r>
      <w:r>
        <w:t xml:space="preserve"> N,</w:t>
      </w:r>
      <w:r w:rsidR="002C4189" w:rsidRPr="00651D63">
        <w:t xml:space="preserve"> Longitude </w:t>
      </w:r>
      <w:r w:rsidR="002C4189">
        <w:t>77</w:t>
      </w:r>
      <w:r w:rsidR="00F60D5C">
        <w:t>̊</w:t>
      </w:r>
      <w:r w:rsidR="002C4189">
        <w:t xml:space="preserve"> 3</w:t>
      </w:r>
      <w:r w:rsidR="00EE15FE">
        <w:t>7</w:t>
      </w:r>
      <w:r w:rsidR="00F60D5C">
        <w:t>̍</w:t>
      </w:r>
      <w:r w:rsidR="00EE15FE">
        <w:t xml:space="preserve"> 9.17</w:t>
      </w:r>
      <w:r w:rsidR="00F60D5C">
        <w:t>̎</w:t>
      </w:r>
      <w:r w:rsidR="002C4189" w:rsidRPr="00651D63">
        <w:t xml:space="preserve"> and Altitude </w:t>
      </w:r>
      <w:r w:rsidR="002C4189">
        <w:t>8</w:t>
      </w:r>
      <w:r w:rsidR="00EE15FE">
        <w:t xml:space="preserve">96 </w:t>
      </w:r>
      <w:r w:rsidR="002C4189" w:rsidRPr="00651D63">
        <w:t>metres).</w:t>
      </w:r>
      <w:r w:rsidR="002C4189">
        <w:t xml:space="preserve"> Holotype-</w:t>
      </w:r>
      <w:r w:rsidR="002C4189" w:rsidRPr="00651D63">
        <w:t xml:space="preserve"> 01ex. (ZSI-GNC-An 8</w:t>
      </w:r>
      <w:r w:rsidR="002C4189">
        <w:t>837</w:t>
      </w:r>
      <w:r w:rsidR="00B52679">
        <w:t>3</w:t>
      </w:r>
      <w:r w:rsidR="002C4189" w:rsidRPr="00651D63">
        <w:t xml:space="preserve">/2); </w:t>
      </w:r>
      <w:r w:rsidR="002C4189">
        <w:t>18</w:t>
      </w:r>
      <w:r w:rsidR="002C4189" w:rsidRPr="00651D63">
        <w:t xml:space="preserve">. </w:t>
      </w:r>
      <w:r w:rsidR="002C4189">
        <w:t>VII</w:t>
      </w:r>
      <w:r w:rsidR="002C4189" w:rsidRPr="00651D63">
        <w:t xml:space="preserve">. </w:t>
      </w:r>
      <w:r w:rsidR="002C4189">
        <w:t>2023</w:t>
      </w:r>
      <w:r w:rsidR="002C4189" w:rsidRPr="00651D63">
        <w:t xml:space="preserve">. Coll. Dr. </w:t>
      </w:r>
      <w:r w:rsidR="002C4189">
        <w:t>Anoop Sachi</w:t>
      </w:r>
      <w:r w:rsidR="002C4189" w:rsidRPr="00651D63">
        <w:t>.</w:t>
      </w:r>
    </w:p>
    <w:p w14:paraId="51FFC486" w14:textId="77777777" w:rsidR="002C4189" w:rsidRPr="00651D63" w:rsidRDefault="002C4189" w:rsidP="002C4189">
      <w:pPr>
        <w:pStyle w:val="BodyText"/>
        <w:tabs>
          <w:tab w:val="left" w:pos="6030"/>
        </w:tabs>
        <w:spacing w:line="360" w:lineRule="auto"/>
        <w:jc w:val="both"/>
        <w:rPr>
          <w:szCs w:val="24"/>
        </w:rPr>
      </w:pPr>
    </w:p>
    <w:p w14:paraId="5C232BA9" w14:textId="77777777" w:rsidR="002C4189" w:rsidRPr="00651D63" w:rsidRDefault="002C4189" w:rsidP="002C4189">
      <w:pPr>
        <w:pStyle w:val="BodyText"/>
        <w:tabs>
          <w:tab w:val="left" w:pos="6030"/>
        </w:tabs>
        <w:spacing w:line="360" w:lineRule="auto"/>
        <w:jc w:val="both"/>
        <w:rPr>
          <w:bCs/>
          <w:szCs w:val="24"/>
        </w:rPr>
      </w:pPr>
      <w:r w:rsidRPr="00651D63">
        <w:rPr>
          <w:b/>
          <w:szCs w:val="24"/>
        </w:rPr>
        <w:t xml:space="preserve">RESULTS AND </w:t>
      </w:r>
      <w:r w:rsidRPr="00651D63">
        <w:rPr>
          <w:b/>
          <w:bCs/>
          <w:szCs w:val="24"/>
        </w:rPr>
        <w:t>DISCUSSION:</w:t>
      </w:r>
      <w:r w:rsidRPr="00651D63">
        <w:rPr>
          <w:bCs/>
          <w:szCs w:val="24"/>
        </w:rPr>
        <w:t xml:space="preserve"> </w:t>
      </w:r>
    </w:p>
    <w:p w14:paraId="4C4ECA36" w14:textId="77777777" w:rsidR="00D20952" w:rsidRDefault="00D20952" w:rsidP="008B08E7">
      <w:pPr>
        <w:tabs>
          <w:tab w:val="left" w:pos="1014"/>
        </w:tabs>
        <w:spacing w:before="5" w:line="360" w:lineRule="auto"/>
        <w:jc w:val="both"/>
        <w:rPr>
          <w:rFonts w:ascii="Times New Roman" w:eastAsia="Times New Roman" w:hAnsi="Times New Roman" w:cs="Times New Roman"/>
          <w:kern w:val="0"/>
          <w:sz w:val="24"/>
          <w:szCs w:val="20"/>
          <w:lang w:val="en-US"/>
          <w14:ligatures w14:val="none"/>
        </w:rPr>
      </w:pPr>
      <w:r w:rsidRPr="00D20952">
        <w:rPr>
          <w:rFonts w:ascii="Times New Roman" w:eastAsia="Times New Roman" w:hAnsi="Times New Roman" w:cs="Times New Roman"/>
          <w:kern w:val="0"/>
          <w:sz w:val="24"/>
          <w:szCs w:val="20"/>
          <w:lang w:val="en-US"/>
          <w14:ligatures w14:val="none"/>
        </w:rPr>
        <w:t xml:space="preserve">During a personal research survey conducted in Karnataka, Dr. Anoop Sachi collected several specimens of leeches. Subsequent careful observation and analysis of the collected material strongly suggested the potential discovery of a species previously undocumented by the scientific community. The author then completed a thorough taxonomic identification, successfully confirming and establishing this new leech species originating from Karnataka, India. As a direct result of this discovery, the cumulative number of recognized leech species in India is now 89, and the total count of species belonging to the genus </w:t>
      </w:r>
      <w:proofErr w:type="spellStart"/>
      <w:r w:rsidRPr="00D20952">
        <w:rPr>
          <w:rFonts w:ascii="Times New Roman" w:eastAsia="Times New Roman" w:hAnsi="Times New Roman" w:cs="Times New Roman"/>
          <w:i/>
          <w:kern w:val="0"/>
          <w:sz w:val="24"/>
          <w:szCs w:val="20"/>
          <w:lang w:val="en-US"/>
          <w14:ligatures w14:val="none"/>
        </w:rPr>
        <w:t>Poecilobdella</w:t>
      </w:r>
      <w:proofErr w:type="spellEnd"/>
      <w:r w:rsidRPr="00D20952">
        <w:rPr>
          <w:rFonts w:ascii="Times New Roman" w:eastAsia="Times New Roman" w:hAnsi="Times New Roman" w:cs="Times New Roman"/>
          <w:kern w:val="0"/>
          <w:sz w:val="24"/>
          <w:szCs w:val="20"/>
          <w:lang w:val="en-US"/>
          <w14:ligatures w14:val="none"/>
        </w:rPr>
        <w:t xml:space="preserve"> has increased to </w:t>
      </w:r>
      <w:r w:rsidR="004818E9">
        <w:rPr>
          <w:rFonts w:ascii="Times New Roman" w:eastAsia="Times New Roman" w:hAnsi="Times New Roman" w:cs="Times New Roman"/>
          <w:kern w:val="0"/>
          <w:sz w:val="24"/>
          <w:szCs w:val="20"/>
          <w:lang w:val="en-US"/>
          <w14:ligatures w14:val="none"/>
        </w:rPr>
        <w:t>nine</w:t>
      </w:r>
      <w:r w:rsidRPr="00D20952">
        <w:rPr>
          <w:rFonts w:ascii="Times New Roman" w:eastAsia="Times New Roman" w:hAnsi="Times New Roman" w:cs="Times New Roman"/>
          <w:kern w:val="0"/>
          <w:sz w:val="24"/>
          <w:szCs w:val="20"/>
          <w:lang w:val="en-US"/>
          <w14:ligatures w14:val="none"/>
        </w:rPr>
        <w:t>.</w:t>
      </w:r>
    </w:p>
    <w:p w14:paraId="05B04EF7" w14:textId="77777777" w:rsidR="002C4189" w:rsidRPr="008B08E7" w:rsidRDefault="002C4189" w:rsidP="008B08E7">
      <w:pPr>
        <w:tabs>
          <w:tab w:val="left" w:pos="1014"/>
        </w:tabs>
        <w:spacing w:before="5" w:line="360" w:lineRule="auto"/>
        <w:jc w:val="both"/>
        <w:rPr>
          <w:rFonts w:ascii="Times New Roman" w:hAnsi="Times New Roman" w:cs="Times New Roman"/>
          <w:b/>
          <w:bCs/>
          <w:sz w:val="24"/>
          <w:szCs w:val="24"/>
        </w:rPr>
      </w:pPr>
      <w:r w:rsidRPr="008B08E7">
        <w:rPr>
          <w:rFonts w:ascii="Times New Roman" w:hAnsi="Times New Roman" w:cs="Times New Roman"/>
          <w:b/>
          <w:sz w:val="24"/>
          <w:szCs w:val="24"/>
        </w:rPr>
        <w:t>DIAGNOSTIC CHARACTERS (Plate-1 &amp; 2):</w:t>
      </w:r>
      <w:r w:rsidRPr="008B08E7">
        <w:rPr>
          <w:rFonts w:ascii="Times New Roman" w:hAnsi="Times New Roman" w:cs="Times New Roman"/>
          <w:sz w:val="24"/>
          <w:szCs w:val="24"/>
        </w:rPr>
        <w:t xml:space="preserve">  </w:t>
      </w:r>
      <w:proofErr w:type="spellStart"/>
      <w:r w:rsidRPr="008B08E7">
        <w:rPr>
          <w:rFonts w:ascii="Times New Roman" w:hAnsi="Times New Roman" w:cs="Times New Roman"/>
          <w:b/>
          <w:bCs/>
          <w:i/>
          <w:iCs/>
          <w:sz w:val="24"/>
          <w:szCs w:val="24"/>
        </w:rPr>
        <w:t>Poecilobdella</w:t>
      </w:r>
      <w:proofErr w:type="spellEnd"/>
      <w:r w:rsidRPr="008B08E7">
        <w:rPr>
          <w:rFonts w:ascii="Times New Roman" w:hAnsi="Times New Roman" w:cs="Times New Roman"/>
          <w:b/>
          <w:bCs/>
          <w:i/>
          <w:iCs/>
          <w:sz w:val="24"/>
          <w:szCs w:val="24"/>
        </w:rPr>
        <w:t xml:space="preserve"> </w:t>
      </w:r>
      <w:proofErr w:type="spellStart"/>
      <w:r w:rsidR="004C4F3D" w:rsidRPr="008B08E7">
        <w:rPr>
          <w:rFonts w:ascii="Times New Roman" w:hAnsi="Times New Roman" w:cs="Times New Roman"/>
          <w:b/>
          <w:bCs/>
          <w:i/>
          <w:iCs/>
          <w:sz w:val="24"/>
          <w:szCs w:val="24"/>
        </w:rPr>
        <w:t>kananbalaae</w:t>
      </w:r>
      <w:proofErr w:type="spellEnd"/>
      <w:r w:rsidRPr="008B08E7">
        <w:rPr>
          <w:rFonts w:ascii="Times New Roman" w:hAnsi="Times New Roman" w:cs="Times New Roman"/>
          <w:b/>
          <w:bCs/>
          <w:i/>
          <w:iCs/>
          <w:sz w:val="24"/>
          <w:szCs w:val="24"/>
        </w:rPr>
        <w:t xml:space="preserve"> </w:t>
      </w:r>
      <w:r w:rsidRPr="008B08E7">
        <w:rPr>
          <w:rFonts w:ascii="Times New Roman" w:hAnsi="Times New Roman" w:cs="Times New Roman"/>
          <w:b/>
          <w:bCs/>
          <w:iCs/>
          <w:sz w:val="24"/>
          <w:szCs w:val="24"/>
        </w:rPr>
        <w:t xml:space="preserve">sp. </w:t>
      </w:r>
      <w:proofErr w:type="spellStart"/>
      <w:r w:rsidRPr="008B08E7">
        <w:rPr>
          <w:rFonts w:ascii="Times New Roman" w:hAnsi="Times New Roman" w:cs="Times New Roman"/>
          <w:b/>
          <w:bCs/>
          <w:iCs/>
          <w:sz w:val="24"/>
          <w:szCs w:val="24"/>
        </w:rPr>
        <w:t>nov.</w:t>
      </w:r>
      <w:proofErr w:type="spellEnd"/>
    </w:p>
    <w:p w14:paraId="57D208EF" w14:textId="77777777" w:rsidR="002C4189" w:rsidRDefault="002C4189" w:rsidP="008B08E7">
      <w:pPr>
        <w:spacing w:line="360" w:lineRule="auto"/>
        <w:jc w:val="both"/>
        <w:rPr>
          <w:rFonts w:ascii="Times New Roman" w:hAnsi="Times New Roman" w:cs="Times New Roman"/>
          <w:sz w:val="24"/>
          <w:szCs w:val="24"/>
        </w:rPr>
      </w:pPr>
      <w:r w:rsidRPr="008B08E7">
        <w:rPr>
          <w:rFonts w:ascii="Times New Roman" w:hAnsi="Times New Roman" w:cs="Times New Roman"/>
          <w:sz w:val="24"/>
          <w:szCs w:val="24"/>
        </w:rPr>
        <w:t xml:space="preserve">These leeches collected from Kerala. The colour of these species were </w:t>
      </w:r>
      <w:r w:rsidR="00574522">
        <w:rPr>
          <w:rFonts w:ascii="Times New Roman" w:hAnsi="Times New Roman" w:cs="Times New Roman"/>
          <w:sz w:val="24"/>
          <w:szCs w:val="24"/>
        </w:rPr>
        <w:t>brown</w:t>
      </w:r>
      <w:r w:rsidRPr="008B08E7">
        <w:rPr>
          <w:rFonts w:ascii="Times New Roman" w:hAnsi="Times New Roman" w:cs="Times New Roman"/>
          <w:sz w:val="24"/>
          <w:szCs w:val="24"/>
        </w:rPr>
        <w:t xml:space="preserve"> </w:t>
      </w:r>
      <w:r w:rsidR="00574522">
        <w:rPr>
          <w:rFonts w:ascii="Times New Roman" w:hAnsi="Times New Roman" w:cs="Times New Roman"/>
          <w:sz w:val="24"/>
          <w:szCs w:val="24"/>
        </w:rPr>
        <w:t>dorsally and ventrally yellowish</w:t>
      </w:r>
      <w:r w:rsidR="003F02C2">
        <w:rPr>
          <w:rFonts w:ascii="Times New Roman" w:hAnsi="Times New Roman" w:cs="Times New Roman"/>
          <w:sz w:val="24"/>
          <w:szCs w:val="24"/>
        </w:rPr>
        <w:t xml:space="preserve"> without any spots. Dorso-medial breaking </w:t>
      </w:r>
      <w:r w:rsidRPr="008B08E7">
        <w:rPr>
          <w:rFonts w:ascii="Times New Roman" w:hAnsi="Times New Roman" w:cs="Times New Roman"/>
          <w:sz w:val="24"/>
          <w:szCs w:val="24"/>
        </w:rPr>
        <w:t xml:space="preserve">black </w:t>
      </w:r>
      <w:r w:rsidR="003F02C2">
        <w:rPr>
          <w:rFonts w:ascii="Times New Roman" w:hAnsi="Times New Roman" w:cs="Times New Roman"/>
          <w:sz w:val="24"/>
          <w:szCs w:val="24"/>
        </w:rPr>
        <w:t>stripe.</w:t>
      </w:r>
      <w:r w:rsidR="003F02C2" w:rsidRPr="008B08E7">
        <w:rPr>
          <w:rFonts w:ascii="Times New Roman" w:hAnsi="Times New Roman" w:cs="Times New Roman"/>
          <w:sz w:val="24"/>
          <w:szCs w:val="24"/>
        </w:rPr>
        <w:t xml:space="preserve"> </w:t>
      </w:r>
      <w:r w:rsidR="003F02C2">
        <w:rPr>
          <w:rFonts w:ascii="Times New Roman" w:hAnsi="Times New Roman" w:cs="Times New Roman"/>
          <w:sz w:val="24"/>
          <w:szCs w:val="24"/>
        </w:rPr>
        <w:t xml:space="preserve">Three pairs black dorsal stripe. Most lateral one pair breaking black stripe. </w:t>
      </w:r>
      <w:proofErr w:type="spellStart"/>
      <w:r w:rsidR="003F02C2">
        <w:rPr>
          <w:rFonts w:ascii="Times New Roman" w:hAnsi="Times New Roman" w:cs="Times New Roman"/>
          <w:sz w:val="24"/>
          <w:szCs w:val="24"/>
        </w:rPr>
        <w:t>Ventro</w:t>
      </w:r>
      <w:proofErr w:type="spellEnd"/>
      <w:r w:rsidR="003F02C2">
        <w:rPr>
          <w:rFonts w:ascii="Times New Roman" w:hAnsi="Times New Roman" w:cs="Times New Roman"/>
          <w:sz w:val="24"/>
          <w:szCs w:val="24"/>
        </w:rPr>
        <w:t xml:space="preserve"> lateral one pair black stripe</w:t>
      </w:r>
      <w:r w:rsidR="00253B01">
        <w:rPr>
          <w:rFonts w:ascii="Times New Roman" w:hAnsi="Times New Roman" w:cs="Times New Roman"/>
          <w:sz w:val="24"/>
          <w:szCs w:val="24"/>
        </w:rPr>
        <w:t>.</w:t>
      </w:r>
      <w:r w:rsidRPr="008B08E7">
        <w:rPr>
          <w:rFonts w:ascii="Times New Roman" w:hAnsi="Times New Roman" w:cs="Times New Roman"/>
          <w:sz w:val="24"/>
          <w:szCs w:val="24"/>
        </w:rPr>
        <w:t xml:space="preserve"> Since the leeches expired prior to narcotisation, the leeches where mildly </w:t>
      </w:r>
      <w:r w:rsidR="003F02C2" w:rsidRPr="008B08E7">
        <w:rPr>
          <w:rFonts w:ascii="Times New Roman" w:hAnsi="Times New Roman" w:cs="Times New Roman"/>
          <w:sz w:val="24"/>
          <w:szCs w:val="24"/>
        </w:rPr>
        <w:t>degraded.</w:t>
      </w:r>
      <w:r w:rsidRPr="008B08E7">
        <w:rPr>
          <w:rFonts w:ascii="Times New Roman" w:hAnsi="Times New Roman" w:cs="Times New Roman"/>
          <w:sz w:val="24"/>
          <w:szCs w:val="24"/>
        </w:rPr>
        <w:t xml:space="preserve"> The positioning of the eyes was at </w:t>
      </w:r>
      <w:r w:rsidR="003F02C2">
        <w:rPr>
          <w:rFonts w:ascii="Times New Roman" w:hAnsi="Times New Roman" w:cs="Times New Roman"/>
          <w:sz w:val="24"/>
          <w:szCs w:val="24"/>
        </w:rPr>
        <w:t>3</w:t>
      </w:r>
      <w:r w:rsidRPr="008B08E7">
        <w:rPr>
          <w:rFonts w:ascii="Times New Roman" w:hAnsi="Times New Roman" w:cs="Times New Roman"/>
          <w:sz w:val="24"/>
          <w:szCs w:val="24"/>
        </w:rPr>
        <w:t xml:space="preserve">, 5, 6, 8 and 11 annuli. </w:t>
      </w:r>
      <w:r w:rsidR="004E732C">
        <w:rPr>
          <w:rFonts w:ascii="Times New Roman" w:hAnsi="Times New Roman" w:cs="Times New Roman"/>
          <w:sz w:val="24"/>
          <w:szCs w:val="24"/>
        </w:rPr>
        <w:t xml:space="preserve"> Eyes are half immersed in the annuli. </w:t>
      </w:r>
      <w:r w:rsidRPr="008B08E7">
        <w:rPr>
          <w:rFonts w:ascii="Times New Roman" w:hAnsi="Times New Roman" w:cs="Times New Roman"/>
          <w:sz w:val="24"/>
          <w:szCs w:val="24"/>
        </w:rPr>
        <w:t>Anterior sucker</w:t>
      </w:r>
      <w:r w:rsidR="004E732C">
        <w:rPr>
          <w:rFonts w:ascii="Times New Roman" w:hAnsi="Times New Roman" w:cs="Times New Roman"/>
          <w:sz w:val="24"/>
          <w:szCs w:val="24"/>
        </w:rPr>
        <w:t>s</w:t>
      </w:r>
      <w:r w:rsidR="00D20952">
        <w:rPr>
          <w:rFonts w:ascii="Times New Roman" w:hAnsi="Times New Roman" w:cs="Times New Roman"/>
          <w:sz w:val="24"/>
          <w:szCs w:val="24"/>
        </w:rPr>
        <w:t xml:space="preserve"> </w:t>
      </w:r>
      <w:r w:rsidR="003F02C2">
        <w:rPr>
          <w:rFonts w:ascii="Times New Roman" w:hAnsi="Times New Roman" w:cs="Times New Roman"/>
          <w:sz w:val="24"/>
          <w:szCs w:val="24"/>
        </w:rPr>
        <w:t>6cm</w:t>
      </w:r>
      <w:r w:rsidR="004E732C">
        <w:rPr>
          <w:rFonts w:ascii="Times New Roman" w:hAnsi="Times New Roman" w:cs="Times New Roman"/>
          <w:sz w:val="24"/>
          <w:szCs w:val="24"/>
        </w:rPr>
        <w:t xml:space="preserve"> in</w:t>
      </w:r>
      <w:r w:rsidR="00D20952">
        <w:rPr>
          <w:rFonts w:ascii="Times New Roman" w:hAnsi="Times New Roman" w:cs="Times New Roman"/>
          <w:sz w:val="24"/>
          <w:szCs w:val="24"/>
        </w:rPr>
        <w:t xml:space="preserve"> </w:t>
      </w:r>
      <w:r w:rsidR="004E732C">
        <w:rPr>
          <w:rFonts w:ascii="Times New Roman" w:hAnsi="Times New Roman" w:cs="Times New Roman"/>
          <w:sz w:val="24"/>
          <w:szCs w:val="24"/>
        </w:rPr>
        <w:t>diameter</w:t>
      </w:r>
      <w:r w:rsidRPr="008B08E7">
        <w:rPr>
          <w:rFonts w:ascii="Times New Roman" w:hAnsi="Times New Roman" w:cs="Times New Roman"/>
          <w:sz w:val="24"/>
          <w:szCs w:val="24"/>
        </w:rPr>
        <w:t xml:space="preserve"> and posterior sucker </w:t>
      </w:r>
      <w:r w:rsidR="003F02C2">
        <w:rPr>
          <w:rFonts w:ascii="Times New Roman" w:hAnsi="Times New Roman" w:cs="Times New Roman"/>
          <w:sz w:val="24"/>
          <w:szCs w:val="24"/>
        </w:rPr>
        <w:t>1.1cm.</w:t>
      </w:r>
      <w:r w:rsidRPr="008B08E7">
        <w:rPr>
          <w:rFonts w:ascii="Times New Roman" w:hAnsi="Times New Roman" w:cs="Times New Roman"/>
          <w:sz w:val="24"/>
          <w:szCs w:val="24"/>
        </w:rPr>
        <w:t xml:space="preserve"> Length – </w:t>
      </w:r>
      <w:r w:rsidR="003F02C2">
        <w:rPr>
          <w:rFonts w:ascii="Times New Roman" w:hAnsi="Times New Roman" w:cs="Times New Roman"/>
          <w:sz w:val="24"/>
          <w:szCs w:val="24"/>
        </w:rPr>
        <w:t>9.9cm.</w:t>
      </w:r>
      <w:r w:rsidRPr="008B08E7">
        <w:rPr>
          <w:rFonts w:ascii="Times New Roman" w:hAnsi="Times New Roman" w:cs="Times New Roman"/>
          <w:sz w:val="24"/>
          <w:szCs w:val="24"/>
        </w:rPr>
        <w:t xml:space="preserve"> Breadth – 1</w:t>
      </w:r>
      <w:r w:rsidR="003F02C2">
        <w:rPr>
          <w:rFonts w:ascii="Times New Roman" w:hAnsi="Times New Roman" w:cs="Times New Roman"/>
          <w:sz w:val="24"/>
          <w:szCs w:val="24"/>
        </w:rPr>
        <w:t>.4cm</w:t>
      </w:r>
      <w:r w:rsidRPr="008B08E7">
        <w:rPr>
          <w:rFonts w:ascii="Times New Roman" w:hAnsi="Times New Roman" w:cs="Times New Roman"/>
          <w:sz w:val="24"/>
          <w:szCs w:val="24"/>
        </w:rPr>
        <w:t>. The gonophores were present between 33rd and 34th annuli and between the 38th and 39th annuli. The total number of annuli is 1</w:t>
      </w:r>
      <w:r w:rsidR="0022401C">
        <w:rPr>
          <w:rFonts w:ascii="Times New Roman" w:hAnsi="Times New Roman" w:cs="Times New Roman"/>
          <w:sz w:val="24"/>
          <w:szCs w:val="24"/>
        </w:rPr>
        <w:t>10,</w:t>
      </w:r>
      <w:r w:rsidR="004E732C">
        <w:rPr>
          <w:rFonts w:ascii="Times New Roman" w:hAnsi="Times New Roman" w:cs="Times New Roman"/>
          <w:sz w:val="24"/>
          <w:szCs w:val="24"/>
        </w:rPr>
        <w:t xml:space="preserve"> no sucker rays are round in shape</w:t>
      </w:r>
      <w:r w:rsidR="00253B01">
        <w:rPr>
          <w:rFonts w:ascii="Times New Roman" w:hAnsi="Times New Roman" w:cs="Times New Roman"/>
          <w:sz w:val="24"/>
          <w:szCs w:val="24"/>
        </w:rPr>
        <w:t xml:space="preserve"> just like </w:t>
      </w:r>
      <w:proofErr w:type="spellStart"/>
      <w:r w:rsidR="00253B01">
        <w:rPr>
          <w:rFonts w:ascii="Times New Roman" w:hAnsi="Times New Roman" w:cs="Times New Roman"/>
          <w:sz w:val="24"/>
          <w:szCs w:val="24"/>
        </w:rPr>
        <w:t>cutted</w:t>
      </w:r>
      <w:proofErr w:type="spellEnd"/>
      <w:r w:rsidR="00253B01">
        <w:rPr>
          <w:rFonts w:ascii="Times New Roman" w:hAnsi="Times New Roman" w:cs="Times New Roman"/>
          <w:sz w:val="24"/>
          <w:szCs w:val="24"/>
        </w:rPr>
        <w:t xml:space="preserve"> trunk of trees.</w:t>
      </w:r>
      <w:r w:rsidR="004E732C">
        <w:rPr>
          <w:rFonts w:ascii="Times New Roman" w:hAnsi="Times New Roman" w:cs="Times New Roman"/>
          <w:sz w:val="24"/>
          <w:szCs w:val="24"/>
        </w:rPr>
        <w:t xml:space="preserve"> </w:t>
      </w:r>
      <w:r w:rsidRPr="008B08E7">
        <w:rPr>
          <w:rFonts w:ascii="Times New Roman" w:hAnsi="Times New Roman" w:cs="Times New Roman"/>
          <w:sz w:val="24"/>
          <w:szCs w:val="24"/>
        </w:rPr>
        <w:t xml:space="preserve"> </w:t>
      </w:r>
      <w:r w:rsidR="0022401C">
        <w:rPr>
          <w:rFonts w:ascii="Times New Roman" w:hAnsi="Times New Roman" w:cs="Times New Roman"/>
          <w:sz w:val="24"/>
          <w:szCs w:val="24"/>
        </w:rPr>
        <w:t xml:space="preserve">27 pairs white receptors as </w:t>
      </w:r>
      <w:proofErr w:type="spellStart"/>
      <w:r w:rsidR="0022401C">
        <w:rPr>
          <w:rFonts w:ascii="Times New Roman" w:hAnsi="Times New Roman" w:cs="Times New Roman"/>
          <w:sz w:val="24"/>
          <w:szCs w:val="24"/>
        </w:rPr>
        <w:t>s</w:t>
      </w:r>
      <w:r w:rsidRPr="008B08E7">
        <w:rPr>
          <w:rFonts w:ascii="Times New Roman" w:hAnsi="Times New Roman" w:cs="Times New Roman"/>
          <w:sz w:val="24"/>
          <w:szCs w:val="24"/>
        </w:rPr>
        <w:t>ensil</w:t>
      </w:r>
      <w:r w:rsidR="0022401C">
        <w:rPr>
          <w:rFonts w:ascii="Times New Roman" w:hAnsi="Times New Roman" w:cs="Times New Roman"/>
          <w:sz w:val="24"/>
          <w:szCs w:val="24"/>
        </w:rPr>
        <w:t>l</w:t>
      </w:r>
      <w:r w:rsidRPr="008B08E7">
        <w:rPr>
          <w:rFonts w:ascii="Times New Roman" w:hAnsi="Times New Roman" w:cs="Times New Roman"/>
          <w:sz w:val="24"/>
          <w:szCs w:val="24"/>
        </w:rPr>
        <w:t>ae</w:t>
      </w:r>
      <w:proofErr w:type="spellEnd"/>
      <w:r w:rsidRPr="008B08E7">
        <w:rPr>
          <w:rFonts w:ascii="Times New Roman" w:hAnsi="Times New Roman" w:cs="Times New Roman"/>
          <w:sz w:val="24"/>
          <w:szCs w:val="24"/>
        </w:rPr>
        <w:t xml:space="preserve"> </w:t>
      </w:r>
      <w:r w:rsidR="0022401C">
        <w:rPr>
          <w:rFonts w:ascii="Times New Roman" w:hAnsi="Times New Roman" w:cs="Times New Roman"/>
          <w:sz w:val="24"/>
          <w:szCs w:val="24"/>
        </w:rPr>
        <w:t>are seen</w:t>
      </w:r>
      <w:r w:rsidRPr="008B08E7">
        <w:rPr>
          <w:rFonts w:ascii="Times New Roman" w:hAnsi="Times New Roman" w:cs="Times New Roman"/>
          <w:sz w:val="24"/>
          <w:szCs w:val="24"/>
        </w:rPr>
        <w:t xml:space="preserve">: Anteriorly </w:t>
      </w:r>
      <w:r w:rsidR="0022401C">
        <w:rPr>
          <w:rFonts w:ascii="Times New Roman" w:hAnsi="Times New Roman" w:cs="Times New Roman"/>
          <w:sz w:val="24"/>
          <w:szCs w:val="24"/>
        </w:rPr>
        <w:t xml:space="preserve">5 segments </w:t>
      </w:r>
      <w:r w:rsidR="00D85E56">
        <w:rPr>
          <w:rFonts w:ascii="Times New Roman" w:hAnsi="Times New Roman" w:cs="Times New Roman"/>
          <w:sz w:val="24"/>
          <w:szCs w:val="24"/>
        </w:rPr>
        <w:t xml:space="preserve">are devoid </w:t>
      </w:r>
      <w:r w:rsidR="00D85E56">
        <w:rPr>
          <w:rFonts w:ascii="Times New Roman" w:hAnsi="Times New Roman" w:cs="Times New Roman"/>
          <w:sz w:val="24"/>
          <w:szCs w:val="24"/>
        </w:rPr>
        <w:lastRenderedPageBreak/>
        <w:t xml:space="preserve">of </w:t>
      </w:r>
      <w:proofErr w:type="spellStart"/>
      <w:r w:rsidR="00D85E56">
        <w:rPr>
          <w:rFonts w:ascii="Times New Roman" w:hAnsi="Times New Roman" w:cs="Times New Roman"/>
          <w:sz w:val="24"/>
          <w:szCs w:val="24"/>
        </w:rPr>
        <w:t>sensillae</w:t>
      </w:r>
      <w:proofErr w:type="spellEnd"/>
      <w:r w:rsidR="00D85E56">
        <w:rPr>
          <w:rFonts w:ascii="Times New Roman" w:hAnsi="Times New Roman" w:cs="Times New Roman"/>
          <w:sz w:val="24"/>
          <w:szCs w:val="24"/>
        </w:rPr>
        <w:t>.</w:t>
      </w:r>
      <w:r w:rsidR="004E732C">
        <w:rPr>
          <w:rFonts w:ascii="Times New Roman" w:hAnsi="Times New Roman" w:cs="Times New Roman"/>
          <w:sz w:val="24"/>
          <w:szCs w:val="24"/>
        </w:rPr>
        <w:t xml:space="preserve"> </w:t>
      </w:r>
      <w:r w:rsidR="00400681">
        <w:rPr>
          <w:rFonts w:ascii="Times New Roman" w:hAnsi="Times New Roman" w:cs="Times New Roman"/>
          <w:sz w:val="24"/>
          <w:szCs w:val="24"/>
        </w:rPr>
        <w:t>Up to</w:t>
      </w:r>
      <w:r w:rsidR="004E732C">
        <w:rPr>
          <w:rFonts w:ascii="Times New Roman" w:hAnsi="Times New Roman" w:cs="Times New Roman"/>
          <w:sz w:val="24"/>
          <w:szCs w:val="24"/>
        </w:rPr>
        <w:t xml:space="preserve"> 11 segments each segment </w:t>
      </w:r>
      <w:proofErr w:type="spellStart"/>
      <w:r w:rsidR="004E732C">
        <w:rPr>
          <w:rFonts w:ascii="Times New Roman" w:hAnsi="Times New Roman" w:cs="Times New Roman"/>
          <w:sz w:val="24"/>
          <w:szCs w:val="24"/>
        </w:rPr>
        <w:t>concists</w:t>
      </w:r>
      <w:proofErr w:type="spellEnd"/>
      <w:r w:rsidR="00EC0A33">
        <w:rPr>
          <w:rFonts w:ascii="Times New Roman" w:hAnsi="Times New Roman" w:cs="Times New Roman"/>
          <w:sz w:val="24"/>
          <w:szCs w:val="24"/>
        </w:rPr>
        <w:t xml:space="preserve"> </w:t>
      </w:r>
      <w:r w:rsidR="004E732C">
        <w:rPr>
          <w:rFonts w:ascii="Times New Roman" w:hAnsi="Times New Roman" w:cs="Times New Roman"/>
          <w:sz w:val="24"/>
          <w:szCs w:val="24"/>
        </w:rPr>
        <w:t xml:space="preserve">of 2 annuli in each segment due the position of </w:t>
      </w:r>
      <w:proofErr w:type="spellStart"/>
      <w:r w:rsidR="004E732C">
        <w:rPr>
          <w:rFonts w:ascii="Times New Roman" w:hAnsi="Times New Roman" w:cs="Times New Roman"/>
          <w:sz w:val="24"/>
          <w:szCs w:val="24"/>
        </w:rPr>
        <w:t>sensillae</w:t>
      </w:r>
      <w:proofErr w:type="spellEnd"/>
      <w:r w:rsidR="004E732C">
        <w:rPr>
          <w:rFonts w:ascii="Times New Roman" w:hAnsi="Times New Roman" w:cs="Times New Roman"/>
          <w:sz w:val="24"/>
          <w:szCs w:val="24"/>
        </w:rPr>
        <w:t>. From 12 segment to 25</w:t>
      </w:r>
      <w:r w:rsidR="004E732C" w:rsidRPr="004E732C">
        <w:rPr>
          <w:rFonts w:ascii="Times New Roman" w:hAnsi="Times New Roman" w:cs="Times New Roman"/>
          <w:sz w:val="24"/>
          <w:szCs w:val="24"/>
          <w:vertAlign w:val="superscript"/>
        </w:rPr>
        <w:t>th</w:t>
      </w:r>
      <w:r w:rsidR="004E732C">
        <w:rPr>
          <w:rFonts w:ascii="Times New Roman" w:hAnsi="Times New Roman" w:cs="Times New Roman"/>
          <w:sz w:val="24"/>
          <w:szCs w:val="24"/>
        </w:rPr>
        <w:t xml:space="preserve"> each segment </w:t>
      </w:r>
      <w:r w:rsidR="00400681">
        <w:rPr>
          <w:rFonts w:ascii="Times New Roman" w:hAnsi="Times New Roman" w:cs="Times New Roman"/>
          <w:sz w:val="24"/>
          <w:szCs w:val="24"/>
        </w:rPr>
        <w:t>consists</w:t>
      </w:r>
      <w:r w:rsidR="004E732C">
        <w:rPr>
          <w:rFonts w:ascii="Times New Roman" w:hAnsi="Times New Roman" w:cs="Times New Roman"/>
          <w:sz w:val="24"/>
          <w:szCs w:val="24"/>
        </w:rPr>
        <w:t xml:space="preserve"> of 4 annuli in each segment. Last two segment having only one annuli in each segment. </w:t>
      </w:r>
      <w:r w:rsidR="00400681">
        <w:rPr>
          <w:rFonts w:ascii="Times New Roman" w:hAnsi="Times New Roman" w:cs="Times New Roman"/>
          <w:sz w:val="24"/>
          <w:szCs w:val="24"/>
        </w:rPr>
        <w:t>Anterior sucker cons</w:t>
      </w:r>
      <w:r w:rsidR="00EC0A33">
        <w:rPr>
          <w:rFonts w:ascii="Times New Roman" w:hAnsi="Times New Roman" w:cs="Times New Roman"/>
          <w:sz w:val="24"/>
          <w:szCs w:val="24"/>
        </w:rPr>
        <w:t xml:space="preserve">ists of seven annuli, </w:t>
      </w:r>
      <w:r w:rsidR="00EC0A33" w:rsidRPr="008B08E7">
        <w:rPr>
          <w:rFonts w:ascii="Times New Roman" w:hAnsi="Times New Roman" w:cs="Times New Roman"/>
          <w:sz w:val="24"/>
          <w:szCs w:val="24"/>
        </w:rPr>
        <w:t>posterior</w:t>
      </w:r>
      <w:r w:rsidR="00EC0A33">
        <w:rPr>
          <w:rFonts w:ascii="Times New Roman" w:hAnsi="Times New Roman" w:cs="Times New Roman"/>
          <w:sz w:val="24"/>
          <w:szCs w:val="24"/>
        </w:rPr>
        <w:t xml:space="preserve"> sucker having</w:t>
      </w:r>
      <w:r w:rsidRPr="008B08E7">
        <w:rPr>
          <w:rFonts w:ascii="Times New Roman" w:hAnsi="Times New Roman" w:cs="Times New Roman"/>
          <w:sz w:val="24"/>
          <w:szCs w:val="24"/>
        </w:rPr>
        <w:t xml:space="preserve"> 5 annuli. Total 2</w:t>
      </w:r>
      <w:r w:rsidR="00EC0A33">
        <w:rPr>
          <w:rFonts w:ascii="Times New Roman" w:hAnsi="Times New Roman" w:cs="Times New Roman"/>
          <w:sz w:val="24"/>
          <w:szCs w:val="24"/>
        </w:rPr>
        <w:t>7</w:t>
      </w:r>
      <w:r w:rsidRPr="008B08E7">
        <w:rPr>
          <w:rFonts w:ascii="Times New Roman" w:hAnsi="Times New Roman" w:cs="Times New Roman"/>
          <w:sz w:val="24"/>
          <w:szCs w:val="24"/>
        </w:rPr>
        <w:t xml:space="preserve"> segments </w:t>
      </w:r>
      <w:r w:rsidR="0036096D">
        <w:rPr>
          <w:rFonts w:ascii="Times New Roman" w:hAnsi="Times New Roman" w:cs="Times New Roman"/>
          <w:sz w:val="24"/>
          <w:szCs w:val="24"/>
        </w:rPr>
        <w:t>are visible on the</w:t>
      </w:r>
      <w:r w:rsidRPr="008B08E7">
        <w:rPr>
          <w:rFonts w:ascii="Times New Roman" w:hAnsi="Times New Roman" w:cs="Times New Roman"/>
          <w:sz w:val="24"/>
          <w:szCs w:val="24"/>
        </w:rPr>
        <w:t xml:space="preserve"> body.</w:t>
      </w:r>
      <w:r w:rsidR="00EC0A33">
        <w:rPr>
          <w:rFonts w:ascii="Times New Roman" w:hAnsi="Times New Roman" w:cs="Times New Roman"/>
          <w:sz w:val="24"/>
          <w:szCs w:val="24"/>
        </w:rPr>
        <w:t xml:space="preserve"> Male pore has 5 rays almost round in shape position towards- 34 segment. Female pore has no rays</w:t>
      </w:r>
      <w:r w:rsidR="004E732C">
        <w:rPr>
          <w:rFonts w:ascii="Times New Roman" w:hAnsi="Times New Roman" w:cs="Times New Roman"/>
          <w:sz w:val="24"/>
          <w:szCs w:val="24"/>
        </w:rPr>
        <w:t>,</w:t>
      </w:r>
      <w:r w:rsidR="00EC0A33">
        <w:rPr>
          <w:rFonts w:ascii="Times New Roman" w:hAnsi="Times New Roman" w:cs="Times New Roman"/>
          <w:sz w:val="24"/>
          <w:szCs w:val="24"/>
        </w:rPr>
        <w:t xml:space="preserve"> horizontal line shaped</w:t>
      </w:r>
      <w:r w:rsidR="004E732C">
        <w:rPr>
          <w:rFonts w:ascii="Times New Roman" w:hAnsi="Times New Roman" w:cs="Times New Roman"/>
          <w:sz w:val="24"/>
          <w:szCs w:val="24"/>
        </w:rPr>
        <w:t>.</w:t>
      </w:r>
      <w:r w:rsidR="00253B01">
        <w:rPr>
          <w:rFonts w:ascii="Times New Roman" w:hAnsi="Times New Roman" w:cs="Times New Roman"/>
          <w:sz w:val="24"/>
          <w:szCs w:val="24"/>
        </w:rPr>
        <w:t xml:space="preserve"> Total white receptors are 8 pairs. Four pair lateral, </w:t>
      </w:r>
      <w:proofErr w:type="spellStart"/>
      <w:r w:rsidR="00253B01">
        <w:rPr>
          <w:rFonts w:ascii="Times New Roman" w:hAnsi="Times New Roman" w:cs="Times New Roman"/>
          <w:sz w:val="24"/>
          <w:szCs w:val="24"/>
        </w:rPr>
        <w:t>dorso</w:t>
      </w:r>
      <w:proofErr w:type="spellEnd"/>
      <w:r w:rsidR="00253B01">
        <w:rPr>
          <w:rFonts w:ascii="Times New Roman" w:hAnsi="Times New Roman" w:cs="Times New Roman"/>
          <w:sz w:val="24"/>
          <w:szCs w:val="24"/>
        </w:rPr>
        <w:t>-median 2 pairs, dorsal 2 pairs, lateral receptors bears nephridial pores in the middle of the same.</w:t>
      </w:r>
      <w:r w:rsidR="00C9045C">
        <w:rPr>
          <w:rFonts w:ascii="Times New Roman" w:hAnsi="Times New Roman" w:cs="Times New Roman"/>
          <w:sz w:val="24"/>
          <w:szCs w:val="24"/>
        </w:rPr>
        <w:t xml:space="preserve"> Crop caecum </w:t>
      </w:r>
      <w:proofErr w:type="spellStart"/>
      <w:r w:rsidR="00C9045C">
        <w:rPr>
          <w:rFonts w:ascii="Times New Roman" w:hAnsi="Times New Roman" w:cs="Times New Roman"/>
          <w:sz w:val="24"/>
          <w:szCs w:val="24"/>
        </w:rPr>
        <w:t>lare</w:t>
      </w:r>
      <w:proofErr w:type="spellEnd"/>
      <w:r w:rsidR="00C9045C">
        <w:rPr>
          <w:rFonts w:ascii="Times New Roman" w:hAnsi="Times New Roman" w:cs="Times New Roman"/>
          <w:sz w:val="24"/>
          <w:szCs w:val="24"/>
        </w:rPr>
        <w:t xml:space="preserve"> in size.</w:t>
      </w:r>
    </w:p>
    <w:p w14:paraId="2FADA34C" w14:textId="77777777" w:rsidR="002C4189" w:rsidRDefault="002C4189" w:rsidP="002C4189">
      <w:pPr>
        <w:tabs>
          <w:tab w:val="left" w:pos="1014"/>
        </w:tabs>
        <w:spacing w:before="5" w:line="360" w:lineRule="auto"/>
        <w:jc w:val="both"/>
        <w:rPr>
          <w:rFonts w:ascii="Times New Roman" w:hAnsi="Times New Roman"/>
          <w:sz w:val="24"/>
          <w:szCs w:val="24"/>
        </w:rPr>
      </w:pPr>
      <w:r w:rsidRPr="00651D63">
        <w:rPr>
          <w:rFonts w:ascii="Times New Roman" w:hAnsi="Times New Roman"/>
          <w:b/>
          <w:bCs/>
          <w:sz w:val="24"/>
          <w:szCs w:val="24"/>
        </w:rPr>
        <w:t>DISTRIBUTION:</w:t>
      </w:r>
      <w:r w:rsidRPr="00651D63">
        <w:rPr>
          <w:rFonts w:ascii="Times New Roman" w:hAnsi="Times New Roman"/>
          <w:sz w:val="24"/>
          <w:szCs w:val="24"/>
        </w:rPr>
        <w:t xml:space="preserve"> India: </w:t>
      </w:r>
      <w:r w:rsidR="00492E1A">
        <w:rPr>
          <w:rFonts w:ascii="Times New Roman" w:hAnsi="Times New Roman"/>
          <w:sz w:val="24"/>
          <w:szCs w:val="24"/>
        </w:rPr>
        <w:t>Karnataka</w:t>
      </w:r>
      <w:r w:rsidRPr="00651D63">
        <w:rPr>
          <w:rFonts w:ascii="Times New Roman" w:hAnsi="Times New Roman"/>
          <w:sz w:val="24"/>
          <w:szCs w:val="24"/>
        </w:rPr>
        <w:t>.</w:t>
      </w:r>
    </w:p>
    <w:p w14:paraId="335E78B8" w14:textId="77777777" w:rsidR="00B913D8" w:rsidRPr="00C566DA" w:rsidRDefault="00B913D8" w:rsidP="00B913D8">
      <w:pPr>
        <w:spacing w:line="360" w:lineRule="auto"/>
        <w:jc w:val="both"/>
        <w:rPr>
          <w:rFonts w:ascii="Times New Roman" w:hAnsi="Times New Roman"/>
          <w:sz w:val="24"/>
          <w:szCs w:val="24"/>
        </w:rPr>
      </w:pPr>
      <w:r w:rsidRPr="00C566DA">
        <w:rPr>
          <w:rFonts w:ascii="Times New Roman" w:hAnsi="Times New Roman"/>
          <w:b/>
          <w:sz w:val="24"/>
          <w:szCs w:val="24"/>
        </w:rPr>
        <w:t>Table-I.</w:t>
      </w:r>
      <w:r w:rsidRPr="00C566DA">
        <w:rPr>
          <w:rFonts w:ascii="Times New Roman" w:hAnsi="Times New Roman"/>
          <w:sz w:val="24"/>
          <w:szCs w:val="24"/>
        </w:rPr>
        <w:t xml:space="preserve"> Showing comparison </w:t>
      </w:r>
      <w:proofErr w:type="spellStart"/>
      <w:r w:rsidRPr="006B40DB">
        <w:rPr>
          <w:rFonts w:ascii="Times New Roman" w:hAnsi="Times New Roman"/>
          <w:b/>
          <w:i/>
          <w:sz w:val="24"/>
          <w:szCs w:val="24"/>
        </w:rPr>
        <w:t>Poecilobdella</w:t>
      </w:r>
      <w:proofErr w:type="spellEnd"/>
      <w:r w:rsidRPr="006B40DB">
        <w:rPr>
          <w:rFonts w:ascii="Times New Roman" w:hAnsi="Times New Roman"/>
          <w:b/>
          <w:i/>
          <w:sz w:val="24"/>
          <w:szCs w:val="24"/>
        </w:rPr>
        <w:t xml:space="preserve"> </w:t>
      </w:r>
      <w:proofErr w:type="spellStart"/>
      <w:r w:rsidRPr="006B40DB">
        <w:rPr>
          <w:rFonts w:ascii="Times New Roman" w:hAnsi="Times New Roman"/>
          <w:b/>
          <w:i/>
          <w:sz w:val="24"/>
          <w:szCs w:val="24"/>
        </w:rPr>
        <w:t>kananbalae</w:t>
      </w:r>
      <w:proofErr w:type="spellEnd"/>
      <w:r w:rsidRPr="00C566DA">
        <w:rPr>
          <w:rFonts w:ascii="Times New Roman" w:hAnsi="Times New Roman"/>
          <w:i/>
          <w:sz w:val="24"/>
          <w:szCs w:val="24"/>
        </w:rPr>
        <w:t xml:space="preserve"> </w:t>
      </w:r>
      <w:r w:rsidRPr="00C566DA">
        <w:rPr>
          <w:rFonts w:ascii="Times New Roman" w:hAnsi="Times New Roman"/>
          <w:sz w:val="24"/>
          <w:szCs w:val="24"/>
        </w:rPr>
        <w:t xml:space="preserve">sp. </w:t>
      </w:r>
      <w:proofErr w:type="spellStart"/>
      <w:r w:rsidRPr="00C566DA">
        <w:rPr>
          <w:rFonts w:ascii="Times New Roman" w:hAnsi="Times New Roman"/>
          <w:sz w:val="24"/>
          <w:szCs w:val="24"/>
        </w:rPr>
        <w:t>nov.</w:t>
      </w:r>
      <w:proofErr w:type="spellEnd"/>
      <w:r w:rsidRPr="00C566DA">
        <w:rPr>
          <w:rFonts w:ascii="Times New Roman" w:hAnsi="Times New Roman"/>
          <w:sz w:val="24"/>
          <w:szCs w:val="24"/>
        </w:rPr>
        <w:t xml:space="preserve"> With the other </w:t>
      </w:r>
      <w:r>
        <w:rPr>
          <w:rFonts w:ascii="Times New Roman" w:hAnsi="Times New Roman"/>
          <w:sz w:val="24"/>
          <w:szCs w:val="24"/>
        </w:rPr>
        <w:t>eight</w:t>
      </w:r>
      <w:r w:rsidRPr="00C566DA">
        <w:rPr>
          <w:rFonts w:ascii="Times New Roman" w:hAnsi="Times New Roman"/>
          <w:sz w:val="24"/>
          <w:szCs w:val="24"/>
        </w:rPr>
        <w:t xml:space="preserve"> species of the genus </w:t>
      </w:r>
      <w:proofErr w:type="spellStart"/>
      <w:r>
        <w:rPr>
          <w:rFonts w:ascii="Times New Roman" w:hAnsi="Times New Roman"/>
          <w:i/>
          <w:sz w:val="24"/>
          <w:szCs w:val="24"/>
        </w:rPr>
        <w:t>P</w:t>
      </w:r>
      <w:r w:rsidRPr="00C566DA">
        <w:rPr>
          <w:rFonts w:ascii="Times New Roman" w:hAnsi="Times New Roman"/>
          <w:i/>
          <w:sz w:val="24"/>
          <w:szCs w:val="24"/>
        </w:rPr>
        <w:t>oecilodella</w:t>
      </w:r>
      <w:proofErr w:type="spellEnd"/>
      <w:r w:rsidRPr="00C566DA">
        <w:rPr>
          <w:rFonts w:ascii="Times New Roman" w:hAnsi="Times New Roman"/>
          <w:i/>
          <w:sz w:val="24"/>
          <w:szCs w:val="24"/>
        </w:rPr>
        <w:t xml:space="preserve"> </w:t>
      </w:r>
      <w:r w:rsidRPr="00C566DA">
        <w:rPr>
          <w:rFonts w:ascii="Times New Roman" w:hAnsi="Times New Roman"/>
          <w:sz w:val="24"/>
          <w:szCs w:val="24"/>
        </w:rPr>
        <w:t>in India.</w:t>
      </w:r>
    </w:p>
    <w:tbl>
      <w:tblPr>
        <w:tblW w:w="1014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1"/>
        <w:gridCol w:w="961"/>
        <w:gridCol w:w="1134"/>
        <w:gridCol w:w="1275"/>
        <w:gridCol w:w="992"/>
        <w:gridCol w:w="1024"/>
        <w:gridCol w:w="993"/>
        <w:gridCol w:w="992"/>
        <w:gridCol w:w="850"/>
        <w:gridCol w:w="851"/>
      </w:tblGrid>
      <w:tr w:rsidR="00B913D8" w:rsidRPr="00C566DA" w14:paraId="3ADB43DB" w14:textId="77777777" w:rsidTr="00EA006D">
        <w:trPr>
          <w:cantSplit/>
          <w:trHeight w:val="3251"/>
        </w:trPr>
        <w:tc>
          <w:tcPr>
            <w:tcW w:w="1071" w:type="dxa"/>
            <w:tcBorders>
              <w:top w:val="single" w:sz="4" w:space="0" w:color="auto"/>
              <w:left w:val="single" w:sz="4" w:space="0" w:color="auto"/>
              <w:bottom w:val="single" w:sz="4" w:space="0" w:color="auto"/>
              <w:right w:val="single" w:sz="4" w:space="0" w:color="auto"/>
            </w:tcBorders>
            <w:textDirection w:val="btLr"/>
          </w:tcPr>
          <w:p w14:paraId="4A4A0A14" w14:textId="77777777" w:rsidR="00B913D8" w:rsidRPr="00C566DA" w:rsidRDefault="00B913D8" w:rsidP="00EA006D">
            <w:pPr>
              <w:spacing w:before="100" w:beforeAutospacing="1" w:after="100" w:afterAutospacing="1"/>
              <w:ind w:left="113" w:right="113"/>
              <w:jc w:val="both"/>
              <w:rPr>
                <w:rFonts w:ascii="Times New Roman" w:hAnsi="Times New Roman"/>
                <w:b/>
                <w:sz w:val="24"/>
                <w:szCs w:val="24"/>
              </w:rPr>
            </w:pPr>
            <w:r w:rsidRPr="00C566DA">
              <w:rPr>
                <w:rFonts w:ascii="Times New Roman" w:hAnsi="Times New Roman"/>
                <w:b/>
                <w:sz w:val="24"/>
                <w:szCs w:val="24"/>
              </w:rPr>
              <w:t>Characters</w:t>
            </w:r>
          </w:p>
        </w:tc>
        <w:tc>
          <w:tcPr>
            <w:tcW w:w="961" w:type="dxa"/>
            <w:tcBorders>
              <w:top w:val="single" w:sz="4" w:space="0" w:color="auto"/>
              <w:left w:val="single" w:sz="4" w:space="0" w:color="auto"/>
              <w:bottom w:val="single" w:sz="4" w:space="0" w:color="auto"/>
              <w:right w:val="single" w:sz="4" w:space="0" w:color="auto"/>
            </w:tcBorders>
            <w:textDirection w:val="btLr"/>
          </w:tcPr>
          <w:p w14:paraId="157175F0"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manillensis</w:t>
            </w:r>
            <w:proofErr w:type="spellEnd"/>
          </w:p>
        </w:tc>
        <w:tc>
          <w:tcPr>
            <w:tcW w:w="1134" w:type="dxa"/>
            <w:tcBorders>
              <w:top w:val="single" w:sz="4" w:space="0" w:color="auto"/>
              <w:left w:val="single" w:sz="4" w:space="0" w:color="auto"/>
              <w:bottom w:val="single" w:sz="4" w:space="0" w:color="auto"/>
              <w:right w:val="single" w:sz="4" w:space="0" w:color="auto"/>
            </w:tcBorders>
            <w:textDirection w:val="btLr"/>
          </w:tcPr>
          <w:p w14:paraId="3CC63568"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granulosa</w:t>
            </w:r>
          </w:p>
        </w:tc>
        <w:tc>
          <w:tcPr>
            <w:tcW w:w="1275" w:type="dxa"/>
            <w:tcBorders>
              <w:top w:val="single" w:sz="4" w:space="0" w:color="auto"/>
              <w:left w:val="single" w:sz="4" w:space="0" w:color="auto"/>
              <w:bottom w:val="single" w:sz="4" w:space="0" w:color="auto"/>
              <w:right w:val="single" w:sz="4" w:space="0" w:color="auto"/>
            </w:tcBorders>
            <w:textDirection w:val="btLr"/>
          </w:tcPr>
          <w:p w14:paraId="1AFB999F"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viridis</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tcPr>
          <w:p w14:paraId="41411D23"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javanica</w:t>
            </w:r>
            <w:proofErr w:type="spellEnd"/>
          </w:p>
        </w:tc>
        <w:tc>
          <w:tcPr>
            <w:tcW w:w="1024" w:type="dxa"/>
            <w:tcBorders>
              <w:top w:val="single" w:sz="4" w:space="0" w:color="auto"/>
              <w:left w:val="single" w:sz="4" w:space="0" w:color="auto"/>
              <w:bottom w:val="single" w:sz="4" w:space="0" w:color="auto"/>
              <w:right w:val="single" w:sz="4" w:space="0" w:color="auto"/>
            </w:tcBorders>
            <w:textDirection w:val="btLr"/>
          </w:tcPr>
          <w:p w14:paraId="7A07A047" w14:textId="77777777" w:rsidR="00B913D8" w:rsidRPr="00C566DA" w:rsidRDefault="00B913D8" w:rsidP="00EA006D">
            <w:pPr>
              <w:spacing w:before="100" w:beforeAutospacing="1" w:after="100" w:afterAutospacing="1"/>
              <w:ind w:left="113" w:right="113"/>
              <w:rPr>
                <w:rFonts w:ascii="Times New Roman" w:hAnsi="Times New Roman"/>
                <w:b/>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aligarhensis</w:t>
            </w:r>
            <w:proofErr w:type="spellEnd"/>
          </w:p>
        </w:tc>
        <w:tc>
          <w:tcPr>
            <w:tcW w:w="993" w:type="dxa"/>
            <w:tcBorders>
              <w:top w:val="single" w:sz="4" w:space="0" w:color="auto"/>
              <w:left w:val="single" w:sz="4" w:space="0" w:color="auto"/>
              <w:bottom w:val="single" w:sz="4" w:space="0" w:color="auto"/>
              <w:right w:val="single" w:sz="4" w:space="0" w:color="auto"/>
            </w:tcBorders>
            <w:textDirection w:val="btLr"/>
          </w:tcPr>
          <w:p w14:paraId="119CB876"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sidRPr="00C566DA">
              <w:rPr>
                <w:rFonts w:ascii="Times New Roman" w:hAnsi="Times New Roman"/>
                <w:b/>
                <w:i/>
                <w:sz w:val="24"/>
                <w:szCs w:val="24"/>
              </w:rPr>
              <w:t>sukhendui</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tcPr>
          <w:p w14:paraId="445D334D"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sidRPr="00C566DA">
              <w:rPr>
                <w:rFonts w:ascii="Times New Roman" w:hAnsi="Times New Roman"/>
                <w:b/>
                <w:i/>
                <w:sz w:val="24"/>
                <w:szCs w:val="24"/>
              </w:rPr>
              <w:t>Poecilobdella</w:t>
            </w:r>
            <w:proofErr w:type="spellEnd"/>
            <w:r w:rsidRPr="00C566DA">
              <w:rPr>
                <w:rFonts w:ascii="Times New Roman" w:hAnsi="Times New Roman"/>
                <w:b/>
                <w:i/>
                <w:sz w:val="24"/>
                <w:szCs w:val="24"/>
              </w:rPr>
              <w:t xml:space="preserve"> </w:t>
            </w:r>
            <w:proofErr w:type="spellStart"/>
            <w:r>
              <w:rPr>
                <w:rFonts w:ascii="Times New Roman" w:hAnsi="Times New Roman"/>
                <w:b/>
                <w:i/>
                <w:sz w:val="24"/>
                <w:szCs w:val="24"/>
              </w:rPr>
              <w:t>manashui</w:t>
            </w:r>
            <w:proofErr w:type="spellEnd"/>
          </w:p>
          <w:p w14:paraId="4685DFCC"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
        </w:tc>
        <w:tc>
          <w:tcPr>
            <w:tcW w:w="850" w:type="dxa"/>
            <w:tcBorders>
              <w:top w:val="single" w:sz="4" w:space="0" w:color="auto"/>
              <w:left w:val="single" w:sz="4" w:space="0" w:color="auto"/>
              <w:bottom w:val="single" w:sz="4" w:space="0" w:color="auto"/>
              <w:right w:val="single" w:sz="4" w:space="0" w:color="auto"/>
            </w:tcBorders>
            <w:textDirection w:val="btLr"/>
          </w:tcPr>
          <w:p w14:paraId="18E7723F"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Pr>
                <w:rFonts w:ascii="Times New Roman" w:hAnsi="Times New Roman"/>
                <w:b/>
                <w:i/>
                <w:sz w:val="24"/>
                <w:szCs w:val="24"/>
              </w:rPr>
              <w:t>Poecilobdella</w:t>
            </w:r>
            <w:proofErr w:type="spellEnd"/>
            <w:r>
              <w:rPr>
                <w:rFonts w:ascii="Times New Roman" w:hAnsi="Times New Roman"/>
                <w:b/>
                <w:i/>
                <w:sz w:val="24"/>
                <w:szCs w:val="24"/>
              </w:rPr>
              <w:t xml:space="preserve"> </w:t>
            </w:r>
            <w:proofErr w:type="spellStart"/>
            <w:r>
              <w:rPr>
                <w:rFonts w:ascii="Times New Roman" w:hAnsi="Times New Roman"/>
                <w:b/>
                <w:i/>
                <w:sz w:val="24"/>
                <w:szCs w:val="24"/>
              </w:rPr>
              <w:t>lakshmikantai</w:t>
            </w:r>
            <w:proofErr w:type="spellEnd"/>
          </w:p>
        </w:tc>
        <w:tc>
          <w:tcPr>
            <w:tcW w:w="851" w:type="dxa"/>
            <w:tcBorders>
              <w:top w:val="single" w:sz="4" w:space="0" w:color="auto"/>
              <w:left w:val="single" w:sz="4" w:space="0" w:color="auto"/>
              <w:bottom w:val="single" w:sz="4" w:space="0" w:color="auto"/>
              <w:right w:val="single" w:sz="4" w:space="0" w:color="auto"/>
            </w:tcBorders>
            <w:textDirection w:val="btLr"/>
          </w:tcPr>
          <w:p w14:paraId="0216AC43" w14:textId="77777777" w:rsidR="00B913D8" w:rsidRPr="00C566DA" w:rsidRDefault="00B913D8" w:rsidP="00EA006D">
            <w:pPr>
              <w:spacing w:before="100" w:beforeAutospacing="1" w:after="100" w:afterAutospacing="1"/>
              <w:ind w:left="113" w:right="113"/>
              <w:rPr>
                <w:rFonts w:ascii="Times New Roman" w:hAnsi="Times New Roman"/>
                <w:b/>
                <w:i/>
                <w:sz w:val="24"/>
                <w:szCs w:val="24"/>
              </w:rPr>
            </w:pPr>
            <w:proofErr w:type="spellStart"/>
            <w:r>
              <w:rPr>
                <w:rFonts w:ascii="Times New Roman" w:hAnsi="Times New Roman"/>
                <w:b/>
                <w:i/>
                <w:sz w:val="24"/>
                <w:szCs w:val="24"/>
              </w:rPr>
              <w:t>Poecilobdella</w:t>
            </w:r>
            <w:proofErr w:type="spellEnd"/>
            <w:r>
              <w:rPr>
                <w:rFonts w:ascii="Times New Roman" w:hAnsi="Times New Roman"/>
                <w:b/>
                <w:i/>
                <w:sz w:val="24"/>
                <w:szCs w:val="24"/>
              </w:rPr>
              <w:t xml:space="preserve"> </w:t>
            </w:r>
            <w:proofErr w:type="spellStart"/>
            <w:r>
              <w:rPr>
                <w:rFonts w:ascii="Times New Roman" w:hAnsi="Times New Roman"/>
                <w:b/>
                <w:i/>
                <w:sz w:val="24"/>
                <w:szCs w:val="24"/>
              </w:rPr>
              <w:t>kananbalae</w:t>
            </w:r>
            <w:proofErr w:type="spellEnd"/>
          </w:p>
        </w:tc>
      </w:tr>
      <w:tr w:rsidR="00B913D8" w:rsidRPr="00C566DA" w14:paraId="0E448030" w14:textId="77777777" w:rsidTr="00EA006D">
        <w:trPr>
          <w:trHeight w:val="1565"/>
        </w:trPr>
        <w:tc>
          <w:tcPr>
            <w:tcW w:w="1071" w:type="dxa"/>
            <w:tcBorders>
              <w:top w:val="single" w:sz="4" w:space="0" w:color="auto"/>
              <w:left w:val="single" w:sz="4" w:space="0" w:color="auto"/>
              <w:bottom w:val="single" w:sz="4" w:space="0" w:color="auto"/>
              <w:right w:val="single" w:sz="4" w:space="0" w:color="auto"/>
            </w:tcBorders>
          </w:tcPr>
          <w:p w14:paraId="08C70746"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Stripe</w:t>
            </w:r>
          </w:p>
        </w:tc>
        <w:tc>
          <w:tcPr>
            <w:tcW w:w="961" w:type="dxa"/>
            <w:tcBorders>
              <w:top w:val="single" w:sz="4" w:space="0" w:color="auto"/>
              <w:left w:val="single" w:sz="4" w:space="0" w:color="auto"/>
              <w:bottom w:val="single" w:sz="4" w:space="0" w:color="auto"/>
              <w:right w:val="single" w:sz="4" w:space="0" w:color="auto"/>
            </w:tcBorders>
          </w:tcPr>
          <w:p w14:paraId="566EC35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Tree pairs </w:t>
            </w:r>
            <w:proofErr w:type="spellStart"/>
            <w:r w:rsidRPr="000D227D">
              <w:rPr>
                <w:rFonts w:ascii="Times New Roman" w:hAnsi="Times New Roman"/>
                <w:sz w:val="20"/>
                <w:szCs w:val="20"/>
              </w:rPr>
              <w:t>dorso</w:t>
            </w:r>
            <w:proofErr w:type="spellEnd"/>
            <w:r w:rsidRPr="000D227D">
              <w:rPr>
                <w:rFonts w:ascii="Times New Roman" w:hAnsi="Times New Roman"/>
                <w:sz w:val="20"/>
                <w:szCs w:val="20"/>
              </w:rPr>
              <w:t>-lateral yellow stripes. One bright black median broken constricted line palpable than other stripes.</w:t>
            </w:r>
          </w:p>
        </w:tc>
        <w:tc>
          <w:tcPr>
            <w:tcW w:w="1134" w:type="dxa"/>
            <w:tcBorders>
              <w:top w:val="single" w:sz="4" w:space="0" w:color="auto"/>
              <w:left w:val="single" w:sz="4" w:space="0" w:color="auto"/>
              <w:bottom w:val="single" w:sz="4" w:space="0" w:color="auto"/>
              <w:right w:val="single" w:sz="4" w:space="0" w:color="auto"/>
            </w:tcBorders>
          </w:tcPr>
          <w:p w14:paraId="7248182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Two pairs longitudinal yellow stripes. One black median broken constricted line. Four pairs line bordering yellow stripes. Ventral sub marginal black stripes.</w:t>
            </w:r>
          </w:p>
        </w:tc>
        <w:tc>
          <w:tcPr>
            <w:tcW w:w="1275" w:type="dxa"/>
            <w:tcBorders>
              <w:top w:val="single" w:sz="4" w:space="0" w:color="auto"/>
              <w:left w:val="single" w:sz="4" w:space="0" w:color="auto"/>
              <w:bottom w:val="single" w:sz="4" w:space="0" w:color="auto"/>
              <w:right w:val="single" w:sz="4" w:space="0" w:color="auto"/>
            </w:tcBorders>
          </w:tcPr>
          <w:p w14:paraId="52D3513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Marginal orange stripes. Presence of metameric spots.</w:t>
            </w:r>
          </w:p>
        </w:tc>
        <w:tc>
          <w:tcPr>
            <w:tcW w:w="992" w:type="dxa"/>
            <w:tcBorders>
              <w:top w:val="single" w:sz="4" w:space="0" w:color="auto"/>
              <w:left w:val="single" w:sz="4" w:space="0" w:color="auto"/>
              <w:bottom w:val="single" w:sz="4" w:space="0" w:color="auto"/>
              <w:right w:val="single" w:sz="4" w:space="0" w:color="auto"/>
            </w:tcBorders>
          </w:tcPr>
          <w:p w14:paraId="0FDF2B3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Dark stripes.  Metameric spots. </w:t>
            </w:r>
          </w:p>
        </w:tc>
        <w:tc>
          <w:tcPr>
            <w:tcW w:w="1024" w:type="dxa"/>
            <w:tcBorders>
              <w:top w:val="single" w:sz="4" w:space="0" w:color="auto"/>
              <w:left w:val="single" w:sz="4" w:space="0" w:color="auto"/>
              <w:bottom w:val="single" w:sz="4" w:space="0" w:color="auto"/>
              <w:right w:val="single" w:sz="4" w:space="0" w:color="auto"/>
            </w:tcBorders>
          </w:tcPr>
          <w:p w14:paraId="7F8958A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Seven broken stripes. Dorso-medial is paler than other six </w:t>
            </w:r>
            <w:proofErr w:type="spellStart"/>
            <w:r w:rsidRPr="000D227D">
              <w:rPr>
                <w:rFonts w:ascii="Times New Roman" w:hAnsi="Times New Roman"/>
                <w:sz w:val="20"/>
                <w:szCs w:val="20"/>
              </w:rPr>
              <w:t>dorso</w:t>
            </w:r>
            <w:proofErr w:type="spellEnd"/>
            <w:r w:rsidRPr="000D227D">
              <w:rPr>
                <w:rFonts w:ascii="Times New Roman" w:hAnsi="Times New Roman"/>
                <w:sz w:val="20"/>
                <w:szCs w:val="20"/>
              </w:rPr>
              <w:t>-lateral stripes.</w:t>
            </w:r>
          </w:p>
        </w:tc>
        <w:tc>
          <w:tcPr>
            <w:tcW w:w="993" w:type="dxa"/>
            <w:tcBorders>
              <w:top w:val="single" w:sz="4" w:space="0" w:color="auto"/>
              <w:left w:val="single" w:sz="4" w:space="0" w:color="auto"/>
              <w:bottom w:val="single" w:sz="4" w:space="0" w:color="auto"/>
              <w:right w:val="single" w:sz="4" w:space="0" w:color="auto"/>
            </w:tcBorders>
          </w:tcPr>
          <w:p w14:paraId="531A2A86"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No stripe on the body.</w:t>
            </w:r>
          </w:p>
          <w:p w14:paraId="2DDE3145" w14:textId="77777777" w:rsidR="00B913D8" w:rsidRPr="000D227D" w:rsidRDefault="00B913D8" w:rsidP="00EA006D">
            <w:pPr>
              <w:spacing w:after="0" w:line="240" w:lineRule="auto"/>
              <w:rPr>
                <w:rFonts w:ascii="Times New Roman" w:hAnsi="Times New Roman"/>
                <w:sz w:val="20"/>
                <w:szCs w:val="20"/>
              </w:rPr>
            </w:pPr>
          </w:p>
          <w:p w14:paraId="4014EEB2" w14:textId="77777777" w:rsidR="00B913D8" w:rsidRPr="000D227D" w:rsidRDefault="00B913D8" w:rsidP="00EA006D">
            <w:pPr>
              <w:spacing w:after="0" w:line="240" w:lineRule="auto"/>
              <w:rPr>
                <w:rFonts w:ascii="Times New Roman" w:hAnsi="Times New Roman"/>
                <w:sz w:val="20"/>
                <w:szCs w:val="20"/>
              </w:rPr>
            </w:pPr>
          </w:p>
          <w:p w14:paraId="7E15F934" w14:textId="77777777" w:rsidR="00B913D8" w:rsidRPr="000D227D" w:rsidRDefault="00B913D8" w:rsidP="00EA006D">
            <w:pPr>
              <w:spacing w:after="0" w:line="240" w:lineRule="auto"/>
              <w:rPr>
                <w:rFonts w:ascii="Times New Roman" w:hAnsi="Times New Roman"/>
                <w:sz w:val="20"/>
                <w:szCs w:val="20"/>
              </w:rPr>
            </w:pPr>
          </w:p>
          <w:p w14:paraId="2C06383A" w14:textId="77777777" w:rsidR="00B913D8" w:rsidRPr="000D227D" w:rsidRDefault="00B913D8" w:rsidP="00EA006D">
            <w:pPr>
              <w:spacing w:after="0" w:line="240" w:lineRule="auto"/>
              <w:rPr>
                <w:rFonts w:ascii="Times New Roman" w:hAnsi="Times New Roman"/>
                <w:sz w:val="20"/>
                <w:szCs w:val="20"/>
              </w:rPr>
            </w:pPr>
          </w:p>
          <w:p w14:paraId="05A7D820" w14:textId="77777777" w:rsidR="00B913D8" w:rsidRPr="000D227D" w:rsidRDefault="00B913D8" w:rsidP="00EA006D">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131AE8F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breaking black stripes on dorsal side. Ventral side brownish in colour bearing black coloured dot shaped spots.</w:t>
            </w:r>
          </w:p>
        </w:tc>
        <w:tc>
          <w:tcPr>
            <w:tcW w:w="850" w:type="dxa"/>
            <w:tcBorders>
              <w:top w:val="single" w:sz="4" w:space="0" w:color="auto"/>
              <w:left w:val="single" w:sz="4" w:space="0" w:color="auto"/>
              <w:bottom w:val="single" w:sz="4" w:space="0" w:color="auto"/>
              <w:right w:val="single" w:sz="4" w:space="0" w:color="auto"/>
            </w:tcBorders>
          </w:tcPr>
          <w:p w14:paraId="0A672A9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Seven stripes black in colour, 2 </w:t>
            </w:r>
            <w:proofErr w:type="spellStart"/>
            <w:r w:rsidRPr="000D227D">
              <w:rPr>
                <w:rFonts w:ascii="Times New Roman" w:hAnsi="Times New Roman"/>
                <w:sz w:val="20"/>
                <w:szCs w:val="20"/>
              </w:rPr>
              <w:t>ventro</w:t>
            </w:r>
            <w:proofErr w:type="spellEnd"/>
            <w:r w:rsidRPr="000D227D">
              <w:rPr>
                <w:rFonts w:ascii="Times New Roman" w:hAnsi="Times New Roman"/>
                <w:sz w:val="20"/>
                <w:szCs w:val="20"/>
              </w:rPr>
              <w:t xml:space="preserve"> lateral</w:t>
            </w:r>
          </w:p>
        </w:tc>
        <w:tc>
          <w:tcPr>
            <w:tcW w:w="851" w:type="dxa"/>
            <w:tcBorders>
              <w:top w:val="single" w:sz="4" w:space="0" w:color="auto"/>
              <w:left w:val="single" w:sz="4" w:space="0" w:color="auto"/>
              <w:bottom w:val="single" w:sz="4" w:space="0" w:color="auto"/>
              <w:right w:val="single" w:sz="4" w:space="0" w:color="auto"/>
            </w:tcBorders>
          </w:tcPr>
          <w:p w14:paraId="32D894F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Three pairs black on dorsal.</w:t>
            </w:r>
          </w:p>
          <w:p w14:paraId="39D728C9"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One pair </w:t>
            </w:r>
            <w:proofErr w:type="spellStart"/>
            <w:r w:rsidRPr="000D227D">
              <w:rPr>
                <w:rFonts w:ascii="Times New Roman" w:hAnsi="Times New Roman"/>
                <w:sz w:val="20"/>
                <w:szCs w:val="20"/>
              </w:rPr>
              <w:t>ventro</w:t>
            </w:r>
            <w:proofErr w:type="spellEnd"/>
            <w:r w:rsidRPr="000D227D">
              <w:rPr>
                <w:rFonts w:ascii="Times New Roman" w:hAnsi="Times New Roman"/>
                <w:sz w:val="20"/>
                <w:szCs w:val="20"/>
              </w:rPr>
              <w:t xml:space="preserve"> lateral</w:t>
            </w:r>
          </w:p>
        </w:tc>
      </w:tr>
      <w:tr w:rsidR="00B913D8" w:rsidRPr="00C566DA" w14:paraId="5A11EB4A" w14:textId="77777777" w:rsidTr="00EA006D">
        <w:trPr>
          <w:trHeight w:val="1493"/>
        </w:trPr>
        <w:tc>
          <w:tcPr>
            <w:tcW w:w="1071" w:type="dxa"/>
            <w:tcBorders>
              <w:top w:val="single" w:sz="4" w:space="0" w:color="auto"/>
              <w:left w:val="single" w:sz="4" w:space="0" w:color="auto"/>
              <w:bottom w:val="single" w:sz="4" w:space="0" w:color="auto"/>
              <w:right w:val="single" w:sz="4" w:space="0" w:color="auto"/>
            </w:tcBorders>
          </w:tcPr>
          <w:p w14:paraId="74F66AC1"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Colour</w:t>
            </w:r>
          </w:p>
        </w:tc>
        <w:tc>
          <w:tcPr>
            <w:tcW w:w="961" w:type="dxa"/>
            <w:tcBorders>
              <w:top w:val="single" w:sz="4" w:space="0" w:color="auto"/>
              <w:left w:val="single" w:sz="4" w:space="0" w:color="auto"/>
              <w:bottom w:val="single" w:sz="4" w:space="0" w:color="auto"/>
              <w:right w:val="single" w:sz="4" w:space="0" w:color="auto"/>
            </w:tcBorders>
          </w:tcPr>
          <w:p w14:paraId="2C6A6C9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Brown dorsally, Green ventrally</w:t>
            </w:r>
          </w:p>
        </w:tc>
        <w:tc>
          <w:tcPr>
            <w:tcW w:w="1134" w:type="dxa"/>
            <w:tcBorders>
              <w:top w:val="single" w:sz="4" w:space="0" w:color="auto"/>
              <w:left w:val="single" w:sz="4" w:space="0" w:color="auto"/>
              <w:bottom w:val="single" w:sz="4" w:space="0" w:color="auto"/>
              <w:right w:val="single" w:sz="4" w:space="0" w:color="auto"/>
            </w:tcBorders>
          </w:tcPr>
          <w:p w14:paraId="09D4CE1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Olive green dorsally reddish orange ventrally</w:t>
            </w:r>
          </w:p>
        </w:tc>
        <w:tc>
          <w:tcPr>
            <w:tcW w:w="1275" w:type="dxa"/>
            <w:tcBorders>
              <w:top w:val="single" w:sz="4" w:space="0" w:color="auto"/>
              <w:left w:val="single" w:sz="4" w:space="0" w:color="auto"/>
              <w:bottom w:val="single" w:sz="4" w:space="0" w:color="auto"/>
              <w:right w:val="single" w:sz="4" w:space="0" w:color="auto"/>
            </w:tcBorders>
          </w:tcPr>
          <w:p w14:paraId="43F273F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Dorsal olive green. Ventral greyish green</w:t>
            </w:r>
          </w:p>
        </w:tc>
        <w:tc>
          <w:tcPr>
            <w:tcW w:w="992" w:type="dxa"/>
            <w:tcBorders>
              <w:top w:val="single" w:sz="4" w:space="0" w:color="auto"/>
              <w:left w:val="single" w:sz="4" w:space="0" w:color="auto"/>
              <w:bottom w:val="single" w:sz="4" w:space="0" w:color="auto"/>
              <w:right w:val="single" w:sz="4" w:space="0" w:color="auto"/>
            </w:tcBorders>
          </w:tcPr>
          <w:p w14:paraId="4758768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Olive green to grass green. Margins yellow or orange.</w:t>
            </w:r>
          </w:p>
        </w:tc>
        <w:tc>
          <w:tcPr>
            <w:tcW w:w="1024" w:type="dxa"/>
            <w:tcBorders>
              <w:top w:val="single" w:sz="4" w:space="0" w:color="auto"/>
              <w:left w:val="single" w:sz="4" w:space="0" w:color="auto"/>
              <w:bottom w:val="single" w:sz="4" w:space="0" w:color="auto"/>
              <w:right w:val="single" w:sz="4" w:space="0" w:color="auto"/>
            </w:tcBorders>
          </w:tcPr>
          <w:p w14:paraId="27C79C5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Brown dorsally, cream coloured ventrally.</w:t>
            </w:r>
          </w:p>
        </w:tc>
        <w:tc>
          <w:tcPr>
            <w:tcW w:w="993" w:type="dxa"/>
            <w:tcBorders>
              <w:top w:val="single" w:sz="4" w:space="0" w:color="auto"/>
              <w:left w:val="single" w:sz="4" w:space="0" w:color="auto"/>
              <w:bottom w:val="single" w:sz="4" w:space="0" w:color="auto"/>
              <w:right w:val="single" w:sz="4" w:space="0" w:color="auto"/>
            </w:tcBorders>
          </w:tcPr>
          <w:p w14:paraId="2FC58F2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Brown dorsally, fade up ventrally</w:t>
            </w:r>
          </w:p>
        </w:tc>
        <w:tc>
          <w:tcPr>
            <w:tcW w:w="992" w:type="dxa"/>
            <w:tcBorders>
              <w:top w:val="single" w:sz="4" w:space="0" w:color="auto"/>
              <w:left w:val="single" w:sz="4" w:space="0" w:color="auto"/>
              <w:bottom w:val="single" w:sz="4" w:space="0" w:color="auto"/>
              <w:right w:val="single" w:sz="4" w:space="0" w:color="auto"/>
            </w:tcBorders>
          </w:tcPr>
          <w:p w14:paraId="49115A9A" w14:textId="77777777" w:rsidR="00B913D8" w:rsidRPr="000D227D" w:rsidRDefault="00B913D8" w:rsidP="00EA006D">
            <w:pPr>
              <w:spacing w:after="0"/>
              <w:rPr>
                <w:rFonts w:ascii="Times New Roman" w:hAnsi="Times New Roman"/>
                <w:sz w:val="20"/>
                <w:szCs w:val="20"/>
              </w:rPr>
            </w:pPr>
            <w:proofErr w:type="spellStart"/>
            <w:r w:rsidRPr="000D227D">
              <w:rPr>
                <w:rFonts w:ascii="Times New Roman" w:hAnsi="Times New Roman"/>
                <w:sz w:val="20"/>
                <w:szCs w:val="20"/>
              </w:rPr>
              <w:t>Grayish</w:t>
            </w:r>
            <w:proofErr w:type="spellEnd"/>
          </w:p>
        </w:tc>
        <w:tc>
          <w:tcPr>
            <w:tcW w:w="850" w:type="dxa"/>
            <w:tcBorders>
              <w:top w:val="single" w:sz="4" w:space="0" w:color="auto"/>
              <w:left w:val="single" w:sz="4" w:space="0" w:color="auto"/>
              <w:bottom w:val="single" w:sz="4" w:space="0" w:color="auto"/>
              <w:right w:val="single" w:sz="4" w:space="0" w:color="auto"/>
            </w:tcBorders>
          </w:tcPr>
          <w:p w14:paraId="39CDAFD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Reddish brown</w:t>
            </w:r>
          </w:p>
        </w:tc>
        <w:tc>
          <w:tcPr>
            <w:tcW w:w="851" w:type="dxa"/>
            <w:tcBorders>
              <w:top w:val="single" w:sz="4" w:space="0" w:color="auto"/>
              <w:left w:val="single" w:sz="4" w:space="0" w:color="auto"/>
              <w:bottom w:val="single" w:sz="4" w:space="0" w:color="auto"/>
              <w:right w:val="single" w:sz="4" w:space="0" w:color="auto"/>
            </w:tcBorders>
          </w:tcPr>
          <w:p w14:paraId="22DED80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Brown </w:t>
            </w:r>
            <w:proofErr w:type="spellStart"/>
            <w:r w:rsidRPr="000D227D">
              <w:rPr>
                <w:rFonts w:ascii="Times New Roman" w:hAnsi="Times New Roman"/>
                <w:sz w:val="20"/>
                <w:szCs w:val="20"/>
              </w:rPr>
              <w:t>dorsally,yellowish</w:t>
            </w:r>
            <w:proofErr w:type="spellEnd"/>
            <w:r w:rsidRPr="000D227D">
              <w:rPr>
                <w:rFonts w:ascii="Times New Roman" w:hAnsi="Times New Roman"/>
                <w:sz w:val="20"/>
                <w:szCs w:val="20"/>
              </w:rPr>
              <w:t xml:space="preserve"> ventrally</w:t>
            </w:r>
          </w:p>
        </w:tc>
      </w:tr>
      <w:tr w:rsidR="00B913D8" w:rsidRPr="00C566DA" w14:paraId="18C1513D" w14:textId="77777777" w:rsidTr="00EA006D">
        <w:trPr>
          <w:trHeight w:val="422"/>
        </w:trPr>
        <w:tc>
          <w:tcPr>
            <w:tcW w:w="1071" w:type="dxa"/>
            <w:tcBorders>
              <w:top w:val="single" w:sz="4" w:space="0" w:color="auto"/>
              <w:left w:val="single" w:sz="4" w:space="0" w:color="auto"/>
              <w:bottom w:val="single" w:sz="4" w:space="0" w:color="auto"/>
              <w:right w:val="single" w:sz="4" w:space="0" w:color="auto"/>
            </w:tcBorders>
          </w:tcPr>
          <w:p w14:paraId="7C7C6DEA"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lastRenderedPageBreak/>
              <w:t>Body length</w:t>
            </w:r>
          </w:p>
        </w:tc>
        <w:tc>
          <w:tcPr>
            <w:tcW w:w="961" w:type="dxa"/>
            <w:tcBorders>
              <w:top w:val="single" w:sz="4" w:space="0" w:color="auto"/>
              <w:left w:val="single" w:sz="4" w:space="0" w:color="auto"/>
              <w:bottom w:val="single" w:sz="4" w:space="0" w:color="auto"/>
              <w:right w:val="single" w:sz="4" w:space="0" w:color="auto"/>
            </w:tcBorders>
          </w:tcPr>
          <w:p w14:paraId="4C91A9C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12.3cm</w:t>
            </w:r>
          </w:p>
        </w:tc>
        <w:tc>
          <w:tcPr>
            <w:tcW w:w="1134" w:type="dxa"/>
            <w:tcBorders>
              <w:top w:val="single" w:sz="4" w:space="0" w:color="auto"/>
              <w:left w:val="single" w:sz="4" w:space="0" w:color="auto"/>
              <w:bottom w:val="single" w:sz="4" w:space="0" w:color="auto"/>
              <w:right w:val="single" w:sz="4" w:space="0" w:color="auto"/>
            </w:tcBorders>
          </w:tcPr>
          <w:p w14:paraId="0B2A6C2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9.5cm.</w:t>
            </w:r>
          </w:p>
        </w:tc>
        <w:tc>
          <w:tcPr>
            <w:tcW w:w="1275" w:type="dxa"/>
            <w:tcBorders>
              <w:top w:val="single" w:sz="4" w:space="0" w:color="auto"/>
              <w:left w:val="single" w:sz="4" w:space="0" w:color="auto"/>
              <w:bottom w:val="single" w:sz="4" w:space="0" w:color="auto"/>
              <w:right w:val="single" w:sz="4" w:space="0" w:color="auto"/>
            </w:tcBorders>
          </w:tcPr>
          <w:p w14:paraId="758373C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11.2cm.</w:t>
            </w:r>
          </w:p>
        </w:tc>
        <w:tc>
          <w:tcPr>
            <w:tcW w:w="992" w:type="dxa"/>
            <w:tcBorders>
              <w:top w:val="single" w:sz="4" w:space="0" w:color="auto"/>
              <w:left w:val="single" w:sz="4" w:space="0" w:color="auto"/>
              <w:bottom w:val="single" w:sz="4" w:space="0" w:color="auto"/>
              <w:right w:val="single" w:sz="4" w:space="0" w:color="auto"/>
            </w:tcBorders>
          </w:tcPr>
          <w:p w14:paraId="4EFE475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10.7cm.</w:t>
            </w:r>
          </w:p>
        </w:tc>
        <w:tc>
          <w:tcPr>
            <w:tcW w:w="1024" w:type="dxa"/>
            <w:tcBorders>
              <w:top w:val="single" w:sz="4" w:space="0" w:color="auto"/>
              <w:left w:val="single" w:sz="4" w:space="0" w:color="auto"/>
              <w:bottom w:val="single" w:sz="4" w:space="0" w:color="auto"/>
              <w:right w:val="single" w:sz="4" w:space="0" w:color="auto"/>
            </w:tcBorders>
          </w:tcPr>
          <w:p w14:paraId="0C0342DA" w14:textId="77777777" w:rsidR="00B913D8" w:rsidRPr="000D227D" w:rsidRDefault="00B913D8" w:rsidP="00EA006D">
            <w:pPr>
              <w:tabs>
                <w:tab w:val="center" w:pos="6361"/>
              </w:tabs>
              <w:spacing w:after="0" w:line="360" w:lineRule="auto"/>
              <w:ind w:left="-15"/>
              <w:jc w:val="both"/>
              <w:rPr>
                <w:rFonts w:ascii="Times New Roman" w:hAnsi="Times New Roman"/>
                <w:sz w:val="20"/>
                <w:szCs w:val="20"/>
              </w:rPr>
            </w:pPr>
            <w:r w:rsidRPr="000D227D">
              <w:rPr>
                <w:rFonts w:ascii="Times New Roman" w:hAnsi="Times New Roman"/>
                <w:sz w:val="20"/>
                <w:szCs w:val="20"/>
              </w:rPr>
              <w:t>41mm.</w:t>
            </w:r>
          </w:p>
          <w:p w14:paraId="742856CC"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4A96B36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14.5 cm.</w:t>
            </w:r>
          </w:p>
        </w:tc>
        <w:tc>
          <w:tcPr>
            <w:tcW w:w="992" w:type="dxa"/>
            <w:tcBorders>
              <w:top w:val="single" w:sz="4" w:space="0" w:color="auto"/>
              <w:left w:val="single" w:sz="4" w:space="0" w:color="auto"/>
              <w:bottom w:val="single" w:sz="4" w:space="0" w:color="auto"/>
              <w:right w:val="single" w:sz="4" w:space="0" w:color="auto"/>
            </w:tcBorders>
          </w:tcPr>
          <w:p w14:paraId="126CD0B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Total length 82mm. </w:t>
            </w:r>
          </w:p>
        </w:tc>
        <w:tc>
          <w:tcPr>
            <w:tcW w:w="850" w:type="dxa"/>
            <w:tcBorders>
              <w:top w:val="single" w:sz="4" w:space="0" w:color="auto"/>
              <w:left w:val="single" w:sz="4" w:space="0" w:color="auto"/>
              <w:bottom w:val="single" w:sz="4" w:space="0" w:color="auto"/>
              <w:right w:val="single" w:sz="4" w:space="0" w:color="auto"/>
            </w:tcBorders>
          </w:tcPr>
          <w:p w14:paraId="739061C2"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35mm.</w:t>
            </w:r>
          </w:p>
          <w:p w14:paraId="050348CA" w14:textId="77777777" w:rsidR="00B913D8" w:rsidRPr="000D227D" w:rsidRDefault="00B913D8" w:rsidP="00EA006D">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6A0C23DA" w14:textId="77777777" w:rsidR="00B913D8" w:rsidRPr="000D227D" w:rsidRDefault="00B913D8" w:rsidP="00EA006D">
            <w:pPr>
              <w:spacing w:after="0" w:line="259" w:lineRule="auto"/>
              <w:rPr>
                <w:rFonts w:ascii="Times New Roman" w:hAnsi="Times New Roman"/>
                <w:sz w:val="20"/>
                <w:szCs w:val="20"/>
              </w:rPr>
            </w:pPr>
            <w:r w:rsidRPr="000D227D">
              <w:rPr>
                <w:rFonts w:ascii="Times New Roman" w:hAnsi="Times New Roman"/>
                <w:sz w:val="20"/>
                <w:szCs w:val="20"/>
              </w:rPr>
              <w:t>9.9cm</w:t>
            </w:r>
          </w:p>
          <w:p w14:paraId="6EC8646B" w14:textId="77777777" w:rsidR="00B913D8" w:rsidRPr="000D227D" w:rsidRDefault="00B913D8" w:rsidP="00EA006D">
            <w:pPr>
              <w:spacing w:after="0"/>
              <w:rPr>
                <w:rFonts w:ascii="Times New Roman" w:hAnsi="Times New Roman"/>
                <w:sz w:val="20"/>
                <w:szCs w:val="20"/>
              </w:rPr>
            </w:pPr>
          </w:p>
        </w:tc>
      </w:tr>
      <w:tr w:rsidR="00B913D8" w:rsidRPr="00C566DA" w14:paraId="2291C5A6" w14:textId="77777777" w:rsidTr="00EA006D">
        <w:tc>
          <w:tcPr>
            <w:tcW w:w="1071" w:type="dxa"/>
            <w:tcBorders>
              <w:top w:val="single" w:sz="4" w:space="0" w:color="auto"/>
              <w:left w:val="single" w:sz="4" w:space="0" w:color="auto"/>
              <w:bottom w:val="single" w:sz="4" w:space="0" w:color="auto"/>
              <w:right w:val="single" w:sz="4" w:space="0" w:color="auto"/>
            </w:tcBorders>
          </w:tcPr>
          <w:p w14:paraId="4B564815"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w:t>
            </w:r>
          </w:p>
        </w:tc>
        <w:tc>
          <w:tcPr>
            <w:tcW w:w="961" w:type="dxa"/>
            <w:tcBorders>
              <w:top w:val="single" w:sz="4" w:space="0" w:color="auto"/>
              <w:left w:val="single" w:sz="4" w:space="0" w:color="auto"/>
              <w:bottom w:val="single" w:sz="4" w:space="0" w:color="auto"/>
              <w:right w:val="single" w:sz="4" w:space="0" w:color="auto"/>
            </w:tcBorders>
          </w:tcPr>
          <w:p w14:paraId="48182CF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2.8cm.</w:t>
            </w:r>
          </w:p>
        </w:tc>
        <w:tc>
          <w:tcPr>
            <w:tcW w:w="1134" w:type="dxa"/>
            <w:tcBorders>
              <w:top w:val="single" w:sz="4" w:space="0" w:color="auto"/>
              <w:left w:val="single" w:sz="4" w:space="0" w:color="auto"/>
              <w:bottom w:val="single" w:sz="4" w:space="0" w:color="auto"/>
              <w:right w:val="single" w:sz="4" w:space="0" w:color="auto"/>
            </w:tcBorders>
          </w:tcPr>
          <w:p w14:paraId="6280CED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2.3cm.</w:t>
            </w:r>
          </w:p>
        </w:tc>
        <w:tc>
          <w:tcPr>
            <w:tcW w:w="1275" w:type="dxa"/>
            <w:tcBorders>
              <w:top w:val="single" w:sz="4" w:space="0" w:color="auto"/>
              <w:left w:val="single" w:sz="4" w:space="0" w:color="auto"/>
              <w:bottom w:val="single" w:sz="4" w:space="0" w:color="auto"/>
              <w:right w:val="single" w:sz="4" w:space="0" w:color="auto"/>
            </w:tcBorders>
          </w:tcPr>
          <w:p w14:paraId="028B541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2.4cm.</w:t>
            </w:r>
          </w:p>
        </w:tc>
        <w:tc>
          <w:tcPr>
            <w:tcW w:w="992" w:type="dxa"/>
            <w:tcBorders>
              <w:top w:val="single" w:sz="4" w:space="0" w:color="auto"/>
              <w:left w:val="single" w:sz="4" w:space="0" w:color="auto"/>
              <w:bottom w:val="single" w:sz="4" w:space="0" w:color="auto"/>
              <w:right w:val="single" w:sz="4" w:space="0" w:color="auto"/>
            </w:tcBorders>
          </w:tcPr>
          <w:p w14:paraId="36269FB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2.1cm.</w:t>
            </w:r>
          </w:p>
        </w:tc>
        <w:tc>
          <w:tcPr>
            <w:tcW w:w="1024" w:type="dxa"/>
            <w:tcBorders>
              <w:top w:val="single" w:sz="4" w:space="0" w:color="auto"/>
              <w:left w:val="single" w:sz="4" w:space="0" w:color="auto"/>
              <w:bottom w:val="single" w:sz="4" w:space="0" w:color="auto"/>
              <w:right w:val="single" w:sz="4" w:space="0" w:color="auto"/>
            </w:tcBorders>
          </w:tcPr>
          <w:p w14:paraId="02CB399C" w14:textId="77777777" w:rsidR="00B913D8" w:rsidRPr="000D227D" w:rsidRDefault="00B913D8" w:rsidP="00EA006D">
            <w:pPr>
              <w:spacing w:after="0"/>
              <w:jc w:val="both"/>
              <w:rPr>
                <w:rFonts w:ascii="Times New Roman" w:hAnsi="Times New Roman"/>
                <w:b/>
                <w:sz w:val="20"/>
                <w:szCs w:val="20"/>
                <w:lang w:val="de-LU"/>
              </w:rPr>
            </w:pPr>
            <w:r w:rsidRPr="000D227D">
              <w:rPr>
                <w:rFonts w:ascii="Times New Roman" w:hAnsi="Times New Roman"/>
                <w:sz w:val="20"/>
                <w:szCs w:val="20"/>
              </w:rPr>
              <w:t>9mm.</w:t>
            </w:r>
          </w:p>
          <w:p w14:paraId="496DCA45"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13F5A68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3.5 cm.</w:t>
            </w:r>
          </w:p>
        </w:tc>
        <w:tc>
          <w:tcPr>
            <w:tcW w:w="992" w:type="dxa"/>
            <w:tcBorders>
              <w:top w:val="single" w:sz="4" w:space="0" w:color="auto"/>
              <w:left w:val="single" w:sz="4" w:space="0" w:color="auto"/>
              <w:bottom w:val="single" w:sz="4" w:space="0" w:color="auto"/>
              <w:right w:val="single" w:sz="4" w:space="0" w:color="auto"/>
            </w:tcBorders>
          </w:tcPr>
          <w:p w14:paraId="5202D51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Breadth 11mm.</w:t>
            </w:r>
          </w:p>
        </w:tc>
        <w:tc>
          <w:tcPr>
            <w:tcW w:w="850" w:type="dxa"/>
            <w:tcBorders>
              <w:top w:val="single" w:sz="4" w:space="0" w:color="auto"/>
              <w:left w:val="single" w:sz="4" w:space="0" w:color="auto"/>
              <w:bottom w:val="single" w:sz="4" w:space="0" w:color="auto"/>
              <w:right w:val="single" w:sz="4" w:space="0" w:color="auto"/>
            </w:tcBorders>
          </w:tcPr>
          <w:p w14:paraId="51B504AE" w14:textId="77777777" w:rsidR="00B913D8" w:rsidRPr="000D227D" w:rsidRDefault="00B913D8" w:rsidP="00EA006D">
            <w:pPr>
              <w:spacing w:after="0" w:line="240" w:lineRule="auto"/>
              <w:rPr>
                <w:rFonts w:ascii="Times New Roman" w:hAnsi="Times New Roman"/>
                <w:sz w:val="20"/>
                <w:szCs w:val="20"/>
              </w:rPr>
            </w:pPr>
          </w:p>
          <w:p w14:paraId="28816BB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8mm.</w:t>
            </w:r>
          </w:p>
        </w:tc>
        <w:tc>
          <w:tcPr>
            <w:tcW w:w="851" w:type="dxa"/>
            <w:tcBorders>
              <w:top w:val="single" w:sz="4" w:space="0" w:color="auto"/>
              <w:left w:val="single" w:sz="4" w:space="0" w:color="auto"/>
              <w:bottom w:val="single" w:sz="4" w:space="0" w:color="auto"/>
              <w:right w:val="single" w:sz="4" w:space="0" w:color="auto"/>
            </w:tcBorders>
          </w:tcPr>
          <w:p w14:paraId="080D2F09" w14:textId="77777777" w:rsidR="00B913D8" w:rsidRPr="000D227D" w:rsidRDefault="00B913D8" w:rsidP="00EA006D">
            <w:pPr>
              <w:spacing w:after="0" w:line="259" w:lineRule="auto"/>
              <w:rPr>
                <w:rFonts w:ascii="Times New Roman" w:hAnsi="Times New Roman"/>
                <w:sz w:val="20"/>
                <w:szCs w:val="20"/>
              </w:rPr>
            </w:pPr>
          </w:p>
          <w:p w14:paraId="7CD2158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1.4cm</w:t>
            </w:r>
          </w:p>
        </w:tc>
      </w:tr>
      <w:tr w:rsidR="00B913D8" w:rsidRPr="00C566DA" w14:paraId="347976E6" w14:textId="77777777" w:rsidTr="00EA006D">
        <w:trPr>
          <w:trHeight w:val="971"/>
        </w:trPr>
        <w:tc>
          <w:tcPr>
            <w:tcW w:w="1071" w:type="dxa"/>
            <w:tcBorders>
              <w:top w:val="single" w:sz="4" w:space="0" w:color="auto"/>
              <w:left w:val="single" w:sz="4" w:space="0" w:color="auto"/>
              <w:bottom w:val="single" w:sz="4" w:space="0" w:color="auto"/>
              <w:right w:val="single" w:sz="4" w:space="0" w:color="auto"/>
            </w:tcBorders>
          </w:tcPr>
          <w:p w14:paraId="4D583BDC"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 of anterior sucker</w:t>
            </w:r>
          </w:p>
        </w:tc>
        <w:tc>
          <w:tcPr>
            <w:tcW w:w="961" w:type="dxa"/>
            <w:tcBorders>
              <w:top w:val="single" w:sz="4" w:space="0" w:color="auto"/>
              <w:left w:val="single" w:sz="4" w:space="0" w:color="auto"/>
              <w:bottom w:val="single" w:sz="4" w:space="0" w:color="auto"/>
              <w:right w:val="single" w:sz="4" w:space="0" w:color="auto"/>
            </w:tcBorders>
          </w:tcPr>
          <w:p w14:paraId="4CFD367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1.8mm. </w:t>
            </w:r>
          </w:p>
        </w:tc>
        <w:tc>
          <w:tcPr>
            <w:tcW w:w="1134" w:type="dxa"/>
            <w:tcBorders>
              <w:top w:val="single" w:sz="4" w:space="0" w:color="auto"/>
              <w:left w:val="single" w:sz="4" w:space="0" w:color="auto"/>
              <w:bottom w:val="single" w:sz="4" w:space="0" w:color="auto"/>
              <w:right w:val="single" w:sz="4" w:space="0" w:color="auto"/>
            </w:tcBorders>
          </w:tcPr>
          <w:p w14:paraId="29207C3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1.9mm.</w:t>
            </w:r>
          </w:p>
        </w:tc>
        <w:tc>
          <w:tcPr>
            <w:tcW w:w="1275" w:type="dxa"/>
            <w:tcBorders>
              <w:top w:val="single" w:sz="4" w:space="0" w:color="auto"/>
              <w:left w:val="single" w:sz="4" w:space="0" w:color="auto"/>
              <w:bottom w:val="single" w:sz="4" w:space="0" w:color="auto"/>
              <w:right w:val="single" w:sz="4" w:space="0" w:color="auto"/>
            </w:tcBorders>
          </w:tcPr>
          <w:p w14:paraId="5E4AB1F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1.7mm.</w:t>
            </w:r>
          </w:p>
        </w:tc>
        <w:tc>
          <w:tcPr>
            <w:tcW w:w="992" w:type="dxa"/>
            <w:tcBorders>
              <w:top w:val="single" w:sz="4" w:space="0" w:color="auto"/>
              <w:left w:val="single" w:sz="4" w:space="0" w:color="auto"/>
              <w:bottom w:val="single" w:sz="4" w:space="0" w:color="auto"/>
              <w:right w:val="single" w:sz="4" w:space="0" w:color="auto"/>
            </w:tcBorders>
          </w:tcPr>
          <w:p w14:paraId="7299EBA1"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1.3mm.</w:t>
            </w:r>
          </w:p>
        </w:tc>
        <w:tc>
          <w:tcPr>
            <w:tcW w:w="1024" w:type="dxa"/>
            <w:tcBorders>
              <w:top w:val="single" w:sz="4" w:space="0" w:color="auto"/>
              <w:left w:val="single" w:sz="4" w:space="0" w:color="auto"/>
              <w:bottom w:val="single" w:sz="4" w:space="0" w:color="auto"/>
              <w:right w:val="single" w:sz="4" w:space="0" w:color="auto"/>
            </w:tcBorders>
          </w:tcPr>
          <w:p w14:paraId="15F16159"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2mm in diameter,</w:t>
            </w:r>
          </w:p>
          <w:p w14:paraId="68304F7F" w14:textId="77777777" w:rsidR="00B913D8" w:rsidRPr="000D227D" w:rsidRDefault="00B913D8" w:rsidP="00EA006D">
            <w:pPr>
              <w:spacing w:after="0"/>
              <w:jc w:val="both"/>
              <w:rPr>
                <w:rFonts w:ascii="Times New Roman" w:hAnsi="Times New Roman"/>
                <w:sz w:val="20"/>
                <w:szCs w:val="20"/>
              </w:rPr>
            </w:pPr>
          </w:p>
        </w:tc>
        <w:tc>
          <w:tcPr>
            <w:tcW w:w="993" w:type="dxa"/>
            <w:tcBorders>
              <w:top w:val="single" w:sz="4" w:space="0" w:color="auto"/>
              <w:left w:val="single" w:sz="4" w:space="0" w:color="auto"/>
              <w:bottom w:val="single" w:sz="4" w:space="0" w:color="auto"/>
              <w:right w:val="single" w:sz="4" w:space="0" w:color="auto"/>
            </w:tcBorders>
          </w:tcPr>
          <w:p w14:paraId="2066B5DF"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Anterior sucker 2.1mm. Almost ten times little than posterior sucker.</w:t>
            </w:r>
          </w:p>
        </w:tc>
        <w:tc>
          <w:tcPr>
            <w:tcW w:w="992" w:type="dxa"/>
            <w:tcBorders>
              <w:top w:val="single" w:sz="4" w:space="0" w:color="auto"/>
              <w:left w:val="single" w:sz="4" w:space="0" w:color="auto"/>
              <w:bottom w:val="single" w:sz="4" w:space="0" w:color="auto"/>
              <w:right w:val="single" w:sz="4" w:space="0" w:color="auto"/>
            </w:tcBorders>
          </w:tcPr>
          <w:p w14:paraId="1F5BF3B8" w14:textId="77777777" w:rsidR="00B913D8" w:rsidRPr="000D227D" w:rsidRDefault="00B913D8" w:rsidP="00EA006D">
            <w:pPr>
              <w:spacing w:after="0"/>
              <w:ind w:right="596"/>
              <w:rPr>
                <w:rFonts w:ascii="Times New Roman" w:hAnsi="Times New Roman"/>
                <w:sz w:val="20"/>
                <w:szCs w:val="20"/>
              </w:rPr>
            </w:pPr>
            <w:r w:rsidRPr="000D227D">
              <w:rPr>
                <w:rFonts w:ascii="Times New Roman" w:hAnsi="Times New Roman"/>
                <w:sz w:val="20"/>
                <w:szCs w:val="20"/>
              </w:rPr>
              <w:t xml:space="preserve">8mm.  </w:t>
            </w:r>
          </w:p>
        </w:tc>
        <w:tc>
          <w:tcPr>
            <w:tcW w:w="850" w:type="dxa"/>
            <w:tcBorders>
              <w:top w:val="single" w:sz="4" w:space="0" w:color="auto"/>
              <w:left w:val="single" w:sz="4" w:space="0" w:color="auto"/>
              <w:bottom w:val="single" w:sz="4" w:space="0" w:color="auto"/>
              <w:right w:val="single" w:sz="4" w:space="0" w:color="auto"/>
            </w:tcBorders>
          </w:tcPr>
          <w:p w14:paraId="25A1AD2A" w14:textId="77777777" w:rsidR="00B913D8" w:rsidRPr="000D227D" w:rsidRDefault="00B913D8" w:rsidP="00EA006D">
            <w:pPr>
              <w:spacing w:after="0" w:line="240" w:lineRule="auto"/>
              <w:rPr>
                <w:rFonts w:ascii="Times New Roman" w:hAnsi="Times New Roman"/>
                <w:sz w:val="20"/>
                <w:szCs w:val="20"/>
              </w:rPr>
            </w:pPr>
          </w:p>
          <w:p w14:paraId="467CFD7F"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1mm.</w:t>
            </w:r>
          </w:p>
          <w:p w14:paraId="4415D7CA" w14:textId="77777777" w:rsidR="00B913D8" w:rsidRPr="000D227D" w:rsidRDefault="00B913D8" w:rsidP="00EA006D">
            <w:pPr>
              <w:spacing w:after="0" w:line="240" w:lineRule="auto"/>
              <w:rPr>
                <w:rFonts w:ascii="Times New Roman" w:hAnsi="Times New Roman"/>
                <w:sz w:val="20"/>
                <w:szCs w:val="20"/>
              </w:rPr>
            </w:pPr>
          </w:p>
          <w:p w14:paraId="15043461" w14:textId="77777777" w:rsidR="00B913D8" w:rsidRPr="000D227D" w:rsidRDefault="00B913D8" w:rsidP="00EA006D">
            <w:pPr>
              <w:spacing w:after="0"/>
              <w:ind w:right="596"/>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5D5A3877" w14:textId="77777777" w:rsidR="00B913D8" w:rsidRPr="000D227D" w:rsidRDefault="00B913D8" w:rsidP="00EA006D">
            <w:pPr>
              <w:spacing w:after="0" w:line="259" w:lineRule="auto"/>
              <w:rPr>
                <w:rFonts w:ascii="Times New Roman" w:hAnsi="Times New Roman"/>
                <w:sz w:val="20"/>
                <w:szCs w:val="20"/>
              </w:rPr>
            </w:pPr>
          </w:p>
          <w:p w14:paraId="69351527" w14:textId="77777777" w:rsidR="00B913D8" w:rsidRPr="000D227D" w:rsidRDefault="00B913D8" w:rsidP="00EA006D">
            <w:pPr>
              <w:spacing w:after="0"/>
              <w:ind w:right="596"/>
              <w:rPr>
                <w:rFonts w:ascii="Times New Roman" w:hAnsi="Times New Roman"/>
                <w:sz w:val="20"/>
                <w:szCs w:val="20"/>
              </w:rPr>
            </w:pPr>
            <w:r w:rsidRPr="000D227D">
              <w:rPr>
                <w:rFonts w:ascii="Times New Roman" w:hAnsi="Times New Roman"/>
                <w:sz w:val="20"/>
                <w:szCs w:val="20"/>
              </w:rPr>
              <w:t>6mm</w:t>
            </w:r>
          </w:p>
        </w:tc>
      </w:tr>
      <w:tr w:rsidR="00B913D8" w:rsidRPr="00C566DA" w14:paraId="7DDB99CD" w14:textId="77777777" w:rsidTr="00EA006D">
        <w:trPr>
          <w:trHeight w:val="872"/>
        </w:trPr>
        <w:tc>
          <w:tcPr>
            <w:tcW w:w="1071" w:type="dxa"/>
            <w:tcBorders>
              <w:top w:val="single" w:sz="4" w:space="0" w:color="auto"/>
              <w:left w:val="single" w:sz="4" w:space="0" w:color="auto"/>
              <w:bottom w:val="single" w:sz="4" w:space="0" w:color="auto"/>
              <w:right w:val="single" w:sz="4" w:space="0" w:color="auto"/>
            </w:tcBorders>
          </w:tcPr>
          <w:p w14:paraId="32D32774"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Breadth of posterior sucker</w:t>
            </w:r>
          </w:p>
          <w:p w14:paraId="699D5512" w14:textId="77777777" w:rsidR="00B913D8" w:rsidRPr="000D227D" w:rsidRDefault="00B913D8" w:rsidP="00EA006D">
            <w:pPr>
              <w:spacing w:after="0"/>
              <w:rPr>
                <w:rFonts w:ascii="Times New Roman" w:hAnsi="Times New Roman"/>
                <w:sz w:val="20"/>
                <w:szCs w:val="20"/>
              </w:rPr>
            </w:pPr>
          </w:p>
          <w:p w14:paraId="53D57BC3" w14:textId="77777777" w:rsidR="00B913D8" w:rsidRPr="000D227D" w:rsidRDefault="00B913D8" w:rsidP="00EA006D">
            <w:pPr>
              <w:spacing w:after="0"/>
              <w:rPr>
                <w:rFonts w:ascii="Times New Roman" w:hAnsi="Times New Roman"/>
                <w:sz w:val="20"/>
                <w:szCs w:val="20"/>
              </w:rPr>
            </w:pPr>
          </w:p>
        </w:tc>
        <w:tc>
          <w:tcPr>
            <w:tcW w:w="961" w:type="dxa"/>
            <w:tcBorders>
              <w:top w:val="single" w:sz="4" w:space="0" w:color="auto"/>
              <w:left w:val="single" w:sz="4" w:space="0" w:color="auto"/>
              <w:bottom w:val="single" w:sz="4" w:space="0" w:color="auto"/>
              <w:right w:val="single" w:sz="4" w:space="0" w:color="auto"/>
            </w:tcBorders>
          </w:tcPr>
          <w:p w14:paraId="3FF9DB1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Caudal sucker larger than anterior</w:t>
            </w:r>
          </w:p>
        </w:tc>
        <w:tc>
          <w:tcPr>
            <w:tcW w:w="1134" w:type="dxa"/>
            <w:tcBorders>
              <w:top w:val="single" w:sz="4" w:space="0" w:color="auto"/>
              <w:left w:val="single" w:sz="4" w:space="0" w:color="auto"/>
              <w:bottom w:val="single" w:sz="4" w:space="0" w:color="auto"/>
              <w:right w:val="single" w:sz="4" w:space="0" w:color="auto"/>
            </w:tcBorders>
          </w:tcPr>
          <w:p w14:paraId="6F56760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Caudal sucker little larger than anterior </w:t>
            </w:r>
          </w:p>
        </w:tc>
        <w:tc>
          <w:tcPr>
            <w:tcW w:w="1275" w:type="dxa"/>
            <w:tcBorders>
              <w:top w:val="single" w:sz="4" w:space="0" w:color="auto"/>
              <w:left w:val="single" w:sz="4" w:space="0" w:color="auto"/>
              <w:bottom w:val="single" w:sz="4" w:space="0" w:color="auto"/>
              <w:right w:val="single" w:sz="4" w:space="0" w:color="auto"/>
            </w:tcBorders>
          </w:tcPr>
          <w:p w14:paraId="62FB4D6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Caudal sucker smaller than anterior</w:t>
            </w:r>
          </w:p>
        </w:tc>
        <w:tc>
          <w:tcPr>
            <w:tcW w:w="992" w:type="dxa"/>
            <w:tcBorders>
              <w:top w:val="single" w:sz="4" w:space="0" w:color="auto"/>
              <w:left w:val="single" w:sz="4" w:space="0" w:color="auto"/>
              <w:bottom w:val="single" w:sz="4" w:space="0" w:color="auto"/>
              <w:right w:val="single" w:sz="4" w:space="0" w:color="auto"/>
            </w:tcBorders>
          </w:tcPr>
          <w:p w14:paraId="5DD628B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Caudal suckers larger than anterior and almost broad like maximum breadth of the body</w:t>
            </w:r>
          </w:p>
        </w:tc>
        <w:tc>
          <w:tcPr>
            <w:tcW w:w="1024" w:type="dxa"/>
            <w:tcBorders>
              <w:top w:val="single" w:sz="4" w:space="0" w:color="auto"/>
              <w:left w:val="single" w:sz="4" w:space="0" w:color="auto"/>
              <w:bottom w:val="single" w:sz="4" w:space="0" w:color="auto"/>
              <w:right w:val="single" w:sz="4" w:space="0" w:color="auto"/>
            </w:tcBorders>
          </w:tcPr>
          <w:p w14:paraId="7BE5A1D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Posterior sucker 5.2mm almost third time larger than the anterior sucker. Not equal to breadth.</w:t>
            </w:r>
          </w:p>
        </w:tc>
        <w:tc>
          <w:tcPr>
            <w:tcW w:w="993" w:type="dxa"/>
            <w:tcBorders>
              <w:top w:val="single" w:sz="4" w:space="0" w:color="auto"/>
              <w:left w:val="single" w:sz="4" w:space="0" w:color="auto"/>
              <w:bottom w:val="single" w:sz="4" w:space="0" w:color="auto"/>
              <w:right w:val="single" w:sz="4" w:space="0" w:color="auto"/>
            </w:tcBorders>
          </w:tcPr>
          <w:p w14:paraId="337EA460" w14:textId="77777777" w:rsidR="00B913D8" w:rsidRPr="000D227D" w:rsidRDefault="00B913D8" w:rsidP="00EA006D">
            <w:pPr>
              <w:tabs>
                <w:tab w:val="left" w:pos="1014"/>
              </w:tabs>
              <w:spacing w:after="0" w:line="360" w:lineRule="auto"/>
              <w:rPr>
                <w:rFonts w:ascii="Times New Roman" w:hAnsi="Times New Roman"/>
                <w:b/>
                <w:sz w:val="20"/>
                <w:szCs w:val="20"/>
              </w:rPr>
            </w:pPr>
            <w:r w:rsidRPr="000D227D">
              <w:rPr>
                <w:rFonts w:ascii="Times New Roman" w:hAnsi="Times New Roman"/>
                <w:sz w:val="20"/>
                <w:szCs w:val="20"/>
              </w:rPr>
              <w:t>Posterior sucker is almost round 2.3cm broad. Sucker rays are 110.</w:t>
            </w:r>
          </w:p>
          <w:p w14:paraId="1C74C6AD" w14:textId="77777777" w:rsidR="00B913D8" w:rsidRPr="000D227D" w:rsidRDefault="00B913D8" w:rsidP="00EA006D">
            <w:pPr>
              <w:spacing w:after="0"/>
              <w:rPr>
                <w:rFonts w:ascii="Times New Roman" w:hAnsi="Times New Roman"/>
                <w:sz w:val="20"/>
                <w:szCs w:val="20"/>
              </w:rPr>
            </w:pPr>
          </w:p>
        </w:tc>
        <w:tc>
          <w:tcPr>
            <w:tcW w:w="992" w:type="dxa"/>
            <w:tcBorders>
              <w:top w:val="single" w:sz="4" w:space="0" w:color="auto"/>
              <w:left w:val="single" w:sz="4" w:space="0" w:color="auto"/>
              <w:bottom w:val="single" w:sz="4" w:space="0" w:color="auto"/>
              <w:right w:val="single" w:sz="4" w:space="0" w:color="auto"/>
            </w:tcBorders>
          </w:tcPr>
          <w:p w14:paraId="46F69F7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Posterior sucker breadth 9mm</w:t>
            </w:r>
          </w:p>
        </w:tc>
        <w:tc>
          <w:tcPr>
            <w:tcW w:w="850" w:type="dxa"/>
            <w:tcBorders>
              <w:top w:val="single" w:sz="4" w:space="0" w:color="auto"/>
              <w:left w:val="single" w:sz="4" w:space="0" w:color="auto"/>
              <w:bottom w:val="single" w:sz="4" w:space="0" w:color="auto"/>
              <w:right w:val="single" w:sz="4" w:space="0" w:color="auto"/>
            </w:tcBorders>
          </w:tcPr>
          <w:p w14:paraId="7E511A3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3mm.</w:t>
            </w:r>
          </w:p>
        </w:tc>
        <w:tc>
          <w:tcPr>
            <w:tcW w:w="851" w:type="dxa"/>
            <w:tcBorders>
              <w:top w:val="single" w:sz="4" w:space="0" w:color="auto"/>
              <w:left w:val="single" w:sz="4" w:space="0" w:color="auto"/>
              <w:bottom w:val="single" w:sz="4" w:space="0" w:color="auto"/>
              <w:right w:val="single" w:sz="4" w:space="0" w:color="auto"/>
            </w:tcBorders>
          </w:tcPr>
          <w:p w14:paraId="08674C0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11mm.</w:t>
            </w:r>
          </w:p>
        </w:tc>
      </w:tr>
      <w:tr w:rsidR="00B913D8" w:rsidRPr="00C566DA" w14:paraId="6A68FA6E" w14:textId="77777777" w:rsidTr="00EA006D">
        <w:tc>
          <w:tcPr>
            <w:tcW w:w="1071" w:type="dxa"/>
            <w:tcBorders>
              <w:top w:val="single" w:sz="4" w:space="0" w:color="auto"/>
              <w:left w:val="single" w:sz="4" w:space="0" w:color="auto"/>
              <w:bottom w:val="single" w:sz="4" w:space="0" w:color="auto"/>
              <w:right w:val="single" w:sz="4" w:space="0" w:color="auto"/>
            </w:tcBorders>
          </w:tcPr>
          <w:p w14:paraId="6CA84CB3"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Clitellum</w:t>
            </w:r>
          </w:p>
        </w:tc>
        <w:tc>
          <w:tcPr>
            <w:tcW w:w="961" w:type="dxa"/>
            <w:tcBorders>
              <w:top w:val="single" w:sz="4" w:space="0" w:color="auto"/>
              <w:left w:val="single" w:sz="4" w:space="0" w:color="auto"/>
              <w:bottom w:val="single" w:sz="4" w:space="0" w:color="auto"/>
              <w:right w:val="single" w:sz="4" w:space="0" w:color="auto"/>
            </w:tcBorders>
          </w:tcPr>
          <w:p w14:paraId="0F93595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134" w:type="dxa"/>
            <w:tcBorders>
              <w:top w:val="single" w:sz="4" w:space="0" w:color="auto"/>
              <w:left w:val="single" w:sz="4" w:space="0" w:color="auto"/>
              <w:bottom w:val="single" w:sz="4" w:space="0" w:color="auto"/>
              <w:right w:val="single" w:sz="4" w:space="0" w:color="auto"/>
            </w:tcBorders>
          </w:tcPr>
          <w:p w14:paraId="22D7A1F2"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275" w:type="dxa"/>
            <w:tcBorders>
              <w:top w:val="single" w:sz="4" w:space="0" w:color="auto"/>
              <w:left w:val="single" w:sz="4" w:space="0" w:color="auto"/>
              <w:bottom w:val="single" w:sz="4" w:space="0" w:color="auto"/>
              <w:right w:val="single" w:sz="4" w:space="0" w:color="auto"/>
            </w:tcBorders>
          </w:tcPr>
          <w:p w14:paraId="456C88F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Not prominent</w:t>
            </w:r>
          </w:p>
        </w:tc>
        <w:tc>
          <w:tcPr>
            <w:tcW w:w="992" w:type="dxa"/>
            <w:tcBorders>
              <w:top w:val="single" w:sz="4" w:space="0" w:color="auto"/>
              <w:left w:val="single" w:sz="4" w:space="0" w:color="auto"/>
              <w:bottom w:val="single" w:sz="4" w:space="0" w:color="auto"/>
              <w:right w:val="single" w:sz="4" w:space="0" w:color="auto"/>
            </w:tcBorders>
          </w:tcPr>
          <w:p w14:paraId="6FD06E6F"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Prominent</w:t>
            </w:r>
          </w:p>
        </w:tc>
        <w:tc>
          <w:tcPr>
            <w:tcW w:w="1024" w:type="dxa"/>
            <w:tcBorders>
              <w:top w:val="single" w:sz="4" w:space="0" w:color="auto"/>
              <w:left w:val="single" w:sz="4" w:space="0" w:color="auto"/>
              <w:bottom w:val="single" w:sz="4" w:space="0" w:color="auto"/>
              <w:right w:val="single" w:sz="4" w:space="0" w:color="auto"/>
            </w:tcBorders>
          </w:tcPr>
          <w:p w14:paraId="2A29835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Moderate</w:t>
            </w:r>
          </w:p>
        </w:tc>
        <w:tc>
          <w:tcPr>
            <w:tcW w:w="993" w:type="dxa"/>
            <w:tcBorders>
              <w:top w:val="single" w:sz="4" w:space="0" w:color="auto"/>
              <w:left w:val="single" w:sz="4" w:space="0" w:color="auto"/>
              <w:bottom w:val="single" w:sz="4" w:space="0" w:color="auto"/>
              <w:right w:val="single" w:sz="4" w:space="0" w:color="auto"/>
            </w:tcBorders>
          </w:tcPr>
          <w:p w14:paraId="159FC951"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37-45 </w:t>
            </w:r>
          </w:p>
          <w:p w14:paraId="2DFAEAD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9 annuli</w:t>
            </w:r>
          </w:p>
        </w:tc>
        <w:tc>
          <w:tcPr>
            <w:tcW w:w="992" w:type="dxa"/>
            <w:tcBorders>
              <w:top w:val="single" w:sz="4" w:space="0" w:color="auto"/>
              <w:left w:val="single" w:sz="4" w:space="0" w:color="auto"/>
              <w:bottom w:val="single" w:sz="4" w:space="0" w:color="auto"/>
              <w:right w:val="single" w:sz="4" w:space="0" w:color="auto"/>
            </w:tcBorders>
          </w:tcPr>
          <w:p w14:paraId="0E0F04D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32-38 </w:t>
            </w:r>
          </w:p>
          <w:p w14:paraId="713A107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7 annuli</w:t>
            </w:r>
          </w:p>
        </w:tc>
        <w:tc>
          <w:tcPr>
            <w:tcW w:w="850" w:type="dxa"/>
            <w:tcBorders>
              <w:top w:val="single" w:sz="4" w:space="0" w:color="auto"/>
              <w:left w:val="single" w:sz="4" w:space="0" w:color="auto"/>
              <w:bottom w:val="single" w:sz="4" w:space="0" w:color="auto"/>
              <w:right w:val="single" w:sz="4" w:space="0" w:color="auto"/>
            </w:tcBorders>
          </w:tcPr>
          <w:p w14:paraId="5B97577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31-38 8annuli</w:t>
            </w:r>
          </w:p>
        </w:tc>
        <w:tc>
          <w:tcPr>
            <w:tcW w:w="851" w:type="dxa"/>
            <w:tcBorders>
              <w:top w:val="single" w:sz="4" w:space="0" w:color="auto"/>
              <w:left w:val="single" w:sz="4" w:space="0" w:color="auto"/>
              <w:bottom w:val="single" w:sz="4" w:space="0" w:color="auto"/>
              <w:right w:val="single" w:sz="4" w:space="0" w:color="auto"/>
            </w:tcBorders>
          </w:tcPr>
          <w:p w14:paraId="580331C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33-39</w:t>
            </w:r>
          </w:p>
          <w:p w14:paraId="0D9A101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7 annuli</w:t>
            </w:r>
          </w:p>
        </w:tc>
      </w:tr>
      <w:tr w:rsidR="00B913D8" w:rsidRPr="00C566DA" w14:paraId="69814A53" w14:textId="77777777" w:rsidTr="00EA006D">
        <w:tc>
          <w:tcPr>
            <w:tcW w:w="1071" w:type="dxa"/>
            <w:tcBorders>
              <w:top w:val="single" w:sz="4" w:space="0" w:color="auto"/>
              <w:left w:val="single" w:sz="4" w:space="0" w:color="auto"/>
              <w:bottom w:val="single" w:sz="4" w:space="0" w:color="auto"/>
              <w:right w:val="single" w:sz="4" w:space="0" w:color="auto"/>
            </w:tcBorders>
          </w:tcPr>
          <w:p w14:paraId="585C3C41"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Gonophores</w:t>
            </w:r>
          </w:p>
        </w:tc>
        <w:tc>
          <w:tcPr>
            <w:tcW w:w="961" w:type="dxa"/>
            <w:tcBorders>
              <w:top w:val="single" w:sz="4" w:space="0" w:color="auto"/>
              <w:left w:val="single" w:sz="4" w:space="0" w:color="auto"/>
              <w:bottom w:val="single" w:sz="4" w:space="0" w:color="auto"/>
              <w:right w:val="single" w:sz="4" w:space="0" w:color="auto"/>
            </w:tcBorders>
          </w:tcPr>
          <w:p w14:paraId="658071D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Separated by 5 annuli</w:t>
            </w:r>
          </w:p>
        </w:tc>
        <w:tc>
          <w:tcPr>
            <w:tcW w:w="1134" w:type="dxa"/>
            <w:tcBorders>
              <w:top w:val="single" w:sz="4" w:space="0" w:color="auto"/>
              <w:left w:val="single" w:sz="4" w:space="0" w:color="auto"/>
              <w:bottom w:val="single" w:sz="4" w:space="0" w:color="auto"/>
              <w:right w:val="single" w:sz="4" w:space="0" w:color="auto"/>
            </w:tcBorders>
          </w:tcPr>
          <w:p w14:paraId="0B9C11F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w:t>
            </w:r>
          </w:p>
        </w:tc>
        <w:tc>
          <w:tcPr>
            <w:tcW w:w="1275" w:type="dxa"/>
            <w:tcBorders>
              <w:top w:val="single" w:sz="4" w:space="0" w:color="auto"/>
              <w:left w:val="single" w:sz="4" w:space="0" w:color="auto"/>
              <w:bottom w:val="single" w:sz="4" w:space="0" w:color="auto"/>
              <w:right w:val="single" w:sz="4" w:space="0" w:color="auto"/>
            </w:tcBorders>
          </w:tcPr>
          <w:p w14:paraId="7D6AB1F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w:t>
            </w:r>
          </w:p>
        </w:tc>
        <w:tc>
          <w:tcPr>
            <w:tcW w:w="992" w:type="dxa"/>
            <w:tcBorders>
              <w:top w:val="single" w:sz="4" w:space="0" w:color="auto"/>
              <w:left w:val="single" w:sz="4" w:space="0" w:color="auto"/>
              <w:bottom w:val="single" w:sz="4" w:space="0" w:color="auto"/>
              <w:right w:val="single" w:sz="4" w:space="0" w:color="auto"/>
            </w:tcBorders>
          </w:tcPr>
          <w:p w14:paraId="0139F3CD"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7 annuli</w:t>
            </w:r>
          </w:p>
        </w:tc>
        <w:tc>
          <w:tcPr>
            <w:tcW w:w="1024" w:type="dxa"/>
            <w:tcBorders>
              <w:top w:val="single" w:sz="4" w:space="0" w:color="auto"/>
              <w:left w:val="single" w:sz="4" w:space="0" w:color="auto"/>
              <w:bottom w:val="single" w:sz="4" w:space="0" w:color="auto"/>
              <w:right w:val="single" w:sz="4" w:space="0" w:color="auto"/>
            </w:tcBorders>
          </w:tcPr>
          <w:p w14:paraId="274AB34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Separated by 5 annuli. Male pore between 33-34 rings.  Female pore between 38-39 rings.</w:t>
            </w:r>
          </w:p>
        </w:tc>
        <w:tc>
          <w:tcPr>
            <w:tcW w:w="993" w:type="dxa"/>
            <w:tcBorders>
              <w:top w:val="single" w:sz="4" w:space="0" w:color="auto"/>
              <w:left w:val="single" w:sz="4" w:space="0" w:color="auto"/>
              <w:bottom w:val="single" w:sz="4" w:space="0" w:color="auto"/>
              <w:right w:val="single" w:sz="4" w:space="0" w:color="auto"/>
            </w:tcBorders>
          </w:tcPr>
          <w:p w14:paraId="77CB656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Male gonopore large in between 29 and 30 segment. Female genital pore minute between 34-35 segments nearer to 34 segments</w:t>
            </w:r>
          </w:p>
        </w:tc>
        <w:tc>
          <w:tcPr>
            <w:tcW w:w="992" w:type="dxa"/>
            <w:tcBorders>
              <w:top w:val="single" w:sz="4" w:space="0" w:color="auto"/>
              <w:left w:val="single" w:sz="4" w:space="0" w:color="auto"/>
              <w:bottom w:val="single" w:sz="4" w:space="0" w:color="auto"/>
              <w:right w:val="single" w:sz="4" w:space="0" w:color="auto"/>
            </w:tcBorders>
          </w:tcPr>
          <w:p w14:paraId="50FF27B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Gonopores separated by 5 annuli</w:t>
            </w:r>
          </w:p>
        </w:tc>
        <w:tc>
          <w:tcPr>
            <w:tcW w:w="850" w:type="dxa"/>
            <w:tcBorders>
              <w:top w:val="single" w:sz="4" w:space="0" w:color="auto"/>
              <w:left w:val="single" w:sz="4" w:space="0" w:color="auto"/>
              <w:bottom w:val="single" w:sz="4" w:space="0" w:color="auto"/>
              <w:right w:val="single" w:sz="4" w:space="0" w:color="auto"/>
            </w:tcBorders>
          </w:tcPr>
          <w:p w14:paraId="67A40F6B" w14:textId="77777777" w:rsidR="00B913D8" w:rsidRPr="000D227D" w:rsidRDefault="00B913D8" w:rsidP="00EA006D">
            <w:pPr>
              <w:spacing w:after="0" w:line="240" w:lineRule="auto"/>
              <w:rPr>
                <w:rFonts w:ascii="Times New Roman" w:hAnsi="Times New Roman"/>
                <w:sz w:val="20"/>
                <w:szCs w:val="20"/>
              </w:rPr>
            </w:pPr>
          </w:p>
          <w:p w14:paraId="1BF05796"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Gonopores separated by 6 annuli</w:t>
            </w:r>
          </w:p>
          <w:p w14:paraId="6E5CD58E" w14:textId="77777777" w:rsidR="00B913D8" w:rsidRPr="000D227D" w:rsidRDefault="00B913D8" w:rsidP="00EA006D">
            <w:pPr>
              <w:spacing w:after="0"/>
              <w:rPr>
                <w:rFonts w:ascii="Times New Roman" w:hAnsi="Times New Roman"/>
                <w:sz w:val="20"/>
                <w:szCs w:val="20"/>
              </w:rPr>
            </w:pPr>
          </w:p>
        </w:tc>
        <w:tc>
          <w:tcPr>
            <w:tcW w:w="851" w:type="dxa"/>
            <w:tcBorders>
              <w:top w:val="single" w:sz="4" w:space="0" w:color="auto"/>
              <w:left w:val="single" w:sz="4" w:space="0" w:color="auto"/>
              <w:bottom w:val="single" w:sz="4" w:space="0" w:color="auto"/>
              <w:right w:val="single" w:sz="4" w:space="0" w:color="auto"/>
            </w:tcBorders>
          </w:tcPr>
          <w:p w14:paraId="7A798E09" w14:textId="77777777" w:rsidR="00B913D8" w:rsidRPr="000D227D" w:rsidRDefault="00B913D8" w:rsidP="00EA006D">
            <w:pPr>
              <w:spacing w:after="0" w:line="259" w:lineRule="auto"/>
              <w:rPr>
                <w:rFonts w:ascii="Times New Roman" w:hAnsi="Times New Roman"/>
                <w:sz w:val="20"/>
                <w:szCs w:val="20"/>
              </w:rPr>
            </w:pPr>
          </w:p>
          <w:p w14:paraId="244AED6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5 annuli</w:t>
            </w:r>
          </w:p>
        </w:tc>
      </w:tr>
      <w:tr w:rsidR="00B913D8" w:rsidRPr="00C566DA" w14:paraId="2DD586DF" w14:textId="77777777" w:rsidTr="00EA006D">
        <w:tc>
          <w:tcPr>
            <w:tcW w:w="1071" w:type="dxa"/>
            <w:tcBorders>
              <w:top w:val="single" w:sz="4" w:space="0" w:color="auto"/>
              <w:left w:val="single" w:sz="4" w:space="0" w:color="auto"/>
              <w:bottom w:val="single" w:sz="4" w:space="0" w:color="auto"/>
              <w:right w:val="single" w:sz="4" w:space="0" w:color="auto"/>
            </w:tcBorders>
          </w:tcPr>
          <w:p w14:paraId="200D32D0"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b/>
                <w:sz w:val="20"/>
                <w:szCs w:val="20"/>
              </w:rPr>
              <w:t>Vaginal Stalk</w:t>
            </w:r>
          </w:p>
        </w:tc>
        <w:tc>
          <w:tcPr>
            <w:tcW w:w="961" w:type="dxa"/>
            <w:tcBorders>
              <w:top w:val="single" w:sz="4" w:space="0" w:color="auto"/>
              <w:left w:val="single" w:sz="4" w:space="0" w:color="auto"/>
              <w:bottom w:val="single" w:sz="4" w:space="0" w:color="auto"/>
              <w:right w:val="single" w:sz="4" w:space="0" w:color="auto"/>
            </w:tcBorders>
          </w:tcPr>
          <w:p w14:paraId="3563152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Almost equal </w:t>
            </w:r>
          </w:p>
          <w:p w14:paraId="3530415B"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in length of caecum</w:t>
            </w:r>
          </w:p>
        </w:tc>
        <w:tc>
          <w:tcPr>
            <w:tcW w:w="1134" w:type="dxa"/>
            <w:tcBorders>
              <w:top w:val="single" w:sz="4" w:space="0" w:color="auto"/>
              <w:left w:val="single" w:sz="4" w:space="0" w:color="auto"/>
              <w:bottom w:val="single" w:sz="4" w:space="0" w:color="auto"/>
              <w:right w:val="single" w:sz="4" w:space="0" w:color="auto"/>
            </w:tcBorders>
          </w:tcPr>
          <w:p w14:paraId="17480A0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Equal in length of caecum</w:t>
            </w:r>
          </w:p>
        </w:tc>
        <w:tc>
          <w:tcPr>
            <w:tcW w:w="1275" w:type="dxa"/>
            <w:tcBorders>
              <w:top w:val="single" w:sz="4" w:space="0" w:color="auto"/>
              <w:left w:val="single" w:sz="4" w:space="0" w:color="auto"/>
              <w:bottom w:val="single" w:sz="4" w:space="0" w:color="auto"/>
              <w:right w:val="single" w:sz="4" w:space="0" w:color="auto"/>
            </w:tcBorders>
          </w:tcPr>
          <w:p w14:paraId="41B4F9A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Twice the length of caecum</w:t>
            </w:r>
          </w:p>
        </w:tc>
        <w:tc>
          <w:tcPr>
            <w:tcW w:w="992" w:type="dxa"/>
            <w:tcBorders>
              <w:top w:val="single" w:sz="4" w:space="0" w:color="auto"/>
              <w:left w:val="single" w:sz="4" w:space="0" w:color="auto"/>
              <w:bottom w:val="single" w:sz="4" w:space="0" w:color="auto"/>
              <w:right w:val="single" w:sz="4" w:space="0" w:color="auto"/>
            </w:tcBorders>
          </w:tcPr>
          <w:p w14:paraId="56D9FFA3"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Absent</w:t>
            </w:r>
          </w:p>
        </w:tc>
        <w:tc>
          <w:tcPr>
            <w:tcW w:w="1024" w:type="dxa"/>
            <w:tcBorders>
              <w:top w:val="single" w:sz="4" w:space="0" w:color="auto"/>
              <w:left w:val="single" w:sz="4" w:space="0" w:color="auto"/>
              <w:bottom w:val="single" w:sz="4" w:space="0" w:color="auto"/>
              <w:right w:val="single" w:sz="4" w:space="0" w:color="auto"/>
            </w:tcBorders>
          </w:tcPr>
          <w:p w14:paraId="0431021C"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Larger than the anterior crop caecum</w:t>
            </w:r>
          </w:p>
        </w:tc>
        <w:tc>
          <w:tcPr>
            <w:tcW w:w="993" w:type="dxa"/>
            <w:tcBorders>
              <w:top w:val="single" w:sz="4" w:space="0" w:color="auto"/>
              <w:left w:val="single" w:sz="4" w:space="0" w:color="auto"/>
              <w:bottom w:val="single" w:sz="4" w:space="0" w:color="auto"/>
              <w:right w:val="single" w:sz="4" w:space="0" w:color="auto"/>
            </w:tcBorders>
          </w:tcPr>
          <w:p w14:paraId="672AA33E" w14:textId="77777777" w:rsidR="00B913D8" w:rsidRPr="000D227D" w:rsidRDefault="00B913D8" w:rsidP="00EA006D">
            <w:pPr>
              <w:spacing w:after="0"/>
              <w:rPr>
                <w:rFonts w:ascii="Times New Roman" w:hAnsi="Times New Roman"/>
                <w:b/>
                <w:sz w:val="20"/>
                <w:szCs w:val="20"/>
              </w:rPr>
            </w:pPr>
            <w:r w:rsidRPr="000D227D">
              <w:rPr>
                <w:rFonts w:ascii="Times New Roman" w:hAnsi="Times New Roman"/>
                <w:sz w:val="20"/>
                <w:szCs w:val="20"/>
              </w:rPr>
              <w:t>Shorter than caecum.</w:t>
            </w:r>
          </w:p>
        </w:tc>
        <w:tc>
          <w:tcPr>
            <w:tcW w:w="992" w:type="dxa"/>
            <w:tcBorders>
              <w:top w:val="single" w:sz="4" w:space="0" w:color="auto"/>
              <w:left w:val="single" w:sz="4" w:space="0" w:color="auto"/>
              <w:bottom w:val="single" w:sz="4" w:space="0" w:color="auto"/>
              <w:right w:val="single" w:sz="4" w:space="0" w:color="auto"/>
            </w:tcBorders>
          </w:tcPr>
          <w:p w14:paraId="69C56EC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Short</w:t>
            </w:r>
          </w:p>
          <w:p w14:paraId="56374EF6" w14:textId="77777777" w:rsidR="00B913D8" w:rsidRPr="000D227D" w:rsidRDefault="00B913D8" w:rsidP="00EA006D">
            <w:pPr>
              <w:spacing w:after="0"/>
              <w:rPr>
                <w:rFonts w:ascii="Times New Roman" w:hAnsi="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14:paraId="22DD1394"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Very short</w:t>
            </w:r>
          </w:p>
        </w:tc>
        <w:tc>
          <w:tcPr>
            <w:tcW w:w="851" w:type="dxa"/>
            <w:tcBorders>
              <w:top w:val="single" w:sz="4" w:space="0" w:color="auto"/>
              <w:left w:val="single" w:sz="4" w:space="0" w:color="auto"/>
              <w:bottom w:val="single" w:sz="4" w:space="0" w:color="auto"/>
              <w:right w:val="single" w:sz="4" w:space="0" w:color="auto"/>
            </w:tcBorders>
          </w:tcPr>
          <w:p w14:paraId="1644D0F0" w14:textId="77777777" w:rsidR="00B913D8" w:rsidRPr="000D227D" w:rsidRDefault="00B913D8" w:rsidP="00EA006D">
            <w:pPr>
              <w:spacing w:after="0" w:line="259" w:lineRule="auto"/>
              <w:rPr>
                <w:rFonts w:ascii="Times New Roman" w:hAnsi="Times New Roman"/>
                <w:b/>
                <w:sz w:val="20"/>
                <w:szCs w:val="20"/>
              </w:rPr>
            </w:pPr>
          </w:p>
          <w:p w14:paraId="69103531" w14:textId="77777777" w:rsidR="00B913D8" w:rsidRPr="000D227D" w:rsidRDefault="00B913D8" w:rsidP="00EA006D">
            <w:pPr>
              <w:spacing w:after="0"/>
              <w:rPr>
                <w:rFonts w:ascii="Times New Roman" w:hAnsi="Times New Roman"/>
                <w:sz w:val="20"/>
                <w:szCs w:val="20"/>
              </w:rPr>
            </w:pPr>
            <w:r>
              <w:rPr>
                <w:rFonts w:ascii="Times New Roman" w:hAnsi="Times New Roman"/>
                <w:sz w:val="20"/>
                <w:szCs w:val="20"/>
              </w:rPr>
              <w:t xml:space="preserve">Large, almost  equal </w:t>
            </w:r>
            <w:proofErr w:type="spellStart"/>
            <w:r>
              <w:rPr>
                <w:rFonts w:ascii="Times New Roman" w:hAnsi="Times New Roman"/>
                <w:sz w:val="20"/>
                <w:szCs w:val="20"/>
              </w:rPr>
              <w:t>ual</w:t>
            </w:r>
            <w:proofErr w:type="spellEnd"/>
            <w:r>
              <w:rPr>
                <w:rFonts w:ascii="Times New Roman" w:hAnsi="Times New Roman"/>
                <w:sz w:val="20"/>
                <w:szCs w:val="20"/>
              </w:rPr>
              <w:t xml:space="preserve"> in size of sac </w:t>
            </w:r>
          </w:p>
        </w:tc>
      </w:tr>
      <w:tr w:rsidR="00B913D8" w:rsidRPr="00C566DA" w14:paraId="139CAD41" w14:textId="77777777" w:rsidTr="00EA006D">
        <w:trPr>
          <w:trHeight w:val="557"/>
        </w:trPr>
        <w:tc>
          <w:tcPr>
            <w:tcW w:w="1071" w:type="dxa"/>
            <w:tcBorders>
              <w:top w:val="single" w:sz="4" w:space="0" w:color="auto"/>
              <w:left w:val="single" w:sz="4" w:space="0" w:color="auto"/>
              <w:bottom w:val="single" w:sz="4" w:space="0" w:color="auto"/>
              <w:right w:val="single" w:sz="4" w:space="0" w:color="auto"/>
            </w:tcBorders>
          </w:tcPr>
          <w:p w14:paraId="73A3EC54"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Breading season</w:t>
            </w:r>
          </w:p>
        </w:tc>
        <w:tc>
          <w:tcPr>
            <w:tcW w:w="961" w:type="dxa"/>
            <w:tcBorders>
              <w:top w:val="single" w:sz="4" w:space="0" w:color="auto"/>
              <w:left w:val="single" w:sz="4" w:space="0" w:color="auto"/>
              <w:bottom w:val="single" w:sz="4" w:space="0" w:color="auto"/>
              <w:right w:val="single" w:sz="4" w:space="0" w:color="auto"/>
            </w:tcBorders>
          </w:tcPr>
          <w:p w14:paraId="72AE521E"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14:paraId="24912FA1"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0DCE829"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June-July</w:t>
            </w:r>
          </w:p>
        </w:tc>
        <w:tc>
          <w:tcPr>
            <w:tcW w:w="992" w:type="dxa"/>
            <w:tcBorders>
              <w:top w:val="single" w:sz="4" w:space="0" w:color="auto"/>
              <w:left w:val="single" w:sz="4" w:space="0" w:color="auto"/>
              <w:bottom w:val="single" w:sz="4" w:space="0" w:color="auto"/>
              <w:right w:val="single" w:sz="4" w:space="0" w:color="auto"/>
            </w:tcBorders>
          </w:tcPr>
          <w:p w14:paraId="65C36155"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024" w:type="dxa"/>
            <w:tcBorders>
              <w:top w:val="single" w:sz="4" w:space="0" w:color="auto"/>
              <w:left w:val="single" w:sz="4" w:space="0" w:color="auto"/>
              <w:bottom w:val="single" w:sz="4" w:space="0" w:color="auto"/>
              <w:right w:val="single" w:sz="4" w:space="0" w:color="auto"/>
            </w:tcBorders>
          </w:tcPr>
          <w:p w14:paraId="1379DE3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April-July</w:t>
            </w:r>
          </w:p>
        </w:tc>
        <w:tc>
          <w:tcPr>
            <w:tcW w:w="993" w:type="dxa"/>
            <w:tcBorders>
              <w:top w:val="single" w:sz="4" w:space="0" w:color="auto"/>
              <w:left w:val="single" w:sz="4" w:space="0" w:color="auto"/>
              <w:bottom w:val="single" w:sz="4" w:space="0" w:color="auto"/>
              <w:right w:val="single" w:sz="4" w:space="0" w:color="auto"/>
            </w:tcBorders>
          </w:tcPr>
          <w:p w14:paraId="454E7969"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May-July</w:t>
            </w:r>
          </w:p>
        </w:tc>
        <w:tc>
          <w:tcPr>
            <w:tcW w:w="992" w:type="dxa"/>
            <w:tcBorders>
              <w:top w:val="single" w:sz="4" w:space="0" w:color="auto"/>
              <w:left w:val="single" w:sz="4" w:space="0" w:color="auto"/>
              <w:bottom w:val="single" w:sz="4" w:space="0" w:color="auto"/>
              <w:right w:val="single" w:sz="4" w:space="0" w:color="auto"/>
            </w:tcBorders>
          </w:tcPr>
          <w:p w14:paraId="6E94890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July-August</w:t>
            </w:r>
          </w:p>
        </w:tc>
        <w:tc>
          <w:tcPr>
            <w:tcW w:w="850" w:type="dxa"/>
            <w:tcBorders>
              <w:top w:val="single" w:sz="4" w:space="0" w:color="auto"/>
              <w:left w:val="single" w:sz="4" w:space="0" w:color="auto"/>
              <w:bottom w:val="single" w:sz="4" w:space="0" w:color="auto"/>
              <w:right w:val="single" w:sz="4" w:space="0" w:color="auto"/>
            </w:tcBorders>
          </w:tcPr>
          <w:p w14:paraId="5359FA9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June -July</w:t>
            </w:r>
          </w:p>
        </w:tc>
        <w:tc>
          <w:tcPr>
            <w:tcW w:w="851" w:type="dxa"/>
            <w:tcBorders>
              <w:top w:val="single" w:sz="4" w:space="0" w:color="auto"/>
              <w:left w:val="single" w:sz="4" w:space="0" w:color="auto"/>
              <w:bottom w:val="single" w:sz="4" w:space="0" w:color="auto"/>
              <w:right w:val="single" w:sz="4" w:space="0" w:color="auto"/>
            </w:tcBorders>
          </w:tcPr>
          <w:p w14:paraId="3DEEF794" w14:textId="77777777" w:rsidR="00B913D8" w:rsidRPr="000D227D" w:rsidRDefault="00B913D8" w:rsidP="00EA006D">
            <w:pPr>
              <w:spacing w:after="0"/>
              <w:rPr>
                <w:rFonts w:ascii="Times New Roman" w:hAnsi="Times New Roman"/>
                <w:sz w:val="20"/>
                <w:szCs w:val="20"/>
              </w:rPr>
            </w:pPr>
          </w:p>
        </w:tc>
      </w:tr>
      <w:tr w:rsidR="00B913D8" w:rsidRPr="00C566DA" w14:paraId="759A1736" w14:textId="77777777" w:rsidTr="00EA006D">
        <w:trPr>
          <w:trHeight w:val="1565"/>
        </w:trPr>
        <w:tc>
          <w:tcPr>
            <w:tcW w:w="1071" w:type="dxa"/>
            <w:tcBorders>
              <w:top w:val="single" w:sz="4" w:space="0" w:color="auto"/>
              <w:left w:val="single" w:sz="4" w:space="0" w:color="auto"/>
              <w:bottom w:val="single" w:sz="4" w:space="0" w:color="auto"/>
              <w:right w:val="single" w:sz="4" w:space="0" w:color="auto"/>
            </w:tcBorders>
          </w:tcPr>
          <w:p w14:paraId="7CAF4AD6"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lastRenderedPageBreak/>
              <w:t>Eyes</w:t>
            </w:r>
          </w:p>
        </w:tc>
        <w:tc>
          <w:tcPr>
            <w:tcW w:w="961" w:type="dxa"/>
            <w:tcBorders>
              <w:top w:val="single" w:sz="4" w:space="0" w:color="auto"/>
              <w:left w:val="single" w:sz="4" w:space="0" w:color="auto"/>
              <w:bottom w:val="single" w:sz="4" w:space="0" w:color="auto"/>
              <w:right w:val="single" w:sz="4" w:space="0" w:color="auto"/>
            </w:tcBorders>
          </w:tcPr>
          <w:p w14:paraId="6BD6E4BB"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2E11D6D7"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7D6BC82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2AEA560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Five pairs eyes on 2,3,4,6 and 9</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1024" w:type="dxa"/>
            <w:tcBorders>
              <w:top w:val="single" w:sz="4" w:space="0" w:color="auto"/>
              <w:left w:val="single" w:sz="4" w:space="0" w:color="auto"/>
              <w:bottom w:val="single" w:sz="4" w:space="0" w:color="auto"/>
              <w:right w:val="single" w:sz="4" w:space="0" w:color="auto"/>
            </w:tcBorders>
          </w:tcPr>
          <w:p w14:paraId="7AF37766"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Nine pairs of eyes on rings 3, 4, 6, 8 and 11th rings.  Last four annuli having two pairs of eyes on each annulus laterally.  First eyes bearing annuli is having only one pair of eyes.</w:t>
            </w:r>
          </w:p>
        </w:tc>
        <w:tc>
          <w:tcPr>
            <w:tcW w:w="993" w:type="dxa"/>
            <w:tcBorders>
              <w:top w:val="single" w:sz="4" w:space="0" w:color="auto"/>
              <w:left w:val="single" w:sz="4" w:space="0" w:color="auto"/>
              <w:bottom w:val="single" w:sz="4" w:space="0" w:color="auto"/>
              <w:right w:val="single" w:sz="4" w:space="0" w:color="auto"/>
            </w:tcBorders>
          </w:tcPr>
          <w:p w14:paraId="693885FA"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 eyes on 2,3,5,6 and 8</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992" w:type="dxa"/>
            <w:tcBorders>
              <w:top w:val="single" w:sz="4" w:space="0" w:color="auto"/>
              <w:left w:val="single" w:sz="4" w:space="0" w:color="auto"/>
              <w:bottom w:val="single" w:sz="4" w:space="0" w:color="auto"/>
              <w:right w:val="single" w:sz="4" w:space="0" w:color="auto"/>
            </w:tcBorders>
          </w:tcPr>
          <w:p w14:paraId="3878C6D3"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0C7061ED"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2,3, 4, 6 and 9</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850" w:type="dxa"/>
            <w:tcBorders>
              <w:top w:val="single" w:sz="4" w:space="0" w:color="auto"/>
              <w:left w:val="single" w:sz="4" w:space="0" w:color="auto"/>
              <w:bottom w:val="single" w:sz="4" w:space="0" w:color="auto"/>
              <w:right w:val="single" w:sz="4" w:space="0" w:color="auto"/>
            </w:tcBorders>
          </w:tcPr>
          <w:p w14:paraId="4E69695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3CFAD079" w14:textId="77777777" w:rsidR="00B913D8" w:rsidRPr="000D227D" w:rsidRDefault="00B913D8" w:rsidP="00EA006D">
            <w:pPr>
              <w:spacing w:after="0" w:line="240" w:lineRule="auto"/>
              <w:rPr>
                <w:rFonts w:ascii="Times New Roman" w:hAnsi="Times New Roman"/>
                <w:sz w:val="20"/>
                <w:szCs w:val="20"/>
              </w:rPr>
            </w:pPr>
          </w:p>
          <w:p w14:paraId="7D1C8FB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3,4, 5, 7 and 10</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c>
          <w:tcPr>
            <w:tcW w:w="851" w:type="dxa"/>
            <w:tcBorders>
              <w:top w:val="single" w:sz="4" w:space="0" w:color="auto"/>
              <w:left w:val="single" w:sz="4" w:space="0" w:color="auto"/>
              <w:bottom w:val="single" w:sz="4" w:space="0" w:color="auto"/>
              <w:right w:val="single" w:sz="4" w:space="0" w:color="auto"/>
            </w:tcBorders>
          </w:tcPr>
          <w:p w14:paraId="4BC15C0E"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Five pairs</w:t>
            </w:r>
          </w:p>
          <w:p w14:paraId="53F56E82" w14:textId="77777777" w:rsidR="00B913D8" w:rsidRPr="000D227D" w:rsidRDefault="00B913D8" w:rsidP="00EA006D">
            <w:pPr>
              <w:spacing w:after="0" w:line="240" w:lineRule="auto"/>
              <w:rPr>
                <w:rFonts w:ascii="Times New Roman" w:hAnsi="Times New Roman"/>
                <w:sz w:val="20"/>
                <w:szCs w:val="20"/>
              </w:rPr>
            </w:pPr>
          </w:p>
          <w:p w14:paraId="099D60E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on 3,5, 6, 8 and 11</w:t>
            </w:r>
            <w:r w:rsidRPr="000D227D">
              <w:rPr>
                <w:rFonts w:ascii="Times New Roman" w:hAnsi="Times New Roman"/>
                <w:sz w:val="20"/>
                <w:szCs w:val="20"/>
                <w:vertAlign w:val="superscript"/>
              </w:rPr>
              <w:t>th</w:t>
            </w:r>
            <w:r w:rsidRPr="000D227D">
              <w:rPr>
                <w:rFonts w:ascii="Times New Roman" w:hAnsi="Times New Roman"/>
                <w:sz w:val="20"/>
                <w:szCs w:val="20"/>
              </w:rPr>
              <w:t xml:space="preserve"> annuli</w:t>
            </w:r>
          </w:p>
        </w:tc>
      </w:tr>
      <w:tr w:rsidR="00B913D8" w:rsidRPr="00C566DA" w14:paraId="433F651E" w14:textId="77777777" w:rsidTr="00EA006D">
        <w:tc>
          <w:tcPr>
            <w:tcW w:w="1071" w:type="dxa"/>
            <w:tcBorders>
              <w:top w:val="single" w:sz="4" w:space="0" w:color="auto"/>
              <w:left w:val="single" w:sz="4" w:space="0" w:color="auto"/>
              <w:bottom w:val="single" w:sz="4" w:space="0" w:color="auto"/>
              <w:right w:val="single" w:sz="4" w:space="0" w:color="auto"/>
            </w:tcBorders>
          </w:tcPr>
          <w:p w14:paraId="33796868"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Ring</w:t>
            </w:r>
          </w:p>
        </w:tc>
        <w:tc>
          <w:tcPr>
            <w:tcW w:w="961" w:type="dxa"/>
            <w:tcBorders>
              <w:top w:val="single" w:sz="4" w:space="0" w:color="auto"/>
              <w:left w:val="single" w:sz="4" w:space="0" w:color="auto"/>
              <w:bottom w:val="single" w:sz="4" w:space="0" w:color="auto"/>
              <w:right w:val="single" w:sz="4" w:space="0" w:color="auto"/>
            </w:tcBorders>
          </w:tcPr>
          <w:p w14:paraId="53A725F0"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112</w:t>
            </w:r>
          </w:p>
        </w:tc>
        <w:tc>
          <w:tcPr>
            <w:tcW w:w="1134" w:type="dxa"/>
            <w:tcBorders>
              <w:top w:val="single" w:sz="4" w:space="0" w:color="auto"/>
              <w:left w:val="single" w:sz="4" w:space="0" w:color="auto"/>
              <w:bottom w:val="single" w:sz="4" w:space="0" w:color="auto"/>
              <w:right w:val="single" w:sz="4" w:space="0" w:color="auto"/>
            </w:tcBorders>
          </w:tcPr>
          <w:p w14:paraId="4E673EF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101</w:t>
            </w:r>
          </w:p>
        </w:tc>
        <w:tc>
          <w:tcPr>
            <w:tcW w:w="1275" w:type="dxa"/>
            <w:tcBorders>
              <w:top w:val="single" w:sz="4" w:space="0" w:color="auto"/>
              <w:left w:val="single" w:sz="4" w:space="0" w:color="auto"/>
              <w:bottom w:val="single" w:sz="4" w:space="0" w:color="auto"/>
              <w:right w:val="single" w:sz="4" w:space="0" w:color="auto"/>
            </w:tcBorders>
          </w:tcPr>
          <w:p w14:paraId="69E6FD8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107</w:t>
            </w:r>
          </w:p>
        </w:tc>
        <w:tc>
          <w:tcPr>
            <w:tcW w:w="992" w:type="dxa"/>
            <w:tcBorders>
              <w:top w:val="single" w:sz="4" w:space="0" w:color="auto"/>
              <w:left w:val="single" w:sz="4" w:space="0" w:color="auto"/>
              <w:bottom w:val="single" w:sz="4" w:space="0" w:color="auto"/>
              <w:right w:val="single" w:sz="4" w:space="0" w:color="auto"/>
            </w:tcBorders>
          </w:tcPr>
          <w:p w14:paraId="5D9899DA"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105</w:t>
            </w:r>
          </w:p>
        </w:tc>
        <w:tc>
          <w:tcPr>
            <w:tcW w:w="1024" w:type="dxa"/>
            <w:tcBorders>
              <w:top w:val="single" w:sz="4" w:space="0" w:color="auto"/>
              <w:left w:val="single" w:sz="4" w:space="0" w:color="auto"/>
              <w:bottom w:val="single" w:sz="4" w:space="0" w:color="auto"/>
              <w:right w:val="single" w:sz="4" w:space="0" w:color="auto"/>
            </w:tcBorders>
          </w:tcPr>
          <w:p w14:paraId="4253256C"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108(including 5 rings of posterior sucker).</w:t>
            </w:r>
          </w:p>
        </w:tc>
        <w:tc>
          <w:tcPr>
            <w:tcW w:w="993" w:type="dxa"/>
            <w:tcBorders>
              <w:top w:val="single" w:sz="4" w:space="0" w:color="auto"/>
              <w:left w:val="single" w:sz="4" w:space="0" w:color="auto"/>
              <w:bottom w:val="single" w:sz="4" w:space="0" w:color="auto"/>
              <w:right w:val="single" w:sz="4" w:space="0" w:color="auto"/>
            </w:tcBorders>
          </w:tcPr>
          <w:p w14:paraId="0ACF894A" w14:textId="77777777" w:rsidR="00B913D8" w:rsidRPr="000D227D" w:rsidRDefault="00B913D8" w:rsidP="00EA006D">
            <w:pPr>
              <w:spacing w:after="0" w:line="240" w:lineRule="auto"/>
              <w:rPr>
                <w:rFonts w:ascii="Times New Roman" w:hAnsi="Times New Roman"/>
                <w:sz w:val="20"/>
                <w:szCs w:val="20"/>
              </w:rPr>
            </w:pPr>
            <w:r w:rsidRPr="000D227D">
              <w:rPr>
                <w:rFonts w:ascii="Times New Roman" w:hAnsi="Times New Roman"/>
                <w:sz w:val="20"/>
                <w:szCs w:val="20"/>
              </w:rPr>
              <w:t>Total 111 rings</w:t>
            </w:r>
          </w:p>
        </w:tc>
        <w:tc>
          <w:tcPr>
            <w:tcW w:w="992" w:type="dxa"/>
            <w:tcBorders>
              <w:top w:val="single" w:sz="4" w:space="0" w:color="auto"/>
              <w:left w:val="single" w:sz="4" w:space="0" w:color="auto"/>
              <w:bottom w:val="single" w:sz="4" w:space="0" w:color="auto"/>
              <w:right w:val="single" w:sz="4" w:space="0" w:color="auto"/>
            </w:tcBorders>
          </w:tcPr>
          <w:p w14:paraId="56D2825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Total 112 rings</w:t>
            </w:r>
          </w:p>
        </w:tc>
        <w:tc>
          <w:tcPr>
            <w:tcW w:w="850" w:type="dxa"/>
            <w:tcBorders>
              <w:top w:val="single" w:sz="4" w:space="0" w:color="auto"/>
              <w:left w:val="single" w:sz="4" w:space="0" w:color="auto"/>
              <w:bottom w:val="single" w:sz="4" w:space="0" w:color="auto"/>
              <w:right w:val="single" w:sz="4" w:space="0" w:color="auto"/>
            </w:tcBorders>
          </w:tcPr>
          <w:p w14:paraId="64DE649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110</w:t>
            </w:r>
          </w:p>
        </w:tc>
        <w:tc>
          <w:tcPr>
            <w:tcW w:w="851" w:type="dxa"/>
            <w:tcBorders>
              <w:top w:val="single" w:sz="4" w:space="0" w:color="auto"/>
              <w:left w:val="single" w:sz="4" w:space="0" w:color="auto"/>
              <w:bottom w:val="single" w:sz="4" w:space="0" w:color="auto"/>
              <w:right w:val="single" w:sz="4" w:space="0" w:color="auto"/>
            </w:tcBorders>
          </w:tcPr>
          <w:p w14:paraId="42C60F22"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110</w:t>
            </w:r>
          </w:p>
        </w:tc>
      </w:tr>
      <w:tr w:rsidR="00B913D8" w:rsidRPr="00C566DA" w14:paraId="4618221D" w14:textId="77777777" w:rsidTr="00EA006D">
        <w:tc>
          <w:tcPr>
            <w:tcW w:w="1071" w:type="dxa"/>
            <w:tcBorders>
              <w:top w:val="single" w:sz="4" w:space="0" w:color="auto"/>
              <w:left w:val="single" w:sz="4" w:space="0" w:color="auto"/>
              <w:bottom w:val="single" w:sz="4" w:space="0" w:color="auto"/>
              <w:right w:val="single" w:sz="4" w:space="0" w:color="auto"/>
            </w:tcBorders>
          </w:tcPr>
          <w:p w14:paraId="7216FA99" w14:textId="77777777" w:rsidR="00B913D8" w:rsidRPr="000D227D" w:rsidRDefault="00B913D8" w:rsidP="00EA006D">
            <w:pPr>
              <w:spacing w:after="0"/>
              <w:jc w:val="both"/>
              <w:rPr>
                <w:rFonts w:ascii="Times New Roman" w:hAnsi="Times New Roman"/>
                <w:b/>
                <w:sz w:val="20"/>
                <w:szCs w:val="20"/>
              </w:rPr>
            </w:pPr>
            <w:r w:rsidRPr="000D227D">
              <w:rPr>
                <w:rFonts w:ascii="Times New Roman" w:hAnsi="Times New Roman"/>
                <w:b/>
                <w:sz w:val="20"/>
                <w:szCs w:val="20"/>
              </w:rPr>
              <w:t>Reference</w:t>
            </w:r>
          </w:p>
        </w:tc>
        <w:tc>
          <w:tcPr>
            <w:tcW w:w="961" w:type="dxa"/>
            <w:tcBorders>
              <w:top w:val="single" w:sz="4" w:space="0" w:color="auto"/>
              <w:left w:val="single" w:sz="4" w:space="0" w:color="auto"/>
              <w:bottom w:val="single" w:sz="4" w:space="0" w:color="auto"/>
              <w:right w:val="single" w:sz="4" w:space="0" w:color="auto"/>
            </w:tcBorders>
          </w:tcPr>
          <w:p w14:paraId="7698C37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(Lesson, 1842)</w:t>
            </w:r>
          </w:p>
        </w:tc>
        <w:tc>
          <w:tcPr>
            <w:tcW w:w="1134" w:type="dxa"/>
            <w:tcBorders>
              <w:top w:val="single" w:sz="4" w:space="0" w:color="auto"/>
              <w:left w:val="single" w:sz="4" w:space="0" w:color="auto"/>
              <w:bottom w:val="single" w:sz="4" w:space="0" w:color="auto"/>
              <w:right w:val="single" w:sz="4" w:space="0" w:color="auto"/>
            </w:tcBorders>
          </w:tcPr>
          <w:p w14:paraId="5D8F2D5A"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Sevigny, 1820)</w:t>
            </w:r>
          </w:p>
        </w:tc>
        <w:tc>
          <w:tcPr>
            <w:tcW w:w="1275" w:type="dxa"/>
            <w:tcBorders>
              <w:top w:val="single" w:sz="4" w:space="0" w:color="auto"/>
              <w:left w:val="single" w:sz="4" w:space="0" w:color="auto"/>
              <w:bottom w:val="single" w:sz="4" w:space="0" w:color="auto"/>
              <w:right w:val="single" w:sz="4" w:space="0" w:color="auto"/>
            </w:tcBorders>
          </w:tcPr>
          <w:p w14:paraId="58CBCB6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Moore, 1927</w:t>
            </w:r>
          </w:p>
        </w:tc>
        <w:tc>
          <w:tcPr>
            <w:tcW w:w="992" w:type="dxa"/>
            <w:tcBorders>
              <w:top w:val="single" w:sz="4" w:space="0" w:color="auto"/>
              <w:left w:val="single" w:sz="4" w:space="0" w:color="auto"/>
              <w:bottom w:val="single" w:sz="4" w:space="0" w:color="auto"/>
              <w:right w:val="single" w:sz="4" w:space="0" w:color="auto"/>
            </w:tcBorders>
          </w:tcPr>
          <w:p w14:paraId="1D473C5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Wahlberg, 1856)</w:t>
            </w:r>
          </w:p>
        </w:tc>
        <w:tc>
          <w:tcPr>
            <w:tcW w:w="1024" w:type="dxa"/>
            <w:tcBorders>
              <w:top w:val="single" w:sz="4" w:space="0" w:color="auto"/>
              <w:left w:val="single" w:sz="4" w:space="0" w:color="auto"/>
              <w:bottom w:val="single" w:sz="4" w:space="0" w:color="auto"/>
              <w:right w:val="single" w:sz="4" w:space="0" w:color="auto"/>
            </w:tcBorders>
          </w:tcPr>
          <w:p w14:paraId="50E263C4" w14:textId="77777777" w:rsidR="00B913D8" w:rsidRPr="000D227D" w:rsidRDefault="00B913D8" w:rsidP="00EA006D">
            <w:pPr>
              <w:spacing w:after="0"/>
              <w:jc w:val="both"/>
              <w:rPr>
                <w:rFonts w:ascii="Times New Roman" w:hAnsi="Times New Roman"/>
                <w:sz w:val="20"/>
                <w:szCs w:val="20"/>
              </w:rPr>
            </w:pPr>
            <w:r w:rsidRPr="000D227D">
              <w:rPr>
                <w:rFonts w:ascii="Times New Roman" w:hAnsi="Times New Roman"/>
                <w:sz w:val="20"/>
                <w:szCs w:val="20"/>
              </w:rPr>
              <w:t>Mandal et.al., 2021</w:t>
            </w:r>
          </w:p>
        </w:tc>
        <w:tc>
          <w:tcPr>
            <w:tcW w:w="993" w:type="dxa"/>
            <w:tcBorders>
              <w:top w:val="single" w:sz="4" w:space="0" w:color="auto"/>
              <w:left w:val="single" w:sz="4" w:space="0" w:color="auto"/>
              <w:bottom w:val="single" w:sz="4" w:space="0" w:color="auto"/>
              <w:right w:val="single" w:sz="4" w:space="0" w:color="auto"/>
            </w:tcBorders>
          </w:tcPr>
          <w:p w14:paraId="181A3CB5"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2024 </w:t>
            </w:r>
          </w:p>
        </w:tc>
        <w:tc>
          <w:tcPr>
            <w:tcW w:w="992" w:type="dxa"/>
            <w:tcBorders>
              <w:top w:val="single" w:sz="4" w:space="0" w:color="auto"/>
              <w:left w:val="single" w:sz="4" w:space="0" w:color="auto"/>
              <w:bottom w:val="single" w:sz="4" w:space="0" w:color="auto"/>
              <w:right w:val="single" w:sz="4" w:space="0" w:color="auto"/>
            </w:tcBorders>
          </w:tcPr>
          <w:p w14:paraId="4197B1D0"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2025 </w:t>
            </w:r>
          </w:p>
        </w:tc>
        <w:tc>
          <w:tcPr>
            <w:tcW w:w="850" w:type="dxa"/>
            <w:tcBorders>
              <w:top w:val="single" w:sz="4" w:space="0" w:color="auto"/>
              <w:left w:val="single" w:sz="4" w:space="0" w:color="auto"/>
              <w:bottom w:val="single" w:sz="4" w:space="0" w:color="auto"/>
              <w:right w:val="single" w:sz="4" w:space="0" w:color="auto"/>
            </w:tcBorders>
          </w:tcPr>
          <w:p w14:paraId="738D4C08"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 xml:space="preserve">Mandal et.al., 2025 </w:t>
            </w:r>
          </w:p>
        </w:tc>
        <w:tc>
          <w:tcPr>
            <w:tcW w:w="851" w:type="dxa"/>
            <w:tcBorders>
              <w:top w:val="single" w:sz="4" w:space="0" w:color="auto"/>
              <w:left w:val="single" w:sz="4" w:space="0" w:color="auto"/>
              <w:bottom w:val="single" w:sz="4" w:space="0" w:color="auto"/>
              <w:right w:val="single" w:sz="4" w:space="0" w:color="auto"/>
            </w:tcBorders>
          </w:tcPr>
          <w:p w14:paraId="0EAAB616" w14:textId="77777777" w:rsidR="00B913D8" w:rsidRPr="000D227D" w:rsidRDefault="00B913D8" w:rsidP="00EA006D">
            <w:pPr>
              <w:spacing w:after="0"/>
              <w:rPr>
                <w:rFonts w:ascii="Times New Roman" w:hAnsi="Times New Roman"/>
                <w:sz w:val="20"/>
                <w:szCs w:val="20"/>
              </w:rPr>
            </w:pPr>
            <w:r w:rsidRPr="000D227D">
              <w:rPr>
                <w:rFonts w:ascii="Times New Roman" w:hAnsi="Times New Roman"/>
                <w:sz w:val="20"/>
                <w:szCs w:val="20"/>
              </w:rPr>
              <w:t>Recent Authors</w:t>
            </w:r>
          </w:p>
        </w:tc>
      </w:tr>
    </w:tbl>
    <w:p w14:paraId="26E18E40" w14:textId="77777777" w:rsidR="00B913D8" w:rsidRDefault="00B913D8" w:rsidP="00B913D8"/>
    <w:p w14:paraId="361AED51" w14:textId="77777777" w:rsidR="00B913D8" w:rsidRPr="00651D63" w:rsidRDefault="00B913D8" w:rsidP="002C4189">
      <w:pPr>
        <w:tabs>
          <w:tab w:val="left" w:pos="1014"/>
        </w:tabs>
        <w:spacing w:before="5" w:line="360" w:lineRule="auto"/>
        <w:jc w:val="both"/>
        <w:rPr>
          <w:rFonts w:ascii="Times New Roman" w:hAnsi="Times New Roman"/>
          <w:sz w:val="24"/>
          <w:szCs w:val="24"/>
        </w:rPr>
      </w:pPr>
    </w:p>
    <w:p w14:paraId="5A7DF28A" w14:textId="77777777" w:rsidR="002C4189" w:rsidRDefault="002C4189" w:rsidP="002C4189">
      <w:pPr>
        <w:pStyle w:val="NormalWeb"/>
      </w:pPr>
    </w:p>
    <w:p w14:paraId="2CCE818F" w14:textId="77777777" w:rsidR="002C4189" w:rsidRPr="00651D63" w:rsidRDefault="002C4189" w:rsidP="002C4189">
      <w:pPr>
        <w:spacing w:line="360" w:lineRule="auto"/>
        <w:jc w:val="both"/>
        <w:rPr>
          <w:rFonts w:ascii="Times New Roman" w:hAnsi="Times New Roman"/>
          <w:b/>
          <w:sz w:val="24"/>
          <w:szCs w:val="24"/>
        </w:rPr>
      </w:pPr>
      <w:r w:rsidRPr="00651D63">
        <w:rPr>
          <w:rFonts w:ascii="Times New Roman" w:hAnsi="Times New Roman"/>
          <w:b/>
          <w:sz w:val="24"/>
          <w:szCs w:val="24"/>
        </w:rPr>
        <w:t>HISTORICAL REVIEW:</w:t>
      </w:r>
    </w:p>
    <w:p w14:paraId="094D143C" w14:textId="77777777" w:rsidR="002C4189" w:rsidRPr="00651D63" w:rsidRDefault="004818E9" w:rsidP="002C4189">
      <w:pPr>
        <w:spacing w:after="0" w:line="360" w:lineRule="auto"/>
        <w:jc w:val="both"/>
        <w:rPr>
          <w:rFonts w:ascii="Times New Roman" w:hAnsi="Times New Roman"/>
          <w:sz w:val="24"/>
          <w:szCs w:val="24"/>
        </w:rPr>
      </w:pPr>
      <w:r>
        <w:rPr>
          <w:rFonts w:ascii="Times New Roman" w:hAnsi="Times New Roman"/>
          <w:sz w:val="24"/>
          <w:szCs w:val="24"/>
        </w:rPr>
        <w:t xml:space="preserve">The number of leech </w:t>
      </w:r>
      <w:r w:rsidR="002C4189" w:rsidRPr="00651D63">
        <w:rPr>
          <w:rFonts w:ascii="Times New Roman" w:hAnsi="Times New Roman"/>
          <w:sz w:val="24"/>
          <w:szCs w:val="24"/>
        </w:rPr>
        <w:t>increasing the known diversity from</w:t>
      </w:r>
      <w:r w:rsidR="002C4189">
        <w:rPr>
          <w:rFonts w:ascii="Times New Roman" w:hAnsi="Times New Roman"/>
          <w:sz w:val="24"/>
          <w:szCs w:val="24"/>
        </w:rPr>
        <w:t xml:space="preserve"> 300 </w:t>
      </w:r>
      <w:r w:rsidR="002C4189" w:rsidRPr="00651D63">
        <w:rPr>
          <w:rFonts w:ascii="Times New Roman" w:hAnsi="Times New Roman"/>
          <w:sz w:val="24"/>
          <w:szCs w:val="24"/>
        </w:rPr>
        <w:t xml:space="preserve">(Ghosh, 1998) to over 700 </w:t>
      </w:r>
      <w:r>
        <w:rPr>
          <w:rFonts w:ascii="Times New Roman" w:hAnsi="Times New Roman"/>
          <w:sz w:val="24"/>
          <w:szCs w:val="24"/>
        </w:rPr>
        <w:t>species (Phillips et al., 2020).</w:t>
      </w:r>
      <w:r w:rsidR="002C4189" w:rsidRPr="00651D63">
        <w:rPr>
          <w:rFonts w:ascii="Times New Roman" w:hAnsi="Times New Roman"/>
          <w:sz w:val="24"/>
          <w:szCs w:val="24"/>
        </w:rPr>
        <w:t xml:space="preserve"> While most abundant in northern temperate freshwater systems and absent from terrestrial Antarctica, marine species occur worldwide (Phillips et al., 2020). Foundational works by Linnaeus (1767), Savigny (1820) established early taxonomy, followed by regional studies including Tennent's (1859) Ceylonese records, Whitman's (1886) Japanese fauna, and Harding &amp; Moore's (1924, 1927) comprehensive surveys of Indian species (both aquatic and terrestrial), later expanded to Burma and Sri Lanka (Harding &amp; Oka, 1924). Moore's (1927) Fauna of British India: Hirudinea and Bhatia's</w:t>
      </w:r>
      <w:r w:rsidR="002C4189">
        <w:rPr>
          <w:rFonts w:ascii="Times New Roman" w:hAnsi="Times New Roman"/>
          <w:sz w:val="24"/>
          <w:szCs w:val="24"/>
        </w:rPr>
        <w:t xml:space="preserve"> (</w:t>
      </w:r>
      <w:r w:rsidR="002C4189" w:rsidRPr="00651D63">
        <w:rPr>
          <w:rFonts w:ascii="Times New Roman" w:hAnsi="Times New Roman"/>
          <w:sz w:val="24"/>
          <w:szCs w:val="24"/>
        </w:rPr>
        <w:t xml:space="preserve">1940) remain seminal for South Asian leech taxonomy, building on earlier contributions by </w:t>
      </w:r>
      <w:r w:rsidR="002C4189">
        <w:rPr>
          <w:rFonts w:ascii="Times New Roman" w:hAnsi="Times New Roman"/>
          <w:sz w:val="24"/>
          <w:szCs w:val="24"/>
        </w:rPr>
        <w:t>Annandale (1913)</w:t>
      </w:r>
      <w:r w:rsidR="002C4189" w:rsidRPr="00651D63">
        <w:rPr>
          <w:rFonts w:ascii="Times New Roman" w:hAnsi="Times New Roman"/>
          <w:sz w:val="24"/>
          <w:szCs w:val="24"/>
        </w:rPr>
        <w:t xml:space="preserve"> and </w:t>
      </w:r>
      <w:proofErr w:type="spellStart"/>
      <w:r w:rsidR="002C4189" w:rsidRPr="00651D63">
        <w:rPr>
          <w:rFonts w:ascii="Times New Roman" w:hAnsi="Times New Roman"/>
          <w:sz w:val="24"/>
          <w:szCs w:val="24"/>
        </w:rPr>
        <w:t>Kaburaki</w:t>
      </w:r>
      <w:proofErr w:type="spellEnd"/>
      <w:r w:rsidR="002C4189" w:rsidRPr="00651D63">
        <w:rPr>
          <w:rFonts w:ascii="Times New Roman" w:hAnsi="Times New Roman"/>
          <w:sz w:val="24"/>
          <w:szCs w:val="24"/>
        </w:rPr>
        <w:t xml:space="preserve"> (1921).</w:t>
      </w:r>
    </w:p>
    <w:p w14:paraId="6D0DE7A2" w14:textId="77777777" w:rsidR="002C4189" w:rsidRPr="00651D63" w:rsidRDefault="002C4189" w:rsidP="002C4189">
      <w:pPr>
        <w:spacing w:after="0" w:line="360" w:lineRule="auto"/>
        <w:jc w:val="both"/>
        <w:rPr>
          <w:rFonts w:ascii="Times New Roman" w:hAnsi="Times New Roman"/>
          <w:sz w:val="24"/>
          <w:szCs w:val="24"/>
        </w:rPr>
      </w:pPr>
    </w:p>
    <w:p w14:paraId="497C27A3" w14:textId="77777777" w:rsidR="002C4189" w:rsidRPr="00651D63" w:rsidRDefault="002C4189" w:rsidP="002C4189">
      <w:pPr>
        <w:spacing w:after="0" w:line="360" w:lineRule="auto"/>
        <w:jc w:val="both"/>
        <w:rPr>
          <w:rFonts w:ascii="Times New Roman" w:hAnsi="Times New Roman"/>
          <w:sz w:val="24"/>
          <w:szCs w:val="24"/>
        </w:rPr>
      </w:pPr>
      <w:r w:rsidRPr="00651D63">
        <w:rPr>
          <w:rFonts w:ascii="Times New Roman" w:hAnsi="Times New Roman"/>
          <w:sz w:val="24"/>
          <w:szCs w:val="24"/>
        </w:rPr>
        <w:lastRenderedPageBreak/>
        <w:t xml:space="preserve">Pioneering taxonomic work by </w:t>
      </w:r>
      <w:proofErr w:type="spellStart"/>
      <w:r w:rsidRPr="00651D63">
        <w:rPr>
          <w:rFonts w:ascii="Times New Roman" w:hAnsi="Times New Roman"/>
          <w:sz w:val="24"/>
          <w:szCs w:val="24"/>
        </w:rPr>
        <w:t>Soota</w:t>
      </w:r>
      <w:proofErr w:type="spellEnd"/>
      <w:r w:rsidRPr="00651D63">
        <w:rPr>
          <w:rFonts w:ascii="Times New Roman" w:hAnsi="Times New Roman"/>
          <w:sz w:val="24"/>
          <w:szCs w:val="24"/>
        </w:rPr>
        <w:t xml:space="preserve"> and Ghosh (1977), Chandra (1983</w:t>
      </w:r>
      <w:r>
        <w:rPr>
          <w:rFonts w:ascii="Times New Roman" w:hAnsi="Times New Roman"/>
          <w:sz w:val="24"/>
          <w:szCs w:val="24"/>
        </w:rPr>
        <w:t>)</w:t>
      </w:r>
      <w:r w:rsidRPr="00651D63">
        <w:rPr>
          <w:rFonts w:ascii="Times New Roman" w:hAnsi="Times New Roman"/>
          <w:sz w:val="24"/>
          <w:szCs w:val="24"/>
        </w:rPr>
        <w:t xml:space="preserve"> and </w:t>
      </w:r>
      <w:proofErr w:type="spellStart"/>
      <w:r w:rsidRPr="00651D63">
        <w:rPr>
          <w:rFonts w:ascii="Times New Roman" w:hAnsi="Times New Roman"/>
          <w:sz w:val="24"/>
          <w:szCs w:val="24"/>
        </w:rPr>
        <w:t>Sanjeeva</w:t>
      </w:r>
      <w:proofErr w:type="spellEnd"/>
      <w:r w:rsidRPr="00651D63">
        <w:rPr>
          <w:rFonts w:ascii="Times New Roman" w:hAnsi="Times New Roman"/>
          <w:sz w:val="24"/>
          <w:szCs w:val="24"/>
        </w:rPr>
        <w:t xml:space="preserve"> Raj and </w:t>
      </w:r>
      <w:proofErr w:type="spellStart"/>
      <w:r w:rsidRPr="00651D63">
        <w:rPr>
          <w:rFonts w:ascii="Times New Roman" w:hAnsi="Times New Roman"/>
          <w:sz w:val="24"/>
          <w:szCs w:val="24"/>
        </w:rPr>
        <w:t>Glandstone</w:t>
      </w:r>
      <w:proofErr w:type="spellEnd"/>
      <w:r w:rsidRPr="00651D63">
        <w:rPr>
          <w:rFonts w:ascii="Times New Roman" w:hAnsi="Times New Roman"/>
          <w:sz w:val="24"/>
          <w:szCs w:val="24"/>
        </w:rPr>
        <w:t xml:space="preserve"> (1981) </w:t>
      </w:r>
      <w:r w:rsidR="00E71533">
        <w:rPr>
          <w:rFonts w:ascii="Times New Roman" w:hAnsi="Times New Roman"/>
          <w:sz w:val="24"/>
          <w:szCs w:val="24"/>
        </w:rPr>
        <w:t xml:space="preserve">in </w:t>
      </w:r>
      <w:proofErr w:type="spellStart"/>
      <w:r w:rsidR="00E71533">
        <w:rPr>
          <w:rFonts w:ascii="Times New Roman" w:hAnsi="Times New Roman"/>
          <w:sz w:val="24"/>
          <w:szCs w:val="24"/>
        </w:rPr>
        <w:t>india</w:t>
      </w:r>
      <w:proofErr w:type="spellEnd"/>
      <w:r w:rsidR="00E71533">
        <w:rPr>
          <w:rFonts w:ascii="Times New Roman" w:hAnsi="Times New Roman"/>
          <w:sz w:val="24"/>
          <w:szCs w:val="24"/>
        </w:rPr>
        <w:t xml:space="preserve">. </w:t>
      </w:r>
      <w:r w:rsidRPr="00651D63">
        <w:rPr>
          <w:rFonts w:ascii="Times New Roman" w:hAnsi="Times New Roman"/>
          <w:sz w:val="24"/>
          <w:szCs w:val="24"/>
        </w:rPr>
        <w:t xml:space="preserve"> Chandra's comprehensive 1981 handbook detailing 60 species across 25 genera and subsequent checklists (1983, 1984)</w:t>
      </w:r>
      <w:r w:rsidR="00E71533">
        <w:rPr>
          <w:rFonts w:ascii="Times New Roman" w:hAnsi="Times New Roman"/>
          <w:sz w:val="24"/>
          <w:szCs w:val="24"/>
        </w:rPr>
        <w:t xml:space="preserve"> is also</w:t>
      </w:r>
      <w:r w:rsidR="00ED0FB5">
        <w:rPr>
          <w:rFonts w:ascii="Times New Roman" w:hAnsi="Times New Roman"/>
          <w:sz w:val="24"/>
          <w:szCs w:val="24"/>
        </w:rPr>
        <w:t xml:space="preserve"> important taxonomic work.</w:t>
      </w:r>
      <w:r w:rsidRPr="00651D63">
        <w:rPr>
          <w:rFonts w:ascii="Times New Roman" w:hAnsi="Times New Roman"/>
          <w:sz w:val="24"/>
          <w:szCs w:val="24"/>
        </w:rPr>
        <w:t xml:space="preserve"> </w:t>
      </w:r>
    </w:p>
    <w:p w14:paraId="3B0986BC" w14:textId="77777777" w:rsidR="002C4189" w:rsidRDefault="002C4189" w:rsidP="002C4189">
      <w:pPr>
        <w:spacing w:after="0" w:line="360" w:lineRule="auto"/>
        <w:jc w:val="both"/>
        <w:rPr>
          <w:rFonts w:ascii="Times New Roman" w:hAnsi="Times New Roman"/>
          <w:sz w:val="24"/>
          <w:szCs w:val="24"/>
        </w:rPr>
      </w:pPr>
      <w:r w:rsidRPr="00651D63">
        <w:rPr>
          <w:rFonts w:ascii="Times New Roman" w:hAnsi="Times New Roman"/>
          <w:sz w:val="24"/>
          <w:szCs w:val="24"/>
        </w:rPr>
        <w:t xml:space="preserve">Building upon earlier work, Mandal documented the presence of </w:t>
      </w:r>
      <w:r>
        <w:rPr>
          <w:rFonts w:ascii="Times New Roman" w:hAnsi="Times New Roman"/>
          <w:sz w:val="24"/>
          <w:szCs w:val="24"/>
        </w:rPr>
        <w:t>2</w:t>
      </w:r>
      <w:r w:rsidR="00ED0FB5">
        <w:rPr>
          <w:rFonts w:ascii="Times New Roman" w:hAnsi="Times New Roman"/>
          <w:sz w:val="24"/>
          <w:szCs w:val="24"/>
        </w:rPr>
        <w:t>8</w:t>
      </w:r>
      <w:r>
        <w:rPr>
          <w:rFonts w:ascii="Times New Roman" w:hAnsi="Times New Roman"/>
          <w:sz w:val="24"/>
          <w:szCs w:val="24"/>
        </w:rPr>
        <w:t xml:space="preserve"> leeches in India.  He first published one species from West Bengal in 2004</w:t>
      </w:r>
      <w:r w:rsidR="00ED0FB5">
        <w:rPr>
          <w:rFonts w:ascii="Times New Roman" w:hAnsi="Times New Roman"/>
          <w:sz w:val="24"/>
          <w:szCs w:val="24"/>
        </w:rPr>
        <w:t xml:space="preserve"> </w:t>
      </w:r>
      <w:r>
        <w:rPr>
          <w:rFonts w:ascii="Times New Roman" w:hAnsi="Times New Roman"/>
          <w:sz w:val="24"/>
          <w:szCs w:val="24"/>
        </w:rPr>
        <w:t xml:space="preserve">and 1 aquatic </w:t>
      </w:r>
      <w:r w:rsidR="00ED0FB5">
        <w:rPr>
          <w:rFonts w:ascii="Times New Roman" w:hAnsi="Times New Roman"/>
          <w:sz w:val="24"/>
          <w:szCs w:val="24"/>
        </w:rPr>
        <w:t xml:space="preserve">leech of the genus </w:t>
      </w:r>
      <w:proofErr w:type="spellStart"/>
      <w:r w:rsidR="00C9045C">
        <w:rPr>
          <w:rFonts w:ascii="Times New Roman" w:hAnsi="Times New Roman"/>
          <w:sz w:val="24"/>
          <w:szCs w:val="24"/>
        </w:rPr>
        <w:t>Poecilobdella</w:t>
      </w:r>
      <w:proofErr w:type="spellEnd"/>
      <w:r w:rsidR="00C9045C">
        <w:rPr>
          <w:rFonts w:ascii="Times New Roman" w:hAnsi="Times New Roman"/>
          <w:sz w:val="24"/>
          <w:szCs w:val="24"/>
        </w:rPr>
        <w:t xml:space="preserve"> in</w:t>
      </w:r>
      <w:r w:rsidR="00ED0FB5">
        <w:rPr>
          <w:rFonts w:ascii="Times New Roman" w:hAnsi="Times New Roman"/>
          <w:sz w:val="24"/>
          <w:szCs w:val="24"/>
        </w:rPr>
        <w:t xml:space="preserve"> 2024, 2 aquatic leech of the same genus in 2025.</w:t>
      </w:r>
    </w:p>
    <w:p w14:paraId="7782B110" w14:textId="77777777" w:rsidR="000D227D" w:rsidRPr="00651D63" w:rsidRDefault="000D227D" w:rsidP="002C4189">
      <w:pPr>
        <w:spacing w:after="0" w:line="360" w:lineRule="auto"/>
        <w:jc w:val="both"/>
        <w:rPr>
          <w:rFonts w:ascii="Times New Roman" w:hAnsi="Times New Roman"/>
          <w:sz w:val="24"/>
          <w:szCs w:val="24"/>
        </w:rPr>
      </w:pPr>
    </w:p>
    <w:p w14:paraId="6BCF99B0" w14:textId="60115B38" w:rsidR="002C4189" w:rsidRPr="00651D63" w:rsidRDefault="00A4786A" w:rsidP="002C4189">
      <w:pPr>
        <w:tabs>
          <w:tab w:val="left" w:pos="1014"/>
        </w:tabs>
        <w:spacing w:before="5" w:line="360" w:lineRule="auto"/>
        <w:jc w:val="both"/>
        <w:rPr>
          <w:rFonts w:ascii="Times New Roman" w:hAnsi="Times New Roman"/>
          <w:b/>
          <w:sz w:val="24"/>
          <w:szCs w:val="24"/>
        </w:rPr>
      </w:pPr>
      <w:proofErr w:type="gramStart"/>
      <w:r>
        <w:rPr>
          <w:rFonts w:ascii="Times New Roman" w:hAnsi="Times New Roman"/>
          <w:b/>
          <w:sz w:val="24"/>
          <w:szCs w:val="24"/>
        </w:rPr>
        <w:t xml:space="preserve">Conclusion </w:t>
      </w:r>
      <w:r w:rsidR="002C4189" w:rsidRPr="00651D63">
        <w:rPr>
          <w:rFonts w:ascii="Times New Roman" w:hAnsi="Times New Roman"/>
          <w:b/>
          <w:sz w:val="24"/>
          <w:szCs w:val="24"/>
        </w:rPr>
        <w:t>:</w:t>
      </w:r>
      <w:proofErr w:type="gramEnd"/>
      <w:r w:rsidR="002C4189" w:rsidRPr="00651D63">
        <w:rPr>
          <w:rFonts w:ascii="Times New Roman" w:hAnsi="Times New Roman"/>
          <w:b/>
          <w:sz w:val="24"/>
          <w:szCs w:val="24"/>
        </w:rPr>
        <w:t xml:space="preserve">  </w:t>
      </w:r>
    </w:p>
    <w:p w14:paraId="1647DDEA" w14:textId="77777777" w:rsidR="005100F8" w:rsidRDefault="005100F8" w:rsidP="005100F8">
      <w:pPr>
        <w:spacing w:line="360" w:lineRule="auto"/>
        <w:jc w:val="both"/>
        <w:rPr>
          <w:rFonts w:ascii="Times New Roman" w:hAnsi="Times New Roman" w:cs="Times New Roman"/>
          <w:sz w:val="24"/>
          <w:szCs w:val="24"/>
        </w:rPr>
      </w:pPr>
      <w:r w:rsidRPr="008B08E7">
        <w:rPr>
          <w:rFonts w:ascii="Times New Roman" w:hAnsi="Times New Roman" w:cs="Times New Roman"/>
          <w:sz w:val="24"/>
          <w:szCs w:val="24"/>
        </w:rPr>
        <w:t xml:space="preserve">The eyes </w:t>
      </w:r>
      <w:r w:rsidR="00215AB4">
        <w:rPr>
          <w:rFonts w:ascii="Times New Roman" w:hAnsi="Times New Roman" w:cs="Times New Roman"/>
          <w:sz w:val="24"/>
          <w:szCs w:val="24"/>
        </w:rPr>
        <w:t>are situated</w:t>
      </w:r>
      <w:r w:rsidRPr="008B08E7">
        <w:rPr>
          <w:rFonts w:ascii="Times New Roman" w:hAnsi="Times New Roman" w:cs="Times New Roman"/>
          <w:sz w:val="24"/>
          <w:szCs w:val="24"/>
        </w:rPr>
        <w:t xml:space="preserve"> at </w:t>
      </w:r>
      <w:r>
        <w:rPr>
          <w:rFonts w:ascii="Times New Roman" w:hAnsi="Times New Roman" w:cs="Times New Roman"/>
          <w:sz w:val="24"/>
          <w:szCs w:val="24"/>
        </w:rPr>
        <w:t>3</w:t>
      </w:r>
      <w:r w:rsidRPr="008B08E7">
        <w:rPr>
          <w:rFonts w:ascii="Times New Roman" w:hAnsi="Times New Roman" w:cs="Times New Roman"/>
          <w:sz w:val="24"/>
          <w:szCs w:val="24"/>
        </w:rPr>
        <w:t>, 5, 6, 8 and 11 annuli</w:t>
      </w:r>
      <w:r w:rsidR="00215AB4">
        <w:rPr>
          <w:rFonts w:ascii="Times New Roman" w:hAnsi="Times New Roman" w:cs="Times New Roman"/>
          <w:sz w:val="24"/>
          <w:szCs w:val="24"/>
        </w:rPr>
        <w:t xml:space="preserve">. </w:t>
      </w:r>
      <w:r w:rsidRPr="008B08E7">
        <w:rPr>
          <w:rFonts w:ascii="Times New Roman" w:hAnsi="Times New Roman" w:cs="Times New Roman"/>
          <w:sz w:val="24"/>
          <w:szCs w:val="24"/>
        </w:rPr>
        <w:t>The gonophores were present between 33rd and 34th annuli and between the 38th and 39th annuli. The total number of annuli is 1</w:t>
      </w:r>
      <w:r>
        <w:rPr>
          <w:rFonts w:ascii="Times New Roman" w:hAnsi="Times New Roman" w:cs="Times New Roman"/>
          <w:sz w:val="24"/>
          <w:szCs w:val="24"/>
        </w:rPr>
        <w:t xml:space="preserve">10, no sucker rays are round in shape just like </w:t>
      </w:r>
      <w:proofErr w:type="spellStart"/>
      <w:r>
        <w:rPr>
          <w:rFonts w:ascii="Times New Roman" w:hAnsi="Times New Roman" w:cs="Times New Roman"/>
          <w:sz w:val="24"/>
          <w:szCs w:val="24"/>
        </w:rPr>
        <w:t>cutted</w:t>
      </w:r>
      <w:proofErr w:type="spellEnd"/>
      <w:r>
        <w:rPr>
          <w:rFonts w:ascii="Times New Roman" w:hAnsi="Times New Roman" w:cs="Times New Roman"/>
          <w:sz w:val="24"/>
          <w:szCs w:val="24"/>
        </w:rPr>
        <w:t xml:space="preserve"> trunk of trees. </w:t>
      </w:r>
      <w:r w:rsidRPr="008B08E7">
        <w:rPr>
          <w:rFonts w:ascii="Times New Roman" w:hAnsi="Times New Roman" w:cs="Times New Roman"/>
          <w:sz w:val="24"/>
          <w:szCs w:val="24"/>
        </w:rPr>
        <w:t xml:space="preserve"> </w:t>
      </w:r>
      <w:r>
        <w:rPr>
          <w:rFonts w:ascii="Times New Roman" w:hAnsi="Times New Roman" w:cs="Times New Roman"/>
          <w:sz w:val="24"/>
          <w:szCs w:val="24"/>
        </w:rPr>
        <w:t xml:space="preserve">27 pairs white receptors as </w:t>
      </w:r>
      <w:proofErr w:type="spellStart"/>
      <w:r>
        <w:rPr>
          <w:rFonts w:ascii="Times New Roman" w:hAnsi="Times New Roman" w:cs="Times New Roman"/>
          <w:sz w:val="24"/>
          <w:szCs w:val="24"/>
        </w:rPr>
        <w:t>s</w:t>
      </w:r>
      <w:r w:rsidRPr="008B08E7">
        <w:rPr>
          <w:rFonts w:ascii="Times New Roman" w:hAnsi="Times New Roman" w:cs="Times New Roman"/>
          <w:sz w:val="24"/>
          <w:szCs w:val="24"/>
        </w:rPr>
        <w:t>ensil</w:t>
      </w:r>
      <w:r>
        <w:rPr>
          <w:rFonts w:ascii="Times New Roman" w:hAnsi="Times New Roman" w:cs="Times New Roman"/>
          <w:sz w:val="24"/>
          <w:szCs w:val="24"/>
        </w:rPr>
        <w:t>l</w:t>
      </w:r>
      <w:r w:rsidRPr="008B08E7">
        <w:rPr>
          <w:rFonts w:ascii="Times New Roman" w:hAnsi="Times New Roman" w:cs="Times New Roman"/>
          <w:sz w:val="24"/>
          <w:szCs w:val="24"/>
        </w:rPr>
        <w:t>ae</w:t>
      </w:r>
      <w:proofErr w:type="spellEnd"/>
      <w:r w:rsidRPr="008B08E7">
        <w:rPr>
          <w:rFonts w:ascii="Times New Roman" w:hAnsi="Times New Roman" w:cs="Times New Roman"/>
          <w:sz w:val="24"/>
          <w:szCs w:val="24"/>
        </w:rPr>
        <w:t xml:space="preserve"> </w:t>
      </w:r>
      <w:r>
        <w:rPr>
          <w:rFonts w:ascii="Times New Roman" w:hAnsi="Times New Roman" w:cs="Times New Roman"/>
          <w:sz w:val="24"/>
          <w:szCs w:val="24"/>
        </w:rPr>
        <w:t>are seen</w:t>
      </w:r>
      <w:r w:rsidRPr="008B08E7">
        <w:rPr>
          <w:rFonts w:ascii="Times New Roman" w:hAnsi="Times New Roman" w:cs="Times New Roman"/>
          <w:sz w:val="24"/>
          <w:szCs w:val="24"/>
        </w:rPr>
        <w:t xml:space="preserve">: Anteriorly </w:t>
      </w:r>
      <w:r>
        <w:rPr>
          <w:rFonts w:ascii="Times New Roman" w:hAnsi="Times New Roman" w:cs="Times New Roman"/>
          <w:sz w:val="24"/>
          <w:szCs w:val="24"/>
        </w:rPr>
        <w:t xml:space="preserve">5 segments are devoid of </w:t>
      </w:r>
      <w:proofErr w:type="spellStart"/>
      <w:r>
        <w:rPr>
          <w:rFonts w:ascii="Times New Roman" w:hAnsi="Times New Roman" w:cs="Times New Roman"/>
          <w:sz w:val="24"/>
          <w:szCs w:val="24"/>
        </w:rPr>
        <w:t>sensillae</w:t>
      </w:r>
      <w:proofErr w:type="spellEnd"/>
      <w:r>
        <w:rPr>
          <w:rFonts w:ascii="Times New Roman" w:hAnsi="Times New Roman" w:cs="Times New Roman"/>
          <w:sz w:val="24"/>
          <w:szCs w:val="24"/>
        </w:rPr>
        <w:t xml:space="preserve">. Up to 11 segments each segment </w:t>
      </w:r>
      <w:proofErr w:type="spellStart"/>
      <w:r>
        <w:rPr>
          <w:rFonts w:ascii="Times New Roman" w:hAnsi="Times New Roman" w:cs="Times New Roman"/>
          <w:sz w:val="24"/>
          <w:szCs w:val="24"/>
        </w:rPr>
        <w:t>concists</w:t>
      </w:r>
      <w:proofErr w:type="spellEnd"/>
      <w:r>
        <w:rPr>
          <w:rFonts w:ascii="Times New Roman" w:hAnsi="Times New Roman" w:cs="Times New Roman"/>
          <w:sz w:val="24"/>
          <w:szCs w:val="24"/>
        </w:rPr>
        <w:t xml:space="preserve"> of 2 annuli in each segment due the position of </w:t>
      </w:r>
      <w:proofErr w:type="spellStart"/>
      <w:r>
        <w:rPr>
          <w:rFonts w:ascii="Times New Roman" w:hAnsi="Times New Roman" w:cs="Times New Roman"/>
          <w:sz w:val="24"/>
          <w:szCs w:val="24"/>
        </w:rPr>
        <w:t>sensillae</w:t>
      </w:r>
      <w:proofErr w:type="spellEnd"/>
      <w:r>
        <w:rPr>
          <w:rFonts w:ascii="Times New Roman" w:hAnsi="Times New Roman" w:cs="Times New Roman"/>
          <w:sz w:val="24"/>
          <w:szCs w:val="24"/>
        </w:rPr>
        <w:t>. From 12 segment to 25</w:t>
      </w:r>
      <w:r w:rsidRPr="004E732C">
        <w:rPr>
          <w:rFonts w:ascii="Times New Roman" w:hAnsi="Times New Roman" w:cs="Times New Roman"/>
          <w:sz w:val="24"/>
          <w:szCs w:val="24"/>
          <w:vertAlign w:val="superscript"/>
        </w:rPr>
        <w:t>th</w:t>
      </w:r>
      <w:r>
        <w:rPr>
          <w:rFonts w:ascii="Times New Roman" w:hAnsi="Times New Roman" w:cs="Times New Roman"/>
          <w:sz w:val="24"/>
          <w:szCs w:val="24"/>
        </w:rPr>
        <w:t xml:space="preserve"> each segment consists of 4 annuli in each segment. Last two segment having only one annuli in each segment. Anterior sucker consists of seven annuli, </w:t>
      </w:r>
      <w:r w:rsidRPr="008B08E7">
        <w:rPr>
          <w:rFonts w:ascii="Times New Roman" w:hAnsi="Times New Roman" w:cs="Times New Roman"/>
          <w:sz w:val="24"/>
          <w:szCs w:val="24"/>
        </w:rPr>
        <w:t>posterior</w:t>
      </w:r>
      <w:r>
        <w:rPr>
          <w:rFonts w:ascii="Times New Roman" w:hAnsi="Times New Roman" w:cs="Times New Roman"/>
          <w:sz w:val="24"/>
          <w:szCs w:val="24"/>
        </w:rPr>
        <w:t xml:space="preserve"> sucker having</w:t>
      </w:r>
      <w:r w:rsidRPr="008B08E7">
        <w:rPr>
          <w:rFonts w:ascii="Times New Roman" w:hAnsi="Times New Roman" w:cs="Times New Roman"/>
          <w:sz w:val="24"/>
          <w:szCs w:val="24"/>
        </w:rPr>
        <w:t xml:space="preserve"> 5 annuli. Total 2</w:t>
      </w:r>
      <w:r>
        <w:rPr>
          <w:rFonts w:ascii="Times New Roman" w:hAnsi="Times New Roman" w:cs="Times New Roman"/>
          <w:sz w:val="24"/>
          <w:szCs w:val="24"/>
        </w:rPr>
        <w:t>7</w:t>
      </w:r>
      <w:r w:rsidRPr="008B08E7">
        <w:rPr>
          <w:rFonts w:ascii="Times New Roman" w:hAnsi="Times New Roman" w:cs="Times New Roman"/>
          <w:sz w:val="24"/>
          <w:szCs w:val="24"/>
        </w:rPr>
        <w:t xml:space="preserve"> segments </w:t>
      </w:r>
      <w:r>
        <w:rPr>
          <w:rFonts w:ascii="Times New Roman" w:hAnsi="Times New Roman" w:cs="Times New Roman"/>
          <w:sz w:val="24"/>
          <w:szCs w:val="24"/>
        </w:rPr>
        <w:t>are visible on the</w:t>
      </w:r>
      <w:r w:rsidRPr="008B08E7">
        <w:rPr>
          <w:rFonts w:ascii="Times New Roman" w:hAnsi="Times New Roman" w:cs="Times New Roman"/>
          <w:sz w:val="24"/>
          <w:szCs w:val="24"/>
        </w:rPr>
        <w:t xml:space="preserve"> body.</w:t>
      </w:r>
      <w:r>
        <w:rPr>
          <w:rFonts w:ascii="Times New Roman" w:hAnsi="Times New Roman" w:cs="Times New Roman"/>
          <w:sz w:val="24"/>
          <w:szCs w:val="24"/>
        </w:rPr>
        <w:t xml:space="preserve"> Male pore has 5 rays almost round in shape position towards- 34 segment. Female pore has no rays, horizontal line shaped. Total white receptors are 8 pairs. Four pair lateral, </w:t>
      </w:r>
      <w:proofErr w:type="spellStart"/>
      <w:r>
        <w:rPr>
          <w:rFonts w:ascii="Times New Roman" w:hAnsi="Times New Roman" w:cs="Times New Roman"/>
          <w:sz w:val="24"/>
          <w:szCs w:val="24"/>
        </w:rPr>
        <w:t>dorso</w:t>
      </w:r>
      <w:proofErr w:type="spellEnd"/>
      <w:r>
        <w:rPr>
          <w:rFonts w:ascii="Times New Roman" w:hAnsi="Times New Roman" w:cs="Times New Roman"/>
          <w:sz w:val="24"/>
          <w:szCs w:val="24"/>
        </w:rPr>
        <w:t xml:space="preserve">-median 2 pairs, dorsal 2 pairs, lateral receptors bears nephridial pores in the middle of the same. </w:t>
      </w:r>
      <w:r w:rsidR="00C9045C">
        <w:rPr>
          <w:rFonts w:ascii="Times New Roman" w:hAnsi="Times New Roman" w:cs="Times New Roman"/>
          <w:sz w:val="24"/>
          <w:szCs w:val="24"/>
        </w:rPr>
        <w:t>Nine pairs of crop caeca. Last right crop caecum little large than the left one.</w:t>
      </w:r>
    </w:p>
    <w:p w14:paraId="339D2A22" w14:textId="77777777" w:rsidR="00A4786A" w:rsidRPr="00C566DA" w:rsidRDefault="00A4786A" w:rsidP="00A4786A">
      <w:pPr>
        <w:tabs>
          <w:tab w:val="center" w:pos="6361"/>
        </w:tabs>
        <w:spacing w:after="122" w:line="360" w:lineRule="auto"/>
        <w:rPr>
          <w:rFonts w:ascii="Times New Roman" w:hAnsi="Times New Roman"/>
          <w:sz w:val="24"/>
          <w:szCs w:val="24"/>
        </w:rPr>
      </w:pPr>
      <w:r w:rsidRPr="00C566DA">
        <w:rPr>
          <w:rFonts w:ascii="Times New Roman" w:hAnsi="Times New Roman"/>
          <w:b/>
          <w:sz w:val="24"/>
          <w:szCs w:val="24"/>
        </w:rPr>
        <w:t xml:space="preserve">DISTRIBUTION: </w:t>
      </w:r>
      <w:r>
        <w:rPr>
          <w:rFonts w:ascii="Times New Roman" w:hAnsi="Times New Roman"/>
          <w:sz w:val="24"/>
          <w:szCs w:val="24"/>
        </w:rPr>
        <w:t>Karnataka</w:t>
      </w:r>
      <w:r w:rsidRPr="00C566DA">
        <w:rPr>
          <w:rFonts w:ascii="Times New Roman" w:hAnsi="Times New Roman"/>
          <w:sz w:val="24"/>
          <w:szCs w:val="24"/>
        </w:rPr>
        <w:t>, India.</w:t>
      </w:r>
    </w:p>
    <w:p w14:paraId="1900CBC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E96BF5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0837B7AA"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5C8DB1AC"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2E6072C"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0DAE0E36"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6963DE52" w14:textId="484AEA3F" w:rsidR="00B913D8" w:rsidRDefault="00B913D8" w:rsidP="00BA1DCE">
      <w:pPr>
        <w:tabs>
          <w:tab w:val="left" w:pos="1014"/>
        </w:tabs>
        <w:spacing w:before="5" w:line="360" w:lineRule="auto"/>
        <w:jc w:val="both"/>
        <w:rPr>
          <w:rFonts w:ascii="Times New Roman" w:hAnsi="Times New Roman"/>
          <w:color w:val="000000"/>
          <w:sz w:val="24"/>
          <w:szCs w:val="24"/>
        </w:rPr>
      </w:pPr>
    </w:p>
    <w:p w14:paraId="7D094382" w14:textId="676FBD26" w:rsidR="002D38D6" w:rsidRDefault="002D38D6" w:rsidP="00BA1DCE">
      <w:pPr>
        <w:tabs>
          <w:tab w:val="left" w:pos="1014"/>
        </w:tabs>
        <w:spacing w:before="5" w:line="360" w:lineRule="auto"/>
        <w:jc w:val="both"/>
        <w:rPr>
          <w:rFonts w:ascii="Times New Roman" w:hAnsi="Times New Roman"/>
          <w:color w:val="000000"/>
          <w:sz w:val="24"/>
          <w:szCs w:val="24"/>
        </w:rPr>
      </w:pPr>
    </w:p>
    <w:p w14:paraId="44B83C70" w14:textId="6AF36229" w:rsidR="002D38D6" w:rsidRDefault="002D38D6" w:rsidP="00BA1DCE">
      <w:pPr>
        <w:tabs>
          <w:tab w:val="left" w:pos="1014"/>
        </w:tabs>
        <w:spacing w:before="5" w:line="360" w:lineRule="auto"/>
        <w:jc w:val="both"/>
        <w:rPr>
          <w:rFonts w:ascii="Times New Roman" w:hAnsi="Times New Roman"/>
          <w:color w:val="000000"/>
          <w:sz w:val="24"/>
          <w:szCs w:val="24"/>
        </w:rPr>
      </w:pPr>
    </w:p>
    <w:p w14:paraId="1609B80E" w14:textId="0DE6BFFD" w:rsidR="002D38D6" w:rsidRDefault="002D38D6" w:rsidP="00BA1DCE">
      <w:pPr>
        <w:tabs>
          <w:tab w:val="left" w:pos="1014"/>
        </w:tabs>
        <w:spacing w:before="5" w:line="360" w:lineRule="auto"/>
        <w:jc w:val="both"/>
        <w:rPr>
          <w:rFonts w:ascii="Times New Roman" w:hAnsi="Times New Roman"/>
          <w:color w:val="000000"/>
          <w:sz w:val="24"/>
          <w:szCs w:val="24"/>
        </w:rPr>
      </w:pPr>
    </w:p>
    <w:p w14:paraId="68600AA6" w14:textId="77777777" w:rsidR="002D38D6" w:rsidRDefault="002D38D6" w:rsidP="00BA1DCE">
      <w:pPr>
        <w:tabs>
          <w:tab w:val="left" w:pos="1014"/>
        </w:tabs>
        <w:spacing w:before="5" w:line="360" w:lineRule="auto"/>
        <w:jc w:val="both"/>
        <w:rPr>
          <w:rFonts w:ascii="Times New Roman" w:hAnsi="Times New Roman"/>
          <w:color w:val="000000"/>
          <w:sz w:val="24"/>
          <w:szCs w:val="24"/>
        </w:rPr>
      </w:pPr>
      <w:bookmarkStart w:id="0" w:name="_GoBack"/>
      <w:bookmarkEnd w:id="0"/>
    </w:p>
    <w:p w14:paraId="3754CC2D" w14:textId="77777777" w:rsidR="00B913D8" w:rsidRDefault="00B913D8" w:rsidP="00BA1DCE">
      <w:pPr>
        <w:tabs>
          <w:tab w:val="left" w:pos="1014"/>
        </w:tabs>
        <w:spacing w:before="5" w:line="360" w:lineRule="auto"/>
        <w:jc w:val="both"/>
        <w:rPr>
          <w:rFonts w:ascii="Times New Roman" w:hAnsi="Times New Roman"/>
          <w:color w:val="000000"/>
          <w:sz w:val="24"/>
          <w:szCs w:val="24"/>
        </w:rPr>
      </w:pPr>
    </w:p>
    <w:p w14:paraId="4B29B2C3" w14:textId="77777777" w:rsidR="002C4189" w:rsidRPr="00227631" w:rsidRDefault="002C4189" w:rsidP="001C3E9A">
      <w:pPr>
        <w:tabs>
          <w:tab w:val="left" w:pos="1014"/>
        </w:tabs>
        <w:spacing w:before="5" w:line="360" w:lineRule="auto"/>
        <w:jc w:val="both"/>
        <w:rPr>
          <w:rFonts w:ascii="Times New Roman" w:hAnsi="Times New Roman" w:cs="Times New Roman"/>
          <w:b/>
          <w:sz w:val="24"/>
          <w:szCs w:val="24"/>
        </w:rPr>
      </w:pPr>
      <w:r w:rsidRPr="00227631">
        <w:rPr>
          <w:rFonts w:ascii="Times New Roman" w:hAnsi="Times New Roman" w:cs="Times New Roman"/>
          <w:b/>
          <w:sz w:val="24"/>
          <w:szCs w:val="24"/>
        </w:rPr>
        <w:t>REFERENCES:</w:t>
      </w:r>
    </w:p>
    <w:p w14:paraId="19BBC992"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ANNANDALE, N. 1913. The leeches of the lake of Tiberias. </w:t>
      </w:r>
      <w:r w:rsidRPr="00904E2C">
        <w:rPr>
          <w:rFonts w:ascii="Times New Roman" w:hAnsi="Times New Roman"/>
          <w:i/>
          <w:sz w:val="24"/>
          <w:szCs w:val="24"/>
        </w:rPr>
        <w:t xml:space="preserve">J. Proc. </w:t>
      </w:r>
      <w:proofErr w:type="spellStart"/>
      <w:r w:rsidRPr="00904E2C">
        <w:rPr>
          <w:rFonts w:ascii="Times New Roman" w:hAnsi="Times New Roman"/>
          <w:i/>
          <w:sz w:val="24"/>
          <w:szCs w:val="24"/>
        </w:rPr>
        <w:t>Asiat</w:t>
      </w:r>
      <w:proofErr w:type="spellEnd"/>
      <w:r w:rsidRPr="00904E2C">
        <w:rPr>
          <w:rFonts w:ascii="Times New Roman" w:hAnsi="Times New Roman"/>
          <w:i/>
          <w:sz w:val="24"/>
          <w:szCs w:val="24"/>
        </w:rPr>
        <w:t>. Soc. Bengal</w:t>
      </w:r>
      <w:r w:rsidRPr="00904E2C">
        <w:rPr>
          <w:rFonts w:ascii="Times New Roman" w:hAnsi="Times New Roman"/>
          <w:sz w:val="24"/>
          <w:szCs w:val="24"/>
        </w:rPr>
        <w:t xml:space="preserve"> (</w:t>
      </w:r>
      <w:proofErr w:type="spellStart"/>
      <w:r w:rsidRPr="00904E2C">
        <w:rPr>
          <w:rFonts w:ascii="Times New Roman" w:hAnsi="Times New Roman"/>
          <w:sz w:val="24"/>
          <w:szCs w:val="24"/>
        </w:rPr>
        <w:t>n.s</w:t>
      </w:r>
      <w:proofErr w:type="spellEnd"/>
      <w:r w:rsidRPr="00904E2C">
        <w:rPr>
          <w:rFonts w:ascii="Times New Roman" w:hAnsi="Times New Roman"/>
          <w:sz w:val="24"/>
          <w:szCs w:val="24"/>
        </w:rPr>
        <w:t xml:space="preserve">.) </w:t>
      </w:r>
      <w:r w:rsidRPr="00904E2C">
        <w:rPr>
          <w:rFonts w:ascii="Times New Roman" w:hAnsi="Times New Roman"/>
          <w:b/>
          <w:sz w:val="24"/>
          <w:szCs w:val="24"/>
        </w:rPr>
        <w:t>9</w:t>
      </w:r>
      <w:r>
        <w:rPr>
          <w:rFonts w:ascii="Times New Roman" w:hAnsi="Times New Roman"/>
          <w:sz w:val="24"/>
          <w:szCs w:val="24"/>
        </w:rPr>
        <w:t>(6): 211–214.</w:t>
      </w:r>
    </w:p>
    <w:p w14:paraId="54309AA3"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BHATIA, M. L. 1940. On </w:t>
      </w:r>
      <w:proofErr w:type="spellStart"/>
      <w:r w:rsidRPr="00904E2C">
        <w:rPr>
          <w:rFonts w:ascii="Times New Roman" w:hAnsi="Times New Roman"/>
          <w:i/>
          <w:sz w:val="24"/>
          <w:szCs w:val="24"/>
        </w:rPr>
        <w:t>Haemopis</w:t>
      </w:r>
      <w:proofErr w:type="spellEnd"/>
      <w:r w:rsidRPr="00904E2C">
        <w:rPr>
          <w:rFonts w:ascii="Times New Roman" w:hAnsi="Times New Roman"/>
          <w:i/>
          <w:sz w:val="24"/>
          <w:szCs w:val="24"/>
        </w:rPr>
        <w:t xml:space="preserve"> </w:t>
      </w:r>
      <w:proofErr w:type="spellStart"/>
      <w:r w:rsidRPr="00904E2C">
        <w:rPr>
          <w:rFonts w:ascii="Times New Roman" w:hAnsi="Times New Roman"/>
          <w:i/>
          <w:sz w:val="24"/>
          <w:szCs w:val="24"/>
        </w:rPr>
        <w:t>indlcus</w:t>
      </w:r>
      <w:proofErr w:type="spellEnd"/>
      <w:r w:rsidRPr="00904E2C">
        <w:rPr>
          <w:rFonts w:ascii="Times New Roman" w:hAnsi="Times New Roman"/>
          <w:sz w:val="24"/>
          <w:szCs w:val="24"/>
        </w:rPr>
        <w:t xml:space="preserve"> sp. </w:t>
      </w:r>
      <w:proofErr w:type="spellStart"/>
      <w:r w:rsidRPr="00904E2C">
        <w:rPr>
          <w:rFonts w:ascii="Times New Roman" w:hAnsi="Times New Roman"/>
          <w:sz w:val="24"/>
          <w:szCs w:val="24"/>
        </w:rPr>
        <w:t>nov.</w:t>
      </w:r>
      <w:proofErr w:type="spellEnd"/>
      <w:r w:rsidRPr="00904E2C">
        <w:rPr>
          <w:rFonts w:ascii="Times New Roman" w:hAnsi="Times New Roman"/>
          <w:sz w:val="24"/>
          <w:szCs w:val="24"/>
        </w:rPr>
        <w:t xml:space="preserve"> A new </w:t>
      </w:r>
      <w:proofErr w:type="spellStart"/>
      <w:r w:rsidRPr="00904E2C">
        <w:rPr>
          <w:rFonts w:ascii="Times New Roman" w:hAnsi="Times New Roman"/>
          <w:sz w:val="24"/>
          <w:szCs w:val="24"/>
        </w:rPr>
        <w:t>Arhynchobdellid</w:t>
      </w:r>
      <w:proofErr w:type="spellEnd"/>
      <w:r w:rsidRPr="00904E2C">
        <w:rPr>
          <w:rFonts w:ascii="Times New Roman" w:hAnsi="Times New Roman"/>
          <w:sz w:val="24"/>
          <w:szCs w:val="24"/>
        </w:rPr>
        <w:t xml:space="preserve"> carnivorous leech from Kashmir. </w:t>
      </w:r>
      <w:r w:rsidRPr="00904E2C">
        <w:rPr>
          <w:rFonts w:ascii="Times New Roman" w:hAnsi="Times New Roman"/>
          <w:i/>
          <w:sz w:val="24"/>
          <w:szCs w:val="24"/>
        </w:rPr>
        <w:t>Proc. nat. Acad. Sci. India</w:t>
      </w:r>
      <w:r w:rsidRPr="00904E2C">
        <w:rPr>
          <w:rFonts w:ascii="Times New Roman" w:hAnsi="Times New Roman"/>
          <w:sz w:val="24"/>
          <w:szCs w:val="24"/>
        </w:rPr>
        <w:t xml:space="preserve"> </w:t>
      </w:r>
      <w:r w:rsidRPr="00904E2C">
        <w:rPr>
          <w:rFonts w:ascii="Times New Roman" w:hAnsi="Times New Roman"/>
          <w:b/>
          <w:sz w:val="24"/>
          <w:szCs w:val="24"/>
        </w:rPr>
        <w:t>10</w:t>
      </w:r>
      <w:r w:rsidRPr="00904E2C">
        <w:rPr>
          <w:rFonts w:ascii="Times New Roman" w:hAnsi="Times New Roman"/>
          <w:sz w:val="24"/>
          <w:szCs w:val="24"/>
        </w:rPr>
        <w:t>(4): 133–144.</w:t>
      </w:r>
    </w:p>
    <w:p w14:paraId="67A94CAF" w14:textId="77777777" w:rsidR="00227631" w:rsidRDefault="002C4189" w:rsidP="00227631">
      <w:pPr>
        <w:pStyle w:val="Heading1"/>
        <w:spacing w:after="432" w:line="360" w:lineRule="auto"/>
        <w:ind w:left="426" w:right="105" w:hanging="426"/>
        <w:jc w:val="left"/>
        <w:rPr>
          <w:color w:val="auto"/>
          <w:sz w:val="24"/>
          <w:szCs w:val="24"/>
        </w:rPr>
      </w:pPr>
      <w:r w:rsidRPr="00651D63">
        <w:rPr>
          <w:color w:val="auto"/>
          <w:sz w:val="24"/>
          <w:szCs w:val="24"/>
        </w:rPr>
        <w:t xml:space="preserve">BAUGH, S.C.1960 (Indian </w:t>
      </w:r>
      <w:proofErr w:type="spellStart"/>
      <w:r w:rsidRPr="00651D63">
        <w:rPr>
          <w:color w:val="auto"/>
          <w:sz w:val="24"/>
          <w:szCs w:val="24"/>
        </w:rPr>
        <w:t>bengala</w:t>
      </w:r>
      <w:proofErr w:type="spellEnd"/>
      <w:r w:rsidRPr="00651D63">
        <w:rPr>
          <w:color w:val="auto"/>
          <w:sz w:val="24"/>
          <w:szCs w:val="24"/>
        </w:rPr>
        <w:t xml:space="preserve">). </w:t>
      </w:r>
      <w:proofErr w:type="spellStart"/>
      <w:r w:rsidRPr="00651D63">
        <w:rPr>
          <w:i/>
          <w:color w:val="auto"/>
          <w:sz w:val="24"/>
          <w:szCs w:val="24"/>
        </w:rPr>
        <w:t>Hemiclepsis</w:t>
      </w:r>
      <w:proofErr w:type="spellEnd"/>
      <w:r w:rsidRPr="00651D63">
        <w:rPr>
          <w:i/>
          <w:color w:val="auto"/>
          <w:sz w:val="24"/>
          <w:szCs w:val="24"/>
        </w:rPr>
        <w:t xml:space="preserve"> </w:t>
      </w:r>
      <w:proofErr w:type="spellStart"/>
      <w:r w:rsidRPr="00651D63">
        <w:rPr>
          <w:i/>
          <w:color w:val="auto"/>
          <w:sz w:val="24"/>
          <w:szCs w:val="24"/>
        </w:rPr>
        <w:t>bhatiai</w:t>
      </w:r>
      <w:proofErr w:type="spellEnd"/>
      <w:r w:rsidRPr="00651D63">
        <w:rPr>
          <w:color w:val="auto"/>
          <w:sz w:val="24"/>
          <w:szCs w:val="24"/>
        </w:rPr>
        <w:t xml:space="preserve"> Baugh, 1960 </w:t>
      </w:r>
      <w:proofErr w:type="spellStart"/>
      <w:r w:rsidRPr="00651D63">
        <w:rPr>
          <w:color w:val="auto"/>
          <w:sz w:val="24"/>
          <w:szCs w:val="24"/>
        </w:rPr>
        <w:t>Kalipahar</w:t>
      </w:r>
      <w:proofErr w:type="spellEnd"/>
      <w:r w:rsidRPr="00651D63">
        <w:rPr>
          <w:color w:val="auto"/>
          <w:sz w:val="24"/>
          <w:szCs w:val="24"/>
        </w:rPr>
        <w:t xml:space="preserve">, Dist.  </w:t>
      </w:r>
      <w:proofErr w:type="spellStart"/>
      <w:r w:rsidRPr="00651D63">
        <w:rPr>
          <w:color w:val="auto"/>
          <w:sz w:val="24"/>
          <w:szCs w:val="24"/>
        </w:rPr>
        <w:t>Monghyr</w:t>
      </w:r>
      <w:proofErr w:type="spellEnd"/>
      <w:r w:rsidRPr="00651D63">
        <w:rPr>
          <w:color w:val="auto"/>
          <w:sz w:val="24"/>
          <w:szCs w:val="24"/>
        </w:rPr>
        <w:t xml:space="preserve">, Bihar. Studies on Indian </w:t>
      </w:r>
      <w:proofErr w:type="spellStart"/>
      <w:r w:rsidRPr="00651D63">
        <w:rPr>
          <w:color w:val="auto"/>
          <w:sz w:val="24"/>
          <w:szCs w:val="24"/>
        </w:rPr>
        <w:t>Rhynchobdellid</w:t>
      </w:r>
      <w:proofErr w:type="spellEnd"/>
      <w:r w:rsidRPr="00651D63">
        <w:rPr>
          <w:color w:val="auto"/>
          <w:sz w:val="24"/>
          <w:szCs w:val="24"/>
        </w:rPr>
        <w:t xml:space="preserve"> leeches 11. </w:t>
      </w:r>
      <w:r w:rsidRPr="00651D63">
        <w:rPr>
          <w:i/>
          <w:color w:val="auto"/>
          <w:sz w:val="24"/>
          <w:szCs w:val="24"/>
        </w:rPr>
        <w:t>Zool. Anz., Leipzig</w:t>
      </w:r>
      <w:r w:rsidRPr="00651D63">
        <w:rPr>
          <w:color w:val="auto"/>
          <w:sz w:val="24"/>
          <w:szCs w:val="24"/>
        </w:rPr>
        <w:t xml:space="preserve"> </w:t>
      </w:r>
      <w:r w:rsidRPr="00651D63">
        <w:rPr>
          <w:b/>
          <w:color w:val="auto"/>
          <w:sz w:val="24"/>
          <w:szCs w:val="24"/>
        </w:rPr>
        <w:t xml:space="preserve">165 </w:t>
      </w:r>
      <w:r w:rsidRPr="00651D63">
        <w:rPr>
          <w:color w:val="auto"/>
          <w:sz w:val="24"/>
          <w:szCs w:val="24"/>
        </w:rPr>
        <w:t>(11&amp;12), pp. 468-477.</w:t>
      </w:r>
    </w:p>
    <w:p w14:paraId="64EFBDDF" w14:textId="77777777" w:rsidR="00227631" w:rsidRDefault="002C4189" w:rsidP="00227631">
      <w:pPr>
        <w:pStyle w:val="Heading1"/>
        <w:spacing w:after="432" w:line="360" w:lineRule="auto"/>
        <w:ind w:left="426" w:right="105" w:hanging="426"/>
        <w:jc w:val="left"/>
        <w:rPr>
          <w:sz w:val="24"/>
          <w:szCs w:val="24"/>
        </w:rPr>
      </w:pPr>
      <w:r w:rsidRPr="00904E2C">
        <w:rPr>
          <w:sz w:val="24"/>
          <w:szCs w:val="24"/>
        </w:rPr>
        <w:t xml:space="preserve">CHANDRA, M. 1981. A check-list of leeches of India. </w:t>
      </w:r>
      <w:r w:rsidRPr="00904E2C">
        <w:rPr>
          <w:i/>
          <w:sz w:val="24"/>
          <w:szCs w:val="24"/>
        </w:rPr>
        <w:t xml:space="preserve">Rec. Zool. </w:t>
      </w:r>
      <w:proofErr w:type="spellStart"/>
      <w:r w:rsidRPr="00904E2C">
        <w:rPr>
          <w:i/>
          <w:sz w:val="24"/>
          <w:szCs w:val="24"/>
        </w:rPr>
        <w:t>Surv</w:t>
      </w:r>
      <w:proofErr w:type="spellEnd"/>
      <w:r w:rsidRPr="00904E2C">
        <w:rPr>
          <w:i/>
          <w:sz w:val="24"/>
          <w:szCs w:val="24"/>
        </w:rPr>
        <w:t>. India</w:t>
      </w:r>
      <w:r w:rsidRPr="00904E2C">
        <w:rPr>
          <w:sz w:val="24"/>
          <w:szCs w:val="24"/>
        </w:rPr>
        <w:t xml:space="preserve">, </w:t>
      </w:r>
      <w:r w:rsidRPr="00904E2C">
        <w:rPr>
          <w:b/>
          <w:sz w:val="24"/>
          <w:szCs w:val="24"/>
        </w:rPr>
        <w:t>80</w:t>
      </w:r>
      <w:r w:rsidRPr="00904E2C">
        <w:rPr>
          <w:sz w:val="24"/>
          <w:szCs w:val="24"/>
        </w:rPr>
        <w:t>: 265–290.</w:t>
      </w:r>
    </w:p>
    <w:p w14:paraId="5C540E38" w14:textId="77777777" w:rsidR="002C4189" w:rsidRPr="00904E2C" w:rsidRDefault="002C4189" w:rsidP="00227631">
      <w:pPr>
        <w:pStyle w:val="Heading1"/>
        <w:spacing w:after="432" w:line="360" w:lineRule="auto"/>
        <w:ind w:left="426" w:right="105" w:hanging="426"/>
        <w:jc w:val="left"/>
        <w:rPr>
          <w:sz w:val="24"/>
          <w:szCs w:val="24"/>
        </w:rPr>
      </w:pPr>
      <w:r w:rsidRPr="00904E2C">
        <w:rPr>
          <w:sz w:val="24"/>
          <w:szCs w:val="24"/>
        </w:rPr>
        <w:t xml:space="preserve">CHANDRA, M. 1984. The leech fauna of Jammu region of Jammu and Kashmir State, India. </w:t>
      </w:r>
      <w:r w:rsidRPr="00904E2C">
        <w:rPr>
          <w:i/>
          <w:sz w:val="24"/>
          <w:szCs w:val="24"/>
        </w:rPr>
        <w:t xml:space="preserve">Rec. Zool. </w:t>
      </w:r>
      <w:proofErr w:type="spellStart"/>
      <w:r w:rsidRPr="00904E2C">
        <w:rPr>
          <w:i/>
          <w:sz w:val="24"/>
          <w:szCs w:val="24"/>
        </w:rPr>
        <w:t>Surv</w:t>
      </w:r>
      <w:proofErr w:type="spellEnd"/>
      <w:r w:rsidRPr="00904E2C">
        <w:rPr>
          <w:i/>
          <w:sz w:val="24"/>
          <w:szCs w:val="24"/>
        </w:rPr>
        <w:t>. India,</w:t>
      </w:r>
      <w:r w:rsidRPr="00904E2C">
        <w:rPr>
          <w:sz w:val="24"/>
          <w:szCs w:val="24"/>
        </w:rPr>
        <w:t xml:space="preserve"> </w:t>
      </w:r>
      <w:r w:rsidRPr="00904E2C">
        <w:rPr>
          <w:b/>
          <w:sz w:val="24"/>
          <w:szCs w:val="24"/>
        </w:rPr>
        <w:t>81</w:t>
      </w:r>
      <w:r w:rsidRPr="00904E2C">
        <w:rPr>
          <w:sz w:val="24"/>
          <w:szCs w:val="24"/>
        </w:rPr>
        <w:t>(1-2): 289–298.</w:t>
      </w:r>
    </w:p>
    <w:p w14:paraId="1FB25E00" w14:textId="77777777" w:rsidR="002C4189" w:rsidRPr="00227631"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CHANDRA, M. 1991. The leeches of India- A Handbook. Director Zoological Survey of India (</w:t>
      </w:r>
      <w:r w:rsidRPr="00904E2C">
        <w:rPr>
          <w:rFonts w:ascii="Times New Roman" w:hAnsi="Times New Roman"/>
          <w:i/>
          <w:iCs/>
          <w:sz w:val="24"/>
          <w:szCs w:val="24"/>
        </w:rPr>
        <w:t>ed</w:t>
      </w:r>
      <w:r w:rsidRPr="00904E2C">
        <w:rPr>
          <w:rFonts w:ascii="Times New Roman" w:hAnsi="Times New Roman"/>
          <w:sz w:val="24"/>
          <w:szCs w:val="24"/>
        </w:rPr>
        <w:t xml:space="preserve">.), Publ. </w:t>
      </w:r>
      <w:r w:rsidRPr="00904E2C">
        <w:rPr>
          <w:rFonts w:ascii="Times New Roman" w:hAnsi="Times New Roman"/>
          <w:i/>
          <w:sz w:val="24"/>
          <w:szCs w:val="24"/>
        </w:rPr>
        <w:t xml:space="preserve">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 Calcutta</w:t>
      </w:r>
      <w:r w:rsidRPr="00904E2C">
        <w:rPr>
          <w:rFonts w:ascii="Times New Roman" w:hAnsi="Times New Roman"/>
          <w:sz w:val="24"/>
          <w:szCs w:val="24"/>
        </w:rPr>
        <w:t xml:space="preserve">, </w:t>
      </w:r>
      <w:r w:rsidRPr="00904E2C">
        <w:rPr>
          <w:rFonts w:ascii="Times New Roman" w:hAnsi="Times New Roman"/>
          <w:i/>
          <w:iCs/>
          <w:sz w:val="24"/>
          <w:szCs w:val="24"/>
        </w:rPr>
        <w:t xml:space="preserve">ii </w:t>
      </w:r>
      <w:r w:rsidRPr="00904E2C">
        <w:rPr>
          <w:rFonts w:ascii="Times New Roman" w:hAnsi="Times New Roman"/>
          <w:sz w:val="24"/>
          <w:szCs w:val="24"/>
        </w:rPr>
        <w:t>+130 p.</w:t>
      </w:r>
    </w:p>
    <w:p w14:paraId="18CCEFCF" w14:textId="77777777" w:rsidR="002C4189" w:rsidRPr="00651D63" w:rsidRDefault="002C4189" w:rsidP="00227631">
      <w:pPr>
        <w:spacing w:line="360" w:lineRule="auto"/>
        <w:ind w:left="426" w:hanging="426"/>
        <w:jc w:val="both"/>
        <w:rPr>
          <w:rFonts w:ascii="Times New Roman" w:hAnsi="Times New Roman"/>
          <w:sz w:val="24"/>
          <w:szCs w:val="24"/>
        </w:rPr>
      </w:pPr>
      <w:r w:rsidRPr="00651D63">
        <w:rPr>
          <w:rFonts w:ascii="Times New Roman" w:hAnsi="Times New Roman"/>
          <w:sz w:val="24"/>
          <w:szCs w:val="24"/>
        </w:rPr>
        <w:t xml:space="preserve">GHOSH, G.C. 1998. Leech fauna of West Bengal. State Fauna Series 3. </w:t>
      </w:r>
      <w:r w:rsidRPr="00651D63">
        <w:rPr>
          <w:rFonts w:ascii="Times New Roman" w:hAnsi="Times New Roman"/>
          <w:i/>
          <w:sz w:val="24"/>
          <w:szCs w:val="24"/>
        </w:rPr>
        <w:t xml:space="preserve">Zool. </w:t>
      </w:r>
      <w:proofErr w:type="spellStart"/>
      <w:r w:rsidRPr="00651D63">
        <w:rPr>
          <w:rFonts w:ascii="Times New Roman" w:hAnsi="Times New Roman"/>
          <w:i/>
          <w:sz w:val="24"/>
          <w:szCs w:val="24"/>
        </w:rPr>
        <w:t>Surv</w:t>
      </w:r>
      <w:proofErr w:type="spellEnd"/>
      <w:r w:rsidRPr="00651D63">
        <w:rPr>
          <w:rFonts w:ascii="Times New Roman" w:hAnsi="Times New Roman"/>
          <w:i/>
          <w:sz w:val="24"/>
          <w:szCs w:val="24"/>
        </w:rPr>
        <w:t>. India</w:t>
      </w:r>
      <w:r w:rsidRPr="00651D63">
        <w:rPr>
          <w:rFonts w:ascii="Times New Roman" w:hAnsi="Times New Roman"/>
          <w:sz w:val="24"/>
          <w:szCs w:val="24"/>
        </w:rPr>
        <w:t xml:space="preserve"> Part 10: 227249.</w:t>
      </w:r>
    </w:p>
    <w:p w14:paraId="09188875" w14:textId="77777777" w:rsidR="002C4189" w:rsidRPr="00B92603" w:rsidRDefault="002C4189" w:rsidP="00227631">
      <w:pPr>
        <w:spacing w:line="360" w:lineRule="auto"/>
        <w:ind w:left="426" w:hanging="426"/>
        <w:jc w:val="both"/>
        <w:rPr>
          <w:rFonts w:ascii="Times New Roman" w:hAnsi="Times New Roman"/>
          <w:sz w:val="24"/>
          <w:szCs w:val="24"/>
        </w:rPr>
      </w:pPr>
      <w:r w:rsidRPr="00B92603">
        <w:rPr>
          <w:rFonts w:ascii="Times New Roman" w:hAnsi="Times New Roman"/>
          <w:sz w:val="24"/>
          <w:szCs w:val="24"/>
        </w:rPr>
        <w:t xml:space="preserve">MANDAL, C.K. 2004. </w:t>
      </w:r>
      <w:proofErr w:type="spellStart"/>
      <w:r w:rsidRPr="00B92603">
        <w:rPr>
          <w:rFonts w:ascii="Times New Roman" w:hAnsi="Times New Roman"/>
          <w:i/>
          <w:sz w:val="24"/>
          <w:szCs w:val="24"/>
        </w:rPr>
        <w:t>Paraclepsis</w:t>
      </w:r>
      <w:proofErr w:type="spellEnd"/>
      <w:r w:rsidRPr="00B92603">
        <w:rPr>
          <w:rFonts w:ascii="Times New Roman" w:hAnsi="Times New Roman"/>
          <w:i/>
          <w:sz w:val="24"/>
          <w:szCs w:val="24"/>
        </w:rPr>
        <w:t xml:space="preserve"> </w:t>
      </w:r>
      <w:proofErr w:type="spellStart"/>
      <w:r w:rsidRPr="00B92603">
        <w:rPr>
          <w:rFonts w:ascii="Times New Roman" w:hAnsi="Times New Roman"/>
          <w:i/>
          <w:sz w:val="24"/>
          <w:szCs w:val="24"/>
        </w:rPr>
        <w:t>gardensis</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Hirudinea</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Glossiphonidae</w:t>
      </w:r>
      <w:proofErr w:type="spellEnd"/>
      <w:r w:rsidRPr="00B92603">
        <w:rPr>
          <w:rFonts w:ascii="Times New Roman" w:hAnsi="Times New Roman"/>
          <w:sz w:val="24"/>
          <w:szCs w:val="24"/>
        </w:rPr>
        <w:t xml:space="preserve">) a new species of Leech from West Bengal, India. </w:t>
      </w:r>
      <w:r w:rsidRPr="00B92603">
        <w:rPr>
          <w:rFonts w:ascii="Times New Roman" w:hAnsi="Times New Roman"/>
          <w:i/>
          <w:sz w:val="24"/>
          <w:szCs w:val="24"/>
        </w:rPr>
        <w:t xml:space="preserve">Rec. zool. </w:t>
      </w:r>
      <w:proofErr w:type="spellStart"/>
      <w:r w:rsidRPr="00B92603">
        <w:rPr>
          <w:rFonts w:ascii="Times New Roman" w:hAnsi="Times New Roman"/>
          <w:i/>
          <w:sz w:val="24"/>
          <w:szCs w:val="24"/>
        </w:rPr>
        <w:t>Surv</w:t>
      </w:r>
      <w:proofErr w:type="spellEnd"/>
      <w:r w:rsidRPr="00B92603">
        <w:rPr>
          <w:rFonts w:ascii="Times New Roman" w:hAnsi="Times New Roman"/>
          <w:i/>
          <w:sz w:val="24"/>
          <w:szCs w:val="24"/>
        </w:rPr>
        <w:t>. India</w:t>
      </w:r>
      <w:r w:rsidRPr="00B92603">
        <w:rPr>
          <w:rFonts w:ascii="Times New Roman" w:hAnsi="Times New Roman"/>
          <w:sz w:val="24"/>
          <w:szCs w:val="24"/>
        </w:rPr>
        <w:t xml:space="preserve">: </w:t>
      </w:r>
      <w:r w:rsidRPr="00B92603">
        <w:rPr>
          <w:rFonts w:ascii="Times New Roman" w:hAnsi="Times New Roman"/>
          <w:b/>
          <w:sz w:val="24"/>
          <w:szCs w:val="24"/>
        </w:rPr>
        <w:t>103</w:t>
      </w:r>
      <w:r w:rsidRPr="00B92603">
        <w:rPr>
          <w:rFonts w:ascii="Times New Roman" w:hAnsi="Times New Roman"/>
          <w:sz w:val="24"/>
          <w:szCs w:val="24"/>
        </w:rPr>
        <w:t xml:space="preserve"> (Part1-2): 111-114.</w:t>
      </w:r>
    </w:p>
    <w:p w14:paraId="0D37A315" w14:textId="77777777" w:rsidR="002C4189" w:rsidRPr="00B92603" w:rsidRDefault="002C4189" w:rsidP="00227631">
      <w:pPr>
        <w:spacing w:line="360" w:lineRule="auto"/>
        <w:ind w:left="426" w:hanging="426"/>
        <w:jc w:val="both"/>
        <w:rPr>
          <w:rFonts w:ascii="Times New Roman" w:hAnsi="Times New Roman"/>
          <w:sz w:val="24"/>
          <w:szCs w:val="24"/>
        </w:rPr>
      </w:pPr>
      <w:r w:rsidRPr="00B92603">
        <w:rPr>
          <w:rFonts w:ascii="Times New Roman" w:hAnsi="Times New Roman"/>
          <w:sz w:val="24"/>
          <w:szCs w:val="24"/>
        </w:rPr>
        <w:t xml:space="preserve">MANDAL, C. K, MRIDHA, S., YASIR, M., KALAM, A., JAMEEL, M., ANWAR, M., GHOSH, S. 2021. </w:t>
      </w:r>
      <w:proofErr w:type="spellStart"/>
      <w:r w:rsidRPr="00B92603">
        <w:rPr>
          <w:rFonts w:ascii="Times New Roman" w:hAnsi="Times New Roman"/>
          <w:i/>
          <w:sz w:val="24"/>
          <w:szCs w:val="24"/>
        </w:rPr>
        <w:t>Poecilobdella</w:t>
      </w:r>
      <w:proofErr w:type="spellEnd"/>
      <w:r w:rsidRPr="00B92603">
        <w:rPr>
          <w:rFonts w:ascii="Times New Roman" w:hAnsi="Times New Roman"/>
          <w:i/>
          <w:sz w:val="24"/>
          <w:szCs w:val="24"/>
        </w:rPr>
        <w:t xml:space="preserve"> </w:t>
      </w:r>
      <w:proofErr w:type="spellStart"/>
      <w:r w:rsidRPr="00B92603">
        <w:rPr>
          <w:rFonts w:ascii="Times New Roman" w:hAnsi="Times New Roman"/>
          <w:i/>
          <w:sz w:val="24"/>
          <w:szCs w:val="24"/>
        </w:rPr>
        <w:t>aligarhensis</w:t>
      </w:r>
      <w:proofErr w:type="spellEnd"/>
      <w:r w:rsidRPr="00B92603">
        <w:rPr>
          <w:rFonts w:ascii="Times New Roman" w:hAnsi="Times New Roman"/>
          <w:sz w:val="24"/>
          <w:szCs w:val="24"/>
        </w:rPr>
        <w:t xml:space="preserve"> A new leech (</w:t>
      </w:r>
      <w:proofErr w:type="spellStart"/>
      <w:r w:rsidRPr="00B92603">
        <w:rPr>
          <w:rFonts w:ascii="Times New Roman" w:hAnsi="Times New Roman"/>
          <w:sz w:val="24"/>
          <w:szCs w:val="24"/>
        </w:rPr>
        <w:t>Clitellata</w:t>
      </w:r>
      <w:proofErr w:type="spellEnd"/>
      <w:r w:rsidRPr="00B92603">
        <w:rPr>
          <w:rFonts w:ascii="Times New Roman" w:hAnsi="Times New Roman"/>
          <w:sz w:val="24"/>
          <w:szCs w:val="24"/>
        </w:rPr>
        <w:t xml:space="preserve">: </w:t>
      </w:r>
      <w:proofErr w:type="spellStart"/>
      <w:r w:rsidRPr="00B92603">
        <w:rPr>
          <w:rFonts w:ascii="Times New Roman" w:hAnsi="Times New Roman"/>
          <w:sz w:val="24"/>
          <w:szCs w:val="24"/>
        </w:rPr>
        <w:t>Hirudinida</w:t>
      </w:r>
      <w:proofErr w:type="spellEnd"/>
      <w:r w:rsidRPr="00B92603">
        <w:rPr>
          <w:rFonts w:ascii="Times New Roman" w:hAnsi="Times New Roman"/>
          <w:sz w:val="24"/>
          <w:szCs w:val="24"/>
        </w:rPr>
        <w:t xml:space="preserve">) from Aligarh, </w:t>
      </w:r>
      <w:proofErr w:type="spellStart"/>
      <w:r w:rsidRPr="00B92603">
        <w:rPr>
          <w:rFonts w:ascii="Times New Roman" w:hAnsi="Times New Roman"/>
          <w:i/>
          <w:sz w:val="24"/>
          <w:szCs w:val="24"/>
        </w:rPr>
        <w:t>India.J</w:t>
      </w:r>
      <w:proofErr w:type="spellEnd"/>
      <w:r w:rsidRPr="00B92603">
        <w:rPr>
          <w:rFonts w:ascii="Times New Roman" w:hAnsi="Times New Roman"/>
          <w:i/>
          <w:sz w:val="24"/>
          <w:szCs w:val="24"/>
        </w:rPr>
        <w:t>. Appl Zool. Res</w:t>
      </w:r>
      <w:r w:rsidRPr="00B92603">
        <w:rPr>
          <w:rFonts w:ascii="Times New Roman" w:hAnsi="Times New Roman"/>
          <w:sz w:val="24"/>
          <w:szCs w:val="24"/>
        </w:rPr>
        <w:t xml:space="preserve">. </w:t>
      </w:r>
      <w:r w:rsidRPr="00B92603">
        <w:rPr>
          <w:rFonts w:ascii="Times New Roman" w:hAnsi="Times New Roman"/>
          <w:b/>
          <w:sz w:val="24"/>
          <w:szCs w:val="24"/>
        </w:rPr>
        <w:t xml:space="preserve">32 </w:t>
      </w:r>
      <w:r w:rsidRPr="00B92603">
        <w:rPr>
          <w:rFonts w:ascii="Times New Roman" w:hAnsi="Times New Roman"/>
          <w:sz w:val="24"/>
          <w:szCs w:val="24"/>
        </w:rPr>
        <w:t>(2).145-149.</w:t>
      </w:r>
    </w:p>
    <w:p w14:paraId="2A782769" w14:textId="77777777" w:rsidR="00B92603" w:rsidRDefault="00B92603" w:rsidP="00227631">
      <w:pPr>
        <w:spacing w:line="360" w:lineRule="auto"/>
        <w:ind w:left="426" w:hanging="426"/>
        <w:jc w:val="both"/>
        <w:rPr>
          <w:rFonts w:ascii="Times New Roman" w:hAnsi="Times New Roman"/>
          <w:sz w:val="24"/>
          <w:szCs w:val="24"/>
        </w:rPr>
      </w:pPr>
      <w:r>
        <w:rPr>
          <w:rFonts w:ascii="Times New Roman" w:hAnsi="Times New Roman"/>
          <w:sz w:val="24"/>
          <w:szCs w:val="24"/>
        </w:rPr>
        <w:t>MANDAL</w:t>
      </w:r>
      <w:r w:rsidRPr="00B92603">
        <w:rPr>
          <w:rFonts w:ascii="Times New Roman" w:hAnsi="Times New Roman"/>
          <w:sz w:val="24"/>
          <w:szCs w:val="24"/>
        </w:rPr>
        <w:t xml:space="preserve">, C. K., </w:t>
      </w:r>
      <w:r w:rsidR="00432D47">
        <w:rPr>
          <w:rFonts w:ascii="Times New Roman" w:hAnsi="Times New Roman"/>
          <w:sz w:val="24"/>
          <w:szCs w:val="24"/>
        </w:rPr>
        <w:t>GHOSH</w:t>
      </w:r>
      <w:r w:rsidRPr="00B92603">
        <w:rPr>
          <w:rFonts w:ascii="Times New Roman" w:hAnsi="Times New Roman"/>
          <w:sz w:val="24"/>
          <w:szCs w:val="24"/>
        </w:rPr>
        <w:t>, S., B</w:t>
      </w:r>
      <w:r w:rsidR="00432D47">
        <w:rPr>
          <w:rFonts w:ascii="Times New Roman" w:hAnsi="Times New Roman"/>
          <w:sz w:val="24"/>
          <w:szCs w:val="24"/>
        </w:rPr>
        <w:t>HATTACHARJEE</w:t>
      </w:r>
      <w:r w:rsidRPr="00B92603">
        <w:rPr>
          <w:rFonts w:ascii="Times New Roman" w:hAnsi="Times New Roman"/>
          <w:sz w:val="24"/>
          <w:szCs w:val="24"/>
        </w:rPr>
        <w:t>, R. &amp;</w:t>
      </w:r>
      <w:r w:rsidR="00432D47">
        <w:rPr>
          <w:rFonts w:ascii="Times New Roman" w:hAnsi="Times New Roman"/>
          <w:sz w:val="24"/>
          <w:szCs w:val="24"/>
        </w:rPr>
        <w:t xml:space="preserve"> </w:t>
      </w:r>
      <w:r w:rsidRPr="00B92603">
        <w:rPr>
          <w:rFonts w:ascii="Times New Roman" w:hAnsi="Times New Roman"/>
          <w:sz w:val="24"/>
          <w:szCs w:val="24"/>
        </w:rPr>
        <w:t>B</w:t>
      </w:r>
      <w:r w:rsidR="00432D47">
        <w:rPr>
          <w:rFonts w:ascii="Times New Roman" w:hAnsi="Times New Roman"/>
          <w:sz w:val="24"/>
          <w:szCs w:val="24"/>
        </w:rPr>
        <w:t>ANERJEE</w:t>
      </w:r>
      <w:r w:rsidRPr="00B92603">
        <w:rPr>
          <w:rFonts w:ascii="Times New Roman" w:hAnsi="Times New Roman"/>
          <w:sz w:val="24"/>
          <w:szCs w:val="24"/>
        </w:rPr>
        <w:t>, D. 2024. An aquatic new leech</w:t>
      </w:r>
      <w:r w:rsidR="00432D47">
        <w:rPr>
          <w:rFonts w:ascii="Times New Roman" w:hAnsi="Times New Roman"/>
          <w:sz w:val="24"/>
          <w:szCs w:val="24"/>
        </w:rPr>
        <w:t xml:space="preserve"> </w:t>
      </w:r>
      <w:proofErr w:type="spellStart"/>
      <w:r w:rsidRPr="00432D47">
        <w:rPr>
          <w:rFonts w:ascii="Times New Roman" w:hAnsi="Times New Roman"/>
          <w:i/>
          <w:sz w:val="24"/>
          <w:szCs w:val="24"/>
        </w:rPr>
        <w:t>Poecilobdella</w:t>
      </w:r>
      <w:proofErr w:type="spellEnd"/>
      <w:r w:rsidRPr="00432D47">
        <w:rPr>
          <w:rFonts w:ascii="Times New Roman" w:hAnsi="Times New Roman"/>
          <w:i/>
          <w:sz w:val="24"/>
          <w:szCs w:val="24"/>
        </w:rPr>
        <w:t xml:space="preserve"> </w:t>
      </w:r>
      <w:proofErr w:type="spellStart"/>
      <w:r w:rsidRPr="00432D47">
        <w:rPr>
          <w:rFonts w:ascii="Times New Roman" w:hAnsi="Times New Roman"/>
          <w:i/>
          <w:sz w:val="24"/>
          <w:szCs w:val="24"/>
        </w:rPr>
        <w:t>sukhendui</w:t>
      </w:r>
      <w:proofErr w:type="spellEnd"/>
      <w:r w:rsidRPr="00B92603">
        <w:rPr>
          <w:rFonts w:ascii="Times New Roman" w:hAnsi="Times New Roman"/>
          <w:sz w:val="24"/>
          <w:szCs w:val="24"/>
        </w:rPr>
        <w:t xml:space="preserve">. </w:t>
      </w:r>
      <w:r w:rsidRPr="00432D47">
        <w:rPr>
          <w:rFonts w:ascii="Times New Roman" w:hAnsi="Times New Roman"/>
          <w:i/>
          <w:sz w:val="24"/>
          <w:szCs w:val="24"/>
        </w:rPr>
        <w:t>J. Appl. Zool. Res</w:t>
      </w:r>
      <w:r w:rsidRPr="00B92603">
        <w:rPr>
          <w:rFonts w:ascii="Times New Roman" w:hAnsi="Times New Roman"/>
          <w:sz w:val="24"/>
          <w:szCs w:val="24"/>
        </w:rPr>
        <w:t xml:space="preserve"> </w:t>
      </w:r>
      <w:r w:rsidRPr="00432D47">
        <w:rPr>
          <w:rFonts w:ascii="Times New Roman" w:hAnsi="Times New Roman"/>
          <w:b/>
          <w:sz w:val="24"/>
          <w:szCs w:val="24"/>
        </w:rPr>
        <w:t>35</w:t>
      </w:r>
      <w:r w:rsidRPr="00B92603">
        <w:rPr>
          <w:rFonts w:ascii="Times New Roman" w:hAnsi="Times New Roman"/>
          <w:sz w:val="24"/>
          <w:szCs w:val="24"/>
        </w:rPr>
        <w:t>(2): 184-189.</w:t>
      </w:r>
    </w:p>
    <w:p w14:paraId="5E8CA542" w14:textId="77777777" w:rsidR="002A3C50" w:rsidRPr="009B2349" w:rsidRDefault="002A3C50" w:rsidP="00227631">
      <w:pPr>
        <w:spacing w:line="360" w:lineRule="auto"/>
        <w:ind w:left="426" w:hanging="426"/>
        <w:jc w:val="both"/>
        <w:rPr>
          <w:rFonts w:ascii="Times New Roman" w:hAnsi="Times New Roman"/>
          <w:sz w:val="24"/>
          <w:szCs w:val="24"/>
        </w:rPr>
      </w:pPr>
      <w:r>
        <w:rPr>
          <w:rFonts w:ascii="Times New Roman" w:hAnsi="Times New Roman"/>
          <w:sz w:val="24"/>
          <w:szCs w:val="24"/>
        </w:rPr>
        <w:t>MANDAL</w:t>
      </w:r>
      <w:r w:rsidRPr="00B92603">
        <w:rPr>
          <w:rFonts w:ascii="Times New Roman" w:hAnsi="Times New Roman"/>
          <w:sz w:val="24"/>
          <w:szCs w:val="24"/>
        </w:rPr>
        <w:t>, C. K.</w:t>
      </w:r>
      <w:r>
        <w:rPr>
          <w:rFonts w:ascii="Times New Roman" w:hAnsi="Times New Roman"/>
          <w:sz w:val="24"/>
          <w:szCs w:val="24"/>
        </w:rPr>
        <w:t xml:space="preserve">, BOSE, MADHURIMA, SHARMA, P., MRIDHA, SUPRITI, SIKDAR, R., HASSAN, N., GHOSH, S.2025. </w:t>
      </w:r>
      <w:proofErr w:type="spellStart"/>
      <w:r w:rsidRPr="009B2349">
        <w:rPr>
          <w:rFonts w:ascii="Times New Roman" w:hAnsi="Times New Roman"/>
          <w:i/>
          <w:sz w:val="24"/>
          <w:szCs w:val="24"/>
        </w:rPr>
        <w:t>Poecilobdella</w:t>
      </w:r>
      <w:proofErr w:type="spellEnd"/>
      <w:r w:rsidRPr="009B2349">
        <w:rPr>
          <w:rFonts w:ascii="Times New Roman" w:hAnsi="Times New Roman"/>
          <w:i/>
          <w:sz w:val="24"/>
          <w:szCs w:val="24"/>
        </w:rPr>
        <w:t xml:space="preserve"> </w:t>
      </w:r>
      <w:proofErr w:type="spellStart"/>
      <w:r>
        <w:rPr>
          <w:rFonts w:ascii="Times New Roman" w:hAnsi="Times New Roman"/>
          <w:i/>
          <w:sz w:val="24"/>
          <w:szCs w:val="24"/>
        </w:rPr>
        <w:t>lakshmikantai</w:t>
      </w:r>
      <w:proofErr w:type="spellEnd"/>
      <w:r>
        <w:rPr>
          <w:rFonts w:ascii="Times New Roman" w:hAnsi="Times New Roman"/>
          <w:i/>
          <w:sz w:val="24"/>
          <w:szCs w:val="24"/>
        </w:rPr>
        <w:t xml:space="preserve"> </w:t>
      </w:r>
      <w:r w:rsidRPr="002A3C50">
        <w:rPr>
          <w:rFonts w:ascii="Times New Roman" w:hAnsi="Times New Roman"/>
          <w:sz w:val="24"/>
          <w:szCs w:val="24"/>
        </w:rPr>
        <w:t xml:space="preserve">a new leech from Arunachal Pradesh, India. </w:t>
      </w:r>
      <w:r>
        <w:rPr>
          <w:rFonts w:ascii="Times New Roman" w:hAnsi="Times New Roman"/>
          <w:i/>
          <w:sz w:val="24"/>
          <w:szCs w:val="24"/>
        </w:rPr>
        <w:t xml:space="preserve">J. </w:t>
      </w:r>
      <w:proofErr w:type="spellStart"/>
      <w:r>
        <w:rPr>
          <w:rFonts w:ascii="Times New Roman" w:hAnsi="Times New Roman"/>
          <w:i/>
          <w:sz w:val="24"/>
          <w:szCs w:val="24"/>
        </w:rPr>
        <w:t>Appl.Zool</w:t>
      </w:r>
      <w:proofErr w:type="spellEnd"/>
      <w:r>
        <w:rPr>
          <w:rFonts w:ascii="Times New Roman" w:hAnsi="Times New Roman"/>
          <w:i/>
          <w:sz w:val="24"/>
          <w:szCs w:val="24"/>
        </w:rPr>
        <w:t xml:space="preserve">.. Res. </w:t>
      </w:r>
      <w:r w:rsidRPr="009B2349">
        <w:rPr>
          <w:rFonts w:ascii="Times New Roman" w:hAnsi="Times New Roman"/>
          <w:b/>
          <w:sz w:val="24"/>
          <w:szCs w:val="24"/>
        </w:rPr>
        <w:t>36</w:t>
      </w:r>
      <w:r w:rsidRPr="009B2349">
        <w:rPr>
          <w:rFonts w:ascii="Times New Roman" w:hAnsi="Times New Roman"/>
          <w:sz w:val="24"/>
          <w:szCs w:val="24"/>
        </w:rPr>
        <w:t>(1)</w:t>
      </w:r>
      <w:r>
        <w:rPr>
          <w:rFonts w:ascii="Times New Roman" w:hAnsi="Times New Roman"/>
          <w:sz w:val="24"/>
          <w:szCs w:val="24"/>
        </w:rPr>
        <w:t>: 75-85.</w:t>
      </w:r>
    </w:p>
    <w:p w14:paraId="54ACC511" w14:textId="77777777" w:rsidR="002A3C50" w:rsidRPr="009B2349" w:rsidRDefault="002A3C50" w:rsidP="00227631">
      <w:pPr>
        <w:spacing w:line="360" w:lineRule="auto"/>
        <w:ind w:left="426" w:hanging="426"/>
        <w:jc w:val="both"/>
        <w:rPr>
          <w:rFonts w:ascii="Times New Roman" w:hAnsi="Times New Roman"/>
          <w:sz w:val="24"/>
          <w:szCs w:val="24"/>
        </w:rPr>
      </w:pPr>
      <w:r>
        <w:rPr>
          <w:rFonts w:ascii="Times New Roman" w:hAnsi="Times New Roman"/>
          <w:sz w:val="24"/>
          <w:szCs w:val="24"/>
        </w:rPr>
        <w:lastRenderedPageBreak/>
        <w:t>MANDAL</w:t>
      </w:r>
      <w:r w:rsidRPr="00B92603">
        <w:rPr>
          <w:rFonts w:ascii="Times New Roman" w:hAnsi="Times New Roman"/>
          <w:sz w:val="24"/>
          <w:szCs w:val="24"/>
        </w:rPr>
        <w:t>, C. K.</w:t>
      </w:r>
      <w:r>
        <w:rPr>
          <w:rFonts w:ascii="Times New Roman" w:hAnsi="Times New Roman"/>
          <w:sz w:val="24"/>
          <w:szCs w:val="24"/>
        </w:rPr>
        <w:t xml:space="preserve">, BOSE, MADHURIMA, SHARMA, P., MRIDHA, SUPRITI, SIKDAR, R., HASSAN, N., GHOSH, S.2025. </w:t>
      </w:r>
      <w:proofErr w:type="spellStart"/>
      <w:r w:rsidRPr="009B2349">
        <w:rPr>
          <w:rFonts w:ascii="Times New Roman" w:hAnsi="Times New Roman"/>
          <w:i/>
          <w:sz w:val="24"/>
          <w:szCs w:val="24"/>
        </w:rPr>
        <w:t>Poecilobdella</w:t>
      </w:r>
      <w:proofErr w:type="spellEnd"/>
      <w:r w:rsidRPr="009B2349">
        <w:rPr>
          <w:rFonts w:ascii="Times New Roman" w:hAnsi="Times New Roman"/>
          <w:i/>
          <w:sz w:val="24"/>
          <w:szCs w:val="24"/>
        </w:rPr>
        <w:t xml:space="preserve"> </w:t>
      </w:r>
      <w:proofErr w:type="spellStart"/>
      <w:r w:rsidRPr="005B2E7D">
        <w:rPr>
          <w:rFonts w:ascii="Times New Roman" w:hAnsi="Times New Roman"/>
          <w:i/>
          <w:sz w:val="24"/>
          <w:szCs w:val="24"/>
        </w:rPr>
        <w:t>manashi</w:t>
      </w:r>
      <w:proofErr w:type="spellEnd"/>
      <w:r w:rsidRPr="005B2E7D">
        <w:rPr>
          <w:rFonts w:ascii="Times New Roman" w:hAnsi="Times New Roman"/>
          <w:i/>
          <w:sz w:val="24"/>
          <w:szCs w:val="24"/>
        </w:rPr>
        <w:t xml:space="preserve"> </w:t>
      </w:r>
      <w:r w:rsidRPr="002A3C50">
        <w:rPr>
          <w:rFonts w:ascii="Times New Roman" w:hAnsi="Times New Roman"/>
          <w:sz w:val="24"/>
          <w:szCs w:val="24"/>
        </w:rPr>
        <w:t xml:space="preserve">a new leech from </w:t>
      </w:r>
      <w:r w:rsidR="005B2E7D">
        <w:rPr>
          <w:rFonts w:ascii="Times New Roman" w:hAnsi="Times New Roman"/>
          <w:sz w:val="24"/>
          <w:szCs w:val="24"/>
        </w:rPr>
        <w:t>Tripura</w:t>
      </w:r>
      <w:r w:rsidRPr="002A3C50">
        <w:rPr>
          <w:rFonts w:ascii="Times New Roman" w:hAnsi="Times New Roman"/>
          <w:sz w:val="24"/>
          <w:szCs w:val="24"/>
        </w:rPr>
        <w:t>, India.</w:t>
      </w:r>
      <w:r>
        <w:rPr>
          <w:rFonts w:ascii="Times New Roman" w:hAnsi="Times New Roman"/>
          <w:i/>
          <w:sz w:val="24"/>
          <w:szCs w:val="24"/>
        </w:rPr>
        <w:t xml:space="preserve"> J. Appl.</w:t>
      </w:r>
      <w:r w:rsidR="005B2E7D">
        <w:rPr>
          <w:rFonts w:ascii="Times New Roman" w:hAnsi="Times New Roman"/>
          <w:i/>
          <w:sz w:val="24"/>
          <w:szCs w:val="24"/>
        </w:rPr>
        <w:t xml:space="preserve"> Zool.</w:t>
      </w:r>
      <w:r>
        <w:rPr>
          <w:rFonts w:ascii="Times New Roman" w:hAnsi="Times New Roman"/>
          <w:i/>
          <w:sz w:val="24"/>
          <w:szCs w:val="24"/>
        </w:rPr>
        <w:t xml:space="preserve"> Res. </w:t>
      </w:r>
      <w:r w:rsidRPr="009B2349">
        <w:rPr>
          <w:rFonts w:ascii="Times New Roman" w:hAnsi="Times New Roman"/>
          <w:b/>
          <w:sz w:val="24"/>
          <w:szCs w:val="24"/>
        </w:rPr>
        <w:t>36</w:t>
      </w:r>
      <w:r w:rsidRPr="009B2349">
        <w:rPr>
          <w:rFonts w:ascii="Times New Roman" w:hAnsi="Times New Roman"/>
          <w:sz w:val="24"/>
          <w:szCs w:val="24"/>
        </w:rPr>
        <w:t>(1)</w:t>
      </w:r>
      <w:r>
        <w:rPr>
          <w:rFonts w:ascii="Times New Roman" w:hAnsi="Times New Roman"/>
          <w:sz w:val="24"/>
          <w:szCs w:val="24"/>
        </w:rPr>
        <w:t xml:space="preserve">: 85-93. </w:t>
      </w:r>
    </w:p>
    <w:p w14:paraId="03111331"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MOORE, J.P. AND HARDING, W.A.1927. Fauna of British India, Hirudinea. </w:t>
      </w:r>
      <w:r w:rsidRPr="00904E2C">
        <w:rPr>
          <w:rFonts w:ascii="Times New Roman" w:hAnsi="Times New Roman"/>
          <w:i/>
          <w:sz w:val="24"/>
          <w:szCs w:val="24"/>
        </w:rPr>
        <w:t xml:space="preserve">Tailor and Francis, London. </w:t>
      </w:r>
      <w:r w:rsidRPr="00904E2C">
        <w:rPr>
          <w:rFonts w:ascii="Times New Roman" w:hAnsi="Times New Roman"/>
          <w:sz w:val="24"/>
          <w:szCs w:val="24"/>
        </w:rPr>
        <w:t>Pp. 185-89.</w:t>
      </w:r>
    </w:p>
    <w:p w14:paraId="4119F580" w14:textId="77777777" w:rsidR="002C4189" w:rsidRPr="00227631" w:rsidRDefault="002C4189" w:rsidP="00227631">
      <w:pPr>
        <w:spacing w:line="360" w:lineRule="auto"/>
        <w:ind w:left="426" w:hanging="426"/>
        <w:jc w:val="both"/>
        <w:rPr>
          <w:rFonts w:ascii="Times New Roman" w:hAnsi="Times New Roman"/>
          <w:sz w:val="24"/>
          <w:szCs w:val="24"/>
        </w:rPr>
      </w:pPr>
      <w:r w:rsidRPr="00227631">
        <w:rPr>
          <w:rFonts w:ascii="Times New Roman" w:hAnsi="Times New Roman"/>
          <w:sz w:val="24"/>
          <w:szCs w:val="24"/>
        </w:rPr>
        <w:t xml:space="preserve">BLANCHARD, R. 1917. </w:t>
      </w:r>
      <w:proofErr w:type="spellStart"/>
      <w:r w:rsidRPr="00227631">
        <w:rPr>
          <w:rFonts w:ascii="Times New Roman" w:hAnsi="Times New Roman"/>
          <w:sz w:val="24"/>
          <w:szCs w:val="24"/>
        </w:rPr>
        <w:t>Monographie</w:t>
      </w:r>
      <w:proofErr w:type="spellEnd"/>
      <w:r w:rsidRPr="00227631">
        <w:rPr>
          <w:rFonts w:ascii="Times New Roman" w:hAnsi="Times New Roman"/>
          <w:sz w:val="24"/>
          <w:szCs w:val="24"/>
        </w:rPr>
        <w:t xml:space="preserve"> des </w:t>
      </w:r>
      <w:proofErr w:type="spellStart"/>
      <w:r w:rsidRPr="00227631">
        <w:rPr>
          <w:rFonts w:ascii="Times New Roman" w:hAnsi="Times New Roman"/>
          <w:sz w:val="24"/>
          <w:szCs w:val="24"/>
        </w:rPr>
        <w:t>Hemadipsines</w:t>
      </w:r>
      <w:proofErr w:type="spellEnd"/>
      <w:r w:rsidRPr="00227631">
        <w:rPr>
          <w:rFonts w:ascii="Times New Roman" w:hAnsi="Times New Roman"/>
          <w:sz w:val="24"/>
          <w:szCs w:val="24"/>
        </w:rPr>
        <w:t xml:space="preserve"> (</w:t>
      </w:r>
      <w:proofErr w:type="spellStart"/>
      <w:r w:rsidRPr="00227631">
        <w:rPr>
          <w:rFonts w:ascii="Times New Roman" w:hAnsi="Times New Roman"/>
          <w:sz w:val="24"/>
          <w:szCs w:val="24"/>
        </w:rPr>
        <w:t>Sangsues</w:t>
      </w:r>
      <w:proofErr w:type="spellEnd"/>
      <w:r w:rsidRPr="00227631">
        <w:rPr>
          <w:rFonts w:ascii="Times New Roman" w:hAnsi="Times New Roman"/>
          <w:sz w:val="24"/>
          <w:szCs w:val="24"/>
        </w:rPr>
        <w:t xml:space="preserve"> </w:t>
      </w:r>
      <w:proofErr w:type="spellStart"/>
      <w:r w:rsidRPr="00227631">
        <w:rPr>
          <w:rFonts w:ascii="Times New Roman" w:hAnsi="Times New Roman"/>
          <w:sz w:val="24"/>
          <w:szCs w:val="24"/>
        </w:rPr>
        <w:t>terrestres</w:t>
      </w:r>
      <w:proofErr w:type="spellEnd"/>
      <w:r w:rsidRPr="00227631">
        <w:rPr>
          <w:rFonts w:ascii="Times New Roman" w:hAnsi="Times New Roman"/>
          <w:sz w:val="24"/>
          <w:szCs w:val="24"/>
        </w:rPr>
        <w:t xml:space="preserve">). </w:t>
      </w:r>
      <w:r w:rsidRPr="00227631">
        <w:rPr>
          <w:rFonts w:ascii="Times New Roman" w:hAnsi="Times New Roman"/>
          <w:i/>
          <w:sz w:val="24"/>
          <w:szCs w:val="24"/>
        </w:rPr>
        <w:t xml:space="preserve">Bull. de la Soc. </w:t>
      </w:r>
      <w:proofErr w:type="spellStart"/>
      <w:r w:rsidRPr="00227631">
        <w:rPr>
          <w:rFonts w:ascii="Times New Roman" w:hAnsi="Times New Roman"/>
          <w:i/>
          <w:sz w:val="24"/>
          <w:szCs w:val="24"/>
        </w:rPr>
        <w:t>Pathologie</w:t>
      </w:r>
      <w:proofErr w:type="spellEnd"/>
      <w:r w:rsidRPr="00227631">
        <w:rPr>
          <w:rFonts w:ascii="Times New Roman" w:hAnsi="Times New Roman"/>
          <w:i/>
          <w:sz w:val="24"/>
          <w:szCs w:val="24"/>
        </w:rPr>
        <w:t xml:space="preserve"> </w:t>
      </w:r>
      <w:proofErr w:type="spellStart"/>
      <w:r w:rsidRPr="00227631">
        <w:rPr>
          <w:rFonts w:ascii="Times New Roman" w:hAnsi="Times New Roman"/>
          <w:i/>
          <w:sz w:val="24"/>
          <w:szCs w:val="24"/>
        </w:rPr>
        <w:t>Exotique</w:t>
      </w:r>
      <w:proofErr w:type="spellEnd"/>
      <w:r w:rsidRPr="00227631">
        <w:rPr>
          <w:rFonts w:ascii="Times New Roman" w:hAnsi="Times New Roman"/>
          <w:i/>
          <w:sz w:val="24"/>
          <w:szCs w:val="24"/>
        </w:rPr>
        <w:t xml:space="preserve"> </w:t>
      </w:r>
      <w:r w:rsidRPr="00227631">
        <w:rPr>
          <w:rFonts w:ascii="Times New Roman" w:hAnsi="Times New Roman"/>
          <w:sz w:val="24"/>
          <w:szCs w:val="24"/>
        </w:rPr>
        <w:t>10: 640–675.</w:t>
      </w:r>
    </w:p>
    <w:p w14:paraId="1BEBF9E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GHOSH, G.C. 1998. State Fauna Series 3: Fauna of West Bengal (Part 10): 227–249.</w:t>
      </w:r>
    </w:p>
    <w:p w14:paraId="46DF11EC"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KABURAKI, T. 1921. </w:t>
      </w:r>
      <w:proofErr w:type="spellStart"/>
      <w:r w:rsidRPr="00904E2C">
        <w:rPr>
          <w:rFonts w:ascii="Times New Roman" w:hAnsi="Times New Roman"/>
          <w:i/>
          <w:iCs/>
          <w:sz w:val="24"/>
          <w:szCs w:val="24"/>
        </w:rPr>
        <w:t>Glossiphonia</w:t>
      </w:r>
      <w:proofErr w:type="spellEnd"/>
      <w:r w:rsidRPr="00904E2C">
        <w:rPr>
          <w:rFonts w:ascii="Times New Roman" w:hAnsi="Times New Roman"/>
          <w:i/>
          <w:iCs/>
          <w:sz w:val="24"/>
          <w:szCs w:val="24"/>
        </w:rPr>
        <w:t xml:space="preserve"> reticulata </w:t>
      </w:r>
      <w:proofErr w:type="spellStart"/>
      <w:r w:rsidRPr="00904E2C">
        <w:rPr>
          <w:rFonts w:ascii="Times New Roman" w:hAnsi="Times New Roman"/>
          <w:sz w:val="24"/>
          <w:szCs w:val="24"/>
        </w:rPr>
        <w:t>Kaburaki</w:t>
      </w:r>
      <w:proofErr w:type="spellEnd"/>
      <w:r w:rsidRPr="00904E2C">
        <w:rPr>
          <w:rFonts w:ascii="Times New Roman" w:hAnsi="Times New Roman"/>
          <w:sz w:val="24"/>
          <w:szCs w:val="24"/>
        </w:rPr>
        <w:t xml:space="preserve">, 1921. On some leeches from the </w:t>
      </w:r>
      <w:proofErr w:type="spellStart"/>
      <w:r w:rsidRPr="00904E2C">
        <w:rPr>
          <w:rFonts w:ascii="Times New Roman" w:hAnsi="Times New Roman"/>
          <w:sz w:val="24"/>
          <w:szCs w:val="24"/>
        </w:rPr>
        <w:t>Chilka</w:t>
      </w:r>
      <w:proofErr w:type="spellEnd"/>
      <w:r w:rsidRPr="00904E2C">
        <w:rPr>
          <w:rFonts w:ascii="Times New Roman" w:hAnsi="Times New Roman"/>
          <w:sz w:val="24"/>
          <w:szCs w:val="24"/>
        </w:rPr>
        <w:t xml:space="preserve"> lake. </w:t>
      </w:r>
      <w:r w:rsidRPr="00904E2C">
        <w:rPr>
          <w:rFonts w:ascii="Times New Roman" w:hAnsi="Times New Roman"/>
          <w:i/>
          <w:sz w:val="24"/>
          <w:szCs w:val="24"/>
        </w:rPr>
        <w:t>Mem. Indian Mus</w:t>
      </w:r>
      <w:r w:rsidRPr="00904E2C">
        <w:rPr>
          <w:rFonts w:ascii="Times New Roman" w:hAnsi="Times New Roman"/>
          <w:sz w:val="24"/>
          <w:szCs w:val="24"/>
        </w:rPr>
        <w:t xml:space="preserve">. </w:t>
      </w:r>
      <w:r w:rsidRPr="00904E2C">
        <w:rPr>
          <w:rFonts w:ascii="Times New Roman" w:hAnsi="Times New Roman"/>
          <w:b/>
          <w:sz w:val="24"/>
          <w:szCs w:val="24"/>
        </w:rPr>
        <w:t>5</w:t>
      </w:r>
      <w:r w:rsidRPr="00904E2C">
        <w:rPr>
          <w:rFonts w:ascii="Times New Roman" w:hAnsi="Times New Roman"/>
          <w:sz w:val="24"/>
          <w:szCs w:val="24"/>
        </w:rPr>
        <w:t>: 661–675.</w:t>
      </w:r>
    </w:p>
    <w:p w14:paraId="76BF6000"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LINNAEUS, C. 1767. </w:t>
      </w:r>
      <w:proofErr w:type="spellStart"/>
      <w:r w:rsidRPr="00904E2C">
        <w:rPr>
          <w:rFonts w:ascii="Times New Roman" w:hAnsi="Times New Roman"/>
          <w:sz w:val="24"/>
          <w:szCs w:val="24"/>
        </w:rPr>
        <w:t>Systema</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naturae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sive</w:t>
      </w:r>
      <w:proofErr w:type="spellEnd"/>
      <w:r w:rsidRPr="00904E2C">
        <w:rPr>
          <w:rFonts w:ascii="Times New Roman" w:hAnsi="Times New Roman"/>
          <w:sz w:val="24"/>
          <w:szCs w:val="24"/>
        </w:rPr>
        <w:t xml:space="preserve"> regna </w:t>
      </w:r>
      <w:proofErr w:type="spellStart"/>
      <w:r w:rsidRPr="00904E2C">
        <w:rPr>
          <w:rFonts w:ascii="Times New Roman" w:hAnsi="Times New Roman"/>
          <w:sz w:val="24"/>
          <w:szCs w:val="24"/>
        </w:rPr>
        <w:t>tria</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naturae</w:t>
      </w:r>
      <w:proofErr w:type="spellEnd"/>
      <w:r w:rsidRPr="00904E2C">
        <w:rPr>
          <w:rFonts w:ascii="Times New Roman" w:hAnsi="Times New Roman"/>
          <w:sz w:val="24"/>
          <w:szCs w:val="24"/>
        </w:rPr>
        <w:t xml:space="preserve">, secundum classes, ordines, genera, species, cum </w:t>
      </w:r>
      <w:proofErr w:type="spellStart"/>
      <w:r w:rsidRPr="00904E2C">
        <w:rPr>
          <w:rFonts w:ascii="Times New Roman" w:hAnsi="Times New Roman"/>
          <w:sz w:val="24"/>
          <w:szCs w:val="24"/>
        </w:rPr>
        <w:t>characteribus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differentiis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synonymis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locis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Laurentii</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Salvii</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Holmiae</w:t>
      </w:r>
      <w:proofErr w:type="spellEnd"/>
      <w:r w:rsidRPr="00904E2C">
        <w:rPr>
          <w:rFonts w:ascii="Times New Roman" w:hAnsi="Times New Roman"/>
          <w:sz w:val="24"/>
          <w:szCs w:val="24"/>
        </w:rPr>
        <w:t xml:space="preserve">. 12th ed. </w:t>
      </w:r>
      <w:r w:rsidRPr="00904E2C">
        <w:rPr>
          <w:rFonts w:ascii="Times New Roman" w:hAnsi="Times New Roman"/>
          <w:b/>
          <w:sz w:val="24"/>
          <w:szCs w:val="24"/>
        </w:rPr>
        <w:t>1</w:t>
      </w:r>
      <w:r w:rsidRPr="00904E2C">
        <w:rPr>
          <w:rFonts w:ascii="Times New Roman" w:hAnsi="Times New Roman"/>
          <w:sz w:val="24"/>
          <w:szCs w:val="24"/>
        </w:rPr>
        <w:t>(2): 533–1327.</w:t>
      </w:r>
    </w:p>
    <w:p w14:paraId="26D2D4F7"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MOORE, J.P. 1924. Notes on some Asiatic leeches (Hirudinea) principally from China, Kashmir and British India. </w:t>
      </w:r>
      <w:r w:rsidRPr="00904E2C">
        <w:rPr>
          <w:rFonts w:ascii="Times New Roman" w:hAnsi="Times New Roman"/>
          <w:i/>
          <w:sz w:val="24"/>
          <w:szCs w:val="24"/>
        </w:rPr>
        <w:t>Proc. Acad. Nat. Sci</w:t>
      </w:r>
      <w:r w:rsidRPr="00904E2C">
        <w:rPr>
          <w:rFonts w:ascii="Times New Roman" w:hAnsi="Times New Roman"/>
          <w:sz w:val="24"/>
          <w:szCs w:val="24"/>
        </w:rPr>
        <w:t xml:space="preserve">. </w:t>
      </w:r>
      <w:r w:rsidRPr="00904E2C">
        <w:rPr>
          <w:rFonts w:ascii="Times New Roman" w:hAnsi="Times New Roman"/>
          <w:b/>
          <w:sz w:val="24"/>
          <w:szCs w:val="24"/>
        </w:rPr>
        <w:t>76</w:t>
      </w:r>
      <w:r w:rsidRPr="00904E2C">
        <w:rPr>
          <w:rFonts w:ascii="Times New Roman" w:hAnsi="Times New Roman"/>
          <w:sz w:val="24"/>
          <w:szCs w:val="24"/>
        </w:rPr>
        <w:t>: 343–388.</w:t>
      </w:r>
    </w:p>
    <w:p w14:paraId="0140D00A"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MOORE, J.P. 1927. Fauna of British India, Hirudinea. London: Taylor &amp; Francis, pp. 185–189.</w:t>
      </w:r>
    </w:p>
    <w:p w14:paraId="2E79CDF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SANJEBVA RAJ, P.</w:t>
      </w:r>
      <w:r>
        <w:rPr>
          <w:rFonts w:ascii="Times New Roman" w:hAnsi="Times New Roman"/>
          <w:sz w:val="24"/>
          <w:szCs w:val="24"/>
        </w:rPr>
        <w:t xml:space="preserve"> </w:t>
      </w:r>
      <w:r w:rsidRPr="00904E2C">
        <w:rPr>
          <w:rFonts w:ascii="Times New Roman" w:hAnsi="Times New Roman"/>
          <w:sz w:val="24"/>
          <w:szCs w:val="24"/>
        </w:rPr>
        <w:t>J. AND GLADSTONE</w:t>
      </w:r>
      <w:r>
        <w:rPr>
          <w:rFonts w:ascii="Times New Roman" w:hAnsi="Times New Roman"/>
          <w:sz w:val="24"/>
          <w:szCs w:val="24"/>
        </w:rPr>
        <w:t xml:space="preserve">, </w:t>
      </w:r>
      <w:r w:rsidRPr="00904E2C">
        <w:rPr>
          <w:rFonts w:ascii="Times New Roman" w:hAnsi="Times New Roman"/>
          <w:sz w:val="24"/>
          <w:szCs w:val="24"/>
        </w:rPr>
        <w:t xml:space="preserve">M. 1981. On a new species of the land-leech of the genus </w:t>
      </w:r>
      <w:proofErr w:type="spellStart"/>
      <w:r w:rsidRPr="00AF6CA8">
        <w:rPr>
          <w:rFonts w:ascii="Times New Roman" w:hAnsi="Times New Roman"/>
          <w:i/>
          <w:sz w:val="24"/>
          <w:szCs w:val="24"/>
        </w:rPr>
        <w:t>Haemadipsa</w:t>
      </w:r>
      <w:proofErr w:type="spellEnd"/>
      <w:r w:rsidRPr="00AF6CA8">
        <w:rPr>
          <w:rFonts w:ascii="Times New Roman" w:hAnsi="Times New Roman"/>
          <w:i/>
          <w:sz w:val="24"/>
          <w:szCs w:val="24"/>
        </w:rPr>
        <w:t xml:space="preserve"> </w:t>
      </w:r>
      <w:r w:rsidRPr="00904E2C">
        <w:rPr>
          <w:rFonts w:ascii="Times New Roman" w:hAnsi="Times New Roman"/>
          <w:sz w:val="24"/>
          <w:szCs w:val="24"/>
        </w:rPr>
        <w:t xml:space="preserve">Tennent, 1859 from the peninsular India. </w:t>
      </w:r>
      <w:r w:rsidRPr="00904E2C">
        <w:rPr>
          <w:rFonts w:ascii="Times New Roman" w:hAnsi="Times New Roman"/>
          <w:i/>
          <w:sz w:val="24"/>
          <w:szCs w:val="24"/>
        </w:rPr>
        <w:t xml:space="preserve">Rec. 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w:t>
      </w:r>
      <w:r w:rsidRPr="00904E2C">
        <w:rPr>
          <w:rFonts w:ascii="Times New Roman" w:hAnsi="Times New Roman"/>
          <w:sz w:val="24"/>
          <w:szCs w:val="24"/>
        </w:rPr>
        <w:t xml:space="preserve"> </w:t>
      </w:r>
      <w:r w:rsidRPr="00904E2C">
        <w:rPr>
          <w:rFonts w:ascii="Times New Roman" w:hAnsi="Times New Roman"/>
          <w:b/>
          <w:sz w:val="24"/>
          <w:szCs w:val="24"/>
        </w:rPr>
        <w:t>79</w:t>
      </w:r>
      <w:r w:rsidRPr="00904E2C">
        <w:rPr>
          <w:rFonts w:ascii="Times New Roman" w:hAnsi="Times New Roman"/>
          <w:sz w:val="24"/>
          <w:szCs w:val="24"/>
        </w:rPr>
        <w:t>: 1–18.</w:t>
      </w:r>
    </w:p>
    <w:p w14:paraId="11DFA819"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 xml:space="preserve">SAVIGNY, J.C. (1820) 1822. </w:t>
      </w:r>
      <w:proofErr w:type="spellStart"/>
      <w:r w:rsidRPr="00904E2C">
        <w:rPr>
          <w:rFonts w:ascii="Times New Roman" w:hAnsi="Times New Roman"/>
          <w:sz w:val="24"/>
          <w:szCs w:val="24"/>
        </w:rPr>
        <w:t>Système</w:t>
      </w:r>
      <w:proofErr w:type="spellEnd"/>
      <w:r w:rsidRPr="00904E2C">
        <w:rPr>
          <w:rFonts w:ascii="Times New Roman" w:hAnsi="Times New Roman"/>
          <w:sz w:val="24"/>
          <w:szCs w:val="24"/>
        </w:rPr>
        <w:t xml:space="preserve"> des </w:t>
      </w:r>
      <w:proofErr w:type="spellStart"/>
      <w:r w:rsidRPr="00904E2C">
        <w:rPr>
          <w:rFonts w:ascii="Times New Roman" w:hAnsi="Times New Roman"/>
          <w:sz w:val="24"/>
          <w:szCs w:val="24"/>
        </w:rPr>
        <w:t>Annélides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princialment</w:t>
      </w:r>
      <w:proofErr w:type="spellEnd"/>
      <w:r w:rsidRPr="00904E2C">
        <w:rPr>
          <w:rFonts w:ascii="Times New Roman" w:hAnsi="Times New Roman"/>
          <w:sz w:val="24"/>
          <w:szCs w:val="24"/>
        </w:rPr>
        <w:t xml:space="preserve"> de </w:t>
      </w:r>
      <w:proofErr w:type="spellStart"/>
      <w:r w:rsidRPr="00904E2C">
        <w:rPr>
          <w:rFonts w:ascii="Times New Roman" w:hAnsi="Times New Roman"/>
          <w:sz w:val="24"/>
          <w:szCs w:val="24"/>
        </w:rPr>
        <w:t>celles</w:t>
      </w:r>
      <w:proofErr w:type="spellEnd"/>
      <w:r w:rsidRPr="00904E2C">
        <w:rPr>
          <w:rFonts w:ascii="Times New Roman" w:hAnsi="Times New Roman"/>
          <w:sz w:val="24"/>
          <w:szCs w:val="24"/>
        </w:rPr>
        <w:t xml:space="preserve"> des cotes de </w:t>
      </w:r>
      <w:proofErr w:type="spellStart"/>
      <w:r w:rsidRPr="00904E2C">
        <w:rPr>
          <w:rFonts w:ascii="Times New Roman" w:hAnsi="Times New Roman"/>
          <w:sz w:val="24"/>
          <w:szCs w:val="24"/>
        </w:rPr>
        <w:t>l’Ègypte</w:t>
      </w:r>
      <w:proofErr w:type="spellEnd"/>
      <w:r w:rsidRPr="00904E2C">
        <w:rPr>
          <w:rFonts w:ascii="Times New Roman" w:hAnsi="Times New Roman"/>
          <w:sz w:val="24"/>
          <w:szCs w:val="24"/>
        </w:rPr>
        <w:t xml:space="preserve"> et de la </w:t>
      </w:r>
      <w:proofErr w:type="spellStart"/>
      <w:r w:rsidRPr="00904E2C">
        <w:rPr>
          <w:rFonts w:ascii="Times New Roman" w:hAnsi="Times New Roman"/>
          <w:sz w:val="24"/>
          <w:szCs w:val="24"/>
        </w:rPr>
        <w:t>Syrie</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offrant</w:t>
      </w:r>
      <w:proofErr w:type="spellEnd"/>
      <w:r w:rsidRPr="00904E2C">
        <w:rPr>
          <w:rFonts w:ascii="Times New Roman" w:hAnsi="Times New Roman"/>
          <w:sz w:val="24"/>
          <w:szCs w:val="24"/>
        </w:rPr>
        <w:t xml:space="preserve"> les </w:t>
      </w:r>
      <w:proofErr w:type="spellStart"/>
      <w:r w:rsidRPr="00904E2C">
        <w:rPr>
          <w:rFonts w:ascii="Times New Roman" w:hAnsi="Times New Roman"/>
          <w:sz w:val="24"/>
          <w:szCs w:val="24"/>
        </w:rPr>
        <w:t>caractères</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tant</w:t>
      </w:r>
      <w:proofErr w:type="spellEnd"/>
      <w:r w:rsidRPr="00904E2C">
        <w:rPr>
          <w:rFonts w:ascii="Times New Roman" w:hAnsi="Times New Roman"/>
          <w:sz w:val="24"/>
          <w:szCs w:val="24"/>
        </w:rPr>
        <w:t xml:space="preserve"> </w:t>
      </w:r>
      <w:proofErr w:type="spellStart"/>
      <w:r w:rsidRPr="00904E2C">
        <w:rPr>
          <w:rFonts w:ascii="Times New Roman" w:hAnsi="Times New Roman"/>
          <w:sz w:val="24"/>
          <w:szCs w:val="24"/>
        </w:rPr>
        <w:t>distinctift</w:t>
      </w:r>
      <w:proofErr w:type="spellEnd"/>
      <w:r w:rsidRPr="00904E2C">
        <w:rPr>
          <w:rFonts w:ascii="Times New Roman" w:hAnsi="Times New Roman"/>
          <w:sz w:val="24"/>
          <w:szCs w:val="24"/>
        </w:rPr>
        <w:t xml:space="preserve"> que </w:t>
      </w:r>
      <w:proofErr w:type="spellStart"/>
      <w:r w:rsidRPr="00904E2C">
        <w:rPr>
          <w:rFonts w:ascii="Times New Roman" w:hAnsi="Times New Roman"/>
          <w:sz w:val="24"/>
          <w:szCs w:val="24"/>
        </w:rPr>
        <w:t>naturels</w:t>
      </w:r>
      <w:proofErr w:type="spellEnd"/>
      <w:r w:rsidRPr="00904E2C">
        <w:rPr>
          <w:rFonts w:ascii="Times New Roman" w:hAnsi="Times New Roman"/>
          <w:sz w:val="24"/>
          <w:szCs w:val="24"/>
        </w:rPr>
        <w:t xml:space="preserve"> des orders, </w:t>
      </w:r>
      <w:proofErr w:type="spellStart"/>
      <w:r w:rsidRPr="00904E2C">
        <w:rPr>
          <w:rFonts w:ascii="Times New Roman" w:hAnsi="Times New Roman"/>
          <w:sz w:val="24"/>
          <w:szCs w:val="24"/>
        </w:rPr>
        <w:t>familles</w:t>
      </w:r>
      <w:proofErr w:type="spellEnd"/>
      <w:r w:rsidRPr="00904E2C">
        <w:rPr>
          <w:rFonts w:ascii="Times New Roman" w:hAnsi="Times New Roman"/>
          <w:sz w:val="24"/>
          <w:szCs w:val="24"/>
        </w:rPr>
        <w:t xml:space="preserve"> et genres, avec la description des </w:t>
      </w:r>
      <w:proofErr w:type="spellStart"/>
      <w:r w:rsidRPr="00904E2C">
        <w:rPr>
          <w:rFonts w:ascii="Times New Roman" w:hAnsi="Times New Roman"/>
          <w:sz w:val="24"/>
          <w:szCs w:val="24"/>
        </w:rPr>
        <w:t>espèces</w:t>
      </w:r>
      <w:proofErr w:type="spellEnd"/>
      <w:r w:rsidRPr="00904E2C">
        <w:rPr>
          <w:rFonts w:ascii="Times New Roman" w:hAnsi="Times New Roman"/>
          <w:sz w:val="24"/>
          <w:szCs w:val="24"/>
        </w:rPr>
        <w:t xml:space="preserve">. Paris: </w:t>
      </w:r>
      <w:r w:rsidRPr="00904E2C">
        <w:rPr>
          <w:rFonts w:ascii="Times New Roman" w:hAnsi="Times New Roman"/>
          <w:i/>
          <w:sz w:val="24"/>
          <w:szCs w:val="24"/>
        </w:rPr>
        <w:t xml:space="preserve">Description de </w:t>
      </w:r>
      <w:proofErr w:type="spellStart"/>
      <w:r w:rsidRPr="00904E2C">
        <w:rPr>
          <w:rFonts w:ascii="Times New Roman" w:hAnsi="Times New Roman"/>
          <w:i/>
          <w:sz w:val="24"/>
          <w:szCs w:val="24"/>
        </w:rPr>
        <w:t>l’Ègypte</w:t>
      </w:r>
      <w:proofErr w:type="spellEnd"/>
      <w:r w:rsidRPr="00904E2C">
        <w:rPr>
          <w:rFonts w:ascii="Times New Roman" w:hAnsi="Times New Roman"/>
          <w:sz w:val="24"/>
          <w:szCs w:val="24"/>
        </w:rPr>
        <w:t xml:space="preserve"> </w:t>
      </w:r>
      <w:r w:rsidRPr="00904E2C">
        <w:rPr>
          <w:rFonts w:ascii="Times New Roman" w:hAnsi="Times New Roman"/>
          <w:b/>
          <w:sz w:val="24"/>
          <w:szCs w:val="24"/>
        </w:rPr>
        <w:t>1</w:t>
      </w:r>
      <w:r w:rsidRPr="00904E2C">
        <w:rPr>
          <w:rFonts w:ascii="Times New Roman" w:hAnsi="Times New Roman"/>
          <w:sz w:val="24"/>
          <w:szCs w:val="24"/>
        </w:rPr>
        <w:t>(3): 1–128.</w:t>
      </w:r>
    </w:p>
    <w:p w14:paraId="4C406F81"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Sawyer, R.T. 1986. Leech Biology and Behaviour. Oxford, UK: Oxford University Press, 3 volumes, pp. 421–793.</w:t>
      </w:r>
    </w:p>
    <w:p w14:paraId="5F0294B2" w14:textId="77777777" w:rsidR="002C4189" w:rsidRPr="00904E2C" w:rsidRDefault="002C4189" w:rsidP="00227631">
      <w:pPr>
        <w:autoSpaceDE w:val="0"/>
        <w:autoSpaceDN w:val="0"/>
        <w:adjustRightInd w:val="0"/>
        <w:spacing w:after="0" w:line="360" w:lineRule="auto"/>
        <w:ind w:left="426" w:hanging="426"/>
        <w:jc w:val="both"/>
        <w:rPr>
          <w:rFonts w:ascii="Times New Roman" w:hAnsi="Times New Roman"/>
          <w:sz w:val="24"/>
          <w:szCs w:val="24"/>
        </w:rPr>
      </w:pPr>
      <w:r w:rsidRPr="00904E2C">
        <w:rPr>
          <w:rFonts w:ascii="Times New Roman" w:hAnsi="Times New Roman"/>
          <w:sz w:val="24"/>
          <w:szCs w:val="24"/>
        </w:rPr>
        <w:t>SOÓS, A. 1965. Identification key to the leech (</w:t>
      </w:r>
      <w:proofErr w:type="spellStart"/>
      <w:r w:rsidRPr="00904E2C">
        <w:rPr>
          <w:rFonts w:ascii="Times New Roman" w:hAnsi="Times New Roman"/>
          <w:sz w:val="24"/>
          <w:szCs w:val="24"/>
        </w:rPr>
        <w:t>Hirudinoidea</w:t>
      </w:r>
      <w:proofErr w:type="spellEnd"/>
      <w:r w:rsidRPr="00904E2C">
        <w:rPr>
          <w:rFonts w:ascii="Times New Roman" w:hAnsi="Times New Roman"/>
          <w:sz w:val="24"/>
          <w:szCs w:val="24"/>
        </w:rPr>
        <w:t xml:space="preserve">) genera of the World, with a Catalogue of the species. 111-1V. </w:t>
      </w:r>
      <w:r w:rsidRPr="00904E2C">
        <w:rPr>
          <w:rFonts w:ascii="Times New Roman" w:hAnsi="Times New Roman"/>
          <w:i/>
          <w:sz w:val="24"/>
          <w:szCs w:val="24"/>
        </w:rPr>
        <w:t>Acta. Zool. Acad. Hungary</w:t>
      </w:r>
      <w:r w:rsidRPr="00904E2C">
        <w:rPr>
          <w:rFonts w:ascii="Times New Roman" w:hAnsi="Times New Roman"/>
          <w:sz w:val="24"/>
          <w:szCs w:val="24"/>
        </w:rPr>
        <w:t xml:space="preserve"> </w:t>
      </w:r>
      <w:r w:rsidRPr="00904E2C">
        <w:rPr>
          <w:rFonts w:ascii="Times New Roman" w:hAnsi="Times New Roman"/>
          <w:b/>
          <w:sz w:val="24"/>
          <w:szCs w:val="24"/>
        </w:rPr>
        <w:t>11</w:t>
      </w:r>
      <w:r w:rsidRPr="00904E2C">
        <w:rPr>
          <w:rFonts w:ascii="Times New Roman" w:hAnsi="Times New Roman"/>
          <w:sz w:val="24"/>
          <w:szCs w:val="24"/>
        </w:rPr>
        <w:t>(3-4): 415-464.</w:t>
      </w:r>
    </w:p>
    <w:p w14:paraId="010F5752"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SOOTA, T. D. AND GHOSH, G.C. 1977. On some Indian Leeches. </w:t>
      </w:r>
      <w:proofErr w:type="spellStart"/>
      <w:r w:rsidRPr="00904E2C">
        <w:rPr>
          <w:rFonts w:ascii="Times New Roman" w:hAnsi="Times New Roman"/>
          <w:i/>
          <w:sz w:val="24"/>
          <w:szCs w:val="24"/>
        </w:rPr>
        <w:t>Newsl</w:t>
      </w:r>
      <w:proofErr w:type="spellEnd"/>
      <w:r w:rsidRPr="00904E2C">
        <w:rPr>
          <w:rFonts w:ascii="Times New Roman" w:hAnsi="Times New Roman"/>
          <w:i/>
          <w:sz w:val="24"/>
          <w:szCs w:val="24"/>
        </w:rPr>
        <w:t xml:space="preserve">. Zool. </w:t>
      </w:r>
      <w:proofErr w:type="spellStart"/>
      <w:r w:rsidRPr="00904E2C">
        <w:rPr>
          <w:rFonts w:ascii="Times New Roman" w:hAnsi="Times New Roman"/>
          <w:i/>
          <w:sz w:val="24"/>
          <w:szCs w:val="24"/>
        </w:rPr>
        <w:t>Surv</w:t>
      </w:r>
      <w:proofErr w:type="spellEnd"/>
      <w:r w:rsidRPr="00904E2C">
        <w:rPr>
          <w:rFonts w:ascii="Times New Roman" w:hAnsi="Times New Roman"/>
          <w:i/>
          <w:sz w:val="24"/>
          <w:szCs w:val="24"/>
        </w:rPr>
        <w:t>. India</w:t>
      </w:r>
      <w:r w:rsidRPr="00904E2C">
        <w:rPr>
          <w:rFonts w:ascii="Times New Roman" w:hAnsi="Times New Roman"/>
          <w:sz w:val="24"/>
          <w:szCs w:val="24"/>
        </w:rPr>
        <w:t>:</w:t>
      </w:r>
      <w:r w:rsidRPr="00904E2C">
        <w:rPr>
          <w:rFonts w:ascii="Times New Roman" w:hAnsi="Times New Roman"/>
          <w:b/>
          <w:sz w:val="24"/>
          <w:szCs w:val="24"/>
        </w:rPr>
        <w:t xml:space="preserve"> 3</w:t>
      </w:r>
      <w:r w:rsidRPr="00904E2C">
        <w:rPr>
          <w:rFonts w:ascii="Times New Roman" w:hAnsi="Times New Roman"/>
          <w:sz w:val="24"/>
          <w:szCs w:val="24"/>
        </w:rPr>
        <w:t>(6):</w:t>
      </w:r>
      <w:r>
        <w:rPr>
          <w:rFonts w:ascii="Times New Roman" w:hAnsi="Times New Roman"/>
          <w:sz w:val="24"/>
          <w:szCs w:val="24"/>
        </w:rPr>
        <w:t xml:space="preserve"> </w:t>
      </w:r>
      <w:r w:rsidRPr="00904E2C">
        <w:rPr>
          <w:rFonts w:ascii="Times New Roman" w:hAnsi="Times New Roman"/>
          <w:sz w:val="24"/>
          <w:szCs w:val="24"/>
        </w:rPr>
        <w:t>359- 360.</w:t>
      </w:r>
    </w:p>
    <w:p w14:paraId="4495926C" w14:textId="77777777" w:rsidR="00227631"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TENNENT, SIR J.E. 1859. Ceylon; an account of the island physical, historical and topographical, with notices of its natural history, antiquities, and productions. London: Longman, Green, Longman and Roberts, 2 volumes.</w:t>
      </w:r>
    </w:p>
    <w:p w14:paraId="391F0477" w14:textId="77777777" w:rsidR="002C4189" w:rsidRDefault="002C4189" w:rsidP="00227631">
      <w:pPr>
        <w:spacing w:line="360" w:lineRule="auto"/>
        <w:ind w:left="426" w:hanging="426"/>
        <w:jc w:val="both"/>
        <w:rPr>
          <w:rFonts w:ascii="Times New Roman" w:hAnsi="Times New Roman"/>
          <w:sz w:val="24"/>
          <w:szCs w:val="24"/>
        </w:rPr>
      </w:pPr>
      <w:r w:rsidRPr="00904E2C">
        <w:rPr>
          <w:rFonts w:ascii="Times New Roman" w:hAnsi="Times New Roman"/>
          <w:sz w:val="24"/>
          <w:szCs w:val="24"/>
        </w:rPr>
        <w:t xml:space="preserve">WHITMAN, C.O. 1886. The leeches of Japan. </w:t>
      </w:r>
      <w:r w:rsidRPr="00904E2C">
        <w:rPr>
          <w:rFonts w:ascii="Times New Roman" w:hAnsi="Times New Roman"/>
          <w:i/>
          <w:sz w:val="24"/>
          <w:szCs w:val="24"/>
        </w:rPr>
        <w:t>Quart. J. Micro. Sci</w:t>
      </w:r>
      <w:r w:rsidRPr="00904E2C">
        <w:rPr>
          <w:rFonts w:ascii="Times New Roman" w:hAnsi="Times New Roman"/>
          <w:sz w:val="24"/>
          <w:szCs w:val="24"/>
        </w:rPr>
        <w:t xml:space="preserve">. </w:t>
      </w:r>
      <w:r w:rsidRPr="00904E2C">
        <w:rPr>
          <w:rFonts w:ascii="Times New Roman" w:hAnsi="Times New Roman"/>
          <w:b/>
          <w:sz w:val="24"/>
          <w:szCs w:val="24"/>
        </w:rPr>
        <w:t>26</w:t>
      </w:r>
      <w:r w:rsidRPr="00904E2C">
        <w:rPr>
          <w:rFonts w:ascii="Times New Roman" w:hAnsi="Times New Roman"/>
          <w:sz w:val="24"/>
          <w:szCs w:val="24"/>
        </w:rPr>
        <w:t>: 317–416</w:t>
      </w:r>
    </w:p>
    <w:p w14:paraId="75FB1641" w14:textId="77777777" w:rsidR="00094359" w:rsidRDefault="00094359" w:rsidP="00094359">
      <w:pPr>
        <w:tabs>
          <w:tab w:val="center" w:pos="6361"/>
        </w:tabs>
        <w:spacing w:after="122" w:line="360" w:lineRule="auto"/>
        <w:rPr>
          <w:rFonts w:ascii="Times New Roman" w:hAnsi="Times New Roman"/>
          <w:sz w:val="24"/>
          <w:szCs w:val="24"/>
        </w:rPr>
      </w:pPr>
    </w:p>
    <w:p w14:paraId="34156387" w14:textId="77777777" w:rsidR="002B5879" w:rsidRDefault="002B5879" w:rsidP="00094359">
      <w:pPr>
        <w:tabs>
          <w:tab w:val="center" w:pos="6361"/>
        </w:tabs>
        <w:spacing w:after="122" w:line="360" w:lineRule="auto"/>
        <w:rPr>
          <w:rFonts w:ascii="Times New Roman" w:hAnsi="Times New Roman"/>
          <w:sz w:val="24"/>
          <w:szCs w:val="24"/>
        </w:rPr>
      </w:pPr>
    </w:p>
    <w:p w14:paraId="0219DD4B" w14:textId="511E2BDC" w:rsidR="002B5879" w:rsidRPr="005156E1" w:rsidRDefault="002B5879" w:rsidP="002B5879">
      <w:pPr>
        <w:pStyle w:val="NormalWeb"/>
        <w:rPr>
          <w:b/>
          <w:bCs/>
          <w:noProof/>
        </w:rPr>
      </w:pPr>
      <w:r w:rsidRPr="005156E1">
        <w:rPr>
          <w:b/>
          <w:bCs/>
          <w:noProof/>
        </w:rPr>
        <w:t>Plate-1.</w:t>
      </w:r>
      <w:r w:rsidR="005156E1" w:rsidRPr="005156E1">
        <w:rPr>
          <w:b/>
          <w:bCs/>
          <w:noProof/>
        </w:rPr>
        <w:t xml:space="preserve"> Ventral and Dorsal view of </w:t>
      </w:r>
      <w:r w:rsidR="005156E1" w:rsidRPr="005156E1">
        <w:rPr>
          <w:b/>
          <w:bCs/>
          <w:i/>
          <w:noProof/>
        </w:rPr>
        <w:t>Poecilobdella kananbalaae</w:t>
      </w:r>
      <w:r w:rsidR="005156E1" w:rsidRPr="005156E1">
        <w:rPr>
          <w:b/>
          <w:bCs/>
          <w:noProof/>
        </w:rPr>
        <w:t xml:space="preserve"> indicating sucker, eyes and pores            </w:t>
      </w:r>
    </w:p>
    <w:p w14:paraId="354B397F" w14:textId="77777777" w:rsidR="002B5879" w:rsidRDefault="002B5879" w:rsidP="002B5879">
      <w:pPr>
        <w:pStyle w:val="NormalWeb"/>
        <w:rPr>
          <w:noProof/>
        </w:rPr>
      </w:pPr>
      <w:r>
        <w:rPr>
          <w:noProof/>
        </w:rPr>
        <w:t xml:space="preserve">  </w:t>
      </w:r>
      <w:r>
        <w:rPr>
          <w:noProof/>
        </w:rPr>
        <w:drawing>
          <wp:inline distT="0" distB="0" distL="0" distR="0" wp14:anchorId="4CCD8A5C" wp14:editId="0441CEA2">
            <wp:extent cx="900966" cy="5354687"/>
            <wp:effectExtent l="1905" t="0" r="0" b="0"/>
            <wp:docPr id="6" name="Picture 6" descr="C:\Users\MANDOL\OneDrive\Desktop\Screenshot_2025-10-23-14-42-15-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Desktop\Screenshot_2025-10-23-14-42-15-92.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949" t="2967" r="32052" b="9"/>
                    <a:stretch/>
                  </pic:blipFill>
                  <pic:spPr bwMode="auto">
                    <a:xfrm rot="5400000">
                      <a:off x="0" y="0"/>
                      <a:ext cx="957871" cy="56928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21E9A045" w14:textId="77777777" w:rsidR="002B5879" w:rsidRDefault="002B5879" w:rsidP="002B5879">
      <w:pPr>
        <w:pStyle w:val="NormalWeb"/>
        <w:rPr>
          <w:noProof/>
        </w:rPr>
      </w:pPr>
      <w:r>
        <w:rPr>
          <w:noProof/>
        </w:rPr>
        <w:t xml:space="preserve">                      Ventral view of </w:t>
      </w:r>
      <w:r w:rsidRPr="00324011">
        <w:rPr>
          <w:i/>
          <w:noProof/>
        </w:rPr>
        <w:t>Poecilobdella kananbalaae</w:t>
      </w:r>
      <w:r>
        <w:rPr>
          <w:noProof/>
        </w:rPr>
        <w:t xml:space="preserve">             </w:t>
      </w:r>
    </w:p>
    <w:p w14:paraId="1AB64D76" w14:textId="77777777" w:rsidR="002B5879" w:rsidRDefault="002B5879" w:rsidP="002B5879">
      <w:pPr>
        <w:pStyle w:val="NormalWeb"/>
      </w:pPr>
      <w:r w:rsidRPr="00324011">
        <w:rPr>
          <w:noProof/>
        </w:rPr>
        <w:drawing>
          <wp:inline distT="0" distB="0" distL="0" distR="0" wp14:anchorId="6BA0BCD8" wp14:editId="107999D1">
            <wp:extent cx="990600" cy="5429250"/>
            <wp:effectExtent l="9525" t="0" r="9525" b="9525"/>
            <wp:docPr id="19" name="Picture 19" descr="C:\Users\MANDOL\OneDrive\Desktop\Kanabala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Desktop\Kanabalaa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147" t="1655" r="47055" b="2648"/>
                    <a:stretch/>
                  </pic:blipFill>
                  <pic:spPr bwMode="auto">
                    <a:xfrm rot="5400000">
                      <a:off x="0" y="0"/>
                      <a:ext cx="992110" cy="5437528"/>
                    </a:xfrm>
                    <a:prstGeom prst="rect">
                      <a:avLst/>
                    </a:prstGeom>
                    <a:noFill/>
                    <a:ln>
                      <a:noFill/>
                    </a:ln>
                    <a:extLst>
                      <a:ext uri="{53640926-AAD7-44D8-BBD7-CCE9431645EC}">
                        <a14:shadowObscured xmlns:a14="http://schemas.microsoft.com/office/drawing/2010/main"/>
                      </a:ext>
                    </a:extLst>
                  </pic:spPr>
                </pic:pic>
              </a:graphicData>
            </a:graphic>
          </wp:inline>
        </w:drawing>
      </w:r>
    </w:p>
    <w:p w14:paraId="5EC66BE7" w14:textId="77777777" w:rsidR="002B5879" w:rsidRDefault="002B5879" w:rsidP="002B5879">
      <w:pPr>
        <w:pStyle w:val="NormalWeb"/>
      </w:pPr>
      <w:r>
        <w:rPr>
          <w:noProof/>
        </w:rPr>
        <w:t xml:space="preserve">                       Dorsal view of </w:t>
      </w:r>
      <w:r w:rsidRPr="00324011">
        <w:rPr>
          <w:i/>
          <w:noProof/>
        </w:rPr>
        <w:t>Poecilobdella kananbalaae</w:t>
      </w:r>
      <w:r>
        <w:rPr>
          <w:noProof/>
        </w:rPr>
        <w:t xml:space="preserve">             </w:t>
      </w:r>
    </w:p>
    <w:p w14:paraId="7D26540E" w14:textId="77777777" w:rsidR="002B5879" w:rsidRDefault="002B5879" w:rsidP="002B5879">
      <w:r w:rsidRPr="00626048">
        <w:rPr>
          <w:noProof/>
          <w:lang w:eastAsia="en-IN"/>
        </w:rPr>
        <w:drawing>
          <wp:inline distT="0" distB="0" distL="0" distR="0" wp14:anchorId="240E9768" wp14:editId="5ED33843">
            <wp:extent cx="1735189" cy="1566444"/>
            <wp:effectExtent l="0" t="0" r="0" b="0"/>
            <wp:docPr id="3" name="Picture 3" descr="C:\Users\MANDOL\OneDrive\Pictures\P. kannanbalaae_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Pictures\P. kannanbalaae_Ant-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67" r="26389" b="8562"/>
                    <a:stretch/>
                  </pic:blipFill>
                  <pic:spPr bwMode="auto">
                    <a:xfrm>
                      <a:off x="0" y="0"/>
                      <a:ext cx="1780415" cy="160727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566D58">
        <w:rPr>
          <w:noProof/>
          <w:lang w:eastAsia="en-IN"/>
        </w:rPr>
        <w:drawing>
          <wp:inline distT="0" distB="0" distL="0" distR="0" wp14:anchorId="6822471E" wp14:editId="060F2F81">
            <wp:extent cx="1561465" cy="1990268"/>
            <wp:effectExtent l="0" t="4762" r="0" b="0"/>
            <wp:docPr id="5" name="Picture 5" descr="C:\Users\MANDOL\OneDrive\Pictures\imag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image76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17" t="26077" r="25453"/>
                    <a:stretch/>
                  </pic:blipFill>
                  <pic:spPr bwMode="auto">
                    <a:xfrm rot="5400000">
                      <a:off x="0" y="0"/>
                      <a:ext cx="1603179" cy="204343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626048">
        <w:rPr>
          <w:rFonts w:ascii="Times New Roman" w:hAnsi="Times New Roman"/>
          <w:noProof/>
          <w:sz w:val="24"/>
          <w:szCs w:val="24"/>
          <w:lang w:eastAsia="en-IN"/>
        </w:rPr>
        <w:drawing>
          <wp:inline distT="0" distB="0" distL="0" distR="0" wp14:anchorId="0F9E2708" wp14:editId="414C161A">
            <wp:extent cx="1630680" cy="1555062"/>
            <wp:effectExtent l="0" t="0" r="7620" b="7620"/>
            <wp:docPr id="2" name="Picture 2" descr="C:\Users\MANDOL\OneDrive\Pictures\P. kannanbalaae_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P. kannanbalaae_Pos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1340"/>
                    <a:stretch/>
                  </pic:blipFill>
                  <pic:spPr bwMode="auto">
                    <a:xfrm>
                      <a:off x="0" y="0"/>
                      <a:ext cx="1711284" cy="16319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4273A6CE" w14:textId="77777777" w:rsidR="002B5879" w:rsidRDefault="002B5879" w:rsidP="002B5879">
      <w:r>
        <w:t>Anterior sucker                                  Five pairs of eyes                                                Posterior sucker</w:t>
      </w:r>
    </w:p>
    <w:p w14:paraId="69D30147" w14:textId="77777777" w:rsidR="002B5879" w:rsidRDefault="002B5879" w:rsidP="002B5879">
      <w:pPr>
        <w:rPr>
          <w:noProof/>
          <w:lang w:eastAsia="en-IN"/>
        </w:rPr>
      </w:pPr>
    </w:p>
    <w:p w14:paraId="5EE4F5D4" w14:textId="77777777" w:rsidR="002B5879" w:rsidRDefault="002B5879" w:rsidP="002B5879">
      <w:r w:rsidRPr="00E70F7C">
        <w:rPr>
          <w:noProof/>
          <w:sz w:val="18"/>
          <w:lang w:eastAsia="en-IN"/>
        </w:rPr>
        <mc:AlternateContent>
          <mc:Choice Requires="wps">
            <w:drawing>
              <wp:anchor distT="45720" distB="45720" distL="114300" distR="114300" simplePos="0" relativeHeight="251674624" behindDoc="1" locked="0" layoutInCell="1" allowOverlap="1" wp14:anchorId="1EF8C621" wp14:editId="48D59BEE">
                <wp:simplePos x="0" y="0"/>
                <wp:positionH relativeFrom="column">
                  <wp:posOffset>5751304</wp:posOffset>
                </wp:positionH>
                <wp:positionV relativeFrom="paragraph">
                  <wp:posOffset>1325880</wp:posOffset>
                </wp:positionV>
                <wp:extent cx="180340" cy="215265"/>
                <wp:effectExtent l="0" t="0" r="10160" b="1333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5265"/>
                        </a:xfrm>
                        <a:prstGeom prst="rect">
                          <a:avLst/>
                        </a:prstGeom>
                        <a:solidFill>
                          <a:srgbClr val="FFFFFF"/>
                        </a:solidFill>
                        <a:ln w="9525">
                          <a:solidFill>
                            <a:srgbClr val="000000"/>
                          </a:solidFill>
                          <a:miter lim="800000"/>
                          <a:headEnd/>
                          <a:tailEnd/>
                        </a:ln>
                      </wps:spPr>
                      <wps:txbx>
                        <w:txbxContent>
                          <w:p w14:paraId="721CD6DB" w14:textId="77777777" w:rsidR="002B5879" w:rsidRPr="00E70F7C" w:rsidRDefault="002B5879" w:rsidP="002B5879">
                            <w:pPr>
                              <w:rPr>
                                <w:sz w:val="12"/>
                                <w:lang w:val="en-US"/>
                              </w:rPr>
                            </w:pPr>
                            <w:r>
                              <w:rPr>
                                <w:sz w:val="1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8C621" id="_x0000_t202" coordsize="21600,21600" o:spt="202" path="m,l,21600r21600,l21600,xe">
                <v:stroke joinstyle="miter"/>
                <v:path gradientshapeok="t" o:connecttype="rect"/>
              </v:shapetype>
              <v:shape id="Text Box 2" o:spid="_x0000_s1026" type="#_x0000_t202" style="position:absolute;margin-left:452.85pt;margin-top:104.4pt;width:14.2pt;height:16.9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">
                <v:textbox>
                  <w:txbxContent>
                    <w:p w14:paraId="721CD6DB" w14:textId="77777777" w:rsidR="002B5879" w:rsidRPr="00E70F7C" w:rsidRDefault="002B5879" w:rsidP="002B5879">
                      <w:pPr>
                        <w:rPr>
                          <w:sz w:val="12"/>
                          <w:lang w:val="en-US"/>
                        </w:rPr>
                      </w:pPr>
                      <w:r>
                        <w:rPr>
                          <w:sz w:val="12"/>
                          <w:lang w:val="en-US"/>
                        </w:rPr>
                        <w:t>b</w:t>
                      </w:r>
                    </w:p>
                  </w:txbxContent>
                </v:textbox>
                <w10:wrap type="square"/>
              </v:shape>
            </w:pict>
          </mc:Fallback>
        </mc:AlternateContent>
      </w:r>
      <w:r>
        <w:rPr>
          <w:noProof/>
          <w:lang w:eastAsia="en-IN"/>
          <w14:ligatures w14:val="none"/>
        </w:rPr>
        <mc:AlternateContent>
          <mc:Choice Requires="wps">
            <w:drawing>
              <wp:anchor distT="0" distB="0" distL="114300" distR="114300" simplePos="0" relativeHeight="251672576" behindDoc="0" locked="0" layoutInCell="1" allowOverlap="1" wp14:anchorId="45CBDF4A" wp14:editId="3941EDF4">
                <wp:simplePos x="0" y="0"/>
                <wp:positionH relativeFrom="column">
                  <wp:posOffset>4292437</wp:posOffset>
                </wp:positionH>
                <wp:positionV relativeFrom="paragraph">
                  <wp:posOffset>920223</wp:posOffset>
                </wp:positionV>
                <wp:extent cx="1496821" cy="524179"/>
                <wp:effectExtent l="38100" t="38100" r="27305" b="28575"/>
                <wp:wrapNone/>
                <wp:docPr id="30" name="Straight Arrow Connector 30"/>
                <wp:cNvGraphicFramePr/>
                <a:graphic xmlns:a="http://schemas.openxmlformats.org/drawingml/2006/main">
                  <a:graphicData uri="http://schemas.microsoft.com/office/word/2010/wordprocessingShape">
                    <wps:wsp>
                      <wps:cNvCnPr/>
                      <wps:spPr>
                        <a:xfrm flipH="1" flipV="1">
                          <a:off x="0" y="0"/>
                          <a:ext cx="1496821" cy="52417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3CF3A4D" id="_x0000_t32" coordsize="21600,21600" o:spt="32" o:oned="t" path="m,l21600,21600e" filled="f">
                <v:path arrowok="t" fillok="f" o:connecttype="none"/>
                <o:lock v:ext="edit" shapetype="t"/>
              </v:shapetype>
              <v:shape id="Straight Arrow Connector 30" o:spid="_x0000_s1026" type="#_x0000_t32" style="position:absolute;margin-left:338pt;margin-top:72.45pt;width:117.85pt;height:41.2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" strokecolor="#0070c0" strokeweight=".5pt">
                <v:stroke endarrow="block" joinstyle="miter"/>
              </v:shape>
            </w:pict>
          </mc:Fallback>
        </mc:AlternateContent>
      </w:r>
      <w:r>
        <w:rPr>
          <w:noProof/>
          <w:lang w:eastAsia="en-IN"/>
          <w14:ligatures w14:val="none"/>
        </w:rPr>
        <mc:AlternateContent>
          <mc:Choice Requires="wps">
            <w:drawing>
              <wp:anchor distT="0" distB="0" distL="114300" distR="114300" simplePos="0" relativeHeight="251671552" behindDoc="0" locked="0" layoutInCell="1" allowOverlap="1" wp14:anchorId="31527BD7" wp14:editId="4465A48C">
                <wp:simplePos x="0" y="0"/>
                <wp:positionH relativeFrom="column">
                  <wp:posOffset>-87363</wp:posOffset>
                </wp:positionH>
                <wp:positionV relativeFrom="paragraph">
                  <wp:posOffset>920224</wp:posOffset>
                </wp:positionV>
                <wp:extent cx="2277264" cy="809229"/>
                <wp:effectExtent l="0" t="38100" r="66040" b="29210"/>
                <wp:wrapNone/>
                <wp:docPr id="29" name="Straight Arrow Connector 29"/>
                <wp:cNvGraphicFramePr/>
                <a:graphic xmlns:a="http://schemas.openxmlformats.org/drawingml/2006/main">
                  <a:graphicData uri="http://schemas.microsoft.com/office/word/2010/wordprocessingShape">
                    <wps:wsp>
                      <wps:cNvCnPr/>
                      <wps:spPr>
                        <a:xfrm flipV="1">
                          <a:off x="0" y="0"/>
                          <a:ext cx="2277264" cy="80922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BD30CD" id="Straight Arrow Connector 29" o:spid="_x0000_s1026" type="#_x0000_t32" style="position:absolute;margin-left:-6.9pt;margin-top:72.45pt;width:179.3pt;height:63.7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73600" behindDoc="1" locked="0" layoutInCell="1" allowOverlap="1" wp14:anchorId="0A66669B" wp14:editId="157AF053">
                <wp:simplePos x="0" y="0"/>
                <wp:positionH relativeFrom="column">
                  <wp:posOffset>-232835</wp:posOffset>
                </wp:positionH>
                <wp:positionV relativeFrom="paragraph">
                  <wp:posOffset>1601418</wp:posOffset>
                </wp:positionV>
                <wp:extent cx="180340" cy="215265"/>
                <wp:effectExtent l="0" t="0" r="10160" b="133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5265"/>
                        </a:xfrm>
                        <a:prstGeom prst="rect">
                          <a:avLst/>
                        </a:prstGeom>
                        <a:solidFill>
                          <a:srgbClr val="FFFFFF"/>
                        </a:solidFill>
                        <a:ln w="9525">
                          <a:solidFill>
                            <a:srgbClr val="000000"/>
                          </a:solidFill>
                          <a:miter lim="800000"/>
                          <a:headEnd/>
                          <a:tailEnd/>
                        </a:ln>
                      </wps:spPr>
                      <wps:txbx>
                        <w:txbxContent>
                          <w:p w14:paraId="520459C7" w14:textId="77777777" w:rsidR="002B5879" w:rsidRPr="00E70F7C" w:rsidRDefault="002B5879" w:rsidP="002B5879">
                            <w:pPr>
                              <w:rPr>
                                <w:sz w:val="12"/>
                                <w:lang w:val="en-US"/>
                              </w:rPr>
                            </w:pPr>
                            <w:r>
                              <w:rPr>
                                <w:sz w:val="12"/>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6669B" id="_x0000_s1027" type="#_x0000_t202" style="position:absolute;margin-left:-18.35pt;margin-top:126.1pt;width:14.2pt;height:16.9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">
                <v:textbox>
                  <w:txbxContent>
                    <w:p w14:paraId="520459C7" w14:textId="77777777" w:rsidR="002B5879" w:rsidRPr="00E70F7C" w:rsidRDefault="002B5879" w:rsidP="002B5879">
                      <w:pPr>
                        <w:rPr>
                          <w:sz w:val="12"/>
                          <w:lang w:val="en-US"/>
                        </w:rPr>
                      </w:pPr>
                      <w:r>
                        <w:rPr>
                          <w:sz w:val="12"/>
                          <w:lang w:val="en-US"/>
                        </w:rPr>
                        <w:t>a</w:t>
                      </w:r>
                    </w:p>
                  </w:txbxContent>
                </v:textbox>
                <w10:wrap type="square"/>
              </v:shape>
            </w:pict>
          </mc:Fallback>
        </mc:AlternateContent>
      </w:r>
      <w:r w:rsidRPr="00626048">
        <w:rPr>
          <w:noProof/>
          <w:lang w:eastAsia="en-IN"/>
        </w:rPr>
        <w:drawing>
          <wp:inline distT="0" distB="0" distL="0" distR="0" wp14:anchorId="2862537B" wp14:editId="5F29596B">
            <wp:extent cx="5556250" cy="2195725"/>
            <wp:effectExtent l="0" t="0" r="6350" b="0"/>
            <wp:docPr id="4" name="Picture 4" descr="C:\Users\MANDOL\OneDrive\Pictures\P. kannanbalaae_G p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OL\OneDrive\Pictures\P. kannanbalaae_G po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8076" cy="2267579"/>
                    </a:xfrm>
                    <a:prstGeom prst="rect">
                      <a:avLst/>
                    </a:prstGeom>
                    <a:noFill/>
                    <a:ln>
                      <a:noFill/>
                    </a:ln>
                  </pic:spPr>
                </pic:pic>
              </a:graphicData>
            </a:graphic>
          </wp:inline>
        </w:drawing>
      </w:r>
    </w:p>
    <w:p w14:paraId="10B7BB95" w14:textId="77777777" w:rsidR="002B5879" w:rsidRPr="00DC23AD" w:rsidRDefault="002B5879" w:rsidP="002B5879">
      <w:pPr>
        <w:pStyle w:val="ListParagraph"/>
        <w:numPr>
          <w:ilvl w:val="0"/>
          <w:numId w:val="1"/>
        </w:numPr>
        <w:jc w:val="center"/>
        <w:rPr>
          <w:i/>
        </w:rPr>
      </w:pPr>
      <w:r>
        <w:t xml:space="preserve">Male and b) Female pores of </w:t>
      </w:r>
      <w:proofErr w:type="spellStart"/>
      <w:r w:rsidRPr="00DC23AD">
        <w:rPr>
          <w:i/>
        </w:rPr>
        <w:t>Poecilobdella</w:t>
      </w:r>
      <w:proofErr w:type="spellEnd"/>
      <w:r w:rsidRPr="00DC23AD">
        <w:rPr>
          <w:i/>
        </w:rPr>
        <w:t xml:space="preserve"> </w:t>
      </w:r>
      <w:proofErr w:type="spellStart"/>
      <w:r w:rsidRPr="00DC23AD">
        <w:rPr>
          <w:i/>
        </w:rPr>
        <w:t>kananbalaae</w:t>
      </w:r>
      <w:proofErr w:type="spellEnd"/>
    </w:p>
    <w:p w14:paraId="73A3F661" w14:textId="77777777" w:rsidR="002B5879" w:rsidRDefault="002B5879" w:rsidP="002B5879"/>
    <w:p w14:paraId="742FCA5E" w14:textId="77777777" w:rsidR="002B5879" w:rsidRDefault="002B5879" w:rsidP="002B5879"/>
    <w:p w14:paraId="68735DF9" w14:textId="77777777" w:rsidR="002B5879" w:rsidRDefault="002B5879" w:rsidP="002B5879"/>
    <w:p w14:paraId="2CE913F7" w14:textId="34A72F23" w:rsidR="002B5879" w:rsidRPr="005156E1" w:rsidRDefault="002B5879" w:rsidP="002B5879">
      <w:pPr>
        <w:rPr>
          <w:b/>
          <w:bCs/>
        </w:rPr>
      </w:pPr>
      <w:r w:rsidRPr="005156E1">
        <w:rPr>
          <w:b/>
          <w:bCs/>
        </w:rPr>
        <w:t>Plate-2.</w:t>
      </w:r>
      <w:r w:rsidR="005156E1" w:rsidRPr="005156E1">
        <w:rPr>
          <w:b/>
          <w:bCs/>
        </w:rPr>
        <w:t xml:space="preserve"> Characteristics of </w:t>
      </w:r>
      <w:proofErr w:type="spellStart"/>
      <w:r w:rsidR="005156E1" w:rsidRPr="005156E1">
        <w:rPr>
          <w:b/>
          <w:bCs/>
          <w:i/>
        </w:rPr>
        <w:t>Poecilobdella</w:t>
      </w:r>
      <w:proofErr w:type="spellEnd"/>
      <w:r w:rsidR="005156E1" w:rsidRPr="005156E1">
        <w:rPr>
          <w:b/>
          <w:bCs/>
          <w:i/>
        </w:rPr>
        <w:t xml:space="preserve"> </w:t>
      </w:r>
      <w:proofErr w:type="spellStart"/>
      <w:r w:rsidR="005156E1" w:rsidRPr="005156E1">
        <w:rPr>
          <w:b/>
          <w:bCs/>
          <w:i/>
        </w:rPr>
        <w:t>kananbalaae</w:t>
      </w:r>
      <w:proofErr w:type="spellEnd"/>
    </w:p>
    <w:p w14:paraId="04AFC3E6" w14:textId="77777777" w:rsidR="002B5879" w:rsidRDefault="002B5879" w:rsidP="002B5879">
      <w:r w:rsidRPr="00B44B20">
        <w:rPr>
          <w:noProof/>
          <w:lang w:eastAsia="en-IN"/>
        </w:rPr>
        <w:drawing>
          <wp:inline distT="0" distB="0" distL="0" distR="0" wp14:anchorId="50583F81" wp14:editId="64890556">
            <wp:extent cx="1769609" cy="2209800"/>
            <wp:effectExtent l="0" t="0" r="2540" b="0"/>
            <wp:docPr id="12" name="Picture 12" descr="C:\Users\MANDOL\OneDrive\Pictures\image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DOL\OneDrive\Pictures\image7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5600" cy="2279719"/>
                    </a:xfrm>
                    <a:prstGeom prst="rect">
                      <a:avLst/>
                    </a:prstGeom>
                    <a:noFill/>
                    <a:ln>
                      <a:noFill/>
                    </a:ln>
                  </pic:spPr>
                </pic:pic>
              </a:graphicData>
            </a:graphic>
          </wp:inline>
        </w:drawing>
      </w:r>
      <w:r w:rsidRPr="00B44B20">
        <w:rPr>
          <w:noProof/>
          <w:lang w:eastAsia="en-IN"/>
        </w:rPr>
        <w:drawing>
          <wp:inline distT="0" distB="0" distL="0" distR="0" wp14:anchorId="779EAD66" wp14:editId="1D6F173F">
            <wp:extent cx="1786850" cy="2209165"/>
            <wp:effectExtent l="0" t="0" r="4445" b="635"/>
            <wp:docPr id="13" name="Picture 13" descr="C:\Users\MANDOL\OneDrive\Pictures\image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NDOL\OneDrive\Pictures\image76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6904" cy="2320503"/>
                    </a:xfrm>
                    <a:prstGeom prst="rect">
                      <a:avLst/>
                    </a:prstGeom>
                    <a:noFill/>
                    <a:ln>
                      <a:noFill/>
                    </a:ln>
                  </pic:spPr>
                </pic:pic>
              </a:graphicData>
            </a:graphic>
          </wp:inline>
        </w:drawing>
      </w:r>
      <w:r>
        <w:t xml:space="preserve"> </w:t>
      </w:r>
      <w:r w:rsidRPr="00B44B20">
        <w:rPr>
          <w:noProof/>
          <w:lang w:eastAsia="en-IN"/>
        </w:rPr>
        <w:drawing>
          <wp:inline distT="0" distB="0" distL="0" distR="0" wp14:anchorId="49DB82A9" wp14:editId="05305EC5">
            <wp:extent cx="1953895" cy="2204816"/>
            <wp:effectExtent l="0" t="0" r="8255" b="5080"/>
            <wp:docPr id="14" name="Picture 14" descr="C:\Users\MANDOL\OneDrive\Pictures\image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NDOL\OneDrive\Pictures\image76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208"/>
                    <a:stretch/>
                  </pic:blipFill>
                  <pic:spPr bwMode="auto">
                    <a:xfrm>
                      <a:off x="0" y="0"/>
                      <a:ext cx="2004758" cy="226221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65FB07DF" w14:textId="77777777" w:rsidR="002B5879" w:rsidRDefault="002B5879" w:rsidP="002B5879">
      <w:r>
        <w:t>Pharynx and salivary gland                   Prostate gland                                        Crop caeca</w:t>
      </w:r>
    </w:p>
    <w:p w14:paraId="6A69F47D" w14:textId="77777777" w:rsidR="002B5879" w:rsidRDefault="002B5879" w:rsidP="002B5879">
      <w:r w:rsidRPr="00E70F7C">
        <w:rPr>
          <w:noProof/>
          <w:sz w:val="18"/>
          <w:lang w:eastAsia="en-IN"/>
        </w:rPr>
        <mc:AlternateContent>
          <mc:Choice Requires="wps">
            <w:drawing>
              <wp:anchor distT="45720" distB="45720" distL="114300" distR="114300" simplePos="0" relativeHeight="251670528" behindDoc="1" locked="0" layoutInCell="1" allowOverlap="1" wp14:anchorId="2BB06916" wp14:editId="29BC2957">
                <wp:simplePos x="0" y="0"/>
                <wp:positionH relativeFrom="column">
                  <wp:posOffset>4659363</wp:posOffset>
                </wp:positionH>
                <wp:positionV relativeFrom="paragraph">
                  <wp:posOffset>46990</wp:posOffset>
                </wp:positionV>
                <wp:extent cx="180340" cy="186055"/>
                <wp:effectExtent l="0" t="0" r="10160" b="23495"/>
                <wp:wrapTight wrapText="bothSides">
                  <wp:wrapPolygon edited="0">
                    <wp:start x="0" y="0"/>
                    <wp:lineTo x="0" y="22116"/>
                    <wp:lineTo x="20535" y="22116"/>
                    <wp:lineTo x="20535"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549A8018" w14:textId="77777777" w:rsidR="002B5879" w:rsidRPr="00E70F7C" w:rsidRDefault="002B5879" w:rsidP="002B5879">
                            <w:pPr>
                              <w:rPr>
                                <w:sz w:val="12"/>
                                <w:lang w:val="en-US"/>
                              </w:rPr>
                            </w:pPr>
                            <w:r>
                              <w:rPr>
                                <w:sz w:val="12"/>
                                <w:lang w:val="en-US"/>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06916" id="_x0000_s1028" type="#_x0000_t202" style="position:absolute;margin-left:366.9pt;margin-top:3.7pt;width:14.2pt;height:14.6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">
                <v:textbox>
                  <w:txbxContent>
                    <w:p w14:paraId="549A8018" w14:textId="77777777" w:rsidR="002B5879" w:rsidRPr="00E70F7C" w:rsidRDefault="002B5879" w:rsidP="002B5879">
                      <w:pPr>
                        <w:rPr>
                          <w:sz w:val="12"/>
                          <w:lang w:val="en-US"/>
                        </w:rPr>
                      </w:pPr>
                      <w:r>
                        <w:rPr>
                          <w:sz w:val="12"/>
                          <w:lang w:val="en-US"/>
                        </w:rPr>
                        <w:t>F</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9504" behindDoc="0" locked="0" layoutInCell="1" allowOverlap="1" wp14:anchorId="328AB8DC" wp14:editId="0EE2A9FD">
                <wp:simplePos x="0" y="0"/>
                <wp:positionH relativeFrom="column">
                  <wp:posOffset>4764199</wp:posOffset>
                </wp:positionH>
                <wp:positionV relativeFrom="paragraph">
                  <wp:posOffset>192996</wp:posOffset>
                </wp:positionV>
                <wp:extent cx="110660" cy="1286279"/>
                <wp:effectExtent l="0" t="0" r="80010" b="47625"/>
                <wp:wrapNone/>
                <wp:docPr id="27" name="Straight Arrow Connector 27"/>
                <wp:cNvGraphicFramePr/>
                <a:graphic xmlns:a="http://schemas.openxmlformats.org/drawingml/2006/main">
                  <a:graphicData uri="http://schemas.microsoft.com/office/word/2010/wordprocessingShape">
                    <wps:wsp>
                      <wps:cNvCnPr/>
                      <wps:spPr>
                        <a:xfrm>
                          <a:off x="0" y="0"/>
                          <a:ext cx="110660" cy="128627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831A81B" id="Straight Arrow Connector 27" o:spid="_x0000_s1026" type="#_x0000_t32" style="position:absolute;margin-left:375.15pt;margin-top:15.2pt;width:8.7pt;height:10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8480" behindDoc="1" locked="0" layoutInCell="1" allowOverlap="1" wp14:anchorId="28A00F20" wp14:editId="1F710BA7">
                <wp:simplePos x="0" y="0"/>
                <wp:positionH relativeFrom="column">
                  <wp:posOffset>2503805</wp:posOffset>
                </wp:positionH>
                <wp:positionV relativeFrom="paragraph">
                  <wp:posOffset>3810</wp:posOffset>
                </wp:positionV>
                <wp:extent cx="180340" cy="186055"/>
                <wp:effectExtent l="0" t="0" r="10160" b="23495"/>
                <wp:wrapTight wrapText="bothSides">
                  <wp:wrapPolygon edited="0">
                    <wp:start x="0" y="0"/>
                    <wp:lineTo x="0" y="22116"/>
                    <wp:lineTo x="20535" y="22116"/>
                    <wp:lineTo x="20535"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62991E4C" w14:textId="77777777" w:rsidR="002B5879" w:rsidRPr="00E70F7C" w:rsidRDefault="002B5879" w:rsidP="002B5879">
                            <w:pPr>
                              <w:rPr>
                                <w:sz w:val="12"/>
                                <w:lang w:val="en-US"/>
                              </w:rPr>
                            </w:pPr>
                            <w:r>
                              <w:rPr>
                                <w:sz w:val="12"/>
                                <w:lang w:val="en-U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00F20" id="_x0000_s1029" type="#_x0000_t202" style="position:absolute;margin-left:197.15pt;margin-top:.3pt;width:14.2pt;height:14.6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">
                <v:textbox>
                  <w:txbxContent>
                    <w:p w14:paraId="62991E4C" w14:textId="77777777" w:rsidR="002B5879" w:rsidRPr="00E70F7C" w:rsidRDefault="002B5879" w:rsidP="002B5879">
                      <w:pPr>
                        <w:rPr>
                          <w:sz w:val="12"/>
                          <w:lang w:val="en-US"/>
                        </w:rPr>
                      </w:pPr>
                      <w:r>
                        <w:rPr>
                          <w:sz w:val="12"/>
                          <w:lang w:val="en-US"/>
                        </w:rPr>
                        <w:t>E</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7456" behindDoc="0" locked="0" layoutInCell="1" allowOverlap="1" wp14:anchorId="4ED8D504" wp14:editId="6F70E200">
                <wp:simplePos x="0" y="0"/>
                <wp:positionH relativeFrom="column">
                  <wp:posOffset>2620892</wp:posOffset>
                </wp:positionH>
                <wp:positionV relativeFrom="paragraph">
                  <wp:posOffset>190888</wp:posOffset>
                </wp:positionV>
                <wp:extent cx="453988" cy="1257773"/>
                <wp:effectExtent l="0" t="0" r="60960" b="57150"/>
                <wp:wrapNone/>
                <wp:docPr id="25" name="Straight Arrow Connector 25"/>
                <wp:cNvGraphicFramePr/>
                <a:graphic xmlns:a="http://schemas.openxmlformats.org/drawingml/2006/main">
                  <a:graphicData uri="http://schemas.microsoft.com/office/word/2010/wordprocessingShape">
                    <wps:wsp>
                      <wps:cNvCnPr/>
                      <wps:spPr>
                        <a:xfrm>
                          <a:off x="0" y="0"/>
                          <a:ext cx="453988" cy="1257773"/>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4771B0" id="Straight Arrow Connector 25" o:spid="_x0000_s1026" type="#_x0000_t32" style="position:absolute;margin-left:206.35pt;margin-top:15.05pt;width:35.75pt;height:9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6432" behindDoc="1" locked="0" layoutInCell="1" allowOverlap="1" wp14:anchorId="589B1B40" wp14:editId="51714CD3">
                <wp:simplePos x="0" y="0"/>
                <wp:positionH relativeFrom="column">
                  <wp:posOffset>2922905</wp:posOffset>
                </wp:positionH>
                <wp:positionV relativeFrom="paragraph">
                  <wp:posOffset>4445</wp:posOffset>
                </wp:positionV>
                <wp:extent cx="180340" cy="186055"/>
                <wp:effectExtent l="0" t="0" r="10160" b="23495"/>
                <wp:wrapTight wrapText="bothSides">
                  <wp:wrapPolygon edited="0">
                    <wp:start x="0" y="0"/>
                    <wp:lineTo x="0" y="22116"/>
                    <wp:lineTo x="20535" y="22116"/>
                    <wp:lineTo x="20535"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635BA451" w14:textId="77777777" w:rsidR="002B5879" w:rsidRPr="00E70F7C" w:rsidRDefault="002B5879" w:rsidP="002B5879">
                            <w:pPr>
                              <w:rPr>
                                <w:sz w:val="12"/>
                                <w:lang w:val="en-US"/>
                              </w:rPr>
                            </w:pPr>
                            <w:r>
                              <w:rPr>
                                <w:sz w:val="12"/>
                                <w:lang w:val="en-U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B1B40" id="_x0000_s1030" type="#_x0000_t202" style="position:absolute;margin-left:230.15pt;margin-top:.35pt;width:14.2pt;height:14.6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">
                <v:textbox>
                  <w:txbxContent>
                    <w:p w14:paraId="635BA451" w14:textId="77777777" w:rsidR="002B5879" w:rsidRPr="00E70F7C" w:rsidRDefault="002B5879" w:rsidP="002B5879">
                      <w:pPr>
                        <w:rPr>
                          <w:sz w:val="12"/>
                          <w:lang w:val="en-US"/>
                        </w:rPr>
                      </w:pPr>
                      <w:r>
                        <w:rPr>
                          <w:sz w:val="12"/>
                          <w:lang w:val="en-US"/>
                        </w:rPr>
                        <w:t>D</w:t>
                      </w:r>
                    </w:p>
                  </w:txbxContent>
                </v:textbox>
                <w10:wrap type="tight"/>
              </v:shape>
            </w:pict>
          </mc:Fallback>
        </mc:AlternateContent>
      </w:r>
      <w:r>
        <w:rPr>
          <w:noProof/>
          <w:lang w:eastAsia="en-IN"/>
          <w14:ligatures w14:val="none"/>
        </w:rPr>
        <mc:AlternateContent>
          <mc:Choice Requires="wps">
            <w:drawing>
              <wp:anchor distT="0" distB="0" distL="114300" distR="114300" simplePos="0" relativeHeight="251665408" behindDoc="0" locked="0" layoutInCell="1" allowOverlap="1" wp14:anchorId="029D2E0C" wp14:editId="62FC2B58">
                <wp:simplePos x="0" y="0"/>
                <wp:positionH relativeFrom="column">
                  <wp:posOffset>3022763</wp:posOffset>
                </wp:positionH>
                <wp:positionV relativeFrom="paragraph">
                  <wp:posOffset>144296</wp:posOffset>
                </wp:positionV>
                <wp:extent cx="151368" cy="623016"/>
                <wp:effectExtent l="0" t="0" r="77470" b="62865"/>
                <wp:wrapNone/>
                <wp:docPr id="23" name="Straight Arrow Connector 23"/>
                <wp:cNvGraphicFramePr/>
                <a:graphic xmlns:a="http://schemas.openxmlformats.org/drawingml/2006/main">
                  <a:graphicData uri="http://schemas.microsoft.com/office/word/2010/wordprocessingShape">
                    <wps:wsp>
                      <wps:cNvCnPr/>
                      <wps:spPr>
                        <a:xfrm>
                          <a:off x="0" y="0"/>
                          <a:ext cx="151368" cy="623016"/>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99499DF" id="Straight Arrow Connector 23" o:spid="_x0000_s1026" type="#_x0000_t32" style="position:absolute;margin-left:238pt;margin-top:11.35pt;width:11.9pt;height:49.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" strokecolor="#0070c0" strokeweight=".5pt">
                <v:stroke endarrow="block" joinstyle="miter"/>
              </v:shape>
            </w:pict>
          </mc:Fallback>
        </mc:AlternateContent>
      </w:r>
      <w:r>
        <w:rPr>
          <w:noProof/>
          <w:lang w:eastAsia="en-IN"/>
          <w14:ligatures w14:val="none"/>
        </w:rPr>
        <mc:AlternateContent>
          <mc:Choice Requires="wps">
            <w:drawing>
              <wp:anchor distT="0" distB="0" distL="114300" distR="114300" simplePos="0" relativeHeight="251659264" behindDoc="0" locked="0" layoutInCell="1" allowOverlap="1" wp14:anchorId="7F17B685" wp14:editId="4BC1FE35">
                <wp:simplePos x="0" y="0"/>
                <wp:positionH relativeFrom="column">
                  <wp:posOffset>3319796</wp:posOffset>
                </wp:positionH>
                <wp:positionV relativeFrom="paragraph">
                  <wp:posOffset>190569</wp:posOffset>
                </wp:positionV>
                <wp:extent cx="104836" cy="483595"/>
                <wp:effectExtent l="0" t="0" r="85725" b="50165"/>
                <wp:wrapNone/>
                <wp:docPr id="8" name="Straight Arrow Connector 8"/>
                <wp:cNvGraphicFramePr/>
                <a:graphic xmlns:a="http://schemas.openxmlformats.org/drawingml/2006/main">
                  <a:graphicData uri="http://schemas.microsoft.com/office/word/2010/wordprocessingShape">
                    <wps:wsp>
                      <wps:cNvCnPr/>
                      <wps:spPr>
                        <a:xfrm>
                          <a:off x="0" y="0"/>
                          <a:ext cx="104836" cy="483595"/>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807136" id="Straight Arrow Connector 8" o:spid="_x0000_s1026" type="#_x0000_t32" style="position:absolute;margin-left:261.4pt;margin-top:15pt;width:8.25pt;height:3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4384" behindDoc="1" locked="0" layoutInCell="1" allowOverlap="1" wp14:anchorId="6C4214B0" wp14:editId="3E20912F">
                <wp:simplePos x="0" y="0"/>
                <wp:positionH relativeFrom="column">
                  <wp:posOffset>3225800</wp:posOffset>
                </wp:positionH>
                <wp:positionV relativeFrom="paragraph">
                  <wp:posOffset>1905</wp:posOffset>
                </wp:positionV>
                <wp:extent cx="180340" cy="186055"/>
                <wp:effectExtent l="0" t="0" r="10160" b="23495"/>
                <wp:wrapTight wrapText="bothSides">
                  <wp:wrapPolygon edited="0">
                    <wp:start x="0" y="0"/>
                    <wp:lineTo x="0" y="22116"/>
                    <wp:lineTo x="20535" y="22116"/>
                    <wp:lineTo x="20535"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34D1150D" w14:textId="77777777" w:rsidR="002B5879" w:rsidRPr="00E70F7C" w:rsidRDefault="002B5879" w:rsidP="002B5879">
                            <w:pPr>
                              <w:rPr>
                                <w:sz w:val="12"/>
                                <w:lang w:val="en-US"/>
                              </w:rPr>
                            </w:pPr>
                            <w:r>
                              <w:rPr>
                                <w:sz w:val="12"/>
                                <w:lang w:val="en-U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214B0" id="_x0000_s1031" type="#_x0000_t202" style="position:absolute;margin-left:254pt;margin-top:.15pt;width:14.2pt;height:14.6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">
                <v:textbox>
                  <w:txbxContent>
                    <w:p w14:paraId="34D1150D" w14:textId="77777777" w:rsidR="002B5879" w:rsidRPr="00E70F7C" w:rsidRDefault="002B5879" w:rsidP="002B5879">
                      <w:pPr>
                        <w:rPr>
                          <w:sz w:val="12"/>
                          <w:lang w:val="en-US"/>
                        </w:rPr>
                      </w:pPr>
                      <w:r>
                        <w:rPr>
                          <w:sz w:val="12"/>
                          <w:lang w:val="en-US"/>
                        </w:rPr>
                        <w:t>C</w:t>
                      </w:r>
                    </w:p>
                  </w:txbxContent>
                </v:textbox>
                <w10:wrap type="tight"/>
              </v:shape>
            </w:pict>
          </mc:Fallback>
        </mc:AlternateContent>
      </w:r>
    </w:p>
    <w:p w14:paraId="7DD550A0" w14:textId="77777777" w:rsidR="002B5879" w:rsidRPr="00E70F7C" w:rsidRDefault="002B5879" w:rsidP="002B5879">
      <w:pPr>
        <w:rPr>
          <w:sz w:val="18"/>
        </w:rPr>
      </w:pPr>
      <w:r w:rsidRPr="00E70F7C">
        <w:rPr>
          <w:noProof/>
          <w:sz w:val="18"/>
          <w:lang w:eastAsia="en-IN"/>
        </w:rPr>
        <mc:AlternateContent>
          <mc:Choice Requires="wps">
            <w:drawing>
              <wp:anchor distT="45720" distB="45720" distL="114300" distR="114300" simplePos="0" relativeHeight="251663360" behindDoc="1" locked="0" layoutInCell="1" allowOverlap="1" wp14:anchorId="026E8BA0" wp14:editId="65EF1A8B">
                <wp:simplePos x="0" y="0"/>
                <wp:positionH relativeFrom="column">
                  <wp:posOffset>-150386</wp:posOffset>
                </wp:positionH>
                <wp:positionV relativeFrom="paragraph">
                  <wp:posOffset>1114425</wp:posOffset>
                </wp:positionV>
                <wp:extent cx="180340" cy="186055"/>
                <wp:effectExtent l="0" t="0" r="1016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1ED17D61" w14:textId="77777777" w:rsidR="002B5879" w:rsidRPr="00E70F7C" w:rsidRDefault="002B5879" w:rsidP="002B5879">
                            <w:pPr>
                              <w:rPr>
                                <w:sz w:val="12"/>
                                <w:lang w:val="en-US"/>
                              </w:rPr>
                            </w:pPr>
                            <w:r>
                              <w:rPr>
                                <w:sz w:val="12"/>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8BA0" id="_x0000_s1032" type="#_x0000_t202" style="position:absolute;margin-left:-11.85pt;margin-top:87.75pt;width:14.2pt;height:14.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">
                <v:textbox>
                  <w:txbxContent>
                    <w:p w14:paraId="1ED17D61" w14:textId="77777777" w:rsidR="002B5879" w:rsidRPr="00E70F7C" w:rsidRDefault="002B5879" w:rsidP="002B5879">
                      <w:pPr>
                        <w:rPr>
                          <w:sz w:val="12"/>
                          <w:lang w:val="en-US"/>
                        </w:rPr>
                      </w:pPr>
                      <w:r>
                        <w:rPr>
                          <w:sz w:val="12"/>
                          <w:lang w:val="en-US"/>
                        </w:rPr>
                        <w:t>B</w:t>
                      </w:r>
                    </w:p>
                  </w:txbxContent>
                </v:textbox>
                <w10:wrap type="square"/>
              </v:shape>
            </w:pict>
          </mc:Fallback>
        </mc:AlternateContent>
      </w:r>
      <w:r w:rsidRPr="00E70F7C">
        <w:rPr>
          <w:noProof/>
          <w:sz w:val="18"/>
          <w:lang w:eastAsia="en-IN"/>
        </w:rPr>
        <mc:AlternateContent>
          <mc:Choice Requires="wps">
            <w:drawing>
              <wp:anchor distT="0" distB="0" distL="114300" distR="114300" simplePos="0" relativeHeight="251662336" behindDoc="0" locked="0" layoutInCell="1" allowOverlap="1" wp14:anchorId="20DA20CA" wp14:editId="6B28AB24">
                <wp:simplePos x="0" y="0"/>
                <wp:positionH relativeFrom="column">
                  <wp:posOffset>40559</wp:posOffset>
                </wp:positionH>
                <wp:positionV relativeFrom="paragraph">
                  <wp:posOffset>1192017</wp:posOffset>
                </wp:positionV>
                <wp:extent cx="906287" cy="45719"/>
                <wp:effectExtent l="0" t="38100" r="46355" b="88265"/>
                <wp:wrapNone/>
                <wp:docPr id="20" name="Straight Arrow Connector 20"/>
                <wp:cNvGraphicFramePr/>
                <a:graphic xmlns:a="http://schemas.openxmlformats.org/drawingml/2006/main">
                  <a:graphicData uri="http://schemas.microsoft.com/office/word/2010/wordprocessingShape">
                    <wps:wsp>
                      <wps:cNvCnPr/>
                      <wps:spPr>
                        <a:xfrm>
                          <a:off x="0" y="0"/>
                          <a:ext cx="906287" cy="45719"/>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E88A6E" id="Straight Arrow Connector 20" o:spid="_x0000_s1026" type="#_x0000_t32" style="position:absolute;margin-left:3.2pt;margin-top:93.85pt;width:7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" strokecolor="#0070c0" strokeweight=".5pt">
                <v:stroke endarrow="block" joinstyle="miter"/>
              </v:shape>
            </w:pict>
          </mc:Fallback>
        </mc:AlternateContent>
      </w:r>
      <w:r w:rsidRPr="00E70F7C">
        <w:rPr>
          <w:noProof/>
          <w:sz w:val="18"/>
          <w:lang w:eastAsia="en-IN"/>
        </w:rPr>
        <mc:AlternateContent>
          <mc:Choice Requires="wps">
            <w:drawing>
              <wp:anchor distT="45720" distB="45720" distL="114300" distR="114300" simplePos="0" relativeHeight="251661312" behindDoc="1" locked="0" layoutInCell="1" allowOverlap="1" wp14:anchorId="123A620B" wp14:editId="64CFEB14">
                <wp:simplePos x="0" y="0"/>
                <wp:positionH relativeFrom="column">
                  <wp:posOffset>-140335</wp:posOffset>
                </wp:positionH>
                <wp:positionV relativeFrom="paragraph">
                  <wp:posOffset>638810</wp:posOffset>
                </wp:positionV>
                <wp:extent cx="180340" cy="186055"/>
                <wp:effectExtent l="0" t="0" r="10160" b="23495"/>
                <wp:wrapTight wrapText="bothSides">
                  <wp:wrapPolygon edited="0">
                    <wp:start x="0" y="0"/>
                    <wp:lineTo x="0" y="22116"/>
                    <wp:lineTo x="20535" y="22116"/>
                    <wp:lineTo x="2053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1F0F3FC4" w14:textId="77777777" w:rsidR="002B5879" w:rsidRPr="00E70F7C" w:rsidRDefault="002B5879" w:rsidP="002B5879">
                            <w:pPr>
                              <w:rPr>
                                <w:sz w:val="12"/>
                              </w:rPr>
                            </w:pPr>
                            <w:r w:rsidRPr="00E70F7C">
                              <w:rPr>
                                <w:sz w:val="1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A620B" id="_x0000_s1033" type="#_x0000_t202" style="position:absolute;margin-left:-11.05pt;margin-top:50.3pt;width:14.2pt;height:14.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">
                <v:textbox>
                  <w:txbxContent>
                    <w:p w14:paraId="1F0F3FC4" w14:textId="77777777" w:rsidR="002B5879" w:rsidRPr="00E70F7C" w:rsidRDefault="002B5879" w:rsidP="002B5879">
                      <w:pPr>
                        <w:rPr>
                          <w:sz w:val="12"/>
                        </w:rPr>
                      </w:pPr>
                      <w:r w:rsidRPr="00E70F7C">
                        <w:rPr>
                          <w:sz w:val="12"/>
                        </w:rPr>
                        <w:t>A</w:t>
                      </w:r>
                    </w:p>
                  </w:txbxContent>
                </v:textbox>
                <w10:wrap type="tight"/>
              </v:shape>
            </w:pict>
          </mc:Fallback>
        </mc:AlternateContent>
      </w:r>
      <w:r w:rsidRPr="00E70F7C">
        <w:rPr>
          <w:noProof/>
          <w:sz w:val="18"/>
          <w:lang w:eastAsia="en-IN"/>
          <w14:ligatures w14:val="none"/>
        </w:rPr>
        <mc:AlternateContent>
          <mc:Choice Requires="wps">
            <w:drawing>
              <wp:anchor distT="0" distB="0" distL="114300" distR="114300" simplePos="0" relativeHeight="251660288" behindDoc="0" locked="0" layoutInCell="1" allowOverlap="1" wp14:anchorId="177A491E" wp14:editId="4953B820">
                <wp:simplePos x="0" y="0"/>
                <wp:positionH relativeFrom="column">
                  <wp:posOffset>-52418</wp:posOffset>
                </wp:positionH>
                <wp:positionV relativeFrom="paragraph">
                  <wp:posOffset>715067</wp:posOffset>
                </wp:positionV>
                <wp:extent cx="1151615" cy="50800"/>
                <wp:effectExtent l="0" t="19050" r="86995" b="82550"/>
                <wp:wrapNone/>
                <wp:docPr id="10" name="Straight Arrow Connector 10"/>
                <wp:cNvGraphicFramePr/>
                <a:graphic xmlns:a="http://schemas.openxmlformats.org/drawingml/2006/main">
                  <a:graphicData uri="http://schemas.microsoft.com/office/word/2010/wordprocessingShape">
                    <wps:wsp>
                      <wps:cNvCnPr/>
                      <wps:spPr>
                        <a:xfrm>
                          <a:off x="0" y="0"/>
                          <a:ext cx="1151615" cy="50800"/>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D79506" id="Straight Arrow Connector 10" o:spid="_x0000_s1026" type="#_x0000_t32" style="position:absolute;margin-left:-4.15pt;margin-top:56.3pt;width:90.7pt;height: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" strokecolor="#0070c0" strokeweight=".5pt">
                <v:stroke endarrow="block" joinstyle="miter"/>
              </v:shape>
            </w:pict>
          </mc:Fallback>
        </mc:AlternateContent>
      </w:r>
      <w:r w:rsidRPr="00E70F7C">
        <w:rPr>
          <w:noProof/>
          <w:sz w:val="18"/>
          <w:lang w:eastAsia="en-IN"/>
        </w:rPr>
        <w:drawing>
          <wp:inline distT="0" distB="0" distL="0" distR="0" wp14:anchorId="2BCB6E41" wp14:editId="36518A28">
            <wp:extent cx="1966855" cy="2105025"/>
            <wp:effectExtent l="0" t="0" r="0" b="0"/>
            <wp:docPr id="11" name="Picture 11" descr="C:\Users\MANDOL\OneDrive\Pictures\image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DOL\OneDrive\Pictures\image76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6855" cy="2105025"/>
                    </a:xfrm>
                    <a:prstGeom prst="rect">
                      <a:avLst/>
                    </a:prstGeom>
                    <a:noFill/>
                    <a:ln>
                      <a:noFill/>
                    </a:ln>
                  </pic:spPr>
                </pic:pic>
              </a:graphicData>
            </a:graphic>
          </wp:inline>
        </w:drawing>
      </w:r>
      <w:r w:rsidRPr="00E70F7C">
        <w:rPr>
          <w:sz w:val="18"/>
        </w:rPr>
        <w:t xml:space="preserve"> </w:t>
      </w:r>
      <w:r w:rsidRPr="00E70F7C">
        <w:rPr>
          <w:noProof/>
          <w:sz w:val="18"/>
          <w:lang w:eastAsia="en-IN"/>
        </w:rPr>
        <w:drawing>
          <wp:inline distT="0" distB="0" distL="0" distR="0" wp14:anchorId="712DF280" wp14:editId="0ABD0DC4">
            <wp:extent cx="1886247" cy="2105025"/>
            <wp:effectExtent l="0" t="0" r="0" b="0"/>
            <wp:docPr id="9" name="Picture 9" descr="C:\Users\MANDOL\OneDrive\Pictures\image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DOL\OneDrive\Pictures\image7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6247" cy="2105025"/>
                    </a:xfrm>
                    <a:prstGeom prst="rect">
                      <a:avLst/>
                    </a:prstGeom>
                    <a:noFill/>
                    <a:ln>
                      <a:noFill/>
                    </a:ln>
                  </pic:spPr>
                </pic:pic>
              </a:graphicData>
            </a:graphic>
          </wp:inline>
        </w:drawing>
      </w:r>
      <w:r w:rsidRPr="00E70F7C">
        <w:rPr>
          <w:sz w:val="18"/>
        </w:rPr>
        <w:t xml:space="preserve">  </w:t>
      </w:r>
      <w:r w:rsidRPr="00E70F7C">
        <w:rPr>
          <w:noProof/>
          <w:sz w:val="18"/>
          <w:lang w:eastAsia="en-IN"/>
        </w:rPr>
        <w:drawing>
          <wp:inline distT="0" distB="0" distL="0" distR="0" wp14:anchorId="11C5D606" wp14:editId="6DB05209">
            <wp:extent cx="1601470" cy="2104819"/>
            <wp:effectExtent l="0" t="0" r="0" b="0"/>
            <wp:docPr id="15" name="Picture 15" descr="C:\Users\MANDOL\OneDrive\Pictures\image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NDOL\OneDrive\Pictures\image76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98670" cy="2232570"/>
                    </a:xfrm>
                    <a:prstGeom prst="rect">
                      <a:avLst/>
                    </a:prstGeom>
                    <a:noFill/>
                    <a:ln>
                      <a:noFill/>
                    </a:ln>
                  </pic:spPr>
                </pic:pic>
              </a:graphicData>
            </a:graphic>
          </wp:inline>
        </w:drawing>
      </w:r>
      <w:r w:rsidRPr="00E70F7C">
        <w:rPr>
          <w:sz w:val="18"/>
        </w:rPr>
        <w:t xml:space="preserve"> </w:t>
      </w:r>
    </w:p>
    <w:p w14:paraId="7B82F592" w14:textId="77777777" w:rsidR="002B5879" w:rsidRDefault="002B5879" w:rsidP="002B5879">
      <w:r>
        <w:t xml:space="preserve">   A-Prostate and B-epididymis              C- ovary, D-vaginal duct and E-vaginal caecum, F- Crop caeca</w:t>
      </w:r>
    </w:p>
    <w:p w14:paraId="6A13CE29" w14:textId="77777777" w:rsidR="002B5879" w:rsidRDefault="002B5879" w:rsidP="002B5879">
      <w:pPr>
        <w:rPr>
          <w:noProof/>
          <w:lang w:eastAsia="en-IN"/>
        </w:rPr>
      </w:pPr>
    </w:p>
    <w:p w14:paraId="14D8D8EF" w14:textId="77777777" w:rsidR="002B5879" w:rsidRDefault="002B5879" w:rsidP="002B5879">
      <w:r w:rsidRPr="00E70F7C">
        <w:rPr>
          <w:noProof/>
          <w:sz w:val="18"/>
          <w:lang w:eastAsia="en-IN"/>
        </w:rPr>
        <mc:AlternateContent>
          <mc:Choice Requires="wps">
            <w:drawing>
              <wp:anchor distT="45720" distB="45720" distL="114300" distR="114300" simplePos="0" relativeHeight="251676672" behindDoc="1" locked="0" layoutInCell="1" allowOverlap="1" wp14:anchorId="20480368" wp14:editId="05B7620F">
                <wp:simplePos x="0" y="0"/>
                <wp:positionH relativeFrom="column">
                  <wp:posOffset>5672321</wp:posOffset>
                </wp:positionH>
                <wp:positionV relativeFrom="paragraph">
                  <wp:posOffset>1111250</wp:posOffset>
                </wp:positionV>
                <wp:extent cx="180340" cy="186055"/>
                <wp:effectExtent l="0" t="0" r="10160" b="23495"/>
                <wp:wrapTight wrapText="bothSides">
                  <wp:wrapPolygon edited="0">
                    <wp:start x="0" y="0"/>
                    <wp:lineTo x="0" y="22116"/>
                    <wp:lineTo x="20535" y="22116"/>
                    <wp:lineTo x="20535"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86055"/>
                        </a:xfrm>
                        <a:prstGeom prst="rect">
                          <a:avLst/>
                        </a:prstGeom>
                        <a:solidFill>
                          <a:srgbClr val="FFFFFF"/>
                        </a:solidFill>
                        <a:ln w="9525">
                          <a:solidFill>
                            <a:srgbClr val="000000"/>
                          </a:solidFill>
                          <a:miter lim="800000"/>
                          <a:headEnd/>
                          <a:tailEnd/>
                        </a:ln>
                      </wps:spPr>
                      <wps:txbx>
                        <w:txbxContent>
                          <w:p w14:paraId="5EC4B84D" w14:textId="77777777" w:rsidR="002B5879" w:rsidRPr="00DC23AD" w:rsidRDefault="002B5879" w:rsidP="002B5879">
                            <w:pPr>
                              <w:rPr>
                                <w:sz w:val="12"/>
                                <w:lang w:val="en-US"/>
                              </w:rPr>
                            </w:pPr>
                            <w:r>
                              <w:rPr>
                                <w:sz w:val="12"/>
                                <w:lang w:val="en-US"/>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80368" id="_x0000_s1034" type="#_x0000_t202" style="position:absolute;margin-left:446.65pt;margin-top:87.5pt;width:14.2pt;height:14.6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">
                <v:textbox>
                  <w:txbxContent>
                    <w:p w14:paraId="5EC4B84D" w14:textId="77777777" w:rsidR="002B5879" w:rsidRPr="00DC23AD" w:rsidRDefault="002B5879" w:rsidP="002B5879">
                      <w:pPr>
                        <w:rPr>
                          <w:sz w:val="12"/>
                          <w:lang w:val="en-US"/>
                        </w:rPr>
                      </w:pPr>
                      <w:r>
                        <w:rPr>
                          <w:sz w:val="12"/>
                          <w:lang w:val="en-US"/>
                        </w:rPr>
                        <w:t>G</w:t>
                      </w:r>
                    </w:p>
                  </w:txbxContent>
                </v:textbox>
                <w10:wrap type="tight"/>
              </v:shape>
            </w:pict>
          </mc:Fallback>
        </mc:AlternateContent>
      </w:r>
      <w:r w:rsidRPr="00E70F7C">
        <w:rPr>
          <w:noProof/>
          <w:sz w:val="18"/>
          <w:lang w:eastAsia="en-IN"/>
        </w:rPr>
        <mc:AlternateContent>
          <mc:Choice Requires="wps">
            <w:drawing>
              <wp:anchor distT="0" distB="0" distL="114300" distR="114300" simplePos="0" relativeHeight="251675648" behindDoc="0" locked="0" layoutInCell="1" allowOverlap="1" wp14:anchorId="6739928B" wp14:editId="26B7C812">
                <wp:simplePos x="0" y="0"/>
                <wp:positionH relativeFrom="column">
                  <wp:posOffset>4344855</wp:posOffset>
                </wp:positionH>
                <wp:positionV relativeFrom="paragraph">
                  <wp:posOffset>1223083</wp:posOffset>
                </wp:positionV>
                <wp:extent cx="1327919" cy="168902"/>
                <wp:effectExtent l="38100" t="0" r="24765" b="79375"/>
                <wp:wrapNone/>
                <wp:docPr id="33" name="Straight Arrow Connector 33"/>
                <wp:cNvGraphicFramePr/>
                <a:graphic xmlns:a="http://schemas.openxmlformats.org/drawingml/2006/main">
                  <a:graphicData uri="http://schemas.microsoft.com/office/word/2010/wordprocessingShape">
                    <wps:wsp>
                      <wps:cNvCnPr/>
                      <wps:spPr>
                        <a:xfrm flipH="1">
                          <a:off x="0" y="0"/>
                          <a:ext cx="1327919" cy="168902"/>
                        </a:xfrm>
                        <a:prstGeom prst="straightConnector1">
                          <a:avLst/>
                        </a:prstGeom>
                        <a:ln>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1AD4149" id="Straight Arrow Connector 33" o:spid="_x0000_s1026" type="#_x0000_t32" style="position:absolute;margin-left:342.1pt;margin-top:96.3pt;width:104.55pt;height:13.3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" strokecolor="#0070c0" strokeweight=".5pt">
                <v:stroke endarrow="block" joinstyle="miter"/>
              </v:shape>
            </w:pict>
          </mc:Fallback>
        </mc:AlternateContent>
      </w:r>
      <w:r w:rsidRPr="00FE0E8C">
        <w:rPr>
          <w:noProof/>
          <w:lang w:eastAsia="en-IN"/>
        </w:rPr>
        <w:drawing>
          <wp:inline distT="0" distB="0" distL="0" distR="0" wp14:anchorId="738331C1" wp14:editId="0B18A371">
            <wp:extent cx="1924700" cy="1809750"/>
            <wp:effectExtent l="0" t="0" r="0" b="0"/>
            <wp:docPr id="16" name="Picture 16" descr="C:\Users\MANDOL\OneDrive\Pictures\image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NDOL\OneDrive\Pictures\image7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6163" cy="1848737"/>
                    </a:xfrm>
                    <a:prstGeom prst="rect">
                      <a:avLst/>
                    </a:prstGeom>
                    <a:noFill/>
                    <a:ln>
                      <a:noFill/>
                    </a:ln>
                  </pic:spPr>
                </pic:pic>
              </a:graphicData>
            </a:graphic>
          </wp:inline>
        </w:drawing>
      </w:r>
      <w:r>
        <w:t xml:space="preserve"> </w:t>
      </w:r>
      <w:r w:rsidRPr="00FE0E8C">
        <w:rPr>
          <w:noProof/>
          <w:lang w:eastAsia="en-IN"/>
        </w:rPr>
        <w:drawing>
          <wp:inline distT="0" distB="0" distL="0" distR="0" wp14:anchorId="4B42CFEF" wp14:editId="5D2FF244">
            <wp:extent cx="1886585" cy="1807845"/>
            <wp:effectExtent l="0" t="0" r="0" b="1905"/>
            <wp:docPr id="17" name="Picture 17" descr="C:\Users\MANDOL\OneDrive\Pictures\image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NDOL\OneDrive\Pictures\image7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4194" cy="1853467"/>
                    </a:xfrm>
                    <a:prstGeom prst="rect">
                      <a:avLst/>
                    </a:prstGeom>
                    <a:noFill/>
                    <a:ln>
                      <a:noFill/>
                    </a:ln>
                  </pic:spPr>
                </pic:pic>
              </a:graphicData>
            </a:graphic>
          </wp:inline>
        </w:drawing>
      </w:r>
      <w:r>
        <w:t xml:space="preserve"> </w:t>
      </w:r>
      <w:r w:rsidRPr="00FE0E8C">
        <w:rPr>
          <w:noProof/>
          <w:lang w:eastAsia="en-IN"/>
        </w:rPr>
        <w:drawing>
          <wp:inline distT="0" distB="0" distL="0" distR="0" wp14:anchorId="136E10DE" wp14:editId="0089D949">
            <wp:extent cx="1805305" cy="1674292"/>
            <wp:effectExtent l="8573" t="0" r="0" b="0"/>
            <wp:docPr id="18" name="Picture 18" descr="C:\Users\MANDOL\OneDrive\Pictures\image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NDOL\OneDrive\Pictures\image76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951311" cy="1809702"/>
                    </a:xfrm>
                    <a:prstGeom prst="rect">
                      <a:avLst/>
                    </a:prstGeom>
                    <a:noFill/>
                    <a:ln>
                      <a:noFill/>
                    </a:ln>
                  </pic:spPr>
                </pic:pic>
              </a:graphicData>
            </a:graphic>
          </wp:inline>
        </w:drawing>
      </w:r>
    </w:p>
    <w:p w14:paraId="5E06FABA" w14:textId="77777777" w:rsidR="002B5879" w:rsidRDefault="002B5879" w:rsidP="002B5879">
      <w:r>
        <w:t xml:space="preserve">                Crop caeca                                                       Crop caeca                    G-Crop caecum</w:t>
      </w:r>
    </w:p>
    <w:p w14:paraId="69777802" w14:textId="77777777" w:rsidR="002B5879" w:rsidRDefault="002B5879" w:rsidP="00094359">
      <w:pPr>
        <w:tabs>
          <w:tab w:val="center" w:pos="6361"/>
        </w:tabs>
        <w:spacing w:after="122" w:line="360" w:lineRule="auto"/>
        <w:rPr>
          <w:rFonts w:ascii="Times New Roman" w:hAnsi="Times New Roman"/>
          <w:sz w:val="24"/>
          <w:szCs w:val="24"/>
        </w:rPr>
      </w:pPr>
    </w:p>
    <w:sectPr w:rsidR="002B5879" w:rsidSect="00E70F7C">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D160A" w14:textId="77777777" w:rsidR="00956492" w:rsidRDefault="00956492" w:rsidP="00B50BB7">
      <w:pPr>
        <w:spacing w:after="0" w:line="240" w:lineRule="auto"/>
      </w:pPr>
      <w:r>
        <w:separator/>
      </w:r>
    </w:p>
  </w:endnote>
  <w:endnote w:type="continuationSeparator" w:id="0">
    <w:p w14:paraId="31AC8DA7" w14:textId="77777777" w:rsidR="00956492" w:rsidRDefault="00956492" w:rsidP="00B50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FB614" w14:textId="77777777" w:rsidR="002D38D6" w:rsidRDefault="002D38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D5713" w14:textId="77777777" w:rsidR="002D38D6" w:rsidRDefault="002D38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40E49" w14:textId="77777777" w:rsidR="002D38D6" w:rsidRDefault="002D38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6678B" w14:textId="77777777" w:rsidR="00956492" w:rsidRDefault="00956492" w:rsidP="00B50BB7">
      <w:pPr>
        <w:spacing w:after="0" w:line="240" w:lineRule="auto"/>
      </w:pPr>
      <w:r>
        <w:separator/>
      </w:r>
    </w:p>
  </w:footnote>
  <w:footnote w:type="continuationSeparator" w:id="0">
    <w:p w14:paraId="78762B47" w14:textId="77777777" w:rsidR="00956492" w:rsidRDefault="00956492" w:rsidP="00B50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99CA0" w14:textId="1F6CD1F0" w:rsidR="002D38D6" w:rsidRDefault="002D38D6">
    <w:pPr>
      <w:pStyle w:val="Header"/>
    </w:pPr>
    <w:r>
      <w:rPr>
        <w:noProof/>
      </w:rPr>
      <w:pict w14:anchorId="48C74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6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1271" w14:textId="2226DD96" w:rsidR="007B6BF4" w:rsidRDefault="002D38D6">
    <w:pPr>
      <w:pStyle w:val="Header"/>
      <w:jc w:val="right"/>
    </w:pPr>
    <w:r>
      <w:rPr>
        <w:noProof/>
      </w:rPr>
      <w:pict w14:anchorId="38474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70"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587213399"/>
        <w:docPartObj>
          <w:docPartGallery w:val="Page Numbers (Top of Page)"/>
          <w:docPartUnique/>
        </w:docPartObj>
      </w:sdtPr>
      <w:sdtEndPr>
        <w:rPr>
          <w:noProof/>
        </w:rPr>
      </w:sdtEndPr>
      <w:sdtContent>
        <w:r w:rsidR="007B6BF4">
          <w:fldChar w:fldCharType="begin"/>
        </w:r>
        <w:r w:rsidR="007B6BF4">
          <w:instrText xml:space="preserve"> PAGE   \* MERGEFORMAT </w:instrText>
        </w:r>
        <w:r w:rsidR="007B6BF4">
          <w:fldChar w:fldCharType="separate"/>
        </w:r>
        <w:r w:rsidR="003428EC">
          <w:rPr>
            <w:noProof/>
          </w:rPr>
          <w:t>9</w:t>
        </w:r>
        <w:r w:rsidR="007B6BF4">
          <w:rPr>
            <w:noProof/>
          </w:rPr>
          <w:fldChar w:fldCharType="end"/>
        </w:r>
      </w:sdtContent>
    </w:sdt>
  </w:p>
  <w:p w14:paraId="5E863B36" w14:textId="77777777" w:rsidR="007B6BF4" w:rsidRDefault="007B6B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084FD" w14:textId="252AC436" w:rsidR="002D38D6" w:rsidRDefault="002D38D6">
    <w:pPr>
      <w:pStyle w:val="Header"/>
    </w:pPr>
    <w:r>
      <w:rPr>
        <w:noProof/>
      </w:rPr>
      <w:pict w14:anchorId="6011C7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02496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80527"/>
    <w:multiLevelType w:val="hybridMultilevel"/>
    <w:tmpl w:val="FFA4BE1A"/>
    <w:lvl w:ilvl="0" w:tplc="40090017">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0NDG1NDY1MzUztDBS0lEKTi0uzszPAykwrAUAQFDPUSwAAAA="/>
  </w:docVars>
  <w:rsids>
    <w:rsidRoot w:val="009D58B4"/>
    <w:rsid w:val="000161D4"/>
    <w:rsid w:val="00090F39"/>
    <w:rsid w:val="00094359"/>
    <w:rsid w:val="000A1CCD"/>
    <w:rsid w:val="000C77EF"/>
    <w:rsid w:val="000D227D"/>
    <w:rsid w:val="000E0818"/>
    <w:rsid w:val="000E272B"/>
    <w:rsid w:val="00131C46"/>
    <w:rsid w:val="001636CF"/>
    <w:rsid w:val="001712A5"/>
    <w:rsid w:val="001B7599"/>
    <w:rsid w:val="001C3E9A"/>
    <w:rsid w:val="001E0D0D"/>
    <w:rsid w:val="001F2E04"/>
    <w:rsid w:val="00215AB4"/>
    <w:rsid w:val="00220A16"/>
    <w:rsid w:val="0022401C"/>
    <w:rsid w:val="00227631"/>
    <w:rsid w:val="00253B01"/>
    <w:rsid w:val="00262BB3"/>
    <w:rsid w:val="00280201"/>
    <w:rsid w:val="00287A6E"/>
    <w:rsid w:val="002A3C50"/>
    <w:rsid w:val="002B5879"/>
    <w:rsid w:val="002C4189"/>
    <w:rsid w:val="002D38D6"/>
    <w:rsid w:val="002F3DD9"/>
    <w:rsid w:val="00324011"/>
    <w:rsid w:val="003428EC"/>
    <w:rsid w:val="00347E2D"/>
    <w:rsid w:val="0036096D"/>
    <w:rsid w:val="003A4733"/>
    <w:rsid w:val="003D4021"/>
    <w:rsid w:val="003F02C2"/>
    <w:rsid w:val="00400681"/>
    <w:rsid w:val="00432D47"/>
    <w:rsid w:val="00474702"/>
    <w:rsid w:val="004818E9"/>
    <w:rsid w:val="00483DA0"/>
    <w:rsid w:val="00492E1A"/>
    <w:rsid w:val="004C4F3D"/>
    <w:rsid w:val="004D746B"/>
    <w:rsid w:val="004E2E42"/>
    <w:rsid w:val="004E732C"/>
    <w:rsid w:val="005100F8"/>
    <w:rsid w:val="005156E1"/>
    <w:rsid w:val="00542B36"/>
    <w:rsid w:val="00556D3F"/>
    <w:rsid w:val="00566D58"/>
    <w:rsid w:val="00574522"/>
    <w:rsid w:val="005B2E7D"/>
    <w:rsid w:val="005D3252"/>
    <w:rsid w:val="005E2EDF"/>
    <w:rsid w:val="006120FA"/>
    <w:rsid w:val="00626048"/>
    <w:rsid w:val="006318C1"/>
    <w:rsid w:val="006B40DB"/>
    <w:rsid w:val="006E4382"/>
    <w:rsid w:val="006E7A31"/>
    <w:rsid w:val="00742DC9"/>
    <w:rsid w:val="007B6BF4"/>
    <w:rsid w:val="007F3C64"/>
    <w:rsid w:val="00805F5E"/>
    <w:rsid w:val="00813450"/>
    <w:rsid w:val="0089691D"/>
    <w:rsid w:val="008B08E7"/>
    <w:rsid w:val="008D00E2"/>
    <w:rsid w:val="008F2F07"/>
    <w:rsid w:val="00956492"/>
    <w:rsid w:val="00973F35"/>
    <w:rsid w:val="00985B65"/>
    <w:rsid w:val="00990DD0"/>
    <w:rsid w:val="009A5AEB"/>
    <w:rsid w:val="009B2349"/>
    <w:rsid w:val="009D1BF2"/>
    <w:rsid w:val="009D58B4"/>
    <w:rsid w:val="009F438A"/>
    <w:rsid w:val="00A32C6E"/>
    <w:rsid w:val="00A4786A"/>
    <w:rsid w:val="00A632B7"/>
    <w:rsid w:val="00A6430A"/>
    <w:rsid w:val="00B04E2D"/>
    <w:rsid w:val="00B44B20"/>
    <w:rsid w:val="00B50BB7"/>
    <w:rsid w:val="00B52679"/>
    <w:rsid w:val="00B913D8"/>
    <w:rsid w:val="00B92603"/>
    <w:rsid w:val="00BA1DCE"/>
    <w:rsid w:val="00BE7E1B"/>
    <w:rsid w:val="00C039D8"/>
    <w:rsid w:val="00C3440E"/>
    <w:rsid w:val="00C35F5A"/>
    <w:rsid w:val="00C4396D"/>
    <w:rsid w:val="00C9045C"/>
    <w:rsid w:val="00CB7ABC"/>
    <w:rsid w:val="00D162D4"/>
    <w:rsid w:val="00D20952"/>
    <w:rsid w:val="00D57022"/>
    <w:rsid w:val="00D85E56"/>
    <w:rsid w:val="00DA0D01"/>
    <w:rsid w:val="00DC23AD"/>
    <w:rsid w:val="00DC7B42"/>
    <w:rsid w:val="00DE1799"/>
    <w:rsid w:val="00E1346B"/>
    <w:rsid w:val="00E24009"/>
    <w:rsid w:val="00E70F7C"/>
    <w:rsid w:val="00E71533"/>
    <w:rsid w:val="00E9722C"/>
    <w:rsid w:val="00EA690A"/>
    <w:rsid w:val="00EB71E8"/>
    <w:rsid w:val="00EC0A33"/>
    <w:rsid w:val="00ED0FB5"/>
    <w:rsid w:val="00EE15FE"/>
    <w:rsid w:val="00F0128E"/>
    <w:rsid w:val="00F60D5C"/>
    <w:rsid w:val="00F77F3D"/>
    <w:rsid w:val="00FA2E1D"/>
    <w:rsid w:val="00FA7D24"/>
    <w:rsid w:val="00FE0E8C"/>
    <w:rsid w:val="00FE384B"/>
    <w:rsid w:val="00FF2B2F"/>
    <w:rsid w:val="00FF4E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74DDE3C"/>
  <w15:chartTrackingRefBased/>
  <w15:docId w15:val="{1D88CC4B-5D91-4545-B0E0-85A393D6B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7D24"/>
    <w:pPr>
      <w:spacing w:line="256" w:lineRule="auto"/>
    </w:pPr>
    <w:rPr>
      <w:kern w:val="2"/>
      <w14:ligatures w14:val="standardContextual"/>
    </w:rPr>
  </w:style>
  <w:style w:type="paragraph" w:styleId="Heading1">
    <w:name w:val="heading 1"/>
    <w:next w:val="Normal"/>
    <w:link w:val="Heading1Char"/>
    <w:uiPriority w:val="9"/>
    <w:qFormat/>
    <w:rsid w:val="002C4189"/>
    <w:pPr>
      <w:keepNext/>
      <w:keepLines/>
      <w:spacing w:after="81" w:line="264" w:lineRule="auto"/>
      <w:ind w:left="10" w:right="226" w:hanging="10"/>
      <w:jc w:val="center"/>
      <w:outlineLvl w:val="0"/>
    </w:pPr>
    <w:rPr>
      <w:rFonts w:ascii="Times New Roman" w:eastAsia="Times New Roman" w:hAnsi="Times New Roman"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2C4189"/>
    <w:rPr>
      <w:rFonts w:ascii="Times New Roman" w:eastAsia="Times New Roman" w:hAnsi="Times New Roman" w:cs="Times New Roman"/>
      <w:color w:val="000000"/>
      <w:lang w:val="en-US"/>
    </w:rPr>
  </w:style>
  <w:style w:type="paragraph" w:styleId="NormalWeb">
    <w:name w:val="Normal (Web)"/>
    <w:basedOn w:val="Normal"/>
    <w:uiPriority w:val="99"/>
    <w:unhideWhenUsed/>
    <w:qFormat/>
    <w:rsid w:val="002C4189"/>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99"/>
    <w:semiHidden/>
    <w:unhideWhenUsed/>
    <w:qFormat/>
    <w:rsid w:val="002C4189"/>
    <w:pPr>
      <w:spacing w:after="0" w:line="240" w:lineRule="auto"/>
    </w:pPr>
    <w:rPr>
      <w:rFonts w:ascii="Times New Roman" w:eastAsia="Times New Roman" w:hAnsi="Times New Roman" w:cs="Times New Roman"/>
      <w:kern w:val="0"/>
      <w:sz w:val="24"/>
      <w:szCs w:val="20"/>
      <w:lang w:val="en-US"/>
      <w14:ligatures w14:val="none"/>
    </w:rPr>
  </w:style>
  <w:style w:type="character" w:customStyle="1" w:styleId="BodyTextChar">
    <w:name w:val="Body Text Char"/>
    <w:basedOn w:val="DefaultParagraphFont"/>
    <w:link w:val="BodyText"/>
    <w:uiPriority w:val="99"/>
    <w:semiHidden/>
    <w:qFormat/>
    <w:rsid w:val="002C4189"/>
    <w:rPr>
      <w:rFonts w:ascii="Times New Roman" w:eastAsia="Times New Roman" w:hAnsi="Times New Roman" w:cs="Times New Roman"/>
      <w:sz w:val="24"/>
      <w:szCs w:val="20"/>
      <w:lang w:val="en-US"/>
    </w:rPr>
  </w:style>
  <w:style w:type="character" w:styleId="Hyperlink">
    <w:name w:val="Hyperlink"/>
    <w:uiPriority w:val="99"/>
    <w:unhideWhenUsed/>
    <w:rsid w:val="002C4189"/>
    <w:rPr>
      <w:color w:val="0563C1"/>
      <w:u w:val="single"/>
    </w:rPr>
  </w:style>
  <w:style w:type="paragraph" w:styleId="Header">
    <w:name w:val="header"/>
    <w:basedOn w:val="Normal"/>
    <w:link w:val="HeaderChar"/>
    <w:uiPriority w:val="99"/>
    <w:unhideWhenUsed/>
    <w:rsid w:val="00B50B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B7"/>
    <w:rPr>
      <w:kern w:val="2"/>
      <w14:ligatures w14:val="standardContextual"/>
    </w:rPr>
  </w:style>
  <w:style w:type="paragraph" w:styleId="Footer">
    <w:name w:val="footer"/>
    <w:basedOn w:val="Normal"/>
    <w:link w:val="FooterChar"/>
    <w:uiPriority w:val="99"/>
    <w:unhideWhenUsed/>
    <w:rsid w:val="00B50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B7"/>
    <w:rPr>
      <w:kern w:val="2"/>
      <w14:ligatures w14:val="standardContextual"/>
    </w:rPr>
  </w:style>
  <w:style w:type="paragraph" w:styleId="ListParagraph">
    <w:name w:val="List Paragraph"/>
    <w:basedOn w:val="Normal"/>
    <w:uiPriority w:val="34"/>
    <w:qFormat/>
    <w:rsid w:val="00DC23A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520146">
      <w:bodyDiv w:val="1"/>
      <w:marLeft w:val="0"/>
      <w:marRight w:val="0"/>
      <w:marTop w:val="0"/>
      <w:marBottom w:val="0"/>
      <w:divBdr>
        <w:top w:val="none" w:sz="0" w:space="0" w:color="auto"/>
        <w:left w:val="none" w:sz="0" w:space="0" w:color="auto"/>
        <w:bottom w:val="none" w:sz="0" w:space="0" w:color="auto"/>
        <w:right w:val="none" w:sz="0" w:space="0" w:color="auto"/>
      </w:divBdr>
    </w:div>
    <w:div w:id="520631786">
      <w:bodyDiv w:val="1"/>
      <w:marLeft w:val="0"/>
      <w:marRight w:val="0"/>
      <w:marTop w:val="0"/>
      <w:marBottom w:val="0"/>
      <w:divBdr>
        <w:top w:val="none" w:sz="0" w:space="0" w:color="auto"/>
        <w:left w:val="none" w:sz="0" w:space="0" w:color="auto"/>
        <w:bottom w:val="none" w:sz="0" w:space="0" w:color="auto"/>
        <w:right w:val="none" w:sz="0" w:space="0" w:color="auto"/>
      </w:divBdr>
    </w:div>
    <w:div w:id="769543554">
      <w:bodyDiv w:val="1"/>
      <w:marLeft w:val="0"/>
      <w:marRight w:val="0"/>
      <w:marTop w:val="0"/>
      <w:marBottom w:val="0"/>
      <w:divBdr>
        <w:top w:val="none" w:sz="0" w:space="0" w:color="auto"/>
        <w:left w:val="none" w:sz="0" w:space="0" w:color="auto"/>
        <w:bottom w:val="none" w:sz="0" w:space="0" w:color="auto"/>
        <w:right w:val="none" w:sz="0" w:space="0" w:color="auto"/>
      </w:divBdr>
    </w:div>
    <w:div w:id="900404614">
      <w:bodyDiv w:val="1"/>
      <w:marLeft w:val="0"/>
      <w:marRight w:val="0"/>
      <w:marTop w:val="0"/>
      <w:marBottom w:val="0"/>
      <w:divBdr>
        <w:top w:val="none" w:sz="0" w:space="0" w:color="auto"/>
        <w:left w:val="none" w:sz="0" w:space="0" w:color="auto"/>
        <w:bottom w:val="none" w:sz="0" w:space="0" w:color="auto"/>
        <w:right w:val="none" w:sz="0" w:space="0" w:color="auto"/>
      </w:divBdr>
    </w:div>
    <w:div w:id="967012081">
      <w:bodyDiv w:val="1"/>
      <w:marLeft w:val="0"/>
      <w:marRight w:val="0"/>
      <w:marTop w:val="0"/>
      <w:marBottom w:val="0"/>
      <w:divBdr>
        <w:top w:val="none" w:sz="0" w:space="0" w:color="auto"/>
        <w:left w:val="none" w:sz="0" w:space="0" w:color="auto"/>
        <w:bottom w:val="none" w:sz="0" w:space="0" w:color="auto"/>
        <w:right w:val="none" w:sz="0" w:space="0" w:color="auto"/>
      </w:divBdr>
    </w:div>
    <w:div w:id="1124076565">
      <w:bodyDiv w:val="1"/>
      <w:marLeft w:val="0"/>
      <w:marRight w:val="0"/>
      <w:marTop w:val="0"/>
      <w:marBottom w:val="0"/>
      <w:divBdr>
        <w:top w:val="none" w:sz="0" w:space="0" w:color="auto"/>
        <w:left w:val="none" w:sz="0" w:space="0" w:color="auto"/>
        <w:bottom w:val="none" w:sz="0" w:space="0" w:color="auto"/>
        <w:right w:val="none" w:sz="0" w:space="0" w:color="auto"/>
      </w:divBdr>
    </w:div>
    <w:div w:id="1876846738">
      <w:bodyDiv w:val="1"/>
      <w:marLeft w:val="0"/>
      <w:marRight w:val="0"/>
      <w:marTop w:val="0"/>
      <w:marBottom w:val="0"/>
      <w:divBdr>
        <w:top w:val="none" w:sz="0" w:space="0" w:color="auto"/>
        <w:left w:val="none" w:sz="0" w:space="0" w:color="auto"/>
        <w:bottom w:val="none" w:sz="0" w:space="0" w:color="auto"/>
        <w:right w:val="none" w:sz="0" w:space="0" w:color="auto"/>
      </w:divBdr>
    </w:div>
    <w:div w:id="1944338308">
      <w:bodyDiv w:val="1"/>
      <w:marLeft w:val="0"/>
      <w:marRight w:val="0"/>
      <w:marTop w:val="0"/>
      <w:marBottom w:val="0"/>
      <w:divBdr>
        <w:top w:val="none" w:sz="0" w:space="0" w:color="auto"/>
        <w:left w:val="none" w:sz="0" w:space="0" w:color="auto"/>
        <w:bottom w:val="none" w:sz="0" w:space="0" w:color="auto"/>
        <w:right w:val="none" w:sz="0" w:space="0" w:color="auto"/>
      </w:divBdr>
    </w:div>
    <w:div w:id="214029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FA9F3-E53F-47D2-BE4D-2991356A8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11</Pages>
  <Words>2436</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MANDOL</dc:creator>
  <cp:keywords/>
  <dc:description/>
  <cp:lastModifiedBy>SDI 1084</cp:lastModifiedBy>
  <cp:revision>73</cp:revision>
  <dcterms:created xsi:type="dcterms:W3CDTF">2025-09-26T12:47:00Z</dcterms:created>
  <dcterms:modified xsi:type="dcterms:W3CDTF">2025-11-21T09:36:00Z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3b5319c9-69f3-4467-a5ac-7b3b4205fac7</vt:lpwstr>
  </property>
</Properties>
</file>