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E253D" w14:textId="77777777" w:rsidR="002F0239" w:rsidRPr="002F0239" w:rsidRDefault="002F0239" w:rsidP="002F0239">
      <w:pPr>
        <w:spacing w:before="83" w:line="480" w:lineRule="auto"/>
        <w:ind w:left="726" w:right="8"/>
        <w:jc w:val="center"/>
        <w:rPr>
          <w:rFonts w:ascii="Arial" w:hAnsi="Arial" w:cs="Arial"/>
          <w:b/>
          <w:bCs/>
          <w:i/>
          <w:iCs/>
          <w:w w:val="90"/>
          <w:sz w:val="22"/>
          <w:szCs w:val="22"/>
          <w:u w:val="single"/>
          <w:lang w:val="en-US"/>
        </w:rPr>
      </w:pPr>
      <w:r w:rsidRPr="002F0239">
        <w:rPr>
          <w:rFonts w:ascii="Arial" w:hAnsi="Arial" w:cs="Arial"/>
          <w:b/>
          <w:bCs/>
          <w:i/>
          <w:iCs/>
          <w:w w:val="90"/>
          <w:sz w:val="22"/>
          <w:szCs w:val="22"/>
          <w:u w:val="single"/>
          <w:lang w:val="en-US"/>
        </w:rPr>
        <w:t>Original Research Article</w:t>
      </w:r>
    </w:p>
    <w:p w14:paraId="06EB9B2B" w14:textId="77777777" w:rsidR="00FE548F" w:rsidRDefault="0007671A">
      <w:pPr>
        <w:spacing w:before="83" w:line="480" w:lineRule="auto"/>
        <w:ind w:left="726" w:right="8"/>
        <w:jc w:val="center"/>
        <w:rPr>
          <w:rFonts w:ascii="Arial" w:hAnsi="Arial" w:cs="Arial"/>
          <w:b/>
          <w:spacing w:val="-8"/>
          <w:sz w:val="22"/>
          <w:szCs w:val="22"/>
        </w:rPr>
      </w:pPr>
      <w:r>
        <w:rPr>
          <w:rFonts w:ascii="Arial" w:hAnsi="Arial" w:cs="Arial"/>
          <w:b/>
          <w:w w:val="90"/>
          <w:sz w:val="22"/>
          <w:szCs w:val="22"/>
        </w:rPr>
        <w:t xml:space="preserve">Analysis of gene expression, nutritional quality and fatty acid content of </w:t>
      </w:r>
      <w:r>
        <w:rPr>
          <w:rFonts w:ascii="Arial" w:hAnsi="Arial" w:cs="Arial"/>
          <w:b/>
          <w:spacing w:val="-8"/>
          <w:sz w:val="22"/>
          <w:szCs w:val="22"/>
        </w:rPr>
        <w:t>improved</w:t>
      </w:r>
      <w:r>
        <w:rPr>
          <w:rFonts w:ascii="Arial" w:hAnsi="Arial" w:cs="Arial"/>
          <w:b/>
          <w:spacing w:val="-11"/>
          <w:sz w:val="22"/>
          <w:szCs w:val="22"/>
        </w:rPr>
        <w:t xml:space="preserve"> </w:t>
      </w:r>
      <w:r>
        <w:rPr>
          <w:rFonts w:ascii="Arial" w:hAnsi="Arial" w:cs="Arial"/>
          <w:b/>
          <w:spacing w:val="-8"/>
          <w:sz w:val="22"/>
          <w:szCs w:val="22"/>
        </w:rPr>
        <w:t>strains</w:t>
      </w:r>
      <w:r>
        <w:rPr>
          <w:rFonts w:ascii="Arial" w:hAnsi="Arial" w:cs="Arial"/>
          <w:b/>
          <w:spacing w:val="-11"/>
          <w:sz w:val="22"/>
          <w:szCs w:val="22"/>
        </w:rPr>
        <w:t xml:space="preserve"> </w:t>
      </w:r>
      <w:r>
        <w:rPr>
          <w:rFonts w:ascii="Arial" w:hAnsi="Arial" w:cs="Arial"/>
          <w:b/>
          <w:spacing w:val="-8"/>
          <w:sz w:val="22"/>
          <w:szCs w:val="22"/>
        </w:rPr>
        <w:t>of</w:t>
      </w:r>
      <w:r>
        <w:rPr>
          <w:rFonts w:ascii="Arial" w:hAnsi="Arial" w:cs="Arial"/>
          <w:b/>
          <w:spacing w:val="-11"/>
          <w:sz w:val="22"/>
          <w:szCs w:val="22"/>
        </w:rPr>
        <w:t xml:space="preserve"> </w:t>
      </w:r>
      <w:r>
        <w:rPr>
          <w:rFonts w:ascii="Arial" w:hAnsi="Arial" w:cs="Arial"/>
          <w:b/>
          <w:spacing w:val="-8"/>
          <w:sz w:val="22"/>
          <w:szCs w:val="22"/>
        </w:rPr>
        <w:t>tilapia</w:t>
      </w:r>
      <w:r>
        <w:rPr>
          <w:rFonts w:ascii="Arial" w:hAnsi="Arial" w:cs="Arial"/>
          <w:b/>
          <w:spacing w:val="-11"/>
          <w:sz w:val="22"/>
          <w:szCs w:val="22"/>
        </w:rPr>
        <w:t xml:space="preserve"> </w:t>
      </w:r>
      <w:r>
        <w:rPr>
          <w:rFonts w:ascii="Arial" w:hAnsi="Arial" w:cs="Arial"/>
          <w:b/>
          <w:spacing w:val="-8"/>
          <w:sz w:val="22"/>
          <w:szCs w:val="22"/>
        </w:rPr>
        <w:t>reared</w:t>
      </w:r>
      <w:r>
        <w:rPr>
          <w:rFonts w:ascii="Arial" w:hAnsi="Arial" w:cs="Arial"/>
          <w:b/>
          <w:spacing w:val="-11"/>
          <w:sz w:val="22"/>
          <w:szCs w:val="22"/>
        </w:rPr>
        <w:t xml:space="preserve"> </w:t>
      </w:r>
      <w:r>
        <w:rPr>
          <w:rFonts w:ascii="Arial" w:hAnsi="Arial" w:cs="Arial"/>
          <w:b/>
          <w:spacing w:val="-8"/>
          <w:sz w:val="22"/>
          <w:szCs w:val="22"/>
        </w:rPr>
        <w:t>in lined</w:t>
      </w:r>
      <w:r>
        <w:rPr>
          <w:rFonts w:ascii="Arial" w:hAnsi="Arial" w:cs="Arial"/>
          <w:b/>
          <w:spacing w:val="-11"/>
          <w:sz w:val="22"/>
          <w:szCs w:val="22"/>
        </w:rPr>
        <w:t xml:space="preserve"> </w:t>
      </w:r>
      <w:r>
        <w:rPr>
          <w:rFonts w:ascii="Arial" w:hAnsi="Arial" w:cs="Arial"/>
          <w:b/>
          <w:spacing w:val="-8"/>
          <w:sz w:val="22"/>
          <w:szCs w:val="22"/>
        </w:rPr>
        <w:t xml:space="preserve">ponds </w:t>
      </w:r>
    </w:p>
    <w:p w14:paraId="17AC7FCA" w14:textId="7AEB10A3" w:rsidR="00FE548F" w:rsidRDefault="0007671A">
      <w:pPr>
        <w:spacing w:line="360" w:lineRule="auto"/>
        <w:jc w:val="both"/>
        <w:rPr>
          <w:rFonts w:ascii="Arial" w:hAnsi="Arial" w:cs="Arial"/>
          <w:sz w:val="20"/>
          <w:szCs w:val="20"/>
          <w:vertAlign w:val="superscript"/>
        </w:rPr>
      </w:pPr>
      <w:r>
        <w:rPr>
          <w:rFonts w:ascii="Arial" w:hAnsi="Arial" w:cs="Arial"/>
          <w:sz w:val="20"/>
          <w:szCs w:val="20"/>
        </w:rPr>
        <w:t>Antony Heniton, P</w:t>
      </w:r>
      <w:r>
        <w:rPr>
          <w:rFonts w:ascii="Arial" w:hAnsi="Arial" w:cs="Arial"/>
          <w:sz w:val="20"/>
          <w:szCs w:val="20"/>
          <w:vertAlign w:val="superscript"/>
        </w:rPr>
        <w:t>a</w:t>
      </w:r>
      <w:r>
        <w:rPr>
          <w:rFonts w:ascii="Arial" w:hAnsi="Arial" w:cs="Arial"/>
          <w:sz w:val="20"/>
          <w:szCs w:val="20"/>
        </w:rPr>
        <w:t>, Anand, S</w:t>
      </w:r>
      <w:r>
        <w:rPr>
          <w:rFonts w:ascii="Arial" w:hAnsi="Arial" w:cs="Arial"/>
          <w:sz w:val="20"/>
          <w:szCs w:val="20"/>
          <w:vertAlign w:val="superscript"/>
        </w:rPr>
        <w:t>b</w:t>
      </w:r>
      <w:r>
        <w:rPr>
          <w:rFonts w:ascii="Arial" w:hAnsi="Arial" w:cs="Arial"/>
          <w:sz w:val="20"/>
          <w:szCs w:val="20"/>
        </w:rPr>
        <w:t>, Daniel, N</w:t>
      </w:r>
      <w:r>
        <w:rPr>
          <w:rFonts w:ascii="Arial" w:hAnsi="Arial" w:cs="Arial"/>
          <w:sz w:val="20"/>
          <w:szCs w:val="20"/>
          <w:vertAlign w:val="superscript"/>
        </w:rPr>
        <w:t>c</w:t>
      </w:r>
      <w:r>
        <w:rPr>
          <w:rFonts w:ascii="Arial" w:hAnsi="Arial" w:cs="Arial"/>
          <w:sz w:val="20"/>
          <w:szCs w:val="20"/>
        </w:rPr>
        <w:t>., Raghu, T</w:t>
      </w:r>
      <w:r>
        <w:rPr>
          <w:rFonts w:ascii="Arial" w:hAnsi="Arial" w:cs="Arial"/>
          <w:sz w:val="20"/>
          <w:szCs w:val="20"/>
          <w:vertAlign w:val="superscript"/>
        </w:rPr>
        <w:t>d</w:t>
      </w:r>
      <w:r>
        <w:rPr>
          <w:rFonts w:ascii="Arial" w:hAnsi="Arial" w:cs="Arial"/>
          <w:sz w:val="20"/>
          <w:szCs w:val="20"/>
        </w:rPr>
        <w:t xml:space="preserve">, </w:t>
      </w:r>
      <w:r w:rsidR="005032C7">
        <w:rPr>
          <w:rFonts w:ascii="Arial" w:hAnsi="Arial" w:cs="Arial"/>
          <w:sz w:val="20"/>
          <w:szCs w:val="20"/>
        </w:rPr>
        <w:t>Manikandan, B</w:t>
      </w:r>
      <w:r w:rsidR="005032C7">
        <w:rPr>
          <w:rFonts w:ascii="Arial" w:hAnsi="Arial" w:cs="Arial"/>
          <w:sz w:val="20"/>
          <w:szCs w:val="20"/>
          <w:vertAlign w:val="superscript"/>
        </w:rPr>
        <w:t>e</w:t>
      </w:r>
      <w:r w:rsidR="005032C7">
        <w:rPr>
          <w:rFonts w:ascii="Arial" w:hAnsi="Arial" w:cs="Arial"/>
          <w:sz w:val="20"/>
          <w:szCs w:val="20"/>
        </w:rPr>
        <w:t xml:space="preserve"> </w:t>
      </w:r>
      <w:r>
        <w:rPr>
          <w:rFonts w:ascii="Arial" w:hAnsi="Arial" w:cs="Arial"/>
          <w:sz w:val="20"/>
          <w:szCs w:val="20"/>
        </w:rPr>
        <w:t>Sangavi, S</w:t>
      </w:r>
      <w:r w:rsidR="005032C7">
        <w:rPr>
          <w:rFonts w:ascii="Arial" w:hAnsi="Arial" w:cs="Arial"/>
          <w:sz w:val="20"/>
          <w:szCs w:val="20"/>
          <w:vertAlign w:val="superscript"/>
        </w:rPr>
        <w:t>f</w:t>
      </w:r>
      <w:r>
        <w:rPr>
          <w:rFonts w:ascii="Arial" w:hAnsi="Arial" w:cs="Arial"/>
          <w:sz w:val="20"/>
          <w:szCs w:val="20"/>
        </w:rPr>
        <w:t>, Anand, C</w:t>
      </w:r>
      <w:r w:rsidR="005032C7">
        <w:rPr>
          <w:rFonts w:ascii="Arial" w:hAnsi="Arial" w:cs="Arial"/>
          <w:sz w:val="20"/>
          <w:szCs w:val="20"/>
          <w:vertAlign w:val="superscript"/>
        </w:rPr>
        <w:t>g</w:t>
      </w:r>
      <w:r>
        <w:rPr>
          <w:rFonts w:ascii="Arial" w:hAnsi="Arial" w:cs="Arial"/>
          <w:sz w:val="20"/>
          <w:szCs w:val="20"/>
        </w:rPr>
        <w:t>, Somu Sunder Lingam, R</w:t>
      </w:r>
      <w:r w:rsidR="005032C7">
        <w:rPr>
          <w:rFonts w:ascii="Arial" w:hAnsi="Arial" w:cs="Arial"/>
          <w:sz w:val="20"/>
          <w:szCs w:val="20"/>
          <w:vertAlign w:val="superscript"/>
        </w:rPr>
        <w:t>h</w:t>
      </w:r>
      <w:r>
        <w:rPr>
          <w:rFonts w:ascii="Arial" w:hAnsi="Arial" w:cs="Arial"/>
          <w:sz w:val="20"/>
          <w:szCs w:val="20"/>
          <w:vertAlign w:val="superscript"/>
        </w:rPr>
        <w:t xml:space="preserve">* </w:t>
      </w:r>
      <w:r>
        <w:rPr>
          <w:rFonts w:ascii="Arial" w:hAnsi="Arial" w:cs="Arial"/>
          <w:sz w:val="20"/>
          <w:szCs w:val="20"/>
        </w:rPr>
        <w:t xml:space="preserve">, </w:t>
      </w:r>
    </w:p>
    <w:p w14:paraId="4FAF2094" w14:textId="77777777" w:rsidR="00FE548F" w:rsidRDefault="00FE548F">
      <w:pPr>
        <w:spacing w:line="360" w:lineRule="auto"/>
        <w:jc w:val="both"/>
        <w:rPr>
          <w:rFonts w:ascii="Arial" w:hAnsi="Arial" w:cs="Arial"/>
          <w:sz w:val="20"/>
          <w:szCs w:val="20"/>
          <w:vertAlign w:val="superscript"/>
        </w:rPr>
      </w:pPr>
    </w:p>
    <w:p w14:paraId="0C81B073" w14:textId="77777777" w:rsidR="00FE548F" w:rsidRDefault="0007671A">
      <w:pPr>
        <w:spacing w:line="360" w:lineRule="auto"/>
        <w:ind w:left="100" w:hangingChars="50" w:hanging="100"/>
        <w:jc w:val="both"/>
        <w:rPr>
          <w:rFonts w:ascii="Arial" w:hAnsi="Arial" w:cs="Arial"/>
          <w:i/>
          <w:iCs/>
          <w:sz w:val="20"/>
          <w:szCs w:val="20"/>
        </w:rPr>
      </w:pPr>
      <w:proofErr w:type="spellStart"/>
      <w:r>
        <w:rPr>
          <w:rFonts w:ascii="Arial" w:hAnsi="Arial" w:cs="Arial"/>
          <w:sz w:val="20"/>
          <w:szCs w:val="20"/>
          <w:vertAlign w:val="superscript"/>
        </w:rPr>
        <w:t>a</w:t>
      </w:r>
      <w:r>
        <w:rPr>
          <w:rFonts w:ascii="Arial" w:hAnsi="Arial" w:cs="Arial"/>
          <w:i/>
          <w:iCs/>
          <w:sz w:val="20"/>
          <w:szCs w:val="20"/>
        </w:rPr>
        <w:t>PhD</w:t>
      </w:r>
      <w:proofErr w:type="spellEnd"/>
      <w:r>
        <w:rPr>
          <w:rFonts w:ascii="Arial" w:hAnsi="Arial" w:cs="Arial"/>
          <w:i/>
          <w:iCs/>
          <w:sz w:val="20"/>
          <w:szCs w:val="20"/>
        </w:rPr>
        <w:t xml:space="preserve"> Scholar, Department of Aquaculture, Fisheries College and Research Institute, Tamil Nadu Dr. J. Jayalalithaa Fisheries University, </w:t>
      </w:r>
      <w:proofErr w:type="spellStart"/>
      <w:r>
        <w:rPr>
          <w:rFonts w:ascii="Arial" w:hAnsi="Arial" w:cs="Arial"/>
          <w:i/>
          <w:iCs/>
          <w:sz w:val="20"/>
          <w:szCs w:val="20"/>
        </w:rPr>
        <w:t>Thootukudi</w:t>
      </w:r>
      <w:proofErr w:type="spellEnd"/>
      <w:r>
        <w:rPr>
          <w:rFonts w:ascii="Arial" w:hAnsi="Arial" w:cs="Arial"/>
          <w:i/>
          <w:iCs/>
          <w:sz w:val="20"/>
          <w:szCs w:val="20"/>
        </w:rPr>
        <w:t xml:space="preserve"> - 628 008, Tamil Nadu, India.</w:t>
      </w:r>
    </w:p>
    <w:p w14:paraId="665AE7B8" w14:textId="77777777" w:rsidR="00FE548F" w:rsidRDefault="0007671A">
      <w:pPr>
        <w:spacing w:line="360" w:lineRule="auto"/>
        <w:ind w:left="100" w:hangingChars="50" w:hanging="100"/>
        <w:jc w:val="both"/>
        <w:rPr>
          <w:rFonts w:ascii="Arial" w:eastAsia="Arial" w:hAnsi="Arial" w:cs="Arial"/>
          <w:i/>
          <w:iCs/>
          <w:sz w:val="20"/>
          <w:szCs w:val="20"/>
        </w:rPr>
      </w:pPr>
      <w:proofErr w:type="spellStart"/>
      <w:r>
        <w:rPr>
          <w:rFonts w:ascii="Arial" w:eastAsia="Arial" w:hAnsi="Arial" w:cs="Arial"/>
          <w:sz w:val="20"/>
          <w:szCs w:val="20"/>
          <w:vertAlign w:val="superscript"/>
        </w:rPr>
        <w:t>b</w:t>
      </w:r>
      <w:r>
        <w:rPr>
          <w:rFonts w:ascii="Arial" w:eastAsia="Arial" w:hAnsi="Arial" w:cs="Arial"/>
          <w:i/>
          <w:iCs/>
          <w:sz w:val="20"/>
          <w:szCs w:val="20"/>
        </w:rPr>
        <w:t>Associate</w:t>
      </w:r>
      <w:proofErr w:type="spellEnd"/>
      <w:r>
        <w:rPr>
          <w:rFonts w:ascii="Arial" w:eastAsia="Arial" w:hAnsi="Arial" w:cs="Arial"/>
          <w:i/>
          <w:iCs/>
          <w:sz w:val="20"/>
          <w:szCs w:val="20"/>
        </w:rPr>
        <w:t xml:space="preserve"> Professor &amp; Head, Aquatic Rainbow Technology Park, Tamil Nadu Dr. J. Jayalalithaa Fisheries University, Madhavaram Campus, Chennai ‒ 600 051, Tamil Nadu, India</w:t>
      </w:r>
    </w:p>
    <w:p w14:paraId="487863AC" w14:textId="77777777" w:rsidR="00FE548F" w:rsidRDefault="0007671A">
      <w:pPr>
        <w:spacing w:line="360" w:lineRule="auto"/>
        <w:ind w:left="100" w:hangingChars="50" w:hanging="100"/>
        <w:jc w:val="both"/>
        <w:rPr>
          <w:rFonts w:ascii="Arial" w:hAnsi="Arial" w:cs="Arial"/>
          <w:i/>
          <w:iCs/>
          <w:sz w:val="20"/>
          <w:szCs w:val="20"/>
        </w:rPr>
      </w:pPr>
      <w:proofErr w:type="spellStart"/>
      <w:r>
        <w:rPr>
          <w:rFonts w:ascii="Arial" w:hAnsi="Arial" w:cs="Arial"/>
          <w:sz w:val="20"/>
          <w:szCs w:val="20"/>
          <w:vertAlign w:val="superscript"/>
        </w:rPr>
        <w:t>c</w:t>
      </w:r>
      <w:r>
        <w:rPr>
          <w:rFonts w:ascii="Arial" w:hAnsi="Arial" w:cs="Arial"/>
          <w:i/>
          <w:iCs/>
          <w:sz w:val="20"/>
          <w:szCs w:val="20"/>
        </w:rPr>
        <w:t>Assistant</w:t>
      </w:r>
      <w:proofErr w:type="spellEnd"/>
      <w:r>
        <w:rPr>
          <w:rFonts w:ascii="Arial" w:hAnsi="Arial" w:cs="Arial"/>
          <w:i/>
          <w:iCs/>
          <w:sz w:val="20"/>
          <w:szCs w:val="20"/>
        </w:rPr>
        <w:t xml:space="preserve"> Professor, Department of Aquaculture, Fisheries College and Research Institute, Tamil Nadu Dr. J. Jayalalithaa Fisheries University, </w:t>
      </w:r>
      <w:proofErr w:type="spellStart"/>
      <w:r>
        <w:rPr>
          <w:rFonts w:ascii="Arial" w:hAnsi="Arial" w:cs="Arial"/>
          <w:i/>
          <w:iCs/>
          <w:sz w:val="20"/>
          <w:szCs w:val="20"/>
        </w:rPr>
        <w:t>Thootukudi</w:t>
      </w:r>
      <w:proofErr w:type="spellEnd"/>
      <w:r>
        <w:rPr>
          <w:rFonts w:ascii="Arial" w:hAnsi="Arial" w:cs="Arial"/>
          <w:i/>
          <w:iCs/>
          <w:sz w:val="20"/>
          <w:szCs w:val="20"/>
        </w:rPr>
        <w:t xml:space="preserve"> - 628 008, Tamil Nadu, India.</w:t>
      </w:r>
    </w:p>
    <w:p w14:paraId="4D94918E" w14:textId="77777777" w:rsidR="00FE548F" w:rsidRDefault="0007671A">
      <w:pPr>
        <w:spacing w:line="360" w:lineRule="auto"/>
        <w:jc w:val="both"/>
        <w:rPr>
          <w:rFonts w:ascii="Arial" w:eastAsia="Arial" w:hAnsi="Arial" w:cs="Arial"/>
          <w:i/>
          <w:iCs/>
          <w:sz w:val="20"/>
          <w:szCs w:val="20"/>
        </w:rPr>
      </w:pPr>
      <w:proofErr w:type="spellStart"/>
      <w:r>
        <w:rPr>
          <w:rFonts w:ascii="Arial" w:eastAsia="Arial" w:hAnsi="Arial" w:cs="Arial"/>
          <w:sz w:val="20"/>
          <w:szCs w:val="20"/>
          <w:vertAlign w:val="superscript"/>
        </w:rPr>
        <w:t>d</w:t>
      </w:r>
      <w:r>
        <w:rPr>
          <w:rFonts w:ascii="Arial" w:eastAsia="Arial" w:hAnsi="Arial" w:cs="Arial"/>
          <w:i/>
          <w:iCs/>
          <w:sz w:val="20"/>
          <w:szCs w:val="20"/>
        </w:rPr>
        <w:t>Ph.D</w:t>
      </w:r>
      <w:proofErr w:type="spellEnd"/>
      <w:r>
        <w:rPr>
          <w:rFonts w:ascii="Arial" w:eastAsia="Arial" w:hAnsi="Arial" w:cs="Arial"/>
          <w:i/>
          <w:iCs/>
          <w:sz w:val="20"/>
          <w:szCs w:val="20"/>
        </w:rPr>
        <w:t xml:space="preserve"> Scholar, Department of Biotechnology, Priest University, Thanjavur ‒ 613 403, Tamil Nadu, India</w:t>
      </w:r>
    </w:p>
    <w:p w14:paraId="204777F5" w14:textId="7FC8D4E0" w:rsidR="005032C7" w:rsidRDefault="005032C7">
      <w:pPr>
        <w:spacing w:line="360" w:lineRule="auto"/>
        <w:jc w:val="both"/>
        <w:rPr>
          <w:rFonts w:ascii="Arial" w:hAnsi="Arial" w:cs="Arial"/>
          <w:i/>
          <w:iCs/>
          <w:sz w:val="20"/>
          <w:szCs w:val="20"/>
        </w:rPr>
      </w:pPr>
      <w:proofErr w:type="spellStart"/>
      <w:r>
        <w:rPr>
          <w:rFonts w:ascii="Arial" w:hAnsi="Arial" w:cs="Arial"/>
          <w:sz w:val="20"/>
          <w:szCs w:val="20"/>
          <w:vertAlign w:val="superscript"/>
        </w:rPr>
        <w:t>e</w:t>
      </w:r>
      <w:r>
        <w:rPr>
          <w:rFonts w:ascii="Arial" w:hAnsi="Arial" w:cs="Arial"/>
          <w:i/>
          <w:iCs/>
          <w:sz w:val="20"/>
          <w:szCs w:val="20"/>
        </w:rPr>
        <w:t>Assistant</w:t>
      </w:r>
      <w:proofErr w:type="spellEnd"/>
      <w:r>
        <w:rPr>
          <w:rFonts w:ascii="Arial" w:hAnsi="Arial" w:cs="Arial"/>
          <w:i/>
          <w:iCs/>
          <w:sz w:val="20"/>
          <w:szCs w:val="20"/>
        </w:rPr>
        <w:t xml:space="preserve"> </w:t>
      </w:r>
      <w:proofErr w:type="spellStart"/>
      <w:r>
        <w:rPr>
          <w:rFonts w:ascii="Arial" w:hAnsi="Arial" w:cs="Arial"/>
          <w:i/>
          <w:iCs/>
          <w:sz w:val="20"/>
          <w:szCs w:val="20"/>
        </w:rPr>
        <w:t>Professorr</w:t>
      </w:r>
      <w:proofErr w:type="spellEnd"/>
      <w:r>
        <w:rPr>
          <w:rFonts w:ascii="Arial" w:hAnsi="Arial" w:cs="Arial"/>
          <w:i/>
          <w:iCs/>
          <w:sz w:val="20"/>
          <w:szCs w:val="20"/>
        </w:rPr>
        <w:t xml:space="preserve">, Department of Fisheries Extension Economics and Statistics, Fisheries College and Research Institute, Tamil Nadu Dr. J. Jayalalithaa Fisheries University, </w:t>
      </w:r>
      <w:proofErr w:type="spellStart"/>
      <w:r>
        <w:rPr>
          <w:rFonts w:ascii="Arial" w:hAnsi="Arial" w:cs="Arial"/>
          <w:i/>
          <w:iCs/>
          <w:sz w:val="20"/>
          <w:szCs w:val="20"/>
        </w:rPr>
        <w:t>Thootukudi</w:t>
      </w:r>
      <w:proofErr w:type="spellEnd"/>
      <w:r>
        <w:rPr>
          <w:rFonts w:ascii="Arial" w:hAnsi="Arial" w:cs="Arial"/>
          <w:i/>
          <w:iCs/>
          <w:sz w:val="20"/>
          <w:szCs w:val="20"/>
        </w:rPr>
        <w:t xml:space="preserve"> - 628 008,Tamil Nadu, India</w:t>
      </w:r>
    </w:p>
    <w:p w14:paraId="57A0C6C8" w14:textId="065473EE" w:rsidR="00FE548F" w:rsidRDefault="005032C7">
      <w:pPr>
        <w:spacing w:line="360" w:lineRule="auto"/>
        <w:jc w:val="both"/>
        <w:rPr>
          <w:rFonts w:ascii="Arial" w:eastAsia="Arial" w:hAnsi="Arial" w:cs="Arial"/>
          <w:i/>
          <w:iCs/>
          <w:sz w:val="20"/>
          <w:szCs w:val="20"/>
        </w:rPr>
      </w:pPr>
      <w:proofErr w:type="spellStart"/>
      <w:r>
        <w:rPr>
          <w:rFonts w:ascii="Arial" w:hAnsi="Arial" w:cs="Arial"/>
          <w:bCs/>
          <w:sz w:val="20"/>
          <w:szCs w:val="20"/>
          <w:shd w:val="clear" w:color="auto" w:fill="FFFFFF"/>
          <w:vertAlign w:val="superscript"/>
        </w:rPr>
        <w:t>f</w:t>
      </w:r>
      <w:r w:rsidR="0007671A">
        <w:rPr>
          <w:rFonts w:ascii="Arial" w:hAnsi="Arial" w:cs="Arial"/>
          <w:bCs/>
          <w:i/>
          <w:iCs/>
          <w:sz w:val="20"/>
          <w:szCs w:val="20"/>
          <w:shd w:val="clear" w:color="auto" w:fill="FFFFFF"/>
        </w:rPr>
        <w:t>Assistant</w:t>
      </w:r>
      <w:proofErr w:type="spellEnd"/>
      <w:r w:rsidR="0007671A">
        <w:rPr>
          <w:rFonts w:ascii="Arial" w:hAnsi="Arial" w:cs="Arial"/>
          <w:bCs/>
          <w:i/>
          <w:iCs/>
          <w:sz w:val="20"/>
          <w:szCs w:val="20"/>
          <w:shd w:val="clear" w:color="auto" w:fill="FFFFFF"/>
        </w:rPr>
        <w:t xml:space="preserve"> Professor, Trichy Centre for Sustainable Aquaculture, Tamil Nadu Dr. J. Jayalalithaa Fisheries University, </w:t>
      </w:r>
      <w:proofErr w:type="spellStart"/>
      <w:r w:rsidR="0007671A">
        <w:rPr>
          <w:rFonts w:ascii="Arial" w:hAnsi="Arial" w:cs="Arial"/>
          <w:bCs/>
          <w:i/>
          <w:iCs/>
          <w:sz w:val="20"/>
          <w:szCs w:val="20"/>
          <w:shd w:val="clear" w:color="auto" w:fill="FFFFFF"/>
        </w:rPr>
        <w:t>Jeeyapuram</w:t>
      </w:r>
      <w:proofErr w:type="spellEnd"/>
      <w:r w:rsidR="0007671A">
        <w:rPr>
          <w:rFonts w:ascii="Arial" w:hAnsi="Arial" w:cs="Arial"/>
          <w:bCs/>
          <w:i/>
          <w:iCs/>
          <w:sz w:val="20"/>
          <w:szCs w:val="20"/>
          <w:shd w:val="clear" w:color="auto" w:fill="FFFFFF"/>
        </w:rPr>
        <w:t>, Trichy ‒ 639 101, Tamil Nadu, India</w:t>
      </w:r>
    </w:p>
    <w:p w14:paraId="4DF6CA76" w14:textId="49134DDB" w:rsidR="00FE548F" w:rsidRDefault="005032C7">
      <w:pPr>
        <w:spacing w:line="360" w:lineRule="auto"/>
        <w:jc w:val="both"/>
        <w:rPr>
          <w:rFonts w:ascii="Arial" w:hAnsi="Arial" w:cs="Arial"/>
          <w:bCs/>
          <w:sz w:val="20"/>
          <w:szCs w:val="20"/>
          <w:shd w:val="clear" w:color="auto" w:fill="FFFFFF"/>
          <w:vertAlign w:val="superscript"/>
        </w:rPr>
      </w:pPr>
      <w:proofErr w:type="spellStart"/>
      <w:r>
        <w:rPr>
          <w:rFonts w:ascii="Arial" w:hAnsi="Arial" w:cs="Arial"/>
          <w:bCs/>
          <w:sz w:val="20"/>
          <w:szCs w:val="20"/>
          <w:shd w:val="clear" w:color="auto" w:fill="FFFFFF"/>
          <w:vertAlign w:val="superscript"/>
        </w:rPr>
        <w:t>g</w:t>
      </w:r>
      <w:r w:rsidR="0007671A">
        <w:rPr>
          <w:rFonts w:ascii="Arial" w:hAnsi="Arial" w:cs="Arial"/>
          <w:bCs/>
          <w:i/>
          <w:iCs/>
          <w:sz w:val="20"/>
          <w:szCs w:val="20"/>
          <w:shd w:val="clear" w:color="auto" w:fill="FFFFFF"/>
        </w:rPr>
        <w:t>Assistant</w:t>
      </w:r>
      <w:proofErr w:type="spellEnd"/>
      <w:r w:rsidR="0007671A">
        <w:rPr>
          <w:rFonts w:ascii="Arial" w:hAnsi="Arial" w:cs="Arial"/>
          <w:bCs/>
          <w:i/>
          <w:iCs/>
          <w:sz w:val="20"/>
          <w:szCs w:val="20"/>
          <w:shd w:val="clear" w:color="auto" w:fill="FFFFFF"/>
        </w:rPr>
        <w:t xml:space="preserve"> Professor &amp; Head, Mandapam Centre for Sustainable Aquaculture,</w:t>
      </w:r>
      <w:r w:rsidR="0007671A">
        <w:rPr>
          <w:rFonts w:ascii="Arial" w:eastAsia="Arial" w:hAnsi="Arial" w:cs="Arial"/>
          <w:i/>
          <w:iCs/>
          <w:sz w:val="20"/>
          <w:szCs w:val="20"/>
        </w:rPr>
        <w:t xml:space="preserve"> Tamil Nadu Dr. J. Jayalalithaa Fisheries University, </w:t>
      </w:r>
      <w:proofErr w:type="spellStart"/>
      <w:r w:rsidR="0007671A">
        <w:rPr>
          <w:rFonts w:ascii="Arial" w:eastAsia="Arial" w:hAnsi="Arial" w:cs="Arial"/>
          <w:i/>
          <w:iCs/>
          <w:sz w:val="20"/>
          <w:szCs w:val="20"/>
        </w:rPr>
        <w:t>Ramanathapuram</w:t>
      </w:r>
      <w:proofErr w:type="spellEnd"/>
      <w:r w:rsidR="0007671A">
        <w:rPr>
          <w:rFonts w:ascii="Arial" w:eastAsia="Arial" w:hAnsi="Arial" w:cs="Arial"/>
          <w:i/>
          <w:iCs/>
          <w:sz w:val="20"/>
          <w:szCs w:val="20"/>
        </w:rPr>
        <w:t xml:space="preserve"> – 623 519, Tamil Nadu, India</w:t>
      </w:r>
      <w:r w:rsidR="0007671A">
        <w:rPr>
          <w:rFonts w:ascii="Arial" w:hAnsi="Arial" w:cs="Arial"/>
          <w:bCs/>
          <w:sz w:val="20"/>
          <w:szCs w:val="20"/>
          <w:shd w:val="clear" w:color="auto" w:fill="FFFFFF"/>
          <w:vertAlign w:val="superscript"/>
        </w:rPr>
        <w:t xml:space="preserve"> </w:t>
      </w:r>
    </w:p>
    <w:p w14:paraId="0FC1E89D" w14:textId="58238B8C" w:rsidR="00FE548F" w:rsidRDefault="005032C7">
      <w:pPr>
        <w:spacing w:line="360" w:lineRule="auto"/>
        <w:jc w:val="both"/>
        <w:rPr>
          <w:rFonts w:ascii="Arial" w:hAnsi="Arial" w:cs="Arial"/>
          <w:bCs/>
          <w:i/>
          <w:iCs/>
          <w:sz w:val="20"/>
          <w:szCs w:val="20"/>
          <w:shd w:val="clear" w:color="auto" w:fill="FFFFFF"/>
        </w:rPr>
      </w:pPr>
      <w:r>
        <w:rPr>
          <w:rFonts w:ascii="Arial" w:hAnsi="Arial" w:cs="Arial"/>
          <w:bCs/>
          <w:sz w:val="20"/>
          <w:szCs w:val="20"/>
          <w:shd w:val="clear" w:color="auto" w:fill="FFFFFF"/>
          <w:vertAlign w:val="superscript"/>
        </w:rPr>
        <w:t>h</w:t>
      </w:r>
      <w:r w:rsidR="0007671A">
        <w:rPr>
          <w:rFonts w:ascii="Arial" w:hAnsi="Arial" w:cs="Arial"/>
          <w:bCs/>
          <w:sz w:val="20"/>
          <w:szCs w:val="20"/>
          <w:shd w:val="clear" w:color="auto" w:fill="FFFFFF"/>
          <w:vertAlign w:val="superscript"/>
        </w:rPr>
        <w:t>*</w:t>
      </w:r>
      <w:r w:rsidR="0007671A">
        <w:rPr>
          <w:rFonts w:ascii="Arial" w:hAnsi="Arial" w:cs="Arial"/>
          <w:bCs/>
          <w:i/>
          <w:iCs/>
          <w:sz w:val="20"/>
          <w:szCs w:val="20"/>
          <w:shd w:val="clear" w:color="auto" w:fill="FFFFFF"/>
        </w:rPr>
        <w:t xml:space="preserve">Assistant Professor, </w:t>
      </w:r>
      <w:proofErr w:type="spellStart"/>
      <w:r w:rsidR="0007671A">
        <w:rPr>
          <w:rFonts w:ascii="Arial" w:hAnsi="Arial" w:cs="Arial"/>
          <w:bCs/>
          <w:i/>
          <w:iCs/>
          <w:sz w:val="20"/>
          <w:szCs w:val="20"/>
          <w:shd w:val="clear" w:color="auto" w:fill="FFFFFF"/>
        </w:rPr>
        <w:t>Krishnagiri</w:t>
      </w:r>
      <w:proofErr w:type="spellEnd"/>
      <w:r w:rsidR="0007671A">
        <w:rPr>
          <w:rFonts w:ascii="Arial" w:hAnsi="Arial" w:cs="Arial"/>
          <w:bCs/>
          <w:i/>
          <w:iCs/>
          <w:sz w:val="20"/>
          <w:szCs w:val="20"/>
          <w:shd w:val="clear" w:color="auto" w:fill="FFFFFF"/>
        </w:rPr>
        <w:t xml:space="preserve"> </w:t>
      </w:r>
      <w:proofErr w:type="spellStart"/>
      <w:r w:rsidR="0007671A">
        <w:rPr>
          <w:rFonts w:ascii="Arial" w:hAnsi="Arial" w:cs="Arial"/>
          <w:bCs/>
          <w:i/>
          <w:iCs/>
          <w:sz w:val="20"/>
          <w:szCs w:val="20"/>
          <w:shd w:val="clear" w:color="auto" w:fill="FFFFFF"/>
        </w:rPr>
        <w:t>Barur</w:t>
      </w:r>
      <w:proofErr w:type="spellEnd"/>
      <w:r w:rsidR="0007671A">
        <w:rPr>
          <w:rFonts w:ascii="Arial" w:hAnsi="Arial" w:cs="Arial"/>
          <w:bCs/>
          <w:i/>
          <w:iCs/>
          <w:sz w:val="20"/>
          <w:szCs w:val="20"/>
          <w:shd w:val="clear" w:color="auto" w:fill="FFFFFF"/>
        </w:rPr>
        <w:t xml:space="preserve"> Centre for Sustainable Aquaculture, Tamil Nadu Dr. J. Jayalalithaa Fisheries University, </w:t>
      </w:r>
      <w:proofErr w:type="spellStart"/>
      <w:r w:rsidR="0007671A">
        <w:rPr>
          <w:rFonts w:ascii="Arial" w:hAnsi="Arial" w:cs="Arial"/>
          <w:bCs/>
          <w:i/>
          <w:iCs/>
          <w:sz w:val="20"/>
          <w:szCs w:val="20"/>
          <w:shd w:val="clear" w:color="auto" w:fill="FFFFFF"/>
        </w:rPr>
        <w:t>Barur</w:t>
      </w:r>
      <w:proofErr w:type="spellEnd"/>
      <w:r w:rsidR="0007671A">
        <w:rPr>
          <w:rFonts w:ascii="Arial" w:hAnsi="Arial" w:cs="Arial"/>
          <w:bCs/>
          <w:i/>
          <w:iCs/>
          <w:sz w:val="20"/>
          <w:szCs w:val="20"/>
          <w:shd w:val="clear" w:color="auto" w:fill="FFFFFF"/>
        </w:rPr>
        <w:t xml:space="preserve">, </w:t>
      </w:r>
      <w:proofErr w:type="spellStart"/>
      <w:r w:rsidR="0007671A">
        <w:rPr>
          <w:rFonts w:ascii="Arial" w:hAnsi="Arial" w:cs="Arial"/>
          <w:bCs/>
          <w:i/>
          <w:iCs/>
          <w:sz w:val="20"/>
          <w:szCs w:val="20"/>
          <w:shd w:val="clear" w:color="auto" w:fill="FFFFFF"/>
        </w:rPr>
        <w:t>Krishnagiri</w:t>
      </w:r>
      <w:proofErr w:type="spellEnd"/>
      <w:r w:rsidR="0007671A">
        <w:rPr>
          <w:rFonts w:ascii="Arial" w:hAnsi="Arial" w:cs="Arial"/>
          <w:bCs/>
          <w:i/>
          <w:iCs/>
          <w:sz w:val="20"/>
          <w:szCs w:val="20"/>
          <w:shd w:val="clear" w:color="auto" w:fill="FFFFFF"/>
        </w:rPr>
        <w:t xml:space="preserve"> ‒ 635 201, Tamil Nadu, India</w:t>
      </w:r>
    </w:p>
    <w:tbl>
      <w:tblPr>
        <w:tblStyle w:val="TableGrid"/>
        <w:tblW w:w="5000" w:type="pct"/>
        <w:tblLook w:val="04A0" w:firstRow="1" w:lastRow="0" w:firstColumn="1" w:lastColumn="0" w:noHBand="0" w:noVBand="1"/>
      </w:tblPr>
      <w:tblGrid>
        <w:gridCol w:w="3913"/>
        <w:gridCol w:w="5329"/>
      </w:tblGrid>
      <w:tr w:rsidR="002F0239" w14:paraId="22CEAE0D" w14:textId="77777777" w:rsidTr="002F0239">
        <w:tc>
          <w:tcPr>
            <w:tcW w:w="2117" w:type="pct"/>
          </w:tcPr>
          <w:p w14:paraId="5F7D43D8" w14:textId="77777777" w:rsidR="002F0239" w:rsidRDefault="002F0239" w:rsidP="00E640D4">
            <w:pPr>
              <w:spacing w:after="0" w:line="240" w:lineRule="auto"/>
              <w:rPr>
                <w:sz w:val="18"/>
                <w:lang w:val="en-IN"/>
              </w:rPr>
            </w:pPr>
            <w:r>
              <w:rPr>
                <w:sz w:val="18"/>
                <w:lang w:val="en-IN"/>
              </w:rPr>
              <w:t>Antony Heniton. P</w:t>
            </w:r>
          </w:p>
        </w:tc>
        <w:tc>
          <w:tcPr>
            <w:tcW w:w="2883" w:type="pct"/>
          </w:tcPr>
          <w:p w14:paraId="63A09706" w14:textId="77777777" w:rsidR="002F0239" w:rsidRDefault="002F0239" w:rsidP="00E640D4">
            <w:pPr>
              <w:spacing w:after="0" w:line="240" w:lineRule="auto"/>
              <w:rPr>
                <w:sz w:val="18"/>
                <w:lang w:val="en-IN"/>
              </w:rPr>
            </w:pPr>
            <w:r>
              <w:rPr>
                <w:sz w:val="18"/>
                <w:lang w:val="en-IN"/>
              </w:rPr>
              <w:t>antonyheniton15@gmail.com</w:t>
            </w:r>
          </w:p>
        </w:tc>
      </w:tr>
      <w:tr w:rsidR="002F0239" w14:paraId="3428BE47" w14:textId="77777777" w:rsidTr="002F0239">
        <w:tc>
          <w:tcPr>
            <w:tcW w:w="2117" w:type="pct"/>
          </w:tcPr>
          <w:p w14:paraId="6DF7FFA3" w14:textId="77777777" w:rsidR="002F0239" w:rsidRDefault="002F0239" w:rsidP="00E640D4">
            <w:pPr>
              <w:spacing w:after="0" w:line="240" w:lineRule="auto"/>
              <w:rPr>
                <w:sz w:val="18"/>
                <w:lang w:val="en-IN"/>
              </w:rPr>
            </w:pPr>
            <w:r>
              <w:rPr>
                <w:sz w:val="18"/>
                <w:lang w:val="en-IN"/>
              </w:rPr>
              <w:t>Anand. S</w:t>
            </w:r>
          </w:p>
        </w:tc>
        <w:tc>
          <w:tcPr>
            <w:tcW w:w="2883" w:type="pct"/>
          </w:tcPr>
          <w:p w14:paraId="5E170507" w14:textId="77777777" w:rsidR="002F0239" w:rsidRDefault="002F0239" w:rsidP="00E640D4">
            <w:pPr>
              <w:spacing w:after="0" w:line="240" w:lineRule="auto"/>
              <w:rPr>
                <w:sz w:val="18"/>
                <w:lang w:val="en-IN"/>
              </w:rPr>
            </w:pPr>
            <w:r>
              <w:rPr>
                <w:sz w:val="18"/>
                <w:lang w:val="en-IN"/>
              </w:rPr>
              <w:t>anand@tnfu.ac.in</w:t>
            </w:r>
          </w:p>
        </w:tc>
      </w:tr>
      <w:tr w:rsidR="002F0239" w14:paraId="1770332C" w14:textId="77777777" w:rsidTr="002F0239">
        <w:tc>
          <w:tcPr>
            <w:tcW w:w="2117" w:type="pct"/>
          </w:tcPr>
          <w:p w14:paraId="1A187061" w14:textId="77777777" w:rsidR="002F0239" w:rsidRDefault="002F0239" w:rsidP="00E640D4">
            <w:pPr>
              <w:spacing w:after="0" w:line="240" w:lineRule="auto"/>
              <w:rPr>
                <w:sz w:val="18"/>
                <w:lang w:val="en-IN"/>
              </w:rPr>
            </w:pPr>
            <w:r>
              <w:rPr>
                <w:sz w:val="18"/>
                <w:lang w:val="en-IN"/>
              </w:rPr>
              <w:t>Daniel. N</w:t>
            </w:r>
          </w:p>
        </w:tc>
        <w:tc>
          <w:tcPr>
            <w:tcW w:w="2883" w:type="pct"/>
          </w:tcPr>
          <w:p w14:paraId="369BF0C3" w14:textId="77777777" w:rsidR="002F0239" w:rsidRDefault="002F0239" w:rsidP="00E640D4">
            <w:pPr>
              <w:spacing w:after="0" w:line="240" w:lineRule="auto"/>
              <w:rPr>
                <w:sz w:val="18"/>
                <w:lang w:val="en-IN"/>
              </w:rPr>
            </w:pPr>
            <w:r>
              <w:rPr>
                <w:sz w:val="18"/>
                <w:lang w:val="en-IN"/>
              </w:rPr>
              <w:t>daniel@tnfu.ac.in</w:t>
            </w:r>
          </w:p>
        </w:tc>
      </w:tr>
      <w:tr w:rsidR="002F0239" w14:paraId="722B9F06" w14:textId="77777777" w:rsidTr="002F0239">
        <w:tc>
          <w:tcPr>
            <w:tcW w:w="2117" w:type="pct"/>
          </w:tcPr>
          <w:p w14:paraId="4667D9A7" w14:textId="77777777" w:rsidR="002F0239" w:rsidRDefault="002F0239" w:rsidP="00E640D4">
            <w:pPr>
              <w:spacing w:after="0" w:line="240" w:lineRule="auto"/>
              <w:rPr>
                <w:sz w:val="18"/>
                <w:lang w:val="en-IN"/>
              </w:rPr>
            </w:pPr>
            <w:r>
              <w:rPr>
                <w:sz w:val="18"/>
                <w:lang w:val="en-IN"/>
              </w:rPr>
              <w:t>Raghu. T</w:t>
            </w:r>
          </w:p>
        </w:tc>
        <w:tc>
          <w:tcPr>
            <w:tcW w:w="2883" w:type="pct"/>
          </w:tcPr>
          <w:p w14:paraId="1915BE20" w14:textId="77777777" w:rsidR="002F0239" w:rsidRDefault="002F0239" w:rsidP="00E640D4">
            <w:pPr>
              <w:spacing w:after="0" w:line="240" w:lineRule="auto"/>
              <w:rPr>
                <w:sz w:val="18"/>
                <w:lang w:val="en-IN"/>
              </w:rPr>
            </w:pPr>
            <w:r>
              <w:rPr>
                <w:sz w:val="18"/>
                <w:lang w:val="en-IN"/>
              </w:rPr>
              <w:t>raghu.just03@gmail.com</w:t>
            </w:r>
          </w:p>
        </w:tc>
      </w:tr>
      <w:tr w:rsidR="002F0239" w14:paraId="72958B43" w14:textId="77777777" w:rsidTr="002F0239">
        <w:tc>
          <w:tcPr>
            <w:tcW w:w="2117" w:type="pct"/>
          </w:tcPr>
          <w:p w14:paraId="0E809B60" w14:textId="77777777" w:rsidR="002F0239" w:rsidRDefault="002F0239" w:rsidP="00E640D4">
            <w:pPr>
              <w:spacing w:after="0" w:line="240" w:lineRule="auto"/>
              <w:rPr>
                <w:sz w:val="18"/>
                <w:lang w:val="en-IN"/>
              </w:rPr>
            </w:pPr>
            <w:r>
              <w:rPr>
                <w:sz w:val="18"/>
                <w:lang w:val="en-IN"/>
              </w:rPr>
              <w:t>Manikandan. B</w:t>
            </w:r>
          </w:p>
        </w:tc>
        <w:tc>
          <w:tcPr>
            <w:tcW w:w="2883" w:type="pct"/>
          </w:tcPr>
          <w:p w14:paraId="76D55E74" w14:textId="77777777" w:rsidR="002F0239" w:rsidRDefault="002F0239" w:rsidP="00E640D4">
            <w:pPr>
              <w:spacing w:after="0" w:line="240" w:lineRule="auto"/>
              <w:rPr>
                <w:sz w:val="18"/>
                <w:lang w:val="en-IN"/>
              </w:rPr>
            </w:pPr>
            <w:r>
              <w:rPr>
                <w:sz w:val="18"/>
                <w:lang w:val="en-IN"/>
              </w:rPr>
              <w:t>manikandanraja27@gmail.com</w:t>
            </w:r>
          </w:p>
        </w:tc>
      </w:tr>
      <w:tr w:rsidR="002F0239" w14:paraId="435590F4" w14:textId="77777777" w:rsidTr="002F0239">
        <w:trPr>
          <w:trHeight w:val="709"/>
        </w:trPr>
        <w:tc>
          <w:tcPr>
            <w:tcW w:w="2117" w:type="pct"/>
          </w:tcPr>
          <w:p w14:paraId="6E0C84BF" w14:textId="77777777" w:rsidR="002F0239" w:rsidRDefault="002F0239" w:rsidP="00E640D4">
            <w:pPr>
              <w:spacing w:after="0" w:line="240" w:lineRule="auto"/>
              <w:rPr>
                <w:sz w:val="18"/>
                <w:lang w:val="en-IN"/>
              </w:rPr>
            </w:pPr>
            <w:r>
              <w:rPr>
                <w:sz w:val="18"/>
                <w:lang w:val="en-IN"/>
              </w:rPr>
              <w:t>Sangavi. S</w:t>
            </w:r>
          </w:p>
        </w:tc>
        <w:tc>
          <w:tcPr>
            <w:tcW w:w="2883" w:type="pct"/>
          </w:tcPr>
          <w:p w14:paraId="714D7384" w14:textId="77777777" w:rsidR="002F0239" w:rsidRDefault="002F0239" w:rsidP="00E640D4">
            <w:pPr>
              <w:spacing w:after="0" w:line="240" w:lineRule="auto"/>
              <w:rPr>
                <w:sz w:val="18"/>
                <w:lang w:val="en-IN"/>
              </w:rPr>
            </w:pPr>
            <w:r>
              <w:rPr>
                <w:sz w:val="18"/>
                <w:lang w:val="en-IN"/>
              </w:rPr>
              <w:t>sangavi@tnfu.ac.in</w:t>
            </w:r>
          </w:p>
        </w:tc>
      </w:tr>
      <w:tr w:rsidR="002F0239" w14:paraId="1A163624" w14:textId="77777777" w:rsidTr="002F0239">
        <w:trPr>
          <w:trHeight w:val="709"/>
        </w:trPr>
        <w:tc>
          <w:tcPr>
            <w:tcW w:w="2117" w:type="pct"/>
          </w:tcPr>
          <w:p w14:paraId="44A6C02D" w14:textId="77777777" w:rsidR="002F0239" w:rsidRDefault="002F0239" w:rsidP="00E640D4">
            <w:pPr>
              <w:spacing w:after="0" w:line="240" w:lineRule="auto"/>
              <w:rPr>
                <w:sz w:val="18"/>
                <w:lang w:val="en-IN"/>
              </w:rPr>
            </w:pPr>
            <w:r>
              <w:rPr>
                <w:sz w:val="18"/>
                <w:lang w:val="en-IN"/>
              </w:rPr>
              <w:t>Anand. C</w:t>
            </w:r>
          </w:p>
        </w:tc>
        <w:tc>
          <w:tcPr>
            <w:tcW w:w="2883" w:type="pct"/>
          </w:tcPr>
          <w:p w14:paraId="4C274887" w14:textId="77777777" w:rsidR="002F0239" w:rsidRDefault="002F0239" w:rsidP="00E640D4">
            <w:pPr>
              <w:spacing w:after="0" w:line="240" w:lineRule="auto"/>
              <w:rPr>
                <w:sz w:val="18"/>
                <w:lang w:val="en-IN"/>
              </w:rPr>
            </w:pPr>
            <w:r>
              <w:rPr>
                <w:sz w:val="18"/>
                <w:lang w:val="en-IN"/>
              </w:rPr>
              <w:t>canand@tnfu.ac.in</w:t>
            </w:r>
          </w:p>
        </w:tc>
      </w:tr>
      <w:tr w:rsidR="002F0239" w14:paraId="559EC9C4" w14:textId="77777777" w:rsidTr="002F0239">
        <w:trPr>
          <w:trHeight w:val="709"/>
        </w:trPr>
        <w:tc>
          <w:tcPr>
            <w:tcW w:w="2117" w:type="pct"/>
          </w:tcPr>
          <w:p w14:paraId="6127C769" w14:textId="77777777" w:rsidR="002F0239" w:rsidRDefault="002F0239" w:rsidP="00E640D4">
            <w:pPr>
              <w:spacing w:after="0" w:line="240" w:lineRule="auto"/>
              <w:rPr>
                <w:sz w:val="18"/>
                <w:lang w:val="en-IN"/>
              </w:rPr>
            </w:pPr>
            <w:r>
              <w:rPr>
                <w:sz w:val="18"/>
                <w:lang w:val="en-US" w:eastAsia="zh-CN"/>
              </w:rPr>
              <w:t>Somu Sunder Lingam</w:t>
            </w:r>
            <w:r>
              <w:rPr>
                <w:sz w:val="18"/>
                <w:lang w:val="en-IN" w:eastAsia="zh-CN"/>
              </w:rPr>
              <w:t>. R</w:t>
            </w:r>
          </w:p>
        </w:tc>
        <w:tc>
          <w:tcPr>
            <w:tcW w:w="2883" w:type="pct"/>
          </w:tcPr>
          <w:p w14:paraId="4E19FA29" w14:textId="77777777" w:rsidR="002F0239" w:rsidRDefault="002F0239" w:rsidP="00E640D4">
            <w:pPr>
              <w:spacing w:after="0" w:line="240" w:lineRule="auto"/>
              <w:rPr>
                <w:sz w:val="18"/>
                <w:lang w:val="en-IN"/>
              </w:rPr>
            </w:pPr>
            <w:r>
              <w:rPr>
                <w:sz w:val="18"/>
                <w:lang w:val="en-IN"/>
              </w:rPr>
              <w:t>somusundarlingam@tnfu.ac.in</w:t>
            </w:r>
          </w:p>
        </w:tc>
      </w:tr>
    </w:tbl>
    <w:p w14:paraId="27B4D5DD" w14:textId="77777777" w:rsidR="002F0239" w:rsidRDefault="002F0239">
      <w:pPr>
        <w:spacing w:line="360" w:lineRule="auto"/>
        <w:jc w:val="both"/>
        <w:rPr>
          <w:rFonts w:ascii="Arial" w:hAnsi="Arial" w:cs="Arial"/>
          <w:bCs/>
          <w:i/>
          <w:iCs/>
          <w:sz w:val="20"/>
          <w:szCs w:val="20"/>
          <w:shd w:val="clear" w:color="auto" w:fill="FFFFFF"/>
        </w:rPr>
      </w:pPr>
    </w:p>
    <w:p w14:paraId="25AE323E" w14:textId="035D6DDB" w:rsidR="002F0239" w:rsidRDefault="002F0239">
      <w:pPr>
        <w:spacing w:line="360" w:lineRule="auto"/>
        <w:jc w:val="both"/>
        <w:rPr>
          <w:rFonts w:ascii="Arial" w:hAnsi="Arial" w:cs="Arial"/>
          <w:bCs/>
          <w:i/>
          <w:iCs/>
          <w:sz w:val="20"/>
          <w:szCs w:val="20"/>
          <w:shd w:val="clear" w:color="auto" w:fill="FFFFFF"/>
        </w:rPr>
      </w:pPr>
      <w:r w:rsidRPr="002F0239">
        <w:rPr>
          <w:rFonts w:ascii="Arial" w:hAnsi="Arial" w:cs="Arial"/>
          <w:bCs/>
          <w:i/>
          <w:iCs/>
          <w:sz w:val="20"/>
          <w:szCs w:val="20"/>
          <w:shd w:val="clear" w:color="auto" w:fill="FFFFFF"/>
        </w:rPr>
        <w:lastRenderedPageBreak/>
        <w:t xml:space="preserve">Antony Heniton. </w:t>
      </w:r>
      <w:proofErr w:type="gramStart"/>
      <w:r w:rsidRPr="002F0239">
        <w:rPr>
          <w:rFonts w:ascii="Arial" w:hAnsi="Arial" w:cs="Arial"/>
          <w:bCs/>
          <w:i/>
          <w:iCs/>
          <w:sz w:val="20"/>
          <w:szCs w:val="20"/>
          <w:shd w:val="clear" w:color="auto" w:fill="FFFFFF"/>
        </w:rPr>
        <w:t>P</w:t>
      </w:r>
      <w:r>
        <w:rPr>
          <w:rFonts w:ascii="Arial" w:hAnsi="Arial" w:cs="Arial"/>
          <w:bCs/>
          <w:i/>
          <w:iCs/>
          <w:sz w:val="20"/>
          <w:szCs w:val="20"/>
          <w:shd w:val="clear" w:color="auto" w:fill="FFFFFF"/>
        </w:rPr>
        <w:t xml:space="preserve"> :</w:t>
      </w:r>
      <w:proofErr w:type="gramEnd"/>
      <w:r>
        <w:rPr>
          <w:rFonts w:ascii="Arial" w:hAnsi="Arial" w:cs="Arial"/>
          <w:bCs/>
          <w:i/>
          <w:iCs/>
          <w:sz w:val="20"/>
          <w:szCs w:val="20"/>
          <w:shd w:val="clear" w:color="auto" w:fill="FFFFFF"/>
        </w:rPr>
        <w:t xml:space="preserve"> </w:t>
      </w:r>
      <w:hyperlink r:id="rId8" w:history="1">
        <w:r w:rsidRPr="000E6461">
          <w:rPr>
            <w:rStyle w:val="Hyperlink"/>
            <w:rFonts w:ascii="Arial" w:hAnsi="Arial" w:cs="Arial"/>
            <w:bCs/>
            <w:i/>
            <w:iCs/>
            <w:sz w:val="20"/>
            <w:szCs w:val="20"/>
            <w:shd w:val="clear" w:color="auto" w:fill="FFFFFF"/>
          </w:rPr>
          <w:t>antonyheniton15@gmail.com</w:t>
        </w:r>
      </w:hyperlink>
      <w:r>
        <w:rPr>
          <w:rFonts w:ascii="Arial" w:hAnsi="Arial" w:cs="Arial"/>
          <w:bCs/>
          <w:i/>
          <w:iCs/>
          <w:sz w:val="20"/>
          <w:szCs w:val="20"/>
          <w:shd w:val="clear" w:color="auto" w:fill="FFFFFF"/>
        </w:rPr>
        <w:t xml:space="preserve"> </w:t>
      </w:r>
    </w:p>
    <w:p w14:paraId="33F00813" w14:textId="77777777" w:rsidR="002915C3" w:rsidRDefault="002915C3">
      <w:pPr>
        <w:pStyle w:val="Subtitle"/>
        <w:rPr>
          <w:rFonts w:ascii="Arial" w:hAnsi="Arial" w:cs="Arial"/>
          <w:b/>
          <w:color w:val="auto"/>
          <w:sz w:val="22"/>
          <w:szCs w:val="22"/>
          <w:lang w:val="en-US"/>
        </w:rPr>
      </w:pPr>
    </w:p>
    <w:p w14:paraId="372A7375" w14:textId="578567E8" w:rsidR="00FE548F" w:rsidRPr="002915C3" w:rsidRDefault="0007671A">
      <w:pPr>
        <w:pStyle w:val="Subtitle"/>
        <w:rPr>
          <w:rFonts w:ascii="Arial" w:hAnsi="Arial" w:cs="Arial"/>
          <w:b/>
          <w:color w:val="auto"/>
          <w:sz w:val="22"/>
          <w:szCs w:val="22"/>
          <w:lang w:val="en-US"/>
        </w:rPr>
      </w:pPr>
      <w:r w:rsidRPr="002915C3">
        <w:rPr>
          <w:rFonts w:ascii="Arial" w:hAnsi="Arial" w:cs="Arial"/>
          <w:b/>
          <w:color w:val="auto"/>
          <w:sz w:val="22"/>
          <w:szCs w:val="22"/>
          <w:lang w:val="en-US"/>
        </w:rPr>
        <w:t>Abstract</w:t>
      </w:r>
    </w:p>
    <w:p w14:paraId="729C3122" w14:textId="77777777" w:rsidR="00FE548F" w:rsidRDefault="0007671A" w:rsidP="002915C3">
      <w:pPr>
        <w:spacing w:before="270" w:line="480" w:lineRule="auto"/>
        <w:jc w:val="both"/>
        <w:rPr>
          <w:rFonts w:ascii="Arial" w:hAnsi="Arial" w:cs="Arial"/>
          <w:sz w:val="20"/>
          <w:szCs w:val="20"/>
        </w:rPr>
      </w:pPr>
      <w:r>
        <w:rPr>
          <w:rFonts w:ascii="Arial" w:hAnsi="Arial" w:cs="Arial"/>
          <w:sz w:val="22"/>
          <w:szCs w:val="22"/>
        </w:rPr>
        <w:tab/>
      </w:r>
      <w:r>
        <w:rPr>
          <w:rFonts w:ascii="Arial" w:hAnsi="Arial" w:cs="Arial"/>
          <w:sz w:val="20"/>
          <w:szCs w:val="20"/>
        </w:rPr>
        <w:t xml:space="preserve">A six-month field trial was conducted to compare the gene expression patterns and meat quality traits of two improved tilapia strains: Genetically Improved Farmed Tilapia (GIFT) and red tilapia. All-male fingerlings of red tilapia (24.09 ± 0.55 g) and GIFT (24.04 ± 0.51 g) were stocked at a density of 3 fingerlings/m² (30,000 fingerlings/ha) across six randomly assigned experimental ponds. Fish were fed with commercial diets twice daily at 3–5% of body weight. Gene expression analysis revealed notable upregulation of IGF-1 (3.00 ± 0.39), IGF-2 (5.53 ± 1.01), </w:t>
      </w:r>
      <w:proofErr w:type="spellStart"/>
      <w:r>
        <w:rPr>
          <w:rFonts w:ascii="Arial" w:hAnsi="Arial" w:cs="Arial"/>
          <w:sz w:val="20"/>
          <w:szCs w:val="20"/>
        </w:rPr>
        <w:t>MyoD</w:t>
      </w:r>
      <w:proofErr w:type="spellEnd"/>
      <w:r>
        <w:rPr>
          <w:rFonts w:ascii="Arial" w:hAnsi="Arial" w:cs="Arial"/>
          <w:sz w:val="20"/>
          <w:szCs w:val="20"/>
        </w:rPr>
        <w:t xml:space="preserve"> (3.28 ± 0.54) and </w:t>
      </w:r>
      <w:proofErr w:type="spellStart"/>
      <w:r>
        <w:rPr>
          <w:rFonts w:ascii="Arial" w:hAnsi="Arial" w:cs="Arial"/>
          <w:sz w:val="20"/>
          <w:szCs w:val="20"/>
        </w:rPr>
        <w:t>myogenin</w:t>
      </w:r>
      <w:proofErr w:type="spellEnd"/>
      <w:r>
        <w:rPr>
          <w:rFonts w:ascii="Arial" w:hAnsi="Arial" w:cs="Arial"/>
          <w:sz w:val="20"/>
          <w:szCs w:val="20"/>
        </w:rPr>
        <w:t xml:space="preserve"> (2.44 ± 0.37) in GIFT indicating enhanced myogenic activity compared to red tilapia, whereas meat quality assessment demonstrated that red tilapia possessed lower moisture (74.73%) and higher dry matter content (25.27%) than GIFT. Red tilapia also exhibited superior textural properties reflected in higher hardness, gumminess and chewiness values. Fatty acid profiling further showed significantly elevated polyunsaturated fatty acid (PUFA) levels and PUFA/SFA ratios in red tilapia (19.25 ± 1.72%; 0.50 ± 0.09) compared to GIFT (12.77 ± 0.88%; 0.24 ± 0.11). The findings suggest that while GIFT tilapia displayed elevated expression of growth-related genes which helps in better growth performance red tilapia possessed favourable meat quality traits, particularly in texture and fatty acid profile.</w:t>
      </w:r>
    </w:p>
    <w:p w14:paraId="6D15D930" w14:textId="77777777" w:rsidR="00FE548F" w:rsidRDefault="0007671A" w:rsidP="002915C3">
      <w:pPr>
        <w:tabs>
          <w:tab w:val="left" w:pos="1440"/>
        </w:tabs>
        <w:spacing w:before="274" w:line="480" w:lineRule="auto"/>
        <w:rPr>
          <w:rFonts w:ascii="Arial" w:hAnsi="Arial" w:cs="Arial"/>
          <w:spacing w:val="-2"/>
          <w:sz w:val="22"/>
          <w:szCs w:val="22"/>
        </w:rPr>
      </w:pPr>
      <w:r w:rsidRPr="002915C3">
        <w:rPr>
          <w:rFonts w:ascii="Arial" w:hAnsi="Arial" w:cs="Arial"/>
          <w:b/>
          <w:bCs/>
          <w:iCs/>
          <w:sz w:val="22"/>
          <w:szCs w:val="22"/>
        </w:rPr>
        <w:t>Keywords:</w:t>
      </w:r>
      <w:r>
        <w:rPr>
          <w:rFonts w:ascii="Arial" w:hAnsi="Arial" w:cs="Arial"/>
          <w:i/>
          <w:spacing w:val="34"/>
          <w:sz w:val="22"/>
          <w:szCs w:val="22"/>
        </w:rPr>
        <w:t xml:space="preserve"> </w:t>
      </w:r>
      <w:r>
        <w:rPr>
          <w:rFonts w:ascii="Arial" w:hAnsi="Arial" w:cs="Arial"/>
          <w:sz w:val="20"/>
          <w:szCs w:val="20"/>
        </w:rPr>
        <w:t>GIFT,</w:t>
      </w:r>
      <w:r>
        <w:rPr>
          <w:rFonts w:ascii="Arial" w:hAnsi="Arial" w:cs="Arial"/>
          <w:spacing w:val="30"/>
          <w:sz w:val="20"/>
          <w:szCs w:val="20"/>
        </w:rPr>
        <w:t xml:space="preserve"> </w:t>
      </w:r>
      <w:r>
        <w:rPr>
          <w:rFonts w:ascii="Arial" w:hAnsi="Arial" w:cs="Arial"/>
          <w:sz w:val="20"/>
          <w:szCs w:val="20"/>
        </w:rPr>
        <w:t>tilapia, growth</w:t>
      </w:r>
      <w:r>
        <w:rPr>
          <w:rFonts w:ascii="Arial" w:hAnsi="Arial" w:cs="Arial"/>
          <w:spacing w:val="26"/>
          <w:sz w:val="20"/>
          <w:szCs w:val="20"/>
        </w:rPr>
        <w:t xml:space="preserve"> </w:t>
      </w:r>
      <w:r>
        <w:rPr>
          <w:rFonts w:ascii="Arial" w:hAnsi="Arial" w:cs="Arial"/>
          <w:sz w:val="20"/>
          <w:szCs w:val="20"/>
        </w:rPr>
        <w:t>genes,</w:t>
      </w:r>
      <w:r>
        <w:rPr>
          <w:rFonts w:ascii="Arial" w:hAnsi="Arial" w:cs="Arial"/>
          <w:spacing w:val="30"/>
          <w:sz w:val="20"/>
          <w:szCs w:val="20"/>
        </w:rPr>
        <w:t xml:space="preserve"> </w:t>
      </w:r>
      <w:r>
        <w:rPr>
          <w:rFonts w:ascii="Arial" w:hAnsi="Arial" w:cs="Arial"/>
          <w:sz w:val="20"/>
          <w:szCs w:val="20"/>
        </w:rPr>
        <w:t>fillet</w:t>
      </w:r>
      <w:r>
        <w:rPr>
          <w:rFonts w:ascii="Arial" w:hAnsi="Arial" w:cs="Arial"/>
          <w:spacing w:val="27"/>
          <w:sz w:val="20"/>
          <w:szCs w:val="20"/>
        </w:rPr>
        <w:t xml:space="preserve"> </w:t>
      </w:r>
      <w:r>
        <w:rPr>
          <w:rFonts w:ascii="Arial" w:hAnsi="Arial" w:cs="Arial"/>
          <w:sz w:val="20"/>
          <w:szCs w:val="20"/>
        </w:rPr>
        <w:t>quality,</w:t>
      </w:r>
      <w:r>
        <w:rPr>
          <w:rFonts w:ascii="Arial" w:hAnsi="Arial" w:cs="Arial"/>
          <w:spacing w:val="29"/>
          <w:sz w:val="20"/>
          <w:szCs w:val="20"/>
        </w:rPr>
        <w:t xml:space="preserve"> </w:t>
      </w:r>
      <w:r>
        <w:rPr>
          <w:rFonts w:ascii="Arial" w:hAnsi="Arial" w:cs="Arial"/>
          <w:sz w:val="20"/>
          <w:szCs w:val="20"/>
        </w:rPr>
        <w:t>proximate</w:t>
      </w:r>
      <w:r>
        <w:rPr>
          <w:rFonts w:ascii="Arial" w:hAnsi="Arial" w:cs="Arial"/>
          <w:spacing w:val="27"/>
          <w:sz w:val="20"/>
          <w:szCs w:val="20"/>
        </w:rPr>
        <w:t xml:space="preserve"> </w:t>
      </w:r>
      <w:r>
        <w:rPr>
          <w:rFonts w:ascii="Arial" w:hAnsi="Arial" w:cs="Arial"/>
          <w:sz w:val="20"/>
          <w:szCs w:val="20"/>
        </w:rPr>
        <w:t>composition,</w:t>
      </w:r>
      <w:r>
        <w:rPr>
          <w:rFonts w:ascii="Arial" w:hAnsi="Arial" w:cs="Arial"/>
          <w:spacing w:val="30"/>
          <w:sz w:val="20"/>
          <w:szCs w:val="20"/>
        </w:rPr>
        <w:t xml:space="preserve"> </w:t>
      </w:r>
      <w:r>
        <w:rPr>
          <w:rFonts w:ascii="Arial" w:hAnsi="Arial" w:cs="Arial"/>
          <w:sz w:val="20"/>
          <w:szCs w:val="20"/>
        </w:rPr>
        <w:t>fillet</w:t>
      </w:r>
      <w:r>
        <w:rPr>
          <w:rFonts w:ascii="Arial" w:hAnsi="Arial" w:cs="Arial"/>
          <w:spacing w:val="28"/>
          <w:sz w:val="20"/>
          <w:szCs w:val="20"/>
        </w:rPr>
        <w:t xml:space="preserve"> </w:t>
      </w:r>
      <w:r>
        <w:rPr>
          <w:rFonts w:ascii="Arial" w:hAnsi="Arial" w:cs="Arial"/>
          <w:sz w:val="20"/>
          <w:szCs w:val="20"/>
        </w:rPr>
        <w:t>traits,</w:t>
      </w:r>
      <w:r>
        <w:rPr>
          <w:rFonts w:ascii="Arial" w:hAnsi="Arial" w:cs="Arial"/>
          <w:spacing w:val="28"/>
          <w:sz w:val="20"/>
          <w:szCs w:val="20"/>
        </w:rPr>
        <w:t xml:space="preserve"> </w:t>
      </w:r>
      <w:r>
        <w:rPr>
          <w:rFonts w:ascii="Arial" w:hAnsi="Arial" w:cs="Arial"/>
          <w:spacing w:val="-2"/>
          <w:sz w:val="20"/>
          <w:szCs w:val="20"/>
        </w:rPr>
        <w:t>texture</w:t>
      </w:r>
      <w:r>
        <w:rPr>
          <w:rFonts w:ascii="Arial" w:hAnsi="Arial" w:cs="Arial"/>
          <w:sz w:val="20"/>
          <w:szCs w:val="20"/>
        </w:rPr>
        <w:t xml:space="preserve"> </w:t>
      </w:r>
      <w:r>
        <w:rPr>
          <w:rFonts w:ascii="Arial" w:hAnsi="Arial" w:cs="Arial"/>
          <w:spacing w:val="-2"/>
          <w:sz w:val="20"/>
          <w:szCs w:val="20"/>
        </w:rPr>
        <w:t>quality</w:t>
      </w:r>
    </w:p>
    <w:p w14:paraId="1E151F3A" w14:textId="38981EC6" w:rsidR="00FE548F" w:rsidRPr="008F3C1E" w:rsidRDefault="0007671A" w:rsidP="002915C3">
      <w:pPr>
        <w:pStyle w:val="Subtitle"/>
        <w:rPr>
          <w:rFonts w:ascii="Times New Roman" w:hAnsi="Times New Roman" w:cs="Times New Roman"/>
          <w:color w:val="85A2D8" w:themeColor="accent1" w:themeTint="A6"/>
          <w:sz w:val="24"/>
          <w:szCs w:val="24"/>
        </w:rPr>
      </w:pPr>
      <w:r w:rsidRPr="002915C3">
        <w:rPr>
          <w:rFonts w:ascii="Arial" w:hAnsi="Arial" w:cs="Arial"/>
          <w:b/>
          <w:bCs/>
          <w:color w:val="auto"/>
          <w:sz w:val="22"/>
          <w:szCs w:val="22"/>
        </w:rPr>
        <w:t>I.  Introduction</w:t>
      </w:r>
    </w:p>
    <w:p w14:paraId="2B5BA9A5" w14:textId="77777777" w:rsidR="00FE548F" w:rsidRDefault="0007671A" w:rsidP="002915C3">
      <w:pPr>
        <w:spacing w:line="480" w:lineRule="auto"/>
        <w:ind w:firstLine="720"/>
        <w:jc w:val="both"/>
        <w:rPr>
          <w:rFonts w:ascii="Arial" w:hAnsi="Arial" w:cs="Arial"/>
          <w:sz w:val="20"/>
          <w:szCs w:val="20"/>
        </w:rPr>
      </w:pPr>
      <w:r>
        <w:rPr>
          <w:rFonts w:ascii="Arial" w:hAnsi="Arial" w:cs="Arial"/>
          <w:sz w:val="20"/>
          <w:szCs w:val="20"/>
        </w:rPr>
        <w:t>Aquaculture is a highly diversified food production sector, farming around 425 species and predicted as the only reliable source of fulfilling the burgeoning demand for future aquatic food (Naylor et al. 2021). In general, aquaculture production is mainly dominated by the freshwater species such as carps, tilapia and catfishes contributing to 84 % of total fish production. During</w:t>
      </w:r>
      <w:r>
        <w:rPr>
          <w:rFonts w:ascii="Arial" w:hAnsi="Arial" w:cs="Arial"/>
          <w:spacing w:val="18"/>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past</w:t>
      </w:r>
      <w:r>
        <w:rPr>
          <w:rFonts w:ascii="Arial" w:hAnsi="Arial" w:cs="Arial"/>
          <w:spacing w:val="17"/>
          <w:sz w:val="20"/>
          <w:szCs w:val="20"/>
        </w:rPr>
        <w:t xml:space="preserve"> </w:t>
      </w:r>
      <w:r>
        <w:rPr>
          <w:rFonts w:ascii="Arial" w:hAnsi="Arial" w:cs="Arial"/>
          <w:sz w:val="20"/>
          <w:szCs w:val="20"/>
        </w:rPr>
        <w:t>two</w:t>
      </w:r>
      <w:r>
        <w:rPr>
          <w:rFonts w:ascii="Arial" w:hAnsi="Arial" w:cs="Arial"/>
          <w:spacing w:val="16"/>
          <w:sz w:val="20"/>
          <w:szCs w:val="20"/>
        </w:rPr>
        <w:t xml:space="preserve"> </w:t>
      </w:r>
      <w:r>
        <w:rPr>
          <w:rFonts w:ascii="Arial" w:hAnsi="Arial" w:cs="Arial"/>
          <w:sz w:val="20"/>
          <w:szCs w:val="20"/>
        </w:rPr>
        <w:t>decades,</w:t>
      </w:r>
      <w:r>
        <w:rPr>
          <w:rFonts w:ascii="Arial" w:hAnsi="Arial" w:cs="Arial"/>
          <w:spacing w:val="16"/>
          <w:sz w:val="20"/>
          <w:szCs w:val="20"/>
        </w:rPr>
        <w:t xml:space="preserve"> </w:t>
      </w:r>
      <w:r>
        <w:rPr>
          <w:rFonts w:ascii="Arial" w:hAnsi="Arial" w:cs="Arial"/>
          <w:sz w:val="20"/>
          <w:szCs w:val="20"/>
        </w:rPr>
        <w:t>the</w:t>
      </w:r>
      <w:r>
        <w:rPr>
          <w:rFonts w:ascii="Arial" w:hAnsi="Arial" w:cs="Arial"/>
          <w:spacing w:val="16"/>
          <w:sz w:val="20"/>
          <w:szCs w:val="20"/>
        </w:rPr>
        <w:t xml:space="preserve"> </w:t>
      </w:r>
      <w:r>
        <w:rPr>
          <w:rFonts w:ascii="Arial" w:hAnsi="Arial" w:cs="Arial"/>
          <w:sz w:val="20"/>
          <w:szCs w:val="20"/>
        </w:rPr>
        <w:t>share</w:t>
      </w:r>
      <w:r>
        <w:rPr>
          <w:rFonts w:ascii="Arial" w:hAnsi="Arial" w:cs="Arial"/>
          <w:spacing w:val="18"/>
          <w:sz w:val="20"/>
          <w:szCs w:val="20"/>
        </w:rPr>
        <w:t xml:space="preserve"> </w:t>
      </w:r>
      <w:r>
        <w:rPr>
          <w:rFonts w:ascii="Arial" w:hAnsi="Arial" w:cs="Arial"/>
          <w:spacing w:val="-5"/>
          <w:sz w:val="20"/>
          <w:szCs w:val="20"/>
        </w:rPr>
        <w:t>of</w:t>
      </w:r>
      <w:r>
        <w:rPr>
          <w:rFonts w:ascii="Arial" w:hAnsi="Arial" w:cs="Arial"/>
          <w:sz w:val="20"/>
          <w:szCs w:val="20"/>
        </w:rPr>
        <w:t xml:space="preserve"> carp</w:t>
      </w:r>
      <w:r>
        <w:rPr>
          <w:rFonts w:ascii="Arial" w:hAnsi="Arial" w:cs="Arial"/>
          <w:spacing w:val="53"/>
          <w:sz w:val="20"/>
          <w:szCs w:val="20"/>
        </w:rPr>
        <w:t xml:space="preserve"> </w:t>
      </w:r>
      <w:r>
        <w:rPr>
          <w:rFonts w:ascii="Arial" w:hAnsi="Arial" w:cs="Arial"/>
          <w:sz w:val="20"/>
          <w:szCs w:val="20"/>
        </w:rPr>
        <w:t>species</w:t>
      </w:r>
      <w:r>
        <w:rPr>
          <w:rFonts w:ascii="Arial" w:hAnsi="Arial" w:cs="Arial"/>
          <w:spacing w:val="54"/>
          <w:sz w:val="20"/>
          <w:szCs w:val="20"/>
        </w:rPr>
        <w:t xml:space="preserve"> </w:t>
      </w:r>
      <w:r>
        <w:rPr>
          <w:rFonts w:ascii="Arial" w:hAnsi="Arial" w:cs="Arial"/>
          <w:sz w:val="20"/>
          <w:szCs w:val="20"/>
        </w:rPr>
        <w:t>in</w:t>
      </w:r>
      <w:r>
        <w:rPr>
          <w:rFonts w:ascii="Arial" w:hAnsi="Arial" w:cs="Arial"/>
          <w:spacing w:val="55"/>
          <w:sz w:val="20"/>
          <w:szCs w:val="20"/>
        </w:rPr>
        <w:t xml:space="preserve"> </w:t>
      </w:r>
      <w:r>
        <w:rPr>
          <w:rFonts w:ascii="Arial" w:hAnsi="Arial" w:cs="Arial"/>
          <w:sz w:val="20"/>
          <w:szCs w:val="20"/>
        </w:rPr>
        <w:t>global</w:t>
      </w:r>
      <w:r>
        <w:rPr>
          <w:rFonts w:ascii="Arial" w:hAnsi="Arial" w:cs="Arial"/>
          <w:spacing w:val="53"/>
          <w:sz w:val="20"/>
          <w:szCs w:val="20"/>
        </w:rPr>
        <w:t xml:space="preserve"> </w:t>
      </w:r>
      <w:r>
        <w:rPr>
          <w:rFonts w:ascii="Arial" w:hAnsi="Arial" w:cs="Arial"/>
          <w:sz w:val="20"/>
          <w:szCs w:val="20"/>
        </w:rPr>
        <w:t>aquaculture</w:t>
      </w:r>
      <w:r>
        <w:rPr>
          <w:rFonts w:ascii="Arial" w:hAnsi="Arial" w:cs="Arial"/>
          <w:spacing w:val="52"/>
          <w:sz w:val="20"/>
          <w:szCs w:val="20"/>
        </w:rPr>
        <w:t xml:space="preserve"> </w:t>
      </w:r>
      <w:r>
        <w:rPr>
          <w:rFonts w:ascii="Arial" w:hAnsi="Arial" w:cs="Arial"/>
          <w:sz w:val="20"/>
          <w:szCs w:val="20"/>
        </w:rPr>
        <w:t>production</w:t>
      </w:r>
      <w:r>
        <w:rPr>
          <w:rFonts w:ascii="Arial" w:hAnsi="Arial" w:cs="Arial"/>
          <w:spacing w:val="54"/>
          <w:sz w:val="20"/>
          <w:szCs w:val="20"/>
        </w:rPr>
        <w:t xml:space="preserve"> </w:t>
      </w:r>
      <w:r>
        <w:rPr>
          <w:rFonts w:ascii="Arial" w:hAnsi="Arial" w:cs="Arial"/>
          <w:sz w:val="20"/>
          <w:szCs w:val="20"/>
        </w:rPr>
        <w:t>has</w:t>
      </w:r>
      <w:r>
        <w:rPr>
          <w:rFonts w:ascii="Arial" w:hAnsi="Arial" w:cs="Arial"/>
          <w:spacing w:val="57"/>
          <w:sz w:val="20"/>
          <w:szCs w:val="20"/>
        </w:rPr>
        <w:t xml:space="preserve"> </w:t>
      </w:r>
      <w:r>
        <w:rPr>
          <w:rFonts w:ascii="Arial" w:hAnsi="Arial" w:cs="Arial"/>
          <w:sz w:val="20"/>
          <w:szCs w:val="20"/>
        </w:rPr>
        <w:t>steadily</w:t>
      </w:r>
      <w:r>
        <w:rPr>
          <w:rFonts w:ascii="Arial" w:hAnsi="Arial" w:cs="Arial"/>
          <w:spacing w:val="46"/>
          <w:sz w:val="20"/>
          <w:szCs w:val="20"/>
        </w:rPr>
        <w:t xml:space="preserve"> </w:t>
      </w:r>
      <w:r>
        <w:rPr>
          <w:rFonts w:ascii="Arial" w:hAnsi="Arial" w:cs="Arial"/>
          <w:sz w:val="20"/>
          <w:szCs w:val="20"/>
        </w:rPr>
        <w:t>declined</w:t>
      </w:r>
      <w:r>
        <w:rPr>
          <w:rFonts w:ascii="Arial" w:hAnsi="Arial" w:cs="Arial"/>
          <w:spacing w:val="54"/>
          <w:sz w:val="20"/>
          <w:szCs w:val="20"/>
        </w:rPr>
        <w:t xml:space="preserve"> </w:t>
      </w:r>
      <w:r>
        <w:rPr>
          <w:rFonts w:ascii="Arial" w:hAnsi="Arial" w:cs="Arial"/>
          <w:sz w:val="20"/>
          <w:szCs w:val="20"/>
        </w:rPr>
        <w:t>from</w:t>
      </w:r>
      <w:r>
        <w:rPr>
          <w:rFonts w:ascii="Arial" w:hAnsi="Arial" w:cs="Arial"/>
          <w:spacing w:val="54"/>
          <w:sz w:val="20"/>
          <w:szCs w:val="20"/>
        </w:rPr>
        <w:t xml:space="preserve"> </w:t>
      </w:r>
      <w:r>
        <w:rPr>
          <w:rFonts w:ascii="Arial" w:hAnsi="Arial" w:cs="Arial"/>
          <w:sz w:val="20"/>
          <w:szCs w:val="20"/>
        </w:rPr>
        <w:t>60</w:t>
      </w:r>
      <w:r>
        <w:rPr>
          <w:rFonts w:ascii="Arial" w:hAnsi="Arial" w:cs="Arial"/>
          <w:spacing w:val="56"/>
          <w:sz w:val="20"/>
          <w:szCs w:val="20"/>
        </w:rPr>
        <w:t xml:space="preserve"> </w:t>
      </w:r>
      <w:r>
        <w:rPr>
          <w:rFonts w:ascii="Arial" w:hAnsi="Arial" w:cs="Arial"/>
          <w:sz w:val="20"/>
          <w:szCs w:val="20"/>
        </w:rPr>
        <w:t>%</w:t>
      </w:r>
      <w:r>
        <w:rPr>
          <w:rFonts w:ascii="Arial" w:hAnsi="Arial" w:cs="Arial"/>
          <w:spacing w:val="54"/>
          <w:sz w:val="20"/>
          <w:szCs w:val="20"/>
        </w:rPr>
        <w:t xml:space="preserve"> </w:t>
      </w:r>
      <w:r>
        <w:rPr>
          <w:rFonts w:ascii="Arial" w:hAnsi="Arial" w:cs="Arial"/>
          <w:sz w:val="20"/>
          <w:szCs w:val="20"/>
        </w:rPr>
        <w:t>to</w:t>
      </w:r>
      <w:r>
        <w:rPr>
          <w:rFonts w:ascii="Arial" w:hAnsi="Arial" w:cs="Arial"/>
          <w:spacing w:val="54"/>
          <w:sz w:val="20"/>
          <w:szCs w:val="20"/>
        </w:rPr>
        <w:t xml:space="preserve"> </w:t>
      </w:r>
      <w:r>
        <w:rPr>
          <w:rFonts w:ascii="Arial" w:hAnsi="Arial" w:cs="Arial"/>
          <w:sz w:val="20"/>
          <w:szCs w:val="20"/>
        </w:rPr>
        <w:t>46</w:t>
      </w:r>
      <w:r>
        <w:rPr>
          <w:rFonts w:ascii="Arial" w:hAnsi="Arial" w:cs="Arial"/>
          <w:spacing w:val="53"/>
          <w:sz w:val="20"/>
          <w:szCs w:val="20"/>
        </w:rPr>
        <w:t xml:space="preserve"> </w:t>
      </w:r>
      <w:r>
        <w:rPr>
          <w:rFonts w:ascii="Arial" w:hAnsi="Arial" w:cs="Arial"/>
          <w:spacing w:val="-5"/>
          <w:sz w:val="20"/>
          <w:szCs w:val="20"/>
        </w:rPr>
        <w:t>%.</w:t>
      </w:r>
      <w:r>
        <w:rPr>
          <w:rFonts w:ascii="Arial" w:hAnsi="Arial" w:cs="Arial"/>
          <w:sz w:val="20"/>
          <w:szCs w:val="20"/>
        </w:rPr>
        <w:t xml:space="preserve"> However,</w:t>
      </w:r>
      <w:r>
        <w:rPr>
          <w:rFonts w:ascii="Arial" w:hAnsi="Arial" w:cs="Arial"/>
          <w:spacing w:val="15"/>
          <w:sz w:val="20"/>
          <w:szCs w:val="20"/>
        </w:rPr>
        <w:t xml:space="preserve"> </w:t>
      </w:r>
      <w:r>
        <w:rPr>
          <w:rFonts w:ascii="Arial" w:hAnsi="Arial" w:cs="Arial"/>
          <w:sz w:val="20"/>
          <w:szCs w:val="20"/>
        </w:rPr>
        <w:t>the</w:t>
      </w:r>
      <w:r>
        <w:rPr>
          <w:rFonts w:ascii="Arial" w:hAnsi="Arial" w:cs="Arial"/>
          <w:spacing w:val="13"/>
          <w:sz w:val="20"/>
          <w:szCs w:val="20"/>
        </w:rPr>
        <w:t xml:space="preserve"> </w:t>
      </w:r>
      <w:r>
        <w:rPr>
          <w:rFonts w:ascii="Arial" w:hAnsi="Arial" w:cs="Arial"/>
          <w:sz w:val="20"/>
          <w:szCs w:val="20"/>
        </w:rPr>
        <w:t>overall</w:t>
      </w:r>
      <w:r>
        <w:rPr>
          <w:rFonts w:ascii="Arial" w:hAnsi="Arial" w:cs="Arial"/>
          <w:spacing w:val="13"/>
          <w:sz w:val="20"/>
          <w:szCs w:val="20"/>
        </w:rPr>
        <w:t xml:space="preserve"> </w:t>
      </w:r>
      <w:r>
        <w:rPr>
          <w:rFonts w:ascii="Arial" w:hAnsi="Arial" w:cs="Arial"/>
          <w:sz w:val="20"/>
          <w:szCs w:val="20"/>
        </w:rPr>
        <w:t>production</w:t>
      </w:r>
      <w:r>
        <w:rPr>
          <w:rFonts w:ascii="Arial" w:hAnsi="Arial" w:cs="Arial"/>
          <w:spacing w:val="15"/>
          <w:sz w:val="20"/>
          <w:szCs w:val="20"/>
        </w:rPr>
        <w:t xml:space="preserve"> </w:t>
      </w:r>
      <w:r>
        <w:rPr>
          <w:rFonts w:ascii="Arial" w:hAnsi="Arial" w:cs="Arial"/>
          <w:sz w:val="20"/>
          <w:szCs w:val="20"/>
        </w:rPr>
        <w:t>is</w:t>
      </w:r>
      <w:r>
        <w:rPr>
          <w:rFonts w:ascii="Arial" w:hAnsi="Arial" w:cs="Arial"/>
          <w:spacing w:val="14"/>
          <w:sz w:val="20"/>
          <w:szCs w:val="20"/>
        </w:rPr>
        <w:t xml:space="preserve"> </w:t>
      </w:r>
      <w:r>
        <w:rPr>
          <w:rFonts w:ascii="Arial" w:hAnsi="Arial" w:cs="Arial"/>
          <w:sz w:val="20"/>
          <w:szCs w:val="20"/>
        </w:rPr>
        <w:t>compensated</w:t>
      </w:r>
      <w:r>
        <w:rPr>
          <w:rFonts w:ascii="Arial" w:hAnsi="Arial" w:cs="Arial"/>
          <w:spacing w:val="17"/>
          <w:sz w:val="20"/>
          <w:szCs w:val="20"/>
        </w:rPr>
        <w:t xml:space="preserve"> </w:t>
      </w:r>
      <w:r>
        <w:rPr>
          <w:rFonts w:ascii="Arial" w:hAnsi="Arial" w:cs="Arial"/>
          <w:sz w:val="20"/>
          <w:szCs w:val="20"/>
        </w:rPr>
        <w:t>by</w:t>
      </w:r>
      <w:r>
        <w:rPr>
          <w:rFonts w:ascii="Arial" w:hAnsi="Arial" w:cs="Arial"/>
          <w:spacing w:val="9"/>
          <w:sz w:val="20"/>
          <w:szCs w:val="20"/>
        </w:rPr>
        <w:t xml:space="preserve"> </w:t>
      </w:r>
      <w:r>
        <w:rPr>
          <w:rFonts w:ascii="Arial" w:hAnsi="Arial" w:cs="Arial"/>
          <w:sz w:val="20"/>
          <w:szCs w:val="20"/>
        </w:rPr>
        <w:t>the</w:t>
      </w:r>
      <w:r>
        <w:rPr>
          <w:rFonts w:ascii="Arial" w:hAnsi="Arial" w:cs="Arial"/>
          <w:spacing w:val="14"/>
          <w:sz w:val="20"/>
          <w:szCs w:val="20"/>
        </w:rPr>
        <w:t xml:space="preserve"> </w:t>
      </w:r>
      <w:r>
        <w:rPr>
          <w:rFonts w:ascii="Arial" w:hAnsi="Arial" w:cs="Arial"/>
          <w:sz w:val="20"/>
          <w:szCs w:val="20"/>
        </w:rPr>
        <w:t>more</w:t>
      </w:r>
      <w:r>
        <w:rPr>
          <w:rFonts w:ascii="Arial" w:hAnsi="Arial" w:cs="Arial"/>
          <w:spacing w:val="15"/>
          <w:sz w:val="20"/>
          <w:szCs w:val="20"/>
        </w:rPr>
        <w:t xml:space="preserve"> </w:t>
      </w:r>
      <w:r>
        <w:rPr>
          <w:rFonts w:ascii="Arial" w:hAnsi="Arial" w:cs="Arial"/>
          <w:sz w:val="20"/>
          <w:szCs w:val="20"/>
        </w:rPr>
        <w:t>intensive</w:t>
      </w:r>
      <w:r>
        <w:rPr>
          <w:rFonts w:ascii="Arial" w:hAnsi="Arial" w:cs="Arial"/>
          <w:spacing w:val="13"/>
          <w:sz w:val="20"/>
          <w:szCs w:val="20"/>
        </w:rPr>
        <w:t xml:space="preserve"> </w:t>
      </w:r>
      <w:r>
        <w:rPr>
          <w:rFonts w:ascii="Arial" w:hAnsi="Arial" w:cs="Arial"/>
          <w:sz w:val="20"/>
          <w:szCs w:val="20"/>
        </w:rPr>
        <w:t>production</w:t>
      </w:r>
      <w:r>
        <w:rPr>
          <w:rFonts w:ascii="Arial" w:hAnsi="Arial" w:cs="Arial"/>
          <w:spacing w:val="13"/>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pacing w:val="-2"/>
          <w:sz w:val="20"/>
          <w:szCs w:val="20"/>
        </w:rPr>
        <w:t>tilapia</w:t>
      </w:r>
      <w:r>
        <w:rPr>
          <w:rFonts w:ascii="Arial" w:hAnsi="Arial" w:cs="Arial"/>
          <w:sz w:val="20"/>
          <w:szCs w:val="20"/>
        </w:rPr>
        <w:t xml:space="preserve"> and</w:t>
      </w:r>
      <w:r>
        <w:rPr>
          <w:rFonts w:ascii="Arial" w:hAnsi="Arial" w:cs="Arial"/>
          <w:spacing w:val="23"/>
          <w:sz w:val="20"/>
          <w:szCs w:val="20"/>
        </w:rPr>
        <w:t xml:space="preserve"> </w:t>
      </w:r>
      <w:r>
        <w:rPr>
          <w:rFonts w:ascii="Arial" w:hAnsi="Arial" w:cs="Arial"/>
          <w:sz w:val="20"/>
          <w:szCs w:val="20"/>
        </w:rPr>
        <w:t xml:space="preserve">catfish </w:t>
      </w:r>
      <w:r>
        <w:rPr>
          <w:rFonts w:ascii="Arial" w:hAnsi="Arial" w:cs="Arial"/>
          <w:sz w:val="20"/>
          <w:szCs w:val="20"/>
        </w:rPr>
        <w:fldChar w:fldCharType="begin"/>
      </w:r>
      <w:r>
        <w:rPr>
          <w:rFonts w:ascii="Arial" w:hAnsi="Arial" w:cs="Arial"/>
          <w:sz w:val="20"/>
          <w:szCs w:val="20"/>
        </w:rPr>
        <w:instrText xml:space="preserve"> ADDIN ZOTERO_ITEM CSL_CITATION {"citationID":"nA0PMmmo","properties":{"formattedCitation":"({\\i{}The State of Food and Agriculture 2023}, 2023; Verdegem et al., 2023)","plainCitation":"(The State of Food and Agriculture 2023, 2023; Verdegem et al., 2023)","noteIndex":0},"citationItems":[{"id":25,"uris":["http://zotero.org/users/local/qdjsv7Ur/items/BGP3QFMA"],"itemData":{"id":25,"type":"book","ISBN":"978-92-5-138167-0","language":"en","note":"DOI: 10.4060/cc7724en","publisher":"FAO","source":"DOI.org (Crossref)","title":"The State of Food and Agriculture 2023","URL":"http://www.fao.org/documents/card/en/c/cc7724en","accessed":{"date-parts":[["2025",12,2]]},"issued":{"date-parts":[["2023",11,6]]}}},{"id":31,"uris":["http://zotero.org/users/local/qdjsv7Ur/items/XUIFM2YK"],"itemData":{"id":31,"type":"article-journal","container-title":"Journal of the World Aquaculture Society","DOI":"10.1111/jwas.12963","ISSN":"0893-8849","issue":"2","language":"English","note":"publisher: Wiley","page":"206-250","source":"research.wur.nl","title":"The contribution of aquaculture systems to global aquaculture production","volume":"54","author":[{"family":"Verdegem","given":"Marc"},{"family":"Buschmann","given":"Alejandro H."},{"family":"Latt","given":"Win"},{"family":"Dalsgaard","given":"Anne J. T."},{"family":"Lovatelli","given":"Alessandro"}],"issued":{"date-parts":[["2023",4]]}}}],"schema":"https://github.com/citation-style-language/schema/raw/master/csl-citation.json"} </w:instrText>
      </w:r>
      <w:r>
        <w:rPr>
          <w:rFonts w:ascii="Arial" w:hAnsi="Arial" w:cs="Arial"/>
          <w:sz w:val="20"/>
          <w:szCs w:val="20"/>
        </w:rPr>
        <w:fldChar w:fldCharType="separate"/>
      </w:r>
      <w:r>
        <w:rPr>
          <w:rFonts w:ascii="Arial" w:hAnsi="Arial" w:cs="Arial"/>
          <w:kern w:val="0"/>
          <w:sz w:val="20"/>
          <w:szCs w:val="20"/>
        </w:rPr>
        <w:t>(</w:t>
      </w:r>
      <w:r>
        <w:rPr>
          <w:rFonts w:ascii="Arial" w:hAnsi="Arial" w:cs="Arial"/>
          <w:i/>
          <w:iCs/>
          <w:kern w:val="0"/>
          <w:sz w:val="20"/>
          <w:szCs w:val="20"/>
        </w:rPr>
        <w:t>The State of Food and Agriculture 2023</w:t>
      </w:r>
      <w:r>
        <w:rPr>
          <w:rFonts w:ascii="Arial" w:hAnsi="Arial" w:cs="Arial"/>
          <w:kern w:val="0"/>
          <w:sz w:val="20"/>
          <w:szCs w:val="20"/>
        </w:rPr>
        <w:t>, 2023; Verdegem et al., 2023)</w:t>
      </w:r>
      <w:r>
        <w:rPr>
          <w:rFonts w:ascii="Arial" w:hAnsi="Arial" w:cs="Arial"/>
          <w:sz w:val="20"/>
          <w:szCs w:val="20"/>
        </w:rPr>
        <w:fldChar w:fldCharType="end"/>
      </w:r>
      <w:r>
        <w:rPr>
          <w:rFonts w:ascii="Arial" w:hAnsi="Arial" w:cs="Arial"/>
          <w:sz w:val="20"/>
          <w:szCs w:val="20"/>
        </w:rPr>
        <w:t>.</w:t>
      </w:r>
      <w:r>
        <w:rPr>
          <w:rFonts w:ascii="Arial" w:hAnsi="Arial" w:cs="Arial"/>
          <w:spacing w:val="26"/>
          <w:sz w:val="20"/>
          <w:szCs w:val="20"/>
        </w:rPr>
        <w:t xml:space="preserve"> </w:t>
      </w:r>
      <w:r>
        <w:rPr>
          <w:rFonts w:ascii="Arial" w:hAnsi="Arial" w:cs="Arial"/>
          <w:sz w:val="20"/>
          <w:szCs w:val="20"/>
        </w:rPr>
        <w:t>From 2010</w:t>
      </w:r>
      <w:r>
        <w:rPr>
          <w:rFonts w:ascii="Arial" w:hAnsi="Arial" w:cs="Arial"/>
          <w:spacing w:val="21"/>
          <w:sz w:val="20"/>
          <w:szCs w:val="20"/>
        </w:rPr>
        <w:t xml:space="preserve"> </w:t>
      </w:r>
      <w:r>
        <w:rPr>
          <w:rFonts w:ascii="Arial" w:hAnsi="Arial" w:cs="Arial"/>
          <w:sz w:val="20"/>
          <w:szCs w:val="20"/>
        </w:rPr>
        <w:t>to</w:t>
      </w:r>
      <w:r>
        <w:rPr>
          <w:rFonts w:ascii="Arial" w:hAnsi="Arial" w:cs="Arial"/>
          <w:spacing w:val="20"/>
          <w:sz w:val="20"/>
          <w:szCs w:val="20"/>
        </w:rPr>
        <w:t xml:space="preserve"> </w:t>
      </w:r>
      <w:r>
        <w:rPr>
          <w:rFonts w:ascii="Arial" w:hAnsi="Arial" w:cs="Arial"/>
          <w:sz w:val="20"/>
          <w:szCs w:val="20"/>
        </w:rPr>
        <w:t>2018,</w:t>
      </w:r>
      <w:r>
        <w:rPr>
          <w:rFonts w:ascii="Arial" w:hAnsi="Arial" w:cs="Arial"/>
          <w:spacing w:val="20"/>
          <w:sz w:val="20"/>
          <w:szCs w:val="20"/>
        </w:rPr>
        <w:t xml:space="preserve"> </w:t>
      </w:r>
      <w:r>
        <w:rPr>
          <w:rFonts w:ascii="Arial" w:hAnsi="Arial" w:cs="Arial"/>
          <w:sz w:val="20"/>
          <w:szCs w:val="20"/>
        </w:rPr>
        <w:t>global</w:t>
      </w:r>
      <w:r>
        <w:rPr>
          <w:rFonts w:ascii="Arial" w:hAnsi="Arial" w:cs="Arial"/>
          <w:spacing w:val="21"/>
          <w:sz w:val="20"/>
          <w:szCs w:val="20"/>
        </w:rPr>
        <w:t xml:space="preserve"> </w:t>
      </w:r>
      <w:r>
        <w:rPr>
          <w:rFonts w:ascii="Arial" w:hAnsi="Arial" w:cs="Arial"/>
          <w:sz w:val="20"/>
          <w:szCs w:val="20"/>
        </w:rPr>
        <w:t>tilapia</w:t>
      </w:r>
      <w:r>
        <w:rPr>
          <w:rFonts w:ascii="Arial" w:hAnsi="Arial" w:cs="Arial"/>
          <w:spacing w:val="19"/>
          <w:sz w:val="20"/>
          <w:szCs w:val="20"/>
        </w:rPr>
        <w:t xml:space="preserve"> </w:t>
      </w:r>
      <w:r>
        <w:rPr>
          <w:rFonts w:ascii="Arial" w:hAnsi="Arial" w:cs="Arial"/>
          <w:sz w:val="20"/>
          <w:szCs w:val="20"/>
        </w:rPr>
        <w:t>production</w:t>
      </w:r>
      <w:r>
        <w:rPr>
          <w:rFonts w:ascii="Arial" w:hAnsi="Arial" w:cs="Arial"/>
          <w:spacing w:val="20"/>
          <w:sz w:val="20"/>
          <w:szCs w:val="20"/>
        </w:rPr>
        <w:t xml:space="preserve"> </w:t>
      </w:r>
      <w:r>
        <w:rPr>
          <w:rFonts w:ascii="Arial" w:hAnsi="Arial" w:cs="Arial"/>
          <w:sz w:val="20"/>
          <w:szCs w:val="20"/>
        </w:rPr>
        <w:t>doubled</w:t>
      </w:r>
      <w:r>
        <w:rPr>
          <w:rFonts w:ascii="Arial" w:hAnsi="Arial" w:cs="Arial"/>
          <w:spacing w:val="23"/>
          <w:sz w:val="20"/>
          <w:szCs w:val="20"/>
        </w:rPr>
        <w:t xml:space="preserve"> </w:t>
      </w:r>
      <w:r>
        <w:rPr>
          <w:rFonts w:ascii="Arial" w:hAnsi="Arial" w:cs="Arial"/>
          <w:sz w:val="20"/>
          <w:szCs w:val="20"/>
        </w:rPr>
        <w:t>from</w:t>
      </w:r>
      <w:r>
        <w:rPr>
          <w:rFonts w:ascii="Arial" w:hAnsi="Arial" w:cs="Arial"/>
          <w:spacing w:val="20"/>
          <w:sz w:val="20"/>
          <w:szCs w:val="20"/>
        </w:rPr>
        <w:t xml:space="preserve"> </w:t>
      </w:r>
      <w:r>
        <w:rPr>
          <w:rFonts w:ascii="Arial" w:hAnsi="Arial" w:cs="Arial"/>
          <w:sz w:val="20"/>
          <w:szCs w:val="20"/>
        </w:rPr>
        <w:t>3.49</w:t>
      </w:r>
      <w:r>
        <w:rPr>
          <w:rFonts w:ascii="Arial" w:hAnsi="Arial" w:cs="Arial"/>
          <w:spacing w:val="27"/>
          <w:sz w:val="20"/>
          <w:szCs w:val="20"/>
        </w:rPr>
        <w:t xml:space="preserve"> </w:t>
      </w:r>
      <w:proofErr w:type="spellStart"/>
      <w:r>
        <w:rPr>
          <w:rFonts w:ascii="Arial" w:hAnsi="Arial" w:cs="Arial"/>
          <w:sz w:val="20"/>
          <w:szCs w:val="20"/>
        </w:rPr>
        <w:t>mmt</w:t>
      </w:r>
      <w:proofErr w:type="spellEnd"/>
      <w:r>
        <w:rPr>
          <w:rFonts w:ascii="Arial" w:hAnsi="Arial" w:cs="Arial"/>
          <w:spacing w:val="21"/>
          <w:sz w:val="20"/>
          <w:szCs w:val="20"/>
        </w:rPr>
        <w:t xml:space="preserve"> </w:t>
      </w:r>
      <w:r>
        <w:rPr>
          <w:rFonts w:ascii="Arial" w:hAnsi="Arial" w:cs="Arial"/>
          <w:spacing w:val="-5"/>
          <w:sz w:val="20"/>
          <w:szCs w:val="20"/>
        </w:rPr>
        <w:t>to</w:t>
      </w:r>
      <w:r>
        <w:rPr>
          <w:rFonts w:ascii="Arial" w:hAnsi="Arial" w:cs="Arial"/>
          <w:sz w:val="20"/>
          <w:szCs w:val="20"/>
        </w:rPr>
        <w:t xml:space="preserve"> 9.03</w:t>
      </w:r>
      <w:r>
        <w:rPr>
          <w:rFonts w:ascii="Arial" w:hAnsi="Arial" w:cs="Arial"/>
          <w:spacing w:val="44"/>
          <w:sz w:val="20"/>
          <w:szCs w:val="20"/>
        </w:rPr>
        <w:t xml:space="preserve"> </w:t>
      </w:r>
      <w:proofErr w:type="spellStart"/>
      <w:r>
        <w:rPr>
          <w:rFonts w:ascii="Arial" w:hAnsi="Arial" w:cs="Arial"/>
          <w:sz w:val="20"/>
          <w:szCs w:val="20"/>
        </w:rPr>
        <w:t>mmt</w:t>
      </w:r>
      <w:proofErr w:type="spellEnd"/>
      <w:r>
        <w:rPr>
          <w:rFonts w:ascii="Arial" w:hAnsi="Arial" w:cs="Arial"/>
          <w:spacing w:val="48"/>
          <w:sz w:val="20"/>
          <w:szCs w:val="20"/>
        </w:rPr>
        <w:t xml:space="preserve"> </w:t>
      </w:r>
      <w:r>
        <w:rPr>
          <w:rFonts w:ascii="Arial" w:hAnsi="Arial" w:cs="Arial"/>
          <w:sz w:val="20"/>
          <w:szCs w:val="20"/>
        </w:rPr>
        <w:t>and</w:t>
      </w:r>
      <w:r>
        <w:rPr>
          <w:rFonts w:ascii="Arial" w:hAnsi="Arial" w:cs="Arial"/>
          <w:spacing w:val="46"/>
          <w:sz w:val="20"/>
          <w:szCs w:val="20"/>
        </w:rPr>
        <w:t xml:space="preserve"> </w:t>
      </w:r>
      <w:r>
        <w:rPr>
          <w:rFonts w:ascii="Arial" w:hAnsi="Arial" w:cs="Arial"/>
          <w:sz w:val="20"/>
          <w:szCs w:val="20"/>
        </w:rPr>
        <w:t>steady</w:t>
      </w:r>
      <w:r>
        <w:rPr>
          <w:rFonts w:ascii="Arial" w:hAnsi="Arial" w:cs="Arial"/>
          <w:spacing w:val="42"/>
          <w:sz w:val="20"/>
          <w:szCs w:val="20"/>
        </w:rPr>
        <w:t xml:space="preserve"> </w:t>
      </w:r>
      <w:r>
        <w:rPr>
          <w:rFonts w:ascii="Arial" w:hAnsi="Arial" w:cs="Arial"/>
          <w:sz w:val="20"/>
          <w:szCs w:val="20"/>
        </w:rPr>
        <w:lastRenderedPageBreak/>
        <w:t>improvement</w:t>
      </w:r>
      <w:r>
        <w:rPr>
          <w:rFonts w:ascii="Arial" w:hAnsi="Arial" w:cs="Arial"/>
          <w:spacing w:val="46"/>
          <w:sz w:val="20"/>
          <w:szCs w:val="20"/>
        </w:rPr>
        <w:t xml:space="preserve"> </w:t>
      </w:r>
      <w:r>
        <w:rPr>
          <w:rFonts w:ascii="Arial" w:hAnsi="Arial" w:cs="Arial"/>
          <w:sz w:val="20"/>
          <w:szCs w:val="20"/>
        </w:rPr>
        <w:t>in</w:t>
      </w:r>
      <w:r>
        <w:rPr>
          <w:rFonts w:ascii="Arial" w:hAnsi="Arial" w:cs="Arial"/>
          <w:spacing w:val="48"/>
          <w:sz w:val="20"/>
          <w:szCs w:val="20"/>
        </w:rPr>
        <w:t xml:space="preserve"> </w:t>
      </w:r>
      <w:r>
        <w:rPr>
          <w:rFonts w:ascii="Arial" w:hAnsi="Arial" w:cs="Arial"/>
          <w:sz w:val="20"/>
          <w:szCs w:val="20"/>
        </w:rPr>
        <w:t>its</w:t>
      </w:r>
      <w:r>
        <w:rPr>
          <w:rFonts w:ascii="Arial" w:hAnsi="Arial" w:cs="Arial"/>
          <w:spacing w:val="47"/>
          <w:sz w:val="20"/>
          <w:szCs w:val="20"/>
        </w:rPr>
        <w:t xml:space="preserve"> </w:t>
      </w:r>
      <w:r>
        <w:rPr>
          <w:rFonts w:ascii="Arial" w:hAnsi="Arial" w:cs="Arial"/>
          <w:sz w:val="20"/>
          <w:szCs w:val="20"/>
        </w:rPr>
        <w:t>production</w:t>
      </w:r>
      <w:r>
        <w:rPr>
          <w:rFonts w:ascii="Arial" w:hAnsi="Arial" w:cs="Arial"/>
          <w:spacing w:val="47"/>
          <w:sz w:val="20"/>
          <w:szCs w:val="20"/>
        </w:rPr>
        <w:t xml:space="preserve"> </w:t>
      </w:r>
      <w:r>
        <w:rPr>
          <w:rFonts w:ascii="Arial" w:hAnsi="Arial" w:cs="Arial"/>
          <w:sz w:val="20"/>
          <w:szCs w:val="20"/>
        </w:rPr>
        <w:t>has</w:t>
      </w:r>
      <w:r>
        <w:rPr>
          <w:rFonts w:ascii="Arial" w:hAnsi="Arial" w:cs="Arial"/>
          <w:spacing w:val="47"/>
          <w:sz w:val="20"/>
          <w:szCs w:val="20"/>
        </w:rPr>
        <w:t xml:space="preserve"> </w:t>
      </w:r>
      <w:r>
        <w:rPr>
          <w:rFonts w:ascii="Arial" w:hAnsi="Arial" w:cs="Arial"/>
          <w:sz w:val="20"/>
          <w:szCs w:val="20"/>
        </w:rPr>
        <w:t>been</w:t>
      </w:r>
      <w:r>
        <w:rPr>
          <w:rFonts w:ascii="Arial" w:hAnsi="Arial" w:cs="Arial"/>
          <w:spacing w:val="47"/>
          <w:sz w:val="20"/>
          <w:szCs w:val="20"/>
        </w:rPr>
        <w:t xml:space="preserve"> </w:t>
      </w:r>
      <w:r>
        <w:rPr>
          <w:rFonts w:ascii="Arial" w:hAnsi="Arial" w:cs="Arial"/>
          <w:sz w:val="20"/>
          <w:szCs w:val="20"/>
        </w:rPr>
        <w:t xml:space="preserve">predicted </w:t>
      </w:r>
      <w:r>
        <w:rPr>
          <w:rFonts w:ascii="Arial" w:hAnsi="Arial" w:cs="Arial"/>
          <w:sz w:val="20"/>
          <w:szCs w:val="20"/>
        </w:rPr>
        <w:fldChar w:fldCharType="begin"/>
      </w:r>
      <w:r>
        <w:rPr>
          <w:rFonts w:ascii="Arial" w:hAnsi="Arial" w:cs="Arial"/>
          <w:sz w:val="20"/>
          <w:szCs w:val="20"/>
        </w:rPr>
        <w:instrText xml:space="preserve"> ADDIN ZOTERO_ITEM CSL_CITATION {"citationID":"vOKPxQjc","properties":{"formattedCitation":"(\\uc0\\u8220{}Expanding Tilapia Production in India Could Lead to \\uc0\\u8216{}transformative\\uc0\\u8217{} Socioeconomic Gains - Responsible Seafood Advocate,\\uc0\\u8221{} 2022)","plainCitation":"(“Expanding Tilapia Production in India Could Lead to ‘transformative’ Socioeconomic Gains - Responsible Seafood Advocate,” 2022)","noteIndex":0},"citationItems":[{"id":36,"uris":["http://zotero.org/users/local/qdjsv7Ur/items/E8M23GHE"],"itemData":{"id":36,"type":"post-weblog","abstract":"Expanding tilapia production in India could spur investment, provide new business opportunities and earn foreign currency through exports.","container-title":"Global Seafood Alliance","language":"en-US","title":"Expanding tilapia production in India could lead to 'transformative' socioeconomic gains - Responsible Seafood Advocate","URL":"https://www.globalseafood.org/advocate/expanding-tilapia-production-in-india-could-lead-to-transformative-socioeconomic-gains/","accessed":{"date-parts":[["2025",12,2]]},"issued":{"date-parts":[["2022",8,29]]}}}],"schema":"https://github.com/citation-style-language/schema/raw/master/csl-citation.json"} </w:instrText>
      </w:r>
      <w:r>
        <w:rPr>
          <w:rFonts w:ascii="Arial" w:hAnsi="Arial" w:cs="Arial"/>
          <w:sz w:val="20"/>
          <w:szCs w:val="20"/>
        </w:rPr>
        <w:fldChar w:fldCharType="separate"/>
      </w:r>
      <w:r>
        <w:rPr>
          <w:rFonts w:ascii="Arial" w:hAnsi="Arial" w:cs="Arial"/>
          <w:kern w:val="0"/>
          <w:sz w:val="20"/>
          <w:szCs w:val="20"/>
        </w:rPr>
        <w:t>(“Expanding Tilapia Production in India Could Lead to ‘transformative’ Socioeconomic Gains - Responsible Seafood Advocate,” 2022)</w:t>
      </w:r>
      <w:r>
        <w:rPr>
          <w:rFonts w:ascii="Arial" w:hAnsi="Arial" w:cs="Arial"/>
          <w:sz w:val="20"/>
          <w:szCs w:val="20"/>
        </w:rPr>
        <w:fldChar w:fldCharType="end"/>
      </w:r>
      <w:r>
        <w:rPr>
          <w:rFonts w:ascii="Arial" w:hAnsi="Arial" w:cs="Arial"/>
          <w:spacing w:val="47"/>
          <w:sz w:val="20"/>
          <w:szCs w:val="20"/>
        </w:rPr>
        <w:t xml:space="preserve">. </w:t>
      </w:r>
      <w:r>
        <w:rPr>
          <w:rFonts w:ascii="Arial" w:hAnsi="Arial" w:cs="Arial"/>
          <w:sz w:val="20"/>
          <w:szCs w:val="20"/>
        </w:rPr>
        <w:t>Moreover,</w:t>
      </w:r>
      <w:r>
        <w:rPr>
          <w:rFonts w:ascii="Arial" w:hAnsi="Arial" w:cs="Arial"/>
          <w:spacing w:val="6"/>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introduction</w:t>
      </w:r>
      <w:r>
        <w:rPr>
          <w:rFonts w:ascii="Arial" w:hAnsi="Arial" w:cs="Arial"/>
          <w:spacing w:val="7"/>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various</w:t>
      </w:r>
      <w:r>
        <w:rPr>
          <w:rFonts w:ascii="Arial" w:hAnsi="Arial" w:cs="Arial"/>
          <w:spacing w:val="6"/>
          <w:sz w:val="20"/>
          <w:szCs w:val="20"/>
        </w:rPr>
        <w:t xml:space="preserve"> </w:t>
      </w:r>
      <w:r>
        <w:rPr>
          <w:rFonts w:ascii="Arial" w:hAnsi="Arial" w:cs="Arial"/>
          <w:sz w:val="20"/>
          <w:szCs w:val="20"/>
        </w:rPr>
        <w:t>strains</w:t>
      </w:r>
      <w:r>
        <w:rPr>
          <w:rFonts w:ascii="Arial" w:hAnsi="Arial" w:cs="Arial"/>
          <w:spacing w:val="7"/>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tilapia</w:t>
      </w:r>
      <w:r>
        <w:rPr>
          <w:rFonts w:ascii="Arial" w:hAnsi="Arial" w:cs="Arial"/>
          <w:spacing w:val="6"/>
          <w:sz w:val="20"/>
          <w:szCs w:val="20"/>
        </w:rPr>
        <w:t xml:space="preserve"> </w:t>
      </w:r>
      <w:r>
        <w:rPr>
          <w:rFonts w:ascii="Arial" w:hAnsi="Arial" w:cs="Arial"/>
          <w:sz w:val="20"/>
          <w:szCs w:val="20"/>
        </w:rPr>
        <w:t>such</w:t>
      </w:r>
      <w:r>
        <w:rPr>
          <w:rFonts w:ascii="Arial" w:hAnsi="Arial" w:cs="Arial"/>
          <w:spacing w:val="10"/>
          <w:sz w:val="20"/>
          <w:szCs w:val="20"/>
        </w:rPr>
        <w:t xml:space="preserve"> </w:t>
      </w:r>
      <w:r>
        <w:rPr>
          <w:rFonts w:ascii="Arial" w:hAnsi="Arial" w:cs="Arial"/>
          <w:spacing w:val="-5"/>
          <w:sz w:val="20"/>
          <w:szCs w:val="20"/>
        </w:rPr>
        <w:t>as</w:t>
      </w:r>
      <w:r>
        <w:rPr>
          <w:rFonts w:ascii="Arial" w:hAnsi="Arial" w:cs="Arial"/>
          <w:sz w:val="20"/>
          <w:szCs w:val="20"/>
        </w:rPr>
        <w:t xml:space="preserve"> Mozambique</w:t>
      </w:r>
      <w:r>
        <w:rPr>
          <w:rFonts w:ascii="Arial" w:hAnsi="Arial" w:cs="Arial"/>
          <w:spacing w:val="16"/>
          <w:sz w:val="20"/>
          <w:szCs w:val="20"/>
        </w:rPr>
        <w:t xml:space="preserve"> </w:t>
      </w:r>
      <w:r>
        <w:rPr>
          <w:rFonts w:ascii="Arial" w:hAnsi="Arial" w:cs="Arial"/>
          <w:sz w:val="20"/>
          <w:szCs w:val="20"/>
        </w:rPr>
        <w:t>tilapia,</w:t>
      </w:r>
      <w:r>
        <w:rPr>
          <w:rFonts w:ascii="Arial" w:hAnsi="Arial" w:cs="Arial"/>
          <w:spacing w:val="19"/>
          <w:sz w:val="20"/>
          <w:szCs w:val="20"/>
        </w:rPr>
        <w:t xml:space="preserve"> </w:t>
      </w:r>
      <w:r>
        <w:rPr>
          <w:rFonts w:ascii="Arial" w:hAnsi="Arial" w:cs="Arial"/>
          <w:sz w:val="20"/>
          <w:szCs w:val="20"/>
        </w:rPr>
        <w:t>Nile</w:t>
      </w:r>
      <w:r>
        <w:rPr>
          <w:rFonts w:ascii="Arial" w:hAnsi="Arial" w:cs="Arial"/>
          <w:spacing w:val="18"/>
          <w:sz w:val="20"/>
          <w:szCs w:val="20"/>
        </w:rPr>
        <w:t xml:space="preserve"> </w:t>
      </w:r>
      <w:r>
        <w:rPr>
          <w:rFonts w:ascii="Arial" w:hAnsi="Arial" w:cs="Arial"/>
          <w:sz w:val="20"/>
          <w:szCs w:val="20"/>
        </w:rPr>
        <w:t>tilapia</w:t>
      </w:r>
      <w:r>
        <w:rPr>
          <w:rFonts w:ascii="Arial" w:hAnsi="Arial" w:cs="Arial"/>
          <w:spacing w:val="18"/>
          <w:sz w:val="20"/>
          <w:szCs w:val="20"/>
        </w:rPr>
        <w:t xml:space="preserve"> </w:t>
      </w:r>
      <w:r>
        <w:rPr>
          <w:rFonts w:ascii="Arial" w:hAnsi="Arial" w:cs="Arial"/>
          <w:sz w:val="20"/>
          <w:szCs w:val="20"/>
        </w:rPr>
        <w:t>and</w:t>
      </w:r>
      <w:r>
        <w:rPr>
          <w:rFonts w:ascii="Arial" w:hAnsi="Arial" w:cs="Arial"/>
          <w:spacing w:val="21"/>
          <w:sz w:val="20"/>
          <w:szCs w:val="20"/>
        </w:rPr>
        <w:t xml:space="preserve"> </w:t>
      </w:r>
      <w:r>
        <w:rPr>
          <w:rFonts w:ascii="Arial" w:hAnsi="Arial" w:cs="Arial"/>
          <w:sz w:val="20"/>
          <w:szCs w:val="20"/>
        </w:rPr>
        <w:t>GIFT</w:t>
      </w:r>
      <w:r>
        <w:rPr>
          <w:rFonts w:ascii="Arial" w:hAnsi="Arial" w:cs="Arial"/>
          <w:spacing w:val="18"/>
          <w:sz w:val="20"/>
          <w:szCs w:val="20"/>
        </w:rPr>
        <w:t xml:space="preserve"> </w:t>
      </w:r>
      <w:r>
        <w:rPr>
          <w:rFonts w:ascii="Arial" w:hAnsi="Arial" w:cs="Arial"/>
          <w:sz w:val="20"/>
          <w:szCs w:val="20"/>
        </w:rPr>
        <w:t>strain</w:t>
      </w:r>
      <w:r>
        <w:rPr>
          <w:rFonts w:ascii="Arial" w:hAnsi="Arial" w:cs="Arial"/>
          <w:spacing w:val="22"/>
          <w:sz w:val="20"/>
          <w:szCs w:val="20"/>
        </w:rPr>
        <w:t xml:space="preserve"> </w:t>
      </w:r>
      <w:r>
        <w:rPr>
          <w:rFonts w:ascii="Arial" w:hAnsi="Arial" w:cs="Arial"/>
          <w:sz w:val="20"/>
          <w:szCs w:val="20"/>
        </w:rPr>
        <w:t>has</w:t>
      </w:r>
      <w:r>
        <w:rPr>
          <w:rFonts w:ascii="Arial" w:hAnsi="Arial" w:cs="Arial"/>
          <w:spacing w:val="18"/>
          <w:sz w:val="20"/>
          <w:szCs w:val="20"/>
        </w:rPr>
        <w:t xml:space="preserve"> </w:t>
      </w:r>
      <w:r>
        <w:rPr>
          <w:rFonts w:ascii="Arial" w:hAnsi="Arial" w:cs="Arial"/>
          <w:sz w:val="20"/>
          <w:szCs w:val="20"/>
        </w:rPr>
        <w:t>significantly</w:t>
      </w:r>
      <w:r>
        <w:rPr>
          <w:rFonts w:ascii="Arial" w:hAnsi="Arial" w:cs="Arial"/>
          <w:spacing w:val="14"/>
          <w:sz w:val="20"/>
          <w:szCs w:val="20"/>
        </w:rPr>
        <w:t xml:space="preserve"> </w:t>
      </w:r>
      <w:r>
        <w:rPr>
          <w:rFonts w:ascii="Arial" w:hAnsi="Arial" w:cs="Arial"/>
          <w:sz w:val="20"/>
          <w:szCs w:val="20"/>
        </w:rPr>
        <w:t>improved</w:t>
      </w:r>
      <w:r>
        <w:rPr>
          <w:rFonts w:ascii="Arial" w:hAnsi="Arial" w:cs="Arial"/>
          <w:spacing w:val="18"/>
          <w:sz w:val="20"/>
          <w:szCs w:val="20"/>
        </w:rPr>
        <w:t xml:space="preserve"> </w:t>
      </w:r>
      <w:r>
        <w:rPr>
          <w:rFonts w:ascii="Arial" w:hAnsi="Arial" w:cs="Arial"/>
          <w:sz w:val="20"/>
          <w:szCs w:val="20"/>
        </w:rPr>
        <w:t>the</w:t>
      </w:r>
      <w:r>
        <w:rPr>
          <w:rFonts w:ascii="Arial" w:hAnsi="Arial" w:cs="Arial"/>
          <w:spacing w:val="18"/>
          <w:sz w:val="20"/>
          <w:szCs w:val="20"/>
        </w:rPr>
        <w:t xml:space="preserve"> </w:t>
      </w:r>
      <w:r>
        <w:rPr>
          <w:rFonts w:ascii="Arial" w:hAnsi="Arial" w:cs="Arial"/>
          <w:spacing w:val="-2"/>
          <w:sz w:val="20"/>
          <w:szCs w:val="20"/>
        </w:rPr>
        <w:t>livelihood</w:t>
      </w:r>
      <w:r>
        <w:rPr>
          <w:rFonts w:ascii="Arial" w:hAnsi="Arial" w:cs="Arial"/>
          <w:sz w:val="20"/>
          <w:szCs w:val="20"/>
        </w:rPr>
        <w:t xml:space="preserve"> and</w:t>
      </w:r>
      <w:r>
        <w:rPr>
          <w:rFonts w:ascii="Arial" w:hAnsi="Arial" w:cs="Arial"/>
          <w:spacing w:val="51"/>
          <w:sz w:val="20"/>
          <w:szCs w:val="20"/>
        </w:rPr>
        <w:t xml:space="preserve"> </w:t>
      </w:r>
      <w:r>
        <w:rPr>
          <w:rFonts w:ascii="Arial" w:hAnsi="Arial" w:cs="Arial"/>
          <w:sz w:val="20"/>
          <w:szCs w:val="20"/>
        </w:rPr>
        <w:t>rural</w:t>
      </w:r>
      <w:r>
        <w:rPr>
          <w:rFonts w:ascii="Arial" w:hAnsi="Arial" w:cs="Arial"/>
          <w:spacing w:val="52"/>
          <w:sz w:val="20"/>
          <w:szCs w:val="20"/>
        </w:rPr>
        <w:t xml:space="preserve"> </w:t>
      </w:r>
      <w:r>
        <w:rPr>
          <w:rFonts w:ascii="Arial" w:hAnsi="Arial" w:cs="Arial"/>
          <w:sz w:val="20"/>
          <w:szCs w:val="20"/>
        </w:rPr>
        <w:t>economy</w:t>
      </w:r>
      <w:r>
        <w:rPr>
          <w:rFonts w:ascii="Arial" w:hAnsi="Arial" w:cs="Arial"/>
          <w:spacing w:val="49"/>
          <w:sz w:val="20"/>
          <w:szCs w:val="20"/>
        </w:rPr>
        <w:t xml:space="preserve"> </w:t>
      </w:r>
      <w:r>
        <w:rPr>
          <w:rFonts w:ascii="Arial" w:hAnsi="Arial" w:cs="Arial"/>
          <w:sz w:val="20"/>
          <w:szCs w:val="20"/>
        </w:rPr>
        <w:t>of</w:t>
      </w:r>
      <w:r>
        <w:rPr>
          <w:rFonts w:ascii="Arial" w:hAnsi="Arial" w:cs="Arial"/>
          <w:spacing w:val="53"/>
          <w:sz w:val="20"/>
          <w:szCs w:val="20"/>
        </w:rPr>
        <w:t xml:space="preserve"> </w:t>
      </w:r>
      <w:r>
        <w:rPr>
          <w:rFonts w:ascii="Arial" w:hAnsi="Arial" w:cs="Arial"/>
          <w:sz w:val="20"/>
          <w:szCs w:val="20"/>
        </w:rPr>
        <w:t>Asian</w:t>
      </w:r>
      <w:r>
        <w:rPr>
          <w:rFonts w:ascii="Arial" w:hAnsi="Arial" w:cs="Arial"/>
          <w:spacing w:val="51"/>
          <w:sz w:val="20"/>
          <w:szCs w:val="20"/>
        </w:rPr>
        <w:t xml:space="preserve"> </w:t>
      </w:r>
      <w:r>
        <w:rPr>
          <w:rFonts w:ascii="Arial" w:hAnsi="Arial" w:cs="Arial"/>
          <w:sz w:val="20"/>
          <w:szCs w:val="20"/>
        </w:rPr>
        <w:t xml:space="preserve">countries </w:t>
      </w:r>
      <w:r>
        <w:rPr>
          <w:rFonts w:ascii="Arial" w:hAnsi="Arial" w:cs="Arial"/>
          <w:sz w:val="20"/>
          <w:szCs w:val="20"/>
        </w:rPr>
        <w:fldChar w:fldCharType="begin"/>
      </w:r>
      <w:r>
        <w:rPr>
          <w:rFonts w:ascii="Arial" w:hAnsi="Arial" w:cs="Arial"/>
          <w:sz w:val="20"/>
          <w:szCs w:val="20"/>
        </w:rPr>
        <w:instrText xml:space="preserve"> ADDIN ZOTERO_ITEM CSL_CITATION {"citationID":"1ZuyEr5x","properties":{"formattedCitation":"(El-sayed &amp; Fitzsimmons, 2023)","plainCitation":"(El-sayed &amp; Fitzsimmons, 2023)","noteIndex":0},"citationItems":[{"id":45,"uris":["http://zotero.org/users/local/qdjsv7Ur/items/7ETNMUR2"],"itemData":{"id":45,"type":"article-journal","abstract":"Despite the fact that Nile tilapia (Oreochromis niloticus) (Linnaeus, 1758) are African freshwater fish, they have been introduced into many countries inside and outside Africa. The journey of Nile tilapia started during the second half of the 20th Century, especially in Southeast Asia and the Americas, mainly for aquaculture and fisheries enhancement. Most of these introductions became well established in aquaculture. As a result, aquaculture of Nile tilapia has been steadily expanding in many countries. These fish play an important role in the livelihoods of local societies on different continents. This review summarizes the current knowledge on global Nile tilapia introductions and sheds light on their social and economic contributions to the countries into which they have been introduced, as well as their share in the global fish market. The ecological impacts of tilapia introductions have also been addressed. The success stories of the major Nile tilapia producers were highlighted so that the lessons learned from their experiences could be transferred to other countries.","container-title":"Reviews in Aquaculture","DOI":"10.1111/raq.12738","journalAbbreviation":"Reviews in Aquaculture","page":"6-21","source":"ResearchGate","title":"From Africa to the world—The journey of Nile tilapia","volume":"15","author":[{"family":"El-sayed","given":"Abdel"},{"family":"Fitzsimmons","given":"Kevin"}],"issued":{"date-parts":[["2023",2,1]]}}}],"schema":"https://github.com/citation-style-language/schema/raw/master/csl-citation.json"} </w:instrText>
      </w:r>
      <w:r>
        <w:rPr>
          <w:rFonts w:ascii="Arial" w:hAnsi="Arial" w:cs="Arial"/>
          <w:sz w:val="20"/>
          <w:szCs w:val="20"/>
        </w:rPr>
        <w:fldChar w:fldCharType="separate"/>
      </w:r>
      <w:r>
        <w:rPr>
          <w:rFonts w:ascii="Arial" w:hAnsi="Arial" w:cs="Arial"/>
          <w:sz w:val="20"/>
          <w:szCs w:val="20"/>
        </w:rPr>
        <w:t>(El-sayed &amp; Fitzsimmons, 2023)</w:t>
      </w:r>
      <w:r>
        <w:rPr>
          <w:rFonts w:ascii="Arial" w:hAnsi="Arial" w:cs="Arial"/>
          <w:sz w:val="20"/>
          <w:szCs w:val="20"/>
        </w:rPr>
        <w:fldChar w:fldCharType="end"/>
      </w:r>
      <w:r>
        <w:rPr>
          <w:rFonts w:ascii="Arial" w:hAnsi="Arial" w:cs="Arial"/>
          <w:sz w:val="20"/>
          <w:szCs w:val="20"/>
        </w:rPr>
        <w:t>.</w:t>
      </w:r>
      <w:r>
        <w:rPr>
          <w:rFonts w:ascii="Arial" w:hAnsi="Arial" w:cs="Arial"/>
          <w:spacing w:val="-5"/>
          <w:sz w:val="20"/>
          <w:szCs w:val="20"/>
        </w:rPr>
        <w:t xml:space="preserve"> The</w:t>
      </w:r>
      <w:r>
        <w:rPr>
          <w:rFonts w:ascii="Arial" w:hAnsi="Arial" w:cs="Arial"/>
          <w:sz w:val="20"/>
          <w:szCs w:val="20"/>
        </w:rPr>
        <w:t xml:space="preserve"> variation</w:t>
      </w:r>
      <w:r>
        <w:rPr>
          <w:rFonts w:ascii="Arial" w:hAnsi="Arial" w:cs="Arial"/>
          <w:spacing w:val="37"/>
          <w:sz w:val="20"/>
          <w:szCs w:val="20"/>
        </w:rPr>
        <w:t xml:space="preserve"> </w:t>
      </w:r>
      <w:r>
        <w:rPr>
          <w:rFonts w:ascii="Arial" w:hAnsi="Arial" w:cs="Arial"/>
          <w:sz w:val="20"/>
          <w:szCs w:val="20"/>
        </w:rPr>
        <w:t>in</w:t>
      </w:r>
      <w:r>
        <w:rPr>
          <w:rFonts w:ascii="Arial" w:hAnsi="Arial" w:cs="Arial"/>
          <w:spacing w:val="40"/>
          <w:sz w:val="20"/>
          <w:szCs w:val="20"/>
        </w:rPr>
        <w:t xml:space="preserve"> </w:t>
      </w:r>
      <w:r>
        <w:rPr>
          <w:rFonts w:ascii="Arial" w:hAnsi="Arial" w:cs="Arial"/>
          <w:sz w:val="20"/>
          <w:szCs w:val="20"/>
        </w:rPr>
        <w:t>growth</w:t>
      </w:r>
      <w:r>
        <w:rPr>
          <w:rFonts w:ascii="Arial" w:hAnsi="Arial" w:cs="Arial"/>
          <w:spacing w:val="40"/>
          <w:sz w:val="20"/>
          <w:szCs w:val="20"/>
        </w:rPr>
        <w:t xml:space="preserve"> </w:t>
      </w:r>
      <w:r>
        <w:rPr>
          <w:rFonts w:ascii="Arial" w:hAnsi="Arial" w:cs="Arial"/>
          <w:sz w:val="20"/>
          <w:szCs w:val="20"/>
        </w:rPr>
        <w:t>performance</w:t>
      </w:r>
      <w:r>
        <w:rPr>
          <w:rFonts w:ascii="Arial" w:hAnsi="Arial" w:cs="Arial"/>
          <w:spacing w:val="42"/>
          <w:sz w:val="20"/>
          <w:szCs w:val="20"/>
        </w:rPr>
        <w:t xml:space="preserve"> </w:t>
      </w:r>
      <w:r>
        <w:rPr>
          <w:rFonts w:ascii="Arial" w:hAnsi="Arial" w:cs="Arial"/>
          <w:sz w:val="20"/>
          <w:szCs w:val="20"/>
        </w:rPr>
        <w:t>exhibited</w:t>
      </w:r>
      <w:r>
        <w:rPr>
          <w:rFonts w:ascii="Arial" w:hAnsi="Arial" w:cs="Arial"/>
          <w:spacing w:val="39"/>
          <w:sz w:val="20"/>
          <w:szCs w:val="20"/>
        </w:rPr>
        <w:t xml:space="preserve"> </w:t>
      </w:r>
      <w:r>
        <w:rPr>
          <w:rFonts w:ascii="Arial" w:hAnsi="Arial" w:cs="Arial"/>
          <w:sz w:val="20"/>
          <w:szCs w:val="20"/>
        </w:rPr>
        <w:t>by</w:t>
      </w:r>
      <w:r>
        <w:rPr>
          <w:rFonts w:ascii="Arial" w:hAnsi="Arial" w:cs="Arial"/>
          <w:spacing w:val="37"/>
          <w:sz w:val="20"/>
          <w:szCs w:val="20"/>
        </w:rPr>
        <w:t xml:space="preserve"> </w:t>
      </w:r>
      <w:r>
        <w:rPr>
          <w:rFonts w:ascii="Arial" w:hAnsi="Arial" w:cs="Arial"/>
          <w:sz w:val="20"/>
          <w:szCs w:val="20"/>
        </w:rPr>
        <w:t>different</w:t>
      </w:r>
      <w:r>
        <w:rPr>
          <w:rFonts w:ascii="Arial" w:hAnsi="Arial" w:cs="Arial"/>
          <w:spacing w:val="40"/>
          <w:sz w:val="20"/>
          <w:szCs w:val="20"/>
        </w:rPr>
        <w:t xml:space="preserve"> </w:t>
      </w:r>
      <w:r>
        <w:rPr>
          <w:rFonts w:ascii="Arial" w:hAnsi="Arial" w:cs="Arial"/>
          <w:sz w:val="20"/>
          <w:szCs w:val="20"/>
        </w:rPr>
        <w:t>tilapia</w:t>
      </w:r>
      <w:r>
        <w:rPr>
          <w:rFonts w:ascii="Arial" w:hAnsi="Arial" w:cs="Arial"/>
          <w:spacing w:val="38"/>
          <w:sz w:val="20"/>
          <w:szCs w:val="20"/>
        </w:rPr>
        <w:t xml:space="preserve"> </w:t>
      </w:r>
      <w:r>
        <w:rPr>
          <w:rFonts w:ascii="Arial" w:hAnsi="Arial" w:cs="Arial"/>
          <w:sz w:val="20"/>
          <w:szCs w:val="20"/>
        </w:rPr>
        <w:t>species</w:t>
      </w:r>
      <w:r>
        <w:rPr>
          <w:rFonts w:ascii="Arial" w:hAnsi="Arial" w:cs="Arial"/>
          <w:spacing w:val="41"/>
          <w:sz w:val="20"/>
          <w:szCs w:val="20"/>
        </w:rPr>
        <w:t xml:space="preserve"> </w:t>
      </w:r>
      <w:r>
        <w:rPr>
          <w:rFonts w:ascii="Arial" w:hAnsi="Arial" w:cs="Arial"/>
          <w:sz w:val="20"/>
          <w:szCs w:val="20"/>
        </w:rPr>
        <w:t>has affected</w:t>
      </w:r>
      <w:r>
        <w:rPr>
          <w:rFonts w:ascii="Arial" w:hAnsi="Arial" w:cs="Arial"/>
          <w:spacing w:val="39"/>
          <w:sz w:val="20"/>
          <w:szCs w:val="20"/>
        </w:rPr>
        <w:t xml:space="preserve"> </w:t>
      </w:r>
      <w:r>
        <w:rPr>
          <w:rFonts w:ascii="Arial" w:hAnsi="Arial" w:cs="Arial"/>
          <w:sz w:val="20"/>
          <w:szCs w:val="20"/>
        </w:rPr>
        <w:t>the</w:t>
      </w:r>
      <w:r>
        <w:rPr>
          <w:rFonts w:ascii="Arial" w:hAnsi="Arial" w:cs="Arial"/>
          <w:spacing w:val="41"/>
          <w:sz w:val="20"/>
          <w:szCs w:val="20"/>
        </w:rPr>
        <w:t xml:space="preserve"> </w:t>
      </w:r>
      <w:r>
        <w:rPr>
          <w:rFonts w:ascii="Arial" w:hAnsi="Arial" w:cs="Arial"/>
          <w:spacing w:val="-2"/>
          <w:sz w:val="20"/>
          <w:szCs w:val="20"/>
        </w:rPr>
        <w:t>overall</w:t>
      </w:r>
      <w:r>
        <w:rPr>
          <w:rFonts w:ascii="Arial" w:hAnsi="Arial" w:cs="Arial"/>
          <w:sz w:val="20"/>
          <w:szCs w:val="20"/>
        </w:rPr>
        <w:t xml:space="preserve"> tilapia production</w:t>
      </w:r>
      <w:r>
        <w:rPr>
          <w:rFonts w:ascii="Arial" w:hAnsi="Arial" w:cs="Arial"/>
          <w:spacing w:val="3"/>
          <w:sz w:val="20"/>
          <w:szCs w:val="20"/>
        </w:rPr>
        <w:t xml:space="preserve"> </w:t>
      </w:r>
      <w:r>
        <w:rPr>
          <w:rFonts w:ascii="Arial" w:hAnsi="Arial" w:cs="Arial"/>
          <w:sz w:val="20"/>
          <w:szCs w:val="20"/>
        </w:rPr>
        <w:t>which</w:t>
      </w:r>
      <w:r>
        <w:rPr>
          <w:rFonts w:ascii="Arial" w:hAnsi="Arial" w:cs="Arial"/>
          <w:spacing w:val="9"/>
          <w:sz w:val="20"/>
          <w:szCs w:val="20"/>
        </w:rPr>
        <w:t xml:space="preserve"> </w:t>
      </w:r>
      <w:r>
        <w:rPr>
          <w:rFonts w:ascii="Arial" w:hAnsi="Arial" w:cs="Arial"/>
          <w:sz w:val="20"/>
          <w:szCs w:val="20"/>
        </w:rPr>
        <w:t>leads</w:t>
      </w:r>
      <w:r>
        <w:rPr>
          <w:rFonts w:ascii="Arial" w:hAnsi="Arial" w:cs="Arial"/>
          <w:spacing w:val="3"/>
          <w:sz w:val="20"/>
          <w:szCs w:val="20"/>
        </w:rPr>
        <w:t xml:space="preserve"> </w:t>
      </w:r>
      <w:r>
        <w:rPr>
          <w:rFonts w:ascii="Arial" w:hAnsi="Arial" w:cs="Arial"/>
          <w:sz w:val="20"/>
          <w:szCs w:val="20"/>
        </w:rPr>
        <w:t>to</w:t>
      </w:r>
      <w:r>
        <w:rPr>
          <w:rFonts w:ascii="Arial" w:hAnsi="Arial" w:cs="Arial"/>
          <w:spacing w:val="4"/>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practice</w:t>
      </w:r>
      <w:r>
        <w:rPr>
          <w:rFonts w:ascii="Arial" w:hAnsi="Arial" w:cs="Arial"/>
          <w:spacing w:val="4"/>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z w:val="20"/>
          <w:szCs w:val="20"/>
        </w:rPr>
        <w:t>stocking</w:t>
      </w:r>
      <w:r>
        <w:rPr>
          <w:rFonts w:ascii="Arial" w:hAnsi="Arial" w:cs="Arial"/>
          <w:spacing w:val="4"/>
          <w:sz w:val="20"/>
          <w:szCs w:val="20"/>
        </w:rPr>
        <w:t xml:space="preserve"> </w:t>
      </w:r>
      <w:r>
        <w:rPr>
          <w:rFonts w:ascii="Arial" w:hAnsi="Arial" w:cs="Arial"/>
          <w:sz w:val="20"/>
          <w:szCs w:val="20"/>
        </w:rPr>
        <w:t>selectively</w:t>
      </w:r>
      <w:r>
        <w:rPr>
          <w:rFonts w:ascii="Arial" w:hAnsi="Arial" w:cs="Arial"/>
          <w:spacing w:val="1"/>
          <w:sz w:val="20"/>
          <w:szCs w:val="20"/>
        </w:rPr>
        <w:t xml:space="preserve"> </w:t>
      </w:r>
      <w:r>
        <w:rPr>
          <w:rFonts w:ascii="Arial" w:hAnsi="Arial" w:cs="Arial"/>
          <w:sz w:val="20"/>
          <w:szCs w:val="20"/>
        </w:rPr>
        <w:t>bred</w:t>
      </w:r>
      <w:r>
        <w:rPr>
          <w:rFonts w:ascii="Arial" w:hAnsi="Arial" w:cs="Arial"/>
          <w:spacing w:val="6"/>
          <w:sz w:val="20"/>
          <w:szCs w:val="20"/>
        </w:rPr>
        <w:t xml:space="preserve"> </w:t>
      </w:r>
      <w:r>
        <w:rPr>
          <w:rFonts w:ascii="Arial" w:hAnsi="Arial" w:cs="Arial"/>
          <w:sz w:val="20"/>
          <w:szCs w:val="20"/>
        </w:rPr>
        <w:t>improved</w:t>
      </w:r>
      <w:r>
        <w:rPr>
          <w:rFonts w:ascii="Arial" w:hAnsi="Arial" w:cs="Arial"/>
          <w:spacing w:val="3"/>
          <w:sz w:val="20"/>
          <w:szCs w:val="20"/>
        </w:rPr>
        <w:t xml:space="preserve"> </w:t>
      </w:r>
      <w:r>
        <w:rPr>
          <w:rFonts w:ascii="Arial" w:hAnsi="Arial" w:cs="Arial"/>
          <w:sz w:val="20"/>
          <w:szCs w:val="20"/>
        </w:rPr>
        <w:t>strains</w:t>
      </w:r>
      <w:r>
        <w:rPr>
          <w:rFonts w:ascii="Arial" w:hAnsi="Arial" w:cs="Arial"/>
          <w:spacing w:val="5"/>
          <w:sz w:val="20"/>
          <w:szCs w:val="20"/>
        </w:rPr>
        <w:t xml:space="preserve"> </w:t>
      </w:r>
      <w:r>
        <w:rPr>
          <w:rFonts w:ascii="Arial" w:hAnsi="Arial" w:cs="Arial"/>
          <w:spacing w:val="-5"/>
          <w:sz w:val="20"/>
          <w:szCs w:val="20"/>
        </w:rPr>
        <w:t>of</w:t>
      </w:r>
      <w:r>
        <w:rPr>
          <w:rFonts w:ascii="Arial" w:hAnsi="Arial" w:cs="Arial"/>
          <w:sz w:val="20"/>
          <w:szCs w:val="20"/>
        </w:rPr>
        <w:t xml:space="preserve"> tilapia</w:t>
      </w:r>
      <w:r>
        <w:rPr>
          <w:rFonts w:ascii="Arial" w:hAnsi="Arial" w:cs="Arial"/>
          <w:spacing w:val="-2"/>
          <w:sz w:val="20"/>
          <w:szCs w:val="20"/>
        </w:rPr>
        <w:t xml:space="preserve"> </w:t>
      </w:r>
      <w:r>
        <w:rPr>
          <w:rFonts w:ascii="Arial" w:hAnsi="Arial" w:cs="Arial"/>
          <w:sz w:val="20"/>
          <w:szCs w:val="20"/>
        </w:rPr>
        <w:t>(</w:t>
      </w:r>
      <w:proofErr w:type="spellStart"/>
      <w:r>
        <w:rPr>
          <w:rFonts w:ascii="Arial" w:hAnsi="Arial" w:cs="Arial"/>
          <w:sz w:val="20"/>
          <w:szCs w:val="20"/>
        </w:rPr>
        <w:t>Moyo</w:t>
      </w:r>
      <w:proofErr w:type="spellEnd"/>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proofErr w:type="spellStart"/>
      <w:r>
        <w:rPr>
          <w:rFonts w:ascii="Arial" w:hAnsi="Arial" w:cs="Arial"/>
          <w:sz w:val="20"/>
          <w:szCs w:val="20"/>
        </w:rPr>
        <w:t>Rapatsa</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pacing w:val="-2"/>
          <w:sz w:val="20"/>
          <w:szCs w:val="20"/>
        </w:rPr>
        <w:t xml:space="preserve">2021). </w:t>
      </w:r>
    </w:p>
    <w:p w14:paraId="7687F3E8" w14:textId="04699EA9" w:rsidR="00FE548F" w:rsidRDefault="002915C3" w:rsidP="002915C3">
      <w:pPr>
        <w:tabs>
          <w:tab w:val="left" w:pos="709"/>
        </w:tabs>
        <w:spacing w:before="274" w:line="480" w:lineRule="auto"/>
        <w:ind w:hanging="11"/>
        <w:jc w:val="both"/>
        <w:rPr>
          <w:rFonts w:ascii="Arial" w:hAnsi="Arial" w:cs="Arial"/>
          <w:spacing w:val="-2"/>
          <w:sz w:val="20"/>
          <w:szCs w:val="20"/>
        </w:rPr>
      </w:pPr>
      <w:r>
        <w:rPr>
          <w:rFonts w:ascii="Arial" w:hAnsi="Arial" w:cs="Arial"/>
          <w:sz w:val="20"/>
          <w:szCs w:val="20"/>
        </w:rPr>
        <w:tab/>
      </w:r>
      <w:r>
        <w:rPr>
          <w:rFonts w:ascii="Arial" w:hAnsi="Arial" w:cs="Arial"/>
          <w:sz w:val="20"/>
          <w:szCs w:val="20"/>
        </w:rPr>
        <w:tab/>
        <w:t>Improved</w:t>
      </w:r>
      <w:r>
        <w:rPr>
          <w:rFonts w:ascii="Arial" w:hAnsi="Arial" w:cs="Arial"/>
          <w:spacing w:val="34"/>
          <w:sz w:val="20"/>
          <w:szCs w:val="20"/>
        </w:rPr>
        <w:t xml:space="preserve"> </w:t>
      </w:r>
      <w:r>
        <w:rPr>
          <w:rFonts w:ascii="Arial" w:hAnsi="Arial" w:cs="Arial"/>
          <w:sz w:val="20"/>
          <w:szCs w:val="20"/>
        </w:rPr>
        <w:t>strains</w:t>
      </w:r>
      <w:r>
        <w:rPr>
          <w:rFonts w:ascii="Arial" w:hAnsi="Arial" w:cs="Arial"/>
          <w:spacing w:val="33"/>
          <w:sz w:val="20"/>
          <w:szCs w:val="20"/>
        </w:rPr>
        <w:t xml:space="preserve"> </w:t>
      </w:r>
      <w:r>
        <w:rPr>
          <w:rFonts w:ascii="Arial" w:hAnsi="Arial" w:cs="Arial"/>
          <w:sz w:val="20"/>
          <w:szCs w:val="20"/>
        </w:rPr>
        <w:t>of</w:t>
      </w:r>
      <w:r>
        <w:rPr>
          <w:rFonts w:ascii="Arial" w:hAnsi="Arial" w:cs="Arial"/>
          <w:spacing w:val="31"/>
          <w:sz w:val="20"/>
          <w:szCs w:val="20"/>
        </w:rPr>
        <w:t xml:space="preserve"> </w:t>
      </w:r>
      <w:r>
        <w:rPr>
          <w:rFonts w:ascii="Arial" w:hAnsi="Arial" w:cs="Arial"/>
          <w:sz w:val="20"/>
          <w:szCs w:val="20"/>
        </w:rPr>
        <w:t>tilapia</w:t>
      </w:r>
      <w:r>
        <w:rPr>
          <w:rFonts w:ascii="Arial" w:hAnsi="Arial" w:cs="Arial"/>
          <w:spacing w:val="31"/>
          <w:sz w:val="20"/>
          <w:szCs w:val="20"/>
        </w:rPr>
        <w:t xml:space="preserve"> </w:t>
      </w:r>
      <w:r>
        <w:rPr>
          <w:rFonts w:ascii="Arial" w:hAnsi="Arial" w:cs="Arial"/>
          <w:sz w:val="20"/>
          <w:szCs w:val="20"/>
        </w:rPr>
        <w:t>were</w:t>
      </w:r>
      <w:r>
        <w:rPr>
          <w:rFonts w:ascii="Arial" w:hAnsi="Arial" w:cs="Arial"/>
          <w:spacing w:val="32"/>
          <w:sz w:val="20"/>
          <w:szCs w:val="20"/>
        </w:rPr>
        <w:t xml:space="preserve"> </w:t>
      </w:r>
      <w:r>
        <w:rPr>
          <w:rFonts w:ascii="Arial" w:hAnsi="Arial" w:cs="Arial"/>
          <w:sz w:val="20"/>
          <w:szCs w:val="20"/>
        </w:rPr>
        <w:t>developed</w:t>
      </w:r>
      <w:r>
        <w:rPr>
          <w:rFonts w:ascii="Arial" w:hAnsi="Arial" w:cs="Arial"/>
          <w:spacing w:val="31"/>
          <w:sz w:val="20"/>
          <w:szCs w:val="20"/>
        </w:rPr>
        <w:t xml:space="preserve"> </w:t>
      </w:r>
      <w:r>
        <w:rPr>
          <w:rFonts w:ascii="Arial" w:hAnsi="Arial" w:cs="Arial"/>
          <w:sz w:val="20"/>
          <w:szCs w:val="20"/>
        </w:rPr>
        <w:t>to</w:t>
      </w:r>
      <w:r>
        <w:rPr>
          <w:rFonts w:ascii="Arial" w:hAnsi="Arial" w:cs="Arial"/>
          <w:spacing w:val="35"/>
          <w:sz w:val="20"/>
          <w:szCs w:val="20"/>
        </w:rPr>
        <w:t xml:space="preserve"> </w:t>
      </w:r>
      <w:r>
        <w:rPr>
          <w:rFonts w:ascii="Arial" w:hAnsi="Arial" w:cs="Arial"/>
          <w:sz w:val="20"/>
          <w:szCs w:val="20"/>
        </w:rPr>
        <w:t>grow</w:t>
      </w:r>
      <w:r>
        <w:rPr>
          <w:rFonts w:ascii="Arial" w:hAnsi="Arial" w:cs="Arial"/>
          <w:spacing w:val="33"/>
          <w:sz w:val="20"/>
          <w:szCs w:val="20"/>
        </w:rPr>
        <w:t xml:space="preserve"> </w:t>
      </w:r>
      <w:r>
        <w:rPr>
          <w:rFonts w:ascii="Arial" w:hAnsi="Arial" w:cs="Arial"/>
          <w:sz w:val="20"/>
          <w:szCs w:val="20"/>
        </w:rPr>
        <w:t>faster</w:t>
      </w:r>
      <w:r>
        <w:rPr>
          <w:rFonts w:ascii="Arial" w:hAnsi="Arial" w:cs="Arial"/>
          <w:spacing w:val="31"/>
          <w:sz w:val="20"/>
          <w:szCs w:val="20"/>
        </w:rPr>
        <w:t xml:space="preserve"> </w:t>
      </w:r>
      <w:r>
        <w:rPr>
          <w:rFonts w:ascii="Arial" w:hAnsi="Arial" w:cs="Arial"/>
          <w:sz w:val="20"/>
          <w:szCs w:val="20"/>
        </w:rPr>
        <w:t>and</w:t>
      </w:r>
      <w:r>
        <w:rPr>
          <w:rFonts w:ascii="Arial" w:hAnsi="Arial" w:cs="Arial"/>
          <w:spacing w:val="32"/>
          <w:sz w:val="20"/>
          <w:szCs w:val="20"/>
        </w:rPr>
        <w:t xml:space="preserve"> </w:t>
      </w:r>
      <w:r>
        <w:rPr>
          <w:rFonts w:ascii="Arial" w:hAnsi="Arial" w:cs="Arial"/>
          <w:sz w:val="20"/>
          <w:szCs w:val="20"/>
        </w:rPr>
        <w:t>to</w:t>
      </w:r>
      <w:r>
        <w:rPr>
          <w:rFonts w:ascii="Arial" w:hAnsi="Arial" w:cs="Arial"/>
          <w:spacing w:val="33"/>
          <w:sz w:val="20"/>
          <w:szCs w:val="20"/>
        </w:rPr>
        <w:t xml:space="preserve"> </w:t>
      </w:r>
      <w:r>
        <w:rPr>
          <w:rFonts w:ascii="Arial" w:hAnsi="Arial" w:cs="Arial"/>
          <w:spacing w:val="-2"/>
          <w:sz w:val="20"/>
          <w:szCs w:val="20"/>
        </w:rPr>
        <w:t xml:space="preserve">fight the </w:t>
      </w:r>
      <w:r>
        <w:rPr>
          <w:rFonts w:ascii="Arial" w:hAnsi="Arial" w:cs="Arial"/>
          <w:sz w:val="20"/>
          <w:szCs w:val="20"/>
        </w:rPr>
        <w:t>outbreak of diseases</w:t>
      </w:r>
      <w:r>
        <w:rPr>
          <w:rFonts w:ascii="Arial" w:hAnsi="Arial" w:cs="Arial"/>
          <w:spacing w:val="36"/>
          <w:sz w:val="20"/>
          <w:szCs w:val="20"/>
        </w:rPr>
        <w:t xml:space="preserve"> </w:t>
      </w:r>
      <w:r>
        <w:rPr>
          <w:rFonts w:ascii="Arial" w:hAnsi="Arial" w:cs="Arial"/>
          <w:sz w:val="20"/>
          <w:szCs w:val="20"/>
        </w:rPr>
        <w:t>in</w:t>
      </w:r>
      <w:r>
        <w:rPr>
          <w:rFonts w:ascii="Arial" w:hAnsi="Arial" w:cs="Arial"/>
          <w:spacing w:val="42"/>
          <w:sz w:val="20"/>
          <w:szCs w:val="20"/>
        </w:rPr>
        <w:t xml:space="preserve"> </w:t>
      </w:r>
      <w:r>
        <w:rPr>
          <w:rFonts w:ascii="Arial" w:hAnsi="Arial" w:cs="Arial"/>
          <w:sz w:val="20"/>
          <w:szCs w:val="20"/>
        </w:rPr>
        <w:t>any</w:t>
      </w:r>
      <w:r>
        <w:rPr>
          <w:rFonts w:ascii="Arial" w:hAnsi="Arial" w:cs="Arial"/>
          <w:spacing w:val="38"/>
          <w:sz w:val="20"/>
          <w:szCs w:val="20"/>
        </w:rPr>
        <w:t xml:space="preserve"> </w:t>
      </w:r>
      <w:r>
        <w:rPr>
          <w:rFonts w:ascii="Arial" w:hAnsi="Arial" w:cs="Arial"/>
          <w:sz w:val="20"/>
          <w:szCs w:val="20"/>
        </w:rPr>
        <w:t>farming</w:t>
      </w:r>
      <w:r>
        <w:rPr>
          <w:rFonts w:ascii="Arial" w:hAnsi="Arial" w:cs="Arial"/>
          <w:spacing w:val="39"/>
          <w:sz w:val="20"/>
          <w:szCs w:val="20"/>
        </w:rPr>
        <w:t xml:space="preserve"> </w:t>
      </w:r>
      <w:r>
        <w:rPr>
          <w:rFonts w:ascii="Arial" w:hAnsi="Arial" w:cs="Arial"/>
          <w:sz w:val="20"/>
          <w:szCs w:val="20"/>
        </w:rPr>
        <w:t xml:space="preserve">conditions </w:t>
      </w:r>
      <w:r>
        <w:rPr>
          <w:rFonts w:ascii="Arial" w:hAnsi="Arial" w:cs="Arial"/>
          <w:sz w:val="20"/>
          <w:szCs w:val="20"/>
        </w:rPr>
        <w:fldChar w:fldCharType="begin"/>
      </w:r>
      <w:r>
        <w:rPr>
          <w:rFonts w:ascii="Arial" w:hAnsi="Arial" w:cs="Arial"/>
          <w:sz w:val="20"/>
          <w:szCs w:val="20"/>
        </w:rPr>
        <w:instrText xml:space="preserve"> ADDIN ZOTERO_ITEM CSL_CITATION {"citationID":"pOEzwtg1","properties":{"formattedCitation":"(Ansah et al., 2014)","plainCitation":"(Ansah et al., 2014)","noteIndex":0},"citationItems":[{"id":49,"uris":["http://zotero.org/users/local/qdjsv7Ur/items/UZC9GB6F"],"itemData":{"id":49,"type":"article-journal","abstract":"Two genetically improved tilapia strains (GIFT and Akosombo) have been created with Oreochromis niloticus (Nile tilapia), which is native to Africa. In particular, GIFT has been shown to be significantly superior to local African tilapia strains in terms of growth rate. While development economists see the potential for food security and poverty reduction in Africa from culture of these new strains of tilapia, conservationists are wary of potential ecological and genetic impacts on receiving ecosystems and native stocks of tilapia. This study reviews the history of the GIFT technology, and identifies potential environmental and genetic risks of improved and farmed strains and tilapia in general. We also estimate the potential economic gains from the introduction of genetically improved strains in Africa, using Ghana as a case country. Employing a combination of the Economic-Surplus model and Monte Carlo simulation, we found the mean net present value (NPV) of the introduction of the GIFT strain in Ghana to be approximately 1% of the country’s gross domestic product. Sensitivity analysis indicated that the difference in growth or yield between the GIFT and locally-available strains has the largest effect on mean NPV. We conclude that improvements in management practices and infrastructure could increase the yield and profitability of the local strains even if genetically-improved strains are not introduced. These improvements also will ensure the realization of the full potential of introduced strains.","container-title":"Sustainability","DOI":"10.3390/su6063697","journalAbbreviation":"Sustainability","page":"3697-3721","source":"ResearchGate","title":"Genetically-Improved Tilapia Strains in Africa: Potential Benefits and Negative Impacts","title-short":"Genetically-Improved Tilapia Strains in Africa","volume":"6","author":[{"family":"Ansah","given":"Yaw"},{"family":"Frimpong","given":"Emmanuel"},{"family":"Hallerman","given":"Eric"}],"issued":{"date-parts":[["2014",6,10]]}}}],"schema":"https://github.com/citation-style-language/schema/raw/master/csl-citation.json"} </w:instrText>
      </w:r>
      <w:r>
        <w:rPr>
          <w:rFonts w:ascii="Arial" w:hAnsi="Arial" w:cs="Arial"/>
          <w:sz w:val="20"/>
          <w:szCs w:val="20"/>
        </w:rPr>
        <w:fldChar w:fldCharType="separate"/>
      </w:r>
      <w:r>
        <w:rPr>
          <w:rFonts w:ascii="Arial" w:hAnsi="Arial" w:cs="Arial"/>
          <w:sz w:val="20"/>
          <w:szCs w:val="20"/>
        </w:rPr>
        <w:t>(Ansah et al., 2014)</w:t>
      </w:r>
      <w:r>
        <w:rPr>
          <w:rFonts w:ascii="Arial" w:hAnsi="Arial" w:cs="Arial"/>
          <w:sz w:val="20"/>
          <w:szCs w:val="20"/>
        </w:rPr>
        <w:fldChar w:fldCharType="end"/>
      </w:r>
      <w:r>
        <w:rPr>
          <w:rFonts w:ascii="Arial" w:hAnsi="Arial" w:cs="Arial"/>
          <w:sz w:val="20"/>
          <w:szCs w:val="20"/>
        </w:rPr>
        <w:t>.</w:t>
      </w:r>
      <w:r>
        <w:rPr>
          <w:rFonts w:ascii="Arial" w:hAnsi="Arial" w:cs="Arial"/>
          <w:spacing w:val="41"/>
          <w:sz w:val="20"/>
          <w:szCs w:val="20"/>
        </w:rPr>
        <w:t xml:space="preserve"> </w:t>
      </w:r>
      <w:r>
        <w:rPr>
          <w:rFonts w:ascii="Arial" w:hAnsi="Arial" w:cs="Arial"/>
          <w:sz w:val="20"/>
          <w:szCs w:val="20"/>
        </w:rPr>
        <w:t>The</w:t>
      </w:r>
      <w:r>
        <w:rPr>
          <w:rFonts w:ascii="Arial" w:hAnsi="Arial" w:cs="Arial"/>
          <w:spacing w:val="44"/>
          <w:sz w:val="20"/>
          <w:szCs w:val="20"/>
        </w:rPr>
        <w:t xml:space="preserve"> </w:t>
      </w:r>
      <w:r>
        <w:rPr>
          <w:rFonts w:ascii="Arial" w:hAnsi="Arial" w:cs="Arial"/>
          <w:sz w:val="20"/>
          <w:szCs w:val="20"/>
        </w:rPr>
        <w:t>experimental</w:t>
      </w:r>
      <w:r>
        <w:rPr>
          <w:rFonts w:ascii="Arial" w:hAnsi="Arial" w:cs="Arial"/>
          <w:spacing w:val="40"/>
          <w:sz w:val="20"/>
          <w:szCs w:val="20"/>
        </w:rPr>
        <w:t xml:space="preserve"> </w:t>
      </w:r>
      <w:r>
        <w:rPr>
          <w:rFonts w:ascii="Arial" w:hAnsi="Arial" w:cs="Arial"/>
          <w:spacing w:val="-2"/>
          <w:sz w:val="20"/>
          <w:szCs w:val="20"/>
        </w:rPr>
        <w:t>trials</w:t>
      </w:r>
      <w:r>
        <w:rPr>
          <w:rFonts w:ascii="Arial" w:hAnsi="Arial" w:cs="Arial"/>
          <w:sz w:val="20"/>
          <w:szCs w:val="20"/>
        </w:rPr>
        <w:t xml:space="preserve"> carried</w:t>
      </w:r>
      <w:r>
        <w:rPr>
          <w:rFonts w:ascii="Arial" w:hAnsi="Arial" w:cs="Arial"/>
          <w:spacing w:val="-2"/>
          <w:sz w:val="20"/>
          <w:szCs w:val="20"/>
        </w:rPr>
        <w:t xml:space="preserve"> </w:t>
      </w:r>
      <w:r>
        <w:rPr>
          <w:rFonts w:ascii="Arial" w:hAnsi="Arial" w:cs="Arial"/>
          <w:sz w:val="20"/>
          <w:szCs w:val="20"/>
        </w:rPr>
        <w:t>out</w:t>
      </w:r>
      <w:r>
        <w:rPr>
          <w:rFonts w:ascii="Arial" w:hAnsi="Arial" w:cs="Arial"/>
          <w:spacing w:val="1"/>
          <w:sz w:val="20"/>
          <w:szCs w:val="20"/>
        </w:rPr>
        <w:t xml:space="preserve"> </w:t>
      </w:r>
      <w:r>
        <w:rPr>
          <w:rFonts w:ascii="Arial" w:hAnsi="Arial" w:cs="Arial"/>
          <w:sz w:val="20"/>
          <w:szCs w:val="20"/>
        </w:rPr>
        <w:t>using</w:t>
      </w:r>
      <w:r>
        <w:rPr>
          <w:rFonts w:ascii="Arial" w:hAnsi="Arial" w:cs="Arial"/>
          <w:spacing w:val="-2"/>
          <w:sz w:val="20"/>
          <w:szCs w:val="20"/>
        </w:rPr>
        <w:t xml:space="preserve"> </w:t>
      </w:r>
      <w:r>
        <w:rPr>
          <w:rFonts w:ascii="Arial" w:hAnsi="Arial" w:cs="Arial"/>
          <w:sz w:val="20"/>
          <w:szCs w:val="20"/>
        </w:rPr>
        <w:t>improved</w:t>
      </w:r>
      <w:r>
        <w:rPr>
          <w:rFonts w:ascii="Arial" w:hAnsi="Arial" w:cs="Arial"/>
          <w:spacing w:val="1"/>
          <w:sz w:val="20"/>
          <w:szCs w:val="20"/>
        </w:rPr>
        <w:t xml:space="preserve"> </w:t>
      </w:r>
      <w:r>
        <w:rPr>
          <w:rFonts w:ascii="Arial" w:hAnsi="Arial" w:cs="Arial"/>
          <w:sz w:val="20"/>
          <w:szCs w:val="20"/>
        </w:rPr>
        <w:t>strains</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tilapia found</w:t>
      </w:r>
      <w:r>
        <w:rPr>
          <w:rFonts w:ascii="Arial" w:hAnsi="Arial" w:cs="Arial"/>
          <w:spacing w:val="3"/>
          <w:sz w:val="20"/>
          <w:szCs w:val="20"/>
        </w:rPr>
        <w:t xml:space="preserve"> </w:t>
      </w:r>
      <w:r>
        <w:rPr>
          <w:rFonts w:ascii="Arial" w:hAnsi="Arial" w:cs="Arial"/>
          <w:sz w:val="20"/>
          <w:szCs w:val="20"/>
        </w:rPr>
        <w:t>variation</w:t>
      </w:r>
      <w:r>
        <w:rPr>
          <w:rFonts w:ascii="Arial" w:hAnsi="Arial" w:cs="Arial"/>
          <w:spacing w:val="1"/>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 xml:space="preserve">growth performance </w:t>
      </w:r>
      <w:r>
        <w:rPr>
          <w:rFonts w:ascii="Arial" w:hAnsi="Arial" w:cs="Arial"/>
          <w:sz w:val="20"/>
          <w:szCs w:val="20"/>
        </w:rPr>
        <w:fldChar w:fldCharType="begin"/>
      </w:r>
      <w:r>
        <w:rPr>
          <w:rFonts w:ascii="Arial" w:hAnsi="Arial" w:cs="Arial"/>
          <w:sz w:val="20"/>
          <w:szCs w:val="20"/>
        </w:rPr>
        <w:instrText xml:space="preserve"> ADDIN ZOTERO_ITEM CSL_CITATION {"citationID":"fSjMxzQQ","properties":{"formattedCitation":"(Ahmad &amp; Zulqurnain, 2018; Gardu\\uc0\\u241{}o-Lugo et al., 2003; Hulata et al., 1995; Macaranas et al., 1997; Moses et al., 2021; Pongthana et al., 2010; Romana-Eguia et al., 2010)","plainCitation":"(Ahmad &amp; Zulqurnain, 2018; Garduño-Lugo et al., 2003; Hulata et al., 1995; Macaranas et al., 1997; Moses et al., 2021; Pongthana et al., 2010; Romana-Eguia et al., 2010)","noteIndex":0},"citationItems":[{"id":70,"uris":["http://zotero.org/users/local/qdjsv7Ur/items/D85K3D57"],"itemData":{"id":70,"type":"article-journal","container-title":"Pakistan Journal of Zoology","DOI":"10.17582/journal.pjz/2018.50.6.2301.2305","journalAbbreviation":"Pakistan Journal of Zoology","source":"ResearchGate","title":"Growth Performance of Two GIFT Strains of Nile Tilapia Oreochromis niloticus Reared under Semi-Intensive Culture","volume":"50","author":[{"family":"Ahmad","given":"Naeem"},{"family":"Zulqurnain","given":"Zulqurnain"}],"issued":{"date-parts":[["2018",10,1]]}}},{"id":62,"uris":["http://zotero.org/users/local/qdjsv7Ur/items/SSYAJBPJ"],"itemData":{"id":62,"type":"article-journal","abstract":"A comparison was made of some productive traits of Stirling Nile tilapia (wild type) (Oreochromis niloticus, Linnaeus) and red hybrid tilapia (Florida red tilapia× Stirling red O. niloticus) males during a 98-day grow-out period. Twenty-two males from each genetic group with initial weights of 139.0 g for O. niloticus and 207.3 g for the red hybrid were placed in triplicate tanks. The fish were fed with a feed containing 36.8% crude protein. Survival was 97.0% for the red hybrid and 83.3% for O. niloticus. Daily individual weight gains were 2.95 and 2.50 g and final body weights were 473.0 and 348.8 g for the red hybrid and O. niloticus respectively. Fillet yield was similar for both the species, with 33.4% for the red hybrid and 32.0% for O. niloticus. Fresh fillet lipid content was perceptibly less in the red hybrid (0.33%) than in O. niloticus (2.07%). Some benefits of a red low-fat tilapia genotype are discussed.","container-title":"Aquaculture Research","DOI":"10.1046/j.1365-2109.2003.00904.x","ISSN":"1365-2109","issue":"12","language":"en","note":"_eprint: https://onlinelibrary.wiley.com/doi/pdf/10.1046/j.1365-2109.2003.00904.x","page":"1023-1028","source":"Wiley Online Library","title":"Comparison of growth, fillet yield and proximate composition between Stirling Nile tilapia (wild type) (Oreochromis niloticus, Linnaeus) and red hybrid tilapia (Florida red tilapia×Stirling red O. niloticus) males","volume":"34","author":[{"family":"Garduño-Lugo","given":"Mario"},{"family":"Granados-Alvarez","given":"Ivonne"},{"family":"Olvera-Novoa","given":"Miguel A"},{"family":"Muñoz-Córdova","given":"Germán"}],"issued":{"date-parts":[["2003"]]}}},{"id":58,"uris":["http://zotero.org/users/local/qdjsv7Ur/items/CJGEI73Q"],"itemData":{"id":58,"type":"article-journal","abstract":"Four red tilapia hybrids were evaluated for growth in earthen ponds and for colour distribution: ‘red’O. niloticus (L.) x O. niloticus (L.) or O. aureus (Steindachner). and O. niloticus or O. aureus x ‘white’ segregate of a Philippine red tilapia (Oreochromis sp.). The best growth was obtained in the ‘red’O. niloticus x O. niloticus and O. aureusx‘white’ hybrids, although they constituted only a little over 50% males. Of these two hybrids, the former is all-red, while the latter segregates into 35% red and 65% less attractive bronze-coloured individuals. Ways for establishing all-male populations of these two hybrids, for possible improvement of their performance, are discussed. Incompatibility between ‘red’O. niloticus females and O. aureus males, limiting fry production of this hybrid, was observed. The few fish of this hybrid obtained and tested proved to be all-male and all-red.","container-title":"Aquaculture Research","DOI":"10.1111/j.1365-2109.1995.tb00869.x","ISSN":"1355-557X, 1365-2109","issue":"10","journalAbbreviation":"Aquaculture Res","language":"en","license":"http://doi.wiley.com/10.1002/tdm_license_1.1","page":"765-771","source":"Semantic Scholar","title":"Evaluation of some red tilapia strains for aquaculture: growth and colour segregation in hybrid progeny","title-short":"Evaluation of some red tilapia strains for aquaculture","volume":"26","author":[{"family":"Hulata","given":"G"},{"family":"Karplus","given":"I"},{"family":"Harpaz","given":"S"}],"issued":{"date-parts":[["1995",10]]}}},{"id":51,"uris":["http://zotero.org/users/local/qdjsv7Ur/items/8BE7YF28"],"itemData":{"id":51,"type":"article-journal","abstract":"The reproductive, survival and growth performance of four tilapia strains in Fiji, namely Oreochromis mossambicus (M), ‘Israel’ Oreochromis niloticus (NI), ‘Chitralada’ O. niloticus (NC) and Red tilapia hybrid (R) were evaluated in two culture environments currently used in Fiji (integrated and non-integrated farming) for three generations. Results showed significant differences among strains in all traits. Overall, the M strain had the highest breeding efficiency and average fecundity but the poorest growth rate. The NI strain showed the highest survival and a good growth rate but low breeding efficiency and fecundity. Although the R strain showed a good growth rate in favorable environments, it was prone to stress under less optimal conditions and had a relatively low survival rate and only average fecundity. The NC strain showed the best growth rate and feed conversion efficiency, relatively good breeding efficiency but average fecundity and survival. Based on a weighted performance across all traits, the NC strain was identified as the best performing strain in Fijian conditions. Significant genotype-environment interactions estimated during harvest were due to a strong rank interaction in the R strain and also magnitude interactions in the NC and NI strains. Growth performance of the M strain showed the lowest response to quality of culture environment. Future approaches to improving tilapia production in Fiji are discussed.","container-title":"Aquaculture","DOI":"10.1016/S0044-8486(96)01464-0","ISSN":"0044-8486","issue":"1","journalAbbreviation":"Aquaculture","page":"11-24","source":"ScienceDirect","title":"Genotype and environment: A comparative evaluation of four tilapia stocks in Fiji","title-short":"Genotype and environment","volume":"150","author":[{"family":"Macaranas","given":"Julie M."},{"family":"Mather","given":"Peter B."},{"family":"Lal","given":"Satya N."},{"family":"Vereivalu","given":"Tavenisa"},{"family":"Lagibalavu","given":"Maciu"},{"family":"Capra","given":"Michael F."}],"issued":{"date-parts":[["1997",4,15]]}}},{"id":72,"uris":["http://zotero.org/users/local/qdjsv7Ur/items/NF842HQC"],"itemData":{"id":72,"type":"article-journal","abstract":"Five introduced strains of Nile tilapia (Oreochromis niloticus) were tested for growth performance both in fresh- and brackish-water (2 salinity units) environments for 56 days. The BIG NIN, GIFT, Chitralada, “Ruvu Farm” and Silver YY strains with initial mean average weight (± standard error) of 96.4 ± 6.90 g, 104.1 ± 7.19 g, 137.2 ± 7.21 g, 53.2 ± 6.98 g and 95.3 ± 7.11 g, respectively were used. Individuals were tagged and pooled in hapas (12 m × 8.5 m × 2 m each), aligned into different ponds (20 m × 20 m each). Stocking density of 5 fish/m2 and 350 g/kg crude protein diet were used. Overall, the average weight gain for GIFT strain was 7.5%, 32%, 45% and 86.5% higher than BIG NIN, Chitralada, “Ruvu Farm” and Silver YY strains, respectively, across both environments. All strains performed significantly better (p &lt; 0.05) when reared in brackish-water than their respective counterparts in freshwater, except for the BIG NIN strain. The morphometric correlations for all strains in both environments ranged from moderate (0.50) to strong positive (0.92). The GIFT strain demonstrated superior growth and genotype by environment interaction was weak and not important to be prioritized in breeding programs.","container-title":"Scientific Reports","DOI":"10.1038/s41598-021-90505-y","ISSN":"2045-2322","issue":"1","journalAbbreviation":"Sci Rep","language":"en","license":"2021 The Author(s)","note":"publisher: Nature Publishing Group","page":"11147","source":"www.nature.com","title":"Growth performance of five different strains of Nile tilapia (Oreochromis niloticus) introduced to Tanzania reared in fresh and brackish waters","volume":"11","author":[{"family":"Moses","given":"Mbiru"},{"family":"Chauka","given":"Leonard J."},{"family":"Koning","given":"Dirk Jan","non-dropping-particle":"de"},{"family":"Palaiokostas","given":"Christos"},{"family":"Mtolera","given":"Matern S. P."}],"issued":{"date-parts":[["2021",5,27]]}}},{"id":66,"uris":["http://zotero.org/users/local/qdjsv7Ur/items/R86HSULD"],"itemData":{"id":66,"type":"article-journal","abstract":"A complete diallel cross involving four strains of red tilapia (Oreochromis spp.) from Malaysia, Stirling, Taiwan and Thailand was performed with the aim to establish a foundation population for genetic improvement. The mating involved 16 parental breeders per sex per strain, producing 64 full-sib families in total. Statistical analyses were carried out on data consisting of records from 1280 individuals reared in both freshwater (0ppt) and saline water (30ppt) environments. Among the purebreds, and across the testing environments, the Malaysian strain exhibited the highest additive genetic performance for harvest weight. Whereas the Stirling strain was the poorest (7.4% above and 13.4% below the overall mean of pure strains, respectively). The average level of heterosis was generally low (4.2%) and the average of all crossbreds was not statistically different from the mean of the pure strains. Overall, the growth performance of red tilapia was significantly lower in saline than in freshwater environments (P&lt;0.001). The high correlation between additive genetic and total performance suggests that improvement of red tilapia can be effectively based on the exploitation of additive genetic variation (i.e. through selective breeding). A synthetic base population was therefore formed with the best performing individuals regardless of their genetic makeup and of the environments tested. Strategies for the future breeding program in red tilapia are discussed.","collection-title":"Supplement: Genetics in Aquaculture X","container-title":"Aquaculture","DOI":"10.1016/j.aquaculture.2010.07.033","ISSN":"0044-8486","journalAbbreviation":"Aquaculture","page":"S109-S114","source":"ScienceDirect","title":"Comparative performance of four red tilapia strains and their crosses in fresh- and saline water environments","volume":"308","author":[{"family":"Pongthana","given":"Nuanmanee"},{"family":"Nguyen","given":"Nguyen Hong"},{"family":"Ponzoni","given":"Raul W."}],"issued":{"date-parts":[["2010",1,1]]}}},{"id":61,"uris":["http://zotero.org/users/local/qdjsv7Ur/items/UCPM5Z39"],"itemData":{"id":61,"type":"article-journal","abstract":"Growth of several genetically improved Nile tilapia (GIFT or Genetically Improved Farmed Tilapia, FaST or Freshwater Aquaculture Center Selected Tilapia, SEAFDEC-selected) and domesticated red tilapia (BFS or Binangonan Freshwater Station, NIFI-red or National Inland Fisheries Institute red, HL or Hacienda Luisita) stocks were compared in controlled (tank) and uncontrolled farm conditions (lake-based cages) with unselected NIFI or Chitralada Nile tilapia as control. Specific growth rate differed significantly (P = 0.009) in tank-reared Nile tilapia stocks where GIFT grew best at 1.358%/day followed by FaST (1.307%/day), control stock NIFI (1.257%/day) and SEAFDEC-selected (1.2</w:instrText>
      </w:r>
      <w:r w:rsidRPr="00E640D4">
        <w:rPr>
          <w:rFonts w:ascii="Arial" w:hAnsi="Arial" w:cs="Arial"/>
          <w:sz w:val="20"/>
          <w:szCs w:val="20"/>
          <w:lang w:val="fr-FR"/>
        </w:rPr>
        <w:instrText xml:space="preserve">02%/day). Genetic effect explained 84.4% of the variance in growth of Nile tilapia in tanks. Although Nile tilapia growth in cages followed the same trend where GIFT grew best at 1.570%/day, no significant stock differences (P = 0.479) were noted. Meanwhile, red tilapia reared in either tanks or cages showed no significant stock differences in terms of growth. However, survival of the red tilapia stocks in cages differed significantly with HL having the highest percentage survival at 93.3%. The different growth responses of the Nile tilapia stocks especially under controlled (tank) farm conditions were largely due to genetic factors (stock differences).Under uncontrolled farm conditions, environmental factors were generally observed to have also affected the survival and to some extent, the growth of Asian Nile and red tilapia stocks.","container-title":"Aquaculture International","DOI":"10.1007/s10499-010-9334-7","ISSN":"1573-143X","issue":"6","journalAbbreviation":"Aquacult Int","language":"en","page":"1205-1221","source":"Springer Link","title":"Growth comparison of Asian Nile and red tilapia strains in controlled and uncontrolled farm conditions","volume":"18","author":[{"family":"Romana-Eguia","given":"Maria Rowena R."},{"family":"Ikeda","given":"Minoru"},{"family":"Basiao","given":"Zubaida U."},{"family":"Taniguchi","given":"Nobuhiko"}],"issued":{"date-parts":[["2010",10,1]]}}}],"schema":"https://github.com/citation-style-language/schema/raw/master/csl-citation.json"} </w:instrText>
      </w:r>
      <w:r>
        <w:rPr>
          <w:rFonts w:ascii="Arial" w:hAnsi="Arial" w:cs="Arial"/>
          <w:sz w:val="20"/>
          <w:szCs w:val="20"/>
        </w:rPr>
        <w:fldChar w:fldCharType="separate"/>
      </w:r>
      <w:r w:rsidRPr="00E640D4">
        <w:rPr>
          <w:rFonts w:ascii="Arial" w:hAnsi="Arial" w:cs="Arial"/>
          <w:kern w:val="0"/>
          <w:sz w:val="20"/>
          <w:szCs w:val="20"/>
          <w:lang w:val="fr-FR"/>
        </w:rPr>
        <w:t xml:space="preserve">(Ahmad &amp; </w:t>
      </w:r>
      <w:proofErr w:type="spellStart"/>
      <w:r w:rsidRPr="00E640D4">
        <w:rPr>
          <w:rFonts w:ascii="Arial" w:hAnsi="Arial" w:cs="Arial"/>
          <w:kern w:val="0"/>
          <w:sz w:val="20"/>
          <w:szCs w:val="20"/>
          <w:lang w:val="fr-FR"/>
        </w:rPr>
        <w:t>Zulqurnain</w:t>
      </w:r>
      <w:proofErr w:type="spellEnd"/>
      <w:r w:rsidRPr="00E640D4">
        <w:rPr>
          <w:rFonts w:ascii="Arial" w:hAnsi="Arial" w:cs="Arial"/>
          <w:kern w:val="0"/>
          <w:sz w:val="20"/>
          <w:szCs w:val="20"/>
          <w:lang w:val="fr-FR"/>
        </w:rPr>
        <w:t xml:space="preserve">, 2018; </w:t>
      </w:r>
      <w:proofErr w:type="spellStart"/>
      <w:r w:rsidRPr="00E640D4">
        <w:rPr>
          <w:rFonts w:ascii="Arial" w:hAnsi="Arial" w:cs="Arial"/>
          <w:kern w:val="0"/>
          <w:sz w:val="20"/>
          <w:szCs w:val="20"/>
          <w:lang w:val="fr-FR"/>
        </w:rPr>
        <w:t>Garduño</w:t>
      </w:r>
      <w:proofErr w:type="spellEnd"/>
      <w:r w:rsidRPr="00E640D4">
        <w:rPr>
          <w:rFonts w:ascii="Arial" w:hAnsi="Arial" w:cs="Arial"/>
          <w:kern w:val="0"/>
          <w:sz w:val="20"/>
          <w:szCs w:val="20"/>
          <w:lang w:val="fr-FR"/>
        </w:rPr>
        <w:t xml:space="preserve">-Lugo et al., 2003; </w:t>
      </w:r>
      <w:proofErr w:type="spellStart"/>
      <w:r w:rsidRPr="00E640D4">
        <w:rPr>
          <w:rFonts w:ascii="Arial" w:hAnsi="Arial" w:cs="Arial"/>
          <w:kern w:val="0"/>
          <w:sz w:val="20"/>
          <w:szCs w:val="20"/>
          <w:lang w:val="fr-FR"/>
        </w:rPr>
        <w:t>Hulata</w:t>
      </w:r>
      <w:proofErr w:type="spellEnd"/>
      <w:r w:rsidRPr="00E640D4">
        <w:rPr>
          <w:rFonts w:ascii="Arial" w:hAnsi="Arial" w:cs="Arial"/>
          <w:kern w:val="0"/>
          <w:sz w:val="20"/>
          <w:szCs w:val="20"/>
          <w:lang w:val="fr-FR"/>
        </w:rPr>
        <w:t xml:space="preserve"> et al., 1995; </w:t>
      </w:r>
      <w:proofErr w:type="spellStart"/>
      <w:r w:rsidRPr="00E640D4">
        <w:rPr>
          <w:rFonts w:ascii="Arial" w:hAnsi="Arial" w:cs="Arial"/>
          <w:kern w:val="0"/>
          <w:sz w:val="20"/>
          <w:szCs w:val="20"/>
          <w:lang w:val="fr-FR"/>
        </w:rPr>
        <w:t>Macaranas</w:t>
      </w:r>
      <w:proofErr w:type="spellEnd"/>
      <w:r w:rsidRPr="00E640D4">
        <w:rPr>
          <w:rFonts w:ascii="Arial" w:hAnsi="Arial" w:cs="Arial"/>
          <w:kern w:val="0"/>
          <w:sz w:val="20"/>
          <w:szCs w:val="20"/>
          <w:lang w:val="fr-FR"/>
        </w:rPr>
        <w:t xml:space="preserve"> et al., 1997; Moses et al., 2021; </w:t>
      </w:r>
      <w:proofErr w:type="spellStart"/>
      <w:r w:rsidRPr="00E640D4">
        <w:rPr>
          <w:rFonts w:ascii="Arial" w:hAnsi="Arial" w:cs="Arial"/>
          <w:kern w:val="0"/>
          <w:sz w:val="20"/>
          <w:szCs w:val="20"/>
          <w:lang w:val="fr-FR"/>
        </w:rPr>
        <w:t>Pongthana</w:t>
      </w:r>
      <w:proofErr w:type="spellEnd"/>
      <w:r w:rsidRPr="00E640D4">
        <w:rPr>
          <w:rFonts w:ascii="Arial" w:hAnsi="Arial" w:cs="Arial"/>
          <w:kern w:val="0"/>
          <w:sz w:val="20"/>
          <w:szCs w:val="20"/>
          <w:lang w:val="fr-FR"/>
        </w:rPr>
        <w:t xml:space="preserve"> et al., 2010; Romana-</w:t>
      </w:r>
      <w:proofErr w:type="spellStart"/>
      <w:r w:rsidRPr="00E640D4">
        <w:rPr>
          <w:rFonts w:ascii="Arial" w:hAnsi="Arial" w:cs="Arial"/>
          <w:kern w:val="0"/>
          <w:sz w:val="20"/>
          <w:szCs w:val="20"/>
          <w:lang w:val="fr-FR"/>
        </w:rPr>
        <w:t>Eguia</w:t>
      </w:r>
      <w:proofErr w:type="spellEnd"/>
      <w:r w:rsidRPr="00E640D4">
        <w:rPr>
          <w:rFonts w:ascii="Arial" w:hAnsi="Arial" w:cs="Arial"/>
          <w:kern w:val="0"/>
          <w:sz w:val="20"/>
          <w:szCs w:val="20"/>
          <w:lang w:val="fr-FR"/>
        </w:rPr>
        <w:t xml:space="preserve"> et al., 2010)</w:t>
      </w:r>
      <w:r>
        <w:rPr>
          <w:rFonts w:ascii="Arial" w:hAnsi="Arial" w:cs="Arial"/>
          <w:sz w:val="20"/>
          <w:szCs w:val="20"/>
        </w:rPr>
        <w:fldChar w:fldCharType="end"/>
      </w:r>
      <w:r w:rsidRPr="00E640D4">
        <w:rPr>
          <w:rFonts w:ascii="Arial" w:hAnsi="Arial" w:cs="Arial"/>
          <w:sz w:val="20"/>
          <w:szCs w:val="20"/>
          <w:lang w:val="fr-FR"/>
        </w:rPr>
        <w:t>,</w:t>
      </w:r>
      <w:r w:rsidRPr="00E640D4">
        <w:rPr>
          <w:rFonts w:ascii="Arial" w:hAnsi="Arial" w:cs="Arial"/>
          <w:spacing w:val="57"/>
          <w:sz w:val="20"/>
          <w:szCs w:val="20"/>
          <w:lang w:val="fr-FR"/>
        </w:rPr>
        <w:t xml:space="preserve"> </w:t>
      </w:r>
      <w:proofErr w:type="spellStart"/>
      <w:r w:rsidRPr="00E640D4">
        <w:rPr>
          <w:rFonts w:ascii="Arial" w:hAnsi="Arial" w:cs="Arial"/>
          <w:spacing w:val="-4"/>
          <w:sz w:val="20"/>
          <w:szCs w:val="20"/>
          <w:lang w:val="fr-FR"/>
        </w:rPr>
        <w:t>feed</w:t>
      </w:r>
      <w:proofErr w:type="spellEnd"/>
      <w:r w:rsidRPr="00E640D4">
        <w:rPr>
          <w:rFonts w:ascii="Arial" w:hAnsi="Arial" w:cs="Arial"/>
          <w:sz w:val="20"/>
          <w:szCs w:val="20"/>
          <w:lang w:val="fr-FR"/>
        </w:rPr>
        <w:t xml:space="preserve"> </w:t>
      </w:r>
      <w:proofErr w:type="spellStart"/>
      <w:r w:rsidRPr="00E640D4">
        <w:rPr>
          <w:rFonts w:ascii="Arial" w:hAnsi="Arial" w:cs="Arial"/>
          <w:sz w:val="20"/>
          <w:szCs w:val="20"/>
          <w:lang w:val="fr-FR"/>
        </w:rPr>
        <w:t>utilization</w:t>
      </w:r>
      <w:proofErr w:type="spellEnd"/>
      <w:r w:rsidRPr="00E640D4">
        <w:rPr>
          <w:rFonts w:ascii="Arial" w:hAnsi="Arial" w:cs="Arial"/>
          <w:spacing w:val="15"/>
          <w:sz w:val="20"/>
          <w:szCs w:val="20"/>
          <w:lang w:val="fr-FR"/>
        </w:rPr>
        <w:t xml:space="preserve"> </w:t>
      </w:r>
      <w:r w:rsidRPr="00E640D4">
        <w:rPr>
          <w:rFonts w:ascii="Arial" w:hAnsi="Arial" w:cs="Arial"/>
          <w:sz w:val="20"/>
          <w:szCs w:val="20"/>
          <w:lang w:val="fr-FR"/>
        </w:rPr>
        <w:t>pattern</w:t>
      </w:r>
      <w:r w:rsidRPr="00E640D4">
        <w:rPr>
          <w:rFonts w:ascii="Arial" w:hAnsi="Arial" w:cs="Arial"/>
          <w:spacing w:val="17"/>
          <w:sz w:val="20"/>
          <w:szCs w:val="20"/>
          <w:lang w:val="fr-FR"/>
        </w:rPr>
        <w:t xml:space="preserve"> </w:t>
      </w:r>
      <w:r>
        <w:rPr>
          <w:rFonts w:ascii="Arial" w:hAnsi="Arial" w:cs="Arial"/>
          <w:spacing w:val="17"/>
          <w:sz w:val="20"/>
          <w:szCs w:val="20"/>
        </w:rPr>
        <w:fldChar w:fldCharType="begin"/>
      </w:r>
      <w:r w:rsidRPr="00E640D4">
        <w:rPr>
          <w:rFonts w:ascii="Arial" w:hAnsi="Arial" w:cs="Arial"/>
          <w:spacing w:val="17"/>
          <w:sz w:val="20"/>
          <w:szCs w:val="20"/>
          <w:lang w:val="fr-FR"/>
        </w:rPr>
        <w:instrText xml:space="preserve"> ADDIN ZOTERO_ITEM CSL_CITATION {"citationID":"Mpsozzse","properties":{"formattedCitation":"(Balc\\uc0\\u225{}zar et al., 2004; Kumari et al., 2021; Watanabe et al., 1993)","plainCitation":"(Balcázar et al., 2004; Kumari et al., 2021; Watanabe et al., 1993)","noteIndex":0},"citationItems":[{"id":76,"uris":["http://zotero.org/users/local/qdjsv7Ur/items/N2CLLP3E"],"itemData":{"id":76,"type":"paper-conference","abstract":"Hybrid red tilapia (mean weight 1.25 g) were stocked at densities of 200, 300 and 400 fish m in replicated cages (1-m), adapted to 30‰ salinity, and cultured for 126 days at the Rio Catamayo farm in Ecuador to investigate the appropriate stocking density. Caged tilapia were fed three times a day with commercial floating pellets containing 46%, 32%, 28% and 24% crude protein during the first, second, third and fourth month, respectively. Water temperatures ranged from 26.5 to 28.4 °C in the cages. Mean survival ranged from 94.3% to 98.5%. Stocking densities of caged tilapia had no significant (P&gt;0.05) effects on the survival, growth, food conversion ratio and profitability. The production rates achieved were 41.99, 57.29, and 78.98 kg m in cages stocked with 200, 300, and 400 fish m, respectively. The results of this study suggest that cages at high densities can be a</w:instrText>
      </w:r>
      <w:r>
        <w:rPr>
          <w:rFonts w:ascii="Arial" w:hAnsi="Arial" w:cs="Arial"/>
          <w:spacing w:val="17"/>
          <w:sz w:val="20"/>
          <w:szCs w:val="20"/>
        </w:rPr>
        <w:instrText xml:space="preserve"> good strategy, considering low FCR, good growth and high economic return.","source":"Semantic Scholar","title":"CULTURE OF HYBRID RED TILAPIA ( Oreochromis mossambicus x Oreochromis niloticus ) IN MARINE CAGES : EFFECTS OF STOCKING DENSITY ON SURVIVAL AND GROWTH","title-short":"CULTURE OF HYBRID RED TILAPIA ( Oreochromis mossambicus x Oreochromis niloticus ) IN MARINE CAGES","URL":"https://www.semanticscholar.org/paper/CULTURE-OF-HYBRID-RED-TILAPIA-(-Oreochromis-x-)-IN-Balc%C3%A1zar-Aguirre/f26625f7dd3fff94c090fc86ac0f6fd799d1f450/figure/0","author":[{"family":"Balcázar","given":"J."},{"family":"Aguirre","given":"A."},{"family":"Gomez","given":"G."},{"family":"Paredes","given":"W."}],"accessed":{"date-parts":[["2025",12,2]]},"issued":{"date-parts":[["2004"]]}}},{"id":88,"uris":["http://zotero.org/users/local/qdjsv7Ur/items/NUDBTLWS"],"itemData":{"id":88,"type":"article-journal","abstract":"Biofloc based aquaculture is important in waste recycling in intensive aquaculture and is a promising avenue for inland saline aquaculture. In the present study, growth, biochemical and carcass quality of red tilapia reared in inland saline waters of different salinities based on biofloc technology was estimated during 90 days culture period. Fifteen experimental tanks (500 L each) were filled with inland saline ground water to represent 5 biofloc treatments with variable salinities such as T1 (5 ppt), T2 (10 ppt), T3 (15 ppt), T4 (20 ppt) and control (0 ppt) in triplicates. Red tilapia fry with average body weight of 13.78 ± 0.62 g were stocked at the rate of 150 no.m ‐3 in each biofloc unit. The units maintained at higher salinity (20 ppt) obtained significantly better (P &lt; 0.05) growth performances in terms of percentage weight gain (329.89 ± 13.41), specific growth rate (1.65 ± 0.05), protein efficiency ratio (1.18 ± 0.07) and feed conversion ratio (0.93 ± 0.06). Biochemical properties such as serum glucose (118.49 ± 3.73 mg dL−1), serum total protein (4.23 ± 0.04 mg dL−1), total serum albumin (2.08 ± 0.03 mg dL−1), and total serum globulin (2.16 ± 0.04 mg dL−1) contents were the highest in T4 (20 ppt), whereas activities of enzymes, superoxide dismutase and catalase were the highest in control (0 ppt). Treatment T4 (20 ppt) had shown the highest survival rate (95.56 ± 1.28), carcass quality like firmness (121.45 ± 1.91), and whiteness (49.52 ± 0.79) and in addition, overall sensory attributes were also the highest in T4 (20 ppt). Consequently, the findings of the current investigation have shown that growth efficiency, survival, biochemical indices and carcass quality of red tilapia had improved when reared in higher salinity using inland saline groundwater.","container-title":"Aquaculture","DOI":"10.1016/j.aquaculture.2021.736730","ISSN":"0044-8486","journalAbbreviation":"Aquaculture","page":"736730","source":"ScienceDirect","title":"Growth, biochemical indices and carcass quality of red tilapia reared in zero water discharge based biofloc system in various salinities using inland saline ground water","volume":"540","author":[{"family":"Kumari","given":"S."},{"family":"Harikrishna","given":"V."},{"family":"Surasani","given":"V. K. R."},{"family":"Balange","given":"A. K."},{"family":"Babitha Rani","given":"A. M."}],"issued":{"date-parts":[["2021",7,15]]}}},{"id":74,"uris":["http://zotero.org/users/local/qdjsv7Ur/items/MW3EVAEM"],"itemData":{"id":74,"type":"article-journal","abstract":"In two experiments, juvenile, sex-reversed male Florida red tilapia (avg. wt.=0.56–1.20 g) were stocked into forty-two 0.33-m3 indoor tanks at a density of 74 fish m−3 and growth and feed utilization compared for 54–58 days at temperatures of 22, 27 and 32°C and at salinities of 0 and 18 ppt (experiment one) or at 18 and 36 ppt (experiment two) under a 12 L: 12 D photoperiod. Fish were fed twice daily to satiation a 32% protein diet. Each treatment consisted of seven replicate tanks supported by a recirculating water system. While growth rates generally increased with increasing temperature and were markedly lower at 22°C than at 27 and 32°C, salinity modified the effects of temperature on growth: at 0 ppt, feed consumption and growth reached a maximum at 27°C, while at 18 and 36 ppt, consumption and growth were highest at 32°C. Under all temperatures, feed consumption and growth were higher at 18 ppt than at 0 or 36 ppt. The results suggested that, in freshwater, heating water to temperatures above 27°C is not justifiable, while at 18 or 36 ppt, heating water to 32°C can maximize growth rates without lowering growth efficiency. An important advantage of brackishwater (18 ppt) rearing under conditions of suboptimum temperatures was further suggested.","container-title":"Aquaculture","DOI":"10.1016/0044-8486(93)90392-C","ISSN":"0044-8486","issue":"4","journalAbbreviation":"Aquaculture","page":"309-320","source":"ScienceDirect","title":"The effects of temperature and salinity on growth and feed utilization of juvenile, sex-reversed male Florida red tilapia cultured in a recirculating system","volume":"112","author":[{"family":"Watanabe","given":"Wade O."},{"family":"Ernst","given":"Douglas H."},{"family":"Chasar","given":"Michael P."},{"family":"Wicklund","given":"Robert I."},{"family":"Olla","given":"Bori L."}],"issued":{"date-parts":[["1993",5,15]]}}}],"schema":"https://github.com/citation-style-language/schema/raw/master/csl-citation.json"} </w:instrText>
      </w:r>
      <w:r>
        <w:rPr>
          <w:rFonts w:ascii="Arial" w:hAnsi="Arial" w:cs="Arial"/>
          <w:spacing w:val="17"/>
          <w:sz w:val="20"/>
          <w:szCs w:val="20"/>
        </w:rPr>
        <w:fldChar w:fldCharType="separate"/>
      </w:r>
      <w:r>
        <w:rPr>
          <w:rFonts w:ascii="Arial" w:hAnsi="Arial" w:cs="Arial"/>
          <w:kern w:val="0"/>
          <w:sz w:val="20"/>
          <w:szCs w:val="20"/>
        </w:rPr>
        <w:t>(</w:t>
      </w:r>
      <w:proofErr w:type="spellStart"/>
      <w:r>
        <w:rPr>
          <w:rFonts w:ascii="Arial" w:hAnsi="Arial" w:cs="Arial"/>
          <w:kern w:val="0"/>
          <w:sz w:val="20"/>
          <w:szCs w:val="20"/>
        </w:rPr>
        <w:t>Balcázar</w:t>
      </w:r>
      <w:proofErr w:type="spellEnd"/>
      <w:r>
        <w:rPr>
          <w:rFonts w:ascii="Arial" w:hAnsi="Arial" w:cs="Arial"/>
          <w:kern w:val="0"/>
          <w:sz w:val="20"/>
          <w:szCs w:val="20"/>
        </w:rPr>
        <w:t xml:space="preserve"> et al., 2004; Kumari et al., 2021; Watanabe et al., 1993)</w:t>
      </w:r>
      <w:r>
        <w:rPr>
          <w:rFonts w:ascii="Arial" w:hAnsi="Arial" w:cs="Arial"/>
          <w:spacing w:val="17"/>
          <w:sz w:val="20"/>
          <w:szCs w:val="20"/>
        </w:rPr>
        <w:fldChar w:fldCharType="end"/>
      </w:r>
      <w:r>
        <w:rPr>
          <w:rFonts w:ascii="Arial" w:hAnsi="Arial" w:cs="Arial"/>
          <w:spacing w:val="17"/>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survival</w:t>
      </w:r>
      <w:r>
        <w:rPr>
          <w:rFonts w:ascii="Arial" w:hAnsi="Arial" w:cs="Arial"/>
          <w:spacing w:val="7"/>
          <w:sz w:val="20"/>
          <w:szCs w:val="20"/>
        </w:rPr>
        <w:t xml:space="preserve"> rate </w:t>
      </w:r>
      <w:r>
        <w:rPr>
          <w:rFonts w:ascii="Arial" w:hAnsi="Arial" w:cs="Arial"/>
          <w:spacing w:val="7"/>
          <w:sz w:val="20"/>
          <w:szCs w:val="20"/>
        </w:rPr>
        <w:fldChar w:fldCharType="begin"/>
      </w:r>
      <w:r>
        <w:rPr>
          <w:rFonts w:ascii="Arial" w:hAnsi="Arial" w:cs="Arial"/>
          <w:spacing w:val="7"/>
          <w:sz w:val="20"/>
          <w:szCs w:val="20"/>
        </w:rPr>
        <w:instrText xml:space="preserve"> ADDIN ZOTERO_ITEM CSL_CITATION {"citationID":"ol4R0Jv6","properties":{"formattedCitation":"(Haridas et al., 2017; Kumari et al., 2021)","plainCitation":"(Haridas et al., 2017; Kumari et al., 2021)","noteIndex":0},"citationItems":[{"id":97,"uris":["http://zotero.org/users/local/qdjsv7Ur/items/HIFNWEQS"],"itemData":{"id":97,"type":"article-journal","abstract":"An experimental trial was conducted for 90 days to evaluate the growth performance, immunophysiological response of GIFT strain of Tilapia in biofloc-based rearing system and to assess the relative percentage survival in 3 days after challenging with the virulent strain of Aeromonas hydrophila. Fingerlings with an average body weight 0.98 ± 0.06 g were stocked in triplicate at different stocking densities of 200 (SD1), 250 (SD2), 300 (SD3) and 350 (SD4) m−3 in biofloc-based treatments and 150 (C) m−3 in control (clear water). Biofloc-based units (SD1 and SD2) obtained significantly better (P &lt; 0.05) growth performances at the end of the experimental period. Mean body weight of fish in biofloc-based units showed a decreasing trend with increase in stocking density with 100% survival in all units including control. The stress parameters were significantly lower in biofloc-based rearing units especially in treatments SD1 and SD2 as compared to the control. The fish from the biofloc-based units (SD1 and SD2) possessed significantly (P &lt; 0.05) higher immune status as compared to control and other biofloc treatments in terms of respiratory burst, serum lysozyme and myeloperoxidase activity. Relative survival percentages were significantly better in biofloc treatments with highest in SD1 and SD2 (83.33%) after challenge study. GIFT strain of Tilapia at higher stocking densities 200–250 nos m−3 can be taken as optimum stocking density whereas higher stocking densities up to 350 nos m−3 can be reared in the biofloc systems without compromising the growth and immunity.","container-title":"Aquaculture Research","DOI":"10.1111/are.13256","ISSN":"1355557X","issue":"8","journalAbbreviation":"Aquac Res","language":"en","license":"http://doi.wiley.com/10.1002/tdm_license_1","page":"4346-4355","source":"Semantic Scholar","title":"Enhanced growth and immuno-physiological response of Genetically Improved Farmed Tilapia in indoor biofloc units at different stocking densities","volume":"48","author":[{"family":"Haridas","given":"Harsha"},{"family":"Verma","given":"Ajit Kumar"},{"family":"Rathore","given":"Gaurav"},{"family":"Prakash","given":"Chandra"},{"family":"Sawant","given":"Paramita Banerjee"},{"family":"Babitha Rani","given":"Asanaru Majeedkutty"}],"issued":{"date-parts":[["2017",8]]}}},{"id":88,"uris":["http://zotero.org/users/local/qdjsv7Ur/items/NUDBTLWS"],"itemData":{"id":88,"type":"article-journal","abstract":"Biofloc based aquaculture is important in waste recycling in intensive aquaculture and is a promising avenue for inland saline aquaculture. In the present study, growth, biochemical and carcass quality of red tilapia reared in inland saline waters of different salinities based on biofloc technology was estimated during 90 days culture period. Fifteen experimental tanks (500 L each) were filled with inland saline ground water to represent 5 biofloc treatments with variable salinities such as T1 (5 ppt), T2 (10 ppt), T3 (15 ppt), T4 (20 ppt) and control (0 ppt) in triplicates. Red tilapia fry with average body weight of 13.78 ± 0.62 g were stocked at the rate of 150 no.m ‐3 in each biofloc unit. The units maintained at higher salinity (20 ppt) obtained significantly better (P &lt; 0.05) growth performances in terms of percentage weight gain (329.89 ± 13.41), specific growth rate (1.65 ± 0.05), protein efficiency ratio (1.18 ± 0.07) and feed conversion ratio (0.93 ± 0.06). Biochemical properties such as serum glucose (118.49 ± 3.73 mg dL−1), serum total protein (4.23 ± 0.04 mg dL−1), total serum albumin (2.08 ± 0.03 mg dL−1), and total serum globulin (2.16 ± 0.04 mg dL−1) contents were the highest in T4 (20 ppt), whereas activities of enzymes, superoxide dismutase and catalase were the highest in control (0 ppt). Treatment T4 (20 ppt) had shown the highest survival rate (95.56 ± 1.28), carcass quality like firmness (121.45 ± 1.91), and whiteness (49.52 ± 0.79) and in addition, overall sensory attributes were also the highest in T4 (20 ppt). Consequently, the findings of the current investigation have shown that growth efficiency, survival, biochemical indices and carcass quality of red tilapia had improved when reared in higher salinity using inland saline groundwater.","container-title":"Aquaculture","DOI":"10.1016/j.aquaculture.2021.736730","ISSN":"0044-8486","journalAbbreviation":"Aquaculture","page":"736730","source":"ScienceDirect","title":"Growth, biochemical indices and carcass quality of red tilapia reared in zero water discharge based biofloc system in various salinities using inland saline ground water","volume":"540","author":[{"family":"Kumari","given":"S."},{"family":"Harikrishna","given":"V."},{"family":"Surasani","given":"V. K. R."},{"family":"Balange","given":"A. K."},{"family":"Babitha Rani","given":"A. M."}],"issued":{"date-parts":[["2021",7,15]]}}}],"schema":"https://github.com/citation-style-language/schema/raw/master/csl-citation.json"} </w:instrText>
      </w:r>
      <w:r>
        <w:rPr>
          <w:rFonts w:ascii="Arial" w:hAnsi="Arial" w:cs="Arial"/>
          <w:spacing w:val="7"/>
          <w:sz w:val="20"/>
          <w:szCs w:val="20"/>
        </w:rPr>
        <w:fldChar w:fldCharType="separate"/>
      </w:r>
      <w:r>
        <w:rPr>
          <w:rFonts w:ascii="Arial" w:hAnsi="Arial" w:cs="Arial"/>
          <w:sz w:val="20"/>
          <w:szCs w:val="20"/>
        </w:rPr>
        <w:t>(Haridas et al., 2017; Kumari et al., 2021)</w:t>
      </w:r>
      <w:r>
        <w:rPr>
          <w:rFonts w:ascii="Arial" w:hAnsi="Arial" w:cs="Arial"/>
          <w:spacing w:val="7"/>
          <w:sz w:val="20"/>
          <w:szCs w:val="20"/>
        </w:rPr>
        <w:fldChar w:fldCharType="end"/>
      </w:r>
      <w:r>
        <w:rPr>
          <w:rFonts w:ascii="Arial" w:hAnsi="Arial" w:cs="Arial"/>
          <w:spacing w:val="7"/>
          <w:sz w:val="20"/>
          <w:szCs w:val="20"/>
        </w:rPr>
        <w:t xml:space="preserve"> </w:t>
      </w:r>
      <w:r>
        <w:rPr>
          <w:rFonts w:ascii="Arial" w:hAnsi="Arial" w:cs="Arial"/>
          <w:sz w:val="20"/>
          <w:szCs w:val="20"/>
        </w:rPr>
        <w:t>among</w:t>
      </w:r>
      <w:r>
        <w:rPr>
          <w:rFonts w:ascii="Arial" w:hAnsi="Arial" w:cs="Arial"/>
          <w:spacing w:val="4"/>
          <w:sz w:val="20"/>
          <w:szCs w:val="20"/>
        </w:rPr>
        <w:t xml:space="preserve"> </w:t>
      </w:r>
      <w:r>
        <w:rPr>
          <w:rFonts w:ascii="Arial" w:hAnsi="Arial" w:cs="Arial"/>
          <w:spacing w:val="-5"/>
          <w:sz w:val="20"/>
          <w:szCs w:val="20"/>
        </w:rPr>
        <w:t>the</w:t>
      </w:r>
      <w:r>
        <w:rPr>
          <w:rFonts w:ascii="Arial" w:hAnsi="Arial" w:cs="Arial"/>
          <w:sz w:val="20"/>
          <w:szCs w:val="20"/>
        </w:rPr>
        <w:t xml:space="preserve"> improved</w:t>
      </w:r>
      <w:r>
        <w:rPr>
          <w:rFonts w:ascii="Arial" w:hAnsi="Arial" w:cs="Arial"/>
          <w:spacing w:val="49"/>
          <w:sz w:val="20"/>
          <w:szCs w:val="20"/>
        </w:rPr>
        <w:t xml:space="preserve"> </w:t>
      </w:r>
      <w:r>
        <w:rPr>
          <w:rFonts w:ascii="Arial" w:hAnsi="Arial" w:cs="Arial"/>
          <w:sz w:val="20"/>
          <w:szCs w:val="20"/>
        </w:rPr>
        <w:t>strains</w:t>
      </w:r>
      <w:r>
        <w:rPr>
          <w:rFonts w:ascii="Arial" w:hAnsi="Arial" w:cs="Arial"/>
          <w:spacing w:val="53"/>
          <w:sz w:val="20"/>
          <w:szCs w:val="20"/>
        </w:rPr>
        <w:t xml:space="preserve"> </w:t>
      </w:r>
      <w:r>
        <w:rPr>
          <w:rFonts w:ascii="Arial" w:hAnsi="Arial" w:cs="Arial"/>
          <w:sz w:val="20"/>
          <w:szCs w:val="20"/>
        </w:rPr>
        <w:t>under</w:t>
      </w:r>
      <w:r>
        <w:rPr>
          <w:rFonts w:ascii="Arial" w:hAnsi="Arial" w:cs="Arial"/>
          <w:spacing w:val="53"/>
          <w:sz w:val="20"/>
          <w:szCs w:val="20"/>
        </w:rPr>
        <w:t xml:space="preserve"> </w:t>
      </w:r>
      <w:r>
        <w:rPr>
          <w:rFonts w:ascii="Arial" w:hAnsi="Arial" w:cs="Arial"/>
          <w:sz w:val="20"/>
          <w:szCs w:val="20"/>
        </w:rPr>
        <w:t>different</w:t>
      </w:r>
      <w:r>
        <w:rPr>
          <w:rFonts w:ascii="Arial" w:hAnsi="Arial" w:cs="Arial"/>
          <w:spacing w:val="54"/>
          <w:sz w:val="20"/>
          <w:szCs w:val="20"/>
        </w:rPr>
        <w:t xml:space="preserve"> </w:t>
      </w:r>
      <w:r>
        <w:rPr>
          <w:rFonts w:ascii="Arial" w:hAnsi="Arial" w:cs="Arial"/>
          <w:sz w:val="20"/>
          <w:szCs w:val="20"/>
        </w:rPr>
        <w:t>rearing</w:t>
      </w:r>
      <w:r>
        <w:rPr>
          <w:rFonts w:ascii="Arial" w:hAnsi="Arial" w:cs="Arial"/>
          <w:spacing w:val="51"/>
          <w:sz w:val="20"/>
          <w:szCs w:val="20"/>
        </w:rPr>
        <w:t xml:space="preserve"> </w:t>
      </w:r>
      <w:r>
        <w:rPr>
          <w:rFonts w:ascii="Arial" w:hAnsi="Arial" w:cs="Arial"/>
          <w:sz w:val="20"/>
          <w:szCs w:val="20"/>
        </w:rPr>
        <w:t>conditions.</w:t>
      </w:r>
      <w:r>
        <w:rPr>
          <w:rFonts w:ascii="Arial" w:hAnsi="Arial" w:cs="Arial"/>
          <w:spacing w:val="51"/>
          <w:sz w:val="20"/>
          <w:szCs w:val="20"/>
        </w:rPr>
        <w:t xml:space="preserve"> </w:t>
      </w:r>
      <w:r>
        <w:rPr>
          <w:rFonts w:ascii="Arial" w:hAnsi="Arial" w:cs="Arial"/>
          <w:sz w:val="20"/>
          <w:szCs w:val="20"/>
        </w:rPr>
        <w:t>Further, it is found that myogenesis</w:t>
      </w:r>
      <w:r>
        <w:rPr>
          <w:rFonts w:ascii="Arial" w:hAnsi="Arial" w:cs="Arial"/>
          <w:spacing w:val="52"/>
          <w:sz w:val="20"/>
          <w:szCs w:val="20"/>
        </w:rPr>
        <w:t xml:space="preserve"> </w:t>
      </w:r>
      <w:r>
        <w:rPr>
          <w:rFonts w:ascii="Arial" w:hAnsi="Arial" w:cs="Arial"/>
          <w:sz w:val="20"/>
          <w:szCs w:val="20"/>
        </w:rPr>
        <w:t xml:space="preserve">and </w:t>
      </w:r>
      <w:r>
        <w:rPr>
          <w:rFonts w:ascii="Arial" w:hAnsi="Arial" w:cs="Arial"/>
          <w:spacing w:val="-2"/>
          <w:sz w:val="20"/>
          <w:szCs w:val="20"/>
        </w:rPr>
        <w:t>skeletal</w:t>
      </w:r>
      <w:r>
        <w:rPr>
          <w:rFonts w:ascii="Arial" w:hAnsi="Arial" w:cs="Arial"/>
          <w:sz w:val="20"/>
          <w:szCs w:val="20"/>
        </w:rPr>
        <w:t xml:space="preserve"> muscle</w:t>
      </w:r>
      <w:r>
        <w:rPr>
          <w:rFonts w:ascii="Arial" w:hAnsi="Arial" w:cs="Arial"/>
          <w:spacing w:val="66"/>
          <w:sz w:val="20"/>
          <w:szCs w:val="20"/>
        </w:rPr>
        <w:t xml:space="preserve"> </w:t>
      </w:r>
      <w:r>
        <w:rPr>
          <w:rFonts w:ascii="Arial" w:hAnsi="Arial" w:cs="Arial"/>
          <w:sz w:val="20"/>
          <w:szCs w:val="20"/>
        </w:rPr>
        <w:t>formation</w:t>
      </w:r>
      <w:r>
        <w:rPr>
          <w:rFonts w:ascii="Arial" w:hAnsi="Arial" w:cs="Arial"/>
          <w:spacing w:val="69"/>
          <w:sz w:val="20"/>
          <w:szCs w:val="20"/>
        </w:rPr>
        <w:t xml:space="preserve"> </w:t>
      </w:r>
      <w:r>
        <w:rPr>
          <w:rFonts w:ascii="Arial" w:hAnsi="Arial" w:cs="Arial"/>
          <w:sz w:val="20"/>
          <w:szCs w:val="20"/>
        </w:rPr>
        <w:t>process are regulated</w:t>
      </w:r>
      <w:r>
        <w:rPr>
          <w:rFonts w:ascii="Arial" w:hAnsi="Arial" w:cs="Arial"/>
          <w:spacing w:val="69"/>
          <w:sz w:val="20"/>
          <w:szCs w:val="20"/>
        </w:rPr>
        <w:t xml:space="preserve"> </w:t>
      </w:r>
      <w:r>
        <w:rPr>
          <w:rFonts w:ascii="Arial" w:hAnsi="Arial" w:cs="Arial"/>
          <w:sz w:val="20"/>
          <w:szCs w:val="20"/>
        </w:rPr>
        <w:t>by</w:t>
      </w:r>
      <w:r>
        <w:rPr>
          <w:rFonts w:ascii="Arial" w:hAnsi="Arial" w:cs="Arial"/>
          <w:spacing w:val="66"/>
          <w:sz w:val="20"/>
          <w:szCs w:val="20"/>
        </w:rPr>
        <w:t xml:space="preserve"> </w:t>
      </w:r>
      <w:r>
        <w:rPr>
          <w:rFonts w:ascii="Arial" w:hAnsi="Arial" w:cs="Arial"/>
          <w:sz w:val="20"/>
          <w:szCs w:val="20"/>
        </w:rPr>
        <w:t>variety</w:t>
      </w:r>
      <w:r>
        <w:rPr>
          <w:rFonts w:ascii="Arial" w:hAnsi="Arial" w:cs="Arial"/>
          <w:spacing w:val="66"/>
          <w:sz w:val="20"/>
          <w:szCs w:val="20"/>
        </w:rPr>
        <w:t xml:space="preserve"> </w:t>
      </w:r>
      <w:r>
        <w:rPr>
          <w:rFonts w:ascii="Arial" w:hAnsi="Arial" w:cs="Arial"/>
          <w:sz w:val="20"/>
          <w:szCs w:val="20"/>
        </w:rPr>
        <w:t>of</w:t>
      </w:r>
      <w:r>
        <w:rPr>
          <w:rFonts w:ascii="Arial" w:hAnsi="Arial" w:cs="Arial"/>
          <w:spacing w:val="70"/>
          <w:sz w:val="20"/>
          <w:szCs w:val="20"/>
        </w:rPr>
        <w:t xml:space="preserve"> </w:t>
      </w:r>
      <w:r>
        <w:rPr>
          <w:rFonts w:ascii="Arial" w:hAnsi="Arial" w:cs="Arial"/>
          <w:sz w:val="20"/>
          <w:szCs w:val="20"/>
        </w:rPr>
        <w:t>hormonal</w:t>
      </w:r>
      <w:r>
        <w:rPr>
          <w:rFonts w:ascii="Arial" w:hAnsi="Arial" w:cs="Arial"/>
          <w:spacing w:val="71"/>
          <w:sz w:val="20"/>
          <w:szCs w:val="20"/>
        </w:rPr>
        <w:t xml:space="preserve"> </w:t>
      </w:r>
      <w:r>
        <w:rPr>
          <w:rFonts w:ascii="Arial" w:hAnsi="Arial" w:cs="Arial"/>
          <w:sz w:val="20"/>
          <w:szCs w:val="20"/>
        </w:rPr>
        <w:t>factors</w:t>
      </w:r>
      <w:r>
        <w:rPr>
          <w:rFonts w:ascii="Arial" w:hAnsi="Arial" w:cs="Arial"/>
          <w:spacing w:val="69"/>
          <w:sz w:val="20"/>
          <w:szCs w:val="20"/>
        </w:rPr>
        <w:t xml:space="preserve"> </w:t>
      </w:r>
      <w:r>
        <w:rPr>
          <w:rFonts w:ascii="Arial" w:hAnsi="Arial" w:cs="Arial"/>
          <w:sz w:val="20"/>
          <w:szCs w:val="20"/>
        </w:rPr>
        <w:t>such</w:t>
      </w:r>
      <w:r>
        <w:rPr>
          <w:rFonts w:ascii="Arial" w:hAnsi="Arial" w:cs="Arial"/>
          <w:spacing w:val="73"/>
          <w:sz w:val="20"/>
          <w:szCs w:val="20"/>
        </w:rPr>
        <w:t xml:space="preserve"> </w:t>
      </w:r>
      <w:r>
        <w:rPr>
          <w:rFonts w:ascii="Arial" w:hAnsi="Arial" w:cs="Arial"/>
          <w:sz w:val="20"/>
          <w:szCs w:val="20"/>
        </w:rPr>
        <w:t>as</w:t>
      </w:r>
      <w:r>
        <w:rPr>
          <w:rFonts w:ascii="Arial" w:hAnsi="Arial" w:cs="Arial"/>
          <w:spacing w:val="73"/>
          <w:sz w:val="20"/>
          <w:szCs w:val="20"/>
        </w:rPr>
        <w:t xml:space="preserve"> </w:t>
      </w:r>
      <w:r>
        <w:rPr>
          <w:rFonts w:ascii="Arial" w:hAnsi="Arial" w:cs="Arial"/>
          <w:spacing w:val="-2"/>
          <w:sz w:val="20"/>
          <w:szCs w:val="20"/>
        </w:rPr>
        <w:t>growth</w:t>
      </w:r>
      <w:r>
        <w:rPr>
          <w:rFonts w:ascii="Arial" w:hAnsi="Arial" w:cs="Arial"/>
          <w:sz w:val="20"/>
          <w:szCs w:val="20"/>
        </w:rPr>
        <w:t xml:space="preserve"> hormones,</w:t>
      </w:r>
      <w:r>
        <w:rPr>
          <w:rFonts w:ascii="Arial" w:hAnsi="Arial" w:cs="Arial"/>
          <w:spacing w:val="25"/>
          <w:sz w:val="20"/>
          <w:szCs w:val="20"/>
        </w:rPr>
        <w:t xml:space="preserve"> </w:t>
      </w:r>
      <w:r>
        <w:rPr>
          <w:rFonts w:ascii="Arial" w:hAnsi="Arial" w:cs="Arial"/>
          <w:sz w:val="20"/>
          <w:szCs w:val="20"/>
        </w:rPr>
        <w:t>insulin-like</w:t>
      </w:r>
      <w:r>
        <w:rPr>
          <w:rFonts w:ascii="Arial" w:hAnsi="Arial" w:cs="Arial"/>
          <w:spacing w:val="24"/>
          <w:sz w:val="20"/>
          <w:szCs w:val="20"/>
        </w:rPr>
        <w:t xml:space="preserve"> </w:t>
      </w:r>
      <w:r>
        <w:rPr>
          <w:rFonts w:ascii="Arial" w:hAnsi="Arial" w:cs="Arial"/>
          <w:sz w:val="20"/>
          <w:szCs w:val="20"/>
        </w:rPr>
        <w:t>growth</w:t>
      </w:r>
      <w:r>
        <w:rPr>
          <w:rFonts w:ascii="Arial" w:hAnsi="Arial" w:cs="Arial"/>
          <w:spacing w:val="25"/>
          <w:sz w:val="20"/>
          <w:szCs w:val="20"/>
        </w:rPr>
        <w:t xml:space="preserve"> </w:t>
      </w:r>
      <w:r>
        <w:rPr>
          <w:rFonts w:ascii="Arial" w:hAnsi="Arial" w:cs="Arial"/>
          <w:sz w:val="20"/>
          <w:szCs w:val="20"/>
        </w:rPr>
        <w:t>factor-I,</w:t>
      </w:r>
      <w:r>
        <w:rPr>
          <w:rFonts w:ascii="Arial" w:hAnsi="Arial" w:cs="Arial"/>
          <w:spacing w:val="29"/>
          <w:sz w:val="20"/>
          <w:szCs w:val="20"/>
        </w:rPr>
        <w:t xml:space="preserve"> </w:t>
      </w:r>
      <w:r>
        <w:rPr>
          <w:rFonts w:ascii="Arial" w:hAnsi="Arial" w:cs="Arial"/>
          <w:sz w:val="20"/>
          <w:szCs w:val="20"/>
        </w:rPr>
        <w:t>II,</w:t>
      </w:r>
      <w:r>
        <w:rPr>
          <w:rFonts w:ascii="Arial" w:hAnsi="Arial" w:cs="Arial"/>
          <w:spacing w:val="25"/>
          <w:sz w:val="20"/>
          <w:szCs w:val="20"/>
        </w:rPr>
        <w:t xml:space="preserve"> </w:t>
      </w:r>
      <w:r>
        <w:rPr>
          <w:rFonts w:ascii="Arial" w:hAnsi="Arial" w:cs="Arial"/>
          <w:sz w:val="20"/>
          <w:szCs w:val="20"/>
        </w:rPr>
        <w:t>myogenic</w:t>
      </w:r>
      <w:r>
        <w:rPr>
          <w:rFonts w:ascii="Arial" w:hAnsi="Arial" w:cs="Arial"/>
          <w:spacing w:val="25"/>
          <w:sz w:val="20"/>
          <w:szCs w:val="20"/>
        </w:rPr>
        <w:t xml:space="preserve"> </w:t>
      </w:r>
      <w:r>
        <w:rPr>
          <w:rFonts w:ascii="Arial" w:hAnsi="Arial" w:cs="Arial"/>
          <w:sz w:val="20"/>
          <w:szCs w:val="20"/>
        </w:rPr>
        <w:t>factors</w:t>
      </w:r>
      <w:r>
        <w:rPr>
          <w:rFonts w:ascii="Arial" w:hAnsi="Arial" w:cs="Arial"/>
          <w:spacing w:val="25"/>
          <w:sz w:val="20"/>
          <w:szCs w:val="20"/>
        </w:rPr>
        <w:t xml:space="preserve"> </w:t>
      </w:r>
      <w:r>
        <w:rPr>
          <w:rFonts w:ascii="Arial" w:hAnsi="Arial" w:cs="Arial"/>
          <w:sz w:val="20"/>
          <w:szCs w:val="20"/>
        </w:rPr>
        <w:t>and</w:t>
      </w:r>
      <w:r>
        <w:rPr>
          <w:rFonts w:ascii="Arial" w:hAnsi="Arial" w:cs="Arial"/>
          <w:spacing w:val="27"/>
          <w:sz w:val="20"/>
          <w:szCs w:val="20"/>
        </w:rPr>
        <w:t xml:space="preserve"> </w:t>
      </w:r>
      <w:r>
        <w:rPr>
          <w:rFonts w:ascii="Arial" w:hAnsi="Arial" w:cs="Arial"/>
          <w:sz w:val="20"/>
          <w:szCs w:val="20"/>
        </w:rPr>
        <w:t>myostatin</w:t>
      </w:r>
      <w:r>
        <w:rPr>
          <w:rFonts w:ascii="Arial" w:hAnsi="Arial" w:cs="Arial"/>
          <w:spacing w:val="25"/>
          <w:sz w:val="20"/>
          <w:szCs w:val="20"/>
        </w:rPr>
        <w:t xml:space="preserve"> </w:t>
      </w:r>
      <w:r>
        <w:rPr>
          <w:rFonts w:ascii="Arial" w:hAnsi="Arial" w:cs="Arial"/>
          <w:spacing w:val="25"/>
          <w:sz w:val="20"/>
          <w:szCs w:val="20"/>
        </w:rPr>
        <w:fldChar w:fldCharType="begin"/>
      </w:r>
      <w:r>
        <w:rPr>
          <w:rFonts w:ascii="Arial" w:hAnsi="Arial" w:cs="Arial"/>
          <w:spacing w:val="25"/>
          <w:sz w:val="20"/>
          <w:szCs w:val="20"/>
        </w:rPr>
        <w:instrText xml:space="preserve"> ADDIN ZOTERO_ITEM CSL_CITATION {"citationID":"rN3HWEVZ","properties":{"formattedCitation":"(Johnston et al., 2009)","plainCitation":"(Johnston et al., 2009)","noteIndex":0},"citationItems":[{"id":100,"uris":["http://zotero.org/users/local/qdjsv7Ur/items/M4PTDM4T"],"itemData":{"id":100,"type":"article-journal","abstract":"SUMMARY\n            We investigated the effects of embryonic temperature (ET) treatments (22,26 and 31°C) on the life-time recruitment of fast myotomal muscle fibres in zebrafish Danio rerio L. reared at 26/27°C from hatching. Fast muscle fibres were produced until 25 mm total length (TL) at 22°C ET, 28 mm TL at 26°C ET and 23 mm TL at 31°C ET. The final fibre number (FFN)showed an optimum at 26°C ET (3600) and was 19% and 14% higher than for the 22°C ET (3000) and 31°C ET (3100) treatments, respectively. Further growth to the maximum TL of ∼48 mm only involved fibre hypertrophy. Microarray experiments were used to determine global changes in microRNA (miRNA) and mRNA expression associated with the transition from the hyperplasic myotube-producing phenotype (M+, 10–12 mm TL) to the hypertrophic growth phenotype (M–, 28–31 mm TL) in fish reared at 26–27°C over the whole life-cycle. The expression of miRNAs and mRNAs obtained from microarray experiments was validated by northern blotting and real-time qPCR in independent samples of fish with the M+ and M– phenotype. Fourteen down-regulated and 15 up-regulated miRNAs were identified in the M– phenotype together with 34 down-regulated and 30 up-regulated mRNAs (&amp;gt;2-fold; P&amp;lt;0.05). The two most abundant categories of down-regulated genes in the M– phenotype encoded contractile proteins (23.5%) and sarcomeric structural/cytoskeletal proteins (14.7%). In contrast, the most highly represented up-regulated transcripts in the M–phenotype were energy metabolism (26.7%) and immune-related (20.0%) genes. The latter were mostly involved in cell–cell interactions and cytokine pathways and included β-2-microglobulin precursor (b2m), an orthologue of complement component 4, invariant chain-like protein 1(iclp), CD9 antigen-like (cd9l), and tyrosine kinase,non-receptor (tnk2). Five myosin heavy chain genes that were down-regulated in the M– phenotype formed part of a tandem repeat on chromosome 5 and were shown by in situ hybridisation to be specifically expressed in nascent myofibres. Seven up-regulated miRNAs in the M– phenotype showed reciprocal expression with seven mRNA targets identified in miRBase Targets version 5(http://microrna.sanger.ac.uk/targets/v5/),including asporin (aspn) which was the target for four miRNAs. Eleven down-regulated miRNAs in the M– phenotype had predicted targets for seven up-regulated genes, including dre-miR-181c which had five predicted mRNA targets. These results provide evidence that miRNAs play a role in regulating the transition from the M+ to the M–phenotype and identify some of the genes and regulatory interactions involved.","container-title":"Journal of Experimental Biology","DOI":"10.1242/jeb.029918","ISSN":"1477-9145, 0022-0949","issue":"12","language":"en","page":"1781-1793","source":"DOI.org (Crossref)","title":"Embryonic temperature affects muscle fibre recruitment in adult zebrafish: genome-wide changes in gene and microRNA expression associated with the transition from hyperplastic to hypertrophic growth phenotypes","title-short":"Embryonic temperature affects muscle fibre recruitment in adult zebrafish","volume":"212","author":[{"family":"Johnston","given":"Ian A."},{"family":"Lee","given":"Hung-Tai"},{"family":"Macqueen","given":"Daniel J."},{"family":"Paranthaman","given":"Karthikeyani"},{"family":"Kawashima","given":"Cintia"},{"family":"Anwar","given":"Attia"},{"family":"Kinghorn","given":"James R."},{"family":"Dalmay","given":"Tamas"}],"issued":{"date-parts":[["2009",6,15]]}}}],"schema":"https://github.com/citation-style-language/schema/raw/master/csl-citation.json"} </w:instrText>
      </w:r>
      <w:r>
        <w:rPr>
          <w:rFonts w:ascii="Arial" w:hAnsi="Arial" w:cs="Arial"/>
          <w:spacing w:val="25"/>
          <w:sz w:val="20"/>
          <w:szCs w:val="20"/>
        </w:rPr>
        <w:fldChar w:fldCharType="separate"/>
      </w:r>
      <w:r>
        <w:rPr>
          <w:rFonts w:ascii="Arial" w:hAnsi="Arial" w:cs="Arial"/>
          <w:sz w:val="20"/>
          <w:szCs w:val="20"/>
        </w:rPr>
        <w:t>(Johnston et al., 2009)</w:t>
      </w:r>
      <w:r>
        <w:rPr>
          <w:rFonts w:ascii="Arial" w:hAnsi="Arial" w:cs="Arial"/>
          <w:spacing w:val="25"/>
          <w:sz w:val="20"/>
          <w:szCs w:val="20"/>
        </w:rPr>
        <w:fldChar w:fldCharType="end"/>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In</w:t>
      </w:r>
      <w:r>
        <w:rPr>
          <w:rFonts w:ascii="Arial" w:hAnsi="Arial" w:cs="Arial"/>
          <w:spacing w:val="5"/>
          <w:sz w:val="20"/>
          <w:szCs w:val="20"/>
        </w:rPr>
        <w:t xml:space="preserve"> </w:t>
      </w:r>
      <w:r>
        <w:rPr>
          <w:rFonts w:ascii="Arial" w:hAnsi="Arial" w:cs="Arial"/>
          <w:sz w:val="20"/>
          <w:szCs w:val="20"/>
        </w:rPr>
        <w:t>previous</w:t>
      </w:r>
      <w:r>
        <w:rPr>
          <w:rFonts w:ascii="Arial" w:hAnsi="Arial" w:cs="Arial"/>
          <w:spacing w:val="8"/>
          <w:sz w:val="20"/>
          <w:szCs w:val="20"/>
        </w:rPr>
        <w:t xml:space="preserve"> </w:t>
      </w:r>
      <w:r>
        <w:rPr>
          <w:rFonts w:ascii="Arial" w:hAnsi="Arial" w:cs="Arial"/>
          <w:sz w:val="20"/>
          <w:szCs w:val="20"/>
        </w:rPr>
        <w:t>studies,</w:t>
      </w:r>
      <w:r>
        <w:rPr>
          <w:rFonts w:ascii="Arial" w:hAnsi="Arial" w:cs="Arial"/>
          <w:spacing w:val="6"/>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expression</w:t>
      </w:r>
      <w:r>
        <w:rPr>
          <w:rFonts w:ascii="Arial" w:hAnsi="Arial" w:cs="Arial"/>
          <w:spacing w:val="5"/>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z w:val="20"/>
          <w:szCs w:val="20"/>
        </w:rPr>
        <w:t>GH,</w:t>
      </w:r>
      <w:r>
        <w:rPr>
          <w:rFonts w:ascii="Arial" w:hAnsi="Arial" w:cs="Arial"/>
          <w:spacing w:val="8"/>
          <w:sz w:val="20"/>
          <w:szCs w:val="20"/>
        </w:rPr>
        <w:t xml:space="preserve"> </w:t>
      </w:r>
      <w:r>
        <w:rPr>
          <w:rFonts w:ascii="Arial" w:hAnsi="Arial" w:cs="Arial"/>
          <w:sz w:val="20"/>
          <w:szCs w:val="20"/>
        </w:rPr>
        <w:t xml:space="preserve">IGF-I </w:t>
      </w:r>
      <w:r>
        <w:rPr>
          <w:rFonts w:ascii="Arial" w:hAnsi="Arial" w:cs="Arial"/>
          <w:sz w:val="20"/>
          <w:szCs w:val="20"/>
        </w:rPr>
        <w:fldChar w:fldCharType="begin"/>
      </w:r>
      <w:r>
        <w:rPr>
          <w:rFonts w:ascii="Arial" w:hAnsi="Arial" w:cs="Arial"/>
          <w:sz w:val="20"/>
          <w:szCs w:val="20"/>
        </w:rPr>
        <w:instrText xml:space="preserve"> ADDIN ZOTERO_ITEM CSL_CITATION {"citationID":"RlmviGoo","properties":{"formattedCitation":"(Chuphal et al., 2024; Hendam et al., 2024; Novriadi (Ph.D), 2025; Qiang et al., 2012; Tanamati et al., 2015; Vera Cruz et al., 2006)","plainCitation":"(Chuphal et al., 2024; Hendam et al., 2024; Novriadi (Ph.D), 2025; Qiang et al., 2012; Tanamati et al., 2015; Vera Cruz et al., 2006)","noteIndex":0},"citationItems":[{"id":110,"uris":["http://zotero.org/users/local/qdjsv7Ur/items/BXCR68DP"],"itemData":{"id":110,"type":"article-journal","abstract":"The effects of arginine levels in diets on growth performance, survival, and haemato-biochemical responses and gene expression of genetically improved farmed tilapia (GIFT) juveniles raised in inland saline water (ISW) of 10 ppt were evaluated through a 60-day growth trial. Seven isoproteinaceous (⁓320 g protein/kg), isolipidic (80 g/kg) and isoenergetic (16.8 MJ DE/kg) diets with graded levels of arginine viz. A10 (10 g/kg), A12.5 (12.5 g/kg), A15 (15.0 g/kg), A17.5 (17.5 g/kg), A20 (20.0 g/kg), A22.5 (22.5 g/kg) and A25 (25.0 g/kg) were prepared. Acclimated GIFT juveniles (3.75 ± 0.017 g) were randomly assigned into seven treatments in triplicate with 15 fish/replicate and fed with respective diets thrice a day on a satiation basis. The percent weight gain, specific growth rate, protein efficiency ratio, whole carcass protein, tissue alanine and aspartic acid aminotransferase activities, serum total protein, albumin and globulin concentration and expression of IGF-1 &amp; IGF-1R genes of fish significantly increased, while feed conversion ratio significantly decreased with increasing arginine in the diet up to 17.5 g/kg and decreased thereafter. Additionally, white blood cell count increased with rising arginine levels in the diet. However, body indices, survival, whole carcass lipid, total ash and essential amino acids contents, activities of digestive and antioxidant enzymes, serum glucose level and blood haemoglobin level and red blood cell count of fish remained unchanged for different treatments. Based on broken-line regression and second order polynomial regression models in relation to hepatic IGF-1 gene expression and percent weight gain, the dietary optimal arginine level was found to be 15.97 and 16.76 g/kg and 17.06 and 17.41 g/kg, respectively with the optimum range of 15.97 to 17.41 g/kg for successful culture of GIFT in ISW of 10 ppt salinity.","container-title":"Aquaculture","DOI":"10.1016/j.aquaculture.2024.741219","ISSN":"0044-8486","journalAbbreviation":"Aquaculture","page":"741219","source":"ScienceDirect","title":"Optimal level of dietary arginine enhances growth performance, haemato-biochemical status, metabolic responses and growth-related gene expression of GIFT juveniles reared in inland saline water","volume":"592","author":[{"family":"Chuphal","given":"Nisha"},{"family":"Sardar","given":"Parimal"},{"family":"Sahu","given":"Narottam Prasad"},{"family":"Shamna","given":"Naseemashahul"},{"family":"Krishnan","given":"Sreedharan"},{"family":"Varghese","given":"Tincy"},{"family":"Malik","given":"Mohd Ashraf"},{"family":"Maiti","given":"Manas Kumar"},{"family":"Phulia","given":"Vikas"}],"issued":{"date-parts":[["2024",11,15]]}}},{"id":117,"uris":["http://zotero.org/users/local/qdjsv7Ur/items/C4YJPLW7"],"itemData":{"id":117,"type":"article-journal","abstract":"This study explored the influences of baobab fruit extract powder (BP) on growth, oxidant-antioxidant balance, immunity, intestinal histology, expression of growth and immune genes, and disease resistance in Nile tilapia. Fish were fed on five test diets supplied with different BP levels as BP0 (control; 0 g kg-1), BP1 (1 g kg-1), BP2 (2 g kg-1), BP3 (3 g kg-1), and BP4 (4 g kg-1) for two months. Results revealed that dietary BP improved the growth in all BP groups compared with the BP0 group, with the best values apparent in the BP4 group. However, dietary BP did not affect the whole-body chemical composition and survival rates in all groups. Serum immunity biomarkers (lysozyme, myeloperoxidase, and bactericidal activities) were enhanced in all BP groups compared to the BP0 group. Hepatic antioxidant status significantly improved, as manifested by increases in the hepatic CAT, SOD, and T-AOC and decreases in MDA concentrations in BP groups compared to the controls. Of interest, dietary BP supplementation significantly increased the expression of growth-related genes (ghr1, ghr2, igf-1, and igf-2) in the liver and immunity-associated genes (inf-γ1, lyz, il-1β, il-10, and hepcidin) in the spleen of BP-treated fish in comparison with the controls. The intestinal histological sections revealed no significant variations among all groups with normal histoarchitecture and goblet cells. After experimental infection with Aeromonas hydrophila, the survival rates (%) in the BP0, BP1, BP2, BP3, and BP4 groups were 23.33, 43.33, 56.67, 63.33, and 70.00, respectively, suggesting the positive roles of BP in increasing the fish disease resistance. To conclude, dietary BP could improve growth (particularly in the BP4), serum immunity, antioxidant capacity, and transcription of growth and immune genes in O. niloticus. In addition, the highest disease resistance was also found in the BP4 group. All in all, BP at a dose rate (4 g kg-1 diet) could be regarded as a functional feed supplement for tilapia farming.","container-title":"Aquaculture","DOI":"10.1016/j.aquaculture.2023.740473","note":"publisher: Elsevier\nADS Bibcode: 2024Aquac.58140473H","page":"740473","source":"NASA ADS","title":"Effects of dietary baobab, Adansonia digitata on growth, haemato-immunological status, antioxidant biomarkers, intestinal histomorphometry, gene expression responses, and disease resistance in Nile tilapia, Oreochromis niloticus","volume":"581","author":[{"family":"Hendam","given":"Basma M."},{"family":"Baromh","given":"Mohamed Z."},{"family":"Khafaga","given":"Asmaa F."},{"family":"Shukry","given":"Mustafa"},{"family":"El-Son","given":"Mai A. M."},{"family":"Abdel-Latif","given":"Hany M. R."}],"issued":{"date-parts":[["2024",2,1]]}}},{"id":114,"uris":["http://zotero.org/users/local/qdjsv7Ur/items/MC39S4YP"],"itemData":{"id":114,"type":"article-journal","abstract":"Nile tilapia (Oreochromis niloticus) is one of the most widely cultured fish globally due to its fast growth, its tolerance to a wide range of environmental conditions and its relatively low cost production process. The study aimed to determine the","container-title":"Aquaculture, Aquarium, Conservation &amp; Legislation Bioflux","source":"www.academia.edu","title":"Optimum dietary crude protein level for Nile tilapia, Oreochromis niloticus, cultured in saline environment","URL":"https://www.academia.edu/144578581/Optimum_dietary_crude_protein_level_for_Nile_tilapia_Oreochromis_niloticus_cultured_in_saline_environment","author":[{"family":"Novriadi (Ph.D)","given":"Romi"}],"accessed":{"date-parts":[["2025",12,2]]},"issued":{"date-parts":[["2025",1,1]]}}},{"id":101,"uris":["http://zotero.org/users/local/qdjsv7Ur/items/HFEAVUZ2"],"itemData":{"id":101,"type":"article-journal","abstract":"Water temperature and dietary protein level play an important role in influencing the growth and insulin-like growth factor I (IGF-I) in Nile tilapia juveniles. The combined effect of temperature (20–34°C) and dietary protein level (25–50%) on the specific growth rate (SGR), feed efficiency (FE), serum IGF-I level and hepatic IGF-I mRNA level was examined under laboratory conditions by employing central composite design and response surface method. Results showed that the linear effects of temperature and dietary protein level on the SGR, FE, serum IGF-I and hepatic IGF-I mRNA level were significant (P&lt;0.05); the quadratic effects of temperature and dietary protein level on the FE and serum IGF-I were significant (P&lt;0.05). The interaction of temperature and dietary protein level on the FE, serum IGF-I and hepatic IGF-I mRNA level all proved significant (P&lt;0.05). The optimal temperature/dietary protein level combination was determined, i.e., 29.9°C/40.3%, at which the greatest SGR (2.748%/d) and FE (0.775) were simultaneously arrived. Both SGR and FE were linearly correlated with serum IGF-I or hepatic IGF-I mRNA level. These results suggested that optimum combination of temperature and dietary protein level would enhance tilapia growth efficiency and IGF-I would regulate growth and FE.","container-title":"Journal of Thermal Biology","DOI":"10.1016/j.jtherbio.2012.07.009","ISSN":"0306-4565","issue":"8","journalAbbreviation":"Journal of Thermal Biology","page":"686-695","source":"ScienceDirect","title":"Growth and IGF-I response of juvenile Nile tilapia (&lt;i&gt;Oreochromis niloticus&lt;/i&gt;) to changes in water temperature and dietary protein level","volume":"37","author":[{"family":"Qiang","given":"J."},{"family":"Yang","given":"H."},{"family":"Wang","given":"H."},{"family":"Kpundeh","given":"M. D."},{"family":"Xu","given":"P."}],"issued":{"date-parts":[["2012",12,1]]}}},{"id":105,"uris":["http://zotero.org/users/local/qdjsv7Ur/items/UIC5BCXM"],"itemData":{"id":105,"type":"article-journal","container-title":"Aquaculture","DOI":"10.1016/j.aquaculture.2014.09.033","journalAbbreviation":"Aquaculture","page":"195–199","source":"ResearchGate","title":"GHR and IGF-I gene expression and production characteristics associated with GH gene polymorphism in Nile tilapia","volume":"435","author":[{"family":"Tanamati","given":"Fernanda"},{"family":"Silva","given":"Stefânia"},{"family":"Rodriguez-Rodriguez","given":"Maria"},{"family":"Schuroff","given":"Guilherme"},{"family":"Nascimento","given":"Carlos"},{"family":"Vesco","given":"ana Paula","non-dropping-particle":"del"},{"family":"Gasparino","given":"Eliane"}],"issued":{"date-parts":[["2015",1,1]]}}},{"id":103,"uris":["http://zotero.org/users/local/qdjsv7Ur/items/FIG8C33Z"],"itemData":{"id":103,"type":"article-journal","abstract":"IGF-I is a mitogenic polypeptide that is an important regulator of growth in fish. The potential of IGF-I mRNA abundance as a rapid growth indicator in the Nile tilapia, Oreochromis niloticus, was evaluated. Hepatic IGF-I cDNA was isolated and partially cloned. The partial sequence having 539 bases encodes for the signal peptide, mature protein and a portion of the E domain. The deduced 68 amino acid sequence for mature IGF-I showed 84–90% and 77–79% sequence identity with fish and mammalian counterparts, respectively. The deduced amino acid sequence for domains B and A was most conserved (93–97%) relative to other fishes. A sensitive TaqMan real time qRT-PCR assay for O. niloticus was developed based on the mature IGF-I peptide for measures of hepatic IGF-I mRNA levels. Hepatic IGF-I mRNA levels were found to be significantly correlated with growth rate of fish reared under different feeding regimes and temperature conditions. Higher feed consumption and water temperature produced faster-growing fish and increased hepatic IGF-I mRNA expression. These findings suggest that hepatic-derived IGF-I plays a key role in controlling growth in O. niloticus and indicates that IGF-I mRNA quantification could prove useful for the rapid assessment of growth rate in this species.","container-title":"Aquaculture","DOI":"10.1016/j.aquaculture.2005.06.039","ISSN":"0044-8486","issue":"2","journalAbbreviation":"Aquaculture","page":"585-595","source":"ScienceDirect","title":"Insulin-like growth factor-I cDNA cloning, gene expression and potential use as a growth rate indicator in Nile tilapia, &lt;i&gt;Oreochromis niloticus&lt;/i&gt;","volume":"251","author":[{"family":"Vera Cruz","given":"Emmanuel M."},{"family":"Brown","given":"Christopher L."},{"family":"Luckenbach","given":"J. Adam"},{"family":"Picha","given":"Matthew E."},{"family":"Bolivar","given":"Remedios B."},{"family":"Borski","given":"Russell J."}],"issued":{"date-parts":[["2006",2,28]]}}}],"schema":"https://github.com/citation-style-language/schema/raw/master/csl-citation.json"} </w:instrText>
      </w:r>
      <w:r>
        <w:rPr>
          <w:rFonts w:ascii="Arial" w:hAnsi="Arial" w:cs="Arial"/>
          <w:sz w:val="20"/>
          <w:szCs w:val="20"/>
        </w:rPr>
        <w:fldChar w:fldCharType="separate"/>
      </w:r>
      <w:r>
        <w:rPr>
          <w:rFonts w:ascii="Arial" w:hAnsi="Arial" w:cs="Arial"/>
          <w:sz w:val="20"/>
          <w:szCs w:val="20"/>
        </w:rPr>
        <w:t>(Chuphal et al., 2024; Hendam et al., 2024; Novriadi, 2025; Qiang et al., 2012; Tanamati et al., 2015; Vera Cruz et al., 2006)</w:t>
      </w:r>
      <w:r>
        <w:rPr>
          <w:rFonts w:ascii="Arial" w:hAnsi="Arial" w:cs="Arial"/>
          <w:sz w:val="20"/>
          <w:szCs w:val="20"/>
        </w:rPr>
        <w:fldChar w:fldCharType="end"/>
      </w:r>
      <w:r>
        <w:rPr>
          <w:rFonts w:ascii="Arial" w:hAnsi="Arial" w:cs="Arial"/>
          <w:spacing w:val="3"/>
          <w:sz w:val="20"/>
          <w:szCs w:val="20"/>
        </w:rPr>
        <w:t xml:space="preserve"> </w:t>
      </w:r>
      <w:r>
        <w:rPr>
          <w:rFonts w:ascii="Arial" w:hAnsi="Arial" w:cs="Arial"/>
          <w:sz w:val="20"/>
          <w:szCs w:val="20"/>
        </w:rPr>
        <w:t>and</w:t>
      </w:r>
      <w:r>
        <w:rPr>
          <w:rFonts w:ascii="Arial" w:hAnsi="Arial" w:cs="Arial"/>
          <w:spacing w:val="57"/>
          <w:sz w:val="20"/>
          <w:szCs w:val="20"/>
        </w:rPr>
        <w:t xml:space="preserve"> </w:t>
      </w:r>
      <w:r>
        <w:rPr>
          <w:rFonts w:ascii="Arial" w:hAnsi="Arial" w:cs="Arial"/>
          <w:sz w:val="20"/>
          <w:szCs w:val="20"/>
        </w:rPr>
        <w:t>myogenesis</w:t>
      </w:r>
      <w:r>
        <w:rPr>
          <w:rFonts w:ascii="Arial" w:hAnsi="Arial" w:cs="Arial"/>
          <w:spacing w:val="59"/>
          <w:sz w:val="20"/>
          <w:szCs w:val="20"/>
        </w:rPr>
        <w:t xml:space="preserve"> </w:t>
      </w:r>
      <w:r>
        <w:rPr>
          <w:rFonts w:ascii="Arial" w:hAnsi="Arial" w:cs="Arial"/>
          <w:sz w:val="20"/>
          <w:szCs w:val="20"/>
        </w:rPr>
        <w:t>regulatory</w:t>
      </w:r>
      <w:r>
        <w:rPr>
          <w:rFonts w:ascii="Arial" w:hAnsi="Arial" w:cs="Arial"/>
          <w:spacing w:val="53"/>
          <w:sz w:val="20"/>
          <w:szCs w:val="20"/>
        </w:rPr>
        <w:t xml:space="preserve"> </w:t>
      </w:r>
      <w:r>
        <w:rPr>
          <w:rFonts w:ascii="Arial" w:hAnsi="Arial" w:cs="Arial"/>
          <w:sz w:val="20"/>
          <w:szCs w:val="20"/>
        </w:rPr>
        <w:t>factors</w:t>
      </w:r>
      <w:r>
        <w:rPr>
          <w:rFonts w:ascii="Arial" w:hAnsi="Arial" w:cs="Arial"/>
          <w:spacing w:val="57"/>
          <w:sz w:val="20"/>
          <w:szCs w:val="20"/>
        </w:rPr>
        <w:t xml:space="preserve"> </w:t>
      </w:r>
      <w:r>
        <w:rPr>
          <w:rFonts w:ascii="Arial" w:hAnsi="Arial" w:cs="Arial"/>
          <w:sz w:val="20"/>
          <w:szCs w:val="20"/>
        </w:rPr>
        <w:t>such</w:t>
      </w:r>
      <w:r>
        <w:rPr>
          <w:rFonts w:ascii="Arial" w:hAnsi="Arial" w:cs="Arial"/>
          <w:spacing w:val="61"/>
          <w:sz w:val="20"/>
          <w:szCs w:val="20"/>
        </w:rPr>
        <w:t xml:space="preserve"> </w:t>
      </w:r>
      <w:r>
        <w:rPr>
          <w:rFonts w:ascii="Arial" w:hAnsi="Arial" w:cs="Arial"/>
          <w:sz w:val="20"/>
          <w:szCs w:val="20"/>
        </w:rPr>
        <w:t>as</w:t>
      </w:r>
      <w:r>
        <w:rPr>
          <w:rFonts w:ascii="Arial" w:hAnsi="Arial" w:cs="Arial"/>
          <w:spacing w:val="58"/>
          <w:sz w:val="20"/>
          <w:szCs w:val="20"/>
        </w:rPr>
        <w:t xml:space="preserve"> </w:t>
      </w:r>
      <w:proofErr w:type="spellStart"/>
      <w:r>
        <w:rPr>
          <w:rFonts w:ascii="Arial" w:hAnsi="Arial" w:cs="Arial"/>
          <w:sz w:val="20"/>
          <w:szCs w:val="20"/>
        </w:rPr>
        <w:t>MyoD</w:t>
      </w:r>
      <w:proofErr w:type="spellEnd"/>
      <w:r>
        <w:rPr>
          <w:rFonts w:ascii="Arial" w:hAnsi="Arial" w:cs="Arial"/>
          <w:sz w:val="20"/>
          <w:szCs w:val="20"/>
        </w:rPr>
        <w:t>,</w:t>
      </w:r>
      <w:r>
        <w:rPr>
          <w:rFonts w:ascii="Arial" w:hAnsi="Arial" w:cs="Arial"/>
          <w:spacing w:val="64"/>
          <w:sz w:val="20"/>
          <w:szCs w:val="20"/>
        </w:rPr>
        <w:t xml:space="preserve"> </w:t>
      </w:r>
      <w:proofErr w:type="spellStart"/>
      <w:r>
        <w:rPr>
          <w:rFonts w:ascii="Arial" w:hAnsi="Arial" w:cs="Arial"/>
          <w:sz w:val="20"/>
          <w:szCs w:val="20"/>
        </w:rPr>
        <w:t>myogenin</w:t>
      </w:r>
      <w:proofErr w:type="spellEnd"/>
      <w:r>
        <w:rPr>
          <w:rFonts w:ascii="Arial" w:hAnsi="Arial" w:cs="Arial"/>
          <w:spacing w:val="59"/>
          <w:sz w:val="20"/>
          <w:szCs w:val="20"/>
        </w:rPr>
        <w:t xml:space="preserve"> </w:t>
      </w:r>
      <w:r>
        <w:rPr>
          <w:rFonts w:ascii="Arial" w:hAnsi="Arial" w:cs="Arial"/>
          <w:spacing w:val="-5"/>
          <w:sz w:val="20"/>
          <w:szCs w:val="20"/>
        </w:rPr>
        <w:t>and</w:t>
      </w:r>
      <w:r>
        <w:rPr>
          <w:rFonts w:ascii="Arial" w:hAnsi="Arial" w:cs="Arial"/>
          <w:sz w:val="20"/>
          <w:szCs w:val="20"/>
        </w:rPr>
        <w:t xml:space="preserve"> myostatin</w:t>
      </w:r>
      <w:r>
        <w:rPr>
          <w:rFonts w:ascii="Arial" w:hAnsi="Arial" w:cs="Arial"/>
          <w:spacing w:val="16"/>
          <w:sz w:val="20"/>
          <w:szCs w:val="20"/>
        </w:rPr>
        <w:t xml:space="preserve"> </w:t>
      </w:r>
      <w:r>
        <w:rPr>
          <w:rFonts w:ascii="Arial" w:hAnsi="Arial" w:cs="Arial"/>
          <w:spacing w:val="16"/>
          <w:sz w:val="20"/>
          <w:szCs w:val="20"/>
        </w:rPr>
        <w:fldChar w:fldCharType="begin"/>
      </w:r>
      <w:r>
        <w:rPr>
          <w:rFonts w:ascii="Arial" w:hAnsi="Arial" w:cs="Arial"/>
          <w:spacing w:val="16"/>
          <w:sz w:val="20"/>
          <w:szCs w:val="20"/>
        </w:rPr>
        <w:instrText xml:space="preserve"> ADDIN ZOTERO_ITEM CSL_CITATION {"citationID":"CbizTQry","properties":{"formattedCitation":"(Aguiar et al., 2008; ELbialy et al., 2023; Herkenhoff et al., 2018; Lima et al., 2017; Michelato et al., 2017; Nebo et al., 2013)","plainCitation":"(Aguiar et al., 2008; ELbialy et al., 2023; Herkenhoff et al., 2018; Lima et al., 2017; Michelato et al., 2017; Nebo et al., 2013)","noteIndex":0},"citationItems":[{"id":120,"uris":["http://zotero.org/users/local/qdjsv7Ur/items/56LTR6IF"],"itemData":{"id":120,"type":"article-journal","abstract":"In the present study, immunohistochemical and morphometric analysis was used to characterize variations in muscle growth performance during muscle fibre recruitment and hypertrophy. As in fisheries, fish were classified into four age stages: alevin 35 days (0.65±0.08 g); juvenile 60 days (13.67±1.35 g); adult 90 days (73.18±4.70 g) and adult 190 days (349.76±34.62 g). The number of nuclei expressing MyoD and myogenin was similar in alevin, juvenile and adult 90 days; however, in adult 190 days, the number of nuclei expressing myogenin was higher than the number expressing MyoD. The number of proliferating cell nuclear antigen-stained nuclei in each stage was higher than MyoD and myogenin staining with peaks in alevin and adult 90 days. These data suggest that growth per se stimulated cellular proliferation and nuclei accretion of Nile tilapia muscle fibres in alevin, juvenile and adult 90 days. Muscle fibre differentiation was more pronounced in adult 190 days.","container-title":"Aquaculture Research","DOI":"10.1111/j.1365-2109.2008.02042.x","ISSN":"1365-2109","issue":"15","language":"en","license":"© 2008 Blackwell Munksgaard. No claim to original US government works","note":"_eprint: https://onlinelibrary.wiley.com/doi/pdf/10.1111/j.1365-2109.2008.02042.x","page":"1673-1679","source":"Wiley Online Library","title":"MyoD, myogenin and proliferating cell nuclear antigen expression in growing Nile tilapia (Oreochromis niloticus L.)","volume":"39","author":[{"family":"Aguiar","given":"Danilo Henrique"},{"family":"Bock","given":"Cláudio"},{"family":"Padovani","given":"Carlos Roberto"},{"family":"Pai-Silva","given":"Maeli Dal"}],"issued":{"date-parts":[["2008"]]}}},{"id":141,"uris":["http://zotero.org/users/local/qdjsv7Ur/items/PMZ5H73Q"],"itemData":{"id":141,"type":"article-journal","abstract":"This study focuses on the relationship between myostatin (MyoS), myogenin (MyoG), and the growth hormone/insulin-like growth factor-1 (GH/IGF-1) axis for muscle growth and histopathological changes in muscle after an Aeromonas hydrophila infection. A total number of 90 Nile tilapia (55.85 g) were randomly allocated into two equal groups of three replicates each. The first group was an uninfected control group that was injected intraperitoneally (ip) with 0.2 ml phosphate buffer saline (PBS), while the second group was injected ip with 0.2 ml (1.3 × 108 CFU/ml) Aeromonas hydrophila culture suspension. Sections of white muscle and liver tissues were taken from each group 24 h, 48 h, 72 h, and 1 week after infection for molecular analysis and histopathological examination. The results revealed that with time progression, the severity of muscle lesions increased from edema between bundles and mononuclear inflammatory cell infiltration 24 h post-challenge to severe atrophy of muscle bundles with irregular and curved fibers with hyalinosis of the fibers 1 week postinfection. The molecular analysis showed that bacterial infection was able to induce the muscle expression levels of GH with reduced ILGF-1, MyoS, and MyoG at 24 h postinfection. However, time progression postinfection reversed these findings through elevated muscle expression levels of MyoS with regressed expression levels of muscle GH, ILGF-1, and MyoG. There have been no previous reports on the molecular expression analysis of the aforementioned genes and muscle histopathological changes in Nile tilapia following acute Aeromonas hydrophila infection. Our findings, collectively, revealed that the up-and down-regulation of the myostatin signaling is likely to be involved in the postinfection-induced muscle wasting through the negative regulation of genes involved in muscle growth, such as GH, ILGF-1, and myogenin, in response to acute Aeromonas hydrophila infection in Nile tilapia, Oreochromis niloticus.","container-title":"Fish Physiology and Biochemistry","DOI":"10.1007/s10695-022-01165-2","ISSN":"1573-5168","issue":"1","journalAbbreviation":"Fish Physiol Biochem","language":"eng","note":"PMID: 36622623","page":"1-17","source":"PubMed","title":"Myostatin-mediated regulation of skeletal muscle damage post-acute Aeromonas hydrophila infection in Nile tilapia (Oreochromis niloticus L.)","volume":"49","author":[{"family":"ELbialy","given":"Zizy I."},{"family":"Atef","given":"Eman"},{"family":"Al-Hawary","given":"Ibrahim I."},{"family":"Salah","given":"Abdallah S."},{"family":"Aboshosha","given":"Ali A."},{"family":"Abualreesh","given":"Muyassar H."},{"family":"Assar","given":"Doaa H."}],"issued":{"date-parts":[["2023",2]]}}},{"id":136,"uris":["http://zotero.org/users/local/qdjsv7Ur/items/GY7HA6LB"],"itemData":{"id":136,"type":"article-journal","abstract":"In the last decade, several studies have been focused on revealing the microRNA (miRNA) repertoire and determining their functions in farm animals such as poultry, pigs, cattle, and fish. These small non-protein coding RNA molecules (18-25 nucleotides) are capable of controlling gene expression by binding to messenger RNA (mRNA) targets, thus interfering in the final protein output. MiRNAs have been recognized as the main regulators of biological features of economic interest, including body growth, muscle development, fat deposition, and immunology, among other highly valuable traits, in aquatic livestock. Currently, the miRNA repertoire of some farmed fish species has been identified and characterized, bringing insights about miRNA functions, and novel perspectives for improving health and productivity. In this review, we summarize the current advances in miRNA research by examining available data on Neotropical and other key species exploited by fisheries and in aquaculture worldwide and discuss how future studies on Neotropical fish could benefit from this knowledge. We also make a horizontal comparison of major results and discuss forefront strategies for miRNA manipulation in aquaculture focusing on forward-looking ideas for forthcoming research.","container-title":"Frontiers in Genetics","DOI":"10.3389/fgene.2018.00088","ISSN":"1664-8021","journalAbbreviation":"Front Genet","language":"eng","note":"PMID: 29616080\nPMCID: PMC5868305","page":"88","source":"PubMed","title":"Fishing Into the MicroRNA Transcriptome","volume":"9","author":[{"family":"Herkenhoff","given":"Marcos E."},{"family":"Oliveira","given":"Arthur C."},{"family":"Nachtigall","given":"Pedro G."},{"family":"Costa","given":"Juliana M."},{"family":"Campos","given":"Vinicius F."},{"family":"Hilsdorf","given":"Alexandre W. S."},{"family":"Pinhal","given":"Danillo"}],"issued":{"date-parts":[["2018"]]}}},{"id":126,"uris":["http://zotero.org/users/local/qdjsv7Ur/items/3DA5R88Q"],"itemData":{"id":126,"type":"article-journal","abstract":"Tissue growth in most fishes occurs by muscular hyperplasia and hypertrophy, which are influenced by different regulatory factors, such as myostatin. The current study evaluated the influence of cultivation in hapas and earthen ponds on the diameter of white muscle fibers and on the myostatin (MSTN-1) gene in GIFT and Supreme varieties of tilapia. Fish of both varieties were reared for 204 days and then divided into four developmental stages. White muscle samples, corresponding to 100 fibers per slide, were collected from the middle region of fish of each variety and cultivation system, and were measured and divided into two classes representing hyperplasia and hypertrophy. Samples were subjected to real-time PCR to analyze gene expression. Hyperplasia decreased during the developing stages, coupled with increased hypertrophy. There was a higher rate of hypertrophy in fish raised in earthen ponds when compared to those raised in hapas, during juvenile and developing phases, and greater hypertrophic growth was observed in GIFT specimens when compared to Supreme specimens in earthen ponds. Since increased MSTN-1 gene expression was observed in GIFT specimens during the developing phase in pond cultivations, and in Supreme tilapia in hapas, MSTN-1 expression is related to greater hypertrophy. These results demonstrate the capacity for increased muscle growth in earthen pond cultivation in which the GIFT variety developed best. How the environment affects the growth of different tilapia varieties may be employed to optimize culture management and genetic improvement programs. Further investigations should aim to describe mechanisms affecting muscle growth and development.","container-title":"Genetics and molecular research: GMR","DOI":"10.4238/gmr16019407","ISSN":"1676-5680","issue":"1","journalAbbreviation":"Genet Mol Res","language":"eng","note":"PMID: 28362982","source":"PubMed","title":"Morphology and muscle gene expression in GIFT and Supreme Nile tilapia varieties reared in two cultivation systems","volume":"16","author":[{"family":"Lima","given":"E. C. S."},{"family":"Povh","given":"J. A."},{"family":"Otonel","given":"R. a. A."},{"family":"Leonhardt","given":"J. H."},{"family":"Alfieri","given":"A. A."},{"family":"Headley","given":"S. A."},{"family":"Souza","given":"F. P."},{"family":"Poveda-Parra","given":"A. R."},{"family":"Furlan-Murari","given":"P. J."},{"family":"Lopera-Barrero","given":"N. M."}],"issued":{"date-parts":[["2017",3,16]]}}},{"id":134,"uris":["http://zotero.org/users/local/qdjsv7Ur/items/J3WLNSGT"],"itemData":{"id":134,"type":"article-journal","abstract":"A 100-day feeding trial was carried out to determine the dietary histidine requirement of Nile tilapia juveniles based on growth performance, muscle development, expression of muscle-growth-related genes, biochemical and hematological responses. Nile tilapia juveniles (4.84±0.04g) were fed six extruded practical isonitrogenous (265.7g of crude protein kg−1) and isoenergetic (17.3MJ of gross energy kg−1) diets containing graded levels of histidine (4.2, 5.4, 7.1, 8.9, 9.8 and 11.5gkg−1 dry diet). The feeding trial was conducted in a flow-through system (1.5Lmin−1) at 28°C water temperature, and triplicate groups of fish were hand-fed each diet four times a day until apparent satiation. Final weight, weight gain, feed conversion ratio, protein efficiency ratio and net protein utilization were optimized in fish fed 8.9g of histidine kg−1. Whole-body protein content was enhanced in fish fed 7.1 and 9.8g of histidine kg−1 compared to fish fed 11.5g of histidine kg−1. Active hypertrophic growth process was observed in fish fed 8.9g of histidine kg−1, as confirmed by lower frequency of occurrence of muscle fibers &lt;20µm diameter and higher frequency of occurrence of muscle fibers &gt;50 µm diameter, compared to fish fed 5.4g of histidine kg−1. Fish fed 9.8g of histidine kg−1 showed the highest expression level of MyoD. However, myogenin expression was higher in fish fed 9.8 and 11.5g of histidine kg−1 compared to fish fed 4.2 to 7.1g of histidine kg−1. Myostatin expression was similar among fish from all treatments. Biochemical and haematological responses were not affected in fish fed graded levels of histidine. Based on second-order regression analysis, the dietary histidine requirement for maximum WG of Nile tilapia juveniles was estimated to be 8.2gkg−1, corresponding to 3.1% of crude protein.\nStatement of Relevance\nHistidine is a limiting amino acid in Nile tilapia diets.","collection-title":"Cutting Edge Science in Aquaculture 2015","container-title":"Aquaculture","DOI":"10.1016/j.aquaculture.2016.06.038","ISSN":"0044-8486","journalAbbreviation":"Aquaculture","page":"63-70","source":"ScienceDirect","title":"Dietary histidine requirement of Nile tilapia juveniles based on growth performance, expression of muscle-growth-related genes and haematological responses","volume":"467","author":[{"family":"Michelato","given":"Mariana"},{"family":"Zaminhan","given":"Micheli"},{"family":"Boscolo","given":"Wilson Rogério"},{"family":"Nogaroto","given":"Viviane"},{"family":"Vicari","given":"Marcelo"},{"family":"Artoni","given":"Roberto Ferreira"},{"family":"Furuya","given":"Valéria Rossetto Barriviera"},{"family":"Furuya","given":"Wilson Massamitu"}],"issued":{"date-parts":[["2017",1,20]]}}},{"id":122,"uris":["http://zotero.org/users/local/qdjsv7Ur/items/KRBAQRZY"],"itemData":{"id":122,"type":"article-journal","abstract":"Muscle growth mechanisms are controlled by molecular pathways that can be affected by fasting and refeeding. In this study, we hypothesized that short period of fasting followed by refeeding would change the expression of muscle growth-related genes in juvenile Nile tilapia (Oreochromis niloticus). The aim of this study was to analyze the expression of MyoD, myogenin and myostatin and the muscle growth characteristics in the white muscle of juvenile Nile tilapia during short period of fasting followed by refeeding. Juvenile fish were divided into three groups: (FC) control, feeding continuously for 42days, (F5) 5days of fasting and 37days of refeeding, and (F10) 10days of fasting and 32days of refeeding. At days 5 (D5), 10 (D10), 20 (D20) and 42 (D42), fish (n=14 per group) were anesthetized and euthanized for morphological, morphometric and gene expression analyses. During the refeeding, fasted fish gained weight continuously and, at the end of the experiment (D42), F5 showed total compensatory mass gain. After 5 and 10days of fasting, a significant increase in the muscle fiber frequency (class 20) occurred in F5 and F10 compared to FC that showed a high muscle fiber frequency in class 40. At D42, the muscle fiber frequency in class 20 was higher in F5. After 5days of fasting, MyoD and myogenin gene expressions were lower and myostatin expression levels were higher in F5 and F10 compared to FC; at D42, MyoD, myogenin and myostatin gene expression was similar among all groups. In conclusion, this study showed that short periods of fasting promoted muscle fiber atrophy in the juvenile Nile tilapia and the refeeding caused compensatory mass gain and changed the expression of muscle growth-related genes that promote muscle growth. These fasting and refeeding protocols have proven useful for understanding the effects of alternative warm fish feeding strategies on muscle growth-related genes.","container-title":"Comparative Biochemistry and Physiology Part B: Biochemistry and Molecular Biology","DOI":"10.1016/j.cbpb.2013.02.003","ISSN":"1096-4959","issue":"4","journalAbbreviation":"Comparative Biochemistry and Physiology Part B: Biochemistry and Molecular Biology","page":"268-274","source":"ScienceDirect","title":"Short periods of fasting followed by refeeding change the expression of muscle growth-related genes in juvenile Nile tilapia (&lt;i&gt;Oreochromis niloticus&lt;/i&gt;)","volume":"164","author":[{"family":"Nebo","given":"Caroline"},{"family":"Portella","given":"Maria Célia"},{"family":"Carani","given":"Fernanda Regina"},{"family":"Almeida","given":"Fernanda Losi Alves","non-dropping-particle":"de"},{"family":"Padovani","given":"Carlos Roberto"},{"family":"Carvalho","given":"Robson Francisco"},{"family":"Dal-Pai-Silva","given":"Maeli"}],"issued":{"date-parts":[["2013",4,1]]}}}],"schema":"https://github.com/citation-style-language/schema/raw/master/csl-citation.json"} </w:instrText>
      </w:r>
      <w:r>
        <w:rPr>
          <w:rFonts w:ascii="Arial" w:hAnsi="Arial" w:cs="Arial"/>
          <w:spacing w:val="16"/>
          <w:sz w:val="20"/>
          <w:szCs w:val="20"/>
        </w:rPr>
        <w:fldChar w:fldCharType="separate"/>
      </w:r>
      <w:r>
        <w:rPr>
          <w:rFonts w:ascii="Arial" w:hAnsi="Arial" w:cs="Arial"/>
          <w:sz w:val="20"/>
          <w:szCs w:val="20"/>
        </w:rPr>
        <w:t>(Aguiar et al., 2008; ELbialy et al., 2023; Herkenhoff et al., 2018; Lima et al., 2017; Michelato et al., 2017; Nebo et al., 2013)</w:t>
      </w:r>
      <w:r>
        <w:rPr>
          <w:rFonts w:ascii="Arial" w:hAnsi="Arial" w:cs="Arial"/>
          <w:spacing w:val="16"/>
          <w:sz w:val="20"/>
          <w:szCs w:val="20"/>
        </w:rPr>
        <w:fldChar w:fldCharType="end"/>
      </w:r>
      <w:r>
        <w:rPr>
          <w:rFonts w:ascii="Arial" w:hAnsi="Arial" w:cs="Arial"/>
          <w:spacing w:val="16"/>
          <w:sz w:val="20"/>
          <w:szCs w:val="20"/>
        </w:rPr>
        <w:t xml:space="preserve"> </w:t>
      </w:r>
      <w:r>
        <w:rPr>
          <w:rFonts w:ascii="Arial" w:hAnsi="Arial" w:cs="Arial"/>
          <w:spacing w:val="-5"/>
          <w:sz w:val="20"/>
          <w:szCs w:val="20"/>
        </w:rPr>
        <w:t>had</w:t>
      </w:r>
      <w:r>
        <w:rPr>
          <w:rFonts w:ascii="Arial" w:hAnsi="Arial" w:cs="Arial"/>
          <w:sz w:val="20"/>
          <w:szCs w:val="20"/>
        </w:rPr>
        <w:t xml:space="preserve"> correlation</w:t>
      </w:r>
      <w:r>
        <w:rPr>
          <w:rFonts w:ascii="Arial" w:hAnsi="Arial" w:cs="Arial"/>
          <w:spacing w:val="15"/>
          <w:sz w:val="20"/>
          <w:szCs w:val="20"/>
        </w:rPr>
        <w:t xml:space="preserve"> </w:t>
      </w:r>
      <w:r>
        <w:rPr>
          <w:rFonts w:ascii="Arial" w:hAnsi="Arial" w:cs="Arial"/>
          <w:sz w:val="20"/>
          <w:szCs w:val="20"/>
        </w:rPr>
        <w:t>with</w:t>
      </w:r>
      <w:r>
        <w:rPr>
          <w:rFonts w:ascii="Arial" w:hAnsi="Arial" w:cs="Arial"/>
          <w:spacing w:val="20"/>
          <w:sz w:val="20"/>
          <w:szCs w:val="20"/>
        </w:rPr>
        <w:t xml:space="preserve"> </w:t>
      </w:r>
      <w:r>
        <w:rPr>
          <w:rFonts w:ascii="Arial" w:hAnsi="Arial" w:cs="Arial"/>
          <w:sz w:val="20"/>
          <w:szCs w:val="20"/>
        </w:rPr>
        <w:t>growth</w:t>
      </w:r>
      <w:r>
        <w:rPr>
          <w:rFonts w:ascii="Arial" w:hAnsi="Arial" w:cs="Arial"/>
          <w:spacing w:val="18"/>
          <w:sz w:val="20"/>
          <w:szCs w:val="20"/>
        </w:rPr>
        <w:t xml:space="preserve"> </w:t>
      </w:r>
      <w:r>
        <w:rPr>
          <w:rFonts w:ascii="Arial" w:hAnsi="Arial" w:cs="Arial"/>
          <w:sz w:val="20"/>
          <w:szCs w:val="20"/>
        </w:rPr>
        <w:t>performance</w:t>
      </w:r>
      <w:r>
        <w:rPr>
          <w:rFonts w:ascii="Arial" w:hAnsi="Arial" w:cs="Arial"/>
          <w:spacing w:val="19"/>
          <w:sz w:val="20"/>
          <w:szCs w:val="20"/>
        </w:rPr>
        <w:t xml:space="preserve"> </w:t>
      </w:r>
      <w:r>
        <w:rPr>
          <w:rFonts w:ascii="Arial" w:hAnsi="Arial" w:cs="Arial"/>
          <w:sz w:val="20"/>
          <w:szCs w:val="20"/>
        </w:rPr>
        <w:t>of</w:t>
      </w:r>
      <w:r>
        <w:rPr>
          <w:rFonts w:ascii="Arial" w:hAnsi="Arial" w:cs="Arial"/>
          <w:spacing w:val="18"/>
          <w:sz w:val="20"/>
          <w:szCs w:val="20"/>
        </w:rPr>
        <w:t xml:space="preserve"> </w:t>
      </w:r>
      <w:r>
        <w:rPr>
          <w:rFonts w:ascii="Arial" w:hAnsi="Arial" w:cs="Arial"/>
          <w:sz w:val="20"/>
          <w:szCs w:val="20"/>
        </w:rPr>
        <w:t>different</w:t>
      </w:r>
      <w:r>
        <w:rPr>
          <w:rFonts w:ascii="Arial" w:hAnsi="Arial" w:cs="Arial"/>
          <w:spacing w:val="22"/>
          <w:sz w:val="20"/>
          <w:szCs w:val="20"/>
        </w:rPr>
        <w:t xml:space="preserve"> </w:t>
      </w:r>
      <w:r>
        <w:rPr>
          <w:rFonts w:ascii="Arial" w:hAnsi="Arial" w:cs="Arial"/>
          <w:sz w:val="20"/>
          <w:szCs w:val="20"/>
        </w:rPr>
        <w:t>tilapia</w:t>
      </w:r>
      <w:r>
        <w:rPr>
          <w:rFonts w:ascii="Arial" w:hAnsi="Arial" w:cs="Arial"/>
          <w:spacing w:val="17"/>
          <w:sz w:val="20"/>
          <w:szCs w:val="20"/>
        </w:rPr>
        <w:t xml:space="preserve"> </w:t>
      </w:r>
      <w:r>
        <w:rPr>
          <w:rFonts w:ascii="Arial" w:hAnsi="Arial" w:cs="Arial"/>
          <w:sz w:val="20"/>
          <w:szCs w:val="20"/>
        </w:rPr>
        <w:t>varieties</w:t>
      </w:r>
      <w:r>
        <w:rPr>
          <w:rFonts w:ascii="Arial" w:hAnsi="Arial" w:cs="Arial"/>
          <w:spacing w:val="22"/>
          <w:sz w:val="20"/>
          <w:szCs w:val="20"/>
        </w:rPr>
        <w:t xml:space="preserve"> </w:t>
      </w:r>
      <w:r>
        <w:rPr>
          <w:rFonts w:ascii="Arial" w:hAnsi="Arial" w:cs="Arial"/>
          <w:sz w:val="20"/>
          <w:szCs w:val="20"/>
        </w:rPr>
        <w:t>under</w:t>
      </w:r>
      <w:r>
        <w:rPr>
          <w:rFonts w:ascii="Arial" w:hAnsi="Arial" w:cs="Arial"/>
          <w:spacing w:val="17"/>
          <w:sz w:val="20"/>
          <w:szCs w:val="20"/>
        </w:rPr>
        <w:t xml:space="preserve"> </w:t>
      </w:r>
      <w:r>
        <w:rPr>
          <w:rFonts w:ascii="Arial" w:hAnsi="Arial" w:cs="Arial"/>
          <w:sz w:val="20"/>
          <w:szCs w:val="20"/>
        </w:rPr>
        <w:t>various</w:t>
      </w:r>
      <w:r>
        <w:rPr>
          <w:rFonts w:ascii="Arial" w:hAnsi="Arial" w:cs="Arial"/>
          <w:spacing w:val="19"/>
          <w:sz w:val="20"/>
          <w:szCs w:val="20"/>
        </w:rPr>
        <w:t xml:space="preserve"> </w:t>
      </w:r>
      <w:r>
        <w:rPr>
          <w:rFonts w:ascii="Arial" w:hAnsi="Arial" w:cs="Arial"/>
          <w:spacing w:val="-2"/>
          <w:sz w:val="20"/>
          <w:szCs w:val="20"/>
        </w:rPr>
        <w:t>experimental</w:t>
      </w:r>
      <w:r>
        <w:rPr>
          <w:rFonts w:ascii="Arial" w:hAnsi="Arial" w:cs="Arial"/>
          <w:sz w:val="20"/>
          <w:szCs w:val="20"/>
        </w:rPr>
        <w:t xml:space="preserve"> conditions.</w:t>
      </w:r>
      <w:r>
        <w:rPr>
          <w:rFonts w:ascii="Arial" w:hAnsi="Arial" w:cs="Arial"/>
          <w:spacing w:val="10"/>
          <w:sz w:val="20"/>
          <w:szCs w:val="20"/>
        </w:rPr>
        <w:t xml:space="preserve"> </w:t>
      </w:r>
      <w:r>
        <w:rPr>
          <w:rFonts w:ascii="Arial" w:hAnsi="Arial" w:cs="Arial"/>
          <w:sz w:val="20"/>
          <w:szCs w:val="20"/>
        </w:rPr>
        <w:t>Besides,</w:t>
      </w:r>
      <w:r>
        <w:rPr>
          <w:rFonts w:ascii="Arial" w:hAnsi="Arial" w:cs="Arial"/>
          <w:spacing w:val="7"/>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gene</w:t>
      </w:r>
      <w:r>
        <w:rPr>
          <w:rFonts w:ascii="Arial" w:hAnsi="Arial" w:cs="Arial"/>
          <w:spacing w:val="11"/>
          <w:sz w:val="20"/>
          <w:szCs w:val="20"/>
        </w:rPr>
        <w:t xml:space="preserve"> </w:t>
      </w:r>
      <w:r>
        <w:rPr>
          <w:rFonts w:ascii="Arial" w:hAnsi="Arial" w:cs="Arial"/>
          <w:sz w:val="20"/>
          <w:szCs w:val="20"/>
        </w:rPr>
        <w:t>expression</w:t>
      </w:r>
      <w:r>
        <w:rPr>
          <w:rFonts w:ascii="Arial" w:hAnsi="Arial" w:cs="Arial"/>
          <w:spacing w:val="10"/>
          <w:sz w:val="20"/>
          <w:szCs w:val="20"/>
        </w:rPr>
        <w:t xml:space="preserve"> </w:t>
      </w:r>
      <w:r>
        <w:rPr>
          <w:rFonts w:ascii="Arial" w:hAnsi="Arial" w:cs="Arial"/>
          <w:sz w:val="20"/>
          <w:szCs w:val="20"/>
        </w:rPr>
        <w:t>mediated</w:t>
      </w:r>
      <w:r>
        <w:rPr>
          <w:rFonts w:ascii="Arial" w:hAnsi="Arial" w:cs="Arial"/>
          <w:spacing w:val="9"/>
          <w:sz w:val="20"/>
          <w:szCs w:val="20"/>
        </w:rPr>
        <w:t xml:space="preserve"> </w:t>
      </w:r>
      <w:r>
        <w:rPr>
          <w:rFonts w:ascii="Arial" w:hAnsi="Arial" w:cs="Arial"/>
          <w:sz w:val="20"/>
          <w:szCs w:val="20"/>
        </w:rPr>
        <w:t>growth</w:t>
      </w:r>
      <w:r>
        <w:rPr>
          <w:rFonts w:ascii="Arial" w:hAnsi="Arial" w:cs="Arial"/>
          <w:spacing w:val="10"/>
          <w:sz w:val="20"/>
          <w:szCs w:val="20"/>
        </w:rPr>
        <w:t xml:space="preserve"> </w:t>
      </w:r>
      <w:r>
        <w:rPr>
          <w:rFonts w:ascii="Arial" w:hAnsi="Arial" w:cs="Arial"/>
          <w:sz w:val="20"/>
          <w:szCs w:val="20"/>
        </w:rPr>
        <w:t>rate</w:t>
      </w:r>
      <w:r>
        <w:rPr>
          <w:rFonts w:ascii="Arial" w:hAnsi="Arial" w:cs="Arial"/>
          <w:spacing w:val="9"/>
          <w:sz w:val="20"/>
          <w:szCs w:val="20"/>
        </w:rPr>
        <w:t xml:space="preserve"> </w:t>
      </w:r>
      <w:r>
        <w:rPr>
          <w:rFonts w:ascii="Arial" w:hAnsi="Arial" w:cs="Arial"/>
          <w:sz w:val="20"/>
          <w:szCs w:val="20"/>
        </w:rPr>
        <w:t>plays</w:t>
      </w:r>
      <w:r>
        <w:rPr>
          <w:rFonts w:ascii="Arial" w:hAnsi="Arial" w:cs="Arial"/>
          <w:spacing w:val="10"/>
          <w:sz w:val="20"/>
          <w:szCs w:val="20"/>
        </w:rPr>
        <w:t xml:space="preserve"> </w:t>
      </w:r>
      <w:r>
        <w:rPr>
          <w:rFonts w:ascii="Arial" w:hAnsi="Arial" w:cs="Arial"/>
          <w:sz w:val="20"/>
          <w:szCs w:val="20"/>
        </w:rPr>
        <w:t>a</w:t>
      </w:r>
      <w:r>
        <w:rPr>
          <w:rFonts w:ascii="Arial" w:hAnsi="Arial" w:cs="Arial"/>
          <w:spacing w:val="10"/>
          <w:sz w:val="20"/>
          <w:szCs w:val="20"/>
        </w:rPr>
        <w:t xml:space="preserve"> </w:t>
      </w:r>
      <w:r>
        <w:rPr>
          <w:rFonts w:ascii="Arial" w:hAnsi="Arial" w:cs="Arial"/>
          <w:sz w:val="20"/>
          <w:szCs w:val="20"/>
        </w:rPr>
        <w:t>significant</w:t>
      </w:r>
      <w:r>
        <w:rPr>
          <w:rFonts w:ascii="Arial" w:hAnsi="Arial" w:cs="Arial"/>
          <w:spacing w:val="10"/>
          <w:sz w:val="20"/>
          <w:szCs w:val="20"/>
        </w:rPr>
        <w:t xml:space="preserve"> </w:t>
      </w:r>
      <w:r>
        <w:rPr>
          <w:rFonts w:ascii="Arial" w:hAnsi="Arial" w:cs="Arial"/>
          <w:sz w:val="20"/>
          <w:szCs w:val="20"/>
        </w:rPr>
        <w:t>role</w:t>
      </w:r>
      <w:r>
        <w:rPr>
          <w:rFonts w:ascii="Arial" w:hAnsi="Arial" w:cs="Arial"/>
          <w:spacing w:val="9"/>
          <w:sz w:val="20"/>
          <w:szCs w:val="20"/>
        </w:rPr>
        <w:t xml:space="preserve"> </w:t>
      </w:r>
      <w:r>
        <w:rPr>
          <w:rFonts w:ascii="Arial" w:hAnsi="Arial" w:cs="Arial"/>
          <w:spacing w:val="-5"/>
          <w:sz w:val="20"/>
          <w:szCs w:val="20"/>
        </w:rPr>
        <w:t>in</w:t>
      </w:r>
      <w:r>
        <w:rPr>
          <w:rFonts w:ascii="Arial" w:hAnsi="Arial" w:cs="Arial"/>
          <w:sz w:val="20"/>
          <w:szCs w:val="20"/>
        </w:rPr>
        <w:t xml:space="preserve"> aquaculture</w:t>
      </w:r>
      <w:r>
        <w:rPr>
          <w:rFonts w:ascii="Arial" w:hAnsi="Arial" w:cs="Arial"/>
          <w:spacing w:val="-3"/>
          <w:sz w:val="20"/>
          <w:szCs w:val="20"/>
        </w:rPr>
        <w:t xml:space="preserve"> </w:t>
      </w:r>
      <w:r>
        <w:rPr>
          <w:rFonts w:ascii="Arial" w:hAnsi="Arial" w:cs="Arial"/>
          <w:sz w:val="20"/>
          <w:szCs w:val="20"/>
        </w:rPr>
        <w:t>production and</w:t>
      </w:r>
      <w:r>
        <w:rPr>
          <w:rFonts w:ascii="Arial" w:hAnsi="Arial" w:cs="Arial"/>
          <w:spacing w:val="-1"/>
          <w:sz w:val="20"/>
          <w:szCs w:val="20"/>
        </w:rPr>
        <w:t xml:space="preserve"> </w:t>
      </w:r>
      <w:r>
        <w:rPr>
          <w:rFonts w:ascii="Arial" w:hAnsi="Arial" w:cs="Arial"/>
          <w:sz w:val="20"/>
          <w:szCs w:val="20"/>
        </w:rPr>
        <w:t>their</w:t>
      </w:r>
      <w:r>
        <w:rPr>
          <w:rFonts w:ascii="Arial" w:hAnsi="Arial" w:cs="Arial"/>
          <w:spacing w:val="-1"/>
          <w:sz w:val="20"/>
          <w:szCs w:val="20"/>
        </w:rPr>
        <w:t xml:space="preserve"> </w:t>
      </w:r>
      <w:r>
        <w:rPr>
          <w:rFonts w:ascii="Arial" w:hAnsi="Arial" w:cs="Arial"/>
          <w:sz w:val="20"/>
          <w:szCs w:val="20"/>
        </w:rPr>
        <w:t>expressions</w:t>
      </w:r>
      <w:r>
        <w:rPr>
          <w:rFonts w:ascii="Arial" w:hAnsi="Arial" w:cs="Arial"/>
          <w:spacing w:val="-1"/>
          <w:sz w:val="20"/>
          <w:szCs w:val="20"/>
        </w:rPr>
        <w:t xml:space="preserve"> </w:t>
      </w:r>
      <w:r>
        <w:rPr>
          <w:rFonts w:ascii="Arial" w:hAnsi="Arial" w:cs="Arial"/>
          <w:sz w:val="20"/>
          <w:szCs w:val="20"/>
        </w:rPr>
        <w:t>are species</w:t>
      </w:r>
      <w:r>
        <w:rPr>
          <w:rFonts w:ascii="Arial" w:hAnsi="Arial" w:cs="Arial"/>
          <w:spacing w:val="-1"/>
          <w:sz w:val="20"/>
          <w:szCs w:val="20"/>
        </w:rPr>
        <w:t xml:space="preserve"> </w:t>
      </w:r>
      <w:r>
        <w:rPr>
          <w:rFonts w:ascii="Arial" w:hAnsi="Arial" w:cs="Arial"/>
          <w:sz w:val="20"/>
          <w:szCs w:val="20"/>
        </w:rPr>
        <w:t>specific</w:t>
      </w:r>
      <w:r>
        <w:rPr>
          <w:rFonts w:ascii="Arial" w:hAnsi="Arial" w:cs="Arial"/>
          <w:sz w:val="20"/>
          <w:szCs w:val="20"/>
        </w:rPr>
        <w:fldChar w:fldCharType="begin"/>
      </w:r>
      <w:r>
        <w:rPr>
          <w:rFonts w:ascii="Arial" w:hAnsi="Arial" w:cs="Arial"/>
          <w:sz w:val="20"/>
          <w:szCs w:val="20"/>
        </w:rPr>
        <w:instrText xml:space="preserve"> ADDIN ZOTERO_ITEM CSL_CITATION {"citationID":"nKb0ZdF1","properties":{"formattedCitation":"(Wu et al., 2023)","plainCitation":"(Wu et al., 2023)","noteIndex":0},"citationItems":[{"id":143,"uris":["http://zotero.org/users/local/qdjsv7Ur/items/BP6B69VG"],"itemData":{"id":143,"type":"article-journal","abstract":"Tilapia is the second most prolific species grown in aquaculture after carp, and is widely grown in &gt;100 countries. Myostatin (MSTN) has been proved to be a negative regulator of skeletal muscle growth. Mutation of MSTN gene resulted in significant increase in both body size and muscle mass in vertebrates, mostly with a species-specific effect. To generate a new strain in Nile tilapia (Oreochromis niloticus) with fast growth traits, the molecular characterization, gene expression and functional studies of mstn gene were extensively investigated. Phylogenetic and synteny analyses indicated that mstnb, but not mstna, might be the orthologous gene of mammalian MSTN gene. Expression pattern analyzed by qRT-PCR demonstrated that mstnb is abundant in muscle, while mstna is dominantly expressed in the brain. Fluorescence in situ hybridization (FISH) analysis also demonstrated that mstnb is exclusively expressed in the basement membrane of white skeletal muscle fibers, further suggesting the possible role of mstnb gene in tilapia muscle growth. To verify the roles of mstnb in skeletal muscle growth, we obtain the mstnb−/− mutant using CRISPR/Cas9 gene editing technology. Compared with the wild type (WT) fish, the mstnb−/− mutants showed a typical double-muscle phenotype with increased muscle mass, sticking out between head and dorsal fin, from 5 months after hatching (mah). Morphological observation revealed an excessive proliferation of white muscle fibers at 7 mah. The average body weights (21.67 ± 8.26 g), body heights (4.46 ± 0.65 cm) and body widths (2.36 ± 0.53 cm) of the mstnb−/− fish were 49.45%, 32.74% and 37.21% higher than those of the mstnb+/+ fish (body weight, 14.50 ± 8.60 g; body height, 3.36 ± 0.45 cm; body width, 1.72 ± 0.18 cm) at 5 mah. The results showed that the growth performance parameters of the mstnb−/− fish, including weight gain rate (1.99 times), condition factor (1.77 times) and specific growth rate (1.23 times), were significantly higher than the mstnb+/+ fish under laboratory conditions at 5 mah. In addition, the parameters of WGR, CF, SGR and FE were significantly increased in mstnb−/− Nile tilapia than those of mstnb+/+ Nile tilapia and GIFT tilapia for a 90-day feeding trial under the wild natural environment. Interestingly, sexually dimorphic effects on muscle growth have been found with an increase of growth performance of skeletal muscle in mstn−/− XY fish, but not mstn−/− XX fish at 7 mah. Taken together, this study, for the first time, proved that mstn gene mutation might promote the generation of new fast-growing male strain of Nile tilapia.","container-title":"Aquaculture","DOI":"10.1016/j.aquaculture.2022.738762","ISSN":"0044-8486","journalAbbreviation":"Aquaculture","page":"738762","source":"ScienceDirect","title":"Generation of fast growth Nile tilapia (&lt;i&gt;Oreochromis niloticus&lt;/i&gt;) by myostatin gene mutation","volume":"562","author":[{"family":"Wu","given":"You"},{"family":"Wu","given":"Tengfei"},{"family":"Yang","given":"Lanying"},{"family":"Su","given":"Yun"},{"family":"Zhao","given":"Chenhua"},{"family":"Li","given":"Lu"},{"family":"Cai","given":"Jing"},{"family":"Dai","given":"Xiangyan"},{"family":"Wang","given":"Deshou"},{"family":"Zhou","given":"Linyan"}],"issued":{"date-parts":[["2023",1,15]]}}}],"schema":"https://github.com/citation-style-language/schema/raw/master/csl-citation.json"} </w:instrText>
      </w:r>
      <w:r>
        <w:rPr>
          <w:rFonts w:ascii="Arial" w:hAnsi="Arial" w:cs="Arial"/>
          <w:sz w:val="20"/>
          <w:szCs w:val="20"/>
        </w:rPr>
        <w:fldChar w:fldCharType="separate"/>
      </w:r>
      <w:r>
        <w:rPr>
          <w:rFonts w:ascii="Arial" w:hAnsi="Arial" w:cs="Arial"/>
          <w:sz w:val="20"/>
          <w:szCs w:val="20"/>
        </w:rPr>
        <w:t>(Wu et al., 2023)</w:t>
      </w:r>
      <w:r>
        <w:rPr>
          <w:rFonts w:ascii="Arial" w:hAnsi="Arial" w:cs="Arial"/>
          <w:sz w:val="20"/>
          <w:szCs w:val="20"/>
        </w:rPr>
        <w:fldChar w:fldCharType="end"/>
      </w:r>
      <w:r>
        <w:rPr>
          <w:rFonts w:ascii="Arial" w:hAnsi="Arial" w:cs="Arial"/>
          <w:spacing w:val="-2"/>
          <w:sz w:val="20"/>
          <w:szCs w:val="20"/>
        </w:rPr>
        <w:t>.</w:t>
      </w:r>
    </w:p>
    <w:p w14:paraId="58A50ABC" w14:textId="2DF8C90A" w:rsidR="00FE548F" w:rsidRDefault="0007671A" w:rsidP="002915C3">
      <w:pPr>
        <w:pStyle w:val="NoSpacing"/>
        <w:spacing w:line="480" w:lineRule="auto"/>
        <w:ind w:hanging="11"/>
        <w:jc w:val="both"/>
        <w:rPr>
          <w:rFonts w:ascii="Arial" w:hAnsi="Arial" w:cs="Arial"/>
          <w:spacing w:val="-2"/>
          <w:sz w:val="20"/>
          <w:szCs w:val="20"/>
        </w:rPr>
      </w:pPr>
      <w:r>
        <w:rPr>
          <w:rFonts w:ascii="Arial" w:hAnsi="Arial" w:cs="Arial"/>
          <w:sz w:val="20"/>
          <w:szCs w:val="20"/>
        </w:rPr>
        <w:t xml:space="preserve">  </w:t>
      </w:r>
      <w:r w:rsidR="002915C3">
        <w:rPr>
          <w:rFonts w:ascii="Arial" w:hAnsi="Arial" w:cs="Arial"/>
          <w:sz w:val="20"/>
          <w:szCs w:val="20"/>
        </w:rPr>
        <w:tab/>
      </w:r>
      <w:r>
        <w:rPr>
          <w:rFonts w:ascii="Arial" w:hAnsi="Arial" w:cs="Arial"/>
          <w:sz w:val="20"/>
          <w:szCs w:val="20"/>
        </w:rPr>
        <w:t xml:space="preserve"> </w:t>
      </w:r>
      <w:r>
        <w:rPr>
          <w:rFonts w:ascii="Arial" w:hAnsi="Arial" w:cs="Arial"/>
          <w:spacing w:val="18"/>
          <w:sz w:val="20"/>
          <w:szCs w:val="20"/>
        </w:rPr>
        <w:t>Usually, q</w:t>
      </w:r>
      <w:r>
        <w:rPr>
          <w:rFonts w:ascii="Arial" w:hAnsi="Arial" w:cs="Arial"/>
          <w:sz w:val="20"/>
          <w:szCs w:val="20"/>
        </w:rPr>
        <w:t>uality of a fish</w:t>
      </w:r>
      <w:r>
        <w:rPr>
          <w:rFonts w:ascii="Arial" w:hAnsi="Arial" w:cs="Arial"/>
          <w:spacing w:val="14"/>
          <w:sz w:val="20"/>
          <w:szCs w:val="20"/>
        </w:rPr>
        <w:t xml:space="preserve"> </w:t>
      </w:r>
      <w:r>
        <w:rPr>
          <w:rFonts w:ascii="Arial" w:hAnsi="Arial" w:cs="Arial"/>
          <w:sz w:val="20"/>
          <w:szCs w:val="20"/>
        </w:rPr>
        <w:t>is</w:t>
      </w:r>
      <w:r>
        <w:rPr>
          <w:rFonts w:ascii="Arial" w:hAnsi="Arial" w:cs="Arial"/>
          <w:spacing w:val="17"/>
          <w:sz w:val="20"/>
          <w:szCs w:val="20"/>
        </w:rPr>
        <w:t xml:space="preserve"> </w:t>
      </w:r>
      <w:r>
        <w:rPr>
          <w:rFonts w:ascii="Arial" w:hAnsi="Arial" w:cs="Arial"/>
          <w:sz w:val="20"/>
          <w:szCs w:val="20"/>
        </w:rPr>
        <w:t>characterized</w:t>
      </w:r>
      <w:r>
        <w:rPr>
          <w:rFonts w:ascii="Arial" w:hAnsi="Arial" w:cs="Arial"/>
          <w:spacing w:val="16"/>
          <w:sz w:val="20"/>
          <w:szCs w:val="20"/>
        </w:rPr>
        <w:t xml:space="preserve"> </w:t>
      </w:r>
      <w:r>
        <w:rPr>
          <w:rFonts w:ascii="Arial" w:hAnsi="Arial" w:cs="Arial"/>
          <w:sz w:val="20"/>
          <w:szCs w:val="20"/>
        </w:rPr>
        <w:t>by</w:t>
      </w:r>
      <w:r>
        <w:rPr>
          <w:rFonts w:ascii="Arial" w:hAnsi="Arial" w:cs="Arial"/>
          <w:spacing w:val="12"/>
          <w:sz w:val="20"/>
          <w:szCs w:val="20"/>
        </w:rPr>
        <w:t xml:space="preserve"> </w:t>
      </w:r>
      <w:r>
        <w:rPr>
          <w:rFonts w:ascii="Arial" w:hAnsi="Arial" w:cs="Arial"/>
          <w:spacing w:val="-5"/>
          <w:sz w:val="20"/>
          <w:szCs w:val="20"/>
        </w:rPr>
        <w:t xml:space="preserve">its </w:t>
      </w:r>
      <w:r>
        <w:rPr>
          <w:rFonts w:ascii="Arial" w:hAnsi="Arial" w:cs="Arial"/>
          <w:sz w:val="20"/>
          <w:szCs w:val="20"/>
        </w:rPr>
        <w:t>chemical</w:t>
      </w:r>
      <w:r>
        <w:rPr>
          <w:rFonts w:ascii="Arial" w:hAnsi="Arial" w:cs="Arial"/>
          <w:spacing w:val="27"/>
          <w:sz w:val="20"/>
          <w:szCs w:val="20"/>
        </w:rPr>
        <w:t xml:space="preserve"> </w:t>
      </w:r>
      <w:r>
        <w:rPr>
          <w:rFonts w:ascii="Arial" w:hAnsi="Arial" w:cs="Arial"/>
          <w:sz w:val="20"/>
          <w:szCs w:val="20"/>
        </w:rPr>
        <w:t>composition,</w:t>
      </w:r>
      <w:r>
        <w:rPr>
          <w:rFonts w:ascii="Arial" w:hAnsi="Arial" w:cs="Arial"/>
          <w:spacing w:val="30"/>
          <w:sz w:val="20"/>
          <w:szCs w:val="20"/>
        </w:rPr>
        <w:t xml:space="preserve"> </w:t>
      </w:r>
      <w:r>
        <w:rPr>
          <w:rFonts w:ascii="Arial" w:hAnsi="Arial" w:cs="Arial"/>
          <w:sz w:val="20"/>
          <w:szCs w:val="20"/>
        </w:rPr>
        <w:t>physical</w:t>
      </w:r>
      <w:r>
        <w:rPr>
          <w:rFonts w:ascii="Arial" w:hAnsi="Arial" w:cs="Arial"/>
          <w:spacing w:val="29"/>
          <w:sz w:val="20"/>
          <w:szCs w:val="20"/>
        </w:rPr>
        <w:t xml:space="preserve"> </w:t>
      </w:r>
      <w:r>
        <w:rPr>
          <w:rFonts w:ascii="Arial" w:hAnsi="Arial" w:cs="Arial"/>
          <w:sz w:val="20"/>
          <w:szCs w:val="20"/>
        </w:rPr>
        <w:t>properties</w:t>
      </w:r>
      <w:r>
        <w:rPr>
          <w:rFonts w:ascii="Arial" w:hAnsi="Arial" w:cs="Arial"/>
          <w:spacing w:val="32"/>
          <w:sz w:val="20"/>
          <w:szCs w:val="20"/>
        </w:rPr>
        <w:t xml:space="preserve"> </w:t>
      </w:r>
      <w:r>
        <w:rPr>
          <w:rFonts w:ascii="Arial" w:hAnsi="Arial" w:cs="Arial"/>
          <w:sz w:val="20"/>
          <w:szCs w:val="20"/>
        </w:rPr>
        <w:t>(texture)</w:t>
      </w:r>
      <w:r>
        <w:rPr>
          <w:rFonts w:ascii="Arial" w:hAnsi="Arial" w:cs="Arial"/>
          <w:spacing w:val="28"/>
          <w:sz w:val="20"/>
          <w:szCs w:val="20"/>
        </w:rPr>
        <w:t xml:space="preserve"> </w:t>
      </w:r>
      <w:r>
        <w:rPr>
          <w:rFonts w:ascii="Arial" w:hAnsi="Arial" w:cs="Arial"/>
          <w:sz w:val="20"/>
          <w:szCs w:val="20"/>
        </w:rPr>
        <w:t>and</w:t>
      </w:r>
      <w:r>
        <w:rPr>
          <w:rFonts w:ascii="Arial" w:hAnsi="Arial" w:cs="Arial"/>
          <w:spacing w:val="32"/>
          <w:sz w:val="20"/>
          <w:szCs w:val="20"/>
        </w:rPr>
        <w:t xml:space="preserve"> </w:t>
      </w:r>
      <w:r>
        <w:rPr>
          <w:rFonts w:ascii="Arial" w:hAnsi="Arial" w:cs="Arial"/>
          <w:sz w:val="20"/>
          <w:szCs w:val="20"/>
        </w:rPr>
        <w:t>sensory</w:t>
      </w:r>
      <w:r>
        <w:rPr>
          <w:rFonts w:ascii="Arial" w:hAnsi="Arial" w:cs="Arial"/>
          <w:spacing w:val="26"/>
          <w:sz w:val="20"/>
          <w:szCs w:val="20"/>
        </w:rPr>
        <w:t xml:space="preserve"> </w:t>
      </w:r>
      <w:r>
        <w:rPr>
          <w:rFonts w:ascii="Arial" w:hAnsi="Arial" w:cs="Arial"/>
          <w:sz w:val="20"/>
          <w:szCs w:val="20"/>
        </w:rPr>
        <w:t xml:space="preserve">characteristics </w:t>
      </w:r>
      <w:r>
        <w:rPr>
          <w:rFonts w:ascii="Arial" w:hAnsi="Arial" w:cs="Arial"/>
          <w:sz w:val="20"/>
          <w:szCs w:val="20"/>
        </w:rPr>
        <w:fldChar w:fldCharType="begin"/>
      </w:r>
      <w:r>
        <w:rPr>
          <w:rFonts w:ascii="Arial" w:hAnsi="Arial" w:cs="Arial"/>
          <w:sz w:val="20"/>
          <w:szCs w:val="20"/>
        </w:rPr>
        <w:instrText xml:space="preserve"> ADDIN ZOTERO_ITEM CSL_CITATION {"citationID":"wa8Oiz6d","properties":{"formattedCitation":"(Cheng &amp; Sun, 2014)","plainCitation":"(Cheng &amp; Sun, 2014)","noteIndex":0},"citationItems":[{"id":149,"uris":["http://zotero.org/users/local/qdjsv7Ur/items/AH3JQKUU"],"itemData":{"id":149,"type":"article-journal","abstract":"Quality analysis and evaluation for fish and other seafoods is playing an important role in providing products of superior quality in consideration of human health and international trade. Currently, it is necessary to look for effective and rapid techniques to monitor quality changes and safety indices due to the vulnerability and perishability of aquatic products. Hyperspectral imaging, as an emerging and innovative technique, combines typical computer vision and spectroscopy into one system. In recent years, hyperspectral imaging has been extensively studied and implemented as an alternative to traditional analytical methods and has proved its potential for simultaneously quantitative and qualitative determination of nematode contamination, measurement and visualization of physical and chemical constituents, recognition of fresh and treated samples as well as detection of microbial spoilage and economic adulteration in a rapid, objective and non-destructive way. In this review, the basic knowledge of hyperspectral imaging and its current research and potential industrial applications on quality inspection and evaluation of fish and other seafoods were discussed. In addition, some advantages, disadvantages and future trends of hyperspectral imaging applications were also presented.","container-title":"Trends in Food Science &amp; Technology","DOI":"10.1016/j.tifs.2014.03.006","ISSN":"0924-2244","issue":"2","journalAbbreviation":"Trends in Food Science &amp; Technology","page":"78-91","source":"ScienceDirect","title":"Hyperspectral imaging as an effective tool for quality analysis and control of fish and other seafoods: Current research and potential applications","title-short":"Hyperspectral imaging as an effective tool for quality analysis and control of fish and other seafoods","volume":"37","author":[{"family":"Cheng","given":"Jun-Hu"},{"family":"Sun","given":"Da-Wen"}],"issued":{"date-parts":[["2014",6,1]]}}}],"schema":"https://github.com/citation-style-language/schema/raw/master/csl-citation.json"} </w:instrText>
      </w:r>
      <w:r>
        <w:rPr>
          <w:rFonts w:ascii="Arial" w:hAnsi="Arial" w:cs="Arial"/>
          <w:sz w:val="20"/>
          <w:szCs w:val="20"/>
        </w:rPr>
        <w:fldChar w:fldCharType="separate"/>
      </w:r>
      <w:r>
        <w:rPr>
          <w:rFonts w:ascii="Arial" w:hAnsi="Arial" w:cs="Arial"/>
          <w:sz w:val="20"/>
          <w:szCs w:val="20"/>
        </w:rPr>
        <w:t>(Cheng &amp; Sun, 2014)</w:t>
      </w:r>
      <w:r>
        <w:rPr>
          <w:rFonts w:ascii="Arial" w:hAnsi="Arial" w:cs="Arial"/>
          <w:sz w:val="20"/>
          <w:szCs w:val="20"/>
        </w:rPr>
        <w:fldChar w:fldCharType="end"/>
      </w:r>
      <w:r>
        <w:rPr>
          <w:rFonts w:ascii="Arial" w:hAnsi="Arial" w:cs="Arial"/>
          <w:sz w:val="20"/>
          <w:szCs w:val="20"/>
        </w:rPr>
        <w:t>.</w:t>
      </w:r>
      <w:r>
        <w:rPr>
          <w:rFonts w:ascii="Arial" w:hAnsi="Arial" w:cs="Arial"/>
          <w:spacing w:val="43"/>
          <w:sz w:val="20"/>
          <w:szCs w:val="20"/>
        </w:rPr>
        <w:t xml:space="preserve"> </w:t>
      </w:r>
      <w:r>
        <w:rPr>
          <w:rFonts w:ascii="Arial" w:hAnsi="Arial" w:cs="Arial"/>
          <w:sz w:val="20"/>
          <w:szCs w:val="20"/>
        </w:rPr>
        <w:t>However,</w:t>
      </w:r>
      <w:r>
        <w:rPr>
          <w:rFonts w:ascii="Arial" w:hAnsi="Arial" w:cs="Arial"/>
          <w:spacing w:val="46"/>
          <w:sz w:val="20"/>
          <w:szCs w:val="20"/>
        </w:rPr>
        <w:t xml:space="preserve"> </w:t>
      </w:r>
      <w:r>
        <w:rPr>
          <w:rFonts w:ascii="Arial" w:hAnsi="Arial" w:cs="Arial"/>
          <w:sz w:val="20"/>
          <w:szCs w:val="20"/>
        </w:rPr>
        <w:t>the</w:t>
      </w:r>
      <w:r>
        <w:rPr>
          <w:rFonts w:ascii="Arial" w:hAnsi="Arial" w:cs="Arial"/>
          <w:spacing w:val="43"/>
          <w:sz w:val="20"/>
          <w:szCs w:val="20"/>
        </w:rPr>
        <w:t xml:space="preserve"> </w:t>
      </w:r>
      <w:r>
        <w:rPr>
          <w:rFonts w:ascii="Arial" w:hAnsi="Arial" w:cs="Arial"/>
          <w:sz w:val="20"/>
          <w:szCs w:val="20"/>
        </w:rPr>
        <w:t>nutritional</w:t>
      </w:r>
      <w:r>
        <w:rPr>
          <w:rFonts w:ascii="Arial" w:hAnsi="Arial" w:cs="Arial"/>
          <w:spacing w:val="43"/>
          <w:sz w:val="20"/>
          <w:szCs w:val="20"/>
        </w:rPr>
        <w:t xml:space="preserve"> </w:t>
      </w:r>
      <w:r>
        <w:rPr>
          <w:rFonts w:ascii="Arial" w:hAnsi="Arial" w:cs="Arial"/>
          <w:sz w:val="20"/>
          <w:szCs w:val="20"/>
        </w:rPr>
        <w:t>composition</w:t>
      </w:r>
      <w:r>
        <w:rPr>
          <w:rFonts w:ascii="Arial" w:hAnsi="Arial" w:cs="Arial"/>
          <w:spacing w:val="45"/>
          <w:sz w:val="20"/>
          <w:szCs w:val="20"/>
        </w:rPr>
        <w:t xml:space="preserve"> </w:t>
      </w:r>
      <w:r>
        <w:rPr>
          <w:rFonts w:ascii="Arial" w:hAnsi="Arial" w:cs="Arial"/>
          <w:sz w:val="20"/>
          <w:szCs w:val="20"/>
        </w:rPr>
        <w:t>and</w:t>
      </w:r>
      <w:r>
        <w:rPr>
          <w:rFonts w:ascii="Arial" w:hAnsi="Arial" w:cs="Arial"/>
          <w:spacing w:val="42"/>
          <w:sz w:val="20"/>
          <w:szCs w:val="20"/>
        </w:rPr>
        <w:t xml:space="preserve"> </w:t>
      </w:r>
      <w:r>
        <w:rPr>
          <w:rFonts w:ascii="Arial" w:hAnsi="Arial" w:cs="Arial"/>
          <w:sz w:val="20"/>
          <w:szCs w:val="20"/>
        </w:rPr>
        <w:t>meat</w:t>
      </w:r>
      <w:r>
        <w:rPr>
          <w:rFonts w:ascii="Arial" w:hAnsi="Arial" w:cs="Arial"/>
          <w:spacing w:val="44"/>
          <w:sz w:val="20"/>
          <w:szCs w:val="20"/>
        </w:rPr>
        <w:t xml:space="preserve"> </w:t>
      </w:r>
      <w:r>
        <w:rPr>
          <w:rFonts w:ascii="Arial" w:hAnsi="Arial" w:cs="Arial"/>
          <w:sz w:val="20"/>
          <w:szCs w:val="20"/>
        </w:rPr>
        <w:t>quality</w:t>
      </w:r>
      <w:r>
        <w:rPr>
          <w:rFonts w:ascii="Arial" w:hAnsi="Arial" w:cs="Arial"/>
          <w:spacing w:val="40"/>
          <w:sz w:val="20"/>
          <w:szCs w:val="20"/>
        </w:rPr>
        <w:t xml:space="preserve"> </w:t>
      </w:r>
      <w:r>
        <w:rPr>
          <w:rFonts w:ascii="Arial" w:hAnsi="Arial" w:cs="Arial"/>
          <w:sz w:val="20"/>
          <w:szCs w:val="20"/>
        </w:rPr>
        <w:t>of</w:t>
      </w:r>
      <w:r>
        <w:rPr>
          <w:rFonts w:ascii="Arial" w:hAnsi="Arial" w:cs="Arial"/>
          <w:spacing w:val="42"/>
          <w:sz w:val="20"/>
          <w:szCs w:val="20"/>
        </w:rPr>
        <w:t xml:space="preserve"> </w:t>
      </w:r>
      <w:r>
        <w:rPr>
          <w:rFonts w:ascii="Arial" w:hAnsi="Arial" w:cs="Arial"/>
          <w:sz w:val="20"/>
          <w:szCs w:val="20"/>
        </w:rPr>
        <w:t>fish</w:t>
      </w:r>
      <w:r>
        <w:rPr>
          <w:rFonts w:ascii="Arial" w:hAnsi="Arial" w:cs="Arial"/>
          <w:spacing w:val="46"/>
          <w:sz w:val="20"/>
          <w:szCs w:val="20"/>
        </w:rPr>
        <w:t xml:space="preserve"> </w:t>
      </w:r>
      <w:r>
        <w:rPr>
          <w:rFonts w:ascii="Arial" w:hAnsi="Arial" w:cs="Arial"/>
          <w:spacing w:val="-4"/>
          <w:sz w:val="20"/>
          <w:szCs w:val="20"/>
        </w:rPr>
        <w:t xml:space="preserve">are </w:t>
      </w:r>
      <w:r>
        <w:rPr>
          <w:rFonts w:ascii="Arial" w:hAnsi="Arial" w:cs="Arial"/>
          <w:sz w:val="20"/>
          <w:szCs w:val="20"/>
        </w:rPr>
        <w:t>affected</w:t>
      </w:r>
      <w:r>
        <w:rPr>
          <w:rFonts w:ascii="Arial" w:hAnsi="Arial" w:cs="Arial"/>
          <w:spacing w:val="70"/>
          <w:sz w:val="20"/>
          <w:szCs w:val="20"/>
        </w:rPr>
        <w:t xml:space="preserve"> </w:t>
      </w:r>
      <w:r>
        <w:rPr>
          <w:rFonts w:ascii="Arial" w:hAnsi="Arial" w:cs="Arial"/>
          <w:sz w:val="20"/>
          <w:szCs w:val="20"/>
        </w:rPr>
        <w:t>by</w:t>
      </w:r>
      <w:r>
        <w:rPr>
          <w:rFonts w:ascii="Arial" w:hAnsi="Arial" w:cs="Arial"/>
          <w:spacing w:val="68"/>
          <w:sz w:val="20"/>
          <w:szCs w:val="20"/>
        </w:rPr>
        <w:t xml:space="preserve"> </w:t>
      </w:r>
      <w:r>
        <w:rPr>
          <w:rFonts w:ascii="Arial" w:hAnsi="Arial" w:cs="Arial"/>
          <w:sz w:val="20"/>
          <w:szCs w:val="20"/>
        </w:rPr>
        <w:t>various</w:t>
      </w:r>
      <w:r>
        <w:rPr>
          <w:rFonts w:ascii="Arial" w:hAnsi="Arial" w:cs="Arial"/>
          <w:spacing w:val="73"/>
          <w:sz w:val="20"/>
          <w:szCs w:val="20"/>
        </w:rPr>
        <w:t xml:space="preserve"> </w:t>
      </w:r>
      <w:r>
        <w:rPr>
          <w:rFonts w:ascii="Arial" w:hAnsi="Arial" w:cs="Arial"/>
          <w:sz w:val="20"/>
          <w:szCs w:val="20"/>
        </w:rPr>
        <w:t>endogenous</w:t>
      </w:r>
      <w:r>
        <w:rPr>
          <w:rFonts w:ascii="Arial" w:hAnsi="Arial" w:cs="Arial"/>
          <w:spacing w:val="75"/>
          <w:sz w:val="20"/>
          <w:szCs w:val="20"/>
        </w:rPr>
        <w:t xml:space="preserve"> </w:t>
      </w:r>
      <w:r>
        <w:rPr>
          <w:rFonts w:ascii="Arial" w:hAnsi="Arial" w:cs="Arial"/>
          <w:sz w:val="20"/>
          <w:szCs w:val="20"/>
        </w:rPr>
        <w:t>and</w:t>
      </w:r>
      <w:r>
        <w:rPr>
          <w:rFonts w:ascii="Arial" w:hAnsi="Arial" w:cs="Arial"/>
          <w:spacing w:val="73"/>
          <w:sz w:val="20"/>
          <w:szCs w:val="20"/>
        </w:rPr>
        <w:t xml:space="preserve"> </w:t>
      </w:r>
      <w:r>
        <w:rPr>
          <w:rFonts w:ascii="Arial" w:hAnsi="Arial" w:cs="Arial"/>
          <w:sz w:val="20"/>
          <w:szCs w:val="20"/>
        </w:rPr>
        <w:t>exogenous</w:t>
      </w:r>
      <w:r>
        <w:rPr>
          <w:rFonts w:ascii="Arial" w:hAnsi="Arial" w:cs="Arial"/>
          <w:spacing w:val="73"/>
          <w:sz w:val="20"/>
          <w:szCs w:val="20"/>
        </w:rPr>
        <w:t xml:space="preserve"> </w:t>
      </w:r>
      <w:r>
        <w:rPr>
          <w:rFonts w:ascii="Arial" w:hAnsi="Arial" w:cs="Arial"/>
          <w:sz w:val="20"/>
          <w:szCs w:val="20"/>
        </w:rPr>
        <w:t>factors</w:t>
      </w:r>
      <w:r>
        <w:rPr>
          <w:rFonts w:ascii="Arial" w:hAnsi="Arial" w:cs="Arial"/>
          <w:spacing w:val="73"/>
          <w:sz w:val="20"/>
          <w:szCs w:val="20"/>
        </w:rPr>
        <w:t xml:space="preserve"> </w:t>
      </w:r>
      <w:r>
        <w:rPr>
          <w:rFonts w:ascii="Arial" w:hAnsi="Arial" w:cs="Arial"/>
          <w:sz w:val="20"/>
          <w:szCs w:val="20"/>
        </w:rPr>
        <w:t>such</w:t>
      </w:r>
      <w:r>
        <w:rPr>
          <w:rFonts w:ascii="Arial" w:hAnsi="Arial" w:cs="Arial"/>
          <w:spacing w:val="73"/>
          <w:sz w:val="20"/>
          <w:szCs w:val="20"/>
        </w:rPr>
        <w:t xml:space="preserve"> </w:t>
      </w:r>
      <w:r>
        <w:rPr>
          <w:rFonts w:ascii="Arial" w:hAnsi="Arial" w:cs="Arial"/>
          <w:sz w:val="20"/>
          <w:szCs w:val="20"/>
        </w:rPr>
        <w:t>as</w:t>
      </w:r>
      <w:r>
        <w:rPr>
          <w:rFonts w:ascii="Arial" w:hAnsi="Arial" w:cs="Arial"/>
          <w:spacing w:val="73"/>
          <w:sz w:val="20"/>
          <w:szCs w:val="20"/>
        </w:rPr>
        <w:t xml:space="preserve"> </w:t>
      </w:r>
      <w:r>
        <w:rPr>
          <w:rFonts w:ascii="Arial" w:hAnsi="Arial" w:cs="Arial"/>
          <w:sz w:val="20"/>
          <w:szCs w:val="20"/>
        </w:rPr>
        <w:t>sex,</w:t>
      </w:r>
      <w:r>
        <w:rPr>
          <w:rFonts w:ascii="Arial" w:hAnsi="Arial" w:cs="Arial"/>
          <w:spacing w:val="73"/>
          <w:sz w:val="20"/>
          <w:szCs w:val="20"/>
        </w:rPr>
        <w:t xml:space="preserve"> </w:t>
      </w:r>
      <w:r>
        <w:rPr>
          <w:rFonts w:ascii="Arial" w:hAnsi="Arial" w:cs="Arial"/>
          <w:sz w:val="20"/>
          <w:szCs w:val="20"/>
        </w:rPr>
        <w:t>age,</w:t>
      </w:r>
      <w:r>
        <w:rPr>
          <w:rFonts w:ascii="Arial" w:hAnsi="Arial" w:cs="Arial"/>
          <w:spacing w:val="73"/>
          <w:sz w:val="20"/>
          <w:szCs w:val="20"/>
        </w:rPr>
        <w:t xml:space="preserve"> </w:t>
      </w:r>
      <w:r>
        <w:rPr>
          <w:rFonts w:ascii="Arial" w:hAnsi="Arial" w:cs="Arial"/>
          <w:sz w:val="20"/>
          <w:szCs w:val="20"/>
        </w:rPr>
        <w:t>species,</w:t>
      </w:r>
      <w:r>
        <w:rPr>
          <w:rFonts w:ascii="Arial" w:hAnsi="Arial" w:cs="Arial"/>
          <w:spacing w:val="72"/>
          <w:sz w:val="20"/>
          <w:szCs w:val="20"/>
        </w:rPr>
        <w:t xml:space="preserve"> </w:t>
      </w:r>
      <w:r>
        <w:rPr>
          <w:rFonts w:ascii="Arial" w:hAnsi="Arial" w:cs="Arial"/>
          <w:spacing w:val="-4"/>
          <w:sz w:val="20"/>
          <w:szCs w:val="20"/>
        </w:rPr>
        <w:t xml:space="preserve">diet </w:t>
      </w:r>
      <w:r>
        <w:rPr>
          <w:rFonts w:ascii="Arial" w:hAnsi="Arial" w:cs="Arial"/>
          <w:sz w:val="20"/>
          <w:szCs w:val="20"/>
        </w:rPr>
        <w:t>composition</w:t>
      </w:r>
      <w:r>
        <w:rPr>
          <w:rFonts w:ascii="Arial" w:hAnsi="Arial" w:cs="Arial"/>
          <w:spacing w:val="20"/>
          <w:sz w:val="20"/>
          <w:szCs w:val="20"/>
        </w:rPr>
        <w:t xml:space="preserve"> </w:t>
      </w:r>
      <w:r>
        <w:rPr>
          <w:rFonts w:ascii="Arial" w:hAnsi="Arial" w:cs="Arial"/>
          <w:sz w:val="20"/>
          <w:szCs w:val="20"/>
        </w:rPr>
        <w:t>and</w:t>
      </w:r>
      <w:r>
        <w:rPr>
          <w:rFonts w:ascii="Arial" w:hAnsi="Arial" w:cs="Arial"/>
          <w:spacing w:val="21"/>
          <w:sz w:val="20"/>
          <w:szCs w:val="20"/>
        </w:rPr>
        <w:t xml:space="preserve"> </w:t>
      </w:r>
      <w:r>
        <w:rPr>
          <w:rFonts w:ascii="Arial" w:hAnsi="Arial" w:cs="Arial"/>
          <w:sz w:val="20"/>
          <w:szCs w:val="20"/>
        </w:rPr>
        <w:t>rearing</w:t>
      </w:r>
      <w:r>
        <w:rPr>
          <w:rFonts w:ascii="Arial" w:hAnsi="Arial" w:cs="Arial"/>
          <w:spacing w:val="22"/>
          <w:sz w:val="20"/>
          <w:szCs w:val="20"/>
        </w:rPr>
        <w:t xml:space="preserve"> </w:t>
      </w:r>
      <w:r>
        <w:rPr>
          <w:rFonts w:ascii="Arial" w:hAnsi="Arial" w:cs="Arial"/>
          <w:sz w:val="20"/>
          <w:szCs w:val="20"/>
        </w:rPr>
        <w:t>conditions</w:t>
      </w:r>
      <w:r>
        <w:rPr>
          <w:rFonts w:ascii="Arial" w:hAnsi="Arial" w:cs="Arial"/>
          <w:spacing w:val="25"/>
          <w:sz w:val="20"/>
          <w:szCs w:val="20"/>
        </w:rPr>
        <w:t xml:space="preserve"> </w:t>
      </w:r>
      <w:r>
        <w:rPr>
          <w:rFonts w:ascii="Arial" w:hAnsi="Arial" w:cs="Arial"/>
          <w:spacing w:val="25"/>
          <w:sz w:val="20"/>
          <w:szCs w:val="20"/>
        </w:rPr>
        <w:fldChar w:fldCharType="begin"/>
      </w:r>
      <w:r>
        <w:rPr>
          <w:rFonts w:ascii="Arial" w:hAnsi="Arial" w:cs="Arial"/>
          <w:spacing w:val="25"/>
          <w:sz w:val="20"/>
          <w:szCs w:val="20"/>
        </w:rPr>
        <w:instrText xml:space="preserve"> ADDIN ZOTERO_ITEM CSL_CITATION {"citationID":"tu1EKgUv","properties":{"formattedCitation":"(Abelti et al., 2013)","plainCitation":"(Abelti et al., 2013)","noteIndex":0},"citationItems":[{"id":156,"uris":["http://zotero.org/users/local/qdjsv7Ur/items/MU8ZWHA4"],"itemData":{"id":156,"type":"article-journal","abstract":"Fish body composition is affected by exogenous and endogenous factors. The exogenous factors would seem to have very limited effects. Endogenous factors govern the majority of principles that determines the body composition of fish. This study was aimed to investigate the influence of age and sex on proximate composition of Nile Tilapia (Oreochromis niloticus) fillet. Specimens were collected from Lake Zeway during January 2011. Samples were cool transported to Food Science and Nutrition laboratory of Addis Ababa University. Proximate composition was determined following the procedure of AOAC. Data was analyzed using two way ANOVA. The moisture and fat contents increased from 79.5 to 80.8 and 0.4 to 0.7 % respectively, with increase in age of fish from 4 to 5 years. Conversely, the contents of crude protein, ash and gross energy decreased from 15.8 to 13.3, 1.2 to 1.0 % and 65 to 55.9 kcal/100 g respectively with increase in age of fish from 4 to 5 years. Sex has no significant effect (p&gt;0.05) on proximate composition. {Citation: Alemu, L. A.; Melese, A. Y.; Gulelat, D. H. Effect of endogenous factors on proximate composition of nile tilapia (Oreochromis Niloticus L.) fillet from Lake Zeway. American Journal of Research Communication, 2013, 1(11): 405-410} www.usa-journals.com, ISSN: 2325-4076.","source":"ResearchGate","title":"EFFECT OF ENDOGENOUS FACTORS ON PROXIMATE COMPOSITION OF NILE TILAPIA (Oreochromis niloticus L.) FILLET FROM LAKE ZEWAY","author":[{"family":"Abelti","given":"Alemu"},{"family":"Melese","given":"A"},{"family":"Desse Haki","given":"Gulelat"}],"issued":{"date-parts":[["2013",1,1]]}}}],"schema":"https://github.com/citation-style-language/schema/raw/master/csl-citation.json"} </w:instrText>
      </w:r>
      <w:r>
        <w:rPr>
          <w:rFonts w:ascii="Arial" w:hAnsi="Arial" w:cs="Arial"/>
          <w:spacing w:val="25"/>
          <w:sz w:val="20"/>
          <w:szCs w:val="20"/>
        </w:rPr>
        <w:fldChar w:fldCharType="separate"/>
      </w:r>
      <w:r>
        <w:rPr>
          <w:rFonts w:ascii="Arial" w:hAnsi="Arial" w:cs="Arial"/>
          <w:sz w:val="20"/>
          <w:szCs w:val="20"/>
        </w:rPr>
        <w:t>(Abelti et al., 2013)</w:t>
      </w:r>
      <w:r>
        <w:rPr>
          <w:rFonts w:ascii="Arial" w:hAnsi="Arial" w:cs="Arial"/>
          <w:spacing w:val="25"/>
          <w:sz w:val="20"/>
          <w:szCs w:val="20"/>
        </w:rPr>
        <w:fldChar w:fldCharType="end"/>
      </w:r>
      <w:r>
        <w:rPr>
          <w:rFonts w:ascii="Arial" w:hAnsi="Arial" w:cs="Arial"/>
          <w:sz w:val="20"/>
          <w:szCs w:val="20"/>
        </w:rPr>
        <w:t>.</w:t>
      </w:r>
      <w:r>
        <w:rPr>
          <w:rFonts w:ascii="Arial" w:hAnsi="Arial" w:cs="Arial"/>
          <w:spacing w:val="23"/>
          <w:sz w:val="20"/>
          <w:szCs w:val="20"/>
        </w:rPr>
        <w:t xml:space="preserve"> </w:t>
      </w:r>
      <w:r>
        <w:rPr>
          <w:rFonts w:ascii="Arial" w:hAnsi="Arial" w:cs="Arial"/>
          <w:sz w:val="20"/>
          <w:szCs w:val="20"/>
        </w:rPr>
        <w:t>In</w:t>
      </w:r>
      <w:r>
        <w:rPr>
          <w:rFonts w:ascii="Arial" w:hAnsi="Arial" w:cs="Arial"/>
          <w:spacing w:val="22"/>
          <w:sz w:val="20"/>
          <w:szCs w:val="20"/>
        </w:rPr>
        <w:t xml:space="preserve"> </w:t>
      </w:r>
      <w:r>
        <w:rPr>
          <w:rFonts w:ascii="Arial" w:hAnsi="Arial" w:cs="Arial"/>
          <w:sz w:val="20"/>
          <w:szCs w:val="20"/>
        </w:rPr>
        <w:t>tilapia</w:t>
      </w:r>
      <w:r>
        <w:rPr>
          <w:rFonts w:ascii="Arial" w:hAnsi="Arial" w:cs="Arial"/>
          <w:spacing w:val="20"/>
          <w:sz w:val="20"/>
          <w:szCs w:val="20"/>
        </w:rPr>
        <w:t xml:space="preserve"> </w:t>
      </w:r>
      <w:r>
        <w:rPr>
          <w:rFonts w:ascii="Arial" w:hAnsi="Arial" w:cs="Arial"/>
          <w:sz w:val="20"/>
          <w:szCs w:val="20"/>
        </w:rPr>
        <w:t>farming,</w:t>
      </w:r>
      <w:r>
        <w:rPr>
          <w:rFonts w:ascii="Arial" w:hAnsi="Arial" w:cs="Arial"/>
          <w:spacing w:val="22"/>
          <w:sz w:val="20"/>
          <w:szCs w:val="20"/>
        </w:rPr>
        <w:t xml:space="preserve"> </w:t>
      </w:r>
      <w:r>
        <w:rPr>
          <w:rFonts w:ascii="Arial" w:hAnsi="Arial" w:cs="Arial"/>
          <w:sz w:val="20"/>
          <w:szCs w:val="20"/>
        </w:rPr>
        <w:t>fillet</w:t>
      </w:r>
      <w:r>
        <w:rPr>
          <w:rFonts w:ascii="Arial" w:hAnsi="Arial" w:cs="Arial"/>
          <w:spacing w:val="22"/>
          <w:sz w:val="20"/>
          <w:szCs w:val="20"/>
        </w:rPr>
        <w:t xml:space="preserve"> </w:t>
      </w:r>
      <w:r>
        <w:rPr>
          <w:rFonts w:ascii="Arial" w:hAnsi="Arial" w:cs="Arial"/>
          <w:sz w:val="20"/>
          <w:szCs w:val="20"/>
        </w:rPr>
        <w:t>and</w:t>
      </w:r>
      <w:r>
        <w:rPr>
          <w:rFonts w:ascii="Arial" w:hAnsi="Arial" w:cs="Arial"/>
          <w:spacing w:val="22"/>
          <w:sz w:val="20"/>
          <w:szCs w:val="20"/>
        </w:rPr>
        <w:t xml:space="preserve"> </w:t>
      </w:r>
      <w:r>
        <w:rPr>
          <w:rFonts w:ascii="Arial" w:hAnsi="Arial" w:cs="Arial"/>
          <w:spacing w:val="-2"/>
          <w:sz w:val="20"/>
          <w:szCs w:val="20"/>
        </w:rPr>
        <w:t xml:space="preserve">steak </w:t>
      </w:r>
      <w:r>
        <w:rPr>
          <w:rFonts w:ascii="Arial" w:hAnsi="Arial" w:cs="Arial"/>
          <w:sz w:val="20"/>
          <w:szCs w:val="20"/>
        </w:rPr>
        <w:t>are</w:t>
      </w:r>
      <w:r>
        <w:rPr>
          <w:rFonts w:ascii="Arial" w:hAnsi="Arial" w:cs="Arial"/>
          <w:spacing w:val="15"/>
          <w:sz w:val="20"/>
          <w:szCs w:val="20"/>
        </w:rPr>
        <w:t xml:space="preserve"> </w:t>
      </w:r>
      <w:r>
        <w:rPr>
          <w:rFonts w:ascii="Arial" w:hAnsi="Arial" w:cs="Arial"/>
          <w:sz w:val="20"/>
          <w:szCs w:val="20"/>
        </w:rPr>
        <w:t>the</w:t>
      </w:r>
      <w:r>
        <w:rPr>
          <w:rFonts w:ascii="Arial" w:hAnsi="Arial" w:cs="Arial"/>
          <w:spacing w:val="16"/>
          <w:sz w:val="20"/>
          <w:szCs w:val="20"/>
        </w:rPr>
        <w:t xml:space="preserve"> </w:t>
      </w:r>
      <w:r>
        <w:rPr>
          <w:rFonts w:ascii="Arial" w:hAnsi="Arial" w:cs="Arial"/>
          <w:sz w:val="20"/>
          <w:szCs w:val="20"/>
        </w:rPr>
        <w:t>main</w:t>
      </w:r>
      <w:r>
        <w:rPr>
          <w:rFonts w:ascii="Arial" w:hAnsi="Arial" w:cs="Arial"/>
          <w:spacing w:val="16"/>
          <w:sz w:val="20"/>
          <w:szCs w:val="20"/>
        </w:rPr>
        <w:t xml:space="preserve"> </w:t>
      </w:r>
      <w:r>
        <w:rPr>
          <w:rFonts w:ascii="Arial" w:hAnsi="Arial" w:cs="Arial"/>
          <w:sz w:val="20"/>
          <w:szCs w:val="20"/>
        </w:rPr>
        <w:t>end</w:t>
      </w:r>
      <w:r>
        <w:rPr>
          <w:rFonts w:ascii="Arial" w:hAnsi="Arial" w:cs="Arial"/>
          <w:spacing w:val="16"/>
          <w:sz w:val="20"/>
          <w:szCs w:val="20"/>
        </w:rPr>
        <w:t xml:space="preserve"> </w:t>
      </w:r>
      <w:r>
        <w:rPr>
          <w:rFonts w:ascii="Arial" w:hAnsi="Arial" w:cs="Arial"/>
          <w:sz w:val="20"/>
          <w:szCs w:val="20"/>
        </w:rPr>
        <w:t>products</w:t>
      </w:r>
      <w:r>
        <w:rPr>
          <w:rFonts w:ascii="Arial" w:hAnsi="Arial" w:cs="Arial"/>
          <w:spacing w:val="17"/>
          <w:sz w:val="20"/>
          <w:szCs w:val="20"/>
        </w:rPr>
        <w:t xml:space="preserve"> </w:t>
      </w:r>
      <w:r>
        <w:rPr>
          <w:rFonts w:ascii="Arial" w:hAnsi="Arial" w:cs="Arial"/>
          <w:sz w:val="20"/>
          <w:szCs w:val="20"/>
        </w:rPr>
        <w:t>and</w:t>
      </w:r>
      <w:r>
        <w:rPr>
          <w:rFonts w:ascii="Arial" w:hAnsi="Arial" w:cs="Arial"/>
          <w:spacing w:val="16"/>
          <w:sz w:val="20"/>
          <w:szCs w:val="20"/>
        </w:rPr>
        <w:t xml:space="preserve"> </w:t>
      </w:r>
      <w:r>
        <w:rPr>
          <w:rFonts w:ascii="Arial" w:hAnsi="Arial" w:cs="Arial"/>
          <w:sz w:val="20"/>
          <w:szCs w:val="20"/>
        </w:rPr>
        <w:t>they</w:t>
      </w:r>
      <w:r>
        <w:rPr>
          <w:rFonts w:ascii="Arial" w:hAnsi="Arial" w:cs="Arial"/>
          <w:spacing w:val="14"/>
          <w:sz w:val="20"/>
          <w:szCs w:val="20"/>
        </w:rPr>
        <w:t xml:space="preserve"> </w:t>
      </w:r>
      <w:r>
        <w:rPr>
          <w:rFonts w:ascii="Arial" w:hAnsi="Arial" w:cs="Arial"/>
          <w:sz w:val="20"/>
          <w:szCs w:val="20"/>
        </w:rPr>
        <w:t>contain</w:t>
      </w:r>
      <w:r>
        <w:rPr>
          <w:rFonts w:ascii="Arial" w:hAnsi="Arial" w:cs="Arial"/>
          <w:spacing w:val="16"/>
          <w:sz w:val="20"/>
          <w:szCs w:val="20"/>
        </w:rPr>
        <w:t xml:space="preserve"> </w:t>
      </w:r>
      <w:r>
        <w:rPr>
          <w:rFonts w:ascii="Arial" w:hAnsi="Arial" w:cs="Arial"/>
          <w:sz w:val="20"/>
          <w:szCs w:val="20"/>
        </w:rPr>
        <w:t>more</w:t>
      </w:r>
      <w:r>
        <w:rPr>
          <w:rFonts w:ascii="Arial" w:hAnsi="Arial" w:cs="Arial"/>
          <w:spacing w:val="17"/>
          <w:sz w:val="20"/>
          <w:szCs w:val="20"/>
        </w:rPr>
        <w:t xml:space="preserve"> </w:t>
      </w:r>
      <w:r>
        <w:rPr>
          <w:rFonts w:ascii="Arial" w:hAnsi="Arial" w:cs="Arial"/>
          <w:sz w:val="20"/>
          <w:szCs w:val="20"/>
        </w:rPr>
        <w:t>quantity</w:t>
      </w:r>
      <w:r>
        <w:rPr>
          <w:rFonts w:ascii="Arial" w:hAnsi="Arial" w:cs="Arial"/>
          <w:spacing w:val="11"/>
          <w:sz w:val="20"/>
          <w:szCs w:val="20"/>
        </w:rPr>
        <w:t xml:space="preserve"> </w:t>
      </w:r>
      <w:r>
        <w:rPr>
          <w:rFonts w:ascii="Arial" w:hAnsi="Arial" w:cs="Arial"/>
          <w:sz w:val="20"/>
          <w:szCs w:val="20"/>
        </w:rPr>
        <w:t>of</w:t>
      </w:r>
      <w:r>
        <w:rPr>
          <w:rFonts w:ascii="Arial" w:hAnsi="Arial" w:cs="Arial"/>
          <w:spacing w:val="15"/>
          <w:sz w:val="20"/>
          <w:szCs w:val="20"/>
        </w:rPr>
        <w:t xml:space="preserve"> </w:t>
      </w:r>
      <w:r>
        <w:rPr>
          <w:rFonts w:ascii="Arial" w:hAnsi="Arial" w:cs="Arial"/>
          <w:sz w:val="20"/>
          <w:szCs w:val="20"/>
        </w:rPr>
        <w:t>water</w:t>
      </w:r>
      <w:r>
        <w:rPr>
          <w:rFonts w:ascii="Arial" w:hAnsi="Arial" w:cs="Arial"/>
          <w:spacing w:val="15"/>
          <w:sz w:val="20"/>
          <w:szCs w:val="20"/>
        </w:rPr>
        <w:t xml:space="preserve"> </w:t>
      </w:r>
      <w:r>
        <w:rPr>
          <w:rFonts w:ascii="Arial" w:hAnsi="Arial" w:cs="Arial"/>
          <w:sz w:val="20"/>
          <w:szCs w:val="20"/>
        </w:rPr>
        <w:t>and</w:t>
      </w:r>
      <w:r>
        <w:rPr>
          <w:rFonts w:ascii="Arial" w:hAnsi="Arial" w:cs="Arial"/>
          <w:spacing w:val="16"/>
          <w:sz w:val="20"/>
          <w:szCs w:val="20"/>
        </w:rPr>
        <w:t xml:space="preserve"> </w:t>
      </w:r>
      <w:r>
        <w:rPr>
          <w:rFonts w:ascii="Arial" w:hAnsi="Arial" w:cs="Arial"/>
          <w:sz w:val="20"/>
          <w:szCs w:val="20"/>
        </w:rPr>
        <w:t>protein</w:t>
      </w:r>
      <w:r>
        <w:rPr>
          <w:rFonts w:ascii="Arial" w:hAnsi="Arial" w:cs="Arial"/>
          <w:spacing w:val="21"/>
          <w:sz w:val="20"/>
          <w:szCs w:val="20"/>
        </w:rPr>
        <w:t xml:space="preserve"> </w:t>
      </w:r>
      <w:r>
        <w:rPr>
          <w:rFonts w:ascii="Arial" w:hAnsi="Arial" w:cs="Arial"/>
          <w:sz w:val="20"/>
          <w:szCs w:val="20"/>
        </w:rPr>
        <w:t>compared</w:t>
      </w:r>
      <w:r>
        <w:rPr>
          <w:rFonts w:ascii="Arial" w:hAnsi="Arial" w:cs="Arial"/>
          <w:spacing w:val="16"/>
          <w:sz w:val="20"/>
          <w:szCs w:val="20"/>
        </w:rPr>
        <w:t xml:space="preserve"> </w:t>
      </w:r>
      <w:r>
        <w:rPr>
          <w:rFonts w:ascii="Arial" w:hAnsi="Arial" w:cs="Arial"/>
          <w:spacing w:val="-5"/>
          <w:sz w:val="20"/>
          <w:szCs w:val="20"/>
        </w:rPr>
        <w:t xml:space="preserve">to the </w:t>
      </w:r>
      <w:r>
        <w:rPr>
          <w:rFonts w:ascii="Arial" w:hAnsi="Arial" w:cs="Arial"/>
          <w:sz w:val="20"/>
          <w:szCs w:val="20"/>
        </w:rPr>
        <w:t>whole</w:t>
      </w:r>
      <w:r>
        <w:rPr>
          <w:rFonts w:ascii="Arial" w:hAnsi="Arial" w:cs="Arial"/>
          <w:spacing w:val="53"/>
          <w:sz w:val="20"/>
          <w:szCs w:val="20"/>
        </w:rPr>
        <w:t xml:space="preserve"> </w:t>
      </w:r>
      <w:r>
        <w:rPr>
          <w:rFonts w:ascii="Arial" w:hAnsi="Arial" w:cs="Arial"/>
          <w:sz w:val="20"/>
          <w:szCs w:val="20"/>
        </w:rPr>
        <w:t>fish</w:t>
      </w:r>
      <w:r>
        <w:rPr>
          <w:rFonts w:ascii="Arial" w:hAnsi="Arial" w:cs="Arial"/>
          <w:spacing w:val="54"/>
          <w:sz w:val="20"/>
          <w:szCs w:val="20"/>
        </w:rPr>
        <w:t xml:space="preserve"> </w:t>
      </w:r>
      <w:r>
        <w:rPr>
          <w:rFonts w:ascii="Arial" w:hAnsi="Arial" w:cs="Arial"/>
          <w:sz w:val="20"/>
          <w:szCs w:val="20"/>
        </w:rPr>
        <w:t>which</w:t>
      </w:r>
      <w:r>
        <w:rPr>
          <w:rFonts w:ascii="Arial" w:hAnsi="Arial" w:cs="Arial"/>
          <w:spacing w:val="57"/>
          <w:sz w:val="20"/>
          <w:szCs w:val="20"/>
        </w:rPr>
        <w:t xml:space="preserve"> </w:t>
      </w:r>
      <w:r>
        <w:rPr>
          <w:rFonts w:ascii="Arial" w:hAnsi="Arial" w:cs="Arial"/>
          <w:sz w:val="20"/>
          <w:szCs w:val="20"/>
        </w:rPr>
        <w:t>comprises</w:t>
      </w:r>
      <w:r>
        <w:rPr>
          <w:rFonts w:ascii="Arial" w:hAnsi="Arial" w:cs="Arial"/>
          <w:spacing w:val="54"/>
          <w:sz w:val="20"/>
          <w:szCs w:val="20"/>
        </w:rPr>
        <w:t xml:space="preserve"> </w:t>
      </w:r>
      <w:r>
        <w:rPr>
          <w:rFonts w:ascii="Arial" w:hAnsi="Arial" w:cs="Arial"/>
          <w:sz w:val="20"/>
          <w:szCs w:val="20"/>
        </w:rPr>
        <w:t>of</w:t>
      </w:r>
      <w:r>
        <w:rPr>
          <w:rFonts w:ascii="Arial" w:hAnsi="Arial" w:cs="Arial"/>
          <w:spacing w:val="54"/>
          <w:sz w:val="20"/>
          <w:szCs w:val="20"/>
        </w:rPr>
        <w:t xml:space="preserve"> </w:t>
      </w:r>
      <w:r>
        <w:rPr>
          <w:rFonts w:ascii="Arial" w:hAnsi="Arial" w:cs="Arial"/>
          <w:sz w:val="20"/>
          <w:szCs w:val="20"/>
        </w:rPr>
        <w:t>inedible</w:t>
      </w:r>
      <w:r>
        <w:rPr>
          <w:rFonts w:ascii="Arial" w:hAnsi="Arial" w:cs="Arial"/>
          <w:spacing w:val="56"/>
          <w:sz w:val="20"/>
          <w:szCs w:val="20"/>
        </w:rPr>
        <w:t xml:space="preserve"> </w:t>
      </w:r>
      <w:r>
        <w:rPr>
          <w:rFonts w:ascii="Arial" w:hAnsi="Arial" w:cs="Arial"/>
          <w:sz w:val="20"/>
          <w:szCs w:val="20"/>
        </w:rPr>
        <w:t>portions</w:t>
      </w:r>
      <w:r>
        <w:rPr>
          <w:rFonts w:ascii="Arial" w:hAnsi="Arial" w:cs="Arial"/>
          <w:spacing w:val="57"/>
          <w:sz w:val="20"/>
          <w:szCs w:val="20"/>
        </w:rPr>
        <w:t xml:space="preserve"> </w:t>
      </w:r>
      <w:r>
        <w:rPr>
          <w:rFonts w:ascii="Arial" w:hAnsi="Arial" w:cs="Arial"/>
          <w:sz w:val="20"/>
          <w:szCs w:val="20"/>
        </w:rPr>
        <w:t>such</w:t>
      </w:r>
      <w:r>
        <w:rPr>
          <w:rFonts w:ascii="Arial" w:hAnsi="Arial" w:cs="Arial"/>
          <w:spacing w:val="54"/>
          <w:sz w:val="20"/>
          <w:szCs w:val="20"/>
        </w:rPr>
        <w:t xml:space="preserve"> </w:t>
      </w:r>
      <w:r>
        <w:rPr>
          <w:rFonts w:ascii="Arial" w:hAnsi="Arial" w:cs="Arial"/>
          <w:sz w:val="20"/>
          <w:szCs w:val="20"/>
        </w:rPr>
        <w:t>as</w:t>
      </w:r>
      <w:r>
        <w:rPr>
          <w:rFonts w:ascii="Arial" w:hAnsi="Arial" w:cs="Arial"/>
          <w:spacing w:val="57"/>
          <w:sz w:val="20"/>
          <w:szCs w:val="20"/>
        </w:rPr>
        <w:t xml:space="preserve"> </w:t>
      </w:r>
      <w:r>
        <w:rPr>
          <w:rFonts w:ascii="Arial" w:hAnsi="Arial" w:cs="Arial"/>
          <w:sz w:val="20"/>
          <w:szCs w:val="20"/>
        </w:rPr>
        <w:t>fins,</w:t>
      </w:r>
      <w:r>
        <w:rPr>
          <w:rFonts w:ascii="Arial" w:hAnsi="Arial" w:cs="Arial"/>
          <w:spacing w:val="54"/>
          <w:sz w:val="20"/>
          <w:szCs w:val="20"/>
        </w:rPr>
        <w:t xml:space="preserve"> </w:t>
      </w:r>
      <w:r>
        <w:rPr>
          <w:rFonts w:ascii="Arial" w:hAnsi="Arial" w:cs="Arial"/>
          <w:sz w:val="20"/>
          <w:szCs w:val="20"/>
        </w:rPr>
        <w:t>scales,</w:t>
      </w:r>
      <w:r>
        <w:rPr>
          <w:rFonts w:ascii="Arial" w:hAnsi="Arial" w:cs="Arial"/>
          <w:spacing w:val="55"/>
          <w:sz w:val="20"/>
          <w:szCs w:val="20"/>
        </w:rPr>
        <w:t xml:space="preserve"> </w:t>
      </w:r>
      <w:r>
        <w:rPr>
          <w:rFonts w:ascii="Arial" w:hAnsi="Arial" w:cs="Arial"/>
          <w:sz w:val="20"/>
          <w:szCs w:val="20"/>
        </w:rPr>
        <w:t>skin,</w:t>
      </w:r>
      <w:r>
        <w:rPr>
          <w:rFonts w:ascii="Arial" w:hAnsi="Arial" w:cs="Arial"/>
          <w:spacing w:val="55"/>
          <w:sz w:val="20"/>
          <w:szCs w:val="20"/>
        </w:rPr>
        <w:t xml:space="preserve"> </w:t>
      </w:r>
      <w:r>
        <w:rPr>
          <w:rFonts w:ascii="Arial" w:hAnsi="Arial" w:cs="Arial"/>
          <w:i/>
          <w:sz w:val="20"/>
          <w:szCs w:val="20"/>
        </w:rPr>
        <w:t>etc</w:t>
      </w:r>
      <w:r>
        <w:rPr>
          <w:rFonts w:ascii="Arial" w:hAnsi="Arial" w:cs="Arial"/>
          <w:sz w:val="20"/>
          <w:szCs w:val="20"/>
        </w:rPr>
        <w:t>.</w:t>
      </w:r>
      <w:r>
        <w:rPr>
          <w:rFonts w:ascii="Arial" w:hAnsi="Arial" w:cs="Arial"/>
          <w:spacing w:val="57"/>
          <w:sz w:val="20"/>
          <w:szCs w:val="20"/>
        </w:rPr>
        <w:t xml:space="preserve"> </w:t>
      </w:r>
      <w:r>
        <w:rPr>
          <w:rFonts w:ascii="Arial" w:hAnsi="Arial" w:cs="Arial"/>
          <w:sz w:val="20"/>
          <w:szCs w:val="20"/>
        </w:rPr>
        <w:lastRenderedPageBreak/>
        <w:t>In</w:t>
      </w:r>
      <w:r>
        <w:rPr>
          <w:rFonts w:ascii="Arial" w:hAnsi="Arial" w:cs="Arial"/>
          <w:spacing w:val="57"/>
          <w:sz w:val="20"/>
          <w:szCs w:val="20"/>
        </w:rPr>
        <w:t xml:space="preserve"> </w:t>
      </w:r>
      <w:r>
        <w:rPr>
          <w:rFonts w:ascii="Arial" w:hAnsi="Arial" w:cs="Arial"/>
          <w:spacing w:val="-2"/>
          <w:sz w:val="20"/>
          <w:szCs w:val="20"/>
        </w:rPr>
        <w:t xml:space="preserve">future, </w:t>
      </w:r>
      <w:r>
        <w:rPr>
          <w:rFonts w:ascii="Arial" w:hAnsi="Arial" w:cs="Arial"/>
          <w:sz w:val="20"/>
          <w:szCs w:val="20"/>
        </w:rPr>
        <w:t>compared</w:t>
      </w:r>
      <w:r>
        <w:rPr>
          <w:rFonts w:ascii="Arial" w:hAnsi="Arial" w:cs="Arial"/>
          <w:spacing w:val="25"/>
          <w:sz w:val="20"/>
          <w:szCs w:val="20"/>
        </w:rPr>
        <w:t xml:space="preserve"> </w:t>
      </w:r>
      <w:r>
        <w:rPr>
          <w:rFonts w:ascii="Arial" w:hAnsi="Arial" w:cs="Arial"/>
          <w:sz w:val="20"/>
          <w:szCs w:val="20"/>
        </w:rPr>
        <w:t>to the</w:t>
      </w:r>
      <w:r>
        <w:rPr>
          <w:rFonts w:ascii="Arial" w:hAnsi="Arial" w:cs="Arial"/>
          <w:spacing w:val="28"/>
          <w:sz w:val="20"/>
          <w:szCs w:val="20"/>
        </w:rPr>
        <w:t xml:space="preserve"> </w:t>
      </w:r>
      <w:r>
        <w:rPr>
          <w:rFonts w:ascii="Arial" w:hAnsi="Arial" w:cs="Arial"/>
          <w:sz w:val="20"/>
          <w:szCs w:val="20"/>
        </w:rPr>
        <w:t>whole</w:t>
      </w:r>
      <w:r>
        <w:rPr>
          <w:rFonts w:ascii="Arial" w:hAnsi="Arial" w:cs="Arial"/>
          <w:spacing w:val="26"/>
          <w:sz w:val="20"/>
          <w:szCs w:val="20"/>
        </w:rPr>
        <w:t xml:space="preserve"> </w:t>
      </w:r>
      <w:r>
        <w:rPr>
          <w:rFonts w:ascii="Arial" w:hAnsi="Arial" w:cs="Arial"/>
          <w:sz w:val="20"/>
          <w:szCs w:val="20"/>
        </w:rPr>
        <w:t>live</w:t>
      </w:r>
      <w:r>
        <w:rPr>
          <w:rFonts w:ascii="Arial" w:hAnsi="Arial" w:cs="Arial"/>
          <w:spacing w:val="26"/>
          <w:sz w:val="20"/>
          <w:szCs w:val="20"/>
        </w:rPr>
        <w:t xml:space="preserve"> </w:t>
      </w:r>
      <w:r>
        <w:rPr>
          <w:rFonts w:ascii="Arial" w:hAnsi="Arial" w:cs="Arial"/>
          <w:sz w:val="20"/>
          <w:szCs w:val="20"/>
        </w:rPr>
        <w:t>fish,</w:t>
      </w:r>
      <w:r>
        <w:rPr>
          <w:rFonts w:ascii="Arial" w:hAnsi="Arial" w:cs="Arial"/>
          <w:spacing w:val="27"/>
          <w:sz w:val="20"/>
          <w:szCs w:val="20"/>
        </w:rPr>
        <w:t xml:space="preserve"> </w:t>
      </w:r>
      <w:r>
        <w:rPr>
          <w:rFonts w:ascii="Arial" w:hAnsi="Arial" w:cs="Arial"/>
          <w:sz w:val="20"/>
          <w:szCs w:val="20"/>
        </w:rPr>
        <w:t>fillet</w:t>
      </w:r>
      <w:r>
        <w:rPr>
          <w:rFonts w:ascii="Arial" w:hAnsi="Arial" w:cs="Arial"/>
          <w:spacing w:val="28"/>
          <w:sz w:val="20"/>
          <w:szCs w:val="20"/>
        </w:rPr>
        <w:t xml:space="preserve"> </w:t>
      </w:r>
      <w:r>
        <w:rPr>
          <w:rFonts w:ascii="Arial" w:hAnsi="Arial" w:cs="Arial"/>
          <w:sz w:val="20"/>
          <w:szCs w:val="20"/>
        </w:rPr>
        <w:t>and</w:t>
      </w:r>
      <w:r>
        <w:rPr>
          <w:rFonts w:ascii="Arial" w:hAnsi="Arial" w:cs="Arial"/>
          <w:spacing w:val="28"/>
          <w:sz w:val="20"/>
          <w:szCs w:val="20"/>
        </w:rPr>
        <w:t xml:space="preserve"> </w:t>
      </w:r>
      <w:r>
        <w:rPr>
          <w:rFonts w:ascii="Arial" w:hAnsi="Arial" w:cs="Arial"/>
          <w:sz w:val="20"/>
          <w:szCs w:val="20"/>
        </w:rPr>
        <w:t>steak</w:t>
      </w:r>
      <w:r>
        <w:rPr>
          <w:rFonts w:ascii="Arial" w:hAnsi="Arial" w:cs="Arial"/>
          <w:spacing w:val="30"/>
          <w:sz w:val="20"/>
          <w:szCs w:val="20"/>
        </w:rPr>
        <w:t xml:space="preserve"> </w:t>
      </w:r>
      <w:r>
        <w:rPr>
          <w:rFonts w:ascii="Arial" w:hAnsi="Arial" w:cs="Arial"/>
          <w:sz w:val="20"/>
          <w:szCs w:val="20"/>
        </w:rPr>
        <w:t>yields</w:t>
      </w:r>
      <w:r>
        <w:rPr>
          <w:rFonts w:ascii="Arial" w:hAnsi="Arial" w:cs="Arial"/>
          <w:spacing w:val="28"/>
          <w:sz w:val="20"/>
          <w:szCs w:val="20"/>
        </w:rPr>
        <w:t xml:space="preserve"> </w:t>
      </w:r>
      <w:r>
        <w:rPr>
          <w:rFonts w:ascii="Arial" w:hAnsi="Arial" w:cs="Arial"/>
          <w:sz w:val="20"/>
          <w:szCs w:val="20"/>
        </w:rPr>
        <w:t>will</w:t>
      </w:r>
      <w:r>
        <w:rPr>
          <w:rFonts w:ascii="Arial" w:hAnsi="Arial" w:cs="Arial"/>
          <w:spacing w:val="28"/>
          <w:sz w:val="20"/>
          <w:szCs w:val="20"/>
        </w:rPr>
        <w:t xml:space="preserve"> </w:t>
      </w:r>
      <w:r>
        <w:rPr>
          <w:rFonts w:ascii="Arial" w:hAnsi="Arial" w:cs="Arial"/>
          <w:sz w:val="20"/>
          <w:szCs w:val="20"/>
        </w:rPr>
        <w:t>have</w:t>
      </w:r>
      <w:r>
        <w:rPr>
          <w:rFonts w:ascii="Arial" w:hAnsi="Arial" w:cs="Arial"/>
          <w:spacing w:val="27"/>
          <w:sz w:val="20"/>
          <w:szCs w:val="20"/>
        </w:rPr>
        <w:t xml:space="preserve"> </w:t>
      </w:r>
      <w:r>
        <w:rPr>
          <w:rFonts w:ascii="Arial" w:hAnsi="Arial" w:cs="Arial"/>
          <w:sz w:val="20"/>
          <w:szCs w:val="20"/>
        </w:rPr>
        <w:t>more</w:t>
      </w:r>
      <w:r>
        <w:rPr>
          <w:rFonts w:ascii="Arial" w:hAnsi="Arial" w:cs="Arial"/>
          <w:spacing w:val="26"/>
          <w:sz w:val="20"/>
          <w:szCs w:val="20"/>
        </w:rPr>
        <w:t xml:space="preserve"> </w:t>
      </w:r>
      <w:r>
        <w:rPr>
          <w:rFonts w:ascii="Arial" w:hAnsi="Arial" w:cs="Arial"/>
          <w:sz w:val="20"/>
          <w:szCs w:val="20"/>
        </w:rPr>
        <w:t>influence</w:t>
      </w:r>
      <w:r>
        <w:rPr>
          <w:rFonts w:ascii="Arial" w:hAnsi="Arial" w:cs="Arial"/>
          <w:spacing w:val="27"/>
          <w:sz w:val="20"/>
          <w:szCs w:val="20"/>
        </w:rPr>
        <w:t xml:space="preserve"> </w:t>
      </w:r>
      <w:r>
        <w:rPr>
          <w:rFonts w:ascii="Arial" w:hAnsi="Arial" w:cs="Arial"/>
          <w:sz w:val="20"/>
          <w:szCs w:val="20"/>
        </w:rPr>
        <w:t>As the</w:t>
      </w:r>
      <w:r>
        <w:rPr>
          <w:rFonts w:ascii="Arial" w:hAnsi="Arial" w:cs="Arial"/>
          <w:spacing w:val="28"/>
          <w:sz w:val="20"/>
          <w:szCs w:val="20"/>
        </w:rPr>
        <w:t xml:space="preserve"> </w:t>
      </w:r>
      <w:r>
        <w:rPr>
          <w:rFonts w:ascii="Arial" w:hAnsi="Arial" w:cs="Arial"/>
          <w:spacing w:val="-2"/>
          <w:sz w:val="20"/>
          <w:szCs w:val="20"/>
        </w:rPr>
        <w:t xml:space="preserve">marketing </w:t>
      </w:r>
      <w:r>
        <w:rPr>
          <w:rFonts w:ascii="Arial" w:hAnsi="Arial" w:cs="Arial"/>
          <w:sz w:val="20"/>
          <w:szCs w:val="20"/>
        </w:rPr>
        <w:t>system</w:t>
      </w:r>
      <w:r>
        <w:rPr>
          <w:rFonts w:ascii="Arial" w:hAnsi="Arial" w:cs="Arial"/>
          <w:spacing w:val="7"/>
          <w:sz w:val="20"/>
          <w:szCs w:val="20"/>
        </w:rPr>
        <w:t xml:space="preserve"> </w:t>
      </w:r>
      <w:r>
        <w:rPr>
          <w:rFonts w:ascii="Arial" w:hAnsi="Arial" w:cs="Arial"/>
          <w:sz w:val="20"/>
          <w:szCs w:val="20"/>
        </w:rPr>
        <w:t>of</w:t>
      </w:r>
      <w:r>
        <w:rPr>
          <w:rFonts w:ascii="Arial" w:hAnsi="Arial" w:cs="Arial"/>
          <w:spacing w:val="8"/>
          <w:sz w:val="20"/>
          <w:szCs w:val="20"/>
        </w:rPr>
        <w:t xml:space="preserve"> </w:t>
      </w:r>
      <w:r>
        <w:rPr>
          <w:rFonts w:ascii="Arial" w:hAnsi="Arial" w:cs="Arial"/>
          <w:sz w:val="20"/>
          <w:szCs w:val="20"/>
        </w:rPr>
        <w:t>tilapia</w:t>
      </w:r>
      <w:r>
        <w:rPr>
          <w:rFonts w:ascii="Arial" w:hAnsi="Arial" w:cs="Arial"/>
          <w:spacing w:val="5"/>
          <w:sz w:val="20"/>
          <w:szCs w:val="20"/>
        </w:rPr>
        <w:t xml:space="preserve"> </w:t>
      </w:r>
      <w:r>
        <w:rPr>
          <w:rFonts w:ascii="Arial" w:hAnsi="Arial" w:cs="Arial"/>
          <w:sz w:val="20"/>
          <w:szCs w:val="20"/>
        </w:rPr>
        <w:t>goes</w:t>
      </w:r>
      <w:r>
        <w:rPr>
          <w:rFonts w:ascii="Arial" w:hAnsi="Arial" w:cs="Arial"/>
          <w:spacing w:val="9"/>
          <w:sz w:val="20"/>
          <w:szCs w:val="20"/>
        </w:rPr>
        <w:t xml:space="preserve"> </w:t>
      </w:r>
      <w:r>
        <w:rPr>
          <w:rFonts w:ascii="Arial" w:hAnsi="Arial" w:cs="Arial"/>
          <w:sz w:val="20"/>
          <w:szCs w:val="20"/>
        </w:rPr>
        <w:t>through</w:t>
      </w:r>
      <w:r>
        <w:rPr>
          <w:rFonts w:ascii="Arial" w:hAnsi="Arial" w:cs="Arial"/>
          <w:spacing w:val="9"/>
          <w:sz w:val="20"/>
          <w:szCs w:val="20"/>
        </w:rPr>
        <w:t xml:space="preserve"> </w:t>
      </w:r>
      <w:r>
        <w:rPr>
          <w:rFonts w:ascii="Arial" w:hAnsi="Arial" w:cs="Arial"/>
          <w:sz w:val="20"/>
          <w:szCs w:val="20"/>
        </w:rPr>
        <w:t>a</w:t>
      </w:r>
      <w:r>
        <w:rPr>
          <w:rFonts w:ascii="Arial" w:hAnsi="Arial" w:cs="Arial"/>
          <w:spacing w:val="12"/>
          <w:sz w:val="20"/>
          <w:szCs w:val="20"/>
        </w:rPr>
        <w:t xml:space="preserve"> </w:t>
      </w:r>
      <w:r>
        <w:rPr>
          <w:rFonts w:ascii="Arial" w:hAnsi="Arial" w:cs="Arial"/>
          <w:sz w:val="20"/>
          <w:szCs w:val="20"/>
        </w:rPr>
        <w:t>transition</w:t>
      </w:r>
      <w:r>
        <w:rPr>
          <w:rFonts w:ascii="Arial" w:hAnsi="Arial" w:cs="Arial"/>
          <w:spacing w:val="9"/>
          <w:sz w:val="20"/>
          <w:szCs w:val="20"/>
        </w:rPr>
        <w:t xml:space="preserve"> </w:t>
      </w:r>
      <w:r>
        <w:rPr>
          <w:rFonts w:ascii="Arial" w:hAnsi="Arial" w:cs="Arial"/>
          <w:sz w:val="20"/>
          <w:szCs w:val="20"/>
        </w:rPr>
        <w:t>period,</w:t>
      </w:r>
      <w:r>
        <w:rPr>
          <w:rFonts w:ascii="Arial" w:hAnsi="Arial" w:cs="Arial"/>
          <w:spacing w:val="9"/>
          <w:sz w:val="20"/>
          <w:szCs w:val="20"/>
        </w:rPr>
        <w:t xml:space="preserve"> </w:t>
      </w:r>
      <w:r>
        <w:rPr>
          <w:rFonts w:ascii="Arial" w:hAnsi="Arial" w:cs="Arial"/>
          <w:sz w:val="20"/>
          <w:szCs w:val="20"/>
        </w:rPr>
        <w:t>features</w:t>
      </w:r>
      <w:r>
        <w:rPr>
          <w:rFonts w:ascii="Arial" w:hAnsi="Arial" w:cs="Arial"/>
          <w:spacing w:val="36"/>
          <w:sz w:val="20"/>
          <w:szCs w:val="20"/>
        </w:rPr>
        <w:t xml:space="preserve"> </w:t>
      </w:r>
      <w:r>
        <w:rPr>
          <w:rFonts w:ascii="Arial" w:hAnsi="Arial" w:cs="Arial"/>
          <w:sz w:val="20"/>
          <w:szCs w:val="20"/>
        </w:rPr>
        <w:t>such as fillet</w:t>
      </w:r>
      <w:r>
        <w:rPr>
          <w:rFonts w:ascii="Arial" w:hAnsi="Arial" w:cs="Arial"/>
          <w:spacing w:val="34"/>
          <w:sz w:val="20"/>
          <w:szCs w:val="20"/>
        </w:rPr>
        <w:t xml:space="preserve"> </w:t>
      </w:r>
      <w:r>
        <w:rPr>
          <w:rFonts w:ascii="Arial" w:hAnsi="Arial" w:cs="Arial"/>
          <w:sz w:val="20"/>
          <w:szCs w:val="20"/>
        </w:rPr>
        <w:t>weight</w:t>
      </w:r>
      <w:r>
        <w:rPr>
          <w:rFonts w:ascii="Arial" w:hAnsi="Arial" w:cs="Arial"/>
          <w:spacing w:val="35"/>
          <w:sz w:val="20"/>
          <w:szCs w:val="20"/>
        </w:rPr>
        <w:t xml:space="preserve"> </w:t>
      </w:r>
      <w:r>
        <w:rPr>
          <w:rFonts w:ascii="Arial" w:hAnsi="Arial" w:cs="Arial"/>
          <w:sz w:val="20"/>
          <w:szCs w:val="20"/>
        </w:rPr>
        <w:t>and</w:t>
      </w:r>
      <w:r>
        <w:rPr>
          <w:rFonts w:ascii="Arial" w:hAnsi="Arial" w:cs="Arial"/>
          <w:spacing w:val="37"/>
          <w:sz w:val="20"/>
          <w:szCs w:val="20"/>
        </w:rPr>
        <w:t xml:space="preserve"> </w:t>
      </w:r>
      <w:r>
        <w:rPr>
          <w:rFonts w:ascii="Arial" w:hAnsi="Arial" w:cs="Arial"/>
          <w:sz w:val="20"/>
          <w:szCs w:val="20"/>
        </w:rPr>
        <w:t>steak</w:t>
      </w:r>
      <w:r>
        <w:rPr>
          <w:rFonts w:ascii="Arial" w:hAnsi="Arial" w:cs="Arial"/>
          <w:spacing w:val="37"/>
          <w:sz w:val="20"/>
          <w:szCs w:val="20"/>
        </w:rPr>
        <w:t xml:space="preserve"> </w:t>
      </w:r>
      <w:r>
        <w:rPr>
          <w:rFonts w:ascii="Arial" w:hAnsi="Arial" w:cs="Arial"/>
          <w:sz w:val="20"/>
          <w:szCs w:val="20"/>
        </w:rPr>
        <w:t>yield</w:t>
      </w:r>
      <w:r>
        <w:rPr>
          <w:rFonts w:ascii="Arial" w:hAnsi="Arial" w:cs="Arial"/>
          <w:spacing w:val="34"/>
          <w:sz w:val="20"/>
          <w:szCs w:val="20"/>
        </w:rPr>
        <w:t xml:space="preserve"> </w:t>
      </w:r>
      <w:r>
        <w:rPr>
          <w:rFonts w:ascii="Arial" w:hAnsi="Arial" w:cs="Arial"/>
          <w:sz w:val="20"/>
          <w:szCs w:val="20"/>
        </w:rPr>
        <w:t>have become the</w:t>
      </w:r>
      <w:r>
        <w:rPr>
          <w:rFonts w:ascii="Arial" w:hAnsi="Arial" w:cs="Arial"/>
          <w:spacing w:val="34"/>
          <w:sz w:val="20"/>
          <w:szCs w:val="20"/>
        </w:rPr>
        <w:t xml:space="preserve"> </w:t>
      </w:r>
      <w:r>
        <w:rPr>
          <w:rFonts w:ascii="Arial" w:hAnsi="Arial" w:cs="Arial"/>
          <w:sz w:val="20"/>
          <w:szCs w:val="20"/>
        </w:rPr>
        <w:t>points</w:t>
      </w:r>
      <w:r>
        <w:rPr>
          <w:rFonts w:ascii="Arial" w:hAnsi="Arial" w:cs="Arial"/>
          <w:spacing w:val="34"/>
          <w:sz w:val="20"/>
          <w:szCs w:val="20"/>
        </w:rPr>
        <w:t xml:space="preserve"> </w:t>
      </w:r>
      <w:r>
        <w:rPr>
          <w:rFonts w:ascii="Arial" w:hAnsi="Arial" w:cs="Arial"/>
          <w:sz w:val="20"/>
          <w:szCs w:val="20"/>
        </w:rPr>
        <w:t>of</w:t>
      </w:r>
      <w:r>
        <w:rPr>
          <w:rFonts w:ascii="Arial" w:hAnsi="Arial" w:cs="Arial"/>
          <w:spacing w:val="34"/>
          <w:sz w:val="20"/>
          <w:szCs w:val="20"/>
        </w:rPr>
        <w:t xml:space="preserve"> </w:t>
      </w:r>
      <w:r>
        <w:rPr>
          <w:rFonts w:ascii="Arial" w:hAnsi="Arial" w:cs="Arial"/>
          <w:sz w:val="20"/>
          <w:szCs w:val="20"/>
        </w:rPr>
        <w:t>priority</w:t>
      </w:r>
      <w:r>
        <w:rPr>
          <w:rFonts w:ascii="Arial" w:hAnsi="Arial" w:cs="Arial"/>
          <w:spacing w:val="27"/>
          <w:sz w:val="20"/>
          <w:szCs w:val="20"/>
        </w:rPr>
        <w:t xml:space="preserve"> </w:t>
      </w:r>
      <w:r>
        <w:rPr>
          <w:rFonts w:ascii="Arial" w:hAnsi="Arial" w:cs="Arial"/>
          <w:spacing w:val="-5"/>
          <w:sz w:val="20"/>
          <w:szCs w:val="20"/>
        </w:rPr>
        <w:t xml:space="preserve">in </w:t>
      </w:r>
      <w:r>
        <w:rPr>
          <w:rFonts w:ascii="Arial" w:hAnsi="Arial" w:cs="Arial"/>
          <w:sz w:val="20"/>
          <w:szCs w:val="20"/>
        </w:rPr>
        <w:t>tilapia</w:t>
      </w:r>
      <w:r>
        <w:rPr>
          <w:rFonts w:ascii="Arial" w:hAnsi="Arial" w:cs="Arial"/>
          <w:spacing w:val="65"/>
          <w:sz w:val="20"/>
          <w:szCs w:val="20"/>
        </w:rPr>
        <w:t xml:space="preserve"> </w:t>
      </w:r>
      <w:r>
        <w:rPr>
          <w:rFonts w:ascii="Arial" w:hAnsi="Arial" w:cs="Arial"/>
          <w:sz w:val="20"/>
          <w:szCs w:val="20"/>
        </w:rPr>
        <w:t>farming</w:t>
      </w:r>
      <w:r>
        <w:rPr>
          <w:rFonts w:ascii="Arial" w:hAnsi="Arial" w:cs="Arial"/>
          <w:spacing w:val="67"/>
          <w:sz w:val="20"/>
          <w:szCs w:val="20"/>
        </w:rPr>
        <w:t xml:space="preserve"> </w:t>
      </w:r>
      <w:r>
        <w:rPr>
          <w:rFonts w:ascii="Arial" w:hAnsi="Arial" w:cs="Arial"/>
          <w:sz w:val="20"/>
          <w:szCs w:val="20"/>
        </w:rPr>
        <w:t>due</w:t>
      </w:r>
      <w:r>
        <w:rPr>
          <w:rFonts w:ascii="Arial" w:hAnsi="Arial" w:cs="Arial"/>
          <w:spacing w:val="68"/>
          <w:sz w:val="20"/>
          <w:szCs w:val="20"/>
        </w:rPr>
        <w:t xml:space="preserve"> </w:t>
      </w:r>
      <w:r>
        <w:rPr>
          <w:rFonts w:ascii="Arial" w:hAnsi="Arial" w:cs="Arial"/>
          <w:sz w:val="20"/>
          <w:szCs w:val="20"/>
        </w:rPr>
        <w:t>to</w:t>
      </w:r>
      <w:r>
        <w:rPr>
          <w:rFonts w:ascii="Arial" w:hAnsi="Arial" w:cs="Arial"/>
          <w:spacing w:val="71"/>
          <w:sz w:val="20"/>
          <w:szCs w:val="20"/>
        </w:rPr>
        <w:t xml:space="preserve"> </w:t>
      </w:r>
      <w:r>
        <w:rPr>
          <w:rFonts w:ascii="Arial" w:hAnsi="Arial" w:cs="Arial"/>
          <w:sz w:val="20"/>
          <w:szCs w:val="20"/>
        </w:rPr>
        <w:t>their</w:t>
      </w:r>
      <w:r>
        <w:rPr>
          <w:rFonts w:ascii="Arial" w:hAnsi="Arial" w:cs="Arial"/>
          <w:spacing w:val="68"/>
          <w:sz w:val="20"/>
          <w:szCs w:val="20"/>
        </w:rPr>
        <w:t xml:space="preserve"> </w:t>
      </w:r>
      <w:r>
        <w:rPr>
          <w:rFonts w:ascii="Arial" w:hAnsi="Arial" w:cs="Arial"/>
          <w:sz w:val="20"/>
          <w:szCs w:val="20"/>
        </w:rPr>
        <w:t>economic</w:t>
      </w:r>
      <w:r>
        <w:rPr>
          <w:rFonts w:ascii="Arial" w:hAnsi="Arial" w:cs="Arial"/>
          <w:spacing w:val="67"/>
          <w:sz w:val="20"/>
          <w:szCs w:val="20"/>
        </w:rPr>
        <w:t xml:space="preserve"> </w:t>
      </w:r>
      <w:r>
        <w:rPr>
          <w:rFonts w:ascii="Arial" w:hAnsi="Arial" w:cs="Arial"/>
          <w:sz w:val="20"/>
          <w:szCs w:val="20"/>
        </w:rPr>
        <w:t xml:space="preserve">importance </w:t>
      </w:r>
      <w:r>
        <w:rPr>
          <w:rFonts w:ascii="Arial" w:hAnsi="Arial" w:cs="Arial"/>
          <w:sz w:val="20"/>
          <w:szCs w:val="20"/>
        </w:rPr>
        <w:fldChar w:fldCharType="begin"/>
      </w:r>
      <w:r>
        <w:rPr>
          <w:rFonts w:ascii="Arial" w:hAnsi="Arial" w:cs="Arial"/>
          <w:sz w:val="20"/>
          <w:szCs w:val="20"/>
        </w:rPr>
        <w:instrText xml:space="preserve"> ADDIN ZOTERO_ITEM CSL_CITATION {"citationID":"uo2joLgf","properties":{"formattedCitation":"(Rutten et al., 2005)","plainCitation":"(Rutten et al., 2005)","noteIndex":0},"citationItems":[{"id":160,"uris":["http://zotero.org/users/local/qdjsv7Ur/items/RTEDV2P2"],"itemData":{"id":160,"type":"article-journal","abstract":"Fillet weight is an economically important trait in Nile tilapia production for the European market which asks for fish with average body weights of at least 700 g. Genetic parameters to design or optimize breeding programs for these body weights are lacking. In an earlier study we showed that high phenotypic correlations exist between body measurements and fillet weight and low phenotypic correlations exist between body measurements and fillet yield. To evaluate the potential of mass selection for fillet traits, however, genetic parameters are required. The aim of the current study was to estimate genetic parameters for body weight, fillet weight, fillet yield and body measurements. Therefore, slaughter data was collected on 1884 pedigreed Nile tilapias. Measurements of body weight, length, width, corrected (=fillet) length and head length were taken on each fish. Filleting machines were used to fillet fish and measurements of fillet weight, fillet yield and head weight were collected. Subsequently, genetic parameters were estimated. Heritabilities were 0.26 for body weight, 0.24 for fillet weight and 0.12 for fillet yield. The genetic correlation between body weight and fillet weight was 0.99 and between body weight and fillet yield 0.74. The genetic correlation between fillet weight and fillet yield was 0.81. Genetic correlations between fillet weight and body measurements were 0.89 for length, 0.70 for head length, 0.94 for width and 0.91 for corrected length. Genetic correlations between fillet yield and body measurements were 0.62 for length, 0.47 for head length, 0.98 for width and 0.60 for corrected length. The potential of mass selection aiming to improve fillet weight was evaluated by a number of selection indexes. The accuracy of a selection index including only body weight indicated that in this way almost the same amount of the selection response could be achieved compared to what hypothetical direct selection for fillet weight would. The use of only width in the selection index would result in 8.5% lower selection response than the use of body weight. We conclude that body weight is the best predictor for fillet weight compared to body measurements.","container-title":"Aquaculture","DOI":"10.1016/j.aquaculture.2005.01.006","ISSN":"0044-8486","issue":"1","journalAbbreviation":"Aquaculture","page":"125-132","source":"ScienceDirect","title":"Genetic parameters for fillet traits and body measurements in Nile tilapia (&lt;i&gt;Oreochromis niloticus&lt;/i&gt; L.)","volume":"246","author":[{"family":"Rutten","given":"Marc J. M."},{"family":"Bovenhuis","given":"Henk"},{"family":"Komen","given":"Hans"}],"issued":{"date-parts":[["2005",5,18]]}}}],"schema":"https://github.com/citation-style-language/schema/raw/master/csl-citation.json"} </w:instrText>
      </w:r>
      <w:r>
        <w:rPr>
          <w:rFonts w:ascii="Arial" w:hAnsi="Arial" w:cs="Arial"/>
          <w:sz w:val="20"/>
          <w:szCs w:val="20"/>
        </w:rPr>
        <w:fldChar w:fldCharType="separate"/>
      </w:r>
      <w:r>
        <w:rPr>
          <w:rFonts w:ascii="Arial" w:hAnsi="Arial" w:cs="Arial"/>
          <w:sz w:val="20"/>
          <w:szCs w:val="20"/>
        </w:rPr>
        <w:t>(Rutten et al., 2005)</w:t>
      </w:r>
      <w:r>
        <w:rPr>
          <w:rFonts w:ascii="Arial" w:hAnsi="Arial" w:cs="Arial"/>
          <w:sz w:val="20"/>
          <w:szCs w:val="20"/>
        </w:rPr>
        <w:fldChar w:fldCharType="end"/>
      </w:r>
      <w:r>
        <w:rPr>
          <w:rFonts w:ascii="Arial" w:hAnsi="Arial" w:cs="Arial"/>
          <w:sz w:val="20"/>
          <w:szCs w:val="20"/>
        </w:rPr>
        <w:t>.</w:t>
      </w:r>
      <w:r>
        <w:rPr>
          <w:rFonts w:ascii="Arial" w:hAnsi="Arial" w:cs="Arial"/>
          <w:spacing w:val="68"/>
          <w:sz w:val="20"/>
          <w:szCs w:val="20"/>
        </w:rPr>
        <w:t xml:space="preserve"> </w:t>
      </w:r>
      <w:r>
        <w:rPr>
          <w:rFonts w:ascii="Arial" w:hAnsi="Arial" w:cs="Arial"/>
          <w:sz w:val="20"/>
          <w:szCs w:val="20"/>
        </w:rPr>
        <w:t>Earlier</w:t>
      </w:r>
      <w:r>
        <w:rPr>
          <w:rFonts w:ascii="Arial" w:hAnsi="Arial" w:cs="Arial"/>
          <w:spacing w:val="68"/>
          <w:sz w:val="20"/>
          <w:szCs w:val="20"/>
        </w:rPr>
        <w:t xml:space="preserve"> </w:t>
      </w:r>
      <w:r>
        <w:rPr>
          <w:rFonts w:ascii="Arial" w:hAnsi="Arial" w:cs="Arial"/>
          <w:spacing w:val="-2"/>
          <w:sz w:val="20"/>
          <w:szCs w:val="20"/>
        </w:rPr>
        <w:t xml:space="preserve">studies </w:t>
      </w:r>
      <w:r>
        <w:rPr>
          <w:rFonts w:ascii="Arial" w:hAnsi="Arial" w:cs="Arial"/>
          <w:sz w:val="20"/>
          <w:szCs w:val="20"/>
        </w:rPr>
        <w:t>performed</w:t>
      </w:r>
      <w:r>
        <w:rPr>
          <w:rFonts w:ascii="Arial" w:hAnsi="Arial" w:cs="Arial"/>
          <w:spacing w:val="6"/>
          <w:sz w:val="20"/>
          <w:szCs w:val="20"/>
        </w:rPr>
        <w:t xml:space="preserve"> </w:t>
      </w:r>
      <w:r>
        <w:rPr>
          <w:rFonts w:ascii="Arial" w:hAnsi="Arial" w:cs="Arial"/>
          <w:sz w:val="20"/>
          <w:szCs w:val="20"/>
        </w:rPr>
        <w:t>on</w:t>
      </w:r>
      <w:r>
        <w:rPr>
          <w:rFonts w:ascii="Arial" w:hAnsi="Arial" w:cs="Arial"/>
          <w:spacing w:val="5"/>
          <w:sz w:val="20"/>
          <w:szCs w:val="20"/>
        </w:rPr>
        <w:t xml:space="preserve"> </w:t>
      </w:r>
      <w:r>
        <w:rPr>
          <w:rFonts w:ascii="Arial" w:hAnsi="Arial" w:cs="Arial"/>
          <w:sz w:val="20"/>
          <w:szCs w:val="20"/>
        </w:rPr>
        <w:t>Nile</w:t>
      </w:r>
      <w:r>
        <w:rPr>
          <w:rFonts w:ascii="Arial" w:hAnsi="Arial" w:cs="Arial"/>
          <w:spacing w:val="8"/>
          <w:sz w:val="20"/>
          <w:szCs w:val="20"/>
        </w:rPr>
        <w:t xml:space="preserve"> </w:t>
      </w:r>
      <w:r>
        <w:rPr>
          <w:rFonts w:ascii="Arial" w:hAnsi="Arial" w:cs="Arial"/>
          <w:sz w:val="20"/>
          <w:szCs w:val="20"/>
        </w:rPr>
        <w:t>tilapia</w:t>
      </w:r>
      <w:r>
        <w:rPr>
          <w:rFonts w:ascii="Arial" w:hAnsi="Arial" w:cs="Arial"/>
          <w:spacing w:val="7"/>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z w:val="20"/>
          <w:szCs w:val="20"/>
        </w:rPr>
        <w:t>red</w:t>
      </w:r>
      <w:r>
        <w:rPr>
          <w:rFonts w:ascii="Arial" w:hAnsi="Arial" w:cs="Arial"/>
          <w:spacing w:val="9"/>
          <w:sz w:val="20"/>
          <w:szCs w:val="20"/>
        </w:rPr>
        <w:t xml:space="preserve"> </w:t>
      </w:r>
      <w:r>
        <w:rPr>
          <w:rFonts w:ascii="Arial" w:hAnsi="Arial" w:cs="Arial"/>
          <w:sz w:val="20"/>
          <w:szCs w:val="20"/>
        </w:rPr>
        <w:t>tilapia</w:t>
      </w:r>
      <w:r>
        <w:rPr>
          <w:rFonts w:ascii="Arial" w:hAnsi="Arial" w:cs="Arial"/>
          <w:spacing w:val="7"/>
          <w:sz w:val="20"/>
          <w:szCs w:val="20"/>
        </w:rPr>
        <w:t xml:space="preserve"> </w:t>
      </w:r>
      <w:r>
        <w:rPr>
          <w:rFonts w:ascii="Arial" w:hAnsi="Arial" w:cs="Arial"/>
          <w:sz w:val="20"/>
          <w:szCs w:val="20"/>
        </w:rPr>
        <w:t>produced</w:t>
      </w:r>
      <w:r>
        <w:rPr>
          <w:rFonts w:ascii="Arial" w:hAnsi="Arial" w:cs="Arial"/>
          <w:spacing w:val="9"/>
          <w:sz w:val="20"/>
          <w:szCs w:val="20"/>
        </w:rPr>
        <w:t xml:space="preserve"> </w:t>
      </w:r>
      <w:r>
        <w:rPr>
          <w:rFonts w:ascii="Arial" w:hAnsi="Arial" w:cs="Arial"/>
          <w:sz w:val="20"/>
          <w:szCs w:val="20"/>
        </w:rPr>
        <w:t>inconsistent</w:t>
      </w:r>
      <w:r>
        <w:rPr>
          <w:rFonts w:ascii="Arial" w:hAnsi="Arial" w:cs="Arial"/>
          <w:spacing w:val="8"/>
          <w:sz w:val="20"/>
          <w:szCs w:val="20"/>
        </w:rPr>
        <w:t xml:space="preserve"> </w:t>
      </w:r>
      <w:r>
        <w:rPr>
          <w:rFonts w:ascii="Arial" w:hAnsi="Arial" w:cs="Arial"/>
          <w:sz w:val="20"/>
          <w:szCs w:val="20"/>
        </w:rPr>
        <w:t>results</w:t>
      </w:r>
      <w:r>
        <w:rPr>
          <w:rFonts w:ascii="Arial" w:hAnsi="Arial" w:cs="Arial"/>
          <w:spacing w:val="8"/>
          <w:sz w:val="20"/>
          <w:szCs w:val="20"/>
        </w:rPr>
        <w:t xml:space="preserve"> </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fillet</w:t>
      </w:r>
      <w:r>
        <w:rPr>
          <w:rFonts w:ascii="Arial" w:hAnsi="Arial" w:cs="Arial"/>
          <w:spacing w:val="11"/>
          <w:sz w:val="20"/>
          <w:szCs w:val="20"/>
        </w:rPr>
        <w:t xml:space="preserve"> </w:t>
      </w:r>
      <w:r>
        <w:rPr>
          <w:rFonts w:ascii="Arial" w:hAnsi="Arial" w:cs="Arial"/>
          <w:sz w:val="20"/>
          <w:szCs w:val="20"/>
        </w:rPr>
        <w:t>yield,</w:t>
      </w:r>
      <w:r>
        <w:rPr>
          <w:rFonts w:ascii="Arial" w:hAnsi="Arial" w:cs="Arial"/>
          <w:spacing w:val="9"/>
          <w:sz w:val="20"/>
          <w:szCs w:val="20"/>
        </w:rPr>
        <w:t xml:space="preserve"> </w:t>
      </w:r>
      <w:r>
        <w:rPr>
          <w:rFonts w:ascii="Arial" w:hAnsi="Arial" w:cs="Arial"/>
          <w:spacing w:val="-2"/>
          <w:sz w:val="20"/>
          <w:szCs w:val="20"/>
        </w:rPr>
        <w:t xml:space="preserve">fatty </w:t>
      </w:r>
      <w:r>
        <w:rPr>
          <w:rFonts w:ascii="Arial" w:hAnsi="Arial" w:cs="Arial"/>
          <w:sz w:val="20"/>
          <w:szCs w:val="20"/>
        </w:rPr>
        <w:t>acid</w:t>
      </w:r>
      <w:r>
        <w:rPr>
          <w:rFonts w:ascii="Arial" w:hAnsi="Arial" w:cs="Arial"/>
          <w:spacing w:val="15"/>
          <w:sz w:val="20"/>
          <w:szCs w:val="20"/>
        </w:rPr>
        <w:t xml:space="preserve"> </w:t>
      </w:r>
      <w:r>
        <w:rPr>
          <w:rFonts w:ascii="Arial" w:hAnsi="Arial" w:cs="Arial"/>
          <w:sz w:val="20"/>
          <w:szCs w:val="20"/>
        </w:rPr>
        <w:t>profile</w:t>
      </w:r>
      <w:r>
        <w:rPr>
          <w:rFonts w:ascii="Arial" w:hAnsi="Arial" w:cs="Arial"/>
          <w:spacing w:val="15"/>
          <w:sz w:val="20"/>
          <w:szCs w:val="20"/>
        </w:rPr>
        <w:t xml:space="preserve"> </w:t>
      </w:r>
      <w:r>
        <w:rPr>
          <w:rFonts w:ascii="Arial" w:hAnsi="Arial" w:cs="Arial"/>
          <w:sz w:val="20"/>
          <w:szCs w:val="20"/>
        </w:rPr>
        <w:t>and</w:t>
      </w:r>
      <w:r>
        <w:rPr>
          <w:rFonts w:ascii="Arial" w:hAnsi="Arial" w:cs="Arial"/>
          <w:spacing w:val="14"/>
          <w:sz w:val="20"/>
          <w:szCs w:val="20"/>
        </w:rPr>
        <w:t xml:space="preserve"> </w:t>
      </w:r>
      <w:r>
        <w:rPr>
          <w:rFonts w:ascii="Arial" w:hAnsi="Arial" w:cs="Arial"/>
          <w:sz w:val="20"/>
          <w:szCs w:val="20"/>
        </w:rPr>
        <w:t>meat</w:t>
      </w:r>
      <w:r>
        <w:rPr>
          <w:rFonts w:ascii="Arial" w:hAnsi="Arial" w:cs="Arial"/>
          <w:spacing w:val="16"/>
          <w:sz w:val="20"/>
          <w:szCs w:val="20"/>
        </w:rPr>
        <w:t xml:space="preserve"> </w:t>
      </w:r>
      <w:r>
        <w:rPr>
          <w:rFonts w:ascii="Arial" w:hAnsi="Arial" w:cs="Arial"/>
          <w:sz w:val="20"/>
          <w:szCs w:val="20"/>
        </w:rPr>
        <w:t xml:space="preserve">quality </w:t>
      </w:r>
      <w:r>
        <w:rPr>
          <w:rFonts w:ascii="Arial" w:hAnsi="Arial" w:cs="Arial"/>
          <w:sz w:val="20"/>
          <w:szCs w:val="20"/>
        </w:rPr>
        <w:fldChar w:fldCharType="begin"/>
      </w:r>
      <w:r>
        <w:rPr>
          <w:rFonts w:ascii="Arial" w:hAnsi="Arial" w:cs="Arial"/>
          <w:sz w:val="20"/>
          <w:szCs w:val="20"/>
        </w:rPr>
        <w:instrText xml:space="preserve"> ADDIN ZOTERO_ITEM CSL_CITATION {"citationID":"Dr7AlmMs","properties":{"formattedCitation":"(Balaprakash et al., 2025; Gardu\\uc0\\u241{}o-Lugo et al., 2003; Hamandishe et al., 2018; Ponzoni et al., 2006; B. Sahu et al., 2017; Yehya et al., 2012)","plainCitation":"(Balaprakash et al., 2025; Garduño-Lugo et al., 2003; Hamandishe et al., 2018; Ponzoni et al., 2006; B. Sahu et al., 2017; Yehya et al., 2012)","noteIndex":0},"citationItems":[{"id":173,"uris":["http://zotero.org/users/local/qdjsv7Ur/items/ZVQH9FPJ"],"itemData":{"id":173,"type":"article-journal","abstract":"A 180 day field trial was carried out to study the growth performance, gene expression, fillet quality and fatty acid profile of male and female GIFT tilapia. Four month old male (180 fish with an average body weight of 72.75 ± 0.76 g) and female (180 fish with an average body weight of 72.25 ± 0.76 g) tilapia were segregated manually by seeing their genital papilla and were stocked, separately, in six hapas (60 fish/hapa) with each sex in triplicate conditions. The stocked fish were fed twice a day, with GROWPIA feed (floating pellet – 3 mm dia; crude protein - 28 %), at the rate of 5–8 %. The study found significant difference in growth performance between male and female GIFT tilapia. After 180 days of culture, male GIFT tilapia showed significantly higher specific growth rate (4.31 ± 0.001 % /day), average body weight gain (737.85 ± 0.25 g) and feed utilization indicators in terms of better apparent feed conversion ratio (1.69 ± 0.05), higher feed efficiency ratio (0.59 ± 0.02) and protein efficiency ratio (2.10 ± 0.07) compared to female GIFT. On the other hand, the female GIFT tilapia displayed downregulation in the gene expression of IGF-1/IGF-2, myoD, myogenin and upregulation of myostatin. However, the study did not find any significant difference in survival rate at the end of experiment. Similarly, there was no significant difference in fillet yield (%) and it was in the range of 43.93–45.49 % between male and female GIFT tilapia. Fillet nutritional quality analysis indicated significantly lower moisture (76.43 %) and ash (4.27 %) contents and higher crude lipid content (12.41 %) in female GIFT tilapia. Interestingly, the study found statistically similar fatty acid profile between male and female tilapia, however, the fatty acid contents of PUFA (19.38 ± 0.69 %), DHA/EPA (2.56 ± 0.38), omega-3 fatty acid (5.11 ± 0.32 %) and omega-6 fatty acid (14.27 ± 0.37 %) was found to be slightly better in male GIFT tilapia. Overall, the study found better growth performance in male GIFT tilapia and nutritionally similar fillets quality between male and female GIFT tilapia.","container-title":"Aquaculture","DOI":"10.1016/j.aquaculture.2024.741960","ISSN":"0044-8486","journalAbbreviation":"Aquaculture","page":"741960","source":"ScienceDirect","title":"A sex-based growth performance, gene expression, fillet quality and fatty acid profile in GIFT tilapia cultured in field conditions","volume":"598","author":[{"family":"Balaprakash","given":"K."},{"family":"Aanand","given":"S."},{"family":"Manimekalai","given":"D."},{"family":"Ande","given":"Muralidhar P."},{"family":"Somu Sunder Lingam","given":"R."}],"issued":{"date-parts":[["2025",3,15]]}}},{"id":62,"uris":["http://zotero.org/users/local/qdjsv7Ur/items/SSYAJBPJ"],"itemData":{"id":62,"type":"article-journal","abstract":"A comparison was made of some productive traits of Stirling Nile tilapia (wild type) (Oreochromis niloticus, Linnaeus) and red hybrid tilapia (Florida red tilapia× Stirling red O. niloticus) males during a 98-day grow-out period. Twenty-two males from each genetic group with initial weights of 139.0 g for O. niloticus and 207.3 g for the red hybrid were placed in triplicate tanks. The fish were fed with a feed containing 36.8% crude protein. Survival was 97.0% for the red hybrid and 83.3% for O. niloticus. Daily individual weight gains were 2.95 and 2.50 g and final body weights were 473.0 and 348.8 g for the red hybrid and O. niloticus respectively. Fillet yield was similar for both the species, with 33.4% for the red hybrid and 32.0% for O. niloticus. Fresh fillet lipid content was perceptibly less in the red hybrid (0.33%) than in O. niloticus (2.07%). Some benefits of a red low-fat tilapia genotype are discussed.","container-title":"Aquaculture Research","DOI":"10.1046/j.1365-2109.2003.00904.x","ISSN":"1365-2109","issue":"12","language":"en","note":"_eprint: https://onlinelibrary.wiley.com/doi/pdf/10.1046/j.1365-2109.2003.00904.x","page":"1023-1028","source":"Wiley Online Library","title":"Comparison of growth, fillet yield and proximate composition between Stirling Nile tilapia (wild type) (Oreochromis niloticus, Linnaeus) and red hybrid tilapia (Florida red tilapia×Stirling red O. niloticus) males","volume":"34","author":[{"family":"Garduño-Lugo","given":"Mario"},{"family":"Granados-Alvarez","given":"Ivonne"},{"family":"Olvera-Novoa","given":"Miguel A"},{"family":"Muñoz-Córdova","given":"Germán"}],"issued":{"date-parts":[["2003"]]}}},{"id":170,"uris":["http://zotero.org/users/local/qdjsv7Ur/items/PM2G95V6"],"itemData":{"id":170,"type":"article-journal","abstract":"The objective of the study was to determine the quality and consumer preferences of Nile tilapia (Oreochromis niloticus) from two water bodies with different pollution levels and trophic states. Water quality assessment of the two impoundments was carried out. Fish were sampled from hypereutrophic Lake Chivero and oligomesotrophic Lake Kariba for proximate analysis, carcass quality, and sensory evaluation. Conductivity, dissolved oxygen, transparency, ammonia, total phosphates, reactive phosphates, and chlorophyll a were significantly different (P&lt;0.05). Fish from Lake Kariba had significantly higher condition factors and lower fillet yields, while fish of length 10-20 cm, from Lake Chivero had significantly more fat. Lake Chivero fish were darker, greener, and less red while Lake Kariba fish were lighter, less green, and less red. Raw fish from Lake Kariba were significantly firmer, were less green and redder, had a stronger typical fish odour, and were more acceptable than Lake Chivero fish. Lake Chivero fish had a stronger foreign fish odour than their counterparts. No statistical differences were observed on fillet cooking losses, cooked fish sensory parameters, and acceptability. The fish could, however, not be safe due to possibility of toxins in water and feed (algae) which may bioaccumulate and ultimately affect other attributes of fish quality.","container-title":"International Journal of Food Science","DOI":"10.1155/2018/7862971","ISSN":"2314-5765","journalAbbreviation":"Int J Food Sci","note":"PMID: 30175111\nPMCID: PMC6106731","page":"7862971","source":"PubMed Central","title":"A Comparative Evaluation of Carcass Quality, Nutritional Value, and Consumer Preference of Oreochromis niloticus from Two Impoundments with Different Pollution Levels in Zimbabwe","volume":"2018","author":[{"family":"Hamandishe","given":"Vimbai R."},{"family":"Saidi","given":"Petronella T."},{"family":"Imbayarwo-Chikosi","given":"Venancio E."},{"family":"Nhiwatiwa","given":"Tamuka"}],"issued":{"date-parts":[["2018",8,8]]}}},{"id":162,"uris":["http://zotero.org/users/local/qdjsv7Ur/items/LZJC8RII"],"itemData":{"id":162,"type":"paper-conference","ISBN":"978-85-60088-01-0","page":"09-06","source":"ResearchGate","title":"A comparison of GIFT and red tilapia for fillet yield and flesh quality assessed by a panel of untrained consumers","author":[{"family":"Ponzoni","given":"Raul"},{"family":"Khaw","given":"Hooi Ling"},{"family":"Abu-Bakar","given":"Khairul"},{"family":"Hamzah","given":"Azhar"},{"family":"Kamaruzzaman","given":"Norhidayat"},{"family":"Nguyen","given":"Nguyen"}],"issued":{"date-parts":[["2006",1,1]]}}},{"id":168,"uris":["http://zotero.org/users/local/qdjsv7Ur/items/FLH2RI62"],"itemData":{"id":168,"type":"article-journal","abstract":"The carcass traits and commercial characteristics of farmed freshwater Oreochromis niloticus and Puntius gonionotus were investigated to calculate yield data useful for programming semi-automated processing units. Specimens with average weight of 819.5±42.3 and 2108±38.2 were collected from both tilapia and puntius respectively. Samples were taken from culture pond of the Central Institute of Freshwater Aquaculture (CIFA), Bhubaneswar, Odisha, India. Carcass offal yields as well as carcass curability were evaluated. Head yields were recorded as 27.1 and 10.07% for tilapia and puntius, respectively. The gutted yield, headless yield skinless dressed round percentage were determined as 80.0, 53.0 and 51.6% for tilapia and 62.9, 52.20 and 50.1% for Puntius respectively. The meat: bone ratio in filleting average 2.1 for tilapia and 4.2 for silver carp. The middle cut of tilapia and puntius had both the highest total yield percentage and highest meat yield. The hind cut of tilapia had significantly higher yield percentage and meat yield in comparison to puntius. In both tilapia and puntius dry matter, ether extract and protein percentage were highest in the middle cut followed by fore cut and hind cut. In puntius the percentage of fat content was found to be significantly higher than in tilapia. The omental fatin puntius was significantly higher than tilapia.","container-title":"International Journal of Fisheries and Aquaculture Studies","journalAbbreviation":"International Journal of Fisheries and Aquaculture Studies","page":"06-09","source":"ResearchGate","title":"International Journal of Fisheries and Aquatic Studies 2017; 5(2): 06-09 Comparative studies on carcass characteristics of marketable size farmed tilapia (Oreochromis niloticus) and silver barb (Puntius gonionotus)","title-short":"International Journal of Fisheries and Aquatic Studies 2017; 5(2)","volume":"5","author":[{"family":"Sahu","given":"Bighneswar"},{"family":"Barik","given":"Nagesh"},{"family":"Routray","given":"Padmanav"},{"family":"Paikaray","given":"Ambarish"},{"family":"Sundaray","given":"J.K."},{"family":"Binod","given":"Correspondence"},{"family":"Sahu","given":"Binod Bihari"},{"family":"Agnibesh","given":"Aloka"},{"family":"Mohapatra","given":"Satyapriya"}],"issued":{"date-parts":[["2017",3,12]]}}},{"id":164,"uris":["http://zotero.org/users/local/qdjsv7Ur/items/ZTQTWUTC"],"itemData":{"id":164,"type":"article-journal","abstract":"Variation in chemical composition and carcass traits among different wild and cultured Nile tilapia, Oreochromis niloticus populations were analyzed to study and compare the differences among different wild (Manzalah lake, Nile river and Edku lake) and cultured Nile tilapia populations. Data of body composition of different Nile ti</w:instrText>
      </w:r>
      <w:r>
        <w:rPr>
          <w:rFonts w:ascii="Arial" w:hAnsi="Arial" w:cs="Arial"/>
          <w:sz w:val="20"/>
          <w:szCs w:val="20"/>
          <w:lang w:val="nl-NL"/>
        </w:rPr>
        <w:instrText xml:space="preserve">lapia (O. niloticus) populations showed that, the highest mean value of moisture content (80.32 ± 0.39%) was shown by cultured population and differ significantly (P≤0.05) from those of other populations studied. The highest mean value of protein content (58.14 ± 0.51%) was shown by cultured population but did not differ significantly (P≤0.05) from that of River Nile population. Lipids content showed lower mean (21.74 ± 0.06%) by River Nile population but did not differ significantly (P≤0.05) from that of cultured population. The results of carcass traits show insignificant differences (P≤0.05) in all parameters among different Nile tilapia populations studied. The evaluation of flesh quality of different wild and cultured populations of Nile tilapia studied can result in a genotype suitable for aquaculture.","container-title":"AFRICAN JOURNAL OF BIOTECHNOLOGY","journalAbbreviation":"AFRICAN JOURNAL OF BIOTECHNOLOGY","page":"4086-4089","source":"ResearchGate","title":"Flesh quality differentiation of wild and cultured Nile tilapia (Oreochromis niloticus) populations","volume":"11","author":[{"family":"Yehya","given":"Samy"},{"family":"El-Zaeem","given":"Samy"},{"family":"Ahmed","given":"Mohamed"},{"family":"Ahmed","given":"Mohamed"},{"family":"El","given":"Mohamed"},{"family":"Salama","given":"Sayed"},{"family":"Abd El-Kader","given":"Walid"}],"issued":{"date-parts":[["2012",1,1]]}}}],"schema":"https://github.com/citation-style-language/schema/raw/master/csl-citation.json"} </w:instrText>
      </w:r>
      <w:r>
        <w:rPr>
          <w:rFonts w:ascii="Arial" w:hAnsi="Arial" w:cs="Arial"/>
          <w:sz w:val="20"/>
          <w:szCs w:val="20"/>
        </w:rPr>
        <w:fldChar w:fldCharType="separate"/>
      </w:r>
      <w:r>
        <w:rPr>
          <w:rFonts w:ascii="Arial" w:hAnsi="Arial" w:cs="Arial"/>
          <w:kern w:val="0"/>
          <w:sz w:val="20"/>
          <w:szCs w:val="20"/>
          <w:lang w:val="nl-NL"/>
        </w:rPr>
        <w:t>(Balaprakash et al., 2025; Garduño-Lugo et al., 2003; Hamandishe et al., 2018; Ponzoni et al., 2006; B. Sahu et al., 2017; Yehya et al., 2012)</w:t>
      </w:r>
      <w:r>
        <w:rPr>
          <w:rFonts w:ascii="Arial" w:hAnsi="Arial" w:cs="Arial"/>
          <w:sz w:val="20"/>
          <w:szCs w:val="20"/>
        </w:rPr>
        <w:fldChar w:fldCharType="end"/>
      </w:r>
      <w:r>
        <w:rPr>
          <w:rFonts w:ascii="Arial" w:hAnsi="Arial" w:cs="Arial"/>
          <w:spacing w:val="9"/>
          <w:sz w:val="20"/>
          <w:szCs w:val="20"/>
          <w:lang w:val="nl-NL"/>
        </w:rPr>
        <w:t xml:space="preserve">. </w:t>
      </w:r>
      <w:r>
        <w:rPr>
          <w:rFonts w:ascii="Arial" w:hAnsi="Arial" w:cs="Arial"/>
          <w:sz w:val="20"/>
          <w:szCs w:val="20"/>
        </w:rPr>
        <w:t>Among</w:t>
      </w:r>
      <w:r>
        <w:rPr>
          <w:rFonts w:ascii="Arial" w:hAnsi="Arial" w:cs="Arial"/>
          <w:spacing w:val="51"/>
          <w:sz w:val="20"/>
          <w:szCs w:val="20"/>
        </w:rPr>
        <w:t xml:space="preserve"> </w:t>
      </w:r>
      <w:r>
        <w:rPr>
          <w:rFonts w:ascii="Arial" w:hAnsi="Arial" w:cs="Arial"/>
          <w:sz w:val="20"/>
          <w:szCs w:val="20"/>
        </w:rPr>
        <w:t>the</w:t>
      </w:r>
      <w:r>
        <w:rPr>
          <w:rFonts w:ascii="Arial" w:hAnsi="Arial" w:cs="Arial"/>
          <w:spacing w:val="56"/>
          <w:sz w:val="20"/>
          <w:szCs w:val="20"/>
        </w:rPr>
        <w:t xml:space="preserve"> </w:t>
      </w:r>
      <w:r>
        <w:rPr>
          <w:rFonts w:ascii="Arial" w:hAnsi="Arial" w:cs="Arial"/>
          <w:sz w:val="20"/>
          <w:szCs w:val="20"/>
        </w:rPr>
        <w:t>improved</w:t>
      </w:r>
      <w:r>
        <w:rPr>
          <w:rFonts w:ascii="Arial" w:hAnsi="Arial" w:cs="Arial"/>
          <w:spacing w:val="56"/>
          <w:sz w:val="20"/>
          <w:szCs w:val="20"/>
        </w:rPr>
        <w:t xml:space="preserve"> </w:t>
      </w:r>
      <w:r>
        <w:rPr>
          <w:rFonts w:ascii="Arial" w:hAnsi="Arial" w:cs="Arial"/>
          <w:sz w:val="20"/>
          <w:szCs w:val="20"/>
        </w:rPr>
        <w:t>strains,</w:t>
      </w:r>
      <w:r>
        <w:rPr>
          <w:rFonts w:ascii="Arial" w:hAnsi="Arial" w:cs="Arial"/>
          <w:spacing w:val="58"/>
          <w:sz w:val="20"/>
          <w:szCs w:val="20"/>
        </w:rPr>
        <w:t xml:space="preserve"> </w:t>
      </w:r>
      <w:r>
        <w:rPr>
          <w:rFonts w:ascii="Arial" w:hAnsi="Arial" w:cs="Arial"/>
          <w:sz w:val="20"/>
          <w:szCs w:val="20"/>
        </w:rPr>
        <w:t>red</w:t>
      </w:r>
      <w:r>
        <w:rPr>
          <w:rFonts w:ascii="Arial" w:hAnsi="Arial" w:cs="Arial"/>
          <w:spacing w:val="56"/>
          <w:sz w:val="20"/>
          <w:szCs w:val="20"/>
        </w:rPr>
        <w:t xml:space="preserve"> </w:t>
      </w:r>
      <w:r>
        <w:rPr>
          <w:rFonts w:ascii="Arial" w:hAnsi="Arial" w:cs="Arial"/>
          <w:sz w:val="20"/>
          <w:szCs w:val="20"/>
        </w:rPr>
        <w:t>tilapia</w:t>
      </w:r>
      <w:r>
        <w:rPr>
          <w:rFonts w:ascii="Arial" w:hAnsi="Arial" w:cs="Arial"/>
          <w:spacing w:val="58"/>
          <w:sz w:val="20"/>
          <w:szCs w:val="20"/>
        </w:rPr>
        <w:t xml:space="preserve"> </w:t>
      </w:r>
      <w:r>
        <w:rPr>
          <w:rFonts w:ascii="Arial" w:hAnsi="Arial" w:cs="Arial"/>
          <w:sz w:val="20"/>
          <w:szCs w:val="20"/>
        </w:rPr>
        <w:t>and</w:t>
      </w:r>
      <w:r>
        <w:rPr>
          <w:rFonts w:ascii="Arial" w:hAnsi="Arial" w:cs="Arial"/>
          <w:spacing w:val="58"/>
          <w:sz w:val="20"/>
          <w:szCs w:val="20"/>
        </w:rPr>
        <w:t xml:space="preserve"> </w:t>
      </w:r>
      <w:r>
        <w:rPr>
          <w:rFonts w:ascii="Arial" w:hAnsi="Arial" w:cs="Arial"/>
          <w:sz w:val="20"/>
          <w:szCs w:val="20"/>
        </w:rPr>
        <w:t>GIFT</w:t>
      </w:r>
      <w:r>
        <w:rPr>
          <w:rFonts w:ascii="Arial" w:hAnsi="Arial" w:cs="Arial"/>
          <w:spacing w:val="3"/>
          <w:sz w:val="20"/>
          <w:szCs w:val="20"/>
        </w:rPr>
        <w:t xml:space="preserve"> </w:t>
      </w:r>
      <w:r>
        <w:rPr>
          <w:rFonts w:ascii="Arial" w:hAnsi="Arial" w:cs="Arial"/>
          <w:sz w:val="20"/>
          <w:szCs w:val="20"/>
        </w:rPr>
        <w:t>are</w:t>
      </w:r>
      <w:r>
        <w:rPr>
          <w:rFonts w:ascii="Arial" w:hAnsi="Arial" w:cs="Arial"/>
          <w:spacing w:val="2"/>
          <w:sz w:val="20"/>
          <w:szCs w:val="20"/>
        </w:rPr>
        <w:t xml:space="preserve"> </w:t>
      </w:r>
      <w:r>
        <w:rPr>
          <w:rFonts w:ascii="Arial" w:hAnsi="Arial" w:cs="Arial"/>
          <w:sz w:val="20"/>
          <w:szCs w:val="20"/>
        </w:rPr>
        <w:t>considered</w:t>
      </w:r>
      <w:r>
        <w:rPr>
          <w:rFonts w:ascii="Arial" w:hAnsi="Arial" w:cs="Arial"/>
          <w:spacing w:val="4"/>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important</w:t>
      </w:r>
      <w:r>
        <w:rPr>
          <w:rFonts w:ascii="Arial" w:hAnsi="Arial" w:cs="Arial"/>
          <w:spacing w:val="4"/>
          <w:sz w:val="20"/>
          <w:szCs w:val="20"/>
        </w:rPr>
        <w:t xml:space="preserve"> </w:t>
      </w:r>
      <w:r>
        <w:rPr>
          <w:rFonts w:ascii="Arial" w:hAnsi="Arial" w:cs="Arial"/>
          <w:sz w:val="20"/>
          <w:szCs w:val="20"/>
        </w:rPr>
        <w:t>strains</w:t>
      </w:r>
      <w:r>
        <w:rPr>
          <w:rFonts w:ascii="Arial" w:hAnsi="Arial" w:cs="Arial"/>
          <w:spacing w:val="4"/>
          <w:sz w:val="20"/>
          <w:szCs w:val="20"/>
        </w:rPr>
        <w:t xml:space="preserve"> </w:t>
      </w:r>
      <w:r>
        <w:rPr>
          <w:rFonts w:ascii="Arial" w:hAnsi="Arial" w:cs="Arial"/>
          <w:sz w:val="20"/>
          <w:szCs w:val="20"/>
        </w:rPr>
        <w:t>due</w:t>
      </w:r>
      <w:r>
        <w:rPr>
          <w:rFonts w:ascii="Arial" w:hAnsi="Arial" w:cs="Arial"/>
          <w:spacing w:val="2"/>
          <w:sz w:val="20"/>
          <w:szCs w:val="20"/>
        </w:rPr>
        <w:t xml:space="preserve"> </w:t>
      </w:r>
      <w:r>
        <w:rPr>
          <w:rFonts w:ascii="Arial" w:hAnsi="Arial" w:cs="Arial"/>
          <w:sz w:val="20"/>
          <w:szCs w:val="20"/>
        </w:rPr>
        <w:t>to</w:t>
      </w:r>
      <w:r>
        <w:rPr>
          <w:rFonts w:ascii="Arial" w:hAnsi="Arial" w:cs="Arial"/>
          <w:spacing w:val="2"/>
          <w:sz w:val="20"/>
          <w:szCs w:val="20"/>
        </w:rPr>
        <w:t xml:space="preserve"> </w:t>
      </w:r>
      <w:r>
        <w:rPr>
          <w:rFonts w:ascii="Arial" w:hAnsi="Arial" w:cs="Arial"/>
          <w:sz w:val="20"/>
          <w:szCs w:val="20"/>
        </w:rPr>
        <w:t>their red</w:t>
      </w:r>
      <w:r>
        <w:rPr>
          <w:rFonts w:ascii="Arial" w:hAnsi="Arial" w:cs="Arial"/>
          <w:spacing w:val="2"/>
          <w:sz w:val="20"/>
          <w:szCs w:val="20"/>
        </w:rPr>
        <w:t xml:space="preserve"> </w:t>
      </w:r>
      <w:r>
        <w:rPr>
          <w:rFonts w:ascii="Arial" w:hAnsi="Arial" w:cs="Arial"/>
          <w:sz w:val="20"/>
          <w:szCs w:val="20"/>
        </w:rPr>
        <w:t>skin</w:t>
      </w:r>
      <w:r>
        <w:rPr>
          <w:rFonts w:ascii="Arial" w:hAnsi="Arial" w:cs="Arial"/>
          <w:spacing w:val="5"/>
          <w:sz w:val="20"/>
          <w:szCs w:val="20"/>
        </w:rPr>
        <w:t xml:space="preserve"> </w:t>
      </w:r>
      <w:r>
        <w:rPr>
          <w:rFonts w:ascii="Arial" w:hAnsi="Arial" w:cs="Arial"/>
          <w:spacing w:val="-2"/>
          <w:sz w:val="20"/>
          <w:szCs w:val="20"/>
        </w:rPr>
        <w:t xml:space="preserve">colour, </w:t>
      </w:r>
      <w:r>
        <w:rPr>
          <w:rFonts w:ascii="Arial" w:hAnsi="Arial" w:cs="Arial"/>
          <w:sz w:val="20"/>
          <w:szCs w:val="20"/>
        </w:rPr>
        <w:t>rapid</w:t>
      </w:r>
      <w:r>
        <w:rPr>
          <w:rFonts w:ascii="Arial" w:hAnsi="Arial" w:cs="Arial"/>
          <w:spacing w:val="32"/>
          <w:sz w:val="20"/>
          <w:szCs w:val="20"/>
        </w:rPr>
        <w:t xml:space="preserve"> </w:t>
      </w:r>
      <w:r>
        <w:rPr>
          <w:rFonts w:ascii="Arial" w:hAnsi="Arial" w:cs="Arial"/>
          <w:sz w:val="20"/>
          <w:szCs w:val="20"/>
        </w:rPr>
        <w:t>growth,</w:t>
      </w:r>
      <w:r>
        <w:rPr>
          <w:rFonts w:ascii="Arial" w:hAnsi="Arial" w:cs="Arial"/>
          <w:spacing w:val="32"/>
          <w:sz w:val="20"/>
          <w:szCs w:val="20"/>
        </w:rPr>
        <w:t xml:space="preserve"> </w:t>
      </w:r>
      <w:r>
        <w:rPr>
          <w:rFonts w:ascii="Arial" w:hAnsi="Arial" w:cs="Arial"/>
          <w:sz w:val="20"/>
          <w:szCs w:val="20"/>
        </w:rPr>
        <w:t>easy</w:t>
      </w:r>
      <w:r>
        <w:rPr>
          <w:rFonts w:ascii="Arial" w:hAnsi="Arial" w:cs="Arial"/>
          <w:spacing w:val="26"/>
          <w:sz w:val="20"/>
          <w:szCs w:val="20"/>
        </w:rPr>
        <w:t xml:space="preserve"> </w:t>
      </w:r>
      <w:r>
        <w:rPr>
          <w:rFonts w:ascii="Arial" w:hAnsi="Arial" w:cs="Arial"/>
          <w:sz w:val="20"/>
          <w:szCs w:val="20"/>
        </w:rPr>
        <w:t>cultural</w:t>
      </w:r>
      <w:r>
        <w:rPr>
          <w:rFonts w:ascii="Arial" w:hAnsi="Arial" w:cs="Arial"/>
          <w:spacing w:val="30"/>
          <w:sz w:val="20"/>
          <w:szCs w:val="20"/>
        </w:rPr>
        <w:t xml:space="preserve"> </w:t>
      </w:r>
      <w:r>
        <w:rPr>
          <w:rFonts w:ascii="Arial" w:hAnsi="Arial" w:cs="Arial"/>
          <w:sz w:val="20"/>
          <w:szCs w:val="20"/>
        </w:rPr>
        <w:t>management,</w:t>
      </w:r>
      <w:r>
        <w:rPr>
          <w:rFonts w:ascii="Arial" w:hAnsi="Arial" w:cs="Arial"/>
          <w:spacing w:val="29"/>
          <w:sz w:val="20"/>
          <w:szCs w:val="20"/>
        </w:rPr>
        <w:t xml:space="preserve"> </w:t>
      </w:r>
      <w:r>
        <w:rPr>
          <w:rFonts w:ascii="Arial" w:hAnsi="Arial" w:cs="Arial"/>
          <w:sz w:val="20"/>
          <w:szCs w:val="20"/>
        </w:rPr>
        <w:t>high</w:t>
      </w:r>
      <w:r>
        <w:rPr>
          <w:rFonts w:ascii="Arial" w:hAnsi="Arial" w:cs="Arial"/>
          <w:spacing w:val="30"/>
          <w:sz w:val="20"/>
          <w:szCs w:val="20"/>
        </w:rPr>
        <w:t xml:space="preserve"> </w:t>
      </w:r>
      <w:r>
        <w:rPr>
          <w:rFonts w:ascii="Arial" w:hAnsi="Arial" w:cs="Arial"/>
          <w:sz w:val="20"/>
          <w:szCs w:val="20"/>
        </w:rPr>
        <w:t>market</w:t>
      </w:r>
      <w:r>
        <w:rPr>
          <w:rFonts w:ascii="Arial" w:hAnsi="Arial" w:cs="Arial"/>
          <w:spacing w:val="30"/>
          <w:sz w:val="20"/>
          <w:szCs w:val="20"/>
        </w:rPr>
        <w:t xml:space="preserve"> </w:t>
      </w:r>
      <w:r>
        <w:rPr>
          <w:rFonts w:ascii="Arial" w:hAnsi="Arial" w:cs="Arial"/>
          <w:sz w:val="20"/>
          <w:szCs w:val="20"/>
        </w:rPr>
        <w:t>demand</w:t>
      </w:r>
      <w:r>
        <w:rPr>
          <w:rFonts w:ascii="Arial" w:hAnsi="Arial" w:cs="Arial"/>
          <w:spacing w:val="29"/>
          <w:sz w:val="20"/>
          <w:szCs w:val="20"/>
        </w:rPr>
        <w:t xml:space="preserve"> </w:t>
      </w:r>
      <w:r>
        <w:rPr>
          <w:rFonts w:ascii="Arial" w:hAnsi="Arial" w:cs="Arial"/>
          <w:sz w:val="20"/>
          <w:szCs w:val="20"/>
        </w:rPr>
        <w:t>in</w:t>
      </w:r>
      <w:r>
        <w:rPr>
          <w:rFonts w:ascii="Arial" w:hAnsi="Arial" w:cs="Arial"/>
          <w:spacing w:val="31"/>
          <w:sz w:val="20"/>
          <w:szCs w:val="20"/>
        </w:rPr>
        <w:t xml:space="preserve"> </w:t>
      </w:r>
      <w:r>
        <w:rPr>
          <w:rFonts w:ascii="Arial" w:hAnsi="Arial" w:cs="Arial"/>
          <w:sz w:val="20"/>
          <w:szCs w:val="20"/>
        </w:rPr>
        <w:t>the</w:t>
      </w:r>
      <w:r>
        <w:rPr>
          <w:rFonts w:ascii="Arial" w:hAnsi="Arial" w:cs="Arial"/>
          <w:spacing w:val="29"/>
          <w:sz w:val="20"/>
          <w:szCs w:val="20"/>
        </w:rPr>
        <w:t xml:space="preserve"> </w:t>
      </w:r>
      <w:r>
        <w:rPr>
          <w:rFonts w:ascii="Arial" w:hAnsi="Arial" w:cs="Arial"/>
          <w:sz w:val="20"/>
          <w:szCs w:val="20"/>
        </w:rPr>
        <w:t>form</w:t>
      </w:r>
      <w:r>
        <w:rPr>
          <w:rFonts w:ascii="Arial" w:hAnsi="Arial" w:cs="Arial"/>
          <w:spacing w:val="30"/>
          <w:sz w:val="20"/>
          <w:szCs w:val="20"/>
        </w:rPr>
        <w:t xml:space="preserve"> </w:t>
      </w:r>
      <w:r>
        <w:rPr>
          <w:rFonts w:ascii="Arial" w:hAnsi="Arial" w:cs="Arial"/>
          <w:sz w:val="20"/>
          <w:szCs w:val="20"/>
        </w:rPr>
        <w:t>of</w:t>
      </w:r>
      <w:r>
        <w:rPr>
          <w:rFonts w:ascii="Arial" w:hAnsi="Arial" w:cs="Arial"/>
          <w:spacing w:val="30"/>
          <w:sz w:val="20"/>
          <w:szCs w:val="20"/>
        </w:rPr>
        <w:t xml:space="preserve"> </w:t>
      </w:r>
      <w:r>
        <w:rPr>
          <w:rFonts w:ascii="Arial" w:hAnsi="Arial" w:cs="Arial"/>
          <w:sz w:val="20"/>
          <w:szCs w:val="20"/>
        </w:rPr>
        <w:t>live</w:t>
      </w:r>
      <w:r>
        <w:rPr>
          <w:rFonts w:ascii="Arial" w:hAnsi="Arial" w:cs="Arial"/>
          <w:spacing w:val="29"/>
          <w:sz w:val="20"/>
          <w:szCs w:val="20"/>
        </w:rPr>
        <w:t xml:space="preserve"> </w:t>
      </w:r>
      <w:r>
        <w:rPr>
          <w:rFonts w:ascii="Arial" w:hAnsi="Arial" w:cs="Arial"/>
          <w:sz w:val="20"/>
          <w:szCs w:val="20"/>
        </w:rPr>
        <w:t>fish</w:t>
      </w:r>
      <w:r>
        <w:rPr>
          <w:rFonts w:ascii="Arial" w:hAnsi="Arial" w:cs="Arial"/>
          <w:spacing w:val="30"/>
          <w:sz w:val="20"/>
          <w:szCs w:val="20"/>
        </w:rPr>
        <w:t xml:space="preserve"> </w:t>
      </w:r>
      <w:r>
        <w:rPr>
          <w:rFonts w:ascii="Arial" w:hAnsi="Arial" w:cs="Arial"/>
          <w:spacing w:val="-5"/>
          <w:sz w:val="20"/>
          <w:szCs w:val="20"/>
        </w:rPr>
        <w:t xml:space="preserve">and </w:t>
      </w:r>
      <w:r>
        <w:rPr>
          <w:rFonts w:ascii="Arial" w:hAnsi="Arial" w:cs="Arial"/>
          <w:sz w:val="20"/>
          <w:szCs w:val="20"/>
        </w:rPr>
        <w:t>fillet</w:t>
      </w:r>
      <w:r>
        <w:rPr>
          <w:rFonts w:ascii="Arial" w:hAnsi="Arial" w:cs="Arial"/>
          <w:spacing w:val="25"/>
          <w:sz w:val="20"/>
          <w:szCs w:val="20"/>
        </w:rPr>
        <w:t xml:space="preserve"> </w:t>
      </w:r>
      <w:r>
        <w:rPr>
          <w:rFonts w:ascii="Arial" w:hAnsi="Arial" w:cs="Arial"/>
          <w:sz w:val="20"/>
          <w:szCs w:val="20"/>
        </w:rPr>
        <w:t>at</w:t>
      </w:r>
      <w:r>
        <w:rPr>
          <w:rFonts w:ascii="Arial" w:hAnsi="Arial" w:cs="Arial"/>
          <w:spacing w:val="28"/>
          <w:sz w:val="20"/>
          <w:szCs w:val="20"/>
        </w:rPr>
        <w:t xml:space="preserve"> </w:t>
      </w:r>
      <w:r>
        <w:rPr>
          <w:rFonts w:ascii="Arial" w:hAnsi="Arial" w:cs="Arial"/>
          <w:sz w:val="20"/>
          <w:szCs w:val="20"/>
        </w:rPr>
        <w:t>domestic</w:t>
      </w:r>
      <w:r>
        <w:rPr>
          <w:rFonts w:ascii="Arial" w:hAnsi="Arial" w:cs="Arial"/>
          <w:spacing w:val="26"/>
          <w:sz w:val="20"/>
          <w:szCs w:val="20"/>
        </w:rPr>
        <w:t xml:space="preserve"> </w:t>
      </w:r>
      <w:r>
        <w:rPr>
          <w:rFonts w:ascii="Arial" w:hAnsi="Arial" w:cs="Arial"/>
          <w:sz w:val="20"/>
          <w:szCs w:val="20"/>
        </w:rPr>
        <w:t>and</w:t>
      </w:r>
      <w:r>
        <w:rPr>
          <w:rFonts w:ascii="Arial" w:hAnsi="Arial" w:cs="Arial"/>
          <w:spacing w:val="27"/>
          <w:sz w:val="20"/>
          <w:szCs w:val="20"/>
        </w:rPr>
        <w:t xml:space="preserve"> </w:t>
      </w:r>
      <w:r>
        <w:rPr>
          <w:rFonts w:ascii="Arial" w:hAnsi="Arial" w:cs="Arial"/>
          <w:sz w:val="20"/>
          <w:szCs w:val="20"/>
        </w:rPr>
        <w:t>international</w:t>
      </w:r>
      <w:r>
        <w:rPr>
          <w:rFonts w:ascii="Arial" w:hAnsi="Arial" w:cs="Arial"/>
          <w:spacing w:val="28"/>
          <w:sz w:val="20"/>
          <w:szCs w:val="20"/>
        </w:rPr>
        <w:t xml:space="preserve"> </w:t>
      </w:r>
      <w:r>
        <w:rPr>
          <w:rFonts w:ascii="Arial" w:hAnsi="Arial" w:cs="Arial"/>
          <w:sz w:val="20"/>
          <w:szCs w:val="20"/>
        </w:rPr>
        <w:t xml:space="preserve">markets </w:t>
      </w:r>
      <w:r>
        <w:rPr>
          <w:rFonts w:ascii="Arial" w:hAnsi="Arial" w:cs="Arial"/>
          <w:sz w:val="20"/>
          <w:szCs w:val="20"/>
        </w:rPr>
        <w:fldChar w:fldCharType="begin"/>
      </w:r>
      <w:r>
        <w:rPr>
          <w:rFonts w:ascii="Arial" w:hAnsi="Arial" w:cs="Arial"/>
          <w:sz w:val="20"/>
          <w:szCs w:val="20"/>
        </w:rPr>
        <w:instrText xml:space="preserve"> ADDIN ZOTERO_ITEM CSL_CITATION {"citationID":"r7bkJdzX","properties":{"formattedCitation":"(Pongthana et al., 2010)","plainCitation":"(Pongthana et al., 2010)","noteIndex":0},"citationItems":[{"id":66,"uris":["http://zotero.org/users/local/qdjsv7Ur/items/R86HSULD"],"itemData":{"id":66,"type":"article-journal","abstract":"A complete diallel cross involving four strains of red tilapia (Oreochromis spp.) from Malaysia, Stirling, Taiwan and Thailand was performed with the aim to establish a foundation population for genetic improvement. The mating involved 16 parental breeders per sex per strain, producing 64 full-sib families in total. Statistical analyses were carried out on data consisting of records from 1280 individuals reared in both freshwater (0ppt) and saline water (30ppt) environments. Among the purebreds, and across the testing environments, the Malaysian strain exhibited the highest additive genetic performance for harvest weight. Whereas the Stirling strain was the poorest (7.4% above and 13.4% below the overall mean of pure strains, respectively). The average level of heterosis was generally low (4.2%) and the average of all crossbreds was not statistically different from the mean of the pure strains. Overall, the growth performance of red tilapia was significantly lower in saline than in freshwater environments (P&lt;0.001). The high correlation between additive genetic and total performance suggests that improvement of red tilapia can be effectively based on the exploitation of additive genetic variation (i.e. through selective breeding). A synthetic base population was therefore formed with the best performing individuals regardless of their genetic makeup and of the environments tested. Strategies for the future breeding program in red tilapia are discussed.","collection-title":"Supplement: Genetics in Aquaculture X","container-title":"Aquaculture","DOI":"10.1016/j.aquaculture.2010.07.033","ISSN":"0044-8486","journalAbbreviation":"Aquaculture","page":"S109-S114","source":"ScienceDirect","title":"Comparative performance of four red tilapia strains and their crosses in fresh- and saline water environments","volume":"308","author":[{"family":"Pongthana","given":"Nuanmanee"},{"family":"Nguyen","given":"Nguyen Hong"},{"family":"Ponzoni","given":"Raul W."}],"issued":{"date-parts":[["2010",1,1]]}}}],"schema":"https://github.com/citation-style-language/schema/raw/master/csl-citation.json"} </w:instrText>
      </w:r>
      <w:r>
        <w:rPr>
          <w:rFonts w:ascii="Arial" w:hAnsi="Arial" w:cs="Arial"/>
          <w:sz w:val="20"/>
          <w:szCs w:val="20"/>
        </w:rPr>
        <w:fldChar w:fldCharType="separate"/>
      </w:r>
      <w:r>
        <w:rPr>
          <w:rFonts w:ascii="Arial" w:hAnsi="Arial" w:cs="Arial"/>
          <w:sz w:val="20"/>
          <w:szCs w:val="20"/>
        </w:rPr>
        <w:t>(Pongthana et al., 2010)</w:t>
      </w:r>
      <w:r>
        <w:rPr>
          <w:rFonts w:ascii="Arial" w:hAnsi="Arial" w:cs="Arial"/>
          <w:sz w:val="20"/>
          <w:szCs w:val="20"/>
        </w:rPr>
        <w:fldChar w:fldCharType="end"/>
      </w:r>
      <w:r>
        <w:rPr>
          <w:rFonts w:ascii="Arial" w:hAnsi="Arial" w:cs="Arial"/>
          <w:sz w:val="20"/>
          <w:szCs w:val="20"/>
        </w:rPr>
        <w:t>, (Gaikwad</w:t>
      </w:r>
      <w:r>
        <w:rPr>
          <w:rFonts w:ascii="Arial" w:hAnsi="Arial" w:cs="Arial"/>
          <w:spacing w:val="28"/>
          <w:sz w:val="20"/>
          <w:szCs w:val="20"/>
        </w:rPr>
        <w:t xml:space="preserve"> </w:t>
      </w:r>
      <w:r>
        <w:rPr>
          <w:rFonts w:ascii="Arial" w:hAnsi="Arial" w:cs="Arial"/>
          <w:sz w:val="20"/>
          <w:szCs w:val="20"/>
        </w:rPr>
        <w:t>et</w:t>
      </w:r>
      <w:r>
        <w:rPr>
          <w:rFonts w:ascii="Arial" w:hAnsi="Arial" w:cs="Arial"/>
          <w:spacing w:val="28"/>
          <w:sz w:val="20"/>
          <w:szCs w:val="20"/>
        </w:rPr>
        <w:t xml:space="preserve"> </w:t>
      </w:r>
      <w:r>
        <w:rPr>
          <w:rFonts w:ascii="Arial" w:hAnsi="Arial" w:cs="Arial"/>
          <w:sz w:val="20"/>
          <w:szCs w:val="20"/>
        </w:rPr>
        <w:t>al.,</w:t>
      </w:r>
      <w:r>
        <w:rPr>
          <w:rFonts w:ascii="Arial" w:hAnsi="Arial" w:cs="Arial"/>
          <w:spacing w:val="29"/>
          <w:sz w:val="20"/>
          <w:szCs w:val="20"/>
        </w:rPr>
        <w:t xml:space="preserve"> </w:t>
      </w:r>
      <w:r>
        <w:rPr>
          <w:rFonts w:ascii="Arial" w:hAnsi="Arial" w:cs="Arial"/>
          <w:spacing w:val="-2"/>
          <w:sz w:val="20"/>
          <w:szCs w:val="20"/>
        </w:rPr>
        <w:t xml:space="preserve">2021). </w:t>
      </w:r>
      <w:r>
        <w:rPr>
          <w:rFonts w:ascii="Arial" w:hAnsi="Arial" w:cs="Arial"/>
          <w:sz w:val="20"/>
          <w:szCs w:val="20"/>
        </w:rPr>
        <w:t>The</w:t>
      </w:r>
      <w:r>
        <w:rPr>
          <w:rFonts w:ascii="Arial" w:hAnsi="Arial" w:cs="Arial"/>
          <w:spacing w:val="48"/>
          <w:sz w:val="20"/>
          <w:szCs w:val="20"/>
        </w:rPr>
        <w:t xml:space="preserve"> </w:t>
      </w:r>
      <w:r>
        <w:rPr>
          <w:rFonts w:ascii="Arial" w:hAnsi="Arial" w:cs="Arial"/>
          <w:sz w:val="20"/>
          <w:szCs w:val="20"/>
        </w:rPr>
        <w:t>recent</w:t>
      </w:r>
      <w:r>
        <w:rPr>
          <w:rFonts w:ascii="Arial" w:hAnsi="Arial" w:cs="Arial"/>
          <w:spacing w:val="52"/>
          <w:sz w:val="20"/>
          <w:szCs w:val="20"/>
        </w:rPr>
        <w:t xml:space="preserve"> </w:t>
      </w:r>
      <w:r>
        <w:rPr>
          <w:rFonts w:ascii="Arial" w:hAnsi="Arial" w:cs="Arial"/>
          <w:sz w:val="20"/>
          <w:szCs w:val="20"/>
        </w:rPr>
        <w:t>hike</w:t>
      </w:r>
      <w:r>
        <w:rPr>
          <w:rFonts w:ascii="Arial" w:hAnsi="Arial" w:cs="Arial"/>
          <w:spacing w:val="49"/>
          <w:sz w:val="20"/>
          <w:szCs w:val="20"/>
        </w:rPr>
        <w:t xml:space="preserve"> </w:t>
      </w:r>
      <w:r>
        <w:rPr>
          <w:rFonts w:ascii="Arial" w:hAnsi="Arial" w:cs="Arial"/>
          <w:sz w:val="20"/>
          <w:szCs w:val="20"/>
        </w:rPr>
        <w:t>of</w:t>
      </w:r>
      <w:r>
        <w:rPr>
          <w:rFonts w:ascii="Arial" w:hAnsi="Arial" w:cs="Arial"/>
          <w:spacing w:val="49"/>
          <w:sz w:val="20"/>
          <w:szCs w:val="20"/>
        </w:rPr>
        <w:t xml:space="preserve"> </w:t>
      </w:r>
      <w:r>
        <w:rPr>
          <w:rFonts w:ascii="Arial" w:hAnsi="Arial" w:cs="Arial"/>
          <w:sz w:val="20"/>
          <w:szCs w:val="20"/>
        </w:rPr>
        <w:t>tilapia</w:t>
      </w:r>
      <w:r>
        <w:rPr>
          <w:rFonts w:ascii="Arial" w:hAnsi="Arial" w:cs="Arial"/>
          <w:spacing w:val="52"/>
          <w:sz w:val="20"/>
          <w:szCs w:val="20"/>
        </w:rPr>
        <w:t xml:space="preserve"> </w:t>
      </w:r>
      <w:r>
        <w:rPr>
          <w:rFonts w:ascii="Arial" w:hAnsi="Arial" w:cs="Arial"/>
          <w:sz w:val="20"/>
          <w:szCs w:val="20"/>
        </w:rPr>
        <w:t>market</w:t>
      </w:r>
      <w:r>
        <w:rPr>
          <w:rFonts w:ascii="Arial" w:hAnsi="Arial" w:cs="Arial"/>
          <w:spacing w:val="51"/>
          <w:sz w:val="20"/>
          <w:szCs w:val="20"/>
        </w:rPr>
        <w:t xml:space="preserve"> </w:t>
      </w:r>
      <w:r>
        <w:rPr>
          <w:rFonts w:ascii="Arial" w:hAnsi="Arial" w:cs="Arial"/>
          <w:sz w:val="20"/>
          <w:szCs w:val="20"/>
        </w:rPr>
        <w:t>demand</w:t>
      </w:r>
      <w:r>
        <w:rPr>
          <w:rFonts w:ascii="Arial" w:hAnsi="Arial" w:cs="Arial"/>
          <w:spacing w:val="51"/>
          <w:sz w:val="20"/>
          <w:szCs w:val="20"/>
        </w:rPr>
        <w:t xml:space="preserve"> </w:t>
      </w:r>
      <w:r>
        <w:rPr>
          <w:rFonts w:ascii="Arial" w:hAnsi="Arial" w:cs="Arial"/>
          <w:sz w:val="20"/>
          <w:szCs w:val="20"/>
        </w:rPr>
        <w:t>urging</w:t>
      </w:r>
      <w:r>
        <w:rPr>
          <w:rFonts w:ascii="Arial" w:hAnsi="Arial" w:cs="Arial"/>
          <w:spacing w:val="50"/>
          <w:sz w:val="20"/>
          <w:szCs w:val="20"/>
        </w:rPr>
        <w:t xml:space="preserve"> </w:t>
      </w:r>
      <w:r>
        <w:rPr>
          <w:rFonts w:ascii="Arial" w:hAnsi="Arial" w:cs="Arial"/>
          <w:sz w:val="20"/>
          <w:szCs w:val="20"/>
        </w:rPr>
        <w:t>the</w:t>
      </w:r>
      <w:r>
        <w:rPr>
          <w:rFonts w:ascii="Arial" w:hAnsi="Arial" w:cs="Arial"/>
          <w:spacing w:val="49"/>
          <w:sz w:val="20"/>
          <w:szCs w:val="20"/>
        </w:rPr>
        <w:t xml:space="preserve"> </w:t>
      </w:r>
      <w:r>
        <w:rPr>
          <w:rFonts w:ascii="Arial" w:hAnsi="Arial" w:cs="Arial"/>
          <w:sz w:val="20"/>
          <w:szCs w:val="20"/>
        </w:rPr>
        <w:t>farmers</w:t>
      </w:r>
      <w:r>
        <w:rPr>
          <w:rFonts w:ascii="Arial" w:hAnsi="Arial" w:cs="Arial"/>
          <w:spacing w:val="49"/>
          <w:sz w:val="20"/>
          <w:szCs w:val="20"/>
        </w:rPr>
        <w:t xml:space="preserve"> </w:t>
      </w:r>
      <w:r>
        <w:rPr>
          <w:rFonts w:ascii="Arial" w:hAnsi="Arial" w:cs="Arial"/>
          <w:sz w:val="20"/>
          <w:szCs w:val="20"/>
        </w:rPr>
        <w:t>to</w:t>
      </w:r>
      <w:r>
        <w:rPr>
          <w:rFonts w:ascii="Arial" w:hAnsi="Arial" w:cs="Arial"/>
          <w:spacing w:val="50"/>
          <w:sz w:val="20"/>
          <w:szCs w:val="20"/>
        </w:rPr>
        <w:t xml:space="preserve"> </w:t>
      </w:r>
      <w:r>
        <w:rPr>
          <w:rFonts w:ascii="Arial" w:hAnsi="Arial" w:cs="Arial"/>
          <w:sz w:val="20"/>
          <w:szCs w:val="20"/>
        </w:rPr>
        <w:t>stock</w:t>
      </w:r>
      <w:r>
        <w:rPr>
          <w:rFonts w:ascii="Arial" w:hAnsi="Arial" w:cs="Arial"/>
          <w:spacing w:val="54"/>
          <w:sz w:val="20"/>
          <w:szCs w:val="20"/>
        </w:rPr>
        <w:t xml:space="preserve"> </w:t>
      </w:r>
      <w:r>
        <w:rPr>
          <w:rFonts w:ascii="Arial" w:hAnsi="Arial" w:cs="Arial"/>
          <w:sz w:val="20"/>
          <w:szCs w:val="20"/>
        </w:rPr>
        <w:t>more</w:t>
      </w:r>
      <w:r>
        <w:rPr>
          <w:rFonts w:ascii="Arial" w:hAnsi="Arial" w:cs="Arial"/>
          <w:spacing w:val="48"/>
          <w:sz w:val="20"/>
          <w:szCs w:val="20"/>
        </w:rPr>
        <w:t xml:space="preserve"> </w:t>
      </w:r>
      <w:r>
        <w:rPr>
          <w:rFonts w:ascii="Arial" w:hAnsi="Arial" w:cs="Arial"/>
          <w:sz w:val="20"/>
          <w:szCs w:val="20"/>
        </w:rPr>
        <w:t>numbers</w:t>
      </w:r>
      <w:r>
        <w:rPr>
          <w:rFonts w:ascii="Arial" w:hAnsi="Arial" w:cs="Arial"/>
          <w:spacing w:val="52"/>
          <w:sz w:val="20"/>
          <w:szCs w:val="20"/>
        </w:rPr>
        <w:t xml:space="preserve"> </w:t>
      </w:r>
      <w:r>
        <w:rPr>
          <w:rFonts w:ascii="Arial" w:hAnsi="Arial" w:cs="Arial"/>
          <w:spacing w:val="-5"/>
          <w:sz w:val="20"/>
          <w:szCs w:val="20"/>
        </w:rPr>
        <w:t>of</w:t>
      </w:r>
      <w:r>
        <w:rPr>
          <w:rFonts w:ascii="Arial" w:hAnsi="Arial" w:cs="Arial"/>
          <w:sz w:val="20"/>
          <w:szCs w:val="20"/>
        </w:rPr>
        <w:t xml:space="preserve"> improved</w:t>
      </w:r>
      <w:r>
        <w:rPr>
          <w:rFonts w:ascii="Arial" w:hAnsi="Arial" w:cs="Arial"/>
          <w:spacing w:val="6"/>
          <w:sz w:val="20"/>
          <w:szCs w:val="20"/>
        </w:rPr>
        <w:t xml:space="preserve"> </w:t>
      </w:r>
      <w:r>
        <w:rPr>
          <w:rFonts w:ascii="Arial" w:hAnsi="Arial" w:cs="Arial"/>
          <w:sz w:val="20"/>
          <w:szCs w:val="20"/>
        </w:rPr>
        <w:t>strains</w:t>
      </w:r>
      <w:r>
        <w:rPr>
          <w:rFonts w:ascii="Arial" w:hAnsi="Arial" w:cs="Arial"/>
          <w:spacing w:val="6"/>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tilapia</w:t>
      </w:r>
      <w:r>
        <w:rPr>
          <w:rFonts w:ascii="Arial" w:hAnsi="Arial" w:cs="Arial"/>
          <w:spacing w:val="5"/>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sz w:val="20"/>
          <w:szCs w:val="20"/>
        </w:rPr>
        <w:t>pond</w:t>
      </w:r>
      <w:r>
        <w:rPr>
          <w:rFonts w:ascii="Arial" w:hAnsi="Arial" w:cs="Arial"/>
          <w:spacing w:val="5"/>
          <w:sz w:val="20"/>
          <w:szCs w:val="20"/>
        </w:rPr>
        <w:t xml:space="preserve"> </w:t>
      </w:r>
      <w:r>
        <w:rPr>
          <w:rFonts w:ascii="Arial" w:hAnsi="Arial" w:cs="Arial"/>
          <w:sz w:val="20"/>
          <w:szCs w:val="20"/>
        </w:rPr>
        <w:t>conditions</w:t>
      </w:r>
      <w:r>
        <w:rPr>
          <w:rFonts w:ascii="Arial" w:hAnsi="Arial" w:cs="Arial"/>
          <w:spacing w:val="7"/>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sz w:val="20"/>
          <w:szCs w:val="20"/>
        </w:rPr>
        <w:t>turn</w:t>
      </w:r>
      <w:r>
        <w:rPr>
          <w:rFonts w:ascii="Arial" w:hAnsi="Arial" w:cs="Arial"/>
          <w:spacing w:val="5"/>
          <w:sz w:val="20"/>
          <w:szCs w:val="20"/>
        </w:rPr>
        <w:t xml:space="preserve"> </w:t>
      </w:r>
      <w:r>
        <w:rPr>
          <w:rFonts w:ascii="Arial" w:hAnsi="Arial" w:cs="Arial"/>
          <w:sz w:val="20"/>
          <w:szCs w:val="20"/>
        </w:rPr>
        <w:t>affects</w:t>
      </w:r>
      <w:r>
        <w:rPr>
          <w:rFonts w:ascii="Arial" w:hAnsi="Arial" w:cs="Arial"/>
          <w:spacing w:val="7"/>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production</w:t>
      </w:r>
      <w:r>
        <w:rPr>
          <w:rFonts w:ascii="Arial" w:hAnsi="Arial" w:cs="Arial"/>
          <w:spacing w:val="6"/>
          <w:sz w:val="20"/>
          <w:szCs w:val="20"/>
        </w:rPr>
        <w:t xml:space="preserve"> </w:t>
      </w:r>
      <w:r>
        <w:rPr>
          <w:rFonts w:ascii="Arial" w:hAnsi="Arial" w:cs="Arial"/>
          <w:sz w:val="20"/>
          <w:szCs w:val="20"/>
        </w:rPr>
        <w:t>and meat</w:t>
      </w:r>
      <w:r>
        <w:rPr>
          <w:rFonts w:ascii="Arial" w:hAnsi="Arial" w:cs="Arial"/>
          <w:spacing w:val="12"/>
          <w:sz w:val="20"/>
          <w:szCs w:val="20"/>
        </w:rPr>
        <w:t xml:space="preserve"> </w:t>
      </w:r>
      <w:r>
        <w:rPr>
          <w:rFonts w:ascii="Arial" w:hAnsi="Arial" w:cs="Arial"/>
          <w:sz w:val="20"/>
          <w:szCs w:val="20"/>
        </w:rPr>
        <w:t>quality of tilapia.</w:t>
      </w:r>
      <w:r>
        <w:rPr>
          <w:rFonts w:ascii="Arial" w:hAnsi="Arial" w:cs="Arial"/>
          <w:spacing w:val="10"/>
          <w:sz w:val="20"/>
          <w:szCs w:val="20"/>
        </w:rPr>
        <w:t xml:space="preserve"> </w:t>
      </w:r>
      <w:r>
        <w:rPr>
          <w:rFonts w:ascii="Arial" w:hAnsi="Arial" w:cs="Arial"/>
          <w:sz w:val="20"/>
          <w:szCs w:val="20"/>
        </w:rPr>
        <w:t>Therefore,</w:t>
      </w:r>
      <w:r>
        <w:rPr>
          <w:rFonts w:ascii="Arial" w:hAnsi="Arial" w:cs="Arial"/>
          <w:spacing w:val="15"/>
          <w:sz w:val="20"/>
          <w:szCs w:val="20"/>
        </w:rPr>
        <w:t xml:space="preserve"> </w:t>
      </w:r>
      <w:r>
        <w:rPr>
          <w:rFonts w:ascii="Arial" w:hAnsi="Arial" w:cs="Arial"/>
          <w:sz w:val="20"/>
          <w:szCs w:val="20"/>
        </w:rPr>
        <w:t>the</w:t>
      </w:r>
      <w:r>
        <w:rPr>
          <w:rFonts w:ascii="Arial" w:hAnsi="Arial" w:cs="Arial"/>
          <w:spacing w:val="40"/>
          <w:sz w:val="20"/>
          <w:szCs w:val="20"/>
        </w:rPr>
        <w:t xml:space="preserve"> </w:t>
      </w:r>
      <w:r>
        <w:rPr>
          <w:rFonts w:ascii="Arial" w:hAnsi="Arial" w:cs="Arial"/>
          <w:sz w:val="20"/>
          <w:szCs w:val="20"/>
        </w:rPr>
        <w:t>present</w:t>
      </w:r>
      <w:r>
        <w:rPr>
          <w:rFonts w:ascii="Arial" w:hAnsi="Arial" w:cs="Arial"/>
          <w:spacing w:val="45"/>
          <w:sz w:val="20"/>
          <w:szCs w:val="20"/>
        </w:rPr>
        <w:t xml:space="preserve"> </w:t>
      </w:r>
      <w:r>
        <w:rPr>
          <w:rFonts w:ascii="Arial" w:hAnsi="Arial" w:cs="Arial"/>
          <w:sz w:val="20"/>
          <w:szCs w:val="20"/>
        </w:rPr>
        <w:t>study</w:t>
      </w:r>
      <w:r>
        <w:rPr>
          <w:rFonts w:ascii="Arial" w:hAnsi="Arial" w:cs="Arial"/>
          <w:spacing w:val="34"/>
          <w:sz w:val="20"/>
          <w:szCs w:val="20"/>
        </w:rPr>
        <w:t xml:space="preserve"> </w:t>
      </w:r>
      <w:r>
        <w:rPr>
          <w:rFonts w:ascii="Arial" w:hAnsi="Arial" w:cs="Arial"/>
          <w:sz w:val="20"/>
          <w:szCs w:val="20"/>
        </w:rPr>
        <w:t>was</w:t>
      </w:r>
      <w:r>
        <w:rPr>
          <w:rFonts w:ascii="Arial" w:hAnsi="Arial" w:cs="Arial"/>
          <w:spacing w:val="43"/>
          <w:sz w:val="20"/>
          <w:szCs w:val="20"/>
        </w:rPr>
        <w:t xml:space="preserve"> </w:t>
      </w:r>
      <w:r>
        <w:rPr>
          <w:rFonts w:ascii="Arial" w:hAnsi="Arial" w:cs="Arial"/>
          <w:sz w:val="20"/>
          <w:szCs w:val="20"/>
        </w:rPr>
        <w:t>carried</w:t>
      </w:r>
      <w:r>
        <w:rPr>
          <w:rFonts w:ascii="Arial" w:hAnsi="Arial" w:cs="Arial"/>
          <w:spacing w:val="42"/>
          <w:sz w:val="20"/>
          <w:szCs w:val="20"/>
        </w:rPr>
        <w:t xml:space="preserve"> </w:t>
      </w:r>
      <w:r>
        <w:rPr>
          <w:rFonts w:ascii="Arial" w:hAnsi="Arial" w:cs="Arial"/>
          <w:sz w:val="20"/>
          <w:szCs w:val="20"/>
        </w:rPr>
        <w:t>out to</w:t>
      </w:r>
      <w:r>
        <w:rPr>
          <w:rFonts w:ascii="Arial" w:hAnsi="Arial" w:cs="Arial"/>
          <w:spacing w:val="11"/>
          <w:sz w:val="20"/>
          <w:szCs w:val="20"/>
        </w:rPr>
        <w:t xml:space="preserve"> </w:t>
      </w:r>
      <w:r>
        <w:rPr>
          <w:rFonts w:ascii="Arial" w:hAnsi="Arial" w:cs="Arial"/>
          <w:sz w:val="20"/>
          <w:szCs w:val="20"/>
        </w:rPr>
        <w:t>identify</w:t>
      </w:r>
      <w:r>
        <w:rPr>
          <w:rFonts w:ascii="Arial" w:hAnsi="Arial" w:cs="Arial"/>
          <w:spacing w:val="6"/>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better</w:t>
      </w:r>
      <w:r>
        <w:rPr>
          <w:rFonts w:ascii="Arial" w:hAnsi="Arial" w:cs="Arial"/>
          <w:spacing w:val="10"/>
          <w:sz w:val="20"/>
          <w:szCs w:val="20"/>
        </w:rPr>
        <w:t xml:space="preserve"> </w:t>
      </w:r>
      <w:r>
        <w:rPr>
          <w:rFonts w:ascii="Arial" w:hAnsi="Arial" w:cs="Arial"/>
          <w:sz w:val="20"/>
          <w:szCs w:val="20"/>
        </w:rPr>
        <w:t>performing</w:t>
      </w:r>
      <w:r>
        <w:rPr>
          <w:rFonts w:ascii="Arial" w:hAnsi="Arial" w:cs="Arial"/>
          <w:spacing w:val="8"/>
          <w:sz w:val="20"/>
          <w:szCs w:val="20"/>
        </w:rPr>
        <w:t xml:space="preserve"> </w:t>
      </w:r>
      <w:r>
        <w:rPr>
          <w:rFonts w:ascii="Arial" w:hAnsi="Arial" w:cs="Arial"/>
          <w:sz w:val="20"/>
          <w:szCs w:val="20"/>
        </w:rPr>
        <w:t>improved</w:t>
      </w:r>
      <w:r>
        <w:rPr>
          <w:rFonts w:ascii="Arial" w:hAnsi="Arial" w:cs="Arial"/>
          <w:spacing w:val="13"/>
          <w:sz w:val="20"/>
          <w:szCs w:val="20"/>
        </w:rPr>
        <w:t xml:space="preserve"> </w:t>
      </w:r>
      <w:r>
        <w:rPr>
          <w:rFonts w:ascii="Arial" w:hAnsi="Arial" w:cs="Arial"/>
          <w:sz w:val="20"/>
          <w:szCs w:val="20"/>
        </w:rPr>
        <w:t>strain</w:t>
      </w:r>
      <w:r>
        <w:rPr>
          <w:rFonts w:ascii="Arial" w:hAnsi="Arial" w:cs="Arial"/>
          <w:spacing w:val="16"/>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tilapia in terms</w:t>
      </w:r>
      <w:r>
        <w:rPr>
          <w:rFonts w:ascii="Arial" w:hAnsi="Arial" w:cs="Arial"/>
          <w:spacing w:val="38"/>
          <w:sz w:val="20"/>
          <w:szCs w:val="20"/>
        </w:rPr>
        <w:t xml:space="preserve"> </w:t>
      </w:r>
      <w:r>
        <w:rPr>
          <w:rFonts w:ascii="Arial" w:hAnsi="Arial" w:cs="Arial"/>
          <w:sz w:val="20"/>
          <w:szCs w:val="20"/>
        </w:rPr>
        <w:t>of</w:t>
      </w:r>
      <w:r>
        <w:rPr>
          <w:rFonts w:ascii="Arial" w:hAnsi="Arial" w:cs="Arial"/>
          <w:spacing w:val="42"/>
          <w:sz w:val="20"/>
          <w:szCs w:val="20"/>
        </w:rPr>
        <w:t xml:space="preserve"> </w:t>
      </w:r>
      <w:r>
        <w:rPr>
          <w:rFonts w:ascii="Arial" w:hAnsi="Arial" w:cs="Arial"/>
          <w:sz w:val="20"/>
          <w:szCs w:val="20"/>
        </w:rPr>
        <w:t>growth</w:t>
      </w:r>
      <w:r>
        <w:rPr>
          <w:rFonts w:ascii="Arial" w:hAnsi="Arial" w:cs="Arial"/>
          <w:spacing w:val="39"/>
          <w:sz w:val="20"/>
          <w:szCs w:val="20"/>
        </w:rPr>
        <w:t xml:space="preserve"> </w:t>
      </w:r>
      <w:r>
        <w:rPr>
          <w:rFonts w:ascii="Arial" w:hAnsi="Arial" w:cs="Arial"/>
          <w:sz w:val="20"/>
          <w:szCs w:val="20"/>
        </w:rPr>
        <w:t>and</w:t>
      </w:r>
      <w:r>
        <w:rPr>
          <w:rFonts w:ascii="Arial" w:hAnsi="Arial" w:cs="Arial"/>
          <w:spacing w:val="40"/>
          <w:sz w:val="20"/>
          <w:szCs w:val="20"/>
        </w:rPr>
        <w:t xml:space="preserve"> </w:t>
      </w:r>
      <w:r>
        <w:rPr>
          <w:rFonts w:ascii="Arial" w:hAnsi="Arial" w:cs="Arial"/>
          <w:sz w:val="20"/>
          <w:szCs w:val="20"/>
        </w:rPr>
        <w:t>meat</w:t>
      </w:r>
      <w:r>
        <w:rPr>
          <w:rFonts w:ascii="Arial" w:hAnsi="Arial" w:cs="Arial"/>
          <w:spacing w:val="41"/>
          <w:sz w:val="20"/>
          <w:szCs w:val="20"/>
        </w:rPr>
        <w:t xml:space="preserve"> </w:t>
      </w:r>
      <w:r>
        <w:rPr>
          <w:rFonts w:ascii="Arial" w:hAnsi="Arial" w:cs="Arial"/>
          <w:sz w:val="20"/>
          <w:szCs w:val="20"/>
        </w:rPr>
        <w:t>quality</w:t>
      </w:r>
      <w:r>
        <w:rPr>
          <w:rFonts w:ascii="Arial" w:hAnsi="Arial" w:cs="Arial"/>
          <w:spacing w:val="42"/>
          <w:sz w:val="20"/>
          <w:szCs w:val="20"/>
        </w:rPr>
        <w:t xml:space="preserve"> </w:t>
      </w:r>
      <w:r>
        <w:rPr>
          <w:rFonts w:ascii="Arial" w:hAnsi="Arial" w:cs="Arial"/>
          <w:sz w:val="20"/>
          <w:szCs w:val="20"/>
        </w:rPr>
        <w:t>using</w:t>
      </w:r>
      <w:r>
        <w:rPr>
          <w:rFonts w:ascii="Arial" w:hAnsi="Arial" w:cs="Arial"/>
          <w:spacing w:val="38"/>
          <w:sz w:val="20"/>
          <w:szCs w:val="20"/>
        </w:rPr>
        <w:t xml:space="preserve"> </w:t>
      </w:r>
      <w:r>
        <w:rPr>
          <w:rFonts w:ascii="Arial" w:hAnsi="Arial" w:cs="Arial"/>
          <w:sz w:val="20"/>
          <w:szCs w:val="20"/>
        </w:rPr>
        <w:t>two</w:t>
      </w:r>
      <w:r>
        <w:rPr>
          <w:rFonts w:ascii="Arial" w:hAnsi="Arial" w:cs="Arial"/>
          <w:spacing w:val="43"/>
          <w:sz w:val="20"/>
          <w:szCs w:val="20"/>
        </w:rPr>
        <w:t xml:space="preserve"> </w:t>
      </w:r>
      <w:r>
        <w:rPr>
          <w:rFonts w:ascii="Arial" w:hAnsi="Arial" w:cs="Arial"/>
          <w:spacing w:val="-2"/>
          <w:sz w:val="20"/>
          <w:szCs w:val="20"/>
        </w:rPr>
        <w:t xml:space="preserve">improved </w:t>
      </w:r>
      <w:r>
        <w:rPr>
          <w:rFonts w:ascii="Arial" w:hAnsi="Arial" w:cs="Arial"/>
          <w:sz w:val="20"/>
          <w:szCs w:val="20"/>
        </w:rPr>
        <w:t>strains</w:t>
      </w:r>
      <w:r>
        <w:rPr>
          <w:rFonts w:ascii="Arial" w:hAnsi="Arial" w:cs="Arial"/>
          <w:spacing w:val="-1"/>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z w:val="20"/>
          <w:szCs w:val="20"/>
        </w:rPr>
        <w:t>tilapia</w:t>
      </w:r>
      <w:r>
        <w:rPr>
          <w:rFonts w:ascii="Arial" w:hAnsi="Arial" w:cs="Arial"/>
          <w:spacing w:val="-1"/>
          <w:sz w:val="20"/>
          <w:szCs w:val="20"/>
        </w:rPr>
        <w:t xml:space="preserve"> </w:t>
      </w:r>
      <w:r>
        <w:rPr>
          <w:rFonts w:ascii="Arial" w:hAnsi="Arial" w:cs="Arial"/>
          <w:sz w:val="20"/>
          <w:szCs w:val="20"/>
        </w:rPr>
        <w:t>(Red</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GIFT) in</w:t>
      </w:r>
      <w:r>
        <w:rPr>
          <w:rFonts w:ascii="Arial" w:hAnsi="Arial" w:cs="Arial"/>
          <w:spacing w:val="-1"/>
          <w:sz w:val="20"/>
          <w:szCs w:val="20"/>
        </w:rPr>
        <w:t xml:space="preserve"> </w:t>
      </w:r>
      <w:r>
        <w:rPr>
          <w:rFonts w:ascii="Arial" w:hAnsi="Arial" w:cs="Arial"/>
          <w:sz w:val="20"/>
          <w:szCs w:val="20"/>
        </w:rPr>
        <w:t xml:space="preserve">pond </w:t>
      </w:r>
      <w:r>
        <w:rPr>
          <w:rFonts w:ascii="Arial" w:hAnsi="Arial" w:cs="Arial"/>
          <w:spacing w:val="-2"/>
          <w:sz w:val="20"/>
          <w:szCs w:val="20"/>
        </w:rPr>
        <w:t>conditions.</w:t>
      </w:r>
    </w:p>
    <w:p w14:paraId="4E99A716" w14:textId="77777777" w:rsidR="00FE548F" w:rsidRDefault="00FE548F">
      <w:pPr>
        <w:pStyle w:val="NoSpacing"/>
        <w:spacing w:line="480" w:lineRule="auto"/>
        <w:ind w:left="720"/>
        <w:jc w:val="both"/>
        <w:rPr>
          <w:rFonts w:ascii="Arial" w:hAnsi="Arial" w:cs="Arial"/>
          <w:spacing w:val="-2"/>
          <w:sz w:val="20"/>
          <w:szCs w:val="20"/>
        </w:rPr>
      </w:pPr>
    </w:p>
    <w:p w14:paraId="77ABDA32" w14:textId="77777777" w:rsidR="00FE548F" w:rsidRDefault="0007671A" w:rsidP="002915C3">
      <w:pPr>
        <w:spacing w:line="480" w:lineRule="auto"/>
        <w:rPr>
          <w:rFonts w:ascii="Arial" w:hAnsi="Arial" w:cs="Arial"/>
          <w:b/>
          <w:bCs/>
          <w:sz w:val="22"/>
          <w:szCs w:val="22"/>
        </w:rPr>
      </w:pPr>
      <w:r>
        <w:rPr>
          <w:rFonts w:ascii="Arial" w:hAnsi="Arial" w:cs="Arial"/>
          <w:b/>
          <w:bCs/>
          <w:sz w:val="22"/>
          <w:szCs w:val="22"/>
        </w:rPr>
        <w:t>II. Materials and methods</w:t>
      </w:r>
    </w:p>
    <w:p w14:paraId="16DE9CE3" w14:textId="77777777" w:rsidR="00FE548F" w:rsidRDefault="0007671A" w:rsidP="002915C3">
      <w:pPr>
        <w:spacing w:line="480" w:lineRule="auto"/>
        <w:rPr>
          <w:rFonts w:ascii="Arial" w:hAnsi="Arial" w:cs="Arial"/>
          <w:b/>
          <w:bCs/>
          <w:iCs/>
          <w:spacing w:val="-2"/>
          <w:sz w:val="22"/>
          <w:szCs w:val="22"/>
        </w:rPr>
      </w:pPr>
      <w:r>
        <w:rPr>
          <w:rFonts w:ascii="Arial" w:hAnsi="Arial" w:cs="Arial"/>
          <w:b/>
          <w:bCs/>
          <w:iCs/>
          <w:sz w:val="22"/>
          <w:szCs w:val="22"/>
        </w:rPr>
        <w:t>Experimental</w:t>
      </w:r>
      <w:r>
        <w:rPr>
          <w:rFonts w:ascii="Arial" w:hAnsi="Arial" w:cs="Arial"/>
          <w:b/>
          <w:bCs/>
          <w:iCs/>
          <w:spacing w:val="-1"/>
          <w:sz w:val="22"/>
          <w:szCs w:val="22"/>
        </w:rPr>
        <w:t xml:space="preserve"> </w:t>
      </w:r>
      <w:r>
        <w:rPr>
          <w:rFonts w:ascii="Arial" w:hAnsi="Arial" w:cs="Arial"/>
          <w:b/>
          <w:bCs/>
          <w:iCs/>
          <w:sz w:val="22"/>
          <w:szCs w:val="22"/>
        </w:rPr>
        <w:t>setup and pond</w:t>
      </w:r>
      <w:r>
        <w:rPr>
          <w:rFonts w:ascii="Arial" w:hAnsi="Arial" w:cs="Arial"/>
          <w:b/>
          <w:bCs/>
          <w:iCs/>
          <w:spacing w:val="-1"/>
          <w:sz w:val="22"/>
          <w:szCs w:val="22"/>
        </w:rPr>
        <w:t xml:space="preserve"> </w:t>
      </w:r>
      <w:r>
        <w:rPr>
          <w:rFonts w:ascii="Arial" w:hAnsi="Arial" w:cs="Arial"/>
          <w:b/>
          <w:bCs/>
          <w:iCs/>
          <w:spacing w:val="-2"/>
          <w:sz w:val="22"/>
          <w:szCs w:val="22"/>
        </w:rPr>
        <w:t>preparation</w:t>
      </w:r>
    </w:p>
    <w:p w14:paraId="75357984" w14:textId="77777777" w:rsidR="00FE548F" w:rsidRDefault="0007671A" w:rsidP="002915C3">
      <w:pPr>
        <w:tabs>
          <w:tab w:val="left" w:pos="709"/>
        </w:tabs>
        <w:spacing w:line="480" w:lineRule="auto"/>
        <w:jc w:val="both"/>
        <w:rPr>
          <w:rFonts w:ascii="Arial" w:hAnsi="Arial" w:cs="Arial"/>
          <w:spacing w:val="47"/>
          <w:sz w:val="20"/>
          <w:szCs w:val="20"/>
        </w:rPr>
      </w:pPr>
      <w:r>
        <w:rPr>
          <w:rFonts w:ascii="Arial" w:hAnsi="Arial" w:cs="Arial"/>
          <w:sz w:val="20"/>
          <w:szCs w:val="20"/>
        </w:rPr>
        <w:tab/>
        <w:t>The</w:t>
      </w:r>
      <w:r>
        <w:rPr>
          <w:rFonts w:ascii="Arial" w:hAnsi="Arial" w:cs="Arial"/>
          <w:spacing w:val="31"/>
          <w:sz w:val="20"/>
          <w:szCs w:val="20"/>
        </w:rPr>
        <w:t xml:space="preserve"> </w:t>
      </w:r>
      <w:r>
        <w:rPr>
          <w:rFonts w:ascii="Arial" w:hAnsi="Arial" w:cs="Arial"/>
          <w:sz w:val="20"/>
          <w:szCs w:val="20"/>
        </w:rPr>
        <w:t>study</w:t>
      </w:r>
      <w:r>
        <w:rPr>
          <w:rFonts w:ascii="Arial" w:hAnsi="Arial" w:cs="Arial"/>
          <w:spacing w:val="33"/>
          <w:sz w:val="20"/>
          <w:szCs w:val="20"/>
        </w:rPr>
        <w:t xml:space="preserve"> </w:t>
      </w:r>
      <w:r>
        <w:rPr>
          <w:rFonts w:ascii="Arial" w:hAnsi="Arial" w:cs="Arial"/>
          <w:sz w:val="20"/>
          <w:szCs w:val="20"/>
        </w:rPr>
        <w:t>was</w:t>
      </w:r>
      <w:r>
        <w:rPr>
          <w:rFonts w:ascii="Arial" w:hAnsi="Arial" w:cs="Arial"/>
          <w:spacing w:val="36"/>
          <w:sz w:val="20"/>
          <w:szCs w:val="20"/>
        </w:rPr>
        <w:t xml:space="preserve"> </w:t>
      </w:r>
      <w:r>
        <w:rPr>
          <w:rFonts w:ascii="Arial" w:hAnsi="Arial" w:cs="Arial"/>
          <w:sz w:val="20"/>
          <w:szCs w:val="20"/>
        </w:rPr>
        <w:t>carried</w:t>
      </w:r>
      <w:r>
        <w:rPr>
          <w:rFonts w:ascii="Arial" w:hAnsi="Arial" w:cs="Arial"/>
          <w:spacing w:val="34"/>
          <w:sz w:val="20"/>
          <w:szCs w:val="20"/>
        </w:rPr>
        <w:t xml:space="preserve"> </w:t>
      </w:r>
      <w:r>
        <w:rPr>
          <w:rFonts w:ascii="Arial" w:hAnsi="Arial" w:cs="Arial"/>
          <w:sz w:val="20"/>
          <w:szCs w:val="20"/>
        </w:rPr>
        <w:t>out</w:t>
      </w:r>
      <w:r>
        <w:rPr>
          <w:rFonts w:ascii="Arial" w:hAnsi="Arial" w:cs="Arial"/>
          <w:spacing w:val="36"/>
          <w:sz w:val="20"/>
          <w:szCs w:val="20"/>
        </w:rPr>
        <w:t xml:space="preserve"> </w:t>
      </w:r>
      <w:r>
        <w:rPr>
          <w:rFonts w:ascii="Arial" w:hAnsi="Arial" w:cs="Arial"/>
          <w:sz w:val="20"/>
          <w:szCs w:val="20"/>
        </w:rPr>
        <w:t>at</w:t>
      </w:r>
      <w:r>
        <w:rPr>
          <w:rFonts w:ascii="Arial" w:hAnsi="Arial" w:cs="Arial"/>
          <w:spacing w:val="36"/>
          <w:sz w:val="20"/>
          <w:szCs w:val="20"/>
        </w:rPr>
        <w:t xml:space="preserve"> </w:t>
      </w:r>
      <w:proofErr w:type="spellStart"/>
      <w:r>
        <w:rPr>
          <w:rFonts w:ascii="Arial" w:hAnsi="Arial" w:cs="Arial"/>
          <w:sz w:val="20"/>
          <w:szCs w:val="20"/>
        </w:rPr>
        <w:t>Krishnagiri-Barur</w:t>
      </w:r>
      <w:proofErr w:type="spellEnd"/>
      <w:r>
        <w:rPr>
          <w:rFonts w:ascii="Arial" w:hAnsi="Arial" w:cs="Arial"/>
          <w:spacing w:val="36"/>
          <w:sz w:val="20"/>
          <w:szCs w:val="20"/>
        </w:rPr>
        <w:t xml:space="preserve"> </w:t>
      </w:r>
      <w:r>
        <w:rPr>
          <w:rFonts w:ascii="Arial" w:hAnsi="Arial" w:cs="Arial"/>
          <w:sz w:val="20"/>
          <w:szCs w:val="20"/>
        </w:rPr>
        <w:t>Centre</w:t>
      </w:r>
      <w:r>
        <w:rPr>
          <w:rFonts w:ascii="Arial" w:hAnsi="Arial" w:cs="Arial"/>
          <w:spacing w:val="34"/>
          <w:sz w:val="20"/>
          <w:szCs w:val="20"/>
        </w:rPr>
        <w:t xml:space="preserve"> </w:t>
      </w:r>
      <w:r>
        <w:rPr>
          <w:rFonts w:ascii="Arial" w:hAnsi="Arial" w:cs="Arial"/>
          <w:sz w:val="20"/>
          <w:szCs w:val="20"/>
        </w:rPr>
        <w:t>for</w:t>
      </w:r>
      <w:r>
        <w:rPr>
          <w:rFonts w:ascii="Arial" w:hAnsi="Arial" w:cs="Arial"/>
          <w:spacing w:val="34"/>
          <w:sz w:val="20"/>
          <w:szCs w:val="20"/>
        </w:rPr>
        <w:t xml:space="preserve"> </w:t>
      </w:r>
      <w:r>
        <w:rPr>
          <w:rFonts w:ascii="Arial" w:hAnsi="Arial" w:cs="Arial"/>
          <w:sz w:val="20"/>
          <w:szCs w:val="20"/>
        </w:rPr>
        <w:t>Sustainable</w:t>
      </w:r>
      <w:r>
        <w:rPr>
          <w:rFonts w:ascii="Arial" w:hAnsi="Arial" w:cs="Arial"/>
          <w:spacing w:val="37"/>
          <w:sz w:val="20"/>
          <w:szCs w:val="20"/>
        </w:rPr>
        <w:t xml:space="preserve"> </w:t>
      </w:r>
      <w:r>
        <w:rPr>
          <w:rFonts w:ascii="Arial" w:hAnsi="Arial" w:cs="Arial"/>
          <w:spacing w:val="-2"/>
          <w:sz w:val="20"/>
          <w:szCs w:val="20"/>
        </w:rPr>
        <w:t>Aquaculture</w:t>
      </w:r>
      <w:r>
        <w:rPr>
          <w:rFonts w:ascii="Arial" w:hAnsi="Arial" w:cs="Arial"/>
          <w:sz w:val="20"/>
          <w:szCs w:val="20"/>
        </w:rPr>
        <w:t xml:space="preserve"> (</w:t>
      </w:r>
      <w:proofErr w:type="spellStart"/>
      <w:r>
        <w:rPr>
          <w:rFonts w:ascii="Arial" w:hAnsi="Arial" w:cs="Arial"/>
          <w:sz w:val="20"/>
          <w:szCs w:val="20"/>
        </w:rPr>
        <w:t>KBCeSA</w:t>
      </w:r>
      <w:proofErr w:type="spellEnd"/>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Directorate</w:t>
      </w:r>
      <w:r>
        <w:rPr>
          <w:rFonts w:ascii="Arial" w:hAnsi="Arial" w:cs="Arial"/>
          <w:spacing w:val="9"/>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Sustainable</w:t>
      </w:r>
      <w:r>
        <w:rPr>
          <w:rFonts w:ascii="Arial" w:hAnsi="Arial" w:cs="Arial"/>
          <w:spacing w:val="9"/>
          <w:sz w:val="20"/>
          <w:szCs w:val="20"/>
        </w:rPr>
        <w:t xml:space="preserve"> </w:t>
      </w:r>
      <w:r>
        <w:rPr>
          <w:rFonts w:ascii="Arial" w:hAnsi="Arial" w:cs="Arial"/>
          <w:sz w:val="20"/>
          <w:szCs w:val="20"/>
        </w:rPr>
        <w:t xml:space="preserve">Aquaculture, Tamil Nadu Dr. J. Jayalalithaa Fisheries University, </w:t>
      </w:r>
      <w:proofErr w:type="spellStart"/>
      <w:r>
        <w:rPr>
          <w:rFonts w:ascii="Arial" w:hAnsi="Arial" w:cs="Arial"/>
          <w:sz w:val="20"/>
          <w:szCs w:val="20"/>
        </w:rPr>
        <w:t>Barur</w:t>
      </w:r>
      <w:proofErr w:type="spellEnd"/>
      <w:r>
        <w:rPr>
          <w:rFonts w:ascii="Arial" w:hAnsi="Arial" w:cs="Arial"/>
          <w:sz w:val="20"/>
          <w:szCs w:val="20"/>
        </w:rPr>
        <w:t>,</w:t>
      </w:r>
      <w:r>
        <w:rPr>
          <w:rFonts w:ascii="Arial" w:hAnsi="Arial" w:cs="Arial"/>
          <w:spacing w:val="51"/>
          <w:sz w:val="20"/>
          <w:szCs w:val="20"/>
        </w:rPr>
        <w:t xml:space="preserve"> </w:t>
      </w:r>
      <w:proofErr w:type="spellStart"/>
      <w:r>
        <w:rPr>
          <w:rFonts w:ascii="Arial" w:hAnsi="Arial" w:cs="Arial"/>
          <w:sz w:val="20"/>
          <w:szCs w:val="20"/>
        </w:rPr>
        <w:t>Krishnagiri</w:t>
      </w:r>
      <w:proofErr w:type="spellEnd"/>
      <w:r>
        <w:rPr>
          <w:rFonts w:ascii="Arial" w:hAnsi="Arial" w:cs="Arial"/>
          <w:sz w:val="20"/>
          <w:szCs w:val="20"/>
        </w:rPr>
        <w:t>,</w:t>
      </w:r>
      <w:r>
        <w:rPr>
          <w:rFonts w:ascii="Arial" w:hAnsi="Arial" w:cs="Arial"/>
          <w:spacing w:val="51"/>
          <w:sz w:val="20"/>
          <w:szCs w:val="20"/>
        </w:rPr>
        <w:t xml:space="preserve"> </w:t>
      </w:r>
      <w:r>
        <w:rPr>
          <w:rFonts w:ascii="Arial" w:hAnsi="Arial" w:cs="Arial"/>
          <w:sz w:val="20"/>
          <w:szCs w:val="20"/>
        </w:rPr>
        <w:t>Tamil</w:t>
      </w:r>
      <w:r>
        <w:rPr>
          <w:rFonts w:ascii="Arial" w:hAnsi="Arial" w:cs="Arial"/>
          <w:spacing w:val="51"/>
          <w:sz w:val="20"/>
          <w:szCs w:val="20"/>
        </w:rPr>
        <w:t xml:space="preserve"> </w:t>
      </w:r>
      <w:r>
        <w:rPr>
          <w:rFonts w:ascii="Arial" w:hAnsi="Arial" w:cs="Arial"/>
          <w:sz w:val="20"/>
          <w:szCs w:val="20"/>
        </w:rPr>
        <w:t>Nadu,</w:t>
      </w:r>
      <w:r>
        <w:rPr>
          <w:rFonts w:ascii="Arial" w:hAnsi="Arial" w:cs="Arial"/>
          <w:spacing w:val="53"/>
          <w:sz w:val="20"/>
          <w:szCs w:val="20"/>
        </w:rPr>
        <w:t xml:space="preserve"> </w:t>
      </w:r>
      <w:r>
        <w:rPr>
          <w:rFonts w:ascii="Arial" w:hAnsi="Arial" w:cs="Arial"/>
          <w:sz w:val="20"/>
          <w:szCs w:val="20"/>
        </w:rPr>
        <w:t>India.</w:t>
      </w:r>
      <w:r>
        <w:rPr>
          <w:rFonts w:ascii="Arial" w:hAnsi="Arial" w:cs="Arial"/>
          <w:spacing w:val="51"/>
          <w:sz w:val="20"/>
          <w:szCs w:val="20"/>
        </w:rPr>
        <w:t xml:space="preserve"> </w:t>
      </w:r>
      <w:r>
        <w:rPr>
          <w:rFonts w:ascii="Arial" w:hAnsi="Arial" w:cs="Arial"/>
          <w:sz w:val="20"/>
          <w:szCs w:val="20"/>
        </w:rPr>
        <w:t>The</w:t>
      </w:r>
      <w:r>
        <w:rPr>
          <w:rFonts w:ascii="Arial" w:hAnsi="Arial" w:cs="Arial"/>
          <w:spacing w:val="49"/>
          <w:sz w:val="20"/>
          <w:szCs w:val="20"/>
        </w:rPr>
        <w:t xml:space="preserve"> </w:t>
      </w:r>
      <w:r>
        <w:rPr>
          <w:rFonts w:ascii="Arial" w:hAnsi="Arial" w:cs="Arial"/>
          <w:sz w:val="20"/>
          <w:szCs w:val="20"/>
        </w:rPr>
        <w:t>study</w:t>
      </w:r>
      <w:r>
        <w:rPr>
          <w:rFonts w:ascii="Arial" w:hAnsi="Arial" w:cs="Arial"/>
          <w:spacing w:val="44"/>
          <w:sz w:val="20"/>
          <w:szCs w:val="20"/>
        </w:rPr>
        <w:t xml:space="preserve"> </w:t>
      </w:r>
      <w:r>
        <w:rPr>
          <w:rFonts w:ascii="Arial" w:hAnsi="Arial" w:cs="Arial"/>
          <w:sz w:val="20"/>
          <w:szCs w:val="20"/>
        </w:rPr>
        <w:t>was</w:t>
      </w:r>
      <w:r>
        <w:rPr>
          <w:rFonts w:ascii="Arial" w:hAnsi="Arial" w:cs="Arial"/>
          <w:spacing w:val="51"/>
          <w:sz w:val="20"/>
          <w:szCs w:val="20"/>
        </w:rPr>
        <w:t xml:space="preserve"> </w:t>
      </w:r>
      <w:r>
        <w:rPr>
          <w:rFonts w:ascii="Arial" w:hAnsi="Arial" w:cs="Arial"/>
          <w:sz w:val="20"/>
          <w:szCs w:val="20"/>
        </w:rPr>
        <w:t>conducted</w:t>
      </w:r>
      <w:r>
        <w:rPr>
          <w:rFonts w:ascii="Arial" w:hAnsi="Arial" w:cs="Arial"/>
          <w:spacing w:val="50"/>
          <w:sz w:val="20"/>
          <w:szCs w:val="20"/>
        </w:rPr>
        <w:t xml:space="preserve"> </w:t>
      </w:r>
      <w:r>
        <w:rPr>
          <w:rFonts w:ascii="Arial" w:hAnsi="Arial" w:cs="Arial"/>
          <w:sz w:val="20"/>
          <w:szCs w:val="20"/>
        </w:rPr>
        <w:t>in</w:t>
      </w:r>
      <w:r>
        <w:rPr>
          <w:rFonts w:ascii="Arial" w:hAnsi="Arial" w:cs="Arial"/>
          <w:spacing w:val="58"/>
          <w:sz w:val="20"/>
          <w:szCs w:val="20"/>
        </w:rPr>
        <w:t xml:space="preserve"> </w:t>
      </w:r>
      <w:r>
        <w:rPr>
          <w:rFonts w:ascii="Arial" w:hAnsi="Arial" w:cs="Arial"/>
          <w:sz w:val="20"/>
          <w:szCs w:val="20"/>
        </w:rPr>
        <w:t>six</w:t>
      </w:r>
      <w:r>
        <w:rPr>
          <w:rFonts w:ascii="Arial" w:hAnsi="Arial" w:cs="Arial"/>
          <w:spacing w:val="54"/>
          <w:sz w:val="20"/>
          <w:szCs w:val="20"/>
        </w:rPr>
        <w:t xml:space="preserve"> </w:t>
      </w:r>
      <w:r>
        <w:rPr>
          <w:rFonts w:ascii="Arial" w:hAnsi="Arial" w:cs="Arial"/>
          <w:spacing w:val="-4"/>
          <w:sz w:val="20"/>
          <w:szCs w:val="20"/>
        </w:rPr>
        <w:t>high</w:t>
      </w:r>
      <w:r>
        <w:rPr>
          <w:rFonts w:ascii="Arial" w:hAnsi="Arial" w:cs="Arial"/>
          <w:sz w:val="20"/>
          <w:szCs w:val="20"/>
        </w:rPr>
        <w:t xml:space="preserve"> density</w:t>
      </w:r>
      <w:r>
        <w:rPr>
          <w:rFonts w:ascii="Arial" w:hAnsi="Arial" w:cs="Arial"/>
          <w:spacing w:val="13"/>
          <w:sz w:val="20"/>
          <w:szCs w:val="20"/>
        </w:rPr>
        <w:t xml:space="preserve"> </w:t>
      </w:r>
      <w:r>
        <w:rPr>
          <w:rFonts w:ascii="Arial" w:hAnsi="Arial" w:cs="Arial"/>
          <w:sz w:val="20"/>
          <w:szCs w:val="20"/>
        </w:rPr>
        <w:t>polyethylene</w:t>
      </w:r>
      <w:r>
        <w:rPr>
          <w:rFonts w:ascii="Arial" w:hAnsi="Arial" w:cs="Arial"/>
          <w:spacing w:val="17"/>
          <w:sz w:val="20"/>
          <w:szCs w:val="20"/>
        </w:rPr>
        <w:t xml:space="preserve"> </w:t>
      </w:r>
      <w:r>
        <w:rPr>
          <w:rFonts w:ascii="Arial" w:hAnsi="Arial" w:cs="Arial"/>
          <w:sz w:val="20"/>
          <w:szCs w:val="20"/>
        </w:rPr>
        <w:t>sheet</w:t>
      </w:r>
      <w:r>
        <w:rPr>
          <w:rFonts w:ascii="Arial" w:hAnsi="Arial" w:cs="Arial"/>
          <w:spacing w:val="22"/>
          <w:sz w:val="20"/>
          <w:szCs w:val="20"/>
        </w:rPr>
        <w:t xml:space="preserve"> </w:t>
      </w:r>
      <w:r>
        <w:rPr>
          <w:rFonts w:ascii="Arial" w:hAnsi="Arial" w:cs="Arial"/>
          <w:sz w:val="20"/>
          <w:szCs w:val="20"/>
        </w:rPr>
        <w:t>(HDPE)</w:t>
      </w:r>
      <w:r>
        <w:rPr>
          <w:rFonts w:ascii="Arial" w:hAnsi="Arial" w:cs="Arial"/>
          <w:spacing w:val="18"/>
          <w:sz w:val="20"/>
          <w:szCs w:val="20"/>
        </w:rPr>
        <w:t xml:space="preserve"> </w:t>
      </w:r>
      <w:r>
        <w:rPr>
          <w:rFonts w:ascii="Arial" w:hAnsi="Arial" w:cs="Arial"/>
          <w:sz w:val="20"/>
          <w:szCs w:val="20"/>
        </w:rPr>
        <w:t>lined</w:t>
      </w:r>
      <w:r>
        <w:rPr>
          <w:rFonts w:ascii="Arial" w:hAnsi="Arial" w:cs="Arial"/>
          <w:spacing w:val="19"/>
          <w:sz w:val="20"/>
          <w:szCs w:val="20"/>
        </w:rPr>
        <w:t xml:space="preserve"> </w:t>
      </w:r>
      <w:r>
        <w:rPr>
          <w:rFonts w:ascii="Arial" w:hAnsi="Arial" w:cs="Arial"/>
          <w:sz w:val="20"/>
          <w:szCs w:val="20"/>
        </w:rPr>
        <w:t>ponds</w:t>
      </w:r>
      <w:r>
        <w:rPr>
          <w:rFonts w:ascii="Arial" w:hAnsi="Arial" w:cs="Arial"/>
          <w:spacing w:val="18"/>
          <w:sz w:val="20"/>
          <w:szCs w:val="20"/>
        </w:rPr>
        <w:t xml:space="preserve"> </w:t>
      </w:r>
      <w:r>
        <w:rPr>
          <w:rFonts w:ascii="Arial" w:hAnsi="Arial" w:cs="Arial"/>
          <w:sz w:val="20"/>
          <w:szCs w:val="20"/>
        </w:rPr>
        <w:t>each</w:t>
      </w:r>
      <w:r>
        <w:rPr>
          <w:rFonts w:ascii="Arial" w:hAnsi="Arial" w:cs="Arial"/>
          <w:spacing w:val="20"/>
          <w:sz w:val="20"/>
          <w:szCs w:val="20"/>
        </w:rPr>
        <w:t xml:space="preserve"> </w:t>
      </w:r>
      <w:r>
        <w:rPr>
          <w:rFonts w:ascii="Arial" w:hAnsi="Arial" w:cs="Arial"/>
          <w:sz w:val="20"/>
          <w:szCs w:val="20"/>
        </w:rPr>
        <w:t>with a</w:t>
      </w:r>
      <w:r>
        <w:rPr>
          <w:rFonts w:ascii="Arial" w:hAnsi="Arial" w:cs="Arial"/>
          <w:spacing w:val="18"/>
          <w:sz w:val="20"/>
          <w:szCs w:val="20"/>
        </w:rPr>
        <w:t xml:space="preserve"> </w:t>
      </w:r>
      <w:r>
        <w:rPr>
          <w:rFonts w:ascii="Arial" w:hAnsi="Arial" w:cs="Arial"/>
          <w:sz w:val="20"/>
          <w:szCs w:val="20"/>
        </w:rPr>
        <w:t>total</w:t>
      </w:r>
      <w:r>
        <w:rPr>
          <w:rFonts w:ascii="Arial" w:hAnsi="Arial" w:cs="Arial"/>
          <w:spacing w:val="18"/>
          <w:sz w:val="20"/>
          <w:szCs w:val="20"/>
        </w:rPr>
        <w:t xml:space="preserve"> </w:t>
      </w:r>
      <w:r>
        <w:rPr>
          <w:rFonts w:ascii="Arial" w:hAnsi="Arial" w:cs="Arial"/>
          <w:sz w:val="20"/>
          <w:szCs w:val="20"/>
        </w:rPr>
        <w:t>area</w:t>
      </w:r>
      <w:r>
        <w:rPr>
          <w:rFonts w:ascii="Arial" w:hAnsi="Arial" w:cs="Arial"/>
          <w:spacing w:val="18"/>
          <w:sz w:val="20"/>
          <w:szCs w:val="20"/>
        </w:rPr>
        <w:t xml:space="preserve"> </w:t>
      </w:r>
      <w:r>
        <w:rPr>
          <w:rFonts w:ascii="Arial" w:hAnsi="Arial" w:cs="Arial"/>
          <w:sz w:val="20"/>
          <w:szCs w:val="20"/>
        </w:rPr>
        <w:t>of</w:t>
      </w:r>
      <w:r>
        <w:rPr>
          <w:rFonts w:ascii="Arial" w:hAnsi="Arial" w:cs="Arial"/>
          <w:spacing w:val="18"/>
          <w:sz w:val="20"/>
          <w:szCs w:val="20"/>
        </w:rPr>
        <w:t xml:space="preserve"> </w:t>
      </w:r>
      <w:r>
        <w:rPr>
          <w:rFonts w:ascii="Arial" w:hAnsi="Arial" w:cs="Arial"/>
          <w:sz w:val="20"/>
          <w:szCs w:val="20"/>
        </w:rPr>
        <w:t>357</w:t>
      </w:r>
      <w:r>
        <w:rPr>
          <w:rFonts w:ascii="Arial" w:hAnsi="Arial" w:cs="Arial"/>
          <w:spacing w:val="18"/>
          <w:sz w:val="20"/>
          <w:szCs w:val="20"/>
        </w:rPr>
        <w:t xml:space="preserve"> </w:t>
      </w:r>
      <w:r>
        <w:rPr>
          <w:rFonts w:ascii="Arial" w:hAnsi="Arial" w:cs="Arial"/>
          <w:spacing w:val="-5"/>
          <w:sz w:val="20"/>
          <w:szCs w:val="20"/>
        </w:rPr>
        <w:t>m</w:t>
      </w:r>
      <w:r>
        <w:rPr>
          <w:rFonts w:ascii="Arial" w:hAnsi="Arial" w:cs="Arial"/>
          <w:spacing w:val="-5"/>
          <w:sz w:val="20"/>
          <w:szCs w:val="20"/>
          <w:vertAlign w:val="superscript"/>
        </w:rPr>
        <w:t>2</w:t>
      </w:r>
      <w:r>
        <w:rPr>
          <w:rFonts w:ascii="Arial" w:hAnsi="Arial" w:cs="Arial"/>
          <w:sz w:val="20"/>
          <w:szCs w:val="20"/>
        </w:rPr>
        <w:t xml:space="preserve"> (25.90</w:t>
      </w:r>
      <w:r>
        <w:rPr>
          <w:rFonts w:ascii="Arial" w:hAnsi="Arial" w:cs="Arial"/>
          <w:spacing w:val="46"/>
          <w:sz w:val="20"/>
          <w:szCs w:val="20"/>
        </w:rPr>
        <w:t xml:space="preserve"> </w:t>
      </w:r>
      <w:r>
        <w:rPr>
          <w:rFonts w:ascii="Arial" w:hAnsi="Arial" w:cs="Arial"/>
          <w:sz w:val="20"/>
          <w:szCs w:val="20"/>
        </w:rPr>
        <w:t>m</w:t>
      </w:r>
      <w:r>
        <w:rPr>
          <w:rFonts w:ascii="Arial" w:hAnsi="Arial" w:cs="Arial"/>
          <w:spacing w:val="48"/>
          <w:sz w:val="20"/>
          <w:szCs w:val="20"/>
        </w:rPr>
        <w:t xml:space="preserve"> </w:t>
      </w:r>
      <w:r>
        <w:rPr>
          <w:rFonts w:ascii="Arial" w:hAnsi="Arial" w:cs="Arial"/>
          <w:sz w:val="20"/>
          <w:szCs w:val="20"/>
        </w:rPr>
        <w:t>×</w:t>
      </w:r>
      <w:r>
        <w:rPr>
          <w:rFonts w:ascii="Arial" w:hAnsi="Arial" w:cs="Arial"/>
          <w:spacing w:val="46"/>
          <w:sz w:val="20"/>
          <w:szCs w:val="20"/>
        </w:rPr>
        <w:t xml:space="preserve"> </w:t>
      </w:r>
      <w:r>
        <w:rPr>
          <w:rFonts w:ascii="Arial" w:hAnsi="Arial" w:cs="Arial"/>
          <w:sz w:val="20"/>
          <w:szCs w:val="20"/>
        </w:rPr>
        <w:t>13.80</w:t>
      </w:r>
      <w:r>
        <w:rPr>
          <w:rFonts w:ascii="Arial" w:hAnsi="Arial" w:cs="Arial"/>
          <w:spacing w:val="49"/>
          <w:sz w:val="20"/>
          <w:szCs w:val="20"/>
        </w:rPr>
        <w:t xml:space="preserve"> </w:t>
      </w:r>
      <w:r>
        <w:rPr>
          <w:rFonts w:ascii="Arial" w:hAnsi="Arial" w:cs="Arial"/>
          <w:sz w:val="20"/>
          <w:szCs w:val="20"/>
        </w:rPr>
        <w:t>m</w:t>
      </w:r>
      <w:r>
        <w:rPr>
          <w:rFonts w:ascii="Arial" w:hAnsi="Arial" w:cs="Arial"/>
          <w:spacing w:val="49"/>
          <w:sz w:val="20"/>
          <w:szCs w:val="20"/>
        </w:rPr>
        <w:t xml:space="preserve"> </w:t>
      </w:r>
      <w:r>
        <w:rPr>
          <w:rFonts w:ascii="Arial" w:hAnsi="Arial" w:cs="Arial"/>
          <w:sz w:val="20"/>
          <w:szCs w:val="20"/>
        </w:rPr>
        <w:t>×</w:t>
      </w:r>
      <w:r>
        <w:rPr>
          <w:rFonts w:ascii="Arial" w:hAnsi="Arial" w:cs="Arial"/>
          <w:spacing w:val="48"/>
          <w:sz w:val="20"/>
          <w:szCs w:val="20"/>
        </w:rPr>
        <w:t xml:space="preserve"> </w:t>
      </w:r>
      <w:r>
        <w:rPr>
          <w:rFonts w:ascii="Arial" w:hAnsi="Arial" w:cs="Arial"/>
          <w:sz w:val="20"/>
          <w:szCs w:val="20"/>
        </w:rPr>
        <w:t>1.2</w:t>
      </w:r>
      <w:r>
        <w:rPr>
          <w:rFonts w:ascii="Arial" w:hAnsi="Arial" w:cs="Arial"/>
          <w:spacing w:val="47"/>
          <w:sz w:val="20"/>
          <w:szCs w:val="20"/>
        </w:rPr>
        <w:t xml:space="preserve"> </w:t>
      </w:r>
      <w:r>
        <w:rPr>
          <w:rFonts w:ascii="Arial" w:hAnsi="Arial" w:cs="Arial"/>
          <w:sz w:val="20"/>
          <w:szCs w:val="20"/>
        </w:rPr>
        <w:t>m;</w:t>
      </w:r>
      <w:r>
        <w:rPr>
          <w:rFonts w:ascii="Arial" w:hAnsi="Arial" w:cs="Arial"/>
          <w:spacing w:val="48"/>
          <w:sz w:val="20"/>
          <w:szCs w:val="20"/>
        </w:rPr>
        <w:t xml:space="preserve"> </w:t>
      </w:r>
      <w:r>
        <w:rPr>
          <w:rFonts w:ascii="Arial" w:hAnsi="Arial" w:cs="Arial"/>
          <w:sz w:val="20"/>
          <w:szCs w:val="20"/>
        </w:rPr>
        <w:t>length</w:t>
      </w:r>
      <w:r>
        <w:rPr>
          <w:rFonts w:ascii="Arial" w:hAnsi="Arial" w:cs="Arial"/>
          <w:spacing w:val="47"/>
          <w:sz w:val="20"/>
          <w:szCs w:val="20"/>
        </w:rPr>
        <w:t xml:space="preserve"> </w:t>
      </w:r>
      <w:r>
        <w:rPr>
          <w:rFonts w:ascii="Arial" w:hAnsi="Arial" w:cs="Arial"/>
          <w:sz w:val="20"/>
          <w:szCs w:val="20"/>
        </w:rPr>
        <w:t>×</w:t>
      </w:r>
      <w:r>
        <w:rPr>
          <w:rFonts w:ascii="Arial" w:hAnsi="Arial" w:cs="Arial"/>
          <w:spacing w:val="48"/>
          <w:sz w:val="20"/>
          <w:szCs w:val="20"/>
        </w:rPr>
        <w:t xml:space="preserve"> </w:t>
      </w:r>
      <w:r>
        <w:rPr>
          <w:rFonts w:ascii="Arial" w:hAnsi="Arial" w:cs="Arial"/>
          <w:sz w:val="20"/>
          <w:szCs w:val="20"/>
        </w:rPr>
        <w:t>breadth</w:t>
      </w:r>
      <w:r>
        <w:rPr>
          <w:rFonts w:ascii="Arial" w:hAnsi="Arial" w:cs="Arial"/>
          <w:spacing w:val="50"/>
          <w:sz w:val="20"/>
          <w:szCs w:val="20"/>
        </w:rPr>
        <w:t xml:space="preserve"> </w:t>
      </w:r>
      <w:r>
        <w:rPr>
          <w:rFonts w:ascii="Arial" w:hAnsi="Arial" w:cs="Arial"/>
          <w:sz w:val="20"/>
          <w:szCs w:val="20"/>
        </w:rPr>
        <w:t>×</w:t>
      </w:r>
      <w:r>
        <w:rPr>
          <w:rFonts w:ascii="Arial" w:hAnsi="Arial" w:cs="Arial"/>
          <w:spacing w:val="46"/>
          <w:sz w:val="20"/>
          <w:szCs w:val="20"/>
        </w:rPr>
        <w:t xml:space="preserve"> </w:t>
      </w:r>
      <w:r>
        <w:rPr>
          <w:rFonts w:ascii="Arial" w:hAnsi="Arial" w:cs="Arial"/>
          <w:sz w:val="20"/>
          <w:szCs w:val="20"/>
        </w:rPr>
        <w:t>depth).</w:t>
      </w:r>
      <w:r>
        <w:rPr>
          <w:rFonts w:ascii="Arial" w:hAnsi="Arial" w:cs="Arial"/>
          <w:spacing w:val="47"/>
          <w:sz w:val="20"/>
          <w:szCs w:val="20"/>
        </w:rPr>
        <w:t xml:space="preserve"> </w:t>
      </w:r>
      <w:r>
        <w:rPr>
          <w:rFonts w:ascii="Arial" w:hAnsi="Arial" w:cs="Arial"/>
          <w:sz w:val="20"/>
          <w:szCs w:val="20"/>
        </w:rPr>
        <w:t>Before starting the experiment, the pond was completely sun dried for 15 days and then ploughed to remove the toxic gases from soil. The</w:t>
      </w:r>
      <w:r>
        <w:rPr>
          <w:rFonts w:ascii="Arial" w:hAnsi="Arial" w:cs="Arial"/>
          <w:spacing w:val="48"/>
          <w:sz w:val="20"/>
          <w:szCs w:val="20"/>
        </w:rPr>
        <w:t xml:space="preserve"> </w:t>
      </w:r>
      <w:r>
        <w:rPr>
          <w:rFonts w:ascii="Arial" w:hAnsi="Arial" w:cs="Arial"/>
          <w:sz w:val="20"/>
          <w:szCs w:val="20"/>
        </w:rPr>
        <w:t>experimental</w:t>
      </w:r>
      <w:r>
        <w:rPr>
          <w:rFonts w:ascii="Arial" w:hAnsi="Arial" w:cs="Arial"/>
          <w:spacing w:val="47"/>
          <w:sz w:val="20"/>
          <w:szCs w:val="20"/>
        </w:rPr>
        <w:t xml:space="preserve"> </w:t>
      </w:r>
      <w:r>
        <w:rPr>
          <w:rFonts w:ascii="Arial" w:hAnsi="Arial" w:cs="Arial"/>
          <w:sz w:val="20"/>
          <w:szCs w:val="20"/>
        </w:rPr>
        <w:t>ponds</w:t>
      </w:r>
      <w:r>
        <w:rPr>
          <w:rFonts w:ascii="Arial" w:hAnsi="Arial" w:cs="Arial"/>
          <w:spacing w:val="48"/>
          <w:sz w:val="20"/>
          <w:szCs w:val="20"/>
        </w:rPr>
        <w:t xml:space="preserve"> </w:t>
      </w:r>
      <w:r>
        <w:rPr>
          <w:rFonts w:ascii="Arial" w:hAnsi="Arial" w:cs="Arial"/>
          <w:spacing w:val="-4"/>
          <w:sz w:val="20"/>
          <w:szCs w:val="20"/>
        </w:rPr>
        <w:t>were</w:t>
      </w:r>
      <w:r>
        <w:rPr>
          <w:rFonts w:ascii="Arial" w:hAnsi="Arial" w:cs="Arial"/>
          <w:sz w:val="20"/>
          <w:szCs w:val="20"/>
        </w:rPr>
        <w:t xml:space="preserve"> instilled</w:t>
      </w:r>
      <w:r>
        <w:rPr>
          <w:rFonts w:ascii="Arial" w:hAnsi="Arial" w:cs="Arial"/>
          <w:spacing w:val="18"/>
          <w:sz w:val="20"/>
          <w:szCs w:val="20"/>
        </w:rPr>
        <w:t xml:space="preserve"> </w:t>
      </w:r>
      <w:r>
        <w:rPr>
          <w:rFonts w:ascii="Arial" w:hAnsi="Arial" w:cs="Arial"/>
          <w:sz w:val="20"/>
          <w:szCs w:val="20"/>
        </w:rPr>
        <w:t>with</w:t>
      </w:r>
      <w:r>
        <w:rPr>
          <w:rFonts w:ascii="Arial" w:hAnsi="Arial" w:cs="Arial"/>
          <w:spacing w:val="19"/>
          <w:sz w:val="20"/>
          <w:szCs w:val="20"/>
        </w:rPr>
        <w:t xml:space="preserve"> </w:t>
      </w:r>
      <w:r>
        <w:rPr>
          <w:rFonts w:ascii="Arial" w:hAnsi="Arial" w:cs="Arial"/>
          <w:sz w:val="20"/>
          <w:szCs w:val="20"/>
        </w:rPr>
        <w:t>bore-water</w:t>
      </w:r>
      <w:r>
        <w:rPr>
          <w:rFonts w:ascii="Arial" w:hAnsi="Arial" w:cs="Arial"/>
          <w:spacing w:val="20"/>
          <w:sz w:val="20"/>
          <w:szCs w:val="20"/>
        </w:rPr>
        <w:t xml:space="preserve"> </w:t>
      </w:r>
      <w:r>
        <w:rPr>
          <w:rFonts w:ascii="Arial" w:hAnsi="Arial" w:cs="Arial"/>
          <w:sz w:val="20"/>
          <w:szCs w:val="20"/>
        </w:rPr>
        <w:t>followed</w:t>
      </w:r>
      <w:r>
        <w:rPr>
          <w:rFonts w:ascii="Arial" w:hAnsi="Arial" w:cs="Arial"/>
          <w:spacing w:val="18"/>
          <w:sz w:val="20"/>
          <w:szCs w:val="20"/>
        </w:rPr>
        <w:t xml:space="preserve"> </w:t>
      </w:r>
      <w:r>
        <w:rPr>
          <w:rFonts w:ascii="Arial" w:hAnsi="Arial" w:cs="Arial"/>
          <w:sz w:val="20"/>
          <w:szCs w:val="20"/>
        </w:rPr>
        <w:t>by</w:t>
      </w:r>
      <w:r>
        <w:rPr>
          <w:rFonts w:ascii="Arial" w:hAnsi="Arial" w:cs="Arial"/>
          <w:spacing w:val="14"/>
          <w:sz w:val="20"/>
          <w:szCs w:val="20"/>
        </w:rPr>
        <w:t xml:space="preserve"> </w:t>
      </w:r>
      <w:r>
        <w:rPr>
          <w:rFonts w:ascii="Arial" w:hAnsi="Arial" w:cs="Arial"/>
          <w:sz w:val="20"/>
          <w:szCs w:val="20"/>
        </w:rPr>
        <w:t>organic</w:t>
      </w:r>
      <w:r>
        <w:rPr>
          <w:rFonts w:ascii="Arial" w:hAnsi="Arial" w:cs="Arial"/>
          <w:spacing w:val="18"/>
          <w:sz w:val="20"/>
          <w:szCs w:val="20"/>
        </w:rPr>
        <w:t xml:space="preserve"> </w:t>
      </w:r>
      <w:r>
        <w:rPr>
          <w:rFonts w:ascii="Arial" w:hAnsi="Arial" w:cs="Arial"/>
          <w:sz w:val="20"/>
          <w:szCs w:val="20"/>
        </w:rPr>
        <w:t>manure</w:t>
      </w:r>
      <w:r>
        <w:rPr>
          <w:rFonts w:ascii="Arial" w:hAnsi="Arial" w:cs="Arial"/>
          <w:spacing w:val="16"/>
          <w:sz w:val="20"/>
          <w:szCs w:val="20"/>
        </w:rPr>
        <w:t xml:space="preserve"> </w:t>
      </w:r>
      <w:r>
        <w:rPr>
          <w:rFonts w:ascii="Arial" w:hAnsi="Arial" w:cs="Arial"/>
          <w:sz w:val="20"/>
          <w:szCs w:val="20"/>
        </w:rPr>
        <w:t>(3</w:t>
      </w:r>
      <w:r>
        <w:rPr>
          <w:rFonts w:ascii="Arial" w:hAnsi="Arial" w:cs="Arial"/>
          <w:spacing w:val="18"/>
          <w:sz w:val="20"/>
          <w:szCs w:val="20"/>
        </w:rPr>
        <w:t xml:space="preserve"> </w:t>
      </w:r>
      <w:r>
        <w:rPr>
          <w:rFonts w:ascii="Arial" w:hAnsi="Arial" w:cs="Arial"/>
          <w:sz w:val="20"/>
          <w:szCs w:val="20"/>
        </w:rPr>
        <w:t>days</w:t>
      </w:r>
      <w:r>
        <w:rPr>
          <w:rFonts w:ascii="Arial" w:hAnsi="Arial" w:cs="Arial"/>
          <w:spacing w:val="19"/>
          <w:sz w:val="20"/>
          <w:szCs w:val="20"/>
        </w:rPr>
        <w:t xml:space="preserve"> </w:t>
      </w:r>
      <w:r>
        <w:rPr>
          <w:rFonts w:ascii="Arial" w:hAnsi="Arial" w:cs="Arial"/>
          <w:sz w:val="20"/>
          <w:szCs w:val="20"/>
        </w:rPr>
        <w:t>fermented in</w:t>
      </w:r>
      <w:r>
        <w:rPr>
          <w:rFonts w:ascii="Arial" w:hAnsi="Arial" w:cs="Arial"/>
          <w:spacing w:val="18"/>
          <w:sz w:val="20"/>
          <w:szCs w:val="20"/>
        </w:rPr>
        <w:t xml:space="preserve"> </w:t>
      </w:r>
      <w:r>
        <w:rPr>
          <w:rFonts w:ascii="Arial" w:hAnsi="Arial" w:cs="Arial"/>
          <w:sz w:val="20"/>
          <w:szCs w:val="20"/>
        </w:rPr>
        <w:t>slurry</w:t>
      </w:r>
      <w:r>
        <w:rPr>
          <w:rFonts w:ascii="Arial" w:hAnsi="Arial" w:cs="Arial"/>
          <w:spacing w:val="14"/>
          <w:sz w:val="20"/>
          <w:szCs w:val="20"/>
        </w:rPr>
        <w:t xml:space="preserve"> </w:t>
      </w:r>
      <w:r>
        <w:rPr>
          <w:rFonts w:ascii="Arial" w:hAnsi="Arial" w:cs="Arial"/>
          <w:sz w:val="20"/>
          <w:szCs w:val="20"/>
        </w:rPr>
        <w:t>of</w:t>
      </w:r>
      <w:r>
        <w:rPr>
          <w:rFonts w:ascii="Arial" w:hAnsi="Arial" w:cs="Arial"/>
          <w:spacing w:val="18"/>
          <w:sz w:val="20"/>
          <w:szCs w:val="20"/>
        </w:rPr>
        <w:t xml:space="preserve"> </w:t>
      </w:r>
      <w:r>
        <w:rPr>
          <w:rFonts w:ascii="Arial" w:hAnsi="Arial" w:cs="Arial"/>
          <w:sz w:val="20"/>
          <w:szCs w:val="20"/>
        </w:rPr>
        <w:t>cow</w:t>
      </w:r>
      <w:r>
        <w:rPr>
          <w:rFonts w:ascii="Arial" w:hAnsi="Arial" w:cs="Arial"/>
          <w:spacing w:val="18"/>
          <w:sz w:val="20"/>
          <w:szCs w:val="20"/>
        </w:rPr>
        <w:t xml:space="preserve"> </w:t>
      </w:r>
      <w:r>
        <w:rPr>
          <w:rFonts w:ascii="Arial" w:hAnsi="Arial" w:cs="Arial"/>
          <w:spacing w:val="-2"/>
          <w:sz w:val="20"/>
          <w:szCs w:val="20"/>
        </w:rPr>
        <w:t>dung</w:t>
      </w:r>
      <w:r>
        <w:rPr>
          <w:rFonts w:ascii="Arial" w:hAnsi="Arial" w:cs="Arial"/>
          <w:sz w:val="20"/>
          <w:szCs w:val="20"/>
        </w:rPr>
        <w:t xml:space="preserve"> rice</w:t>
      </w:r>
      <w:r>
        <w:rPr>
          <w:rFonts w:ascii="Arial" w:hAnsi="Arial" w:cs="Arial"/>
          <w:spacing w:val="19"/>
          <w:sz w:val="20"/>
          <w:szCs w:val="20"/>
        </w:rPr>
        <w:t xml:space="preserve"> </w:t>
      </w:r>
      <w:r>
        <w:rPr>
          <w:rFonts w:ascii="Arial" w:hAnsi="Arial" w:cs="Arial"/>
          <w:sz w:val="20"/>
          <w:szCs w:val="20"/>
        </w:rPr>
        <w:t>bran,</w:t>
      </w:r>
      <w:r>
        <w:rPr>
          <w:rFonts w:ascii="Arial" w:hAnsi="Arial" w:cs="Arial"/>
          <w:spacing w:val="22"/>
          <w:sz w:val="20"/>
          <w:szCs w:val="20"/>
        </w:rPr>
        <w:t xml:space="preserve"> </w:t>
      </w:r>
      <w:r>
        <w:rPr>
          <w:rFonts w:ascii="Arial" w:hAnsi="Arial" w:cs="Arial"/>
          <w:sz w:val="20"/>
          <w:szCs w:val="20"/>
        </w:rPr>
        <w:t>groundnut</w:t>
      </w:r>
      <w:r>
        <w:rPr>
          <w:rFonts w:ascii="Arial" w:hAnsi="Arial" w:cs="Arial"/>
          <w:spacing w:val="20"/>
          <w:sz w:val="20"/>
          <w:szCs w:val="20"/>
        </w:rPr>
        <w:t xml:space="preserve"> </w:t>
      </w:r>
      <w:r>
        <w:rPr>
          <w:rFonts w:ascii="Arial" w:hAnsi="Arial" w:cs="Arial"/>
          <w:sz w:val="20"/>
          <w:szCs w:val="20"/>
        </w:rPr>
        <w:t>oil</w:t>
      </w:r>
      <w:r>
        <w:rPr>
          <w:rFonts w:ascii="Arial" w:hAnsi="Arial" w:cs="Arial"/>
          <w:spacing w:val="21"/>
          <w:sz w:val="20"/>
          <w:szCs w:val="20"/>
        </w:rPr>
        <w:t xml:space="preserve"> </w:t>
      </w:r>
      <w:r>
        <w:rPr>
          <w:rFonts w:ascii="Arial" w:hAnsi="Arial" w:cs="Arial"/>
          <w:sz w:val="20"/>
          <w:szCs w:val="20"/>
        </w:rPr>
        <w:t>cake,</w:t>
      </w:r>
      <w:r>
        <w:rPr>
          <w:rFonts w:ascii="Arial" w:hAnsi="Arial" w:cs="Arial"/>
          <w:spacing w:val="21"/>
          <w:sz w:val="20"/>
          <w:szCs w:val="20"/>
        </w:rPr>
        <w:t xml:space="preserve"> </w:t>
      </w:r>
      <w:r>
        <w:rPr>
          <w:rFonts w:ascii="Arial" w:hAnsi="Arial" w:cs="Arial"/>
          <w:sz w:val="20"/>
          <w:szCs w:val="20"/>
        </w:rPr>
        <w:t>jaggery</w:t>
      </w:r>
      <w:r>
        <w:rPr>
          <w:rFonts w:ascii="Arial" w:hAnsi="Arial" w:cs="Arial"/>
          <w:spacing w:val="16"/>
          <w:sz w:val="20"/>
          <w:szCs w:val="20"/>
        </w:rPr>
        <w:t xml:space="preserve"> </w:t>
      </w:r>
      <w:r>
        <w:rPr>
          <w:rFonts w:ascii="Arial" w:hAnsi="Arial" w:cs="Arial"/>
          <w:sz w:val="20"/>
          <w:szCs w:val="20"/>
        </w:rPr>
        <w:t>and</w:t>
      </w:r>
      <w:r>
        <w:rPr>
          <w:rFonts w:ascii="Arial" w:hAnsi="Arial" w:cs="Arial"/>
          <w:spacing w:val="25"/>
          <w:sz w:val="20"/>
          <w:szCs w:val="20"/>
        </w:rPr>
        <w:t xml:space="preserve"> </w:t>
      </w:r>
      <w:r>
        <w:rPr>
          <w:rFonts w:ascii="Arial" w:hAnsi="Arial" w:cs="Arial"/>
          <w:sz w:val="20"/>
          <w:szCs w:val="20"/>
        </w:rPr>
        <w:t>yeast)</w:t>
      </w:r>
      <w:r>
        <w:rPr>
          <w:rFonts w:ascii="Arial" w:hAnsi="Arial" w:cs="Arial"/>
          <w:spacing w:val="22"/>
          <w:sz w:val="20"/>
          <w:szCs w:val="20"/>
        </w:rPr>
        <w:t xml:space="preserve"> </w:t>
      </w:r>
      <w:r>
        <w:rPr>
          <w:rFonts w:ascii="Arial" w:hAnsi="Arial" w:cs="Arial"/>
          <w:sz w:val="20"/>
          <w:szCs w:val="20"/>
        </w:rPr>
        <w:t>at</w:t>
      </w:r>
      <w:r>
        <w:rPr>
          <w:rFonts w:ascii="Arial" w:hAnsi="Arial" w:cs="Arial"/>
          <w:spacing w:val="21"/>
          <w:sz w:val="20"/>
          <w:szCs w:val="20"/>
        </w:rPr>
        <w:t xml:space="preserve"> </w:t>
      </w:r>
      <w:r>
        <w:rPr>
          <w:rFonts w:ascii="Arial" w:hAnsi="Arial" w:cs="Arial"/>
          <w:sz w:val="20"/>
          <w:szCs w:val="20"/>
        </w:rPr>
        <w:t>a</w:t>
      </w:r>
      <w:r>
        <w:rPr>
          <w:rFonts w:ascii="Arial" w:hAnsi="Arial" w:cs="Arial"/>
          <w:spacing w:val="19"/>
          <w:sz w:val="20"/>
          <w:szCs w:val="20"/>
        </w:rPr>
        <w:t xml:space="preserve"> </w:t>
      </w:r>
      <w:r>
        <w:rPr>
          <w:rFonts w:ascii="Arial" w:hAnsi="Arial" w:cs="Arial"/>
          <w:sz w:val="20"/>
          <w:szCs w:val="20"/>
        </w:rPr>
        <w:t>dose</w:t>
      </w:r>
      <w:r>
        <w:rPr>
          <w:rFonts w:ascii="Arial" w:hAnsi="Arial" w:cs="Arial"/>
          <w:spacing w:val="20"/>
          <w:sz w:val="20"/>
          <w:szCs w:val="20"/>
        </w:rPr>
        <w:t xml:space="preserve"> </w:t>
      </w:r>
      <w:r>
        <w:rPr>
          <w:rFonts w:ascii="Arial" w:hAnsi="Arial" w:cs="Arial"/>
          <w:sz w:val="20"/>
          <w:szCs w:val="20"/>
        </w:rPr>
        <w:t>of</w:t>
      </w:r>
      <w:r>
        <w:rPr>
          <w:rFonts w:ascii="Arial" w:hAnsi="Arial" w:cs="Arial"/>
          <w:spacing w:val="20"/>
          <w:sz w:val="20"/>
          <w:szCs w:val="20"/>
        </w:rPr>
        <w:t xml:space="preserve"> </w:t>
      </w:r>
      <w:r>
        <w:rPr>
          <w:rFonts w:ascii="Arial" w:hAnsi="Arial" w:cs="Arial"/>
          <w:sz w:val="20"/>
          <w:szCs w:val="20"/>
        </w:rPr>
        <w:t>200</w:t>
      </w:r>
      <w:r>
        <w:rPr>
          <w:rFonts w:ascii="Arial" w:hAnsi="Arial" w:cs="Arial"/>
          <w:spacing w:val="21"/>
          <w:sz w:val="20"/>
          <w:szCs w:val="20"/>
        </w:rPr>
        <w:t xml:space="preserve"> </w:t>
      </w:r>
      <w:r>
        <w:rPr>
          <w:rFonts w:ascii="Arial" w:hAnsi="Arial" w:cs="Arial"/>
          <w:sz w:val="20"/>
          <w:szCs w:val="20"/>
        </w:rPr>
        <w:t>L/pond.</w:t>
      </w:r>
      <w:r>
        <w:rPr>
          <w:rFonts w:ascii="Arial" w:hAnsi="Arial" w:cs="Arial"/>
          <w:spacing w:val="20"/>
          <w:sz w:val="20"/>
          <w:szCs w:val="20"/>
        </w:rPr>
        <w:t xml:space="preserve"> </w:t>
      </w:r>
      <w:r>
        <w:rPr>
          <w:rFonts w:ascii="Arial" w:hAnsi="Arial" w:cs="Arial"/>
          <w:spacing w:val="-5"/>
          <w:sz w:val="20"/>
          <w:szCs w:val="20"/>
        </w:rPr>
        <w:t>To</w:t>
      </w:r>
      <w:r>
        <w:rPr>
          <w:rFonts w:ascii="Arial" w:hAnsi="Arial" w:cs="Arial"/>
          <w:sz w:val="20"/>
          <w:szCs w:val="20"/>
        </w:rPr>
        <w:t xml:space="preserve"> raise</w:t>
      </w:r>
      <w:r>
        <w:rPr>
          <w:rFonts w:ascii="Arial" w:hAnsi="Arial" w:cs="Arial"/>
          <w:spacing w:val="23"/>
          <w:sz w:val="20"/>
          <w:szCs w:val="20"/>
        </w:rPr>
        <w:t xml:space="preserve"> </w:t>
      </w:r>
      <w:r>
        <w:rPr>
          <w:rFonts w:ascii="Arial" w:hAnsi="Arial" w:cs="Arial"/>
          <w:sz w:val="20"/>
          <w:szCs w:val="20"/>
        </w:rPr>
        <w:t>the</w:t>
      </w:r>
      <w:r>
        <w:rPr>
          <w:rFonts w:ascii="Arial" w:hAnsi="Arial" w:cs="Arial"/>
          <w:spacing w:val="25"/>
          <w:sz w:val="20"/>
          <w:szCs w:val="20"/>
        </w:rPr>
        <w:t xml:space="preserve"> </w:t>
      </w:r>
      <w:r>
        <w:rPr>
          <w:rFonts w:ascii="Arial" w:hAnsi="Arial" w:cs="Arial"/>
          <w:sz w:val="20"/>
          <w:szCs w:val="20"/>
        </w:rPr>
        <w:t>live</w:t>
      </w:r>
      <w:r>
        <w:rPr>
          <w:rFonts w:ascii="Arial" w:hAnsi="Arial" w:cs="Arial"/>
          <w:spacing w:val="22"/>
          <w:sz w:val="20"/>
          <w:szCs w:val="20"/>
        </w:rPr>
        <w:t xml:space="preserve"> </w:t>
      </w:r>
      <w:r>
        <w:rPr>
          <w:rFonts w:ascii="Arial" w:hAnsi="Arial" w:cs="Arial"/>
          <w:sz w:val="20"/>
          <w:szCs w:val="20"/>
        </w:rPr>
        <w:t>feed</w:t>
      </w:r>
      <w:r>
        <w:rPr>
          <w:rFonts w:ascii="Arial" w:hAnsi="Arial" w:cs="Arial"/>
          <w:spacing w:val="24"/>
          <w:sz w:val="20"/>
          <w:szCs w:val="20"/>
        </w:rPr>
        <w:t xml:space="preserve"> </w:t>
      </w:r>
      <w:r>
        <w:rPr>
          <w:rFonts w:ascii="Arial" w:hAnsi="Arial" w:cs="Arial"/>
          <w:sz w:val="20"/>
          <w:szCs w:val="20"/>
        </w:rPr>
        <w:t>production,</w:t>
      </w:r>
      <w:r>
        <w:rPr>
          <w:rFonts w:ascii="Arial" w:hAnsi="Arial" w:cs="Arial"/>
          <w:spacing w:val="23"/>
          <w:sz w:val="20"/>
          <w:szCs w:val="20"/>
        </w:rPr>
        <w:t xml:space="preserve"> </w:t>
      </w:r>
      <w:r>
        <w:rPr>
          <w:rFonts w:ascii="Arial" w:hAnsi="Arial" w:cs="Arial"/>
          <w:sz w:val="20"/>
          <w:szCs w:val="20"/>
        </w:rPr>
        <w:t>the</w:t>
      </w:r>
      <w:r>
        <w:rPr>
          <w:rFonts w:ascii="Arial" w:hAnsi="Arial" w:cs="Arial"/>
          <w:spacing w:val="23"/>
          <w:sz w:val="20"/>
          <w:szCs w:val="20"/>
        </w:rPr>
        <w:t xml:space="preserve"> </w:t>
      </w:r>
      <w:r>
        <w:rPr>
          <w:rFonts w:ascii="Arial" w:hAnsi="Arial" w:cs="Arial"/>
          <w:sz w:val="20"/>
          <w:szCs w:val="20"/>
        </w:rPr>
        <w:t>ponds</w:t>
      </w:r>
      <w:r>
        <w:rPr>
          <w:rFonts w:ascii="Arial" w:hAnsi="Arial" w:cs="Arial"/>
          <w:spacing w:val="24"/>
          <w:sz w:val="20"/>
          <w:szCs w:val="20"/>
        </w:rPr>
        <w:t xml:space="preserve"> </w:t>
      </w:r>
      <w:r>
        <w:rPr>
          <w:rFonts w:ascii="Arial" w:hAnsi="Arial" w:cs="Arial"/>
          <w:sz w:val="20"/>
          <w:szCs w:val="20"/>
        </w:rPr>
        <w:t>were</w:t>
      </w:r>
      <w:r>
        <w:rPr>
          <w:rFonts w:ascii="Arial" w:hAnsi="Arial" w:cs="Arial"/>
          <w:spacing w:val="24"/>
          <w:sz w:val="20"/>
          <w:szCs w:val="20"/>
        </w:rPr>
        <w:t xml:space="preserve"> </w:t>
      </w:r>
      <w:r>
        <w:rPr>
          <w:rFonts w:ascii="Arial" w:hAnsi="Arial" w:cs="Arial"/>
          <w:sz w:val="20"/>
          <w:szCs w:val="20"/>
        </w:rPr>
        <w:t>left undisturbed for</w:t>
      </w:r>
      <w:r>
        <w:rPr>
          <w:rFonts w:ascii="Arial" w:hAnsi="Arial" w:cs="Arial"/>
          <w:spacing w:val="23"/>
          <w:sz w:val="20"/>
          <w:szCs w:val="20"/>
        </w:rPr>
        <w:t xml:space="preserve"> </w:t>
      </w:r>
      <w:r>
        <w:rPr>
          <w:rFonts w:ascii="Arial" w:hAnsi="Arial" w:cs="Arial"/>
          <w:sz w:val="20"/>
          <w:szCs w:val="20"/>
        </w:rPr>
        <w:t>3-</w:t>
      </w:r>
      <w:r>
        <w:rPr>
          <w:rFonts w:ascii="Arial" w:hAnsi="Arial" w:cs="Arial"/>
          <w:spacing w:val="-10"/>
          <w:sz w:val="20"/>
          <w:szCs w:val="20"/>
        </w:rPr>
        <w:t>5</w:t>
      </w:r>
      <w:r>
        <w:rPr>
          <w:rFonts w:ascii="Arial" w:hAnsi="Arial" w:cs="Arial"/>
          <w:sz w:val="20"/>
          <w:szCs w:val="20"/>
        </w:rPr>
        <w:t xml:space="preserve"> days and then they</w:t>
      </w:r>
      <w:r>
        <w:rPr>
          <w:rFonts w:ascii="Arial" w:hAnsi="Arial" w:cs="Arial"/>
          <w:spacing w:val="-1"/>
          <w:sz w:val="20"/>
          <w:szCs w:val="20"/>
        </w:rPr>
        <w:t xml:space="preserve"> </w:t>
      </w:r>
      <w:r>
        <w:rPr>
          <w:rFonts w:ascii="Arial" w:hAnsi="Arial" w:cs="Arial"/>
          <w:sz w:val="20"/>
          <w:szCs w:val="20"/>
        </w:rPr>
        <w:t>were</w:t>
      </w:r>
      <w:r>
        <w:rPr>
          <w:rFonts w:ascii="Arial" w:hAnsi="Arial" w:cs="Arial"/>
          <w:spacing w:val="-1"/>
          <w:sz w:val="20"/>
          <w:szCs w:val="20"/>
        </w:rPr>
        <w:t xml:space="preserve"> </w:t>
      </w:r>
      <w:r>
        <w:rPr>
          <w:rFonts w:ascii="Arial" w:hAnsi="Arial" w:cs="Arial"/>
          <w:sz w:val="20"/>
          <w:szCs w:val="20"/>
        </w:rPr>
        <w:t>ready</w:t>
      </w:r>
      <w:r>
        <w:rPr>
          <w:rFonts w:ascii="Arial" w:hAnsi="Arial" w:cs="Arial"/>
          <w:spacing w:val="-4"/>
          <w:sz w:val="20"/>
          <w:szCs w:val="20"/>
        </w:rPr>
        <w:t xml:space="preserve"> </w:t>
      </w:r>
      <w:r>
        <w:rPr>
          <w:rFonts w:ascii="Arial" w:hAnsi="Arial" w:cs="Arial"/>
          <w:sz w:val="20"/>
          <w:szCs w:val="20"/>
        </w:rPr>
        <w:t>for</w:t>
      </w:r>
      <w:r>
        <w:rPr>
          <w:rFonts w:ascii="Arial" w:hAnsi="Arial" w:cs="Arial"/>
          <w:spacing w:val="-2"/>
          <w:sz w:val="20"/>
          <w:szCs w:val="20"/>
        </w:rPr>
        <w:t xml:space="preserve"> stocking.</w:t>
      </w:r>
    </w:p>
    <w:p w14:paraId="1F83C0FB" w14:textId="77777777" w:rsidR="00FE548F" w:rsidRDefault="0007671A" w:rsidP="002915C3">
      <w:pPr>
        <w:tabs>
          <w:tab w:val="left" w:pos="2160"/>
        </w:tabs>
        <w:spacing w:before="274" w:line="480" w:lineRule="auto"/>
        <w:rPr>
          <w:rFonts w:ascii="Arial" w:hAnsi="Arial" w:cs="Arial"/>
          <w:b/>
          <w:bCs/>
          <w:iCs/>
          <w:sz w:val="22"/>
          <w:szCs w:val="22"/>
        </w:rPr>
      </w:pPr>
      <w:r>
        <w:rPr>
          <w:rFonts w:ascii="Arial" w:hAnsi="Arial" w:cs="Arial"/>
          <w:b/>
          <w:bCs/>
          <w:iCs/>
          <w:sz w:val="22"/>
          <w:szCs w:val="22"/>
        </w:rPr>
        <w:t>Rearing</w:t>
      </w:r>
      <w:r>
        <w:rPr>
          <w:rFonts w:ascii="Arial" w:hAnsi="Arial" w:cs="Arial"/>
          <w:b/>
          <w:bCs/>
          <w:iCs/>
          <w:spacing w:val="-1"/>
          <w:sz w:val="22"/>
          <w:szCs w:val="22"/>
        </w:rPr>
        <w:t xml:space="preserve"> </w:t>
      </w:r>
      <w:r>
        <w:rPr>
          <w:rFonts w:ascii="Arial" w:hAnsi="Arial" w:cs="Arial"/>
          <w:b/>
          <w:bCs/>
          <w:iCs/>
          <w:sz w:val="22"/>
          <w:szCs w:val="22"/>
        </w:rPr>
        <w:t>of</w:t>
      </w:r>
      <w:r>
        <w:rPr>
          <w:rFonts w:ascii="Arial" w:hAnsi="Arial" w:cs="Arial"/>
          <w:b/>
          <w:bCs/>
          <w:iCs/>
          <w:spacing w:val="-1"/>
          <w:sz w:val="22"/>
          <w:szCs w:val="22"/>
        </w:rPr>
        <w:t xml:space="preserve"> </w:t>
      </w:r>
      <w:r>
        <w:rPr>
          <w:rFonts w:ascii="Arial" w:hAnsi="Arial" w:cs="Arial"/>
          <w:b/>
          <w:bCs/>
          <w:iCs/>
          <w:sz w:val="22"/>
          <w:szCs w:val="22"/>
        </w:rPr>
        <w:t>experimental</w:t>
      </w:r>
      <w:r>
        <w:rPr>
          <w:rFonts w:ascii="Arial" w:hAnsi="Arial" w:cs="Arial"/>
          <w:b/>
          <w:bCs/>
          <w:iCs/>
          <w:spacing w:val="-1"/>
          <w:sz w:val="22"/>
          <w:szCs w:val="22"/>
        </w:rPr>
        <w:t xml:space="preserve"> </w:t>
      </w:r>
      <w:r>
        <w:rPr>
          <w:rFonts w:ascii="Arial" w:hAnsi="Arial" w:cs="Arial"/>
          <w:b/>
          <w:bCs/>
          <w:iCs/>
          <w:spacing w:val="-4"/>
          <w:sz w:val="22"/>
          <w:szCs w:val="22"/>
        </w:rPr>
        <w:t>fish</w:t>
      </w:r>
    </w:p>
    <w:p w14:paraId="1C8F12C3" w14:textId="09DB6DF0" w:rsidR="00FE548F" w:rsidRDefault="002915C3" w:rsidP="002915C3">
      <w:pPr>
        <w:tabs>
          <w:tab w:val="left" w:pos="709"/>
        </w:tabs>
        <w:spacing w:before="76" w:line="480" w:lineRule="auto"/>
        <w:jc w:val="both"/>
        <w:rPr>
          <w:rFonts w:ascii="Arial" w:hAnsi="Arial" w:cs="Arial"/>
          <w:b/>
          <w:bCs/>
          <w:iCs/>
          <w:spacing w:val="-2"/>
          <w:sz w:val="22"/>
          <w:szCs w:val="22"/>
        </w:rPr>
      </w:pPr>
      <w:r>
        <w:rPr>
          <w:rFonts w:ascii="Arial" w:hAnsi="Arial" w:cs="Arial"/>
          <w:sz w:val="20"/>
          <w:szCs w:val="20"/>
        </w:rPr>
        <w:lastRenderedPageBreak/>
        <w:tab/>
        <w:t>All-male</w:t>
      </w:r>
      <w:r>
        <w:rPr>
          <w:rFonts w:ascii="Arial" w:hAnsi="Arial" w:cs="Arial"/>
          <w:spacing w:val="55"/>
          <w:sz w:val="20"/>
          <w:szCs w:val="20"/>
        </w:rPr>
        <w:t xml:space="preserve"> </w:t>
      </w:r>
      <w:r>
        <w:rPr>
          <w:rFonts w:ascii="Arial" w:hAnsi="Arial" w:cs="Arial"/>
          <w:sz w:val="20"/>
          <w:szCs w:val="20"/>
        </w:rPr>
        <w:t>fingerlings</w:t>
      </w:r>
      <w:r>
        <w:rPr>
          <w:rFonts w:ascii="Arial" w:hAnsi="Arial" w:cs="Arial"/>
          <w:spacing w:val="53"/>
          <w:sz w:val="20"/>
          <w:szCs w:val="20"/>
        </w:rPr>
        <w:t xml:space="preserve"> </w:t>
      </w:r>
      <w:r>
        <w:rPr>
          <w:rFonts w:ascii="Arial" w:hAnsi="Arial" w:cs="Arial"/>
          <w:sz w:val="20"/>
          <w:szCs w:val="20"/>
        </w:rPr>
        <w:t>of</w:t>
      </w:r>
      <w:r>
        <w:rPr>
          <w:rFonts w:ascii="Arial" w:hAnsi="Arial" w:cs="Arial"/>
          <w:spacing w:val="55"/>
          <w:sz w:val="20"/>
          <w:szCs w:val="20"/>
        </w:rPr>
        <w:t xml:space="preserve"> </w:t>
      </w:r>
      <w:r>
        <w:rPr>
          <w:rFonts w:ascii="Arial" w:hAnsi="Arial" w:cs="Arial"/>
          <w:sz w:val="20"/>
          <w:szCs w:val="20"/>
        </w:rPr>
        <w:t>red</w:t>
      </w:r>
      <w:r>
        <w:rPr>
          <w:rFonts w:ascii="Arial" w:hAnsi="Arial" w:cs="Arial"/>
          <w:spacing w:val="57"/>
          <w:sz w:val="20"/>
          <w:szCs w:val="20"/>
        </w:rPr>
        <w:t xml:space="preserve"> </w:t>
      </w:r>
      <w:r>
        <w:rPr>
          <w:rFonts w:ascii="Arial" w:hAnsi="Arial" w:cs="Arial"/>
          <w:sz w:val="20"/>
          <w:szCs w:val="20"/>
        </w:rPr>
        <w:t>(average</w:t>
      </w:r>
      <w:r>
        <w:rPr>
          <w:rFonts w:ascii="Arial" w:hAnsi="Arial" w:cs="Arial"/>
          <w:spacing w:val="55"/>
          <w:sz w:val="20"/>
          <w:szCs w:val="20"/>
        </w:rPr>
        <w:t xml:space="preserve"> </w:t>
      </w:r>
      <w:r>
        <w:rPr>
          <w:rFonts w:ascii="Arial" w:hAnsi="Arial" w:cs="Arial"/>
          <w:sz w:val="20"/>
          <w:szCs w:val="20"/>
        </w:rPr>
        <w:t>length</w:t>
      </w:r>
      <w:r>
        <w:rPr>
          <w:rFonts w:ascii="Arial" w:hAnsi="Arial" w:cs="Arial"/>
          <w:spacing w:val="60"/>
          <w:sz w:val="20"/>
          <w:szCs w:val="20"/>
        </w:rPr>
        <w:t xml:space="preserve"> </w:t>
      </w:r>
      <w:r>
        <w:rPr>
          <w:rFonts w:ascii="Arial" w:hAnsi="Arial" w:cs="Arial"/>
          <w:sz w:val="20"/>
          <w:szCs w:val="20"/>
        </w:rPr>
        <w:t>–</w:t>
      </w:r>
      <w:r>
        <w:rPr>
          <w:rFonts w:ascii="Arial" w:hAnsi="Arial" w:cs="Arial"/>
          <w:spacing w:val="56"/>
          <w:sz w:val="20"/>
          <w:szCs w:val="20"/>
        </w:rPr>
        <w:t xml:space="preserve"> </w:t>
      </w:r>
      <w:r>
        <w:rPr>
          <w:rFonts w:ascii="Arial" w:hAnsi="Arial" w:cs="Arial"/>
          <w:sz w:val="20"/>
          <w:szCs w:val="20"/>
        </w:rPr>
        <w:t>10.65</w:t>
      </w:r>
      <w:r>
        <w:rPr>
          <w:rFonts w:ascii="Arial" w:hAnsi="Arial" w:cs="Arial"/>
          <w:spacing w:val="21"/>
          <w:sz w:val="20"/>
          <w:szCs w:val="20"/>
        </w:rPr>
        <w:t xml:space="preserve"> </w:t>
      </w:r>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0.11</w:t>
      </w:r>
      <w:r>
        <w:rPr>
          <w:rFonts w:ascii="Arial" w:hAnsi="Arial" w:cs="Arial"/>
          <w:spacing w:val="57"/>
          <w:sz w:val="20"/>
          <w:szCs w:val="20"/>
        </w:rPr>
        <w:t xml:space="preserve"> </w:t>
      </w:r>
      <w:r>
        <w:rPr>
          <w:rFonts w:ascii="Arial" w:hAnsi="Arial" w:cs="Arial"/>
          <w:sz w:val="20"/>
          <w:szCs w:val="20"/>
        </w:rPr>
        <w:t>cm</w:t>
      </w:r>
      <w:r>
        <w:rPr>
          <w:rFonts w:ascii="Arial" w:hAnsi="Arial" w:cs="Arial"/>
          <w:spacing w:val="56"/>
          <w:sz w:val="20"/>
          <w:szCs w:val="20"/>
        </w:rPr>
        <w:t xml:space="preserve"> </w:t>
      </w:r>
      <w:r>
        <w:rPr>
          <w:rFonts w:ascii="Arial" w:hAnsi="Arial" w:cs="Arial"/>
          <w:sz w:val="20"/>
          <w:szCs w:val="20"/>
        </w:rPr>
        <w:t>and</w:t>
      </w:r>
      <w:r>
        <w:rPr>
          <w:rFonts w:ascii="Arial" w:hAnsi="Arial" w:cs="Arial"/>
          <w:spacing w:val="56"/>
          <w:sz w:val="20"/>
          <w:szCs w:val="20"/>
        </w:rPr>
        <w:t xml:space="preserve"> </w:t>
      </w:r>
      <w:r>
        <w:rPr>
          <w:rFonts w:ascii="Arial" w:hAnsi="Arial" w:cs="Arial"/>
          <w:sz w:val="20"/>
          <w:szCs w:val="20"/>
        </w:rPr>
        <w:t>average</w:t>
      </w:r>
      <w:r>
        <w:rPr>
          <w:rFonts w:ascii="Arial" w:hAnsi="Arial" w:cs="Arial"/>
          <w:spacing w:val="56"/>
          <w:sz w:val="20"/>
          <w:szCs w:val="20"/>
        </w:rPr>
        <w:t xml:space="preserve"> </w:t>
      </w:r>
      <w:r>
        <w:rPr>
          <w:rFonts w:ascii="Arial" w:hAnsi="Arial" w:cs="Arial"/>
          <w:spacing w:val="-4"/>
          <w:sz w:val="20"/>
          <w:szCs w:val="20"/>
        </w:rPr>
        <w:t>body</w:t>
      </w:r>
      <w:r>
        <w:rPr>
          <w:rFonts w:ascii="Arial" w:hAnsi="Arial" w:cs="Arial"/>
          <w:sz w:val="20"/>
          <w:szCs w:val="20"/>
        </w:rPr>
        <w:t xml:space="preserve"> weight</w:t>
      </w:r>
      <w:r>
        <w:rPr>
          <w:rFonts w:ascii="Arial" w:hAnsi="Arial" w:cs="Arial"/>
          <w:spacing w:val="34"/>
          <w:sz w:val="20"/>
          <w:szCs w:val="20"/>
        </w:rPr>
        <w:t xml:space="preserve"> </w:t>
      </w:r>
      <w:r>
        <w:rPr>
          <w:rFonts w:ascii="Arial" w:hAnsi="Arial" w:cs="Arial"/>
          <w:sz w:val="20"/>
          <w:szCs w:val="20"/>
        </w:rPr>
        <w:t>–</w:t>
      </w:r>
      <w:r>
        <w:rPr>
          <w:rFonts w:ascii="Arial" w:hAnsi="Arial" w:cs="Arial"/>
          <w:spacing w:val="35"/>
          <w:sz w:val="20"/>
          <w:szCs w:val="20"/>
        </w:rPr>
        <w:t xml:space="preserve"> </w:t>
      </w:r>
      <w:r>
        <w:rPr>
          <w:rFonts w:ascii="Arial" w:hAnsi="Arial" w:cs="Arial"/>
          <w:sz w:val="20"/>
          <w:szCs w:val="20"/>
        </w:rPr>
        <w:t>24.09</w:t>
      </w:r>
      <w:r>
        <w:rPr>
          <w:rFonts w:ascii="Arial" w:hAnsi="Arial" w:cs="Arial"/>
          <w:spacing w:val="1"/>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0.55</w:t>
      </w:r>
      <w:r>
        <w:rPr>
          <w:rFonts w:ascii="Arial" w:hAnsi="Arial" w:cs="Arial"/>
          <w:spacing w:val="34"/>
          <w:sz w:val="20"/>
          <w:szCs w:val="20"/>
        </w:rPr>
        <w:t xml:space="preserve"> </w:t>
      </w:r>
      <w:r>
        <w:rPr>
          <w:rFonts w:ascii="Arial" w:hAnsi="Arial" w:cs="Arial"/>
          <w:sz w:val="20"/>
          <w:szCs w:val="20"/>
        </w:rPr>
        <w:t>g)</w:t>
      </w:r>
      <w:r>
        <w:rPr>
          <w:rFonts w:ascii="Arial" w:hAnsi="Arial" w:cs="Arial"/>
          <w:spacing w:val="36"/>
          <w:sz w:val="20"/>
          <w:szCs w:val="20"/>
        </w:rPr>
        <w:t xml:space="preserve"> </w:t>
      </w:r>
      <w:r>
        <w:rPr>
          <w:rFonts w:ascii="Arial" w:hAnsi="Arial" w:cs="Arial"/>
          <w:sz w:val="20"/>
          <w:szCs w:val="20"/>
        </w:rPr>
        <w:t>and</w:t>
      </w:r>
      <w:r>
        <w:rPr>
          <w:rFonts w:ascii="Arial" w:hAnsi="Arial" w:cs="Arial"/>
          <w:spacing w:val="35"/>
          <w:sz w:val="20"/>
          <w:szCs w:val="20"/>
        </w:rPr>
        <w:t xml:space="preserve"> </w:t>
      </w:r>
      <w:r>
        <w:rPr>
          <w:rFonts w:ascii="Arial" w:hAnsi="Arial" w:cs="Arial"/>
          <w:sz w:val="20"/>
          <w:szCs w:val="20"/>
        </w:rPr>
        <w:t>GIFT</w:t>
      </w:r>
      <w:r>
        <w:rPr>
          <w:rFonts w:ascii="Arial" w:hAnsi="Arial" w:cs="Arial"/>
          <w:spacing w:val="37"/>
          <w:sz w:val="20"/>
          <w:szCs w:val="20"/>
        </w:rPr>
        <w:t xml:space="preserve"> </w:t>
      </w:r>
      <w:r>
        <w:rPr>
          <w:rFonts w:ascii="Arial" w:hAnsi="Arial" w:cs="Arial"/>
          <w:sz w:val="20"/>
          <w:szCs w:val="20"/>
        </w:rPr>
        <w:t>(average</w:t>
      </w:r>
      <w:r>
        <w:rPr>
          <w:rFonts w:ascii="Arial" w:hAnsi="Arial" w:cs="Arial"/>
          <w:spacing w:val="33"/>
          <w:sz w:val="20"/>
          <w:szCs w:val="20"/>
        </w:rPr>
        <w:t xml:space="preserve"> </w:t>
      </w:r>
      <w:r>
        <w:rPr>
          <w:rFonts w:ascii="Arial" w:hAnsi="Arial" w:cs="Arial"/>
          <w:sz w:val="20"/>
          <w:szCs w:val="20"/>
        </w:rPr>
        <w:t>length</w:t>
      </w:r>
      <w:r>
        <w:rPr>
          <w:rFonts w:ascii="Arial" w:hAnsi="Arial" w:cs="Arial"/>
          <w:spacing w:val="37"/>
          <w:sz w:val="20"/>
          <w:szCs w:val="20"/>
        </w:rPr>
        <w:t xml:space="preserve"> </w:t>
      </w:r>
      <w:r>
        <w:rPr>
          <w:rFonts w:ascii="Arial" w:hAnsi="Arial" w:cs="Arial"/>
          <w:sz w:val="20"/>
          <w:szCs w:val="20"/>
        </w:rPr>
        <w:t>–</w:t>
      </w:r>
      <w:r>
        <w:rPr>
          <w:rFonts w:ascii="Arial" w:hAnsi="Arial" w:cs="Arial"/>
          <w:spacing w:val="34"/>
          <w:sz w:val="20"/>
          <w:szCs w:val="20"/>
        </w:rPr>
        <w:t xml:space="preserve"> </w:t>
      </w:r>
      <w:r>
        <w:rPr>
          <w:rFonts w:ascii="Arial" w:hAnsi="Arial" w:cs="Arial"/>
          <w:sz w:val="20"/>
          <w:szCs w:val="20"/>
        </w:rPr>
        <w:t>11.56</w:t>
      </w:r>
      <w:r>
        <w:rPr>
          <w:rFonts w:ascii="Arial" w:hAnsi="Arial" w:cs="Arial"/>
          <w:spacing w:val="-4"/>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0.25</w:t>
      </w:r>
      <w:r>
        <w:rPr>
          <w:rFonts w:ascii="Arial" w:hAnsi="Arial" w:cs="Arial"/>
          <w:spacing w:val="33"/>
          <w:sz w:val="20"/>
          <w:szCs w:val="20"/>
        </w:rPr>
        <w:t xml:space="preserve"> </w:t>
      </w:r>
      <w:r>
        <w:rPr>
          <w:rFonts w:ascii="Arial" w:hAnsi="Arial" w:cs="Arial"/>
          <w:sz w:val="20"/>
          <w:szCs w:val="20"/>
        </w:rPr>
        <w:t>cm</w:t>
      </w:r>
      <w:r>
        <w:rPr>
          <w:rFonts w:ascii="Arial" w:hAnsi="Arial" w:cs="Arial"/>
          <w:spacing w:val="35"/>
          <w:sz w:val="20"/>
          <w:szCs w:val="20"/>
        </w:rPr>
        <w:t xml:space="preserve"> </w:t>
      </w:r>
      <w:r>
        <w:rPr>
          <w:rFonts w:ascii="Arial" w:hAnsi="Arial" w:cs="Arial"/>
          <w:sz w:val="20"/>
          <w:szCs w:val="20"/>
        </w:rPr>
        <w:t>and</w:t>
      </w:r>
      <w:r>
        <w:rPr>
          <w:rFonts w:ascii="Arial" w:hAnsi="Arial" w:cs="Arial"/>
          <w:spacing w:val="36"/>
          <w:sz w:val="20"/>
          <w:szCs w:val="20"/>
        </w:rPr>
        <w:t xml:space="preserve"> </w:t>
      </w:r>
      <w:r>
        <w:rPr>
          <w:rFonts w:ascii="Arial" w:hAnsi="Arial" w:cs="Arial"/>
          <w:sz w:val="20"/>
          <w:szCs w:val="20"/>
        </w:rPr>
        <w:t>average</w:t>
      </w:r>
      <w:r>
        <w:rPr>
          <w:rFonts w:ascii="Arial" w:hAnsi="Arial" w:cs="Arial"/>
          <w:spacing w:val="33"/>
          <w:sz w:val="20"/>
          <w:szCs w:val="20"/>
        </w:rPr>
        <w:t xml:space="preserve"> </w:t>
      </w:r>
      <w:r>
        <w:rPr>
          <w:rFonts w:ascii="Arial" w:hAnsi="Arial" w:cs="Arial"/>
          <w:spacing w:val="-4"/>
          <w:sz w:val="20"/>
          <w:szCs w:val="20"/>
        </w:rPr>
        <w:t>body</w:t>
      </w:r>
      <w:r>
        <w:rPr>
          <w:rFonts w:ascii="Arial" w:hAnsi="Arial" w:cs="Arial"/>
          <w:sz w:val="20"/>
          <w:szCs w:val="20"/>
        </w:rPr>
        <w:t xml:space="preserve"> weight</w:t>
      </w:r>
      <w:r>
        <w:rPr>
          <w:rFonts w:ascii="Arial" w:hAnsi="Arial" w:cs="Arial"/>
          <w:spacing w:val="15"/>
          <w:sz w:val="20"/>
          <w:szCs w:val="20"/>
        </w:rPr>
        <w:t xml:space="preserve"> </w:t>
      </w:r>
      <w:r>
        <w:rPr>
          <w:rFonts w:ascii="Arial" w:hAnsi="Arial" w:cs="Arial"/>
          <w:sz w:val="20"/>
          <w:szCs w:val="20"/>
        </w:rPr>
        <w:t>–</w:t>
      </w:r>
      <w:r>
        <w:rPr>
          <w:rFonts w:ascii="Arial" w:hAnsi="Arial" w:cs="Arial"/>
          <w:spacing w:val="14"/>
          <w:sz w:val="20"/>
          <w:szCs w:val="20"/>
        </w:rPr>
        <w:t xml:space="preserve"> </w:t>
      </w:r>
      <w:r>
        <w:rPr>
          <w:rFonts w:ascii="Arial" w:hAnsi="Arial" w:cs="Arial"/>
          <w:sz w:val="20"/>
          <w:szCs w:val="20"/>
        </w:rPr>
        <w:t>24.04</w:t>
      </w:r>
      <w:r>
        <w:rPr>
          <w:rFonts w:ascii="Arial" w:hAnsi="Arial" w:cs="Arial"/>
          <w:spacing w:val="2"/>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0.51</w:t>
      </w:r>
      <w:r>
        <w:rPr>
          <w:rFonts w:ascii="Arial" w:hAnsi="Arial" w:cs="Arial"/>
          <w:spacing w:val="16"/>
          <w:sz w:val="20"/>
          <w:szCs w:val="20"/>
        </w:rPr>
        <w:t xml:space="preserve"> </w:t>
      </w:r>
      <w:r>
        <w:rPr>
          <w:rFonts w:ascii="Arial" w:hAnsi="Arial" w:cs="Arial"/>
          <w:sz w:val="20"/>
          <w:szCs w:val="20"/>
        </w:rPr>
        <w:t>g)</w:t>
      </w:r>
      <w:r>
        <w:rPr>
          <w:rFonts w:ascii="Arial" w:hAnsi="Arial" w:cs="Arial"/>
          <w:spacing w:val="14"/>
          <w:sz w:val="20"/>
          <w:szCs w:val="20"/>
        </w:rPr>
        <w:t xml:space="preserve"> </w:t>
      </w:r>
      <w:r>
        <w:rPr>
          <w:rFonts w:ascii="Arial" w:hAnsi="Arial" w:cs="Arial"/>
          <w:sz w:val="20"/>
          <w:szCs w:val="20"/>
        </w:rPr>
        <w:t>tilapia,</w:t>
      </w:r>
      <w:r>
        <w:rPr>
          <w:rFonts w:ascii="Arial" w:hAnsi="Arial" w:cs="Arial"/>
          <w:spacing w:val="14"/>
          <w:sz w:val="20"/>
          <w:szCs w:val="20"/>
        </w:rPr>
        <w:t xml:space="preserve"> </w:t>
      </w:r>
      <w:r>
        <w:rPr>
          <w:rFonts w:ascii="Arial" w:hAnsi="Arial" w:cs="Arial"/>
          <w:sz w:val="20"/>
          <w:szCs w:val="20"/>
        </w:rPr>
        <w:t>collected</w:t>
      </w:r>
      <w:r>
        <w:rPr>
          <w:rFonts w:ascii="Arial" w:hAnsi="Arial" w:cs="Arial"/>
          <w:spacing w:val="17"/>
          <w:sz w:val="20"/>
          <w:szCs w:val="20"/>
        </w:rPr>
        <w:t xml:space="preserve"> </w:t>
      </w:r>
      <w:r>
        <w:rPr>
          <w:rFonts w:ascii="Arial" w:hAnsi="Arial" w:cs="Arial"/>
          <w:sz w:val="20"/>
          <w:szCs w:val="20"/>
        </w:rPr>
        <w:t>from</w:t>
      </w:r>
      <w:r>
        <w:rPr>
          <w:rFonts w:ascii="Arial" w:hAnsi="Arial" w:cs="Arial"/>
          <w:spacing w:val="13"/>
          <w:sz w:val="20"/>
          <w:szCs w:val="20"/>
        </w:rPr>
        <w:t xml:space="preserve"> </w:t>
      </w:r>
      <w:r>
        <w:rPr>
          <w:rFonts w:ascii="Arial" w:hAnsi="Arial" w:cs="Arial"/>
          <w:sz w:val="20"/>
          <w:szCs w:val="20"/>
        </w:rPr>
        <w:t>the</w:t>
      </w:r>
      <w:r>
        <w:rPr>
          <w:rFonts w:ascii="Arial" w:hAnsi="Arial" w:cs="Arial"/>
          <w:spacing w:val="13"/>
          <w:sz w:val="20"/>
          <w:szCs w:val="20"/>
        </w:rPr>
        <w:t xml:space="preserve"> </w:t>
      </w:r>
      <w:r>
        <w:rPr>
          <w:rFonts w:ascii="Arial" w:hAnsi="Arial" w:cs="Arial"/>
          <w:sz w:val="20"/>
          <w:szCs w:val="20"/>
        </w:rPr>
        <w:t>nursery</w:t>
      </w:r>
      <w:r>
        <w:rPr>
          <w:rFonts w:ascii="Arial" w:hAnsi="Arial" w:cs="Arial"/>
          <w:spacing w:val="11"/>
          <w:sz w:val="20"/>
          <w:szCs w:val="20"/>
        </w:rPr>
        <w:t xml:space="preserve"> </w:t>
      </w:r>
      <w:r>
        <w:rPr>
          <w:rFonts w:ascii="Arial" w:hAnsi="Arial" w:cs="Arial"/>
          <w:sz w:val="20"/>
          <w:szCs w:val="20"/>
        </w:rPr>
        <w:t>ponds</w:t>
      </w:r>
      <w:r>
        <w:rPr>
          <w:rFonts w:ascii="Arial" w:hAnsi="Arial" w:cs="Arial"/>
          <w:spacing w:val="16"/>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z w:val="20"/>
          <w:szCs w:val="20"/>
        </w:rPr>
        <w:t>the</w:t>
      </w:r>
      <w:r>
        <w:rPr>
          <w:rFonts w:ascii="Arial" w:hAnsi="Arial" w:cs="Arial"/>
          <w:spacing w:val="15"/>
          <w:sz w:val="20"/>
          <w:szCs w:val="20"/>
        </w:rPr>
        <w:t xml:space="preserve"> </w:t>
      </w:r>
      <w:r>
        <w:rPr>
          <w:rFonts w:ascii="Arial" w:hAnsi="Arial" w:cs="Arial"/>
          <w:sz w:val="20"/>
          <w:szCs w:val="20"/>
        </w:rPr>
        <w:t>experimental</w:t>
      </w:r>
      <w:r>
        <w:rPr>
          <w:rFonts w:ascii="Arial" w:hAnsi="Arial" w:cs="Arial"/>
          <w:spacing w:val="14"/>
          <w:sz w:val="20"/>
          <w:szCs w:val="20"/>
        </w:rPr>
        <w:t xml:space="preserve"> </w:t>
      </w:r>
      <w:r>
        <w:rPr>
          <w:rFonts w:ascii="Arial" w:hAnsi="Arial" w:cs="Arial"/>
          <w:spacing w:val="-2"/>
          <w:sz w:val="20"/>
          <w:szCs w:val="20"/>
        </w:rPr>
        <w:t>site</w:t>
      </w:r>
      <w:r>
        <w:rPr>
          <w:rFonts w:ascii="Arial" w:hAnsi="Arial" w:cs="Arial"/>
          <w:sz w:val="20"/>
          <w:szCs w:val="20"/>
        </w:rPr>
        <w:t xml:space="preserve"> were</w:t>
      </w:r>
      <w:r>
        <w:rPr>
          <w:rFonts w:ascii="Arial" w:hAnsi="Arial" w:cs="Arial"/>
          <w:spacing w:val="33"/>
          <w:sz w:val="20"/>
          <w:szCs w:val="20"/>
        </w:rPr>
        <w:t xml:space="preserve"> </w:t>
      </w:r>
      <w:r>
        <w:rPr>
          <w:rFonts w:ascii="Arial" w:hAnsi="Arial" w:cs="Arial"/>
          <w:sz w:val="20"/>
          <w:szCs w:val="20"/>
        </w:rPr>
        <w:t>acclimatized</w:t>
      </w:r>
      <w:r>
        <w:rPr>
          <w:rFonts w:ascii="Arial" w:hAnsi="Arial" w:cs="Arial"/>
          <w:spacing w:val="37"/>
          <w:sz w:val="20"/>
          <w:szCs w:val="20"/>
        </w:rPr>
        <w:t xml:space="preserve"> </w:t>
      </w:r>
      <w:r>
        <w:rPr>
          <w:rFonts w:ascii="Arial" w:hAnsi="Arial" w:cs="Arial"/>
          <w:sz w:val="20"/>
          <w:szCs w:val="20"/>
        </w:rPr>
        <w:t>in</w:t>
      </w:r>
      <w:r>
        <w:rPr>
          <w:rFonts w:ascii="Arial" w:hAnsi="Arial" w:cs="Arial"/>
          <w:spacing w:val="38"/>
          <w:sz w:val="20"/>
          <w:szCs w:val="20"/>
        </w:rPr>
        <w:t xml:space="preserve"> </w:t>
      </w:r>
      <w:r>
        <w:rPr>
          <w:rFonts w:ascii="Arial" w:hAnsi="Arial" w:cs="Arial"/>
          <w:sz w:val="20"/>
          <w:szCs w:val="20"/>
        </w:rPr>
        <w:t>hapa</w:t>
      </w:r>
      <w:r>
        <w:rPr>
          <w:rFonts w:ascii="Arial" w:hAnsi="Arial" w:cs="Arial"/>
          <w:spacing w:val="36"/>
          <w:sz w:val="20"/>
          <w:szCs w:val="20"/>
        </w:rPr>
        <w:t xml:space="preserve"> </w:t>
      </w:r>
      <w:r>
        <w:rPr>
          <w:rFonts w:ascii="Arial" w:hAnsi="Arial" w:cs="Arial"/>
          <w:sz w:val="20"/>
          <w:szCs w:val="20"/>
        </w:rPr>
        <w:t>systems</w:t>
      </w:r>
      <w:r>
        <w:rPr>
          <w:rFonts w:ascii="Arial" w:hAnsi="Arial" w:cs="Arial"/>
          <w:spacing w:val="37"/>
          <w:sz w:val="20"/>
          <w:szCs w:val="20"/>
        </w:rPr>
        <w:t xml:space="preserve"> </w:t>
      </w:r>
      <w:r>
        <w:rPr>
          <w:rFonts w:ascii="Arial" w:hAnsi="Arial" w:cs="Arial"/>
          <w:sz w:val="20"/>
          <w:szCs w:val="20"/>
        </w:rPr>
        <w:t>separately</w:t>
      </w:r>
      <w:r>
        <w:rPr>
          <w:rFonts w:ascii="Arial" w:hAnsi="Arial" w:cs="Arial"/>
          <w:spacing w:val="38"/>
          <w:sz w:val="20"/>
          <w:szCs w:val="20"/>
        </w:rPr>
        <w:t xml:space="preserve"> </w:t>
      </w:r>
      <w:r>
        <w:rPr>
          <w:rFonts w:ascii="Arial" w:hAnsi="Arial" w:cs="Arial"/>
          <w:sz w:val="20"/>
          <w:szCs w:val="20"/>
        </w:rPr>
        <w:t>(10</w:t>
      </w:r>
      <w:r>
        <w:rPr>
          <w:rFonts w:ascii="Arial" w:hAnsi="Arial" w:cs="Arial"/>
          <w:spacing w:val="37"/>
          <w:sz w:val="20"/>
          <w:szCs w:val="20"/>
        </w:rPr>
        <w:t xml:space="preserve"> </w:t>
      </w:r>
      <w:r>
        <w:rPr>
          <w:rFonts w:ascii="Arial" w:hAnsi="Arial" w:cs="Arial"/>
          <w:sz w:val="20"/>
          <w:szCs w:val="20"/>
        </w:rPr>
        <w:t>m</w:t>
      </w:r>
      <w:r>
        <w:rPr>
          <w:rFonts w:ascii="Arial" w:hAnsi="Arial" w:cs="Arial"/>
          <w:spacing w:val="5"/>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1</w:t>
      </w:r>
      <w:r>
        <w:rPr>
          <w:rFonts w:ascii="Arial" w:hAnsi="Arial" w:cs="Arial"/>
          <w:spacing w:val="38"/>
          <w:sz w:val="20"/>
          <w:szCs w:val="20"/>
        </w:rPr>
        <w:t xml:space="preserve"> </w:t>
      </w:r>
      <w:r>
        <w:rPr>
          <w:rFonts w:ascii="Arial" w:hAnsi="Arial" w:cs="Arial"/>
          <w:sz w:val="20"/>
          <w:szCs w:val="20"/>
        </w:rPr>
        <w:t>m</w:t>
      </w:r>
      <w:r>
        <w:rPr>
          <w:rFonts w:ascii="Arial" w:hAnsi="Arial" w:cs="Arial"/>
          <w:spacing w:val="2"/>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1</w:t>
      </w:r>
      <w:r>
        <w:rPr>
          <w:rFonts w:ascii="Arial" w:hAnsi="Arial" w:cs="Arial"/>
          <w:spacing w:val="37"/>
          <w:sz w:val="20"/>
          <w:szCs w:val="20"/>
        </w:rPr>
        <w:t xml:space="preserve"> </w:t>
      </w:r>
      <w:r>
        <w:rPr>
          <w:rFonts w:ascii="Arial" w:hAnsi="Arial" w:cs="Arial"/>
          <w:sz w:val="20"/>
          <w:szCs w:val="20"/>
        </w:rPr>
        <w:t>m;</w:t>
      </w:r>
      <w:r>
        <w:rPr>
          <w:rFonts w:ascii="Arial" w:hAnsi="Arial" w:cs="Arial"/>
          <w:spacing w:val="37"/>
          <w:sz w:val="20"/>
          <w:szCs w:val="20"/>
        </w:rPr>
        <w:t xml:space="preserve"> </w:t>
      </w:r>
      <w:r>
        <w:rPr>
          <w:rFonts w:ascii="Arial" w:hAnsi="Arial" w:cs="Arial"/>
          <w:sz w:val="20"/>
          <w:szCs w:val="20"/>
        </w:rPr>
        <w:t>L ×</w:t>
      </w:r>
      <w:r>
        <w:rPr>
          <w:rFonts w:ascii="Arial" w:hAnsi="Arial" w:cs="Arial"/>
          <w:spacing w:val="9"/>
          <w:sz w:val="20"/>
          <w:szCs w:val="20"/>
        </w:rPr>
        <w:t xml:space="preserve"> </w:t>
      </w:r>
      <w:r>
        <w:rPr>
          <w:rFonts w:ascii="Arial" w:hAnsi="Arial" w:cs="Arial"/>
          <w:sz w:val="20"/>
          <w:szCs w:val="20"/>
        </w:rPr>
        <w:t>B</w:t>
      </w:r>
      <w:r>
        <w:rPr>
          <w:rFonts w:ascii="Arial" w:hAnsi="Arial" w:cs="Arial"/>
          <w:spacing w:val="2"/>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H)</w:t>
      </w:r>
      <w:r>
        <w:rPr>
          <w:rFonts w:ascii="Arial" w:hAnsi="Arial" w:cs="Arial"/>
          <w:spacing w:val="35"/>
          <w:sz w:val="20"/>
          <w:szCs w:val="20"/>
        </w:rPr>
        <w:t xml:space="preserve"> </w:t>
      </w:r>
      <w:r>
        <w:rPr>
          <w:rFonts w:ascii="Arial" w:hAnsi="Arial" w:cs="Arial"/>
          <w:sz w:val="20"/>
          <w:szCs w:val="20"/>
        </w:rPr>
        <w:t>for</w:t>
      </w:r>
      <w:r>
        <w:rPr>
          <w:rFonts w:ascii="Arial" w:hAnsi="Arial" w:cs="Arial"/>
          <w:spacing w:val="39"/>
          <w:sz w:val="20"/>
          <w:szCs w:val="20"/>
        </w:rPr>
        <w:t xml:space="preserve"> </w:t>
      </w:r>
      <w:r>
        <w:rPr>
          <w:rFonts w:ascii="Arial" w:hAnsi="Arial" w:cs="Arial"/>
          <w:spacing w:val="-5"/>
          <w:sz w:val="20"/>
          <w:szCs w:val="20"/>
        </w:rPr>
        <w:t>15</w:t>
      </w:r>
      <w:r>
        <w:rPr>
          <w:rFonts w:ascii="Arial" w:hAnsi="Arial" w:cs="Arial"/>
          <w:sz w:val="20"/>
          <w:szCs w:val="20"/>
        </w:rPr>
        <w:t xml:space="preserve"> days.</w:t>
      </w:r>
      <w:r>
        <w:rPr>
          <w:rFonts w:ascii="Arial" w:hAnsi="Arial" w:cs="Arial"/>
          <w:spacing w:val="1"/>
          <w:sz w:val="20"/>
          <w:szCs w:val="20"/>
        </w:rPr>
        <w:t xml:space="preserve"> </w:t>
      </w:r>
      <w:r>
        <w:rPr>
          <w:rFonts w:ascii="Arial" w:hAnsi="Arial" w:cs="Arial"/>
          <w:sz w:val="20"/>
          <w:szCs w:val="20"/>
        </w:rPr>
        <w:t>After</w:t>
      </w:r>
      <w:r>
        <w:rPr>
          <w:rFonts w:ascii="Arial" w:hAnsi="Arial" w:cs="Arial"/>
          <w:spacing w:val="-3"/>
          <w:sz w:val="20"/>
          <w:szCs w:val="20"/>
        </w:rPr>
        <w:t xml:space="preserve"> </w:t>
      </w:r>
      <w:r>
        <w:rPr>
          <w:rFonts w:ascii="Arial" w:hAnsi="Arial" w:cs="Arial"/>
          <w:sz w:val="20"/>
          <w:szCs w:val="20"/>
        </w:rPr>
        <w:t>proper acclimatization,</w:t>
      </w:r>
      <w:r>
        <w:rPr>
          <w:rFonts w:ascii="Arial" w:hAnsi="Arial" w:cs="Arial"/>
          <w:spacing w:val="-1"/>
          <w:sz w:val="20"/>
          <w:szCs w:val="20"/>
        </w:rPr>
        <w:t xml:space="preserve"> </w:t>
      </w:r>
      <w:r>
        <w:rPr>
          <w:rFonts w:ascii="Arial" w:hAnsi="Arial" w:cs="Arial"/>
          <w:sz w:val="20"/>
          <w:szCs w:val="20"/>
        </w:rPr>
        <w:t>1100</w:t>
      </w:r>
      <w:r>
        <w:rPr>
          <w:rFonts w:ascii="Arial" w:hAnsi="Arial" w:cs="Arial"/>
          <w:spacing w:val="-1"/>
          <w:sz w:val="20"/>
          <w:szCs w:val="20"/>
        </w:rPr>
        <w:t xml:space="preserve"> </w:t>
      </w:r>
      <w:r>
        <w:rPr>
          <w:rFonts w:ascii="Arial" w:hAnsi="Arial" w:cs="Arial"/>
          <w:sz w:val="20"/>
          <w:szCs w:val="20"/>
        </w:rPr>
        <w:t>red and</w:t>
      </w:r>
      <w:r>
        <w:rPr>
          <w:rFonts w:ascii="Arial" w:hAnsi="Arial" w:cs="Arial"/>
          <w:spacing w:val="-1"/>
          <w:sz w:val="20"/>
          <w:szCs w:val="20"/>
        </w:rPr>
        <w:t xml:space="preserve"> </w:t>
      </w:r>
      <w:r>
        <w:rPr>
          <w:rFonts w:ascii="Arial" w:hAnsi="Arial" w:cs="Arial"/>
          <w:sz w:val="20"/>
          <w:szCs w:val="20"/>
        </w:rPr>
        <w:t>1100</w:t>
      </w:r>
      <w:r>
        <w:rPr>
          <w:rFonts w:ascii="Arial" w:hAnsi="Arial" w:cs="Arial"/>
          <w:spacing w:val="-1"/>
          <w:sz w:val="20"/>
          <w:szCs w:val="20"/>
        </w:rPr>
        <w:t xml:space="preserve"> </w:t>
      </w:r>
      <w:r>
        <w:rPr>
          <w:rFonts w:ascii="Arial" w:hAnsi="Arial" w:cs="Arial"/>
          <w:spacing w:val="-4"/>
          <w:sz w:val="20"/>
          <w:szCs w:val="20"/>
        </w:rPr>
        <w:t>GIFT</w:t>
      </w:r>
      <w:r>
        <w:rPr>
          <w:rFonts w:ascii="Arial" w:hAnsi="Arial" w:cs="Arial"/>
          <w:sz w:val="20"/>
          <w:szCs w:val="20"/>
        </w:rPr>
        <w:t xml:space="preserve"> tilapia fingerlings</w:t>
      </w:r>
      <w:r>
        <w:rPr>
          <w:rFonts w:ascii="Arial" w:hAnsi="Arial" w:cs="Arial"/>
          <w:spacing w:val="-1"/>
          <w:sz w:val="20"/>
          <w:szCs w:val="20"/>
        </w:rPr>
        <w:t xml:space="preserve"> </w:t>
      </w:r>
      <w:r>
        <w:rPr>
          <w:rFonts w:ascii="Arial" w:hAnsi="Arial" w:cs="Arial"/>
          <w:sz w:val="20"/>
          <w:szCs w:val="20"/>
        </w:rPr>
        <w:t>were randomly collected from</w:t>
      </w:r>
      <w:r>
        <w:rPr>
          <w:rFonts w:ascii="Arial" w:hAnsi="Arial" w:cs="Arial"/>
          <w:spacing w:val="1"/>
          <w:sz w:val="20"/>
          <w:szCs w:val="20"/>
        </w:rPr>
        <w:t xml:space="preserve"> </w:t>
      </w:r>
      <w:r>
        <w:rPr>
          <w:rFonts w:ascii="Arial" w:hAnsi="Arial" w:cs="Arial"/>
          <w:sz w:val="20"/>
          <w:szCs w:val="20"/>
        </w:rPr>
        <w:t>hapa</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stocked</w:t>
      </w:r>
      <w:r>
        <w:rPr>
          <w:rFonts w:ascii="Arial" w:hAnsi="Arial" w:cs="Arial"/>
          <w:spacing w:val="1"/>
          <w:sz w:val="20"/>
          <w:szCs w:val="20"/>
        </w:rPr>
        <w:t xml:space="preserve"> </w:t>
      </w:r>
      <w:r>
        <w:rPr>
          <w:rFonts w:ascii="Arial" w:hAnsi="Arial" w:cs="Arial"/>
          <w:sz w:val="20"/>
          <w:szCs w:val="20"/>
        </w:rPr>
        <w:t>(3 fingerling/m</w:t>
      </w:r>
      <w:r>
        <w:rPr>
          <w:rFonts w:ascii="Arial" w:hAnsi="Arial" w:cs="Arial"/>
          <w:sz w:val="20"/>
          <w:szCs w:val="20"/>
          <w:vertAlign w:val="superscript"/>
        </w:rPr>
        <w:t>2</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30000</w:t>
      </w:r>
      <w:r>
        <w:rPr>
          <w:rFonts w:ascii="Arial" w:hAnsi="Arial" w:cs="Arial"/>
          <w:spacing w:val="2"/>
          <w:sz w:val="20"/>
          <w:szCs w:val="20"/>
        </w:rPr>
        <w:t xml:space="preserve"> </w:t>
      </w:r>
      <w:r>
        <w:rPr>
          <w:rFonts w:ascii="Arial" w:hAnsi="Arial" w:cs="Arial"/>
          <w:spacing w:val="-2"/>
          <w:sz w:val="20"/>
          <w:szCs w:val="20"/>
        </w:rPr>
        <w:t>fingerling/ha)</w:t>
      </w:r>
      <w:r>
        <w:rPr>
          <w:rFonts w:ascii="Arial" w:hAnsi="Arial" w:cs="Arial"/>
          <w:sz w:val="20"/>
          <w:szCs w:val="20"/>
        </w:rPr>
        <w:t xml:space="preserve"> separately in</w:t>
      </w:r>
      <w:r>
        <w:rPr>
          <w:rFonts w:ascii="Arial" w:hAnsi="Arial" w:cs="Arial"/>
          <w:spacing w:val="72"/>
          <w:sz w:val="20"/>
          <w:szCs w:val="20"/>
        </w:rPr>
        <w:t xml:space="preserve"> </w:t>
      </w:r>
      <w:r>
        <w:rPr>
          <w:rFonts w:ascii="Arial" w:hAnsi="Arial" w:cs="Arial"/>
          <w:sz w:val="20"/>
          <w:szCs w:val="20"/>
        </w:rPr>
        <w:t>their</w:t>
      </w:r>
      <w:r>
        <w:rPr>
          <w:rFonts w:ascii="Arial" w:hAnsi="Arial" w:cs="Arial"/>
          <w:spacing w:val="73"/>
          <w:sz w:val="20"/>
          <w:szCs w:val="20"/>
        </w:rPr>
        <w:t xml:space="preserve"> </w:t>
      </w:r>
      <w:r>
        <w:rPr>
          <w:rFonts w:ascii="Arial" w:hAnsi="Arial" w:cs="Arial"/>
          <w:sz w:val="20"/>
          <w:szCs w:val="20"/>
        </w:rPr>
        <w:t>respective</w:t>
      </w:r>
      <w:r>
        <w:rPr>
          <w:rFonts w:ascii="Arial" w:hAnsi="Arial" w:cs="Arial"/>
          <w:spacing w:val="72"/>
          <w:sz w:val="20"/>
          <w:szCs w:val="20"/>
        </w:rPr>
        <w:t xml:space="preserve"> </w:t>
      </w:r>
      <w:r>
        <w:rPr>
          <w:rFonts w:ascii="Arial" w:hAnsi="Arial" w:cs="Arial"/>
          <w:sz w:val="20"/>
          <w:szCs w:val="20"/>
        </w:rPr>
        <w:t>experimental</w:t>
      </w:r>
      <w:r>
        <w:rPr>
          <w:rFonts w:ascii="Arial" w:hAnsi="Arial" w:cs="Arial"/>
          <w:spacing w:val="72"/>
          <w:sz w:val="20"/>
          <w:szCs w:val="20"/>
        </w:rPr>
        <w:t xml:space="preserve"> </w:t>
      </w:r>
      <w:r>
        <w:rPr>
          <w:rFonts w:ascii="Arial" w:hAnsi="Arial" w:cs="Arial"/>
          <w:sz w:val="20"/>
          <w:szCs w:val="20"/>
        </w:rPr>
        <w:t>ponds</w:t>
      </w:r>
      <w:r>
        <w:rPr>
          <w:rFonts w:ascii="Arial" w:hAnsi="Arial" w:cs="Arial"/>
          <w:spacing w:val="72"/>
          <w:sz w:val="20"/>
          <w:szCs w:val="20"/>
        </w:rPr>
        <w:t xml:space="preserve"> </w:t>
      </w:r>
      <w:r>
        <w:rPr>
          <w:rFonts w:ascii="Arial" w:hAnsi="Arial" w:cs="Arial"/>
          <w:sz w:val="20"/>
          <w:szCs w:val="20"/>
        </w:rPr>
        <w:t>following</w:t>
      </w:r>
      <w:r>
        <w:rPr>
          <w:rFonts w:ascii="Arial" w:hAnsi="Arial" w:cs="Arial"/>
          <w:spacing w:val="69"/>
          <w:sz w:val="20"/>
          <w:szCs w:val="20"/>
        </w:rPr>
        <w:t xml:space="preserve"> </w:t>
      </w:r>
      <w:r>
        <w:rPr>
          <w:rFonts w:ascii="Arial" w:hAnsi="Arial" w:cs="Arial"/>
          <w:sz w:val="20"/>
          <w:szCs w:val="20"/>
        </w:rPr>
        <w:t>complete</w:t>
      </w:r>
      <w:r>
        <w:rPr>
          <w:rFonts w:ascii="Arial" w:hAnsi="Arial" w:cs="Arial"/>
          <w:spacing w:val="69"/>
          <w:sz w:val="20"/>
          <w:szCs w:val="20"/>
        </w:rPr>
        <w:t xml:space="preserve"> </w:t>
      </w:r>
      <w:r>
        <w:rPr>
          <w:rFonts w:ascii="Arial" w:hAnsi="Arial" w:cs="Arial"/>
          <w:spacing w:val="-2"/>
          <w:sz w:val="20"/>
          <w:szCs w:val="20"/>
        </w:rPr>
        <w:t>randomized</w:t>
      </w:r>
      <w:r>
        <w:rPr>
          <w:rFonts w:ascii="Arial" w:hAnsi="Arial" w:cs="Arial"/>
          <w:sz w:val="20"/>
          <w:szCs w:val="20"/>
        </w:rPr>
        <w:t xml:space="preserve"> design.</w:t>
      </w:r>
      <w:r>
        <w:rPr>
          <w:rFonts w:ascii="Arial" w:hAnsi="Arial" w:cs="Arial"/>
          <w:spacing w:val="24"/>
          <w:sz w:val="20"/>
          <w:szCs w:val="20"/>
        </w:rPr>
        <w:t xml:space="preserve"> </w:t>
      </w:r>
      <w:r>
        <w:rPr>
          <w:rFonts w:ascii="Arial" w:hAnsi="Arial" w:cs="Arial"/>
          <w:sz w:val="20"/>
          <w:szCs w:val="20"/>
        </w:rPr>
        <w:t>Prior</w:t>
      </w:r>
      <w:r>
        <w:rPr>
          <w:rFonts w:ascii="Arial" w:hAnsi="Arial" w:cs="Arial"/>
          <w:spacing w:val="26"/>
          <w:sz w:val="20"/>
          <w:szCs w:val="20"/>
        </w:rPr>
        <w:t xml:space="preserve"> </w:t>
      </w:r>
      <w:r>
        <w:rPr>
          <w:rFonts w:ascii="Arial" w:hAnsi="Arial" w:cs="Arial"/>
          <w:sz w:val="20"/>
          <w:szCs w:val="20"/>
        </w:rPr>
        <w:t>to</w:t>
      </w:r>
      <w:r>
        <w:rPr>
          <w:rFonts w:ascii="Arial" w:hAnsi="Arial" w:cs="Arial"/>
          <w:spacing w:val="28"/>
          <w:sz w:val="20"/>
          <w:szCs w:val="20"/>
        </w:rPr>
        <w:t xml:space="preserve"> </w:t>
      </w:r>
      <w:r>
        <w:rPr>
          <w:rFonts w:ascii="Arial" w:hAnsi="Arial" w:cs="Arial"/>
          <w:sz w:val="20"/>
          <w:szCs w:val="20"/>
        </w:rPr>
        <w:t>stocking,</w:t>
      </w:r>
      <w:r>
        <w:rPr>
          <w:rFonts w:ascii="Arial" w:hAnsi="Arial" w:cs="Arial"/>
          <w:spacing w:val="29"/>
          <w:sz w:val="20"/>
          <w:szCs w:val="20"/>
        </w:rPr>
        <w:t xml:space="preserve"> </w:t>
      </w:r>
      <w:r>
        <w:rPr>
          <w:rFonts w:ascii="Arial" w:hAnsi="Arial" w:cs="Arial"/>
          <w:sz w:val="20"/>
          <w:szCs w:val="20"/>
        </w:rPr>
        <w:t>total</w:t>
      </w:r>
      <w:r>
        <w:rPr>
          <w:rFonts w:ascii="Arial" w:hAnsi="Arial" w:cs="Arial"/>
          <w:spacing w:val="28"/>
          <w:sz w:val="20"/>
          <w:szCs w:val="20"/>
        </w:rPr>
        <w:t xml:space="preserve"> </w:t>
      </w:r>
      <w:r>
        <w:rPr>
          <w:rFonts w:ascii="Arial" w:hAnsi="Arial" w:cs="Arial"/>
          <w:sz w:val="20"/>
          <w:szCs w:val="20"/>
        </w:rPr>
        <w:t>length</w:t>
      </w:r>
      <w:r>
        <w:rPr>
          <w:rFonts w:ascii="Arial" w:hAnsi="Arial" w:cs="Arial"/>
          <w:spacing w:val="28"/>
          <w:sz w:val="20"/>
          <w:szCs w:val="20"/>
        </w:rPr>
        <w:t xml:space="preserve"> </w:t>
      </w:r>
      <w:r>
        <w:rPr>
          <w:rFonts w:ascii="Arial" w:hAnsi="Arial" w:cs="Arial"/>
          <w:sz w:val="20"/>
          <w:szCs w:val="20"/>
        </w:rPr>
        <w:t>and</w:t>
      </w:r>
      <w:r>
        <w:rPr>
          <w:rFonts w:ascii="Arial" w:hAnsi="Arial" w:cs="Arial"/>
          <w:spacing w:val="26"/>
          <w:sz w:val="20"/>
          <w:szCs w:val="20"/>
        </w:rPr>
        <w:t xml:space="preserve"> </w:t>
      </w:r>
      <w:r>
        <w:rPr>
          <w:rFonts w:ascii="Arial" w:hAnsi="Arial" w:cs="Arial"/>
          <w:sz w:val="20"/>
          <w:szCs w:val="20"/>
        </w:rPr>
        <w:t>weight</w:t>
      </w:r>
      <w:r>
        <w:rPr>
          <w:rFonts w:ascii="Arial" w:hAnsi="Arial" w:cs="Arial"/>
          <w:spacing w:val="28"/>
          <w:sz w:val="20"/>
          <w:szCs w:val="20"/>
        </w:rPr>
        <w:t xml:space="preserve"> </w:t>
      </w:r>
      <w:r>
        <w:rPr>
          <w:rFonts w:ascii="Arial" w:hAnsi="Arial" w:cs="Arial"/>
          <w:sz w:val="20"/>
          <w:szCs w:val="20"/>
        </w:rPr>
        <w:t>of</w:t>
      </w:r>
      <w:r>
        <w:rPr>
          <w:rFonts w:ascii="Arial" w:hAnsi="Arial" w:cs="Arial"/>
          <w:spacing w:val="30"/>
          <w:sz w:val="20"/>
          <w:szCs w:val="20"/>
        </w:rPr>
        <w:t xml:space="preserve"> </w:t>
      </w:r>
      <w:r>
        <w:rPr>
          <w:rFonts w:ascii="Arial" w:hAnsi="Arial" w:cs="Arial"/>
          <w:sz w:val="20"/>
          <w:szCs w:val="20"/>
        </w:rPr>
        <w:t>100</w:t>
      </w:r>
      <w:r>
        <w:rPr>
          <w:rFonts w:ascii="Arial" w:hAnsi="Arial" w:cs="Arial"/>
          <w:spacing w:val="30"/>
          <w:sz w:val="20"/>
          <w:szCs w:val="20"/>
        </w:rPr>
        <w:t xml:space="preserve"> </w:t>
      </w:r>
      <w:r>
        <w:rPr>
          <w:rFonts w:ascii="Arial" w:hAnsi="Arial" w:cs="Arial"/>
          <w:sz w:val="20"/>
          <w:szCs w:val="20"/>
        </w:rPr>
        <w:t>fish</w:t>
      </w:r>
      <w:r>
        <w:rPr>
          <w:rFonts w:ascii="Arial" w:hAnsi="Arial" w:cs="Arial"/>
          <w:spacing w:val="28"/>
          <w:sz w:val="20"/>
          <w:szCs w:val="20"/>
        </w:rPr>
        <w:t xml:space="preserve"> </w:t>
      </w:r>
      <w:r>
        <w:rPr>
          <w:rFonts w:ascii="Arial" w:hAnsi="Arial" w:cs="Arial"/>
          <w:sz w:val="20"/>
          <w:szCs w:val="20"/>
        </w:rPr>
        <w:t>from</w:t>
      </w:r>
      <w:r>
        <w:rPr>
          <w:rFonts w:ascii="Arial" w:hAnsi="Arial" w:cs="Arial"/>
          <w:spacing w:val="28"/>
          <w:sz w:val="20"/>
          <w:szCs w:val="20"/>
        </w:rPr>
        <w:t xml:space="preserve"> </w:t>
      </w:r>
      <w:r>
        <w:rPr>
          <w:rFonts w:ascii="Arial" w:hAnsi="Arial" w:cs="Arial"/>
          <w:sz w:val="20"/>
          <w:szCs w:val="20"/>
        </w:rPr>
        <w:t>each</w:t>
      </w:r>
      <w:r>
        <w:rPr>
          <w:rFonts w:ascii="Arial" w:hAnsi="Arial" w:cs="Arial"/>
          <w:spacing w:val="27"/>
          <w:sz w:val="20"/>
          <w:szCs w:val="20"/>
        </w:rPr>
        <w:t xml:space="preserve"> </w:t>
      </w:r>
      <w:r>
        <w:rPr>
          <w:rFonts w:ascii="Arial" w:hAnsi="Arial" w:cs="Arial"/>
          <w:spacing w:val="-4"/>
          <w:sz w:val="20"/>
          <w:szCs w:val="20"/>
        </w:rPr>
        <w:t>pond</w:t>
      </w:r>
      <w:r>
        <w:rPr>
          <w:rFonts w:ascii="Arial" w:hAnsi="Arial" w:cs="Arial"/>
          <w:sz w:val="20"/>
          <w:szCs w:val="20"/>
        </w:rPr>
        <w:t xml:space="preserve"> (n=100</w:t>
      </w:r>
      <w:r>
        <w:rPr>
          <w:rFonts w:ascii="Arial" w:hAnsi="Arial" w:cs="Arial"/>
          <w:spacing w:val="3"/>
          <w:sz w:val="20"/>
          <w:szCs w:val="20"/>
        </w:rPr>
        <w:t xml:space="preserve"> </w:t>
      </w:r>
      <w:r>
        <w:rPr>
          <w:rFonts w:ascii="Arial" w:hAnsi="Arial" w:cs="Arial"/>
          <w:sz w:val="20"/>
          <w:szCs w:val="20"/>
        </w:rPr>
        <w:t>fish/pond</w:t>
      </w:r>
      <w:r>
        <w:rPr>
          <w:rFonts w:ascii="Arial" w:hAnsi="Arial" w:cs="Arial"/>
          <w:spacing w:val="4"/>
          <w:sz w:val="20"/>
          <w:szCs w:val="20"/>
        </w:rPr>
        <w:t xml:space="preserve"> </w:t>
      </w:r>
      <w:r>
        <w:rPr>
          <w:rFonts w:ascii="Arial" w:hAnsi="Arial" w:cs="Arial"/>
          <w:sz w:val="20"/>
          <w:szCs w:val="20"/>
        </w:rPr>
        <w:t>or</w:t>
      </w:r>
      <w:r>
        <w:rPr>
          <w:rFonts w:ascii="Arial" w:hAnsi="Arial" w:cs="Arial"/>
          <w:spacing w:val="3"/>
          <w:sz w:val="20"/>
          <w:szCs w:val="20"/>
        </w:rPr>
        <w:t xml:space="preserve"> </w:t>
      </w:r>
      <w:r>
        <w:rPr>
          <w:rFonts w:ascii="Arial" w:hAnsi="Arial" w:cs="Arial"/>
          <w:sz w:val="20"/>
          <w:szCs w:val="20"/>
        </w:rPr>
        <w:t>300</w:t>
      </w:r>
      <w:r>
        <w:rPr>
          <w:rFonts w:ascii="Arial" w:hAnsi="Arial" w:cs="Arial"/>
          <w:spacing w:val="5"/>
          <w:sz w:val="20"/>
          <w:szCs w:val="20"/>
        </w:rPr>
        <w:t xml:space="preserve"> </w:t>
      </w:r>
      <w:r>
        <w:rPr>
          <w:rFonts w:ascii="Arial" w:hAnsi="Arial" w:cs="Arial"/>
          <w:sz w:val="20"/>
          <w:szCs w:val="20"/>
        </w:rPr>
        <w:t>fish/treatment)</w:t>
      </w:r>
      <w:r>
        <w:rPr>
          <w:rFonts w:ascii="Arial" w:hAnsi="Arial" w:cs="Arial"/>
          <w:spacing w:val="4"/>
          <w:sz w:val="20"/>
          <w:szCs w:val="20"/>
        </w:rPr>
        <w:t xml:space="preserve"> </w:t>
      </w:r>
      <w:r>
        <w:rPr>
          <w:rFonts w:ascii="Arial" w:hAnsi="Arial" w:cs="Arial"/>
          <w:sz w:val="20"/>
          <w:szCs w:val="20"/>
        </w:rPr>
        <w:t>were</w:t>
      </w:r>
      <w:r>
        <w:rPr>
          <w:rFonts w:ascii="Arial" w:hAnsi="Arial" w:cs="Arial"/>
          <w:spacing w:val="4"/>
          <w:sz w:val="20"/>
          <w:szCs w:val="20"/>
        </w:rPr>
        <w:t xml:space="preserve"> </w:t>
      </w:r>
      <w:r>
        <w:rPr>
          <w:rFonts w:ascii="Arial" w:hAnsi="Arial" w:cs="Arial"/>
          <w:sz w:val="20"/>
          <w:szCs w:val="20"/>
        </w:rPr>
        <w:t>recorded</w:t>
      </w:r>
      <w:r>
        <w:rPr>
          <w:rFonts w:ascii="Arial" w:hAnsi="Arial" w:cs="Arial"/>
          <w:spacing w:val="3"/>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initial</w:t>
      </w:r>
      <w:r>
        <w:rPr>
          <w:rFonts w:ascii="Arial" w:hAnsi="Arial" w:cs="Arial"/>
          <w:spacing w:val="3"/>
          <w:sz w:val="20"/>
          <w:szCs w:val="20"/>
        </w:rPr>
        <w:t xml:space="preserve"> </w:t>
      </w:r>
      <w:r>
        <w:rPr>
          <w:rFonts w:ascii="Arial" w:hAnsi="Arial" w:cs="Arial"/>
          <w:sz w:val="20"/>
          <w:szCs w:val="20"/>
        </w:rPr>
        <w:t>length</w:t>
      </w:r>
      <w:r>
        <w:rPr>
          <w:rFonts w:ascii="Arial" w:hAnsi="Arial" w:cs="Arial"/>
          <w:spacing w:val="4"/>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weight.</w:t>
      </w:r>
      <w:r>
        <w:rPr>
          <w:rFonts w:ascii="Arial" w:hAnsi="Arial" w:cs="Arial"/>
          <w:spacing w:val="4"/>
          <w:sz w:val="20"/>
          <w:szCs w:val="20"/>
        </w:rPr>
        <w:t xml:space="preserve"> </w:t>
      </w:r>
      <w:r>
        <w:rPr>
          <w:rFonts w:ascii="Arial" w:hAnsi="Arial" w:cs="Arial"/>
          <w:sz w:val="20"/>
          <w:szCs w:val="20"/>
        </w:rPr>
        <w:t>Fish</w:t>
      </w:r>
      <w:r>
        <w:rPr>
          <w:rFonts w:ascii="Arial" w:hAnsi="Arial" w:cs="Arial"/>
          <w:spacing w:val="4"/>
          <w:sz w:val="20"/>
          <w:szCs w:val="20"/>
        </w:rPr>
        <w:t xml:space="preserve"> </w:t>
      </w:r>
      <w:r>
        <w:rPr>
          <w:rFonts w:ascii="Arial" w:hAnsi="Arial" w:cs="Arial"/>
          <w:spacing w:val="-4"/>
          <w:sz w:val="20"/>
          <w:szCs w:val="20"/>
        </w:rPr>
        <w:t>were</w:t>
      </w:r>
      <w:r>
        <w:rPr>
          <w:rFonts w:ascii="Arial" w:hAnsi="Arial" w:cs="Arial"/>
          <w:sz w:val="20"/>
          <w:szCs w:val="20"/>
        </w:rPr>
        <w:t xml:space="preserve"> fed</w:t>
      </w:r>
      <w:r>
        <w:rPr>
          <w:rFonts w:ascii="Arial" w:hAnsi="Arial" w:cs="Arial"/>
          <w:spacing w:val="13"/>
          <w:sz w:val="20"/>
          <w:szCs w:val="20"/>
        </w:rPr>
        <w:t xml:space="preserve"> </w:t>
      </w:r>
      <w:r>
        <w:rPr>
          <w:rFonts w:ascii="Arial" w:hAnsi="Arial" w:cs="Arial"/>
          <w:sz w:val="20"/>
          <w:szCs w:val="20"/>
        </w:rPr>
        <w:t>twice</w:t>
      </w:r>
      <w:r>
        <w:rPr>
          <w:rFonts w:ascii="Arial" w:hAnsi="Arial" w:cs="Arial"/>
          <w:spacing w:val="12"/>
          <w:sz w:val="20"/>
          <w:szCs w:val="20"/>
        </w:rPr>
        <w:t xml:space="preserve"> </w:t>
      </w:r>
      <w:r>
        <w:rPr>
          <w:rFonts w:ascii="Arial" w:hAnsi="Arial" w:cs="Arial"/>
          <w:sz w:val="20"/>
          <w:szCs w:val="20"/>
        </w:rPr>
        <w:t>a</w:t>
      </w:r>
      <w:r>
        <w:rPr>
          <w:rFonts w:ascii="Arial" w:hAnsi="Arial" w:cs="Arial"/>
          <w:spacing w:val="15"/>
          <w:sz w:val="20"/>
          <w:szCs w:val="20"/>
        </w:rPr>
        <w:t xml:space="preserve"> </w:t>
      </w:r>
      <w:r>
        <w:rPr>
          <w:rFonts w:ascii="Arial" w:hAnsi="Arial" w:cs="Arial"/>
          <w:sz w:val="20"/>
          <w:szCs w:val="20"/>
        </w:rPr>
        <w:t>day</w:t>
      </w:r>
      <w:r>
        <w:rPr>
          <w:rFonts w:ascii="Arial" w:hAnsi="Arial" w:cs="Arial"/>
          <w:spacing w:val="15"/>
          <w:sz w:val="20"/>
          <w:szCs w:val="20"/>
        </w:rPr>
        <w:t xml:space="preserve"> </w:t>
      </w:r>
      <w:r>
        <w:rPr>
          <w:rFonts w:ascii="Arial" w:hAnsi="Arial" w:cs="Arial"/>
          <w:sz w:val="20"/>
          <w:szCs w:val="20"/>
        </w:rPr>
        <w:t>with</w:t>
      </w:r>
      <w:r>
        <w:rPr>
          <w:rFonts w:ascii="Arial" w:hAnsi="Arial" w:cs="Arial"/>
          <w:spacing w:val="13"/>
          <w:sz w:val="20"/>
          <w:szCs w:val="20"/>
        </w:rPr>
        <w:t xml:space="preserve"> </w:t>
      </w:r>
      <w:r>
        <w:rPr>
          <w:rFonts w:ascii="Arial" w:hAnsi="Arial" w:cs="Arial"/>
          <w:sz w:val="20"/>
          <w:szCs w:val="20"/>
        </w:rPr>
        <w:t>commercial</w:t>
      </w:r>
      <w:r>
        <w:rPr>
          <w:rFonts w:ascii="Arial" w:hAnsi="Arial" w:cs="Arial"/>
          <w:spacing w:val="14"/>
          <w:sz w:val="20"/>
          <w:szCs w:val="20"/>
        </w:rPr>
        <w:t xml:space="preserve"> </w:t>
      </w:r>
      <w:r>
        <w:rPr>
          <w:rFonts w:ascii="Arial" w:hAnsi="Arial" w:cs="Arial"/>
          <w:sz w:val="20"/>
          <w:szCs w:val="20"/>
        </w:rPr>
        <w:t>feed</w:t>
      </w:r>
      <w:r>
        <w:rPr>
          <w:rFonts w:ascii="Arial" w:hAnsi="Arial" w:cs="Arial"/>
          <w:spacing w:val="15"/>
          <w:sz w:val="20"/>
          <w:szCs w:val="20"/>
        </w:rPr>
        <w:t xml:space="preserve"> </w:t>
      </w:r>
      <w:r>
        <w:rPr>
          <w:rFonts w:ascii="Arial" w:hAnsi="Arial" w:cs="Arial"/>
          <w:sz w:val="20"/>
          <w:szCs w:val="20"/>
        </w:rPr>
        <w:t>(floating</w:t>
      </w:r>
      <w:r>
        <w:rPr>
          <w:rFonts w:ascii="Arial" w:hAnsi="Arial" w:cs="Arial"/>
          <w:spacing w:val="14"/>
          <w:sz w:val="20"/>
          <w:szCs w:val="20"/>
        </w:rPr>
        <w:t xml:space="preserve"> </w:t>
      </w:r>
      <w:r>
        <w:rPr>
          <w:rFonts w:ascii="Arial" w:hAnsi="Arial" w:cs="Arial"/>
          <w:sz w:val="20"/>
          <w:szCs w:val="20"/>
        </w:rPr>
        <w:t>pellet</w:t>
      </w:r>
      <w:r>
        <w:rPr>
          <w:rFonts w:ascii="Arial" w:hAnsi="Arial" w:cs="Arial"/>
          <w:spacing w:val="13"/>
          <w:sz w:val="20"/>
          <w:szCs w:val="20"/>
        </w:rPr>
        <w:t xml:space="preserve"> </w:t>
      </w:r>
      <w:r>
        <w:rPr>
          <w:rFonts w:ascii="Arial" w:hAnsi="Arial" w:cs="Arial"/>
          <w:sz w:val="20"/>
          <w:szCs w:val="20"/>
        </w:rPr>
        <w:t>‒</w:t>
      </w:r>
      <w:r>
        <w:rPr>
          <w:rFonts w:ascii="Arial" w:hAnsi="Arial" w:cs="Arial"/>
          <w:spacing w:val="13"/>
          <w:sz w:val="20"/>
          <w:szCs w:val="20"/>
        </w:rPr>
        <w:t xml:space="preserve"> </w:t>
      </w:r>
      <w:r>
        <w:rPr>
          <w:rFonts w:ascii="Arial" w:hAnsi="Arial" w:cs="Arial"/>
          <w:sz w:val="20"/>
          <w:szCs w:val="20"/>
        </w:rPr>
        <w:t>3</w:t>
      </w:r>
      <w:r>
        <w:rPr>
          <w:rFonts w:ascii="Arial" w:hAnsi="Arial" w:cs="Arial"/>
          <w:spacing w:val="14"/>
          <w:sz w:val="20"/>
          <w:szCs w:val="20"/>
        </w:rPr>
        <w:t xml:space="preserve"> </w:t>
      </w:r>
      <w:r>
        <w:rPr>
          <w:rFonts w:ascii="Arial" w:hAnsi="Arial" w:cs="Arial"/>
          <w:sz w:val="20"/>
          <w:szCs w:val="20"/>
        </w:rPr>
        <w:t>mm</w:t>
      </w:r>
      <w:r>
        <w:rPr>
          <w:rFonts w:ascii="Arial" w:hAnsi="Arial" w:cs="Arial"/>
          <w:spacing w:val="13"/>
          <w:sz w:val="20"/>
          <w:szCs w:val="20"/>
        </w:rPr>
        <w:t xml:space="preserve"> </w:t>
      </w:r>
      <w:proofErr w:type="spellStart"/>
      <w:r>
        <w:rPr>
          <w:rFonts w:ascii="Arial" w:hAnsi="Arial" w:cs="Arial"/>
          <w:sz w:val="20"/>
          <w:szCs w:val="20"/>
        </w:rPr>
        <w:t>dia</w:t>
      </w:r>
      <w:proofErr w:type="spellEnd"/>
      <w:r>
        <w:rPr>
          <w:rFonts w:ascii="Arial" w:hAnsi="Arial" w:cs="Arial"/>
          <w:sz w:val="20"/>
          <w:szCs w:val="20"/>
        </w:rPr>
        <w:t>;</w:t>
      </w:r>
      <w:r>
        <w:rPr>
          <w:rFonts w:ascii="Arial" w:hAnsi="Arial" w:cs="Arial"/>
          <w:spacing w:val="16"/>
          <w:sz w:val="20"/>
          <w:szCs w:val="20"/>
        </w:rPr>
        <w:t xml:space="preserve"> </w:t>
      </w:r>
      <w:r>
        <w:rPr>
          <w:rStyle w:val="Strong"/>
          <w:rFonts w:ascii="Arial" w:hAnsi="Arial" w:cs="Arial"/>
          <w:b w:val="0"/>
          <w:color w:val="000000" w:themeColor="text1"/>
          <w:sz w:val="20"/>
          <w:szCs w:val="20"/>
        </w:rPr>
        <w:t>24% crude protein, 4% crude fat, 8.5% crude fibre and 12% moisture</w:t>
      </w:r>
      <w:r>
        <w:rPr>
          <w:rFonts w:ascii="Arial" w:hAnsi="Arial" w:cs="Arial"/>
          <w:sz w:val="20"/>
          <w:szCs w:val="20"/>
        </w:rPr>
        <w:t>)</w:t>
      </w:r>
      <w:r>
        <w:rPr>
          <w:rFonts w:ascii="Arial" w:hAnsi="Arial" w:cs="Arial"/>
          <w:spacing w:val="15"/>
          <w:sz w:val="20"/>
          <w:szCs w:val="20"/>
        </w:rPr>
        <w:t xml:space="preserve"> </w:t>
      </w:r>
      <w:r>
        <w:rPr>
          <w:rFonts w:ascii="Arial" w:hAnsi="Arial" w:cs="Arial"/>
          <w:spacing w:val="-5"/>
          <w:sz w:val="20"/>
          <w:szCs w:val="20"/>
        </w:rPr>
        <w:t>at</w:t>
      </w:r>
      <w:r>
        <w:rPr>
          <w:rFonts w:ascii="Arial" w:hAnsi="Arial" w:cs="Arial"/>
          <w:sz w:val="20"/>
          <w:szCs w:val="20"/>
        </w:rPr>
        <w:t xml:space="preserve"> the</w:t>
      </w:r>
      <w:r>
        <w:rPr>
          <w:rFonts w:ascii="Arial" w:hAnsi="Arial" w:cs="Arial"/>
          <w:spacing w:val="13"/>
          <w:sz w:val="20"/>
          <w:szCs w:val="20"/>
        </w:rPr>
        <w:t xml:space="preserve"> </w:t>
      </w:r>
      <w:r>
        <w:rPr>
          <w:rFonts w:ascii="Arial" w:hAnsi="Arial" w:cs="Arial"/>
          <w:sz w:val="20"/>
          <w:szCs w:val="20"/>
        </w:rPr>
        <w:t>rate</w:t>
      </w:r>
      <w:r>
        <w:rPr>
          <w:rFonts w:ascii="Arial" w:hAnsi="Arial" w:cs="Arial"/>
          <w:spacing w:val="15"/>
          <w:sz w:val="20"/>
          <w:szCs w:val="20"/>
        </w:rPr>
        <w:t xml:space="preserve"> </w:t>
      </w:r>
      <w:r>
        <w:rPr>
          <w:rFonts w:ascii="Arial" w:hAnsi="Arial" w:cs="Arial"/>
          <w:sz w:val="20"/>
          <w:szCs w:val="20"/>
        </w:rPr>
        <w:t>of</w:t>
      </w:r>
      <w:r>
        <w:rPr>
          <w:rFonts w:ascii="Arial" w:hAnsi="Arial" w:cs="Arial"/>
          <w:spacing w:val="14"/>
          <w:sz w:val="20"/>
          <w:szCs w:val="20"/>
        </w:rPr>
        <w:t xml:space="preserve"> </w:t>
      </w:r>
      <w:r>
        <w:rPr>
          <w:rFonts w:ascii="Arial" w:hAnsi="Arial" w:cs="Arial"/>
          <w:sz w:val="20"/>
          <w:szCs w:val="20"/>
        </w:rPr>
        <w:t>3-5</w:t>
      </w:r>
      <w:r>
        <w:rPr>
          <w:rFonts w:ascii="Arial" w:hAnsi="Arial" w:cs="Arial"/>
          <w:spacing w:val="15"/>
          <w:sz w:val="20"/>
          <w:szCs w:val="20"/>
        </w:rPr>
        <w:t xml:space="preserve"> </w:t>
      </w:r>
      <w:r>
        <w:rPr>
          <w:rFonts w:ascii="Arial" w:hAnsi="Arial" w:cs="Arial"/>
          <w:sz w:val="20"/>
          <w:szCs w:val="20"/>
        </w:rPr>
        <w:t>%</w:t>
      </w:r>
      <w:r>
        <w:rPr>
          <w:rFonts w:ascii="Arial" w:hAnsi="Arial" w:cs="Arial"/>
          <w:spacing w:val="14"/>
          <w:sz w:val="20"/>
          <w:szCs w:val="20"/>
        </w:rPr>
        <w:t xml:space="preserve"> </w:t>
      </w:r>
      <w:r>
        <w:rPr>
          <w:rFonts w:ascii="Arial" w:hAnsi="Arial" w:cs="Arial"/>
          <w:sz w:val="20"/>
          <w:szCs w:val="20"/>
        </w:rPr>
        <w:t>of</w:t>
      </w:r>
      <w:r>
        <w:rPr>
          <w:rFonts w:ascii="Arial" w:hAnsi="Arial" w:cs="Arial"/>
          <w:spacing w:val="14"/>
          <w:sz w:val="20"/>
          <w:szCs w:val="20"/>
        </w:rPr>
        <w:t xml:space="preserve"> </w:t>
      </w:r>
      <w:r>
        <w:rPr>
          <w:rFonts w:ascii="Arial" w:hAnsi="Arial" w:cs="Arial"/>
          <w:sz w:val="20"/>
          <w:szCs w:val="20"/>
        </w:rPr>
        <w:t>their</w:t>
      </w:r>
      <w:r>
        <w:rPr>
          <w:rFonts w:ascii="Arial" w:hAnsi="Arial" w:cs="Arial"/>
          <w:spacing w:val="14"/>
          <w:sz w:val="20"/>
          <w:szCs w:val="20"/>
        </w:rPr>
        <w:t xml:space="preserve"> </w:t>
      </w:r>
      <w:r>
        <w:rPr>
          <w:rFonts w:ascii="Arial" w:hAnsi="Arial" w:cs="Arial"/>
          <w:sz w:val="20"/>
          <w:szCs w:val="20"/>
        </w:rPr>
        <w:t>body</w:t>
      </w:r>
      <w:r>
        <w:rPr>
          <w:rFonts w:ascii="Arial" w:hAnsi="Arial" w:cs="Arial"/>
          <w:spacing w:val="10"/>
          <w:sz w:val="20"/>
          <w:szCs w:val="20"/>
        </w:rPr>
        <w:t xml:space="preserve"> </w:t>
      </w:r>
      <w:r>
        <w:rPr>
          <w:rFonts w:ascii="Arial" w:hAnsi="Arial" w:cs="Arial"/>
          <w:sz w:val="20"/>
          <w:szCs w:val="20"/>
        </w:rPr>
        <w:t>weight</w:t>
      </w:r>
      <w:r>
        <w:rPr>
          <w:rFonts w:ascii="Arial" w:hAnsi="Arial" w:cs="Arial"/>
          <w:spacing w:val="16"/>
          <w:sz w:val="20"/>
          <w:szCs w:val="20"/>
        </w:rPr>
        <w:t xml:space="preserve"> </w:t>
      </w:r>
      <w:r>
        <w:rPr>
          <w:rFonts w:ascii="Arial" w:hAnsi="Arial" w:cs="Arial"/>
          <w:sz w:val="20"/>
          <w:szCs w:val="20"/>
        </w:rPr>
        <w:t>for</w:t>
      </w:r>
      <w:r>
        <w:rPr>
          <w:rFonts w:ascii="Arial" w:hAnsi="Arial" w:cs="Arial"/>
          <w:spacing w:val="14"/>
          <w:sz w:val="20"/>
          <w:szCs w:val="20"/>
        </w:rPr>
        <w:t xml:space="preserve"> </w:t>
      </w:r>
      <w:r>
        <w:rPr>
          <w:rFonts w:ascii="Arial" w:hAnsi="Arial" w:cs="Arial"/>
          <w:sz w:val="20"/>
          <w:szCs w:val="20"/>
        </w:rPr>
        <w:t>180</w:t>
      </w:r>
      <w:r>
        <w:rPr>
          <w:rFonts w:ascii="Arial" w:hAnsi="Arial" w:cs="Arial"/>
          <w:spacing w:val="15"/>
          <w:sz w:val="20"/>
          <w:szCs w:val="20"/>
        </w:rPr>
        <w:t xml:space="preserve"> </w:t>
      </w:r>
      <w:r>
        <w:rPr>
          <w:rFonts w:ascii="Arial" w:hAnsi="Arial" w:cs="Arial"/>
          <w:sz w:val="20"/>
          <w:szCs w:val="20"/>
        </w:rPr>
        <w:t>days</w:t>
      </w:r>
      <w:r>
        <w:rPr>
          <w:rFonts w:ascii="Arial" w:hAnsi="Arial" w:cs="Arial"/>
          <w:spacing w:val="19"/>
          <w:sz w:val="20"/>
          <w:szCs w:val="20"/>
        </w:rPr>
        <w:t xml:space="preserve"> </w:t>
      </w:r>
      <w:r>
        <w:rPr>
          <w:rFonts w:ascii="Arial" w:hAnsi="Arial" w:cs="Arial"/>
          <w:sz w:val="20"/>
          <w:szCs w:val="20"/>
        </w:rPr>
        <w:t>and</w:t>
      </w:r>
      <w:r>
        <w:rPr>
          <w:rFonts w:ascii="Arial" w:hAnsi="Arial" w:cs="Arial"/>
          <w:spacing w:val="15"/>
          <w:sz w:val="20"/>
          <w:szCs w:val="20"/>
        </w:rPr>
        <w:t xml:space="preserve"> </w:t>
      </w:r>
      <w:r>
        <w:rPr>
          <w:rFonts w:ascii="Arial" w:hAnsi="Arial" w:cs="Arial"/>
          <w:sz w:val="20"/>
          <w:szCs w:val="20"/>
        </w:rPr>
        <w:t>the</w:t>
      </w:r>
      <w:r>
        <w:rPr>
          <w:rFonts w:ascii="Arial" w:hAnsi="Arial" w:cs="Arial"/>
          <w:spacing w:val="15"/>
          <w:sz w:val="20"/>
          <w:szCs w:val="20"/>
        </w:rPr>
        <w:t xml:space="preserve"> </w:t>
      </w:r>
      <w:r>
        <w:rPr>
          <w:rFonts w:ascii="Arial" w:hAnsi="Arial" w:cs="Arial"/>
          <w:sz w:val="20"/>
          <w:szCs w:val="20"/>
        </w:rPr>
        <w:t>feeding</w:t>
      </w:r>
      <w:r>
        <w:rPr>
          <w:rFonts w:ascii="Arial" w:hAnsi="Arial" w:cs="Arial"/>
          <w:spacing w:val="13"/>
          <w:sz w:val="20"/>
          <w:szCs w:val="20"/>
        </w:rPr>
        <w:t xml:space="preserve"> </w:t>
      </w:r>
      <w:r>
        <w:rPr>
          <w:rFonts w:ascii="Arial" w:hAnsi="Arial" w:cs="Arial"/>
          <w:sz w:val="20"/>
          <w:szCs w:val="20"/>
        </w:rPr>
        <w:t>rate</w:t>
      </w:r>
      <w:r>
        <w:rPr>
          <w:rFonts w:ascii="Arial" w:hAnsi="Arial" w:cs="Arial"/>
          <w:spacing w:val="15"/>
          <w:sz w:val="20"/>
          <w:szCs w:val="20"/>
        </w:rPr>
        <w:t xml:space="preserve"> </w:t>
      </w:r>
      <w:r>
        <w:rPr>
          <w:rFonts w:ascii="Arial" w:hAnsi="Arial" w:cs="Arial"/>
          <w:sz w:val="20"/>
          <w:szCs w:val="20"/>
        </w:rPr>
        <w:t>was</w:t>
      </w:r>
      <w:r>
        <w:rPr>
          <w:rFonts w:ascii="Arial" w:hAnsi="Arial" w:cs="Arial"/>
          <w:spacing w:val="15"/>
          <w:sz w:val="20"/>
          <w:szCs w:val="20"/>
        </w:rPr>
        <w:t xml:space="preserve"> </w:t>
      </w:r>
      <w:r>
        <w:rPr>
          <w:rFonts w:ascii="Arial" w:hAnsi="Arial" w:cs="Arial"/>
          <w:sz w:val="20"/>
          <w:szCs w:val="20"/>
        </w:rPr>
        <w:t>adjusted</w:t>
      </w:r>
      <w:r>
        <w:rPr>
          <w:rFonts w:ascii="Arial" w:hAnsi="Arial" w:cs="Arial"/>
          <w:spacing w:val="16"/>
          <w:sz w:val="20"/>
          <w:szCs w:val="20"/>
        </w:rPr>
        <w:t xml:space="preserve"> </w:t>
      </w:r>
      <w:r>
        <w:rPr>
          <w:rFonts w:ascii="Arial" w:hAnsi="Arial" w:cs="Arial"/>
          <w:spacing w:val="-2"/>
          <w:sz w:val="20"/>
          <w:szCs w:val="20"/>
        </w:rPr>
        <w:t xml:space="preserve">based </w:t>
      </w:r>
      <w:r>
        <w:rPr>
          <w:rFonts w:ascii="Arial" w:hAnsi="Arial" w:cs="Arial"/>
          <w:sz w:val="20"/>
          <w:szCs w:val="20"/>
        </w:rPr>
        <w:t>on</w:t>
      </w:r>
      <w:r>
        <w:rPr>
          <w:rFonts w:ascii="Arial" w:hAnsi="Arial" w:cs="Arial"/>
          <w:spacing w:val="20"/>
          <w:sz w:val="20"/>
          <w:szCs w:val="20"/>
        </w:rPr>
        <w:t xml:space="preserve"> </w:t>
      </w:r>
      <w:r>
        <w:rPr>
          <w:rFonts w:ascii="Arial" w:hAnsi="Arial" w:cs="Arial"/>
          <w:sz w:val="20"/>
          <w:szCs w:val="20"/>
        </w:rPr>
        <w:t>monthly</w:t>
      </w:r>
      <w:r>
        <w:rPr>
          <w:rFonts w:ascii="Arial" w:hAnsi="Arial" w:cs="Arial"/>
          <w:spacing w:val="17"/>
          <w:sz w:val="20"/>
          <w:szCs w:val="20"/>
        </w:rPr>
        <w:t xml:space="preserve"> </w:t>
      </w:r>
      <w:r>
        <w:rPr>
          <w:rFonts w:ascii="Arial" w:hAnsi="Arial" w:cs="Arial"/>
          <w:sz w:val="20"/>
          <w:szCs w:val="20"/>
        </w:rPr>
        <w:t>growth</w:t>
      </w:r>
      <w:r>
        <w:rPr>
          <w:rFonts w:ascii="Arial" w:hAnsi="Arial" w:cs="Arial"/>
          <w:spacing w:val="23"/>
          <w:sz w:val="20"/>
          <w:szCs w:val="20"/>
        </w:rPr>
        <w:t xml:space="preserve"> </w:t>
      </w:r>
      <w:r>
        <w:rPr>
          <w:rFonts w:ascii="Arial" w:hAnsi="Arial" w:cs="Arial"/>
          <w:sz w:val="20"/>
          <w:szCs w:val="20"/>
        </w:rPr>
        <w:t>sampling.</w:t>
      </w:r>
      <w:r>
        <w:rPr>
          <w:rFonts w:ascii="Arial" w:hAnsi="Arial" w:cs="Arial"/>
          <w:spacing w:val="23"/>
          <w:sz w:val="20"/>
          <w:szCs w:val="20"/>
        </w:rPr>
        <w:t xml:space="preserve"> </w:t>
      </w:r>
      <w:r>
        <w:rPr>
          <w:rFonts w:ascii="Arial" w:hAnsi="Arial" w:cs="Arial"/>
          <w:sz w:val="20"/>
          <w:szCs w:val="20"/>
        </w:rPr>
        <w:t>Water</w:t>
      </w:r>
      <w:r>
        <w:rPr>
          <w:rFonts w:ascii="Arial" w:hAnsi="Arial" w:cs="Arial"/>
          <w:spacing w:val="21"/>
          <w:sz w:val="20"/>
          <w:szCs w:val="20"/>
        </w:rPr>
        <w:t xml:space="preserve"> </w:t>
      </w:r>
      <w:r>
        <w:rPr>
          <w:rFonts w:ascii="Arial" w:hAnsi="Arial" w:cs="Arial"/>
          <w:sz w:val="20"/>
          <w:szCs w:val="20"/>
        </w:rPr>
        <w:t>quality</w:t>
      </w:r>
      <w:r>
        <w:rPr>
          <w:rFonts w:ascii="Arial" w:hAnsi="Arial" w:cs="Arial"/>
          <w:spacing w:val="16"/>
          <w:sz w:val="20"/>
          <w:szCs w:val="20"/>
        </w:rPr>
        <w:t xml:space="preserve"> </w:t>
      </w:r>
      <w:r>
        <w:rPr>
          <w:rFonts w:ascii="Arial" w:hAnsi="Arial" w:cs="Arial"/>
          <w:sz w:val="20"/>
          <w:szCs w:val="20"/>
        </w:rPr>
        <w:t>parameters such</w:t>
      </w:r>
      <w:r>
        <w:rPr>
          <w:rFonts w:ascii="Arial" w:hAnsi="Arial" w:cs="Arial"/>
          <w:spacing w:val="22"/>
          <w:sz w:val="20"/>
          <w:szCs w:val="20"/>
        </w:rPr>
        <w:t xml:space="preserve"> </w:t>
      </w:r>
      <w:r>
        <w:rPr>
          <w:rFonts w:ascii="Arial" w:hAnsi="Arial" w:cs="Arial"/>
          <w:sz w:val="20"/>
          <w:szCs w:val="20"/>
        </w:rPr>
        <w:t>as</w:t>
      </w:r>
      <w:r>
        <w:rPr>
          <w:rFonts w:ascii="Arial" w:hAnsi="Arial" w:cs="Arial"/>
          <w:spacing w:val="24"/>
          <w:sz w:val="20"/>
          <w:szCs w:val="20"/>
        </w:rPr>
        <w:t xml:space="preserve"> </w:t>
      </w:r>
      <w:r>
        <w:rPr>
          <w:rFonts w:ascii="Arial" w:hAnsi="Arial" w:cs="Arial"/>
          <w:spacing w:val="-2"/>
          <w:sz w:val="20"/>
          <w:szCs w:val="20"/>
        </w:rPr>
        <w:t>dissolved</w:t>
      </w:r>
      <w:r>
        <w:rPr>
          <w:rFonts w:ascii="Arial" w:hAnsi="Arial" w:cs="Arial"/>
          <w:sz w:val="20"/>
          <w:szCs w:val="20"/>
        </w:rPr>
        <w:t xml:space="preserve"> oxygen,</w:t>
      </w:r>
      <w:r>
        <w:rPr>
          <w:rFonts w:ascii="Arial" w:hAnsi="Arial" w:cs="Arial"/>
          <w:spacing w:val="21"/>
          <w:sz w:val="20"/>
          <w:szCs w:val="20"/>
        </w:rPr>
        <w:t xml:space="preserve"> </w:t>
      </w:r>
      <w:r>
        <w:rPr>
          <w:rFonts w:ascii="Arial" w:hAnsi="Arial" w:cs="Arial"/>
          <w:sz w:val="20"/>
          <w:szCs w:val="20"/>
        </w:rPr>
        <w:t>pH,</w:t>
      </w:r>
      <w:r>
        <w:rPr>
          <w:rFonts w:ascii="Arial" w:hAnsi="Arial" w:cs="Arial"/>
          <w:spacing w:val="18"/>
          <w:sz w:val="20"/>
          <w:szCs w:val="20"/>
        </w:rPr>
        <w:t xml:space="preserve"> </w:t>
      </w:r>
      <w:r>
        <w:rPr>
          <w:rFonts w:ascii="Arial" w:hAnsi="Arial" w:cs="Arial"/>
          <w:sz w:val="20"/>
          <w:szCs w:val="20"/>
        </w:rPr>
        <w:t>temperature,</w:t>
      </w:r>
      <w:r>
        <w:rPr>
          <w:rFonts w:ascii="Arial" w:hAnsi="Arial" w:cs="Arial"/>
          <w:spacing w:val="20"/>
          <w:sz w:val="20"/>
          <w:szCs w:val="20"/>
        </w:rPr>
        <w:t xml:space="preserve"> </w:t>
      </w:r>
      <w:r>
        <w:rPr>
          <w:rFonts w:ascii="Arial" w:hAnsi="Arial" w:cs="Arial"/>
          <w:sz w:val="20"/>
          <w:szCs w:val="20"/>
        </w:rPr>
        <w:t>hardness,</w:t>
      </w:r>
      <w:r>
        <w:rPr>
          <w:rFonts w:ascii="Arial" w:hAnsi="Arial" w:cs="Arial"/>
          <w:spacing w:val="19"/>
          <w:sz w:val="20"/>
          <w:szCs w:val="20"/>
        </w:rPr>
        <w:t xml:space="preserve"> </w:t>
      </w:r>
      <w:r>
        <w:rPr>
          <w:rFonts w:ascii="Arial" w:hAnsi="Arial" w:cs="Arial"/>
          <w:sz w:val="20"/>
          <w:szCs w:val="20"/>
        </w:rPr>
        <w:t>total</w:t>
      </w:r>
      <w:r>
        <w:rPr>
          <w:rFonts w:ascii="Arial" w:hAnsi="Arial" w:cs="Arial"/>
          <w:spacing w:val="22"/>
          <w:sz w:val="20"/>
          <w:szCs w:val="20"/>
        </w:rPr>
        <w:t xml:space="preserve"> </w:t>
      </w:r>
      <w:r>
        <w:rPr>
          <w:rFonts w:ascii="Arial" w:hAnsi="Arial" w:cs="Arial"/>
          <w:sz w:val="20"/>
          <w:szCs w:val="20"/>
        </w:rPr>
        <w:t>alkalinity,</w:t>
      </w:r>
      <w:r>
        <w:rPr>
          <w:rFonts w:ascii="Arial" w:hAnsi="Arial" w:cs="Arial"/>
          <w:spacing w:val="24"/>
          <w:sz w:val="20"/>
          <w:szCs w:val="20"/>
        </w:rPr>
        <w:t xml:space="preserve"> </w:t>
      </w:r>
      <w:r>
        <w:rPr>
          <w:rFonts w:ascii="Arial" w:hAnsi="Arial" w:cs="Arial"/>
          <w:sz w:val="20"/>
          <w:szCs w:val="20"/>
        </w:rPr>
        <w:t>ammonia</w:t>
      </w:r>
      <w:r>
        <w:rPr>
          <w:rFonts w:ascii="Arial" w:hAnsi="Arial" w:cs="Arial"/>
          <w:spacing w:val="18"/>
          <w:sz w:val="20"/>
          <w:szCs w:val="20"/>
        </w:rPr>
        <w:t xml:space="preserve"> </w:t>
      </w:r>
      <w:r>
        <w:rPr>
          <w:rFonts w:ascii="Arial" w:hAnsi="Arial" w:cs="Arial"/>
          <w:sz w:val="20"/>
          <w:szCs w:val="20"/>
        </w:rPr>
        <w:t>and</w:t>
      </w:r>
      <w:r>
        <w:rPr>
          <w:rFonts w:ascii="Arial" w:hAnsi="Arial" w:cs="Arial"/>
          <w:spacing w:val="19"/>
          <w:sz w:val="20"/>
          <w:szCs w:val="20"/>
        </w:rPr>
        <w:t xml:space="preserve"> </w:t>
      </w:r>
      <w:r>
        <w:rPr>
          <w:rFonts w:ascii="Arial" w:hAnsi="Arial" w:cs="Arial"/>
          <w:sz w:val="20"/>
          <w:szCs w:val="20"/>
        </w:rPr>
        <w:t>nitrate content</w:t>
      </w:r>
      <w:r>
        <w:rPr>
          <w:rFonts w:ascii="Arial" w:hAnsi="Arial" w:cs="Arial"/>
          <w:spacing w:val="21"/>
          <w:sz w:val="20"/>
          <w:szCs w:val="20"/>
        </w:rPr>
        <w:t xml:space="preserve"> </w:t>
      </w:r>
      <w:r>
        <w:rPr>
          <w:rFonts w:ascii="Arial" w:hAnsi="Arial" w:cs="Arial"/>
          <w:sz w:val="20"/>
          <w:szCs w:val="20"/>
        </w:rPr>
        <w:t>were</w:t>
      </w:r>
      <w:r>
        <w:rPr>
          <w:rFonts w:ascii="Arial" w:hAnsi="Arial" w:cs="Arial"/>
          <w:spacing w:val="17"/>
          <w:sz w:val="20"/>
          <w:szCs w:val="20"/>
        </w:rPr>
        <w:t xml:space="preserve"> </w:t>
      </w:r>
      <w:r>
        <w:rPr>
          <w:rFonts w:ascii="Arial" w:hAnsi="Arial" w:cs="Arial"/>
          <w:sz w:val="20"/>
          <w:szCs w:val="20"/>
        </w:rPr>
        <w:t>monitored</w:t>
      </w:r>
      <w:r>
        <w:rPr>
          <w:rFonts w:ascii="Arial" w:hAnsi="Arial" w:cs="Arial"/>
          <w:spacing w:val="20"/>
          <w:sz w:val="20"/>
          <w:szCs w:val="20"/>
        </w:rPr>
        <w:t xml:space="preserve"> </w:t>
      </w:r>
      <w:r>
        <w:rPr>
          <w:rFonts w:ascii="Arial" w:hAnsi="Arial" w:cs="Arial"/>
          <w:spacing w:val="-5"/>
          <w:sz w:val="20"/>
          <w:szCs w:val="20"/>
        </w:rPr>
        <w:t>as</w:t>
      </w:r>
      <w:r>
        <w:rPr>
          <w:rFonts w:ascii="Arial" w:hAnsi="Arial" w:cs="Arial"/>
          <w:sz w:val="20"/>
          <w:szCs w:val="20"/>
        </w:rPr>
        <w:t xml:space="preserve"> per</w:t>
      </w:r>
      <w:r>
        <w:rPr>
          <w:rFonts w:ascii="Arial" w:hAnsi="Arial" w:cs="Arial"/>
          <w:spacing w:val="15"/>
          <w:sz w:val="20"/>
          <w:szCs w:val="20"/>
        </w:rPr>
        <w:t xml:space="preserve"> </w:t>
      </w:r>
      <w:r>
        <w:rPr>
          <w:rFonts w:ascii="Arial" w:hAnsi="Arial" w:cs="Arial"/>
          <w:sz w:val="20"/>
          <w:szCs w:val="20"/>
        </w:rPr>
        <w:t>the</w:t>
      </w:r>
      <w:r>
        <w:rPr>
          <w:rFonts w:ascii="Arial" w:hAnsi="Arial" w:cs="Arial"/>
          <w:spacing w:val="18"/>
          <w:sz w:val="20"/>
          <w:szCs w:val="20"/>
        </w:rPr>
        <w:t xml:space="preserve"> </w:t>
      </w:r>
      <w:r>
        <w:rPr>
          <w:rFonts w:ascii="Arial" w:hAnsi="Arial" w:cs="Arial"/>
          <w:sz w:val="20"/>
          <w:szCs w:val="20"/>
        </w:rPr>
        <w:t>standard</w:t>
      </w:r>
      <w:r>
        <w:rPr>
          <w:rFonts w:ascii="Arial" w:hAnsi="Arial" w:cs="Arial"/>
          <w:spacing w:val="15"/>
          <w:sz w:val="20"/>
          <w:szCs w:val="20"/>
        </w:rPr>
        <w:t xml:space="preserve"> </w:t>
      </w:r>
      <w:r>
        <w:rPr>
          <w:rFonts w:ascii="Arial" w:hAnsi="Arial" w:cs="Arial"/>
          <w:sz w:val="20"/>
          <w:szCs w:val="20"/>
        </w:rPr>
        <w:t>procedures once</w:t>
      </w:r>
      <w:r>
        <w:rPr>
          <w:rFonts w:ascii="Arial" w:hAnsi="Arial" w:cs="Arial"/>
          <w:spacing w:val="21"/>
          <w:sz w:val="20"/>
          <w:szCs w:val="20"/>
        </w:rPr>
        <w:t xml:space="preserve"> </w:t>
      </w:r>
      <w:r>
        <w:rPr>
          <w:rFonts w:ascii="Arial" w:hAnsi="Arial" w:cs="Arial"/>
          <w:sz w:val="20"/>
          <w:szCs w:val="20"/>
        </w:rPr>
        <w:t>in</w:t>
      </w:r>
      <w:r>
        <w:rPr>
          <w:rFonts w:ascii="Arial" w:hAnsi="Arial" w:cs="Arial"/>
          <w:spacing w:val="23"/>
          <w:sz w:val="20"/>
          <w:szCs w:val="20"/>
        </w:rPr>
        <w:t xml:space="preserve"> </w:t>
      </w:r>
      <w:r>
        <w:rPr>
          <w:rFonts w:ascii="Arial" w:hAnsi="Arial" w:cs="Arial"/>
          <w:sz w:val="20"/>
          <w:szCs w:val="20"/>
        </w:rPr>
        <w:t>ten</w:t>
      </w:r>
      <w:r>
        <w:rPr>
          <w:rFonts w:ascii="Arial" w:hAnsi="Arial" w:cs="Arial"/>
          <w:spacing w:val="24"/>
          <w:sz w:val="20"/>
          <w:szCs w:val="20"/>
        </w:rPr>
        <w:t xml:space="preserve"> </w:t>
      </w:r>
      <w:r>
        <w:rPr>
          <w:rFonts w:ascii="Arial" w:hAnsi="Arial" w:cs="Arial"/>
          <w:sz w:val="20"/>
          <w:szCs w:val="20"/>
        </w:rPr>
        <w:t>days (APHA,</w:t>
      </w:r>
      <w:r>
        <w:rPr>
          <w:rFonts w:ascii="Arial" w:hAnsi="Arial" w:cs="Arial"/>
          <w:spacing w:val="16"/>
          <w:sz w:val="20"/>
          <w:szCs w:val="20"/>
        </w:rPr>
        <w:t xml:space="preserve"> </w:t>
      </w:r>
      <w:r>
        <w:rPr>
          <w:rFonts w:ascii="Arial" w:hAnsi="Arial" w:cs="Arial"/>
          <w:sz w:val="20"/>
          <w:szCs w:val="20"/>
        </w:rPr>
        <w:t>1981). Additional water was supplied monthly to compensate evaporation losses.</w:t>
      </w:r>
    </w:p>
    <w:p w14:paraId="37CF7172" w14:textId="3EE151EB" w:rsidR="00FE548F" w:rsidRDefault="0007671A">
      <w:pPr>
        <w:tabs>
          <w:tab w:val="left" w:pos="1440"/>
        </w:tabs>
        <w:spacing w:before="1" w:line="480" w:lineRule="auto"/>
        <w:rPr>
          <w:rFonts w:ascii="Arial" w:hAnsi="Arial" w:cs="Arial"/>
          <w:b/>
          <w:bCs/>
          <w:sz w:val="20"/>
          <w:szCs w:val="20"/>
        </w:rPr>
      </w:pPr>
      <w:r>
        <w:rPr>
          <w:rFonts w:ascii="Arial" w:hAnsi="Arial" w:cs="Arial"/>
          <w:b/>
          <w:bCs/>
          <w:sz w:val="20"/>
          <w:szCs w:val="20"/>
        </w:rPr>
        <w:t>Growth Gene expression study</w:t>
      </w:r>
    </w:p>
    <w:p w14:paraId="2C3FFB81" w14:textId="6E458896" w:rsidR="00FE548F" w:rsidRDefault="002915C3" w:rsidP="002915C3">
      <w:pPr>
        <w:tabs>
          <w:tab w:val="left" w:pos="709"/>
        </w:tabs>
        <w:spacing w:before="1" w:line="480" w:lineRule="auto"/>
        <w:jc w:val="both"/>
        <w:rPr>
          <w:rFonts w:ascii="Arial" w:hAnsi="Arial" w:cs="Arial"/>
        </w:rPr>
      </w:pPr>
      <w:r>
        <w:rPr>
          <w:rFonts w:ascii="Arial" w:hAnsi="Arial" w:cs="Arial"/>
          <w:sz w:val="20"/>
          <w:szCs w:val="20"/>
        </w:rPr>
        <w:tab/>
        <w:t>To</w:t>
      </w:r>
      <w:r>
        <w:rPr>
          <w:rFonts w:ascii="Arial" w:hAnsi="Arial" w:cs="Arial"/>
          <w:spacing w:val="57"/>
          <w:w w:val="150"/>
          <w:sz w:val="20"/>
          <w:szCs w:val="20"/>
        </w:rPr>
        <w:t xml:space="preserve"> </w:t>
      </w:r>
      <w:r>
        <w:rPr>
          <w:rFonts w:ascii="Arial" w:hAnsi="Arial" w:cs="Arial"/>
          <w:sz w:val="20"/>
          <w:szCs w:val="20"/>
        </w:rPr>
        <w:t>study</w:t>
      </w:r>
      <w:r>
        <w:rPr>
          <w:rFonts w:ascii="Arial" w:hAnsi="Arial" w:cs="Arial"/>
          <w:spacing w:val="56"/>
          <w:w w:val="150"/>
          <w:sz w:val="20"/>
          <w:szCs w:val="20"/>
        </w:rPr>
        <w:t xml:space="preserve"> </w:t>
      </w:r>
      <w:r>
        <w:rPr>
          <w:rFonts w:ascii="Arial" w:hAnsi="Arial" w:cs="Arial"/>
          <w:sz w:val="20"/>
          <w:szCs w:val="20"/>
        </w:rPr>
        <w:t>the</w:t>
      </w:r>
      <w:r>
        <w:rPr>
          <w:rFonts w:ascii="Arial" w:hAnsi="Arial" w:cs="Arial"/>
          <w:spacing w:val="60"/>
          <w:w w:val="150"/>
          <w:sz w:val="20"/>
          <w:szCs w:val="20"/>
        </w:rPr>
        <w:t xml:space="preserve"> </w:t>
      </w:r>
      <w:r>
        <w:rPr>
          <w:rFonts w:ascii="Arial" w:hAnsi="Arial" w:cs="Arial"/>
          <w:sz w:val="20"/>
          <w:szCs w:val="20"/>
        </w:rPr>
        <w:t>expression</w:t>
      </w:r>
      <w:r>
        <w:rPr>
          <w:rFonts w:ascii="Arial" w:hAnsi="Arial" w:cs="Arial"/>
          <w:spacing w:val="58"/>
          <w:w w:val="150"/>
          <w:sz w:val="20"/>
          <w:szCs w:val="20"/>
        </w:rPr>
        <w:t xml:space="preserve"> </w:t>
      </w:r>
      <w:r>
        <w:rPr>
          <w:rFonts w:ascii="Arial" w:hAnsi="Arial" w:cs="Arial"/>
          <w:sz w:val="20"/>
          <w:szCs w:val="20"/>
        </w:rPr>
        <w:t>of</w:t>
      </w:r>
      <w:r>
        <w:rPr>
          <w:rFonts w:ascii="Arial" w:hAnsi="Arial" w:cs="Arial"/>
          <w:spacing w:val="57"/>
          <w:w w:val="150"/>
          <w:sz w:val="20"/>
          <w:szCs w:val="20"/>
        </w:rPr>
        <w:t xml:space="preserve"> </w:t>
      </w:r>
      <w:r>
        <w:rPr>
          <w:rFonts w:ascii="Arial" w:hAnsi="Arial" w:cs="Arial"/>
          <w:sz w:val="20"/>
          <w:szCs w:val="20"/>
        </w:rPr>
        <w:t>various</w:t>
      </w:r>
      <w:r>
        <w:rPr>
          <w:rFonts w:ascii="Arial" w:hAnsi="Arial" w:cs="Arial"/>
          <w:spacing w:val="59"/>
          <w:w w:val="150"/>
          <w:sz w:val="20"/>
          <w:szCs w:val="20"/>
        </w:rPr>
        <w:t xml:space="preserve"> </w:t>
      </w:r>
      <w:r>
        <w:rPr>
          <w:rFonts w:ascii="Arial" w:hAnsi="Arial" w:cs="Arial"/>
          <w:sz w:val="20"/>
          <w:szCs w:val="20"/>
        </w:rPr>
        <w:t>growth-related</w:t>
      </w:r>
      <w:r>
        <w:rPr>
          <w:rFonts w:ascii="Arial" w:hAnsi="Arial" w:cs="Arial"/>
          <w:spacing w:val="60"/>
          <w:w w:val="150"/>
          <w:sz w:val="20"/>
          <w:szCs w:val="20"/>
        </w:rPr>
        <w:t xml:space="preserve"> </w:t>
      </w:r>
      <w:r>
        <w:rPr>
          <w:rFonts w:ascii="Arial" w:hAnsi="Arial" w:cs="Arial"/>
          <w:sz w:val="20"/>
          <w:szCs w:val="20"/>
        </w:rPr>
        <w:t>genes,</w:t>
      </w:r>
      <w:r>
        <w:rPr>
          <w:rFonts w:ascii="Arial" w:hAnsi="Arial" w:cs="Arial"/>
          <w:spacing w:val="58"/>
          <w:w w:val="150"/>
          <w:sz w:val="20"/>
          <w:szCs w:val="20"/>
        </w:rPr>
        <w:t xml:space="preserve"> </w:t>
      </w:r>
      <w:r>
        <w:rPr>
          <w:rFonts w:ascii="Arial" w:hAnsi="Arial" w:cs="Arial"/>
          <w:sz w:val="20"/>
          <w:szCs w:val="20"/>
        </w:rPr>
        <w:t>tissue</w:t>
      </w:r>
      <w:r>
        <w:rPr>
          <w:rFonts w:ascii="Arial" w:hAnsi="Arial" w:cs="Arial"/>
          <w:spacing w:val="58"/>
          <w:w w:val="150"/>
          <w:sz w:val="20"/>
          <w:szCs w:val="20"/>
        </w:rPr>
        <w:t xml:space="preserve"> </w:t>
      </w:r>
      <w:r>
        <w:rPr>
          <w:rFonts w:ascii="Arial" w:hAnsi="Arial" w:cs="Arial"/>
          <w:sz w:val="20"/>
          <w:szCs w:val="20"/>
        </w:rPr>
        <w:t>samples</w:t>
      </w:r>
      <w:r>
        <w:rPr>
          <w:rFonts w:ascii="Arial" w:hAnsi="Arial" w:cs="Arial"/>
          <w:spacing w:val="58"/>
          <w:w w:val="150"/>
          <w:sz w:val="20"/>
          <w:szCs w:val="20"/>
        </w:rPr>
        <w:t xml:space="preserve"> </w:t>
      </w:r>
      <w:r>
        <w:rPr>
          <w:rFonts w:ascii="Arial" w:hAnsi="Arial" w:cs="Arial"/>
          <w:spacing w:val="-4"/>
          <w:sz w:val="20"/>
          <w:szCs w:val="20"/>
        </w:rPr>
        <w:t>were</w:t>
      </w:r>
      <w:r>
        <w:rPr>
          <w:rFonts w:ascii="Arial" w:hAnsi="Arial" w:cs="Arial"/>
          <w:sz w:val="20"/>
          <w:szCs w:val="20"/>
        </w:rPr>
        <w:t xml:space="preserve"> collected</w:t>
      </w:r>
      <w:r>
        <w:rPr>
          <w:rFonts w:ascii="Arial" w:hAnsi="Arial" w:cs="Arial"/>
          <w:spacing w:val="1"/>
          <w:sz w:val="20"/>
          <w:szCs w:val="20"/>
        </w:rPr>
        <w:t xml:space="preserve"> </w:t>
      </w:r>
      <w:r>
        <w:rPr>
          <w:rFonts w:ascii="Arial" w:hAnsi="Arial" w:cs="Arial"/>
          <w:sz w:val="20"/>
          <w:szCs w:val="20"/>
        </w:rPr>
        <w:t>(n=15</w:t>
      </w:r>
      <w:r>
        <w:rPr>
          <w:rFonts w:ascii="Arial" w:hAnsi="Arial" w:cs="Arial"/>
          <w:spacing w:val="4"/>
          <w:sz w:val="20"/>
          <w:szCs w:val="20"/>
        </w:rPr>
        <w:t xml:space="preserve"> </w:t>
      </w:r>
      <w:r>
        <w:rPr>
          <w:rFonts w:ascii="Arial" w:hAnsi="Arial" w:cs="Arial"/>
          <w:sz w:val="20"/>
          <w:szCs w:val="20"/>
        </w:rPr>
        <w:t>fish/treatment))</w:t>
      </w:r>
      <w:r>
        <w:rPr>
          <w:rFonts w:ascii="Arial" w:hAnsi="Arial" w:cs="Arial"/>
          <w:spacing w:val="2"/>
          <w:sz w:val="20"/>
          <w:szCs w:val="20"/>
        </w:rPr>
        <w:t xml:space="preserve"> </w:t>
      </w:r>
      <w:r>
        <w:rPr>
          <w:rFonts w:ascii="Arial" w:hAnsi="Arial" w:cs="Arial"/>
          <w:sz w:val="20"/>
          <w:szCs w:val="20"/>
        </w:rPr>
        <w:t>at</w:t>
      </w:r>
      <w:r>
        <w:rPr>
          <w:rFonts w:ascii="Arial" w:hAnsi="Arial" w:cs="Arial"/>
          <w:spacing w:val="4"/>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end</w:t>
      </w:r>
      <w:r>
        <w:rPr>
          <w:rFonts w:ascii="Arial" w:hAnsi="Arial" w:cs="Arial"/>
          <w:spacing w:val="3"/>
          <w:sz w:val="20"/>
          <w:szCs w:val="20"/>
        </w:rPr>
        <w:t xml:space="preserve"> </w:t>
      </w:r>
      <w:r>
        <w:rPr>
          <w:rFonts w:ascii="Arial" w:hAnsi="Arial" w:cs="Arial"/>
          <w:sz w:val="20"/>
          <w:szCs w:val="20"/>
        </w:rPr>
        <w:t>of the</w:t>
      </w:r>
      <w:r>
        <w:rPr>
          <w:rFonts w:ascii="Arial" w:hAnsi="Arial" w:cs="Arial"/>
          <w:spacing w:val="3"/>
          <w:sz w:val="20"/>
          <w:szCs w:val="20"/>
        </w:rPr>
        <w:t xml:space="preserve"> </w:t>
      </w:r>
      <w:r>
        <w:rPr>
          <w:rFonts w:ascii="Arial" w:hAnsi="Arial" w:cs="Arial"/>
          <w:sz w:val="20"/>
          <w:szCs w:val="20"/>
        </w:rPr>
        <w:t>experiment</w:t>
      </w:r>
      <w:r>
        <w:rPr>
          <w:rFonts w:ascii="Arial" w:hAnsi="Arial" w:cs="Arial"/>
          <w:spacing w:val="4"/>
          <w:sz w:val="20"/>
          <w:szCs w:val="20"/>
        </w:rPr>
        <w:t xml:space="preserve"> </w:t>
      </w:r>
      <w:r>
        <w:rPr>
          <w:rFonts w:ascii="Arial" w:hAnsi="Arial" w:cs="Arial"/>
          <w:sz w:val="20"/>
          <w:szCs w:val="20"/>
        </w:rPr>
        <w:t>adhering to standard</w:t>
      </w:r>
      <w:r>
        <w:rPr>
          <w:rFonts w:ascii="Arial" w:hAnsi="Arial" w:cs="Arial"/>
          <w:spacing w:val="3"/>
          <w:sz w:val="20"/>
          <w:szCs w:val="20"/>
        </w:rPr>
        <w:t xml:space="preserve"> </w:t>
      </w:r>
      <w:r>
        <w:rPr>
          <w:rFonts w:ascii="Arial" w:hAnsi="Arial" w:cs="Arial"/>
          <w:spacing w:val="-2"/>
          <w:sz w:val="20"/>
          <w:szCs w:val="20"/>
        </w:rPr>
        <w:t>protocol.</w:t>
      </w:r>
      <w:r>
        <w:rPr>
          <w:rFonts w:ascii="Arial" w:hAnsi="Arial" w:cs="Arial"/>
          <w:sz w:val="20"/>
          <w:szCs w:val="20"/>
        </w:rPr>
        <w:t xml:space="preserve"> Initially,</w:t>
      </w:r>
      <w:r>
        <w:rPr>
          <w:rFonts w:ascii="Arial" w:hAnsi="Arial" w:cs="Arial"/>
          <w:spacing w:val="5"/>
          <w:sz w:val="20"/>
          <w:szCs w:val="20"/>
        </w:rPr>
        <w:t xml:space="preserve"> </w:t>
      </w:r>
      <w:r>
        <w:rPr>
          <w:rFonts w:ascii="Arial" w:hAnsi="Arial" w:cs="Arial"/>
          <w:sz w:val="20"/>
          <w:szCs w:val="20"/>
        </w:rPr>
        <w:t>total</w:t>
      </w:r>
      <w:r>
        <w:rPr>
          <w:rFonts w:ascii="Arial" w:hAnsi="Arial" w:cs="Arial"/>
          <w:spacing w:val="8"/>
          <w:sz w:val="20"/>
          <w:szCs w:val="20"/>
        </w:rPr>
        <w:t xml:space="preserve"> </w:t>
      </w:r>
      <w:r>
        <w:rPr>
          <w:rFonts w:ascii="Arial" w:hAnsi="Arial" w:cs="Arial"/>
          <w:sz w:val="20"/>
          <w:szCs w:val="20"/>
        </w:rPr>
        <w:t>RNA</w:t>
      </w:r>
      <w:r>
        <w:rPr>
          <w:rFonts w:ascii="Arial" w:hAnsi="Arial" w:cs="Arial"/>
          <w:spacing w:val="8"/>
          <w:sz w:val="20"/>
          <w:szCs w:val="20"/>
        </w:rPr>
        <w:t xml:space="preserve"> </w:t>
      </w:r>
      <w:r>
        <w:rPr>
          <w:rFonts w:ascii="Arial" w:hAnsi="Arial" w:cs="Arial"/>
          <w:sz w:val="20"/>
          <w:szCs w:val="20"/>
        </w:rPr>
        <w:t>was</w:t>
      </w:r>
      <w:r>
        <w:rPr>
          <w:rFonts w:ascii="Arial" w:hAnsi="Arial" w:cs="Arial"/>
          <w:spacing w:val="8"/>
          <w:sz w:val="20"/>
          <w:szCs w:val="20"/>
        </w:rPr>
        <w:t xml:space="preserve"> </w:t>
      </w:r>
      <w:r>
        <w:rPr>
          <w:rFonts w:ascii="Arial" w:hAnsi="Arial" w:cs="Arial"/>
          <w:sz w:val="20"/>
          <w:szCs w:val="20"/>
        </w:rPr>
        <w:t>extracted</w:t>
      </w:r>
      <w:r>
        <w:rPr>
          <w:rFonts w:ascii="Arial" w:hAnsi="Arial" w:cs="Arial"/>
          <w:spacing w:val="6"/>
          <w:sz w:val="20"/>
          <w:szCs w:val="20"/>
        </w:rPr>
        <w:t xml:space="preserve"> </w:t>
      </w:r>
      <w:r>
        <w:rPr>
          <w:rFonts w:ascii="Arial" w:hAnsi="Arial" w:cs="Arial"/>
          <w:sz w:val="20"/>
          <w:szCs w:val="20"/>
        </w:rPr>
        <w:t>from</w:t>
      </w:r>
      <w:r>
        <w:rPr>
          <w:rFonts w:ascii="Arial" w:hAnsi="Arial" w:cs="Arial"/>
          <w:spacing w:val="8"/>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aseptically</w:t>
      </w:r>
      <w:r>
        <w:rPr>
          <w:rFonts w:ascii="Arial" w:hAnsi="Arial" w:cs="Arial"/>
          <w:spacing w:val="3"/>
          <w:sz w:val="20"/>
          <w:szCs w:val="20"/>
        </w:rPr>
        <w:t xml:space="preserve"> </w:t>
      </w:r>
      <w:r>
        <w:rPr>
          <w:rFonts w:ascii="Arial" w:hAnsi="Arial" w:cs="Arial"/>
          <w:sz w:val="20"/>
          <w:szCs w:val="20"/>
        </w:rPr>
        <w:t>collected</w:t>
      </w:r>
      <w:r>
        <w:rPr>
          <w:rFonts w:ascii="Arial" w:hAnsi="Arial" w:cs="Arial"/>
          <w:spacing w:val="7"/>
          <w:sz w:val="20"/>
          <w:szCs w:val="20"/>
        </w:rPr>
        <w:t xml:space="preserve"> </w:t>
      </w:r>
      <w:r>
        <w:rPr>
          <w:rFonts w:ascii="Arial" w:hAnsi="Arial" w:cs="Arial"/>
          <w:sz w:val="20"/>
          <w:szCs w:val="20"/>
        </w:rPr>
        <w:t>liver</w:t>
      </w:r>
      <w:r>
        <w:rPr>
          <w:rFonts w:ascii="Arial" w:hAnsi="Arial" w:cs="Arial"/>
          <w:spacing w:val="6"/>
          <w:sz w:val="20"/>
          <w:szCs w:val="20"/>
        </w:rPr>
        <w:t xml:space="preserve"> </w:t>
      </w:r>
      <w:r>
        <w:rPr>
          <w:rFonts w:ascii="Arial" w:hAnsi="Arial" w:cs="Arial"/>
          <w:sz w:val="20"/>
          <w:szCs w:val="20"/>
        </w:rPr>
        <w:t>tissues</w:t>
      </w:r>
      <w:r>
        <w:rPr>
          <w:rFonts w:ascii="Arial" w:hAnsi="Arial" w:cs="Arial"/>
          <w:spacing w:val="8"/>
          <w:sz w:val="20"/>
          <w:szCs w:val="20"/>
        </w:rPr>
        <w:t xml:space="preserve"> </w:t>
      </w:r>
      <w:r>
        <w:rPr>
          <w:rFonts w:ascii="Arial" w:hAnsi="Arial" w:cs="Arial"/>
          <w:sz w:val="20"/>
          <w:szCs w:val="20"/>
        </w:rPr>
        <w:t>for</w:t>
      </w:r>
      <w:r>
        <w:rPr>
          <w:rFonts w:ascii="Arial" w:hAnsi="Arial" w:cs="Arial"/>
          <w:spacing w:val="14"/>
          <w:sz w:val="20"/>
          <w:szCs w:val="20"/>
        </w:rPr>
        <w:t xml:space="preserve"> </w:t>
      </w:r>
      <w:r>
        <w:rPr>
          <w:rFonts w:ascii="Arial" w:hAnsi="Arial" w:cs="Arial"/>
          <w:sz w:val="20"/>
          <w:szCs w:val="20"/>
        </w:rPr>
        <w:t>IGF-1,</w:t>
      </w:r>
      <w:r>
        <w:rPr>
          <w:rFonts w:ascii="Arial" w:hAnsi="Arial" w:cs="Arial"/>
          <w:spacing w:val="10"/>
          <w:sz w:val="20"/>
          <w:szCs w:val="20"/>
        </w:rPr>
        <w:t xml:space="preserve"> </w:t>
      </w:r>
      <w:r>
        <w:rPr>
          <w:rFonts w:ascii="Arial" w:hAnsi="Arial" w:cs="Arial"/>
          <w:spacing w:val="-4"/>
          <w:sz w:val="20"/>
          <w:szCs w:val="20"/>
        </w:rPr>
        <w:t>IGF-</w:t>
      </w:r>
      <w:r>
        <w:rPr>
          <w:rFonts w:ascii="Arial" w:hAnsi="Arial" w:cs="Arial"/>
          <w:sz w:val="20"/>
          <w:szCs w:val="20"/>
        </w:rPr>
        <w:t>2</w:t>
      </w:r>
      <w:r>
        <w:rPr>
          <w:rFonts w:ascii="Arial" w:hAnsi="Arial" w:cs="Arial"/>
          <w:spacing w:val="61"/>
          <w:sz w:val="20"/>
          <w:szCs w:val="20"/>
        </w:rPr>
        <w:t xml:space="preserve"> </w:t>
      </w:r>
      <w:r>
        <w:rPr>
          <w:rFonts w:ascii="Arial" w:hAnsi="Arial" w:cs="Arial"/>
          <w:sz w:val="20"/>
          <w:szCs w:val="20"/>
        </w:rPr>
        <w:t>genes</w:t>
      </w:r>
      <w:r>
        <w:rPr>
          <w:rFonts w:ascii="Arial" w:hAnsi="Arial" w:cs="Arial"/>
          <w:spacing w:val="63"/>
          <w:sz w:val="20"/>
          <w:szCs w:val="20"/>
        </w:rPr>
        <w:t xml:space="preserve"> </w:t>
      </w:r>
      <w:r>
        <w:rPr>
          <w:rFonts w:ascii="Arial" w:hAnsi="Arial" w:cs="Arial"/>
          <w:sz w:val="20"/>
          <w:szCs w:val="20"/>
        </w:rPr>
        <w:t>and</w:t>
      </w:r>
      <w:r>
        <w:rPr>
          <w:rFonts w:ascii="Arial" w:hAnsi="Arial" w:cs="Arial"/>
          <w:spacing w:val="62"/>
          <w:sz w:val="20"/>
          <w:szCs w:val="20"/>
        </w:rPr>
        <w:t xml:space="preserve"> </w:t>
      </w:r>
      <w:r>
        <w:rPr>
          <w:rFonts w:ascii="Arial" w:hAnsi="Arial" w:cs="Arial"/>
          <w:sz w:val="20"/>
          <w:szCs w:val="20"/>
        </w:rPr>
        <w:t>skeletal</w:t>
      </w:r>
      <w:r>
        <w:rPr>
          <w:rFonts w:ascii="Arial" w:hAnsi="Arial" w:cs="Arial"/>
          <w:spacing w:val="61"/>
          <w:sz w:val="20"/>
          <w:szCs w:val="20"/>
        </w:rPr>
        <w:t xml:space="preserve"> </w:t>
      </w:r>
      <w:r>
        <w:rPr>
          <w:rFonts w:ascii="Arial" w:hAnsi="Arial" w:cs="Arial"/>
          <w:sz w:val="20"/>
          <w:szCs w:val="20"/>
        </w:rPr>
        <w:t>muscle</w:t>
      </w:r>
      <w:r>
        <w:rPr>
          <w:rFonts w:ascii="Arial" w:hAnsi="Arial" w:cs="Arial"/>
          <w:spacing w:val="60"/>
          <w:sz w:val="20"/>
          <w:szCs w:val="20"/>
        </w:rPr>
        <w:t xml:space="preserve"> </w:t>
      </w:r>
      <w:r>
        <w:rPr>
          <w:rFonts w:ascii="Arial" w:hAnsi="Arial" w:cs="Arial"/>
          <w:sz w:val="20"/>
          <w:szCs w:val="20"/>
        </w:rPr>
        <w:t>samples</w:t>
      </w:r>
      <w:r>
        <w:rPr>
          <w:rFonts w:ascii="Arial" w:hAnsi="Arial" w:cs="Arial"/>
          <w:spacing w:val="64"/>
          <w:sz w:val="20"/>
          <w:szCs w:val="20"/>
        </w:rPr>
        <w:t xml:space="preserve"> </w:t>
      </w:r>
      <w:r>
        <w:rPr>
          <w:rFonts w:ascii="Arial" w:hAnsi="Arial" w:cs="Arial"/>
          <w:sz w:val="20"/>
          <w:szCs w:val="20"/>
        </w:rPr>
        <w:t>for</w:t>
      </w:r>
      <w:r>
        <w:rPr>
          <w:rFonts w:ascii="Arial" w:hAnsi="Arial" w:cs="Arial"/>
          <w:spacing w:val="65"/>
          <w:sz w:val="20"/>
          <w:szCs w:val="20"/>
        </w:rPr>
        <w:t xml:space="preserve"> </w:t>
      </w:r>
      <w:proofErr w:type="spellStart"/>
      <w:r>
        <w:rPr>
          <w:rFonts w:ascii="Arial" w:hAnsi="Arial" w:cs="Arial"/>
          <w:sz w:val="20"/>
          <w:szCs w:val="20"/>
        </w:rPr>
        <w:t>MyoD</w:t>
      </w:r>
      <w:proofErr w:type="spellEnd"/>
      <w:r>
        <w:rPr>
          <w:rFonts w:ascii="Arial" w:hAnsi="Arial" w:cs="Arial"/>
          <w:sz w:val="20"/>
          <w:szCs w:val="20"/>
        </w:rPr>
        <w:t>,</w:t>
      </w:r>
      <w:r>
        <w:rPr>
          <w:rFonts w:ascii="Arial" w:hAnsi="Arial" w:cs="Arial"/>
          <w:spacing w:val="60"/>
          <w:sz w:val="20"/>
          <w:szCs w:val="20"/>
        </w:rPr>
        <w:t xml:space="preserve"> </w:t>
      </w:r>
      <w:proofErr w:type="spellStart"/>
      <w:r>
        <w:rPr>
          <w:rFonts w:ascii="Arial" w:hAnsi="Arial" w:cs="Arial"/>
          <w:sz w:val="20"/>
          <w:szCs w:val="20"/>
        </w:rPr>
        <w:t>myogenin</w:t>
      </w:r>
      <w:proofErr w:type="spellEnd"/>
      <w:r>
        <w:rPr>
          <w:rFonts w:ascii="Arial" w:hAnsi="Arial" w:cs="Arial"/>
          <w:spacing w:val="62"/>
          <w:sz w:val="20"/>
          <w:szCs w:val="20"/>
        </w:rPr>
        <w:t xml:space="preserve"> </w:t>
      </w:r>
      <w:r>
        <w:rPr>
          <w:rFonts w:ascii="Arial" w:hAnsi="Arial" w:cs="Arial"/>
          <w:sz w:val="20"/>
          <w:szCs w:val="20"/>
        </w:rPr>
        <w:t>and</w:t>
      </w:r>
      <w:r>
        <w:rPr>
          <w:rFonts w:ascii="Arial" w:hAnsi="Arial" w:cs="Arial"/>
          <w:spacing w:val="63"/>
          <w:sz w:val="20"/>
          <w:szCs w:val="20"/>
        </w:rPr>
        <w:t xml:space="preserve"> </w:t>
      </w:r>
      <w:r>
        <w:rPr>
          <w:rFonts w:ascii="Arial" w:hAnsi="Arial" w:cs="Arial"/>
          <w:sz w:val="20"/>
          <w:szCs w:val="20"/>
        </w:rPr>
        <w:t>myostatin</w:t>
      </w:r>
      <w:r>
        <w:rPr>
          <w:rFonts w:ascii="Arial" w:hAnsi="Arial" w:cs="Arial"/>
          <w:spacing w:val="61"/>
          <w:sz w:val="20"/>
          <w:szCs w:val="20"/>
        </w:rPr>
        <w:t xml:space="preserve"> </w:t>
      </w:r>
      <w:r>
        <w:rPr>
          <w:rFonts w:ascii="Arial" w:hAnsi="Arial" w:cs="Arial"/>
          <w:sz w:val="20"/>
          <w:szCs w:val="20"/>
        </w:rPr>
        <w:t xml:space="preserve">genes </w:t>
      </w:r>
      <w:r>
        <w:rPr>
          <w:rFonts w:ascii="Arial" w:hAnsi="Arial" w:cs="Arial"/>
          <w:spacing w:val="-2"/>
          <w:sz w:val="20"/>
          <w:szCs w:val="20"/>
        </w:rPr>
        <w:t>using</w:t>
      </w:r>
      <w:r>
        <w:rPr>
          <w:rFonts w:ascii="Arial" w:hAnsi="Arial" w:cs="Arial"/>
          <w:sz w:val="20"/>
          <w:szCs w:val="20"/>
        </w:rPr>
        <w:t xml:space="preserve"> TRIZOL</w:t>
      </w:r>
      <w:r>
        <w:rPr>
          <w:rFonts w:ascii="Arial" w:hAnsi="Arial" w:cs="Arial"/>
          <w:spacing w:val="32"/>
          <w:sz w:val="20"/>
          <w:szCs w:val="20"/>
        </w:rPr>
        <w:t xml:space="preserve"> </w:t>
      </w:r>
      <w:r>
        <w:rPr>
          <w:rFonts w:ascii="Arial" w:hAnsi="Arial" w:cs="Arial"/>
          <w:sz w:val="20"/>
          <w:szCs w:val="20"/>
        </w:rPr>
        <w:t>method</w:t>
      </w:r>
      <w:r>
        <w:rPr>
          <w:rFonts w:ascii="Arial" w:hAnsi="Arial" w:cs="Arial"/>
          <w:spacing w:val="39"/>
          <w:sz w:val="20"/>
          <w:szCs w:val="20"/>
        </w:rPr>
        <w:t xml:space="preserve"> </w:t>
      </w:r>
      <w:r>
        <w:rPr>
          <w:rFonts w:ascii="Arial" w:hAnsi="Arial" w:cs="Arial"/>
          <w:sz w:val="20"/>
          <w:szCs w:val="20"/>
        </w:rPr>
        <w:t>(</w:t>
      </w:r>
      <w:proofErr w:type="spellStart"/>
      <w:r>
        <w:rPr>
          <w:rFonts w:ascii="Arial" w:hAnsi="Arial" w:cs="Arial"/>
          <w:sz w:val="20"/>
          <w:szCs w:val="20"/>
        </w:rPr>
        <w:t>Lupex</w:t>
      </w:r>
      <w:proofErr w:type="spellEnd"/>
      <w:r>
        <w:rPr>
          <w:rFonts w:ascii="Arial" w:hAnsi="Arial" w:cs="Arial"/>
          <w:spacing w:val="40"/>
          <w:sz w:val="20"/>
          <w:szCs w:val="20"/>
        </w:rPr>
        <w:t xml:space="preserve"> </w:t>
      </w:r>
      <w:r>
        <w:rPr>
          <w:rFonts w:ascii="Arial" w:hAnsi="Arial" w:cs="Arial"/>
          <w:sz w:val="20"/>
          <w:szCs w:val="20"/>
        </w:rPr>
        <w:t>Bio.,</w:t>
      </w:r>
      <w:r>
        <w:rPr>
          <w:rFonts w:ascii="Arial" w:hAnsi="Arial" w:cs="Arial"/>
          <w:spacing w:val="38"/>
          <w:sz w:val="20"/>
          <w:szCs w:val="20"/>
        </w:rPr>
        <w:t xml:space="preserve"> </w:t>
      </w:r>
      <w:r>
        <w:rPr>
          <w:rFonts w:ascii="Arial" w:hAnsi="Arial" w:cs="Arial"/>
          <w:sz w:val="20"/>
          <w:szCs w:val="20"/>
        </w:rPr>
        <w:t>Chennai).</w:t>
      </w:r>
      <w:r>
        <w:rPr>
          <w:rFonts w:ascii="Arial" w:hAnsi="Arial" w:cs="Arial"/>
          <w:spacing w:val="37"/>
          <w:sz w:val="20"/>
          <w:szCs w:val="20"/>
        </w:rPr>
        <w:t xml:space="preserve"> </w:t>
      </w:r>
      <w:r>
        <w:rPr>
          <w:rFonts w:ascii="Arial" w:hAnsi="Arial" w:cs="Arial"/>
          <w:sz w:val="20"/>
          <w:szCs w:val="20"/>
        </w:rPr>
        <w:t>It was followed</w:t>
      </w:r>
      <w:r>
        <w:rPr>
          <w:rFonts w:ascii="Arial" w:hAnsi="Arial" w:cs="Arial"/>
          <w:spacing w:val="37"/>
          <w:sz w:val="20"/>
          <w:szCs w:val="20"/>
        </w:rPr>
        <w:t xml:space="preserve"> </w:t>
      </w:r>
      <w:r>
        <w:rPr>
          <w:rFonts w:ascii="Arial" w:hAnsi="Arial" w:cs="Arial"/>
          <w:sz w:val="20"/>
          <w:szCs w:val="20"/>
        </w:rPr>
        <w:t>by synthesis of complementary</w:t>
      </w:r>
      <w:r>
        <w:rPr>
          <w:rFonts w:ascii="Arial" w:hAnsi="Arial" w:cs="Arial"/>
          <w:spacing w:val="35"/>
          <w:sz w:val="20"/>
          <w:szCs w:val="20"/>
        </w:rPr>
        <w:t xml:space="preserve"> </w:t>
      </w:r>
      <w:r>
        <w:rPr>
          <w:rFonts w:ascii="Arial" w:hAnsi="Arial" w:cs="Arial"/>
          <w:sz w:val="20"/>
          <w:szCs w:val="20"/>
        </w:rPr>
        <w:t>DNA</w:t>
      </w:r>
      <w:r>
        <w:rPr>
          <w:rFonts w:ascii="Arial" w:hAnsi="Arial" w:cs="Arial"/>
          <w:spacing w:val="40"/>
          <w:sz w:val="20"/>
          <w:szCs w:val="20"/>
        </w:rPr>
        <w:t xml:space="preserve"> </w:t>
      </w:r>
      <w:r>
        <w:rPr>
          <w:rFonts w:ascii="Arial" w:hAnsi="Arial" w:cs="Arial"/>
          <w:spacing w:val="-2"/>
          <w:sz w:val="20"/>
          <w:szCs w:val="20"/>
        </w:rPr>
        <w:t>(cDNA)</w:t>
      </w:r>
      <w:r>
        <w:rPr>
          <w:rFonts w:ascii="Arial" w:hAnsi="Arial" w:cs="Arial"/>
          <w:spacing w:val="29"/>
          <w:sz w:val="20"/>
          <w:szCs w:val="20"/>
        </w:rPr>
        <w:t xml:space="preserve"> </w:t>
      </w:r>
      <w:r>
        <w:rPr>
          <w:rFonts w:ascii="Arial" w:hAnsi="Arial" w:cs="Arial"/>
          <w:sz w:val="20"/>
          <w:szCs w:val="20"/>
        </w:rPr>
        <w:t>from</w:t>
      </w:r>
      <w:r>
        <w:rPr>
          <w:rFonts w:ascii="Arial" w:hAnsi="Arial" w:cs="Arial"/>
          <w:spacing w:val="29"/>
          <w:sz w:val="20"/>
          <w:szCs w:val="20"/>
        </w:rPr>
        <w:t xml:space="preserve"> </w:t>
      </w:r>
      <w:r>
        <w:rPr>
          <w:rFonts w:ascii="Arial" w:hAnsi="Arial" w:cs="Arial"/>
          <w:sz w:val="20"/>
          <w:szCs w:val="20"/>
        </w:rPr>
        <w:t>2</w:t>
      </w:r>
      <w:r>
        <w:rPr>
          <w:rFonts w:ascii="Arial" w:hAnsi="Arial" w:cs="Arial"/>
          <w:spacing w:val="29"/>
          <w:sz w:val="20"/>
          <w:szCs w:val="20"/>
        </w:rPr>
        <w:t xml:space="preserve"> </w:t>
      </w:r>
      <w:r>
        <w:rPr>
          <w:rFonts w:ascii="Arial" w:hAnsi="Arial" w:cs="Arial"/>
          <w:sz w:val="20"/>
          <w:szCs w:val="20"/>
        </w:rPr>
        <w:t>µg</w:t>
      </w:r>
      <w:r>
        <w:rPr>
          <w:rFonts w:ascii="Arial" w:hAnsi="Arial" w:cs="Arial"/>
          <w:spacing w:val="26"/>
          <w:sz w:val="20"/>
          <w:szCs w:val="20"/>
        </w:rPr>
        <w:t xml:space="preserve"> </w:t>
      </w:r>
      <w:r>
        <w:rPr>
          <w:rFonts w:ascii="Arial" w:hAnsi="Arial" w:cs="Arial"/>
          <w:sz w:val="20"/>
          <w:szCs w:val="20"/>
        </w:rPr>
        <w:t>of</w:t>
      </w:r>
      <w:r>
        <w:rPr>
          <w:rFonts w:ascii="Arial" w:hAnsi="Arial" w:cs="Arial"/>
          <w:spacing w:val="27"/>
          <w:sz w:val="20"/>
          <w:szCs w:val="20"/>
        </w:rPr>
        <w:t xml:space="preserve"> </w:t>
      </w:r>
      <w:r>
        <w:rPr>
          <w:rFonts w:ascii="Arial" w:hAnsi="Arial" w:cs="Arial"/>
          <w:sz w:val="20"/>
          <w:szCs w:val="20"/>
        </w:rPr>
        <w:t>total</w:t>
      </w:r>
      <w:r>
        <w:rPr>
          <w:rFonts w:ascii="Arial" w:hAnsi="Arial" w:cs="Arial"/>
          <w:spacing w:val="28"/>
          <w:sz w:val="20"/>
          <w:szCs w:val="20"/>
        </w:rPr>
        <w:t xml:space="preserve"> </w:t>
      </w:r>
      <w:r>
        <w:rPr>
          <w:rFonts w:ascii="Arial" w:hAnsi="Arial" w:cs="Arial"/>
          <w:sz w:val="20"/>
          <w:szCs w:val="20"/>
        </w:rPr>
        <w:t>RNA</w:t>
      </w:r>
      <w:r>
        <w:rPr>
          <w:rFonts w:ascii="Arial" w:hAnsi="Arial" w:cs="Arial"/>
          <w:spacing w:val="27"/>
          <w:sz w:val="20"/>
          <w:szCs w:val="20"/>
        </w:rPr>
        <w:t xml:space="preserve"> </w:t>
      </w:r>
      <w:r>
        <w:rPr>
          <w:rFonts w:ascii="Arial" w:hAnsi="Arial" w:cs="Arial"/>
          <w:sz w:val="20"/>
          <w:szCs w:val="20"/>
        </w:rPr>
        <w:t>(according</w:t>
      </w:r>
      <w:r>
        <w:rPr>
          <w:rFonts w:ascii="Arial" w:hAnsi="Arial" w:cs="Arial"/>
          <w:spacing w:val="26"/>
          <w:sz w:val="20"/>
          <w:szCs w:val="20"/>
        </w:rPr>
        <w:t xml:space="preserve"> </w:t>
      </w:r>
      <w:r>
        <w:rPr>
          <w:rFonts w:ascii="Arial" w:hAnsi="Arial" w:cs="Arial"/>
          <w:sz w:val="20"/>
          <w:szCs w:val="20"/>
        </w:rPr>
        <w:t>to</w:t>
      </w:r>
      <w:r>
        <w:rPr>
          <w:rFonts w:ascii="Arial" w:hAnsi="Arial" w:cs="Arial"/>
          <w:spacing w:val="28"/>
          <w:sz w:val="20"/>
          <w:szCs w:val="20"/>
        </w:rPr>
        <w:t xml:space="preserve"> </w:t>
      </w:r>
      <w:r>
        <w:rPr>
          <w:rFonts w:ascii="Arial" w:hAnsi="Arial" w:cs="Arial"/>
          <w:sz w:val="20"/>
          <w:szCs w:val="20"/>
        </w:rPr>
        <w:t>the manufacturer’s</w:t>
      </w:r>
      <w:r>
        <w:rPr>
          <w:rFonts w:ascii="Arial" w:hAnsi="Arial" w:cs="Arial"/>
          <w:spacing w:val="28"/>
          <w:sz w:val="20"/>
          <w:szCs w:val="20"/>
        </w:rPr>
        <w:t xml:space="preserve"> </w:t>
      </w:r>
      <w:r>
        <w:rPr>
          <w:rFonts w:ascii="Arial" w:hAnsi="Arial" w:cs="Arial"/>
          <w:sz w:val="20"/>
          <w:szCs w:val="20"/>
        </w:rPr>
        <w:t>protocol).</w:t>
      </w:r>
      <w:r>
        <w:rPr>
          <w:rFonts w:ascii="Arial" w:hAnsi="Arial" w:cs="Arial"/>
          <w:spacing w:val="28"/>
          <w:sz w:val="20"/>
          <w:szCs w:val="20"/>
        </w:rPr>
        <w:t xml:space="preserve"> </w:t>
      </w:r>
      <w:r>
        <w:rPr>
          <w:rFonts w:ascii="Arial" w:hAnsi="Arial" w:cs="Arial"/>
          <w:sz w:val="20"/>
          <w:szCs w:val="20"/>
        </w:rPr>
        <w:t>Then,</w:t>
      </w:r>
      <w:r>
        <w:rPr>
          <w:rFonts w:ascii="Arial" w:hAnsi="Arial" w:cs="Arial"/>
          <w:spacing w:val="28"/>
          <w:sz w:val="20"/>
          <w:szCs w:val="20"/>
        </w:rPr>
        <w:t xml:space="preserve"> </w:t>
      </w:r>
      <w:r>
        <w:rPr>
          <w:rFonts w:ascii="Arial" w:hAnsi="Arial" w:cs="Arial"/>
          <w:spacing w:val="-5"/>
          <w:sz w:val="20"/>
          <w:szCs w:val="20"/>
        </w:rPr>
        <w:t>by</w:t>
      </w:r>
      <w:r>
        <w:rPr>
          <w:rFonts w:ascii="Arial" w:hAnsi="Arial" w:cs="Arial"/>
          <w:sz w:val="20"/>
          <w:szCs w:val="20"/>
        </w:rPr>
        <w:t xml:space="preserve"> using</w:t>
      </w:r>
      <w:r>
        <w:rPr>
          <w:rFonts w:ascii="Arial" w:hAnsi="Arial" w:cs="Arial"/>
          <w:spacing w:val="68"/>
          <w:sz w:val="20"/>
          <w:szCs w:val="20"/>
        </w:rPr>
        <w:t xml:space="preserve"> </w:t>
      </w:r>
      <w:r>
        <w:rPr>
          <w:rFonts w:ascii="Arial" w:hAnsi="Arial" w:cs="Arial"/>
          <w:sz w:val="20"/>
          <w:szCs w:val="20"/>
        </w:rPr>
        <w:t>β</w:t>
      </w:r>
      <w:r>
        <w:rPr>
          <w:rFonts w:ascii="Arial" w:hAnsi="Arial" w:cs="Arial"/>
          <w:spacing w:val="75"/>
          <w:sz w:val="20"/>
          <w:szCs w:val="20"/>
        </w:rPr>
        <w:t xml:space="preserve"> </w:t>
      </w:r>
      <w:r>
        <w:rPr>
          <w:rFonts w:ascii="Arial" w:hAnsi="Arial" w:cs="Arial"/>
          <w:sz w:val="20"/>
          <w:szCs w:val="20"/>
        </w:rPr>
        <w:t>actin</w:t>
      </w:r>
      <w:r>
        <w:rPr>
          <w:rFonts w:ascii="Arial" w:hAnsi="Arial" w:cs="Arial"/>
          <w:spacing w:val="73"/>
          <w:sz w:val="20"/>
          <w:szCs w:val="20"/>
        </w:rPr>
        <w:t xml:space="preserve"> </w:t>
      </w:r>
      <w:r>
        <w:rPr>
          <w:rFonts w:ascii="Arial" w:hAnsi="Arial" w:cs="Arial"/>
          <w:sz w:val="20"/>
          <w:szCs w:val="20"/>
        </w:rPr>
        <w:t>transcript</w:t>
      </w:r>
      <w:r>
        <w:rPr>
          <w:rFonts w:ascii="Arial" w:hAnsi="Arial" w:cs="Arial"/>
          <w:spacing w:val="75"/>
          <w:sz w:val="20"/>
          <w:szCs w:val="20"/>
        </w:rPr>
        <w:t xml:space="preserve"> </w:t>
      </w:r>
      <w:r>
        <w:rPr>
          <w:rFonts w:ascii="Arial" w:hAnsi="Arial" w:cs="Arial"/>
          <w:sz w:val="20"/>
          <w:szCs w:val="20"/>
        </w:rPr>
        <w:t>as</w:t>
      </w:r>
      <w:r>
        <w:rPr>
          <w:rFonts w:ascii="Arial" w:hAnsi="Arial" w:cs="Arial"/>
          <w:spacing w:val="73"/>
          <w:sz w:val="20"/>
          <w:szCs w:val="20"/>
        </w:rPr>
        <w:t xml:space="preserve"> </w:t>
      </w:r>
      <w:r>
        <w:rPr>
          <w:rFonts w:ascii="Arial" w:hAnsi="Arial" w:cs="Arial"/>
          <w:sz w:val="20"/>
          <w:szCs w:val="20"/>
        </w:rPr>
        <w:t>an</w:t>
      </w:r>
      <w:r>
        <w:rPr>
          <w:rFonts w:ascii="Arial" w:hAnsi="Arial" w:cs="Arial"/>
          <w:spacing w:val="75"/>
          <w:sz w:val="20"/>
          <w:szCs w:val="20"/>
        </w:rPr>
        <w:t xml:space="preserve"> </w:t>
      </w:r>
      <w:r>
        <w:rPr>
          <w:rFonts w:ascii="Arial" w:hAnsi="Arial" w:cs="Arial"/>
          <w:sz w:val="20"/>
          <w:szCs w:val="20"/>
        </w:rPr>
        <w:t>internal</w:t>
      </w:r>
      <w:r>
        <w:rPr>
          <w:rFonts w:ascii="Arial" w:hAnsi="Arial" w:cs="Arial"/>
          <w:spacing w:val="76"/>
          <w:sz w:val="20"/>
          <w:szCs w:val="20"/>
        </w:rPr>
        <w:t xml:space="preserve"> </w:t>
      </w:r>
      <w:r>
        <w:rPr>
          <w:rFonts w:ascii="Arial" w:hAnsi="Arial" w:cs="Arial"/>
          <w:sz w:val="20"/>
          <w:szCs w:val="20"/>
        </w:rPr>
        <w:t>control,</w:t>
      </w:r>
      <w:r>
        <w:rPr>
          <w:rFonts w:ascii="Arial" w:hAnsi="Arial" w:cs="Arial"/>
          <w:spacing w:val="75"/>
          <w:sz w:val="20"/>
          <w:szCs w:val="20"/>
        </w:rPr>
        <w:t xml:space="preserve"> </w:t>
      </w:r>
      <w:r>
        <w:rPr>
          <w:rFonts w:ascii="Arial" w:hAnsi="Arial" w:cs="Arial"/>
          <w:sz w:val="20"/>
          <w:szCs w:val="20"/>
        </w:rPr>
        <w:t>quantitative</w:t>
      </w:r>
      <w:r>
        <w:rPr>
          <w:rFonts w:ascii="Arial" w:hAnsi="Arial" w:cs="Arial"/>
          <w:spacing w:val="72"/>
          <w:sz w:val="20"/>
          <w:szCs w:val="20"/>
        </w:rPr>
        <w:t xml:space="preserve"> </w:t>
      </w:r>
      <w:r>
        <w:rPr>
          <w:rFonts w:ascii="Arial" w:hAnsi="Arial" w:cs="Arial"/>
          <w:sz w:val="20"/>
          <w:szCs w:val="20"/>
        </w:rPr>
        <w:t>real-time polymerase</w:t>
      </w:r>
      <w:r>
        <w:rPr>
          <w:rFonts w:ascii="Arial" w:hAnsi="Arial" w:cs="Arial"/>
          <w:spacing w:val="74"/>
          <w:sz w:val="20"/>
          <w:szCs w:val="20"/>
        </w:rPr>
        <w:t xml:space="preserve"> </w:t>
      </w:r>
      <w:r>
        <w:rPr>
          <w:rFonts w:ascii="Arial" w:hAnsi="Arial" w:cs="Arial"/>
          <w:spacing w:val="-2"/>
          <w:sz w:val="20"/>
          <w:szCs w:val="20"/>
        </w:rPr>
        <w:t>chain</w:t>
      </w:r>
      <w:r>
        <w:rPr>
          <w:rFonts w:ascii="Arial" w:hAnsi="Arial" w:cs="Arial"/>
          <w:sz w:val="20"/>
          <w:szCs w:val="20"/>
        </w:rPr>
        <w:t xml:space="preserve"> reaction</w:t>
      </w:r>
      <w:r>
        <w:rPr>
          <w:rFonts w:ascii="Arial" w:hAnsi="Arial" w:cs="Arial"/>
          <w:spacing w:val="9"/>
          <w:sz w:val="20"/>
          <w:szCs w:val="20"/>
        </w:rPr>
        <w:t xml:space="preserve"> </w:t>
      </w:r>
      <w:r>
        <w:rPr>
          <w:rFonts w:ascii="Arial" w:hAnsi="Arial" w:cs="Arial"/>
          <w:sz w:val="20"/>
          <w:szCs w:val="20"/>
        </w:rPr>
        <w:t>(</w:t>
      </w:r>
      <w:proofErr w:type="spellStart"/>
      <w:r>
        <w:rPr>
          <w:rFonts w:ascii="Arial" w:hAnsi="Arial" w:cs="Arial"/>
          <w:sz w:val="20"/>
          <w:szCs w:val="20"/>
        </w:rPr>
        <w:t>qRT</w:t>
      </w:r>
      <w:proofErr w:type="spellEnd"/>
      <w:r>
        <w:rPr>
          <w:rFonts w:ascii="Arial" w:hAnsi="Arial" w:cs="Arial"/>
          <w:sz w:val="20"/>
          <w:szCs w:val="20"/>
        </w:rPr>
        <w:t>-PCR)</w:t>
      </w:r>
      <w:r>
        <w:rPr>
          <w:rFonts w:ascii="Arial" w:hAnsi="Arial" w:cs="Arial"/>
          <w:spacing w:val="10"/>
          <w:sz w:val="20"/>
          <w:szCs w:val="20"/>
        </w:rPr>
        <w:t xml:space="preserve"> </w:t>
      </w:r>
      <w:r>
        <w:rPr>
          <w:rFonts w:ascii="Arial" w:hAnsi="Arial" w:cs="Arial"/>
          <w:sz w:val="20"/>
          <w:szCs w:val="20"/>
        </w:rPr>
        <w:t>was</w:t>
      </w:r>
      <w:r>
        <w:rPr>
          <w:rFonts w:ascii="Arial" w:hAnsi="Arial" w:cs="Arial"/>
          <w:spacing w:val="12"/>
          <w:sz w:val="20"/>
          <w:szCs w:val="20"/>
        </w:rPr>
        <w:t xml:space="preserve"> </w:t>
      </w:r>
      <w:r>
        <w:rPr>
          <w:rFonts w:ascii="Arial" w:hAnsi="Arial" w:cs="Arial"/>
          <w:sz w:val="20"/>
          <w:szCs w:val="20"/>
        </w:rPr>
        <w:t>examined</w:t>
      </w:r>
      <w:r>
        <w:rPr>
          <w:rFonts w:ascii="Arial" w:hAnsi="Arial" w:cs="Arial"/>
          <w:spacing w:val="10"/>
          <w:sz w:val="20"/>
          <w:szCs w:val="20"/>
        </w:rPr>
        <w:t xml:space="preserve"> </w:t>
      </w:r>
      <w:r>
        <w:rPr>
          <w:rFonts w:ascii="Arial" w:hAnsi="Arial" w:cs="Arial"/>
          <w:sz w:val="20"/>
          <w:szCs w:val="20"/>
        </w:rPr>
        <w:t>and</w:t>
      </w:r>
      <w:r>
        <w:rPr>
          <w:rFonts w:ascii="Arial" w:hAnsi="Arial" w:cs="Arial"/>
          <w:spacing w:val="9"/>
          <w:sz w:val="20"/>
          <w:szCs w:val="20"/>
        </w:rPr>
        <w:t xml:space="preserve"> </w:t>
      </w:r>
      <w:r>
        <w:rPr>
          <w:rFonts w:ascii="Arial" w:hAnsi="Arial" w:cs="Arial"/>
          <w:sz w:val="20"/>
          <w:szCs w:val="20"/>
        </w:rPr>
        <w:t>carried</w:t>
      </w:r>
      <w:r>
        <w:rPr>
          <w:rFonts w:ascii="Arial" w:hAnsi="Arial" w:cs="Arial"/>
          <w:spacing w:val="10"/>
          <w:sz w:val="20"/>
          <w:szCs w:val="20"/>
        </w:rPr>
        <w:t xml:space="preserve"> </w:t>
      </w:r>
      <w:r>
        <w:rPr>
          <w:rFonts w:ascii="Arial" w:hAnsi="Arial" w:cs="Arial"/>
          <w:sz w:val="20"/>
          <w:szCs w:val="20"/>
        </w:rPr>
        <w:t>out</w:t>
      </w:r>
      <w:r>
        <w:rPr>
          <w:rFonts w:ascii="Arial" w:hAnsi="Arial" w:cs="Arial"/>
          <w:spacing w:val="14"/>
          <w:sz w:val="20"/>
          <w:szCs w:val="20"/>
        </w:rPr>
        <w:t xml:space="preserve"> </w:t>
      </w:r>
      <w:r>
        <w:rPr>
          <w:rFonts w:ascii="Arial" w:hAnsi="Arial" w:cs="Arial"/>
          <w:sz w:val="20"/>
          <w:szCs w:val="20"/>
        </w:rPr>
        <w:t>in</w:t>
      </w:r>
      <w:r>
        <w:rPr>
          <w:rFonts w:ascii="Arial" w:hAnsi="Arial" w:cs="Arial"/>
          <w:spacing w:val="10"/>
          <w:sz w:val="20"/>
          <w:szCs w:val="20"/>
        </w:rPr>
        <w:t xml:space="preserve"> </w:t>
      </w:r>
      <w:r>
        <w:rPr>
          <w:rFonts w:ascii="Arial" w:hAnsi="Arial" w:cs="Arial"/>
          <w:sz w:val="20"/>
          <w:szCs w:val="20"/>
        </w:rPr>
        <w:t>a</w:t>
      </w:r>
      <w:r>
        <w:rPr>
          <w:rFonts w:ascii="Arial" w:hAnsi="Arial" w:cs="Arial"/>
          <w:spacing w:val="10"/>
          <w:sz w:val="20"/>
          <w:szCs w:val="20"/>
        </w:rPr>
        <w:t xml:space="preserve"> </w:t>
      </w:r>
      <w:r>
        <w:rPr>
          <w:rFonts w:ascii="Arial" w:hAnsi="Arial" w:cs="Arial"/>
          <w:sz w:val="20"/>
          <w:szCs w:val="20"/>
        </w:rPr>
        <w:t>thermal</w:t>
      </w:r>
      <w:r>
        <w:rPr>
          <w:rFonts w:ascii="Arial" w:hAnsi="Arial" w:cs="Arial"/>
          <w:spacing w:val="9"/>
          <w:sz w:val="20"/>
          <w:szCs w:val="20"/>
        </w:rPr>
        <w:t xml:space="preserve"> </w:t>
      </w:r>
      <w:r>
        <w:rPr>
          <w:rFonts w:ascii="Arial" w:hAnsi="Arial" w:cs="Arial"/>
          <w:sz w:val="20"/>
          <w:szCs w:val="20"/>
        </w:rPr>
        <w:t>cycler</w:t>
      </w:r>
      <w:r>
        <w:rPr>
          <w:rFonts w:ascii="Arial" w:hAnsi="Arial" w:cs="Arial"/>
          <w:spacing w:val="9"/>
          <w:sz w:val="20"/>
          <w:szCs w:val="20"/>
        </w:rPr>
        <w:t xml:space="preserve"> </w:t>
      </w:r>
      <w:r>
        <w:rPr>
          <w:rFonts w:ascii="Arial" w:hAnsi="Arial" w:cs="Arial"/>
          <w:sz w:val="20"/>
          <w:szCs w:val="20"/>
        </w:rPr>
        <w:t>PCR.</w:t>
      </w:r>
      <w:r>
        <w:rPr>
          <w:rFonts w:ascii="Arial" w:hAnsi="Arial" w:cs="Arial"/>
          <w:spacing w:val="12"/>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relative</w:t>
      </w:r>
      <w:r>
        <w:rPr>
          <w:rFonts w:ascii="Arial" w:hAnsi="Arial" w:cs="Arial"/>
          <w:spacing w:val="1"/>
          <w:sz w:val="20"/>
          <w:szCs w:val="20"/>
        </w:rPr>
        <w:t xml:space="preserve"> </w:t>
      </w:r>
      <w:r>
        <w:rPr>
          <w:rFonts w:ascii="Arial" w:hAnsi="Arial" w:cs="Arial"/>
          <w:sz w:val="20"/>
          <w:szCs w:val="20"/>
        </w:rPr>
        <w:t>gene</w:t>
      </w:r>
      <w:r>
        <w:rPr>
          <w:rFonts w:ascii="Arial" w:hAnsi="Arial" w:cs="Arial"/>
          <w:spacing w:val="2"/>
          <w:sz w:val="20"/>
          <w:szCs w:val="20"/>
        </w:rPr>
        <w:t xml:space="preserve"> </w:t>
      </w:r>
      <w:r>
        <w:rPr>
          <w:rFonts w:ascii="Arial" w:hAnsi="Arial" w:cs="Arial"/>
          <w:sz w:val="20"/>
          <w:szCs w:val="20"/>
        </w:rPr>
        <w:t>expression study</w:t>
      </w:r>
      <w:r>
        <w:rPr>
          <w:rFonts w:ascii="Arial" w:hAnsi="Arial" w:cs="Arial"/>
          <w:spacing w:val="-3"/>
          <w:sz w:val="20"/>
          <w:szCs w:val="20"/>
        </w:rPr>
        <w:t xml:space="preserve"> </w:t>
      </w:r>
      <w:r>
        <w:rPr>
          <w:rFonts w:ascii="Arial" w:hAnsi="Arial" w:cs="Arial"/>
          <w:sz w:val="20"/>
          <w:szCs w:val="20"/>
        </w:rPr>
        <w:t>was</w:t>
      </w:r>
      <w:r>
        <w:rPr>
          <w:rFonts w:ascii="Arial" w:hAnsi="Arial" w:cs="Arial"/>
          <w:spacing w:val="2"/>
          <w:sz w:val="20"/>
          <w:szCs w:val="20"/>
        </w:rPr>
        <w:t xml:space="preserve"> </w:t>
      </w:r>
      <w:r>
        <w:rPr>
          <w:rFonts w:ascii="Arial" w:hAnsi="Arial" w:cs="Arial"/>
          <w:sz w:val="20"/>
          <w:szCs w:val="20"/>
        </w:rPr>
        <w:t>conducted</w:t>
      </w:r>
      <w:r>
        <w:rPr>
          <w:rFonts w:ascii="Arial" w:hAnsi="Arial" w:cs="Arial"/>
          <w:spacing w:val="1"/>
          <w:sz w:val="20"/>
          <w:szCs w:val="20"/>
        </w:rPr>
        <w:t xml:space="preserve"> </w:t>
      </w:r>
      <w:r>
        <w:rPr>
          <w:rFonts w:ascii="Arial" w:hAnsi="Arial" w:cs="Arial"/>
          <w:sz w:val="20"/>
          <w:szCs w:val="20"/>
        </w:rPr>
        <w:t>using</w:t>
      </w:r>
      <w:r>
        <w:rPr>
          <w:rFonts w:ascii="Arial" w:hAnsi="Arial" w:cs="Arial"/>
          <w:spacing w:val="-3"/>
          <w:sz w:val="20"/>
          <w:szCs w:val="20"/>
        </w:rPr>
        <w:t xml:space="preserve"> </w:t>
      </w:r>
      <w:r>
        <w:rPr>
          <w:rFonts w:ascii="Arial" w:hAnsi="Arial" w:cs="Arial"/>
          <w:sz w:val="20"/>
          <w:szCs w:val="20"/>
        </w:rPr>
        <w:t xml:space="preserve">the specific primers </w:t>
      </w:r>
      <w:r>
        <w:rPr>
          <w:rFonts w:ascii="Arial" w:hAnsi="Arial" w:cs="Arial"/>
          <w:sz w:val="20"/>
          <w:szCs w:val="20"/>
        </w:rPr>
        <w:fldChar w:fldCharType="begin"/>
      </w:r>
      <w:r>
        <w:rPr>
          <w:rFonts w:ascii="Arial" w:hAnsi="Arial" w:cs="Arial"/>
          <w:sz w:val="20"/>
          <w:szCs w:val="20"/>
        </w:rPr>
        <w:instrText xml:space="preserve"> ADDIN ZOTERO_ITEM CSL_CITATION {"citationID":"4nB73LyS","properties":{"formattedCitation":"(Asaduzzaman et al., 2017)","plainCitation":"(Asaduzzaman et al., 2017)","noteIndex":0},"citationItems":[{"id":182,"uris":["http://zotero.org/users/local/qdjsv7Ur/items/9JVABR3U"],"itemData":{"id":182,"type":"article-journal","abstract":"Muscle growth mechanisms are controlled by different cellular and molecular pathways, and dietary supplementation of nucleotides (NTs) may play an important role to influence such pathways in fish. In this study, we hypothesized that dietary supplementation of inosine monophosphate (IMP) would enhance cellular muscle growth, and upregulate growth-related gene expression in juvenile Nile tilapia Oreochromis niloticus. Five isonitrogenous (40% crude protein) and isocaloric (20.3 KJ/g diet) test diets were formulated by supplementing 0, 0.1, 0.2, 0.4 and 0.8% IMP in casein and fishmeal based semi-purified diet. Triplicate groups of juvenile Nile tilapia (0.59±0.1g) were stocked in 15 fiberglass tanks (150L capacity), arranged in a simple biological filters-based closed system, with stocking density of 25 individuals per tank. The feed was applied at a daily feeding rate of 10% body weight (BW) initially and reduced to 5% BW finally for 60days. Treatments results were compared using ANOVA (α=0.05). At 60th day (60 D), final body weight of fish fed with 0.2–0.8% IMP were significantly higher than that of fish fed without IMP supplemented diet. At 60 D, both the hyperplastic (diameter class 10=≤10μm) and hypertrophic (diameter class 60=50&gt;d≤60μm and class 70=d&gt;60μm) muscle fiber frequency were significantly higher in 0.2–0.8% IMP supplemented diets compared to 0–0.1% IMP supplemented diet. Two-way ANOVA result demonstrated that the pituitary GH, hepatic IGF-1 and GHR-1, and muscle-specific MyoD, myogenin and Pax7 gene expression were upregulated in fish fed with 0.2–0.8% IMP compared to the fish fed without IMP supplemented diet. However, hepatic IGF-2 and myostatin gene expression were not significantly affected by the dietary treatments. Real-time PCR data also demonstrated that myostatin gene expression was downregulated and all other gene expression were upregulated at the end of feeding trial (60 D) compared to the initial period (1 D). The results of the present study indicated that IMP supplementation enhanced the muscle growth by promoting hyperplasia and hypertrophy, and upregulating the growth-related gene expression in Nile tilapia. In conclusion, IMP is a potential feed additive and supplementation of ≥0.2% IMP is the most effective for enhancing growth of Nile Tilapia.\nStatement of relevance\n-In most cases, fish growth was analyzed by calculating the increase in size or weight of fish. However, fish/muscle growth are controlled by different cellular and molecular pathways, which are poorly studied areas in aquaculture and nutritional studies. A research was conducted to investigate the effects of dietary supplementation of inosine monophosphate on: (1) cellular muscle growth characteristics, and (2) expression of major growth-related genes (GH, GHR-1, IGFs, MRFs, Pax7 and myostatin) in juvenile Nile tilapia. This research will help to understand the reason behind the improved growth or production of fish with a specific nutrient or diet.","container-title":"Aquaculture","DOI":"10.1016/j.aquaculture.2016.10.033","ISSN":"0044-8486","journalAbbreviation":"Aquaculture","page":"297-306","source":"ScienceDirect","title":"Dietary supplementation of inosine monophosphate promotes cellular growth of muscle and upregulates growth-related gene expression in Nile tilapia &lt;i&gt;Oreochromis niloticus&lt;/i&gt;","volume":"468","author":[{"family":"Asaduzzaman","given":"Md."},{"family":"Ikeda","given":"Daisuke"},{"family":"Abol-Munafi","given":"Ambak Bolong"},{"family":"Bulbul","given":"Mahbuba"},{"family":"Ali","given":"Md. Eaqub"},{"family":"Kinoshita","given":"Shigeharu"},{"family":"Watabe","given":"Shugo"},{"family":"Kader","given":"Md. Abdul"}],"issued":{"date-parts":[["2017",2,1]]}}}],"schema":"https://github.com/citation-style-language/schema/raw/master/csl-citation.json"} </w:instrText>
      </w:r>
      <w:r>
        <w:rPr>
          <w:rFonts w:ascii="Arial" w:hAnsi="Arial" w:cs="Arial"/>
          <w:sz w:val="20"/>
          <w:szCs w:val="20"/>
        </w:rPr>
        <w:fldChar w:fldCharType="separate"/>
      </w:r>
      <w:r>
        <w:rPr>
          <w:rFonts w:ascii="Arial" w:hAnsi="Arial" w:cs="Arial"/>
          <w:sz w:val="20"/>
          <w:szCs w:val="20"/>
        </w:rPr>
        <w:t>(Asaduzzaman et al., 2017)</w:t>
      </w:r>
      <w:r>
        <w:rPr>
          <w:rFonts w:ascii="Arial" w:hAnsi="Arial" w:cs="Arial"/>
          <w:sz w:val="20"/>
          <w:szCs w:val="20"/>
        </w:rPr>
        <w:fldChar w:fldCharType="end"/>
      </w:r>
      <w:r>
        <w:rPr>
          <w:rFonts w:ascii="Arial" w:hAnsi="Arial" w:cs="Arial"/>
          <w:sz w:val="20"/>
          <w:szCs w:val="20"/>
        </w:rPr>
        <w:t xml:space="preserve"> (Table</w:t>
      </w:r>
      <w:r>
        <w:rPr>
          <w:rFonts w:ascii="Arial" w:hAnsi="Arial" w:cs="Arial"/>
          <w:spacing w:val="-1"/>
          <w:sz w:val="20"/>
          <w:szCs w:val="20"/>
        </w:rPr>
        <w:t xml:space="preserve"> </w:t>
      </w:r>
      <w:r>
        <w:rPr>
          <w:rFonts w:ascii="Arial" w:hAnsi="Arial" w:cs="Arial"/>
          <w:sz w:val="20"/>
          <w:szCs w:val="20"/>
        </w:rPr>
        <w:t>1).</w:t>
      </w:r>
      <w:r>
        <w:rPr>
          <w:rFonts w:ascii="Arial" w:hAnsi="Arial" w:cs="Arial"/>
          <w:spacing w:val="-1"/>
          <w:sz w:val="20"/>
          <w:szCs w:val="20"/>
        </w:rPr>
        <w:t xml:space="preserve"> </w:t>
      </w:r>
      <w:r>
        <w:rPr>
          <w:rFonts w:ascii="Arial" w:hAnsi="Arial" w:cs="Arial"/>
          <w:sz w:val="20"/>
          <w:szCs w:val="20"/>
        </w:rPr>
        <w:t>For gene</w:t>
      </w:r>
      <w:r>
        <w:rPr>
          <w:rFonts w:ascii="Arial" w:hAnsi="Arial" w:cs="Arial"/>
          <w:spacing w:val="-1"/>
          <w:sz w:val="20"/>
          <w:szCs w:val="20"/>
        </w:rPr>
        <w:t xml:space="preserve"> </w:t>
      </w:r>
      <w:r>
        <w:rPr>
          <w:rFonts w:ascii="Arial" w:hAnsi="Arial" w:cs="Arial"/>
          <w:sz w:val="20"/>
          <w:szCs w:val="20"/>
        </w:rPr>
        <w:t>expression</w:t>
      </w:r>
      <w:r>
        <w:rPr>
          <w:rFonts w:ascii="Arial" w:hAnsi="Arial" w:cs="Arial"/>
          <w:spacing w:val="-1"/>
          <w:sz w:val="20"/>
          <w:szCs w:val="20"/>
        </w:rPr>
        <w:t xml:space="preserve"> </w:t>
      </w:r>
      <w:r>
        <w:rPr>
          <w:rFonts w:ascii="Arial" w:hAnsi="Arial" w:cs="Arial"/>
          <w:sz w:val="20"/>
          <w:szCs w:val="20"/>
        </w:rPr>
        <w:t>study, specific</w:t>
      </w:r>
      <w:r>
        <w:rPr>
          <w:rFonts w:ascii="Arial" w:hAnsi="Arial" w:cs="Arial"/>
          <w:spacing w:val="-2"/>
          <w:sz w:val="20"/>
          <w:szCs w:val="20"/>
        </w:rPr>
        <w:t xml:space="preserve"> </w:t>
      </w:r>
      <w:r>
        <w:rPr>
          <w:rFonts w:ascii="Arial" w:hAnsi="Arial" w:cs="Arial"/>
          <w:sz w:val="20"/>
          <w:szCs w:val="20"/>
        </w:rPr>
        <w:t>primers were</w:t>
      </w:r>
      <w:r>
        <w:rPr>
          <w:rFonts w:ascii="Arial" w:hAnsi="Arial" w:cs="Arial"/>
          <w:spacing w:val="-1"/>
          <w:sz w:val="20"/>
          <w:szCs w:val="20"/>
        </w:rPr>
        <w:t xml:space="preserve"> </w:t>
      </w:r>
      <w:r>
        <w:rPr>
          <w:rFonts w:ascii="Arial" w:hAnsi="Arial" w:cs="Arial"/>
          <w:sz w:val="20"/>
          <w:szCs w:val="20"/>
        </w:rPr>
        <w:t>designed and</w:t>
      </w:r>
      <w:r>
        <w:rPr>
          <w:rFonts w:ascii="Arial" w:hAnsi="Arial" w:cs="Arial"/>
          <w:spacing w:val="4"/>
          <w:sz w:val="20"/>
          <w:szCs w:val="20"/>
        </w:rPr>
        <w:t xml:space="preserve"> </w:t>
      </w:r>
      <w:proofErr w:type="spellStart"/>
      <w:r>
        <w:rPr>
          <w:rFonts w:ascii="Arial" w:hAnsi="Arial" w:cs="Arial"/>
          <w:sz w:val="20"/>
          <w:szCs w:val="20"/>
        </w:rPr>
        <w:t>qRT</w:t>
      </w:r>
      <w:proofErr w:type="spellEnd"/>
      <w:r>
        <w:rPr>
          <w:rFonts w:ascii="Arial" w:hAnsi="Arial" w:cs="Arial"/>
          <w:sz w:val="20"/>
          <w:szCs w:val="20"/>
        </w:rPr>
        <w:t>-</w:t>
      </w:r>
      <w:r>
        <w:rPr>
          <w:rFonts w:ascii="Arial" w:hAnsi="Arial" w:cs="Arial"/>
          <w:spacing w:val="-5"/>
          <w:sz w:val="20"/>
          <w:szCs w:val="20"/>
        </w:rPr>
        <w:t>PCR</w:t>
      </w:r>
      <w:r>
        <w:rPr>
          <w:rFonts w:ascii="Arial" w:hAnsi="Arial" w:cs="Arial"/>
          <w:sz w:val="20"/>
          <w:szCs w:val="20"/>
        </w:rPr>
        <w:t xml:space="preserve"> was</w:t>
      </w:r>
      <w:r>
        <w:rPr>
          <w:rFonts w:ascii="Arial" w:hAnsi="Arial" w:cs="Arial"/>
          <w:spacing w:val="16"/>
          <w:sz w:val="20"/>
          <w:szCs w:val="20"/>
        </w:rPr>
        <w:t xml:space="preserve"> </w:t>
      </w:r>
      <w:r>
        <w:rPr>
          <w:rFonts w:ascii="Arial" w:hAnsi="Arial" w:cs="Arial"/>
          <w:sz w:val="20"/>
          <w:szCs w:val="20"/>
        </w:rPr>
        <w:t>performed</w:t>
      </w:r>
      <w:r>
        <w:rPr>
          <w:rFonts w:ascii="Arial" w:hAnsi="Arial" w:cs="Arial"/>
          <w:spacing w:val="18"/>
          <w:sz w:val="20"/>
          <w:szCs w:val="20"/>
        </w:rPr>
        <w:t xml:space="preserve"> </w:t>
      </w:r>
      <w:r>
        <w:rPr>
          <w:rFonts w:ascii="Arial" w:hAnsi="Arial" w:cs="Arial"/>
          <w:sz w:val="20"/>
          <w:szCs w:val="20"/>
        </w:rPr>
        <w:t>using</w:t>
      </w:r>
      <w:r>
        <w:rPr>
          <w:rFonts w:ascii="Arial" w:hAnsi="Arial" w:cs="Arial"/>
          <w:spacing w:val="16"/>
          <w:sz w:val="20"/>
          <w:szCs w:val="20"/>
        </w:rPr>
        <w:t xml:space="preserve"> </w:t>
      </w:r>
      <w:r>
        <w:rPr>
          <w:rFonts w:ascii="Arial" w:hAnsi="Arial" w:cs="Arial"/>
          <w:sz w:val="20"/>
          <w:szCs w:val="20"/>
        </w:rPr>
        <w:t>1.0</w:t>
      </w:r>
      <w:r>
        <w:rPr>
          <w:rFonts w:ascii="Arial" w:hAnsi="Arial" w:cs="Arial"/>
          <w:spacing w:val="21"/>
          <w:sz w:val="20"/>
          <w:szCs w:val="20"/>
        </w:rPr>
        <w:t xml:space="preserve"> </w:t>
      </w:r>
      <w:proofErr w:type="spellStart"/>
      <w:r>
        <w:rPr>
          <w:rFonts w:ascii="Arial" w:hAnsi="Arial" w:cs="Arial"/>
          <w:sz w:val="20"/>
          <w:szCs w:val="20"/>
        </w:rPr>
        <w:t>μl</w:t>
      </w:r>
      <w:proofErr w:type="spellEnd"/>
      <w:r>
        <w:rPr>
          <w:rFonts w:ascii="Arial" w:hAnsi="Arial" w:cs="Arial"/>
          <w:spacing w:val="19"/>
          <w:sz w:val="20"/>
          <w:szCs w:val="20"/>
        </w:rPr>
        <w:t xml:space="preserve"> </w:t>
      </w:r>
      <w:r>
        <w:rPr>
          <w:rFonts w:ascii="Arial" w:hAnsi="Arial" w:cs="Arial"/>
          <w:sz w:val="20"/>
          <w:szCs w:val="20"/>
        </w:rPr>
        <w:t>of</w:t>
      </w:r>
      <w:r>
        <w:rPr>
          <w:rFonts w:ascii="Arial" w:hAnsi="Arial" w:cs="Arial"/>
          <w:spacing w:val="17"/>
          <w:sz w:val="20"/>
          <w:szCs w:val="20"/>
        </w:rPr>
        <w:t xml:space="preserve"> </w:t>
      </w:r>
      <w:r>
        <w:rPr>
          <w:rFonts w:ascii="Arial" w:hAnsi="Arial" w:cs="Arial"/>
          <w:sz w:val="20"/>
          <w:szCs w:val="20"/>
        </w:rPr>
        <w:t>cDNA</w:t>
      </w:r>
      <w:r>
        <w:rPr>
          <w:rFonts w:ascii="Arial" w:hAnsi="Arial" w:cs="Arial"/>
          <w:spacing w:val="18"/>
          <w:sz w:val="20"/>
          <w:szCs w:val="20"/>
        </w:rPr>
        <w:t xml:space="preserve"> </w:t>
      </w:r>
      <w:r>
        <w:rPr>
          <w:rFonts w:ascii="Arial" w:hAnsi="Arial" w:cs="Arial"/>
          <w:sz w:val="20"/>
          <w:szCs w:val="20"/>
        </w:rPr>
        <w:t>template,</w:t>
      </w:r>
      <w:r>
        <w:rPr>
          <w:rFonts w:ascii="Arial" w:hAnsi="Arial" w:cs="Arial"/>
          <w:spacing w:val="18"/>
          <w:sz w:val="20"/>
          <w:szCs w:val="20"/>
        </w:rPr>
        <w:t xml:space="preserve"> </w:t>
      </w:r>
      <w:r>
        <w:rPr>
          <w:rFonts w:ascii="Arial" w:hAnsi="Arial" w:cs="Arial"/>
          <w:sz w:val="20"/>
          <w:szCs w:val="20"/>
        </w:rPr>
        <w:t>1.0</w:t>
      </w:r>
      <w:r>
        <w:rPr>
          <w:rFonts w:ascii="Arial" w:hAnsi="Arial" w:cs="Arial"/>
          <w:spacing w:val="18"/>
          <w:sz w:val="20"/>
          <w:szCs w:val="20"/>
        </w:rPr>
        <w:t xml:space="preserve"> </w:t>
      </w:r>
      <w:proofErr w:type="spellStart"/>
      <w:r>
        <w:rPr>
          <w:rFonts w:ascii="Arial" w:hAnsi="Arial" w:cs="Arial"/>
          <w:sz w:val="20"/>
          <w:szCs w:val="20"/>
        </w:rPr>
        <w:t>μl</w:t>
      </w:r>
      <w:proofErr w:type="spellEnd"/>
      <w:r>
        <w:rPr>
          <w:rFonts w:ascii="Arial" w:hAnsi="Arial" w:cs="Arial"/>
          <w:spacing w:val="19"/>
          <w:sz w:val="20"/>
          <w:szCs w:val="20"/>
        </w:rPr>
        <w:t xml:space="preserve"> </w:t>
      </w:r>
      <w:r>
        <w:rPr>
          <w:rFonts w:ascii="Arial" w:hAnsi="Arial" w:cs="Arial"/>
          <w:sz w:val="20"/>
          <w:szCs w:val="20"/>
        </w:rPr>
        <w:t>of</w:t>
      </w:r>
      <w:r>
        <w:rPr>
          <w:rFonts w:ascii="Arial" w:hAnsi="Arial" w:cs="Arial"/>
          <w:spacing w:val="17"/>
          <w:sz w:val="20"/>
          <w:szCs w:val="20"/>
        </w:rPr>
        <w:t xml:space="preserve"> </w:t>
      </w:r>
      <w:r>
        <w:rPr>
          <w:rFonts w:ascii="Arial" w:hAnsi="Arial" w:cs="Arial"/>
          <w:sz w:val="20"/>
          <w:szCs w:val="20"/>
        </w:rPr>
        <w:t>forward</w:t>
      </w:r>
      <w:r>
        <w:rPr>
          <w:rFonts w:ascii="Arial" w:hAnsi="Arial" w:cs="Arial"/>
          <w:spacing w:val="18"/>
          <w:sz w:val="20"/>
          <w:szCs w:val="20"/>
        </w:rPr>
        <w:t xml:space="preserve"> </w:t>
      </w:r>
      <w:r>
        <w:rPr>
          <w:rFonts w:ascii="Arial" w:hAnsi="Arial" w:cs="Arial"/>
          <w:sz w:val="20"/>
          <w:szCs w:val="20"/>
        </w:rPr>
        <w:t>and</w:t>
      </w:r>
      <w:r>
        <w:rPr>
          <w:rFonts w:ascii="Arial" w:hAnsi="Arial" w:cs="Arial"/>
          <w:spacing w:val="18"/>
          <w:sz w:val="20"/>
          <w:szCs w:val="20"/>
        </w:rPr>
        <w:t xml:space="preserve"> </w:t>
      </w:r>
      <w:r>
        <w:rPr>
          <w:rFonts w:ascii="Arial" w:hAnsi="Arial" w:cs="Arial"/>
          <w:sz w:val="20"/>
          <w:szCs w:val="20"/>
        </w:rPr>
        <w:t>reverse</w:t>
      </w:r>
      <w:r>
        <w:rPr>
          <w:rFonts w:ascii="Arial" w:hAnsi="Arial" w:cs="Arial"/>
          <w:spacing w:val="17"/>
          <w:sz w:val="20"/>
          <w:szCs w:val="20"/>
        </w:rPr>
        <w:t xml:space="preserve"> </w:t>
      </w:r>
      <w:r>
        <w:rPr>
          <w:rFonts w:ascii="Arial" w:hAnsi="Arial" w:cs="Arial"/>
          <w:sz w:val="20"/>
          <w:szCs w:val="20"/>
        </w:rPr>
        <w:t>primer</w:t>
      </w:r>
      <w:r>
        <w:rPr>
          <w:rFonts w:ascii="Arial" w:hAnsi="Arial" w:cs="Arial"/>
          <w:spacing w:val="25"/>
          <w:sz w:val="20"/>
          <w:szCs w:val="20"/>
        </w:rPr>
        <w:t xml:space="preserve"> </w:t>
      </w:r>
      <w:r>
        <w:rPr>
          <w:rFonts w:ascii="Arial" w:hAnsi="Arial" w:cs="Arial"/>
          <w:spacing w:val="-2"/>
          <w:sz w:val="20"/>
          <w:szCs w:val="20"/>
        </w:rPr>
        <w:t>(each)</w:t>
      </w:r>
      <w:r>
        <w:rPr>
          <w:rFonts w:ascii="Arial" w:hAnsi="Arial" w:cs="Arial"/>
          <w:sz w:val="20"/>
          <w:szCs w:val="20"/>
        </w:rPr>
        <w:t xml:space="preserve"> and</w:t>
      </w:r>
      <w:r>
        <w:rPr>
          <w:rFonts w:ascii="Arial" w:hAnsi="Arial" w:cs="Arial"/>
          <w:spacing w:val="5"/>
          <w:sz w:val="20"/>
          <w:szCs w:val="20"/>
        </w:rPr>
        <w:t xml:space="preserve"> </w:t>
      </w:r>
      <w:r>
        <w:rPr>
          <w:rFonts w:ascii="Arial" w:hAnsi="Arial" w:cs="Arial"/>
          <w:sz w:val="20"/>
          <w:szCs w:val="20"/>
        </w:rPr>
        <w:t>10</w:t>
      </w:r>
      <w:r>
        <w:rPr>
          <w:rFonts w:ascii="Arial" w:hAnsi="Arial" w:cs="Arial"/>
          <w:spacing w:val="8"/>
          <w:sz w:val="20"/>
          <w:szCs w:val="20"/>
        </w:rPr>
        <w:t xml:space="preserve"> </w:t>
      </w:r>
      <w:proofErr w:type="spellStart"/>
      <w:r>
        <w:rPr>
          <w:rFonts w:ascii="Arial" w:hAnsi="Arial" w:cs="Arial"/>
          <w:sz w:val="20"/>
          <w:szCs w:val="20"/>
        </w:rPr>
        <w:t>μl</w:t>
      </w:r>
      <w:proofErr w:type="spellEnd"/>
      <w:r>
        <w:rPr>
          <w:rFonts w:ascii="Arial" w:hAnsi="Arial" w:cs="Arial"/>
          <w:spacing w:val="8"/>
          <w:sz w:val="20"/>
          <w:szCs w:val="20"/>
        </w:rPr>
        <w:t xml:space="preserve"> </w:t>
      </w:r>
      <w:r>
        <w:rPr>
          <w:rFonts w:ascii="Arial" w:hAnsi="Arial" w:cs="Arial"/>
          <w:sz w:val="20"/>
          <w:szCs w:val="20"/>
        </w:rPr>
        <w:t>of</w:t>
      </w:r>
      <w:r>
        <w:rPr>
          <w:rFonts w:ascii="Arial" w:hAnsi="Arial" w:cs="Arial"/>
          <w:spacing w:val="7"/>
          <w:sz w:val="20"/>
          <w:szCs w:val="20"/>
        </w:rPr>
        <w:t xml:space="preserve"> </w:t>
      </w:r>
      <w:r>
        <w:rPr>
          <w:rFonts w:ascii="Arial" w:hAnsi="Arial" w:cs="Arial"/>
          <w:sz w:val="20"/>
          <w:szCs w:val="20"/>
        </w:rPr>
        <w:t>2x</w:t>
      </w:r>
      <w:r>
        <w:rPr>
          <w:rFonts w:ascii="Arial" w:hAnsi="Arial" w:cs="Arial"/>
          <w:spacing w:val="7"/>
          <w:sz w:val="20"/>
          <w:szCs w:val="20"/>
        </w:rPr>
        <w:t xml:space="preserve"> </w:t>
      </w:r>
      <w:r>
        <w:rPr>
          <w:rFonts w:ascii="Arial" w:hAnsi="Arial" w:cs="Arial"/>
          <w:sz w:val="20"/>
          <w:szCs w:val="20"/>
        </w:rPr>
        <w:t>SYBR</w:t>
      </w:r>
      <w:r>
        <w:rPr>
          <w:rFonts w:ascii="Arial" w:hAnsi="Arial" w:cs="Arial"/>
          <w:spacing w:val="8"/>
          <w:sz w:val="20"/>
          <w:szCs w:val="20"/>
        </w:rPr>
        <w:t xml:space="preserve"> </w:t>
      </w:r>
      <w:r>
        <w:rPr>
          <w:rFonts w:ascii="Arial" w:hAnsi="Arial" w:cs="Arial"/>
          <w:sz w:val="20"/>
          <w:szCs w:val="20"/>
        </w:rPr>
        <w:t>Green</w:t>
      </w:r>
      <w:r>
        <w:rPr>
          <w:rFonts w:ascii="Arial" w:hAnsi="Arial" w:cs="Arial"/>
          <w:spacing w:val="8"/>
          <w:sz w:val="20"/>
          <w:szCs w:val="20"/>
        </w:rPr>
        <w:t xml:space="preserve"> </w:t>
      </w:r>
      <w:r>
        <w:rPr>
          <w:rFonts w:ascii="Arial" w:hAnsi="Arial" w:cs="Arial"/>
          <w:sz w:val="20"/>
          <w:szCs w:val="20"/>
        </w:rPr>
        <w:t>PCR</w:t>
      </w:r>
      <w:r>
        <w:rPr>
          <w:rFonts w:ascii="Arial" w:hAnsi="Arial" w:cs="Arial"/>
          <w:spacing w:val="8"/>
          <w:sz w:val="20"/>
          <w:szCs w:val="20"/>
        </w:rPr>
        <w:t xml:space="preserve"> </w:t>
      </w:r>
      <w:r>
        <w:rPr>
          <w:rFonts w:ascii="Arial" w:hAnsi="Arial" w:cs="Arial"/>
          <w:sz w:val="20"/>
          <w:szCs w:val="20"/>
        </w:rPr>
        <w:t>Master</w:t>
      </w:r>
      <w:r>
        <w:rPr>
          <w:rFonts w:ascii="Arial" w:hAnsi="Arial" w:cs="Arial"/>
          <w:spacing w:val="6"/>
          <w:sz w:val="20"/>
          <w:szCs w:val="20"/>
        </w:rPr>
        <w:t xml:space="preserve"> </w:t>
      </w:r>
      <w:r>
        <w:rPr>
          <w:rFonts w:ascii="Arial" w:hAnsi="Arial" w:cs="Arial"/>
          <w:sz w:val="20"/>
          <w:szCs w:val="20"/>
        </w:rPr>
        <w:t>Mix</w:t>
      </w:r>
      <w:r>
        <w:rPr>
          <w:rFonts w:ascii="Arial" w:hAnsi="Arial" w:cs="Arial"/>
          <w:spacing w:val="11"/>
          <w:sz w:val="20"/>
          <w:szCs w:val="20"/>
        </w:rPr>
        <w:t xml:space="preserve"> </w:t>
      </w:r>
      <w:r>
        <w:rPr>
          <w:rFonts w:ascii="Arial" w:hAnsi="Arial" w:cs="Arial"/>
          <w:sz w:val="20"/>
          <w:szCs w:val="20"/>
        </w:rPr>
        <w:t>Kit</w:t>
      </w:r>
      <w:r>
        <w:rPr>
          <w:rFonts w:ascii="Arial" w:hAnsi="Arial" w:cs="Arial"/>
          <w:spacing w:val="8"/>
          <w:sz w:val="20"/>
          <w:szCs w:val="20"/>
        </w:rPr>
        <w:t xml:space="preserve"> </w:t>
      </w:r>
      <w:r>
        <w:rPr>
          <w:rFonts w:ascii="Arial" w:hAnsi="Arial" w:cs="Arial"/>
          <w:sz w:val="20"/>
          <w:szCs w:val="20"/>
        </w:rPr>
        <w:t>(</w:t>
      </w:r>
      <w:proofErr w:type="spellStart"/>
      <w:r>
        <w:rPr>
          <w:rFonts w:ascii="Arial" w:hAnsi="Arial" w:cs="Arial"/>
          <w:sz w:val="20"/>
          <w:szCs w:val="20"/>
        </w:rPr>
        <w:t>Lupex</w:t>
      </w:r>
      <w:proofErr w:type="spellEnd"/>
      <w:r>
        <w:rPr>
          <w:rFonts w:ascii="Arial" w:hAnsi="Arial" w:cs="Arial"/>
          <w:spacing w:val="10"/>
          <w:sz w:val="20"/>
          <w:szCs w:val="20"/>
        </w:rPr>
        <w:t xml:space="preserve"> </w:t>
      </w:r>
      <w:r>
        <w:rPr>
          <w:rFonts w:ascii="Arial" w:hAnsi="Arial" w:cs="Arial"/>
          <w:sz w:val="20"/>
          <w:szCs w:val="20"/>
        </w:rPr>
        <w:t>Bio.,</w:t>
      </w:r>
      <w:r>
        <w:rPr>
          <w:rFonts w:ascii="Arial" w:hAnsi="Arial" w:cs="Arial"/>
          <w:spacing w:val="7"/>
          <w:sz w:val="20"/>
          <w:szCs w:val="20"/>
        </w:rPr>
        <w:t xml:space="preserve"> </w:t>
      </w:r>
      <w:r>
        <w:rPr>
          <w:rFonts w:ascii="Arial" w:hAnsi="Arial" w:cs="Arial"/>
          <w:sz w:val="20"/>
          <w:szCs w:val="20"/>
        </w:rPr>
        <w:t>Chennai).</w:t>
      </w:r>
      <w:r>
        <w:rPr>
          <w:rFonts w:ascii="Arial" w:hAnsi="Arial" w:cs="Arial"/>
          <w:spacing w:val="10"/>
          <w:sz w:val="20"/>
          <w:szCs w:val="20"/>
        </w:rPr>
        <w:t xml:space="preserve"> </w:t>
      </w:r>
      <w:r>
        <w:rPr>
          <w:rFonts w:ascii="Arial" w:hAnsi="Arial" w:cs="Arial"/>
          <w:sz w:val="20"/>
          <w:szCs w:val="20"/>
        </w:rPr>
        <w:t>In</w:t>
      </w:r>
      <w:r>
        <w:rPr>
          <w:rFonts w:ascii="Arial" w:hAnsi="Arial" w:cs="Arial"/>
          <w:spacing w:val="8"/>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final</w:t>
      </w:r>
      <w:r>
        <w:rPr>
          <w:rFonts w:ascii="Arial" w:hAnsi="Arial" w:cs="Arial"/>
          <w:spacing w:val="8"/>
          <w:sz w:val="20"/>
          <w:szCs w:val="20"/>
        </w:rPr>
        <w:t xml:space="preserve"> </w:t>
      </w:r>
      <w:r>
        <w:rPr>
          <w:rFonts w:ascii="Arial" w:hAnsi="Arial" w:cs="Arial"/>
          <w:spacing w:val="-2"/>
          <w:sz w:val="20"/>
          <w:szCs w:val="20"/>
        </w:rPr>
        <w:t>stage,</w:t>
      </w:r>
      <w:r>
        <w:rPr>
          <w:rFonts w:ascii="Arial" w:hAnsi="Arial" w:cs="Arial"/>
          <w:sz w:val="20"/>
          <w:szCs w:val="20"/>
        </w:rPr>
        <w:t xml:space="preserve"> 7</w:t>
      </w:r>
      <w:r>
        <w:rPr>
          <w:rFonts w:ascii="Arial" w:hAnsi="Arial" w:cs="Arial"/>
          <w:spacing w:val="63"/>
          <w:sz w:val="20"/>
          <w:szCs w:val="20"/>
        </w:rPr>
        <w:t xml:space="preserve"> </w:t>
      </w:r>
      <w:proofErr w:type="spellStart"/>
      <w:r>
        <w:rPr>
          <w:rFonts w:ascii="Arial" w:hAnsi="Arial" w:cs="Arial"/>
          <w:sz w:val="20"/>
          <w:szCs w:val="20"/>
        </w:rPr>
        <w:t>μl</w:t>
      </w:r>
      <w:proofErr w:type="spellEnd"/>
      <w:r>
        <w:rPr>
          <w:rFonts w:ascii="Arial" w:hAnsi="Arial" w:cs="Arial"/>
          <w:spacing w:val="67"/>
          <w:sz w:val="20"/>
          <w:szCs w:val="20"/>
        </w:rPr>
        <w:t xml:space="preserve"> </w:t>
      </w:r>
      <w:r>
        <w:rPr>
          <w:rFonts w:ascii="Arial" w:hAnsi="Arial" w:cs="Arial"/>
          <w:sz w:val="20"/>
          <w:szCs w:val="20"/>
        </w:rPr>
        <w:t>of</w:t>
      </w:r>
      <w:r>
        <w:rPr>
          <w:rFonts w:ascii="Arial" w:hAnsi="Arial" w:cs="Arial"/>
          <w:spacing w:val="66"/>
          <w:sz w:val="20"/>
          <w:szCs w:val="20"/>
        </w:rPr>
        <w:t xml:space="preserve"> </w:t>
      </w:r>
      <w:r>
        <w:rPr>
          <w:rFonts w:ascii="Arial" w:hAnsi="Arial" w:cs="Arial"/>
          <w:sz w:val="20"/>
          <w:szCs w:val="20"/>
        </w:rPr>
        <w:t>nuclease-free</w:t>
      </w:r>
      <w:r>
        <w:rPr>
          <w:rFonts w:ascii="Arial" w:hAnsi="Arial" w:cs="Arial"/>
          <w:spacing w:val="69"/>
          <w:sz w:val="20"/>
          <w:szCs w:val="20"/>
        </w:rPr>
        <w:t xml:space="preserve"> </w:t>
      </w:r>
      <w:r>
        <w:rPr>
          <w:rFonts w:ascii="Arial" w:hAnsi="Arial" w:cs="Arial"/>
          <w:sz w:val="20"/>
          <w:szCs w:val="20"/>
        </w:rPr>
        <w:t>water</w:t>
      </w:r>
      <w:r>
        <w:rPr>
          <w:rFonts w:ascii="Arial" w:hAnsi="Arial" w:cs="Arial"/>
          <w:spacing w:val="69"/>
          <w:sz w:val="20"/>
          <w:szCs w:val="20"/>
        </w:rPr>
        <w:t xml:space="preserve"> </w:t>
      </w:r>
      <w:r>
        <w:rPr>
          <w:rFonts w:ascii="Arial" w:hAnsi="Arial" w:cs="Arial"/>
          <w:sz w:val="20"/>
          <w:szCs w:val="20"/>
        </w:rPr>
        <w:t>was</w:t>
      </w:r>
      <w:r>
        <w:rPr>
          <w:rFonts w:ascii="Arial" w:hAnsi="Arial" w:cs="Arial"/>
          <w:spacing w:val="67"/>
          <w:sz w:val="20"/>
          <w:szCs w:val="20"/>
        </w:rPr>
        <w:t xml:space="preserve"> </w:t>
      </w:r>
      <w:r>
        <w:rPr>
          <w:rFonts w:ascii="Arial" w:hAnsi="Arial" w:cs="Arial"/>
          <w:sz w:val="20"/>
          <w:szCs w:val="20"/>
        </w:rPr>
        <w:t>added</w:t>
      </w:r>
      <w:r>
        <w:rPr>
          <w:rFonts w:ascii="Arial" w:hAnsi="Arial" w:cs="Arial"/>
          <w:spacing w:val="66"/>
          <w:sz w:val="20"/>
          <w:szCs w:val="20"/>
        </w:rPr>
        <w:t xml:space="preserve"> </w:t>
      </w:r>
      <w:r>
        <w:rPr>
          <w:rFonts w:ascii="Arial" w:hAnsi="Arial" w:cs="Arial"/>
          <w:sz w:val="20"/>
          <w:szCs w:val="20"/>
        </w:rPr>
        <w:t>to</w:t>
      </w:r>
      <w:r>
        <w:rPr>
          <w:rFonts w:ascii="Arial" w:hAnsi="Arial" w:cs="Arial"/>
          <w:spacing w:val="67"/>
          <w:sz w:val="20"/>
          <w:szCs w:val="20"/>
        </w:rPr>
        <w:t xml:space="preserve"> </w:t>
      </w:r>
      <w:r>
        <w:rPr>
          <w:rFonts w:ascii="Arial" w:hAnsi="Arial" w:cs="Arial"/>
          <w:sz w:val="20"/>
          <w:szCs w:val="20"/>
        </w:rPr>
        <w:t>make</w:t>
      </w:r>
      <w:r>
        <w:rPr>
          <w:rFonts w:ascii="Arial" w:hAnsi="Arial" w:cs="Arial"/>
          <w:spacing w:val="66"/>
          <w:sz w:val="20"/>
          <w:szCs w:val="20"/>
        </w:rPr>
        <w:t xml:space="preserve"> </w:t>
      </w:r>
      <w:r>
        <w:rPr>
          <w:rFonts w:ascii="Arial" w:hAnsi="Arial" w:cs="Arial"/>
          <w:sz w:val="20"/>
          <w:szCs w:val="20"/>
        </w:rPr>
        <w:t>the</w:t>
      </w:r>
      <w:r>
        <w:rPr>
          <w:rFonts w:ascii="Arial" w:hAnsi="Arial" w:cs="Arial"/>
          <w:spacing w:val="66"/>
          <w:sz w:val="20"/>
          <w:szCs w:val="20"/>
        </w:rPr>
        <w:t xml:space="preserve"> </w:t>
      </w:r>
      <w:r>
        <w:rPr>
          <w:rFonts w:ascii="Arial" w:hAnsi="Arial" w:cs="Arial"/>
          <w:sz w:val="20"/>
          <w:szCs w:val="20"/>
        </w:rPr>
        <w:t>total</w:t>
      </w:r>
      <w:r>
        <w:rPr>
          <w:rFonts w:ascii="Arial" w:hAnsi="Arial" w:cs="Arial"/>
          <w:spacing w:val="66"/>
          <w:sz w:val="20"/>
          <w:szCs w:val="20"/>
        </w:rPr>
        <w:t xml:space="preserve"> </w:t>
      </w:r>
      <w:r>
        <w:rPr>
          <w:rFonts w:ascii="Arial" w:hAnsi="Arial" w:cs="Arial"/>
          <w:sz w:val="20"/>
          <w:szCs w:val="20"/>
        </w:rPr>
        <w:t>volume</w:t>
      </w:r>
      <w:r>
        <w:rPr>
          <w:rFonts w:ascii="Arial" w:hAnsi="Arial" w:cs="Arial"/>
          <w:spacing w:val="71"/>
          <w:sz w:val="20"/>
          <w:szCs w:val="20"/>
        </w:rPr>
        <w:t xml:space="preserve"> </w:t>
      </w:r>
      <w:proofErr w:type="spellStart"/>
      <w:r>
        <w:rPr>
          <w:rFonts w:ascii="Arial" w:hAnsi="Arial" w:cs="Arial"/>
          <w:sz w:val="20"/>
          <w:szCs w:val="20"/>
        </w:rPr>
        <w:t>upto</w:t>
      </w:r>
      <w:proofErr w:type="spellEnd"/>
      <w:r>
        <w:rPr>
          <w:rFonts w:ascii="Arial" w:hAnsi="Arial" w:cs="Arial"/>
          <w:spacing w:val="67"/>
          <w:sz w:val="20"/>
          <w:szCs w:val="20"/>
        </w:rPr>
        <w:t xml:space="preserve"> </w:t>
      </w:r>
      <w:r>
        <w:rPr>
          <w:rFonts w:ascii="Arial" w:hAnsi="Arial" w:cs="Arial"/>
          <w:sz w:val="20"/>
          <w:szCs w:val="20"/>
        </w:rPr>
        <w:t>20</w:t>
      </w:r>
      <w:r>
        <w:rPr>
          <w:rFonts w:ascii="Arial" w:hAnsi="Arial" w:cs="Arial"/>
          <w:spacing w:val="66"/>
          <w:sz w:val="20"/>
          <w:szCs w:val="20"/>
        </w:rPr>
        <w:t xml:space="preserve"> </w:t>
      </w:r>
      <w:proofErr w:type="spellStart"/>
      <w:r>
        <w:rPr>
          <w:rFonts w:ascii="Arial" w:hAnsi="Arial" w:cs="Arial"/>
          <w:sz w:val="20"/>
          <w:szCs w:val="20"/>
        </w:rPr>
        <w:t>μl</w:t>
      </w:r>
      <w:proofErr w:type="spellEnd"/>
      <w:r>
        <w:rPr>
          <w:rFonts w:ascii="Arial" w:hAnsi="Arial" w:cs="Arial"/>
          <w:spacing w:val="67"/>
          <w:sz w:val="20"/>
          <w:szCs w:val="20"/>
        </w:rPr>
        <w:t xml:space="preserve"> </w:t>
      </w:r>
      <w:r>
        <w:rPr>
          <w:rFonts w:ascii="Arial" w:hAnsi="Arial" w:cs="Arial"/>
          <w:sz w:val="20"/>
          <w:szCs w:val="20"/>
        </w:rPr>
        <w:t>for</w:t>
      </w:r>
      <w:r>
        <w:rPr>
          <w:rFonts w:ascii="Arial" w:hAnsi="Arial" w:cs="Arial"/>
          <w:spacing w:val="65"/>
          <w:sz w:val="20"/>
          <w:szCs w:val="20"/>
        </w:rPr>
        <w:t xml:space="preserve"> </w:t>
      </w:r>
      <w:r>
        <w:rPr>
          <w:rFonts w:ascii="Arial" w:hAnsi="Arial" w:cs="Arial"/>
          <w:spacing w:val="-5"/>
          <w:sz w:val="20"/>
          <w:szCs w:val="20"/>
        </w:rPr>
        <w:t>the</w:t>
      </w:r>
      <w:r>
        <w:rPr>
          <w:rFonts w:ascii="Arial" w:hAnsi="Arial" w:cs="Arial"/>
          <w:sz w:val="20"/>
          <w:szCs w:val="20"/>
        </w:rPr>
        <w:t xml:space="preserve"> measurement</w:t>
      </w:r>
      <w:r>
        <w:rPr>
          <w:rFonts w:ascii="Arial" w:hAnsi="Arial" w:cs="Arial"/>
          <w:spacing w:val="19"/>
          <w:sz w:val="20"/>
          <w:szCs w:val="20"/>
        </w:rPr>
        <w:t xml:space="preserve"> </w:t>
      </w:r>
      <w:r>
        <w:rPr>
          <w:rFonts w:ascii="Arial" w:hAnsi="Arial" w:cs="Arial"/>
          <w:sz w:val="20"/>
          <w:szCs w:val="20"/>
        </w:rPr>
        <w:t>of</w:t>
      </w:r>
      <w:r>
        <w:rPr>
          <w:rFonts w:ascii="Arial" w:hAnsi="Arial" w:cs="Arial"/>
          <w:spacing w:val="18"/>
          <w:sz w:val="20"/>
          <w:szCs w:val="20"/>
        </w:rPr>
        <w:t xml:space="preserve"> </w:t>
      </w:r>
      <w:proofErr w:type="spellStart"/>
      <w:r>
        <w:rPr>
          <w:rFonts w:ascii="Arial" w:hAnsi="Arial" w:cs="Arial"/>
          <w:sz w:val="20"/>
          <w:szCs w:val="20"/>
        </w:rPr>
        <w:t>qRT</w:t>
      </w:r>
      <w:proofErr w:type="spellEnd"/>
      <w:r>
        <w:rPr>
          <w:rFonts w:ascii="Arial" w:hAnsi="Arial" w:cs="Arial"/>
          <w:sz w:val="20"/>
          <w:szCs w:val="20"/>
        </w:rPr>
        <w:t>-PCR</w:t>
      </w:r>
      <w:r>
        <w:rPr>
          <w:rFonts w:ascii="Arial" w:hAnsi="Arial" w:cs="Arial"/>
          <w:spacing w:val="18"/>
          <w:sz w:val="20"/>
          <w:szCs w:val="20"/>
        </w:rPr>
        <w:t xml:space="preserve"> </w:t>
      </w:r>
      <w:r>
        <w:rPr>
          <w:rFonts w:ascii="Arial" w:hAnsi="Arial" w:cs="Arial"/>
          <w:sz w:val="20"/>
          <w:szCs w:val="20"/>
        </w:rPr>
        <w:t>cycle</w:t>
      </w:r>
      <w:r>
        <w:rPr>
          <w:rFonts w:ascii="Arial" w:hAnsi="Arial" w:cs="Arial"/>
          <w:spacing w:val="17"/>
          <w:sz w:val="20"/>
          <w:szCs w:val="20"/>
        </w:rPr>
        <w:t xml:space="preserve"> </w:t>
      </w:r>
      <w:r>
        <w:rPr>
          <w:rFonts w:ascii="Arial" w:hAnsi="Arial" w:cs="Arial"/>
          <w:sz w:val="20"/>
          <w:szCs w:val="20"/>
        </w:rPr>
        <w:t>threshold</w:t>
      </w:r>
      <w:r>
        <w:rPr>
          <w:rFonts w:ascii="Arial" w:hAnsi="Arial" w:cs="Arial"/>
          <w:spacing w:val="17"/>
          <w:sz w:val="20"/>
          <w:szCs w:val="20"/>
        </w:rPr>
        <w:t xml:space="preserve"> </w:t>
      </w:r>
      <w:r>
        <w:rPr>
          <w:rFonts w:ascii="Arial" w:hAnsi="Arial" w:cs="Arial"/>
          <w:sz w:val="20"/>
          <w:szCs w:val="20"/>
        </w:rPr>
        <w:t>(Ct)</w:t>
      </w:r>
      <w:r>
        <w:rPr>
          <w:rFonts w:ascii="Arial" w:hAnsi="Arial" w:cs="Arial"/>
          <w:spacing w:val="19"/>
          <w:sz w:val="20"/>
          <w:szCs w:val="20"/>
        </w:rPr>
        <w:t xml:space="preserve"> </w:t>
      </w:r>
      <w:r>
        <w:rPr>
          <w:rFonts w:ascii="Arial" w:hAnsi="Arial" w:cs="Arial"/>
          <w:sz w:val="20"/>
          <w:szCs w:val="20"/>
        </w:rPr>
        <w:t>values.</w:t>
      </w:r>
      <w:r>
        <w:rPr>
          <w:rFonts w:ascii="Arial" w:hAnsi="Arial" w:cs="Arial"/>
          <w:spacing w:val="23"/>
          <w:sz w:val="20"/>
          <w:szCs w:val="20"/>
        </w:rPr>
        <w:t xml:space="preserve"> </w:t>
      </w:r>
      <w:r>
        <w:rPr>
          <w:rFonts w:ascii="Arial" w:hAnsi="Arial" w:cs="Arial"/>
          <w:sz w:val="20"/>
          <w:szCs w:val="20"/>
        </w:rPr>
        <w:t>Finally,</w:t>
      </w:r>
      <w:r>
        <w:rPr>
          <w:rFonts w:ascii="Arial" w:hAnsi="Arial" w:cs="Arial"/>
          <w:spacing w:val="20"/>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relative</w:t>
      </w:r>
      <w:r>
        <w:rPr>
          <w:rFonts w:ascii="Arial" w:hAnsi="Arial" w:cs="Arial"/>
          <w:spacing w:val="17"/>
          <w:sz w:val="20"/>
          <w:szCs w:val="20"/>
        </w:rPr>
        <w:t xml:space="preserve"> </w:t>
      </w:r>
      <w:r>
        <w:rPr>
          <w:rFonts w:ascii="Arial" w:hAnsi="Arial" w:cs="Arial"/>
          <w:sz w:val="20"/>
          <w:szCs w:val="20"/>
        </w:rPr>
        <w:t>expression</w:t>
      </w:r>
      <w:r>
        <w:rPr>
          <w:rFonts w:ascii="Arial" w:hAnsi="Arial" w:cs="Arial"/>
          <w:spacing w:val="18"/>
          <w:sz w:val="20"/>
          <w:szCs w:val="20"/>
        </w:rPr>
        <w:t xml:space="preserve"> </w:t>
      </w:r>
      <w:r>
        <w:rPr>
          <w:rFonts w:ascii="Arial" w:hAnsi="Arial" w:cs="Arial"/>
          <w:spacing w:val="-2"/>
          <w:sz w:val="20"/>
          <w:szCs w:val="20"/>
        </w:rPr>
        <w:t>level</w:t>
      </w:r>
      <w:r>
        <w:rPr>
          <w:rFonts w:ascii="Arial" w:hAnsi="Arial" w:cs="Arial"/>
          <w:sz w:val="20"/>
          <w:szCs w:val="20"/>
        </w:rPr>
        <w:t xml:space="preserve"> of</w:t>
      </w:r>
      <w:r>
        <w:rPr>
          <w:rFonts w:ascii="Arial" w:hAnsi="Arial" w:cs="Arial"/>
          <w:spacing w:val="-3"/>
          <w:sz w:val="20"/>
          <w:szCs w:val="20"/>
        </w:rPr>
        <w:t xml:space="preserve"> </w:t>
      </w:r>
      <w:r>
        <w:rPr>
          <w:rFonts w:ascii="Arial" w:hAnsi="Arial" w:cs="Arial"/>
          <w:sz w:val="20"/>
          <w:szCs w:val="20"/>
        </w:rPr>
        <w:t>Ct values</w:t>
      </w:r>
      <w:r>
        <w:rPr>
          <w:rFonts w:ascii="Arial" w:hAnsi="Arial" w:cs="Arial"/>
          <w:spacing w:val="-1"/>
          <w:sz w:val="20"/>
          <w:szCs w:val="20"/>
        </w:rPr>
        <w:t xml:space="preserve"> </w:t>
      </w:r>
      <w:r>
        <w:rPr>
          <w:rFonts w:ascii="Arial" w:hAnsi="Arial" w:cs="Arial"/>
          <w:sz w:val="20"/>
          <w:szCs w:val="20"/>
        </w:rPr>
        <w:t>of the</w:t>
      </w:r>
      <w:r>
        <w:rPr>
          <w:rFonts w:ascii="Arial" w:hAnsi="Arial" w:cs="Arial"/>
          <w:spacing w:val="-2"/>
          <w:sz w:val="20"/>
          <w:szCs w:val="20"/>
        </w:rPr>
        <w:t xml:space="preserve"> </w:t>
      </w:r>
      <w:r>
        <w:rPr>
          <w:rFonts w:ascii="Arial" w:hAnsi="Arial" w:cs="Arial"/>
          <w:sz w:val="20"/>
          <w:szCs w:val="20"/>
        </w:rPr>
        <w:t>specific gene</w:t>
      </w:r>
      <w:r>
        <w:rPr>
          <w:rFonts w:ascii="Arial" w:hAnsi="Arial" w:cs="Arial"/>
          <w:spacing w:val="-2"/>
          <w:sz w:val="20"/>
          <w:szCs w:val="20"/>
        </w:rPr>
        <w:t xml:space="preserve"> </w:t>
      </w:r>
      <w:r>
        <w:rPr>
          <w:rFonts w:ascii="Arial" w:hAnsi="Arial" w:cs="Arial"/>
          <w:sz w:val="20"/>
          <w:szCs w:val="20"/>
        </w:rPr>
        <w:t>was expressed</w:t>
      </w:r>
      <w:r>
        <w:rPr>
          <w:rFonts w:ascii="Arial" w:hAnsi="Arial" w:cs="Arial"/>
          <w:spacing w:val="-1"/>
          <w:sz w:val="20"/>
          <w:szCs w:val="20"/>
        </w:rPr>
        <w:t xml:space="preserve"> </w:t>
      </w:r>
      <w:r>
        <w:rPr>
          <w:rFonts w:ascii="Arial" w:hAnsi="Arial" w:cs="Arial"/>
          <w:sz w:val="20"/>
          <w:szCs w:val="20"/>
        </w:rPr>
        <w:t>as</w:t>
      </w:r>
      <w:r>
        <w:rPr>
          <w:rFonts w:ascii="Arial" w:hAnsi="Arial" w:cs="Arial"/>
          <w:spacing w:val="2"/>
          <w:sz w:val="20"/>
          <w:szCs w:val="20"/>
        </w:rPr>
        <w:t xml:space="preserve"> </w:t>
      </w:r>
      <w:r>
        <w:rPr>
          <w:rFonts w:ascii="Arial" w:hAnsi="Arial" w:cs="Arial"/>
          <w:spacing w:val="-2"/>
          <w:sz w:val="20"/>
          <w:szCs w:val="20"/>
        </w:rPr>
        <w:t>2</w:t>
      </w:r>
      <w:r>
        <w:rPr>
          <w:rFonts w:ascii="Arial" w:hAnsi="Arial" w:cs="Arial"/>
          <w:spacing w:val="-2"/>
          <w:sz w:val="20"/>
          <w:szCs w:val="20"/>
          <w:vertAlign w:val="superscript"/>
        </w:rPr>
        <w:t>−ΔΔCt</w:t>
      </w:r>
      <w:r>
        <w:rPr>
          <w:rFonts w:ascii="Arial" w:hAnsi="Arial" w:cs="Arial"/>
          <w:spacing w:val="-2"/>
          <w:sz w:val="20"/>
          <w:szCs w:val="20"/>
        </w:rPr>
        <w:t>.</w:t>
      </w:r>
    </w:p>
    <w:p w14:paraId="0517CED9" w14:textId="77777777" w:rsidR="00FE548F" w:rsidRDefault="0007671A" w:rsidP="002915C3">
      <w:pPr>
        <w:tabs>
          <w:tab w:val="left" w:pos="1440"/>
        </w:tabs>
        <w:spacing w:line="480" w:lineRule="auto"/>
        <w:rPr>
          <w:rFonts w:ascii="Arial" w:hAnsi="Arial" w:cs="Arial"/>
          <w:b/>
          <w:bCs/>
          <w:iCs/>
          <w:sz w:val="22"/>
          <w:szCs w:val="22"/>
        </w:rPr>
      </w:pPr>
      <w:r>
        <w:rPr>
          <w:rFonts w:ascii="Arial" w:hAnsi="Arial" w:cs="Arial"/>
          <w:b/>
          <w:bCs/>
          <w:iCs/>
          <w:sz w:val="22"/>
          <w:szCs w:val="22"/>
        </w:rPr>
        <w:lastRenderedPageBreak/>
        <w:t>Fillet</w:t>
      </w:r>
      <w:r>
        <w:rPr>
          <w:rFonts w:ascii="Arial" w:hAnsi="Arial" w:cs="Arial"/>
          <w:b/>
          <w:bCs/>
          <w:iCs/>
          <w:spacing w:val="-1"/>
          <w:sz w:val="22"/>
          <w:szCs w:val="22"/>
        </w:rPr>
        <w:t xml:space="preserve"> </w:t>
      </w:r>
      <w:proofErr w:type="spellStart"/>
      <w:r>
        <w:rPr>
          <w:rFonts w:ascii="Arial" w:hAnsi="Arial" w:cs="Arial"/>
          <w:b/>
          <w:bCs/>
          <w:iCs/>
          <w:sz w:val="22"/>
          <w:szCs w:val="22"/>
        </w:rPr>
        <w:t>triats</w:t>
      </w:r>
      <w:proofErr w:type="spellEnd"/>
      <w:r>
        <w:rPr>
          <w:rFonts w:ascii="Arial" w:hAnsi="Arial" w:cs="Arial"/>
          <w:b/>
          <w:bCs/>
          <w:iCs/>
          <w:sz w:val="22"/>
          <w:szCs w:val="22"/>
        </w:rPr>
        <w:t xml:space="preserve"> and</w:t>
      </w:r>
      <w:r>
        <w:rPr>
          <w:rFonts w:ascii="Arial" w:hAnsi="Arial" w:cs="Arial"/>
          <w:b/>
          <w:bCs/>
          <w:iCs/>
          <w:spacing w:val="-1"/>
          <w:sz w:val="22"/>
          <w:szCs w:val="22"/>
        </w:rPr>
        <w:t xml:space="preserve"> </w:t>
      </w:r>
      <w:r>
        <w:rPr>
          <w:rFonts w:ascii="Arial" w:hAnsi="Arial" w:cs="Arial"/>
          <w:b/>
          <w:bCs/>
          <w:iCs/>
          <w:sz w:val="22"/>
          <w:szCs w:val="22"/>
        </w:rPr>
        <w:t>nutritional</w:t>
      </w:r>
      <w:r>
        <w:rPr>
          <w:rFonts w:ascii="Arial" w:hAnsi="Arial" w:cs="Arial"/>
          <w:b/>
          <w:bCs/>
          <w:iCs/>
          <w:spacing w:val="-1"/>
          <w:sz w:val="22"/>
          <w:szCs w:val="22"/>
        </w:rPr>
        <w:t xml:space="preserve"> </w:t>
      </w:r>
      <w:r>
        <w:rPr>
          <w:rFonts w:ascii="Arial" w:hAnsi="Arial" w:cs="Arial"/>
          <w:b/>
          <w:bCs/>
          <w:iCs/>
          <w:sz w:val="22"/>
          <w:szCs w:val="22"/>
        </w:rPr>
        <w:t xml:space="preserve">quality </w:t>
      </w:r>
      <w:r>
        <w:rPr>
          <w:rFonts w:ascii="Arial" w:hAnsi="Arial" w:cs="Arial"/>
          <w:b/>
          <w:bCs/>
          <w:iCs/>
          <w:spacing w:val="-2"/>
          <w:sz w:val="22"/>
          <w:szCs w:val="22"/>
        </w:rPr>
        <w:t>analysis</w:t>
      </w:r>
    </w:p>
    <w:p w14:paraId="7D66FD38" w14:textId="77777777" w:rsidR="00FE548F" w:rsidRDefault="0007671A" w:rsidP="002915C3">
      <w:pPr>
        <w:tabs>
          <w:tab w:val="left" w:pos="709"/>
        </w:tabs>
        <w:spacing w:before="76" w:line="480" w:lineRule="auto"/>
        <w:jc w:val="both"/>
        <w:rPr>
          <w:rFonts w:ascii="Arial" w:hAnsi="Arial" w:cs="Arial"/>
          <w:sz w:val="20"/>
          <w:szCs w:val="20"/>
        </w:rPr>
      </w:pPr>
      <w:r>
        <w:rPr>
          <w:rFonts w:ascii="Arial" w:hAnsi="Arial" w:cs="Arial"/>
          <w:sz w:val="20"/>
          <w:szCs w:val="20"/>
        </w:rPr>
        <w:tab/>
        <w:t>At</w:t>
      </w:r>
      <w:r>
        <w:rPr>
          <w:rFonts w:ascii="Arial" w:hAnsi="Arial" w:cs="Arial"/>
          <w:spacing w:val="73"/>
          <w:sz w:val="20"/>
          <w:szCs w:val="20"/>
        </w:rPr>
        <w:t xml:space="preserve"> </w:t>
      </w:r>
      <w:r>
        <w:rPr>
          <w:rFonts w:ascii="Arial" w:hAnsi="Arial" w:cs="Arial"/>
          <w:sz w:val="20"/>
          <w:szCs w:val="20"/>
        </w:rPr>
        <w:t>the</w:t>
      </w:r>
      <w:r>
        <w:rPr>
          <w:rFonts w:ascii="Arial" w:hAnsi="Arial" w:cs="Arial"/>
          <w:spacing w:val="78"/>
          <w:sz w:val="20"/>
          <w:szCs w:val="20"/>
        </w:rPr>
        <w:t xml:space="preserve"> </w:t>
      </w:r>
      <w:r>
        <w:rPr>
          <w:rFonts w:ascii="Arial" w:hAnsi="Arial" w:cs="Arial"/>
          <w:sz w:val="20"/>
          <w:szCs w:val="20"/>
        </w:rPr>
        <w:t>end</w:t>
      </w:r>
      <w:r>
        <w:rPr>
          <w:rFonts w:ascii="Arial" w:hAnsi="Arial" w:cs="Arial"/>
          <w:spacing w:val="76"/>
          <w:sz w:val="20"/>
          <w:szCs w:val="20"/>
        </w:rPr>
        <w:t xml:space="preserve"> </w:t>
      </w:r>
      <w:r>
        <w:rPr>
          <w:rFonts w:ascii="Arial" w:hAnsi="Arial" w:cs="Arial"/>
          <w:sz w:val="20"/>
          <w:szCs w:val="20"/>
        </w:rPr>
        <w:t>of</w:t>
      </w:r>
      <w:r>
        <w:rPr>
          <w:rFonts w:ascii="Arial" w:hAnsi="Arial" w:cs="Arial"/>
          <w:spacing w:val="78"/>
          <w:sz w:val="20"/>
          <w:szCs w:val="20"/>
        </w:rPr>
        <w:t xml:space="preserve"> </w:t>
      </w:r>
      <w:r>
        <w:rPr>
          <w:rFonts w:ascii="Arial" w:hAnsi="Arial" w:cs="Arial"/>
          <w:sz w:val="20"/>
          <w:szCs w:val="20"/>
        </w:rPr>
        <w:t>the</w:t>
      </w:r>
      <w:r>
        <w:rPr>
          <w:rFonts w:ascii="Arial" w:hAnsi="Arial" w:cs="Arial"/>
          <w:spacing w:val="77"/>
          <w:sz w:val="20"/>
          <w:szCs w:val="20"/>
        </w:rPr>
        <w:t xml:space="preserve"> </w:t>
      </w:r>
      <w:r>
        <w:rPr>
          <w:rFonts w:ascii="Arial" w:hAnsi="Arial" w:cs="Arial"/>
          <w:sz w:val="20"/>
          <w:szCs w:val="20"/>
        </w:rPr>
        <w:t>experiment,</w:t>
      </w:r>
      <w:r>
        <w:rPr>
          <w:rFonts w:ascii="Arial" w:hAnsi="Arial" w:cs="Arial"/>
          <w:spacing w:val="77"/>
          <w:sz w:val="20"/>
          <w:szCs w:val="20"/>
        </w:rPr>
        <w:t xml:space="preserve"> </w:t>
      </w:r>
      <w:r>
        <w:rPr>
          <w:rFonts w:ascii="Arial" w:hAnsi="Arial" w:cs="Arial"/>
          <w:sz w:val="20"/>
          <w:szCs w:val="20"/>
        </w:rPr>
        <w:t>ten</w:t>
      </w:r>
      <w:r>
        <w:rPr>
          <w:rFonts w:ascii="Arial" w:hAnsi="Arial" w:cs="Arial"/>
          <w:spacing w:val="78"/>
          <w:sz w:val="20"/>
          <w:szCs w:val="20"/>
        </w:rPr>
        <w:t xml:space="preserve"> </w:t>
      </w:r>
      <w:r>
        <w:rPr>
          <w:rFonts w:ascii="Arial" w:hAnsi="Arial" w:cs="Arial"/>
          <w:sz w:val="20"/>
          <w:szCs w:val="20"/>
        </w:rPr>
        <w:t>fish</w:t>
      </w:r>
      <w:r>
        <w:rPr>
          <w:rFonts w:ascii="Arial" w:hAnsi="Arial" w:cs="Arial"/>
          <w:spacing w:val="76"/>
          <w:sz w:val="20"/>
          <w:szCs w:val="20"/>
        </w:rPr>
        <w:t xml:space="preserve"> </w:t>
      </w:r>
      <w:r>
        <w:rPr>
          <w:rFonts w:ascii="Arial" w:hAnsi="Arial" w:cs="Arial"/>
          <w:sz w:val="20"/>
          <w:szCs w:val="20"/>
        </w:rPr>
        <w:t>were</w:t>
      </w:r>
      <w:r>
        <w:rPr>
          <w:rFonts w:ascii="Arial" w:hAnsi="Arial" w:cs="Arial"/>
          <w:spacing w:val="76"/>
          <w:sz w:val="20"/>
          <w:szCs w:val="20"/>
        </w:rPr>
        <w:t xml:space="preserve"> </w:t>
      </w:r>
      <w:r>
        <w:rPr>
          <w:rFonts w:ascii="Arial" w:hAnsi="Arial" w:cs="Arial"/>
          <w:sz w:val="20"/>
          <w:szCs w:val="20"/>
        </w:rPr>
        <w:t>collected</w:t>
      </w:r>
      <w:r>
        <w:rPr>
          <w:rFonts w:ascii="Arial" w:hAnsi="Arial" w:cs="Arial"/>
          <w:spacing w:val="76"/>
          <w:sz w:val="20"/>
          <w:szCs w:val="20"/>
        </w:rPr>
        <w:t xml:space="preserve"> </w:t>
      </w:r>
      <w:r>
        <w:rPr>
          <w:rFonts w:ascii="Arial" w:hAnsi="Arial" w:cs="Arial"/>
          <w:sz w:val="20"/>
          <w:szCs w:val="20"/>
        </w:rPr>
        <w:t>from</w:t>
      </w:r>
      <w:r>
        <w:rPr>
          <w:rFonts w:ascii="Arial" w:hAnsi="Arial" w:cs="Arial"/>
          <w:spacing w:val="76"/>
          <w:sz w:val="20"/>
          <w:szCs w:val="20"/>
        </w:rPr>
        <w:t xml:space="preserve"> </w:t>
      </w:r>
      <w:r>
        <w:rPr>
          <w:rFonts w:ascii="Arial" w:hAnsi="Arial" w:cs="Arial"/>
          <w:sz w:val="20"/>
          <w:szCs w:val="20"/>
        </w:rPr>
        <w:t>each</w:t>
      </w:r>
      <w:r>
        <w:rPr>
          <w:rFonts w:ascii="Arial" w:hAnsi="Arial" w:cs="Arial"/>
          <w:spacing w:val="51"/>
          <w:w w:val="150"/>
          <w:sz w:val="20"/>
          <w:szCs w:val="20"/>
        </w:rPr>
        <w:t xml:space="preserve"> </w:t>
      </w:r>
      <w:r>
        <w:rPr>
          <w:rFonts w:ascii="Arial" w:hAnsi="Arial" w:cs="Arial"/>
          <w:sz w:val="20"/>
          <w:szCs w:val="20"/>
        </w:rPr>
        <w:t>pond</w:t>
      </w:r>
      <w:r>
        <w:rPr>
          <w:rFonts w:ascii="Arial" w:hAnsi="Arial" w:cs="Arial"/>
          <w:spacing w:val="54"/>
          <w:w w:val="150"/>
          <w:sz w:val="20"/>
          <w:szCs w:val="20"/>
        </w:rPr>
        <w:t xml:space="preserve"> </w:t>
      </w:r>
      <w:r>
        <w:rPr>
          <w:rFonts w:ascii="Arial" w:hAnsi="Arial" w:cs="Arial"/>
          <w:spacing w:val="-2"/>
          <w:sz w:val="20"/>
          <w:szCs w:val="20"/>
        </w:rPr>
        <w:t>(n=30</w:t>
      </w:r>
      <w:r>
        <w:rPr>
          <w:rFonts w:ascii="Arial" w:hAnsi="Arial" w:cs="Arial"/>
          <w:sz w:val="20"/>
          <w:szCs w:val="20"/>
        </w:rPr>
        <w:t xml:space="preserve"> fish/treatment) and </w:t>
      </w:r>
      <w:r>
        <w:rPr>
          <w:rFonts w:ascii="Arial" w:hAnsi="Arial" w:cs="Arial"/>
          <w:spacing w:val="-2"/>
          <w:sz w:val="20"/>
          <w:szCs w:val="20"/>
        </w:rPr>
        <w:t>washed</w:t>
      </w:r>
      <w:r>
        <w:rPr>
          <w:rFonts w:ascii="Arial" w:hAnsi="Arial" w:cs="Arial"/>
          <w:sz w:val="20"/>
          <w:szCs w:val="20"/>
        </w:rPr>
        <w:t xml:space="preserve"> in</w:t>
      </w:r>
      <w:r>
        <w:rPr>
          <w:rFonts w:ascii="Arial" w:hAnsi="Arial" w:cs="Arial"/>
          <w:spacing w:val="71"/>
          <w:sz w:val="20"/>
          <w:szCs w:val="20"/>
        </w:rPr>
        <w:t xml:space="preserve"> </w:t>
      </w:r>
      <w:r>
        <w:rPr>
          <w:rFonts w:ascii="Arial" w:hAnsi="Arial" w:cs="Arial"/>
          <w:sz w:val="20"/>
          <w:szCs w:val="20"/>
        </w:rPr>
        <w:t>running</w:t>
      </w:r>
      <w:r>
        <w:rPr>
          <w:rFonts w:ascii="Arial" w:hAnsi="Arial" w:cs="Arial"/>
          <w:spacing w:val="71"/>
          <w:sz w:val="20"/>
          <w:szCs w:val="20"/>
        </w:rPr>
        <w:t xml:space="preserve"> </w:t>
      </w:r>
      <w:r>
        <w:rPr>
          <w:rFonts w:ascii="Arial" w:hAnsi="Arial" w:cs="Arial"/>
          <w:sz w:val="20"/>
          <w:szCs w:val="20"/>
        </w:rPr>
        <w:t>tap</w:t>
      </w:r>
      <w:r>
        <w:rPr>
          <w:rFonts w:ascii="Arial" w:hAnsi="Arial" w:cs="Arial"/>
          <w:spacing w:val="70"/>
          <w:sz w:val="20"/>
          <w:szCs w:val="20"/>
        </w:rPr>
        <w:t xml:space="preserve"> </w:t>
      </w:r>
      <w:r>
        <w:rPr>
          <w:rFonts w:ascii="Arial" w:hAnsi="Arial" w:cs="Arial"/>
          <w:sz w:val="20"/>
          <w:szCs w:val="20"/>
        </w:rPr>
        <w:t>water.</w:t>
      </w:r>
      <w:r>
        <w:rPr>
          <w:rFonts w:ascii="Arial" w:hAnsi="Arial" w:cs="Arial"/>
          <w:spacing w:val="70"/>
          <w:sz w:val="20"/>
          <w:szCs w:val="20"/>
        </w:rPr>
        <w:t xml:space="preserve"> </w:t>
      </w:r>
      <w:r>
        <w:rPr>
          <w:rFonts w:ascii="Arial" w:hAnsi="Arial" w:cs="Arial"/>
          <w:sz w:val="20"/>
          <w:szCs w:val="20"/>
        </w:rPr>
        <w:t>Fillets</w:t>
      </w:r>
      <w:r>
        <w:rPr>
          <w:rFonts w:ascii="Arial" w:hAnsi="Arial" w:cs="Arial"/>
          <w:spacing w:val="71"/>
          <w:sz w:val="20"/>
          <w:szCs w:val="20"/>
        </w:rPr>
        <w:t xml:space="preserve"> </w:t>
      </w:r>
      <w:r>
        <w:rPr>
          <w:rFonts w:ascii="Arial" w:hAnsi="Arial" w:cs="Arial"/>
          <w:sz w:val="20"/>
          <w:szCs w:val="20"/>
        </w:rPr>
        <w:t>were</w:t>
      </w:r>
      <w:r>
        <w:rPr>
          <w:rFonts w:ascii="Arial" w:hAnsi="Arial" w:cs="Arial"/>
          <w:spacing w:val="71"/>
          <w:sz w:val="20"/>
          <w:szCs w:val="20"/>
        </w:rPr>
        <w:t xml:space="preserve"> </w:t>
      </w:r>
      <w:r>
        <w:rPr>
          <w:rFonts w:ascii="Arial" w:hAnsi="Arial" w:cs="Arial"/>
          <w:sz w:val="20"/>
          <w:szCs w:val="20"/>
        </w:rPr>
        <w:t>prepared</w:t>
      </w:r>
      <w:r>
        <w:rPr>
          <w:rFonts w:ascii="Arial" w:hAnsi="Arial" w:cs="Arial"/>
          <w:spacing w:val="73"/>
          <w:sz w:val="20"/>
          <w:szCs w:val="20"/>
        </w:rPr>
        <w:t xml:space="preserve"> </w:t>
      </w:r>
      <w:r>
        <w:rPr>
          <w:rFonts w:ascii="Arial" w:hAnsi="Arial" w:cs="Arial"/>
          <w:sz w:val="20"/>
          <w:szCs w:val="20"/>
        </w:rPr>
        <w:t>and</w:t>
      </w:r>
      <w:r>
        <w:rPr>
          <w:rFonts w:ascii="Arial" w:hAnsi="Arial" w:cs="Arial"/>
          <w:spacing w:val="70"/>
          <w:sz w:val="20"/>
          <w:szCs w:val="20"/>
        </w:rPr>
        <w:t xml:space="preserve"> </w:t>
      </w:r>
      <w:r>
        <w:rPr>
          <w:rFonts w:ascii="Arial" w:hAnsi="Arial" w:cs="Arial"/>
          <w:sz w:val="20"/>
          <w:szCs w:val="20"/>
        </w:rPr>
        <w:t>filleting</w:t>
      </w:r>
      <w:r>
        <w:rPr>
          <w:rFonts w:ascii="Arial" w:hAnsi="Arial" w:cs="Arial"/>
          <w:spacing w:val="68"/>
          <w:sz w:val="20"/>
          <w:szCs w:val="20"/>
        </w:rPr>
        <w:t xml:space="preserve"> </w:t>
      </w:r>
      <w:r>
        <w:rPr>
          <w:rFonts w:ascii="Arial" w:hAnsi="Arial" w:cs="Arial"/>
          <w:sz w:val="20"/>
          <w:szCs w:val="20"/>
        </w:rPr>
        <w:t>traits</w:t>
      </w:r>
      <w:r>
        <w:rPr>
          <w:rFonts w:ascii="Arial" w:hAnsi="Arial" w:cs="Arial"/>
          <w:spacing w:val="72"/>
          <w:sz w:val="20"/>
          <w:szCs w:val="20"/>
        </w:rPr>
        <w:t xml:space="preserve"> </w:t>
      </w:r>
      <w:r>
        <w:rPr>
          <w:rFonts w:ascii="Arial" w:hAnsi="Arial" w:cs="Arial"/>
          <w:spacing w:val="-4"/>
          <w:sz w:val="20"/>
          <w:szCs w:val="20"/>
        </w:rPr>
        <w:t>were</w:t>
      </w:r>
      <w:r>
        <w:rPr>
          <w:rFonts w:ascii="Arial" w:hAnsi="Arial" w:cs="Arial"/>
          <w:sz w:val="20"/>
          <w:szCs w:val="20"/>
        </w:rPr>
        <w:t xml:space="preserve"> calculated</w:t>
      </w:r>
      <w:r>
        <w:rPr>
          <w:rFonts w:ascii="Arial" w:hAnsi="Arial" w:cs="Arial"/>
          <w:spacing w:val="10"/>
          <w:sz w:val="20"/>
          <w:szCs w:val="20"/>
        </w:rPr>
        <w:t xml:space="preserve"> </w:t>
      </w:r>
      <w:r>
        <w:rPr>
          <w:rFonts w:ascii="Arial" w:hAnsi="Arial" w:cs="Arial"/>
          <w:sz w:val="20"/>
          <w:szCs w:val="20"/>
        </w:rPr>
        <w:t>for</w:t>
      </w:r>
      <w:r>
        <w:rPr>
          <w:rFonts w:ascii="Arial" w:hAnsi="Arial" w:cs="Arial"/>
          <w:spacing w:val="11"/>
          <w:sz w:val="20"/>
          <w:szCs w:val="20"/>
        </w:rPr>
        <w:t xml:space="preserve"> </w:t>
      </w:r>
      <w:r>
        <w:rPr>
          <w:rFonts w:ascii="Arial" w:hAnsi="Arial" w:cs="Arial"/>
          <w:sz w:val="20"/>
          <w:szCs w:val="20"/>
        </w:rPr>
        <w:t>each</w:t>
      </w:r>
      <w:r>
        <w:rPr>
          <w:rFonts w:ascii="Arial" w:hAnsi="Arial" w:cs="Arial"/>
          <w:spacing w:val="11"/>
          <w:sz w:val="20"/>
          <w:szCs w:val="20"/>
        </w:rPr>
        <w:t xml:space="preserve"> </w:t>
      </w:r>
      <w:r>
        <w:rPr>
          <w:rFonts w:ascii="Arial" w:hAnsi="Arial" w:cs="Arial"/>
          <w:sz w:val="20"/>
          <w:szCs w:val="20"/>
        </w:rPr>
        <w:t>fish</w:t>
      </w:r>
      <w:r>
        <w:rPr>
          <w:rFonts w:ascii="Arial" w:hAnsi="Arial" w:cs="Arial"/>
          <w:spacing w:val="10"/>
          <w:sz w:val="20"/>
          <w:szCs w:val="20"/>
        </w:rPr>
        <w:t xml:space="preserve"> </w:t>
      </w:r>
      <w:r>
        <w:rPr>
          <w:rFonts w:ascii="Arial" w:hAnsi="Arial" w:cs="Arial"/>
          <w:sz w:val="20"/>
          <w:szCs w:val="20"/>
        </w:rPr>
        <w:t>following</w:t>
      </w:r>
      <w:r>
        <w:rPr>
          <w:rFonts w:ascii="Arial" w:hAnsi="Arial" w:cs="Arial"/>
          <w:spacing w:val="9"/>
          <w:sz w:val="20"/>
          <w:szCs w:val="20"/>
        </w:rPr>
        <w:t xml:space="preserve"> the </w:t>
      </w:r>
      <w:r>
        <w:rPr>
          <w:rFonts w:ascii="Arial" w:hAnsi="Arial" w:cs="Arial"/>
          <w:sz w:val="20"/>
          <w:szCs w:val="20"/>
        </w:rPr>
        <w:t>standard</w:t>
      </w:r>
      <w:r>
        <w:rPr>
          <w:rFonts w:ascii="Arial" w:hAnsi="Arial" w:cs="Arial"/>
          <w:spacing w:val="10"/>
          <w:sz w:val="20"/>
          <w:szCs w:val="20"/>
        </w:rPr>
        <w:t xml:space="preserve"> </w:t>
      </w:r>
      <w:r>
        <w:rPr>
          <w:rFonts w:ascii="Arial" w:hAnsi="Arial" w:cs="Arial"/>
          <w:sz w:val="20"/>
          <w:szCs w:val="20"/>
        </w:rPr>
        <w:t xml:space="preserve">protocols </w:t>
      </w:r>
      <w:r>
        <w:rPr>
          <w:rFonts w:ascii="Arial" w:hAnsi="Arial" w:cs="Arial"/>
          <w:sz w:val="20"/>
          <w:szCs w:val="20"/>
        </w:rPr>
        <w:fldChar w:fldCharType="begin"/>
      </w:r>
      <w:r>
        <w:rPr>
          <w:rFonts w:ascii="Arial" w:hAnsi="Arial" w:cs="Arial"/>
          <w:sz w:val="20"/>
          <w:szCs w:val="20"/>
        </w:rPr>
        <w:instrText xml:space="preserve"> ADDIN ZOTERO_ITEM CSL_CITATION {"citationID":"sRwE1ddE","properties":{"formattedCitation":"(Garcia et al., 2017; B. B. Sahu et al., 2000; Zakaria et al., 2007)","plainCitation":"(Garcia et al., 2017; B. B. Sahu et al., 2000; Zakaria et al., 2007)","noteIndex":0},"citationItems":[{"id":192,"uris":["http://zotero.org/users/local/qdjsv7Ur/items/A8V4K66T"],"itemData":{"id":192,"type":"article-journal","abstract":"Improvement of fillet traits and flesh quality attributes are of great interest in farmed tilapia and other aquaculture species. The main objective of this study was to estimate genetic parameters for fillet traits (fillet weight and fillet yield) and the fat content of fillets from 1136 males combined with 2585 data records on growth traits (body weight at 290 days, weight at slaughter, and daily weight gain) of 1485 males and 1100 females from a third generation of the Aquaamerica tilapia strain. Different models were tested for each trait, and the best models were used to estimate genetic parameters for the fat content, fillet, and growth traits. Genetic and phenotypic correlations were estimated using two-trait animal models. The heritability estimates were moderate for the fat content of fillets and fillet yield (0.2-0.32) and slightly higher for body weight at slaughter (0.41). The genetic correlation between fillet yield and fat was significant (0.6), but the genetic correlations were not significant between body weight and fillet yield, body weight and fat content, daily weight gain and fillet yield, and daily weight gain and fat content (- 0.032, - 0.1, - 0.09, and - 0.4, respectively). Based on the genetic correlation estimates, it is unlikely that changes in fillet yield and fat content will occur when using growth performance as a selection criterion, but indirect changes may be expected in fat content if selecting for higher fillet yield.","container-title":"Journal of Applied Genetics","DOI":"10.1007/s13353-017-0413-6","ISSN":"2190-3883","issue":"4","journalAbbreviation":"J Appl Genet","language":"eng","note":"PMID: 28988364","page":"527-533","source":"PubMed","title":"Genetic parameters for growth performance, fillet traits, and fat percentage of male Nile tilapia (Oreochromis niloticus)","volume":"58","author":[{"family":"Garcia","given":"André Luiz Seccatto"},{"family":"Oliveira","given":"Carlos Antonio Lopes","non-dropping-particle":"de"},{"family":"Karim","given":"Hanner Mahmud"},{"family":"Sary","given":"César"},{"family":"Todesco","given":"Humberto"},{"family":"Ribeiro","given":"Ricardo Pereira"}],"issued":{"date-parts":[["2017",11]]}}},{"id":188,"uris":["http://zotero.org/users/local/qdjsv7Ur/items/2XJMDD62"],"itemData":{"id":188,"type":"article-journal","abstract":"The role of carcass evaluation techniques in aquaculture research programs, especially in genetics, breeding, production management, feeding and nutrition, cannot be overemphasized. Knowledge of production efficiencies and growth potentials in relation to desired carcass attributes has provided an impetus to improvements in genetic selection techniques and management of aquatic food animals. Accurate, standard and uniform methods of carcass evaluation are critically important. A standard format developed for collection of data on carps is presented in this paper.","language":"en","note":"publisher: WorldFish","source":"digitalarchive.worldfishcenter.org","title":"Evaluation of the carcass and commercial characteristics of carps","URL":"https://hdl.handle.net/20.500.12348/2417","author":[{"family":"Sahu","given":"B. B."},{"family":"Meher","given":"P. K."},{"family":"Mohanty","given":"S."},{"family":"Reddy","given":"P. V. G. K."},{"family":"Ayyappan","given":"S."}],"accessed":{"date-parts":[["2025",12,2]]},"issued":{"date-parts":[["2000"]]}}},{"id":190,"uris":["http://zotero.org/users/local/qdjsv7Ur/items/HJATRF8Y"],"itemData":{"id":190,"type":"article-journal","abstract":"1. The present study was performed in order to determine the amino acid and fatty acid composition of an aqueous extract of the freshwater fish Channa striatus, obtained by soaking (1:2, w/v) fresh fillets overnight in a chloroform:methanol (2:1, v/v) solvent, to elucidate the mechanism responsible for its antinociceptive activity and to clarify the relationship between the presence of the amino and fatty acids and the expected activity. 2. The aqueous extract was found to contain all amino acids with the major amino acids glycine, alanine, lysine, aspartic acid and proline making up 35.77 +/- 0.58, 10.19 +/- 1.27, 9.44 +/- 0.56, 8.53 +/- 1.15 and 6.86 +/- 0.78% of the total protein, respectively. 3. In addition, the aqueous extract was found to have a high palmitic acid (C16:0) content, which contributed approximately 35.93 +/- 0.63% to total fatty acids. The other major fatty </w:instrText>
      </w:r>
      <w:r>
        <w:rPr>
          <w:rFonts w:ascii="Arial" w:hAnsi="Arial" w:cs="Arial"/>
          <w:sz w:val="20"/>
          <w:szCs w:val="20"/>
          <w:lang w:val="nl-NL"/>
        </w:rPr>
        <w:instrText xml:space="preserve">acids in the aqueous extract were oleic acid (C18:1), stearic acid (C18:0), linoleic acid (C18:2) and arachidonic acid (C20:4), contributing 22.96 +/- 0.40, 15.31 +/- 0.33, 11.45 +/- 0.31 and 7.44 +/- 0.83% of total fatty acids, respectively. 4. Furthermore, the aqueous extract was demonstrated to possess concentration-dependent antinociceptive activity, as expected, when assessed using the abdominal constriction test in mice. 5. It is concluded that the aqueous extract of C. striatus contains all the important amino acids, but only some of the important fatty acids, which are suggested to play a key role in the observed antinociceptive activity of the extract, as well as in the traditionally claimed wound healing properties of the extract.","container-title":"Clinical and Experimental Pharmacology &amp; Physiology","DOI":"10.1111/j.1440-1681.2007.04572.x","ISSN":"0305-1870","issue":"3","journalAbbreviation":"Clin Exp Pharmacol Physiol","language":"eng","note":"PMID: 17250639","page":"198-204","source":"PubMed","title":"Amino acid and fatty acid composition of an aqueous extract of Channa striatus (Haruan) that exhibits antinociceptive activity","volume":"34","author":[{"family":"Zakaria","given":"Z. A."},{"family":"Mat Jais","given":"A. M."},{"family":"Goh","given":"Y. M."},{"family":"Sulaiman","given":"M. R."},{"family":"Somchit","given":"M. N."}],"issued":{"date-parts":[["2007",3]]}}}],"schema":"https://github.com/citation-style-language/schema/raw/master/csl-citation.json"} </w:instrText>
      </w:r>
      <w:r>
        <w:rPr>
          <w:rFonts w:ascii="Arial" w:hAnsi="Arial" w:cs="Arial"/>
          <w:sz w:val="20"/>
          <w:szCs w:val="20"/>
        </w:rPr>
        <w:fldChar w:fldCharType="separate"/>
      </w:r>
      <w:r>
        <w:rPr>
          <w:rFonts w:ascii="Arial" w:hAnsi="Arial" w:cs="Arial"/>
          <w:sz w:val="20"/>
          <w:szCs w:val="20"/>
          <w:lang w:val="nl-NL"/>
        </w:rPr>
        <w:t>(Garcia et al., 2017; B. B. Sahu et al., 2000; Zakaria et al., 2007)</w:t>
      </w:r>
      <w:r>
        <w:rPr>
          <w:rFonts w:ascii="Arial" w:hAnsi="Arial" w:cs="Arial"/>
          <w:sz w:val="20"/>
          <w:szCs w:val="20"/>
        </w:rPr>
        <w:fldChar w:fldCharType="end"/>
      </w:r>
      <w:r>
        <w:rPr>
          <w:rFonts w:ascii="Arial" w:hAnsi="Arial" w:cs="Arial"/>
          <w:spacing w:val="12"/>
          <w:sz w:val="20"/>
          <w:szCs w:val="20"/>
          <w:lang w:val="nl-NL"/>
        </w:rPr>
        <w:t xml:space="preserve">. </w:t>
      </w:r>
      <w:r>
        <w:rPr>
          <w:rFonts w:ascii="Arial" w:hAnsi="Arial" w:cs="Arial"/>
          <w:sz w:val="20"/>
          <w:szCs w:val="20"/>
        </w:rPr>
        <w:t>The</w:t>
      </w:r>
      <w:r>
        <w:rPr>
          <w:rFonts w:ascii="Arial" w:hAnsi="Arial" w:cs="Arial"/>
          <w:spacing w:val="38"/>
          <w:sz w:val="20"/>
          <w:szCs w:val="20"/>
        </w:rPr>
        <w:t xml:space="preserve"> </w:t>
      </w:r>
      <w:r>
        <w:rPr>
          <w:rFonts w:ascii="Arial" w:hAnsi="Arial" w:cs="Arial"/>
          <w:sz w:val="20"/>
          <w:szCs w:val="20"/>
        </w:rPr>
        <w:t>following</w:t>
      </w:r>
      <w:r>
        <w:rPr>
          <w:rFonts w:ascii="Arial" w:hAnsi="Arial" w:cs="Arial"/>
          <w:spacing w:val="37"/>
          <w:sz w:val="20"/>
          <w:szCs w:val="20"/>
        </w:rPr>
        <w:t xml:space="preserve"> </w:t>
      </w:r>
      <w:r>
        <w:rPr>
          <w:rFonts w:ascii="Arial" w:hAnsi="Arial" w:cs="Arial"/>
          <w:sz w:val="20"/>
          <w:szCs w:val="20"/>
        </w:rPr>
        <w:t>formulae</w:t>
      </w:r>
      <w:r>
        <w:rPr>
          <w:rFonts w:ascii="Arial" w:hAnsi="Arial" w:cs="Arial"/>
          <w:spacing w:val="38"/>
          <w:sz w:val="20"/>
          <w:szCs w:val="20"/>
        </w:rPr>
        <w:t xml:space="preserve"> </w:t>
      </w:r>
      <w:r>
        <w:rPr>
          <w:rFonts w:ascii="Arial" w:hAnsi="Arial" w:cs="Arial"/>
          <w:sz w:val="20"/>
          <w:szCs w:val="20"/>
        </w:rPr>
        <w:t>were</w:t>
      </w:r>
      <w:r>
        <w:rPr>
          <w:rFonts w:ascii="Arial" w:hAnsi="Arial" w:cs="Arial"/>
          <w:spacing w:val="37"/>
          <w:sz w:val="20"/>
          <w:szCs w:val="20"/>
        </w:rPr>
        <w:t xml:space="preserve"> </w:t>
      </w:r>
      <w:r>
        <w:rPr>
          <w:rFonts w:ascii="Arial" w:hAnsi="Arial" w:cs="Arial"/>
          <w:sz w:val="20"/>
          <w:szCs w:val="20"/>
        </w:rPr>
        <w:t>used</w:t>
      </w:r>
      <w:r>
        <w:rPr>
          <w:rFonts w:ascii="Arial" w:hAnsi="Arial" w:cs="Arial"/>
          <w:spacing w:val="39"/>
          <w:sz w:val="20"/>
          <w:szCs w:val="20"/>
        </w:rPr>
        <w:t xml:space="preserve"> </w:t>
      </w:r>
      <w:r>
        <w:rPr>
          <w:rFonts w:ascii="Arial" w:hAnsi="Arial" w:cs="Arial"/>
          <w:sz w:val="20"/>
          <w:szCs w:val="20"/>
        </w:rPr>
        <w:t>for</w:t>
      </w:r>
      <w:r>
        <w:rPr>
          <w:rFonts w:ascii="Arial" w:hAnsi="Arial" w:cs="Arial"/>
          <w:spacing w:val="38"/>
          <w:sz w:val="20"/>
          <w:szCs w:val="20"/>
        </w:rPr>
        <w:t xml:space="preserve"> </w:t>
      </w:r>
      <w:r>
        <w:rPr>
          <w:rFonts w:ascii="Arial" w:hAnsi="Arial" w:cs="Arial"/>
          <w:sz w:val="20"/>
          <w:szCs w:val="20"/>
        </w:rPr>
        <w:t>calculating</w:t>
      </w:r>
      <w:r>
        <w:rPr>
          <w:rFonts w:ascii="Arial" w:hAnsi="Arial" w:cs="Arial"/>
          <w:spacing w:val="40"/>
          <w:sz w:val="20"/>
          <w:szCs w:val="20"/>
        </w:rPr>
        <w:t xml:space="preserve"> </w:t>
      </w:r>
      <w:r>
        <w:rPr>
          <w:rFonts w:ascii="Arial" w:hAnsi="Arial" w:cs="Arial"/>
          <w:sz w:val="20"/>
          <w:szCs w:val="20"/>
        </w:rPr>
        <w:t>the</w:t>
      </w:r>
      <w:r>
        <w:rPr>
          <w:rFonts w:ascii="Arial" w:hAnsi="Arial" w:cs="Arial"/>
          <w:spacing w:val="39"/>
          <w:sz w:val="20"/>
          <w:szCs w:val="20"/>
        </w:rPr>
        <w:t xml:space="preserve"> </w:t>
      </w:r>
      <w:r>
        <w:rPr>
          <w:rFonts w:ascii="Arial" w:hAnsi="Arial" w:cs="Arial"/>
          <w:sz w:val="20"/>
          <w:szCs w:val="20"/>
        </w:rPr>
        <w:t>filleting</w:t>
      </w:r>
      <w:r>
        <w:rPr>
          <w:rFonts w:ascii="Arial" w:hAnsi="Arial" w:cs="Arial"/>
          <w:spacing w:val="38"/>
          <w:sz w:val="20"/>
          <w:szCs w:val="20"/>
        </w:rPr>
        <w:t xml:space="preserve"> </w:t>
      </w:r>
      <w:r>
        <w:rPr>
          <w:rFonts w:ascii="Arial" w:hAnsi="Arial" w:cs="Arial"/>
          <w:spacing w:val="-2"/>
          <w:sz w:val="20"/>
          <w:szCs w:val="20"/>
        </w:rPr>
        <w:t xml:space="preserve">traits; </w:t>
      </w:r>
      <w:r>
        <w:rPr>
          <w:rFonts w:ascii="Arial" w:hAnsi="Arial" w:cs="Arial"/>
          <w:sz w:val="20"/>
          <w:szCs w:val="20"/>
        </w:rPr>
        <w:t>Whole</w:t>
      </w:r>
      <w:r>
        <w:rPr>
          <w:rFonts w:ascii="Arial" w:hAnsi="Arial" w:cs="Arial"/>
          <w:spacing w:val="2"/>
          <w:sz w:val="20"/>
          <w:szCs w:val="20"/>
        </w:rPr>
        <w:t xml:space="preserve"> </w:t>
      </w:r>
      <w:r>
        <w:rPr>
          <w:rFonts w:ascii="Arial" w:hAnsi="Arial" w:cs="Arial"/>
          <w:sz w:val="20"/>
          <w:szCs w:val="20"/>
        </w:rPr>
        <w:t>dressed</w:t>
      </w:r>
      <w:r>
        <w:rPr>
          <w:rFonts w:ascii="Arial" w:hAnsi="Arial" w:cs="Arial"/>
          <w:spacing w:val="4"/>
          <w:sz w:val="20"/>
          <w:szCs w:val="20"/>
        </w:rPr>
        <w:t xml:space="preserve"> </w:t>
      </w:r>
      <w:r>
        <w:rPr>
          <w:rFonts w:ascii="Arial" w:hAnsi="Arial" w:cs="Arial"/>
          <w:sz w:val="20"/>
          <w:szCs w:val="20"/>
        </w:rPr>
        <w:t>weight</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Dressed</w:t>
      </w:r>
      <w:r>
        <w:rPr>
          <w:rFonts w:ascii="Arial" w:hAnsi="Arial" w:cs="Arial"/>
          <w:spacing w:val="4"/>
          <w:sz w:val="20"/>
          <w:szCs w:val="20"/>
        </w:rPr>
        <w:t xml:space="preserve"> </w:t>
      </w:r>
      <w:r>
        <w:rPr>
          <w:rFonts w:ascii="Arial" w:hAnsi="Arial" w:cs="Arial"/>
          <w:sz w:val="20"/>
          <w:szCs w:val="20"/>
        </w:rPr>
        <w:t>body</w:t>
      </w:r>
      <w:r>
        <w:rPr>
          <w:rFonts w:ascii="Arial" w:hAnsi="Arial" w:cs="Arial"/>
          <w:spacing w:val="-2"/>
          <w:sz w:val="20"/>
          <w:szCs w:val="20"/>
        </w:rPr>
        <w:t xml:space="preserve"> </w:t>
      </w:r>
      <w:r>
        <w:rPr>
          <w:rFonts w:ascii="Arial" w:hAnsi="Arial" w:cs="Arial"/>
          <w:sz w:val="20"/>
          <w:szCs w:val="20"/>
        </w:rPr>
        <w:t>weight</w:t>
      </w:r>
      <w:r>
        <w:rPr>
          <w:rFonts w:ascii="Arial" w:hAnsi="Arial" w:cs="Arial"/>
          <w:spacing w:val="5"/>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Total</w:t>
      </w:r>
      <w:r>
        <w:rPr>
          <w:rFonts w:ascii="Arial" w:hAnsi="Arial" w:cs="Arial"/>
          <w:spacing w:val="5"/>
          <w:sz w:val="20"/>
          <w:szCs w:val="20"/>
        </w:rPr>
        <w:t xml:space="preserve"> </w:t>
      </w:r>
      <w:r>
        <w:rPr>
          <w:rFonts w:ascii="Arial" w:hAnsi="Arial" w:cs="Arial"/>
          <w:sz w:val="20"/>
          <w:szCs w:val="20"/>
        </w:rPr>
        <w:t>body</w:t>
      </w:r>
      <w:r>
        <w:rPr>
          <w:rFonts w:ascii="Arial" w:hAnsi="Arial" w:cs="Arial"/>
          <w:spacing w:val="-4"/>
          <w:sz w:val="20"/>
          <w:szCs w:val="20"/>
        </w:rPr>
        <w:t xml:space="preserve"> </w:t>
      </w:r>
      <w:r>
        <w:rPr>
          <w:rFonts w:ascii="Arial" w:hAnsi="Arial" w:cs="Arial"/>
          <w:sz w:val="20"/>
          <w:szCs w:val="20"/>
        </w:rPr>
        <w:t>weight</w:t>
      </w:r>
      <w:r>
        <w:rPr>
          <w:rFonts w:ascii="Arial" w:hAnsi="Arial" w:cs="Arial"/>
          <w:spacing w:val="5"/>
          <w:sz w:val="20"/>
          <w:szCs w:val="20"/>
        </w:rPr>
        <w:t xml:space="preserve"> </w:t>
      </w:r>
      <w:r>
        <w:rPr>
          <w:rFonts w:ascii="Arial" w:hAnsi="Arial" w:cs="Arial"/>
          <w:sz w:val="20"/>
          <w:szCs w:val="20"/>
        </w:rPr>
        <w:t>x</w:t>
      </w:r>
      <w:r>
        <w:rPr>
          <w:rFonts w:ascii="Arial" w:hAnsi="Arial" w:cs="Arial"/>
          <w:spacing w:val="5"/>
          <w:sz w:val="20"/>
          <w:szCs w:val="20"/>
        </w:rPr>
        <w:t xml:space="preserve"> </w:t>
      </w:r>
      <w:r>
        <w:rPr>
          <w:rFonts w:ascii="Arial" w:hAnsi="Arial" w:cs="Arial"/>
          <w:sz w:val="20"/>
          <w:szCs w:val="20"/>
        </w:rPr>
        <w:t>100;</w:t>
      </w:r>
      <w:r>
        <w:rPr>
          <w:rFonts w:ascii="Arial" w:hAnsi="Arial" w:cs="Arial"/>
          <w:spacing w:val="4"/>
          <w:sz w:val="20"/>
          <w:szCs w:val="20"/>
        </w:rPr>
        <w:t xml:space="preserve"> </w:t>
      </w:r>
      <w:r>
        <w:rPr>
          <w:rFonts w:ascii="Arial" w:hAnsi="Arial" w:cs="Arial"/>
          <w:sz w:val="20"/>
          <w:szCs w:val="20"/>
        </w:rPr>
        <w:t>Head</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pacing w:val="-4"/>
          <w:sz w:val="20"/>
          <w:szCs w:val="20"/>
        </w:rPr>
        <w:t>Head</w:t>
      </w:r>
      <w:r>
        <w:rPr>
          <w:rFonts w:ascii="Arial" w:hAnsi="Arial" w:cs="Arial"/>
          <w:sz w:val="20"/>
          <w:szCs w:val="20"/>
        </w:rPr>
        <w:t xml:space="preserve"> weight</w:t>
      </w:r>
      <w:r>
        <w:rPr>
          <w:rFonts w:ascii="Arial" w:hAnsi="Arial" w:cs="Arial"/>
          <w:spacing w:val="28"/>
          <w:sz w:val="20"/>
          <w:szCs w:val="20"/>
        </w:rPr>
        <w:t xml:space="preserve"> </w:t>
      </w:r>
      <w:r>
        <w:rPr>
          <w:rFonts w:ascii="Arial" w:hAnsi="Arial" w:cs="Arial"/>
          <w:sz w:val="20"/>
          <w:szCs w:val="20"/>
        </w:rPr>
        <w:t>/</w:t>
      </w:r>
      <w:r>
        <w:rPr>
          <w:rFonts w:ascii="Arial" w:hAnsi="Arial" w:cs="Arial"/>
          <w:spacing w:val="31"/>
          <w:sz w:val="20"/>
          <w:szCs w:val="20"/>
        </w:rPr>
        <w:t xml:space="preserve"> </w:t>
      </w:r>
      <w:r>
        <w:rPr>
          <w:rFonts w:ascii="Arial" w:hAnsi="Arial" w:cs="Arial"/>
          <w:sz w:val="20"/>
          <w:szCs w:val="20"/>
        </w:rPr>
        <w:t>Total</w:t>
      </w:r>
      <w:r>
        <w:rPr>
          <w:rFonts w:ascii="Arial" w:hAnsi="Arial" w:cs="Arial"/>
          <w:spacing w:val="31"/>
          <w:sz w:val="20"/>
          <w:szCs w:val="20"/>
        </w:rPr>
        <w:t xml:space="preserve"> </w:t>
      </w:r>
      <w:r>
        <w:rPr>
          <w:rFonts w:ascii="Arial" w:hAnsi="Arial" w:cs="Arial"/>
          <w:sz w:val="20"/>
          <w:szCs w:val="20"/>
        </w:rPr>
        <w:t>body</w:t>
      </w:r>
      <w:r>
        <w:rPr>
          <w:rFonts w:ascii="Arial" w:hAnsi="Arial" w:cs="Arial"/>
          <w:spacing w:val="27"/>
          <w:sz w:val="20"/>
          <w:szCs w:val="20"/>
        </w:rPr>
        <w:t xml:space="preserve"> </w:t>
      </w:r>
      <w:r>
        <w:rPr>
          <w:rFonts w:ascii="Arial" w:hAnsi="Arial" w:cs="Arial"/>
          <w:sz w:val="20"/>
          <w:szCs w:val="20"/>
        </w:rPr>
        <w:t>weight</w:t>
      </w:r>
      <w:r>
        <w:rPr>
          <w:rFonts w:ascii="Arial" w:hAnsi="Arial" w:cs="Arial"/>
          <w:spacing w:val="31"/>
          <w:sz w:val="20"/>
          <w:szCs w:val="20"/>
        </w:rPr>
        <w:t xml:space="preserve"> </w:t>
      </w:r>
      <w:r>
        <w:rPr>
          <w:rFonts w:ascii="Arial" w:hAnsi="Arial" w:cs="Arial"/>
          <w:sz w:val="20"/>
          <w:szCs w:val="20"/>
        </w:rPr>
        <w:t>x</w:t>
      </w:r>
      <w:r>
        <w:rPr>
          <w:rFonts w:ascii="Arial" w:hAnsi="Arial" w:cs="Arial"/>
          <w:spacing w:val="33"/>
          <w:sz w:val="20"/>
          <w:szCs w:val="20"/>
        </w:rPr>
        <w:t xml:space="preserve"> </w:t>
      </w:r>
      <w:r>
        <w:rPr>
          <w:rFonts w:ascii="Arial" w:hAnsi="Arial" w:cs="Arial"/>
          <w:sz w:val="20"/>
          <w:szCs w:val="20"/>
        </w:rPr>
        <w:t>100;</w:t>
      </w:r>
      <w:r>
        <w:rPr>
          <w:rFonts w:ascii="Arial" w:hAnsi="Arial" w:cs="Arial"/>
          <w:spacing w:val="34"/>
          <w:sz w:val="20"/>
          <w:szCs w:val="20"/>
        </w:rPr>
        <w:t xml:space="preserve"> </w:t>
      </w:r>
      <w:r>
        <w:rPr>
          <w:rFonts w:ascii="Arial" w:hAnsi="Arial" w:cs="Arial"/>
          <w:sz w:val="20"/>
          <w:szCs w:val="20"/>
        </w:rPr>
        <w:t>Skin</w:t>
      </w:r>
      <w:r>
        <w:rPr>
          <w:rFonts w:ascii="Arial" w:hAnsi="Arial" w:cs="Arial"/>
          <w:spacing w:val="30"/>
          <w:sz w:val="20"/>
          <w:szCs w:val="20"/>
        </w:rPr>
        <w:t xml:space="preserve"> </w:t>
      </w:r>
      <w:r>
        <w:rPr>
          <w:rFonts w:ascii="Arial" w:hAnsi="Arial" w:cs="Arial"/>
          <w:sz w:val="20"/>
          <w:szCs w:val="20"/>
        </w:rPr>
        <w:t>(%)</w:t>
      </w:r>
      <w:r>
        <w:rPr>
          <w:rFonts w:ascii="Arial" w:hAnsi="Arial" w:cs="Arial"/>
          <w:spacing w:val="32"/>
          <w:sz w:val="20"/>
          <w:szCs w:val="20"/>
        </w:rPr>
        <w:t xml:space="preserve"> </w:t>
      </w:r>
      <w:r>
        <w:rPr>
          <w:rFonts w:ascii="Arial" w:hAnsi="Arial" w:cs="Arial"/>
          <w:sz w:val="20"/>
          <w:szCs w:val="20"/>
        </w:rPr>
        <w:t>=</w:t>
      </w:r>
      <w:r>
        <w:rPr>
          <w:rFonts w:ascii="Arial" w:hAnsi="Arial" w:cs="Arial"/>
          <w:spacing w:val="30"/>
          <w:sz w:val="20"/>
          <w:szCs w:val="20"/>
        </w:rPr>
        <w:t xml:space="preserve"> </w:t>
      </w:r>
      <w:r>
        <w:rPr>
          <w:rFonts w:ascii="Arial" w:hAnsi="Arial" w:cs="Arial"/>
          <w:sz w:val="20"/>
          <w:szCs w:val="20"/>
        </w:rPr>
        <w:t>Skin</w:t>
      </w:r>
      <w:r>
        <w:rPr>
          <w:rFonts w:ascii="Arial" w:hAnsi="Arial" w:cs="Arial"/>
          <w:spacing w:val="30"/>
          <w:sz w:val="20"/>
          <w:szCs w:val="20"/>
        </w:rPr>
        <w:t xml:space="preserve"> </w:t>
      </w:r>
      <w:r>
        <w:rPr>
          <w:rFonts w:ascii="Arial" w:hAnsi="Arial" w:cs="Arial"/>
          <w:sz w:val="20"/>
          <w:szCs w:val="20"/>
        </w:rPr>
        <w:t>weight</w:t>
      </w:r>
      <w:r>
        <w:rPr>
          <w:rFonts w:ascii="Arial" w:hAnsi="Arial" w:cs="Arial"/>
          <w:spacing w:val="31"/>
          <w:sz w:val="20"/>
          <w:szCs w:val="20"/>
        </w:rPr>
        <w:t xml:space="preserve"> </w:t>
      </w:r>
      <w:r>
        <w:rPr>
          <w:rFonts w:ascii="Arial" w:hAnsi="Arial" w:cs="Arial"/>
          <w:sz w:val="20"/>
          <w:szCs w:val="20"/>
        </w:rPr>
        <w:t>/</w:t>
      </w:r>
      <w:r>
        <w:rPr>
          <w:rFonts w:ascii="Arial" w:hAnsi="Arial" w:cs="Arial"/>
          <w:spacing w:val="31"/>
          <w:sz w:val="20"/>
          <w:szCs w:val="20"/>
        </w:rPr>
        <w:t xml:space="preserve"> </w:t>
      </w:r>
      <w:r>
        <w:rPr>
          <w:rFonts w:ascii="Arial" w:hAnsi="Arial" w:cs="Arial"/>
          <w:sz w:val="20"/>
          <w:szCs w:val="20"/>
        </w:rPr>
        <w:t>Total</w:t>
      </w:r>
      <w:r>
        <w:rPr>
          <w:rFonts w:ascii="Arial" w:hAnsi="Arial" w:cs="Arial"/>
          <w:spacing w:val="31"/>
          <w:sz w:val="20"/>
          <w:szCs w:val="20"/>
        </w:rPr>
        <w:t xml:space="preserve"> </w:t>
      </w:r>
      <w:r>
        <w:rPr>
          <w:rFonts w:ascii="Arial" w:hAnsi="Arial" w:cs="Arial"/>
          <w:sz w:val="20"/>
          <w:szCs w:val="20"/>
        </w:rPr>
        <w:t>body</w:t>
      </w:r>
      <w:r>
        <w:rPr>
          <w:rFonts w:ascii="Arial" w:hAnsi="Arial" w:cs="Arial"/>
          <w:spacing w:val="29"/>
          <w:sz w:val="20"/>
          <w:szCs w:val="20"/>
        </w:rPr>
        <w:t xml:space="preserve"> </w:t>
      </w:r>
      <w:r>
        <w:rPr>
          <w:rFonts w:ascii="Arial" w:hAnsi="Arial" w:cs="Arial"/>
          <w:sz w:val="20"/>
          <w:szCs w:val="20"/>
        </w:rPr>
        <w:t>weight</w:t>
      </w:r>
      <w:r>
        <w:rPr>
          <w:rFonts w:ascii="Arial" w:hAnsi="Arial" w:cs="Arial"/>
          <w:spacing w:val="31"/>
          <w:sz w:val="20"/>
          <w:szCs w:val="20"/>
        </w:rPr>
        <w:t xml:space="preserve"> </w:t>
      </w:r>
      <w:r>
        <w:rPr>
          <w:rFonts w:ascii="Arial" w:hAnsi="Arial" w:cs="Arial"/>
          <w:sz w:val="20"/>
          <w:szCs w:val="20"/>
        </w:rPr>
        <w:t>x</w:t>
      </w:r>
      <w:r>
        <w:rPr>
          <w:rFonts w:ascii="Arial" w:hAnsi="Arial" w:cs="Arial"/>
          <w:spacing w:val="33"/>
          <w:sz w:val="20"/>
          <w:szCs w:val="20"/>
        </w:rPr>
        <w:t xml:space="preserve"> </w:t>
      </w:r>
      <w:r>
        <w:rPr>
          <w:rFonts w:ascii="Arial" w:hAnsi="Arial" w:cs="Arial"/>
          <w:sz w:val="20"/>
          <w:szCs w:val="20"/>
        </w:rPr>
        <w:t>100;</w:t>
      </w:r>
      <w:r>
        <w:rPr>
          <w:rFonts w:ascii="Arial" w:hAnsi="Arial" w:cs="Arial"/>
          <w:spacing w:val="30"/>
          <w:sz w:val="20"/>
          <w:szCs w:val="20"/>
        </w:rPr>
        <w:t xml:space="preserve"> </w:t>
      </w:r>
      <w:r>
        <w:rPr>
          <w:rFonts w:ascii="Arial" w:hAnsi="Arial" w:cs="Arial"/>
          <w:spacing w:val="-4"/>
          <w:sz w:val="20"/>
          <w:szCs w:val="20"/>
        </w:rPr>
        <w:t>Non-</w:t>
      </w:r>
      <w:r>
        <w:rPr>
          <w:rFonts w:ascii="Arial" w:hAnsi="Arial" w:cs="Arial"/>
          <w:sz w:val="20"/>
          <w:szCs w:val="20"/>
        </w:rPr>
        <w:t xml:space="preserve"> edible</w:t>
      </w:r>
      <w:r>
        <w:rPr>
          <w:rFonts w:ascii="Arial" w:hAnsi="Arial" w:cs="Arial"/>
          <w:spacing w:val="19"/>
          <w:sz w:val="20"/>
          <w:szCs w:val="20"/>
        </w:rPr>
        <w:t xml:space="preserve"> </w:t>
      </w:r>
      <w:r>
        <w:rPr>
          <w:rFonts w:ascii="Arial" w:hAnsi="Arial" w:cs="Arial"/>
          <w:sz w:val="20"/>
          <w:szCs w:val="20"/>
        </w:rPr>
        <w:t>portion</w:t>
      </w:r>
      <w:r>
        <w:rPr>
          <w:rFonts w:ascii="Arial" w:hAnsi="Arial" w:cs="Arial"/>
          <w:spacing w:val="20"/>
          <w:sz w:val="20"/>
          <w:szCs w:val="20"/>
        </w:rPr>
        <w:t xml:space="preserve"> </w:t>
      </w:r>
      <w:r>
        <w:rPr>
          <w:rFonts w:ascii="Arial" w:hAnsi="Arial" w:cs="Arial"/>
          <w:sz w:val="20"/>
          <w:szCs w:val="20"/>
        </w:rPr>
        <w:t>(%)</w:t>
      </w:r>
      <w:r>
        <w:rPr>
          <w:rFonts w:ascii="Arial" w:hAnsi="Arial" w:cs="Arial"/>
          <w:spacing w:val="19"/>
          <w:sz w:val="20"/>
          <w:szCs w:val="20"/>
        </w:rPr>
        <w:t xml:space="preserve"> </w:t>
      </w:r>
      <w:r>
        <w:rPr>
          <w:rFonts w:ascii="Arial" w:hAnsi="Arial" w:cs="Arial"/>
          <w:sz w:val="20"/>
          <w:szCs w:val="20"/>
        </w:rPr>
        <w:t>=</w:t>
      </w:r>
      <w:r>
        <w:rPr>
          <w:rFonts w:ascii="Arial" w:hAnsi="Arial" w:cs="Arial"/>
          <w:spacing w:val="22"/>
          <w:sz w:val="20"/>
          <w:szCs w:val="20"/>
        </w:rPr>
        <w:t xml:space="preserve"> </w:t>
      </w:r>
      <w:r>
        <w:rPr>
          <w:rFonts w:ascii="Arial" w:hAnsi="Arial" w:cs="Arial"/>
          <w:sz w:val="20"/>
          <w:szCs w:val="20"/>
        </w:rPr>
        <w:t>Non</w:t>
      </w:r>
      <w:r>
        <w:rPr>
          <w:rFonts w:ascii="Arial" w:hAnsi="Arial" w:cs="Arial"/>
          <w:spacing w:val="20"/>
          <w:sz w:val="20"/>
          <w:szCs w:val="20"/>
        </w:rPr>
        <w:t xml:space="preserve"> </w:t>
      </w:r>
      <w:r>
        <w:rPr>
          <w:rFonts w:ascii="Arial" w:hAnsi="Arial" w:cs="Arial"/>
          <w:sz w:val="20"/>
          <w:szCs w:val="20"/>
        </w:rPr>
        <w:t>edible</w:t>
      </w:r>
      <w:r>
        <w:rPr>
          <w:rFonts w:ascii="Arial" w:hAnsi="Arial" w:cs="Arial"/>
          <w:spacing w:val="19"/>
          <w:sz w:val="20"/>
          <w:szCs w:val="20"/>
        </w:rPr>
        <w:t xml:space="preserve"> </w:t>
      </w:r>
      <w:r>
        <w:rPr>
          <w:rFonts w:ascii="Arial" w:hAnsi="Arial" w:cs="Arial"/>
          <w:sz w:val="20"/>
          <w:szCs w:val="20"/>
        </w:rPr>
        <w:t>portions</w:t>
      </w:r>
      <w:r>
        <w:rPr>
          <w:rFonts w:ascii="Arial" w:hAnsi="Arial" w:cs="Arial"/>
          <w:spacing w:val="21"/>
          <w:sz w:val="20"/>
          <w:szCs w:val="20"/>
        </w:rPr>
        <w:t xml:space="preserve"> </w:t>
      </w:r>
      <w:r>
        <w:rPr>
          <w:rFonts w:ascii="Arial" w:hAnsi="Arial" w:cs="Arial"/>
          <w:sz w:val="20"/>
          <w:szCs w:val="20"/>
        </w:rPr>
        <w:t>weight</w:t>
      </w:r>
      <w:r>
        <w:rPr>
          <w:rFonts w:ascii="Arial" w:hAnsi="Arial" w:cs="Arial"/>
          <w:spacing w:val="23"/>
          <w:sz w:val="20"/>
          <w:szCs w:val="20"/>
        </w:rPr>
        <w:t xml:space="preserve"> </w:t>
      </w:r>
      <w:r>
        <w:rPr>
          <w:rFonts w:ascii="Arial" w:hAnsi="Arial" w:cs="Arial"/>
          <w:sz w:val="20"/>
          <w:szCs w:val="20"/>
        </w:rPr>
        <w:t>(fins,</w:t>
      </w:r>
      <w:r>
        <w:rPr>
          <w:rFonts w:ascii="Arial" w:hAnsi="Arial" w:cs="Arial"/>
          <w:spacing w:val="21"/>
          <w:sz w:val="20"/>
          <w:szCs w:val="20"/>
        </w:rPr>
        <w:t xml:space="preserve"> </w:t>
      </w:r>
      <w:r>
        <w:rPr>
          <w:rFonts w:ascii="Arial" w:hAnsi="Arial" w:cs="Arial"/>
          <w:sz w:val="20"/>
          <w:szCs w:val="20"/>
        </w:rPr>
        <w:t>scales,</w:t>
      </w:r>
      <w:r>
        <w:rPr>
          <w:rFonts w:ascii="Arial" w:hAnsi="Arial" w:cs="Arial"/>
          <w:spacing w:val="22"/>
          <w:sz w:val="20"/>
          <w:szCs w:val="20"/>
        </w:rPr>
        <w:t xml:space="preserve"> </w:t>
      </w:r>
      <w:r>
        <w:rPr>
          <w:rFonts w:ascii="Arial" w:hAnsi="Arial" w:cs="Arial"/>
          <w:sz w:val="20"/>
          <w:szCs w:val="20"/>
        </w:rPr>
        <w:t>gills,</w:t>
      </w:r>
      <w:r>
        <w:rPr>
          <w:rFonts w:ascii="Arial" w:hAnsi="Arial" w:cs="Arial"/>
          <w:spacing w:val="22"/>
          <w:sz w:val="20"/>
          <w:szCs w:val="20"/>
        </w:rPr>
        <w:t xml:space="preserve"> </w:t>
      </w:r>
      <w:r>
        <w:rPr>
          <w:rFonts w:ascii="Arial" w:hAnsi="Arial" w:cs="Arial"/>
          <w:sz w:val="20"/>
          <w:szCs w:val="20"/>
        </w:rPr>
        <w:t>digestive</w:t>
      </w:r>
      <w:r>
        <w:rPr>
          <w:rFonts w:ascii="Arial" w:hAnsi="Arial" w:cs="Arial"/>
          <w:spacing w:val="19"/>
          <w:sz w:val="20"/>
          <w:szCs w:val="20"/>
        </w:rPr>
        <w:t xml:space="preserve"> </w:t>
      </w:r>
      <w:r>
        <w:rPr>
          <w:rFonts w:ascii="Arial" w:hAnsi="Arial" w:cs="Arial"/>
          <w:sz w:val="20"/>
          <w:szCs w:val="20"/>
        </w:rPr>
        <w:t>tract</w:t>
      </w:r>
      <w:r>
        <w:rPr>
          <w:rFonts w:ascii="Arial" w:hAnsi="Arial" w:cs="Arial"/>
          <w:spacing w:val="23"/>
          <w:sz w:val="20"/>
          <w:szCs w:val="20"/>
        </w:rPr>
        <w:t xml:space="preserve"> </w:t>
      </w:r>
      <w:r>
        <w:rPr>
          <w:rFonts w:ascii="Arial" w:hAnsi="Arial" w:cs="Arial"/>
          <w:sz w:val="20"/>
          <w:szCs w:val="20"/>
        </w:rPr>
        <w:t>and</w:t>
      </w:r>
      <w:r>
        <w:rPr>
          <w:rFonts w:ascii="Arial" w:hAnsi="Arial" w:cs="Arial"/>
          <w:spacing w:val="21"/>
          <w:sz w:val="20"/>
          <w:szCs w:val="20"/>
        </w:rPr>
        <w:t xml:space="preserve"> </w:t>
      </w:r>
      <w:r>
        <w:rPr>
          <w:rFonts w:ascii="Arial" w:hAnsi="Arial" w:cs="Arial"/>
          <w:spacing w:val="-4"/>
          <w:sz w:val="20"/>
          <w:szCs w:val="20"/>
        </w:rPr>
        <w:t>bone</w:t>
      </w:r>
      <w:r>
        <w:rPr>
          <w:rFonts w:ascii="Arial" w:hAnsi="Arial" w:cs="Arial"/>
          <w:sz w:val="20"/>
          <w:szCs w:val="20"/>
        </w:rPr>
        <w:t xml:space="preserve"> weight)</w:t>
      </w:r>
      <w:r>
        <w:rPr>
          <w:rFonts w:ascii="Arial" w:hAnsi="Arial" w:cs="Arial"/>
          <w:spacing w:val="3"/>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Total</w:t>
      </w:r>
      <w:r>
        <w:rPr>
          <w:rFonts w:ascii="Arial" w:hAnsi="Arial" w:cs="Arial"/>
          <w:spacing w:val="2"/>
          <w:sz w:val="20"/>
          <w:szCs w:val="20"/>
        </w:rPr>
        <w:t xml:space="preserve"> </w:t>
      </w:r>
      <w:r>
        <w:rPr>
          <w:rFonts w:ascii="Arial" w:hAnsi="Arial" w:cs="Arial"/>
          <w:sz w:val="20"/>
          <w:szCs w:val="20"/>
        </w:rPr>
        <w:t>body</w:t>
      </w:r>
      <w:r>
        <w:rPr>
          <w:rFonts w:ascii="Arial" w:hAnsi="Arial" w:cs="Arial"/>
          <w:spacing w:val="-4"/>
          <w:sz w:val="20"/>
          <w:szCs w:val="20"/>
        </w:rPr>
        <w:t xml:space="preserve"> </w:t>
      </w:r>
      <w:r>
        <w:rPr>
          <w:rFonts w:ascii="Arial" w:hAnsi="Arial" w:cs="Arial"/>
          <w:sz w:val="20"/>
          <w:szCs w:val="20"/>
        </w:rPr>
        <w:t>weight</w:t>
      </w:r>
      <w:r>
        <w:rPr>
          <w:rFonts w:ascii="Arial" w:hAnsi="Arial" w:cs="Arial"/>
          <w:spacing w:val="1"/>
          <w:sz w:val="20"/>
          <w:szCs w:val="20"/>
        </w:rPr>
        <w:t xml:space="preserve"> </w:t>
      </w:r>
      <w:r>
        <w:rPr>
          <w:rFonts w:ascii="Arial" w:hAnsi="Arial" w:cs="Arial"/>
          <w:sz w:val="20"/>
          <w:szCs w:val="20"/>
        </w:rPr>
        <w:t>x</w:t>
      </w:r>
      <w:r>
        <w:rPr>
          <w:rFonts w:ascii="Arial" w:hAnsi="Arial" w:cs="Arial"/>
          <w:spacing w:val="4"/>
          <w:sz w:val="20"/>
          <w:szCs w:val="20"/>
        </w:rPr>
        <w:t xml:space="preserve"> </w:t>
      </w:r>
      <w:r>
        <w:rPr>
          <w:rFonts w:ascii="Arial" w:hAnsi="Arial" w:cs="Arial"/>
          <w:sz w:val="20"/>
          <w:szCs w:val="20"/>
        </w:rPr>
        <w:t>100;</w:t>
      </w:r>
      <w:r>
        <w:rPr>
          <w:rFonts w:ascii="Arial" w:hAnsi="Arial" w:cs="Arial"/>
          <w:spacing w:val="1"/>
          <w:sz w:val="20"/>
          <w:szCs w:val="20"/>
        </w:rPr>
        <w:t xml:space="preserve"> </w:t>
      </w:r>
      <w:r>
        <w:rPr>
          <w:rFonts w:ascii="Arial" w:hAnsi="Arial" w:cs="Arial"/>
          <w:sz w:val="20"/>
          <w:szCs w:val="20"/>
        </w:rPr>
        <w:t>Fillet</w:t>
      </w:r>
      <w:r>
        <w:rPr>
          <w:rFonts w:ascii="Arial" w:hAnsi="Arial" w:cs="Arial"/>
          <w:spacing w:val="6"/>
          <w:sz w:val="20"/>
          <w:szCs w:val="20"/>
        </w:rPr>
        <w:t xml:space="preserve"> </w:t>
      </w:r>
      <w:r>
        <w:rPr>
          <w:rFonts w:ascii="Arial" w:hAnsi="Arial" w:cs="Arial"/>
          <w:sz w:val="20"/>
          <w:szCs w:val="20"/>
        </w:rPr>
        <w:t>yield</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Fillet</w:t>
      </w:r>
      <w:r>
        <w:rPr>
          <w:rFonts w:ascii="Arial" w:hAnsi="Arial" w:cs="Arial"/>
          <w:spacing w:val="1"/>
          <w:sz w:val="20"/>
          <w:szCs w:val="20"/>
        </w:rPr>
        <w:t xml:space="preserve"> </w:t>
      </w:r>
      <w:r>
        <w:rPr>
          <w:rFonts w:ascii="Arial" w:hAnsi="Arial" w:cs="Arial"/>
          <w:sz w:val="20"/>
          <w:szCs w:val="20"/>
        </w:rPr>
        <w:t>weight</w:t>
      </w:r>
      <w:r>
        <w:rPr>
          <w:rFonts w:ascii="Arial" w:hAnsi="Arial" w:cs="Arial"/>
          <w:spacing w:val="10"/>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Total</w:t>
      </w:r>
      <w:r>
        <w:rPr>
          <w:rFonts w:ascii="Arial" w:hAnsi="Arial" w:cs="Arial"/>
          <w:spacing w:val="4"/>
          <w:sz w:val="20"/>
          <w:szCs w:val="20"/>
        </w:rPr>
        <w:t xml:space="preserve"> </w:t>
      </w:r>
      <w:r>
        <w:rPr>
          <w:rFonts w:ascii="Arial" w:hAnsi="Arial" w:cs="Arial"/>
          <w:sz w:val="20"/>
          <w:szCs w:val="20"/>
        </w:rPr>
        <w:t>body</w:t>
      </w:r>
      <w:r>
        <w:rPr>
          <w:rFonts w:ascii="Arial" w:hAnsi="Arial" w:cs="Arial"/>
          <w:spacing w:val="-1"/>
          <w:sz w:val="20"/>
          <w:szCs w:val="20"/>
        </w:rPr>
        <w:t xml:space="preserve"> </w:t>
      </w:r>
      <w:r>
        <w:rPr>
          <w:rFonts w:ascii="Arial" w:hAnsi="Arial" w:cs="Arial"/>
          <w:sz w:val="20"/>
          <w:szCs w:val="20"/>
        </w:rPr>
        <w:t>weight</w:t>
      </w:r>
      <w:r>
        <w:rPr>
          <w:rFonts w:ascii="Arial" w:hAnsi="Arial" w:cs="Arial"/>
          <w:spacing w:val="1"/>
          <w:sz w:val="20"/>
          <w:szCs w:val="20"/>
        </w:rPr>
        <w:t xml:space="preserve"> </w:t>
      </w:r>
      <w:r>
        <w:rPr>
          <w:rFonts w:ascii="Arial" w:hAnsi="Arial" w:cs="Arial"/>
          <w:sz w:val="20"/>
          <w:szCs w:val="20"/>
        </w:rPr>
        <w:t>x</w:t>
      </w:r>
      <w:r>
        <w:rPr>
          <w:rFonts w:ascii="Arial" w:hAnsi="Arial" w:cs="Arial"/>
          <w:spacing w:val="4"/>
          <w:sz w:val="20"/>
          <w:szCs w:val="20"/>
        </w:rPr>
        <w:t xml:space="preserve"> </w:t>
      </w:r>
      <w:r>
        <w:rPr>
          <w:rFonts w:ascii="Arial" w:hAnsi="Arial" w:cs="Arial"/>
          <w:spacing w:val="-4"/>
          <w:sz w:val="20"/>
          <w:szCs w:val="20"/>
        </w:rPr>
        <w:t>100.</w:t>
      </w:r>
    </w:p>
    <w:p w14:paraId="730D5BDB" w14:textId="29E5548D" w:rsidR="00FE548F" w:rsidRDefault="002915C3" w:rsidP="002915C3">
      <w:pPr>
        <w:tabs>
          <w:tab w:val="left" w:pos="709"/>
        </w:tabs>
        <w:spacing w:before="274"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Then, the biochemical</w:t>
      </w:r>
      <w:r>
        <w:rPr>
          <w:rFonts w:ascii="Arial" w:hAnsi="Arial" w:cs="Arial"/>
          <w:spacing w:val="51"/>
          <w:sz w:val="20"/>
          <w:szCs w:val="20"/>
        </w:rPr>
        <w:t xml:space="preserve"> </w:t>
      </w:r>
      <w:r>
        <w:rPr>
          <w:rFonts w:ascii="Arial" w:hAnsi="Arial" w:cs="Arial"/>
          <w:sz w:val="20"/>
          <w:szCs w:val="20"/>
        </w:rPr>
        <w:t>composition of</w:t>
      </w:r>
      <w:r>
        <w:rPr>
          <w:rFonts w:ascii="Arial" w:hAnsi="Arial" w:cs="Arial"/>
          <w:spacing w:val="50"/>
          <w:sz w:val="20"/>
          <w:szCs w:val="20"/>
        </w:rPr>
        <w:t xml:space="preserve"> </w:t>
      </w:r>
      <w:r>
        <w:rPr>
          <w:rFonts w:ascii="Arial" w:hAnsi="Arial" w:cs="Arial"/>
          <w:sz w:val="20"/>
          <w:szCs w:val="20"/>
        </w:rPr>
        <w:t>fillets</w:t>
      </w:r>
      <w:r>
        <w:rPr>
          <w:rFonts w:ascii="Arial" w:hAnsi="Arial" w:cs="Arial"/>
          <w:spacing w:val="54"/>
          <w:sz w:val="20"/>
          <w:szCs w:val="20"/>
        </w:rPr>
        <w:t xml:space="preserve"> </w:t>
      </w:r>
      <w:r>
        <w:rPr>
          <w:rFonts w:ascii="Arial" w:hAnsi="Arial" w:cs="Arial"/>
          <w:sz w:val="20"/>
          <w:szCs w:val="20"/>
        </w:rPr>
        <w:t>(n=30</w:t>
      </w:r>
      <w:r>
        <w:rPr>
          <w:rFonts w:ascii="Arial" w:hAnsi="Arial" w:cs="Arial"/>
          <w:spacing w:val="50"/>
          <w:sz w:val="20"/>
          <w:szCs w:val="20"/>
        </w:rPr>
        <w:t xml:space="preserve"> </w:t>
      </w:r>
      <w:r>
        <w:rPr>
          <w:rFonts w:ascii="Arial" w:hAnsi="Arial" w:cs="Arial"/>
          <w:sz w:val="20"/>
          <w:szCs w:val="20"/>
        </w:rPr>
        <w:t>fish/treatment)</w:t>
      </w:r>
      <w:r>
        <w:rPr>
          <w:rFonts w:ascii="Arial" w:hAnsi="Arial" w:cs="Arial"/>
          <w:spacing w:val="51"/>
          <w:sz w:val="20"/>
          <w:szCs w:val="20"/>
        </w:rPr>
        <w:t xml:space="preserve"> </w:t>
      </w:r>
      <w:r>
        <w:rPr>
          <w:rFonts w:ascii="Arial" w:hAnsi="Arial" w:cs="Arial"/>
          <w:sz w:val="20"/>
          <w:szCs w:val="20"/>
        </w:rPr>
        <w:t>was</w:t>
      </w:r>
      <w:r>
        <w:rPr>
          <w:rFonts w:ascii="Arial" w:hAnsi="Arial" w:cs="Arial"/>
          <w:spacing w:val="50"/>
          <w:sz w:val="20"/>
          <w:szCs w:val="20"/>
        </w:rPr>
        <w:t xml:space="preserve"> </w:t>
      </w:r>
      <w:r>
        <w:rPr>
          <w:rFonts w:ascii="Arial" w:hAnsi="Arial" w:cs="Arial"/>
          <w:sz w:val="20"/>
          <w:szCs w:val="20"/>
        </w:rPr>
        <w:t>evaluated.</w:t>
      </w:r>
      <w:r>
        <w:rPr>
          <w:rFonts w:ascii="Arial" w:hAnsi="Arial" w:cs="Arial"/>
          <w:spacing w:val="42"/>
          <w:sz w:val="20"/>
          <w:szCs w:val="20"/>
        </w:rPr>
        <w:t xml:space="preserve"> </w:t>
      </w:r>
      <w:r>
        <w:rPr>
          <w:rFonts w:ascii="Arial" w:hAnsi="Arial" w:cs="Arial"/>
          <w:sz w:val="20"/>
          <w:szCs w:val="20"/>
        </w:rPr>
        <w:t>The</w:t>
      </w:r>
      <w:r>
        <w:rPr>
          <w:rFonts w:ascii="Arial" w:hAnsi="Arial" w:cs="Arial"/>
          <w:spacing w:val="40"/>
          <w:sz w:val="20"/>
          <w:szCs w:val="20"/>
        </w:rPr>
        <w:t xml:space="preserve"> </w:t>
      </w:r>
      <w:r>
        <w:rPr>
          <w:rFonts w:ascii="Arial" w:hAnsi="Arial" w:cs="Arial"/>
          <w:sz w:val="20"/>
          <w:szCs w:val="20"/>
        </w:rPr>
        <w:t>moisture</w:t>
      </w:r>
      <w:r>
        <w:rPr>
          <w:rFonts w:ascii="Arial" w:hAnsi="Arial" w:cs="Arial"/>
          <w:spacing w:val="42"/>
          <w:sz w:val="20"/>
          <w:szCs w:val="20"/>
        </w:rPr>
        <w:t xml:space="preserve"> </w:t>
      </w:r>
      <w:r>
        <w:rPr>
          <w:rFonts w:ascii="Arial" w:hAnsi="Arial" w:cs="Arial"/>
          <w:sz w:val="20"/>
          <w:szCs w:val="20"/>
        </w:rPr>
        <w:t>content</w:t>
      </w:r>
      <w:r>
        <w:rPr>
          <w:rFonts w:ascii="Arial" w:hAnsi="Arial" w:cs="Arial"/>
          <w:spacing w:val="41"/>
          <w:sz w:val="20"/>
          <w:szCs w:val="20"/>
        </w:rPr>
        <w:t xml:space="preserve"> </w:t>
      </w:r>
      <w:r>
        <w:rPr>
          <w:rFonts w:ascii="Arial" w:hAnsi="Arial" w:cs="Arial"/>
          <w:sz w:val="20"/>
          <w:szCs w:val="20"/>
        </w:rPr>
        <w:t>of</w:t>
      </w:r>
      <w:r>
        <w:rPr>
          <w:rFonts w:ascii="Arial" w:hAnsi="Arial" w:cs="Arial"/>
          <w:spacing w:val="43"/>
          <w:sz w:val="20"/>
          <w:szCs w:val="20"/>
        </w:rPr>
        <w:t xml:space="preserve"> </w:t>
      </w:r>
      <w:r>
        <w:rPr>
          <w:rFonts w:ascii="Arial" w:hAnsi="Arial" w:cs="Arial"/>
          <w:sz w:val="20"/>
          <w:szCs w:val="20"/>
        </w:rPr>
        <w:t>the</w:t>
      </w:r>
      <w:r>
        <w:rPr>
          <w:rFonts w:ascii="Arial" w:hAnsi="Arial" w:cs="Arial"/>
          <w:spacing w:val="42"/>
          <w:sz w:val="20"/>
          <w:szCs w:val="20"/>
        </w:rPr>
        <w:t xml:space="preserve"> </w:t>
      </w:r>
      <w:r>
        <w:rPr>
          <w:rFonts w:ascii="Arial" w:hAnsi="Arial" w:cs="Arial"/>
          <w:sz w:val="20"/>
          <w:szCs w:val="20"/>
        </w:rPr>
        <w:t>fillets</w:t>
      </w:r>
      <w:r>
        <w:rPr>
          <w:rFonts w:ascii="Arial" w:hAnsi="Arial" w:cs="Arial"/>
          <w:spacing w:val="45"/>
          <w:sz w:val="20"/>
          <w:szCs w:val="20"/>
        </w:rPr>
        <w:t xml:space="preserve"> </w:t>
      </w:r>
      <w:r>
        <w:rPr>
          <w:rFonts w:ascii="Arial" w:hAnsi="Arial" w:cs="Arial"/>
          <w:sz w:val="20"/>
          <w:szCs w:val="20"/>
        </w:rPr>
        <w:t>was estimated</w:t>
      </w:r>
      <w:r>
        <w:rPr>
          <w:rFonts w:ascii="Arial" w:hAnsi="Arial" w:cs="Arial"/>
          <w:spacing w:val="42"/>
          <w:sz w:val="20"/>
          <w:szCs w:val="20"/>
        </w:rPr>
        <w:t xml:space="preserve"> </w:t>
      </w:r>
      <w:r>
        <w:rPr>
          <w:rFonts w:ascii="Arial" w:hAnsi="Arial" w:cs="Arial"/>
          <w:spacing w:val="-5"/>
          <w:sz w:val="20"/>
          <w:szCs w:val="20"/>
        </w:rPr>
        <w:t>by</w:t>
      </w:r>
      <w:r>
        <w:rPr>
          <w:rFonts w:ascii="Arial" w:hAnsi="Arial" w:cs="Arial"/>
          <w:sz w:val="20"/>
          <w:szCs w:val="20"/>
        </w:rPr>
        <w:t xml:space="preserve"> drying</w:t>
      </w:r>
      <w:r>
        <w:rPr>
          <w:rFonts w:ascii="Arial" w:hAnsi="Arial" w:cs="Arial"/>
          <w:spacing w:val="8"/>
          <w:sz w:val="20"/>
          <w:szCs w:val="20"/>
        </w:rPr>
        <w:t xml:space="preserve"> </w:t>
      </w:r>
      <w:r>
        <w:rPr>
          <w:rFonts w:ascii="Arial" w:hAnsi="Arial" w:cs="Arial"/>
          <w:sz w:val="20"/>
          <w:szCs w:val="20"/>
        </w:rPr>
        <w:t>the</w:t>
      </w:r>
      <w:r>
        <w:rPr>
          <w:rFonts w:ascii="Arial" w:hAnsi="Arial" w:cs="Arial"/>
          <w:spacing w:val="13"/>
          <w:sz w:val="20"/>
          <w:szCs w:val="20"/>
        </w:rPr>
        <w:t xml:space="preserve"> </w:t>
      </w:r>
      <w:r>
        <w:rPr>
          <w:rFonts w:ascii="Arial" w:hAnsi="Arial" w:cs="Arial"/>
          <w:sz w:val="20"/>
          <w:szCs w:val="20"/>
        </w:rPr>
        <w:t>pre-weighed</w:t>
      </w:r>
      <w:r>
        <w:rPr>
          <w:rFonts w:ascii="Arial" w:hAnsi="Arial" w:cs="Arial"/>
          <w:spacing w:val="13"/>
          <w:sz w:val="20"/>
          <w:szCs w:val="20"/>
        </w:rPr>
        <w:t xml:space="preserve"> </w:t>
      </w:r>
      <w:r>
        <w:rPr>
          <w:rFonts w:ascii="Arial" w:hAnsi="Arial" w:cs="Arial"/>
          <w:sz w:val="20"/>
          <w:szCs w:val="20"/>
        </w:rPr>
        <w:t>samples</w:t>
      </w:r>
      <w:r>
        <w:rPr>
          <w:rFonts w:ascii="Arial" w:hAnsi="Arial" w:cs="Arial"/>
          <w:spacing w:val="13"/>
          <w:sz w:val="20"/>
          <w:szCs w:val="20"/>
        </w:rPr>
        <w:t xml:space="preserve"> </w:t>
      </w:r>
      <w:r>
        <w:rPr>
          <w:rFonts w:ascii="Arial" w:hAnsi="Arial" w:cs="Arial"/>
          <w:sz w:val="20"/>
          <w:szCs w:val="20"/>
        </w:rPr>
        <w:t>in</w:t>
      </w:r>
      <w:r>
        <w:rPr>
          <w:rFonts w:ascii="Arial" w:hAnsi="Arial" w:cs="Arial"/>
          <w:spacing w:val="13"/>
          <w:sz w:val="20"/>
          <w:szCs w:val="20"/>
        </w:rPr>
        <w:t xml:space="preserve"> </w:t>
      </w:r>
      <w:r>
        <w:rPr>
          <w:rFonts w:ascii="Arial" w:hAnsi="Arial" w:cs="Arial"/>
          <w:sz w:val="20"/>
          <w:szCs w:val="20"/>
        </w:rPr>
        <w:t>hot</w:t>
      </w:r>
      <w:r>
        <w:rPr>
          <w:rFonts w:ascii="Arial" w:hAnsi="Arial" w:cs="Arial"/>
          <w:spacing w:val="13"/>
          <w:sz w:val="20"/>
          <w:szCs w:val="20"/>
        </w:rPr>
        <w:t xml:space="preserve"> </w:t>
      </w:r>
      <w:r>
        <w:rPr>
          <w:rFonts w:ascii="Arial" w:hAnsi="Arial" w:cs="Arial"/>
          <w:sz w:val="20"/>
          <w:szCs w:val="20"/>
        </w:rPr>
        <w:t>air</w:t>
      </w:r>
      <w:r>
        <w:rPr>
          <w:rFonts w:ascii="Arial" w:hAnsi="Arial" w:cs="Arial"/>
          <w:spacing w:val="13"/>
          <w:sz w:val="20"/>
          <w:szCs w:val="20"/>
        </w:rPr>
        <w:t xml:space="preserve"> </w:t>
      </w:r>
      <w:r>
        <w:rPr>
          <w:rFonts w:ascii="Arial" w:hAnsi="Arial" w:cs="Arial"/>
          <w:sz w:val="20"/>
          <w:szCs w:val="20"/>
        </w:rPr>
        <w:t>oven</w:t>
      </w:r>
      <w:r>
        <w:rPr>
          <w:rFonts w:ascii="Arial" w:hAnsi="Arial" w:cs="Arial"/>
          <w:spacing w:val="13"/>
          <w:sz w:val="20"/>
          <w:szCs w:val="20"/>
        </w:rPr>
        <w:t xml:space="preserve"> </w:t>
      </w:r>
      <w:r>
        <w:rPr>
          <w:rFonts w:ascii="Arial" w:hAnsi="Arial" w:cs="Arial"/>
          <w:sz w:val="20"/>
          <w:szCs w:val="20"/>
        </w:rPr>
        <w:t>at</w:t>
      </w:r>
      <w:r>
        <w:rPr>
          <w:rFonts w:ascii="Arial" w:hAnsi="Arial" w:cs="Arial"/>
          <w:spacing w:val="14"/>
          <w:sz w:val="20"/>
          <w:szCs w:val="20"/>
        </w:rPr>
        <w:t xml:space="preserve"> </w:t>
      </w:r>
      <w:r>
        <w:rPr>
          <w:rFonts w:ascii="Arial" w:hAnsi="Arial" w:cs="Arial"/>
          <w:sz w:val="20"/>
          <w:szCs w:val="20"/>
        </w:rPr>
        <w:t>105±5°C</w:t>
      </w:r>
      <w:r>
        <w:rPr>
          <w:rFonts w:ascii="Arial" w:hAnsi="Arial" w:cs="Arial"/>
          <w:spacing w:val="13"/>
          <w:sz w:val="20"/>
          <w:szCs w:val="20"/>
        </w:rPr>
        <w:t xml:space="preserve"> </w:t>
      </w:r>
      <w:r>
        <w:rPr>
          <w:rFonts w:ascii="Arial" w:hAnsi="Arial" w:cs="Arial"/>
          <w:sz w:val="20"/>
          <w:szCs w:val="20"/>
        </w:rPr>
        <w:t>for</w:t>
      </w:r>
      <w:r>
        <w:rPr>
          <w:rFonts w:ascii="Arial" w:hAnsi="Arial" w:cs="Arial"/>
          <w:spacing w:val="12"/>
          <w:sz w:val="20"/>
          <w:szCs w:val="20"/>
        </w:rPr>
        <w:t xml:space="preserve"> </w:t>
      </w:r>
      <w:r>
        <w:rPr>
          <w:rFonts w:ascii="Arial" w:hAnsi="Arial" w:cs="Arial"/>
          <w:sz w:val="20"/>
          <w:szCs w:val="20"/>
        </w:rPr>
        <w:t>18-24</w:t>
      </w:r>
      <w:r>
        <w:rPr>
          <w:rFonts w:ascii="Arial" w:hAnsi="Arial" w:cs="Arial"/>
          <w:spacing w:val="10"/>
          <w:sz w:val="20"/>
          <w:szCs w:val="20"/>
        </w:rPr>
        <w:t xml:space="preserve"> </w:t>
      </w:r>
      <w:r>
        <w:rPr>
          <w:rFonts w:ascii="Arial" w:hAnsi="Arial" w:cs="Arial"/>
          <w:sz w:val="20"/>
          <w:szCs w:val="20"/>
        </w:rPr>
        <w:t>hrs</w:t>
      </w:r>
      <w:r>
        <w:rPr>
          <w:rFonts w:ascii="Arial" w:hAnsi="Arial" w:cs="Arial"/>
          <w:spacing w:val="13"/>
          <w:sz w:val="20"/>
          <w:szCs w:val="20"/>
        </w:rPr>
        <w:t xml:space="preserve"> </w:t>
      </w:r>
      <w:r>
        <w:rPr>
          <w:rFonts w:ascii="Arial" w:hAnsi="Arial" w:cs="Arial"/>
          <w:sz w:val="20"/>
          <w:szCs w:val="20"/>
        </w:rPr>
        <w:t>(AOAC,</w:t>
      </w:r>
      <w:r>
        <w:rPr>
          <w:rFonts w:ascii="Arial" w:hAnsi="Arial" w:cs="Arial"/>
          <w:spacing w:val="14"/>
          <w:sz w:val="20"/>
          <w:szCs w:val="20"/>
        </w:rPr>
        <w:t xml:space="preserve"> </w:t>
      </w:r>
      <w:r>
        <w:rPr>
          <w:rFonts w:ascii="Arial" w:hAnsi="Arial" w:cs="Arial"/>
          <w:spacing w:val="-2"/>
          <w:sz w:val="20"/>
          <w:szCs w:val="20"/>
        </w:rPr>
        <w:t>1995).</w:t>
      </w:r>
      <w:r>
        <w:rPr>
          <w:rFonts w:ascii="Arial" w:hAnsi="Arial" w:cs="Arial"/>
          <w:sz w:val="20"/>
          <w:szCs w:val="20"/>
        </w:rPr>
        <w:t xml:space="preserve"> The</w:t>
      </w:r>
      <w:r>
        <w:rPr>
          <w:rFonts w:ascii="Arial" w:hAnsi="Arial" w:cs="Arial"/>
          <w:spacing w:val="19"/>
          <w:sz w:val="20"/>
          <w:szCs w:val="20"/>
        </w:rPr>
        <w:t xml:space="preserve"> </w:t>
      </w:r>
      <w:r>
        <w:rPr>
          <w:rFonts w:ascii="Arial" w:hAnsi="Arial" w:cs="Arial"/>
          <w:sz w:val="20"/>
          <w:szCs w:val="20"/>
        </w:rPr>
        <w:t>dried</w:t>
      </w:r>
      <w:r>
        <w:rPr>
          <w:rFonts w:ascii="Arial" w:hAnsi="Arial" w:cs="Arial"/>
          <w:spacing w:val="20"/>
          <w:sz w:val="20"/>
          <w:szCs w:val="20"/>
        </w:rPr>
        <w:t xml:space="preserve"> </w:t>
      </w:r>
      <w:r>
        <w:rPr>
          <w:rFonts w:ascii="Arial" w:hAnsi="Arial" w:cs="Arial"/>
          <w:sz w:val="20"/>
          <w:szCs w:val="20"/>
        </w:rPr>
        <w:t>samples</w:t>
      </w:r>
      <w:r>
        <w:rPr>
          <w:rFonts w:ascii="Arial" w:hAnsi="Arial" w:cs="Arial"/>
          <w:spacing w:val="20"/>
          <w:sz w:val="20"/>
          <w:szCs w:val="20"/>
        </w:rPr>
        <w:t xml:space="preserve"> </w:t>
      </w:r>
      <w:r>
        <w:rPr>
          <w:rFonts w:ascii="Arial" w:hAnsi="Arial" w:cs="Arial"/>
          <w:sz w:val="20"/>
          <w:szCs w:val="20"/>
        </w:rPr>
        <w:t>were</w:t>
      </w:r>
      <w:r>
        <w:rPr>
          <w:rFonts w:ascii="Arial" w:hAnsi="Arial" w:cs="Arial"/>
          <w:spacing w:val="21"/>
          <w:sz w:val="20"/>
          <w:szCs w:val="20"/>
        </w:rPr>
        <w:t xml:space="preserve"> </w:t>
      </w:r>
      <w:r>
        <w:rPr>
          <w:rFonts w:ascii="Arial" w:hAnsi="Arial" w:cs="Arial"/>
          <w:sz w:val="20"/>
          <w:szCs w:val="20"/>
        </w:rPr>
        <w:t>homogenized</w:t>
      </w:r>
      <w:r>
        <w:rPr>
          <w:rFonts w:ascii="Arial" w:hAnsi="Arial" w:cs="Arial"/>
          <w:spacing w:val="20"/>
          <w:sz w:val="20"/>
          <w:szCs w:val="20"/>
        </w:rPr>
        <w:t xml:space="preserve"> </w:t>
      </w:r>
      <w:r>
        <w:rPr>
          <w:rFonts w:ascii="Arial" w:hAnsi="Arial" w:cs="Arial"/>
          <w:sz w:val="20"/>
          <w:szCs w:val="20"/>
        </w:rPr>
        <w:t>and</w:t>
      </w:r>
      <w:r>
        <w:rPr>
          <w:rFonts w:ascii="Arial" w:hAnsi="Arial" w:cs="Arial"/>
          <w:spacing w:val="20"/>
          <w:sz w:val="20"/>
          <w:szCs w:val="20"/>
        </w:rPr>
        <w:t xml:space="preserve"> </w:t>
      </w:r>
      <w:r>
        <w:rPr>
          <w:rFonts w:ascii="Arial" w:hAnsi="Arial" w:cs="Arial"/>
          <w:sz w:val="20"/>
          <w:szCs w:val="20"/>
        </w:rPr>
        <w:t>used</w:t>
      </w:r>
      <w:r>
        <w:rPr>
          <w:rFonts w:ascii="Arial" w:hAnsi="Arial" w:cs="Arial"/>
          <w:spacing w:val="20"/>
          <w:sz w:val="20"/>
          <w:szCs w:val="20"/>
        </w:rPr>
        <w:t xml:space="preserve"> </w:t>
      </w:r>
      <w:r>
        <w:rPr>
          <w:rFonts w:ascii="Arial" w:hAnsi="Arial" w:cs="Arial"/>
          <w:sz w:val="20"/>
          <w:szCs w:val="20"/>
        </w:rPr>
        <w:t>for</w:t>
      </w:r>
      <w:r>
        <w:rPr>
          <w:rFonts w:ascii="Arial" w:hAnsi="Arial" w:cs="Arial"/>
          <w:spacing w:val="19"/>
          <w:sz w:val="20"/>
          <w:szCs w:val="20"/>
        </w:rPr>
        <w:t xml:space="preserve"> </w:t>
      </w:r>
      <w:r>
        <w:rPr>
          <w:rFonts w:ascii="Arial" w:hAnsi="Arial" w:cs="Arial"/>
          <w:sz w:val="20"/>
          <w:szCs w:val="20"/>
        </w:rPr>
        <w:t>further</w:t>
      </w:r>
      <w:r>
        <w:rPr>
          <w:rFonts w:ascii="Arial" w:hAnsi="Arial" w:cs="Arial"/>
          <w:spacing w:val="19"/>
          <w:sz w:val="20"/>
          <w:szCs w:val="20"/>
        </w:rPr>
        <w:t xml:space="preserve"> </w:t>
      </w:r>
      <w:r>
        <w:rPr>
          <w:rFonts w:ascii="Arial" w:hAnsi="Arial" w:cs="Arial"/>
          <w:sz w:val="20"/>
          <w:szCs w:val="20"/>
        </w:rPr>
        <w:t>analysis</w:t>
      </w:r>
      <w:r>
        <w:rPr>
          <w:rFonts w:ascii="Arial" w:hAnsi="Arial" w:cs="Arial"/>
          <w:spacing w:val="21"/>
          <w:sz w:val="20"/>
          <w:szCs w:val="20"/>
        </w:rPr>
        <w:t xml:space="preserve"> </w:t>
      </w:r>
      <w:r>
        <w:rPr>
          <w:rFonts w:ascii="Arial" w:hAnsi="Arial" w:cs="Arial"/>
          <w:sz w:val="20"/>
          <w:szCs w:val="20"/>
        </w:rPr>
        <w:t>and</w:t>
      </w:r>
      <w:r>
        <w:rPr>
          <w:rFonts w:ascii="Arial" w:hAnsi="Arial" w:cs="Arial"/>
          <w:spacing w:val="20"/>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values</w:t>
      </w:r>
      <w:r>
        <w:rPr>
          <w:rFonts w:ascii="Arial" w:hAnsi="Arial" w:cs="Arial"/>
          <w:spacing w:val="21"/>
          <w:sz w:val="20"/>
          <w:szCs w:val="20"/>
        </w:rPr>
        <w:t xml:space="preserve"> </w:t>
      </w:r>
      <w:r>
        <w:rPr>
          <w:rFonts w:ascii="Arial" w:hAnsi="Arial" w:cs="Arial"/>
          <w:spacing w:val="-2"/>
          <w:sz w:val="20"/>
          <w:szCs w:val="20"/>
        </w:rPr>
        <w:t>obtained</w:t>
      </w:r>
      <w:r>
        <w:rPr>
          <w:rFonts w:ascii="Arial" w:hAnsi="Arial" w:cs="Arial"/>
          <w:sz w:val="20"/>
          <w:szCs w:val="20"/>
        </w:rPr>
        <w:t xml:space="preserve"> were</w:t>
      </w:r>
      <w:r>
        <w:rPr>
          <w:rFonts w:ascii="Arial" w:hAnsi="Arial" w:cs="Arial"/>
          <w:spacing w:val="3"/>
          <w:sz w:val="20"/>
          <w:szCs w:val="20"/>
        </w:rPr>
        <w:t xml:space="preserve"> </w:t>
      </w:r>
      <w:r>
        <w:rPr>
          <w:rFonts w:ascii="Arial" w:hAnsi="Arial" w:cs="Arial"/>
          <w:sz w:val="20"/>
          <w:szCs w:val="20"/>
        </w:rPr>
        <w:t>converted</w:t>
      </w:r>
      <w:r>
        <w:rPr>
          <w:rFonts w:ascii="Arial" w:hAnsi="Arial" w:cs="Arial"/>
          <w:spacing w:val="7"/>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z w:val="20"/>
          <w:szCs w:val="20"/>
        </w:rPr>
        <w:t>wet</w:t>
      </w:r>
      <w:r>
        <w:rPr>
          <w:rFonts w:ascii="Arial" w:hAnsi="Arial" w:cs="Arial"/>
          <w:spacing w:val="7"/>
          <w:sz w:val="20"/>
          <w:szCs w:val="20"/>
        </w:rPr>
        <w:t xml:space="preserve"> </w:t>
      </w:r>
      <w:r>
        <w:rPr>
          <w:rFonts w:ascii="Arial" w:hAnsi="Arial" w:cs="Arial"/>
          <w:sz w:val="20"/>
          <w:szCs w:val="20"/>
        </w:rPr>
        <w:t>weight</w:t>
      </w:r>
      <w:r>
        <w:rPr>
          <w:rFonts w:ascii="Arial" w:hAnsi="Arial" w:cs="Arial"/>
          <w:spacing w:val="8"/>
          <w:sz w:val="20"/>
          <w:szCs w:val="20"/>
        </w:rPr>
        <w:t xml:space="preserve"> </w:t>
      </w:r>
      <w:r>
        <w:rPr>
          <w:rFonts w:ascii="Arial" w:hAnsi="Arial" w:cs="Arial"/>
          <w:sz w:val="20"/>
          <w:szCs w:val="20"/>
        </w:rPr>
        <w:t>basis.</w:t>
      </w:r>
      <w:r>
        <w:rPr>
          <w:rFonts w:ascii="Arial" w:hAnsi="Arial" w:cs="Arial"/>
          <w:spacing w:val="7"/>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protein,</w:t>
      </w:r>
      <w:r>
        <w:rPr>
          <w:rFonts w:ascii="Arial" w:hAnsi="Arial" w:cs="Arial"/>
          <w:spacing w:val="7"/>
          <w:sz w:val="20"/>
          <w:szCs w:val="20"/>
        </w:rPr>
        <w:t xml:space="preserve"> </w:t>
      </w:r>
      <w:r>
        <w:rPr>
          <w:rFonts w:ascii="Arial" w:hAnsi="Arial" w:cs="Arial"/>
          <w:sz w:val="20"/>
          <w:szCs w:val="20"/>
        </w:rPr>
        <w:t>lipid</w:t>
      </w:r>
      <w:r>
        <w:rPr>
          <w:rFonts w:ascii="Arial" w:hAnsi="Arial" w:cs="Arial"/>
          <w:spacing w:val="7"/>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z w:val="20"/>
          <w:szCs w:val="20"/>
        </w:rPr>
        <w:t>ash</w:t>
      </w:r>
      <w:r>
        <w:rPr>
          <w:rFonts w:ascii="Arial" w:hAnsi="Arial" w:cs="Arial"/>
          <w:spacing w:val="7"/>
          <w:sz w:val="20"/>
          <w:szCs w:val="20"/>
        </w:rPr>
        <w:t xml:space="preserve"> </w:t>
      </w:r>
      <w:r>
        <w:rPr>
          <w:rFonts w:ascii="Arial" w:hAnsi="Arial" w:cs="Arial"/>
          <w:sz w:val="20"/>
          <w:szCs w:val="20"/>
        </w:rPr>
        <w:t>contents</w:t>
      </w:r>
      <w:r>
        <w:rPr>
          <w:rFonts w:ascii="Arial" w:hAnsi="Arial" w:cs="Arial"/>
          <w:spacing w:val="8"/>
          <w:sz w:val="20"/>
          <w:szCs w:val="20"/>
        </w:rPr>
        <w:t xml:space="preserve"> </w:t>
      </w:r>
      <w:r>
        <w:rPr>
          <w:rFonts w:ascii="Arial" w:hAnsi="Arial" w:cs="Arial"/>
          <w:sz w:val="20"/>
          <w:szCs w:val="20"/>
        </w:rPr>
        <w:t>were</w:t>
      </w:r>
      <w:r>
        <w:rPr>
          <w:rFonts w:ascii="Arial" w:hAnsi="Arial" w:cs="Arial"/>
          <w:spacing w:val="5"/>
          <w:sz w:val="20"/>
          <w:szCs w:val="20"/>
        </w:rPr>
        <w:t xml:space="preserve"> </w:t>
      </w:r>
      <w:r>
        <w:rPr>
          <w:rFonts w:ascii="Arial" w:hAnsi="Arial" w:cs="Arial"/>
          <w:sz w:val="20"/>
          <w:szCs w:val="20"/>
        </w:rPr>
        <w:t>estimated</w:t>
      </w:r>
      <w:r>
        <w:rPr>
          <w:rFonts w:ascii="Arial" w:hAnsi="Arial" w:cs="Arial"/>
          <w:spacing w:val="15"/>
          <w:sz w:val="20"/>
          <w:szCs w:val="20"/>
        </w:rPr>
        <w:t xml:space="preserve"> </w:t>
      </w:r>
      <w:r>
        <w:rPr>
          <w:rFonts w:ascii="Arial" w:hAnsi="Arial" w:cs="Arial"/>
          <w:spacing w:val="-2"/>
          <w:sz w:val="20"/>
          <w:szCs w:val="20"/>
        </w:rPr>
        <w:t>using</w:t>
      </w:r>
      <w:r>
        <w:rPr>
          <w:rFonts w:ascii="Arial" w:hAnsi="Arial" w:cs="Arial"/>
          <w:sz w:val="20"/>
          <w:szCs w:val="20"/>
        </w:rPr>
        <w:t xml:space="preserve"> Kjeldahl,</w:t>
      </w:r>
      <w:r>
        <w:rPr>
          <w:rFonts w:ascii="Arial" w:hAnsi="Arial" w:cs="Arial"/>
          <w:spacing w:val="55"/>
          <w:sz w:val="20"/>
          <w:szCs w:val="20"/>
        </w:rPr>
        <w:t xml:space="preserve"> </w:t>
      </w:r>
      <w:r>
        <w:rPr>
          <w:rFonts w:ascii="Arial" w:hAnsi="Arial" w:cs="Arial"/>
          <w:sz w:val="20"/>
          <w:szCs w:val="20"/>
        </w:rPr>
        <w:t>Soxhlet</w:t>
      </w:r>
      <w:r>
        <w:rPr>
          <w:rFonts w:ascii="Arial" w:hAnsi="Arial" w:cs="Arial"/>
          <w:spacing w:val="58"/>
          <w:sz w:val="20"/>
          <w:szCs w:val="20"/>
        </w:rPr>
        <w:t xml:space="preserve"> </w:t>
      </w:r>
      <w:r>
        <w:rPr>
          <w:rFonts w:ascii="Arial" w:hAnsi="Arial" w:cs="Arial"/>
          <w:sz w:val="20"/>
          <w:szCs w:val="20"/>
        </w:rPr>
        <w:t>apparatus</w:t>
      </w:r>
      <w:r>
        <w:rPr>
          <w:rFonts w:ascii="Arial" w:hAnsi="Arial" w:cs="Arial"/>
          <w:spacing w:val="60"/>
          <w:sz w:val="20"/>
          <w:szCs w:val="20"/>
        </w:rPr>
        <w:t xml:space="preserve"> </w:t>
      </w:r>
      <w:r>
        <w:rPr>
          <w:rFonts w:ascii="Arial" w:hAnsi="Arial" w:cs="Arial"/>
          <w:sz w:val="20"/>
          <w:szCs w:val="20"/>
        </w:rPr>
        <w:t>and</w:t>
      </w:r>
      <w:r>
        <w:rPr>
          <w:rFonts w:ascii="Arial" w:hAnsi="Arial" w:cs="Arial"/>
          <w:spacing w:val="57"/>
          <w:sz w:val="20"/>
          <w:szCs w:val="20"/>
        </w:rPr>
        <w:t xml:space="preserve"> </w:t>
      </w:r>
      <w:r>
        <w:rPr>
          <w:rFonts w:ascii="Arial" w:hAnsi="Arial" w:cs="Arial"/>
          <w:sz w:val="20"/>
          <w:szCs w:val="20"/>
        </w:rPr>
        <w:t>gravimetric</w:t>
      </w:r>
      <w:r>
        <w:rPr>
          <w:rFonts w:ascii="Arial" w:hAnsi="Arial" w:cs="Arial"/>
          <w:spacing w:val="57"/>
          <w:sz w:val="20"/>
          <w:szCs w:val="20"/>
        </w:rPr>
        <w:t xml:space="preserve"> </w:t>
      </w:r>
      <w:r>
        <w:rPr>
          <w:rFonts w:ascii="Arial" w:hAnsi="Arial" w:cs="Arial"/>
          <w:sz w:val="20"/>
          <w:szCs w:val="20"/>
        </w:rPr>
        <w:t>methods</w:t>
      </w:r>
      <w:r>
        <w:rPr>
          <w:rFonts w:ascii="Arial" w:hAnsi="Arial" w:cs="Arial"/>
          <w:spacing w:val="59"/>
          <w:sz w:val="20"/>
          <w:szCs w:val="20"/>
        </w:rPr>
        <w:t xml:space="preserve"> </w:t>
      </w:r>
      <w:r>
        <w:rPr>
          <w:rFonts w:ascii="Arial" w:hAnsi="Arial" w:cs="Arial"/>
          <w:sz w:val="20"/>
          <w:szCs w:val="20"/>
        </w:rPr>
        <w:t>(with</w:t>
      </w:r>
      <w:r>
        <w:rPr>
          <w:rFonts w:ascii="Arial" w:hAnsi="Arial" w:cs="Arial"/>
          <w:spacing w:val="59"/>
          <w:sz w:val="20"/>
          <w:szCs w:val="20"/>
        </w:rPr>
        <w:t xml:space="preserve"> </w:t>
      </w:r>
      <w:r>
        <w:rPr>
          <w:rFonts w:ascii="Arial" w:hAnsi="Arial" w:cs="Arial"/>
          <w:sz w:val="20"/>
          <w:szCs w:val="20"/>
        </w:rPr>
        <w:t>the</w:t>
      </w:r>
      <w:r>
        <w:rPr>
          <w:rFonts w:ascii="Arial" w:hAnsi="Arial" w:cs="Arial"/>
          <w:spacing w:val="57"/>
          <w:sz w:val="20"/>
          <w:szCs w:val="20"/>
        </w:rPr>
        <w:t xml:space="preserve"> </w:t>
      </w:r>
      <w:r>
        <w:rPr>
          <w:rFonts w:ascii="Arial" w:hAnsi="Arial" w:cs="Arial"/>
          <w:sz w:val="20"/>
          <w:szCs w:val="20"/>
        </w:rPr>
        <w:t>help</w:t>
      </w:r>
      <w:r>
        <w:rPr>
          <w:rFonts w:ascii="Arial" w:hAnsi="Arial" w:cs="Arial"/>
          <w:spacing w:val="60"/>
          <w:sz w:val="20"/>
          <w:szCs w:val="20"/>
        </w:rPr>
        <w:t xml:space="preserve"> </w:t>
      </w:r>
      <w:r>
        <w:rPr>
          <w:rFonts w:ascii="Arial" w:hAnsi="Arial" w:cs="Arial"/>
          <w:sz w:val="20"/>
          <w:szCs w:val="20"/>
        </w:rPr>
        <w:t>of</w:t>
      </w:r>
      <w:r>
        <w:rPr>
          <w:rFonts w:ascii="Arial" w:hAnsi="Arial" w:cs="Arial"/>
          <w:spacing w:val="57"/>
          <w:sz w:val="20"/>
          <w:szCs w:val="20"/>
        </w:rPr>
        <w:t xml:space="preserve"> </w:t>
      </w:r>
      <w:r>
        <w:rPr>
          <w:rFonts w:ascii="Arial" w:hAnsi="Arial" w:cs="Arial"/>
          <w:sz w:val="20"/>
          <w:szCs w:val="20"/>
        </w:rPr>
        <w:t>muffle</w:t>
      </w:r>
      <w:r>
        <w:rPr>
          <w:rFonts w:ascii="Arial" w:hAnsi="Arial" w:cs="Arial"/>
          <w:spacing w:val="58"/>
          <w:sz w:val="20"/>
          <w:szCs w:val="20"/>
        </w:rPr>
        <w:t xml:space="preserve"> </w:t>
      </w:r>
      <w:r>
        <w:rPr>
          <w:rFonts w:ascii="Arial" w:hAnsi="Arial" w:cs="Arial"/>
          <w:spacing w:val="-2"/>
          <w:sz w:val="20"/>
          <w:szCs w:val="20"/>
        </w:rPr>
        <w:t>furnace)</w:t>
      </w:r>
      <w:r>
        <w:rPr>
          <w:rFonts w:ascii="Arial" w:hAnsi="Arial" w:cs="Arial"/>
          <w:sz w:val="20"/>
          <w:szCs w:val="20"/>
        </w:rPr>
        <w:t xml:space="preserve"> </w:t>
      </w:r>
      <w:r>
        <w:rPr>
          <w:rFonts w:ascii="Arial" w:hAnsi="Arial" w:cs="Arial"/>
          <w:spacing w:val="-2"/>
          <w:sz w:val="20"/>
          <w:szCs w:val="20"/>
        </w:rPr>
        <w:t>respectively.</w:t>
      </w:r>
    </w:p>
    <w:p w14:paraId="5B898CBA" w14:textId="77777777" w:rsidR="00FE548F" w:rsidRDefault="0007671A" w:rsidP="002915C3">
      <w:pPr>
        <w:tabs>
          <w:tab w:val="left" w:pos="1440"/>
        </w:tabs>
        <w:spacing w:line="480" w:lineRule="auto"/>
        <w:rPr>
          <w:rFonts w:ascii="Arial" w:hAnsi="Arial" w:cs="Arial"/>
          <w:b/>
          <w:bCs/>
          <w:iCs/>
          <w:sz w:val="22"/>
          <w:szCs w:val="22"/>
        </w:rPr>
      </w:pPr>
      <w:r>
        <w:rPr>
          <w:rFonts w:ascii="Arial" w:hAnsi="Arial" w:cs="Arial"/>
          <w:b/>
          <w:bCs/>
          <w:iCs/>
          <w:sz w:val="22"/>
          <w:szCs w:val="22"/>
        </w:rPr>
        <w:t>Fillet</w:t>
      </w:r>
      <w:r>
        <w:rPr>
          <w:rFonts w:ascii="Arial" w:hAnsi="Arial" w:cs="Arial"/>
          <w:b/>
          <w:bCs/>
          <w:iCs/>
          <w:spacing w:val="-1"/>
          <w:sz w:val="22"/>
          <w:szCs w:val="22"/>
        </w:rPr>
        <w:t xml:space="preserve"> </w:t>
      </w:r>
      <w:r>
        <w:rPr>
          <w:rFonts w:ascii="Arial" w:hAnsi="Arial" w:cs="Arial"/>
          <w:b/>
          <w:bCs/>
          <w:iCs/>
          <w:sz w:val="22"/>
          <w:szCs w:val="22"/>
        </w:rPr>
        <w:t xml:space="preserve">texture </w:t>
      </w:r>
      <w:r>
        <w:rPr>
          <w:rFonts w:ascii="Arial" w:hAnsi="Arial" w:cs="Arial"/>
          <w:b/>
          <w:bCs/>
          <w:iCs/>
          <w:spacing w:val="-2"/>
          <w:sz w:val="22"/>
          <w:szCs w:val="22"/>
        </w:rPr>
        <w:t>analysis</w:t>
      </w:r>
    </w:p>
    <w:p w14:paraId="46E8A9B7" w14:textId="77777777" w:rsidR="00FE548F" w:rsidRDefault="0007671A" w:rsidP="002915C3">
      <w:pPr>
        <w:spacing w:before="255" w:line="480" w:lineRule="auto"/>
        <w:jc w:val="both"/>
        <w:rPr>
          <w:rFonts w:ascii="Arial" w:hAnsi="Arial" w:cs="Arial"/>
          <w:sz w:val="20"/>
          <w:szCs w:val="20"/>
        </w:rPr>
      </w:pPr>
      <w:r>
        <w:rPr>
          <w:rFonts w:ascii="Arial" w:hAnsi="Arial" w:cs="Arial"/>
          <w:sz w:val="20"/>
          <w:szCs w:val="20"/>
        </w:rPr>
        <w:tab/>
        <w:t xml:space="preserve">For texture analysis, raw fillets were collected from the </w:t>
      </w:r>
      <w:proofErr w:type="spellStart"/>
      <w:r>
        <w:rPr>
          <w:rFonts w:ascii="Arial" w:hAnsi="Arial" w:cs="Arial"/>
          <w:sz w:val="20"/>
          <w:szCs w:val="20"/>
        </w:rPr>
        <w:t>dorsals</w:t>
      </w:r>
      <w:proofErr w:type="spellEnd"/>
      <w:r>
        <w:rPr>
          <w:rFonts w:ascii="Arial" w:hAnsi="Arial" w:cs="Arial"/>
          <w:sz w:val="20"/>
          <w:szCs w:val="20"/>
        </w:rPr>
        <w:t xml:space="preserve"> of each ten harvested fish (n=10</w:t>
      </w:r>
      <w:r>
        <w:rPr>
          <w:rFonts w:ascii="Arial" w:hAnsi="Arial" w:cs="Arial"/>
          <w:spacing w:val="15"/>
          <w:sz w:val="20"/>
          <w:szCs w:val="20"/>
        </w:rPr>
        <w:t xml:space="preserve"> </w:t>
      </w:r>
      <w:r>
        <w:rPr>
          <w:rFonts w:ascii="Arial" w:hAnsi="Arial" w:cs="Arial"/>
          <w:sz w:val="20"/>
          <w:szCs w:val="20"/>
        </w:rPr>
        <w:t>fish/pond</w:t>
      </w:r>
      <w:r>
        <w:rPr>
          <w:rFonts w:ascii="Arial" w:hAnsi="Arial" w:cs="Arial"/>
          <w:spacing w:val="16"/>
          <w:sz w:val="20"/>
          <w:szCs w:val="20"/>
        </w:rPr>
        <w:t xml:space="preserve"> </w:t>
      </w:r>
      <w:r>
        <w:rPr>
          <w:rFonts w:ascii="Arial" w:hAnsi="Arial" w:cs="Arial"/>
          <w:sz w:val="20"/>
          <w:szCs w:val="20"/>
        </w:rPr>
        <w:t>or</w:t>
      </w:r>
      <w:r>
        <w:rPr>
          <w:rFonts w:ascii="Arial" w:hAnsi="Arial" w:cs="Arial"/>
          <w:spacing w:val="15"/>
          <w:sz w:val="20"/>
          <w:szCs w:val="20"/>
        </w:rPr>
        <w:t xml:space="preserve"> </w:t>
      </w:r>
      <w:r>
        <w:rPr>
          <w:rFonts w:ascii="Arial" w:hAnsi="Arial" w:cs="Arial"/>
          <w:sz w:val="20"/>
          <w:szCs w:val="20"/>
        </w:rPr>
        <w:t>30</w:t>
      </w:r>
      <w:r>
        <w:rPr>
          <w:rFonts w:ascii="Arial" w:hAnsi="Arial" w:cs="Arial"/>
          <w:spacing w:val="15"/>
          <w:sz w:val="20"/>
          <w:szCs w:val="20"/>
        </w:rPr>
        <w:t xml:space="preserve"> </w:t>
      </w:r>
      <w:r>
        <w:rPr>
          <w:rFonts w:ascii="Arial" w:hAnsi="Arial" w:cs="Arial"/>
          <w:sz w:val="20"/>
          <w:szCs w:val="20"/>
        </w:rPr>
        <w:t>fish/treatment)</w:t>
      </w:r>
      <w:r>
        <w:rPr>
          <w:rFonts w:ascii="Arial" w:hAnsi="Arial" w:cs="Arial"/>
          <w:spacing w:val="19"/>
          <w:sz w:val="20"/>
          <w:szCs w:val="20"/>
        </w:rPr>
        <w:t>.</w:t>
      </w:r>
      <w:r>
        <w:rPr>
          <w:rFonts w:ascii="Arial" w:hAnsi="Arial" w:cs="Arial"/>
          <w:sz w:val="20"/>
          <w:szCs w:val="20"/>
        </w:rPr>
        <w:t xml:space="preserve"> The</w:t>
      </w:r>
      <w:r>
        <w:rPr>
          <w:rFonts w:ascii="Arial" w:hAnsi="Arial" w:cs="Arial"/>
          <w:spacing w:val="69"/>
          <w:sz w:val="20"/>
          <w:szCs w:val="20"/>
        </w:rPr>
        <w:t xml:space="preserve"> </w:t>
      </w:r>
      <w:r>
        <w:rPr>
          <w:rFonts w:ascii="Arial" w:hAnsi="Arial" w:cs="Arial"/>
          <w:sz w:val="20"/>
          <w:szCs w:val="20"/>
        </w:rPr>
        <w:t>textural</w:t>
      </w:r>
      <w:r>
        <w:rPr>
          <w:rFonts w:ascii="Arial" w:hAnsi="Arial" w:cs="Arial"/>
          <w:spacing w:val="71"/>
          <w:sz w:val="20"/>
          <w:szCs w:val="20"/>
        </w:rPr>
        <w:t xml:space="preserve"> </w:t>
      </w:r>
      <w:r>
        <w:rPr>
          <w:rFonts w:ascii="Arial" w:hAnsi="Arial" w:cs="Arial"/>
          <w:sz w:val="20"/>
          <w:szCs w:val="20"/>
        </w:rPr>
        <w:t>characteristics</w:t>
      </w:r>
      <w:r>
        <w:rPr>
          <w:rFonts w:ascii="Arial" w:hAnsi="Arial" w:cs="Arial"/>
          <w:spacing w:val="73"/>
          <w:sz w:val="20"/>
          <w:szCs w:val="20"/>
        </w:rPr>
        <w:t xml:space="preserve"> </w:t>
      </w:r>
      <w:r>
        <w:rPr>
          <w:rFonts w:ascii="Arial" w:hAnsi="Arial" w:cs="Arial"/>
          <w:sz w:val="20"/>
          <w:szCs w:val="20"/>
        </w:rPr>
        <w:t>were</w:t>
      </w:r>
      <w:r>
        <w:rPr>
          <w:rFonts w:ascii="Arial" w:hAnsi="Arial" w:cs="Arial"/>
          <w:spacing w:val="69"/>
          <w:sz w:val="20"/>
          <w:szCs w:val="20"/>
        </w:rPr>
        <w:t xml:space="preserve"> </w:t>
      </w:r>
      <w:r>
        <w:rPr>
          <w:rFonts w:ascii="Arial" w:hAnsi="Arial" w:cs="Arial"/>
          <w:sz w:val="20"/>
          <w:szCs w:val="20"/>
        </w:rPr>
        <w:t>measured</w:t>
      </w:r>
      <w:r>
        <w:rPr>
          <w:rFonts w:ascii="Arial" w:hAnsi="Arial" w:cs="Arial"/>
          <w:spacing w:val="70"/>
          <w:sz w:val="20"/>
          <w:szCs w:val="20"/>
        </w:rPr>
        <w:t xml:space="preserve"> </w:t>
      </w:r>
      <w:r>
        <w:rPr>
          <w:rFonts w:ascii="Arial" w:hAnsi="Arial" w:cs="Arial"/>
          <w:sz w:val="20"/>
          <w:szCs w:val="20"/>
        </w:rPr>
        <w:t>using</w:t>
      </w:r>
      <w:r>
        <w:rPr>
          <w:rFonts w:ascii="Arial" w:hAnsi="Arial" w:cs="Arial"/>
          <w:spacing w:val="68"/>
          <w:sz w:val="20"/>
          <w:szCs w:val="20"/>
        </w:rPr>
        <w:t xml:space="preserve"> </w:t>
      </w:r>
      <w:r>
        <w:rPr>
          <w:rFonts w:ascii="Arial" w:hAnsi="Arial" w:cs="Arial"/>
          <w:sz w:val="20"/>
          <w:szCs w:val="20"/>
        </w:rPr>
        <w:t>an</w:t>
      </w:r>
      <w:r>
        <w:rPr>
          <w:rFonts w:ascii="Arial" w:hAnsi="Arial" w:cs="Arial"/>
          <w:spacing w:val="72"/>
          <w:sz w:val="20"/>
          <w:szCs w:val="20"/>
        </w:rPr>
        <w:t xml:space="preserve"> </w:t>
      </w:r>
      <w:r>
        <w:rPr>
          <w:rFonts w:ascii="Arial" w:hAnsi="Arial" w:cs="Arial"/>
          <w:sz w:val="20"/>
          <w:szCs w:val="20"/>
        </w:rPr>
        <w:t>instrument</w:t>
      </w:r>
      <w:r>
        <w:rPr>
          <w:rFonts w:ascii="Arial" w:hAnsi="Arial" w:cs="Arial"/>
          <w:spacing w:val="71"/>
          <w:sz w:val="20"/>
          <w:szCs w:val="20"/>
        </w:rPr>
        <w:t xml:space="preserve"> </w:t>
      </w:r>
      <w:r>
        <w:rPr>
          <w:rFonts w:ascii="Arial" w:hAnsi="Arial" w:cs="Arial"/>
          <w:spacing w:val="-2"/>
          <w:sz w:val="20"/>
          <w:szCs w:val="20"/>
        </w:rPr>
        <w:t>called</w:t>
      </w:r>
      <w:r>
        <w:rPr>
          <w:rFonts w:ascii="Arial" w:hAnsi="Arial" w:cs="Arial"/>
          <w:sz w:val="20"/>
          <w:szCs w:val="20"/>
        </w:rPr>
        <w:t xml:space="preserve"> texture</w:t>
      </w:r>
      <w:r>
        <w:rPr>
          <w:rFonts w:ascii="Arial" w:hAnsi="Arial" w:cs="Arial"/>
          <w:spacing w:val="32"/>
          <w:sz w:val="20"/>
          <w:szCs w:val="20"/>
        </w:rPr>
        <w:t xml:space="preserve"> </w:t>
      </w:r>
      <w:r>
        <w:rPr>
          <w:rFonts w:ascii="Arial" w:hAnsi="Arial" w:cs="Arial"/>
          <w:sz w:val="20"/>
          <w:szCs w:val="20"/>
        </w:rPr>
        <w:t>analyser</w:t>
      </w:r>
      <w:r>
        <w:rPr>
          <w:rFonts w:ascii="Arial" w:hAnsi="Arial" w:cs="Arial"/>
          <w:spacing w:val="36"/>
          <w:sz w:val="20"/>
          <w:szCs w:val="20"/>
        </w:rPr>
        <w:t xml:space="preserve"> </w:t>
      </w:r>
      <w:r>
        <w:rPr>
          <w:rFonts w:ascii="Arial" w:hAnsi="Arial" w:cs="Arial"/>
          <w:sz w:val="20"/>
          <w:szCs w:val="20"/>
        </w:rPr>
        <w:t>(</w:t>
      </w:r>
      <w:proofErr w:type="spellStart"/>
      <w:r>
        <w:rPr>
          <w:rFonts w:ascii="Arial" w:hAnsi="Arial" w:cs="Arial"/>
          <w:sz w:val="20"/>
          <w:szCs w:val="20"/>
        </w:rPr>
        <w:t>Perten</w:t>
      </w:r>
      <w:proofErr w:type="spellEnd"/>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TVT-300XP</w:t>
      </w:r>
      <w:r>
        <w:rPr>
          <w:rFonts w:ascii="Arial" w:hAnsi="Arial" w:cs="Arial"/>
          <w:spacing w:val="36"/>
          <w:sz w:val="20"/>
          <w:szCs w:val="20"/>
        </w:rPr>
        <w:t xml:space="preserve"> </w:t>
      </w:r>
      <w:r>
        <w:rPr>
          <w:rFonts w:ascii="Arial" w:hAnsi="Arial" w:cs="Arial"/>
          <w:sz w:val="20"/>
          <w:szCs w:val="20"/>
        </w:rPr>
        <w:t>(H),</w:t>
      </w:r>
      <w:r>
        <w:rPr>
          <w:rFonts w:ascii="Arial" w:hAnsi="Arial" w:cs="Arial"/>
          <w:spacing w:val="36"/>
          <w:sz w:val="20"/>
          <w:szCs w:val="20"/>
        </w:rPr>
        <w:t xml:space="preserve"> </w:t>
      </w:r>
      <w:proofErr w:type="spellStart"/>
      <w:r>
        <w:rPr>
          <w:rFonts w:ascii="Arial" w:hAnsi="Arial" w:cs="Arial"/>
          <w:sz w:val="20"/>
          <w:szCs w:val="20"/>
        </w:rPr>
        <w:t>Perten</w:t>
      </w:r>
      <w:proofErr w:type="spellEnd"/>
      <w:r>
        <w:rPr>
          <w:rFonts w:ascii="Arial" w:hAnsi="Arial" w:cs="Arial"/>
          <w:spacing w:val="38"/>
          <w:sz w:val="20"/>
          <w:szCs w:val="20"/>
        </w:rPr>
        <w:t xml:space="preserve"> </w:t>
      </w:r>
      <w:r>
        <w:rPr>
          <w:rFonts w:ascii="Arial" w:hAnsi="Arial" w:cs="Arial"/>
          <w:sz w:val="20"/>
          <w:szCs w:val="20"/>
        </w:rPr>
        <w:t>Instruments</w:t>
      </w:r>
      <w:r>
        <w:rPr>
          <w:rFonts w:ascii="Arial" w:hAnsi="Arial" w:cs="Arial"/>
          <w:spacing w:val="36"/>
          <w:sz w:val="20"/>
          <w:szCs w:val="20"/>
        </w:rPr>
        <w:t xml:space="preserve"> </w:t>
      </w:r>
      <w:r>
        <w:rPr>
          <w:rFonts w:ascii="Arial" w:hAnsi="Arial" w:cs="Arial"/>
          <w:sz w:val="20"/>
          <w:szCs w:val="20"/>
        </w:rPr>
        <w:t>AB,</w:t>
      </w:r>
      <w:r>
        <w:rPr>
          <w:rFonts w:ascii="Arial" w:hAnsi="Arial" w:cs="Arial"/>
          <w:spacing w:val="36"/>
          <w:sz w:val="20"/>
          <w:szCs w:val="20"/>
        </w:rPr>
        <w:t xml:space="preserve"> </w:t>
      </w:r>
      <w:r>
        <w:rPr>
          <w:rFonts w:ascii="Arial" w:hAnsi="Arial" w:cs="Arial"/>
          <w:sz w:val="20"/>
          <w:szCs w:val="20"/>
        </w:rPr>
        <w:t>Sweden).</w:t>
      </w:r>
      <w:r>
        <w:rPr>
          <w:rFonts w:ascii="Arial" w:hAnsi="Arial" w:cs="Arial"/>
          <w:spacing w:val="36"/>
          <w:sz w:val="20"/>
          <w:szCs w:val="20"/>
        </w:rPr>
        <w:t xml:space="preserve"> </w:t>
      </w:r>
      <w:r>
        <w:rPr>
          <w:rFonts w:ascii="Arial" w:hAnsi="Arial" w:cs="Arial"/>
          <w:sz w:val="20"/>
          <w:szCs w:val="20"/>
        </w:rPr>
        <w:t>A</w:t>
      </w:r>
      <w:r>
        <w:rPr>
          <w:rFonts w:ascii="Arial" w:hAnsi="Arial" w:cs="Arial"/>
          <w:spacing w:val="13"/>
          <w:sz w:val="20"/>
          <w:szCs w:val="20"/>
        </w:rPr>
        <w:t xml:space="preserve"> </w:t>
      </w:r>
      <w:r>
        <w:rPr>
          <w:rFonts w:ascii="Arial" w:hAnsi="Arial" w:cs="Arial"/>
          <w:sz w:val="20"/>
          <w:szCs w:val="20"/>
        </w:rPr>
        <w:t>20</w:t>
      </w:r>
      <w:r>
        <w:rPr>
          <w:rFonts w:ascii="Arial" w:hAnsi="Arial" w:cs="Arial"/>
          <w:spacing w:val="16"/>
          <w:sz w:val="20"/>
          <w:szCs w:val="20"/>
        </w:rPr>
        <w:t xml:space="preserve"> </w:t>
      </w:r>
      <w:r>
        <w:rPr>
          <w:rFonts w:ascii="Arial" w:hAnsi="Arial" w:cs="Arial"/>
          <w:sz w:val="20"/>
          <w:szCs w:val="20"/>
        </w:rPr>
        <w:t>mm</w:t>
      </w:r>
      <w:r>
        <w:rPr>
          <w:rFonts w:ascii="Arial" w:hAnsi="Arial" w:cs="Arial"/>
          <w:spacing w:val="14"/>
          <w:sz w:val="20"/>
          <w:szCs w:val="20"/>
        </w:rPr>
        <w:t xml:space="preserve"> </w:t>
      </w:r>
      <w:r>
        <w:rPr>
          <w:rFonts w:ascii="Arial" w:hAnsi="Arial" w:cs="Arial"/>
          <w:sz w:val="20"/>
          <w:szCs w:val="20"/>
        </w:rPr>
        <w:t>cylindrical</w:t>
      </w:r>
      <w:r>
        <w:rPr>
          <w:rFonts w:ascii="Arial" w:hAnsi="Arial" w:cs="Arial"/>
          <w:spacing w:val="13"/>
          <w:sz w:val="20"/>
          <w:szCs w:val="20"/>
        </w:rPr>
        <w:t xml:space="preserve"> </w:t>
      </w:r>
      <w:r>
        <w:rPr>
          <w:rFonts w:ascii="Arial" w:hAnsi="Arial" w:cs="Arial"/>
          <w:sz w:val="20"/>
          <w:szCs w:val="20"/>
        </w:rPr>
        <w:t>probe</w:t>
      </w:r>
      <w:r>
        <w:rPr>
          <w:rFonts w:ascii="Arial" w:hAnsi="Arial" w:cs="Arial"/>
          <w:spacing w:val="15"/>
          <w:sz w:val="20"/>
          <w:szCs w:val="20"/>
        </w:rPr>
        <w:t xml:space="preserve"> was used in the machine </w:t>
      </w:r>
      <w:r>
        <w:rPr>
          <w:rFonts w:ascii="Arial" w:hAnsi="Arial" w:cs="Arial"/>
          <w:sz w:val="20"/>
          <w:szCs w:val="20"/>
        </w:rPr>
        <w:t>from</w:t>
      </w:r>
      <w:r>
        <w:rPr>
          <w:rFonts w:ascii="Arial" w:hAnsi="Arial" w:cs="Arial"/>
          <w:spacing w:val="13"/>
          <w:sz w:val="20"/>
          <w:szCs w:val="20"/>
        </w:rPr>
        <w:t xml:space="preserve"> </w:t>
      </w:r>
      <w:r>
        <w:rPr>
          <w:rFonts w:ascii="Arial" w:hAnsi="Arial" w:cs="Arial"/>
          <w:sz w:val="20"/>
          <w:szCs w:val="20"/>
        </w:rPr>
        <w:t>a</w:t>
      </w:r>
      <w:r>
        <w:rPr>
          <w:rFonts w:ascii="Arial" w:hAnsi="Arial" w:cs="Arial"/>
          <w:spacing w:val="15"/>
          <w:sz w:val="20"/>
          <w:szCs w:val="20"/>
        </w:rPr>
        <w:t xml:space="preserve"> </w:t>
      </w:r>
      <w:r>
        <w:rPr>
          <w:rFonts w:ascii="Arial" w:hAnsi="Arial" w:cs="Arial"/>
          <w:sz w:val="20"/>
          <w:szCs w:val="20"/>
        </w:rPr>
        <w:t>distance</w:t>
      </w:r>
      <w:r>
        <w:rPr>
          <w:rFonts w:ascii="Arial" w:hAnsi="Arial" w:cs="Arial"/>
          <w:spacing w:val="17"/>
          <w:sz w:val="20"/>
          <w:szCs w:val="20"/>
        </w:rPr>
        <w:t xml:space="preserve"> </w:t>
      </w:r>
      <w:r>
        <w:rPr>
          <w:rFonts w:ascii="Arial" w:hAnsi="Arial" w:cs="Arial"/>
          <w:sz w:val="20"/>
          <w:szCs w:val="20"/>
        </w:rPr>
        <w:t>of</w:t>
      </w:r>
      <w:r>
        <w:rPr>
          <w:rFonts w:ascii="Arial" w:hAnsi="Arial" w:cs="Arial"/>
          <w:spacing w:val="14"/>
          <w:sz w:val="20"/>
          <w:szCs w:val="20"/>
        </w:rPr>
        <w:t xml:space="preserve"> </w:t>
      </w:r>
      <w:r>
        <w:rPr>
          <w:rFonts w:ascii="Arial" w:hAnsi="Arial" w:cs="Arial"/>
          <w:sz w:val="20"/>
          <w:szCs w:val="20"/>
        </w:rPr>
        <w:t>5</w:t>
      </w:r>
      <w:r>
        <w:rPr>
          <w:rFonts w:ascii="Arial" w:hAnsi="Arial" w:cs="Arial"/>
          <w:spacing w:val="14"/>
          <w:sz w:val="20"/>
          <w:szCs w:val="20"/>
        </w:rPr>
        <w:t xml:space="preserve"> </w:t>
      </w:r>
      <w:r>
        <w:rPr>
          <w:rFonts w:ascii="Arial" w:hAnsi="Arial" w:cs="Arial"/>
          <w:sz w:val="20"/>
          <w:szCs w:val="20"/>
        </w:rPr>
        <w:t>cm</w:t>
      </w:r>
      <w:r>
        <w:rPr>
          <w:rFonts w:ascii="Arial" w:hAnsi="Arial" w:cs="Arial"/>
          <w:spacing w:val="17"/>
          <w:sz w:val="20"/>
          <w:szCs w:val="20"/>
        </w:rPr>
        <w:t xml:space="preserve"> </w:t>
      </w:r>
      <w:r>
        <w:rPr>
          <w:rFonts w:ascii="Arial" w:hAnsi="Arial" w:cs="Arial"/>
          <w:sz w:val="20"/>
          <w:szCs w:val="20"/>
        </w:rPr>
        <w:t>with</w:t>
      </w:r>
      <w:r>
        <w:rPr>
          <w:rFonts w:ascii="Arial" w:hAnsi="Arial" w:cs="Arial"/>
          <w:spacing w:val="14"/>
          <w:sz w:val="20"/>
          <w:szCs w:val="20"/>
        </w:rPr>
        <w:t xml:space="preserve"> </w:t>
      </w:r>
      <w:r>
        <w:rPr>
          <w:rFonts w:ascii="Arial" w:hAnsi="Arial" w:cs="Arial"/>
          <w:sz w:val="20"/>
          <w:szCs w:val="20"/>
        </w:rPr>
        <w:t>a</w:t>
      </w:r>
      <w:r>
        <w:rPr>
          <w:rFonts w:ascii="Arial" w:hAnsi="Arial" w:cs="Arial"/>
          <w:spacing w:val="13"/>
          <w:sz w:val="20"/>
          <w:szCs w:val="20"/>
        </w:rPr>
        <w:t xml:space="preserve"> </w:t>
      </w:r>
      <w:r>
        <w:rPr>
          <w:rFonts w:ascii="Arial" w:hAnsi="Arial" w:cs="Arial"/>
          <w:sz w:val="20"/>
          <w:szCs w:val="20"/>
        </w:rPr>
        <w:t>trigger</w:t>
      </w:r>
      <w:r>
        <w:rPr>
          <w:rFonts w:ascii="Arial" w:hAnsi="Arial" w:cs="Arial"/>
          <w:spacing w:val="16"/>
          <w:sz w:val="20"/>
          <w:szCs w:val="20"/>
        </w:rPr>
        <w:t xml:space="preserve"> </w:t>
      </w:r>
      <w:r>
        <w:rPr>
          <w:rFonts w:ascii="Arial" w:hAnsi="Arial" w:cs="Arial"/>
          <w:sz w:val="20"/>
          <w:szCs w:val="20"/>
        </w:rPr>
        <w:t>force</w:t>
      </w:r>
      <w:r>
        <w:rPr>
          <w:rFonts w:ascii="Arial" w:hAnsi="Arial" w:cs="Arial"/>
          <w:spacing w:val="13"/>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z w:val="20"/>
          <w:szCs w:val="20"/>
        </w:rPr>
        <w:t>0.05</w:t>
      </w:r>
      <w:r>
        <w:rPr>
          <w:rFonts w:ascii="Arial" w:hAnsi="Arial" w:cs="Arial"/>
          <w:spacing w:val="16"/>
          <w:sz w:val="20"/>
          <w:szCs w:val="20"/>
        </w:rPr>
        <w:t xml:space="preserve"> </w:t>
      </w:r>
      <w:r>
        <w:rPr>
          <w:rFonts w:ascii="Arial" w:hAnsi="Arial" w:cs="Arial"/>
          <w:sz w:val="20"/>
          <w:szCs w:val="20"/>
        </w:rPr>
        <w:t>N.</w:t>
      </w:r>
      <w:r>
        <w:rPr>
          <w:rFonts w:ascii="Arial" w:hAnsi="Arial" w:cs="Arial"/>
          <w:spacing w:val="15"/>
          <w:sz w:val="20"/>
          <w:szCs w:val="20"/>
        </w:rPr>
        <w:t xml:space="preserve"> </w:t>
      </w:r>
      <w:r>
        <w:rPr>
          <w:rFonts w:ascii="Arial" w:hAnsi="Arial" w:cs="Arial"/>
          <w:spacing w:val="-5"/>
          <w:sz w:val="20"/>
          <w:szCs w:val="20"/>
        </w:rPr>
        <w:t>The</w:t>
      </w:r>
      <w:r>
        <w:rPr>
          <w:rFonts w:ascii="Arial" w:hAnsi="Arial" w:cs="Arial"/>
          <w:sz w:val="20"/>
          <w:szCs w:val="20"/>
        </w:rPr>
        <w:t xml:space="preserve"> initial</w:t>
      </w:r>
      <w:r>
        <w:rPr>
          <w:rFonts w:ascii="Arial" w:hAnsi="Arial" w:cs="Arial"/>
          <w:spacing w:val="35"/>
          <w:sz w:val="20"/>
          <w:szCs w:val="20"/>
        </w:rPr>
        <w:t xml:space="preserve"> </w:t>
      </w:r>
      <w:r>
        <w:rPr>
          <w:rFonts w:ascii="Arial" w:hAnsi="Arial" w:cs="Arial"/>
          <w:sz w:val="20"/>
          <w:szCs w:val="20"/>
        </w:rPr>
        <w:t>speed</w:t>
      </w:r>
      <w:r>
        <w:rPr>
          <w:rFonts w:ascii="Arial" w:hAnsi="Arial" w:cs="Arial"/>
          <w:spacing w:val="37"/>
          <w:sz w:val="20"/>
          <w:szCs w:val="20"/>
        </w:rPr>
        <w:t xml:space="preserve"> </w:t>
      </w:r>
      <w:r>
        <w:rPr>
          <w:rFonts w:ascii="Arial" w:hAnsi="Arial" w:cs="Arial"/>
          <w:sz w:val="20"/>
          <w:szCs w:val="20"/>
        </w:rPr>
        <w:t>and the</w:t>
      </w:r>
      <w:r>
        <w:rPr>
          <w:rFonts w:ascii="Arial" w:hAnsi="Arial" w:cs="Arial"/>
          <w:spacing w:val="37"/>
          <w:sz w:val="20"/>
          <w:szCs w:val="20"/>
        </w:rPr>
        <w:t xml:space="preserve"> </w:t>
      </w:r>
      <w:r>
        <w:rPr>
          <w:rFonts w:ascii="Arial" w:hAnsi="Arial" w:cs="Arial"/>
          <w:sz w:val="20"/>
          <w:szCs w:val="20"/>
        </w:rPr>
        <w:t>test</w:t>
      </w:r>
      <w:r>
        <w:rPr>
          <w:rFonts w:ascii="Arial" w:hAnsi="Arial" w:cs="Arial"/>
          <w:spacing w:val="37"/>
          <w:sz w:val="20"/>
          <w:szCs w:val="20"/>
        </w:rPr>
        <w:t xml:space="preserve"> </w:t>
      </w:r>
      <w:r>
        <w:rPr>
          <w:rFonts w:ascii="Arial" w:hAnsi="Arial" w:cs="Arial"/>
          <w:sz w:val="20"/>
          <w:szCs w:val="20"/>
        </w:rPr>
        <w:t>speed</w:t>
      </w:r>
      <w:r>
        <w:rPr>
          <w:rFonts w:ascii="Arial" w:hAnsi="Arial" w:cs="Arial"/>
          <w:spacing w:val="39"/>
          <w:sz w:val="20"/>
          <w:szCs w:val="20"/>
        </w:rPr>
        <w:t xml:space="preserve"> </w:t>
      </w:r>
      <w:r>
        <w:rPr>
          <w:rFonts w:ascii="Arial" w:hAnsi="Arial" w:cs="Arial"/>
          <w:sz w:val="20"/>
          <w:szCs w:val="20"/>
        </w:rPr>
        <w:t>were</w:t>
      </w:r>
      <w:r>
        <w:rPr>
          <w:rFonts w:ascii="Arial" w:hAnsi="Arial" w:cs="Arial"/>
          <w:spacing w:val="36"/>
          <w:sz w:val="20"/>
          <w:szCs w:val="20"/>
        </w:rPr>
        <w:t xml:space="preserve"> </w:t>
      </w:r>
      <w:r>
        <w:rPr>
          <w:rFonts w:ascii="Arial" w:hAnsi="Arial" w:cs="Arial"/>
          <w:sz w:val="20"/>
          <w:szCs w:val="20"/>
        </w:rPr>
        <w:t>maintained</w:t>
      </w:r>
      <w:r>
        <w:rPr>
          <w:rFonts w:ascii="Arial" w:hAnsi="Arial" w:cs="Arial"/>
          <w:spacing w:val="39"/>
          <w:sz w:val="20"/>
          <w:szCs w:val="20"/>
        </w:rPr>
        <w:t xml:space="preserve"> </w:t>
      </w:r>
      <w:r>
        <w:rPr>
          <w:rFonts w:ascii="Arial" w:hAnsi="Arial" w:cs="Arial"/>
          <w:sz w:val="20"/>
          <w:szCs w:val="20"/>
        </w:rPr>
        <w:t>at</w:t>
      </w:r>
      <w:r>
        <w:rPr>
          <w:rFonts w:ascii="Arial" w:hAnsi="Arial" w:cs="Arial"/>
          <w:spacing w:val="37"/>
          <w:sz w:val="20"/>
          <w:szCs w:val="20"/>
        </w:rPr>
        <w:t xml:space="preserve"> </w:t>
      </w:r>
      <w:r>
        <w:rPr>
          <w:rFonts w:ascii="Arial" w:hAnsi="Arial" w:cs="Arial"/>
          <w:sz w:val="20"/>
          <w:szCs w:val="20"/>
        </w:rPr>
        <w:t>0.5</w:t>
      </w:r>
      <w:r>
        <w:rPr>
          <w:rFonts w:ascii="Arial" w:hAnsi="Arial" w:cs="Arial"/>
          <w:spacing w:val="38"/>
          <w:sz w:val="20"/>
          <w:szCs w:val="20"/>
        </w:rPr>
        <w:t xml:space="preserve"> </w:t>
      </w:r>
      <w:r>
        <w:rPr>
          <w:rFonts w:ascii="Arial" w:hAnsi="Arial" w:cs="Arial"/>
          <w:sz w:val="20"/>
          <w:szCs w:val="20"/>
        </w:rPr>
        <w:t>mm/s.</w:t>
      </w:r>
      <w:r>
        <w:rPr>
          <w:rFonts w:ascii="Arial" w:hAnsi="Arial" w:cs="Arial"/>
          <w:spacing w:val="37"/>
          <w:sz w:val="20"/>
          <w:szCs w:val="20"/>
        </w:rPr>
        <w:t xml:space="preserve"> </w:t>
      </w:r>
      <w:r>
        <w:rPr>
          <w:rFonts w:ascii="Arial" w:hAnsi="Arial" w:cs="Arial"/>
          <w:sz w:val="20"/>
          <w:szCs w:val="20"/>
        </w:rPr>
        <w:t>The</w:t>
      </w:r>
      <w:r>
        <w:rPr>
          <w:rFonts w:ascii="Arial" w:hAnsi="Arial" w:cs="Arial"/>
          <w:spacing w:val="35"/>
          <w:sz w:val="20"/>
          <w:szCs w:val="20"/>
        </w:rPr>
        <w:t xml:space="preserve"> </w:t>
      </w:r>
      <w:r>
        <w:rPr>
          <w:rFonts w:ascii="Arial" w:hAnsi="Arial" w:cs="Arial"/>
          <w:sz w:val="20"/>
          <w:szCs w:val="20"/>
        </w:rPr>
        <w:t>sample</w:t>
      </w:r>
      <w:r>
        <w:rPr>
          <w:rFonts w:ascii="Arial" w:hAnsi="Arial" w:cs="Arial"/>
          <w:spacing w:val="36"/>
          <w:sz w:val="20"/>
          <w:szCs w:val="20"/>
        </w:rPr>
        <w:t xml:space="preserve"> </w:t>
      </w:r>
      <w:r>
        <w:rPr>
          <w:rFonts w:ascii="Arial" w:hAnsi="Arial" w:cs="Arial"/>
          <w:sz w:val="20"/>
          <w:szCs w:val="20"/>
        </w:rPr>
        <w:t>height</w:t>
      </w:r>
      <w:r>
        <w:rPr>
          <w:rFonts w:ascii="Arial" w:hAnsi="Arial" w:cs="Arial"/>
          <w:spacing w:val="37"/>
          <w:sz w:val="20"/>
          <w:szCs w:val="20"/>
        </w:rPr>
        <w:t xml:space="preserve"> </w:t>
      </w:r>
      <w:r>
        <w:rPr>
          <w:rFonts w:ascii="Arial" w:hAnsi="Arial" w:cs="Arial"/>
          <w:sz w:val="20"/>
          <w:szCs w:val="20"/>
        </w:rPr>
        <w:t>and</w:t>
      </w:r>
      <w:r>
        <w:rPr>
          <w:rFonts w:ascii="Arial" w:hAnsi="Arial" w:cs="Arial"/>
          <w:spacing w:val="38"/>
          <w:sz w:val="20"/>
          <w:szCs w:val="20"/>
        </w:rPr>
        <w:t xml:space="preserve"> </w:t>
      </w:r>
      <w:r>
        <w:rPr>
          <w:rFonts w:ascii="Arial" w:hAnsi="Arial" w:cs="Arial"/>
          <w:spacing w:val="-2"/>
          <w:sz w:val="20"/>
          <w:szCs w:val="20"/>
        </w:rPr>
        <w:t>starting</w:t>
      </w:r>
      <w:r>
        <w:rPr>
          <w:rFonts w:ascii="Arial" w:hAnsi="Arial" w:cs="Arial"/>
          <w:sz w:val="20"/>
          <w:szCs w:val="20"/>
        </w:rPr>
        <w:t xml:space="preserve"> distance</w:t>
      </w:r>
      <w:r>
        <w:rPr>
          <w:rFonts w:ascii="Arial" w:hAnsi="Arial" w:cs="Arial"/>
          <w:spacing w:val="24"/>
          <w:sz w:val="20"/>
          <w:szCs w:val="20"/>
        </w:rPr>
        <w:t xml:space="preserve"> </w:t>
      </w:r>
      <w:r>
        <w:rPr>
          <w:rFonts w:ascii="Arial" w:hAnsi="Arial" w:cs="Arial"/>
          <w:sz w:val="20"/>
          <w:szCs w:val="20"/>
        </w:rPr>
        <w:t>from</w:t>
      </w:r>
      <w:r>
        <w:rPr>
          <w:rFonts w:ascii="Arial" w:hAnsi="Arial" w:cs="Arial"/>
          <w:spacing w:val="29"/>
          <w:sz w:val="20"/>
          <w:szCs w:val="20"/>
        </w:rPr>
        <w:t xml:space="preserve"> </w:t>
      </w:r>
      <w:r>
        <w:rPr>
          <w:rFonts w:ascii="Arial" w:hAnsi="Arial" w:cs="Arial"/>
          <w:sz w:val="20"/>
          <w:szCs w:val="20"/>
        </w:rPr>
        <w:t>the</w:t>
      </w:r>
      <w:r>
        <w:rPr>
          <w:rFonts w:ascii="Arial" w:hAnsi="Arial" w:cs="Arial"/>
          <w:spacing w:val="27"/>
          <w:sz w:val="20"/>
          <w:szCs w:val="20"/>
        </w:rPr>
        <w:t xml:space="preserve"> </w:t>
      </w:r>
      <w:r>
        <w:rPr>
          <w:rFonts w:ascii="Arial" w:hAnsi="Arial" w:cs="Arial"/>
          <w:sz w:val="20"/>
          <w:szCs w:val="20"/>
        </w:rPr>
        <w:t>sample</w:t>
      </w:r>
      <w:r>
        <w:rPr>
          <w:rFonts w:ascii="Arial" w:hAnsi="Arial" w:cs="Arial"/>
          <w:spacing w:val="27"/>
          <w:sz w:val="20"/>
          <w:szCs w:val="20"/>
        </w:rPr>
        <w:t xml:space="preserve"> </w:t>
      </w:r>
      <w:r>
        <w:rPr>
          <w:rFonts w:ascii="Arial" w:hAnsi="Arial" w:cs="Arial"/>
          <w:sz w:val="20"/>
          <w:szCs w:val="20"/>
        </w:rPr>
        <w:t>were</w:t>
      </w:r>
      <w:r>
        <w:rPr>
          <w:rFonts w:ascii="Arial" w:hAnsi="Arial" w:cs="Arial"/>
          <w:spacing w:val="27"/>
          <w:sz w:val="20"/>
          <w:szCs w:val="20"/>
        </w:rPr>
        <w:t xml:space="preserve"> </w:t>
      </w:r>
      <w:r>
        <w:rPr>
          <w:rFonts w:ascii="Arial" w:hAnsi="Arial" w:cs="Arial"/>
          <w:sz w:val="20"/>
          <w:szCs w:val="20"/>
        </w:rPr>
        <w:t>set</w:t>
      </w:r>
      <w:r>
        <w:rPr>
          <w:rFonts w:ascii="Arial" w:hAnsi="Arial" w:cs="Arial"/>
          <w:spacing w:val="28"/>
          <w:sz w:val="20"/>
          <w:szCs w:val="20"/>
        </w:rPr>
        <w:t xml:space="preserve"> </w:t>
      </w:r>
      <w:r>
        <w:rPr>
          <w:rFonts w:ascii="Arial" w:hAnsi="Arial" w:cs="Arial"/>
          <w:sz w:val="20"/>
          <w:szCs w:val="20"/>
        </w:rPr>
        <w:t>at</w:t>
      </w:r>
      <w:r>
        <w:rPr>
          <w:rFonts w:ascii="Arial" w:hAnsi="Arial" w:cs="Arial"/>
          <w:spacing w:val="29"/>
          <w:sz w:val="20"/>
          <w:szCs w:val="20"/>
        </w:rPr>
        <w:t xml:space="preserve"> </w:t>
      </w:r>
      <w:r>
        <w:rPr>
          <w:rFonts w:ascii="Arial" w:hAnsi="Arial" w:cs="Arial"/>
          <w:sz w:val="20"/>
          <w:szCs w:val="20"/>
        </w:rPr>
        <w:t>5</w:t>
      </w:r>
      <w:r>
        <w:rPr>
          <w:rFonts w:ascii="Arial" w:hAnsi="Arial" w:cs="Arial"/>
          <w:spacing w:val="28"/>
          <w:sz w:val="20"/>
          <w:szCs w:val="20"/>
        </w:rPr>
        <w:t xml:space="preserve"> </w:t>
      </w:r>
      <w:r>
        <w:rPr>
          <w:rFonts w:ascii="Arial" w:hAnsi="Arial" w:cs="Arial"/>
          <w:sz w:val="20"/>
          <w:szCs w:val="20"/>
        </w:rPr>
        <w:t>mm</w:t>
      </w:r>
      <w:r>
        <w:rPr>
          <w:rFonts w:ascii="Arial" w:hAnsi="Arial" w:cs="Arial"/>
          <w:spacing w:val="28"/>
          <w:sz w:val="20"/>
          <w:szCs w:val="20"/>
        </w:rPr>
        <w:t xml:space="preserve"> </w:t>
      </w:r>
      <w:r>
        <w:rPr>
          <w:rFonts w:ascii="Arial" w:hAnsi="Arial" w:cs="Arial"/>
          <w:sz w:val="20"/>
          <w:szCs w:val="20"/>
        </w:rPr>
        <w:t>and</w:t>
      </w:r>
      <w:r>
        <w:rPr>
          <w:rFonts w:ascii="Arial" w:hAnsi="Arial" w:cs="Arial"/>
          <w:spacing w:val="30"/>
          <w:sz w:val="20"/>
          <w:szCs w:val="20"/>
        </w:rPr>
        <w:t xml:space="preserve"> </w:t>
      </w:r>
      <w:r>
        <w:rPr>
          <w:rFonts w:ascii="Arial" w:hAnsi="Arial" w:cs="Arial"/>
          <w:sz w:val="20"/>
          <w:szCs w:val="20"/>
        </w:rPr>
        <w:t>3.8</w:t>
      </w:r>
      <w:r>
        <w:rPr>
          <w:rFonts w:ascii="Arial" w:hAnsi="Arial" w:cs="Arial"/>
          <w:spacing w:val="27"/>
          <w:sz w:val="20"/>
          <w:szCs w:val="20"/>
        </w:rPr>
        <w:t xml:space="preserve"> </w:t>
      </w:r>
      <w:r>
        <w:rPr>
          <w:rFonts w:ascii="Arial" w:hAnsi="Arial" w:cs="Arial"/>
          <w:sz w:val="20"/>
          <w:szCs w:val="20"/>
        </w:rPr>
        <w:t>m</w:t>
      </w:r>
      <w:r>
        <w:rPr>
          <w:rFonts w:ascii="Arial" w:hAnsi="Arial" w:cs="Arial"/>
          <w:spacing w:val="28"/>
          <w:sz w:val="20"/>
          <w:szCs w:val="20"/>
        </w:rPr>
        <w:t xml:space="preserve"> </w:t>
      </w:r>
      <w:r>
        <w:rPr>
          <w:rFonts w:ascii="Arial" w:hAnsi="Arial" w:cs="Arial"/>
          <w:sz w:val="20"/>
          <w:szCs w:val="20"/>
        </w:rPr>
        <w:t>respectively.</w:t>
      </w:r>
      <w:r>
        <w:rPr>
          <w:rFonts w:ascii="Arial" w:hAnsi="Arial" w:cs="Arial"/>
          <w:spacing w:val="30"/>
          <w:sz w:val="20"/>
          <w:szCs w:val="20"/>
        </w:rPr>
        <w:t xml:space="preserve"> </w:t>
      </w:r>
      <w:r>
        <w:rPr>
          <w:rFonts w:ascii="Arial" w:hAnsi="Arial" w:cs="Arial"/>
          <w:sz w:val="20"/>
          <w:szCs w:val="20"/>
        </w:rPr>
        <w:t>A</w:t>
      </w:r>
      <w:r>
        <w:rPr>
          <w:rFonts w:ascii="Arial" w:hAnsi="Arial" w:cs="Arial"/>
          <w:spacing w:val="27"/>
          <w:sz w:val="20"/>
          <w:szCs w:val="20"/>
        </w:rPr>
        <w:t xml:space="preserve"> </w:t>
      </w:r>
      <w:r>
        <w:rPr>
          <w:rFonts w:ascii="Arial" w:hAnsi="Arial" w:cs="Arial"/>
          <w:sz w:val="20"/>
          <w:szCs w:val="20"/>
        </w:rPr>
        <w:t>two-bite</w:t>
      </w:r>
      <w:r>
        <w:rPr>
          <w:rFonts w:ascii="Arial" w:hAnsi="Arial" w:cs="Arial"/>
          <w:spacing w:val="27"/>
          <w:sz w:val="20"/>
          <w:szCs w:val="20"/>
        </w:rPr>
        <w:t xml:space="preserve"> </w:t>
      </w:r>
      <w:r>
        <w:rPr>
          <w:rFonts w:ascii="Arial" w:hAnsi="Arial" w:cs="Arial"/>
          <w:sz w:val="20"/>
          <w:szCs w:val="20"/>
        </w:rPr>
        <w:t>test</w:t>
      </w:r>
      <w:r>
        <w:rPr>
          <w:rFonts w:ascii="Arial" w:hAnsi="Arial" w:cs="Arial"/>
          <w:spacing w:val="28"/>
          <w:sz w:val="20"/>
          <w:szCs w:val="20"/>
        </w:rPr>
        <w:t xml:space="preserve"> </w:t>
      </w:r>
      <w:r>
        <w:rPr>
          <w:rFonts w:ascii="Arial" w:hAnsi="Arial" w:cs="Arial"/>
          <w:spacing w:val="-5"/>
          <w:sz w:val="20"/>
          <w:szCs w:val="20"/>
        </w:rPr>
        <w:t>was</w:t>
      </w:r>
      <w:r>
        <w:rPr>
          <w:rFonts w:ascii="Arial" w:hAnsi="Arial" w:cs="Arial"/>
          <w:sz w:val="20"/>
          <w:szCs w:val="20"/>
        </w:rPr>
        <w:t xml:space="preserve"> carried</w:t>
      </w:r>
      <w:r>
        <w:rPr>
          <w:rFonts w:ascii="Arial" w:hAnsi="Arial" w:cs="Arial"/>
          <w:spacing w:val="13"/>
          <w:sz w:val="20"/>
          <w:szCs w:val="20"/>
        </w:rPr>
        <w:t xml:space="preserve"> </w:t>
      </w:r>
      <w:r>
        <w:rPr>
          <w:rFonts w:ascii="Arial" w:hAnsi="Arial" w:cs="Arial"/>
          <w:sz w:val="20"/>
          <w:szCs w:val="20"/>
        </w:rPr>
        <w:t>out</w:t>
      </w:r>
      <w:r>
        <w:rPr>
          <w:rFonts w:ascii="Arial" w:hAnsi="Arial" w:cs="Arial"/>
          <w:spacing w:val="14"/>
          <w:sz w:val="20"/>
          <w:szCs w:val="20"/>
        </w:rPr>
        <w:t xml:space="preserve"> </w:t>
      </w:r>
      <w:r>
        <w:rPr>
          <w:rFonts w:ascii="Arial" w:hAnsi="Arial" w:cs="Arial"/>
          <w:sz w:val="20"/>
          <w:szCs w:val="20"/>
        </w:rPr>
        <w:t>to</w:t>
      </w:r>
      <w:r>
        <w:rPr>
          <w:rFonts w:ascii="Arial" w:hAnsi="Arial" w:cs="Arial"/>
          <w:spacing w:val="13"/>
          <w:sz w:val="20"/>
          <w:szCs w:val="20"/>
        </w:rPr>
        <w:t xml:space="preserve"> </w:t>
      </w:r>
      <w:r>
        <w:rPr>
          <w:rFonts w:ascii="Arial" w:hAnsi="Arial" w:cs="Arial"/>
          <w:sz w:val="20"/>
          <w:szCs w:val="20"/>
        </w:rPr>
        <w:t>analyse</w:t>
      </w:r>
      <w:r>
        <w:rPr>
          <w:rFonts w:ascii="Arial" w:hAnsi="Arial" w:cs="Arial"/>
          <w:spacing w:val="14"/>
          <w:sz w:val="20"/>
          <w:szCs w:val="20"/>
        </w:rPr>
        <w:t xml:space="preserve"> </w:t>
      </w:r>
      <w:r>
        <w:rPr>
          <w:rFonts w:ascii="Arial" w:hAnsi="Arial" w:cs="Arial"/>
          <w:sz w:val="20"/>
          <w:szCs w:val="20"/>
        </w:rPr>
        <w:t>the</w:t>
      </w:r>
      <w:r>
        <w:rPr>
          <w:rFonts w:ascii="Arial" w:hAnsi="Arial" w:cs="Arial"/>
          <w:spacing w:val="13"/>
          <w:sz w:val="20"/>
          <w:szCs w:val="20"/>
        </w:rPr>
        <w:t xml:space="preserve"> </w:t>
      </w:r>
      <w:r>
        <w:rPr>
          <w:rFonts w:ascii="Arial" w:hAnsi="Arial" w:cs="Arial"/>
          <w:sz w:val="20"/>
          <w:szCs w:val="20"/>
        </w:rPr>
        <w:t>cohesiveness,</w:t>
      </w:r>
      <w:r>
        <w:rPr>
          <w:rFonts w:ascii="Arial" w:hAnsi="Arial" w:cs="Arial"/>
          <w:spacing w:val="13"/>
          <w:sz w:val="20"/>
          <w:szCs w:val="20"/>
        </w:rPr>
        <w:t xml:space="preserve"> </w:t>
      </w:r>
      <w:r>
        <w:rPr>
          <w:rFonts w:ascii="Arial" w:hAnsi="Arial" w:cs="Arial"/>
          <w:sz w:val="20"/>
          <w:szCs w:val="20"/>
        </w:rPr>
        <w:t>hardness,</w:t>
      </w:r>
      <w:r>
        <w:rPr>
          <w:rFonts w:ascii="Arial" w:hAnsi="Arial" w:cs="Arial"/>
          <w:spacing w:val="15"/>
          <w:sz w:val="20"/>
          <w:szCs w:val="20"/>
        </w:rPr>
        <w:t xml:space="preserve"> </w:t>
      </w:r>
      <w:r>
        <w:rPr>
          <w:rFonts w:ascii="Arial" w:hAnsi="Arial" w:cs="Arial"/>
          <w:sz w:val="20"/>
          <w:szCs w:val="20"/>
        </w:rPr>
        <w:t>adhesiveness,</w:t>
      </w:r>
      <w:r>
        <w:rPr>
          <w:rFonts w:ascii="Arial" w:hAnsi="Arial" w:cs="Arial"/>
          <w:spacing w:val="13"/>
          <w:sz w:val="20"/>
          <w:szCs w:val="20"/>
        </w:rPr>
        <w:t xml:space="preserve"> </w:t>
      </w:r>
      <w:r>
        <w:rPr>
          <w:rFonts w:ascii="Arial" w:hAnsi="Arial" w:cs="Arial"/>
          <w:sz w:val="20"/>
          <w:szCs w:val="20"/>
        </w:rPr>
        <w:t>springiness,</w:t>
      </w:r>
      <w:r>
        <w:rPr>
          <w:rFonts w:ascii="Arial" w:hAnsi="Arial" w:cs="Arial"/>
          <w:spacing w:val="13"/>
          <w:sz w:val="20"/>
          <w:szCs w:val="20"/>
        </w:rPr>
        <w:t xml:space="preserve"> </w:t>
      </w:r>
      <w:r>
        <w:rPr>
          <w:rFonts w:ascii="Arial" w:hAnsi="Arial" w:cs="Arial"/>
          <w:sz w:val="20"/>
          <w:szCs w:val="20"/>
        </w:rPr>
        <w:t>gumminess</w:t>
      </w:r>
      <w:r>
        <w:rPr>
          <w:rFonts w:ascii="Arial" w:hAnsi="Arial" w:cs="Arial"/>
          <w:spacing w:val="16"/>
          <w:sz w:val="20"/>
          <w:szCs w:val="20"/>
        </w:rPr>
        <w:t xml:space="preserve"> </w:t>
      </w:r>
      <w:r>
        <w:rPr>
          <w:rFonts w:ascii="Arial" w:hAnsi="Arial" w:cs="Arial"/>
          <w:spacing w:val="-5"/>
          <w:sz w:val="20"/>
          <w:szCs w:val="20"/>
        </w:rPr>
        <w:t>and</w:t>
      </w:r>
      <w:r>
        <w:rPr>
          <w:rFonts w:ascii="Arial" w:hAnsi="Arial" w:cs="Arial"/>
          <w:sz w:val="20"/>
          <w:szCs w:val="20"/>
        </w:rPr>
        <w:t xml:space="preserve"> chewiness</w:t>
      </w:r>
      <w:r>
        <w:rPr>
          <w:rFonts w:ascii="Arial" w:hAnsi="Arial" w:cs="Arial"/>
          <w:spacing w:val="6"/>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fillets.</w:t>
      </w:r>
      <w:r>
        <w:rPr>
          <w:rFonts w:ascii="Arial" w:hAnsi="Arial" w:cs="Arial"/>
          <w:spacing w:val="9"/>
          <w:sz w:val="20"/>
          <w:szCs w:val="20"/>
        </w:rPr>
        <w:t xml:space="preserve"> </w:t>
      </w:r>
      <w:r>
        <w:rPr>
          <w:rFonts w:ascii="Arial" w:hAnsi="Arial" w:cs="Arial"/>
          <w:sz w:val="20"/>
          <w:szCs w:val="20"/>
        </w:rPr>
        <w:t>Five</w:t>
      </w:r>
      <w:r>
        <w:rPr>
          <w:rFonts w:ascii="Arial" w:hAnsi="Arial" w:cs="Arial"/>
          <w:spacing w:val="5"/>
          <w:sz w:val="20"/>
          <w:szCs w:val="20"/>
        </w:rPr>
        <w:t xml:space="preserve"> </w:t>
      </w:r>
      <w:r>
        <w:rPr>
          <w:rFonts w:ascii="Arial" w:hAnsi="Arial" w:cs="Arial"/>
          <w:sz w:val="20"/>
          <w:szCs w:val="20"/>
        </w:rPr>
        <w:t>measurements</w:t>
      </w:r>
      <w:r>
        <w:rPr>
          <w:rFonts w:ascii="Arial" w:hAnsi="Arial" w:cs="Arial"/>
          <w:spacing w:val="7"/>
          <w:sz w:val="20"/>
          <w:szCs w:val="20"/>
        </w:rPr>
        <w:t xml:space="preserve"> </w:t>
      </w:r>
      <w:r>
        <w:rPr>
          <w:rFonts w:ascii="Arial" w:hAnsi="Arial" w:cs="Arial"/>
          <w:sz w:val="20"/>
          <w:szCs w:val="20"/>
        </w:rPr>
        <w:t>were</w:t>
      </w:r>
      <w:r>
        <w:rPr>
          <w:rFonts w:ascii="Arial" w:hAnsi="Arial" w:cs="Arial"/>
          <w:spacing w:val="7"/>
          <w:sz w:val="20"/>
          <w:szCs w:val="20"/>
        </w:rPr>
        <w:t xml:space="preserve"> </w:t>
      </w:r>
      <w:r>
        <w:rPr>
          <w:rFonts w:ascii="Arial" w:hAnsi="Arial" w:cs="Arial"/>
          <w:sz w:val="20"/>
          <w:szCs w:val="20"/>
        </w:rPr>
        <w:t>performed</w:t>
      </w:r>
      <w:r>
        <w:rPr>
          <w:rFonts w:ascii="Arial" w:hAnsi="Arial" w:cs="Arial"/>
          <w:spacing w:val="6"/>
          <w:sz w:val="20"/>
          <w:szCs w:val="20"/>
        </w:rPr>
        <w:t xml:space="preserve"> </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each</w:t>
      </w:r>
      <w:r>
        <w:rPr>
          <w:rFonts w:ascii="Arial" w:hAnsi="Arial" w:cs="Arial"/>
          <w:spacing w:val="5"/>
          <w:sz w:val="20"/>
          <w:szCs w:val="20"/>
        </w:rPr>
        <w:t xml:space="preserve"> </w:t>
      </w:r>
      <w:r>
        <w:rPr>
          <w:rFonts w:ascii="Arial" w:hAnsi="Arial" w:cs="Arial"/>
          <w:sz w:val="20"/>
          <w:szCs w:val="20"/>
        </w:rPr>
        <w:t>sample</w:t>
      </w:r>
      <w:r>
        <w:rPr>
          <w:rFonts w:ascii="Arial" w:hAnsi="Arial" w:cs="Arial"/>
          <w:spacing w:val="6"/>
          <w:sz w:val="20"/>
          <w:szCs w:val="20"/>
        </w:rPr>
        <w:t xml:space="preserve"> </w:t>
      </w:r>
      <w:r>
        <w:rPr>
          <w:rFonts w:ascii="Arial" w:hAnsi="Arial" w:cs="Arial"/>
          <w:sz w:val="20"/>
          <w:szCs w:val="20"/>
        </w:rPr>
        <w:t>size</w:t>
      </w:r>
      <w:r>
        <w:rPr>
          <w:rFonts w:ascii="Arial" w:hAnsi="Arial" w:cs="Arial"/>
          <w:spacing w:val="5"/>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5</w:t>
      </w:r>
      <w:r>
        <w:rPr>
          <w:rFonts w:ascii="Arial" w:hAnsi="Arial" w:cs="Arial"/>
          <w:spacing w:val="5"/>
          <w:sz w:val="20"/>
          <w:szCs w:val="20"/>
        </w:rPr>
        <w:t xml:space="preserve"> </w:t>
      </w:r>
      <w:r>
        <w:rPr>
          <w:rFonts w:ascii="Arial" w:hAnsi="Arial" w:cs="Arial"/>
          <w:sz w:val="20"/>
          <w:szCs w:val="20"/>
        </w:rPr>
        <w:t>x</w:t>
      </w:r>
      <w:r>
        <w:rPr>
          <w:rFonts w:ascii="Arial" w:hAnsi="Arial" w:cs="Arial"/>
          <w:spacing w:val="9"/>
          <w:sz w:val="20"/>
          <w:szCs w:val="20"/>
        </w:rPr>
        <w:t xml:space="preserve"> </w:t>
      </w:r>
      <w:r>
        <w:rPr>
          <w:rFonts w:ascii="Arial" w:hAnsi="Arial" w:cs="Arial"/>
          <w:sz w:val="20"/>
          <w:szCs w:val="20"/>
        </w:rPr>
        <w:t>5</w:t>
      </w:r>
      <w:r>
        <w:rPr>
          <w:rFonts w:ascii="Arial" w:hAnsi="Arial" w:cs="Arial"/>
          <w:spacing w:val="9"/>
          <w:sz w:val="20"/>
          <w:szCs w:val="20"/>
        </w:rPr>
        <w:t xml:space="preserve"> </w:t>
      </w:r>
      <w:r>
        <w:rPr>
          <w:rFonts w:ascii="Arial" w:hAnsi="Arial" w:cs="Arial"/>
          <w:spacing w:val="-5"/>
          <w:sz w:val="20"/>
          <w:szCs w:val="20"/>
        </w:rPr>
        <w:t>cm</w:t>
      </w:r>
      <w:r>
        <w:rPr>
          <w:rFonts w:ascii="Arial" w:hAnsi="Arial" w:cs="Arial"/>
          <w:sz w:val="20"/>
          <w:szCs w:val="20"/>
        </w:rPr>
        <w:t xml:space="preserve"> (</w:t>
      </w:r>
      <w:proofErr w:type="spellStart"/>
      <w:r>
        <w:rPr>
          <w:rFonts w:ascii="Arial" w:hAnsi="Arial" w:cs="Arial"/>
          <w:sz w:val="20"/>
          <w:szCs w:val="20"/>
        </w:rPr>
        <w:t>dia</w:t>
      </w:r>
      <w:proofErr w:type="spellEnd"/>
      <w:r>
        <w:rPr>
          <w:rFonts w:ascii="Arial" w:hAnsi="Arial" w:cs="Arial"/>
          <w:spacing w:val="-2"/>
          <w:sz w:val="20"/>
          <w:szCs w:val="20"/>
        </w:rPr>
        <w:t xml:space="preserve"> </w:t>
      </w:r>
      <w:r>
        <w:rPr>
          <w:rFonts w:ascii="Arial" w:hAnsi="Arial" w:cs="Arial"/>
          <w:sz w:val="20"/>
          <w:szCs w:val="20"/>
        </w:rPr>
        <w:t>x</w:t>
      </w:r>
      <w:r>
        <w:rPr>
          <w:rFonts w:ascii="Arial" w:hAnsi="Arial" w:cs="Arial"/>
          <w:spacing w:val="2"/>
          <w:sz w:val="20"/>
          <w:szCs w:val="20"/>
        </w:rPr>
        <w:t xml:space="preserve"> </w:t>
      </w:r>
      <w:r>
        <w:rPr>
          <w:rFonts w:ascii="Arial" w:hAnsi="Arial" w:cs="Arial"/>
          <w:spacing w:val="-2"/>
          <w:sz w:val="20"/>
          <w:szCs w:val="20"/>
        </w:rPr>
        <w:t>length).</w:t>
      </w:r>
    </w:p>
    <w:p w14:paraId="7BA179AE" w14:textId="77777777" w:rsidR="00FE548F" w:rsidRDefault="0007671A" w:rsidP="002915C3">
      <w:pPr>
        <w:tabs>
          <w:tab w:val="left" w:pos="1440"/>
        </w:tabs>
        <w:spacing w:before="274" w:line="480" w:lineRule="auto"/>
        <w:rPr>
          <w:rFonts w:ascii="Arial" w:hAnsi="Arial" w:cs="Arial"/>
          <w:b/>
          <w:bCs/>
          <w:iCs/>
          <w:sz w:val="22"/>
          <w:szCs w:val="22"/>
        </w:rPr>
      </w:pPr>
      <w:r>
        <w:rPr>
          <w:rFonts w:ascii="Arial" w:hAnsi="Arial" w:cs="Arial"/>
          <w:b/>
          <w:bCs/>
          <w:iCs/>
          <w:sz w:val="22"/>
          <w:szCs w:val="22"/>
        </w:rPr>
        <w:t>Fatty</w:t>
      </w:r>
      <w:r>
        <w:rPr>
          <w:rFonts w:ascii="Arial" w:hAnsi="Arial" w:cs="Arial"/>
          <w:b/>
          <w:bCs/>
          <w:iCs/>
          <w:spacing w:val="-1"/>
          <w:sz w:val="22"/>
          <w:szCs w:val="22"/>
        </w:rPr>
        <w:t xml:space="preserve"> </w:t>
      </w:r>
      <w:r>
        <w:rPr>
          <w:rFonts w:ascii="Arial" w:hAnsi="Arial" w:cs="Arial"/>
          <w:b/>
          <w:bCs/>
          <w:iCs/>
          <w:sz w:val="22"/>
          <w:szCs w:val="22"/>
        </w:rPr>
        <w:t xml:space="preserve">acid </w:t>
      </w:r>
      <w:r>
        <w:rPr>
          <w:rFonts w:ascii="Arial" w:hAnsi="Arial" w:cs="Arial"/>
          <w:b/>
          <w:bCs/>
          <w:iCs/>
          <w:spacing w:val="-2"/>
          <w:sz w:val="22"/>
          <w:szCs w:val="22"/>
        </w:rPr>
        <w:t>analysis</w:t>
      </w:r>
    </w:p>
    <w:p w14:paraId="7CC61599" w14:textId="77777777" w:rsidR="00FE548F" w:rsidRDefault="0007671A" w:rsidP="002915C3">
      <w:pPr>
        <w:spacing w:before="275" w:line="480" w:lineRule="auto"/>
        <w:jc w:val="both"/>
        <w:rPr>
          <w:rFonts w:ascii="Arial" w:hAnsi="Arial" w:cs="Arial"/>
          <w:sz w:val="20"/>
          <w:szCs w:val="20"/>
        </w:rPr>
      </w:pPr>
      <w:r>
        <w:rPr>
          <w:rFonts w:ascii="Arial" w:hAnsi="Arial" w:cs="Arial"/>
          <w:sz w:val="20"/>
          <w:szCs w:val="20"/>
        </w:rPr>
        <w:lastRenderedPageBreak/>
        <w:tab/>
        <w:t>Lipids from</w:t>
      </w:r>
      <w:r>
        <w:rPr>
          <w:rFonts w:ascii="Arial" w:hAnsi="Arial" w:cs="Arial"/>
          <w:spacing w:val="76"/>
          <w:sz w:val="20"/>
          <w:szCs w:val="20"/>
        </w:rPr>
        <w:t xml:space="preserve"> </w:t>
      </w:r>
      <w:r>
        <w:rPr>
          <w:rFonts w:ascii="Arial" w:hAnsi="Arial" w:cs="Arial"/>
          <w:sz w:val="20"/>
          <w:szCs w:val="20"/>
        </w:rPr>
        <w:t>the</w:t>
      </w:r>
      <w:r>
        <w:rPr>
          <w:rFonts w:ascii="Arial" w:hAnsi="Arial" w:cs="Arial"/>
          <w:spacing w:val="75"/>
          <w:sz w:val="20"/>
          <w:szCs w:val="20"/>
        </w:rPr>
        <w:t xml:space="preserve"> </w:t>
      </w:r>
      <w:r>
        <w:rPr>
          <w:rFonts w:ascii="Arial" w:hAnsi="Arial" w:cs="Arial"/>
          <w:sz w:val="20"/>
          <w:szCs w:val="20"/>
        </w:rPr>
        <w:t>muscle</w:t>
      </w:r>
      <w:r>
        <w:rPr>
          <w:rFonts w:ascii="Arial" w:hAnsi="Arial" w:cs="Arial"/>
          <w:spacing w:val="75"/>
          <w:sz w:val="20"/>
          <w:szCs w:val="20"/>
        </w:rPr>
        <w:t xml:space="preserve"> </w:t>
      </w:r>
      <w:r>
        <w:rPr>
          <w:rFonts w:ascii="Arial" w:hAnsi="Arial" w:cs="Arial"/>
          <w:sz w:val="20"/>
          <w:szCs w:val="20"/>
        </w:rPr>
        <w:t>samples</w:t>
      </w:r>
      <w:r>
        <w:rPr>
          <w:rFonts w:ascii="Arial" w:hAnsi="Arial" w:cs="Arial"/>
          <w:spacing w:val="78"/>
          <w:sz w:val="20"/>
          <w:szCs w:val="20"/>
        </w:rPr>
        <w:t xml:space="preserve"> </w:t>
      </w:r>
      <w:r>
        <w:rPr>
          <w:rFonts w:ascii="Arial" w:hAnsi="Arial" w:cs="Arial"/>
          <w:sz w:val="20"/>
          <w:szCs w:val="20"/>
        </w:rPr>
        <w:t>of</w:t>
      </w:r>
      <w:r>
        <w:rPr>
          <w:rFonts w:ascii="Arial" w:hAnsi="Arial" w:cs="Arial"/>
          <w:spacing w:val="75"/>
          <w:sz w:val="20"/>
          <w:szCs w:val="20"/>
        </w:rPr>
        <w:t xml:space="preserve"> </w:t>
      </w:r>
      <w:r>
        <w:rPr>
          <w:rFonts w:ascii="Arial" w:hAnsi="Arial" w:cs="Arial"/>
          <w:sz w:val="20"/>
          <w:szCs w:val="20"/>
        </w:rPr>
        <w:t>fish</w:t>
      </w:r>
      <w:r>
        <w:rPr>
          <w:rFonts w:ascii="Arial" w:hAnsi="Arial" w:cs="Arial"/>
          <w:spacing w:val="79"/>
          <w:sz w:val="20"/>
          <w:szCs w:val="20"/>
        </w:rPr>
        <w:t xml:space="preserve"> </w:t>
      </w:r>
      <w:r>
        <w:rPr>
          <w:rFonts w:ascii="Arial" w:hAnsi="Arial" w:cs="Arial"/>
          <w:sz w:val="20"/>
          <w:szCs w:val="20"/>
        </w:rPr>
        <w:t>were</w:t>
      </w:r>
      <w:r>
        <w:rPr>
          <w:rFonts w:ascii="Arial" w:hAnsi="Arial" w:cs="Arial"/>
          <w:spacing w:val="74"/>
          <w:sz w:val="20"/>
          <w:szCs w:val="20"/>
        </w:rPr>
        <w:t xml:space="preserve"> </w:t>
      </w:r>
      <w:r>
        <w:rPr>
          <w:rFonts w:ascii="Arial" w:hAnsi="Arial" w:cs="Arial"/>
          <w:sz w:val="20"/>
          <w:szCs w:val="20"/>
        </w:rPr>
        <w:t>extracted</w:t>
      </w:r>
      <w:r>
        <w:rPr>
          <w:rFonts w:ascii="Arial" w:hAnsi="Arial" w:cs="Arial"/>
          <w:spacing w:val="79"/>
          <w:sz w:val="20"/>
          <w:szCs w:val="20"/>
        </w:rPr>
        <w:t xml:space="preserve"> </w:t>
      </w:r>
      <w:r>
        <w:rPr>
          <w:rFonts w:ascii="Arial" w:hAnsi="Arial" w:cs="Arial"/>
          <w:sz w:val="20"/>
          <w:szCs w:val="20"/>
        </w:rPr>
        <w:t>(n=5</w:t>
      </w:r>
      <w:r>
        <w:rPr>
          <w:rFonts w:ascii="Arial" w:hAnsi="Arial" w:cs="Arial"/>
          <w:spacing w:val="78"/>
          <w:sz w:val="20"/>
          <w:szCs w:val="20"/>
        </w:rPr>
        <w:t xml:space="preserve"> </w:t>
      </w:r>
      <w:r>
        <w:rPr>
          <w:rFonts w:ascii="Arial" w:hAnsi="Arial" w:cs="Arial"/>
          <w:sz w:val="20"/>
          <w:szCs w:val="20"/>
        </w:rPr>
        <w:t>fish/pond</w:t>
      </w:r>
      <w:r>
        <w:rPr>
          <w:rFonts w:ascii="Arial" w:hAnsi="Arial" w:cs="Arial"/>
          <w:spacing w:val="77"/>
          <w:sz w:val="20"/>
          <w:szCs w:val="20"/>
        </w:rPr>
        <w:t xml:space="preserve"> </w:t>
      </w:r>
      <w:r>
        <w:rPr>
          <w:rFonts w:ascii="Arial" w:hAnsi="Arial" w:cs="Arial"/>
          <w:sz w:val="20"/>
          <w:szCs w:val="20"/>
        </w:rPr>
        <w:t>or</w:t>
      </w:r>
      <w:r>
        <w:rPr>
          <w:rFonts w:ascii="Arial" w:hAnsi="Arial" w:cs="Arial"/>
          <w:spacing w:val="76"/>
          <w:sz w:val="20"/>
          <w:szCs w:val="20"/>
        </w:rPr>
        <w:t xml:space="preserve"> </w:t>
      </w:r>
      <w:r>
        <w:rPr>
          <w:rFonts w:ascii="Arial" w:hAnsi="Arial" w:cs="Arial"/>
          <w:spacing w:val="-5"/>
          <w:sz w:val="20"/>
          <w:szCs w:val="20"/>
        </w:rPr>
        <w:t>15</w:t>
      </w:r>
      <w:r>
        <w:rPr>
          <w:rFonts w:ascii="Arial" w:hAnsi="Arial" w:cs="Arial"/>
          <w:sz w:val="20"/>
          <w:szCs w:val="20"/>
        </w:rPr>
        <w:t xml:space="preserve"> fish/treatment)</w:t>
      </w:r>
      <w:r>
        <w:rPr>
          <w:rFonts w:ascii="Arial" w:hAnsi="Arial" w:cs="Arial"/>
          <w:spacing w:val="5"/>
          <w:sz w:val="20"/>
          <w:szCs w:val="20"/>
        </w:rPr>
        <w:t xml:space="preserve"> </w:t>
      </w:r>
      <w:r>
        <w:rPr>
          <w:rFonts w:ascii="Arial" w:hAnsi="Arial" w:cs="Arial"/>
          <w:sz w:val="20"/>
          <w:szCs w:val="20"/>
        </w:rPr>
        <w:t>by</w:t>
      </w:r>
      <w:r>
        <w:rPr>
          <w:rFonts w:ascii="Arial" w:hAnsi="Arial" w:cs="Arial"/>
          <w:spacing w:val="-5"/>
          <w:sz w:val="20"/>
          <w:szCs w:val="20"/>
        </w:rPr>
        <w:t xml:space="preserve"> </w:t>
      </w:r>
      <w:hyperlink r:id="rId9">
        <w:r>
          <w:rPr>
            <w:rFonts w:ascii="Arial" w:hAnsi="Arial" w:cs="Arial"/>
            <w:sz w:val="20"/>
            <w:szCs w:val="20"/>
          </w:rPr>
          <w:t>homogenization</w:t>
        </w:r>
      </w:hyperlink>
      <w:r>
        <w:rPr>
          <w:rFonts w:ascii="Arial" w:hAnsi="Arial" w:cs="Arial"/>
          <w:spacing w:val="1"/>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finely</w:t>
      </w:r>
      <w:r>
        <w:rPr>
          <w:rFonts w:ascii="Arial" w:hAnsi="Arial" w:cs="Arial"/>
          <w:spacing w:val="4"/>
          <w:sz w:val="20"/>
          <w:szCs w:val="20"/>
        </w:rPr>
        <w:t xml:space="preserve"> </w:t>
      </w:r>
      <w:r>
        <w:rPr>
          <w:rFonts w:ascii="Arial" w:hAnsi="Arial" w:cs="Arial"/>
          <w:sz w:val="20"/>
          <w:szCs w:val="20"/>
        </w:rPr>
        <w:t>ground</w:t>
      </w:r>
      <w:r>
        <w:rPr>
          <w:rFonts w:ascii="Arial" w:hAnsi="Arial" w:cs="Arial"/>
          <w:spacing w:val="6"/>
          <w:sz w:val="20"/>
          <w:szCs w:val="20"/>
        </w:rPr>
        <w:t xml:space="preserve"> </w:t>
      </w:r>
      <w:r>
        <w:rPr>
          <w:rFonts w:ascii="Arial" w:hAnsi="Arial" w:cs="Arial"/>
          <w:sz w:val="20"/>
          <w:szCs w:val="20"/>
        </w:rPr>
        <w:t>0.5</w:t>
      </w:r>
      <w:r>
        <w:rPr>
          <w:rFonts w:ascii="Arial" w:hAnsi="Arial" w:cs="Arial"/>
          <w:spacing w:val="-10"/>
          <w:sz w:val="20"/>
          <w:szCs w:val="20"/>
        </w:rPr>
        <w:t xml:space="preserve"> </w:t>
      </w:r>
      <w:r>
        <w:rPr>
          <w:rFonts w:ascii="Arial" w:hAnsi="Arial" w:cs="Arial"/>
          <w:sz w:val="20"/>
          <w:szCs w:val="20"/>
        </w:rPr>
        <w:t>g</w:t>
      </w:r>
      <w:r>
        <w:rPr>
          <w:rFonts w:ascii="Arial" w:hAnsi="Arial" w:cs="Arial"/>
          <w:spacing w:val="4"/>
          <w:sz w:val="20"/>
          <w:szCs w:val="20"/>
        </w:rPr>
        <w:t xml:space="preserve"> </w:t>
      </w:r>
      <w:r>
        <w:rPr>
          <w:rFonts w:ascii="Arial" w:hAnsi="Arial" w:cs="Arial"/>
          <w:sz w:val="20"/>
          <w:szCs w:val="20"/>
        </w:rPr>
        <w:t>of</w:t>
      </w:r>
      <w:r>
        <w:rPr>
          <w:rFonts w:ascii="Arial" w:hAnsi="Arial" w:cs="Arial"/>
          <w:spacing w:val="8"/>
          <w:sz w:val="20"/>
          <w:szCs w:val="20"/>
        </w:rPr>
        <w:t xml:space="preserve"> </w:t>
      </w:r>
      <w:r>
        <w:rPr>
          <w:rFonts w:ascii="Arial" w:hAnsi="Arial" w:cs="Arial"/>
          <w:sz w:val="20"/>
          <w:szCs w:val="20"/>
        </w:rPr>
        <w:t>samples</w:t>
      </w:r>
      <w:r>
        <w:rPr>
          <w:rFonts w:ascii="Arial" w:hAnsi="Arial" w:cs="Arial"/>
          <w:spacing w:val="10"/>
          <w:sz w:val="20"/>
          <w:szCs w:val="20"/>
        </w:rPr>
        <w:t xml:space="preserve"> </w:t>
      </w:r>
      <w:r>
        <w:rPr>
          <w:rFonts w:ascii="Arial" w:hAnsi="Arial" w:cs="Arial"/>
          <w:sz w:val="20"/>
          <w:szCs w:val="20"/>
        </w:rPr>
        <w:t>in</w:t>
      </w:r>
      <w:r>
        <w:rPr>
          <w:rFonts w:ascii="Arial" w:hAnsi="Arial" w:cs="Arial"/>
          <w:spacing w:val="9"/>
          <w:sz w:val="20"/>
          <w:szCs w:val="20"/>
        </w:rPr>
        <w:t xml:space="preserve"> </w:t>
      </w:r>
      <w:r>
        <w:rPr>
          <w:rFonts w:ascii="Arial" w:hAnsi="Arial" w:cs="Arial"/>
          <w:spacing w:val="-2"/>
          <w:sz w:val="20"/>
          <w:szCs w:val="20"/>
        </w:rPr>
        <w:t>chloroform– menthol</w:t>
      </w:r>
      <w:r>
        <w:rPr>
          <w:rFonts w:ascii="Arial" w:hAnsi="Arial" w:cs="Arial"/>
          <w:sz w:val="20"/>
          <w:szCs w:val="20"/>
        </w:rPr>
        <w:t xml:space="preserve"> (2:1,</w:t>
      </w:r>
      <w:r>
        <w:rPr>
          <w:rFonts w:ascii="Arial" w:hAnsi="Arial" w:cs="Arial"/>
          <w:spacing w:val="27"/>
          <w:sz w:val="20"/>
          <w:szCs w:val="20"/>
        </w:rPr>
        <w:t xml:space="preserve"> </w:t>
      </w:r>
      <w:r>
        <w:rPr>
          <w:rFonts w:ascii="Arial" w:hAnsi="Arial" w:cs="Arial"/>
          <w:sz w:val="20"/>
          <w:szCs w:val="20"/>
        </w:rPr>
        <w:t>v/v)</w:t>
      </w:r>
      <w:r>
        <w:rPr>
          <w:rFonts w:ascii="Arial" w:hAnsi="Arial" w:cs="Arial"/>
          <w:spacing w:val="30"/>
          <w:sz w:val="20"/>
          <w:szCs w:val="20"/>
        </w:rPr>
        <w:t xml:space="preserve"> </w:t>
      </w:r>
      <w:r>
        <w:rPr>
          <w:rFonts w:ascii="Arial" w:hAnsi="Arial" w:cs="Arial"/>
          <w:sz w:val="20"/>
          <w:szCs w:val="20"/>
        </w:rPr>
        <w:t>which</w:t>
      </w:r>
      <w:r>
        <w:rPr>
          <w:rFonts w:ascii="Arial" w:hAnsi="Arial" w:cs="Arial"/>
          <w:spacing w:val="30"/>
          <w:sz w:val="20"/>
          <w:szCs w:val="20"/>
        </w:rPr>
        <w:t xml:space="preserve"> </w:t>
      </w:r>
      <w:r>
        <w:rPr>
          <w:rFonts w:ascii="Arial" w:hAnsi="Arial" w:cs="Arial"/>
          <w:sz w:val="20"/>
          <w:szCs w:val="20"/>
        </w:rPr>
        <w:t>contains</w:t>
      </w:r>
      <w:r>
        <w:rPr>
          <w:rFonts w:ascii="Arial" w:hAnsi="Arial" w:cs="Arial"/>
          <w:spacing w:val="32"/>
          <w:sz w:val="20"/>
          <w:szCs w:val="20"/>
        </w:rPr>
        <w:t xml:space="preserve"> </w:t>
      </w:r>
      <w:r>
        <w:rPr>
          <w:rFonts w:ascii="Arial" w:hAnsi="Arial" w:cs="Arial"/>
          <w:sz w:val="20"/>
          <w:szCs w:val="20"/>
        </w:rPr>
        <w:t>0.01</w:t>
      </w:r>
      <w:r>
        <w:rPr>
          <w:rFonts w:ascii="Arial" w:hAnsi="Arial" w:cs="Arial"/>
          <w:spacing w:val="31"/>
          <w:sz w:val="20"/>
          <w:szCs w:val="20"/>
        </w:rPr>
        <w:t xml:space="preserve"> </w:t>
      </w:r>
      <w:r>
        <w:rPr>
          <w:rFonts w:ascii="Arial" w:hAnsi="Arial" w:cs="Arial"/>
          <w:sz w:val="20"/>
          <w:szCs w:val="20"/>
        </w:rPr>
        <w:t>%</w:t>
      </w:r>
      <w:r>
        <w:rPr>
          <w:rFonts w:ascii="Arial" w:hAnsi="Arial" w:cs="Arial"/>
          <w:spacing w:val="31"/>
          <w:sz w:val="20"/>
          <w:szCs w:val="20"/>
        </w:rPr>
        <w:t xml:space="preserve"> </w:t>
      </w:r>
      <w:r>
        <w:rPr>
          <w:rFonts w:ascii="Arial" w:hAnsi="Arial" w:cs="Arial"/>
          <w:sz w:val="20"/>
          <w:szCs w:val="20"/>
        </w:rPr>
        <w:t>butylated</w:t>
      </w:r>
      <w:r>
        <w:rPr>
          <w:rFonts w:ascii="Arial" w:hAnsi="Arial" w:cs="Arial"/>
          <w:spacing w:val="29"/>
          <w:sz w:val="20"/>
          <w:szCs w:val="20"/>
        </w:rPr>
        <w:t xml:space="preserve"> </w:t>
      </w:r>
      <w:r>
        <w:rPr>
          <w:rFonts w:ascii="Arial" w:hAnsi="Arial" w:cs="Arial"/>
          <w:sz w:val="20"/>
          <w:szCs w:val="20"/>
        </w:rPr>
        <w:t>hydroxytoluene</w:t>
      </w:r>
      <w:r>
        <w:rPr>
          <w:rFonts w:ascii="Arial" w:hAnsi="Arial" w:cs="Arial"/>
          <w:spacing w:val="32"/>
          <w:sz w:val="20"/>
          <w:szCs w:val="20"/>
        </w:rPr>
        <w:t xml:space="preserve"> </w:t>
      </w:r>
      <w:r>
        <w:rPr>
          <w:rFonts w:ascii="Arial" w:hAnsi="Arial" w:cs="Arial"/>
          <w:sz w:val="20"/>
          <w:szCs w:val="20"/>
        </w:rPr>
        <w:t>(BHT)</w:t>
      </w:r>
      <w:r>
        <w:rPr>
          <w:rFonts w:ascii="Arial" w:hAnsi="Arial" w:cs="Arial"/>
          <w:spacing w:val="31"/>
          <w:sz w:val="20"/>
          <w:szCs w:val="20"/>
        </w:rPr>
        <w:t xml:space="preserve"> </w:t>
      </w:r>
      <w:r>
        <w:rPr>
          <w:rFonts w:ascii="Arial" w:hAnsi="Arial" w:cs="Arial"/>
          <w:sz w:val="20"/>
          <w:szCs w:val="20"/>
        </w:rPr>
        <w:t>as</w:t>
      </w:r>
      <w:r>
        <w:rPr>
          <w:rFonts w:ascii="Arial" w:hAnsi="Arial" w:cs="Arial"/>
          <w:spacing w:val="33"/>
          <w:sz w:val="20"/>
          <w:szCs w:val="20"/>
        </w:rPr>
        <w:t xml:space="preserve"> </w:t>
      </w:r>
      <w:r>
        <w:rPr>
          <w:rFonts w:ascii="Arial" w:hAnsi="Arial" w:cs="Arial"/>
          <w:sz w:val="20"/>
          <w:szCs w:val="20"/>
        </w:rPr>
        <w:t>antioxidant</w:t>
      </w:r>
      <w:r>
        <w:rPr>
          <w:rFonts w:ascii="Arial" w:hAnsi="Arial" w:cs="Arial"/>
          <w:spacing w:val="29"/>
          <w:sz w:val="20"/>
          <w:szCs w:val="20"/>
        </w:rPr>
        <w:t xml:space="preserve"> </w:t>
      </w:r>
      <w:r>
        <w:rPr>
          <w:rFonts w:ascii="Arial" w:hAnsi="Arial" w:cs="Arial"/>
          <w:sz w:val="20"/>
          <w:szCs w:val="20"/>
        </w:rPr>
        <w:t>and</w:t>
      </w:r>
      <w:r>
        <w:rPr>
          <w:rFonts w:ascii="Arial" w:hAnsi="Arial" w:cs="Arial"/>
          <w:spacing w:val="30"/>
          <w:sz w:val="20"/>
          <w:szCs w:val="20"/>
        </w:rPr>
        <w:t xml:space="preserve"> </w:t>
      </w:r>
      <w:r>
        <w:rPr>
          <w:rFonts w:ascii="Arial" w:hAnsi="Arial" w:cs="Arial"/>
          <w:spacing w:val="-4"/>
          <w:sz w:val="20"/>
          <w:szCs w:val="20"/>
        </w:rPr>
        <w:t>cold</w:t>
      </w:r>
      <w:r>
        <w:rPr>
          <w:rFonts w:ascii="Arial" w:hAnsi="Arial" w:cs="Arial"/>
          <w:sz w:val="20"/>
          <w:szCs w:val="20"/>
        </w:rPr>
        <w:t xml:space="preserve"> isotonic</w:t>
      </w:r>
      <w:r>
        <w:rPr>
          <w:rFonts w:ascii="Arial" w:hAnsi="Arial" w:cs="Arial"/>
          <w:spacing w:val="29"/>
          <w:sz w:val="20"/>
          <w:szCs w:val="20"/>
        </w:rPr>
        <w:t xml:space="preserve"> </w:t>
      </w:r>
      <w:r>
        <w:rPr>
          <w:rFonts w:ascii="Arial" w:hAnsi="Arial" w:cs="Arial"/>
          <w:sz w:val="20"/>
          <w:szCs w:val="20"/>
        </w:rPr>
        <w:t>saline,</w:t>
      </w:r>
      <w:r>
        <w:rPr>
          <w:rFonts w:ascii="Arial" w:hAnsi="Arial" w:cs="Arial"/>
          <w:spacing w:val="32"/>
          <w:sz w:val="20"/>
          <w:szCs w:val="20"/>
        </w:rPr>
        <w:t xml:space="preserve"> </w:t>
      </w:r>
      <w:r>
        <w:rPr>
          <w:rFonts w:ascii="Arial" w:hAnsi="Arial" w:cs="Arial"/>
          <w:sz w:val="20"/>
          <w:szCs w:val="20"/>
        </w:rPr>
        <w:t>0.9</w:t>
      </w:r>
      <w:r>
        <w:rPr>
          <w:rFonts w:ascii="Arial" w:hAnsi="Arial" w:cs="Arial"/>
          <w:spacing w:val="33"/>
          <w:sz w:val="20"/>
          <w:szCs w:val="20"/>
        </w:rPr>
        <w:t xml:space="preserve"> </w:t>
      </w:r>
      <w:r>
        <w:rPr>
          <w:rFonts w:ascii="Arial" w:hAnsi="Arial" w:cs="Arial"/>
          <w:sz w:val="20"/>
          <w:szCs w:val="20"/>
        </w:rPr>
        <w:t>%</w:t>
      </w:r>
      <w:r>
        <w:rPr>
          <w:rFonts w:ascii="Arial" w:hAnsi="Arial" w:cs="Arial"/>
          <w:spacing w:val="31"/>
          <w:sz w:val="20"/>
          <w:szCs w:val="20"/>
        </w:rPr>
        <w:t xml:space="preserve"> </w:t>
      </w:r>
      <w:r>
        <w:rPr>
          <w:rFonts w:ascii="Arial" w:hAnsi="Arial" w:cs="Arial"/>
          <w:sz w:val="20"/>
          <w:szCs w:val="20"/>
        </w:rPr>
        <w:t>sodium</w:t>
      </w:r>
      <w:r>
        <w:rPr>
          <w:rFonts w:ascii="Arial" w:hAnsi="Arial" w:cs="Arial"/>
          <w:spacing w:val="33"/>
          <w:sz w:val="20"/>
          <w:szCs w:val="20"/>
        </w:rPr>
        <w:t xml:space="preserve"> </w:t>
      </w:r>
      <w:r>
        <w:rPr>
          <w:rFonts w:ascii="Arial" w:hAnsi="Arial" w:cs="Arial"/>
          <w:sz w:val="20"/>
          <w:szCs w:val="20"/>
        </w:rPr>
        <w:t>chloride</w:t>
      </w:r>
      <w:r>
        <w:rPr>
          <w:rFonts w:ascii="Arial" w:hAnsi="Arial" w:cs="Arial"/>
          <w:spacing w:val="33"/>
          <w:sz w:val="20"/>
          <w:szCs w:val="20"/>
        </w:rPr>
        <w:t xml:space="preserve"> </w:t>
      </w:r>
      <w:r>
        <w:rPr>
          <w:rFonts w:ascii="Arial" w:hAnsi="Arial" w:cs="Arial"/>
          <w:sz w:val="20"/>
          <w:szCs w:val="20"/>
        </w:rPr>
        <w:t>by</w:t>
      </w:r>
      <w:r>
        <w:rPr>
          <w:rFonts w:ascii="Arial" w:hAnsi="Arial" w:cs="Arial"/>
          <w:spacing w:val="27"/>
          <w:sz w:val="20"/>
          <w:szCs w:val="20"/>
        </w:rPr>
        <w:t xml:space="preserve"> </w:t>
      </w:r>
      <w:r>
        <w:rPr>
          <w:rFonts w:ascii="Arial" w:hAnsi="Arial" w:cs="Arial"/>
          <w:sz w:val="20"/>
          <w:szCs w:val="20"/>
        </w:rPr>
        <w:t>following</w:t>
      </w:r>
      <w:r>
        <w:rPr>
          <w:rFonts w:ascii="Arial" w:hAnsi="Arial" w:cs="Arial"/>
          <w:spacing w:val="31"/>
          <w:sz w:val="20"/>
          <w:szCs w:val="20"/>
        </w:rPr>
        <w:t xml:space="preserve"> </w:t>
      </w:r>
      <w:r>
        <w:rPr>
          <w:rFonts w:ascii="Arial" w:hAnsi="Arial" w:cs="Arial"/>
          <w:sz w:val="20"/>
          <w:szCs w:val="20"/>
        </w:rPr>
        <w:t>Bligh</w:t>
      </w:r>
      <w:r>
        <w:rPr>
          <w:rFonts w:ascii="Arial" w:hAnsi="Arial" w:cs="Arial"/>
          <w:spacing w:val="32"/>
          <w:sz w:val="20"/>
          <w:szCs w:val="20"/>
        </w:rPr>
        <w:t xml:space="preserve"> </w:t>
      </w:r>
      <w:r>
        <w:rPr>
          <w:rFonts w:ascii="Arial" w:hAnsi="Arial" w:cs="Arial"/>
          <w:sz w:val="20"/>
          <w:szCs w:val="20"/>
        </w:rPr>
        <w:t>and</w:t>
      </w:r>
      <w:r>
        <w:rPr>
          <w:rFonts w:ascii="Arial" w:hAnsi="Arial" w:cs="Arial"/>
          <w:spacing w:val="32"/>
          <w:sz w:val="20"/>
          <w:szCs w:val="20"/>
        </w:rPr>
        <w:t xml:space="preserve"> </w:t>
      </w:r>
      <w:r>
        <w:rPr>
          <w:rFonts w:ascii="Arial" w:hAnsi="Arial" w:cs="Arial"/>
          <w:sz w:val="20"/>
          <w:szCs w:val="20"/>
        </w:rPr>
        <w:t>Dyer protocol</w:t>
      </w:r>
      <w:r>
        <w:rPr>
          <w:rFonts w:ascii="Arial" w:hAnsi="Arial" w:cs="Arial"/>
          <w:spacing w:val="31"/>
          <w:sz w:val="20"/>
          <w:szCs w:val="20"/>
        </w:rPr>
        <w:t xml:space="preserve"> </w:t>
      </w:r>
      <w:r>
        <w:rPr>
          <w:rFonts w:ascii="Arial" w:hAnsi="Arial" w:cs="Arial"/>
          <w:sz w:val="20"/>
          <w:szCs w:val="20"/>
        </w:rPr>
        <w:t xml:space="preserve">(1959) </w:t>
      </w:r>
      <w:r>
        <w:rPr>
          <w:rFonts w:ascii="Arial" w:hAnsi="Arial" w:cs="Arial"/>
          <w:sz w:val="20"/>
          <w:szCs w:val="20"/>
        </w:rPr>
        <w:fldChar w:fldCharType="begin"/>
      </w:r>
      <w:r>
        <w:rPr>
          <w:rFonts w:ascii="Arial" w:hAnsi="Arial" w:cs="Arial"/>
          <w:sz w:val="20"/>
          <w:szCs w:val="20"/>
        </w:rPr>
        <w:instrText xml:space="preserve"> ADDIN ZOTERO_ITEM CSL_CITATION {"citationID":"h1CYdmKj","properties":{"formattedCitation":"(Bligh &amp; Dyer, 1959)","plainCitation":"(Bligh &amp; Dyer, 1959)","noteIndex":0},"citationItems":[{"id":194,"uris":["http://zotero.org/users/local/qdjsv7Ur/items/JYIZE2IR"],"itemData":{"id":194,"type":"article-journal","container-title":"Canadian Journal of Biochemistry and Physiology","DOI":"10.1139/o59-099","issue":"8","journalAbbreviation":"Can J Biochem Physiol","language":"eng","note":"PMID: 13671378","page":"911-917","source":"PubMed","title":"A rapid method of total lipid extraction and purification","volume":"37","author":[{"family":"Bligh","given":"E. G."},{"family":"Dyer","given":"W. J."}],"issued":{"date-parts":[["1959",8]]}}}],"schema":"https://github.com/citation-style-language/schema/raw/master/csl-citation.json"} </w:instrText>
      </w:r>
      <w:r>
        <w:rPr>
          <w:rFonts w:ascii="Arial" w:hAnsi="Arial" w:cs="Arial"/>
          <w:sz w:val="20"/>
          <w:szCs w:val="20"/>
        </w:rPr>
        <w:fldChar w:fldCharType="separate"/>
      </w:r>
      <w:r>
        <w:rPr>
          <w:rFonts w:ascii="Arial" w:hAnsi="Arial" w:cs="Arial"/>
          <w:sz w:val="20"/>
          <w:szCs w:val="20"/>
        </w:rPr>
        <w:t>(Bligh &amp; Dyer, 1959)</w:t>
      </w:r>
      <w:r>
        <w:rPr>
          <w:rFonts w:ascii="Arial" w:hAnsi="Arial" w:cs="Arial"/>
          <w:sz w:val="20"/>
          <w:szCs w:val="20"/>
        </w:rPr>
        <w:fldChar w:fldCharType="end"/>
      </w:r>
      <w:r>
        <w:rPr>
          <w:rFonts w:ascii="Arial" w:hAnsi="Arial" w:cs="Arial"/>
          <w:sz w:val="20"/>
          <w:szCs w:val="20"/>
        </w:rPr>
        <w:t>.</w:t>
      </w:r>
      <w:r>
        <w:rPr>
          <w:rFonts w:ascii="Arial" w:hAnsi="Arial" w:cs="Arial"/>
          <w:spacing w:val="35"/>
          <w:sz w:val="20"/>
          <w:szCs w:val="20"/>
        </w:rPr>
        <w:t xml:space="preserve"> </w:t>
      </w:r>
      <w:r>
        <w:rPr>
          <w:rFonts w:ascii="Arial" w:hAnsi="Arial" w:cs="Arial"/>
          <w:sz w:val="20"/>
          <w:szCs w:val="20"/>
        </w:rPr>
        <w:t>The mixture was</w:t>
      </w:r>
      <w:r>
        <w:rPr>
          <w:rFonts w:ascii="Arial" w:hAnsi="Arial" w:cs="Arial"/>
          <w:spacing w:val="53"/>
          <w:sz w:val="20"/>
          <w:szCs w:val="20"/>
        </w:rPr>
        <w:t xml:space="preserve"> </w:t>
      </w:r>
      <w:r>
        <w:rPr>
          <w:rFonts w:ascii="Arial" w:hAnsi="Arial" w:cs="Arial"/>
          <w:sz w:val="20"/>
          <w:szCs w:val="20"/>
        </w:rPr>
        <w:t>allowed</w:t>
      </w:r>
      <w:r>
        <w:rPr>
          <w:rFonts w:ascii="Arial" w:hAnsi="Arial" w:cs="Arial"/>
          <w:spacing w:val="53"/>
          <w:sz w:val="20"/>
          <w:szCs w:val="20"/>
        </w:rPr>
        <w:t xml:space="preserve"> </w:t>
      </w:r>
      <w:r>
        <w:rPr>
          <w:rFonts w:ascii="Arial" w:hAnsi="Arial" w:cs="Arial"/>
          <w:sz w:val="20"/>
          <w:szCs w:val="20"/>
        </w:rPr>
        <w:t>to</w:t>
      </w:r>
      <w:r>
        <w:rPr>
          <w:rFonts w:ascii="Arial" w:hAnsi="Arial" w:cs="Arial"/>
          <w:spacing w:val="55"/>
          <w:sz w:val="20"/>
          <w:szCs w:val="20"/>
        </w:rPr>
        <w:t xml:space="preserve"> </w:t>
      </w:r>
      <w:r>
        <w:rPr>
          <w:rFonts w:ascii="Arial" w:hAnsi="Arial" w:cs="Arial"/>
          <w:sz w:val="20"/>
          <w:szCs w:val="20"/>
        </w:rPr>
        <w:t>stand</w:t>
      </w:r>
      <w:r>
        <w:rPr>
          <w:rFonts w:ascii="Arial" w:hAnsi="Arial" w:cs="Arial"/>
          <w:spacing w:val="53"/>
          <w:sz w:val="20"/>
          <w:szCs w:val="20"/>
        </w:rPr>
        <w:t xml:space="preserve"> </w:t>
      </w:r>
      <w:r>
        <w:rPr>
          <w:rFonts w:ascii="Arial" w:hAnsi="Arial" w:cs="Arial"/>
          <w:sz w:val="20"/>
          <w:szCs w:val="20"/>
        </w:rPr>
        <w:t>for</w:t>
      </w:r>
      <w:r>
        <w:rPr>
          <w:rFonts w:ascii="Arial" w:hAnsi="Arial" w:cs="Arial"/>
          <w:spacing w:val="52"/>
          <w:sz w:val="20"/>
          <w:szCs w:val="20"/>
        </w:rPr>
        <w:t xml:space="preserve"> </w:t>
      </w:r>
      <w:r>
        <w:rPr>
          <w:rFonts w:ascii="Arial" w:hAnsi="Arial" w:cs="Arial"/>
          <w:sz w:val="20"/>
          <w:szCs w:val="20"/>
        </w:rPr>
        <w:t>20</w:t>
      </w:r>
      <w:r>
        <w:rPr>
          <w:rFonts w:ascii="Arial" w:hAnsi="Arial" w:cs="Arial"/>
          <w:spacing w:val="-12"/>
          <w:sz w:val="20"/>
          <w:szCs w:val="20"/>
        </w:rPr>
        <w:t xml:space="preserve"> </w:t>
      </w:r>
      <w:r>
        <w:rPr>
          <w:rFonts w:ascii="Arial" w:hAnsi="Arial" w:cs="Arial"/>
          <w:sz w:val="20"/>
          <w:szCs w:val="20"/>
        </w:rPr>
        <w:t xml:space="preserve">min and then centrifuged </w:t>
      </w:r>
      <w:r>
        <w:rPr>
          <w:rFonts w:ascii="Arial" w:hAnsi="Arial" w:cs="Arial"/>
          <w:spacing w:val="-5"/>
          <w:sz w:val="20"/>
          <w:szCs w:val="20"/>
        </w:rPr>
        <w:t>for</w:t>
      </w:r>
      <w:r>
        <w:rPr>
          <w:rFonts w:ascii="Arial" w:hAnsi="Arial" w:cs="Arial"/>
          <w:sz w:val="20"/>
          <w:szCs w:val="20"/>
        </w:rPr>
        <w:t xml:space="preserve"> 10</w:t>
      </w:r>
      <w:r>
        <w:rPr>
          <w:rFonts w:ascii="Arial" w:hAnsi="Arial" w:cs="Arial"/>
          <w:spacing w:val="-15"/>
          <w:sz w:val="20"/>
          <w:szCs w:val="20"/>
        </w:rPr>
        <w:t xml:space="preserve"> </w:t>
      </w:r>
      <w:r>
        <w:rPr>
          <w:rFonts w:ascii="Arial" w:hAnsi="Arial" w:cs="Arial"/>
          <w:sz w:val="20"/>
          <w:szCs w:val="20"/>
        </w:rPr>
        <w:t>min</w:t>
      </w:r>
      <w:r>
        <w:rPr>
          <w:rFonts w:ascii="Arial" w:hAnsi="Arial" w:cs="Arial"/>
          <w:spacing w:val="56"/>
          <w:sz w:val="20"/>
          <w:szCs w:val="20"/>
        </w:rPr>
        <w:t xml:space="preserve"> </w:t>
      </w:r>
      <w:r>
        <w:rPr>
          <w:rFonts w:ascii="Arial" w:hAnsi="Arial" w:cs="Arial"/>
          <w:sz w:val="20"/>
          <w:szCs w:val="20"/>
        </w:rPr>
        <w:t>at</w:t>
      </w:r>
      <w:r>
        <w:rPr>
          <w:rFonts w:ascii="Arial" w:hAnsi="Arial" w:cs="Arial"/>
          <w:spacing w:val="55"/>
          <w:sz w:val="20"/>
          <w:szCs w:val="20"/>
        </w:rPr>
        <w:t xml:space="preserve"> </w:t>
      </w:r>
      <w:r>
        <w:rPr>
          <w:rFonts w:ascii="Arial" w:hAnsi="Arial" w:cs="Arial"/>
          <w:sz w:val="20"/>
          <w:szCs w:val="20"/>
        </w:rPr>
        <w:t>3000</w:t>
      </w:r>
      <w:r>
        <w:rPr>
          <w:rFonts w:ascii="Arial" w:hAnsi="Arial" w:cs="Arial"/>
          <w:spacing w:val="-13"/>
          <w:sz w:val="20"/>
          <w:szCs w:val="20"/>
        </w:rPr>
        <w:t xml:space="preserve"> </w:t>
      </w:r>
      <w:r>
        <w:rPr>
          <w:rFonts w:ascii="Arial" w:hAnsi="Arial" w:cs="Arial"/>
          <w:sz w:val="20"/>
          <w:szCs w:val="20"/>
        </w:rPr>
        <w:t>rpm.</w:t>
      </w:r>
      <w:r>
        <w:rPr>
          <w:rFonts w:ascii="Arial" w:hAnsi="Arial" w:cs="Arial"/>
          <w:spacing w:val="44"/>
          <w:sz w:val="20"/>
          <w:szCs w:val="20"/>
        </w:rPr>
        <w:t xml:space="preserve"> </w:t>
      </w:r>
      <w:r>
        <w:rPr>
          <w:rFonts w:ascii="Arial" w:hAnsi="Arial" w:cs="Arial"/>
          <w:sz w:val="20"/>
          <w:szCs w:val="20"/>
        </w:rPr>
        <w:t>The</w:t>
      </w:r>
      <w:r>
        <w:rPr>
          <w:rFonts w:ascii="Arial" w:hAnsi="Arial" w:cs="Arial"/>
          <w:spacing w:val="43"/>
          <w:sz w:val="20"/>
          <w:szCs w:val="20"/>
        </w:rPr>
        <w:t xml:space="preserve"> </w:t>
      </w:r>
      <w:r>
        <w:rPr>
          <w:rFonts w:ascii="Arial" w:hAnsi="Arial" w:cs="Arial"/>
          <w:sz w:val="20"/>
          <w:szCs w:val="20"/>
        </w:rPr>
        <w:t>aqueous</w:t>
      </w:r>
      <w:r>
        <w:rPr>
          <w:rFonts w:ascii="Arial" w:hAnsi="Arial" w:cs="Arial"/>
          <w:spacing w:val="46"/>
          <w:sz w:val="20"/>
          <w:szCs w:val="20"/>
        </w:rPr>
        <w:t xml:space="preserve"> </w:t>
      </w:r>
      <w:r>
        <w:rPr>
          <w:rFonts w:ascii="Arial" w:hAnsi="Arial" w:cs="Arial"/>
          <w:sz w:val="20"/>
          <w:szCs w:val="20"/>
        </w:rPr>
        <w:t>layer</w:t>
      </w:r>
      <w:r>
        <w:rPr>
          <w:rFonts w:ascii="Arial" w:hAnsi="Arial" w:cs="Arial"/>
          <w:spacing w:val="43"/>
          <w:sz w:val="20"/>
          <w:szCs w:val="20"/>
        </w:rPr>
        <w:t xml:space="preserve"> </w:t>
      </w:r>
      <w:r>
        <w:rPr>
          <w:rFonts w:ascii="Arial" w:hAnsi="Arial" w:cs="Arial"/>
          <w:sz w:val="20"/>
          <w:szCs w:val="20"/>
        </w:rPr>
        <w:t>was</w:t>
      </w:r>
      <w:r>
        <w:rPr>
          <w:rFonts w:ascii="Arial" w:hAnsi="Arial" w:cs="Arial"/>
          <w:spacing w:val="48"/>
          <w:sz w:val="20"/>
          <w:szCs w:val="20"/>
        </w:rPr>
        <w:t xml:space="preserve"> </w:t>
      </w:r>
      <w:r>
        <w:rPr>
          <w:rFonts w:ascii="Arial" w:hAnsi="Arial" w:cs="Arial"/>
          <w:sz w:val="20"/>
          <w:szCs w:val="20"/>
        </w:rPr>
        <w:t>removed</w:t>
      </w:r>
      <w:r>
        <w:rPr>
          <w:rFonts w:ascii="Arial" w:hAnsi="Arial" w:cs="Arial"/>
          <w:spacing w:val="46"/>
          <w:sz w:val="20"/>
          <w:szCs w:val="20"/>
        </w:rPr>
        <w:t xml:space="preserve"> </w:t>
      </w:r>
      <w:r>
        <w:rPr>
          <w:rFonts w:ascii="Arial" w:hAnsi="Arial" w:cs="Arial"/>
          <w:sz w:val="20"/>
          <w:szCs w:val="20"/>
        </w:rPr>
        <w:t>and</w:t>
      </w:r>
      <w:r>
        <w:rPr>
          <w:rFonts w:ascii="Arial" w:hAnsi="Arial" w:cs="Arial"/>
          <w:spacing w:val="44"/>
          <w:sz w:val="20"/>
          <w:szCs w:val="20"/>
        </w:rPr>
        <w:t xml:space="preserve"> </w:t>
      </w:r>
      <w:r>
        <w:rPr>
          <w:rFonts w:ascii="Arial" w:hAnsi="Arial" w:cs="Arial"/>
          <w:sz w:val="20"/>
          <w:szCs w:val="20"/>
        </w:rPr>
        <w:t>discarded</w:t>
      </w:r>
      <w:r>
        <w:rPr>
          <w:rFonts w:ascii="Arial" w:hAnsi="Arial" w:cs="Arial"/>
          <w:spacing w:val="44"/>
          <w:sz w:val="20"/>
          <w:szCs w:val="20"/>
        </w:rPr>
        <w:t xml:space="preserve"> </w:t>
      </w:r>
      <w:r>
        <w:rPr>
          <w:rFonts w:ascii="Arial" w:hAnsi="Arial" w:cs="Arial"/>
          <w:sz w:val="20"/>
          <w:szCs w:val="20"/>
        </w:rPr>
        <w:t>with</w:t>
      </w:r>
      <w:r>
        <w:rPr>
          <w:rFonts w:ascii="Arial" w:hAnsi="Arial" w:cs="Arial"/>
          <w:spacing w:val="45"/>
          <w:sz w:val="20"/>
          <w:szCs w:val="20"/>
        </w:rPr>
        <w:t xml:space="preserve"> </w:t>
      </w:r>
      <w:r>
        <w:rPr>
          <w:rFonts w:ascii="Arial" w:hAnsi="Arial" w:cs="Arial"/>
          <w:sz w:val="20"/>
          <w:szCs w:val="20"/>
        </w:rPr>
        <w:t>the</w:t>
      </w:r>
      <w:r>
        <w:rPr>
          <w:rFonts w:ascii="Arial" w:hAnsi="Arial" w:cs="Arial"/>
          <w:spacing w:val="43"/>
          <w:sz w:val="20"/>
          <w:szCs w:val="20"/>
        </w:rPr>
        <w:t xml:space="preserve"> </w:t>
      </w:r>
      <w:r>
        <w:rPr>
          <w:rFonts w:ascii="Arial" w:hAnsi="Arial" w:cs="Arial"/>
          <w:sz w:val="20"/>
          <w:szCs w:val="20"/>
        </w:rPr>
        <w:t>help</w:t>
      </w:r>
      <w:r>
        <w:rPr>
          <w:rFonts w:ascii="Arial" w:hAnsi="Arial" w:cs="Arial"/>
          <w:spacing w:val="44"/>
          <w:sz w:val="20"/>
          <w:szCs w:val="20"/>
        </w:rPr>
        <w:t xml:space="preserve"> </w:t>
      </w:r>
      <w:r>
        <w:rPr>
          <w:rFonts w:ascii="Arial" w:hAnsi="Arial" w:cs="Arial"/>
          <w:sz w:val="20"/>
          <w:szCs w:val="20"/>
        </w:rPr>
        <w:t>of</w:t>
      </w:r>
      <w:r>
        <w:rPr>
          <w:rFonts w:ascii="Arial" w:hAnsi="Arial" w:cs="Arial"/>
          <w:spacing w:val="48"/>
          <w:sz w:val="20"/>
          <w:szCs w:val="20"/>
        </w:rPr>
        <w:t xml:space="preserve"> a </w:t>
      </w:r>
      <w:r>
        <w:rPr>
          <w:rFonts w:ascii="Arial" w:hAnsi="Arial" w:cs="Arial"/>
          <w:spacing w:val="-2"/>
          <w:sz w:val="20"/>
          <w:szCs w:val="20"/>
        </w:rPr>
        <w:t>micropipette.</w:t>
      </w:r>
      <w:r>
        <w:rPr>
          <w:rFonts w:ascii="Arial" w:hAnsi="Arial" w:cs="Arial"/>
          <w:sz w:val="20"/>
          <w:szCs w:val="20"/>
        </w:rPr>
        <w:t xml:space="preserve"> Chloroform,</w:t>
      </w:r>
      <w:r>
        <w:rPr>
          <w:rFonts w:ascii="Arial" w:hAnsi="Arial" w:cs="Arial"/>
          <w:spacing w:val="39"/>
          <w:sz w:val="20"/>
          <w:szCs w:val="20"/>
        </w:rPr>
        <w:t xml:space="preserve"> </w:t>
      </w:r>
      <w:r>
        <w:rPr>
          <w:rFonts w:ascii="Arial" w:hAnsi="Arial" w:cs="Arial"/>
          <w:sz w:val="20"/>
          <w:szCs w:val="20"/>
        </w:rPr>
        <w:t>present</w:t>
      </w:r>
      <w:r>
        <w:rPr>
          <w:rFonts w:ascii="Arial" w:hAnsi="Arial" w:cs="Arial"/>
          <w:spacing w:val="42"/>
          <w:sz w:val="20"/>
          <w:szCs w:val="20"/>
        </w:rPr>
        <w:t xml:space="preserve"> </w:t>
      </w:r>
      <w:r>
        <w:rPr>
          <w:rFonts w:ascii="Arial" w:hAnsi="Arial" w:cs="Arial"/>
          <w:sz w:val="20"/>
          <w:szCs w:val="20"/>
        </w:rPr>
        <w:t>in</w:t>
      </w:r>
      <w:r>
        <w:rPr>
          <w:rFonts w:ascii="Arial" w:hAnsi="Arial" w:cs="Arial"/>
          <w:spacing w:val="43"/>
          <w:sz w:val="20"/>
          <w:szCs w:val="20"/>
        </w:rPr>
        <w:t xml:space="preserve"> </w:t>
      </w:r>
      <w:r>
        <w:rPr>
          <w:rFonts w:ascii="Arial" w:hAnsi="Arial" w:cs="Arial"/>
          <w:sz w:val="20"/>
          <w:szCs w:val="20"/>
        </w:rPr>
        <w:t>the</w:t>
      </w:r>
      <w:r>
        <w:rPr>
          <w:rFonts w:ascii="Arial" w:hAnsi="Arial" w:cs="Arial"/>
          <w:spacing w:val="41"/>
          <w:sz w:val="20"/>
          <w:szCs w:val="20"/>
        </w:rPr>
        <w:t xml:space="preserve"> </w:t>
      </w:r>
      <w:r>
        <w:rPr>
          <w:rFonts w:ascii="Arial" w:hAnsi="Arial" w:cs="Arial"/>
          <w:sz w:val="20"/>
          <w:szCs w:val="20"/>
        </w:rPr>
        <w:t>organic</w:t>
      </w:r>
      <w:r>
        <w:rPr>
          <w:rFonts w:ascii="Arial" w:hAnsi="Arial" w:cs="Arial"/>
          <w:spacing w:val="42"/>
          <w:sz w:val="20"/>
          <w:szCs w:val="20"/>
        </w:rPr>
        <w:t xml:space="preserve"> </w:t>
      </w:r>
      <w:r>
        <w:rPr>
          <w:rFonts w:ascii="Arial" w:hAnsi="Arial" w:cs="Arial"/>
          <w:sz w:val="20"/>
          <w:szCs w:val="20"/>
        </w:rPr>
        <w:t>layer</w:t>
      </w:r>
      <w:r>
        <w:rPr>
          <w:rFonts w:ascii="Arial" w:hAnsi="Arial" w:cs="Arial"/>
          <w:spacing w:val="41"/>
          <w:sz w:val="20"/>
          <w:szCs w:val="20"/>
        </w:rPr>
        <w:t xml:space="preserve"> </w:t>
      </w:r>
      <w:r>
        <w:rPr>
          <w:rFonts w:ascii="Arial" w:hAnsi="Arial" w:cs="Arial"/>
          <w:sz w:val="20"/>
          <w:szCs w:val="20"/>
        </w:rPr>
        <w:t>of the</w:t>
      </w:r>
      <w:r>
        <w:rPr>
          <w:rFonts w:ascii="Arial" w:hAnsi="Arial" w:cs="Arial"/>
          <w:spacing w:val="41"/>
          <w:sz w:val="20"/>
          <w:szCs w:val="20"/>
        </w:rPr>
        <w:t xml:space="preserve"> </w:t>
      </w:r>
      <w:r>
        <w:rPr>
          <w:rFonts w:ascii="Arial" w:hAnsi="Arial" w:cs="Arial"/>
          <w:sz w:val="20"/>
          <w:szCs w:val="20"/>
        </w:rPr>
        <w:t>bottom was</w:t>
      </w:r>
      <w:r>
        <w:rPr>
          <w:rFonts w:ascii="Arial" w:hAnsi="Arial" w:cs="Arial"/>
          <w:spacing w:val="42"/>
          <w:sz w:val="20"/>
          <w:szCs w:val="20"/>
        </w:rPr>
        <w:t xml:space="preserve"> </w:t>
      </w:r>
      <w:r>
        <w:rPr>
          <w:rFonts w:ascii="Arial" w:hAnsi="Arial" w:cs="Arial"/>
          <w:sz w:val="20"/>
          <w:szCs w:val="20"/>
        </w:rPr>
        <w:t>collected</w:t>
      </w:r>
      <w:r>
        <w:rPr>
          <w:rFonts w:ascii="Arial" w:hAnsi="Arial" w:cs="Arial"/>
          <w:spacing w:val="42"/>
          <w:sz w:val="20"/>
          <w:szCs w:val="20"/>
        </w:rPr>
        <w:t xml:space="preserve"> </w:t>
      </w:r>
      <w:r>
        <w:rPr>
          <w:rFonts w:ascii="Arial" w:hAnsi="Arial" w:cs="Arial"/>
          <w:sz w:val="20"/>
          <w:szCs w:val="20"/>
        </w:rPr>
        <w:t>in</w:t>
      </w:r>
      <w:r>
        <w:rPr>
          <w:rFonts w:ascii="Arial" w:hAnsi="Arial" w:cs="Arial"/>
          <w:spacing w:val="42"/>
          <w:sz w:val="20"/>
          <w:szCs w:val="20"/>
        </w:rPr>
        <w:t xml:space="preserve"> a </w:t>
      </w:r>
      <w:r>
        <w:rPr>
          <w:rFonts w:ascii="Arial" w:hAnsi="Arial" w:cs="Arial"/>
          <w:sz w:val="20"/>
          <w:szCs w:val="20"/>
        </w:rPr>
        <w:t>100</w:t>
      </w:r>
      <w:r>
        <w:rPr>
          <w:rFonts w:ascii="Arial" w:hAnsi="Arial" w:cs="Arial"/>
          <w:spacing w:val="-12"/>
          <w:sz w:val="20"/>
          <w:szCs w:val="20"/>
        </w:rPr>
        <w:t xml:space="preserve"> </w:t>
      </w:r>
      <w:r>
        <w:rPr>
          <w:rFonts w:ascii="Arial" w:hAnsi="Arial" w:cs="Arial"/>
          <w:sz w:val="20"/>
          <w:szCs w:val="20"/>
        </w:rPr>
        <w:t>ml</w:t>
      </w:r>
      <w:r>
        <w:rPr>
          <w:rFonts w:ascii="Arial" w:hAnsi="Arial" w:cs="Arial"/>
          <w:spacing w:val="42"/>
          <w:sz w:val="20"/>
          <w:szCs w:val="20"/>
        </w:rPr>
        <w:t xml:space="preserve"> </w:t>
      </w:r>
      <w:r>
        <w:rPr>
          <w:rFonts w:ascii="Arial" w:hAnsi="Arial" w:cs="Arial"/>
          <w:sz w:val="20"/>
          <w:szCs w:val="20"/>
        </w:rPr>
        <w:t>reflux</w:t>
      </w:r>
      <w:r>
        <w:rPr>
          <w:rFonts w:ascii="Arial" w:hAnsi="Arial" w:cs="Arial"/>
          <w:spacing w:val="44"/>
          <w:sz w:val="20"/>
          <w:szCs w:val="20"/>
        </w:rPr>
        <w:t xml:space="preserve"> </w:t>
      </w:r>
      <w:r>
        <w:rPr>
          <w:rFonts w:ascii="Arial" w:hAnsi="Arial" w:cs="Arial"/>
          <w:spacing w:val="-2"/>
          <w:sz w:val="20"/>
          <w:szCs w:val="20"/>
        </w:rPr>
        <w:t>flask,</w:t>
      </w:r>
      <w:r>
        <w:rPr>
          <w:rFonts w:ascii="Arial" w:hAnsi="Arial" w:cs="Arial"/>
          <w:sz w:val="20"/>
          <w:szCs w:val="20"/>
        </w:rPr>
        <w:t xml:space="preserve"> quickly</w:t>
      </w:r>
      <w:r>
        <w:rPr>
          <w:rFonts w:ascii="Arial" w:hAnsi="Arial" w:cs="Arial"/>
          <w:spacing w:val="16"/>
          <w:sz w:val="20"/>
          <w:szCs w:val="20"/>
        </w:rPr>
        <w:t xml:space="preserve"> </w:t>
      </w:r>
      <w:r>
        <w:rPr>
          <w:rFonts w:ascii="Arial" w:hAnsi="Arial" w:cs="Arial"/>
          <w:sz w:val="20"/>
          <w:szCs w:val="20"/>
        </w:rPr>
        <w:t>closed</w:t>
      </w:r>
      <w:r>
        <w:rPr>
          <w:rFonts w:ascii="Arial" w:hAnsi="Arial" w:cs="Arial"/>
          <w:spacing w:val="23"/>
          <w:sz w:val="20"/>
          <w:szCs w:val="20"/>
        </w:rPr>
        <w:t xml:space="preserve"> </w:t>
      </w:r>
      <w:r>
        <w:rPr>
          <w:rFonts w:ascii="Arial" w:hAnsi="Arial" w:cs="Arial"/>
          <w:sz w:val="20"/>
          <w:szCs w:val="20"/>
        </w:rPr>
        <w:t>and</w:t>
      </w:r>
      <w:r>
        <w:rPr>
          <w:rFonts w:ascii="Arial" w:hAnsi="Arial" w:cs="Arial"/>
          <w:spacing w:val="23"/>
          <w:sz w:val="20"/>
          <w:szCs w:val="20"/>
        </w:rPr>
        <w:t xml:space="preserve"> </w:t>
      </w:r>
      <w:r>
        <w:rPr>
          <w:rFonts w:ascii="Arial" w:hAnsi="Arial" w:cs="Arial"/>
          <w:sz w:val="20"/>
          <w:szCs w:val="20"/>
        </w:rPr>
        <w:t>placed</w:t>
      </w:r>
      <w:r>
        <w:rPr>
          <w:rFonts w:ascii="Arial" w:hAnsi="Arial" w:cs="Arial"/>
          <w:spacing w:val="23"/>
          <w:sz w:val="20"/>
          <w:szCs w:val="20"/>
        </w:rPr>
        <w:t xml:space="preserve"> </w:t>
      </w:r>
      <w:r>
        <w:rPr>
          <w:rFonts w:ascii="Arial" w:hAnsi="Arial" w:cs="Arial"/>
          <w:sz w:val="20"/>
          <w:szCs w:val="20"/>
        </w:rPr>
        <w:t>in a</w:t>
      </w:r>
      <w:r>
        <w:rPr>
          <w:rFonts w:ascii="Arial" w:hAnsi="Arial" w:cs="Arial"/>
          <w:spacing w:val="23"/>
          <w:sz w:val="20"/>
          <w:szCs w:val="20"/>
        </w:rPr>
        <w:t xml:space="preserve"> </w:t>
      </w:r>
      <w:r>
        <w:rPr>
          <w:rFonts w:ascii="Arial" w:hAnsi="Arial" w:cs="Arial"/>
          <w:sz w:val="20"/>
          <w:szCs w:val="20"/>
        </w:rPr>
        <w:t>vacuum</w:t>
      </w:r>
      <w:r>
        <w:rPr>
          <w:rFonts w:ascii="Arial" w:hAnsi="Arial" w:cs="Arial"/>
          <w:spacing w:val="26"/>
          <w:sz w:val="20"/>
          <w:szCs w:val="20"/>
        </w:rPr>
        <w:t xml:space="preserve"> </w:t>
      </w:r>
      <w:r>
        <w:rPr>
          <w:rFonts w:ascii="Arial" w:hAnsi="Arial" w:cs="Arial"/>
          <w:sz w:val="20"/>
          <w:szCs w:val="20"/>
        </w:rPr>
        <w:t>evaporator</w:t>
      </w:r>
      <w:r>
        <w:rPr>
          <w:rFonts w:ascii="Arial" w:hAnsi="Arial" w:cs="Arial"/>
          <w:spacing w:val="23"/>
          <w:sz w:val="20"/>
          <w:szCs w:val="20"/>
        </w:rPr>
        <w:t xml:space="preserve"> </w:t>
      </w:r>
      <w:r>
        <w:rPr>
          <w:rFonts w:ascii="Arial" w:hAnsi="Arial" w:cs="Arial"/>
          <w:sz w:val="20"/>
          <w:szCs w:val="20"/>
        </w:rPr>
        <w:t>to</w:t>
      </w:r>
      <w:r>
        <w:rPr>
          <w:rFonts w:ascii="Arial" w:hAnsi="Arial" w:cs="Arial"/>
          <w:spacing w:val="22"/>
          <w:sz w:val="20"/>
          <w:szCs w:val="20"/>
        </w:rPr>
        <w:t xml:space="preserve"> </w:t>
      </w:r>
      <w:r>
        <w:rPr>
          <w:rFonts w:ascii="Arial" w:hAnsi="Arial" w:cs="Arial"/>
          <w:sz w:val="20"/>
          <w:szCs w:val="20"/>
        </w:rPr>
        <w:t>dry up the</w:t>
      </w:r>
      <w:r>
        <w:rPr>
          <w:rFonts w:ascii="Arial" w:hAnsi="Arial" w:cs="Arial"/>
          <w:spacing w:val="22"/>
          <w:sz w:val="20"/>
          <w:szCs w:val="20"/>
        </w:rPr>
        <w:t xml:space="preserve"> </w:t>
      </w:r>
      <w:r>
        <w:rPr>
          <w:rFonts w:ascii="Arial" w:hAnsi="Arial" w:cs="Arial"/>
          <w:sz w:val="20"/>
          <w:szCs w:val="20"/>
        </w:rPr>
        <w:t>moisture.</w:t>
      </w:r>
      <w:r>
        <w:rPr>
          <w:rFonts w:ascii="Arial" w:hAnsi="Arial" w:cs="Arial"/>
          <w:spacing w:val="24"/>
          <w:sz w:val="20"/>
          <w:szCs w:val="20"/>
        </w:rPr>
        <w:t xml:space="preserve"> </w:t>
      </w:r>
      <w:r>
        <w:rPr>
          <w:rFonts w:ascii="Arial" w:hAnsi="Arial" w:cs="Arial"/>
          <w:sz w:val="20"/>
          <w:szCs w:val="20"/>
        </w:rPr>
        <w:t>Fatty</w:t>
      </w:r>
      <w:r>
        <w:rPr>
          <w:rFonts w:ascii="Arial" w:hAnsi="Arial" w:cs="Arial"/>
          <w:spacing w:val="17"/>
          <w:sz w:val="20"/>
          <w:szCs w:val="20"/>
        </w:rPr>
        <w:t xml:space="preserve"> </w:t>
      </w:r>
      <w:r>
        <w:rPr>
          <w:rFonts w:ascii="Arial" w:hAnsi="Arial" w:cs="Arial"/>
          <w:sz w:val="20"/>
          <w:szCs w:val="20"/>
        </w:rPr>
        <w:t>acid</w:t>
      </w:r>
      <w:r>
        <w:rPr>
          <w:rFonts w:ascii="Arial" w:hAnsi="Arial" w:cs="Arial"/>
          <w:spacing w:val="20"/>
          <w:sz w:val="20"/>
          <w:szCs w:val="20"/>
        </w:rPr>
        <w:t xml:space="preserve"> </w:t>
      </w:r>
      <w:r>
        <w:rPr>
          <w:rFonts w:ascii="Arial" w:hAnsi="Arial" w:cs="Arial"/>
          <w:sz w:val="20"/>
          <w:szCs w:val="20"/>
        </w:rPr>
        <w:t>methyl</w:t>
      </w:r>
      <w:r>
        <w:rPr>
          <w:rFonts w:ascii="Arial" w:hAnsi="Arial" w:cs="Arial"/>
          <w:spacing w:val="21"/>
          <w:sz w:val="20"/>
          <w:szCs w:val="20"/>
        </w:rPr>
        <w:t xml:space="preserve"> </w:t>
      </w:r>
      <w:r>
        <w:rPr>
          <w:rFonts w:ascii="Arial" w:hAnsi="Arial" w:cs="Arial"/>
          <w:sz w:val="20"/>
          <w:szCs w:val="20"/>
        </w:rPr>
        <w:t>esters</w:t>
      </w:r>
      <w:r>
        <w:rPr>
          <w:rFonts w:ascii="Arial" w:hAnsi="Arial" w:cs="Arial"/>
          <w:spacing w:val="22"/>
          <w:sz w:val="20"/>
          <w:szCs w:val="20"/>
        </w:rPr>
        <w:t xml:space="preserve"> </w:t>
      </w:r>
      <w:r>
        <w:rPr>
          <w:rFonts w:ascii="Arial" w:hAnsi="Arial" w:cs="Arial"/>
          <w:sz w:val="20"/>
          <w:szCs w:val="20"/>
        </w:rPr>
        <w:t>(FAME)</w:t>
      </w:r>
      <w:r>
        <w:rPr>
          <w:rFonts w:ascii="Arial" w:hAnsi="Arial" w:cs="Arial"/>
          <w:spacing w:val="25"/>
          <w:sz w:val="20"/>
          <w:szCs w:val="20"/>
        </w:rPr>
        <w:t xml:space="preserve"> </w:t>
      </w:r>
      <w:r>
        <w:rPr>
          <w:rFonts w:ascii="Arial" w:hAnsi="Arial" w:cs="Arial"/>
          <w:sz w:val="20"/>
          <w:szCs w:val="20"/>
        </w:rPr>
        <w:t>were</w:t>
      </w:r>
      <w:r>
        <w:rPr>
          <w:rFonts w:ascii="Arial" w:hAnsi="Arial" w:cs="Arial"/>
          <w:spacing w:val="20"/>
          <w:sz w:val="20"/>
          <w:szCs w:val="20"/>
        </w:rPr>
        <w:t xml:space="preserve"> </w:t>
      </w:r>
      <w:r>
        <w:rPr>
          <w:rFonts w:ascii="Arial" w:hAnsi="Arial" w:cs="Arial"/>
          <w:sz w:val="20"/>
          <w:szCs w:val="20"/>
        </w:rPr>
        <w:t>prepared</w:t>
      </w:r>
      <w:r>
        <w:rPr>
          <w:rFonts w:ascii="Arial" w:hAnsi="Arial" w:cs="Arial"/>
          <w:spacing w:val="20"/>
          <w:sz w:val="20"/>
          <w:szCs w:val="20"/>
        </w:rPr>
        <w:t xml:space="preserve"> </w:t>
      </w:r>
      <w:r>
        <w:rPr>
          <w:rFonts w:ascii="Arial" w:hAnsi="Arial" w:cs="Arial"/>
          <w:sz w:val="20"/>
          <w:szCs w:val="20"/>
        </w:rPr>
        <w:t>using</w:t>
      </w:r>
      <w:r>
        <w:rPr>
          <w:rFonts w:ascii="Arial" w:hAnsi="Arial" w:cs="Arial"/>
          <w:spacing w:val="21"/>
          <w:sz w:val="20"/>
          <w:szCs w:val="20"/>
        </w:rPr>
        <w:t xml:space="preserve"> </w:t>
      </w:r>
      <w:r>
        <w:rPr>
          <w:rFonts w:ascii="Arial" w:hAnsi="Arial" w:cs="Arial"/>
          <w:sz w:val="20"/>
          <w:szCs w:val="20"/>
        </w:rPr>
        <w:t>vegetable</w:t>
      </w:r>
      <w:r>
        <w:rPr>
          <w:rFonts w:ascii="Arial" w:hAnsi="Arial" w:cs="Arial"/>
          <w:spacing w:val="19"/>
          <w:sz w:val="20"/>
          <w:szCs w:val="20"/>
        </w:rPr>
        <w:t xml:space="preserve"> </w:t>
      </w:r>
      <w:r>
        <w:rPr>
          <w:rFonts w:ascii="Arial" w:hAnsi="Arial" w:cs="Arial"/>
          <w:sz w:val="20"/>
          <w:szCs w:val="20"/>
        </w:rPr>
        <w:t>oil. Extraction</w:t>
      </w:r>
      <w:r>
        <w:rPr>
          <w:rFonts w:ascii="Arial" w:hAnsi="Arial" w:cs="Arial"/>
          <w:spacing w:val="21"/>
          <w:sz w:val="20"/>
          <w:szCs w:val="20"/>
        </w:rPr>
        <w:t xml:space="preserve"> </w:t>
      </w:r>
      <w:r>
        <w:rPr>
          <w:rFonts w:ascii="Arial" w:hAnsi="Arial" w:cs="Arial"/>
          <w:sz w:val="20"/>
          <w:szCs w:val="20"/>
        </w:rPr>
        <w:t>of</w:t>
      </w:r>
      <w:r>
        <w:rPr>
          <w:rFonts w:ascii="Arial" w:hAnsi="Arial" w:cs="Arial"/>
          <w:spacing w:val="19"/>
          <w:sz w:val="20"/>
          <w:szCs w:val="20"/>
        </w:rPr>
        <w:t xml:space="preserve"> </w:t>
      </w:r>
      <w:r>
        <w:rPr>
          <w:rFonts w:ascii="Arial" w:hAnsi="Arial" w:cs="Arial"/>
          <w:sz w:val="20"/>
          <w:szCs w:val="20"/>
        </w:rPr>
        <w:t>total</w:t>
      </w:r>
      <w:r>
        <w:rPr>
          <w:rFonts w:ascii="Arial" w:hAnsi="Arial" w:cs="Arial"/>
          <w:spacing w:val="21"/>
          <w:sz w:val="20"/>
          <w:szCs w:val="20"/>
        </w:rPr>
        <w:t xml:space="preserve"> </w:t>
      </w:r>
      <w:r>
        <w:rPr>
          <w:rFonts w:ascii="Arial" w:hAnsi="Arial" w:cs="Arial"/>
          <w:spacing w:val="-2"/>
          <w:sz w:val="20"/>
          <w:szCs w:val="20"/>
        </w:rPr>
        <w:t>lipid</w:t>
      </w:r>
      <w:r>
        <w:rPr>
          <w:rFonts w:ascii="Arial" w:hAnsi="Arial" w:cs="Arial"/>
          <w:sz w:val="20"/>
          <w:szCs w:val="20"/>
        </w:rPr>
        <w:t xml:space="preserve"> </w:t>
      </w:r>
      <w:r>
        <w:rPr>
          <w:rFonts w:ascii="Arial" w:hAnsi="Arial" w:cs="Arial"/>
          <w:position w:val="2"/>
          <w:sz w:val="20"/>
          <w:szCs w:val="20"/>
        </w:rPr>
        <w:t>was</w:t>
      </w:r>
      <w:r>
        <w:rPr>
          <w:rFonts w:ascii="Arial" w:hAnsi="Arial" w:cs="Arial"/>
          <w:spacing w:val="76"/>
          <w:position w:val="2"/>
          <w:sz w:val="20"/>
          <w:szCs w:val="20"/>
        </w:rPr>
        <w:t xml:space="preserve"> </w:t>
      </w:r>
      <w:r>
        <w:rPr>
          <w:rFonts w:ascii="Arial" w:hAnsi="Arial" w:cs="Arial"/>
          <w:position w:val="2"/>
          <w:sz w:val="20"/>
          <w:szCs w:val="20"/>
        </w:rPr>
        <w:t>done</w:t>
      </w:r>
      <w:r>
        <w:rPr>
          <w:rFonts w:ascii="Arial" w:hAnsi="Arial" w:cs="Arial"/>
          <w:spacing w:val="78"/>
          <w:position w:val="2"/>
          <w:sz w:val="20"/>
          <w:szCs w:val="20"/>
        </w:rPr>
        <w:t xml:space="preserve"> </w:t>
      </w:r>
      <w:r>
        <w:rPr>
          <w:rFonts w:ascii="Arial" w:hAnsi="Arial" w:cs="Arial"/>
          <w:position w:val="2"/>
          <w:sz w:val="20"/>
          <w:szCs w:val="20"/>
        </w:rPr>
        <w:t>by</w:t>
      </w:r>
      <w:r>
        <w:rPr>
          <w:rFonts w:ascii="Arial" w:hAnsi="Arial" w:cs="Arial"/>
          <w:spacing w:val="76"/>
          <w:position w:val="2"/>
          <w:sz w:val="20"/>
          <w:szCs w:val="20"/>
        </w:rPr>
        <w:t xml:space="preserve"> </w:t>
      </w:r>
      <w:r>
        <w:rPr>
          <w:rFonts w:ascii="Arial" w:hAnsi="Arial" w:cs="Arial"/>
          <w:position w:val="2"/>
          <w:sz w:val="20"/>
          <w:szCs w:val="20"/>
        </w:rPr>
        <w:t>acid-</w:t>
      </w:r>
      <w:proofErr w:type="spellStart"/>
      <w:r>
        <w:rPr>
          <w:rFonts w:ascii="Arial" w:hAnsi="Arial" w:cs="Arial"/>
          <w:position w:val="2"/>
          <w:sz w:val="20"/>
          <w:szCs w:val="20"/>
        </w:rPr>
        <w:t>catalyzed</w:t>
      </w:r>
      <w:proofErr w:type="spellEnd"/>
      <w:r>
        <w:rPr>
          <w:rFonts w:ascii="Arial" w:hAnsi="Arial" w:cs="Arial"/>
          <w:spacing w:val="1"/>
          <w:position w:val="2"/>
          <w:sz w:val="20"/>
          <w:szCs w:val="20"/>
        </w:rPr>
        <w:t xml:space="preserve"> </w:t>
      </w:r>
      <w:r>
        <w:rPr>
          <w:rFonts w:ascii="Arial" w:hAnsi="Arial" w:cs="Arial"/>
          <w:position w:val="2"/>
          <w:sz w:val="20"/>
          <w:szCs w:val="20"/>
        </w:rPr>
        <w:t>trans-esterification</w:t>
      </w:r>
      <w:r>
        <w:rPr>
          <w:rFonts w:ascii="Arial" w:hAnsi="Arial" w:cs="Arial"/>
          <w:spacing w:val="51"/>
          <w:w w:val="150"/>
          <w:position w:val="2"/>
          <w:sz w:val="20"/>
          <w:szCs w:val="20"/>
        </w:rPr>
        <w:t xml:space="preserve"> </w:t>
      </w:r>
      <w:r>
        <w:rPr>
          <w:rFonts w:ascii="Arial" w:hAnsi="Arial" w:cs="Arial"/>
          <w:position w:val="2"/>
          <w:sz w:val="20"/>
          <w:szCs w:val="20"/>
        </w:rPr>
        <w:t>by</w:t>
      </w:r>
      <w:r>
        <w:rPr>
          <w:rFonts w:ascii="Arial" w:hAnsi="Arial" w:cs="Arial"/>
          <w:spacing w:val="74"/>
          <w:position w:val="2"/>
          <w:sz w:val="20"/>
          <w:szCs w:val="20"/>
        </w:rPr>
        <w:t xml:space="preserve"> </w:t>
      </w:r>
      <w:r>
        <w:rPr>
          <w:rFonts w:ascii="Arial" w:hAnsi="Arial" w:cs="Arial"/>
          <w:position w:val="2"/>
          <w:sz w:val="20"/>
          <w:szCs w:val="20"/>
        </w:rPr>
        <w:t>adding</w:t>
      </w:r>
      <w:r>
        <w:rPr>
          <w:rFonts w:ascii="Arial" w:hAnsi="Arial" w:cs="Arial"/>
          <w:spacing w:val="77"/>
          <w:position w:val="2"/>
          <w:sz w:val="20"/>
          <w:szCs w:val="20"/>
        </w:rPr>
        <w:t xml:space="preserve"> </w:t>
      </w:r>
      <w:r>
        <w:rPr>
          <w:rFonts w:ascii="Arial" w:hAnsi="Arial" w:cs="Arial"/>
          <w:position w:val="2"/>
          <w:sz w:val="20"/>
          <w:szCs w:val="20"/>
        </w:rPr>
        <w:t>5</w:t>
      </w:r>
      <w:r>
        <w:rPr>
          <w:rFonts w:ascii="Arial" w:hAnsi="Arial" w:cs="Arial"/>
          <w:spacing w:val="-12"/>
          <w:position w:val="2"/>
          <w:sz w:val="20"/>
          <w:szCs w:val="20"/>
        </w:rPr>
        <w:t xml:space="preserve"> </w:t>
      </w:r>
      <w:r>
        <w:rPr>
          <w:rFonts w:ascii="Arial" w:hAnsi="Arial" w:cs="Arial"/>
          <w:position w:val="2"/>
          <w:sz w:val="20"/>
          <w:szCs w:val="20"/>
        </w:rPr>
        <w:t>ml</w:t>
      </w:r>
      <w:r>
        <w:rPr>
          <w:rFonts w:ascii="Arial" w:hAnsi="Arial" w:cs="Arial"/>
          <w:spacing w:val="79"/>
          <w:position w:val="2"/>
          <w:sz w:val="20"/>
          <w:szCs w:val="20"/>
        </w:rPr>
        <w:t xml:space="preserve"> </w:t>
      </w:r>
      <w:r>
        <w:rPr>
          <w:rFonts w:ascii="Arial" w:hAnsi="Arial" w:cs="Arial"/>
          <w:position w:val="2"/>
          <w:sz w:val="20"/>
          <w:szCs w:val="20"/>
        </w:rPr>
        <w:t>of</w:t>
      </w:r>
      <w:r>
        <w:rPr>
          <w:rFonts w:ascii="Arial" w:hAnsi="Arial" w:cs="Arial"/>
          <w:spacing w:val="78"/>
          <w:position w:val="2"/>
          <w:sz w:val="20"/>
          <w:szCs w:val="20"/>
        </w:rPr>
        <w:t xml:space="preserve"> </w:t>
      </w:r>
      <w:r>
        <w:rPr>
          <w:rFonts w:ascii="Arial" w:hAnsi="Arial" w:cs="Arial"/>
          <w:position w:val="2"/>
          <w:sz w:val="20"/>
          <w:szCs w:val="20"/>
        </w:rPr>
        <w:t>1</w:t>
      </w:r>
      <w:r>
        <w:rPr>
          <w:rFonts w:ascii="Arial" w:hAnsi="Arial" w:cs="Arial"/>
          <w:spacing w:val="56"/>
          <w:w w:val="150"/>
          <w:position w:val="2"/>
          <w:sz w:val="20"/>
          <w:szCs w:val="20"/>
        </w:rPr>
        <w:t xml:space="preserve"> </w:t>
      </w:r>
      <w:r>
        <w:rPr>
          <w:rFonts w:ascii="Arial" w:hAnsi="Arial" w:cs="Arial"/>
          <w:position w:val="2"/>
          <w:sz w:val="20"/>
          <w:szCs w:val="20"/>
        </w:rPr>
        <w:t>%</w:t>
      </w:r>
      <w:r>
        <w:rPr>
          <w:rFonts w:ascii="Arial" w:hAnsi="Arial" w:cs="Arial"/>
          <w:spacing w:val="78"/>
          <w:position w:val="2"/>
          <w:sz w:val="20"/>
          <w:szCs w:val="20"/>
        </w:rPr>
        <w:t xml:space="preserve"> </w:t>
      </w:r>
      <w:r>
        <w:rPr>
          <w:rFonts w:ascii="Arial" w:hAnsi="Arial" w:cs="Arial"/>
          <w:position w:val="2"/>
          <w:sz w:val="20"/>
          <w:szCs w:val="20"/>
        </w:rPr>
        <w:t>H</w:t>
      </w:r>
      <w:r>
        <w:rPr>
          <w:rFonts w:ascii="Arial" w:hAnsi="Arial" w:cs="Arial"/>
          <w:sz w:val="20"/>
          <w:szCs w:val="20"/>
        </w:rPr>
        <w:t>2</w:t>
      </w:r>
      <w:r>
        <w:rPr>
          <w:rFonts w:ascii="Arial" w:hAnsi="Arial" w:cs="Arial"/>
          <w:position w:val="2"/>
          <w:sz w:val="20"/>
          <w:szCs w:val="20"/>
        </w:rPr>
        <w:t>SO</w:t>
      </w:r>
      <w:r>
        <w:rPr>
          <w:rFonts w:ascii="Arial" w:hAnsi="Arial" w:cs="Arial"/>
          <w:sz w:val="20"/>
          <w:szCs w:val="20"/>
        </w:rPr>
        <w:t>4</w:t>
      </w:r>
      <w:r>
        <w:rPr>
          <w:rFonts w:ascii="Arial" w:hAnsi="Arial" w:cs="Arial"/>
          <w:spacing w:val="2"/>
          <w:sz w:val="20"/>
          <w:szCs w:val="20"/>
        </w:rPr>
        <w:t xml:space="preserve"> </w:t>
      </w:r>
      <w:r>
        <w:rPr>
          <w:rFonts w:ascii="Arial" w:hAnsi="Arial" w:cs="Arial"/>
          <w:position w:val="2"/>
          <w:sz w:val="20"/>
          <w:szCs w:val="20"/>
        </w:rPr>
        <w:t>(v/v)</w:t>
      </w:r>
      <w:r>
        <w:rPr>
          <w:rFonts w:ascii="Arial" w:hAnsi="Arial" w:cs="Arial"/>
          <w:spacing w:val="78"/>
          <w:position w:val="2"/>
          <w:sz w:val="20"/>
          <w:szCs w:val="20"/>
        </w:rPr>
        <w:t xml:space="preserve"> </w:t>
      </w:r>
      <w:r>
        <w:rPr>
          <w:rFonts w:ascii="Arial" w:hAnsi="Arial" w:cs="Arial"/>
          <w:spacing w:val="-5"/>
          <w:position w:val="2"/>
          <w:sz w:val="20"/>
          <w:szCs w:val="20"/>
        </w:rPr>
        <w:t>in</w:t>
      </w:r>
      <w:r>
        <w:rPr>
          <w:rFonts w:ascii="Arial" w:hAnsi="Arial" w:cs="Arial"/>
          <w:sz w:val="20"/>
          <w:szCs w:val="20"/>
        </w:rPr>
        <w:t xml:space="preserve"> methanol</w:t>
      </w:r>
      <w:r>
        <w:rPr>
          <w:rFonts w:ascii="Arial" w:hAnsi="Arial" w:cs="Arial"/>
          <w:spacing w:val="30"/>
          <w:sz w:val="20"/>
          <w:szCs w:val="20"/>
        </w:rPr>
        <w:t xml:space="preserve"> </w:t>
      </w:r>
      <w:r>
        <w:rPr>
          <w:rFonts w:ascii="Arial" w:hAnsi="Arial" w:cs="Arial"/>
          <w:sz w:val="20"/>
          <w:szCs w:val="20"/>
        </w:rPr>
        <w:t>at</w:t>
      </w:r>
      <w:r>
        <w:rPr>
          <w:rFonts w:ascii="Arial" w:hAnsi="Arial" w:cs="Arial"/>
          <w:spacing w:val="32"/>
          <w:sz w:val="20"/>
          <w:szCs w:val="20"/>
        </w:rPr>
        <w:t xml:space="preserve"> </w:t>
      </w:r>
      <w:r>
        <w:rPr>
          <w:rFonts w:ascii="Arial" w:hAnsi="Arial" w:cs="Arial"/>
          <w:sz w:val="20"/>
          <w:szCs w:val="20"/>
        </w:rPr>
        <w:t>70°C</w:t>
      </w:r>
      <w:r>
        <w:rPr>
          <w:rFonts w:ascii="Arial" w:hAnsi="Arial" w:cs="Arial"/>
          <w:spacing w:val="33"/>
          <w:sz w:val="20"/>
          <w:szCs w:val="20"/>
        </w:rPr>
        <w:t xml:space="preserve"> </w:t>
      </w:r>
      <w:r>
        <w:rPr>
          <w:rFonts w:ascii="Arial" w:hAnsi="Arial" w:cs="Arial"/>
          <w:sz w:val="20"/>
          <w:szCs w:val="20"/>
        </w:rPr>
        <w:t>for</w:t>
      </w:r>
      <w:r>
        <w:rPr>
          <w:rFonts w:ascii="Arial" w:hAnsi="Arial" w:cs="Arial"/>
          <w:spacing w:val="30"/>
          <w:sz w:val="20"/>
          <w:szCs w:val="20"/>
        </w:rPr>
        <w:t xml:space="preserve"> </w:t>
      </w:r>
      <w:r>
        <w:rPr>
          <w:rFonts w:ascii="Arial" w:hAnsi="Arial" w:cs="Arial"/>
          <w:sz w:val="20"/>
          <w:szCs w:val="20"/>
        </w:rPr>
        <w:t>3</w:t>
      </w:r>
      <w:r>
        <w:rPr>
          <w:rFonts w:ascii="Arial" w:hAnsi="Arial" w:cs="Arial"/>
          <w:spacing w:val="-15"/>
          <w:sz w:val="20"/>
          <w:szCs w:val="20"/>
        </w:rPr>
        <w:t xml:space="preserve"> </w:t>
      </w:r>
      <w:r>
        <w:rPr>
          <w:rFonts w:ascii="Arial" w:hAnsi="Arial" w:cs="Arial"/>
          <w:sz w:val="20"/>
          <w:szCs w:val="20"/>
        </w:rPr>
        <w:t>hrs.</w:t>
      </w:r>
      <w:r>
        <w:rPr>
          <w:rFonts w:ascii="Arial" w:hAnsi="Arial" w:cs="Arial"/>
          <w:spacing w:val="33"/>
          <w:sz w:val="20"/>
          <w:szCs w:val="20"/>
        </w:rPr>
        <w:t xml:space="preserve"> </w:t>
      </w:r>
      <w:r>
        <w:rPr>
          <w:rFonts w:ascii="Arial" w:hAnsi="Arial" w:cs="Arial"/>
          <w:sz w:val="20"/>
          <w:szCs w:val="20"/>
        </w:rPr>
        <w:t>Followed</w:t>
      </w:r>
      <w:r>
        <w:rPr>
          <w:rFonts w:ascii="Arial" w:hAnsi="Arial" w:cs="Arial"/>
          <w:spacing w:val="32"/>
          <w:sz w:val="20"/>
          <w:szCs w:val="20"/>
        </w:rPr>
        <w:t xml:space="preserve"> </w:t>
      </w:r>
      <w:r>
        <w:rPr>
          <w:rFonts w:ascii="Arial" w:hAnsi="Arial" w:cs="Arial"/>
          <w:sz w:val="20"/>
          <w:szCs w:val="20"/>
        </w:rPr>
        <w:t>by</w:t>
      </w:r>
      <w:r>
        <w:rPr>
          <w:rFonts w:ascii="Arial" w:hAnsi="Arial" w:cs="Arial"/>
          <w:spacing w:val="28"/>
          <w:sz w:val="20"/>
          <w:szCs w:val="20"/>
        </w:rPr>
        <w:t xml:space="preserve"> </w:t>
      </w:r>
      <w:r>
        <w:rPr>
          <w:rFonts w:ascii="Arial" w:hAnsi="Arial" w:cs="Arial"/>
          <w:sz w:val="20"/>
          <w:szCs w:val="20"/>
        </w:rPr>
        <w:t>that,</w:t>
      </w:r>
      <w:r>
        <w:rPr>
          <w:rFonts w:ascii="Arial" w:hAnsi="Arial" w:cs="Arial"/>
          <w:spacing w:val="34"/>
          <w:sz w:val="20"/>
          <w:szCs w:val="20"/>
        </w:rPr>
        <w:t xml:space="preserve"> </w:t>
      </w:r>
      <w:r>
        <w:rPr>
          <w:rFonts w:ascii="Arial" w:hAnsi="Arial" w:cs="Arial"/>
          <w:sz w:val="20"/>
          <w:szCs w:val="20"/>
        </w:rPr>
        <w:t>FAME</w:t>
      </w:r>
      <w:r>
        <w:rPr>
          <w:rFonts w:ascii="Arial" w:hAnsi="Arial" w:cs="Arial"/>
          <w:spacing w:val="31"/>
          <w:sz w:val="20"/>
          <w:szCs w:val="20"/>
        </w:rPr>
        <w:t xml:space="preserve"> </w:t>
      </w:r>
      <w:r>
        <w:rPr>
          <w:rFonts w:ascii="Arial" w:hAnsi="Arial" w:cs="Arial"/>
          <w:sz w:val="20"/>
          <w:szCs w:val="20"/>
        </w:rPr>
        <w:t>was</w:t>
      </w:r>
      <w:r>
        <w:rPr>
          <w:rFonts w:ascii="Arial" w:hAnsi="Arial" w:cs="Arial"/>
          <w:spacing w:val="33"/>
          <w:sz w:val="20"/>
          <w:szCs w:val="20"/>
        </w:rPr>
        <w:t xml:space="preserve"> </w:t>
      </w:r>
      <w:r>
        <w:rPr>
          <w:rFonts w:ascii="Arial" w:hAnsi="Arial" w:cs="Arial"/>
          <w:sz w:val="20"/>
          <w:szCs w:val="20"/>
        </w:rPr>
        <w:t>extracted</w:t>
      </w:r>
      <w:r>
        <w:rPr>
          <w:rFonts w:ascii="Arial" w:hAnsi="Arial" w:cs="Arial"/>
          <w:spacing w:val="32"/>
          <w:sz w:val="20"/>
          <w:szCs w:val="20"/>
        </w:rPr>
        <w:t xml:space="preserve"> </w:t>
      </w:r>
      <w:r>
        <w:rPr>
          <w:rFonts w:ascii="Arial" w:hAnsi="Arial" w:cs="Arial"/>
          <w:sz w:val="20"/>
          <w:szCs w:val="20"/>
        </w:rPr>
        <w:t>in</w:t>
      </w:r>
      <w:r>
        <w:rPr>
          <w:rFonts w:ascii="Arial" w:hAnsi="Arial" w:cs="Arial"/>
          <w:spacing w:val="31"/>
          <w:sz w:val="20"/>
          <w:szCs w:val="20"/>
        </w:rPr>
        <w:t xml:space="preserve"> </w:t>
      </w:r>
      <w:r>
        <w:rPr>
          <w:rFonts w:ascii="Arial" w:hAnsi="Arial" w:cs="Arial"/>
          <w:sz w:val="20"/>
          <w:szCs w:val="20"/>
        </w:rPr>
        <w:t>750</w:t>
      </w:r>
      <w:r>
        <w:rPr>
          <w:rFonts w:ascii="Arial" w:hAnsi="Arial" w:cs="Arial"/>
          <w:spacing w:val="-13"/>
          <w:sz w:val="20"/>
          <w:szCs w:val="20"/>
        </w:rPr>
        <w:t xml:space="preserve"> </w:t>
      </w:r>
      <w:r>
        <w:rPr>
          <w:rFonts w:ascii="Arial" w:hAnsi="Arial" w:cs="Arial"/>
          <w:sz w:val="20"/>
          <w:szCs w:val="20"/>
        </w:rPr>
        <w:t>ml</w:t>
      </w:r>
      <w:r>
        <w:rPr>
          <w:rFonts w:ascii="Arial" w:hAnsi="Arial" w:cs="Arial"/>
          <w:spacing w:val="34"/>
          <w:sz w:val="20"/>
          <w:szCs w:val="20"/>
        </w:rPr>
        <w:t xml:space="preserve"> </w:t>
      </w:r>
      <w:r>
        <w:rPr>
          <w:rFonts w:ascii="Arial" w:hAnsi="Arial" w:cs="Arial"/>
          <w:sz w:val="20"/>
          <w:szCs w:val="20"/>
        </w:rPr>
        <w:t>of</w:t>
      </w:r>
      <w:r>
        <w:rPr>
          <w:rFonts w:ascii="Arial" w:hAnsi="Arial" w:cs="Arial"/>
          <w:spacing w:val="32"/>
          <w:sz w:val="20"/>
          <w:szCs w:val="20"/>
        </w:rPr>
        <w:t xml:space="preserve"> </w:t>
      </w:r>
      <w:r>
        <w:rPr>
          <w:rFonts w:ascii="Arial" w:hAnsi="Arial" w:cs="Arial"/>
          <w:spacing w:val="-2"/>
          <w:sz w:val="20"/>
          <w:szCs w:val="20"/>
        </w:rPr>
        <w:t>distilled</w:t>
      </w:r>
      <w:r>
        <w:rPr>
          <w:rFonts w:ascii="Arial" w:hAnsi="Arial" w:cs="Arial"/>
          <w:sz w:val="20"/>
          <w:szCs w:val="20"/>
        </w:rPr>
        <w:t xml:space="preserve"> water</w:t>
      </w:r>
      <w:r>
        <w:rPr>
          <w:rFonts w:ascii="Arial" w:hAnsi="Arial" w:cs="Arial"/>
          <w:spacing w:val="71"/>
          <w:sz w:val="20"/>
          <w:szCs w:val="20"/>
        </w:rPr>
        <w:t xml:space="preserve"> </w:t>
      </w:r>
      <w:r>
        <w:rPr>
          <w:rFonts w:ascii="Arial" w:hAnsi="Arial" w:cs="Arial"/>
          <w:sz w:val="20"/>
          <w:szCs w:val="20"/>
        </w:rPr>
        <w:t>and</w:t>
      </w:r>
      <w:r>
        <w:rPr>
          <w:rFonts w:ascii="Arial" w:hAnsi="Arial" w:cs="Arial"/>
          <w:spacing w:val="71"/>
          <w:sz w:val="20"/>
          <w:szCs w:val="20"/>
        </w:rPr>
        <w:t xml:space="preserve"> </w:t>
      </w:r>
      <w:r>
        <w:rPr>
          <w:rFonts w:ascii="Arial" w:hAnsi="Arial" w:cs="Arial"/>
          <w:sz w:val="20"/>
          <w:szCs w:val="20"/>
        </w:rPr>
        <w:t>10</w:t>
      </w:r>
      <w:r>
        <w:rPr>
          <w:rFonts w:ascii="Arial" w:hAnsi="Arial" w:cs="Arial"/>
          <w:spacing w:val="-12"/>
          <w:sz w:val="20"/>
          <w:szCs w:val="20"/>
        </w:rPr>
        <w:t xml:space="preserve"> </w:t>
      </w:r>
      <w:r>
        <w:rPr>
          <w:rFonts w:ascii="Arial" w:hAnsi="Arial" w:cs="Arial"/>
          <w:sz w:val="20"/>
          <w:szCs w:val="20"/>
        </w:rPr>
        <w:t>ml</w:t>
      </w:r>
      <w:r>
        <w:rPr>
          <w:rFonts w:ascii="Arial" w:hAnsi="Arial" w:cs="Arial"/>
          <w:spacing w:val="71"/>
          <w:sz w:val="20"/>
          <w:szCs w:val="20"/>
        </w:rPr>
        <w:t xml:space="preserve"> </w:t>
      </w:r>
      <w:r>
        <w:rPr>
          <w:rFonts w:ascii="Arial" w:hAnsi="Arial" w:cs="Arial"/>
          <w:sz w:val="20"/>
          <w:szCs w:val="20"/>
        </w:rPr>
        <w:t>of</w:t>
      </w:r>
      <w:r>
        <w:rPr>
          <w:rFonts w:ascii="Arial" w:hAnsi="Arial" w:cs="Arial"/>
          <w:spacing w:val="71"/>
          <w:sz w:val="20"/>
          <w:szCs w:val="20"/>
        </w:rPr>
        <w:t xml:space="preserve"> </w:t>
      </w:r>
      <w:r>
        <w:rPr>
          <w:rFonts w:ascii="Arial" w:hAnsi="Arial" w:cs="Arial"/>
          <w:sz w:val="20"/>
          <w:szCs w:val="20"/>
        </w:rPr>
        <w:t>hexane.</w:t>
      </w:r>
      <w:r>
        <w:rPr>
          <w:rFonts w:ascii="Arial" w:hAnsi="Arial" w:cs="Arial"/>
          <w:spacing w:val="71"/>
          <w:sz w:val="20"/>
          <w:szCs w:val="20"/>
        </w:rPr>
        <w:t xml:space="preserve"> </w:t>
      </w:r>
      <w:r>
        <w:rPr>
          <w:rFonts w:ascii="Arial" w:hAnsi="Arial" w:cs="Arial"/>
          <w:sz w:val="20"/>
          <w:szCs w:val="20"/>
        </w:rPr>
        <w:t>It was then dehydrated</w:t>
      </w:r>
      <w:r>
        <w:rPr>
          <w:rFonts w:ascii="Arial" w:hAnsi="Arial" w:cs="Arial"/>
          <w:spacing w:val="74"/>
          <w:sz w:val="20"/>
          <w:szCs w:val="20"/>
        </w:rPr>
        <w:t xml:space="preserve"> </w:t>
      </w:r>
      <w:r>
        <w:rPr>
          <w:rFonts w:ascii="Arial" w:hAnsi="Arial" w:cs="Arial"/>
          <w:sz w:val="20"/>
          <w:szCs w:val="20"/>
        </w:rPr>
        <w:t>using</w:t>
      </w:r>
      <w:r>
        <w:rPr>
          <w:rFonts w:ascii="Arial" w:hAnsi="Arial" w:cs="Arial"/>
          <w:spacing w:val="-4"/>
          <w:sz w:val="20"/>
          <w:szCs w:val="20"/>
        </w:rPr>
        <w:t xml:space="preserve"> </w:t>
      </w:r>
      <w:hyperlink r:id="rId10">
        <w:r>
          <w:rPr>
            <w:rFonts w:ascii="Arial" w:hAnsi="Arial" w:cs="Arial"/>
            <w:sz w:val="20"/>
            <w:szCs w:val="20"/>
          </w:rPr>
          <w:t>anhydrous</w:t>
        </w:r>
        <w:r>
          <w:rPr>
            <w:rFonts w:ascii="Arial" w:hAnsi="Arial" w:cs="Arial"/>
            <w:spacing w:val="72"/>
            <w:sz w:val="20"/>
            <w:szCs w:val="20"/>
          </w:rPr>
          <w:t xml:space="preserve"> </w:t>
        </w:r>
        <w:r>
          <w:rPr>
            <w:rFonts w:ascii="Arial" w:hAnsi="Arial" w:cs="Arial"/>
            <w:sz w:val="20"/>
            <w:szCs w:val="20"/>
          </w:rPr>
          <w:t>sodium</w:t>
        </w:r>
        <w:r>
          <w:rPr>
            <w:rFonts w:ascii="Arial" w:hAnsi="Arial" w:cs="Arial"/>
            <w:spacing w:val="72"/>
            <w:sz w:val="20"/>
            <w:szCs w:val="20"/>
          </w:rPr>
          <w:t xml:space="preserve"> </w:t>
        </w:r>
        <w:r>
          <w:rPr>
            <w:rFonts w:ascii="Arial" w:hAnsi="Arial" w:cs="Arial"/>
            <w:spacing w:val="-2"/>
            <w:sz w:val="20"/>
            <w:szCs w:val="20"/>
          </w:rPr>
          <w:t>sulphate</w:t>
        </w:r>
      </w:hyperlink>
      <w:r>
        <w:rPr>
          <w:rFonts w:ascii="Arial" w:hAnsi="Arial" w:cs="Arial"/>
          <w:sz w:val="20"/>
          <w:szCs w:val="20"/>
        </w:rPr>
        <w:t xml:space="preserve"> </w:t>
      </w:r>
      <w:r>
        <w:rPr>
          <w:rFonts w:ascii="Arial" w:hAnsi="Arial" w:cs="Arial"/>
          <w:position w:val="2"/>
          <w:sz w:val="20"/>
          <w:szCs w:val="20"/>
        </w:rPr>
        <w:t>(Na</w:t>
      </w:r>
      <w:r>
        <w:rPr>
          <w:rFonts w:ascii="Arial" w:hAnsi="Arial" w:cs="Arial"/>
          <w:sz w:val="20"/>
          <w:szCs w:val="20"/>
        </w:rPr>
        <w:t>2</w:t>
      </w:r>
      <w:r>
        <w:rPr>
          <w:rFonts w:ascii="Arial" w:hAnsi="Arial" w:cs="Arial"/>
          <w:position w:val="2"/>
          <w:sz w:val="20"/>
          <w:szCs w:val="20"/>
        </w:rPr>
        <w:t>SO</w:t>
      </w:r>
      <w:r>
        <w:rPr>
          <w:rFonts w:ascii="Arial" w:hAnsi="Arial" w:cs="Arial"/>
          <w:sz w:val="20"/>
          <w:szCs w:val="20"/>
        </w:rPr>
        <w:t>4</w:t>
      </w:r>
      <w:r>
        <w:rPr>
          <w:rFonts w:ascii="Arial" w:hAnsi="Arial" w:cs="Arial"/>
          <w:position w:val="2"/>
          <w:sz w:val="20"/>
          <w:szCs w:val="20"/>
        </w:rPr>
        <w:t>)</w:t>
      </w:r>
      <w:r>
        <w:rPr>
          <w:rFonts w:ascii="Arial" w:hAnsi="Arial" w:cs="Arial"/>
          <w:spacing w:val="-3"/>
          <w:position w:val="2"/>
          <w:sz w:val="20"/>
          <w:szCs w:val="20"/>
        </w:rPr>
        <w:t xml:space="preserve"> </w:t>
      </w:r>
      <w:r>
        <w:rPr>
          <w:rFonts w:ascii="Arial" w:hAnsi="Arial" w:cs="Arial"/>
          <w:position w:val="2"/>
          <w:sz w:val="20"/>
          <w:szCs w:val="20"/>
        </w:rPr>
        <w:t>and</w:t>
      </w:r>
      <w:r>
        <w:rPr>
          <w:rFonts w:ascii="Arial" w:hAnsi="Arial" w:cs="Arial"/>
          <w:spacing w:val="-1"/>
          <w:position w:val="2"/>
          <w:sz w:val="20"/>
          <w:szCs w:val="20"/>
        </w:rPr>
        <w:t xml:space="preserve"> </w:t>
      </w:r>
      <w:r>
        <w:rPr>
          <w:rFonts w:ascii="Arial" w:hAnsi="Arial" w:cs="Arial"/>
          <w:position w:val="2"/>
          <w:sz w:val="20"/>
          <w:szCs w:val="20"/>
        </w:rPr>
        <w:t>concentrated</w:t>
      </w:r>
      <w:r>
        <w:rPr>
          <w:rFonts w:ascii="Arial" w:hAnsi="Arial" w:cs="Arial"/>
          <w:spacing w:val="-1"/>
          <w:position w:val="2"/>
          <w:sz w:val="20"/>
          <w:szCs w:val="20"/>
        </w:rPr>
        <w:t xml:space="preserve"> </w:t>
      </w:r>
      <w:r>
        <w:rPr>
          <w:rFonts w:ascii="Arial" w:hAnsi="Arial" w:cs="Arial"/>
          <w:position w:val="2"/>
          <w:sz w:val="20"/>
          <w:szCs w:val="20"/>
        </w:rPr>
        <w:t>to</w:t>
      </w:r>
      <w:r>
        <w:rPr>
          <w:rFonts w:ascii="Arial" w:hAnsi="Arial" w:cs="Arial"/>
          <w:spacing w:val="-1"/>
          <w:position w:val="2"/>
          <w:sz w:val="20"/>
          <w:szCs w:val="20"/>
        </w:rPr>
        <w:t xml:space="preserve"> </w:t>
      </w:r>
      <w:r>
        <w:rPr>
          <w:rFonts w:ascii="Arial" w:hAnsi="Arial" w:cs="Arial"/>
          <w:position w:val="2"/>
          <w:sz w:val="20"/>
          <w:szCs w:val="20"/>
        </w:rPr>
        <w:t>0.5</w:t>
      </w:r>
      <w:r>
        <w:rPr>
          <w:rFonts w:ascii="Arial" w:hAnsi="Arial" w:cs="Arial"/>
          <w:spacing w:val="-12"/>
          <w:position w:val="2"/>
          <w:sz w:val="20"/>
          <w:szCs w:val="20"/>
        </w:rPr>
        <w:t xml:space="preserve"> </w:t>
      </w:r>
      <w:r>
        <w:rPr>
          <w:rFonts w:ascii="Arial" w:hAnsi="Arial" w:cs="Arial"/>
          <w:position w:val="2"/>
          <w:sz w:val="20"/>
          <w:szCs w:val="20"/>
        </w:rPr>
        <w:t>ml</w:t>
      </w:r>
      <w:r>
        <w:rPr>
          <w:rFonts w:ascii="Arial" w:hAnsi="Arial" w:cs="Arial"/>
          <w:spacing w:val="-1"/>
          <w:position w:val="2"/>
          <w:sz w:val="20"/>
          <w:szCs w:val="20"/>
        </w:rPr>
        <w:t xml:space="preserve"> </w:t>
      </w:r>
      <w:r>
        <w:rPr>
          <w:rFonts w:ascii="Arial" w:hAnsi="Arial" w:cs="Arial"/>
          <w:position w:val="2"/>
          <w:sz w:val="20"/>
          <w:szCs w:val="20"/>
        </w:rPr>
        <w:t>under</w:t>
      </w:r>
      <w:r>
        <w:rPr>
          <w:rFonts w:ascii="Arial" w:hAnsi="Arial" w:cs="Arial"/>
          <w:spacing w:val="-1"/>
          <w:position w:val="2"/>
          <w:sz w:val="20"/>
          <w:szCs w:val="20"/>
        </w:rPr>
        <w:t xml:space="preserve"> </w:t>
      </w:r>
      <w:r>
        <w:rPr>
          <w:rFonts w:ascii="Arial" w:hAnsi="Arial" w:cs="Arial"/>
          <w:position w:val="2"/>
          <w:sz w:val="20"/>
          <w:szCs w:val="20"/>
        </w:rPr>
        <w:t>vacuum evaporator.</w:t>
      </w:r>
      <w:r>
        <w:rPr>
          <w:rFonts w:ascii="Arial" w:hAnsi="Arial" w:cs="Arial"/>
          <w:spacing w:val="1"/>
          <w:position w:val="2"/>
          <w:sz w:val="20"/>
          <w:szCs w:val="20"/>
        </w:rPr>
        <w:t xml:space="preserve"> </w:t>
      </w:r>
      <w:r>
        <w:rPr>
          <w:rFonts w:ascii="Arial" w:hAnsi="Arial" w:cs="Arial"/>
          <w:position w:val="2"/>
          <w:sz w:val="20"/>
          <w:szCs w:val="20"/>
        </w:rPr>
        <w:t>The</w:t>
      </w:r>
      <w:r>
        <w:rPr>
          <w:rFonts w:ascii="Arial" w:hAnsi="Arial" w:cs="Arial"/>
          <w:spacing w:val="-1"/>
          <w:position w:val="2"/>
          <w:sz w:val="20"/>
          <w:szCs w:val="20"/>
        </w:rPr>
        <w:t xml:space="preserve"> </w:t>
      </w:r>
      <w:r>
        <w:rPr>
          <w:rFonts w:ascii="Arial" w:hAnsi="Arial" w:cs="Arial"/>
          <w:position w:val="2"/>
          <w:sz w:val="20"/>
          <w:szCs w:val="20"/>
        </w:rPr>
        <w:t>concentrated</w:t>
      </w:r>
      <w:r>
        <w:rPr>
          <w:rFonts w:ascii="Arial" w:hAnsi="Arial" w:cs="Arial"/>
          <w:spacing w:val="2"/>
          <w:position w:val="2"/>
          <w:sz w:val="20"/>
          <w:szCs w:val="20"/>
        </w:rPr>
        <w:t xml:space="preserve"> </w:t>
      </w:r>
      <w:r>
        <w:rPr>
          <w:rFonts w:ascii="Arial" w:hAnsi="Arial" w:cs="Arial"/>
          <w:position w:val="2"/>
          <w:sz w:val="20"/>
          <w:szCs w:val="20"/>
        </w:rPr>
        <w:t>FAME</w:t>
      </w:r>
      <w:r>
        <w:rPr>
          <w:rFonts w:ascii="Arial" w:hAnsi="Arial" w:cs="Arial"/>
          <w:spacing w:val="-1"/>
          <w:position w:val="2"/>
          <w:sz w:val="20"/>
          <w:szCs w:val="20"/>
        </w:rPr>
        <w:t xml:space="preserve"> </w:t>
      </w:r>
      <w:r>
        <w:rPr>
          <w:rFonts w:ascii="Arial" w:hAnsi="Arial" w:cs="Arial"/>
          <w:spacing w:val="-5"/>
          <w:position w:val="2"/>
          <w:sz w:val="20"/>
          <w:szCs w:val="20"/>
        </w:rPr>
        <w:t>was</w:t>
      </w:r>
      <w:r>
        <w:rPr>
          <w:rFonts w:ascii="Arial" w:hAnsi="Arial" w:cs="Arial"/>
          <w:sz w:val="20"/>
          <w:szCs w:val="20"/>
        </w:rPr>
        <w:t xml:space="preserve"> transferred</w:t>
      </w:r>
      <w:r>
        <w:rPr>
          <w:rFonts w:ascii="Arial" w:hAnsi="Arial" w:cs="Arial"/>
          <w:spacing w:val="6"/>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z w:val="20"/>
          <w:szCs w:val="20"/>
        </w:rPr>
        <w:t>gas</w:t>
      </w:r>
      <w:r>
        <w:rPr>
          <w:rFonts w:ascii="Arial" w:hAnsi="Arial" w:cs="Arial"/>
          <w:spacing w:val="8"/>
          <w:sz w:val="20"/>
          <w:szCs w:val="20"/>
        </w:rPr>
        <w:t xml:space="preserve"> </w:t>
      </w:r>
      <w:r>
        <w:rPr>
          <w:rFonts w:ascii="Arial" w:hAnsi="Arial" w:cs="Arial"/>
          <w:sz w:val="20"/>
          <w:szCs w:val="20"/>
        </w:rPr>
        <w:t>chromatography</w:t>
      </w:r>
      <w:r>
        <w:rPr>
          <w:rFonts w:ascii="Arial" w:hAnsi="Arial" w:cs="Arial"/>
          <w:spacing w:val="4"/>
          <w:sz w:val="20"/>
          <w:szCs w:val="20"/>
        </w:rPr>
        <w:t xml:space="preserve"> </w:t>
      </w:r>
      <w:r>
        <w:rPr>
          <w:rFonts w:ascii="Arial" w:hAnsi="Arial" w:cs="Arial"/>
          <w:sz w:val="20"/>
          <w:szCs w:val="20"/>
        </w:rPr>
        <w:t>(GC</w:t>
      </w:r>
      <w:r>
        <w:rPr>
          <w:rFonts w:ascii="Arial" w:hAnsi="Arial" w:cs="Arial"/>
          <w:spacing w:val="8"/>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PE</w:t>
      </w:r>
      <w:r>
        <w:rPr>
          <w:rFonts w:ascii="Arial" w:hAnsi="Arial" w:cs="Arial"/>
          <w:spacing w:val="8"/>
          <w:sz w:val="20"/>
          <w:szCs w:val="20"/>
        </w:rPr>
        <w:t xml:space="preserve"> </w:t>
      </w:r>
      <w:r>
        <w:rPr>
          <w:rFonts w:ascii="Arial" w:hAnsi="Arial" w:cs="Arial"/>
          <w:sz w:val="20"/>
          <w:szCs w:val="20"/>
        </w:rPr>
        <w:t>Clarus</w:t>
      </w:r>
      <w:r>
        <w:rPr>
          <w:rFonts w:ascii="Arial" w:hAnsi="Arial" w:cs="Arial"/>
          <w:spacing w:val="7"/>
          <w:sz w:val="20"/>
          <w:szCs w:val="20"/>
        </w:rPr>
        <w:t xml:space="preserve"> </w:t>
      </w:r>
      <w:r>
        <w:rPr>
          <w:rFonts w:ascii="Arial" w:hAnsi="Arial" w:cs="Arial"/>
          <w:sz w:val="20"/>
          <w:szCs w:val="20"/>
        </w:rPr>
        <w:t>580,</w:t>
      </w:r>
      <w:r>
        <w:rPr>
          <w:rFonts w:ascii="Arial" w:hAnsi="Arial" w:cs="Arial"/>
          <w:spacing w:val="8"/>
          <w:sz w:val="20"/>
          <w:szCs w:val="20"/>
        </w:rPr>
        <w:t xml:space="preserve"> </w:t>
      </w:r>
      <w:r>
        <w:rPr>
          <w:rFonts w:ascii="Arial" w:hAnsi="Arial" w:cs="Arial"/>
          <w:sz w:val="20"/>
          <w:szCs w:val="20"/>
        </w:rPr>
        <w:t>M/s</w:t>
      </w:r>
      <w:r>
        <w:rPr>
          <w:rFonts w:ascii="Arial" w:hAnsi="Arial" w:cs="Arial"/>
          <w:spacing w:val="9"/>
          <w:sz w:val="20"/>
          <w:szCs w:val="20"/>
        </w:rPr>
        <w:t xml:space="preserve"> </w:t>
      </w:r>
      <w:r>
        <w:rPr>
          <w:rFonts w:ascii="Arial" w:hAnsi="Arial" w:cs="Arial"/>
          <w:sz w:val="20"/>
          <w:szCs w:val="20"/>
        </w:rPr>
        <w:t>Perkin</w:t>
      </w:r>
      <w:r>
        <w:rPr>
          <w:rFonts w:ascii="Arial" w:hAnsi="Arial" w:cs="Arial"/>
          <w:spacing w:val="7"/>
          <w:sz w:val="20"/>
          <w:szCs w:val="20"/>
        </w:rPr>
        <w:t xml:space="preserve"> </w:t>
      </w:r>
      <w:r>
        <w:rPr>
          <w:rFonts w:ascii="Arial" w:hAnsi="Arial" w:cs="Arial"/>
          <w:sz w:val="20"/>
          <w:szCs w:val="20"/>
        </w:rPr>
        <w:t>Elmer,</w:t>
      </w:r>
      <w:r>
        <w:rPr>
          <w:rFonts w:ascii="Arial" w:hAnsi="Arial" w:cs="Arial"/>
          <w:spacing w:val="8"/>
          <w:sz w:val="20"/>
          <w:szCs w:val="20"/>
        </w:rPr>
        <w:t xml:space="preserve"> </w:t>
      </w:r>
      <w:r>
        <w:rPr>
          <w:rFonts w:ascii="Arial" w:hAnsi="Arial" w:cs="Arial"/>
          <w:sz w:val="20"/>
          <w:szCs w:val="20"/>
        </w:rPr>
        <w:t>Singapore)</w:t>
      </w:r>
      <w:r>
        <w:rPr>
          <w:rFonts w:ascii="Arial" w:hAnsi="Arial" w:cs="Arial"/>
          <w:spacing w:val="7"/>
          <w:sz w:val="20"/>
          <w:szCs w:val="20"/>
        </w:rPr>
        <w:t xml:space="preserve"> </w:t>
      </w:r>
      <w:r>
        <w:rPr>
          <w:rFonts w:ascii="Arial" w:hAnsi="Arial" w:cs="Arial"/>
          <w:spacing w:val="-2"/>
          <w:sz w:val="20"/>
          <w:szCs w:val="20"/>
        </w:rPr>
        <w:t>vials</w:t>
      </w:r>
      <w:r>
        <w:rPr>
          <w:rFonts w:ascii="Arial" w:hAnsi="Arial" w:cs="Arial"/>
          <w:sz w:val="20"/>
          <w:szCs w:val="20"/>
        </w:rPr>
        <w:t xml:space="preserve"> for</w:t>
      </w:r>
      <w:r>
        <w:rPr>
          <w:rFonts w:ascii="Arial" w:hAnsi="Arial" w:cs="Arial"/>
          <w:spacing w:val="23"/>
          <w:sz w:val="20"/>
          <w:szCs w:val="20"/>
        </w:rPr>
        <w:t xml:space="preserve"> </w:t>
      </w:r>
      <w:r>
        <w:rPr>
          <w:rFonts w:ascii="Arial" w:hAnsi="Arial" w:cs="Arial"/>
          <w:sz w:val="20"/>
          <w:szCs w:val="20"/>
        </w:rPr>
        <w:t>GC</w:t>
      </w:r>
      <w:r>
        <w:rPr>
          <w:rFonts w:ascii="Arial" w:hAnsi="Arial" w:cs="Arial"/>
          <w:spacing w:val="27"/>
          <w:sz w:val="20"/>
          <w:szCs w:val="20"/>
        </w:rPr>
        <w:t xml:space="preserve"> </w:t>
      </w:r>
      <w:r>
        <w:rPr>
          <w:rFonts w:ascii="Arial" w:hAnsi="Arial" w:cs="Arial"/>
          <w:sz w:val="20"/>
          <w:szCs w:val="20"/>
        </w:rPr>
        <w:t>analysis.</w:t>
      </w:r>
      <w:r>
        <w:rPr>
          <w:rFonts w:ascii="Arial" w:hAnsi="Arial" w:cs="Arial"/>
          <w:spacing w:val="28"/>
          <w:sz w:val="20"/>
          <w:szCs w:val="20"/>
        </w:rPr>
        <w:t xml:space="preserve"> </w:t>
      </w:r>
      <w:r>
        <w:rPr>
          <w:rFonts w:ascii="Arial" w:hAnsi="Arial" w:cs="Arial"/>
          <w:sz w:val="20"/>
          <w:szCs w:val="20"/>
        </w:rPr>
        <w:t>Nitrogen gas was used in the GC as</w:t>
      </w:r>
      <w:r>
        <w:rPr>
          <w:rFonts w:ascii="Arial" w:hAnsi="Arial" w:cs="Arial"/>
          <w:spacing w:val="30"/>
          <w:sz w:val="20"/>
          <w:szCs w:val="20"/>
        </w:rPr>
        <w:t xml:space="preserve"> </w:t>
      </w:r>
      <w:r>
        <w:rPr>
          <w:rFonts w:ascii="Arial" w:hAnsi="Arial" w:cs="Arial"/>
          <w:sz w:val="20"/>
          <w:szCs w:val="20"/>
        </w:rPr>
        <w:t>carrier</w:t>
      </w:r>
      <w:r>
        <w:rPr>
          <w:rFonts w:ascii="Arial" w:hAnsi="Arial" w:cs="Arial"/>
          <w:spacing w:val="29"/>
          <w:sz w:val="20"/>
          <w:szCs w:val="20"/>
        </w:rPr>
        <w:t xml:space="preserve"> </w:t>
      </w:r>
      <w:r>
        <w:rPr>
          <w:rFonts w:ascii="Arial" w:hAnsi="Arial" w:cs="Arial"/>
          <w:sz w:val="20"/>
          <w:szCs w:val="20"/>
        </w:rPr>
        <w:t>gas</w:t>
      </w:r>
      <w:r>
        <w:rPr>
          <w:rFonts w:ascii="Arial" w:hAnsi="Arial" w:cs="Arial"/>
          <w:spacing w:val="29"/>
          <w:sz w:val="20"/>
          <w:szCs w:val="20"/>
        </w:rPr>
        <w:t xml:space="preserve"> </w:t>
      </w:r>
      <w:r>
        <w:rPr>
          <w:rFonts w:ascii="Arial" w:hAnsi="Arial" w:cs="Arial"/>
          <w:sz w:val="20"/>
          <w:szCs w:val="20"/>
        </w:rPr>
        <w:t>and</w:t>
      </w:r>
      <w:r>
        <w:rPr>
          <w:rFonts w:ascii="Arial" w:hAnsi="Arial" w:cs="Arial"/>
          <w:spacing w:val="27"/>
          <w:sz w:val="20"/>
          <w:szCs w:val="20"/>
        </w:rPr>
        <w:t xml:space="preserve"> </w:t>
      </w:r>
      <w:r>
        <w:rPr>
          <w:rFonts w:ascii="Arial" w:hAnsi="Arial" w:cs="Arial"/>
          <w:sz w:val="20"/>
          <w:szCs w:val="20"/>
        </w:rPr>
        <w:t>the</w:t>
      </w:r>
      <w:r>
        <w:rPr>
          <w:rFonts w:ascii="Arial" w:hAnsi="Arial" w:cs="Arial"/>
          <w:spacing w:val="26"/>
          <w:sz w:val="20"/>
          <w:szCs w:val="20"/>
        </w:rPr>
        <w:t xml:space="preserve"> </w:t>
      </w:r>
      <w:r>
        <w:rPr>
          <w:rFonts w:ascii="Arial" w:hAnsi="Arial" w:cs="Arial"/>
          <w:sz w:val="20"/>
          <w:szCs w:val="20"/>
        </w:rPr>
        <w:t>temperatures</w:t>
      </w:r>
      <w:r>
        <w:rPr>
          <w:rFonts w:ascii="Arial" w:hAnsi="Arial" w:cs="Arial"/>
          <w:spacing w:val="29"/>
          <w:sz w:val="20"/>
          <w:szCs w:val="20"/>
        </w:rPr>
        <w:t xml:space="preserve"> </w:t>
      </w:r>
      <w:r>
        <w:rPr>
          <w:rFonts w:ascii="Arial" w:hAnsi="Arial" w:cs="Arial"/>
          <w:sz w:val="20"/>
          <w:szCs w:val="20"/>
        </w:rPr>
        <w:t>of</w:t>
      </w:r>
      <w:r>
        <w:rPr>
          <w:rFonts w:ascii="Arial" w:hAnsi="Arial" w:cs="Arial"/>
          <w:spacing w:val="26"/>
          <w:sz w:val="20"/>
          <w:szCs w:val="20"/>
        </w:rPr>
        <w:t xml:space="preserve"> </w:t>
      </w:r>
      <w:r>
        <w:rPr>
          <w:rFonts w:ascii="Arial" w:hAnsi="Arial" w:cs="Arial"/>
          <w:sz w:val="20"/>
          <w:szCs w:val="20"/>
        </w:rPr>
        <w:t>injector</w:t>
      </w:r>
      <w:r>
        <w:rPr>
          <w:rFonts w:ascii="Arial" w:hAnsi="Arial" w:cs="Arial"/>
          <w:spacing w:val="29"/>
          <w:sz w:val="20"/>
          <w:szCs w:val="20"/>
        </w:rPr>
        <w:t xml:space="preserve"> </w:t>
      </w:r>
      <w:r>
        <w:rPr>
          <w:rFonts w:ascii="Arial" w:hAnsi="Arial" w:cs="Arial"/>
          <w:spacing w:val="-5"/>
          <w:sz w:val="20"/>
          <w:szCs w:val="20"/>
        </w:rPr>
        <w:t>and</w:t>
      </w:r>
      <w:r>
        <w:rPr>
          <w:rFonts w:ascii="Arial" w:hAnsi="Arial" w:cs="Arial"/>
          <w:sz w:val="20"/>
          <w:szCs w:val="20"/>
        </w:rPr>
        <w:t xml:space="preserve"> detector</w:t>
      </w:r>
      <w:r>
        <w:rPr>
          <w:rFonts w:ascii="Arial" w:hAnsi="Arial" w:cs="Arial"/>
          <w:spacing w:val="64"/>
          <w:sz w:val="20"/>
          <w:szCs w:val="20"/>
        </w:rPr>
        <w:t xml:space="preserve"> </w:t>
      </w:r>
      <w:r>
        <w:rPr>
          <w:rFonts w:ascii="Arial" w:hAnsi="Arial" w:cs="Arial"/>
          <w:sz w:val="20"/>
          <w:szCs w:val="20"/>
        </w:rPr>
        <w:t>were</w:t>
      </w:r>
      <w:r>
        <w:rPr>
          <w:rFonts w:ascii="Arial" w:hAnsi="Arial" w:cs="Arial"/>
          <w:spacing w:val="64"/>
          <w:sz w:val="20"/>
          <w:szCs w:val="20"/>
        </w:rPr>
        <w:t xml:space="preserve"> </w:t>
      </w:r>
      <w:r>
        <w:rPr>
          <w:rFonts w:ascii="Arial" w:hAnsi="Arial" w:cs="Arial"/>
          <w:sz w:val="20"/>
          <w:szCs w:val="20"/>
        </w:rPr>
        <w:t>set</w:t>
      </w:r>
      <w:r>
        <w:rPr>
          <w:rFonts w:ascii="Arial" w:hAnsi="Arial" w:cs="Arial"/>
          <w:spacing w:val="65"/>
          <w:sz w:val="20"/>
          <w:szCs w:val="20"/>
        </w:rPr>
        <w:t xml:space="preserve"> </w:t>
      </w:r>
      <w:r>
        <w:rPr>
          <w:rFonts w:ascii="Arial" w:hAnsi="Arial" w:cs="Arial"/>
          <w:sz w:val="20"/>
          <w:szCs w:val="20"/>
        </w:rPr>
        <w:t>at</w:t>
      </w:r>
      <w:r>
        <w:rPr>
          <w:rFonts w:ascii="Arial" w:hAnsi="Arial" w:cs="Arial"/>
          <w:spacing w:val="66"/>
          <w:sz w:val="20"/>
          <w:szCs w:val="20"/>
        </w:rPr>
        <w:t xml:space="preserve"> </w:t>
      </w:r>
      <w:r>
        <w:rPr>
          <w:rFonts w:ascii="Arial" w:hAnsi="Arial" w:cs="Arial"/>
          <w:sz w:val="20"/>
          <w:szCs w:val="20"/>
        </w:rPr>
        <w:t>250°C</w:t>
      </w:r>
      <w:r>
        <w:rPr>
          <w:rFonts w:ascii="Arial" w:hAnsi="Arial" w:cs="Arial"/>
          <w:spacing w:val="65"/>
          <w:sz w:val="20"/>
          <w:szCs w:val="20"/>
        </w:rPr>
        <w:t xml:space="preserve"> </w:t>
      </w:r>
      <w:r>
        <w:rPr>
          <w:rFonts w:ascii="Arial" w:hAnsi="Arial" w:cs="Arial"/>
          <w:sz w:val="20"/>
          <w:szCs w:val="20"/>
        </w:rPr>
        <w:t>and</w:t>
      </w:r>
      <w:r>
        <w:rPr>
          <w:rFonts w:ascii="Arial" w:hAnsi="Arial" w:cs="Arial"/>
          <w:spacing w:val="65"/>
          <w:sz w:val="20"/>
          <w:szCs w:val="20"/>
        </w:rPr>
        <w:t xml:space="preserve"> </w:t>
      </w:r>
      <w:r>
        <w:rPr>
          <w:rFonts w:ascii="Arial" w:hAnsi="Arial" w:cs="Arial"/>
          <w:sz w:val="20"/>
          <w:szCs w:val="20"/>
        </w:rPr>
        <w:t>300</w:t>
      </w:r>
      <w:r>
        <w:rPr>
          <w:rFonts w:ascii="Arial" w:hAnsi="Arial" w:cs="Arial"/>
          <w:sz w:val="20"/>
          <w:szCs w:val="20"/>
          <w:vertAlign w:val="superscript"/>
        </w:rPr>
        <w:t>o</w:t>
      </w:r>
      <w:r>
        <w:rPr>
          <w:rFonts w:ascii="Arial" w:hAnsi="Arial" w:cs="Arial"/>
          <w:sz w:val="20"/>
          <w:szCs w:val="20"/>
        </w:rPr>
        <w:t>C, respectively.</w:t>
      </w:r>
      <w:r>
        <w:rPr>
          <w:rFonts w:ascii="Arial" w:hAnsi="Arial" w:cs="Arial"/>
          <w:spacing w:val="70"/>
          <w:sz w:val="20"/>
          <w:szCs w:val="20"/>
        </w:rPr>
        <w:t xml:space="preserve"> </w:t>
      </w:r>
      <w:r>
        <w:rPr>
          <w:rFonts w:ascii="Arial" w:hAnsi="Arial" w:cs="Arial"/>
          <w:sz w:val="20"/>
          <w:szCs w:val="20"/>
        </w:rPr>
        <w:t>In</w:t>
      </w:r>
      <w:r>
        <w:rPr>
          <w:rFonts w:ascii="Arial" w:hAnsi="Arial" w:cs="Arial"/>
          <w:spacing w:val="65"/>
          <w:sz w:val="20"/>
          <w:szCs w:val="20"/>
        </w:rPr>
        <w:t xml:space="preserve"> </w:t>
      </w:r>
      <w:r>
        <w:rPr>
          <w:rFonts w:ascii="Arial" w:hAnsi="Arial" w:cs="Arial"/>
          <w:sz w:val="20"/>
          <w:szCs w:val="20"/>
        </w:rPr>
        <w:t>the</w:t>
      </w:r>
      <w:r>
        <w:rPr>
          <w:rFonts w:ascii="Arial" w:hAnsi="Arial" w:cs="Arial"/>
          <w:spacing w:val="64"/>
          <w:sz w:val="20"/>
          <w:szCs w:val="20"/>
        </w:rPr>
        <w:t xml:space="preserve"> </w:t>
      </w:r>
      <w:r>
        <w:rPr>
          <w:rFonts w:ascii="Arial" w:hAnsi="Arial" w:cs="Arial"/>
          <w:sz w:val="20"/>
          <w:szCs w:val="20"/>
        </w:rPr>
        <w:t>GC,</w:t>
      </w:r>
      <w:r>
        <w:rPr>
          <w:rFonts w:ascii="Arial" w:hAnsi="Arial" w:cs="Arial"/>
          <w:spacing w:val="66"/>
          <w:sz w:val="20"/>
          <w:szCs w:val="20"/>
        </w:rPr>
        <w:t xml:space="preserve"> </w:t>
      </w:r>
      <w:r>
        <w:rPr>
          <w:rFonts w:ascii="Arial" w:hAnsi="Arial" w:cs="Arial"/>
          <w:sz w:val="20"/>
          <w:szCs w:val="20"/>
        </w:rPr>
        <w:t>fatty</w:t>
      </w:r>
      <w:r>
        <w:rPr>
          <w:rFonts w:ascii="Arial" w:hAnsi="Arial" w:cs="Arial"/>
          <w:spacing w:val="62"/>
          <w:sz w:val="20"/>
          <w:szCs w:val="20"/>
        </w:rPr>
        <w:t xml:space="preserve"> </w:t>
      </w:r>
      <w:r>
        <w:rPr>
          <w:rFonts w:ascii="Arial" w:hAnsi="Arial" w:cs="Arial"/>
          <w:sz w:val="20"/>
          <w:szCs w:val="20"/>
        </w:rPr>
        <w:t>acid</w:t>
      </w:r>
      <w:r>
        <w:rPr>
          <w:rFonts w:ascii="Arial" w:hAnsi="Arial" w:cs="Arial"/>
          <w:spacing w:val="66"/>
          <w:sz w:val="20"/>
          <w:szCs w:val="20"/>
        </w:rPr>
        <w:t xml:space="preserve"> </w:t>
      </w:r>
      <w:r>
        <w:rPr>
          <w:rFonts w:ascii="Arial" w:hAnsi="Arial" w:cs="Arial"/>
          <w:sz w:val="20"/>
          <w:szCs w:val="20"/>
        </w:rPr>
        <w:t>peaks</w:t>
      </w:r>
      <w:r>
        <w:rPr>
          <w:rFonts w:ascii="Arial" w:hAnsi="Arial" w:cs="Arial"/>
          <w:spacing w:val="65"/>
          <w:sz w:val="20"/>
          <w:szCs w:val="20"/>
        </w:rPr>
        <w:t xml:space="preserve"> </w:t>
      </w:r>
      <w:r>
        <w:rPr>
          <w:rFonts w:ascii="Arial" w:hAnsi="Arial" w:cs="Arial"/>
          <w:spacing w:val="-4"/>
          <w:sz w:val="20"/>
          <w:szCs w:val="20"/>
        </w:rPr>
        <w:t>were</w:t>
      </w:r>
      <w:r>
        <w:rPr>
          <w:rFonts w:ascii="Arial" w:hAnsi="Arial" w:cs="Arial"/>
          <w:sz w:val="20"/>
          <w:szCs w:val="20"/>
        </w:rPr>
        <w:t xml:space="preserve"> identified</w:t>
      </w:r>
      <w:r>
        <w:rPr>
          <w:rFonts w:ascii="Arial" w:hAnsi="Arial" w:cs="Arial"/>
          <w:spacing w:val="-3"/>
          <w:sz w:val="20"/>
          <w:szCs w:val="20"/>
        </w:rPr>
        <w:t xml:space="preserve"> </w:t>
      </w:r>
      <w:r>
        <w:rPr>
          <w:rFonts w:ascii="Arial" w:hAnsi="Arial" w:cs="Arial"/>
          <w:sz w:val="20"/>
          <w:szCs w:val="20"/>
        </w:rPr>
        <w:t>by</w:t>
      </w:r>
      <w:r>
        <w:rPr>
          <w:rFonts w:ascii="Arial" w:hAnsi="Arial" w:cs="Arial"/>
          <w:spacing w:val="-3"/>
          <w:sz w:val="20"/>
          <w:szCs w:val="20"/>
        </w:rPr>
        <w:t xml:space="preserve"> </w:t>
      </w:r>
      <w:r>
        <w:rPr>
          <w:rFonts w:ascii="Arial" w:hAnsi="Arial" w:cs="Arial"/>
          <w:sz w:val="20"/>
          <w:szCs w:val="20"/>
        </w:rPr>
        <w:t>comparing</w:t>
      </w:r>
      <w:r>
        <w:rPr>
          <w:rFonts w:ascii="Arial" w:hAnsi="Arial" w:cs="Arial"/>
          <w:spacing w:val="-3"/>
          <w:sz w:val="20"/>
          <w:szCs w:val="20"/>
        </w:rPr>
        <w:t xml:space="preserve"> </w:t>
      </w:r>
      <w:r>
        <w:rPr>
          <w:rFonts w:ascii="Arial" w:hAnsi="Arial" w:cs="Arial"/>
          <w:sz w:val="20"/>
          <w:szCs w:val="20"/>
        </w:rPr>
        <w:t>the retention times</w:t>
      </w:r>
      <w:r>
        <w:rPr>
          <w:rFonts w:ascii="Arial" w:hAnsi="Arial" w:cs="Arial"/>
          <w:spacing w:val="-1"/>
          <w:sz w:val="20"/>
          <w:szCs w:val="20"/>
        </w:rPr>
        <w:t xml:space="preserve"> </w:t>
      </w:r>
      <w:r>
        <w:rPr>
          <w:rFonts w:ascii="Arial" w:hAnsi="Arial" w:cs="Arial"/>
          <w:sz w:val="20"/>
          <w:szCs w:val="20"/>
        </w:rPr>
        <w:t>with standard fatty</w:t>
      </w:r>
      <w:r>
        <w:rPr>
          <w:rFonts w:ascii="Arial" w:hAnsi="Arial" w:cs="Arial"/>
          <w:spacing w:val="-3"/>
          <w:sz w:val="20"/>
          <w:szCs w:val="20"/>
        </w:rPr>
        <w:t xml:space="preserve"> </w:t>
      </w:r>
      <w:r>
        <w:rPr>
          <w:rFonts w:ascii="Arial" w:hAnsi="Arial" w:cs="Arial"/>
          <w:sz w:val="20"/>
          <w:szCs w:val="20"/>
        </w:rPr>
        <w:t xml:space="preserve">acid </w:t>
      </w:r>
      <w:r>
        <w:rPr>
          <w:rFonts w:ascii="Arial" w:hAnsi="Arial" w:cs="Arial"/>
          <w:spacing w:val="-2"/>
          <w:sz w:val="20"/>
          <w:szCs w:val="20"/>
        </w:rPr>
        <w:t>mixture.</w:t>
      </w:r>
    </w:p>
    <w:p w14:paraId="2B0916CE" w14:textId="77777777" w:rsidR="00FE548F" w:rsidRPr="002915C3" w:rsidRDefault="0007671A" w:rsidP="002915C3">
      <w:pPr>
        <w:tabs>
          <w:tab w:val="left" w:pos="1440"/>
        </w:tabs>
        <w:spacing w:line="480" w:lineRule="auto"/>
        <w:rPr>
          <w:rFonts w:ascii="Arial" w:hAnsi="Arial" w:cs="Arial"/>
          <w:b/>
          <w:bCs/>
          <w:iCs/>
          <w:sz w:val="22"/>
          <w:szCs w:val="22"/>
        </w:rPr>
      </w:pPr>
      <w:r w:rsidRPr="002915C3">
        <w:rPr>
          <w:rFonts w:ascii="Arial" w:hAnsi="Arial" w:cs="Arial"/>
          <w:b/>
          <w:bCs/>
          <w:iCs/>
          <w:sz w:val="22"/>
          <w:szCs w:val="22"/>
        </w:rPr>
        <w:t xml:space="preserve">Statistical </w:t>
      </w:r>
      <w:r w:rsidRPr="002915C3">
        <w:rPr>
          <w:rFonts w:ascii="Arial" w:hAnsi="Arial" w:cs="Arial"/>
          <w:b/>
          <w:bCs/>
          <w:iCs/>
          <w:spacing w:val="-2"/>
          <w:sz w:val="22"/>
          <w:szCs w:val="22"/>
        </w:rPr>
        <w:t>analysis</w:t>
      </w:r>
    </w:p>
    <w:p w14:paraId="16BCA31F" w14:textId="77777777" w:rsidR="00FE548F" w:rsidRDefault="0007671A" w:rsidP="002915C3">
      <w:pPr>
        <w:spacing w:before="274" w:line="480" w:lineRule="auto"/>
        <w:ind w:left="142"/>
        <w:jc w:val="both"/>
        <w:rPr>
          <w:rFonts w:ascii="Arial" w:hAnsi="Arial" w:cs="Arial"/>
          <w:sz w:val="20"/>
          <w:szCs w:val="20"/>
        </w:rPr>
      </w:pPr>
      <w:r>
        <w:rPr>
          <w:rFonts w:ascii="Arial" w:hAnsi="Arial" w:cs="Arial"/>
          <w:sz w:val="20"/>
          <w:szCs w:val="20"/>
        </w:rPr>
        <w:tab/>
        <w:t>The</w:t>
      </w:r>
      <w:r>
        <w:rPr>
          <w:rFonts w:ascii="Arial" w:hAnsi="Arial" w:cs="Arial"/>
          <w:spacing w:val="20"/>
          <w:sz w:val="20"/>
          <w:szCs w:val="20"/>
        </w:rPr>
        <w:t xml:space="preserve"> </w:t>
      </w:r>
      <w:r>
        <w:rPr>
          <w:rFonts w:ascii="Arial" w:hAnsi="Arial" w:cs="Arial"/>
          <w:sz w:val="20"/>
          <w:szCs w:val="20"/>
        </w:rPr>
        <w:t>collected</w:t>
      </w:r>
      <w:r>
        <w:rPr>
          <w:rFonts w:ascii="Arial" w:hAnsi="Arial" w:cs="Arial"/>
          <w:spacing w:val="28"/>
          <w:sz w:val="20"/>
          <w:szCs w:val="20"/>
        </w:rPr>
        <w:t xml:space="preserve"> </w:t>
      </w:r>
      <w:r>
        <w:rPr>
          <w:rFonts w:ascii="Arial" w:hAnsi="Arial" w:cs="Arial"/>
          <w:sz w:val="20"/>
          <w:szCs w:val="20"/>
        </w:rPr>
        <w:t>growth</w:t>
      </w:r>
      <w:r>
        <w:rPr>
          <w:rFonts w:ascii="Arial" w:hAnsi="Arial" w:cs="Arial"/>
          <w:spacing w:val="25"/>
          <w:sz w:val="20"/>
          <w:szCs w:val="20"/>
        </w:rPr>
        <w:t xml:space="preserve"> </w:t>
      </w:r>
      <w:r>
        <w:rPr>
          <w:rFonts w:ascii="Arial" w:hAnsi="Arial" w:cs="Arial"/>
          <w:sz w:val="20"/>
          <w:szCs w:val="20"/>
        </w:rPr>
        <w:t>and</w:t>
      </w:r>
      <w:r>
        <w:rPr>
          <w:rFonts w:ascii="Arial" w:hAnsi="Arial" w:cs="Arial"/>
          <w:spacing w:val="26"/>
          <w:sz w:val="20"/>
          <w:szCs w:val="20"/>
        </w:rPr>
        <w:t xml:space="preserve"> </w:t>
      </w:r>
      <w:r>
        <w:rPr>
          <w:rFonts w:ascii="Arial" w:hAnsi="Arial" w:cs="Arial"/>
          <w:sz w:val="20"/>
          <w:szCs w:val="20"/>
        </w:rPr>
        <w:t>fillet</w:t>
      </w:r>
      <w:r>
        <w:rPr>
          <w:rFonts w:ascii="Arial" w:hAnsi="Arial" w:cs="Arial"/>
          <w:spacing w:val="25"/>
          <w:sz w:val="20"/>
          <w:szCs w:val="20"/>
        </w:rPr>
        <w:t xml:space="preserve"> </w:t>
      </w:r>
      <w:r>
        <w:rPr>
          <w:rFonts w:ascii="Arial" w:hAnsi="Arial" w:cs="Arial"/>
          <w:sz w:val="20"/>
          <w:szCs w:val="20"/>
        </w:rPr>
        <w:t>quality</w:t>
      </w:r>
      <w:r>
        <w:rPr>
          <w:rFonts w:ascii="Arial" w:hAnsi="Arial" w:cs="Arial"/>
          <w:spacing w:val="18"/>
          <w:sz w:val="20"/>
          <w:szCs w:val="20"/>
        </w:rPr>
        <w:t xml:space="preserve"> </w:t>
      </w:r>
      <w:r>
        <w:rPr>
          <w:rFonts w:ascii="Arial" w:hAnsi="Arial" w:cs="Arial"/>
          <w:sz w:val="20"/>
          <w:szCs w:val="20"/>
        </w:rPr>
        <w:t>data</w:t>
      </w:r>
      <w:r>
        <w:rPr>
          <w:rFonts w:ascii="Arial" w:hAnsi="Arial" w:cs="Arial"/>
          <w:spacing w:val="24"/>
          <w:sz w:val="20"/>
          <w:szCs w:val="20"/>
        </w:rPr>
        <w:t xml:space="preserve"> </w:t>
      </w:r>
      <w:r>
        <w:rPr>
          <w:rFonts w:ascii="Arial" w:hAnsi="Arial" w:cs="Arial"/>
          <w:sz w:val="20"/>
          <w:szCs w:val="20"/>
        </w:rPr>
        <w:t>were</w:t>
      </w:r>
      <w:r>
        <w:rPr>
          <w:rFonts w:ascii="Arial" w:hAnsi="Arial" w:cs="Arial"/>
          <w:spacing w:val="25"/>
          <w:sz w:val="20"/>
          <w:szCs w:val="20"/>
        </w:rPr>
        <w:t xml:space="preserve"> </w:t>
      </w:r>
      <w:r>
        <w:rPr>
          <w:rFonts w:ascii="Arial" w:hAnsi="Arial" w:cs="Arial"/>
          <w:sz w:val="20"/>
          <w:szCs w:val="20"/>
        </w:rPr>
        <w:t>analysed</w:t>
      </w:r>
      <w:r>
        <w:rPr>
          <w:rFonts w:ascii="Arial" w:hAnsi="Arial" w:cs="Arial"/>
          <w:spacing w:val="27"/>
          <w:sz w:val="20"/>
          <w:szCs w:val="20"/>
        </w:rPr>
        <w:t xml:space="preserve"> </w:t>
      </w:r>
      <w:r>
        <w:rPr>
          <w:rFonts w:ascii="Arial" w:hAnsi="Arial" w:cs="Arial"/>
          <w:sz w:val="20"/>
          <w:szCs w:val="20"/>
        </w:rPr>
        <w:t>using</w:t>
      </w:r>
      <w:r>
        <w:rPr>
          <w:rFonts w:ascii="Arial" w:hAnsi="Arial" w:cs="Arial"/>
          <w:spacing w:val="23"/>
          <w:sz w:val="20"/>
          <w:szCs w:val="20"/>
        </w:rPr>
        <w:t xml:space="preserve"> </w:t>
      </w:r>
      <w:r>
        <w:rPr>
          <w:rFonts w:ascii="Arial" w:hAnsi="Arial" w:cs="Arial"/>
          <w:sz w:val="20"/>
          <w:szCs w:val="20"/>
        </w:rPr>
        <w:t>the</w:t>
      </w:r>
      <w:r>
        <w:rPr>
          <w:rFonts w:ascii="Arial" w:hAnsi="Arial" w:cs="Arial"/>
          <w:spacing w:val="24"/>
          <w:sz w:val="20"/>
          <w:szCs w:val="20"/>
        </w:rPr>
        <w:t xml:space="preserve"> </w:t>
      </w:r>
      <w:r>
        <w:rPr>
          <w:rFonts w:ascii="Arial" w:hAnsi="Arial" w:cs="Arial"/>
          <w:sz w:val="20"/>
          <w:szCs w:val="20"/>
        </w:rPr>
        <w:t>statistical</w:t>
      </w:r>
      <w:r>
        <w:rPr>
          <w:rFonts w:ascii="Arial" w:hAnsi="Arial" w:cs="Arial"/>
          <w:spacing w:val="25"/>
          <w:sz w:val="20"/>
          <w:szCs w:val="20"/>
        </w:rPr>
        <w:t xml:space="preserve"> </w:t>
      </w:r>
      <w:r>
        <w:rPr>
          <w:rFonts w:ascii="Arial" w:hAnsi="Arial" w:cs="Arial"/>
          <w:spacing w:val="-2"/>
          <w:sz w:val="20"/>
          <w:szCs w:val="20"/>
        </w:rPr>
        <w:t>software</w:t>
      </w:r>
      <w:r>
        <w:rPr>
          <w:rFonts w:ascii="Arial" w:hAnsi="Arial" w:cs="Arial"/>
          <w:sz w:val="20"/>
          <w:szCs w:val="20"/>
        </w:rPr>
        <w:t xml:space="preserve"> called</w:t>
      </w:r>
      <w:r>
        <w:rPr>
          <w:rFonts w:ascii="Arial" w:hAnsi="Arial" w:cs="Arial"/>
          <w:spacing w:val="20"/>
          <w:sz w:val="20"/>
          <w:szCs w:val="20"/>
        </w:rPr>
        <w:t xml:space="preserve"> </w:t>
      </w:r>
      <w:r>
        <w:rPr>
          <w:rFonts w:ascii="Arial" w:hAnsi="Arial" w:cs="Arial"/>
          <w:sz w:val="20"/>
          <w:szCs w:val="20"/>
        </w:rPr>
        <w:t>SPSS</w:t>
      </w:r>
      <w:r>
        <w:rPr>
          <w:rFonts w:ascii="Arial" w:hAnsi="Arial" w:cs="Arial"/>
          <w:spacing w:val="21"/>
          <w:sz w:val="20"/>
          <w:szCs w:val="20"/>
        </w:rPr>
        <w:t xml:space="preserve"> </w:t>
      </w:r>
      <w:r>
        <w:rPr>
          <w:rFonts w:ascii="Arial" w:hAnsi="Arial" w:cs="Arial"/>
          <w:sz w:val="20"/>
          <w:szCs w:val="20"/>
        </w:rPr>
        <w:t>version</w:t>
      </w:r>
      <w:r>
        <w:rPr>
          <w:rFonts w:ascii="Arial" w:hAnsi="Arial" w:cs="Arial"/>
          <w:spacing w:val="20"/>
          <w:sz w:val="20"/>
          <w:szCs w:val="20"/>
        </w:rPr>
        <w:t xml:space="preserve"> </w:t>
      </w:r>
      <w:r>
        <w:rPr>
          <w:rFonts w:ascii="Arial" w:hAnsi="Arial" w:cs="Arial"/>
          <w:sz w:val="20"/>
          <w:szCs w:val="20"/>
        </w:rPr>
        <w:t>17.0.0.</w:t>
      </w:r>
      <w:r>
        <w:rPr>
          <w:rFonts w:ascii="Arial" w:hAnsi="Arial" w:cs="Arial"/>
          <w:spacing w:val="22"/>
          <w:sz w:val="20"/>
          <w:szCs w:val="20"/>
        </w:rPr>
        <w:t xml:space="preserve"> </w:t>
      </w:r>
      <w:r>
        <w:rPr>
          <w:rFonts w:ascii="Arial" w:hAnsi="Arial" w:cs="Arial"/>
          <w:sz w:val="20"/>
          <w:szCs w:val="20"/>
        </w:rPr>
        <w:t>In</w:t>
      </w:r>
      <w:r>
        <w:rPr>
          <w:rFonts w:ascii="Arial" w:hAnsi="Arial" w:cs="Arial"/>
          <w:spacing w:val="20"/>
          <w:sz w:val="20"/>
          <w:szCs w:val="20"/>
        </w:rPr>
        <w:t xml:space="preserve"> </w:t>
      </w:r>
      <w:r>
        <w:rPr>
          <w:rFonts w:ascii="Arial" w:hAnsi="Arial" w:cs="Arial"/>
          <w:sz w:val="20"/>
          <w:szCs w:val="20"/>
        </w:rPr>
        <w:t>SPSS</w:t>
      </w:r>
      <w:r>
        <w:rPr>
          <w:rFonts w:ascii="Arial" w:hAnsi="Arial" w:cs="Arial"/>
          <w:spacing w:val="21"/>
          <w:sz w:val="20"/>
          <w:szCs w:val="20"/>
        </w:rPr>
        <w:t xml:space="preserve"> </w:t>
      </w:r>
      <w:r>
        <w:rPr>
          <w:rFonts w:ascii="Arial" w:hAnsi="Arial" w:cs="Arial"/>
          <w:sz w:val="20"/>
          <w:szCs w:val="20"/>
        </w:rPr>
        <w:t>software,</w:t>
      </w:r>
      <w:r>
        <w:rPr>
          <w:rFonts w:ascii="Arial" w:hAnsi="Arial" w:cs="Arial"/>
          <w:spacing w:val="21"/>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data</w:t>
      </w:r>
      <w:r>
        <w:rPr>
          <w:rFonts w:ascii="Arial" w:hAnsi="Arial" w:cs="Arial"/>
          <w:spacing w:val="19"/>
          <w:sz w:val="20"/>
          <w:szCs w:val="20"/>
        </w:rPr>
        <w:t xml:space="preserve"> </w:t>
      </w:r>
      <w:r>
        <w:rPr>
          <w:rFonts w:ascii="Arial" w:hAnsi="Arial" w:cs="Arial"/>
          <w:sz w:val="20"/>
          <w:szCs w:val="20"/>
        </w:rPr>
        <w:t>were</w:t>
      </w:r>
      <w:r>
        <w:rPr>
          <w:rFonts w:ascii="Arial" w:hAnsi="Arial" w:cs="Arial"/>
          <w:spacing w:val="19"/>
          <w:sz w:val="20"/>
          <w:szCs w:val="20"/>
        </w:rPr>
        <w:t xml:space="preserve"> </w:t>
      </w:r>
      <w:r>
        <w:rPr>
          <w:rFonts w:ascii="Arial" w:hAnsi="Arial" w:cs="Arial"/>
          <w:sz w:val="20"/>
          <w:szCs w:val="20"/>
        </w:rPr>
        <w:t>subjected</w:t>
      </w:r>
      <w:r>
        <w:rPr>
          <w:rFonts w:ascii="Arial" w:hAnsi="Arial" w:cs="Arial"/>
          <w:spacing w:val="19"/>
          <w:sz w:val="20"/>
          <w:szCs w:val="20"/>
        </w:rPr>
        <w:t xml:space="preserve"> </w:t>
      </w:r>
      <w:r>
        <w:rPr>
          <w:rFonts w:ascii="Arial" w:hAnsi="Arial" w:cs="Arial"/>
          <w:sz w:val="20"/>
          <w:szCs w:val="20"/>
        </w:rPr>
        <w:t>to</w:t>
      </w:r>
      <w:r>
        <w:rPr>
          <w:rFonts w:ascii="Arial" w:hAnsi="Arial" w:cs="Arial"/>
          <w:spacing w:val="23"/>
          <w:sz w:val="20"/>
          <w:szCs w:val="20"/>
        </w:rPr>
        <w:t xml:space="preserve"> </w:t>
      </w:r>
      <w:r>
        <w:rPr>
          <w:rFonts w:ascii="Arial" w:hAnsi="Arial" w:cs="Arial"/>
          <w:sz w:val="20"/>
          <w:szCs w:val="20"/>
        </w:rPr>
        <w:t>Student's</w:t>
      </w:r>
      <w:r>
        <w:rPr>
          <w:rFonts w:ascii="Arial" w:hAnsi="Arial" w:cs="Arial"/>
          <w:spacing w:val="20"/>
          <w:sz w:val="20"/>
          <w:szCs w:val="20"/>
        </w:rPr>
        <w:t xml:space="preserve"> </w:t>
      </w:r>
      <w:r>
        <w:rPr>
          <w:rFonts w:ascii="Arial" w:hAnsi="Arial" w:cs="Arial"/>
          <w:sz w:val="20"/>
          <w:szCs w:val="20"/>
        </w:rPr>
        <w:t>t-test</w:t>
      </w:r>
      <w:r>
        <w:rPr>
          <w:rFonts w:ascii="Arial" w:hAnsi="Arial" w:cs="Arial"/>
          <w:spacing w:val="20"/>
          <w:sz w:val="20"/>
          <w:szCs w:val="20"/>
        </w:rPr>
        <w:t xml:space="preserve"> </w:t>
      </w:r>
      <w:r>
        <w:rPr>
          <w:rFonts w:ascii="Arial" w:hAnsi="Arial" w:cs="Arial"/>
          <w:spacing w:val="-5"/>
          <w:sz w:val="20"/>
          <w:szCs w:val="20"/>
        </w:rPr>
        <w:t>to</w:t>
      </w:r>
      <w:r>
        <w:rPr>
          <w:rFonts w:ascii="Arial" w:hAnsi="Arial" w:cs="Arial"/>
          <w:sz w:val="20"/>
          <w:szCs w:val="20"/>
        </w:rPr>
        <w:t xml:space="preserve"> identify</w:t>
      </w:r>
      <w:r>
        <w:rPr>
          <w:rFonts w:ascii="Arial" w:hAnsi="Arial" w:cs="Arial"/>
          <w:spacing w:val="18"/>
          <w:sz w:val="20"/>
          <w:szCs w:val="20"/>
        </w:rPr>
        <w:t xml:space="preserve"> </w:t>
      </w:r>
      <w:r>
        <w:rPr>
          <w:rFonts w:ascii="Arial" w:hAnsi="Arial" w:cs="Arial"/>
          <w:sz w:val="20"/>
          <w:szCs w:val="20"/>
        </w:rPr>
        <w:t>the</w:t>
      </w:r>
      <w:r>
        <w:rPr>
          <w:rFonts w:ascii="Arial" w:hAnsi="Arial" w:cs="Arial"/>
          <w:spacing w:val="18"/>
          <w:sz w:val="20"/>
          <w:szCs w:val="20"/>
        </w:rPr>
        <w:t xml:space="preserve"> </w:t>
      </w:r>
      <w:r>
        <w:rPr>
          <w:rFonts w:ascii="Arial" w:hAnsi="Arial" w:cs="Arial"/>
          <w:sz w:val="20"/>
          <w:szCs w:val="20"/>
        </w:rPr>
        <w:t>significant</w:t>
      </w:r>
      <w:r>
        <w:rPr>
          <w:rFonts w:ascii="Arial" w:hAnsi="Arial" w:cs="Arial"/>
          <w:spacing w:val="18"/>
          <w:sz w:val="20"/>
          <w:szCs w:val="20"/>
        </w:rPr>
        <w:t xml:space="preserve"> </w:t>
      </w:r>
      <w:r>
        <w:rPr>
          <w:rFonts w:ascii="Arial" w:hAnsi="Arial" w:cs="Arial"/>
          <w:sz w:val="20"/>
          <w:szCs w:val="20"/>
        </w:rPr>
        <w:t>difference</w:t>
      </w:r>
      <w:r>
        <w:rPr>
          <w:rFonts w:ascii="Arial" w:hAnsi="Arial" w:cs="Arial"/>
          <w:spacing w:val="18"/>
          <w:sz w:val="20"/>
          <w:szCs w:val="20"/>
        </w:rPr>
        <w:t xml:space="preserve"> </w:t>
      </w:r>
      <w:r>
        <w:rPr>
          <w:rFonts w:ascii="Arial" w:hAnsi="Arial" w:cs="Arial"/>
          <w:sz w:val="20"/>
          <w:szCs w:val="20"/>
        </w:rPr>
        <w:t>between</w:t>
      </w:r>
      <w:r>
        <w:rPr>
          <w:rFonts w:ascii="Arial" w:hAnsi="Arial" w:cs="Arial"/>
          <w:spacing w:val="18"/>
          <w:sz w:val="20"/>
          <w:szCs w:val="20"/>
        </w:rPr>
        <w:t xml:space="preserve"> </w:t>
      </w:r>
      <w:r>
        <w:rPr>
          <w:rFonts w:ascii="Arial" w:hAnsi="Arial" w:cs="Arial"/>
          <w:sz w:val="20"/>
          <w:szCs w:val="20"/>
        </w:rPr>
        <w:t>the</w:t>
      </w:r>
      <w:r>
        <w:rPr>
          <w:rFonts w:ascii="Arial" w:hAnsi="Arial" w:cs="Arial"/>
          <w:spacing w:val="17"/>
          <w:sz w:val="20"/>
          <w:szCs w:val="20"/>
        </w:rPr>
        <w:t xml:space="preserve"> </w:t>
      </w:r>
      <w:r>
        <w:rPr>
          <w:rFonts w:ascii="Arial" w:hAnsi="Arial" w:cs="Arial"/>
          <w:sz w:val="20"/>
          <w:szCs w:val="20"/>
        </w:rPr>
        <w:t>two</w:t>
      </w:r>
      <w:r>
        <w:rPr>
          <w:rFonts w:ascii="Arial" w:hAnsi="Arial" w:cs="Arial"/>
          <w:spacing w:val="21"/>
          <w:sz w:val="20"/>
          <w:szCs w:val="20"/>
        </w:rPr>
        <w:t xml:space="preserve"> </w:t>
      </w:r>
      <w:r>
        <w:rPr>
          <w:rFonts w:ascii="Arial" w:hAnsi="Arial" w:cs="Arial"/>
          <w:sz w:val="20"/>
          <w:szCs w:val="20"/>
        </w:rPr>
        <w:t>groups.</w:t>
      </w:r>
      <w:r>
        <w:rPr>
          <w:rFonts w:ascii="Arial" w:hAnsi="Arial" w:cs="Arial"/>
          <w:spacing w:val="19"/>
          <w:sz w:val="20"/>
          <w:szCs w:val="20"/>
        </w:rPr>
        <w:t xml:space="preserve"> </w:t>
      </w:r>
      <w:r>
        <w:rPr>
          <w:rFonts w:ascii="Arial" w:hAnsi="Arial" w:cs="Arial"/>
          <w:sz w:val="20"/>
          <w:szCs w:val="20"/>
        </w:rPr>
        <w:t>All</w:t>
      </w:r>
      <w:r>
        <w:rPr>
          <w:rFonts w:ascii="Arial" w:hAnsi="Arial" w:cs="Arial"/>
          <w:spacing w:val="18"/>
          <w:sz w:val="20"/>
          <w:szCs w:val="20"/>
        </w:rPr>
        <w:t xml:space="preserve"> </w:t>
      </w:r>
      <w:r>
        <w:rPr>
          <w:rFonts w:ascii="Arial" w:hAnsi="Arial" w:cs="Arial"/>
          <w:sz w:val="20"/>
          <w:szCs w:val="20"/>
        </w:rPr>
        <w:t>the</w:t>
      </w:r>
      <w:r>
        <w:rPr>
          <w:rFonts w:ascii="Arial" w:hAnsi="Arial" w:cs="Arial"/>
          <w:spacing w:val="18"/>
          <w:sz w:val="20"/>
          <w:szCs w:val="20"/>
        </w:rPr>
        <w:t xml:space="preserve"> </w:t>
      </w:r>
      <w:r>
        <w:rPr>
          <w:rFonts w:ascii="Arial" w:hAnsi="Arial" w:cs="Arial"/>
          <w:sz w:val="20"/>
          <w:szCs w:val="20"/>
        </w:rPr>
        <w:t>data</w:t>
      </w:r>
      <w:r>
        <w:rPr>
          <w:rFonts w:ascii="Arial" w:hAnsi="Arial" w:cs="Arial"/>
          <w:spacing w:val="18"/>
          <w:sz w:val="20"/>
          <w:szCs w:val="20"/>
        </w:rPr>
        <w:t xml:space="preserve"> </w:t>
      </w:r>
      <w:r>
        <w:rPr>
          <w:rFonts w:ascii="Arial" w:hAnsi="Arial" w:cs="Arial"/>
          <w:sz w:val="20"/>
          <w:szCs w:val="20"/>
        </w:rPr>
        <w:t>presented</w:t>
      </w:r>
      <w:r>
        <w:rPr>
          <w:rFonts w:ascii="Arial" w:hAnsi="Arial" w:cs="Arial"/>
          <w:spacing w:val="17"/>
          <w:sz w:val="20"/>
          <w:szCs w:val="20"/>
        </w:rPr>
        <w:t xml:space="preserve"> </w:t>
      </w:r>
      <w:r>
        <w:rPr>
          <w:rFonts w:ascii="Arial" w:hAnsi="Arial" w:cs="Arial"/>
          <w:sz w:val="20"/>
          <w:szCs w:val="20"/>
        </w:rPr>
        <w:t>in</w:t>
      </w:r>
      <w:r>
        <w:rPr>
          <w:rFonts w:ascii="Arial" w:hAnsi="Arial" w:cs="Arial"/>
          <w:spacing w:val="19"/>
          <w:sz w:val="20"/>
          <w:szCs w:val="20"/>
        </w:rPr>
        <w:t xml:space="preserve"> </w:t>
      </w:r>
      <w:r>
        <w:rPr>
          <w:rFonts w:ascii="Arial" w:hAnsi="Arial" w:cs="Arial"/>
          <w:sz w:val="20"/>
          <w:szCs w:val="20"/>
        </w:rPr>
        <w:t>text,</w:t>
      </w:r>
      <w:r>
        <w:rPr>
          <w:rFonts w:ascii="Arial" w:hAnsi="Arial" w:cs="Arial"/>
          <w:spacing w:val="17"/>
          <w:sz w:val="20"/>
          <w:szCs w:val="20"/>
        </w:rPr>
        <w:t xml:space="preserve"> </w:t>
      </w:r>
      <w:r>
        <w:rPr>
          <w:rFonts w:ascii="Arial" w:hAnsi="Arial" w:cs="Arial"/>
          <w:spacing w:val="-2"/>
          <w:sz w:val="20"/>
          <w:szCs w:val="20"/>
        </w:rPr>
        <w:t>tables</w:t>
      </w:r>
      <w:r>
        <w:rPr>
          <w:rFonts w:ascii="Arial" w:hAnsi="Arial" w:cs="Arial"/>
          <w:sz w:val="20"/>
          <w:szCs w:val="20"/>
        </w:rPr>
        <w:t xml:space="preserve"> and</w:t>
      </w:r>
      <w:r>
        <w:rPr>
          <w:rFonts w:ascii="Arial" w:hAnsi="Arial" w:cs="Arial"/>
          <w:spacing w:val="19"/>
          <w:sz w:val="20"/>
          <w:szCs w:val="20"/>
        </w:rPr>
        <w:t xml:space="preserve"> </w:t>
      </w:r>
      <w:r>
        <w:rPr>
          <w:rFonts w:ascii="Arial" w:hAnsi="Arial" w:cs="Arial"/>
          <w:sz w:val="20"/>
          <w:szCs w:val="20"/>
        </w:rPr>
        <w:t>figures</w:t>
      </w:r>
      <w:r>
        <w:rPr>
          <w:rFonts w:ascii="Arial" w:hAnsi="Arial" w:cs="Arial"/>
          <w:spacing w:val="21"/>
          <w:sz w:val="20"/>
          <w:szCs w:val="20"/>
        </w:rPr>
        <w:t xml:space="preserve"> </w:t>
      </w:r>
      <w:r>
        <w:rPr>
          <w:rFonts w:ascii="Arial" w:hAnsi="Arial" w:cs="Arial"/>
          <w:sz w:val="20"/>
          <w:szCs w:val="20"/>
        </w:rPr>
        <w:t>were</w:t>
      </w:r>
      <w:r>
        <w:rPr>
          <w:rFonts w:ascii="Arial" w:hAnsi="Arial" w:cs="Arial"/>
          <w:spacing w:val="19"/>
          <w:sz w:val="20"/>
          <w:szCs w:val="20"/>
        </w:rPr>
        <w:t xml:space="preserve"> </w:t>
      </w:r>
      <w:r>
        <w:rPr>
          <w:rFonts w:ascii="Arial" w:hAnsi="Arial" w:cs="Arial"/>
          <w:sz w:val="20"/>
          <w:szCs w:val="20"/>
        </w:rPr>
        <w:t>expressed</w:t>
      </w:r>
      <w:r>
        <w:rPr>
          <w:rFonts w:ascii="Arial" w:hAnsi="Arial" w:cs="Arial"/>
          <w:spacing w:val="19"/>
          <w:sz w:val="20"/>
          <w:szCs w:val="20"/>
        </w:rPr>
        <w:t xml:space="preserve"> </w:t>
      </w:r>
      <w:r>
        <w:rPr>
          <w:rFonts w:ascii="Arial" w:hAnsi="Arial" w:cs="Arial"/>
          <w:sz w:val="20"/>
          <w:szCs w:val="20"/>
        </w:rPr>
        <w:t>as</w:t>
      </w:r>
      <w:r>
        <w:rPr>
          <w:rFonts w:ascii="Arial" w:hAnsi="Arial" w:cs="Arial"/>
          <w:spacing w:val="20"/>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mean</w:t>
      </w:r>
      <w:r>
        <w:rPr>
          <w:rFonts w:ascii="Arial" w:hAnsi="Arial" w:cs="Arial"/>
          <w:spacing w:val="20"/>
          <w:sz w:val="20"/>
          <w:szCs w:val="20"/>
        </w:rPr>
        <w:t xml:space="preserve"> </w:t>
      </w:r>
      <w:r>
        <w:rPr>
          <w:rFonts w:ascii="Arial" w:hAnsi="Arial" w:cs="Arial"/>
          <w:sz w:val="20"/>
          <w:szCs w:val="20"/>
        </w:rPr>
        <w:t>±</w:t>
      </w:r>
      <w:r>
        <w:rPr>
          <w:rFonts w:ascii="Arial" w:hAnsi="Arial" w:cs="Arial"/>
          <w:spacing w:val="20"/>
          <w:sz w:val="20"/>
          <w:szCs w:val="20"/>
        </w:rPr>
        <w:t xml:space="preserve"> </w:t>
      </w:r>
      <w:r>
        <w:rPr>
          <w:rFonts w:ascii="Arial" w:hAnsi="Arial" w:cs="Arial"/>
          <w:sz w:val="20"/>
          <w:szCs w:val="20"/>
        </w:rPr>
        <w:t>standard</w:t>
      </w:r>
      <w:r>
        <w:rPr>
          <w:rFonts w:ascii="Arial" w:hAnsi="Arial" w:cs="Arial"/>
          <w:spacing w:val="19"/>
          <w:sz w:val="20"/>
          <w:szCs w:val="20"/>
        </w:rPr>
        <w:t xml:space="preserve"> </w:t>
      </w:r>
      <w:r>
        <w:rPr>
          <w:rFonts w:ascii="Arial" w:hAnsi="Arial" w:cs="Arial"/>
          <w:sz w:val="20"/>
          <w:szCs w:val="20"/>
        </w:rPr>
        <w:t>error.</w:t>
      </w:r>
      <w:r>
        <w:rPr>
          <w:rFonts w:ascii="Arial" w:hAnsi="Arial" w:cs="Arial"/>
          <w:spacing w:val="19"/>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significance</w:t>
      </w:r>
      <w:r>
        <w:rPr>
          <w:rFonts w:ascii="Arial" w:hAnsi="Arial" w:cs="Arial"/>
          <w:spacing w:val="19"/>
          <w:sz w:val="20"/>
          <w:szCs w:val="20"/>
        </w:rPr>
        <w:t xml:space="preserve"> </w:t>
      </w:r>
      <w:r>
        <w:rPr>
          <w:rFonts w:ascii="Arial" w:hAnsi="Arial" w:cs="Arial"/>
          <w:sz w:val="20"/>
          <w:szCs w:val="20"/>
        </w:rPr>
        <w:t>level</w:t>
      </w:r>
      <w:r>
        <w:rPr>
          <w:rFonts w:ascii="Arial" w:hAnsi="Arial" w:cs="Arial"/>
          <w:spacing w:val="20"/>
          <w:sz w:val="20"/>
          <w:szCs w:val="20"/>
        </w:rPr>
        <w:t xml:space="preserve"> </w:t>
      </w:r>
      <w:r>
        <w:rPr>
          <w:rFonts w:ascii="Arial" w:hAnsi="Arial" w:cs="Arial"/>
          <w:sz w:val="20"/>
          <w:szCs w:val="20"/>
        </w:rPr>
        <w:t>for</w:t>
      </w:r>
      <w:r>
        <w:rPr>
          <w:rFonts w:ascii="Arial" w:hAnsi="Arial" w:cs="Arial"/>
          <w:spacing w:val="18"/>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pacing w:val="-4"/>
          <w:sz w:val="20"/>
          <w:szCs w:val="20"/>
        </w:rPr>
        <w:t>test</w:t>
      </w:r>
      <w:r>
        <w:rPr>
          <w:rFonts w:ascii="Arial" w:hAnsi="Arial" w:cs="Arial"/>
          <w:sz w:val="20"/>
          <w:szCs w:val="20"/>
        </w:rPr>
        <w:t xml:space="preserve"> was</w:t>
      </w:r>
      <w:r>
        <w:rPr>
          <w:rFonts w:ascii="Arial" w:hAnsi="Arial" w:cs="Arial"/>
          <w:spacing w:val="-1"/>
          <w:sz w:val="20"/>
          <w:szCs w:val="20"/>
        </w:rPr>
        <w:t xml:space="preserve"> </w:t>
      </w:r>
      <w:r>
        <w:rPr>
          <w:rFonts w:ascii="Arial" w:hAnsi="Arial" w:cs="Arial"/>
          <w:sz w:val="20"/>
          <w:szCs w:val="20"/>
        </w:rPr>
        <w:t>set</w:t>
      </w:r>
      <w:r>
        <w:rPr>
          <w:rFonts w:ascii="Arial" w:hAnsi="Arial" w:cs="Arial"/>
          <w:spacing w:val="-1"/>
          <w:sz w:val="20"/>
          <w:szCs w:val="20"/>
        </w:rPr>
        <w:t xml:space="preserve"> </w:t>
      </w:r>
      <w:r>
        <w:rPr>
          <w:rFonts w:ascii="Arial" w:hAnsi="Arial" w:cs="Arial"/>
          <w:sz w:val="20"/>
          <w:szCs w:val="20"/>
        </w:rPr>
        <w:t xml:space="preserve">at </w:t>
      </w:r>
      <w:r>
        <w:rPr>
          <w:rFonts w:ascii="Arial" w:hAnsi="Arial" w:cs="Arial"/>
          <w:i/>
          <w:sz w:val="20"/>
          <w:szCs w:val="20"/>
        </w:rPr>
        <w:t>P</w:t>
      </w:r>
      <w:r>
        <w:rPr>
          <w:rFonts w:ascii="Arial" w:hAnsi="Arial" w:cs="Arial"/>
          <w:i/>
          <w:spacing w:val="-2"/>
          <w:sz w:val="20"/>
          <w:szCs w:val="20"/>
        </w:rPr>
        <w:t xml:space="preserve"> </w:t>
      </w:r>
      <w:r>
        <w:rPr>
          <w:rFonts w:ascii="Arial" w:hAnsi="Arial" w:cs="Arial"/>
          <w:sz w:val="20"/>
          <w:szCs w:val="20"/>
        </w:rPr>
        <w:t>&lt;</w:t>
      </w:r>
      <w:r>
        <w:rPr>
          <w:rFonts w:ascii="Arial" w:hAnsi="Arial" w:cs="Arial"/>
          <w:spacing w:val="-1"/>
          <w:sz w:val="20"/>
          <w:szCs w:val="20"/>
        </w:rPr>
        <w:t xml:space="preserve"> </w:t>
      </w:r>
      <w:r>
        <w:rPr>
          <w:rFonts w:ascii="Arial" w:hAnsi="Arial" w:cs="Arial"/>
          <w:spacing w:val="-2"/>
          <w:sz w:val="20"/>
          <w:szCs w:val="20"/>
        </w:rPr>
        <w:t>0.05.</w:t>
      </w:r>
    </w:p>
    <w:p w14:paraId="5DCA9E46" w14:textId="77777777" w:rsidR="00FE548F" w:rsidRPr="002915C3" w:rsidRDefault="0007671A" w:rsidP="002915C3">
      <w:pPr>
        <w:pStyle w:val="Heading1"/>
        <w:tabs>
          <w:tab w:val="left" w:pos="1440"/>
        </w:tabs>
        <w:spacing w:line="480" w:lineRule="auto"/>
        <w:rPr>
          <w:rFonts w:ascii="Arial" w:hAnsi="Arial" w:cs="Arial"/>
          <w:b/>
          <w:bCs/>
          <w:color w:val="auto"/>
          <w:sz w:val="22"/>
          <w:szCs w:val="22"/>
        </w:rPr>
      </w:pPr>
      <w:r w:rsidRPr="002915C3">
        <w:rPr>
          <w:rFonts w:ascii="Arial" w:hAnsi="Arial" w:cs="Arial"/>
          <w:b/>
          <w:bCs/>
          <w:color w:val="auto"/>
          <w:spacing w:val="30"/>
          <w:sz w:val="22"/>
          <w:szCs w:val="22"/>
        </w:rPr>
        <w:t xml:space="preserve">III.  </w:t>
      </w:r>
      <w:r w:rsidRPr="002915C3">
        <w:rPr>
          <w:rFonts w:ascii="Arial" w:hAnsi="Arial" w:cs="Arial"/>
          <w:b/>
          <w:bCs/>
          <w:color w:val="auto"/>
          <w:spacing w:val="-2"/>
          <w:sz w:val="22"/>
          <w:szCs w:val="22"/>
        </w:rPr>
        <w:t>Results</w:t>
      </w:r>
    </w:p>
    <w:p w14:paraId="2581EB89" w14:textId="77777777" w:rsidR="002915C3" w:rsidRDefault="0007671A" w:rsidP="002915C3">
      <w:pPr>
        <w:tabs>
          <w:tab w:val="left" w:pos="1440"/>
        </w:tabs>
        <w:spacing w:before="274" w:line="480" w:lineRule="auto"/>
        <w:rPr>
          <w:rFonts w:ascii="Arial" w:hAnsi="Arial" w:cs="Arial"/>
          <w:b/>
          <w:bCs/>
          <w:iCs/>
          <w:sz w:val="22"/>
          <w:szCs w:val="22"/>
        </w:rPr>
      </w:pPr>
      <w:r>
        <w:rPr>
          <w:rFonts w:ascii="Arial" w:hAnsi="Arial" w:cs="Arial"/>
          <w:b/>
          <w:bCs/>
          <w:iCs/>
          <w:sz w:val="22"/>
          <w:szCs w:val="22"/>
        </w:rPr>
        <w:t>Growth gene</w:t>
      </w:r>
      <w:r>
        <w:rPr>
          <w:rFonts w:ascii="Arial" w:hAnsi="Arial" w:cs="Arial"/>
          <w:b/>
          <w:bCs/>
          <w:iCs/>
          <w:spacing w:val="-1"/>
          <w:sz w:val="22"/>
          <w:szCs w:val="22"/>
        </w:rPr>
        <w:t xml:space="preserve"> </w:t>
      </w:r>
      <w:r>
        <w:rPr>
          <w:rFonts w:ascii="Arial" w:hAnsi="Arial" w:cs="Arial"/>
          <w:b/>
          <w:bCs/>
          <w:iCs/>
          <w:spacing w:val="-2"/>
          <w:sz w:val="22"/>
          <w:szCs w:val="22"/>
        </w:rPr>
        <w:t>expression</w:t>
      </w:r>
    </w:p>
    <w:p w14:paraId="065D3010" w14:textId="0435B17A" w:rsidR="00FE548F" w:rsidRPr="002915C3" w:rsidRDefault="002915C3" w:rsidP="008F3C1E">
      <w:pPr>
        <w:tabs>
          <w:tab w:val="left" w:pos="709"/>
        </w:tabs>
        <w:spacing w:before="274" w:line="480" w:lineRule="auto"/>
        <w:rPr>
          <w:rFonts w:ascii="Arial" w:hAnsi="Arial" w:cs="Arial"/>
          <w:b/>
          <w:bCs/>
          <w:iCs/>
          <w:sz w:val="22"/>
          <w:szCs w:val="22"/>
        </w:rPr>
      </w:pPr>
      <w:r>
        <w:rPr>
          <w:rFonts w:ascii="Arial" w:hAnsi="Arial" w:cs="Arial"/>
          <w:b/>
          <w:bCs/>
          <w:iCs/>
          <w:sz w:val="22"/>
          <w:szCs w:val="22"/>
        </w:rPr>
        <w:tab/>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study</w:t>
      </w:r>
      <w:r>
        <w:rPr>
          <w:rFonts w:ascii="Arial" w:hAnsi="Arial" w:cs="Arial"/>
          <w:spacing w:val="8"/>
          <w:sz w:val="20"/>
          <w:szCs w:val="20"/>
        </w:rPr>
        <w:t xml:space="preserve"> </w:t>
      </w:r>
      <w:r>
        <w:rPr>
          <w:rFonts w:ascii="Arial" w:hAnsi="Arial" w:cs="Arial"/>
          <w:sz w:val="20"/>
          <w:szCs w:val="20"/>
        </w:rPr>
        <w:t>found</w:t>
      </w:r>
      <w:r>
        <w:rPr>
          <w:rFonts w:ascii="Arial" w:hAnsi="Arial" w:cs="Arial"/>
          <w:spacing w:val="12"/>
          <w:sz w:val="20"/>
          <w:szCs w:val="20"/>
        </w:rPr>
        <w:t xml:space="preserve"> </w:t>
      </w:r>
      <w:r>
        <w:rPr>
          <w:rFonts w:ascii="Arial" w:hAnsi="Arial" w:cs="Arial"/>
          <w:sz w:val="20"/>
          <w:szCs w:val="20"/>
        </w:rPr>
        <w:t>a</w:t>
      </w:r>
      <w:r>
        <w:rPr>
          <w:rFonts w:ascii="Arial" w:hAnsi="Arial" w:cs="Arial"/>
          <w:spacing w:val="12"/>
          <w:sz w:val="20"/>
          <w:szCs w:val="20"/>
        </w:rPr>
        <w:t xml:space="preserve"> </w:t>
      </w:r>
      <w:r>
        <w:rPr>
          <w:rFonts w:ascii="Arial" w:hAnsi="Arial" w:cs="Arial"/>
          <w:sz w:val="20"/>
          <w:szCs w:val="20"/>
        </w:rPr>
        <w:t>notable</w:t>
      </w:r>
      <w:r>
        <w:rPr>
          <w:rFonts w:ascii="Arial" w:hAnsi="Arial" w:cs="Arial"/>
          <w:spacing w:val="13"/>
          <w:sz w:val="20"/>
          <w:szCs w:val="20"/>
        </w:rPr>
        <w:t xml:space="preserve"> </w:t>
      </w:r>
      <w:r>
        <w:rPr>
          <w:rFonts w:ascii="Arial" w:hAnsi="Arial" w:cs="Arial"/>
          <w:sz w:val="20"/>
          <w:szCs w:val="20"/>
        </w:rPr>
        <w:t>difference</w:t>
      </w:r>
      <w:r>
        <w:rPr>
          <w:rFonts w:ascii="Arial" w:hAnsi="Arial" w:cs="Arial"/>
          <w:spacing w:val="13"/>
          <w:sz w:val="20"/>
          <w:szCs w:val="20"/>
        </w:rPr>
        <w:t xml:space="preserve"> </w:t>
      </w:r>
      <w:r>
        <w:rPr>
          <w:rFonts w:ascii="Arial" w:hAnsi="Arial" w:cs="Arial"/>
          <w:sz w:val="20"/>
          <w:szCs w:val="20"/>
        </w:rPr>
        <w:t>in</w:t>
      </w:r>
      <w:r>
        <w:rPr>
          <w:rFonts w:ascii="Arial" w:hAnsi="Arial" w:cs="Arial"/>
          <w:spacing w:val="17"/>
          <w:sz w:val="20"/>
          <w:szCs w:val="20"/>
        </w:rPr>
        <w:t xml:space="preserve"> </w:t>
      </w:r>
      <w:r>
        <w:rPr>
          <w:rFonts w:ascii="Arial" w:hAnsi="Arial" w:cs="Arial"/>
          <w:sz w:val="20"/>
          <w:szCs w:val="20"/>
        </w:rPr>
        <w:t>growth</w:t>
      </w:r>
      <w:r>
        <w:rPr>
          <w:rFonts w:ascii="Arial" w:hAnsi="Arial" w:cs="Arial"/>
          <w:spacing w:val="13"/>
          <w:sz w:val="20"/>
          <w:szCs w:val="20"/>
        </w:rPr>
        <w:t xml:space="preserve"> </w:t>
      </w:r>
      <w:r>
        <w:rPr>
          <w:rFonts w:ascii="Arial" w:hAnsi="Arial" w:cs="Arial"/>
          <w:sz w:val="20"/>
          <w:szCs w:val="20"/>
        </w:rPr>
        <w:t>gene</w:t>
      </w:r>
      <w:r>
        <w:rPr>
          <w:rFonts w:ascii="Arial" w:hAnsi="Arial" w:cs="Arial"/>
          <w:spacing w:val="12"/>
          <w:sz w:val="20"/>
          <w:szCs w:val="20"/>
        </w:rPr>
        <w:t xml:space="preserve"> </w:t>
      </w:r>
      <w:r>
        <w:rPr>
          <w:rFonts w:ascii="Arial" w:hAnsi="Arial" w:cs="Arial"/>
          <w:sz w:val="20"/>
          <w:szCs w:val="20"/>
        </w:rPr>
        <w:t>expression</w:t>
      </w:r>
      <w:r>
        <w:rPr>
          <w:rFonts w:ascii="Arial" w:hAnsi="Arial" w:cs="Arial"/>
          <w:spacing w:val="13"/>
          <w:sz w:val="20"/>
          <w:szCs w:val="20"/>
        </w:rPr>
        <w:t xml:space="preserve"> </w:t>
      </w:r>
      <w:r>
        <w:rPr>
          <w:rFonts w:ascii="Arial" w:hAnsi="Arial" w:cs="Arial"/>
          <w:sz w:val="20"/>
          <w:szCs w:val="20"/>
        </w:rPr>
        <w:t>between</w:t>
      </w:r>
      <w:r>
        <w:rPr>
          <w:rFonts w:ascii="Arial" w:hAnsi="Arial" w:cs="Arial"/>
          <w:spacing w:val="15"/>
          <w:sz w:val="20"/>
          <w:szCs w:val="20"/>
        </w:rPr>
        <w:t xml:space="preserve"> </w:t>
      </w:r>
      <w:r>
        <w:rPr>
          <w:rFonts w:ascii="Arial" w:hAnsi="Arial" w:cs="Arial"/>
          <w:sz w:val="20"/>
          <w:szCs w:val="20"/>
        </w:rPr>
        <w:t>both</w:t>
      </w:r>
      <w:r>
        <w:rPr>
          <w:rFonts w:ascii="Arial" w:hAnsi="Arial" w:cs="Arial"/>
          <w:spacing w:val="14"/>
          <w:sz w:val="20"/>
          <w:szCs w:val="20"/>
        </w:rPr>
        <w:t xml:space="preserve"> </w:t>
      </w:r>
      <w:r>
        <w:rPr>
          <w:rFonts w:ascii="Arial" w:hAnsi="Arial" w:cs="Arial"/>
          <w:spacing w:val="-5"/>
          <w:sz w:val="20"/>
          <w:szCs w:val="20"/>
        </w:rPr>
        <w:t>red</w:t>
      </w:r>
      <w:r>
        <w:rPr>
          <w:rFonts w:ascii="Arial" w:hAnsi="Arial" w:cs="Arial"/>
          <w:sz w:val="20"/>
          <w:szCs w:val="20"/>
        </w:rPr>
        <w:t xml:space="preserve"> and</w:t>
      </w:r>
      <w:r>
        <w:rPr>
          <w:rFonts w:ascii="Arial" w:hAnsi="Arial" w:cs="Arial"/>
          <w:spacing w:val="51"/>
          <w:sz w:val="20"/>
          <w:szCs w:val="20"/>
        </w:rPr>
        <w:t xml:space="preserve"> </w:t>
      </w:r>
      <w:r>
        <w:rPr>
          <w:rFonts w:ascii="Arial" w:hAnsi="Arial" w:cs="Arial"/>
          <w:sz w:val="20"/>
          <w:szCs w:val="20"/>
        </w:rPr>
        <w:t>GIFT</w:t>
      </w:r>
      <w:r>
        <w:rPr>
          <w:rFonts w:ascii="Arial" w:hAnsi="Arial" w:cs="Arial"/>
          <w:spacing w:val="53"/>
          <w:sz w:val="20"/>
          <w:szCs w:val="20"/>
        </w:rPr>
        <w:t xml:space="preserve"> </w:t>
      </w:r>
      <w:r>
        <w:rPr>
          <w:rFonts w:ascii="Arial" w:hAnsi="Arial" w:cs="Arial"/>
          <w:sz w:val="20"/>
          <w:szCs w:val="20"/>
        </w:rPr>
        <w:t>tilapia</w:t>
      </w:r>
      <w:r>
        <w:rPr>
          <w:rFonts w:ascii="Arial" w:hAnsi="Arial" w:cs="Arial"/>
          <w:spacing w:val="56"/>
          <w:sz w:val="20"/>
          <w:szCs w:val="20"/>
        </w:rPr>
        <w:t xml:space="preserve"> </w:t>
      </w:r>
      <w:r>
        <w:rPr>
          <w:rFonts w:ascii="Arial" w:hAnsi="Arial" w:cs="Arial"/>
          <w:sz w:val="20"/>
          <w:szCs w:val="20"/>
        </w:rPr>
        <w:t>(Fig.</w:t>
      </w:r>
      <w:r>
        <w:rPr>
          <w:rFonts w:ascii="Arial" w:hAnsi="Arial" w:cs="Arial"/>
          <w:spacing w:val="56"/>
          <w:sz w:val="20"/>
          <w:szCs w:val="20"/>
        </w:rPr>
        <w:t xml:space="preserve"> </w:t>
      </w:r>
      <w:r>
        <w:rPr>
          <w:rFonts w:ascii="Arial" w:hAnsi="Arial" w:cs="Arial"/>
          <w:sz w:val="20"/>
          <w:szCs w:val="20"/>
        </w:rPr>
        <w:t>2</w:t>
      </w:r>
      <w:r>
        <w:rPr>
          <w:rFonts w:ascii="Arial" w:hAnsi="Arial" w:cs="Arial"/>
          <w:spacing w:val="52"/>
          <w:sz w:val="20"/>
          <w:szCs w:val="20"/>
        </w:rPr>
        <w:t xml:space="preserve"> </w:t>
      </w:r>
      <w:r>
        <w:rPr>
          <w:rFonts w:ascii="Arial" w:hAnsi="Arial" w:cs="Arial"/>
          <w:sz w:val="20"/>
          <w:szCs w:val="20"/>
        </w:rPr>
        <w:t>&amp;</w:t>
      </w:r>
      <w:r>
        <w:rPr>
          <w:rFonts w:ascii="Arial" w:hAnsi="Arial" w:cs="Arial"/>
          <w:spacing w:val="52"/>
          <w:sz w:val="20"/>
          <w:szCs w:val="20"/>
        </w:rPr>
        <w:t xml:space="preserve"> </w:t>
      </w:r>
      <w:r>
        <w:rPr>
          <w:rFonts w:ascii="Arial" w:hAnsi="Arial" w:cs="Arial"/>
          <w:sz w:val="20"/>
          <w:szCs w:val="20"/>
        </w:rPr>
        <w:t>3).</w:t>
      </w:r>
      <w:r>
        <w:rPr>
          <w:rFonts w:ascii="Arial" w:hAnsi="Arial" w:cs="Arial"/>
          <w:spacing w:val="42"/>
          <w:sz w:val="20"/>
          <w:szCs w:val="20"/>
        </w:rPr>
        <w:t xml:space="preserve"> </w:t>
      </w:r>
      <w:r>
        <w:rPr>
          <w:rFonts w:ascii="Arial" w:hAnsi="Arial" w:cs="Arial"/>
          <w:sz w:val="20"/>
          <w:szCs w:val="20"/>
        </w:rPr>
        <w:t>Overall,</w:t>
      </w:r>
      <w:r>
        <w:rPr>
          <w:rFonts w:ascii="Arial" w:hAnsi="Arial" w:cs="Arial"/>
          <w:spacing w:val="40"/>
          <w:sz w:val="20"/>
          <w:szCs w:val="20"/>
        </w:rPr>
        <w:t xml:space="preserve"> </w:t>
      </w:r>
      <w:r>
        <w:rPr>
          <w:rFonts w:ascii="Arial" w:hAnsi="Arial" w:cs="Arial"/>
          <w:sz w:val="20"/>
          <w:szCs w:val="20"/>
        </w:rPr>
        <w:t>the</w:t>
      </w:r>
      <w:r>
        <w:rPr>
          <w:rFonts w:ascii="Arial" w:hAnsi="Arial" w:cs="Arial"/>
          <w:spacing w:val="43"/>
          <w:sz w:val="20"/>
          <w:szCs w:val="20"/>
        </w:rPr>
        <w:t xml:space="preserve"> </w:t>
      </w:r>
      <w:r>
        <w:rPr>
          <w:rFonts w:ascii="Arial" w:hAnsi="Arial" w:cs="Arial"/>
          <w:sz w:val="20"/>
          <w:szCs w:val="20"/>
        </w:rPr>
        <w:t>relative gene</w:t>
      </w:r>
      <w:r>
        <w:rPr>
          <w:rFonts w:ascii="Arial" w:hAnsi="Arial" w:cs="Arial"/>
          <w:spacing w:val="41"/>
          <w:sz w:val="20"/>
          <w:szCs w:val="20"/>
        </w:rPr>
        <w:t xml:space="preserve"> </w:t>
      </w:r>
      <w:r>
        <w:rPr>
          <w:rFonts w:ascii="Arial" w:hAnsi="Arial" w:cs="Arial"/>
          <w:sz w:val="20"/>
          <w:szCs w:val="20"/>
        </w:rPr>
        <w:t>expressions</w:t>
      </w:r>
      <w:r>
        <w:rPr>
          <w:rFonts w:ascii="Arial" w:hAnsi="Arial" w:cs="Arial"/>
          <w:spacing w:val="41"/>
          <w:sz w:val="20"/>
          <w:szCs w:val="20"/>
        </w:rPr>
        <w:t xml:space="preserve"> </w:t>
      </w:r>
      <w:r>
        <w:rPr>
          <w:rFonts w:ascii="Arial" w:hAnsi="Arial" w:cs="Arial"/>
          <w:sz w:val="20"/>
          <w:szCs w:val="20"/>
        </w:rPr>
        <w:t>of</w:t>
      </w:r>
      <w:r>
        <w:rPr>
          <w:rFonts w:ascii="Arial" w:hAnsi="Arial" w:cs="Arial"/>
          <w:spacing w:val="49"/>
          <w:sz w:val="20"/>
          <w:szCs w:val="20"/>
        </w:rPr>
        <w:t xml:space="preserve"> </w:t>
      </w:r>
      <w:r>
        <w:rPr>
          <w:rFonts w:ascii="Arial" w:hAnsi="Arial" w:cs="Arial"/>
          <w:sz w:val="20"/>
          <w:szCs w:val="20"/>
        </w:rPr>
        <w:t>IGF-1</w:t>
      </w:r>
      <w:r>
        <w:rPr>
          <w:rFonts w:ascii="Arial" w:hAnsi="Arial" w:cs="Arial"/>
          <w:spacing w:val="44"/>
          <w:sz w:val="20"/>
          <w:szCs w:val="20"/>
        </w:rPr>
        <w:t xml:space="preserve"> </w:t>
      </w:r>
      <w:r>
        <w:rPr>
          <w:rFonts w:ascii="Arial" w:hAnsi="Arial" w:cs="Arial"/>
          <w:sz w:val="20"/>
          <w:szCs w:val="20"/>
        </w:rPr>
        <w:t>(3.00</w:t>
      </w:r>
      <w:r>
        <w:rPr>
          <w:rFonts w:ascii="Arial" w:hAnsi="Arial" w:cs="Arial"/>
          <w:spacing w:val="41"/>
          <w:sz w:val="20"/>
          <w:szCs w:val="20"/>
        </w:rPr>
        <w:t xml:space="preserve"> </w:t>
      </w:r>
      <w:r>
        <w:rPr>
          <w:rFonts w:ascii="Arial" w:hAnsi="Arial" w:cs="Arial"/>
          <w:sz w:val="20"/>
          <w:szCs w:val="20"/>
        </w:rPr>
        <w:t>±</w:t>
      </w:r>
      <w:r>
        <w:rPr>
          <w:rFonts w:ascii="Arial" w:hAnsi="Arial" w:cs="Arial"/>
          <w:spacing w:val="42"/>
          <w:sz w:val="20"/>
          <w:szCs w:val="20"/>
        </w:rPr>
        <w:t xml:space="preserve"> </w:t>
      </w:r>
      <w:r>
        <w:rPr>
          <w:rFonts w:ascii="Arial" w:hAnsi="Arial" w:cs="Arial"/>
          <w:sz w:val="20"/>
          <w:szCs w:val="20"/>
        </w:rPr>
        <w:t>0.39),</w:t>
      </w:r>
      <w:r>
        <w:rPr>
          <w:rFonts w:ascii="Arial" w:hAnsi="Arial" w:cs="Arial"/>
          <w:spacing w:val="46"/>
          <w:sz w:val="20"/>
          <w:szCs w:val="20"/>
        </w:rPr>
        <w:t xml:space="preserve"> </w:t>
      </w:r>
      <w:r>
        <w:rPr>
          <w:rFonts w:ascii="Arial" w:hAnsi="Arial" w:cs="Arial"/>
          <w:sz w:val="20"/>
          <w:szCs w:val="20"/>
        </w:rPr>
        <w:t>IGF-2</w:t>
      </w:r>
      <w:r>
        <w:rPr>
          <w:rFonts w:ascii="Arial" w:hAnsi="Arial" w:cs="Arial"/>
          <w:spacing w:val="40"/>
          <w:sz w:val="20"/>
          <w:szCs w:val="20"/>
        </w:rPr>
        <w:t xml:space="preserve"> </w:t>
      </w:r>
      <w:r>
        <w:rPr>
          <w:rFonts w:ascii="Arial" w:hAnsi="Arial" w:cs="Arial"/>
          <w:sz w:val="20"/>
          <w:szCs w:val="20"/>
        </w:rPr>
        <w:t>(5.53</w:t>
      </w:r>
      <w:r>
        <w:rPr>
          <w:rFonts w:ascii="Arial" w:hAnsi="Arial" w:cs="Arial"/>
          <w:spacing w:val="44"/>
          <w:sz w:val="20"/>
          <w:szCs w:val="20"/>
        </w:rPr>
        <w:t xml:space="preserve"> </w:t>
      </w:r>
      <w:r>
        <w:rPr>
          <w:rFonts w:ascii="Arial" w:hAnsi="Arial" w:cs="Arial"/>
          <w:sz w:val="20"/>
          <w:szCs w:val="20"/>
        </w:rPr>
        <w:t>±</w:t>
      </w:r>
      <w:r>
        <w:rPr>
          <w:rFonts w:ascii="Arial" w:hAnsi="Arial" w:cs="Arial"/>
          <w:spacing w:val="42"/>
          <w:sz w:val="20"/>
          <w:szCs w:val="20"/>
        </w:rPr>
        <w:t xml:space="preserve"> </w:t>
      </w:r>
      <w:r>
        <w:rPr>
          <w:rFonts w:ascii="Arial" w:hAnsi="Arial" w:cs="Arial"/>
          <w:spacing w:val="-4"/>
          <w:sz w:val="20"/>
          <w:szCs w:val="20"/>
        </w:rPr>
        <w:t>1.01),</w:t>
      </w:r>
      <w:r>
        <w:rPr>
          <w:rFonts w:ascii="Arial" w:hAnsi="Arial" w:cs="Arial"/>
          <w:sz w:val="20"/>
          <w:szCs w:val="20"/>
        </w:rPr>
        <w:t xml:space="preserve"> </w:t>
      </w:r>
      <w:proofErr w:type="spellStart"/>
      <w:r>
        <w:rPr>
          <w:rFonts w:ascii="Arial" w:hAnsi="Arial" w:cs="Arial"/>
          <w:sz w:val="20"/>
          <w:szCs w:val="20"/>
        </w:rPr>
        <w:t>MyoD</w:t>
      </w:r>
      <w:proofErr w:type="spellEnd"/>
      <w:r>
        <w:rPr>
          <w:rFonts w:ascii="Arial" w:hAnsi="Arial" w:cs="Arial"/>
          <w:spacing w:val="17"/>
          <w:sz w:val="20"/>
          <w:szCs w:val="20"/>
        </w:rPr>
        <w:t xml:space="preserve"> </w:t>
      </w:r>
      <w:r>
        <w:rPr>
          <w:rFonts w:ascii="Arial" w:hAnsi="Arial" w:cs="Arial"/>
          <w:sz w:val="20"/>
          <w:szCs w:val="20"/>
        </w:rPr>
        <w:t>(3.28</w:t>
      </w:r>
      <w:r>
        <w:rPr>
          <w:rFonts w:ascii="Arial" w:hAnsi="Arial" w:cs="Arial"/>
          <w:spacing w:val="17"/>
          <w:sz w:val="20"/>
          <w:szCs w:val="20"/>
        </w:rPr>
        <w:t xml:space="preserve"> </w:t>
      </w:r>
      <w:r>
        <w:rPr>
          <w:rFonts w:ascii="Arial" w:hAnsi="Arial" w:cs="Arial"/>
          <w:sz w:val="20"/>
          <w:szCs w:val="20"/>
        </w:rPr>
        <w:t>±</w:t>
      </w:r>
      <w:r>
        <w:rPr>
          <w:rFonts w:ascii="Arial" w:hAnsi="Arial" w:cs="Arial"/>
          <w:spacing w:val="19"/>
          <w:sz w:val="20"/>
          <w:szCs w:val="20"/>
        </w:rPr>
        <w:t xml:space="preserve"> </w:t>
      </w:r>
      <w:r>
        <w:rPr>
          <w:rFonts w:ascii="Arial" w:hAnsi="Arial" w:cs="Arial"/>
          <w:sz w:val="20"/>
          <w:szCs w:val="20"/>
        </w:rPr>
        <w:t>0.54)</w:t>
      </w:r>
      <w:r>
        <w:rPr>
          <w:rFonts w:ascii="Arial" w:hAnsi="Arial" w:cs="Arial"/>
          <w:spacing w:val="17"/>
          <w:sz w:val="20"/>
          <w:szCs w:val="20"/>
        </w:rPr>
        <w:t xml:space="preserve"> </w:t>
      </w:r>
      <w:r>
        <w:rPr>
          <w:rFonts w:ascii="Arial" w:hAnsi="Arial" w:cs="Arial"/>
          <w:sz w:val="20"/>
          <w:szCs w:val="20"/>
        </w:rPr>
        <w:t>and</w:t>
      </w:r>
      <w:r>
        <w:rPr>
          <w:rFonts w:ascii="Arial" w:hAnsi="Arial" w:cs="Arial"/>
          <w:spacing w:val="20"/>
          <w:sz w:val="20"/>
          <w:szCs w:val="20"/>
        </w:rPr>
        <w:t xml:space="preserve"> </w:t>
      </w:r>
      <w:proofErr w:type="spellStart"/>
      <w:proofErr w:type="gramStart"/>
      <w:r>
        <w:rPr>
          <w:rFonts w:ascii="Arial" w:hAnsi="Arial" w:cs="Arial"/>
          <w:sz w:val="20"/>
          <w:szCs w:val="20"/>
        </w:rPr>
        <w:t>myogenin</w:t>
      </w:r>
      <w:proofErr w:type="spellEnd"/>
      <w:r>
        <w:rPr>
          <w:rFonts w:ascii="Arial" w:hAnsi="Arial" w:cs="Arial"/>
          <w:sz w:val="20"/>
          <w:szCs w:val="20"/>
        </w:rPr>
        <w:t xml:space="preserve">  (</w:t>
      </w:r>
      <w:proofErr w:type="gramEnd"/>
      <w:r>
        <w:rPr>
          <w:rFonts w:ascii="Arial" w:hAnsi="Arial" w:cs="Arial"/>
          <w:sz w:val="20"/>
          <w:szCs w:val="20"/>
        </w:rPr>
        <w:t>2.44</w:t>
      </w:r>
      <w:r>
        <w:rPr>
          <w:rFonts w:ascii="Arial" w:hAnsi="Arial" w:cs="Arial"/>
          <w:spacing w:val="18"/>
          <w:sz w:val="20"/>
          <w:szCs w:val="20"/>
        </w:rPr>
        <w:t xml:space="preserve"> </w:t>
      </w:r>
      <w:r>
        <w:rPr>
          <w:rFonts w:ascii="Arial" w:hAnsi="Arial" w:cs="Arial"/>
          <w:sz w:val="20"/>
          <w:szCs w:val="20"/>
        </w:rPr>
        <w:t>±</w:t>
      </w:r>
      <w:r>
        <w:rPr>
          <w:rFonts w:ascii="Arial" w:hAnsi="Arial" w:cs="Arial"/>
          <w:spacing w:val="19"/>
          <w:sz w:val="20"/>
          <w:szCs w:val="20"/>
        </w:rPr>
        <w:t xml:space="preserve"> </w:t>
      </w:r>
      <w:r>
        <w:rPr>
          <w:rFonts w:ascii="Arial" w:hAnsi="Arial" w:cs="Arial"/>
          <w:sz w:val="20"/>
          <w:szCs w:val="20"/>
        </w:rPr>
        <w:t>0.37)</w:t>
      </w:r>
      <w:r>
        <w:rPr>
          <w:rFonts w:ascii="Arial" w:hAnsi="Arial" w:cs="Arial"/>
          <w:spacing w:val="18"/>
          <w:sz w:val="20"/>
          <w:szCs w:val="20"/>
        </w:rPr>
        <w:t xml:space="preserve"> </w:t>
      </w:r>
      <w:r>
        <w:rPr>
          <w:rFonts w:ascii="Arial" w:hAnsi="Arial" w:cs="Arial"/>
          <w:sz w:val="20"/>
          <w:szCs w:val="20"/>
        </w:rPr>
        <w:t>were</w:t>
      </w:r>
      <w:r>
        <w:rPr>
          <w:rFonts w:ascii="Arial" w:hAnsi="Arial" w:cs="Arial"/>
          <w:spacing w:val="18"/>
          <w:sz w:val="20"/>
          <w:szCs w:val="20"/>
        </w:rPr>
        <w:t xml:space="preserve"> </w:t>
      </w:r>
      <w:r>
        <w:rPr>
          <w:rFonts w:ascii="Arial" w:hAnsi="Arial" w:cs="Arial"/>
          <w:sz w:val="20"/>
          <w:szCs w:val="20"/>
        </w:rPr>
        <w:t>significantly</w:t>
      </w:r>
      <w:r>
        <w:rPr>
          <w:rFonts w:ascii="Arial" w:hAnsi="Arial" w:cs="Arial"/>
          <w:spacing w:val="13"/>
          <w:sz w:val="20"/>
          <w:szCs w:val="20"/>
        </w:rPr>
        <w:t xml:space="preserve"> </w:t>
      </w:r>
      <w:r>
        <w:rPr>
          <w:rFonts w:ascii="Arial" w:hAnsi="Arial" w:cs="Arial"/>
          <w:sz w:val="20"/>
          <w:szCs w:val="20"/>
        </w:rPr>
        <w:t>higher</w:t>
      </w:r>
      <w:r>
        <w:rPr>
          <w:rFonts w:ascii="Arial" w:hAnsi="Arial" w:cs="Arial"/>
          <w:spacing w:val="18"/>
          <w:sz w:val="20"/>
          <w:szCs w:val="20"/>
        </w:rPr>
        <w:t xml:space="preserve"> </w:t>
      </w:r>
      <w:r>
        <w:rPr>
          <w:rFonts w:ascii="Arial" w:hAnsi="Arial" w:cs="Arial"/>
          <w:sz w:val="20"/>
          <w:szCs w:val="20"/>
        </w:rPr>
        <w:t>in</w:t>
      </w:r>
      <w:r>
        <w:rPr>
          <w:rFonts w:ascii="Arial" w:hAnsi="Arial" w:cs="Arial"/>
          <w:spacing w:val="21"/>
          <w:sz w:val="20"/>
          <w:szCs w:val="20"/>
        </w:rPr>
        <w:t xml:space="preserve"> </w:t>
      </w:r>
      <w:r>
        <w:rPr>
          <w:rFonts w:ascii="Arial" w:hAnsi="Arial" w:cs="Arial"/>
          <w:sz w:val="20"/>
          <w:szCs w:val="20"/>
        </w:rPr>
        <w:t>GIFT</w:t>
      </w:r>
      <w:r>
        <w:rPr>
          <w:rFonts w:ascii="Arial" w:hAnsi="Arial" w:cs="Arial"/>
          <w:spacing w:val="18"/>
          <w:sz w:val="20"/>
          <w:szCs w:val="20"/>
        </w:rPr>
        <w:t xml:space="preserve"> </w:t>
      </w:r>
      <w:r>
        <w:rPr>
          <w:rFonts w:ascii="Arial" w:hAnsi="Arial" w:cs="Arial"/>
          <w:spacing w:val="-2"/>
          <w:sz w:val="20"/>
          <w:szCs w:val="20"/>
        </w:rPr>
        <w:lastRenderedPageBreak/>
        <w:t>tilapia b</w:t>
      </w:r>
      <w:r>
        <w:rPr>
          <w:rFonts w:ascii="Arial" w:hAnsi="Arial" w:cs="Arial"/>
          <w:sz w:val="20"/>
          <w:szCs w:val="20"/>
        </w:rPr>
        <w:t>ut significantly</w:t>
      </w:r>
      <w:r>
        <w:rPr>
          <w:rFonts w:ascii="Arial" w:hAnsi="Arial" w:cs="Arial"/>
          <w:spacing w:val="6"/>
          <w:sz w:val="20"/>
          <w:szCs w:val="20"/>
        </w:rPr>
        <w:t xml:space="preserve"> </w:t>
      </w:r>
      <w:r>
        <w:rPr>
          <w:rFonts w:ascii="Arial" w:hAnsi="Arial" w:cs="Arial"/>
          <w:sz w:val="20"/>
          <w:szCs w:val="20"/>
        </w:rPr>
        <w:t>higher</w:t>
      </w:r>
      <w:r>
        <w:rPr>
          <w:rFonts w:ascii="Arial" w:hAnsi="Arial" w:cs="Arial"/>
          <w:spacing w:val="14"/>
          <w:sz w:val="20"/>
          <w:szCs w:val="20"/>
        </w:rPr>
        <w:t xml:space="preserve"> </w:t>
      </w:r>
      <w:r>
        <w:rPr>
          <w:rFonts w:ascii="Arial" w:hAnsi="Arial" w:cs="Arial"/>
          <w:sz w:val="20"/>
          <w:szCs w:val="20"/>
        </w:rPr>
        <w:t>myostatin</w:t>
      </w:r>
      <w:r>
        <w:rPr>
          <w:rFonts w:ascii="Arial" w:hAnsi="Arial" w:cs="Arial"/>
          <w:spacing w:val="13"/>
          <w:sz w:val="20"/>
          <w:szCs w:val="20"/>
        </w:rPr>
        <w:t xml:space="preserve"> </w:t>
      </w:r>
      <w:r>
        <w:rPr>
          <w:rFonts w:ascii="Arial" w:hAnsi="Arial" w:cs="Arial"/>
          <w:sz w:val="20"/>
          <w:szCs w:val="20"/>
        </w:rPr>
        <w:t>(2.09</w:t>
      </w:r>
      <w:r>
        <w:rPr>
          <w:rFonts w:ascii="Arial" w:hAnsi="Arial" w:cs="Arial"/>
          <w:spacing w:val="11"/>
          <w:sz w:val="20"/>
          <w:szCs w:val="20"/>
        </w:rPr>
        <w:t xml:space="preserve"> </w:t>
      </w:r>
      <w:r>
        <w:rPr>
          <w:rFonts w:ascii="Arial" w:hAnsi="Arial" w:cs="Arial"/>
          <w:sz w:val="20"/>
          <w:szCs w:val="20"/>
        </w:rPr>
        <w:t>±</w:t>
      </w:r>
      <w:r>
        <w:rPr>
          <w:rFonts w:ascii="Arial" w:hAnsi="Arial" w:cs="Arial"/>
          <w:spacing w:val="11"/>
          <w:sz w:val="20"/>
          <w:szCs w:val="20"/>
        </w:rPr>
        <w:t xml:space="preserve"> </w:t>
      </w:r>
      <w:r>
        <w:rPr>
          <w:rFonts w:ascii="Arial" w:hAnsi="Arial" w:cs="Arial"/>
          <w:sz w:val="20"/>
          <w:szCs w:val="20"/>
        </w:rPr>
        <w:t>0.19)</w:t>
      </w:r>
      <w:r>
        <w:rPr>
          <w:rFonts w:ascii="Arial" w:hAnsi="Arial" w:cs="Arial"/>
          <w:spacing w:val="13"/>
          <w:sz w:val="20"/>
          <w:szCs w:val="20"/>
        </w:rPr>
        <w:t xml:space="preserve"> </w:t>
      </w:r>
      <w:r>
        <w:rPr>
          <w:rFonts w:ascii="Arial" w:hAnsi="Arial" w:cs="Arial"/>
          <w:sz w:val="20"/>
          <w:szCs w:val="20"/>
        </w:rPr>
        <w:t>expression</w:t>
      </w:r>
      <w:r>
        <w:rPr>
          <w:rFonts w:ascii="Arial" w:hAnsi="Arial" w:cs="Arial"/>
          <w:spacing w:val="11"/>
          <w:sz w:val="20"/>
          <w:szCs w:val="20"/>
        </w:rPr>
        <w:t xml:space="preserve"> </w:t>
      </w:r>
      <w:r>
        <w:rPr>
          <w:rFonts w:ascii="Arial" w:hAnsi="Arial" w:cs="Arial"/>
          <w:sz w:val="20"/>
          <w:szCs w:val="20"/>
        </w:rPr>
        <w:t>was</w:t>
      </w:r>
      <w:r>
        <w:rPr>
          <w:rFonts w:ascii="Arial" w:hAnsi="Arial" w:cs="Arial"/>
          <w:spacing w:val="12"/>
          <w:sz w:val="20"/>
          <w:szCs w:val="20"/>
        </w:rPr>
        <w:t xml:space="preserve"> </w:t>
      </w:r>
      <w:r>
        <w:rPr>
          <w:rFonts w:ascii="Arial" w:hAnsi="Arial" w:cs="Arial"/>
          <w:spacing w:val="-2"/>
          <w:sz w:val="20"/>
          <w:szCs w:val="20"/>
        </w:rPr>
        <w:t>recorded</w:t>
      </w:r>
      <w:r>
        <w:rPr>
          <w:rFonts w:ascii="Arial" w:hAnsi="Arial" w:cs="Arial"/>
          <w:sz w:val="20"/>
          <w:szCs w:val="20"/>
        </w:rPr>
        <w:t xml:space="preserve"> in</w:t>
      </w:r>
      <w:r>
        <w:rPr>
          <w:rFonts w:ascii="Arial" w:hAnsi="Arial" w:cs="Arial"/>
          <w:spacing w:val="-1"/>
          <w:sz w:val="20"/>
          <w:szCs w:val="20"/>
        </w:rPr>
        <w:t xml:space="preserve"> </w:t>
      </w:r>
      <w:r>
        <w:rPr>
          <w:rFonts w:ascii="Arial" w:hAnsi="Arial" w:cs="Arial"/>
          <w:sz w:val="20"/>
          <w:szCs w:val="20"/>
        </w:rPr>
        <w:t>red</w:t>
      </w:r>
      <w:r>
        <w:rPr>
          <w:rFonts w:ascii="Arial" w:hAnsi="Arial" w:cs="Arial"/>
          <w:spacing w:val="-2"/>
          <w:sz w:val="20"/>
          <w:szCs w:val="20"/>
        </w:rPr>
        <w:t xml:space="preserve"> tilapia (Fig. 1 &amp; 2).</w:t>
      </w:r>
    </w:p>
    <w:p w14:paraId="400979A1" w14:textId="77777777" w:rsidR="00FE548F" w:rsidRDefault="0007671A" w:rsidP="002915C3">
      <w:pPr>
        <w:tabs>
          <w:tab w:val="left" w:pos="1440"/>
        </w:tabs>
        <w:spacing w:before="274" w:line="480" w:lineRule="auto"/>
        <w:rPr>
          <w:rFonts w:ascii="Arial" w:hAnsi="Arial" w:cs="Arial"/>
          <w:b/>
          <w:bCs/>
          <w:sz w:val="22"/>
          <w:szCs w:val="22"/>
        </w:rPr>
      </w:pPr>
      <w:r>
        <w:rPr>
          <w:rFonts w:ascii="Arial" w:hAnsi="Arial" w:cs="Arial"/>
          <w:b/>
          <w:bCs/>
          <w:iCs/>
          <w:sz w:val="22"/>
          <w:szCs w:val="22"/>
        </w:rPr>
        <w:t>Fillet</w:t>
      </w:r>
      <w:r>
        <w:rPr>
          <w:rFonts w:ascii="Arial" w:hAnsi="Arial" w:cs="Arial"/>
          <w:b/>
          <w:bCs/>
          <w:iCs/>
          <w:spacing w:val="-1"/>
          <w:sz w:val="22"/>
          <w:szCs w:val="22"/>
        </w:rPr>
        <w:t xml:space="preserve"> </w:t>
      </w:r>
      <w:r>
        <w:rPr>
          <w:rFonts w:ascii="Arial" w:hAnsi="Arial" w:cs="Arial"/>
          <w:b/>
          <w:bCs/>
          <w:iCs/>
          <w:sz w:val="22"/>
          <w:szCs w:val="22"/>
        </w:rPr>
        <w:t>traits</w:t>
      </w:r>
      <w:r>
        <w:rPr>
          <w:rFonts w:ascii="Arial" w:hAnsi="Arial" w:cs="Arial"/>
          <w:b/>
          <w:bCs/>
          <w:iCs/>
          <w:spacing w:val="-1"/>
          <w:sz w:val="22"/>
          <w:szCs w:val="22"/>
        </w:rPr>
        <w:t xml:space="preserve"> </w:t>
      </w:r>
      <w:r>
        <w:rPr>
          <w:rFonts w:ascii="Arial" w:hAnsi="Arial" w:cs="Arial"/>
          <w:b/>
          <w:bCs/>
          <w:iCs/>
          <w:sz w:val="22"/>
          <w:szCs w:val="22"/>
        </w:rPr>
        <w:t>of</w:t>
      </w:r>
      <w:r>
        <w:rPr>
          <w:rFonts w:ascii="Arial" w:hAnsi="Arial" w:cs="Arial"/>
          <w:b/>
          <w:bCs/>
          <w:iCs/>
          <w:spacing w:val="-1"/>
          <w:sz w:val="22"/>
          <w:szCs w:val="22"/>
        </w:rPr>
        <w:t xml:space="preserve"> </w:t>
      </w:r>
      <w:r>
        <w:rPr>
          <w:rFonts w:ascii="Arial" w:hAnsi="Arial" w:cs="Arial"/>
          <w:b/>
          <w:bCs/>
          <w:iCs/>
          <w:sz w:val="22"/>
          <w:szCs w:val="22"/>
        </w:rPr>
        <w:t>red</w:t>
      </w:r>
      <w:r>
        <w:rPr>
          <w:rFonts w:ascii="Arial" w:hAnsi="Arial" w:cs="Arial"/>
          <w:b/>
          <w:bCs/>
          <w:iCs/>
          <w:spacing w:val="-1"/>
          <w:sz w:val="22"/>
          <w:szCs w:val="22"/>
        </w:rPr>
        <w:t xml:space="preserve"> </w:t>
      </w:r>
      <w:r>
        <w:rPr>
          <w:rFonts w:ascii="Arial" w:hAnsi="Arial" w:cs="Arial"/>
          <w:b/>
          <w:bCs/>
          <w:iCs/>
          <w:sz w:val="22"/>
          <w:szCs w:val="22"/>
        </w:rPr>
        <w:t>and</w:t>
      </w:r>
      <w:r>
        <w:rPr>
          <w:rFonts w:ascii="Arial" w:hAnsi="Arial" w:cs="Arial"/>
          <w:b/>
          <w:bCs/>
          <w:iCs/>
          <w:spacing w:val="-1"/>
          <w:sz w:val="22"/>
          <w:szCs w:val="22"/>
        </w:rPr>
        <w:t xml:space="preserve"> </w:t>
      </w:r>
      <w:r>
        <w:rPr>
          <w:rFonts w:ascii="Arial" w:hAnsi="Arial" w:cs="Arial"/>
          <w:b/>
          <w:bCs/>
          <w:iCs/>
          <w:sz w:val="22"/>
          <w:szCs w:val="22"/>
        </w:rPr>
        <w:t>GIFT</w:t>
      </w:r>
      <w:r>
        <w:rPr>
          <w:rFonts w:ascii="Arial" w:hAnsi="Arial" w:cs="Arial"/>
          <w:b/>
          <w:bCs/>
          <w:iCs/>
          <w:spacing w:val="-1"/>
          <w:sz w:val="22"/>
          <w:szCs w:val="22"/>
        </w:rPr>
        <w:t xml:space="preserve"> </w:t>
      </w:r>
      <w:r>
        <w:rPr>
          <w:rFonts w:ascii="Arial" w:hAnsi="Arial" w:cs="Arial"/>
          <w:b/>
          <w:bCs/>
          <w:iCs/>
          <w:spacing w:val="-2"/>
          <w:sz w:val="22"/>
          <w:szCs w:val="22"/>
        </w:rPr>
        <w:t>tilapia</w:t>
      </w:r>
    </w:p>
    <w:p w14:paraId="468BE895" w14:textId="64EFC9BE" w:rsidR="00FE548F" w:rsidRDefault="0007671A" w:rsidP="008F3C1E">
      <w:pPr>
        <w:spacing w:before="239" w:line="480" w:lineRule="auto"/>
        <w:ind w:left="142" w:hanging="142"/>
        <w:jc w:val="both"/>
        <w:rPr>
          <w:rFonts w:ascii="Arial" w:hAnsi="Arial" w:cs="Arial"/>
          <w:sz w:val="20"/>
          <w:szCs w:val="20"/>
        </w:rPr>
      </w:pPr>
      <w:r>
        <w:rPr>
          <w:rFonts w:ascii="Arial" w:hAnsi="Arial" w:cs="Arial"/>
          <w:sz w:val="20"/>
          <w:szCs w:val="20"/>
        </w:rPr>
        <w:tab/>
      </w:r>
      <w:r w:rsidR="008F3C1E">
        <w:rPr>
          <w:rFonts w:ascii="Arial" w:hAnsi="Arial" w:cs="Arial"/>
          <w:sz w:val="20"/>
          <w:szCs w:val="20"/>
        </w:rPr>
        <w:t xml:space="preserve">        </w:t>
      </w:r>
      <w:r>
        <w:rPr>
          <w:rFonts w:ascii="Arial" w:hAnsi="Arial" w:cs="Arial"/>
          <w:sz w:val="20"/>
          <w:szCs w:val="20"/>
        </w:rPr>
        <w:t>Final</w:t>
      </w:r>
      <w:r>
        <w:rPr>
          <w:rFonts w:ascii="Arial" w:hAnsi="Arial" w:cs="Arial"/>
          <w:spacing w:val="63"/>
          <w:sz w:val="20"/>
          <w:szCs w:val="20"/>
        </w:rPr>
        <w:t xml:space="preserve"> </w:t>
      </w:r>
      <w:r>
        <w:rPr>
          <w:rFonts w:ascii="Arial" w:hAnsi="Arial" w:cs="Arial"/>
          <w:sz w:val="20"/>
          <w:szCs w:val="20"/>
        </w:rPr>
        <w:t>fresh</w:t>
      </w:r>
      <w:r>
        <w:rPr>
          <w:rFonts w:ascii="Arial" w:hAnsi="Arial" w:cs="Arial"/>
          <w:spacing w:val="66"/>
          <w:sz w:val="20"/>
          <w:szCs w:val="20"/>
        </w:rPr>
        <w:t xml:space="preserve"> </w:t>
      </w:r>
      <w:r>
        <w:rPr>
          <w:rFonts w:ascii="Arial" w:hAnsi="Arial" w:cs="Arial"/>
          <w:sz w:val="20"/>
          <w:szCs w:val="20"/>
        </w:rPr>
        <w:t>body</w:t>
      </w:r>
      <w:r>
        <w:rPr>
          <w:rFonts w:ascii="Arial" w:hAnsi="Arial" w:cs="Arial"/>
          <w:spacing w:val="61"/>
          <w:sz w:val="20"/>
          <w:szCs w:val="20"/>
        </w:rPr>
        <w:t xml:space="preserve"> </w:t>
      </w:r>
      <w:r>
        <w:rPr>
          <w:rFonts w:ascii="Arial" w:hAnsi="Arial" w:cs="Arial"/>
          <w:sz w:val="20"/>
          <w:szCs w:val="20"/>
        </w:rPr>
        <w:t>weights</w:t>
      </w:r>
      <w:r>
        <w:rPr>
          <w:rFonts w:ascii="Arial" w:hAnsi="Arial" w:cs="Arial"/>
          <w:spacing w:val="67"/>
          <w:sz w:val="20"/>
          <w:szCs w:val="20"/>
        </w:rPr>
        <w:t xml:space="preserve"> </w:t>
      </w:r>
      <w:r>
        <w:rPr>
          <w:rFonts w:ascii="Arial" w:hAnsi="Arial" w:cs="Arial"/>
          <w:sz w:val="20"/>
          <w:szCs w:val="20"/>
        </w:rPr>
        <w:t>of</w:t>
      </w:r>
      <w:r>
        <w:rPr>
          <w:rFonts w:ascii="Arial" w:hAnsi="Arial" w:cs="Arial"/>
          <w:spacing w:val="65"/>
          <w:sz w:val="20"/>
          <w:szCs w:val="20"/>
        </w:rPr>
        <w:t xml:space="preserve"> </w:t>
      </w:r>
      <w:r>
        <w:rPr>
          <w:rFonts w:ascii="Arial" w:hAnsi="Arial" w:cs="Arial"/>
          <w:sz w:val="20"/>
          <w:szCs w:val="20"/>
        </w:rPr>
        <w:t>red</w:t>
      </w:r>
      <w:r>
        <w:rPr>
          <w:rFonts w:ascii="Arial" w:hAnsi="Arial" w:cs="Arial"/>
          <w:spacing w:val="65"/>
          <w:sz w:val="20"/>
          <w:szCs w:val="20"/>
        </w:rPr>
        <w:t xml:space="preserve"> </w:t>
      </w:r>
      <w:r>
        <w:rPr>
          <w:rFonts w:ascii="Arial" w:hAnsi="Arial" w:cs="Arial"/>
          <w:sz w:val="20"/>
          <w:szCs w:val="20"/>
        </w:rPr>
        <w:t>and</w:t>
      </w:r>
      <w:r>
        <w:rPr>
          <w:rFonts w:ascii="Arial" w:hAnsi="Arial" w:cs="Arial"/>
          <w:spacing w:val="66"/>
          <w:sz w:val="20"/>
          <w:szCs w:val="20"/>
        </w:rPr>
        <w:t xml:space="preserve"> </w:t>
      </w:r>
      <w:r>
        <w:rPr>
          <w:rFonts w:ascii="Arial" w:hAnsi="Arial" w:cs="Arial"/>
          <w:sz w:val="20"/>
          <w:szCs w:val="20"/>
        </w:rPr>
        <w:t>GIFT</w:t>
      </w:r>
      <w:r>
        <w:rPr>
          <w:rFonts w:ascii="Arial" w:hAnsi="Arial" w:cs="Arial"/>
          <w:spacing w:val="65"/>
          <w:sz w:val="20"/>
          <w:szCs w:val="20"/>
        </w:rPr>
        <w:t xml:space="preserve"> </w:t>
      </w:r>
      <w:r>
        <w:rPr>
          <w:rFonts w:ascii="Arial" w:hAnsi="Arial" w:cs="Arial"/>
          <w:sz w:val="20"/>
          <w:szCs w:val="20"/>
        </w:rPr>
        <w:t>tilapia</w:t>
      </w:r>
      <w:r>
        <w:rPr>
          <w:rFonts w:ascii="Arial" w:hAnsi="Arial" w:cs="Arial"/>
          <w:spacing w:val="65"/>
          <w:sz w:val="20"/>
          <w:szCs w:val="20"/>
        </w:rPr>
        <w:t xml:space="preserve"> </w:t>
      </w:r>
      <w:r>
        <w:rPr>
          <w:rFonts w:ascii="Arial" w:hAnsi="Arial" w:cs="Arial"/>
          <w:sz w:val="20"/>
          <w:szCs w:val="20"/>
        </w:rPr>
        <w:t>were</w:t>
      </w:r>
      <w:r>
        <w:rPr>
          <w:rFonts w:ascii="Arial" w:hAnsi="Arial" w:cs="Arial"/>
          <w:spacing w:val="67"/>
          <w:sz w:val="20"/>
          <w:szCs w:val="20"/>
        </w:rPr>
        <w:t xml:space="preserve"> </w:t>
      </w:r>
      <w:r>
        <w:rPr>
          <w:rFonts w:ascii="Arial" w:hAnsi="Arial" w:cs="Arial"/>
          <w:sz w:val="20"/>
          <w:szCs w:val="20"/>
        </w:rPr>
        <w:t>varied</w:t>
      </w:r>
      <w:r>
        <w:rPr>
          <w:rFonts w:ascii="Arial" w:hAnsi="Arial" w:cs="Arial"/>
          <w:spacing w:val="65"/>
          <w:sz w:val="20"/>
          <w:szCs w:val="20"/>
        </w:rPr>
        <w:t xml:space="preserve"> </w:t>
      </w:r>
      <w:r>
        <w:rPr>
          <w:rFonts w:ascii="Arial" w:hAnsi="Arial" w:cs="Arial"/>
          <w:sz w:val="20"/>
          <w:szCs w:val="20"/>
        </w:rPr>
        <w:t>as</w:t>
      </w:r>
      <w:r>
        <w:rPr>
          <w:rFonts w:ascii="Arial" w:hAnsi="Arial" w:cs="Arial"/>
          <w:spacing w:val="66"/>
          <w:sz w:val="20"/>
          <w:szCs w:val="20"/>
        </w:rPr>
        <w:t xml:space="preserve"> </w:t>
      </w:r>
      <w:r>
        <w:rPr>
          <w:rFonts w:ascii="Arial" w:hAnsi="Arial" w:cs="Arial"/>
          <w:sz w:val="20"/>
          <w:szCs w:val="20"/>
        </w:rPr>
        <w:t>they</w:t>
      </w:r>
      <w:r>
        <w:rPr>
          <w:rFonts w:ascii="Arial" w:hAnsi="Arial" w:cs="Arial"/>
          <w:spacing w:val="64"/>
          <w:sz w:val="20"/>
          <w:szCs w:val="20"/>
        </w:rPr>
        <w:t xml:space="preserve"> </w:t>
      </w:r>
      <w:r>
        <w:rPr>
          <w:rFonts w:ascii="Arial" w:hAnsi="Arial" w:cs="Arial"/>
          <w:spacing w:val="-2"/>
          <w:sz w:val="20"/>
          <w:szCs w:val="20"/>
        </w:rPr>
        <w:t>displayed</w:t>
      </w:r>
      <w:r>
        <w:rPr>
          <w:rFonts w:ascii="Arial" w:hAnsi="Arial" w:cs="Arial"/>
          <w:sz w:val="20"/>
          <w:szCs w:val="20"/>
        </w:rPr>
        <w:t xml:space="preserve"> difference</w:t>
      </w:r>
      <w:r>
        <w:rPr>
          <w:rFonts w:ascii="Arial" w:hAnsi="Arial" w:cs="Arial"/>
          <w:spacing w:val="19"/>
          <w:sz w:val="20"/>
          <w:szCs w:val="20"/>
        </w:rPr>
        <w:t xml:space="preserve"> </w:t>
      </w:r>
      <w:r>
        <w:rPr>
          <w:rFonts w:ascii="Arial" w:hAnsi="Arial" w:cs="Arial"/>
          <w:sz w:val="20"/>
          <w:szCs w:val="20"/>
        </w:rPr>
        <w:t>in</w:t>
      </w:r>
      <w:r>
        <w:rPr>
          <w:rFonts w:ascii="Arial" w:hAnsi="Arial" w:cs="Arial"/>
          <w:spacing w:val="24"/>
          <w:sz w:val="20"/>
          <w:szCs w:val="20"/>
        </w:rPr>
        <w:t xml:space="preserve"> </w:t>
      </w:r>
      <w:r>
        <w:rPr>
          <w:rFonts w:ascii="Arial" w:hAnsi="Arial" w:cs="Arial"/>
          <w:sz w:val="20"/>
          <w:szCs w:val="20"/>
        </w:rPr>
        <w:t>growth.</w:t>
      </w:r>
      <w:r>
        <w:rPr>
          <w:rFonts w:ascii="Arial" w:hAnsi="Arial" w:cs="Arial"/>
          <w:spacing w:val="24"/>
          <w:sz w:val="20"/>
          <w:szCs w:val="20"/>
        </w:rPr>
        <w:t xml:space="preserve"> </w:t>
      </w:r>
      <w:r>
        <w:rPr>
          <w:rFonts w:ascii="Arial" w:hAnsi="Arial" w:cs="Arial"/>
          <w:sz w:val="20"/>
          <w:szCs w:val="20"/>
        </w:rPr>
        <w:t>Red</w:t>
      </w:r>
      <w:r>
        <w:rPr>
          <w:rFonts w:ascii="Arial" w:hAnsi="Arial" w:cs="Arial"/>
          <w:spacing w:val="23"/>
          <w:sz w:val="20"/>
          <w:szCs w:val="20"/>
        </w:rPr>
        <w:t xml:space="preserve"> </w:t>
      </w:r>
      <w:r>
        <w:rPr>
          <w:rFonts w:ascii="Arial" w:hAnsi="Arial" w:cs="Arial"/>
          <w:sz w:val="20"/>
          <w:szCs w:val="20"/>
        </w:rPr>
        <w:t>tilapia</w:t>
      </w:r>
      <w:r>
        <w:rPr>
          <w:rFonts w:ascii="Arial" w:hAnsi="Arial" w:cs="Arial"/>
          <w:spacing w:val="20"/>
          <w:sz w:val="20"/>
          <w:szCs w:val="20"/>
        </w:rPr>
        <w:t xml:space="preserve"> </w:t>
      </w:r>
      <w:r>
        <w:rPr>
          <w:rFonts w:ascii="Arial" w:hAnsi="Arial" w:cs="Arial"/>
          <w:sz w:val="20"/>
          <w:szCs w:val="20"/>
        </w:rPr>
        <w:t>(578.00</w:t>
      </w:r>
      <w:r>
        <w:rPr>
          <w:rFonts w:ascii="Arial" w:hAnsi="Arial" w:cs="Arial"/>
          <w:spacing w:val="21"/>
          <w:sz w:val="20"/>
          <w:szCs w:val="20"/>
        </w:rPr>
        <w:t xml:space="preserve"> </w:t>
      </w:r>
      <w:r>
        <w:rPr>
          <w:rFonts w:ascii="Arial" w:hAnsi="Arial" w:cs="Arial"/>
          <w:sz w:val="20"/>
          <w:szCs w:val="20"/>
        </w:rPr>
        <w:t>±</w:t>
      </w:r>
      <w:r>
        <w:rPr>
          <w:rFonts w:ascii="Arial" w:hAnsi="Arial" w:cs="Arial"/>
          <w:spacing w:val="21"/>
          <w:sz w:val="20"/>
          <w:szCs w:val="20"/>
        </w:rPr>
        <w:t xml:space="preserve"> </w:t>
      </w:r>
      <w:r>
        <w:rPr>
          <w:rFonts w:ascii="Arial" w:hAnsi="Arial" w:cs="Arial"/>
          <w:sz w:val="20"/>
          <w:szCs w:val="20"/>
        </w:rPr>
        <w:t>9.56</w:t>
      </w:r>
      <w:r>
        <w:rPr>
          <w:rFonts w:ascii="Arial" w:hAnsi="Arial" w:cs="Arial"/>
          <w:spacing w:val="27"/>
          <w:sz w:val="20"/>
          <w:szCs w:val="20"/>
        </w:rPr>
        <w:t xml:space="preserve"> </w:t>
      </w:r>
      <w:r>
        <w:rPr>
          <w:rFonts w:ascii="Arial" w:hAnsi="Arial" w:cs="Arial"/>
          <w:spacing w:val="-5"/>
          <w:sz w:val="20"/>
          <w:szCs w:val="20"/>
        </w:rPr>
        <w:t>g)</w:t>
      </w:r>
      <w:r>
        <w:rPr>
          <w:rFonts w:ascii="Arial" w:hAnsi="Arial" w:cs="Arial"/>
          <w:sz w:val="20"/>
          <w:szCs w:val="20"/>
        </w:rPr>
        <w:t xml:space="preserve"> showed lower body weight compared</w:t>
      </w:r>
      <w:r>
        <w:rPr>
          <w:rFonts w:ascii="Arial" w:hAnsi="Arial" w:cs="Arial"/>
          <w:spacing w:val="27"/>
          <w:sz w:val="20"/>
          <w:szCs w:val="20"/>
        </w:rPr>
        <w:t xml:space="preserve"> </w:t>
      </w:r>
      <w:r>
        <w:rPr>
          <w:rFonts w:ascii="Arial" w:hAnsi="Arial" w:cs="Arial"/>
          <w:sz w:val="20"/>
          <w:szCs w:val="20"/>
        </w:rPr>
        <w:t>to</w:t>
      </w:r>
      <w:r>
        <w:rPr>
          <w:rFonts w:ascii="Arial" w:hAnsi="Arial" w:cs="Arial"/>
          <w:spacing w:val="29"/>
          <w:sz w:val="20"/>
          <w:szCs w:val="20"/>
        </w:rPr>
        <w:t xml:space="preserve"> </w:t>
      </w:r>
      <w:r>
        <w:rPr>
          <w:rFonts w:ascii="Arial" w:hAnsi="Arial" w:cs="Arial"/>
          <w:sz w:val="20"/>
          <w:szCs w:val="20"/>
        </w:rPr>
        <w:t>GIFT</w:t>
      </w:r>
      <w:r>
        <w:rPr>
          <w:rFonts w:ascii="Arial" w:hAnsi="Arial" w:cs="Arial"/>
          <w:spacing w:val="28"/>
          <w:sz w:val="20"/>
          <w:szCs w:val="20"/>
        </w:rPr>
        <w:t xml:space="preserve"> </w:t>
      </w:r>
      <w:r>
        <w:rPr>
          <w:rFonts w:ascii="Arial" w:hAnsi="Arial" w:cs="Arial"/>
          <w:sz w:val="20"/>
          <w:szCs w:val="20"/>
        </w:rPr>
        <w:t>tilapia</w:t>
      </w:r>
      <w:r>
        <w:rPr>
          <w:rFonts w:ascii="Arial" w:hAnsi="Arial" w:cs="Arial"/>
          <w:spacing w:val="27"/>
          <w:sz w:val="20"/>
          <w:szCs w:val="20"/>
        </w:rPr>
        <w:t xml:space="preserve"> </w:t>
      </w:r>
      <w:r>
        <w:rPr>
          <w:rFonts w:ascii="Arial" w:hAnsi="Arial" w:cs="Arial"/>
          <w:sz w:val="20"/>
          <w:szCs w:val="20"/>
        </w:rPr>
        <w:t>(610.00</w:t>
      </w:r>
      <w:r>
        <w:rPr>
          <w:rFonts w:ascii="Arial" w:hAnsi="Arial" w:cs="Arial"/>
          <w:spacing w:val="28"/>
          <w:sz w:val="20"/>
          <w:szCs w:val="20"/>
        </w:rPr>
        <w:t xml:space="preserve"> </w:t>
      </w:r>
      <w:r>
        <w:rPr>
          <w:rFonts w:ascii="Arial" w:hAnsi="Arial" w:cs="Arial"/>
          <w:sz w:val="20"/>
          <w:szCs w:val="20"/>
        </w:rPr>
        <w:t>±</w:t>
      </w:r>
      <w:r>
        <w:rPr>
          <w:rFonts w:ascii="Arial" w:hAnsi="Arial" w:cs="Arial"/>
          <w:spacing w:val="28"/>
          <w:sz w:val="20"/>
          <w:szCs w:val="20"/>
        </w:rPr>
        <w:t xml:space="preserve"> </w:t>
      </w:r>
      <w:r>
        <w:rPr>
          <w:rFonts w:ascii="Arial" w:hAnsi="Arial" w:cs="Arial"/>
          <w:sz w:val="20"/>
          <w:szCs w:val="20"/>
        </w:rPr>
        <w:t>10.00</w:t>
      </w:r>
      <w:r>
        <w:rPr>
          <w:rFonts w:ascii="Arial" w:hAnsi="Arial" w:cs="Arial"/>
          <w:spacing w:val="29"/>
          <w:sz w:val="20"/>
          <w:szCs w:val="20"/>
        </w:rPr>
        <w:t xml:space="preserve"> </w:t>
      </w:r>
      <w:r>
        <w:rPr>
          <w:rFonts w:ascii="Arial" w:hAnsi="Arial" w:cs="Arial"/>
          <w:sz w:val="20"/>
          <w:szCs w:val="20"/>
        </w:rPr>
        <w:t>g) at the end of the experiment.</w:t>
      </w:r>
      <w:r>
        <w:rPr>
          <w:rFonts w:ascii="Arial" w:hAnsi="Arial" w:cs="Arial"/>
          <w:spacing w:val="27"/>
          <w:sz w:val="20"/>
          <w:szCs w:val="20"/>
        </w:rPr>
        <w:t xml:space="preserve"> </w:t>
      </w:r>
      <w:r>
        <w:rPr>
          <w:rFonts w:ascii="Arial" w:hAnsi="Arial" w:cs="Arial"/>
          <w:sz w:val="20"/>
          <w:szCs w:val="20"/>
        </w:rPr>
        <w:t>The</w:t>
      </w:r>
      <w:r>
        <w:rPr>
          <w:rFonts w:ascii="Arial" w:hAnsi="Arial" w:cs="Arial"/>
          <w:spacing w:val="27"/>
          <w:sz w:val="20"/>
          <w:szCs w:val="20"/>
        </w:rPr>
        <w:t xml:space="preserve"> </w:t>
      </w:r>
      <w:r>
        <w:rPr>
          <w:rFonts w:ascii="Arial" w:hAnsi="Arial" w:cs="Arial"/>
          <w:sz w:val="20"/>
          <w:szCs w:val="20"/>
        </w:rPr>
        <w:t>study</w:t>
      </w:r>
      <w:r>
        <w:rPr>
          <w:rFonts w:ascii="Arial" w:hAnsi="Arial" w:cs="Arial"/>
          <w:spacing w:val="25"/>
          <w:sz w:val="20"/>
          <w:szCs w:val="20"/>
        </w:rPr>
        <w:t xml:space="preserve"> </w:t>
      </w:r>
      <w:r>
        <w:rPr>
          <w:rFonts w:ascii="Arial" w:hAnsi="Arial" w:cs="Arial"/>
          <w:sz w:val="20"/>
          <w:szCs w:val="20"/>
        </w:rPr>
        <w:t>found</w:t>
      </w:r>
      <w:r>
        <w:rPr>
          <w:rFonts w:ascii="Arial" w:hAnsi="Arial" w:cs="Arial"/>
          <w:spacing w:val="30"/>
          <w:sz w:val="20"/>
          <w:szCs w:val="20"/>
        </w:rPr>
        <w:t xml:space="preserve"> </w:t>
      </w:r>
      <w:r>
        <w:rPr>
          <w:rFonts w:ascii="Arial" w:hAnsi="Arial" w:cs="Arial"/>
          <w:sz w:val="20"/>
          <w:szCs w:val="20"/>
        </w:rPr>
        <w:t>a</w:t>
      </w:r>
      <w:r>
        <w:rPr>
          <w:rFonts w:ascii="Arial" w:hAnsi="Arial" w:cs="Arial"/>
          <w:spacing w:val="27"/>
          <w:sz w:val="20"/>
          <w:szCs w:val="20"/>
        </w:rPr>
        <w:t xml:space="preserve"> </w:t>
      </w:r>
      <w:r>
        <w:rPr>
          <w:rFonts w:ascii="Arial" w:hAnsi="Arial" w:cs="Arial"/>
          <w:sz w:val="20"/>
          <w:szCs w:val="20"/>
        </w:rPr>
        <w:t>dressed</w:t>
      </w:r>
      <w:r>
        <w:rPr>
          <w:rFonts w:ascii="Arial" w:hAnsi="Arial" w:cs="Arial"/>
          <w:spacing w:val="28"/>
          <w:sz w:val="20"/>
          <w:szCs w:val="20"/>
        </w:rPr>
        <w:t xml:space="preserve"> </w:t>
      </w:r>
      <w:r>
        <w:rPr>
          <w:rFonts w:ascii="Arial" w:hAnsi="Arial" w:cs="Arial"/>
          <w:sz w:val="20"/>
          <w:szCs w:val="20"/>
        </w:rPr>
        <w:t>body</w:t>
      </w:r>
      <w:r>
        <w:rPr>
          <w:rFonts w:ascii="Arial" w:hAnsi="Arial" w:cs="Arial"/>
          <w:spacing w:val="23"/>
          <w:sz w:val="20"/>
          <w:szCs w:val="20"/>
        </w:rPr>
        <w:t xml:space="preserve"> </w:t>
      </w:r>
      <w:r>
        <w:rPr>
          <w:rFonts w:ascii="Arial" w:hAnsi="Arial" w:cs="Arial"/>
          <w:sz w:val="20"/>
          <w:szCs w:val="20"/>
        </w:rPr>
        <w:t>weight</w:t>
      </w:r>
      <w:r>
        <w:rPr>
          <w:rFonts w:ascii="Arial" w:hAnsi="Arial" w:cs="Arial"/>
          <w:spacing w:val="29"/>
          <w:sz w:val="20"/>
          <w:szCs w:val="20"/>
        </w:rPr>
        <w:t xml:space="preserve"> </w:t>
      </w:r>
      <w:r>
        <w:rPr>
          <w:rFonts w:ascii="Arial" w:hAnsi="Arial" w:cs="Arial"/>
          <w:spacing w:val="-5"/>
          <w:sz w:val="20"/>
          <w:szCs w:val="20"/>
        </w:rPr>
        <w:t>and</w:t>
      </w:r>
      <w:r>
        <w:rPr>
          <w:rFonts w:ascii="Arial" w:hAnsi="Arial" w:cs="Arial"/>
          <w:sz w:val="20"/>
          <w:szCs w:val="20"/>
        </w:rPr>
        <w:t xml:space="preserve"> percentage</w:t>
      </w:r>
      <w:r>
        <w:rPr>
          <w:rFonts w:ascii="Arial" w:hAnsi="Arial" w:cs="Arial"/>
          <w:spacing w:val="3"/>
          <w:sz w:val="20"/>
          <w:szCs w:val="20"/>
        </w:rPr>
        <w:t xml:space="preserve"> </w:t>
      </w:r>
      <w:r>
        <w:rPr>
          <w:rFonts w:ascii="Arial" w:hAnsi="Arial" w:cs="Arial"/>
          <w:sz w:val="20"/>
          <w:szCs w:val="20"/>
        </w:rPr>
        <w:t>dressed</w:t>
      </w:r>
      <w:r>
        <w:rPr>
          <w:rFonts w:ascii="Arial" w:hAnsi="Arial" w:cs="Arial"/>
          <w:spacing w:val="5"/>
          <w:sz w:val="20"/>
          <w:szCs w:val="20"/>
        </w:rPr>
        <w:t xml:space="preserve"> </w:t>
      </w:r>
      <w:r>
        <w:rPr>
          <w:rFonts w:ascii="Arial" w:hAnsi="Arial" w:cs="Arial"/>
          <w:sz w:val="20"/>
          <w:szCs w:val="20"/>
        </w:rPr>
        <w:t>body</w:t>
      </w:r>
      <w:r>
        <w:rPr>
          <w:rFonts w:ascii="Arial" w:hAnsi="Arial" w:cs="Arial"/>
          <w:spacing w:val="4"/>
          <w:sz w:val="20"/>
          <w:szCs w:val="20"/>
        </w:rPr>
        <w:t xml:space="preserve"> </w:t>
      </w:r>
      <w:r>
        <w:rPr>
          <w:rFonts w:ascii="Arial" w:hAnsi="Arial" w:cs="Arial"/>
          <w:sz w:val="20"/>
          <w:szCs w:val="20"/>
        </w:rPr>
        <w:t>weight</w:t>
      </w:r>
      <w:r>
        <w:rPr>
          <w:rFonts w:ascii="Arial" w:hAnsi="Arial" w:cs="Arial"/>
          <w:spacing w:val="6"/>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range</w:t>
      </w:r>
      <w:r>
        <w:rPr>
          <w:rFonts w:ascii="Arial" w:hAnsi="Arial" w:cs="Arial"/>
          <w:spacing w:val="6"/>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495.74</w:t>
      </w:r>
      <w:r>
        <w:rPr>
          <w:rFonts w:ascii="Arial" w:hAnsi="Arial" w:cs="Arial"/>
          <w:spacing w:val="7"/>
          <w:sz w:val="20"/>
          <w:szCs w:val="20"/>
        </w:rPr>
        <w:t xml:space="preserve"> </w:t>
      </w:r>
      <w:r>
        <w:rPr>
          <w:rFonts w:ascii="Arial" w:hAnsi="Arial" w:cs="Arial"/>
          <w:sz w:val="20"/>
          <w:szCs w:val="20"/>
        </w:rPr>
        <w:t>to</w:t>
      </w:r>
      <w:r>
        <w:rPr>
          <w:rFonts w:ascii="Arial" w:hAnsi="Arial" w:cs="Arial"/>
          <w:spacing w:val="6"/>
          <w:sz w:val="20"/>
          <w:szCs w:val="20"/>
        </w:rPr>
        <w:t xml:space="preserve"> </w:t>
      </w:r>
      <w:r>
        <w:rPr>
          <w:rFonts w:ascii="Arial" w:hAnsi="Arial" w:cs="Arial"/>
          <w:sz w:val="20"/>
          <w:szCs w:val="20"/>
        </w:rPr>
        <w:t>529.15</w:t>
      </w:r>
      <w:r>
        <w:rPr>
          <w:rFonts w:ascii="Arial" w:hAnsi="Arial" w:cs="Arial"/>
          <w:spacing w:val="7"/>
          <w:sz w:val="20"/>
          <w:szCs w:val="20"/>
        </w:rPr>
        <w:t xml:space="preserve"> </w:t>
      </w:r>
      <w:r>
        <w:rPr>
          <w:rFonts w:ascii="Arial" w:hAnsi="Arial" w:cs="Arial"/>
          <w:sz w:val="20"/>
          <w:szCs w:val="20"/>
        </w:rPr>
        <w:t>g</w:t>
      </w:r>
      <w:r>
        <w:rPr>
          <w:rFonts w:ascii="Arial" w:hAnsi="Arial" w:cs="Arial"/>
          <w:spacing w:val="3"/>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85.30</w:t>
      </w:r>
      <w:r>
        <w:rPr>
          <w:rFonts w:ascii="Arial" w:hAnsi="Arial" w:cs="Arial"/>
          <w:spacing w:val="7"/>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1.18</w:t>
      </w:r>
      <w:r>
        <w:rPr>
          <w:rFonts w:ascii="Arial" w:hAnsi="Arial" w:cs="Arial"/>
          <w:spacing w:val="5"/>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pacing w:val="-2"/>
          <w:sz w:val="20"/>
          <w:szCs w:val="20"/>
        </w:rPr>
        <w:t xml:space="preserve">87.01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0.95</w:t>
      </w:r>
      <w:r>
        <w:rPr>
          <w:rFonts w:ascii="Arial" w:hAnsi="Arial" w:cs="Arial"/>
          <w:spacing w:val="7"/>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respectively.</w:t>
      </w:r>
      <w:r>
        <w:rPr>
          <w:rFonts w:ascii="Arial" w:hAnsi="Arial" w:cs="Arial"/>
          <w:spacing w:val="8"/>
          <w:sz w:val="20"/>
          <w:szCs w:val="20"/>
        </w:rPr>
        <w:t xml:space="preserve"> </w:t>
      </w:r>
      <w:proofErr w:type="spellStart"/>
      <w:r>
        <w:rPr>
          <w:rFonts w:ascii="Arial" w:hAnsi="Arial" w:cs="Arial"/>
          <w:sz w:val="20"/>
          <w:szCs w:val="20"/>
        </w:rPr>
        <w:t>Eventhough</w:t>
      </w:r>
      <w:proofErr w:type="spellEnd"/>
      <w:r>
        <w:rPr>
          <w:rFonts w:ascii="Arial" w:hAnsi="Arial" w:cs="Arial"/>
          <w:spacing w:val="6"/>
          <w:sz w:val="20"/>
          <w:szCs w:val="20"/>
        </w:rPr>
        <w:t xml:space="preserve"> </w:t>
      </w:r>
      <w:r>
        <w:rPr>
          <w:rFonts w:ascii="Arial" w:hAnsi="Arial" w:cs="Arial"/>
          <w:sz w:val="20"/>
          <w:szCs w:val="20"/>
        </w:rPr>
        <w:t>final</w:t>
      </w:r>
      <w:r>
        <w:rPr>
          <w:rFonts w:ascii="Arial" w:hAnsi="Arial" w:cs="Arial"/>
          <w:spacing w:val="6"/>
          <w:sz w:val="20"/>
          <w:szCs w:val="20"/>
        </w:rPr>
        <w:t xml:space="preserve"> </w:t>
      </w:r>
      <w:r>
        <w:rPr>
          <w:rFonts w:ascii="Arial" w:hAnsi="Arial" w:cs="Arial"/>
          <w:sz w:val="20"/>
          <w:szCs w:val="20"/>
        </w:rPr>
        <w:t>body</w:t>
      </w:r>
      <w:r>
        <w:rPr>
          <w:rFonts w:ascii="Arial" w:hAnsi="Arial" w:cs="Arial"/>
          <w:spacing w:val="2"/>
          <w:sz w:val="20"/>
          <w:szCs w:val="20"/>
        </w:rPr>
        <w:t xml:space="preserve"> </w:t>
      </w:r>
      <w:r>
        <w:rPr>
          <w:rFonts w:ascii="Arial" w:hAnsi="Arial" w:cs="Arial"/>
          <w:sz w:val="20"/>
          <w:szCs w:val="20"/>
        </w:rPr>
        <w:t>weight</w:t>
      </w:r>
      <w:r>
        <w:rPr>
          <w:rFonts w:ascii="Arial" w:hAnsi="Arial" w:cs="Arial"/>
          <w:spacing w:val="7"/>
          <w:sz w:val="20"/>
          <w:szCs w:val="20"/>
        </w:rPr>
        <w:t xml:space="preserve"> </w:t>
      </w:r>
      <w:r>
        <w:rPr>
          <w:rFonts w:ascii="Arial" w:hAnsi="Arial" w:cs="Arial"/>
          <w:sz w:val="20"/>
          <w:szCs w:val="20"/>
        </w:rPr>
        <w:t>was</w:t>
      </w:r>
      <w:r>
        <w:rPr>
          <w:rFonts w:ascii="Arial" w:hAnsi="Arial" w:cs="Arial"/>
          <w:spacing w:val="6"/>
          <w:sz w:val="20"/>
          <w:szCs w:val="20"/>
        </w:rPr>
        <w:t xml:space="preserve"> </w:t>
      </w:r>
      <w:r>
        <w:rPr>
          <w:rFonts w:ascii="Arial" w:hAnsi="Arial" w:cs="Arial"/>
          <w:sz w:val="20"/>
          <w:szCs w:val="20"/>
        </w:rPr>
        <w:t>varied,</w:t>
      </w:r>
      <w:r>
        <w:rPr>
          <w:rFonts w:ascii="Arial" w:hAnsi="Arial" w:cs="Arial"/>
          <w:spacing w:val="6"/>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study</w:t>
      </w:r>
      <w:r>
        <w:rPr>
          <w:rFonts w:ascii="Arial" w:hAnsi="Arial" w:cs="Arial"/>
          <w:spacing w:val="2"/>
          <w:sz w:val="20"/>
          <w:szCs w:val="20"/>
        </w:rPr>
        <w:t xml:space="preserve"> </w:t>
      </w:r>
      <w:r>
        <w:rPr>
          <w:rFonts w:ascii="Arial" w:hAnsi="Arial" w:cs="Arial"/>
          <w:sz w:val="20"/>
          <w:szCs w:val="20"/>
        </w:rPr>
        <w:t>did</w:t>
      </w:r>
      <w:r>
        <w:rPr>
          <w:rFonts w:ascii="Arial" w:hAnsi="Arial" w:cs="Arial"/>
          <w:spacing w:val="6"/>
          <w:sz w:val="20"/>
          <w:szCs w:val="20"/>
        </w:rPr>
        <w:t xml:space="preserve"> </w:t>
      </w:r>
      <w:r>
        <w:rPr>
          <w:rFonts w:ascii="Arial" w:hAnsi="Arial" w:cs="Arial"/>
          <w:sz w:val="20"/>
          <w:szCs w:val="20"/>
        </w:rPr>
        <w:t>not reveal any significant</w:t>
      </w:r>
      <w:r>
        <w:rPr>
          <w:rFonts w:ascii="Arial" w:hAnsi="Arial" w:cs="Arial"/>
          <w:spacing w:val="20"/>
          <w:sz w:val="20"/>
          <w:szCs w:val="20"/>
        </w:rPr>
        <w:t xml:space="preserve"> </w:t>
      </w:r>
      <w:r>
        <w:rPr>
          <w:rFonts w:ascii="Arial" w:hAnsi="Arial" w:cs="Arial"/>
          <w:sz w:val="20"/>
          <w:szCs w:val="20"/>
        </w:rPr>
        <w:t>difference</w:t>
      </w:r>
      <w:r>
        <w:rPr>
          <w:rFonts w:ascii="Arial" w:hAnsi="Arial" w:cs="Arial"/>
          <w:spacing w:val="17"/>
          <w:sz w:val="20"/>
          <w:szCs w:val="20"/>
        </w:rPr>
        <w:t xml:space="preserve"> </w:t>
      </w:r>
      <w:r>
        <w:rPr>
          <w:rFonts w:ascii="Arial" w:hAnsi="Arial" w:cs="Arial"/>
          <w:sz w:val="20"/>
          <w:szCs w:val="20"/>
        </w:rPr>
        <w:t>between</w:t>
      </w:r>
      <w:r>
        <w:rPr>
          <w:rFonts w:ascii="Arial" w:hAnsi="Arial" w:cs="Arial"/>
          <w:spacing w:val="21"/>
          <w:sz w:val="20"/>
          <w:szCs w:val="20"/>
        </w:rPr>
        <w:t xml:space="preserve"> </w:t>
      </w:r>
      <w:r>
        <w:rPr>
          <w:rFonts w:ascii="Arial" w:hAnsi="Arial" w:cs="Arial"/>
          <w:sz w:val="20"/>
          <w:szCs w:val="20"/>
        </w:rPr>
        <w:t>GIFT</w:t>
      </w:r>
      <w:r>
        <w:rPr>
          <w:rFonts w:ascii="Arial" w:hAnsi="Arial" w:cs="Arial"/>
          <w:spacing w:val="17"/>
          <w:sz w:val="20"/>
          <w:szCs w:val="20"/>
        </w:rPr>
        <w:t xml:space="preserve"> </w:t>
      </w:r>
      <w:r>
        <w:rPr>
          <w:rFonts w:ascii="Arial" w:hAnsi="Arial" w:cs="Arial"/>
          <w:sz w:val="20"/>
          <w:szCs w:val="20"/>
        </w:rPr>
        <w:t>and</w:t>
      </w:r>
      <w:r>
        <w:rPr>
          <w:rFonts w:ascii="Arial" w:hAnsi="Arial" w:cs="Arial"/>
          <w:spacing w:val="20"/>
          <w:sz w:val="20"/>
          <w:szCs w:val="20"/>
        </w:rPr>
        <w:t xml:space="preserve"> </w:t>
      </w:r>
      <w:r>
        <w:rPr>
          <w:rFonts w:ascii="Arial" w:hAnsi="Arial" w:cs="Arial"/>
          <w:sz w:val="20"/>
          <w:szCs w:val="20"/>
        </w:rPr>
        <w:t>red</w:t>
      </w:r>
      <w:r>
        <w:rPr>
          <w:rFonts w:ascii="Arial" w:hAnsi="Arial" w:cs="Arial"/>
          <w:spacing w:val="18"/>
          <w:sz w:val="20"/>
          <w:szCs w:val="20"/>
        </w:rPr>
        <w:t xml:space="preserve"> </w:t>
      </w:r>
      <w:r>
        <w:rPr>
          <w:rFonts w:ascii="Arial" w:hAnsi="Arial" w:cs="Arial"/>
          <w:sz w:val="20"/>
          <w:szCs w:val="20"/>
        </w:rPr>
        <w:t>tilapia</w:t>
      </w:r>
      <w:r>
        <w:rPr>
          <w:rFonts w:ascii="Arial" w:hAnsi="Arial" w:cs="Arial"/>
          <w:spacing w:val="17"/>
          <w:sz w:val="20"/>
          <w:szCs w:val="20"/>
        </w:rPr>
        <w:t xml:space="preserve"> </w:t>
      </w:r>
      <w:r>
        <w:rPr>
          <w:rFonts w:ascii="Arial" w:hAnsi="Arial" w:cs="Arial"/>
          <w:sz w:val="20"/>
          <w:szCs w:val="20"/>
        </w:rPr>
        <w:t>in</w:t>
      </w:r>
      <w:r>
        <w:rPr>
          <w:rFonts w:ascii="Arial" w:hAnsi="Arial" w:cs="Arial"/>
          <w:spacing w:val="19"/>
          <w:sz w:val="20"/>
          <w:szCs w:val="20"/>
        </w:rPr>
        <w:t xml:space="preserve"> </w:t>
      </w:r>
      <w:r>
        <w:rPr>
          <w:rFonts w:ascii="Arial" w:hAnsi="Arial" w:cs="Arial"/>
          <w:sz w:val="20"/>
          <w:szCs w:val="20"/>
        </w:rPr>
        <w:t>terms</w:t>
      </w:r>
      <w:r>
        <w:rPr>
          <w:rFonts w:ascii="Arial" w:hAnsi="Arial" w:cs="Arial"/>
          <w:spacing w:val="18"/>
          <w:sz w:val="20"/>
          <w:szCs w:val="20"/>
        </w:rPr>
        <w:t xml:space="preserve"> </w:t>
      </w:r>
      <w:r>
        <w:rPr>
          <w:rFonts w:ascii="Arial" w:hAnsi="Arial" w:cs="Arial"/>
          <w:sz w:val="20"/>
          <w:szCs w:val="20"/>
        </w:rPr>
        <w:t>of</w:t>
      </w:r>
      <w:r>
        <w:rPr>
          <w:rFonts w:ascii="Arial" w:hAnsi="Arial" w:cs="Arial"/>
          <w:spacing w:val="24"/>
          <w:sz w:val="20"/>
          <w:szCs w:val="20"/>
        </w:rPr>
        <w:t xml:space="preserve"> </w:t>
      </w:r>
      <w:r>
        <w:rPr>
          <w:rFonts w:ascii="Arial" w:hAnsi="Arial" w:cs="Arial"/>
          <w:sz w:val="20"/>
          <w:szCs w:val="20"/>
        </w:rPr>
        <w:t>filleting traits</w:t>
      </w:r>
      <w:r>
        <w:rPr>
          <w:rFonts w:ascii="Arial" w:hAnsi="Arial" w:cs="Arial"/>
          <w:spacing w:val="19"/>
          <w:sz w:val="20"/>
          <w:szCs w:val="20"/>
        </w:rPr>
        <w:t xml:space="preserve"> </w:t>
      </w:r>
      <w:r>
        <w:rPr>
          <w:rFonts w:ascii="Arial" w:hAnsi="Arial" w:cs="Arial"/>
          <w:sz w:val="20"/>
          <w:szCs w:val="20"/>
        </w:rPr>
        <w:t>such</w:t>
      </w:r>
      <w:r>
        <w:rPr>
          <w:rFonts w:ascii="Arial" w:hAnsi="Arial" w:cs="Arial"/>
          <w:spacing w:val="20"/>
          <w:sz w:val="20"/>
          <w:szCs w:val="20"/>
        </w:rPr>
        <w:t xml:space="preserve"> </w:t>
      </w:r>
      <w:r>
        <w:rPr>
          <w:rFonts w:ascii="Arial" w:hAnsi="Arial" w:cs="Arial"/>
          <w:sz w:val="20"/>
          <w:szCs w:val="20"/>
        </w:rPr>
        <w:t>as</w:t>
      </w:r>
      <w:r>
        <w:rPr>
          <w:rFonts w:ascii="Arial" w:hAnsi="Arial" w:cs="Arial"/>
          <w:spacing w:val="19"/>
          <w:sz w:val="20"/>
          <w:szCs w:val="20"/>
        </w:rPr>
        <w:t xml:space="preserve"> </w:t>
      </w:r>
      <w:r>
        <w:rPr>
          <w:rFonts w:ascii="Arial" w:hAnsi="Arial" w:cs="Arial"/>
          <w:spacing w:val="-4"/>
          <w:sz w:val="20"/>
          <w:szCs w:val="20"/>
        </w:rPr>
        <w:t>head</w:t>
      </w:r>
      <w:r>
        <w:rPr>
          <w:rFonts w:ascii="Arial" w:hAnsi="Arial" w:cs="Arial"/>
          <w:sz w:val="20"/>
          <w:szCs w:val="20"/>
        </w:rPr>
        <w:t xml:space="preserve"> (31.06</w:t>
      </w:r>
      <w:r>
        <w:rPr>
          <w:rFonts w:ascii="Arial" w:hAnsi="Arial" w:cs="Arial"/>
          <w:spacing w:val="37"/>
          <w:sz w:val="20"/>
          <w:szCs w:val="20"/>
        </w:rPr>
        <w:t xml:space="preserve"> </w:t>
      </w:r>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0.81</w:t>
      </w:r>
      <w:r>
        <w:rPr>
          <w:rFonts w:ascii="Arial" w:hAnsi="Arial" w:cs="Arial"/>
          <w:spacing w:val="38"/>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&amp;</w:t>
      </w:r>
      <w:r>
        <w:rPr>
          <w:rFonts w:ascii="Arial" w:hAnsi="Arial" w:cs="Arial"/>
          <w:spacing w:val="36"/>
          <w:sz w:val="20"/>
          <w:szCs w:val="20"/>
        </w:rPr>
        <w:t xml:space="preserve"> </w:t>
      </w:r>
      <w:r>
        <w:rPr>
          <w:rFonts w:ascii="Arial" w:hAnsi="Arial" w:cs="Arial"/>
          <w:sz w:val="20"/>
          <w:szCs w:val="20"/>
        </w:rPr>
        <w:t>30.59</w:t>
      </w:r>
      <w:r>
        <w:rPr>
          <w:rFonts w:ascii="Arial" w:hAnsi="Arial" w:cs="Arial"/>
          <w:spacing w:val="39"/>
          <w:sz w:val="20"/>
          <w:szCs w:val="20"/>
        </w:rPr>
        <w:t xml:space="preserve"> </w:t>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0.48</w:t>
      </w:r>
      <w:r>
        <w:rPr>
          <w:rFonts w:ascii="Arial" w:hAnsi="Arial" w:cs="Arial"/>
          <w:spacing w:val="38"/>
          <w:sz w:val="20"/>
          <w:szCs w:val="20"/>
        </w:rPr>
        <w:t xml:space="preserve"> </w:t>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skin</w:t>
      </w:r>
      <w:r>
        <w:rPr>
          <w:rFonts w:ascii="Arial" w:hAnsi="Arial" w:cs="Arial"/>
          <w:spacing w:val="37"/>
          <w:sz w:val="20"/>
          <w:szCs w:val="20"/>
        </w:rPr>
        <w:t xml:space="preserve"> </w:t>
      </w:r>
      <w:r>
        <w:rPr>
          <w:rFonts w:ascii="Arial" w:hAnsi="Arial" w:cs="Arial"/>
          <w:sz w:val="20"/>
          <w:szCs w:val="20"/>
        </w:rPr>
        <w:t>(3.47</w:t>
      </w:r>
      <w:r>
        <w:rPr>
          <w:rFonts w:ascii="Arial" w:hAnsi="Arial" w:cs="Arial"/>
          <w:spacing w:val="38"/>
          <w:sz w:val="20"/>
          <w:szCs w:val="20"/>
        </w:rPr>
        <w:t xml:space="preserve"> </w:t>
      </w:r>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0.24</w:t>
      </w:r>
      <w:r>
        <w:rPr>
          <w:rFonts w:ascii="Arial" w:hAnsi="Arial" w:cs="Arial"/>
          <w:spacing w:val="37"/>
          <w:sz w:val="20"/>
          <w:szCs w:val="20"/>
        </w:rPr>
        <w:t xml:space="preserve"> </w:t>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&amp;</w:t>
      </w:r>
      <w:r>
        <w:rPr>
          <w:rFonts w:ascii="Arial" w:hAnsi="Arial" w:cs="Arial"/>
          <w:spacing w:val="36"/>
          <w:sz w:val="20"/>
          <w:szCs w:val="20"/>
        </w:rPr>
        <w:t xml:space="preserve"> </w:t>
      </w:r>
      <w:r>
        <w:rPr>
          <w:rFonts w:ascii="Arial" w:hAnsi="Arial" w:cs="Arial"/>
          <w:sz w:val="20"/>
          <w:szCs w:val="20"/>
        </w:rPr>
        <w:t>3.02</w:t>
      </w:r>
      <w:r>
        <w:rPr>
          <w:rFonts w:ascii="Arial" w:hAnsi="Arial" w:cs="Arial"/>
          <w:spacing w:val="38"/>
          <w:sz w:val="20"/>
          <w:szCs w:val="20"/>
        </w:rPr>
        <w:t xml:space="preserve"> </w:t>
      </w:r>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0.14</w:t>
      </w:r>
      <w:r>
        <w:rPr>
          <w:rFonts w:ascii="Arial" w:hAnsi="Arial" w:cs="Arial"/>
          <w:spacing w:val="38"/>
          <w:sz w:val="20"/>
          <w:szCs w:val="20"/>
        </w:rPr>
        <w:t xml:space="preserve"> </w:t>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non-</w:t>
      </w:r>
      <w:r>
        <w:rPr>
          <w:rFonts w:ascii="Arial" w:hAnsi="Arial" w:cs="Arial"/>
          <w:spacing w:val="-2"/>
          <w:sz w:val="20"/>
          <w:szCs w:val="20"/>
        </w:rPr>
        <w:t>edible</w:t>
      </w:r>
      <w:r>
        <w:rPr>
          <w:rFonts w:ascii="Arial" w:hAnsi="Arial" w:cs="Arial"/>
          <w:sz w:val="20"/>
          <w:szCs w:val="20"/>
        </w:rPr>
        <w:t xml:space="preserve"> portion</w:t>
      </w:r>
      <w:r>
        <w:rPr>
          <w:rFonts w:ascii="Arial" w:hAnsi="Arial" w:cs="Arial"/>
          <w:spacing w:val="35"/>
          <w:sz w:val="20"/>
          <w:szCs w:val="20"/>
        </w:rPr>
        <w:t xml:space="preserve"> </w:t>
      </w:r>
      <w:r>
        <w:rPr>
          <w:rFonts w:ascii="Arial" w:hAnsi="Arial" w:cs="Arial"/>
          <w:sz w:val="20"/>
          <w:szCs w:val="20"/>
        </w:rPr>
        <w:t>(24.97</w:t>
      </w:r>
      <w:r>
        <w:rPr>
          <w:rFonts w:ascii="Arial" w:hAnsi="Arial" w:cs="Arial"/>
          <w:spacing w:val="35"/>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0.81</w:t>
      </w:r>
      <w:r>
        <w:rPr>
          <w:rFonts w:ascii="Arial" w:hAnsi="Arial" w:cs="Arial"/>
          <w:spacing w:val="36"/>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&amp;</w:t>
      </w:r>
      <w:r>
        <w:rPr>
          <w:rFonts w:ascii="Arial" w:hAnsi="Arial" w:cs="Arial"/>
          <w:spacing w:val="35"/>
          <w:sz w:val="20"/>
          <w:szCs w:val="20"/>
        </w:rPr>
        <w:t xml:space="preserve"> </w:t>
      </w:r>
      <w:r>
        <w:rPr>
          <w:rFonts w:ascii="Arial" w:hAnsi="Arial" w:cs="Arial"/>
          <w:sz w:val="20"/>
          <w:szCs w:val="20"/>
        </w:rPr>
        <w:t>22.41</w:t>
      </w:r>
      <w:r>
        <w:rPr>
          <w:rFonts w:ascii="Arial" w:hAnsi="Arial" w:cs="Arial"/>
          <w:spacing w:val="35"/>
          <w:sz w:val="20"/>
          <w:szCs w:val="20"/>
        </w:rPr>
        <w:t xml:space="preserve"> </w:t>
      </w:r>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0.92</w:t>
      </w:r>
      <w:r>
        <w:rPr>
          <w:rFonts w:ascii="Arial" w:hAnsi="Arial" w:cs="Arial"/>
          <w:spacing w:val="35"/>
          <w:sz w:val="20"/>
          <w:szCs w:val="20"/>
        </w:rPr>
        <w:t xml:space="preserve"> </w:t>
      </w:r>
      <w:r>
        <w:rPr>
          <w:rFonts w:ascii="Arial" w:hAnsi="Arial" w:cs="Arial"/>
          <w:sz w:val="20"/>
          <w:szCs w:val="20"/>
        </w:rPr>
        <w:t>%) and</w:t>
      </w:r>
      <w:r>
        <w:rPr>
          <w:rFonts w:ascii="Arial" w:hAnsi="Arial" w:cs="Arial"/>
          <w:spacing w:val="37"/>
          <w:sz w:val="20"/>
          <w:szCs w:val="20"/>
        </w:rPr>
        <w:t xml:space="preserve"> </w:t>
      </w:r>
      <w:r>
        <w:rPr>
          <w:rFonts w:ascii="Arial" w:hAnsi="Arial" w:cs="Arial"/>
          <w:sz w:val="20"/>
          <w:szCs w:val="20"/>
        </w:rPr>
        <w:t>fillet</w:t>
      </w:r>
      <w:r>
        <w:rPr>
          <w:rFonts w:ascii="Arial" w:hAnsi="Arial" w:cs="Arial"/>
          <w:spacing w:val="38"/>
          <w:sz w:val="20"/>
          <w:szCs w:val="20"/>
        </w:rPr>
        <w:t xml:space="preserve"> </w:t>
      </w:r>
      <w:r>
        <w:rPr>
          <w:rFonts w:ascii="Arial" w:hAnsi="Arial" w:cs="Arial"/>
          <w:sz w:val="20"/>
          <w:szCs w:val="20"/>
        </w:rPr>
        <w:t>yield</w:t>
      </w:r>
      <w:r>
        <w:rPr>
          <w:rFonts w:ascii="Arial" w:hAnsi="Arial" w:cs="Arial"/>
          <w:spacing w:val="38"/>
          <w:sz w:val="20"/>
          <w:szCs w:val="20"/>
        </w:rPr>
        <w:t xml:space="preserve"> </w:t>
      </w:r>
      <w:r>
        <w:rPr>
          <w:rFonts w:ascii="Arial" w:hAnsi="Arial" w:cs="Arial"/>
          <w:sz w:val="20"/>
          <w:szCs w:val="20"/>
        </w:rPr>
        <w:t>(45.40</w:t>
      </w:r>
      <w:r>
        <w:rPr>
          <w:rFonts w:ascii="Arial" w:hAnsi="Arial" w:cs="Arial"/>
          <w:spacing w:val="35"/>
          <w:sz w:val="20"/>
          <w:szCs w:val="20"/>
        </w:rPr>
        <w:t xml:space="preserve"> </w:t>
      </w:r>
      <w:r>
        <w:rPr>
          <w:rFonts w:ascii="Arial" w:hAnsi="Arial" w:cs="Arial"/>
          <w:sz w:val="20"/>
          <w:szCs w:val="20"/>
        </w:rPr>
        <w:t>±</w:t>
      </w:r>
      <w:r>
        <w:rPr>
          <w:rFonts w:ascii="Arial" w:hAnsi="Arial" w:cs="Arial"/>
          <w:spacing w:val="35"/>
          <w:sz w:val="20"/>
          <w:szCs w:val="20"/>
        </w:rPr>
        <w:t xml:space="preserve"> </w:t>
      </w:r>
      <w:r>
        <w:rPr>
          <w:rFonts w:ascii="Arial" w:hAnsi="Arial" w:cs="Arial"/>
          <w:sz w:val="20"/>
          <w:szCs w:val="20"/>
        </w:rPr>
        <w:t>3.81</w:t>
      </w:r>
      <w:r>
        <w:rPr>
          <w:rFonts w:ascii="Arial" w:hAnsi="Arial" w:cs="Arial"/>
          <w:spacing w:val="35"/>
          <w:sz w:val="20"/>
          <w:szCs w:val="20"/>
        </w:rPr>
        <w:t xml:space="preserve"> </w:t>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&amp;</w:t>
      </w:r>
      <w:r>
        <w:rPr>
          <w:rFonts w:ascii="Arial" w:hAnsi="Arial" w:cs="Arial"/>
          <w:spacing w:val="36"/>
          <w:sz w:val="20"/>
          <w:szCs w:val="20"/>
        </w:rPr>
        <w:t xml:space="preserve"> </w:t>
      </w:r>
      <w:r>
        <w:rPr>
          <w:rFonts w:ascii="Arial" w:hAnsi="Arial" w:cs="Arial"/>
          <w:sz w:val="20"/>
          <w:szCs w:val="20"/>
        </w:rPr>
        <w:t>44.38</w:t>
      </w:r>
      <w:r>
        <w:rPr>
          <w:rFonts w:ascii="Arial" w:hAnsi="Arial" w:cs="Arial"/>
          <w:spacing w:val="35"/>
          <w:sz w:val="20"/>
          <w:szCs w:val="20"/>
        </w:rPr>
        <w:t xml:space="preserve"> </w:t>
      </w:r>
      <w:r>
        <w:rPr>
          <w:rFonts w:ascii="Arial" w:hAnsi="Arial" w:cs="Arial"/>
          <w:spacing w:val="-10"/>
          <w:sz w:val="20"/>
          <w:szCs w:val="20"/>
        </w:rPr>
        <w:t>±</w:t>
      </w:r>
      <w:r>
        <w:rPr>
          <w:rFonts w:ascii="Arial" w:hAnsi="Arial" w:cs="Arial"/>
          <w:sz w:val="20"/>
          <w:szCs w:val="20"/>
        </w:rPr>
        <w:t xml:space="preserve"> 2.80 %)</w:t>
      </w:r>
      <w:r>
        <w:rPr>
          <w:rFonts w:ascii="Arial" w:hAnsi="Arial" w:cs="Arial"/>
          <w:spacing w:val="-4"/>
          <w:sz w:val="20"/>
          <w:szCs w:val="20"/>
        </w:rPr>
        <w:t xml:space="preserve"> </w:t>
      </w:r>
      <w:r>
        <w:rPr>
          <w:rFonts w:ascii="Arial" w:hAnsi="Arial" w:cs="Arial"/>
          <w:sz w:val="20"/>
          <w:szCs w:val="20"/>
        </w:rPr>
        <w:t>(Table</w:t>
      </w:r>
      <w:r>
        <w:rPr>
          <w:rFonts w:ascii="Arial" w:hAnsi="Arial" w:cs="Arial"/>
          <w:spacing w:val="2"/>
          <w:sz w:val="20"/>
          <w:szCs w:val="20"/>
        </w:rPr>
        <w:t xml:space="preserve"> 2</w:t>
      </w:r>
      <w:r>
        <w:rPr>
          <w:rFonts w:ascii="Arial" w:hAnsi="Arial" w:cs="Arial"/>
          <w:spacing w:val="-5"/>
          <w:sz w:val="20"/>
          <w:szCs w:val="20"/>
        </w:rPr>
        <w:t>).</w:t>
      </w:r>
      <w:r>
        <w:rPr>
          <w:rFonts w:ascii="Arial" w:hAnsi="Arial" w:cs="Arial"/>
          <w:sz w:val="20"/>
          <w:szCs w:val="20"/>
        </w:rPr>
        <w:t xml:space="preserve"> </w:t>
      </w:r>
    </w:p>
    <w:p w14:paraId="006686D5" w14:textId="77777777" w:rsidR="00FE548F" w:rsidRDefault="0007671A" w:rsidP="002915C3">
      <w:pPr>
        <w:spacing w:before="239" w:line="480" w:lineRule="auto"/>
        <w:ind w:left="142"/>
        <w:jc w:val="both"/>
        <w:rPr>
          <w:rFonts w:ascii="Arial" w:hAnsi="Arial" w:cs="Arial"/>
          <w:sz w:val="20"/>
          <w:szCs w:val="20"/>
        </w:rPr>
      </w:pPr>
      <w:r>
        <w:rPr>
          <w:rFonts w:ascii="Arial" w:hAnsi="Arial" w:cs="Arial"/>
          <w:sz w:val="20"/>
          <w:szCs w:val="20"/>
        </w:rPr>
        <w:tab/>
        <w:t>Significantly</w:t>
      </w:r>
      <w:r>
        <w:rPr>
          <w:rFonts w:ascii="Arial" w:hAnsi="Arial" w:cs="Arial"/>
          <w:spacing w:val="26"/>
          <w:sz w:val="20"/>
          <w:szCs w:val="20"/>
        </w:rPr>
        <w:t xml:space="preserve"> </w:t>
      </w:r>
      <w:r>
        <w:rPr>
          <w:rFonts w:ascii="Arial" w:hAnsi="Arial" w:cs="Arial"/>
          <w:sz w:val="20"/>
          <w:szCs w:val="20"/>
        </w:rPr>
        <w:t>higher</w:t>
      </w:r>
      <w:r>
        <w:rPr>
          <w:rFonts w:ascii="Arial" w:hAnsi="Arial" w:cs="Arial"/>
          <w:spacing w:val="30"/>
          <w:sz w:val="20"/>
          <w:szCs w:val="20"/>
        </w:rPr>
        <w:t xml:space="preserve"> </w:t>
      </w:r>
      <w:r>
        <w:rPr>
          <w:rFonts w:ascii="Arial" w:hAnsi="Arial" w:cs="Arial"/>
          <w:sz w:val="20"/>
          <w:szCs w:val="20"/>
        </w:rPr>
        <w:t>dry</w:t>
      </w:r>
      <w:r>
        <w:rPr>
          <w:rFonts w:ascii="Arial" w:hAnsi="Arial" w:cs="Arial"/>
          <w:spacing w:val="23"/>
          <w:sz w:val="20"/>
          <w:szCs w:val="20"/>
        </w:rPr>
        <w:t xml:space="preserve"> </w:t>
      </w:r>
      <w:r>
        <w:rPr>
          <w:rFonts w:ascii="Arial" w:hAnsi="Arial" w:cs="Arial"/>
          <w:sz w:val="20"/>
          <w:szCs w:val="20"/>
        </w:rPr>
        <w:t>matter</w:t>
      </w:r>
      <w:r>
        <w:rPr>
          <w:rFonts w:ascii="Arial" w:hAnsi="Arial" w:cs="Arial"/>
          <w:spacing w:val="33"/>
          <w:sz w:val="20"/>
          <w:szCs w:val="20"/>
        </w:rPr>
        <w:t xml:space="preserve"> </w:t>
      </w:r>
      <w:r>
        <w:rPr>
          <w:rFonts w:ascii="Arial" w:hAnsi="Arial" w:cs="Arial"/>
          <w:sz w:val="20"/>
          <w:szCs w:val="20"/>
        </w:rPr>
        <w:t>(27.41</w:t>
      </w:r>
      <w:r>
        <w:rPr>
          <w:rFonts w:ascii="Arial" w:hAnsi="Arial" w:cs="Arial"/>
          <w:spacing w:val="28"/>
          <w:sz w:val="20"/>
          <w:szCs w:val="20"/>
        </w:rPr>
        <w:t xml:space="preserve"> </w:t>
      </w:r>
      <w:r>
        <w:rPr>
          <w:rFonts w:ascii="Arial" w:hAnsi="Arial" w:cs="Arial"/>
          <w:sz w:val="20"/>
          <w:szCs w:val="20"/>
        </w:rPr>
        <w:t>±</w:t>
      </w:r>
      <w:r>
        <w:rPr>
          <w:rFonts w:ascii="Arial" w:hAnsi="Arial" w:cs="Arial"/>
          <w:spacing w:val="28"/>
          <w:sz w:val="20"/>
          <w:szCs w:val="20"/>
        </w:rPr>
        <w:t xml:space="preserve"> </w:t>
      </w:r>
      <w:r>
        <w:rPr>
          <w:rFonts w:ascii="Arial" w:hAnsi="Arial" w:cs="Arial"/>
          <w:sz w:val="20"/>
          <w:szCs w:val="20"/>
        </w:rPr>
        <w:t>0.48</w:t>
      </w:r>
      <w:r>
        <w:rPr>
          <w:rFonts w:ascii="Arial" w:hAnsi="Arial" w:cs="Arial"/>
          <w:spacing w:val="30"/>
          <w:sz w:val="20"/>
          <w:szCs w:val="20"/>
        </w:rPr>
        <w:t xml:space="preserve"> </w:t>
      </w:r>
      <w:r>
        <w:rPr>
          <w:rFonts w:ascii="Arial" w:hAnsi="Arial" w:cs="Arial"/>
          <w:sz w:val="20"/>
          <w:szCs w:val="20"/>
        </w:rPr>
        <w:t>%)</w:t>
      </w:r>
      <w:r>
        <w:rPr>
          <w:rFonts w:ascii="Arial" w:hAnsi="Arial" w:cs="Arial"/>
          <w:spacing w:val="30"/>
          <w:sz w:val="20"/>
          <w:szCs w:val="20"/>
        </w:rPr>
        <w:t xml:space="preserve"> </w:t>
      </w:r>
      <w:r>
        <w:rPr>
          <w:rFonts w:ascii="Arial" w:hAnsi="Arial" w:cs="Arial"/>
          <w:sz w:val="20"/>
          <w:szCs w:val="20"/>
        </w:rPr>
        <w:t>and</w:t>
      </w:r>
      <w:r>
        <w:rPr>
          <w:rFonts w:ascii="Arial" w:hAnsi="Arial" w:cs="Arial"/>
          <w:spacing w:val="28"/>
          <w:sz w:val="20"/>
          <w:szCs w:val="20"/>
        </w:rPr>
        <w:t xml:space="preserve"> </w:t>
      </w:r>
      <w:r>
        <w:rPr>
          <w:rFonts w:ascii="Arial" w:hAnsi="Arial" w:cs="Arial"/>
          <w:sz w:val="20"/>
          <w:szCs w:val="20"/>
        </w:rPr>
        <w:t>lower</w:t>
      </w:r>
      <w:r>
        <w:rPr>
          <w:rFonts w:ascii="Arial" w:hAnsi="Arial" w:cs="Arial"/>
          <w:spacing w:val="27"/>
          <w:sz w:val="20"/>
          <w:szCs w:val="20"/>
        </w:rPr>
        <w:t xml:space="preserve"> </w:t>
      </w:r>
      <w:r>
        <w:rPr>
          <w:rFonts w:ascii="Arial" w:hAnsi="Arial" w:cs="Arial"/>
          <w:sz w:val="20"/>
          <w:szCs w:val="20"/>
        </w:rPr>
        <w:t>moisture</w:t>
      </w:r>
      <w:r>
        <w:rPr>
          <w:rFonts w:ascii="Arial" w:hAnsi="Arial" w:cs="Arial"/>
          <w:spacing w:val="27"/>
          <w:sz w:val="20"/>
          <w:szCs w:val="20"/>
        </w:rPr>
        <w:t xml:space="preserve"> </w:t>
      </w:r>
      <w:r>
        <w:rPr>
          <w:rFonts w:ascii="Arial" w:hAnsi="Arial" w:cs="Arial"/>
          <w:sz w:val="20"/>
          <w:szCs w:val="20"/>
        </w:rPr>
        <w:t>(72.59</w:t>
      </w:r>
      <w:r>
        <w:rPr>
          <w:rFonts w:ascii="Arial" w:hAnsi="Arial" w:cs="Arial"/>
          <w:spacing w:val="28"/>
          <w:sz w:val="20"/>
          <w:szCs w:val="20"/>
        </w:rPr>
        <w:t xml:space="preserve"> </w:t>
      </w:r>
      <w:r>
        <w:rPr>
          <w:rFonts w:ascii="Arial" w:hAnsi="Arial" w:cs="Arial"/>
          <w:sz w:val="20"/>
          <w:szCs w:val="20"/>
        </w:rPr>
        <w:t>±</w:t>
      </w:r>
      <w:r>
        <w:rPr>
          <w:rFonts w:ascii="Arial" w:hAnsi="Arial" w:cs="Arial"/>
          <w:spacing w:val="30"/>
          <w:sz w:val="20"/>
          <w:szCs w:val="20"/>
        </w:rPr>
        <w:t xml:space="preserve"> </w:t>
      </w:r>
      <w:r>
        <w:rPr>
          <w:rFonts w:ascii="Arial" w:hAnsi="Arial" w:cs="Arial"/>
          <w:sz w:val="20"/>
          <w:szCs w:val="20"/>
        </w:rPr>
        <w:t>0.48</w:t>
      </w:r>
      <w:r>
        <w:rPr>
          <w:rFonts w:ascii="Arial" w:hAnsi="Arial" w:cs="Arial"/>
          <w:spacing w:val="33"/>
          <w:sz w:val="20"/>
          <w:szCs w:val="20"/>
        </w:rPr>
        <w:t xml:space="preserve"> </w:t>
      </w:r>
      <w:r>
        <w:rPr>
          <w:rFonts w:ascii="Arial" w:hAnsi="Arial" w:cs="Arial"/>
          <w:spacing w:val="-5"/>
          <w:sz w:val="20"/>
          <w:szCs w:val="20"/>
        </w:rPr>
        <w:t>%)</w:t>
      </w:r>
      <w:r>
        <w:rPr>
          <w:rFonts w:ascii="Arial" w:hAnsi="Arial" w:cs="Arial"/>
          <w:sz w:val="20"/>
          <w:szCs w:val="20"/>
        </w:rPr>
        <w:t xml:space="preserve"> contents</w:t>
      </w:r>
      <w:r>
        <w:rPr>
          <w:rFonts w:ascii="Arial" w:hAnsi="Arial" w:cs="Arial"/>
          <w:spacing w:val="10"/>
          <w:sz w:val="20"/>
          <w:szCs w:val="20"/>
        </w:rPr>
        <w:t xml:space="preserve"> </w:t>
      </w:r>
      <w:r>
        <w:rPr>
          <w:rFonts w:ascii="Arial" w:hAnsi="Arial" w:cs="Arial"/>
          <w:sz w:val="20"/>
          <w:szCs w:val="20"/>
        </w:rPr>
        <w:t>were</w:t>
      </w:r>
      <w:r>
        <w:rPr>
          <w:rFonts w:ascii="Arial" w:hAnsi="Arial" w:cs="Arial"/>
          <w:spacing w:val="10"/>
          <w:sz w:val="20"/>
          <w:szCs w:val="20"/>
        </w:rPr>
        <w:t xml:space="preserve"> </w:t>
      </w:r>
      <w:r>
        <w:rPr>
          <w:rFonts w:ascii="Arial" w:hAnsi="Arial" w:cs="Arial"/>
          <w:sz w:val="20"/>
          <w:szCs w:val="20"/>
        </w:rPr>
        <w:t>recorded</w:t>
      </w:r>
      <w:r>
        <w:rPr>
          <w:rFonts w:ascii="Arial" w:hAnsi="Arial" w:cs="Arial"/>
          <w:spacing w:val="12"/>
          <w:sz w:val="20"/>
          <w:szCs w:val="20"/>
        </w:rPr>
        <w:t xml:space="preserve"> </w:t>
      </w:r>
      <w:r>
        <w:rPr>
          <w:rFonts w:ascii="Arial" w:hAnsi="Arial" w:cs="Arial"/>
          <w:sz w:val="20"/>
          <w:szCs w:val="20"/>
        </w:rPr>
        <w:t>in</w:t>
      </w:r>
      <w:r>
        <w:rPr>
          <w:rFonts w:ascii="Arial" w:hAnsi="Arial" w:cs="Arial"/>
          <w:spacing w:val="12"/>
          <w:sz w:val="20"/>
          <w:szCs w:val="20"/>
        </w:rPr>
        <w:t xml:space="preserve"> </w:t>
      </w:r>
      <w:r>
        <w:rPr>
          <w:rFonts w:ascii="Arial" w:hAnsi="Arial" w:cs="Arial"/>
          <w:sz w:val="20"/>
          <w:szCs w:val="20"/>
        </w:rPr>
        <w:t>red</w:t>
      </w:r>
      <w:r>
        <w:rPr>
          <w:rFonts w:ascii="Arial" w:hAnsi="Arial" w:cs="Arial"/>
          <w:spacing w:val="12"/>
          <w:sz w:val="20"/>
          <w:szCs w:val="20"/>
        </w:rPr>
        <w:t xml:space="preserve"> </w:t>
      </w:r>
      <w:r>
        <w:rPr>
          <w:rFonts w:ascii="Arial" w:hAnsi="Arial" w:cs="Arial"/>
          <w:sz w:val="20"/>
          <w:szCs w:val="20"/>
        </w:rPr>
        <w:t>tilapia. In</w:t>
      </w:r>
      <w:r>
        <w:rPr>
          <w:rFonts w:ascii="Arial" w:hAnsi="Arial" w:cs="Arial"/>
          <w:spacing w:val="12"/>
          <w:sz w:val="20"/>
          <w:szCs w:val="20"/>
        </w:rPr>
        <w:t xml:space="preserve"> </w:t>
      </w:r>
      <w:r>
        <w:rPr>
          <w:rFonts w:ascii="Arial" w:hAnsi="Arial" w:cs="Arial"/>
          <w:sz w:val="20"/>
          <w:szCs w:val="20"/>
        </w:rPr>
        <w:t>contrast,</w:t>
      </w:r>
      <w:r>
        <w:rPr>
          <w:rFonts w:ascii="Arial" w:hAnsi="Arial" w:cs="Arial"/>
          <w:spacing w:val="15"/>
          <w:sz w:val="20"/>
          <w:szCs w:val="20"/>
        </w:rPr>
        <w:t xml:space="preserve"> </w:t>
      </w:r>
      <w:r>
        <w:rPr>
          <w:rFonts w:ascii="Arial" w:hAnsi="Arial" w:cs="Arial"/>
          <w:sz w:val="20"/>
          <w:szCs w:val="20"/>
        </w:rPr>
        <w:t>GIFT</w:t>
      </w:r>
      <w:r>
        <w:rPr>
          <w:rFonts w:ascii="Arial" w:hAnsi="Arial" w:cs="Arial"/>
          <w:spacing w:val="11"/>
          <w:sz w:val="20"/>
          <w:szCs w:val="20"/>
        </w:rPr>
        <w:t xml:space="preserve"> </w:t>
      </w:r>
      <w:r>
        <w:rPr>
          <w:rFonts w:ascii="Arial" w:hAnsi="Arial" w:cs="Arial"/>
          <w:sz w:val="20"/>
          <w:szCs w:val="20"/>
        </w:rPr>
        <w:t>tilapia</w:t>
      </w:r>
      <w:r>
        <w:rPr>
          <w:rFonts w:ascii="Arial" w:hAnsi="Arial" w:cs="Arial"/>
          <w:spacing w:val="11"/>
          <w:sz w:val="20"/>
          <w:szCs w:val="20"/>
        </w:rPr>
        <w:t xml:space="preserve"> </w:t>
      </w:r>
      <w:r>
        <w:rPr>
          <w:rFonts w:ascii="Arial" w:hAnsi="Arial" w:cs="Arial"/>
          <w:sz w:val="20"/>
          <w:szCs w:val="20"/>
        </w:rPr>
        <w:t>displayed</w:t>
      </w:r>
      <w:r>
        <w:rPr>
          <w:rFonts w:ascii="Arial" w:hAnsi="Arial" w:cs="Arial"/>
          <w:spacing w:val="12"/>
          <w:sz w:val="20"/>
          <w:szCs w:val="20"/>
        </w:rPr>
        <w:t xml:space="preserve"> </w:t>
      </w:r>
      <w:r>
        <w:rPr>
          <w:rFonts w:ascii="Arial" w:hAnsi="Arial" w:cs="Arial"/>
          <w:sz w:val="20"/>
          <w:szCs w:val="20"/>
        </w:rPr>
        <w:t>significantly</w:t>
      </w:r>
      <w:r>
        <w:rPr>
          <w:rFonts w:ascii="Arial" w:hAnsi="Arial" w:cs="Arial"/>
          <w:spacing w:val="8"/>
          <w:sz w:val="20"/>
          <w:szCs w:val="20"/>
        </w:rPr>
        <w:t xml:space="preserve"> </w:t>
      </w:r>
      <w:r>
        <w:rPr>
          <w:rFonts w:ascii="Arial" w:hAnsi="Arial" w:cs="Arial"/>
          <w:spacing w:val="-2"/>
          <w:sz w:val="20"/>
          <w:szCs w:val="20"/>
        </w:rPr>
        <w:t>higher</w:t>
      </w:r>
      <w:r>
        <w:rPr>
          <w:rFonts w:ascii="Arial" w:hAnsi="Arial" w:cs="Arial"/>
          <w:sz w:val="20"/>
          <w:szCs w:val="20"/>
        </w:rPr>
        <w:t xml:space="preserve"> moisture</w:t>
      </w:r>
      <w:r>
        <w:rPr>
          <w:rFonts w:ascii="Arial" w:hAnsi="Arial" w:cs="Arial"/>
          <w:spacing w:val="33"/>
          <w:sz w:val="20"/>
          <w:szCs w:val="20"/>
        </w:rPr>
        <w:t xml:space="preserve"> </w:t>
      </w:r>
      <w:r>
        <w:rPr>
          <w:rFonts w:ascii="Arial" w:hAnsi="Arial" w:cs="Arial"/>
          <w:sz w:val="20"/>
          <w:szCs w:val="20"/>
        </w:rPr>
        <w:t>(76.29</w:t>
      </w:r>
      <w:r>
        <w:rPr>
          <w:rFonts w:ascii="Arial" w:hAnsi="Arial" w:cs="Arial"/>
          <w:spacing w:val="35"/>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0.79</w:t>
      </w:r>
      <w:r>
        <w:rPr>
          <w:rFonts w:ascii="Arial" w:hAnsi="Arial" w:cs="Arial"/>
          <w:spacing w:val="40"/>
          <w:sz w:val="20"/>
          <w:szCs w:val="20"/>
        </w:rPr>
        <w:t xml:space="preserve"> </w:t>
      </w:r>
      <w:r>
        <w:rPr>
          <w:rFonts w:ascii="Arial" w:hAnsi="Arial" w:cs="Arial"/>
          <w:sz w:val="20"/>
          <w:szCs w:val="20"/>
        </w:rPr>
        <w:t>%)</w:t>
      </w:r>
      <w:r>
        <w:rPr>
          <w:rFonts w:ascii="Arial" w:hAnsi="Arial" w:cs="Arial"/>
          <w:spacing w:val="34"/>
          <w:sz w:val="20"/>
          <w:szCs w:val="20"/>
        </w:rPr>
        <w:t xml:space="preserve"> </w:t>
      </w:r>
      <w:r>
        <w:rPr>
          <w:rFonts w:ascii="Arial" w:hAnsi="Arial" w:cs="Arial"/>
          <w:sz w:val="20"/>
          <w:szCs w:val="20"/>
        </w:rPr>
        <w:t>and</w:t>
      </w:r>
      <w:r>
        <w:rPr>
          <w:rFonts w:ascii="Arial" w:hAnsi="Arial" w:cs="Arial"/>
          <w:spacing w:val="37"/>
          <w:sz w:val="20"/>
          <w:szCs w:val="20"/>
        </w:rPr>
        <w:t xml:space="preserve"> </w:t>
      </w:r>
      <w:r>
        <w:rPr>
          <w:rFonts w:ascii="Arial" w:hAnsi="Arial" w:cs="Arial"/>
          <w:sz w:val="20"/>
          <w:szCs w:val="20"/>
        </w:rPr>
        <w:t>lower</w:t>
      </w:r>
      <w:r>
        <w:rPr>
          <w:rFonts w:ascii="Arial" w:hAnsi="Arial" w:cs="Arial"/>
          <w:spacing w:val="37"/>
          <w:sz w:val="20"/>
          <w:szCs w:val="20"/>
        </w:rPr>
        <w:t xml:space="preserve"> </w:t>
      </w:r>
      <w:r>
        <w:rPr>
          <w:rFonts w:ascii="Arial" w:hAnsi="Arial" w:cs="Arial"/>
          <w:sz w:val="20"/>
          <w:szCs w:val="20"/>
        </w:rPr>
        <w:t>dry</w:t>
      </w:r>
      <w:r>
        <w:rPr>
          <w:rFonts w:ascii="Arial" w:hAnsi="Arial" w:cs="Arial"/>
          <w:spacing w:val="30"/>
          <w:sz w:val="20"/>
          <w:szCs w:val="20"/>
        </w:rPr>
        <w:t xml:space="preserve"> </w:t>
      </w:r>
      <w:r>
        <w:rPr>
          <w:rFonts w:ascii="Arial" w:hAnsi="Arial" w:cs="Arial"/>
          <w:sz w:val="20"/>
          <w:szCs w:val="20"/>
        </w:rPr>
        <w:t>matter</w:t>
      </w:r>
      <w:r>
        <w:rPr>
          <w:rFonts w:ascii="Arial" w:hAnsi="Arial" w:cs="Arial"/>
          <w:spacing w:val="34"/>
          <w:sz w:val="20"/>
          <w:szCs w:val="20"/>
        </w:rPr>
        <w:t xml:space="preserve"> </w:t>
      </w:r>
      <w:r>
        <w:rPr>
          <w:rFonts w:ascii="Arial" w:hAnsi="Arial" w:cs="Arial"/>
          <w:sz w:val="20"/>
          <w:szCs w:val="20"/>
        </w:rPr>
        <w:t>(23.71</w:t>
      </w:r>
      <w:r>
        <w:rPr>
          <w:rFonts w:ascii="Arial" w:hAnsi="Arial" w:cs="Arial"/>
          <w:spacing w:val="35"/>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0.79</w:t>
      </w:r>
      <w:r>
        <w:rPr>
          <w:rFonts w:ascii="Arial" w:hAnsi="Arial" w:cs="Arial"/>
          <w:spacing w:val="41"/>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contents.</w:t>
      </w:r>
      <w:r>
        <w:rPr>
          <w:rFonts w:ascii="Arial" w:hAnsi="Arial" w:cs="Arial"/>
          <w:spacing w:val="6"/>
          <w:sz w:val="20"/>
          <w:szCs w:val="20"/>
        </w:rPr>
        <w:t xml:space="preserve"> </w:t>
      </w:r>
      <w:r>
        <w:rPr>
          <w:rFonts w:ascii="Arial" w:hAnsi="Arial" w:cs="Arial"/>
          <w:sz w:val="20"/>
          <w:szCs w:val="20"/>
        </w:rPr>
        <w:t>Final</w:t>
      </w:r>
      <w:r>
        <w:rPr>
          <w:rFonts w:ascii="Arial" w:hAnsi="Arial" w:cs="Arial"/>
          <w:spacing w:val="5"/>
          <w:sz w:val="20"/>
          <w:szCs w:val="20"/>
        </w:rPr>
        <w:t xml:space="preserve"> </w:t>
      </w:r>
      <w:r>
        <w:rPr>
          <w:rFonts w:ascii="Arial" w:hAnsi="Arial" w:cs="Arial"/>
          <w:sz w:val="20"/>
          <w:szCs w:val="20"/>
        </w:rPr>
        <w:t>sampling</w:t>
      </w:r>
      <w:r>
        <w:rPr>
          <w:rFonts w:ascii="Arial" w:hAnsi="Arial" w:cs="Arial"/>
          <w:spacing w:val="5"/>
          <w:sz w:val="20"/>
          <w:szCs w:val="20"/>
        </w:rPr>
        <w:t xml:space="preserve"> </w:t>
      </w:r>
      <w:r>
        <w:rPr>
          <w:rFonts w:ascii="Arial" w:hAnsi="Arial" w:cs="Arial"/>
          <w:sz w:val="20"/>
          <w:szCs w:val="20"/>
        </w:rPr>
        <w:t>found</w:t>
      </w:r>
      <w:r>
        <w:rPr>
          <w:rFonts w:ascii="Arial" w:hAnsi="Arial" w:cs="Arial"/>
          <w:spacing w:val="6"/>
          <w:sz w:val="20"/>
          <w:szCs w:val="20"/>
        </w:rPr>
        <w:t xml:space="preserve"> </w:t>
      </w:r>
      <w:r>
        <w:rPr>
          <w:rFonts w:ascii="Arial" w:hAnsi="Arial" w:cs="Arial"/>
          <w:sz w:val="20"/>
          <w:szCs w:val="20"/>
        </w:rPr>
        <w:t>protein</w:t>
      </w:r>
      <w:r>
        <w:rPr>
          <w:rFonts w:ascii="Arial" w:hAnsi="Arial" w:cs="Arial"/>
          <w:spacing w:val="6"/>
          <w:sz w:val="20"/>
          <w:szCs w:val="20"/>
        </w:rPr>
        <w:t xml:space="preserve"> </w:t>
      </w:r>
      <w:r>
        <w:rPr>
          <w:rFonts w:ascii="Arial" w:hAnsi="Arial" w:cs="Arial"/>
          <w:sz w:val="20"/>
          <w:szCs w:val="20"/>
        </w:rPr>
        <w:t>and</w:t>
      </w:r>
      <w:r>
        <w:rPr>
          <w:rFonts w:ascii="Arial" w:hAnsi="Arial" w:cs="Arial"/>
          <w:spacing w:val="7"/>
          <w:sz w:val="20"/>
          <w:szCs w:val="20"/>
        </w:rPr>
        <w:t xml:space="preserve"> </w:t>
      </w:r>
      <w:r>
        <w:rPr>
          <w:rFonts w:ascii="Arial" w:hAnsi="Arial" w:cs="Arial"/>
          <w:sz w:val="20"/>
          <w:szCs w:val="20"/>
        </w:rPr>
        <w:t>lipid</w:t>
      </w:r>
      <w:r>
        <w:rPr>
          <w:rFonts w:ascii="Arial" w:hAnsi="Arial" w:cs="Arial"/>
          <w:spacing w:val="5"/>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ranges</w:t>
      </w:r>
      <w:r>
        <w:rPr>
          <w:rFonts w:ascii="Arial" w:hAnsi="Arial" w:cs="Arial"/>
          <w:spacing w:val="6"/>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6.72</w:t>
      </w:r>
      <w:r>
        <w:rPr>
          <w:rFonts w:ascii="Arial" w:hAnsi="Arial" w:cs="Arial"/>
          <w:spacing w:val="5"/>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z w:val="20"/>
          <w:szCs w:val="20"/>
        </w:rPr>
        <w:t>7.23</w:t>
      </w:r>
      <w:r>
        <w:rPr>
          <w:rFonts w:ascii="Arial" w:hAnsi="Arial" w:cs="Arial"/>
          <w:spacing w:val="8"/>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pacing w:val="-2"/>
          <w:sz w:val="20"/>
          <w:szCs w:val="20"/>
        </w:rPr>
        <w:t>15.17</w:t>
      </w:r>
      <w:r>
        <w:rPr>
          <w:rFonts w:ascii="Arial" w:hAnsi="Arial" w:cs="Arial"/>
          <w:sz w:val="20"/>
          <w:szCs w:val="20"/>
        </w:rPr>
        <w:t xml:space="preserve"> to</w:t>
      </w:r>
      <w:r>
        <w:rPr>
          <w:rFonts w:ascii="Arial" w:hAnsi="Arial" w:cs="Arial"/>
          <w:spacing w:val="37"/>
          <w:sz w:val="20"/>
          <w:szCs w:val="20"/>
        </w:rPr>
        <w:t xml:space="preserve"> </w:t>
      </w:r>
      <w:r>
        <w:rPr>
          <w:rFonts w:ascii="Arial" w:hAnsi="Arial" w:cs="Arial"/>
          <w:sz w:val="20"/>
          <w:szCs w:val="20"/>
        </w:rPr>
        <w:t>15.76</w:t>
      </w:r>
      <w:r>
        <w:rPr>
          <w:rFonts w:ascii="Arial" w:hAnsi="Arial" w:cs="Arial"/>
          <w:spacing w:val="37"/>
          <w:sz w:val="20"/>
          <w:szCs w:val="20"/>
        </w:rPr>
        <w:t xml:space="preserve"> </w:t>
      </w:r>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in</w:t>
      </w:r>
      <w:r>
        <w:rPr>
          <w:rFonts w:ascii="Arial" w:hAnsi="Arial" w:cs="Arial"/>
          <w:spacing w:val="38"/>
          <w:sz w:val="20"/>
          <w:szCs w:val="20"/>
        </w:rPr>
        <w:t xml:space="preserve"> </w:t>
      </w:r>
      <w:r>
        <w:rPr>
          <w:rFonts w:ascii="Arial" w:hAnsi="Arial" w:cs="Arial"/>
          <w:sz w:val="20"/>
          <w:szCs w:val="20"/>
        </w:rPr>
        <w:t>red</w:t>
      </w:r>
      <w:r>
        <w:rPr>
          <w:rFonts w:ascii="Arial" w:hAnsi="Arial" w:cs="Arial"/>
          <w:spacing w:val="37"/>
          <w:sz w:val="20"/>
          <w:szCs w:val="20"/>
        </w:rPr>
        <w:t xml:space="preserve"> </w:t>
      </w:r>
      <w:r>
        <w:rPr>
          <w:rFonts w:ascii="Arial" w:hAnsi="Arial" w:cs="Arial"/>
          <w:sz w:val="20"/>
          <w:szCs w:val="20"/>
        </w:rPr>
        <w:t>and</w:t>
      </w:r>
      <w:r>
        <w:rPr>
          <w:rFonts w:ascii="Arial" w:hAnsi="Arial" w:cs="Arial"/>
          <w:spacing w:val="38"/>
          <w:sz w:val="20"/>
          <w:szCs w:val="20"/>
        </w:rPr>
        <w:t xml:space="preserve"> </w:t>
      </w:r>
      <w:r>
        <w:rPr>
          <w:rFonts w:ascii="Arial" w:hAnsi="Arial" w:cs="Arial"/>
          <w:sz w:val="20"/>
          <w:szCs w:val="20"/>
        </w:rPr>
        <w:t>GIFT</w:t>
      </w:r>
      <w:r>
        <w:rPr>
          <w:rFonts w:ascii="Arial" w:hAnsi="Arial" w:cs="Arial"/>
          <w:spacing w:val="36"/>
          <w:sz w:val="20"/>
          <w:szCs w:val="20"/>
        </w:rPr>
        <w:t xml:space="preserve"> </w:t>
      </w:r>
      <w:r>
        <w:rPr>
          <w:rFonts w:ascii="Arial" w:hAnsi="Arial" w:cs="Arial"/>
          <w:sz w:val="20"/>
          <w:szCs w:val="20"/>
        </w:rPr>
        <w:t>tilapia respectively.</w:t>
      </w:r>
      <w:r>
        <w:rPr>
          <w:rFonts w:ascii="Arial" w:hAnsi="Arial" w:cs="Arial"/>
          <w:spacing w:val="38"/>
          <w:sz w:val="20"/>
          <w:szCs w:val="20"/>
        </w:rPr>
        <w:t xml:space="preserve"> </w:t>
      </w:r>
      <w:r>
        <w:rPr>
          <w:rFonts w:ascii="Arial" w:hAnsi="Arial" w:cs="Arial"/>
          <w:sz w:val="20"/>
          <w:szCs w:val="20"/>
        </w:rPr>
        <w:t>However,</w:t>
      </w:r>
      <w:r>
        <w:rPr>
          <w:rFonts w:ascii="Arial" w:hAnsi="Arial" w:cs="Arial"/>
          <w:spacing w:val="36"/>
          <w:sz w:val="20"/>
          <w:szCs w:val="20"/>
        </w:rPr>
        <w:t xml:space="preserve"> </w:t>
      </w:r>
      <w:r>
        <w:rPr>
          <w:rFonts w:ascii="Arial" w:hAnsi="Arial" w:cs="Arial"/>
          <w:sz w:val="20"/>
          <w:szCs w:val="20"/>
        </w:rPr>
        <w:t>the</w:t>
      </w:r>
      <w:r>
        <w:rPr>
          <w:rFonts w:ascii="Arial" w:hAnsi="Arial" w:cs="Arial"/>
          <w:spacing w:val="37"/>
          <w:sz w:val="20"/>
          <w:szCs w:val="20"/>
        </w:rPr>
        <w:t xml:space="preserve"> </w:t>
      </w:r>
      <w:r>
        <w:rPr>
          <w:rFonts w:ascii="Arial" w:hAnsi="Arial" w:cs="Arial"/>
          <w:sz w:val="20"/>
          <w:szCs w:val="20"/>
        </w:rPr>
        <w:t>study</w:t>
      </w:r>
      <w:r>
        <w:rPr>
          <w:rFonts w:ascii="Arial" w:hAnsi="Arial" w:cs="Arial"/>
          <w:spacing w:val="34"/>
          <w:sz w:val="20"/>
          <w:szCs w:val="20"/>
        </w:rPr>
        <w:t xml:space="preserve"> </w:t>
      </w:r>
      <w:r>
        <w:rPr>
          <w:rFonts w:ascii="Arial" w:hAnsi="Arial" w:cs="Arial"/>
          <w:sz w:val="20"/>
          <w:szCs w:val="20"/>
        </w:rPr>
        <w:t>found</w:t>
      </w:r>
      <w:r>
        <w:rPr>
          <w:rFonts w:ascii="Arial" w:hAnsi="Arial" w:cs="Arial"/>
          <w:spacing w:val="38"/>
          <w:sz w:val="20"/>
          <w:szCs w:val="20"/>
        </w:rPr>
        <w:t xml:space="preserve"> </w:t>
      </w:r>
      <w:r>
        <w:rPr>
          <w:rFonts w:ascii="Arial" w:hAnsi="Arial" w:cs="Arial"/>
          <w:sz w:val="20"/>
          <w:szCs w:val="20"/>
        </w:rPr>
        <w:t>lower</w:t>
      </w:r>
      <w:r>
        <w:rPr>
          <w:rFonts w:ascii="Arial" w:hAnsi="Arial" w:cs="Arial"/>
          <w:spacing w:val="-1"/>
          <w:sz w:val="20"/>
          <w:szCs w:val="20"/>
        </w:rPr>
        <w:t xml:space="preserve"> </w:t>
      </w:r>
      <w:r>
        <w:rPr>
          <w:rFonts w:ascii="Arial" w:hAnsi="Arial" w:cs="Arial"/>
          <w:sz w:val="20"/>
          <w:szCs w:val="20"/>
        </w:rPr>
        <w:t>ash</w:t>
      </w:r>
      <w:r>
        <w:rPr>
          <w:rFonts w:ascii="Arial" w:hAnsi="Arial" w:cs="Arial"/>
          <w:spacing w:val="-1"/>
          <w:sz w:val="20"/>
          <w:szCs w:val="20"/>
        </w:rPr>
        <w:t xml:space="preserve"> </w:t>
      </w:r>
      <w:r>
        <w:rPr>
          <w:rFonts w:ascii="Arial" w:hAnsi="Arial" w:cs="Arial"/>
          <w:sz w:val="20"/>
          <w:szCs w:val="20"/>
        </w:rPr>
        <w:t>content in</w:t>
      </w:r>
      <w:r>
        <w:rPr>
          <w:rFonts w:ascii="Arial" w:hAnsi="Arial" w:cs="Arial"/>
          <w:spacing w:val="-1"/>
          <w:sz w:val="20"/>
          <w:szCs w:val="20"/>
        </w:rPr>
        <w:t xml:space="preserve"> </w:t>
      </w:r>
      <w:r>
        <w:rPr>
          <w:rFonts w:ascii="Arial" w:hAnsi="Arial" w:cs="Arial"/>
          <w:sz w:val="20"/>
          <w:szCs w:val="20"/>
        </w:rPr>
        <w:t>red</w:t>
      </w:r>
      <w:r>
        <w:rPr>
          <w:rFonts w:ascii="Arial" w:hAnsi="Arial" w:cs="Arial"/>
          <w:spacing w:val="-1"/>
          <w:sz w:val="20"/>
          <w:szCs w:val="20"/>
        </w:rPr>
        <w:t xml:space="preserve"> </w:t>
      </w:r>
      <w:r>
        <w:rPr>
          <w:rFonts w:ascii="Arial" w:hAnsi="Arial" w:cs="Arial"/>
          <w:sz w:val="20"/>
          <w:szCs w:val="20"/>
        </w:rPr>
        <w:t>tilapia (2.39</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0.30</w:t>
      </w:r>
      <w:r>
        <w:rPr>
          <w:rFonts w:ascii="Arial" w:hAnsi="Arial" w:cs="Arial"/>
          <w:spacing w:val="2"/>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compared</w:t>
      </w:r>
      <w:r>
        <w:rPr>
          <w:rFonts w:ascii="Arial" w:hAnsi="Arial" w:cs="Arial"/>
          <w:spacing w:val="-1"/>
          <w:sz w:val="20"/>
          <w:szCs w:val="20"/>
        </w:rPr>
        <w:t xml:space="preserve"> </w:t>
      </w:r>
      <w:r>
        <w:rPr>
          <w:rFonts w:ascii="Arial" w:hAnsi="Arial" w:cs="Arial"/>
          <w:sz w:val="20"/>
          <w:szCs w:val="20"/>
        </w:rPr>
        <w:t>to GIFT</w:t>
      </w:r>
      <w:r>
        <w:rPr>
          <w:rFonts w:ascii="Arial" w:hAnsi="Arial" w:cs="Arial"/>
          <w:spacing w:val="-1"/>
          <w:sz w:val="20"/>
          <w:szCs w:val="20"/>
        </w:rPr>
        <w:t xml:space="preserve"> </w:t>
      </w:r>
      <w:r>
        <w:rPr>
          <w:rFonts w:ascii="Arial" w:hAnsi="Arial" w:cs="Arial"/>
          <w:sz w:val="20"/>
          <w:szCs w:val="20"/>
        </w:rPr>
        <w:t>tilapia</w:t>
      </w:r>
      <w:r>
        <w:rPr>
          <w:rFonts w:ascii="Arial" w:hAnsi="Arial" w:cs="Arial"/>
          <w:spacing w:val="-2"/>
          <w:sz w:val="20"/>
          <w:szCs w:val="20"/>
        </w:rPr>
        <w:t xml:space="preserve"> </w:t>
      </w:r>
      <w:r>
        <w:rPr>
          <w:rFonts w:ascii="Arial" w:hAnsi="Arial" w:cs="Arial"/>
          <w:sz w:val="20"/>
          <w:szCs w:val="20"/>
        </w:rPr>
        <w:t>(4.63 ±</w:t>
      </w:r>
      <w:r>
        <w:rPr>
          <w:rFonts w:ascii="Arial" w:hAnsi="Arial" w:cs="Arial"/>
          <w:spacing w:val="-1"/>
          <w:sz w:val="20"/>
          <w:szCs w:val="20"/>
        </w:rPr>
        <w:t xml:space="preserve"> </w:t>
      </w:r>
      <w:r>
        <w:rPr>
          <w:rFonts w:ascii="Arial" w:hAnsi="Arial" w:cs="Arial"/>
          <w:sz w:val="20"/>
          <w:szCs w:val="20"/>
        </w:rPr>
        <w:t>0.17</w:t>
      </w:r>
      <w:r>
        <w:rPr>
          <w:rFonts w:ascii="Arial" w:hAnsi="Arial" w:cs="Arial"/>
          <w:spacing w:val="2"/>
          <w:sz w:val="20"/>
          <w:szCs w:val="20"/>
        </w:rPr>
        <w:t xml:space="preserve"> </w:t>
      </w:r>
      <w:r>
        <w:rPr>
          <w:rFonts w:ascii="Arial" w:hAnsi="Arial" w:cs="Arial"/>
          <w:spacing w:val="-5"/>
          <w:sz w:val="20"/>
          <w:szCs w:val="20"/>
        </w:rPr>
        <w:t xml:space="preserve">%) </w:t>
      </w:r>
      <w:r>
        <w:rPr>
          <w:rFonts w:ascii="Arial" w:hAnsi="Arial" w:cs="Arial"/>
          <w:spacing w:val="-2"/>
          <w:sz w:val="20"/>
          <w:szCs w:val="20"/>
        </w:rPr>
        <w:t>(Table</w:t>
      </w:r>
      <w:r>
        <w:rPr>
          <w:rFonts w:ascii="Arial" w:hAnsi="Arial" w:cs="Arial"/>
          <w:sz w:val="20"/>
          <w:szCs w:val="20"/>
        </w:rPr>
        <w:t xml:space="preserve"> 2).</w:t>
      </w:r>
    </w:p>
    <w:p w14:paraId="784F3FAA" w14:textId="77777777" w:rsidR="00FE548F" w:rsidRDefault="0007671A" w:rsidP="002915C3">
      <w:pPr>
        <w:tabs>
          <w:tab w:val="left" w:pos="1440"/>
        </w:tabs>
        <w:spacing w:before="274" w:line="480" w:lineRule="auto"/>
        <w:rPr>
          <w:rFonts w:ascii="Arial" w:hAnsi="Arial" w:cs="Arial"/>
          <w:b/>
          <w:bCs/>
          <w:iCs/>
          <w:sz w:val="22"/>
          <w:szCs w:val="22"/>
        </w:rPr>
      </w:pPr>
      <w:r>
        <w:rPr>
          <w:rFonts w:ascii="Arial" w:hAnsi="Arial" w:cs="Arial"/>
          <w:b/>
          <w:bCs/>
          <w:iCs/>
          <w:sz w:val="22"/>
          <w:szCs w:val="22"/>
        </w:rPr>
        <w:t>Texture</w:t>
      </w:r>
      <w:r>
        <w:rPr>
          <w:rFonts w:ascii="Arial" w:hAnsi="Arial" w:cs="Arial"/>
          <w:b/>
          <w:bCs/>
          <w:iCs/>
          <w:spacing w:val="-1"/>
          <w:sz w:val="22"/>
          <w:szCs w:val="22"/>
        </w:rPr>
        <w:t xml:space="preserve"> </w:t>
      </w:r>
      <w:r>
        <w:rPr>
          <w:rFonts w:ascii="Arial" w:hAnsi="Arial" w:cs="Arial"/>
          <w:b/>
          <w:bCs/>
          <w:iCs/>
          <w:sz w:val="22"/>
          <w:szCs w:val="22"/>
        </w:rPr>
        <w:t>and</w:t>
      </w:r>
      <w:r>
        <w:rPr>
          <w:rFonts w:ascii="Arial" w:hAnsi="Arial" w:cs="Arial"/>
          <w:b/>
          <w:bCs/>
          <w:iCs/>
          <w:spacing w:val="-1"/>
          <w:sz w:val="22"/>
          <w:szCs w:val="22"/>
        </w:rPr>
        <w:t xml:space="preserve"> </w:t>
      </w:r>
      <w:r>
        <w:rPr>
          <w:rFonts w:ascii="Arial" w:hAnsi="Arial" w:cs="Arial"/>
          <w:b/>
          <w:bCs/>
          <w:iCs/>
          <w:sz w:val="22"/>
          <w:szCs w:val="22"/>
        </w:rPr>
        <w:t>fatty acid</w:t>
      </w:r>
      <w:r>
        <w:rPr>
          <w:rFonts w:ascii="Arial" w:hAnsi="Arial" w:cs="Arial"/>
          <w:b/>
          <w:bCs/>
          <w:iCs/>
          <w:spacing w:val="-1"/>
          <w:sz w:val="22"/>
          <w:szCs w:val="22"/>
        </w:rPr>
        <w:t xml:space="preserve"> </w:t>
      </w:r>
      <w:r>
        <w:rPr>
          <w:rFonts w:ascii="Arial" w:hAnsi="Arial" w:cs="Arial"/>
          <w:b/>
          <w:bCs/>
          <w:iCs/>
          <w:sz w:val="22"/>
          <w:szCs w:val="22"/>
        </w:rPr>
        <w:t>profile</w:t>
      </w:r>
      <w:r>
        <w:rPr>
          <w:rFonts w:ascii="Arial" w:hAnsi="Arial" w:cs="Arial"/>
          <w:b/>
          <w:bCs/>
          <w:iCs/>
          <w:spacing w:val="-1"/>
          <w:sz w:val="22"/>
          <w:szCs w:val="22"/>
        </w:rPr>
        <w:t xml:space="preserve"> </w:t>
      </w:r>
      <w:r>
        <w:rPr>
          <w:rFonts w:ascii="Arial" w:hAnsi="Arial" w:cs="Arial"/>
          <w:b/>
          <w:bCs/>
          <w:iCs/>
          <w:sz w:val="22"/>
          <w:szCs w:val="22"/>
        </w:rPr>
        <w:t>of</w:t>
      </w:r>
      <w:r>
        <w:rPr>
          <w:rFonts w:ascii="Arial" w:hAnsi="Arial" w:cs="Arial"/>
          <w:b/>
          <w:bCs/>
          <w:iCs/>
          <w:spacing w:val="1"/>
          <w:sz w:val="22"/>
          <w:szCs w:val="22"/>
        </w:rPr>
        <w:t xml:space="preserve"> </w:t>
      </w:r>
      <w:r>
        <w:rPr>
          <w:rFonts w:ascii="Arial" w:hAnsi="Arial" w:cs="Arial"/>
          <w:b/>
          <w:bCs/>
          <w:iCs/>
          <w:sz w:val="22"/>
          <w:szCs w:val="22"/>
        </w:rPr>
        <w:t>red</w:t>
      </w:r>
      <w:r>
        <w:rPr>
          <w:rFonts w:ascii="Arial" w:hAnsi="Arial" w:cs="Arial"/>
          <w:b/>
          <w:bCs/>
          <w:iCs/>
          <w:spacing w:val="-1"/>
          <w:sz w:val="22"/>
          <w:szCs w:val="22"/>
        </w:rPr>
        <w:t xml:space="preserve"> </w:t>
      </w:r>
      <w:r>
        <w:rPr>
          <w:rFonts w:ascii="Arial" w:hAnsi="Arial" w:cs="Arial"/>
          <w:b/>
          <w:bCs/>
          <w:iCs/>
          <w:sz w:val="22"/>
          <w:szCs w:val="22"/>
        </w:rPr>
        <w:t>and</w:t>
      </w:r>
      <w:r>
        <w:rPr>
          <w:rFonts w:ascii="Arial" w:hAnsi="Arial" w:cs="Arial"/>
          <w:b/>
          <w:bCs/>
          <w:iCs/>
          <w:spacing w:val="-1"/>
          <w:sz w:val="22"/>
          <w:szCs w:val="22"/>
        </w:rPr>
        <w:t xml:space="preserve"> </w:t>
      </w:r>
      <w:r>
        <w:rPr>
          <w:rFonts w:ascii="Arial" w:hAnsi="Arial" w:cs="Arial"/>
          <w:b/>
          <w:bCs/>
          <w:iCs/>
          <w:sz w:val="22"/>
          <w:szCs w:val="22"/>
        </w:rPr>
        <w:t xml:space="preserve">GIFT </w:t>
      </w:r>
      <w:r>
        <w:rPr>
          <w:rFonts w:ascii="Arial" w:hAnsi="Arial" w:cs="Arial"/>
          <w:b/>
          <w:bCs/>
          <w:iCs/>
          <w:spacing w:val="-2"/>
          <w:sz w:val="22"/>
          <w:szCs w:val="22"/>
        </w:rPr>
        <w:t>tilapia</w:t>
      </w:r>
    </w:p>
    <w:p w14:paraId="134A55FF" w14:textId="77777777" w:rsidR="00FE548F" w:rsidRDefault="0007671A" w:rsidP="002915C3">
      <w:pPr>
        <w:spacing w:before="275" w:line="480" w:lineRule="auto"/>
        <w:ind w:left="142"/>
        <w:jc w:val="both"/>
        <w:rPr>
          <w:rFonts w:ascii="Arial" w:hAnsi="Arial" w:cs="Arial"/>
          <w:spacing w:val="-2"/>
          <w:sz w:val="20"/>
          <w:szCs w:val="20"/>
        </w:rPr>
      </w:pPr>
      <w:r>
        <w:rPr>
          <w:rFonts w:ascii="Arial" w:hAnsi="Arial" w:cs="Arial"/>
          <w:sz w:val="20"/>
          <w:szCs w:val="20"/>
        </w:rPr>
        <w:tab/>
        <w:t>Red</w:t>
      </w:r>
      <w:r>
        <w:rPr>
          <w:rFonts w:ascii="Arial" w:hAnsi="Arial" w:cs="Arial"/>
          <w:spacing w:val="10"/>
          <w:sz w:val="20"/>
          <w:szCs w:val="20"/>
        </w:rPr>
        <w:t xml:space="preserve"> </w:t>
      </w:r>
      <w:r>
        <w:rPr>
          <w:rFonts w:ascii="Arial" w:hAnsi="Arial" w:cs="Arial"/>
          <w:sz w:val="20"/>
          <w:szCs w:val="20"/>
        </w:rPr>
        <w:t>tilapia</w:t>
      </w:r>
      <w:r>
        <w:rPr>
          <w:rFonts w:ascii="Arial" w:hAnsi="Arial" w:cs="Arial"/>
          <w:spacing w:val="7"/>
          <w:sz w:val="20"/>
          <w:szCs w:val="20"/>
        </w:rPr>
        <w:t xml:space="preserve"> </w:t>
      </w:r>
      <w:r>
        <w:rPr>
          <w:rFonts w:ascii="Arial" w:hAnsi="Arial" w:cs="Arial"/>
          <w:sz w:val="20"/>
          <w:szCs w:val="20"/>
        </w:rPr>
        <w:t>displayed</w:t>
      </w:r>
      <w:r>
        <w:rPr>
          <w:rFonts w:ascii="Arial" w:hAnsi="Arial" w:cs="Arial"/>
          <w:spacing w:val="8"/>
          <w:sz w:val="20"/>
          <w:szCs w:val="20"/>
        </w:rPr>
        <w:t xml:space="preserve"> </w:t>
      </w:r>
      <w:r>
        <w:rPr>
          <w:rFonts w:ascii="Arial" w:hAnsi="Arial" w:cs="Arial"/>
          <w:sz w:val="20"/>
          <w:szCs w:val="20"/>
        </w:rPr>
        <w:t>higher</w:t>
      </w:r>
      <w:r>
        <w:rPr>
          <w:rFonts w:ascii="Arial" w:hAnsi="Arial" w:cs="Arial"/>
          <w:spacing w:val="8"/>
          <w:sz w:val="20"/>
          <w:szCs w:val="20"/>
        </w:rPr>
        <w:t xml:space="preserve"> </w:t>
      </w:r>
      <w:r>
        <w:rPr>
          <w:rFonts w:ascii="Arial" w:hAnsi="Arial" w:cs="Arial"/>
          <w:spacing w:val="-2"/>
          <w:sz w:val="20"/>
          <w:szCs w:val="20"/>
        </w:rPr>
        <w:t>hardness,</w:t>
      </w:r>
      <w:r>
        <w:rPr>
          <w:rFonts w:ascii="Arial" w:hAnsi="Arial" w:cs="Arial"/>
          <w:sz w:val="20"/>
          <w:szCs w:val="20"/>
        </w:rPr>
        <w:t xml:space="preserve"> gumminess</w:t>
      </w:r>
      <w:r>
        <w:rPr>
          <w:rFonts w:ascii="Arial" w:hAnsi="Arial" w:cs="Arial"/>
          <w:spacing w:val="39"/>
          <w:sz w:val="20"/>
          <w:szCs w:val="20"/>
        </w:rPr>
        <w:t xml:space="preserve"> </w:t>
      </w:r>
      <w:r>
        <w:rPr>
          <w:rFonts w:ascii="Arial" w:hAnsi="Arial" w:cs="Arial"/>
          <w:sz w:val="20"/>
          <w:szCs w:val="20"/>
        </w:rPr>
        <w:t>and</w:t>
      </w:r>
      <w:r>
        <w:rPr>
          <w:rFonts w:ascii="Arial" w:hAnsi="Arial" w:cs="Arial"/>
          <w:spacing w:val="39"/>
          <w:sz w:val="20"/>
          <w:szCs w:val="20"/>
        </w:rPr>
        <w:t xml:space="preserve"> </w:t>
      </w:r>
      <w:r>
        <w:rPr>
          <w:rFonts w:ascii="Arial" w:hAnsi="Arial" w:cs="Arial"/>
          <w:sz w:val="20"/>
          <w:szCs w:val="20"/>
        </w:rPr>
        <w:t>chewiness</w:t>
      </w:r>
      <w:r>
        <w:rPr>
          <w:rFonts w:ascii="Arial" w:hAnsi="Arial" w:cs="Arial"/>
          <w:spacing w:val="40"/>
          <w:sz w:val="20"/>
          <w:szCs w:val="20"/>
        </w:rPr>
        <w:t xml:space="preserve"> </w:t>
      </w:r>
      <w:r>
        <w:rPr>
          <w:rFonts w:ascii="Arial" w:hAnsi="Arial" w:cs="Arial"/>
          <w:sz w:val="20"/>
          <w:szCs w:val="20"/>
        </w:rPr>
        <w:t>values</w:t>
      </w:r>
      <w:r>
        <w:rPr>
          <w:rFonts w:ascii="Arial" w:hAnsi="Arial" w:cs="Arial"/>
          <w:spacing w:val="39"/>
          <w:sz w:val="20"/>
          <w:szCs w:val="20"/>
        </w:rPr>
        <w:t xml:space="preserve"> </w:t>
      </w:r>
      <w:r>
        <w:rPr>
          <w:rFonts w:ascii="Arial" w:hAnsi="Arial" w:cs="Arial"/>
          <w:sz w:val="20"/>
          <w:szCs w:val="20"/>
        </w:rPr>
        <w:t>of</w:t>
      </w:r>
      <w:r>
        <w:rPr>
          <w:rFonts w:ascii="Arial" w:hAnsi="Arial" w:cs="Arial"/>
          <w:spacing w:val="38"/>
          <w:sz w:val="20"/>
          <w:szCs w:val="20"/>
        </w:rPr>
        <w:t xml:space="preserve"> </w:t>
      </w:r>
      <w:r>
        <w:rPr>
          <w:rFonts w:ascii="Arial" w:hAnsi="Arial" w:cs="Arial"/>
          <w:sz w:val="20"/>
          <w:szCs w:val="20"/>
        </w:rPr>
        <w:t>3.58</w:t>
      </w:r>
      <w:r>
        <w:rPr>
          <w:rFonts w:ascii="Arial" w:hAnsi="Arial" w:cs="Arial"/>
          <w:spacing w:val="42"/>
          <w:sz w:val="20"/>
          <w:szCs w:val="20"/>
        </w:rPr>
        <w:t xml:space="preserve"> </w:t>
      </w:r>
      <w:r>
        <w:rPr>
          <w:rFonts w:ascii="Arial" w:hAnsi="Arial" w:cs="Arial"/>
          <w:sz w:val="20"/>
          <w:szCs w:val="20"/>
        </w:rPr>
        <w:t>±</w:t>
      </w:r>
      <w:r>
        <w:rPr>
          <w:rFonts w:ascii="Arial" w:hAnsi="Arial" w:cs="Arial"/>
          <w:spacing w:val="40"/>
          <w:sz w:val="20"/>
          <w:szCs w:val="20"/>
        </w:rPr>
        <w:t xml:space="preserve"> </w:t>
      </w:r>
      <w:r>
        <w:rPr>
          <w:rFonts w:ascii="Arial" w:hAnsi="Arial" w:cs="Arial"/>
          <w:sz w:val="20"/>
          <w:szCs w:val="20"/>
        </w:rPr>
        <w:t>0.88</w:t>
      </w:r>
      <w:r>
        <w:rPr>
          <w:rFonts w:ascii="Arial" w:hAnsi="Arial" w:cs="Arial"/>
          <w:spacing w:val="39"/>
          <w:sz w:val="20"/>
          <w:szCs w:val="20"/>
        </w:rPr>
        <w:t xml:space="preserve"> </w:t>
      </w:r>
      <w:proofErr w:type="spellStart"/>
      <w:r>
        <w:rPr>
          <w:rFonts w:ascii="Arial" w:hAnsi="Arial" w:cs="Arial"/>
          <w:sz w:val="20"/>
          <w:szCs w:val="20"/>
        </w:rPr>
        <w:t>Kgf</w:t>
      </w:r>
      <w:proofErr w:type="spellEnd"/>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1.69</w:t>
      </w:r>
      <w:r>
        <w:rPr>
          <w:rFonts w:ascii="Arial" w:hAnsi="Arial" w:cs="Arial"/>
          <w:spacing w:val="40"/>
          <w:sz w:val="20"/>
          <w:szCs w:val="20"/>
        </w:rPr>
        <w:t xml:space="preserve"> </w:t>
      </w:r>
      <w:r>
        <w:rPr>
          <w:rFonts w:ascii="Arial" w:hAnsi="Arial" w:cs="Arial"/>
          <w:sz w:val="20"/>
          <w:szCs w:val="20"/>
        </w:rPr>
        <w:t>±</w:t>
      </w:r>
      <w:r>
        <w:rPr>
          <w:rFonts w:ascii="Arial" w:hAnsi="Arial" w:cs="Arial"/>
          <w:spacing w:val="40"/>
          <w:sz w:val="20"/>
          <w:szCs w:val="20"/>
        </w:rPr>
        <w:t xml:space="preserve"> </w:t>
      </w:r>
      <w:r>
        <w:rPr>
          <w:rFonts w:ascii="Arial" w:hAnsi="Arial" w:cs="Arial"/>
          <w:sz w:val="20"/>
          <w:szCs w:val="20"/>
        </w:rPr>
        <w:t>0.13</w:t>
      </w:r>
      <w:r>
        <w:rPr>
          <w:rFonts w:ascii="Arial" w:hAnsi="Arial" w:cs="Arial"/>
          <w:spacing w:val="39"/>
          <w:sz w:val="20"/>
          <w:szCs w:val="20"/>
        </w:rPr>
        <w:t xml:space="preserve"> </w:t>
      </w:r>
      <w:proofErr w:type="spellStart"/>
      <w:r>
        <w:rPr>
          <w:rFonts w:ascii="Arial" w:hAnsi="Arial" w:cs="Arial"/>
          <w:sz w:val="20"/>
          <w:szCs w:val="20"/>
        </w:rPr>
        <w:t>Kgf</w:t>
      </w:r>
      <w:proofErr w:type="spellEnd"/>
      <w:r>
        <w:rPr>
          <w:rFonts w:ascii="Arial" w:hAnsi="Arial" w:cs="Arial"/>
          <w:spacing w:val="41"/>
          <w:sz w:val="20"/>
          <w:szCs w:val="20"/>
        </w:rPr>
        <w:t xml:space="preserve"> </w:t>
      </w:r>
      <w:r>
        <w:rPr>
          <w:rFonts w:ascii="Arial" w:hAnsi="Arial" w:cs="Arial"/>
          <w:sz w:val="20"/>
          <w:szCs w:val="20"/>
        </w:rPr>
        <w:t>and</w:t>
      </w:r>
      <w:r>
        <w:rPr>
          <w:rFonts w:ascii="Arial" w:hAnsi="Arial" w:cs="Arial"/>
          <w:spacing w:val="39"/>
          <w:sz w:val="20"/>
          <w:szCs w:val="20"/>
        </w:rPr>
        <w:t xml:space="preserve"> </w:t>
      </w:r>
      <w:r>
        <w:rPr>
          <w:rFonts w:ascii="Arial" w:hAnsi="Arial" w:cs="Arial"/>
          <w:sz w:val="20"/>
          <w:szCs w:val="20"/>
        </w:rPr>
        <w:t>11.37</w:t>
      </w:r>
      <w:r>
        <w:rPr>
          <w:rFonts w:ascii="Arial" w:hAnsi="Arial" w:cs="Arial"/>
          <w:spacing w:val="41"/>
          <w:sz w:val="20"/>
          <w:szCs w:val="20"/>
        </w:rPr>
        <w:t xml:space="preserve"> </w:t>
      </w:r>
      <w:r>
        <w:rPr>
          <w:rFonts w:ascii="Arial" w:hAnsi="Arial" w:cs="Arial"/>
          <w:sz w:val="20"/>
          <w:szCs w:val="20"/>
        </w:rPr>
        <w:t>±</w:t>
      </w:r>
      <w:r>
        <w:rPr>
          <w:rFonts w:ascii="Arial" w:hAnsi="Arial" w:cs="Arial"/>
          <w:spacing w:val="40"/>
          <w:sz w:val="20"/>
          <w:szCs w:val="20"/>
        </w:rPr>
        <w:t xml:space="preserve"> </w:t>
      </w:r>
      <w:r>
        <w:rPr>
          <w:rFonts w:ascii="Arial" w:hAnsi="Arial" w:cs="Arial"/>
          <w:spacing w:val="-4"/>
          <w:sz w:val="20"/>
          <w:szCs w:val="20"/>
        </w:rPr>
        <w:t>0.86</w:t>
      </w:r>
      <w:r>
        <w:rPr>
          <w:rFonts w:ascii="Arial" w:hAnsi="Arial" w:cs="Arial"/>
          <w:sz w:val="20"/>
          <w:szCs w:val="20"/>
        </w:rPr>
        <w:t xml:space="preserve"> Kgf.mm,</w:t>
      </w:r>
      <w:r>
        <w:rPr>
          <w:rFonts w:ascii="Arial" w:hAnsi="Arial" w:cs="Arial"/>
          <w:spacing w:val="-2"/>
          <w:sz w:val="20"/>
          <w:szCs w:val="20"/>
        </w:rPr>
        <w:t xml:space="preserve"> </w:t>
      </w:r>
      <w:r>
        <w:rPr>
          <w:rFonts w:ascii="Arial" w:hAnsi="Arial" w:cs="Arial"/>
          <w:sz w:val="20"/>
          <w:szCs w:val="20"/>
        </w:rPr>
        <w:t>respectively compared</w:t>
      </w:r>
      <w:r>
        <w:rPr>
          <w:rFonts w:ascii="Arial" w:hAnsi="Arial" w:cs="Arial"/>
          <w:spacing w:val="-2"/>
          <w:sz w:val="20"/>
          <w:szCs w:val="20"/>
        </w:rPr>
        <w:t xml:space="preserve"> </w:t>
      </w:r>
      <w:r>
        <w:rPr>
          <w:rFonts w:ascii="Arial" w:hAnsi="Arial" w:cs="Arial"/>
          <w:sz w:val="20"/>
          <w:szCs w:val="20"/>
        </w:rPr>
        <w:t>to</w:t>
      </w:r>
      <w:r>
        <w:rPr>
          <w:rFonts w:ascii="Arial" w:hAnsi="Arial" w:cs="Arial"/>
          <w:spacing w:val="-2"/>
          <w:sz w:val="20"/>
          <w:szCs w:val="20"/>
        </w:rPr>
        <w:t xml:space="preserve"> </w:t>
      </w:r>
      <w:r>
        <w:rPr>
          <w:rFonts w:ascii="Arial" w:hAnsi="Arial" w:cs="Arial"/>
          <w:sz w:val="20"/>
          <w:szCs w:val="20"/>
        </w:rPr>
        <w:t>GIFT</w:t>
      </w:r>
      <w:r>
        <w:rPr>
          <w:rFonts w:ascii="Arial" w:hAnsi="Arial" w:cs="Arial"/>
          <w:spacing w:val="-2"/>
          <w:sz w:val="20"/>
          <w:szCs w:val="20"/>
        </w:rPr>
        <w:t xml:space="preserve"> </w:t>
      </w:r>
      <w:r>
        <w:rPr>
          <w:rFonts w:ascii="Arial" w:hAnsi="Arial" w:cs="Arial"/>
          <w:sz w:val="20"/>
          <w:szCs w:val="20"/>
        </w:rPr>
        <w:t>tilapia</w:t>
      </w:r>
      <w:r>
        <w:rPr>
          <w:rFonts w:ascii="Arial" w:hAnsi="Arial" w:cs="Arial"/>
          <w:spacing w:val="-2"/>
          <w:sz w:val="20"/>
          <w:szCs w:val="20"/>
        </w:rPr>
        <w:t xml:space="preserve"> </w:t>
      </w:r>
      <w:r>
        <w:rPr>
          <w:rFonts w:ascii="Arial" w:hAnsi="Arial" w:cs="Arial"/>
          <w:sz w:val="20"/>
          <w:szCs w:val="20"/>
        </w:rPr>
        <w:t>(Table</w:t>
      </w:r>
      <w:r>
        <w:rPr>
          <w:rFonts w:ascii="Arial" w:hAnsi="Arial" w:cs="Arial"/>
          <w:spacing w:val="-1"/>
          <w:sz w:val="20"/>
          <w:szCs w:val="20"/>
        </w:rPr>
        <w:t xml:space="preserve"> 2</w:t>
      </w:r>
      <w:r>
        <w:rPr>
          <w:rFonts w:ascii="Arial" w:hAnsi="Arial" w:cs="Arial"/>
          <w:spacing w:val="-5"/>
          <w:sz w:val="20"/>
          <w:szCs w:val="20"/>
        </w:rPr>
        <w:t>).</w:t>
      </w:r>
      <w:r>
        <w:rPr>
          <w:rFonts w:ascii="Arial" w:hAnsi="Arial" w:cs="Arial"/>
          <w:sz w:val="20"/>
          <w:szCs w:val="20"/>
        </w:rPr>
        <w:t xml:space="preserve"> Significantly</w:t>
      </w:r>
      <w:r>
        <w:rPr>
          <w:rFonts w:ascii="Arial" w:hAnsi="Arial" w:cs="Arial"/>
          <w:spacing w:val="4"/>
          <w:sz w:val="20"/>
          <w:szCs w:val="20"/>
        </w:rPr>
        <w:t xml:space="preserve"> </w:t>
      </w:r>
      <w:r>
        <w:rPr>
          <w:rFonts w:ascii="Arial" w:hAnsi="Arial" w:cs="Arial"/>
          <w:sz w:val="20"/>
          <w:szCs w:val="20"/>
        </w:rPr>
        <w:t>lower</w:t>
      </w:r>
      <w:r>
        <w:rPr>
          <w:rFonts w:ascii="Arial" w:hAnsi="Arial" w:cs="Arial"/>
          <w:spacing w:val="5"/>
          <w:sz w:val="20"/>
          <w:szCs w:val="20"/>
        </w:rPr>
        <w:t xml:space="preserve"> </w:t>
      </w:r>
      <w:r>
        <w:rPr>
          <w:rFonts w:ascii="Arial" w:hAnsi="Arial" w:cs="Arial"/>
          <w:sz w:val="20"/>
          <w:szCs w:val="20"/>
        </w:rPr>
        <w:t>poly</w:t>
      </w:r>
      <w:r>
        <w:rPr>
          <w:rFonts w:ascii="Arial" w:hAnsi="Arial" w:cs="Arial"/>
          <w:spacing w:val="2"/>
          <w:sz w:val="20"/>
          <w:szCs w:val="20"/>
        </w:rPr>
        <w:t xml:space="preserve"> </w:t>
      </w:r>
      <w:r>
        <w:rPr>
          <w:rFonts w:ascii="Arial" w:hAnsi="Arial" w:cs="Arial"/>
          <w:sz w:val="20"/>
          <w:szCs w:val="20"/>
        </w:rPr>
        <w:t>unsaturated</w:t>
      </w:r>
      <w:r>
        <w:rPr>
          <w:rFonts w:ascii="Arial" w:hAnsi="Arial" w:cs="Arial"/>
          <w:spacing w:val="7"/>
          <w:sz w:val="20"/>
          <w:szCs w:val="20"/>
        </w:rPr>
        <w:t xml:space="preserve"> </w:t>
      </w:r>
      <w:r>
        <w:rPr>
          <w:rFonts w:ascii="Arial" w:hAnsi="Arial" w:cs="Arial"/>
          <w:sz w:val="20"/>
          <w:szCs w:val="20"/>
        </w:rPr>
        <w:t>fatty</w:t>
      </w:r>
      <w:r>
        <w:rPr>
          <w:rFonts w:ascii="Arial" w:hAnsi="Arial" w:cs="Arial"/>
          <w:spacing w:val="4"/>
          <w:sz w:val="20"/>
          <w:szCs w:val="20"/>
        </w:rPr>
        <w:t xml:space="preserve"> </w:t>
      </w:r>
      <w:r>
        <w:rPr>
          <w:rFonts w:ascii="Arial" w:hAnsi="Arial" w:cs="Arial"/>
          <w:sz w:val="20"/>
          <w:szCs w:val="20"/>
        </w:rPr>
        <w:t>acid</w:t>
      </w:r>
      <w:r>
        <w:rPr>
          <w:rFonts w:ascii="Arial" w:hAnsi="Arial" w:cs="Arial"/>
          <w:spacing w:val="6"/>
          <w:sz w:val="20"/>
          <w:szCs w:val="20"/>
        </w:rPr>
        <w:t xml:space="preserve"> </w:t>
      </w:r>
      <w:r>
        <w:rPr>
          <w:rFonts w:ascii="Arial" w:hAnsi="Arial" w:cs="Arial"/>
          <w:sz w:val="20"/>
          <w:szCs w:val="20"/>
        </w:rPr>
        <w:t>was</w:t>
      </w:r>
      <w:r>
        <w:rPr>
          <w:rFonts w:ascii="Arial" w:hAnsi="Arial" w:cs="Arial"/>
          <w:spacing w:val="8"/>
          <w:sz w:val="20"/>
          <w:szCs w:val="20"/>
        </w:rPr>
        <w:t xml:space="preserve"> </w:t>
      </w:r>
      <w:r>
        <w:rPr>
          <w:rFonts w:ascii="Arial" w:hAnsi="Arial" w:cs="Arial"/>
          <w:sz w:val="20"/>
          <w:szCs w:val="20"/>
        </w:rPr>
        <w:t>recorded</w:t>
      </w:r>
      <w:r>
        <w:rPr>
          <w:rFonts w:ascii="Arial" w:hAnsi="Arial" w:cs="Arial"/>
          <w:spacing w:val="6"/>
          <w:sz w:val="20"/>
          <w:szCs w:val="20"/>
        </w:rPr>
        <w:t xml:space="preserve"> </w:t>
      </w:r>
      <w:r>
        <w:rPr>
          <w:rFonts w:ascii="Arial" w:hAnsi="Arial" w:cs="Arial"/>
          <w:spacing w:val="-5"/>
          <w:sz w:val="20"/>
          <w:szCs w:val="20"/>
        </w:rPr>
        <w:t>in</w:t>
      </w:r>
      <w:r>
        <w:rPr>
          <w:rFonts w:ascii="Arial" w:hAnsi="Arial" w:cs="Arial"/>
          <w:sz w:val="20"/>
          <w:szCs w:val="20"/>
        </w:rPr>
        <w:t xml:space="preserve"> GIFT</w:t>
      </w:r>
      <w:r>
        <w:rPr>
          <w:rFonts w:ascii="Arial" w:hAnsi="Arial" w:cs="Arial"/>
          <w:spacing w:val="39"/>
          <w:sz w:val="20"/>
          <w:szCs w:val="20"/>
        </w:rPr>
        <w:t xml:space="preserve"> </w:t>
      </w:r>
      <w:r>
        <w:rPr>
          <w:rFonts w:ascii="Arial" w:hAnsi="Arial" w:cs="Arial"/>
          <w:sz w:val="20"/>
          <w:szCs w:val="20"/>
        </w:rPr>
        <w:t>tilapia (7.77</w:t>
      </w:r>
      <w:r>
        <w:rPr>
          <w:rFonts w:ascii="Arial" w:hAnsi="Arial" w:cs="Arial"/>
          <w:spacing w:val="11"/>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0.88</w:t>
      </w:r>
      <w:r>
        <w:rPr>
          <w:rFonts w:ascii="Arial" w:hAnsi="Arial" w:cs="Arial"/>
          <w:spacing w:val="11"/>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compared</w:t>
      </w:r>
      <w:r>
        <w:rPr>
          <w:rFonts w:ascii="Arial" w:hAnsi="Arial" w:cs="Arial"/>
          <w:spacing w:val="40"/>
          <w:sz w:val="20"/>
          <w:szCs w:val="20"/>
        </w:rPr>
        <w:t xml:space="preserve"> </w:t>
      </w:r>
      <w:r>
        <w:rPr>
          <w:rFonts w:ascii="Arial" w:hAnsi="Arial" w:cs="Arial"/>
          <w:sz w:val="20"/>
          <w:szCs w:val="20"/>
        </w:rPr>
        <w:t>to</w:t>
      </w:r>
      <w:r>
        <w:rPr>
          <w:rFonts w:ascii="Arial" w:hAnsi="Arial" w:cs="Arial"/>
          <w:spacing w:val="40"/>
          <w:sz w:val="20"/>
          <w:szCs w:val="20"/>
        </w:rPr>
        <w:t xml:space="preserve"> </w:t>
      </w:r>
      <w:r>
        <w:rPr>
          <w:rFonts w:ascii="Arial" w:hAnsi="Arial" w:cs="Arial"/>
          <w:sz w:val="20"/>
          <w:szCs w:val="20"/>
        </w:rPr>
        <w:t>red</w:t>
      </w:r>
      <w:r>
        <w:rPr>
          <w:rFonts w:ascii="Arial" w:hAnsi="Arial" w:cs="Arial"/>
          <w:spacing w:val="39"/>
          <w:sz w:val="20"/>
          <w:szCs w:val="20"/>
        </w:rPr>
        <w:t xml:space="preserve"> </w:t>
      </w:r>
      <w:r>
        <w:rPr>
          <w:rFonts w:ascii="Arial" w:hAnsi="Arial" w:cs="Arial"/>
          <w:sz w:val="20"/>
          <w:szCs w:val="20"/>
        </w:rPr>
        <w:t>tilapia</w:t>
      </w:r>
      <w:r>
        <w:rPr>
          <w:rFonts w:ascii="Arial" w:hAnsi="Arial" w:cs="Arial"/>
          <w:spacing w:val="38"/>
          <w:sz w:val="20"/>
          <w:szCs w:val="20"/>
        </w:rPr>
        <w:t xml:space="preserve"> </w:t>
      </w:r>
      <w:r>
        <w:rPr>
          <w:rFonts w:ascii="Arial" w:hAnsi="Arial" w:cs="Arial"/>
          <w:sz w:val="20"/>
          <w:szCs w:val="20"/>
        </w:rPr>
        <w:t>(19.25</w:t>
      </w:r>
      <w:r>
        <w:rPr>
          <w:rFonts w:ascii="Arial" w:hAnsi="Arial" w:cs="Arial"/>
          <w:spacing w:val="41"/>
          <w:sz w:val="20"/>
          <w:szCs w:val="20"/>
        </w:rPr>
        <w:t xml:space="preserve"> </w:t>
      </w:r>
      <w:r>
        <w:rPr>
          <w:rFonts w:ascii="Arial" w:hAnsi="Arial" w:cs="Arial"/>
          <w:sz w:val="20"/>
          <w:szCs w:val="20"/>
        </w:rPr>
        <w:t>±</w:t>
      </w:r>
      <w:r>
        <w:rPr>
          <w:rFonts w:ascii="Arial" w:hAnsi="Arial" w:cs="Arial"/>
          <w:spacing w:val="40"/>
          <w:sz w:val="20"/>
          <w:szCs w:val="20"/>
        </w:rPr>
        <w:t xml:space="preserve"> </w:t>
      </w:r>
      <w:r>
        <w:rPr>
          <w:rFonts w:ascii="Arial" w:hAnsi="Arial" w:cs="Arial"/>
          <w:sz w:val="20"/>
          <w:szCs w:val="20"/>
        </w:rPr>
        <w:t>1.72</w:t>
      </w:r>
      <w:r>
        <w:rPr>
          <w:rFonts w:ascii="Arial" w:hAnsi="Arial" w:cs="Arial"/>
          <w:spacing w:val="40"/>
          <w:sz w:val="20"/>
          <w:szCs w:val="20"/>
        </w:rPr>
        <w:t xml:space="preserve"> </w:t>
      </w:r>
      <w:r>
        <w:rPr>
          <w:rFonts w:ascii="Arial" w:hAnsi="Arial" w:cs="Arial"/>
          <w:sz w:val="20"/>
          <w:szCs w:val="20"/>
        </w:rPr>
        <w:t>%). On</w:t>
      </w:r>
      <w:r>
        <w:rPr>
          <w:rFonts w:ascii="Arial" w:hAnsi="Arial" w:cs="Arial"/>
          <w:spacing w:val="40"/>
          <w:sz w:val="20"/>
          <w:szCs w:val="20"/>
        </w:rPr>
        <w:t xml:space="preserve"> </w:t>
      </w:r>
      <w:r>
        <w:rPr>
          <w:rFonts w:ascii="Arial" w:hAnsi="Arial" w:cs="Arial"/>
          <w:sz w:val="20"/>
          <w:szCs w:val="20"/>
        </w:rPr>
        <w:t>the</w:t>
      </w:r>
      <w:r>
        <w:rPr>
          <w:rFonts w:ascii="Arial" w:hAnsi="Arial" w:cs="Arial"/>
          <w:spacing w:val="38"/>
          <w:sz w:val="20"/>
          <w:szCs w:val="20"/>
        </w:rPr>
        <w:t xml:space="preserve"> </w:t>
      </w:r>
      <w:r>
        <w:rPr>
          <w:rFonts w:ascii="Arial" w:hAnsi="Arial" w:cs="Arial"/>
          <w:sz w:val="20"/>
          <w:szCs w:val="20"/>
        </w:rPr>
        <w:t>other</w:t>
      </w:r>
      <w:r>
        <w:rPr>
          <w:rFonts w:ascii="Arial" w:hAnsi="Arial" w:cs="Arial"/>
          <w:spacing w:val="38"/>
          <w:sz w:val="20"/>
          <w:szCs w:val="20"/>
        </w:rPr>
        <w:t xml:space="preserve"> </w:t>
      </w:r>
      <w:r>
        <w:rPr>
          <w:rFonts w:ascii="Arial" w:hAnsi="Arial" w:cs="Arial"/>
          <w:sz w:val="20"/>
          <w:szCs w:val="20"/>
        </w:rPr>
        <w:t>hand,</w:t>
      </w:r>
      <w:r>
        <w:rPr>
          <w:rFonts w:ascii="Arial" w:hAnsi="Arial" w:cs="Arial"/>
          <w:spacing w:val="40"/>
          <w:sz w:val="20"/>
          <w:szCs w:val="20"/>
        </w:rPr>
        <w:t xml:space="preserve"> </w:t>
      </w:r>
      <w:r>
        <w:rPr>
          <w:rFonts w:ascii="Arial" w:hAnsi="Arial" w:cs="Arial"/>
          <w:spacing w:val="-5"/>
          <w:sz w:val="20"/>
          <w:szCs w:val="20"/>
        </w:rPr>
        <w:t>red</w:t>
      </w:r>
      <w:r>
        <w:rPr>
          <w:rFonts w:ascii="Arial" w:hAnsi="Arial" w:cs="Arial"/>
          <w:sz w:val="20"/>
          <w:szCs w:val="20"/>
        </w:rPr>
        <w:t xml:space="preserve"> tilapia</w:t>
      </w:r>
      <w:r>
        <w:rPr>
          <w:rFonts w:ascii="Arial" w:hAnsi="Arial" w:cs="Arial"/>
          <w:spacing w:val="25"/>
          <w:sz w:val="20"/>
          <w:szCs w:val="20"/>
        </w:rPr>
        <w:t xml:space="preserve"> </w:t>
      </w:r>
      <w:r>
        <w:rPr>
          <w:rFonts w:ascii="Arial" w:hAnsi="Arial" w:cs="Arial"/>
          <w:sz w:val="20"/>
          <w:szCs w:val="20"/>
        </w:rPr>
        <w:t>had</w:t>
      </w:r>
      <w:r>
        <w:rPr>
          <w:rFonts w:ascii="Arial" w:hAnsi="Arial" w:cs="Arial"/>
          <w:spacing w:val="26"/>
          <w:sz w:val="20"/>
          <w:szCs w:val="20"/>
        </w:rPr>
        <w:t xml:space="preserve"> </w:t>
      </w:r>
      <w:r>
        <w:rPr>
          <w:rFonts w:ascii="Arial" w:hAnsi="Arial" w:cs="Arial"/>
          <w:sz w:val="20"/>
          <w:szCs w:val="20"/>
        </w:rPr>
        <w:t>significantly</w:t>
      </w:r>
      <w:r>
        <w:rPr>
          <w:rFonts w:ascii="Arial" w:hAnsi="Arial" w:cs="Arial"/>
          <w:spacing w:val="23"/>
          <w:sz w:val="20"/>
          <w:szCs w:val="20"/>
        </w:rPr>
        <w:t xml:space="preserve"> </w:t>
      </w:r>
      <w:r>
        <w:rPr>
          <w:rFonts w:ascii="Arial" w:hAnsi="Arial" w:cs="Arial"/>
          <w:sz w:val="20"/>
          <w:szCs w:val="20"/>
        </w:rPr>
        <w:t>higher</w:t>
      </w:r>
      <w:r>
        <w:rPr>
          <w:rFonts w:ascii="Arial" w:hAnsi="Arial" w:cs="Arial"/>
          <w:spacing w:val="27"/>
          <w:sz w:val="20"/>
          <w:szCs w:val="20"/>
        </w:rPr>
        <w:t xml:space="preserve"> </w:t>
      </w:r>
      <w:r>
        <w:rPr>
          <w:rFonts w:ascii="Arial" w:hAnsi="Arial" w:cs="Arial"/>
          <w:sz w:val="20"/>
          <w:szCs w:val="20"/>
        </w:rPr>
        <w:t>omega-6</w:t>
      </w:r>
      <w:r>
        <w:rPr>
          <w:rFonts w:ascii="Arial" w:hAnsi="Arial" w:cs="Arial"/>
          <w:spacing w:val="26"/>
          <w:sz w:val="20"/>
          <w:szCs w:val="20"/>
        </w:rPr>
        <w:t xml:space="preserve"> </w:t>
      </w:r>
      <w:r>
        <w:rPr>
          <w:rFonts w:ascii="Arial" w:hAnsi="Arial" w:cs="Arial"/>
          <w:sz w:val="20"/>
          <w:szCs w:val="20"/>
        </w:rPr>
        <w:t>fatty</w:t>
      </w:r>
      <w:r>
        <w:rPr>
          <w:rFonts w:ascii="Arial" w:hAnsi="Arial" w:cs="Arial"/>
          <w:spacing w:val="23"/>
          <w:sz w:val="20"/>
          <w:szCs w:val="20"/>
        </w:rPr>
        <w:t xml:space="preserve"> </w:t>
      </w:r>
      <w:r>
        <w:rPr>
          <w:rFonts w:ascii="Arial" w:hAnsi="Arial" w:cs="Arial"/>
          <w:sz w:val="20"/>
          <w:szCs w:val="20"/>
        </w:rPr>
        <w:t>acid</w:t>
      </w:r>
      <w:r>
        <w:rPr>
          <w:rFonts w:ascii="Arial" w:hAnsi="Arial" w:cs="Arial"/>
          <w:spacing w:val="26"/>
          <w:sz w:val="20"/>
          <w:szCs w:val="20"/>
        </w:rPr>
        <w:t xml:space="preserve"> </w:t>
      </w:r>
      <w:r>
        <w:rPr>
          <w:rFonts w:ascii="Arial" w:hAnsi="Arial" w:cs="Arial"/>
          <w:sz w:val="20"/>
          <w:szCs w:val="20"/>
        </w:rPr>
        <w:t>(15.55</w:t>
      </w:r>
      <w:r>
        <w:rPr>
          <w:rFonts w:ascii="Arial" w:hAnsi="Arial" w:cs="Arial"/>
          <w:spacing w:val="26"/>
          <w:sz w:val="20"/>
          <w:szCs w:val="20"/>
        </w:rPr>
        <w:t xml:space="preserve"> </w:t>
      </w:r>
      <w:r>
        <w:rPr>
          <w:rFonts w:ascii="Arial" w:hAnsi="Arial" w:cs="Arial"/>
          <w:sz w:val="20"/>
          <w:szCs w:val="20"/>
        </w:rPr>
        <w:t>±</w:t>
      </w:r>
      <w:r>
        <w:rPr>
          <w:rFonts w:ascii="Arial" w:hAnsi="Arial" w:cs="Arial"/>
          <w:spacing w:val="26"/>
          <w:sz w:val="20"/>
          <w:szCs w:val="20"/>
        </w:rPr>
        <w:t xml:space="preserve"> </w:t>
      </w:r>
      <w:r>
        <w:rPr>
          <w:rFonts w:ascii="Arial" w:hAnsi="Arial" w:cs="Arial"/>
          <w:sz w:val="20"/>
          <w:szCs w:val="20"/>
        </w:rPr>
        <w:t>0.25</w:t>
      </w:r>
      <w:r>
        <w:rPr>
          <w:rFonts w:ascii="Arial" w:hAnsi="Arial" w:cs="Arial"/>
          <w:spacing w:val="26"/>
          <w:sz w:val="20"/>
          <w:szCs w:val="20"/>
        </w:rPr>
        <w:t xml:space="preserve"> </w:t>
      </w:r>
      <w:r>
        <w:rPr>
          <w:rFonts w:ascii="Arial" w:hAnsi="Arial" w:cs="Arial"/>
          <w:sz w:val="20"/>
          <w:szCs w:val="20"/>
        </w:rPr>
        <w:t>%)</w:t>
      </w:r>
      <w:r>
        <w:rPr>
          <w:rFonts w:ascii="Arial" w:hAnsi="Arial" w:cs="Arial"/>
          <w:spacing w:val="25"/>
          <w:sz w:val="20"/>
          <w:szCs w:val="20"/>
        </w:rPr>
        <w:t xml:space="preserve"> </w:t>
      </w:r>
      <w:r>
        <w:rPr>
          <w:rFonts w:ascii="Arial" w:hAnsi="Arial" w:cs="Arial"/>
          <w:sz w:val="20"/>
          <w:szCs w:val="20"/>
        </w:rPr>
        <w:t>and</w:t>
      </w:r>
      <w:r>
        <w:rPr>
          <w:rFonts w:ascii="Arial" w:hAnsi="Arial" w:cs="Arial"/>
          <w:spacing w:val="30"/>
          <w:sz w:val="20"/>
          <w:szCs w:val="20"/>
        </w:rPr>
        <w:t xml:space="preserve"> </w:t>
      </w:r>
      <w:r>
        <w:rPr>
          <w:rFonts w:ascii="Arial" w:hAnsi="Arial" w:cs="Arial"/>
          <w:sz w:val="20"/>
          <w:szCs w:val="20"/>
        </w:rPr>
        <w:t>omega-6/omega-</w:t>
      </w:r>
      <w:r>
        <w:rPr>
          <w:rFonts w:ascii="Arial" w:hAnsi="Arial" w:cs="Arial"/>
          <w:spacing w:val="-10"/>
          <w:sz w:val="20"/>
          <w:szCs w:val="20"/>
        </w:rPr>
        <w:t>3</w:t>
      </w:r>
      <w:r>
        <w:rPr>
          <w:rFonts w:ascii="Arial" w:hAnsi="Arial" w:cs="Arial"/>
          <w:sz w:val="20"/>
          <w:szCs w:val="20"/>
        </w:rPr>
        <w:t xml:space="preserve"> ratio</w:t>
      </w:r>
      <w:r>
        <w:rPr>
          <w:rFonts w:ascii="Arial" w:hAnsi="Arial" w:cs="Arial"/>
          <w:spacing w:val="3"/>
          <w:sz w:val="20"/>
          <w:szCs w:val="20"/>
        </w:rPr>
        <w:t xml:space="preserve"> </w:t>
      </w:r>
      <w:r>
        <w:rPr>
          <w:rFonts w:ascii="Arial" w:hAnsi="Arial" w:cs="Arial"/>
          <w:sz w:val="20"/>
          <w:szCs w:val="20"/>
        </w:rPr>
        <w:t>(4.20</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0.09)</w:t>
      </w:r>
      <w:r>
        <w:rPr>
          <w:rFonts w:ascii="Arial" w:hAnsi="Arial" w:cs="Arial"/>
          <w:spacing w:val="5"/>
          <w:sz w:val="20"/>
          <w:szCs w:val="20"/>
        </w:rPr>
        <w:t xml:space="preserve"> </w:t>
      </w:r>
      <w:r>
        <w:rPr>
          <w:rFonts w:ascii="Arial" w:hAnsi="Arial" w:cs="Arial"/>
          <w:sz w:val="20"/>
          <w:szCs w:val="20"/>
        </w:rPr>
        <w:t>compared</w:t>
      </w:r>
      <w:r>
        <w:rPr>
          <w:rFonts w:ascii="Arial" w:hAnsi="Arial" w:cs="Arial"/>
          <w:spacing w:val="5"/>
          <w:sz w:val="20"/>
          <w:szCs w:val="20"/>
        </w:rPr>
        <w:t xml:space="preserve"> </w:t>
      </w:r>
      <w:r>
        <w:rPr>
          <w:rFonts w:ascii="Arial" w:hAnsi="Arial" w:cs="Arial"/>
          <w:sz w:val="20"/>
          <w:szCs w:val="20"/>
        </w:rPr>
        <w:t>to</w:t>
      </w:r>
      <w:r>
        <w:rPr>
          <w:rFonts w:ascii="Arial" w:hAnsi="Arial" w:cs="Arial"/>
          <w:spacing w:val="6"/>
          <w:sz w:val="20"/>
          <w:szCs w:val="20"/>
        </w:rPr>
        <w:t xml:space="preserve"> </w:t>
      </w:r>
      <w:r>
        <w:rPr>
          <w:rFonts w:ascii="Arial" w:hAnsi="Arial" w:cs="Arial"/>
          <w:sz w:val="20"/>
          <w:szCs w:val="20"/>
        </w:rPr>
        <w:t>GIFT</w:t>
      </w:r>
      <w:r>
        <w:rPr>
          <w:rFonts w:ascii="Arial" w:hAnsi="Arial" w:cs="Arial"/>
          <w:spacing w:val="5"/>
          <w:sz w:val="20"/>
          <w:szCs w:val="20"/>
        </w:rPr>
        <w:t xml:space="preserve"> </w:t>
      </w:r>
      <w:r>
        <w:rPr>
          <w:rFonts w:ascii="Arial" w:hAnsi="Arial" w:cs="Arial"/>
          <w:sz w:val="20"/>
          <w:szCs w:val="20"/>
        </w:rPr>
        <w:t>tilapia.</w:t>
      </w:r>
      <w:r>
        <w:rPr>
          <w:rFonts w:ascii="Arial" w:hAnsi="Arial" w:cs="Arial"/>
          <w:spacing w:val="4"/>
          <w:sz w:val="20"/>
          <w:szCs w:val="20"/>
        </w:rPr>
        <w:t xml:space="preserve"> </w:t>
      </w:r>
      <w:r>
        <w:rPr>
          <w:rFonts w:ascii="Arial" w:hAnsi="Arial" w:cs="Arial"/>
          <w:sz w:val="20"/>
          <w:szCs w:val="20"/>
        </w:rPr>
        <w:t>A</w:t>
      </w:r>
      <w:r>
        <w:rPr>
          <w:rFonts w:ascii="Arial" w:hAnsi="Arial" w:cs="Arial"/>
          <w:spacing w:val="5"/>
          <w:sz w:val="20"/>
          <w:szCs w:val="20"/>
        </w:rPr>
        <w:t xml:space="preserve"> </w:t>
      </w:r>
      <w:r>
        <w:rPr>
          <w:rFonts w:ascii="Arial" w:hAnsi="Arial" w:cs="Arial"/>
          <w:sz w:val="20"/>
          <w:szCs w:val="20"/>
        </w:rPr>
        <w:t>slightly</w:t>
      </w:r>
      <w:r>
        <w:rPr>
          <w:rFonts w:ascii="Arial" w:hAnsi="Arial" w:cs="Arial"/>
          <w:spacing w:val="1"/>
          <w:sz w:val="20"/>
          <w:szCs w:val="20"/>
        </w:rPr>
        <w:t xml:space="preserve"> </w:t>
      </w:r>
      <w:r>
        <w:rPr>
          <w:rFonts w:ascii="Arial" w:hAnsi="Arial" w:cs="Arial"/>
          <w:sz w:val="20"/>
          <w:szCs w:val="20"/>
        </w:rPr>
        <w:t>higher</w:t>
      </w:r>
      <w:r>
        <w:rPr>
          <w:rFonts w:ascii="Arial" w:hAnsi="Arial" w:cs="Arial"/>
          <w:spacing w:val="5"/>
          <w:sz w:val="20"/>
          <w:szCs w:val="20"/>
        </w:rPr>
        <w:t xml:space="preserve"> </w:t>
      </w:r>
      <w:r>
        <w:rPr>
          <w:rFonts w:ascii="Arial" w:hAnsi="Arial" w:cs="Arial"/>
          <w:sz w:val="20"/>
          <w:szCs w:val="20"/>
        </w:rPr>
        <w:t>EPA/DHA</w:t>
      </w:r>
      <w:r>
        <w:rPr>
          <w:rFonts w:ascii="Arial" w:hAnsi="Arial" w:cs="Arial"/>
          <w:spacing w:val="11"/>
          <w:sz w:val="20"/>
          <w:szCs w:val="20"/>
        </w:rPr>
        <w:t xml:space="preserve"> </w:t>
      </w:r>
      <w:r>
        <w:rPr>
          <w:rFonts w:ascii="Arial" w:hAnsi="Arial" w:cs="Arial"/>
          <w:sz w:val="20"/>
          <w:szCs w:val="20"/>
        </w:rPr>
        <w:t>ratio</w:t>
      </w:r>
      <w:r>
        <w:rPr>
          <w:rFonts w:ascii="Arial" w:hAnsi="Arial" w:cs="Arial"/>
          <w:spacing w:val="7"/>
          <w:sz w:val="20"/>
          <w:szCs w:val="20"/>
        </w:rPr>
        <w:t xml:space="preserve"> </w:t>
      </w:r>
      <w:r>
        <w:rPr>
          <w:rFonts w:ascii="Arial" w:hAnsi="Arial" w:cs="Arial"/>
          <w:sz w:val="20"/>
          <w:szCs w:val="20"/>
        </w:rPr>
        <w:t>was</w:t>
      </w:r>
      <w:r>
        <w:rPr>
          <w:rFonts w:ascii="Arial" w:hAnsi="Arial" w:cs="Arial"/>
          <w:spacing w:val="6"/>
          <w:sz w:val="20"/>
          <w:szCs w:val="20"/>
        </w:rPr>
        <w:t xml:space="preserve"> </w:t>
      </w:r>
      <w:r>
        <w:rPr>
          <w:rFonts w:ascii="Arial" w:hAnsi="Arial" w:cs="Arial"/>
          <w:spacing w:val="-2"/>
          <w:sz w:val="20"/>
          <w:szCs w:val="20"/>
        </w:rPr>
        <w:t>recorded</w:t>
      </w:r>
      <w:r>
        <w:rPr>
          <w:rFonts w:ascii="Arial" w:hAnsi="Arial" w:cs="Arial"/>
          <w:sz w:val="20"/>
          <w:szCs w:val="20"/>
        </w:rPr>
        <w:t xml:space="preserve"> in</w:t>
      </w:r>
      <w:r>
        <w:rPr>
          <w:rFonts w:ascii="Arial" w:hAnsi="Arial" w:cs="Arial"/>
          <w:spacing w:val="21"/>
          <w:sz w:val="20"/>
          <w:szCs w:val="20"/>
        </w:rPr>
        <w:t xml:space="preserve"> </w:t>
      </w:r>
      <w:r>
        <w:rPr>
          <w:rFonts w:ascii="Arial" w:hAnsi="Arial" w:cs="Arial"/>
          <w:sz w:val="20"/>
          <w:szCs w:val="20"/>
        </w:rPr>
        <w:t>red</w:t>
      </w:r>
      <w:r>
        <w:rPr>
          <w:rFonts w:ascii="Arial" w:hAnsi="Arial" w:cs="Arial"/>
          <w:spacing w:val="22"/>
          <w:sz w:val="20"/>
          <w:szCs w:val="20"/>
        </w:rPr>
        <w:t xml:space="preserve"> </w:t>
      </w:r>
      <w:r>
        <w:rPr>
          <w:rFonts w:ascii="Arial" w:hAnsi="Arial" w:cs="Arial"/>
          <w:sz w:val="20"/>
          <w:szCs w:val="20"/>
        </w:rPr>
        <w:t>tilapia</w:t>
      </w:r>
      <w:r>
        <w:rPr>
          <w:rFonts w:ascii="Arial" w:hAnsi="Arial" w:cs="Arial"/>
          <w:spacing w:val="21"/>
          <w:sz w:val="20"/>
          <w:szCs w:val="20"/>
        </w:rPr>
        <w:t xml:space="preserve"> </w:t>
      </w:r>
      <w:r>
        <w:rPr>
          <w:rFonts w:ascii="Arial" w:hAnsi="Arial" w:cs="Arial"/>
          <w:sz w:val="20"/>
          <w:szCs w:val="20"/>
        </w:rPr>
        <w:t>(1.21</w:t>
      </w:r>
      <w:r>
        <w:rPr>
          <w:rFonts w:ascii="Arial" w:hAnsi="Arial" w:cs="Arial"/>
          <w:spacing w:val="23"/>
          <w:sz w:val="20"/>
          <w:szCs w:val="20"/>
        </w:rPr>
        <w:t xml:space="preserve"> </w:t>
      </w:r>
      <w:r>
        <w:rPr>
          <w:rFonts w:ascii="Arial" w:hAnsi="Arial" w:cs="Arial"/>
          <w:sz w:val="20"/>
          <w:szCs w:val="20"/>
        </w:rPr>
        <w:t>±</w:t>
      </w:r>
      <w:r>
        <w:rPr>
          <w:rFonts w:ascii="Arial" w:hAnsi="Arial" w:cs="Arial"/>
          <w:spacing w:val="23"/>
          <w:sz w:val="20"/>
          <w:szCs w:val="20"/>
        </w:rPr>
        <w:t xml:space="preserve"> </w:t>
      </w:r>
      <w:r>
        <w:rPr>
          <w:rFonts w:ascii="Arial" w:hAnsi="Arial" w:cs="Arial"/>
          <w:sz w:val="20"/>
          <w:szCs w:val="20"/>
        </w:rPr>
        <w:t>0.14)</w:t>
      </w:r>
      <w:r>
        <w:rPr>
          <w:rFonts w:ascii="Arial" w:hAnsi="Arial" w:cs="Arial"/>
          <w:spacing w:val="22"/>
          <w:sz w:val="20"/>
          <w:szCs w:val="20"/>
        </w:rPr>
        <w:t xml:space="preserve"> </w:t>
      </w:r>
      <w:r>
        <w:rPr>
          <w:rFonts w:ascii="Arial" w:hAnsi="Arial" w:cs="Arial"/>
          <w:sz w:val="20"/>
          <w:szCs w:val="20"/>
        </w:rPr>
        <w:t>compared</w:t>
      </w:r>
      <w:r>
        <w:rPr>
          <w:rFonts w:ascii="Arial" w:hAnsi="Arial" w:cs="Arial"/>
          <w:spacing w:val="22"/>
          <w:sz w:val="20"/>
          <w:szCs w:val="20"/>
        </w:rPr>
        <w:t xml:space="preserve"> </w:t>
      </w:r>
      <w:r>
        <w:rPr>
          <w:rFonts w:ascii="Arial" w:hAnsi="Arial" w:cs="Arial"/>
          <w:sz w:val="20"/>
          <w:szCs w:val="20"/>
        </w:rPr>
        <w:t>to</w:t>
      </w:r>
      <w:r>
        <w:rPr>
          <w:rFonts w:ascii="Arial" w:hAnsi="Arial" w:cs="Arial"/>
          <w:spacing w:val="23"/>
          <w:sz w:val="20"/>
          <w:szCs w:val="20"/>
        </w:rPr>
        <w:t xml:space="preserve"> </w:t>
      </w:r>
      <w:r>
        <w:rPr>
          <w:rFonts w:ascii="Arial" w:hAnsi="Arial" w:cs="Arial"/>
          <w:sz w:val="20"/>
          <w:szCs w:val="20"/>
        </w:rPr>
        <w:t>GIFT</w:t>
      </w:r>
      <w:r>
        <w:rPr>
          <w:rFonts w:ascii="Arial" w:hAnsi="Arial" w:cs="Arial"/>
          <w:spacing w:val="24"/>
          <w:sz w:val="20"/>
          <w:szCs w:val="20"/>
        </w:rPr>
        <w:t xml:space="preserve"> </w:t>
      </w:r>
      <w:r>
        <w:rPr>
          <w:rFonts w:ascii="Arial" w:hAnsi="Arial" w:cs="Arial"/>
          <w:sz w:val="20"/>
          <w:szCs w:val="20"/>
        </w:rPr>
        <w:t>tilapia</w:t>
      </w:r>
      <w:r>
        <w:rPr>
          <w:rFonts w:ascii="Arial" w:hAnsi="Arial" w:cs="Arial"/>
          <w:spacing w:val="22"/>
          <w:sz w:val="20"/>
          <w:szCs w:val="20"/>
        </w:rPr>
        <w:t xml:space="preserve"> </w:t>
      </w:r>
      <w:r>
        <w:rPr>
          <w:rFonts w:ascii="Arial" w:hAnsi="Arial" w:cs="Arial"/>
          <w:sz w:val="20"/>
          <w:szCs w:val="20"/>
        </w:rPr>
        <w:t>(1.10</w:t>
      </w:r>
      <w:r>
        <w:rPr>
          <w:rFonts w:ascii="Arial" w:hAnsi="Arial" w:cs="Arial"/>
          <w:spacing w:val="23"/>
          <w:sz w:val="20"/>
          <w:szCs w:val="20"/>
        </w:rPr>
        <w:t xml:space="preserve"> </w:t>
      </w:r>
      <w:r>
        <w:rPr>
          <w:rFonts w:ascii="Arial" w:hAnsi="Arial" w:cs="Arial"/>
          <w:sz w:val="20"/>
          <w:szCs w:val="20"/>
        </w:rPr>
        <w:t>±</w:t>
      </w:r>
      <w:r>
        <w:rPr>
          <w:rFonts w:ascii="Arial" w:hAnsi="Arial" w:cs="Arial"/>
          <w:spacing w:val="23"/>
          <w:sz w:val="20"/>
          <w:szCs w:val="20"/>
        </w:rPr>
        <w:t xml:space="preserve"> </w:t>
      </w:r>
      <w:r>
        <w:rPr>
          <w:rFonts w:ascii="Arial" w:hAnsi="Arial" w:cs="Arial"/>
          <w:sz w:val="20"/>
          <w:szCs w:val="20"/>
        </w:rPr>
        <w:t>0.10).</w:t>
      </w:r>
      <w:r>
        <w:rPr>
          <w:rFonts w:ascii="Arial" w:hAnsi="Arial" w:cs="Arial"/>
          <w:spacing w:val="24"/>
          <w:sz w:val="20"/>
          <w:szCs w:val="20"/>
        </w:rPr>
        <w:t xml:space="preserve"> </w:t>
      </w:r>
      <w:r>
        <w:rPr>
          <w:rFonts w:ascii="Arial" w:hAnsi="Arial" w:cs="Arial"/>
          <w:sz w:val="20"/>
          <w:szCs w:val="20"/>
        </w:rPr>
        <w:t>Interestingly,</w:t>
      </w:r>
      <w:r>
        <w:rPr>
          <w:rFonts w:ascii="Arial" w:hAnsi="Arial" w:cs="Arial"/>
          <w:spacing w:val="23"/>
          <w:sz w:val="20"/>
          <w:szCs w:val="20"/>
        </w:rPr>
        <w:t xml:space="preserve"> </w:t>
      </w:r>
      <w:r>
        <w:rPr>
          <w:rFonts w:ascii="Arial" w:hAnsi="Arial" w:cs="Arial"/>
          <w:sz w:val="20"/>
          <w:szCs w:val="20"/>
        </w:rPr>
        <w:t>the</w:t>
      </w:r>
      <w:r>
        <w:rPr>
          <w:rFonts w:ascii="Arial" w:hAnsi="Arial" w:cs="Arial"/>
          <w:spacing w:val="22"/>
          <w:sz w:val="20"/>
          <w:szCs w:val="20"/>
        </w:rPr>
        <w:t xml:space="preserve"> </w:t>
      </w:r>
      <w:r>
        <w:rPr>
          <w:rFonts w:ascii="Arial" w:hAnsi="Arial" w:cs="Arial"/>
          <w:spacing w:val="-2"/>
          <w:sz w:val="20"/>
          <w:szCs w:val="20"/>
        </w:rPr>
        <w:t>study</w:t>
      </w:r>
      <w:r>
        <w:rPr>
          <w:rFonts w:ascii="Arial" w:hAnsi="Arial" w:cs="Arial"/>
          <w:sz w:val="20"/>
          <w:szCs w:val="20"/>
        </w:rPr>
        <w:t xml:space="preserve"> found</w:t>
      </w:r>
      <w:r>
        <w:rPr>
          <w:rFonts w:ascii="Arial" w:hAnsi="Arial" w:cs="Arial"/>
          <w:spacing w:val="48"/>
          <w:sz w:val="20"/>
          <w:szCs w:val="20"/>
        </w:rPr>
        <w:t xml:space="preserve"> </w:t>
      </w:r>
      <w:r>
        <w:rPr>
          <w:rFonts w:ascii="Arial" w:hAnsi="Arial" w:cs="Arial"/>
          <w:sz w:val="20"/>
          <w:szCs w:val="20"/>
        </w:rPr>
        <w:t>significantly</w:t>
      </w:r>
      <w:r>
        <w:rPr>
          <w:rFonts w:ascii="Arial" w:hAnsi="Arial" w:cs="Arial"/>
          <w:spacing w:val="45"/>
          <w:sz w:val="20"/>
          <w:szCs w:val="20"/>
        </w:rPr>
        <w:t xml:space="preserve"> </w:t>
      </w:r>
      <w:r>
        <w:rPr>
          <w:rFonts w:ascii="Arial" w:hAnsi="Arial" w:cs="Arial"/>
          <w:sz w:val="20"/>
          <w:szCs w:val="20"/>
        </w:rPr>
        <w:t>higher</w:t>
      </w:r>
      <w:r>
        <w:rPr>
          <w:rFonts w:ascii="Arial" w:hAnsi="Arial" w:cs="Arial"/>
          <w:spacing w:val="48"/>
          <w:sz w:val="20"/>
          <w:szCs w:val="20"/>
        </w:rPr>
        <w:t xml:space="preserve"> </w:t>
      </w:r>
      <w:r>
        <w:rPr>
          <w:rFonts w:ascii="Arial" w:hAnsi="Arial" w:cs="Arial"/>
          <w:sz w:val="20"/>
          <w:szCs w:val="20"/>
        </w:rPr>
        <w:t>PUFA/SFA</w:t>
      </w:r>
      <w:r>
        <w:rPr>
          <w:rFonts w:ascii="Arial" w:hAnsi="Arial" w:cs="Arial"/>
          <w:spacing w:val="49"/>
          <w:sz w:val="20"/>
          <w:szCs w:val="20"/>
        </w:rPr>
        <w:t xml:space="preserve"> </w:t>
      </w:r>
      <w:r>
        <w:rPr>
          <w:rFonts w:ascii="Arial" w:hAnsi="Arial" w:cs="Arial"/>
          <w:sz w:val="20"/>
          <w:szCs w:val="20"/>
        </w:rPr>
        <w:t>ratio</w:t>
      </w:r>
      <w:r>
        <w:rPr>
          <w:rFonts w:ascii="Arial" w:hAnsi="Arial" w:cs="Arial"/>
          <w:spacing w:val="53"/>
          <w:sz w:val="20"/>
          <w:szCs w:val="20"/>
        </w:rPr>
        <w:t xml:space="preserve"> </w:t>
      </w:r>
      <w:r>
        <w:rPr>
          <w:rFonts w:ascii="Arial" w:hAnsi="Arial" w:cs="Arial"/>
          <w:sz w:val="20"/>
          <w:szCs w:val="20"/>
        </w:rPr>
        <w:t>in</w:t>
      </w:r>
      <w:r>
        <w:rPr>
          <w:rFonts w:ascii="Arial" w:hAnsi="Arial" w:cs="Arial"/>
          <w:spacing w:val="49"/>
          <w:sz w:val="20"/>
          <w:szCs w:val="20"/>
        </w:rPr>
        <w:t xml:space="preserve"> </w:t>
      </w:r>
      <w:r>
        <w:rPr>
          <w:rFonts w:ascii="Arial" w:hAnsi="Arial" w:cs="Arial"/>
          <w:sz w:val="20"/>
          <w:szCs w:val="20"/>
        </w:rPr>
        <w:t>red</w:t>
      </w:r>
      <w:r>
        <w:rPr>
          <w:rFonts w:ascii="Arial" w:hAnsi="Arial" w:cs="Arial"/>
          <w:spacing w:val="50"/>
          <w:sz w:val="20"/>
          <w:szCs w:val="20"/>
        </w:rPr>
        <w:t xml:space="preserve"> </w:t>
      </w:r>
      <w:r>
        <w:rPr>
          <w:rFonts w:ascii="Arial" w:hAnsi="Arial" w:cs="Arial"/>
          <w:sz w:val="20"/>
          <w:szCs w:val="20"/>
        </w:rPr>
        <w:t>tilapia</w:t>
      </w:r>
      <w:r>
        <w:rPr>
          <w:rFonts w:ascii="Arial" w:hAnsi="Arial" w:cs="Arial"/>
          <w:spacing w:val="48"/>
          <w:sz w:val="20"/>
          <w:szCs w:val="20"/>
        </w:rPr>
        <w:t xml:space="preserve"> </w:t>
      </w:r>
      <w:r>
        <w:rPr>
          <w:rFonts w:ascii="Arial" w:hAnsi="Arial" w:cs="Arial"/>
          <w:sz w:val="20"/>
          <w:szCs w:val="20"/>
        </w:rPr>
        <w:t>(0.50</w:t>
      </w:r>
      <w:r>
        <w:rPr>
          <w:rFonts w:ascii="Arial" w:hAnsi="Arial" w:cs="Arial"/>
          <w:spacing w:val="49"/>
          <w:sz w:val="20"/>
          <w:szCs w:val="20"/>
        </w:rPr>
        <w:t xml:space="preserve"> </w:t>
      </w:r>
      <w:r>
        <w:rPr>
          <w:rFonts w:ascii="Arial" w:hAnsi="Arial" w:cs="Arial"/>
          <w:sz w:val="20"/>
          <w:szCs w:val="20"/>
        </w:rPr>
        <w:t>±</w:t>
      </w:r>
      <w:r>
        <w:rPr>
          <w:rFonts w:ascii="Arial" w:hAnsi="Arial" w:cs="Arial"/>
          <w:spacing w:val="50"/>
          <w:sz w:val="20"/>
          <w:szCs w:val="20"/>
        </w:rPr>
        <w:t xml:space="preserve"> </w:t>
      </w:r>
      <w:r>
        <w:rPr>
          <w:rFonts w:ascii="Arial" w:hAnsi="Arial" w:cs="Arial"/>
          <w:sz w:val="20"/>
          <w:szCs w:val="20"/>
        </w:rPr>
        <w:t>0.09</w:t>
      </w:r>
      <w:r>
        <w:rPr>
          <w:rFonts w:ascii="Arial" w:hAnsi="Arial" w:cs="Arial"/>
          <w:spacing w:val="51"/>
          <w:sz w:val="20"/>
          <w:szCs w:val="20"/>
        </w:rPr>
        <w:t xml:space="preserve"> </w:t>
      </w:r>
      <w:r>
        <w:rPr>
          <w:rFonts w:ascii="Arial" w:hAnsi="Arial" w:cs="Arial"/>
          <w:sz w:val="20"/>
          <w:szCs w:val="20"/>
        </w:rPr>
        <w:t>%) (Table</w:t>
      </w:r>
      <w:r>
        <w:rPr>
          <w:rFonts w:ascii="Arial" w:hAnsi="Arial" w:cs="Arial"/>
          <w:spacing w:val="39"/>
          <w:sz w:val="20"/>
          <w:szCs w:val="20"/>
        </w:rPr>
        <w:t xml:space="preserve"> 3</w:t>
      </w:r>
      <w:r>
        <w:rPr>
          <w:rFonts w:ascii="Arial" w:hAnsi="Arial" w:cs="Arial"/>
          <w:sz w:val="20"/>
          <w:szCs w:val="20"/>
        </w:rPr>
        <w:t>).</w:t>
      </w:r>
    </w:p>
    <w:p w14:paraId="25D1D574" w14:textId="77777777" w:rsidR="00FE548F" w:rsidRDefault="0007671A" w:rsidP="002915C3">
      <w:pPr>
        <w:tabs>
          <w:tab w:val="left" w:pos="2160"/>
        </w:tabs>
        <w:spacing w:before="275" w:line="480" w:lineRule="auto"/>
        <w:rPr>
          <w:rFonts w:ascii="Arial" w:hAnsi="Arial" w:cs="Arial"/>
          <w:b/>
          <w:bCs/>
          <w:sz w:val="22"/>
          <w:szCs w:val="22"/>
        </w:rPr>
      </w:pPr>
      <w:r>
        <w:rPr>
          <w:rFonts w:ascii="Arial" w:hAnsi="Arial" w:cs="Arial"/>
          <w:b/>
          <w:bCs/>
          <w:spacing w:val="-2"/>
          <w:sz w:val="22"/>
          <w:szCs w:val="22"/>
        </w:rPr>
        <w:t>IV. DISCUSSION</w:t>
      </w:r>
    </w:p>
    <w:p w14:paraId="7DF6975B" w14:textId="77777777" w:rsidR="00FE548F" w:rsidRDefault="0007671A" w:rsidP="008F3C1E">
      <w:pPr>
        <w:spacing w:before="76" w:line="480" w:lineRule="auto"/>
        <w:ind w:left="142" w:firstLine="567"/>
        <w:jc w:val="both"/>
        <w:rPr>
          <w:rFonts w:ascii="Arial" w:hAnsi="Arial" w:cs="Arial"/>
          <w:sz w:val="20"/>
          <w:szCs w:val="20"/>
        </w:rPr>
      </w:pPr>
      <w:r>
        <w:rPr>
          <w:rFonts w:ascii="Times New Roman" w:hAnsi="Times New Roman" w:cs="Times New Roman"/>
        </w:rPr>
        <w:lastRenderedPageBreak/>
        <w:tab/>
      </w:r>
      <w:r>
        <w:rPr>
          <w:rFonts w:ascii="Arial" w:hAnsi="Arial" w:cs="Arial"/>
          <w:sz w:val="20"/>
          <w:szCs w:val="20"/>
        </w:rPr>
        <w:t>Insulin-like</w:t>
      </w:r>
      <w:r>
        <w:rPr>
          <w:rFonts w:ascii="Arial" w:hAnsi="Arial" w:cs="Arial"/>
          <w:spacing w:val="76"/>
          <w:w w:val="150"/>
          <w:sz w:val="20"/>
          <w:szCs w:val="20"/>
        </w:rPr>
        <w:t xml:space="preserve"> </w:t>
      </w:r>
      <w:r>
        <w:rPr>
          <w:rFonts w:ascii="Arial" w:hAnsi="Arial" w:cs="Arial"/>
          <w:sz w:val="20"/>
          <w:szCs w:val="20"/>
        </w:rPr>
        <w:t>growth</w:t>
      </w:r>
      <w:r>
        <w:rPr>
          <w:rFonts w:ascii="Arial" w:hAnsi="Arial" w:cs="Arial"/>
          <w:spacing w:val="76"/>
          <w:w w:val="150"/>
          <w:sz w:val="20"/>
          <w:szCs w:val="20"/>
        </w:rPr>
        <w:t xml:space="preserve"> </w:t>
      </w:r>
      <w:r>
        <w:rPr>
          <w:rFonts w:ascii="Arial" w:hAnsi="Arial" w:cs="Arial"/>
          <w:sz w:val="20"/>
          <w:szCs w:val="20"/>
        </w:rPr>
        <w:t>factors</w:t>
      </w:r>
      <w:r>
        <w:rPr>
          <w:rFonts w:ascii="Arial" w:hAnsi="Arial" w:cs="Arial"/>
          <w:spacing w:val="76"/>
          <w:w w:val="150"/>
          <w:sz w:val="20"/>
          <w:szCs w:val="20"/>
        </w:rPr>
        <w:t xml:space="preserve"> </w:t>
      </w:r>
      <w:r>
        <w:rPr>
          <w:rFonts w:ascii="Arial" w:hAnsi="Arial" w:cs="Arial"/>
          <w:sz w:val="20"/>
          <w:szCs w:val="20"/>
        </w:rPr>
        <w:t>(IGFs)</w:t>
      </w:r>
      <w:r>
        <w:rPr>
          <w:rFonts w:ascii="Arial" w:hAnsi="Arial" w:cs="Arial"/>
          <w:spacing w:val="76"/>
          <w:w w:val="150"/>
          <w:sz w:val="20"/>
          <w:szCs w:val="20"/>
        </w:rPr>
        <w:t xml:space="preserve"> </w:t>
      </w:r>
      <w:r>
        <w:rPr>
          <w:rFonts w:ascii="Arial" w:hAnsi="Arial" w:cs="Arial"/>
          <w:sz w:val="20"/>
          <w:szCs w:val="20"/>
        </w:rPr>
        <w:t>play</w:t>
      </w:r>
      <w:r>
        <w:rPr>
          <w:rFonts w:ascii="Arial" w:hAnsi="Arial" w:cs="Arial"/>
          <w:spacing w:val="71"/>
          <w:w w:val="150"/>
          <w:sz w:val="20"/>
          <w:szCs w:val="20"/>
        </w:rPr>
        <w:t xml:space="preserve"> </w:t>
      </w:r>
      <w:r>
        <w:rPr>
          <w:rFonts w:ascii="Arial" w:hAnsi="Arial" w:cs="Arial"/>
          <w:sz w:val="20"/>
          <w:szCs w:val="20"/>
        </w:rPr>
        <w:t>a</w:t>
      </w:r>
      <w:r>
        <w:rPr>
          <w:rFonts w:ascii="Arial" w:hAnsi="Arial" w:cs="Arial"/>
          <w:spacing w:val="25"/>
          <w:sz w:val="20"/>
          <w:szCs w:val="20"/>
        </w:rPr>
        <w:t xml:space="preserve"> </w:t>
      </w:r>
      <w:r>
        <w:rPr>
          <w:rFonts w:ascii="Arial" w:hAnsi="Arial" w:cs="Arial"/>
          <w:sz w:val="20"/>
          <w:szCs w:val="20"/>
        </w:rPr>
        <w:t>vital</w:t>
      </w:r>
      <w:r>
        <w:rPr>
          <w:rFonts w:ascii="Arial" w:hAnsi="Arial" w:cs="Arial"/>
          <w:spacing w:val="77"/>
          <w:w w:val="150"/>
          <w:sz w:val="20"/>
          <w:szCs w:val="20"/>
        </w:rPr>
        <w:t xml:space="preserve"> </w:t>
      </w:r>
      <w:r>
        <w:rPr>
          <w:rFonts w:ascii="Arial" w:hAnsi="Arial" w:cs="Arial"/>
          <w:sz w:val="20"/>
          <w:szCs w:val="20"/>
        </w:rPr>
        <w:t>role</w:t>
      </w:r>
      <w:r>
        <w:rPr>
          <w:rFonts w:ascii="Arial" w:hAnsi="Arial" w:cs="Arial"/>
          <w:spacing w:val="75"/>
          <w:w w:val="150"/>
          <w:sz w:val="20"/>
          <w:szCs w:val="20"/>
        </w:rPr>
        <w:t xml:space="preserve"> </w:t>
      </w:r>
      <w:r>
        <w:rPr>
          <w:rFonts w:ascii="Arial" w:hAnsi="Arial" w:cs="Arial"/>
          <w:sz w:val="20"/>
          <w:szCs w:val="20"/>
        </w:rPr>
        <w:t>in</w:t>
      </w:r>
      <w:r>
        <w:rPr>
          <w:rFonts w:ascii="Arial" w:hAnsi="Arial" w:cs="Arial"/>
          <w:spacing w:val="79"/>
          <w:w w:val="150"/>
          <w:sz w:val="20"/>
          <w:szCs w:val="20"/>
        </w:rPr>
        <w:t xml:space="preserve"> </w:t>
      </w:r>
      <w:r>
        <w:rPr>
          <w:rFonts w:ascii="Arial" w:hAnsi="Arial" w:cs="Arial"/>
          <w:sz w:val="20"/>
          <w:szCs w:val="20"/>
        </w:rPr>
        <w:t>growth,</w:t>
      </w:r>
      <w:r>
        <w:rPr>
          <w:rFonts w:ascii="Arial" w:hAnsi="Arial" w:cs="Arial"/>
          <w:spacing w:val="78"/>
          <w:w w:val="150"/>
          <w:sz w:val="20"/>
          <w:szCs w:val="20"/>
        </w:rPr>
        <w:t xml:space="preserve"> </w:t>
      </w:r>
      <w:r>
        <w:rPr>
          <w:rFonts w:ascii="Arial" w:hAnsi="Arial" w:cs="Arial"/>
          <w:spacing w:val="-2"/>
          <w:sz w:val="20"/>
          <w:szCs w:val="20"/>
        </w:rPr>
        <w:t>development,</w:t>
      </w:r>
      <w:r>
        <w:rPr>
          <w:rFonts w:ascii="Arial" w:hAnsi="Arial" w:cs="Arial"/>
          <w:sz w:val="20"/>
          <w:szCs w:val="20"/>
        </w:rPr>
        <w:t xml:space="preserve"> reproduction</w:t>
      </w:r>
      <w:r>
        <w:rPr>
          <w:rFonts w:ascii="Arial" w:hAnsi="Arial" w:cs="Arial"/>
          <w:spacing w:val="73"/>
          <w:w w:val="150"/>
          <w:sz w:val="20"/>
          <w:szCs w:val="20"/>
        </w:rPr>
        <w:t xml:space="preserve"> </w:t>
      </w:r>
      <w:r>
        <w:rPr>
          <w:rFonts w:ascii="Arial" w:hAnsi="Arial" w:cs="Arial"/>
          <w:sz w:val="20"/>
          <w:szCs w:val="20"/>
        </w:rPr>
        <w:t>and</w:t>
      </w:r>
      <w:r>
        <w:rPr>
          <w:rFonts w:ascii="Arial" w:hAnsi="Arial" w:cs="Arial"/>
          <w:spacing w:val="74"/>
          <w:w w:val="150"/>
          <w:sz w:val="20"/>
          <w:szCs w:val="20"/>
        </w:rPr>
        <w:t xml:space="preserve"> </w:t>
      </w:r>
      <w:r>
        <w:rPr>
          <w:rFonts w:ascii="Arial" w:hAnsi="Arial" w:cs="Arial"/>
          <w:sz w:val="20"/>
          <w:szCs w:val="20"/>
        </w:rPr>
        <w:t>metabolic</w:t>
      </w:r>
      <w:r>
        <w:rPr>
          <w:rFonts w:ascii="Arial" w:hAnsi="Arial" w:cs="Arial"/>
          <w:spacing w:val="73"/>
          <w:w w:val="150"/>
          <w:sz w:val="20"/>
          <w:szCs w:val="20"/>
        </w:rPr>
        <w:t xml:space="preserve"> </w:t>
      </w:r>
      <w:r>
        <w:rPr>
          <w:rFonts w:ascii="Arial" w:hAnsi="Arial" w:cs="Arial"/>
          <w:sz w:val="20"/>
          <w:szCs w:val="20"/>
        </w:rPr>
        <w:t>regulation.</w:t>
      </w:r>
      <w:r>
        <w:rPr>
          <w:rFonts w:ascii="Arial" w:hAnsi="Arial" w:cs="Arial"/>
          <w:spacing w:val="77"/>
          <w:w w:val="150"/>
          <w:sz w:val="20"/>
          <w:szCs w:val="20"/>
        </w:rPr>
        <w:t xml:space="preserve"> </w:t>
      </w:r>
      <w:r>
        <w:rPr>
          <w:rFonts w:ascii="Arial" w:hAnsi="Arial" w:cs="Arial"/>
          <w:sz w:val="20"/>
          <w:szCs w:val="20"/>
        </w:rPr>
        <w:t>In</w:t>
      </w:r>
      <w:r>
        <w:rPr>
          <w:rFonts w:ascii="Arial" w:hAnsi="Arial" w:cs="Arial"/>
          <w:spacing w:val="74"/>
          <w:w w:val="150"/>
          <w:sz w:val="20"/>
          <w:szCs w:val="20"/>
        </w:rPr>
        <w:t xml:space="preserve"> </w:t>
      </w:r>
      <w:r>
        <w:rPr>
          <w:rFonts w:ascii="Arial" w:hAnsi="Arial" w:cs="Arial"/>
          <w:sz w:val="20"/>
          <w:szCs w:val="20"/>
        </w:rPr>
        <w:t>the</w:t>
      </w:r>
      <w:r>
        <w:rPr>
          <w:rFonts w:ascii="Arial" w:hAnsi="Arial" w:cs="Arial"/>
          <w:spacing w:val="72"/>
          <w:w w:val="150"/>
          <w:sz w:val="20"/>
          <w:szCs w:val="20"/>
        </w:rPr>
        <w:t xml:space="preserve"> </w:t>
      </w:r>
      <w:r>
        <w:rPr>
          <w:rFonts w:ascii="Arial" w:hAnsi="Arial" w:cs="Arial"/>
          <w:sz w:val="20"/>
          <w:szCs w:val="20"/>
        </w:rPr>
        <w:t>present</w:t>
      </w:r>
      <w:r>
        <w:rPr>
          <w:rFonts w:ascii="Arial" w:hAnsi="Arial" w:cs="Arial"/>
          <w:spacing w:val="74"/>
          <w:w w:val="150"/>
          <w:sz w:val="20"/>
          <w:szCs w:val="20"/>
        </w:rPr>
        <w:t xml:space="preserve"> </w:t>
      </w:r>
      <w:r>
        <w:rPr>
          <w:rFonts w:ascii="Arial" w:hAnsi="Arial" w:cs="Arial"/>
          <w:sz w:val="20"/>
          <w:szCs w:val="20"/>
        </w:rPr>
        <w:t>study,</w:t>
      </w:r>
      <w:r>
        <w:rPr>
          <w:rFonts w:ascii="Arial" w:hAnsi="Arial" w:cs="Arial"/>
          <w:spacing w:val="76"/>
          <w:w w:val="150"/>
          <w:sz w:val="20"/>
          <w:szCs w:val="20"/>
        </w:rPr>
        <w:t xml:space="preserve"> </w:t>
      </w:r>
      <w:r>
        <w:rPr>
          <w:rFonts w:ascii="Arial" w:hAnsi="Arial" w:cs="Arial"/>
          <w:sz w:val="20"/>
          <w:szCs w:val="20"/>
        </w:rPr>
        <w:t>GIFT</w:t>
      </w:r>
      <w:r>
        <w:rPr>
          <w:rFonts w:ascii="Arial" w:hAnsi="Arial" w:cs="Arial"/>
          <w:spacing w:val="76"/>
          <w:w w:val="150"/>
          <w:sz w:val="20"/>
          <w:szCs w:val="20"/>
        </w:rPr>
        <w:t xml:space="preserve"> </w:t>
      </w:r>
      <w:r>
        <w:rPr>
          <w:rFonts w:ascii="Arial" w:hAnsi="Arial" w:cs="Arial"/>
          <w:sz w:val="20"/>
          <w:szCs w:val="20"/>
        </w:rPr>
        <w:t>tilapia</w:t>
      </w:r>
      <w:r>
        <w:rPr>
          <w:rFonts w:ascii="Arial" w:hAnsi="Arial" w:cs="Arial"/>
          <w:spacing w:val="73"/>
          <w:w w:val="150"/>
          <w:sz w:val="20"/>
          <w:szCs w:val="20"/>
        </w:rPr>
        <w:t xml:space="preserve"> </w:t>
      </w:r>
      <w:r>
        <w:rPr>
          <w:rFonts w:ascii="Arial" w:hAnsi="Arial" w:cs="Arial"/>
          <w:spacing w:val="-2"/>
          <w:sz w:val="20"/>
          <w:szCs w:val="20"/>
        </w:rPr>
        <w:t>displayed</w:t>
      </w:r>
      <w:r>
        <w:rPr>
          <w:rFonts w:ascii="Arial" w:hAnsi="Arial" w:cs="Arial"/>
          <w:sz w:val="20"/>
          <w:szCs w:val="20"/>
        </w:rPr>
        <w:t xml:space="preserve"> upregulated</w:t>
      </w:r>
      <w:r>
        <w:rPr>
          <w:rFonts w:ascii="Arial" w:hAnsi="Arial" w:cs="Arial"/>
          <w:spacing w:val="34"/>
          <w:sz w:val="20"/>
          <w:szCs w:val="20"/>
        </w:rPr>
        <w:t xml:space="preserve"> </w:t>
      </w:r>
      <w:r>
        <w:rPr>
          <w:rFonts w:ascii="Arial" w:hAnsi="Arial" w:cs="Arial"/>
          <w:sz w:val="20"/>
          <w:szCs w:val="20"/>
        </w:rPr>
        <w:t>expression</w:t>
      </w:r>
      <w:r>
        <w:rPr>
          <w:rFonts w:ascii="Arial" w:hAnsi="Arial" w:cs="Arial"/>
          <w:spacing w:val="39"/>
          <w:sz w:val="20"/>
          <w:szCs w:val="20"/>
        </w:rPr>
        <w:t xml:space="preserve"> </w:t>
      </w:r>
      <w:r>
        <w:rPr>
          <w:rFonts w:ascii="Arial" w:hAnsi="Arial" w:cs="Arial"/>
          <w:sz w:val="20"/>
          <w:szCs w:val="20"/>
        </w:rPr>
        <w:t>of</w:t>
      </w:r>
      <w:r>
        <w:rPr>
          <w:rFonts w:ascii="Arial" w:hAnsi="Arial" w:cs="Arial"/>
          <w:spacing w:val="38"/>
          <w:sz w:val="20"/>
          <w:szCs w:val="20"/>
        </w:rPr>
        <w:t xml:space="preserve"> </w:t>
      </w:r>
      <w:r>
        <w:rPr>
          <w:rFonts w:ascii="Arial" w:hAnsi="Arial" w:cs="Arial"/>
          <w:sz w:val="20"/>
          <w:szCs w:val="20"/>
        </w:rPr>
        <w:t>IGF-1/IGF-2</w:t>
      </w:r>
      <w:r>
        <w:rPr>
          <w:rFonts w:ascii="Arial" w:hAnsi="Arial" w:cs="Arial"/>
          <w:spacing w:val="37"/>
          <w:sz w:val="20"/>
          <w:szCs w:val="20"/>
        </w:rPr>
        <w:t xml:space="preserve"> </w:t>
      </w:r>
      <w:r>
        <w:rPr>
          <w:rFonts w:ascii="Arial" w:hAnsi="Arial" w:cs="Arial"/>
          <w:sz w:val="20"/>
          <w:szCs w:val="20"/>
        </w:rPr>
        <w:t>than</w:t>
      </w:r>
      <w:r>
        <w:rPr>
          <w:rFonts w:ascii="Arial" w:hAnsi="Arial" w:cs="Arial"/>
          <w:spacing w:val="38"/>
          <w:sz w:val="20"/>
          <w:szCs w:val="20"/>
        </w:rPr>
        <w:t xml:space="preserve"> </w:t>
      </w:r>
      <w:r>
        <w:rPr>
          <w:rFonts w:ascii="Arial" w:hAnsi="Arial" w:cs="Arial"/>
          <w:sz w:val="20"/>
          <w:szCs w:val="20"/>
        </w:rPr>
        <w:t>red</w:t>
      </w:r>
      <w:r>
        <w:rPr>
          <w:rFonts w:ascii="Arial" w:hAnsi="Arial" w:cs="Arial"/>
          <w:spacing w:val="40"/>
          <w:sz w:val="20"/>
          <w:szCs w:val="20"/>
        </w:rPr>
        <w:t xml:space="preserve"> </w:t>
      </w:r>
      <w:r>
        <w:rPr>
          <w:rFonts w:ascii="Arial" w:hAnsi="Arial" w:cs="Arial"/>
          <w:sz w:val="20"/>
          <w:szCs w:val="20"/>
        </w:rPr>
        <w:t>tilapia.</w:t>
      </w:r>
      <w:r>
        <w:rPr>
          <w:rFonts w:ascii="Arial" w:hAnsi="Arial" w:cs="Arial"/>
          <w:spacing w:val="37"/>
          <w:sz w:val="20"/>
          <w:szCs w:val="20"/>
        </w:rPr>
        <w:t xml:space="preserve"> </w:t>
      </w:r>
      <w:r>
        <w:rPr>
          <w:rFonts w:ascii="Arial" w:hAnsi="Arial" w:cs="Arial"/>
          <w:sz w:val="20"/>
          <w:szCs w:val="20"/>
        </w:rPr>
        <w:t>Liu et</w:t>
      </w:r>
      <w:r>
        <w:rPr>
          <w:rFonts w:ascii="Arial" w:hAnsi="Arial" w:cs="Arial"/>
          <w:spacing w:val="37"/>
          <w:sz w:val="20"/>
          <w:szCs w:val="20"/>
        </w:rPr>
        <w:t xml:space="preserve"> </w:t>
      </w:r>
      <w:r>
        <w:rPr>
          <w:rFonts w:ascii="Arial" w:hAnsi="Arial" w:cs="Arial"/>
          <w:sz w:val="20"/>
          <w:szCs w:val="20"/>
        </w:rPr>
        <w:t>al.,</w:t>
      </w:r>
      <w:r>
        <w:rPr>
          <w:rFonts w:ascii="Arial" w:hAnsi="Arial" w:cs="Arial"/>
          <w:spacing w:val="37"/>
          <w:sz w:val="20"/>
          <w:szCs w:val="20"/>
        </w:rPr>
        <w:t xml:space="preserve"> </w:t>
      </w:r>
      <w:r>
        <w:rPr>
          <w:rFonts w:ascii="Arial" w:hAnsi="Arial" w:cs="Arial"/>
          <w:sz w:val="20"/>
          <w:szCs w:val="20"/>
        </w:rPr>
        <w:t>2019</w:t>
      </w:r>
      <w:r>
        <w:rPr>
          <w:rFonts w:ascii="Arial" w:hAnsi="Arial" w:cs="Arial"/>
          <w:spacing w:val="38"/>
          <w:sz w:val="20"/>
          <w:szCs w:val="20"/>
        </w:rPr>
        <w:t xml:space="preserve"> </w:t>
      </w:r>
      <w:r>
        <w:rPr>
          <w:rFonts w:ascii="Arial" w:hAnsi="Arial" w:cs="Arial"/>
          <w:sz w:val="20"/>
          <w:szCs w:val="20"/>
        </w:rPr>
        <w:t>explained</w:t>
      </w:r>
      <w:r>
        <w:rPr>
          <w:rFonts w:ascii="Arial" w:hAnsi="Arial" w:cs="Arial"/>
          <w:spacing w:val="37"/>
          <w:sz w:val="20"/>
          <w:szCs w:val="20"/>
        </w:rPr>
        <w:t xml:space="preserve"> </w:t>
      </w:r>
      <w:r>
        <w:rPr>
          <w:rFonts w:ascii="Arial" w:hAnsi="Arial" w:cs="Arial"/>
          <w:spacing w:val="-4"/>
          <w:sz w:val="20"/>
          <w:szCs w:val="20"/>
        </w:rPr>
        <w:t>that</w:t>
      </w:r>
      <w:r>
        <w:rPr>
          <w:rFonts w:ascii="Arial" w:hAnsi="Arial" w:cs="Arial"/>
          <w:sz w:val="20"/>
          <w:szCs w:val="20"/>
        </w:rPr>
        <w:t xml:space="preserve"> IGF-1</w:t>
      </w:r>
      <w:r>
        <w:rPr>
          <w:rFonts w:ascii="Arial" w:hAnsi="Arial" w:cs="Arial"/>
          <w:spacing w:val="10"/>
          <w:sz w:val="20"/>
          <w:szCs w:val="20"/>
        </w:rPr>
        <w:t xml:space="preserve"> </w:t>
      </w:r>
      <w:r>
        <w:rPr>
          <w:rFonts w:ascii="Arial" w:hAnsi="Arial" w:cs="Arial"/>
          <w:sz w:val="20"/>
          <w:szCs w:val="20"/>
        </w:rPr>
        <w:t>acts</w:t>
      </w:r>
      <w:r>
        <w:rPr>
          <w:rFonts w:ascii="Arial" w:hAnsi="Arial" w:cs="Arial"/>
          <w:spacing w:val="12"/>
          <w:sz w:val="20"/>
          <w:szCs w:val="20"/>
        </w:rPr>
        <w:t xml:space="preserve"> </w:t>
      </w:r>
      <w:r>
        <w:rPr>
          <w:rFonts w:ascii="Arial" w:hAnsi="Arial" w:cs="Arial"/>
          <w:sz w:val="20"/>
          <w:szCs w:val="20"/>
        </w:rPr>
        <w:t>as</w:t>
      </w:r>
      <w:r>
        <w:rPr>
          <w:rFonts w:ascii="Arial" w:hAnsi="Arial" w:cs="Arial"/>
          <w:spacing w:val="14"/>
          <w:sz w:val="20"/>
          <w:szCs w:val="20"/>
        </w:rPr>
        <w:t xml:space="preserve"> </w:t>
      </w:r>
      <w:r>
        <w:rPr>
          <w:rFonts w:ascii="Arial" w:hAnsi="Arial" w:cs="Arial"/>
          <w:sz w:val="20"/>
          <w:szCs w:val="20"/>
        </w:rPr>
        <w:t>a</w:t>
      </w:r>
      <w:r>
        <w:rPr>
          <w:rFonts w:ascii="Arial" w:hAnsi="Arial" w:cs="Arial"/>
          <w:spacing w:val="11"/>
          <w:sz w:val="20"/>
          <w:szCs w:val="20"/>
        </w:rPr>
        <w:t xml:space="preserve"> </w:t>
      </w:r>
      <w:r>
        <w:rPr>
          <w:rFonts w:ascii="Arial" w:hAnsi="Arial" w:cs="Arial"/>
          <w:sz w:val="20"/>
          <w:szCs w:val="20"/>
        </w:rPr>
        <w:t>key</w:t>
      </w:r>
      <w:r>
        <w:rPr>
          <w:rFonts w:ascii="Arial" w:hAnsi="Arial" w:cs="Arial"/>
          <w:spacing w:val="5"/>
          <w:sz w:val="20"/>
          <w:szCs w:val="20"/>
        </w:rPr>
        <w:t xml:space="preserve"> </w:t>
      </w:r>
      <w:r>
        <w:rPr>
          <w:rFonts w:ascii="Arial" w:hAnsi="Arial" w:cs="Arial"/>
          <w:sz w:val="20"/>
          <w:szCs w:val="20"/>
        </w:rPr>
        <w:t>hormone</w:t>
      </w:r>
      <w:r>
        <w:rPr>
          <w:rFonts w:ascii="Arial" w:hAnsi="Arial" w:cs="Arial"/>
          <w:spacing w:val="12"/>
          <w:sz w:val="20"/>
          <w:szCs w:val="20"/>
        </w:rPr>
        <w:t xml:space="preserve"> </w:t>
      </w:r>
      <w:r>
        <w:rPr>
          <w:rFonts w:ascii="Arial" w:hAnsi="Arial" w:cs="Arial"/>
          <w:sz w:val="20"/>
          <w:szCs w:val="20"/>
        </w:rPr>
        <w:t>in</w:t>
      </w:r>
      <w:r>
        <w:rPr>
          <w:rFonts w:ascii="Arial" w:hAnsi="Arial" w:cs="Arial"/>
          <w:spacing w:val="12"/>
          <w:sz w:val="20"/>
          <w:szCs w:val="20"/>
        </w:rPr>
        <w:t xml:space="preserve"> </w:t>
      </w:r>
      <w:r>
        <w:rPr>
          <w:rFonts w:ascii="Arial" w:hAnsi="Arial" w:cs="Arial"/>
          <w:sz w:val="20"/>
          <w:szCs w:val="20"/>
        </w:rPr>
        <w:t>the</w:t>
      </w:r>
      <w:r>
        <w:rPr>
          <w:rFonts w:ascii="Arial" w:hAnsi="Arial" w:cs="Arial"/>
          <w:spacing w:val="12"/>
          <w:sz w:val="20"/>
          <w:szCs w:val="20"/>
        </w:rPr>
        <w:t xml:space="preserve"> </w:t>
      </w:r>
      <w:r>
        <w:rPr>
          <w:rFonts w:ascii="Arial" w:hAnsi="Arial" w:cs="Arial"/>
          <w:sz w:val="20"/>
          <w:szCs w:val="20"/>
        </w:rPr>
        <w:t>growth</w:t>
      </w:r>
      <w:r>
        <w:rPr>
          <w:rFonts w:ascii="Arial" w:hAnsi="Arial" w:cs="Arial"/>
          <w:spacing w:val="12"/>
          <w:sz w:val="20"/>
          <w:szCs w:val="20"/>
        </w:rPr>
        <w:t xml:space="preserve"> </w:t>
      </w:r>
      <w:r>
        <w:rPr>
          <w:rFonts w:ascii="Arial" w:hAnsi="Arial" w:cs="Arial"/>
          <w:sz w:val="20"/>
          <w:szCs w:val="20"/>
        </w:rPr>
        <w:t>hormone/insulin-like</w:t>
      </w:r>
      <w:r>
        <w:rPr>
          <w:rFonts w:ascii="Arial" w:hAnsi="Arial" w:cs="Arial"/>
          <w:spacing w:val="12"/>
          <w:sz w:val="20"/>
          <w:szCs w:val="20"/>
        </w:rPr>
        <w:t xml:space="preserve"> </w:t>
      </w:r>
      <w:r>
        <w:rPr>
          <w:rFonts w:ascii="Arial" w:hAnsi="Arial" w:cs="Arial"/>
          <w:sz w:val="20"/>
          <w:szCs w:val="20"/>
        </w:rPr>
        <w:t>growth</w:t>
      </w:r>
      <w:r>
        <w:rPr>
          <w:rFonts w:ascii="Arial" w:hAnsi="Arial" w:cs="Arial"/>
          <w:spacing w:val="12"/>
          <w:sz w:val="20"/>
          <w:szCs w:val="20"/>
        </w:rPr>
        <w:t xml:space="preserve"> </w:t>
      </w:r>
      <w:r>
        <w:rPr>
          <w:rFonts w:ascii="Arial" w:hAnsi="Arial" w:cs="Arial"/>
          <w:sz w:val="20"/>
          <w:szCs w:val="20"/>
        </w:rPr>
        <w:t>factor-1</w:t>
      </w:r>
      <w:r>
        <w:rPr>
          <w:rFonts w:ascii="Arial" w:hAnsi="Arial" w:cs="Arial"/>
          <w:spacing w:val="13"/>
          <w:sz w:val="20"/>
          <w:szCs w:val="20"/>
        </w:rPr>
        <w:t xml:space="preserve"> </w:t>
      </w:r>
      <w:r>
        <w:rPr>
          <w:rFonts w:ascii="Arial" w:hAnsi="Arial" w:cs="Arial"/>
          <w:sz w:val="20"/>
          <w:szCs w:val="20"/>
        </w:rPr>
        <w:t>(GH/IGF-</w:t>
      </w:r>
      <w:r>
        <w:rPr>
          <w:rFonts w:ascii="Arial" w:hAnsi="Arial" w:cs="Arial"/>
          <w:spacing w:val="-5"/>
          <w:sz w:val="20"/>
          <w:szCs w:val="20"/>
        </w:rPr>
        <w:t>1)</w:t>
      </w:r>
      <w:r>
        <w:rPr>
          <w:rFonts w:ascii="Arial" w:hAnsi="Arial" w:cs="Arial"/>
          <w:sz w:val="20"/>
          <w:szCs w:val="20"/>
        </w:rPr>
        <w:t xml:space="preserve"> axis,</w:t>
      </w:r>
      <w:r>
        <w:rPr>
          <w:rFonts w:ascii="Arial" w:hAnsi="Arial" w:cs="Arial"/>
          <w:spacing w:val="23"/>
          <w:sz w:val="20"/>
          <w:szCs w:val="20"/>
        </w:rPr>
        <w:t xml:space="preserve"> </w:t>
      </w:r>
      <w:r>
        <w:rPr>
          <w:rFonts w:ascii="Arial" w:hAnsi="Arial" w:cs="Arial"/>
          <w:sz w:val="20"/>
          <w:szCs w:val="20"/>
        </w:rPr>
        <w:t>which</w:t>
      </w:r>
      <w:r>
        <w:rPr>
          <w:rFonts w:ascii="Arial" w:hAnsi="Arial" w:cs="Arial"/>
          <w:spacing w:val="23"/>
          <w:sz w:val="20"/>
          <w:szCs w:val="20"/>
        </w:rPr>
        <w:t xml:space="preserve"> </w:t>
      </w:r>
      <w:r>
        <w:rPr>
          <w:rFonts w:ascii="Arial" w:hAnsi="Arial" w:cs="Arial"/>
          <w:sz w:val="20"/>
          <w:szCs w:val="20"/>
        </w:rPr>
        <w:t>is</w:t>
      </w:r>
      <w:r>
        <w:rPr>
          <w:rFonts w:ascii="Arial" w:hAnsi="Arial" w:cs="Arial"/>
          <w:spacing w:val="23"/>
          <w:sz w:val="20"/>
          <w:szCs w:val="20"/>
        </w:rPr>
        <w:t xml:space="preserve"> </w:t>
      </w:r>
      <w:r>
        <w:rPr>
          <w:rFonts w:ascii="Arial" w:hAnsi="Arial" w:cs="Arial"/>
          <w:sz w:val="20"/>
          <w:szCs w:val="20"/>
        </w:rPr>
        <w:t>a</w:t>
      </w:r>
      <w:r>
        <w:rPr>
          <w:rFonts w:ascii="Arial" w:hAnsi="Arial" w:cs="Arial"/>
          <w:spacing w:val="22"/>
          <w:sz w:val="20"/>
          <w:szCs w:val="20"/>
        </w:rPr>
        <w:t xml:space="preserve"> </w:t>
      </w:r>
      <w:r>
        <w:rPr>
          <w:rFonts w:ascii="Arial" w:hAnsi="Arial" w:cs="Arial"/>
          <w:sz w:val="20"/>
          <w:szCs w:val="20"/>
        </w:rPr>
        <w:t>major</w:t>
      </w:r>
      <w:r>
        <w:rPr>
          <w:rFonts w:ascii="Arial" w:hAnsi="Arial" w:cs="Arial"/>
          <w:spacing w:val="22"/>
          <w:sz w:val="20"/>
          <w:szCs w:val="20"/>
        </w:rPr>
        <w:t xml:space="preserve"> </w:t>
      </w:r>
      <w:r>
        <w:rPr>
          <w:rFonts w:ascii="Arial" w:hAnsi="Arial" w:cs="Arial"/>
          <w:sz w:val="20"/>
          <w:szCs w:val="20"/>
        </w:rPr>
        <w:t>contributor</w:t>
      </w:r>
      <w:r>
        <w:rPr>
          <w:rFonts w:ascii="Arial" w:hAnsi="Arial" w:cs="Arial"/>
          <w:spacing w:val="22"/>
          <w:sz w:val="20"/>
          <w:szCs w:val="20"/>
        </w:rPr>
        <w:t xml:space="preserve"> </w:t>
      </w:r>
      <w:r>
        <w:rPr>
          <w:rFonts w:ascii="Arial" w:hAnsi="Arial" w:cs="Arial"/>
          <w:sz w:val="20"/>
          <w:szCs w:val="20"/>
        </w:rPr>
        <w:t>in</w:t>
      </w:r>
      <w:r>
        <w:rPr>
          <w:rFonts w:ascii="Arial" w:hAnsi="Arial" w:cs="Arial"/>
          <w:spacing w:val="25"/>
          <w:sz w:val="20"/>
          <w:szCs w:val="20"/>
        </w:rPr>
        <w:t xml:space="preserve"> </w:t>
      </w:r>
      <w:r>
        <w:rPr>
          <w:rFonts w:ascii="Arial" w:hAnsi="Arial" w:cs="Arial"/>
          <w:sz w:val="20"/>
          <w:szCs w:val="20"/>
        </w:rPr>
        <w:t>fish</w:t>
      </w:r>
      <w:r>
        <w:rPr>
          <w:rFonts w:ascii="Arial" w:hAnsi="Arial" w:cs="Arial"/>
          <w:spacing w:val="23"/>
          <w:sz w:val="20"/>
          <w:szCs w:val="20"/>
        </w:rPr>
        <w:t xml:space="preserve"> </w:t>
      </w:r>
      <w:r>
        <w:rPr>
          <w:rFonts w:ascii="Arial" w:hAnsi="Arial" w:cs="Arial"/>
          <w:sz w:val="20"/>
          <w:szCs w:val="20"/>
        </w:rPr>
        <w:t xml:space="preserve">growth </w:t>
      </w:r>
      <w:r>
        <w:rPr>
          <w:rFonts w:ascii="Arial" w:hAnsi="Arial" w:cs="Arial"/>
          <w:sz w:val="20"/>
          <w:szCs w:val="20"/>
        </w:rPr>
        <w:fldChar w:fldCharType="begin"/>
      </w:r>
      <w:r>
        <w:rPr>
          <w:rFonts w:ascii="Arial" w:hAnsi="Arial" w:cs="Arial"/>
          <w:sz w:val="20"/>
          <w:szCs w:val="20"/>
        </w:rPr>
        <w:instrText xml:space="preserve"> ADDIN ZOTERO_ITEM CSL_CITATION {"citationID":"4g24k1gy","properties":{"formattedCitation":"(Liu et al., 2024)","plainCitation":"(Liu et al., 2024)","noteIndex":0},"citationItems":[{"id":240,"uris":["http://zotero.org/users/local/qdjsv7Ur/items/QFJH9IXK"],"itemData":{"id":240,"type":"article-journal","abstract":"Simple Summary\nMitogen-activated protein kinases (MAPKs) are serine/threonine kinases that play a crucial role in regulating multiple processes, including protein degradation and localization, mRNA stability, endocytosis, apoptosis, cytoskeleton dynamics, and cell migration. To investigate the regulation of MAPKs’ gene expression variation in hybrid tilapia (Oreochromis niloticus ♀ × O. aureus ♂), we focused on p38 mapk. Our study uncovered a compensatory interaction between cis- and trans-acting elements of the Nile tilapia and blue tilapia sub-genomes, resulting in a nonadditive expression pattern of p38 in hybrid tilapia. In addition, we identified eight specific single-nucleotide polymorphisms (SNPs) in transcription factor binding sites between Nile tilapia and blue tilapia and demonstrated that it is promoter differences that differentiate parental gene expression using a dual-luciferase reporting system. Overall, this study reveals the non-additive expression patterns of functionally important genes in hybrid fish, particularly in growth and immune responses.\n\nAbstract\nHybridization is a widely used breeding technique in fish species that enhances desirable traits in cultured species through heterosis. However, the mechanism by which hybrids alter gene expression to form heterosis remains unclear. In this study, a group of hybrid tilapia was used to elucidate heterosis through interspecies crossing. Specifically, p38 was analyzed to describe the regulation of gene expression variation in hybrid tilapia. Transcripts from the Nile tilapia allele were found to be significantly higher than those from the blue tilapia allele in hybrid individuals, indicating that the expression of p38 was dominated by Nile tilapia sub-genomic alleles. The study also found a compensatory interaction of cis- and trans-acting elements of the Nile tilapia and blue tilapia sub-genomes, inducing a non-additive expression of p38 in hybrids. Eight specific SNPs were identified in the p38 promoter regions of Nile tilapia and blue tilapia, and were found to be promoter differences leading to differences in gene expression efficiencies between parental alleles using a dual-luciferase reporter system. This study provides insights into the non-additive expression patterns of key functional genes in fish hybrids related to growth and immunity response.","container-title":"Animals : an Open Access Journal from MDPI","DOI":"10.3390/ani14020266","ISSN":"2076-2615","issue":"2","journalAbbreviation":"Animals (Basel)","note":"PMID: 38254435\nPMCID: PMC10812652","page":"266","source":"PubMed Central","title":"Non-Additive and Asymmetric Allelic Expression of p38 mapk in Hybrid Tilapia (Oreochromis niloticus ♀ × O. aureus ♂)","volume":"14","author":[{"family":"Liu","given":"Zihui"},{"family":"Chen","given":"Binglin"},{"family":"Zou","given":"Zhiying"},{"family":"Li","given":"Dayu"},{"family":"Zhu","given":"Jinglin"},{"family":"Yu","given":"Jie"},{"family":"Xiao","given":"Wei"},{"family":"Yang","given":"Hong"}],"issued":{"date-parts":[["2024",1,15]]}}}],"schema":"https://github.com/citation-style-language/schema/raw/master/csl-citation.json"} </w:instrText>
      </w:r>
      <w:r>
        <w:rPr>
          <w:rFonts w:ascii="Arial" w:hAnsi="Arial" w:cs="Arial"/>
          <w:sz w:val="20"/>
          <w:szCs w:val="20"/>
        </w:rPr>
        <w:fldChar w:fldCharType="separate"/>
      </w:r>
      <w:r>
        <w:rPr>
          <w:rFonts w:ascii="Arial" w:hAnsi="Arial" w:cs="Arial"/>
          <w:sz w:val="20"/>
          <w:szCs w:val="20"/>
        </w:rPr>
        <w:t>(Liu et al., 2024)</w:t>
      </w:r>
      <w:r>
        <w:rPr>
          <w:rFonts w:ascii="Arial" w:hAnsi="Arial" w:cs="Arial"/>
          <w:sz w:val="20"/>
          <w:szCs w:val="20"/>
        </w:rPr>
        <w:fldChar w:fldCharType="end"/>
      </w:r>
      <w:r>
        <w:rPr>
          <w:rFonts w:ascii="Arial" w:hAnsi="Arial" w:cs="Arial"/>
          <w:sz w:val="20"/>
          <w:szCs w:val="20"/>
        </w:rPr>
        <w:t>.</w:t>
      </w:r>
      <w:r>
        <w:rPr>
          <w:rFonts w:ascii="Arial" w:hAnsi="Arial" w:cs="Arial"/>
          <w:spacing w:val="23"/>
          <w:sz w:val="20"/>
          <w:szCs w:val="20"/>
        </w:rPr>
        <w:t xml:space="preserve"> </w:t>
      </w:r>
      <w:r>
        <w:rPr>
          <w:rFonts w:ascii="Arial" w:hAnsi="Arial" w:cs="Arial"/>
          <w:sz w:val="20"/>
          <w:szCs w:val="20"/>
        </w:rPr>
        <w:t>The</w:t>
      </w:r>
      <w:r>
        <w:rPr>
          <w:rFonts w:ascii="Arial" w:hAnsi="Arial" w:cs="Arial"/>
          <w:spacing w:val="23"/>
          <w:sz w:val="20"/>
          <w:szCs w:val="20"/>
        </w:rPr>
        <w:t xml:space="preserve"> </w:t>
      </w:r>
      <w:r>
        <w:rPr>
          <w:rFonts w:ascii="Arial" w:hAnsi="Arial" w:cs="Arial"/>
          <w:sz w:val="20"/>
          <w:szCs w:val="20"/>
        </w:rPr>
        <w:t>IGF-1</w:t>
      </w:r>
      <w:r>
        <w:rPr>
          <w:rFonts w:ascii="Arial" w:hAnsi="Arial" w:cs="Arial"/>
          <w:spacing w:val="24"/>
          <w:sz w:val="20"/>
          <w:szCs w:val="20"/>
        </w:rPr>
        <w:t xml:space="preserve"> </w:t>
      </w:r>
      <w:r>
        <w:rPr>
          <w:rFonts w:ascii="Arial" w:hAnsi="Arial" w:cs="Arial"/>
          <w:sz w:val="20"/>
          <w:szCs w:val="20"/>
        </w:rPr>
        <w:t>and</w:t>
      </w:r>
      <w:r>
        <w:rPr>
          <w:rFonts w:ascii="Arial" w:hAnsi="Arial" w:cs="Arial"/>
          <w:spacing w:val="28"/>
          <w:sz w:val="20"/>
          <w:szCs w:val="20"/>
        </w:rPr>
        <w:t xml:space="preserve"> </w:t>
      </w:r>
      <w:r>
        <w:rPr>
          <w:rFonts w:ascii="Arial" w:hAnsi="Arial" w:cs="Arial"/>
          <w:sz w:val="20"/>
          <w:szCs w:val="20"/>
        </w:rPr>
        <w:t>IGF-2</w:t>
      </w:r>
      <w:r>
        <w:rPr>
          <w:rFonts w:ascii="Arial" w:hAnsi="Arial" w:cs="Arial"/>
          <w:spacing w:val="25"/>
          <w:sz w:val="20"/>
          <w:szCs w:val="20"/>
        </w:rPr>
        <w:t xml:space="preserve"> </w:t>
      </w:r>
      <w:r>
        <w:rPr>
          <w:rFonts w:ascii="Arial" w:hAnsi="Arial" w:cs="Arial"/>
          <w:sz w:val="20"/>
          <w:szCs w:val="20"/>
        </w:rPr>
        <w:t>alter</w:t>
      </w:r>
      <w:r>
        <w:rPr>
          <w:rFonts w:ascii="Arial" w:hAnsi="Arial" w:cs="Arial"/>
          <w:spacing w:val="22"/>
          <w:sz w:val="20"/>
          <w:szCs w:val="20"/>
        </w:rPr>
        <w:t xml:space="preserve"> </w:t>
      </w:r>
      <w:r>
        <w:rPr>
          <w:rFonts w:ascii="Arial" w:hAnsi="Arial" w:cs="Arial"/>
          <w:sz w:val="20"/>
          <w:szCs w:val="20"/>
        </w:rPr>
        <w:t>expression of genes</w:t>
      </w:r>
      <w:r>
        <w:rPr>
          <w:rFonts w:ascii="Arial" w:hAnsi="Arial" w:cs="Arial"/>
          <w:spacing w:val="5"/>
          <w:sz w:val="20"/>
          <w:szCs w:val="20"/>
        </w:rPr>
        <w:t xml:space="preserve"> </w:t>
      </w:r>
      <w:r>
        <w:rPr>
          <w:rFonts w:ascii="Arial" w:hAnsi="Arial" w:cs="Arial"/>
          <w:sz w:val="20"/>
          <w:szCs w:val="20"/>
        </w:rPr>
        <w:t>related</w:t>
      </w:r>
      <w:r>
        <w:rPr>
          <w:rFonts w:ascii="Arial" w:hAnsi="Arial" w:cs="Arial"/>
          <w:spacing w:val="7"/>
          <w:sz w:val="20"/>
          <w:szCs w:val="20"/>
        </w:rPr>
        <w:t xml:space="preserve"> </w:t>
      </w:r>
      <w:r>
        <w:rPr>
          <w:rFonts w:ascii="Arial" w:hAnsi="Arial" w:cs="Arial"/>
          <w:sz w:val="20"/>
          <w:szCs w:val="20"/>
        </w:rPr>
        <w:t>to</w:t>
      </w:r>
      <w:r>
        <w:rPr>
          <w:rFonts w:ascii="Arial" w:hAnsi="Arial" w:cs="Arial"/>
          <w:spacing w:val="7"/>
          <w:sz w:val="20"/>
          <w:szCs w:val="20"/>
        </w:rPr>
        <w:t xml:space="preserve"> </w:t>
      </w:r>
      <w:r>
        <w:rPr>
          <w:rFonts w:ascii="Arial" w:hAnsi="Arial" w:cs="Arial"/>
          <w:sz w:val="20"/>
          <w:szCs w:val="20"/>
        </w:rPr>
        <w:t>nutrient</w:t>
      </w:r>
      <w:r>
        <w:rPr>
          <w:rFonts w:ascii="Arial" w:hAnsi="Arial" w:cs="Arial"/>
          <w:spacing w:val="7"/>
          <w:sz w:val="20"/>
          <w:szCs w:val="20"/>
        </w:rPr>
        <w:t xml:space="preserve"> </w:t>
      </w:r>
      <w:r>
        <w:rPr>
          <w:rFonts w:ascii="Arial" w:hAnsi="Arial" w:cs="Arial"/>
          <w:sz w:val="20"/>
          <w:szCs w:val="20"/>
        </w:rPr>
        <w:t>absorption,</w:t>
      </w:r>
      <w:r>
        <w:rPr>
          <w:rFonts w:ascii="Arial" w:hAnsi="Arial" w:cs="Arial"/>
          <w:spacing w:val="7"/>
          <w:sz w:val="20"/>
          <w:szCs w:val="20"/>
        </w:rPr>
        <w:t xml:space="preserve"> </w:t>
      </w:r>
      <w:r>
        <w:rPr>
          <w:rFonts w:ascii="Arial" w:hAnsi="Arial" w:cs="Arial"/>
          <w:sz w:val="20"/>
          <w:szCs w:val="20"/>
        </w:rPr>
        <w:t>metabolism</w:t>
      </w:r>
      <w:r>
        <w:rPr>
          <w:rFonts w:ascii="Arial" w:hAnsi="Arial" w:cs="Arial"/>
          <w:spacing w:val="8"/>
          <w:sz w:val="20"/>
          <w:szCs w:val="20"/>
        </w:rPr>
        <w:t xml:space="preserve"> </w:t>
      </w:r>
      <w:r>
        <w:rPr>
          <w:rFonts w:ascii="Arial" w:hAnsi="Arial" w:cs="Arial"/>
          <w:sz w:val="20"/>
          <w:szCs w:val="20"/>
        </w:rPr>
        <w:t>in</w:t>
      </w:r>
      <w:r>
        <w:rPr>
          <w:rFonts w:ascii="Arial" w:hAnsi="Arial" w:cs="Arial"/>
          <w:spacing w:val="8"/>
          <w:sz w:val="20"/>
          <w:szCs w:val="20"/>
        </w:rPr>
        <w:t xml:space="preserve"> </w:t>
      </w:r>
      <w:r>
        <w:rPr>
          <w:rFonts w:ascii="Arial" w:hAnsi="Arial" w:cs="Arial"/>
          <w:sz w:val="20"/>
          <w:szCs w:val="20"/>
        </w:rPr>
        <w:t>muscle</w:t>
      </w:r>
      <w:r>
        <w:rPr>
          <w:rFonts w:ascii="Arial" w:hAnsi="Arial" w:cs="Arial"/>
          <w:spacing w:val="6"/>
          <w:sz w:val="20"/>
          <w:szCs w:val="20"/>
        </w:rPr>
        <w:t xml:space="preserve"> </w:t>
      </w:r>
      <w:r>
        <w:rPr>
          <w:rFonts w:ascii="Arial" w:hAnsi="Arial" w:cs="Arial"/>
          <w:sz w:val="20"/>
          <w:szCs w:val="20"/>
        </w:rPr>
        <w:t>cells,</w:t>
      </w:r>
      <w:r>
        <w:rPr>
          <w:rFonts w:ascii="Arial" w:hAnsi="Arial" w:cs="Arial"/>
          <w:spacing w:val="7"/>
          <w:sz w:val="20"/>
          <w:szCs w:val="20"/>
        </w:rPr>
        <w:t xml:space="preserve"> </w:t>
      </w:r>
      <w:r>
        <w:rPr>
          <w:rFonts w:ascii="Arial" w:hAnsi="Arial" w:cs="Arial"/>
          <w:sz w:val="20"/>
          <w:szCs w:val="20"/>
        </w:rPr>
        <w:t>immune</w:t>
      </w:r>
      <w:r>
        <w:rPr>
          <w:rFonts w:ascii="Arial" w:hAnsi="Arial" w:cs="Arial"/>
          <w:spacing w:val="6"/>
          <w:sz w:val="20"/>
          <w:szCs w:val="20"/>
        </w:rPr>
        <w:t xml:space="preserve"> </w:t>
      </w:r>
      <w:r>
        <w:rPr>
          <w:rFonts w:ascii="Arial" w:hAnsi="Arial" w:cs="Arial"/>
          <w:sz w:val="20"/>
          <w:szCs w:val="20"/>
        </w:rPr>
        <w:t>system,</w:t>
      </w:r>
      <w:r>
        <w:rPr>
          <w:rFonts w:ascii="Arial" w:hAnsi="Arial" w:cs="Arial"/>
          <w:spacing w:val="7"/>
          <w:sz w:val="20"/>
          <w:szCs w:val="20"/>
        </w:rPr>
        <w:t xml:space="preserve"> </w:t>
      </w:r>
      <w:r>
        <w:rPr>
          <w:rFonts w:ascii="Arial" w:hAnsi="Arial" w:cs="Arial"/>
          <w:sz w:val="20"/>
          <w:szCs w:val="20"/>
        </w:rPr>
        <w:t>amino</w:t>
      </w:r>
      <w:r>
        <w:rPr>
          <w:rFonts w:ascii="Arial" w:hAnsi="Arial" w:cs="Arial"/>
          <w:spacing w:val="8"/>
          <w:sz w:val="20"/>
          <w:szCs w:val="20"/>
        </w:rPr>
        <w:t xml:space="preserve"> </w:t>
      </w:r>
      <w:r>
        <w:rPr>
          <w:rFonts w:ascii="Arial" w:hAnsi="Arial" w:cs="Arial"/>
          <w:spacing w:val="-4"/>
          <w:sz w:val="20"/>
          <w:szCs w:val="20"/>
        </w:rPr>
        <w:t>acid</w:t>
      </w:r>
      <w:r>
        <w:rPr>
          <w:rFonts w:ascii="Arial" w:hAnsi="Arial" w:cs="Arial"/>
          <w:sz w:val="20"/>
          <w:szCs w:val="20"/>
        </w:rPr>
        <w:t xml:space="preserve"> transportation</w:t>
      </w:r>
      <w:r>
        <w:rPr>
          <w:rFonts w:ascii="Arial" w:hAnsi="Arial" w:cs="Arial"/>
          <w:spacing w:val="53"/>
          <w:sz w:val="20"/>
          <w:szCs w:val="20"/>
        </w:rPr>
        <w:t xml:space="preserve"> </w:t>
      </w:r>
      <w:r>
        <w:rPr>
          <w:rFonts w:ascii="Arial" w:hAnsi="Arial" w:cs="Arial"/>
          <w:sz w:val="20"/>
          <w:szCs w:val="20"/>
        </w:rPr>
        <w:t>and</w:t>
      </w:r>
      <w:r>
        <w:rPr>
          <w:rFonts w:ascii="Arial" w:hAnsi="Arial" w:cs="Arial"/>
          <w:spacing w:val="56"/>
          <w:sz w:val="20"/>
          <w:szCs w:val="20"/>
        </w:rPr>
        <w:t xml:space="preserve"> </w:t>
      </w:r>
      <w:r>
        <w:rPr>
          <w:rFonts w:ascii="Arial" w:hAnsi="Arial" w:cs="Arial"/>
          <w:sz w:val="20"/>
          <w:szCs w:val="20"/>
        </w:rPr>
        <w:t>other</w:t>
      </w:r>
      <w:r>
        <w:rPr>
          <w:rFonts w:ascii="Arial" w:hAnsi="Arial" w:cs="Arial"/>
          <w:spacing w:val="57"/>
          <w:sz w:val="20"/>
          <w:szCs w:val="20"/>
        </w:rPr>
        <w:t xml:space="preserve"> </w:t>
      </w:r>
      <w:r>
        <w:rPr>
          <w:rFonts w:ascii="Arial" w:hAnsi="Arial" w:cs="Arial"/>
          <w:sz w:val="20"/>
          <w:szCs w:val="20"/>
        </w:rPr>
        <w:t>physiological</w:t>
      </w:r>
      <w:r>
        <w:rPr>
          <w:rFonts w:ascii="Arial" w:hAnsi="Arial" w:cs="Arial"/>
          <w:spacing w:val="56"/>
          <w:sz w:val="20"/>
          <w:szCs w:val="20"/>
        </w:rPr>
        <w:t xml:space="preserve"> </w:t>
      </w:r>
      <w:r>
        <w:rPr>
          <w:rFonts w:ascii="Arial" w:hAnsi="Arial" w:cs="Arial"/>
          <w:sz w:val="20"/>
          <w:szCs w:val="20"/>
        </w:rPr>
        <w:t>functions</w:t>
      </w:r>
      <w:r>
        <w:rPr>
          <w:rFonts w:ascii="Arial" w:hAnsi="Arial" w:cs="Arial"/>
          <w:spacing w:val="56"/>
          <w:sz w:val="20"/>
          <w:szCs w:val="20"/>
        </w:rPr>
        <w:t xml:space="preserve"> </w:t>
      </w:r>
      <w:r>
        <w:rPr>
          <w:rFonts w:ascii="Arial" w:hAnsi="Arial" w:cs="Arial"/>
          <w:sz w:val="20"/>
          <w:szCs w:val="20"/>
        </w:rPr>
        <w:t>in</w:t>
      </w:r>
      <w:r>
        <w:rPr>
          <w:rFonts w:ascii="Arial" w:hAnsi="Arial" w:cs="Arial"/>
          <w:spacing w:val="61"/>
          <w:sz w:val="20"/>
          <w:szCs w:val="20"/>
        </w:rPr>
        <w:t xml:space="preserve"> </w:t>
      </w:r>
      <w:r>
        <w:rPr>
          <w:rFonts w:ascii="Arial" w:hAnsi="Arial" w:cs="Arial"/>
          <w:sz w:val="20"/>
          <w:szCs w:val="20"/>
        </w:rPr>
        <w:t>teleost</w:t>
      </w:r>
      <w:r>
        <w:rPr>
          <w:rFonts w:ascii="Arial" w:hAnsi="Arial" w:cs="Arial"/>
          <w:spacing w:val="59"/>
          <w:sz w:val="20"/>
          <w:szCs w:val="20"/>
        </w:rPr>
        <w:t xml:space="preserve"> </w:t>
      </w:r>
      <w:r>
        <w:rPr>
          <w:rFonts w:ascii="Arial" w:hAnsi="Arial" w:cs="Arial"/>
          <w:sz w:val="20"/>
          <w:szCs w:val="20"/>
        </w:rPr>
        <w:t>fish</w:t>
      </w:r>
      <w:r>
        <w:rPr>
          <w:rFonts w:ascii="Arial" w:hAnsi="Arial" w:cs="Arial"/>
          <w:spacing w:val="57"/>
          <w:sz w:val="20"/>
          <w:szCs w:val="20"/>
        </w:rPr>
        <w:t xml:space="preserve"> </w:t>
      </w:r>
      <w:r>
        <w:rPr>
          <w:rFonts w:ascii="Arial" w:hAnsi="Arial" w:cs="Arial"/>
          <w:spacing w:val="57"/>
          <w:sz w:val="20"/>
          <w:szCs w:val="20"/>
        </w:rPr>
        <w:fldChar w:fldCharType="begin"/>
      </w:r>
      <w:r>
        <w:rPr>
          <w:rFonts w:ascii="Arial" w:hAnsi="Arial" w:cs="Arial"/>
          <w:spacing w:val="57"/>
          <w:sz w:val="20"/>
          <w:szCs w:val="20"/>
        </w:rPr>
        <w:instrText xml:space="preserve"> ADDIN ZOTERO_ITEM CSL_CITATION {"citationID":"aJlBhgYa","properties":{"formattedCitation":"(Herkenhoff et al., 2020; Liu et al., 2024; Ndandala et al., 2022)","plainCitation":"(Herkenhoff et al., 2020; Liu et al., 2024; Ndandala et al., 2022)","noteIndex":0},"citationItems":[{"id":243,"uris":["http://zotero.org/users/local/qdjsv7Ur/items/P45C6C8M"],"itemData":{"id":243,"type":"article-journal","abstract":"The Nile tilapia (Oreochromis niloticus) is a prominent farmed fish in aquaculture worldwide. Crossbreeding has recently been carried out between the Red-Stirling and the wt Chitralada strains of Nile tilapia, producing a heterotic hybrid (7/8 Chitralada and 1/8 Red-Stirling) that combines the superior growth performance of the Chitralada with the reddish coloration of the Red-Stirling strain. While classical selective breeding and crossbreeding strategies are well known, the molecular mechanisms underlying the phenotypic expression of economically advantageous traits in tilapia remain largely unknown. Molecular investigations have shown that variable expression of growth hormone (gh), insulin-like growth factors (igf1 and 2) and somatolactin (smtla) - components of the growth hormone/insulin-like growth factor (GH/IGF) axis - and myostatin (mstn) genes can affect traits of economic relevance in farmed animals. The aim of this study was to assess and compare the gene expression signature among Chitralada, Red-Stirling and their backcross hybrid in order to gain insights into the effects of introgressive breeding in modulation of the GH/IGF axis. Gene expression analyses in distinct tissues showed that most genes of the GH/IGF axis were up-regulated and mstn was down-regulated in backcross animals in comparison with Red-Stirling and Chitralada animals. These gene expression profiles revealed that backcross animals displayed a distinctive expression signature, which attests to the effectiveness of the introgressive breeding technique. Our findings also suggest that the GH/IGF axis and mstn genes might be candidate markers for fish performance and prove useful within genetic improvement programs aimed at the production of superior-quality tilapia strains using introgressive breeding.","container-title":"Animal Genetics","DOI":"10.1111/age.12944","ISSN":"1365-2052","issue":"4","journalAbbreviation":"Anim Genet","language":"eng","note":"PMID: 32378756","page":"611-616","source":"PubMed","title":"Expression profiles of growth-related genes in two Nile tilapia strains and their crossbred provide insights into introgressive breeding effects","volume":"51","author":[{"family":"Herkenhoff","given":"M. E."},{"family":"Ribeiro","given":"A. O."},{"family":"Costa","given":"J. M."},{"family":"Oliveira","given":"A. C."},{"family":"Dias","given":"M. a. D."},{"family":"Reis Neto","given":"R. V."},{"family":"Hilsdorf","given":"A. W. S."},{"family":"Pinhal","given":"D."}],"issued":{"date-parts":[["2020",8]]}}},{"id":240,"uris":["http://zotero.org/users/local/qdjsv7Ur/items/QFJH9IXK"],"itemData":{"id":240,"type":"article-journal","abstract":"Simple Summary\nMitogen-activated protein kinases (MAPKs) are serine/threonine kinases that play a crucial role in regulating multiple processes, including protein degradation and localization, mRNA stability, endocytosis, apoptosis, cytoskeleton dynamics, and cell migration. To investigate the regulation of MAPKs’ gene expression variation in hybrid tilapia (Oreochromis niloticus ♀ × O. aureus ♂), we focused on p38 mapk. Our study uncovered a compensatory interaction between cis- and trans-acting elements of the Nile tilapia and blue tilapia sub-genomes, resulting in a nonadditive expression pattern of p38 in hybrid tilapia. In addition, we identified eight specific single-nucleotide polymorphisms (SNPs) in transcription factor binding sites between Nile tilapia and blue tilapia and demonstrated that it is promoter differences that differentiate parental gene expression using a dual-luciferase reporting system. Overall, this study reveals the non-additive expression patterns of functionally important genes in hybrid fish, particularly in growth and immune responses.\n\nAbstract\nHybridization is a widely used breeding technique in fish species that enhances desirable traits in cultured species through heterosis. However, the mechanism by which hybrids alter gene expression to form heterosis remains unclear. In this study, a group of hybrid tilapia was used to elucidate heterosis through interspecies crossing. Specifically, p38 was analyzed to describe the regulation of gene expression variation in hybrid tilapia. Transcripts from the Nile tilapia allele were found to be significantly higher than those from the blue tilapia allele in hybrid individuals, indicating that the expression of p38 was dominated by Nile tilapia sub-genomic alleles. The study also found a compensatory interaction of cis- and trans-acting elements of the Nile tilapia and blue tilapia sub-genomes, inducing a non-additive expression of p38 in hybrids. Eight specific SNPs were identified in the p38 promoter regions of Nile tilapia and blue tilapia, and were found to be promoter differences leading to differences in gene expression efficiencies between parental alleles using a dual-luciferase reporter system. This study provides insights into the non-additive expression patterns of key functional genes in fish hybrids related to growth and immunity response.","container-title":"Animals : an Open Access Journal from MDPI","DOI":"10.3390/ani14020266","ISSN":"2076-2615","issue":"2","journalAbbreviation":"Animals (Basel)","note":"PMID: 38254435\nPMCID: PMC10812652","page":"266","source":"PubMed Central","title":"Non-Additive and Asymmetric Allelic Expression of p38 mapk in Hybrid Tilapia (Oreochromis niloticus ♀ × O. aureus ♂)","volume":"14","author":[{"family":"Liu","given":"Zihui"},{"family":"Chen","given":"Binglin"},{"family":"Zou","given":"Zhiying"},{"family":"Li","given":"Dayu"},{"family":"Zhu","given":"Jinglin"},{"family":"Yu","given":"Jie"},{"family":"Xiao","given":"Wei"},{"family":"Yang","given":"Hong"}],"issued":{"date-parts":[["2024",1,15]]}}},{"id":245,"uris":["http://zotero.org/users/local/qdjsv7Ur/items/EASMYFUS"],"itemData":{"id":245,"type":"article-journal","abstract":"The Growth hormone (GH)-insulin-like growth factors (IGFs) axis plays a central role as the endocrine regulator of physiological functions in teleost fish and other vertebrates. The basic mechanism of the GH-IGF system is well-known to be useful in a different manner, but it seems to operate differently between species. We have pointed out different aspects related to IGF family genes and their GH dependence that seems to vary according to species. We discussed the effects of nutritional status, and physiological functions of IGFs in teleost gonads to facilitate somatic growth as well as embryonic development and oocyte maturation regulation. We found that nutrients and diet composition are environmental factors that influence somatic growth. The effects of fasting and re-feeding serving as key factors in the expression of IGF genes in different tissues were briefly described, whereby we have found that prolonged fasting causes ceasing of growth but significant elevation of GH concentration. Also, the IGFs have been reported to play significant roles in regula</w:instrText>
      </w:r>
      <w:r>
        <w:rPr>
          <w:rFonts w:ascii="Arial" w:hAnsi="Arial" w:cs="Arial"/>
          <w:spacing w:val="57"/>
          <w:sz w:val="20"/>
          <w:szCs w:val="20"/>
          <w:lang w:val="nl-NL"/>
        </w:rPr>
        <w:instrText xml:space="preserve">ting both male and female gonad development. In addition, IGF3 is constantly expressed throughout all stages of embryogenesis. Therefore, improving our knowledge and understanding of these interactions will impact the design of better feeding intake and reproduction approaches to maximize growth performance, fish well-being, and maximum production of teleosts. This study is intended as a summary to provide the reader with a modern, and unique perspective on the past, present, and future of IGF research in teleosts. Therefore, we expect that gaps of knowledge will be exposed and stimulate future research areas related to IGFs in teleost fish with respect to growth and reproduction as well as other physiological functions.","container-title":"Aquaculture Reports","DOI":"10.1016/j.aqrep.2022.101289","ISSN":"2352-5134","journalAbbreviation":"Aquaculture Reports","page":"101289","source":"ScienceDirect","title":"Current research and future perspectives of GH and IGFs family genes in somatic growth and reproduction of teleost fish","volume":"26","author":[{"family":"Ndandala","given":"Charles Brighton"},{"family":"Dai","given":"Mingshu"},{"family":"Mustapha","given":"Umar Farouk"},{"family":"Li","given":"Xiaomeng"},{"family":"Liu","given":"Jinlei"},{"family":"Huang","given":"Hai"},{"family":"Li","given":"Guangli"},{"family":"Chen","given":"Huapu"}],"issued":{"date-parts":[["2022",10,1]]}}}],"schema":"https://github.com/citation-style-language/schema/raw/master/csl-citation.json"} </w:instrText>
      </w:r>
      <w:r>
        <w:rPr>
          <w:rFonts w:ascii="Arial" w:hAnsi="Arial" w:cs="Arial"/>
          <w:spacing w:val="57"/>
          <w:sz w:val="20"/>
          <w:szCs w:val="20"/>
        </w:rPr>
        <w:fldChar w:fldCharType="separate"/>
      </w:r>
      <w:r>
        <w:rPr>
          <w:rFonts w:ascii="Arial" w:hAnsi="Arial" w:cs="Arial"/>
          <w:sz w:val="20"/>
          <w:szCs w:val="20"/>
          <w:lang w:val="nl-NL"/>
        </w:rPr>
        <w:t>(Herkenhoff et al., 2020; Liu et al., 2024; Ndandala et al., 2022)</w:t>
      </w:r>
      <w:r>
        <w:rPr>
          <w:rFonts w:ascii="Arial" w:hAnsi="Arial" w:cs="Arial"/>
          <w:spacing w:val="57"/>
          <w:sz w:val="20"/>
          <w:szCs w:val="20"/>
        </w:rPr>
        <w:fldChar w:fldCharType="end"/>
      </w:r>
      <w:r>
        <w:rPr>
          <w:rFonts w:ascii="Arial" w:hAnsi="Arial" w:cs="Arial"/>
          <w:sz w:val="20"/>
          <w:szCs w:val="20"/>
          <w:lang w:val="nl-NL"/>
        </w:rPr>
        <w:t>.</w:t>
      </w:r>
      <w:r>
        <w:rPr>
          <w:rFonts w:ascii="Arial" w:hAnsi="Arial" w:cs="Arial"/>
          <w:spacing w:val="12"/>
          <w:sz w:val="20"/>
          <w:szCs w:val="20"/>
          <w:lang w:val="nl-NL"/>
        </w:rPr>
        <w:t xml:space="preserve"> </w:t>
      </w:r>
      <w:r>
        <w:rPr>
          <w:rFonts w:ascii="Arial" w:hAnsi="Arial" w:cs="Arial"/>
          <w:sz w:val="20"/>
          <w:szCs w:val="20"/>
        </w:rPr>
        <w:t>Moreover,</w:t>
      </w:r>
      <w:r>
        <w:rPr>
          <w:rFonts w:ascii="Arial" w:hAnsi="Arial" w:cs="Arial"/>
          <w:spacing w:val="13"/>
          <w:sz w:val="20"/>
          <w:szCs w:val="20"/>
        </w:rPr>
        <w:t xml:space="preserve"> </w:t>
      </w:r>
      <w:r>
        <w:rPr>
          <w:rFonts w:ascii="Arial" w:hAnsi="Arial" w:cs="Arial"/>
          <w:sz w:val="20"/>
          <w:szCs w:val="20"/>
        </w:rPr>
        <w:t>IGF</w:t>
      </w:r>
      <w:r>
        <w:rPr>
          <w:rFonts w:ascii="Arial" w:hAnsi="Arial" w:cs="Arial"/>
          <w:spacing w:val="10"/>
          <w:sz w:val="20"/>
          <w:szCs w:val="20"/>
        </w:rPr>
        <w:t xml:space="preserve"> </w:t>
      </w:r>
      <w:r>
        <w:rPr>
          <w:rFonts w:ascii="Arial" w:hAnsi="Arial" w:cs="Arial"/>
          <w:sz w:val="20"/>
          <w:szCs w:val="20"/>
        </w:rPr>
        <w:t>axis</w:t>
      </w:r>
      <w:r>
        <w:rPr>
          <w:rFonts w:ascii="Arial" w:hAnsi="Arial" w:cs="Arial"/>
          <w:spacing w:val="12"/>
          <w:sz w:val="20"/>
          <w:szCs w:val="20"/>
        </w:rPr>
        <w:t xml:space="preserve"> </w:t>
      </w:r>
      <w:r>
        <w:rPr>
          <w:rFonts w:ascii="Arial" w:hAnsi="Arial" w:cs="Arial"/>
          <w:sz w:val="20"/>
          <w:szCs w:val="20"/>
        </w:rPr>
        <w:t>helps</w:t>
      </w:r>
      <w:r>
        <w:rPr>
          <w:rFonts w:ascii="Arial" w:hAnsi="Arial" w:cs="Arial"/>
          <w:spacing w:val="12"/>
          <w:sz w:val="20"/>
          <w:szCs w:val="20"/>
        </w:rPr>
        <w:t xml:space="preserve"> </w:t>
      </w:r>
      <w:r>
        <w:rPr>
          <w:rFonts w:ascii="Arial" w:hAnsi="Arial" w:cs="Arial"/>
          <w:sz w:val="20"/>
          <w:szCs w:val="20"/>
        </w:rPr>
        <w:t>in</w:t>
      </w:r>
      <w:r>
        <w:rPr>
          <w:rFonts w:ascii="Arial" w:hAnsi="Arial" w:cs="Arial"/>
          <w:spacing w:val="12"/>
          <w:sz w:val="20"/>
          <w:szCs w:val="20"/>
        </w:rPr>
        <w:t xml:space="preserve"> </w:t>
      </w:r>
      <w:r>
        <w:rPr>
          <w:rFonts w:ascii="Arial" w:hAnsi="Arial" w:cs="Arial"/>
          <w:sz w:val="20"/>
          <w:szCs w:val="20"/>
        </w:rPr>
        <w:t>genetic</w:t>
      </w:r>
      <w:r>
        <w:rPr>
          <w:rFonts w:ascii="Arial" w:hAnsi="Arial" w:cs="Arial"/>
          <w:spacing w:val="11"/>
          <w:sz w:val="20"/>
          <w:szCs w:val="20"/>
        </w:rPr>
        <w:t xml:space="preserve"> </w:t>
      </w:r>
      <w:r>
        <w:rPr>
          <w:rFonts w:ascii="Arial" w:hAnsi="Arial" w:cs="Arial"/>
          <w:spacing w:val="-2"/>
          <w:sz w:val="20"/>
          <w:szCs w:val="20"/>
        </w:rPr>
        <w:t>improvement</w:t>
      </w:r>
      <w:r>
        <w:rPr>
          <w:rFonts w:ascii="Arial" w:hAnsi="Arial" w:cs="Arial"/>
          <w:sz w:val="20"/>
          <w:szCs w:val="20"/>
        </w:rPr>
        <w:t xml:space="preserve"> programmes</w:t>
      </w:r>
      <w:r>
        <w:rPr>
          <w:rFonts w:ascii="Arial" w:hAnsi="Arial" w:cs="Arial"/>
          <w:spacing w:val="11"/>
          <w:sz w:val="20"/>
          <w:szCs w:val="20"/>
        </w:rPr>
        <w:t xml:space="preserve"> </w:t>
      </w:r>
      <w:r>
        <w:rPr>
          <w:rFonts w:ascii="Arial" w:hAnsi="Arial" w:cs="Arial"/>
          <w:sz w:val="20"/>
          <w:szCs w:val="20"/>
        </w:rPr>
        <w:t>which</w:t>
      </w:r>
      <w:r>
        <w:rPr>
          <w:rFonts w:ascii="Arial" w:hAnsi="Arial" w:cs="Arial"/>
          <w:spacing w:val="14"/>
          <w:sz w:val="20"/>
          <w:szCs w:val="20"/>
        </w:rPr>
        <w:t xml:space="preserve"> </w:t>
      </w:r>
      <w:r>
        <w:rPr>
          <w:rFonts w:ascii="Arial" w:hAnsi="Arial" w:cs="Arial"/>
          <w:sz w:val="20"/>
          <w:szCs w:val="20"/>
        </w:rPr>
        <w:t>provide</w:t>
      </w:r>
      <w:r>
        <w:rPr>
          <w:rFonts w:ascii="Arial" w:hAnsi="Arial" w:cs="Arial"/>
          <w:spacing w:val="12"/>
          <w:sz w:val="20"/>
          <w:szCs w:val="20"/>
        </w:rPr>
        <w:t xml:space="preserve"> </w:t>
      </w:r>
      <w:r>
        <w:rPr>
          <w:rFonts w:ascii="Arial" w:hAnsi="Arial" w:cs="Arial"/>
          <w:sz w:val="20"/>
          <w:szCs w:val="20"/>
        </w:rPr>
        <w:t>superior</w:t>
      </w:r>
      <w:r>
        <w:rPr>
          <w:rFonts w:ascii="Arial" w:hAnsi="Arial" w:cs="Arial"/>
          <w:spacing w:val="13"/>
          <w:sz w:val="20"/>
          <w:szCs w:val="20"/>
        </w:rPr>
        <w:t xml:space="preserve"> </w:t>
      </w:r>
      <w:r>
        <w:rPr>
          <w:rFonts w:ascii="Arial" w:hAnsi="Arial" w:cs="Arial"/>
          <w:sz w:val="20"/>
          <w:szCs w:val="20"/>
        </w:rPr>
        <w:t>quality</w:t>
      </w:r>
      <w:r>
        <w:rPr>
          <w:rFonts w:ascii="Arial" w:hAnsi="Arial" w:cs="Arial"/>
          <w:spacing w:val="8"/>
          <w:sz w:val="20"/>
          <w:szCs w:val="20"/>
        </w:rPr>
        <w:t xml:space="preserve"> </w:t>
      </w:r>
      <w:r>
        <w:rPr>
          <w:rFonts w:ascii="Arial" w:hAnsi="Arial" w:cs="Arial"/>
          <w:sz w:val="20"/>
          <w:szCs w:val="20"/>
        </w:rPr>
        <w:t>tilapia</w:t>
      </w:r>
      <w:r>
        <w:rPr>
          <w:rFonts w:ascii="Arial" w:hAnsi="Arial" w:cs="Arial"/>
          <w:spacing w:val="13"/>
          <w:sz w:val="20"/>
          <w:szCs w:val="20"/>
        </w:rPr>
        <w:t xml:space="preserve"> </w:t>
      </w:r>
      <w:r>
        <w:rPr>
          <w:rFonts w:ascii="Arial" w:hAnsi="Arial" w:cs="Arial"/>
          <w:sz w:val="20"/>
          <w:szCs w:val="20"/>
        </w:rPr>
        <w:t>using</w:t>
      </w:r>
      <w:r>
        <w:rPr>
          <w:rFonts w:ascii="Arial" w:hAnsi="Arial" w:cs="Arial"/>
          <w:spacing w:val="11"/>
          <w:sz w:val="20"/>
          <w:szCs w:val="20"/>
        </w:rPr>
        <w:t xml:space="preserve"> </w:t>
      </w:r>
      <w:r>
        <w:rPr>
          <w:rFonts w:ascii="Arial" w:hAnsi="Arial" w:cs="Arial"/>
          <w:sz w:val="20"/>
          <w:szCs w:val="20"/>
        </w:rPr>
        <w:t>introgressive</w:t>
      </w:r>
      <w:r>
        <w:rPr>
          <w:rFonts w:ascii="Arial" w:hAnsi="Arial" w:cs="Arial"/>
          <w:spacing w:val="13"/>
          <w:sz w:val="20"/>
          <w:szCs w:val="20"/>
        </w:rPr>
        <w:t xml:space="preserve"> </w:t>
      </w:r>
      <w:r>
        <w:rPr>
          <w:rFonts w:ascii="Arial" w:hAnsi="Arial" w:cs="Arial"/>
          <w:sz w:val="20"/>
          <w:szCs w:val="20"/>
        </w:rPr>
        <w:t>breeding</w:t>
      </w:r>
      <w:r>
        <w:rPr>
          <w:rFonts w:ascii="Arial" w:hAnsi="Arial" w:cs="Arial"/>
          <w:spacing w:val="19"/>
          <w:sz w:val="20"/>
          <w:szCs w:val="20"/>
        </w:rPr>
        <w:t xml:space="preserve"> </w:t>
      </w:r>
      <w:r>
        <w:rPr>
          <w:rFonts w:ascii="Arial" w:hAnsi="Arial" w:cs="Arial"/>
          <w:spacing w:val="-2"/>
          <w:sz w:val="20"/>
          <w:szCs w:val="20"/>
        </w:rPr>
        <w:t>(Herkenhoff</w:t>
      </w:r>
      <w:r>
        <w:rPr>
          <w:rFonts w:ascii="Arial" w:hAnsi="Arial" w:cs="Arial"/>
          <w:sz w:val="20"/>
          <w:szCs w:val="20"/>
        </w:rPr>
        <w:t xml:space="preserve"> et</w:t>
      </w:r>
      <w:r>
        <w:rPr>
          <w:rFonts w:ascii="Arial" w:hAnsi="Arial" w:cs="Arial"/>
          <w:spacing w:val="8"/>
          <w:sz w:val="20"/>
          <w:szCs w:val="20"/>
        </w:rPr>
        <w:t xml:space="preserve"> </w:t>
      </w:r>
      <w:r>
        <w:rPr>
          <w:rFonts w:ascii="Arial" w:hAnsi="Arial" w:cs="Arial"/>
          <w:sz w:val="20"/>
          <w:szCs w:val="20"/>
        </w:rPr>
        <w:t>al.,</w:t>
      </w:r>
      <w:r>
        <w:rPr>
          <w:rFonts w:ascii="Arial" w:hAnsi="Arial" w:cs="Arial"/>
          <w:spacing w:val="11"/>
          <w:sz w:val="20"/>
          <w:szCs w:val="20"/>
        </w:rPr>
        <w:t xml:space="preserve"> </w:t>
      </w:r>
      <w:r>
        <w:rPr>
          <w:rFonts w:ascii="Arial" w:hAnsi="Arial" w:cs="Arial"/>
          <w:sz w:val="20"/>
          <w:szCs w:val="20"/>
        </w:rPr>
        <w:t>2020).</w:t>
      </w:r>
      <w:r>
        <w:rPr>
          <w:rFonts w:ascii="Arial" w:hAnsi="Arial" w:cs="Arial"/>
          <w:spacing w:val="10"/>
          <w:sz w:val="20"/>
          <w:szCs w:val="20"/>
        </w:rPr>
        <w:t xml:space="preserve"> </w:t>
      </w:r>
      <w:proofErr w:type="spellStart"/>
      <w:r>
        <w:rPr>
          <w:rFonts w:ascii="Arial" w:hAnsi="Arial" w:cs="Arial"/>
          <w:sz w:val="20"/>
          <w:szCs w:val="20"/>
        </w:rPr>
        <w:t>MyoD</w:t>
      </w:r>
      <w:proofErr w:type="spellEnd"/>
      <w:r>
        <w:rPr>
          <w:rFonts w:ascii="Arial" w:hAnsi="Arial" w:cs="Arial"/>
          <w:spacing w:val="13"/>
          <w:sz w:val="20"/>
          <w:szCs w:val="20"/>
        </w:rPr>
        <w:t xml:space="preserve"> </w:t>
      </w:r>
      <w:r>
        <w:rPr>
          <w:rFonts w:ascii="Arial" w:hAnsi="Arial" w:cs="Arial"/>
          <w:sz w:val="20"/>
          <w:szCs w:val="20"/>
        </w:rPr>
        <w:t>and</w:t>
      </w:r>
      <w:r>
        <w:rPr>
          <w:rFonts w:ascii="Arial" w:hAnsi="Arial" w:cs="Arial"/>
          <w:spacing w:val="11"/>
          <w:sz w:val="20"/>
          <w:szCs w:val="20"/>
        </w:rPr>
        <w:t xml:space="preserve"> </w:t>
      </w:r>
      <w:proofErr w:type="spellStart"/>
      <w:r>
        <w:rPr>
          <w:rFonts w:ascii="Arial" w:hAnsi="Arial" w:cs="Arial"/>
          <w:sz w:val="20"/>
          <w:szCs w:val="20"/>
        </w:rPr>
        <w:t>myogenin</w:t>
      </w:r>
      <w:proofErr w:type="spellEnd"/>
      <w:r>
        <w:rPr>
          <w:rFonts w:ascii="Arial" w:hAnsi="Arial" w:cs="Arial"/>
          <w:spacing w:val="11"/>
          <w:sz w:val="20"/>
          <w:szCs w:val="20"/>
        </w:rPr>
        <w:t xml:space="preserve"> </w:t>
      </w:r>
      <w:r>
        <w:rPr>
          <w:rFonts w:ascii="Arial" w:hAnsi="Arial" w:cs="Arial"/>
          <w:sz w:val="20"/>
          <w:szCs w:val="20"/>
        </w:rPr>
        <w:t>are</w:t>
      </w:r>
      <w:r>
        <w:rPr>
          <w:rFonts w:ascii="Arial" w:hAnsi="Arial" w:cs="Arial"/>
          <w:spacing w:val="12"/>
          <w:sz w:val="20"/>
          <w:szCs w:val="20"/>
        </w:rPr>
        <w:t xml:space="preserve"> </w:t>
      </w:r>
      <w:r>
        <w:rPr>
          <w:rFonts w:ascii="Arial" w:hAnsi="Arial" w:cs="Arial"/>
          <w:sz w:val="20"/>
          <w:szCs w:val="20"/>
        </w:rPr>
        <w:t>muscle-specific</w:t>
      </w:r>
      <w:r>
        <w:rPr>
          <w:rFonts w:ascii="Arial" w:hAnsi="Arial" w:cs="Arial"/>
          <w:spacing w:val="12"/>
          <w:sz w:val="20"/>
          <w:szCs w:val="20"/>
        </w:rPr>
        <w:t xml:space="preserve"> </w:t>
      </w:r>
      <w:r>
        <w:rPr>
          <w:rFonts w:ascii="Arial" w:hAnsi="Arial" w:cs="Arial"/>
          <w:sz w:val="20"/>
          <w:szCs w:val="20"/>
        </w:rPr>
        <w:t>genes</w:t>
      </w:r>
      <w:r>
        <w:rPr>
          <w:rFonts w:ascii="Arial" w:hAnsi="Arial" w:cs="Arial"/>
          <w:spacing w:val="13"/>
          <w:sz w:val="20"/>
          <w:szCs w:val="20"/>
        </w:rPr>
        <w:t xml:space="preserve"> </w:t>
      </w:r>
      <w:r>
        <w:rPr>
          <w:rFonts w:ascii="Arial" w:hAnsi="Arial" w:cs="Arial"/>
          <w:sz w:val="20"/>
          <w:szCs w:val="20"/>
        </w:rPr>
        <w:t>which</w:t>
      </w:r>
      <w:r>
        <w:rPr>
          <w:rFonts w:ascii="Arial" w:hAnsi="Arial" w:cs="Arial"/>
          <w:spacing w:val="10"/>
          <w:sz w:val="20"/>
          <w:szCs w:val="20"/>
        </w:rPr>
        <w:t xml:space="preserve"> </w:t>
      </w:r>
      <w:r>
        <w:rPr>
          <w:rFonts w:ascii="Arial" w:hAnsi="Arial" w:cs="Arial"/>
          <w:sz w:val="20"/>
          <w:szCs w:val="20"/>
        </w:rPr>
        <w:t>tightly</w:t>
      </w:r>
      <w:r>
        <w:rPr>
          <w:rFonts w:ascii="Arial" w:hAnsi="Arial" w:cs="Arial"/>
          <w:spacing w:val="8"/>
          <w:sz w:val="20"/>
          <w:szCs w:val="20"/>
        </w:rPr>
        <w:t xml:space="preserve"> </w:t>
      </w:r>
      <w:r>
        <w:rPr>
          <w:rFonts w:ascii="Arial" w:hAnsi="Arial" w:cs="Arial"/>
          <w:spacing w:val="-2"/>
          <w:sz w:val="20"/>
          <w:szCs w:val="20"/>
        </w:rPr>
        <w:t>regulate</w:t>
      </w:r>
      <w:r>
        <w:rPr>
          <w:rFonts w:ascii="Arial" w:hAnsi="Arial" w:cs="Arial"/>
          <w:sz w:val="20"/>
          <w:szCs w:val="20"/>
        </w:rPr>
        <w:t xml:space="preserve"> the</w:t>
      </w:r>
      <w:r>
        <w:rPr>
          <w:rFonts w:ascii="Arial" w:hAnsi="Arial" w:cs="Arial"/>
          <w:spacing w:val="1"/>
          <w:sz w:val="20"/>
          <w:szCs w:val="20"/>
        </w:rPr>
        <w:t xml:space="preserve"> </w:t>
      </w:r>
      <w:r>
        <w:rPr>
          <w:rFonts w:ascii="Arial" w:hAnsi="Arial" w:cs="Arial"/>
          <w:sz w:val="20"/>
          <w:szCs w:val="20"/>
        </w:rPr>
        <w:t>skeletal</w:t>
      </w:r>
      <w:r>
        <w:rPr>
          <w:rFonts w:ascii="Arial" w:hAnsi="Arial" w:cs="Arial"/>
          <w:spacing w:val="4"/>
          <w:sz w:val="20"/>
          <w:szCs w:val="20"/>
        </w:rPr>
        <w:t xml:space="preserve"> </w:t>
      </w:r>
      <w:r>
        <w:rPr>
          <w:rFonts w:ascii="Arial" w:hAnsi="Arial" w:cs="Arial"/>
          <w:sz w:val="20"/>
          <w:szCs w:val="20"/>
        </w:rPr>
        <w:t>muscle</w:t>
      </w:r>
      <w:r>
        <w:rPr>
          <w:rFonts w:ascii="Arial" w:hAnsi="Arial" w:cs="Arial"/>
          <w:spacing w:val="3"/>
          <w:sz w:val="20"/>
          <w:szCs w:val="20"/>
        </w:rPr>
        <w:t xml:space="preserve"> </w:t>
      </w:r>
      <w:r>
        <w:rPr>
          <w:rFonts w:ascii="Arial" w:hAnsi="Arial" w:cs="Arial"/>
          <w:sz w:val="20"/>
          <w:szCs w:val="20"/>
        </w:rPr>
        <w:t>development</w:t>
      </w:r>
      <w:r>
        <w:rPr>
          <w:rFonts w:ascii="Arial" w:hAnsi="Arial" w:cs="Arial"/>
          <w:spacing w:val="6"/>
          <w:sz w:val="20"/>
          <w:szCs w:val="20"/>
        </w:rPr>
        <w:t xml:space="preserve"> </w:t>
      </w:r>
      <w:r>
        <w:rPr>
          <w:rFonts w:ascii="Arial" w:hAnsi="Arial" w:cs="Arial"/>
          <w:spacing w:val="6"/>
          <w:sz w:val="20"/>
          <w:szCs w:val="20"/>
        </w:rPr>
        <w:fldChar w:fldCharType="begin"/>
      </w:r>
      <w:r>
        <w:rPr>
          <w:rFonts w:ascii="Arial" w:hAnsi="Arial" w:cs="Arial"/>
          <w:spacing w:val="6"/>
          <w:sz w:val="20"/>
          <w:szCs w:val="20"/>
        </w:rPr>
        <w:instrText xml:space="preserve"> ADDIN ZOTERO_ITEM CSL_CITATION {"citationID":"aZ6ga0zy","properties":{"formattedCitation":"(Yan et al., 2013)","plainCitation":"(Yan et al., 2013)","noteIndex":0},"citationItems":[{"id":247,"uris":["http://zotero.org/users/local/qdjsv7Ur/items/RAG9BPUT"],"itemData":{"id":247,"type":"article-journal","abstract":"MyoD is one of the helix-loop-helix proteins regulating muscle-specific gene expression in tilapia. Tight regulation of the MyoD protein level is necessary for the precise regulation of skeletal muscle development. MicroRNAs (miRNAs) are a class of regulatory RNAs that post-transcriptionally regulate gene expression. An increasing amount of evidence has suggested that miRNAs play an important role in regulating skeletal muscle development. We reasoned that MyoD expression may be regulated by miRNAs. Predictions from bioinformatics have identified a putative miR-203b target site in the 3'-UTR of the MyoD gene. Interestingly, miR-203b expression is negatively correlated with MyoD expression, whereas miR-203b suppression leads to a significant increase in MyoD expression, thereby activating MyoD downstream genes. A 3'-UTR luciferase reporter assay further verifies the direct interaction between miR-203b and MyoD. Taken together, our results reveal a novel molecular mechanism in which miRNA participates in transcriptional circuits that regulate gene expression in tilapia skeletal muscle.","container-title":"The Journal of Experimental Biology","DOI":"10.1242/jeb.076315","ISSN":"1477-9145","issue":"Pt 3","journalAbbreviation":"J Exp Biol","language":"eng","note":"PMID: 23038733","page":"447-451","source":"PubMed","title":"miR-203b: a novel regulator of MyoD expression in tilapia skeletal muscle","title-short":"miR-203b","volume":"216","author":[{"family":"Yan","given":"Biao"},{"family":"Guo","given":"Jin-Tao"},{"family":"Zhu","given":"Chang-dong"},{"family":"Zhao","given":"Li-Hui"},{"family":"Zhao","given":"Jin-Liang"}],"issued":{"date-parts":[["2013",2,1]]}}}],"schema":"https://github.com/citation-style-language/schema/raw/master/csl-citation.json"} </w:instrText>
      </w:r>
      <w:r>
        <w:rPr>
          <w:rFonts w:ascii="Arial" w:hAnsi="Arial" w:cs="Arial"/>
          <w:spacing w:val="6"/>
          <w:sz w:val="20"/>
          <w:szCs w:val="20"/>
        </w:rPr>
        <w:fldChar w:fldCharType="separate"/>
      </w:r>
      <w:r>
        <w:rPr>
          <w:rFonts w:ascii="Arial" w:hAnsi="Arial" w:cs="Arial"/>
          <w:sz w:val="20"/>
          <w:szCs w:val="20"/>
        </w:rPr>
        <w:t>(Yan et al., 2013)</w:t>
      </w:r>
      <w:r>
        <w:rPr>
          <w:rFonts w:ascii="Arial" w:hAnsi="Arial" w:cs="Arial"/>
          <w:spacing w:val="6"/>
          <w:sz w:val="20"/>
          <w:szCs w:val="20"/>
        </w:rPr>
        <w:fldChar w:fldCharType="end"/>
      </w:r>
      <w:r>
        <w:rPr>
          <w:rFonts w:ascii="Arial" w:hAnsi="Arial" w:cs="Arial"/>
          <w:sz w:val="20"/>
          <w:szCs w:val="20"/>
        </w:rPr>
        <w:t xml:space="preserve"> and</w:t>
      </w:r>
      <w:r>
        <w:rPr>
          <w:rFonts w:ascii="Arial" w:hAnsi="Arial" w:cs="Arial"/>
          <w:spacing w:val="4"/>
          <w:sz w:val="20"/>
          <w:szCs w:val="20"/>
        </w:rPr>
        <w:t xml:space="preserve"> </w:t>
      </w:r>
      <w:r>
        <w:rPr>
          <w:rFonts w:ascii="Arial" w:hAnsi="Arial" w:cs="Arial"/>
          <w:sz w:val="20"/>
          <w:szCs w:val="20"/>
        </w:rPr>
        <w:t>repairs muscle</w:t>
      </w:r>
      <w:r>
        <w:rPr>
          <w:rFonts w:ascii="Arial" w:hAnsi="Arial" w:cs="Arial"/>
          <w:spacing w:val="5"/>
          <w:sz w:val="20"/>
          <w:szCs w:val="20"/>
        </w:rPr>
        <w:t xml:space="preserve"> </w:t>
      </w:r>
      <w:r>
        <w:rPr>
          <w:rFonts w:ascii="Arial" w:hAnsi="Arial" w:cs="Arial"/>
          <w:sz w:val="20"/>
          <w:szCs w:val="20"/>
        </w:rPr>
        <w:t>cells</w:t>
      </w:r>
      <w:r>
        <w:rPr>
          <w:rFonts w:ascii="Arial" w:hAnsi="Arial" w:cs="Arial"/>
          <w:spacing w:val="4"/>
          <w:sz w:val="20"/>
          <w:szCs w:val="20"/>
        </w:rPr>
        <w:t xml:space="preserve"> </w:t>
      </w:r>
      <w:r>
        <w:rPr>
          <w:rFonts w:ascii="Arial" w:hAnsi="Arial" w:cs="Arial"/>
          <w:sz w:val="20"/>
          <w:szCs w:val="20"/>
        </w:rPr>
        <w:t>in</w:t>
      </w:r>
      <w:r>
        <w:rPr>
          <w:rFonts w:ascii="Arial" w:hAnsi="Arial" w:cs="Arial"/>
          <w:spacing w:val="4"/>
          <w:sz w:val="20"/>
          <w:szCs w:val="20"/>
        </w:rPr>
        <w:t xml:space="preserve"> </w:t>
      </w:r>
      <w:r>
        <w:rPr>
          <w:rFonts w:ascii="Arial" w:hAnsi="Arial" w:cs="Arial"/>
          <w:sz w:val="20"/>
          <w:szCs w:val="20"/>
        </w:rPr>
        <w:t>tilapia</w:t>
      </w:r>
      <w:r>
        <w:rPr>
          <w:rFonts w:ascii="Arial" w:hAnsi="Arial" w:cs="Arial"/>
          <w:spacing w:val="8"/>
          <w:sz w:val="20"/>
          <w:szCs w:val="20"/>
        </w:rPr>
        <w:t xml:space="preserve"> </w:t>
      </w:r>
      <w:r>
        <w:rPr>
          <w:rFonts w:ascii="Arial" w:hAnsi="Arial" w:cs="Arial"/>
          <w:spacing w:val="8"/>
          <w:sz w:val="20"/>
          <w:szCs w:val="20"/>
        </w:rPr>
        <w:fldChar w:fldCharType="begin"/>
      </w:r>
      <w:r>
        <w:rPr>
          <w:rFonts w:ascii="Arial" w:hAnsi="Arial" w:cs="Arial"/>
          <w:spacing w:val="8"/>
          <w:sz w:val="20"/>
          <w:szCs w:val="20"/>
        </w:rPr>
        <w:instrText xml:space="preserve"> ADDIN ZOTERO_ITEM CSL_CITATION {"citationID":"kKJv4k6e","properties":{"formattedCitation":"(ELbialy et al., 2023)","plainCitation":"(ELbialy et al., 2023)","noteIndex":0},"citationItems":[{"id":141,"uris":["http://zotero.org/users/local/qdjsv7Ur/items/PMZ5H73Q"],"itemData":{"id":141,"type":"article-journal","abstract":"This study focuses on the relationship between myostatin (MyoS), myogenin (MyoG), and the growth hormone/insulin-like growth factor-1 (GH/IGF-1) axis for muscle growth and histopathological changes in muscle after an Aeromonas hydrophila infection. A total number of 90 Nile tilapia (55.85 g) were randomly allocated into two equal groups of three replicates each. The first group was an uninfected control group that was injected intraperitoneally (ip) with 0.2 ml phosphate buffer saline (PBS), while the second group was injected ip with 0.2 ml (1.3 × 108 CFU/ml) Aeromonas hydrophila culture suspension. Sections of white muscle and liver tissues were taken from each group 24 h, 48 h, 72 h, and 1 week after infection for molecular analysis and histopathological examination. The results revealed that with time progression, the severity of muscle lesions increased from edema between bundles and mononuclear inflammatory cell infiltration 24 h post-challenge to severe atrophy of muscle bundles with irregular and curved fibers with hyalinosis of the fibers 1 week postinfection. The molecular analysis showed that bacterial infection was able to induce the muscle expression levels of GH with reduced ILGF-1, MyoS, and MyoG at 24 h postinfection. However, time progression postinfection reversed these findings through elevated muscle expression levels of MyoS with regressed expression levels of muscle GH, ILGF-1, and MyoG. There have been no previous reports on the molecular expression analysis of the aforementioned genes and muscle histopathological changes in Nile tilapia following acute Aeromonas hydrophila infection. Our findings, collectively, revealed that the up-and down-regulation of the myostatin signaling is likely to be involved in the postinfection-induced muscle wasting through the negative regulation of genes involved in muscle growth, such as GH, ILGF-1, and myogenin, in response to acute Aeromonas hydrophila infection in Nile tilapia, Oreochromis niloticus.","container-title":"Fish Physiology and Biochemistry","DOI":"10.1007/s10695-022-01165-2","ISSN":"1573-5168","issue":"1","journalAbbreviation":"Fish Physiol Biochem","language":"eng","note":"PMID: 36622623","page":"1-17","source":"PubMed","title":"Myostatin-mediated regulation of skeletal muscle damage post-acute Aeromonas hydrophila infection in Nile tilapia (Oreochromis niloticus L.)","volume":"49","author":[{"family":"ELbialy","given":"Zizy I."},{"family":"Atef","given":"Eman"},{"family":"Al-Hawary","given":"Ibrahim I."},{"family":"Salah","given":"Abdallah S."},{"family":"Aboshosha","given":"Ali A."},{"family":"Abualreesh","given":"Muyassar H."},{"family":"Assar","given":"Doaa H."}],"issued":{"date-parts":[["2023",2]]}}}],"schema":"https://github.com/citation-style-language/schema/raw/master/csl-citation.json"} </w:instrText>
      </w:r>
      <w:r>
        <w:rPr>
          <w:rFonts w:ascii="Arial" w:hAnsi="Arial" w:cs="Arial"/>
          <w:spacing w:val="8"/>
          <w:sz w:val="20"/>
          <w:szCs w:val="20"/>
        </w:rPr>
        <w:fldChar w:fldCharType="separate"/>
      </w:r>
      <w:r>
        <w:rPr>
          <w:rFonts w:ascii="Arial" w:hAnsi="Arial" w:cs="Arial"/>
          <w:sz w:val="20"/>
          <w:szCs w:val="20"/>
        </w:rPr>
        <w:t>(ELbialy et al., 2023)</w:t>
      </w:r>
      <w:r>
        <w:rPr>
          <w:rFonts w:ascii="Arial" w:hAnsi="Arial" w:cs="Arial"/>
          <w:spacing w:val="8"/>
          <w:sz w:val="20"/>
          <w:szCs w:val="20"/>
        </w:rPr>
        <w:fldChar w:fldCharType="end"/>
      </w:r>
      <w:r>
        <w:rPr>
          <w:rFonts w:ascii="Arial" w:hAnsi="Arial" w:cs="Arial"/>
          <w:spacing w:val="-2"/>
          <w:sz w:val="20"/>
          <w:szCs w:val="20"/>
        </w:rPr>
        <w:t>.</w:t>
      </w:r>
      <w:r>
        <w:rPr>
          <w:rFonts w:ascii="Arial" w:hAnsi="Arial" w:cs="Arial"/>
          <w:sz w:val="20"/>
          <w:szCs w:val="20"/>
        </w:rPr>
        <w:t>On</w:t>
      </w:r>
      <w:r>
        <w:rPr>
          <w:rFonts w:ascii="Arial" w:hAnsi="Arial" w:cs="Arial"/>
          <w:spacing w:val="6"/>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other</w:t>
      </w:r>
      <w:r>
        <w:rPr>
          <w:rFonts w:ascii="Arial" w:hAnsi="Arial" w:cs="Arial"/>
          <w:spacing w:val="5"/>
          <w:sz w:val="20"/>
          <w:szCs w:val="20"/>
        </w:rPr>
        <w:t xml:space="preserve"> </w:t>
      </w:r>
      <w:r>
        <w:rPr>
          <w:rFonts w:ascii="Arial" w:hAnsi="Arial" w:cs="Arial"/>
          <w:sz w:val="20"/>
          <w:szCs w:val="20"/>
        </w:rPr>
        <w:t>hand,</w:t>
      </w:r>
      <w:r>
        <w:rPr>
          <w:rFonts w:ascii="Arial" w:hAnsi="Arial" w:cs="Arial"/>
          <w:spacing w:val="10"/>
          <w:sz w:val="20"/>
          <w:szCs w:val="20"/>
        </w:rPr>
        <w:t xml:space="preserve"> </w:t>
      </w:r>
      <w:hyperlink r:id="rId11">
        <w:r>
          <w:rPr>
            <w:rFonts w:ascii="Arial" w:hAnsi="Arial" w:cs="Arial"/>
            <w:sz w:val="20"/>
            <w:szCs w:val="20"/>
          </w:rPr>
          <w:t>myostatin</w:t>
        </w:r>
      </w:hyperlink>
      <w:r>
        <w:rPr>
          <w:rFonts w:ascii="Arial" w:hAnsi="Arial" w:cs="Arial"/>
          <w:spacing w:val="1"/>
          <w:sz w:val="20"/>
          <w:szCs w:val="20"/>
        </w:rPr>
        <w:t xml:space="preserve"> </w:t>
      </w:r>
      <w:r>
        <w:rPr>
          <w:rFonts w:ascii="Arial" w:hAnsi="Arial" w:cs="Arial"/>
          <w:sz w:val="20"/>
          <w:szCs w:val="20"/>
        </w:rPr>
        <w:t>(MSTN),</w:t>
      </w:r>
      <w:r>
        <w:rPr>
          <w:rFonts w:ascii="Arial" w:hAnsi="Arial" w:cs="Arial"/>
          <w:spacing w:val="6"/>
          <w:sz w:val="20"/>
          <w:szCs w:val="20"/>
        </w:rPr>
        <w:t xml:space="preserve"> </w:t>
      </w:r>
      <w:r>
        <w:rPr>
          <w:rFonts w:ascii="Arial" w:hAnsi="Arial" w:cs="Arial"/>
          <w:sz w:val="20"/>
          <w:szCs w:val="20"/>
        </w:rPr>
        <w:t>a</w:t>
      </w:r>
      <w:r>
        <w:rPr>
          <w:rFonts w:ascii="Arial" w:hAnsi="Arial" w:cs="Arial"/>
          <w:spacing w:val="5"/>
          <w:sz w:val="20"/>
          <w:szCs w:val="20"/>
        </w:rPr>
        <w:t xml:space="preserve"> </w:t>
      </w:r>
      <w:r>
        <w:rPr>
          <w:rFonts w:ascii="Arial" w:hAnsi="Arial" w:cs="Arial"/>
          <w:sz w:val="20"/>
          <w:szCs w:val="20"/>
        </w:rPr>
        <w:t>negative</w:t>
      </w:r>
      <w:r>
        <w:rPr>
          <w:rFonts w:ascii="Arial" w:hAnsi="Arial" w:cs="Arial"/>
          <w:spacing w:val="6"/>
          <w:sz w:val="20"/>
          <w:szCs w:val="20"/>
        </w:rPr>
        <w:t xml:space="preserve"> </w:t>
      </w:r>
      <w:r>
        <w:rPr>
          <w:rFonts w:ascii="Arial" w:hAnsi="Arial" w:cs="Arial"/>
          <w:sz w:val="20"/>
          <w:szCs w:val="20"/>
        </w:rPr>
        <w:t>regulator</w:t>
      </w:r>
      <w:r>
        <w:rPr>
          <w:rFonts w:ascii="Arial" w:hAnsi="Arial" w:cs="Arial"/>
          <w:spacing w:val="6"/>
          <w:sz w:val="20"/>
          <w:szCs w:val="20"/>
        </w:rPr>
        <w:t xml:space="preserve"> </w:t>
      </w:r>
      <w:r>
        <w:rPr>
          <w:rFonts w:ascii="Arial" w:hAnsi="Arial" w:cs="Arial"/>
          <w:sz w:val="20"/>
          <w:szCs w:val="20"/>
        </w:rPr>
        <w:t>of</w:t>
      </w:r>
      <w:r>
        <w:rPr>
          <w:rFonts w:ascii="Arial" w:hAnsi="Arial" w:cs="Arial"/>
          <w:spacing w:val="4"/>
          <w:sz w:val="20"/>
          <w:szCs w:val="20"/>
        </w:rPr>
        <w:t xml:space="preserve"> </w:t>
      </w:r>
      <w:hyperlink r:id="rId12">
        <w:r>
          <w:rPr>
            <w:rFonts w:ascii="Arial" w:hAnsi="Arial" w:cs="Arial"/>
            <w:spacing w:val="-4"/>
            <w:sz w:val="20"/>
            <w:szCs w:val="20"/>
          </w:rPr>
          <w:t>fish</w:t>
        </w:r>
      </w:hyperlink>
      <w:r>
        <w:rPr>
          <w:rFonts w:ascii="Arial" w:hAnsi="Arial" w:cs="Arial"/>
          <w:sz w:val="20"/>
          <w:szCs w:val="20"/>
        </w:rPr>
        <w:t xml:space="preserve"> </w:t>
      </w:r>
      <w:hyperlink r:id="rId13">
        <w:r>
          <w:rPr>
            <w:rFonts w:ascii="Arial" w:hAnsi="Arial" w:cs="Arial"/>
            <w:sz w:val="20"/>
            <w:szCs w:val="20"/>
          </w:rPr>
          <w:t>muscle</w:t>
        </w:r>
      </w:hyperlink>
      <w:r>
        <w:rPr>
          <w:rFonts w:ascii="Arial" w:hAnsi="Arial" w:cs="Arial"/>
          <w:spacing w:val="-2"/>
          <w:sz w:val="20"/>
          <w:szCs w:val="20"/>
        </w:rPr>
        <w:t xml:space="preserve"> </w:t>
      </w:r>
      <w:r>
        <w:rPr>
          <w:rFonts w:ascii="Arial" w:hAnsi="Arial" w:cs="Arial"/>
          <w:sz w:val="20"/>
          <w:szCs w:val="20"/>
        </w:rPr>
        <w:t>growth and mutation</w:t>
      </w:r>
      <w:r>
        <w:rPr>
          <w:rFonts w:ascii="Arial" w:hAnsi="Arial" w:cs="Arial"/>
          <w:spacing w:val="28"/>
          <w:sz w:val="20"/>
          <w:szCs w:val="20"/>
        </w:rPr>
        <w:t xml:space="preserve"> </w:t>
      </w:r>
      <w:r>
        <w:rPr>
          <w:rFonts w:ascii="Arial" w:hAnsi="Arial" w:cs="Arial"/>
          <w:sz w:val="20"/>
          <w:szCs w:val="20"/>
        </w:rPr>
        <w:t>results</w:t>
      </w:r>
      <w:r>
        <w:rPr>
          <w:rFonts w:ascii="Arial" w:hAnsi="Arial" w:cs="Arial"/>
          <w:spacing w:val="27"/>
          <w:sz w:val="20"/>
          <w:szCs w:val="20"/>
        </w:rPr>
        <w:t xml:space="preserve"> </w:t>
      </w:r>
      <w:r>
        <w:rPr>
          <w:rFonts w:ascii="Arial" w:hAnsi="Arial" w:cs="Arial"/>
          <w:sz w:val="20"/>
          <w:szCs w:val="20"/>
        </w:rPr>
        <w:t>in</w:t>
      </w:r>
      <w:r>
        <w:rPr>
          <w:rFonts w:ascii="Arial" w:hAnsi="Arial" w:cs="Arial"/>
          <w:spacing w:val="28"/>
          <w:sz w:val="20"/>
          <w:szCs w:val="20"/>
        </w:rPr>
        <w:t xml:space="preserve"> </w:t>
      </w:r>
      <w:r>
        <w:rPr>
          <w:rFonts w:ascii="Arial" w:hAnsi="Arial" w:cs="Arial"/>
          <w:sz w:val="20"/>
          <w:szCs w:val="20"/>
        </w:rPr>
        <w:t>male</w:t>
      </w:r>
      <w:r>
        <w:rPr>
          <w:rFonts w:ascii="Arial" w:hAnsi="Arial" w:cs="Arial"/>
          <w:spacing w:val="27"/>
          <w:sz w:val="20"/>
          <w:szCs w:val="20"/>
        </w:rPr>
        <w:t xml:space="preserve"> </w:t>
      </w:r>
      <w:r>
        <w:rPr>
          <w:rFonts w:ascii="Arial" w:hAnsi="Arial" w:cs="Arial"/>
          <w:sz w:val="20"/>
          <w:szCs w:val="20"/>
        </w:rPr>
        <w:t>biased</w:t>
      </w:r>
      <w:r>
        <w:rPr>
          <w:rFonts w:ascii="Arial" w:hAnsi="Arial" w:cs="Arial"/>
          <w:spacing w:val="29"/>
          <w:sz w:val="20"/>
          <w:szCs w:val="20"/>
        </w:rPr>
        <w:t xml:space="preserve"> </w:t>
      </w:r>
      <w:r>
        <w:rPr>
          <w:rFonts w:ascii="Arial" w:hAnsi="Arial" w:cs="Arial"/>
          <w:sz w:val="20"/>
          <w:szCs w:val="20"/>
        </w:rPr>
        <w:t>faster</w:t>
      </w:r>
      <w:r>
        <w:rPr>
          <w:rFonts w:ascii="Arial" w:hAnsi="Arial" w:cs="Arial"/>
          <w:spacing w:val="29"/>
          <w:sz w:val="20"/>
          <w:szCs w:val="20"/>
        </w:rPr>
        <w:t xml:space="preserve"> </w:t>
      </w:r>
      <w:r>
        <w:rPr>
          <w:rFonts w:ascii="Arial" w:hAnsi="Arial" w:cs="Arial"/>
          <w:sz w:val="20"/>
          <w:szCs w:val="20"/>
        </w:rPr>
        <w:t>growth</w:t>
      </w:r>
      <w:r>
        <w:rPr>
          <w:rFonts w:ascii="Arial" w:hAnsi="Arial" w:cs="Arial"/>
          <w:spacing w:val="28"/>
          <w:sz w:val="20"/>
          <w:szCs w:val="20"/>
        </w:rPr>
        <w:t xml:space="preserve"> </w:t>
      </w:r>
      <w:r>
        <w:rPr>
          <w:rFonts w:ascii="Arial" w:hAnsi="Arial" w:cs="Arial"/>
          <w:sz w:val="20"/>
          <w:szCs w:val="20"/>
        </w:rPr>
        <w:t>in</w:t>
      </w:r>
      <w:r>
        <w:rPr>
          <w:rFonts w:ascii="Arial" w:hAnsi="Arial" w:cs="Arial"/>
          <w:spacing w:val="27"/>
          <w:sz w:val="20"/>
          <w:szCs w:val="20"/>
        </w:rPr>
        <w:t xml:space="preserve"> </w:t>
      </w:r>
      <w:r>
        <w:rPr>
          <w:rFonts w:ascii="Arial" w:hAnsi="Arial" w:cs="Arial"/>
          <w:sz w:val="20"/>
          <w:szCs w:val="20"/>
        </w:rPr>
        <w:t xml:space="preserve">tilapia </w:t>
      </w:r>
      <w:r>
        <w:rPr>
          <w:rFonts w:ascii="Arial" w:hAnsi="Arial" w:cs="Arial"/>
          <w:sz w:val="20"/>
          <w:szCs w:val="20"/>
        </w:rPr>
        <w:fldChar w:fldCharType="begin"/>
      </w:r>
      <w:r>
        <w:rPr>
          <w:rFonts w:ascii="Arial" w:hAnsi="Arial" w:cs="Arial"/>
          <w:sz w:val="20"/>
          <w:szCs w:val="20"/>
        </w:rPr>
        <w:instrText xml:space="preserve"> ADDIN ZOTERO_ITEM CSL_CITATION {"citationID":"hlX9pL6G","properties":{"formattedCitation":"(Wu et al., 2023)","plainCitation":"(Wu et al., 2023)","noteIndex":0},"citationItems":[{"id":143,"uris":["http://zotero.org/users/local/qdjsv7Ur/items/BP6B69VG"],"itemData":{"id":143,"type":"article-journal","abstract":"Tilapia is the second most prolific species grown in aquaculture after carp, and is widely grown in &gt;100 countries. Myostatin (MSTN) has been proved to be a negative regulator of skeletal muscle growth. Mutation of MSTN gene resulted in significant increase in both body size and muscle mass in vertebrates, mostly with a species-specific effect. To generate a new strain in Nile tilapia (Oreochromis niloticus) with fast growth traits, the molecular characterization, gene expression and functional studies of mstn gene were extensively investigated. Phylogenetic and synteny analyses indicated that mstnb, but not mstna, might be the orthologous gene of mammalian MSTN gene. Expression pattern analyzed by qRT-PCR demonstrated that mstnb is abundant in muscle, while mstna is dominantly expressed in the brain. Fluorescence in situ hybridization (FISH) analysis also demonstrated that mstnb is exclusively expressed in the basement membrane of white skeletal muscle fibers, further suggesting the possible role of mstnb gene in tilapia muscle growth. To verify the roles of mstnb in skeletal muscle growth, we obtain the mstnb−/− mutant using CRISPR/Cas9 gene editing technology. Compared with the wild type (WT) fish, the mstnb−/− mutants showed a typical double-muscle phenotype with increased muscle mass, sticking out between head and dorsal fin, from 5 months after hatching (mah). Morphological observation revealed an excessive proliferation of white muscle fibers at 7 mah. The average body weights (21.67 ± 8.26 g), body heights (4.46 ± 0.65 cm) and body widths (2.36 ± 0.53 cm) of the mstnb−/− fish were 49.45%, 32.74% and 37.21% higher than those of the mstnb+/+ fish (body weight, 14.50 ± 8.60 g; body height, 3.36 ± 0.45 cm; body width, 1.72 ± 0.18 cm) at 5 mah. The results showed that the growth performance parameters of the mstnb−/− fish, including weight gain rate (1.99 times), condition factor (1.77 times) and specific growth rate (1.23 times), were significantly higher than the mstnb+/+ fish under laboratory conditions at 5 mah. In addition, the parameters of WGR, CF, SGR and FE were significantly increased in mstnb−/− Nile tilapia than those of mstnb+/+ Nile tilapia and GIFT tilapia for a 90-day feeding trial under the wild natural environment. Interestingly, sexually dimorphic effects on muscle growth have been found with an increase of growth performance of skeletal muscle in mstn−/− XY fish, but not mstn−/− XX fish at 7 mah. Taken together, this study, for the first time, proved that mstn gene mutation might promote the generation of new fast-growing male strain of Nile tilapia.","container-title":"Aquaculture","DOI":"10.1016/j.aquaculture.2022.738762","ISSN":"0044-8486","journalAbbreviation":"Aquaculture","page":"738762","source":"ScienceDirect","title":"Generation of fast growth Nile tilapia (&lt;i&gt;Oreochromis niloticus&lt;/i&gt;) by myostatin gene mutation","volume":"562","author":[{"family":"Wu","given":"You"},{"family":"Wu","given":"Tengfei"},{"family":"Yang","given":"Lanying"},{"family":"Su","given":"Yun"},{"family":"Zhao","given":"Chenhua"},{"family":"Li","given":"Lu"},{"family":"Cai","given":"Jing"},{"family":"Dai","given":"Xiangyan"},{"family":"Wang","given":"Deshou"},{"family":"Zhou","given":"Linyan"}],"issued":{"date-parts":[["2023",1,15]]}}}],"schema":"https://github.com/citation-style-language/schema/raw/master/csl-citation.json"} </w:instrText>
      </w:r>
      <w:r>
        <w:rPr>
          <w:rFonts w:ascii="Arial" w:hAnsi="Arial" w:cs="Arial"/>
          <w:sz w:val="20"/>
          <w:szCs w:val="20"/>
        </w:rPr>
        <w:fldChar w:fldCharType="separate"/>
      </w:r>
      <w:r>
        <w:rPr>
          <w:rFonts w:ascii="Arial" w:hAnsi="Arial" w:cs="Arial"/>
          <w:sz w:val="20"/>
          <w:szCs w:val="20"/>
        </w:rPr>
        <w:t>(Wu et al., 2023)</w:t>
      </w:r>
      <w:r>
        <w:rPr>
          <w:rFonts w:ascii="Arial" w:hAnsi="Arial" w:cs="Arial"/>
          <w:sz w:val="20"/>
          <w:szCs w:val="20"/>
        </w:rPr>
        <w:fldChar w:fldCharType="end"/>
      </w:r>
      <w:r>
        <w:rPr>
          <w:rFonts w:ascii="Arial" w:hAnsi="Arial" w:cs="Arial"/>
          <w:spacing w:val="-2"/>
          <w:sz w:val="20"/>
          <w:szCs w:val="20"/>
        </w:rPr>
        <w:t>.</w:t>
      </w:r>
      <w:r>
        <w:rPr>
          <w:rFonts w:ascii="Arial" w:hAnsi="Arial" w:cs="Arial"/>
          <w:sz w:val="20"/>
          <w:szCs w:val="20"/>
        </w:rPr>
        <w:t xml:space="preserve"> Wang</w:t>
      </w:r>
      <w:r>
        <w:rPr>
          <w:rFonts w:ascii="Arial" w:hAnsi="Arial" w:cs="Arial"/>
          <w:spacing w:val="25"/>
          <w:sz w:val="20"/>
          <w:szCs w:val="20"/>
        </w:rPr>
        <w:t xml:space="preserve"> </w:t>
      </w:r>
      <w:r>
        <w:rPr>
          <w:rFonts w:ascii="Arial" w:hAnsi="Arial" w:cs="Arial"/>
          <w:sz w:val="20"/>
          <w:szCs w:val="20"/>
        </w:rPr>
        <w:t>et</w:t>
      </w:r>
      <w:r>
        <w:rPr>
          <w:rFonts w:ascii="Arial" w:hAnsi="Arial" w:cs="Arial"/>
          <w:spacing w:val="28"/>
          <w:sz w:val="20"/>
          <w:szCs w:val="20"/>
        </w:rPr>
        <w:t xml:space="preserve"> </w:t>
      </w:r>
      <w:r>
        <w:rPr>
          <w:rFonts w:ascii="Arial" w:hAnsi="Arial" w:cs="Arial"/>
          <w:sz w:val="20"/>
          <w:szCs w:val="20"/>
        </w:rPr>
        <w:t>al.</w:t>
      </w:r>
      <w:r>
        <w:rPr>
          <w:rFonts w:ascii="Arial" w:hAnsi="Arial" w:cs="Arial"/>
          <w:spacing w:val="28"/>
          <w:sz w:val="20"/>
          <w:szCs w:val="20"/>
        </w:rPr>
        <w:t xml:space="preserve"> </w:t>
      </w:r>
      <w:r>
        <w:rPr>
          <w:rFonts w:ascii="Arial" w:hAnsi="Arial" w:cs="Arial"/>
          <w:sz w:val="20"/>
          <w:szCs w:val="20"/>
        </w:rPr>
        <w:t>(2023)</w:t>
      </w:r>
      <w:r>
        <w:rPr>
          <w:rFonts w:ascii="Arial" w:hAnsi="Arial" w:cs="Arial"/>
          <w:spacing w:val="27"/>
          <w:sz w:val="20"/>
          <w:szCs w:val="20"/>
        </w:rPr>
        <w:t xml:space="preserve"> </w:t>
      </w:r>
      <w:r>
        <w:rPr>
          <w:rFonts w:ascii="Arial" w:hAnsi="Arial" w:cs="Arial"/>
          <w:sz w:val="20"/>
          <w:szCs w:val="20"/>
        </w:rPr>
        <w:t>reported</w:t>
      </w:r>
      <w:r>
        <w:rPr>
          <w:rFonts w:ascii="Arial" w:hAnsi="Arial" w:cs="Arial"/>
          <w:spacing w:val="27"/>
          <w:sz w:val="20"/>
          <w:szCs w:val="20"/>
        </w:rPr>
        <w:t xml:space="preserve"> </w:t>
      </w:r>
      <w:r>
        <w:rPr>
          <w:rFonts w:ascii="Arial" w:hAnsi="Arial" w:cs="Arial"/>
          <w:sz w:val="20"/>
          <w:szCs w:val="20"/>
        </w:rPr>
        <w:t>that the</w:t>
      </w:r>
      <w:r>
        <w:rPr>
          <w:rFonts w:ascii="Arial" w:hAnsi="Arial" w:cs="Arial"/>
          <w:spacing w:val="27"/>
          <w:sz w:val="20"/>
          <w:szCs w:val="20"/>
        </w:rPr>
        <w:t xml:space="preserve"> </w:t>
      </w:r>
      <w:r>
        <w:rPr>
          <w:rFonts w:ascii="Arial" w:hAnsi="Arial" w:cs="Arial"/>
          <w:sz w:val="20"/>
          <w:szCs w:val="20"/>
        </w:rPr>
        <w:t>knock-down</w:t>
      </w:r>
      <w:r>
        <w:rPr>
          <w:rFonts w:ascii="Arial" w:hAnsi="Arial" w:cs="Arial"/>
          <w:spacing w:val="27"/>
          <w:sz w:val="20"/>
          <w:szCs w:val="20"/>
        </w:rPr>
        <w:t xml:space="preserve"> </w:t>
      </w:r>
      <w:r>
        <w:rPr>
          <w:rFonts w:ascii="Arial" w:hAnsi="Arial" w:cs="Arial"/>
          <w:sz w:val="20"/>
          <w:szCs w:val="20"/>
        </w:rPr>
        <w:t>of myostatin</w:t>
      </w:r>
      <w:r>
        <w:rPr>
          <w:rFonts w:ascii="Arial" w:hAnsi="Arial" w:cs="Arial"/>
          <w:spacing w:val="-1"/>
          <w:sz w:val="20"/>
          <w:szCs w:val="20"/>
        </w:rPr>
        <w:t xml:space="preserve"> </w:t>
      </w:r>
      <w:r>
        <w:rPr>
          <w:rFonts w:ascii="Arial" w:hAnsi="Arial" w:cs="Arial"/>
          <w:sz w:val="20"/>
          <w:szCs w:val="20"/>
        </w:rPr>
        <w:t>leads</w:t>
      </w:r>
      <w:r>
        <w:rPr>
          <w:rFonts w:ascii="Arial" w:hAnsi="Arial" w:cs="Arial"/>
          <w:spacing w:val="28"/>
          <w:sz w:val="20"/>
          <w:szCs w:val="20"/>
        </w:rPr>
        <w:t xml:space="preserve"> </w:t>
      </w:r>
      <w:r>
        <w:rPr>
          <w:rFonts w:ascii="Arial" w:hAnsi="Arial" w:cs="Arial"/>
          <w:sz w:val="20"/>
          <w:szCs w:val="20"/>
        </w:rPr>
        <w:t>to</w:t>
      </w:r>
      <w:r>
        <w:rPr>
          <w:rFonts w:ascii="Arial" w:hAnsi="Arial" w:cs="Arial"/>
          <w:spacing w:val="27"/>
          <w:sz w:val="20"/>
          <w:szCs w:val="20"/>
        </w:rPr>
        <w:t xml:space="preserve"> </w:t>
      </w:r>
      <w:r>
        <w:rPr>
          <w:rFonts w:ascii="Arial" w:hAnsi="Arial" w:cs="Arial"/>
          <w:sz w:val="20"/>
          <w:szCs w:val="20"/>
        </w:rPr>
        <w:t>acceleration</w:t>
      </w:r>
      <w:r>
        <w:rPr>
          <w:rFonts w:ascii="Arial" w:hAnsi="Arial" w:cs="Arial"/>
          <w:spacing w:val="44"/>
          <w:sz w:val="20"/>
          <w:szCs w:val="20"/>
        </w:rPr>
        <w:t xml:space="preserve"> </w:t>
      </w:r>
      <w:r>
        <w:rPr>
          <w:rFonts w:ascii="Arial" w:hAnsi="Arial" w:cs="Arial"/>
          <w:sz w:val="20"/>
          <w:szCs w:val="20"/>
        </w:rPr>
        <w:t>of</w:t>
      </w:r>
      <w:r>
        <w:rPr>
          <w:rFonts w:ascii="Arial" w:hAnsi="Arial" w:cs="Arial"/>
          <w:spacing w:val="41"/>
          <w:sz w:val="20"/>
          <w:szCs w:val="20"/>
        </w:rPr>
        <w:t xml:space="preserve"> </w:t>
      </w:r>
      <w:r>
        <w:rPr>
          <w:rFonts w:ascii="Arial" w:hAnsi="Arial" w:cs="Arial"/>
          <w:sz w:val="20"/>
          <w:szCs w:val="20"/>
        </w:rPr>
        <w:t>skeletal</w:t>
      </w:r>
      <w:r>
        <w:rPr>
          <w:rFonts w:ascii="Arial" w:hAnsi="Arial" w:cs="Arial"/>
          <w:spacing w:val="42"/>
          <w:sz w:val="20"/>
          <w:szCs w:val="20"/>
        </w:rPr>
        <w:t xml:space="preserve"> </w:t>
      </w:r>
      <w:r>
        <w:rPr>
          <w:rFonts w:ascii="Arial" w:hAnsi="Arial" w:cs="Arial"/>
          <w:sz w:val="20"/>
          <w:szCs w:val="20"/>
        </w:rPr>
        <w:t>muscle</w:t>
      </w:r>
      <w:r>
        <w:rPr>
          <w:rFonts w:ascii="Arial" w:hAnsi="Arial" w:cs="Arial"/>
          <w:spacing w:val="40"/>
          <w:sz w:val="20"/>
          <w:szCs w:val="20"/>
        </w:rPr>
        <w:t xml:space="preserve"> </w:t>
      </w:r>
      <w:r>
        <w:rPr>
          <w:rFonts w:ascii="Arial" w:hAnsi="Arial" w:cs="Arial"/>
          <w:sz w:val="20"/>
          <w:szCs w:val="20"/>
        </w:rPr>
        <w:t>development,</w:t>
      </w:r>
      <w:r>
        <w:rPr>
          <w:rFonts w:ascii="Arial" w:hAnsi="Arial" w:cs="Arial"/>
          <w:spacing w:val="42"/>
          <w:sz w:val="20"/>
          <w:szCs w:val="20"/>
        </w:rPr>
        <w:t xml:space="preserve"> </w:t>
      </w:r>
      <w:r>
        <w:rPr>
          <w:rFonts w:ascii="Arial" w:hAnsi="Arial" w:cs="Arial"/>
          <w:sz w:val="20"/>
          <w:szCs w:val="20"/>
        </w:rPr>
        <w:t>abnormal</w:t>
      </w:r>
      <w:r>
        <w:rPr>
          <w:rFonts w:ascii="Arial" w:hAnsi="Arial" w:cs="Arial"/>
          <w:spacing w:val="28"/>
          <w:sz w:val="20"/>
          <w:szCs w:val="20"/>
        </w:rPr>
        <w:t xml:space="preserve"> </w:t>
      </w:r>
      <w:r>
        <w:rPr>
          <w:rFonts w:ascii="Arial" w:hAnsi="Arial" w:cs="Arial"/>
          <w:spacing w:val="-2"/>
          <w:sz w:val="20"/>
          <w:szCs w:val="20"/>
        </w:rPr>
        <w:t>lipid</w:t>
      </w:r>
      <w:r>
        <w:rPr>
          <w:rFonts w:ascii="Arial" w:hAnsi="Arial" w:cs="Arial"/>
          <w:sz w:val="20"/>
          <w:szCs w:val="20"/>
        </w:rPr>
        <w:t xml:space="preserve"> metabolism</w:t>
      </w:r>
      <w:r>
        <w:rPr>
          <w:rFonts w:ascii="Arial" w:hAnsi="Arial" w:cs="Arial"/>
          <w:spacing w:val="42"/>
          <w:sz w:val="20"/>
          <w:szCs w:val="20"/>
        </w:rPr>
        <w:t xml:space="preserve"> </w:t>
      </w:r>
      <w:r>
        <w:rPr>
          <w:rFonts w:ascii="Arial" w:hAnsi="Arial" w:cs="Arial"/>
          <w:sz w:val="20"/>
          <w:szCs w:val="20"/>
        </w:rPr>
        <w:t>and</w:t>
      </w:r>
      <w:r>
        <w:rPr>
          <w:rFonts w:ascii="Arial" w:hAnsi="Arial" w:cs="Arial"/>
          <w:spacing w:val="41"/>
          <w:sz w:val="20"/>
          <w:szCs w:val="20"/>
        </w:rPr>
        <w:t xml:space="preserve"> </w:t>
      </w:r>
      <w:r>
        <w:rPr>
          <w:rFonts w:ascii="Arial" w:hAnsi="Arial" w:cs="Arial"/>
          <w:sz w:val="20"/>
          <w:szCs w:val="20"/>
        </w:rPr>
        <w:t>increased</w:t>
      </w:r>
      <w:r>
        <w:rPr>
          <w:rFonts w:ascii="Arial" w:hAnsi="Arial" w:cs="Arial"/>
          <w:spacing w:val="44"/>
          <w:sz w:val="20"/>
          <w:szCs w:val="20"/>
        </w:rPr>
        <w:t xml:space="preserve"> </w:t>
      </w:r>
      <w:r>
        <w:rPr>
          <w:rFonts w:ascii="Arial" w:hAnsi="Arial" w:cs="Arial"/>
          <w:sz w:val="20"/>
          <w:szCs w:val="20"/>
        </w:rPr>
        <w:t>adipogenesis</w:t>
      </w:r>
      <w:r>
        <w:rPr>
          <w:rFonts w:ascii="Arial" w:hAnsi="Arial" w:cs="Arial"/>
          <w:spacing w:val="45"/>
          <w:sz w:val="20"/>
          <w:szCs w:val="20"/>
        </w:rPr>
        <w:t xml:space="preserve"> </w:t>
      </w:r>
      <w:r>
        <w:rPr>
          <w:rFonts w:ascii="Arial" w:hAnsi="Arial" w:cs="Arial"/>
          <w:spacing w:val="-5"/>
          <w:sz w:val="20"/>
          <w:szCs w:val="20"/>
        </w:rPr>
        <w:t>and</w:t>
      </w:r>
      <w:r>
        <w:rPr>
          <w:rFonts w:ascii="Arial" w:hAnsi="Arial" w:cs="Arial"/>
          <w:sz w:val="20"/>
          <w:szCs w:val="20"/>
        </w:rPr>
        <w:t xml:space="preserve"> weight</w:t>
      </w:r>
      <w:r>
        <w:rPr>
          <w:rFonts w:ascii="Arial" w:hAnsi="Arial" w:cs="Arial"/>
          <w:spacing w:val="37"/>
          <w:sz w:val="20"/>
          <w:szCs w:val="20"/>
        </w:rPr>
        <w:t xml:space="preserve"> </w:t>
      </w:r>
      <w:r>
        <w:rPr>
          <w:rFonts w:ascii="Arial" w:hAnsi="Arial" w:cs="Arial"/>
          <w:sz w:val="20"/>
          <w:szCs w:val="20"/>
        </w:rPr>
        <w:t>gain</w:t>
      </w:r>
      <w:r>
        <w:rPr>
          <w:rFonts w:ascii="Arial" w:hAnsi="Arial" w:cs="Arial"/>
          <w:spacing w:val="37"/>
          <w:sz w:val="20"/>
          <w:szCs w:val="20"/>
        </w:rPr>
        <w:t xml:space="preserve"> </w:t>
      </w:r>
      <w:r>
        <w:rPr>
          <w:rFonts w:ascii="Arial" w:hAnsi="Arial" w:cs="Arial"/>
          <w:sz w:val="20"/>
          <w:szCs w:val="20"/>
        </w:rPr>
        <w:t>in</w:t>
      </w:r>
      <w:r>
        <w:rPr>
          <w:rFonts w:ascii="Arial" w:hAnsi="Arial" w:cs="Arial"/>
          <w:spacing w:val="36"/>
          <w:sz w:val="20"/>
          <w:szCs w:val="20"/>
        </w:rPr>
        <w:t xml:space="preserve"> </w:t>
      </w:r>
      <w:r>
        <w:rPr>
          <w:rFonts w:ascii="Arial" w:hAnsi="Arial" w:cs="Arial"/>
          <w:sz w:val="20"/>
          <w:szCs w:val="20"/>
        </w:rPr>
        <w:t>Nile</w:t>
      </w:r>
      <w:r>
        <w:rPr>
          <w:rFonts w:ascii="Arial" w:hAnsi="Arial" w:cs="Arial"/>
          <w:spacing w:val="36"/>
          <w:sz w:val="20"/>
          <w:szCs w:val="20"/>
        </w:rPr>
        <w:t xml:space="preserve"> </w:t>
      </w:r>
      <w:r>
        <w:rPr>
          <w:rFonts w:ascii="Arial" w:hAnsi="Arial" w:cs="Arial"/>
          <w:sz w:val="20"/>
          <w:szCs w:val="20"/>
        </w:rPr>
        <w:t xml:space="preserve">tilapia </w:t>
      </w:r>
      <w:r>
        <w:rPr>
          <w:rFonts w:ascii="Arial" w:hAnsi="Arial" w:cs="Arial"/>
          <w:sz w:val="20"/>
          <w:szCs w:val="20"/>
        </w:rPr>
        <w:fldChar w:fldCharType="begin"/>
      </w:r>
      <w:r>
        <w:rPr>
          <w:rFonts w:ascii="Arial" w:hAnsi="Arial" w:cs="Arial"/>
          <w:sz w:val="20"/>
          <w:szCs w:val="20"/>
        </w:rPr>
        <w:instrText xml:space="preserve"> ADDIN ZOTERO_ITEM CSL_CITATION {"citationID":"CkotiOBf","properties":{"formattedCitation":"(Wang et al., 2023)","plainCitation":"(Wang et al., 2023)","noteIndex":0},"citationItems":[{"id":259,"uris":["http://zotero.org/users/local/qdjsv7Ur/items/T3N5LAVK"],"itemData":{"id":259,"type":"article-journal","abstract":"Various emerging and re-emerging diseases, such as streptococcosis, tilapia lake virus disease and infectious spleen and kidney necrosis virus disease, have had a significant economic impact on the tilapia industry over the last decade. These diseases have resulted in high levels of morbidity and mortality, production losses and trade restrictions. In the absence of effective husbandry management, disease prevention strategies and appropriate biosecurity measures, infectious diseases will continue to challenge the sustainability of global tilapia aquaculture. Strategies used to reduce the impact of disease include feeding probiotic and prebiotic supplements to enhance tilapia health and to modulate the fish's gut microbiota to improve gut health. Herbal medicines and immunostimulants are also used to enhance immunity to disease, while vaccines are available, or are under development, for a number of economically important pathogens affecting tilapia culture. This review provides an overview of the benefits of enhancing the immune response of tilapia to improve their health, and in turn reduce the levels of pathogens within tilapia farming systems.","container-title":"Reviews in Aquaculture","DOI":"10.1111/raq.12731","ISSN":"1753-5131","issue":"S1","language":"en","license":"© 2022 The Authors. Reviews in Aquaculture published by John Wiley &amp; Sons Australia, Ltd.","note":"_eprint: https://onlinelibrary.wiley.com/doi/pdf/10.1111/raq.12731","page":"41-56","source":"Wiley Online Library","title":"Strategies to enhance tilapia immunity to improve their health in aquaculture","volume":"15","author":[{"family":"Wang","given":"Bei"},{"family":"Thompson","given":"Kim D."},{"family":"Wangkahart","given":"Eakapol"},{"family":"Yamkasem","given":"Jidapa"},{"family":"Bondad-Reantaso","given":"Melba G."},{"family":"Tattiyapong","given":"Puntanat"},{"family":"Jian","given":"Jichan"},{"family":"Surachetpong","given":"Win"}],"issued":{"date-parts":[["2023"]]}}}],"schema":"https://github.com/citation-style-language/schema/raw/master/csl-citation.json"} </w:instrText>
      </w:r>
      <w:r>
        <w:rPr>
          <w:rFonts w:ascii="Arial" w:hAnsi="Arial" w:cs="Arial"/>
          <w:sz w:val="20"/>
          <w:szCs w:val="20"/>
        </w:rPr>
        <w:fldChar w:fldCharType="separate"/>
      </w:r>
      <w:r>
        <w:rPr>
          <w:rFonts w:ascii="Arial" w:hAnsi="Arial" w:cs="Arial"/>
          <w:sz w:val="20"/>
          <w:szCs w:val="20"/>
        </w:rPr>
        <w:t>(Wang et al., 2023)</w:t>
      </w:r>
      <w:r>
        <w:rPr>
          <w:rFonts w:ascii="Arial" w:hAnsi="Arial" w:cs="Arial"/>
          <w:sz w:val="20"/>
          <w:szCs w:val="20"/>
        </w:rPr>
        <w:fldChar w:fldCharType="end"/>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The</w:t>
      </w:r>
      <w:r>
        <w:rPr>
          <w:rFonts w:ascii="Arial" w:hAnsi="Arial" w:cs="Arial"/>
          <w:spacing w:val="34"/>
          <w:sz w:val="20"/>
          <w:szCs w:val="20"/>
        </w:rPr>
        <w:t xml:space="preserve"> </w:t>
      </w:r>
      <w:r>
        <w:rPr>
          <w:rFonts w:ascii="Arial" w:hAnsi="Arial" w:cs="Arial"/>
          <w:sz w:val="20"/>
          <w:szCs w:val="20"/>
        </w:rPr>
        <w:t>upregulation</w:t>
      </w:r>
      <w:r>
        <w:rPr>
          <w:rFonts w:ascii="Arial" w:hAnsi="Arial" w:cs="Arial"/>
          <w:spacing w:val="37"/>
          <w:sz w:val="20"/>
          <w:szCs w:val="20"/>
        </w:rPr>
        <w:t xml:space="preserve"> </w:t>
      </w:r>
      <w:r>
        <w:rPr>
          <w:rFonts w:ascii="Arial" w:hAnsi="Arial" w:cs="Arial"/>
          <w:sz w:val="20"/>
          <w:szCs w:val="20"/>
        </w:rPr>
        <w:t>of</w:t>
      </w:r>
      <w:r>
        <w:rPr>
          <w:rFonts w:ascii="Arial" w:hAnsi="Arial" w:cs="Arial"/>
          <w:spacing w:val="40"/>
          <w:sz w:val="20"/>
          <w:szCs w:val="20"/>
        </w:rPr>
        <w:t xml:space="preserve"> </w:t>
      </w:r>
      <w:r>
        <w:rPr>
          <w:rFonts w:ascii="Arial" w:hAnsi="Arial" w:cs="Arial"/>
          <w:sz w:val="20"/>
          <w:szCs w:val="20"/>
        </w:rPr>
        <w:t>IGFs</w:t>
      </w:r>
      <w:r>
        <w:rPr>
          <w:rFonts w:ascii="Arial" w:hAnsi="Arial" w:cs="Arial"/>
          <w:spacing w:val="37"/>
          <w:sz w:val="20"/>
          <w:szCs w:val="20"/>
        </w:rPr>
        <w:t xml:space="preserve"> </w:t>
      </w:r>
      <w:r>
        <w:rPr>
          <w:rFonts w:ascii="Arial" w:hAnsi="Arial" w:cs="Arial"/>
          <w:sz w:val="20"/>
          <w:szCs w:val="20"/>
        </w:rPr>
        <w:t>and</w:t>
      </w:r>
      <w:r>
        <w:rPr>
          <w:rFonts w:ascii="Arial" w:hAnsi="Arial" w:cs="Arial"/>
          <w:spacing w:val="37"/>
          <w:sz w:val="20"/>
          <w:szCs w:val="20"/>
        </w:rPr>
        <w:t xml:space="preserve"> </w:t>
      </w:r>
      <w:r>
        <w:rPr>
          <w:rFonts w:ascii="Arial" w:hAnsi="Arial" w:cs="Arial"/>
          <w:sz w:val="20"/>
          <w:szCs w:val="20"/>
        </w:rPr>
        <w:t>myogenic</w:t>
      </w:r>
      <w:r>
        <w:rPr>
          <w:rFonts w:ascii="Arial" w:hAnsi="Arial" w:cs="Arial"/>
          <w:spacing w:val="38"/>
          <w:sz w:val="20"/>
          <w:szCs w:val="20"/>
        </w:rPr>
        <w:t xml:space="preserve"> </w:t>
      </w:r>
      <w:r>
        <w:rPr>
          <w:rFonts w:ascii="Arial" w:hAnsi="Arial" w:cs="Arial"/>
          <w:sz w:val="20"/>
          <w:szCs w:val="20"/>
        </w:rPr>
        <w:t>regulatory</w:t>
      </w:r>
      <w:r>
        <w:rPr>
          <w:rFonts w:ascii="Arial" w:hAnsi="Arial" w:cs="Arial"/>
          <w:spacing w:val="32"/>
          <w:sz w:val="20"/>
          <w:szCs w:val="20"/>
        </w:rPr>
        <w:t xml:space="preserve"> </w:t>
      </w:r>
      <w:r>
        <w:rPr>
          <w:rFonts w:ascii="Arial" w:hAnsi="Arial" w:cs="Arial"/>
          <w:sz w:val="20"/>
          <w:szCs w:val="20"/>
        </w:rPr>
        <w:t>factors</w:t>
      </w:r>
      <w:r>
        <w:rPr>
          <w:rFonts w:ascii="Arial" w:hAnsi="Arial" w:cs="Arial"/>
          <w:spacing w:val="37"/>
          <w:sz w:val="20"/>
          <w:szCs w:val="20"/>
        </w:rPr>
        <w:t xml:space="preserve"> </w:t>
      </w:r>
      <w:r>
        <w:rPr>
          <w:rFonts w:ascii="Arial" w:hAnsi="Arial" w:cs="Arial"/>
          <w:spacing w:val="-5"/>
          <w:sz w:val="20"/>
          <w:szCs w:val="20"/>
        </w:rPr>
        <w:t>and</w:t>
      </w:r>
      <w:r>
        <w:rPr>
          <w:rFonts w:ascii="Arial" w:hAnsi="Arial" w:cs="Arial"/>
          <w:sz w:val="20"/>
          <w:szCs w:val="20"/>
        </w:rPr>
        <w:t xml:space="preserve"> downregulation</w:t>
      </w:r>
      <w:r>
        <w:rPr>
          <w:rFonts w:ascii="Arial" w:hAnsi="Arial" w:cs="Arial"/>
          <w:spacing w:val="42"/>
          <w:sz w:val="20"/>
          <w:szCs w:val="20"/>
        </w:rPr>
        <w:t xml:space="preserve"> </w:t>
      </w:r>
      <w:r>
        <w:rPr>
          <w:rFonts w:ascii="Arial" w:hAnsi="Arial" w:cs="Arial"/>
          <w:sz w:val="20"/>
          <w:szCs w:val="20"/>
        </w:rPr>
        <w:t>of</w:t>
      </w:r>
      <w:r>
        <w:rPr>
          <w:rFonts w:ascii="Arial" w:hAnsi="Arial" w:cs="Arial"/>
          <w:spacing w:val="42"/>
          <w:sz w:val="20"/>
          <w:szCs w:val="20"/>
        </w:rPr>
        <w:t xml:space="preserve"> </w:t>
      </w:r>
      <w:r>
        <w:rPr>
          <w:rFonts w:ascii="Arial" w:hAnsi="Arial" w:cs="Arial"/>
          <w:sz w:val="20"/>
          <w:szCs w:val="20"/>
        </w:rPr>
        <w:t>myostatin</w:t>
      </w:r>
      <w:r>
        <w:rPr>
          <w:rFonts w:ascii="Arial" w:hAnsi="Arial" w:cs="Arial"/>
          <w:spacing w:val="43"/>
          <w:sz w:val="20"/>
          <w:szCs w:val="20"/>
        </w:rPr>
        <w:t xml:space="preserve"> </w:t>
      </w:r>
      <w:r>
        <w:rPr>
          <w:rFonts w:ascii="Arial" w:hAnsi="Arial" w:cs="Arial"/>
          <w:sz w:val="20"/>
          <w:szCs w:val="20"/>
        </w:rPr>
        <w:t>could</w:t>
      </w:r>
      <w:r>
        <w:rPr>
          <w:rFonts w:ascii="Arial" w:hAnsi="Arial" w:cs="Arial"/>
          <w:spacing w:val="42"/>
          <w:sz w:val="20"/>
          <w:szCs w:val="20"/>
        </w:rPr>
        <w:t xml:space="preserve"> </w:t>
      </w:r>
      <w:r>
        <w:rPr>
          <w:rFonts w:ascii="Arial" w:hAnsi="Arial" w:cs="Arial"/>
          <w:sz w:val="20"/>
          <w:szCs w:val="20"/>
        </w:rPr>
        <w:t>be</w:t>
      </w:r>
      <w:r>
        <w:rPr>
          <w:rFonts w:ascii="Arial" w:hAnsi="Arial" w:cs="Arial"/>
          <w:spacing w:val="42"/>
          <w:sz w:val="20"/>
          <w:szCs w:val="20"/>
        </w:rPr>
        <w:t xml:space="preserve"> </w:t>
      </w:r>
      <w:r>
        <w:rPr>
          <w:rFonts w:ascii="Arial" w:hAnsi="Arial" w:cs="Arial"/>
          <w:sz w:val="20"/>
          <w:szCs w:val="20"/>
        </w:rPr>
        <w:t>the</w:t>
      </w:r>
      <w:r>
        <w:rPr>
          <w:rFonts w:ascii="Arial" w:hAnsi="Arial" w:cs="Arial"/>
          <w:spacing w:val="41"/>
          <w:sz w:val="20"/>
          <w:szCs w:val="20"/>
        </w:rPr>
        <w:t xml:space="preserve"> </w:t>
      </w:r>
      <w:r>
        <w:rPr>
          <w:rFonts w:ascii="Arial" w:hAnsi="Arial" w:cs="Arial"/>
          <w:sz w:val="20"/>
          <w:szCs w:val="20"/>
        </w:rPr>
        <w:t>reasons</w:t>
      </w:r>
      <w:r>
        <w:rPr>
          <w:rFonts w:ascii="Arial" w:hAnsi="Arial" w:cs="Arial"/>
          <w:spacing w:val="41"/>
          <w:sz w:val="20"/>
          <w:szCs w:val="20"/>
        </w:rPr>
        <w:t xml:space="preserve"> </w:t>
      </w:r>
      <w:r>
        <w:rPr>
          <w:rFonts w:ascii="Arial" w:hAnsi="Arial" w:cs="Arial"/>
          <w:sz w:val="20"/>
          <w:szCs w:val="20"/>
        </w:rPr>
        <w:t>for</w:t>
      </w:r>
      <w:r>
        <w:rPr>
          <w:rFonts w:ascii="Arial" w:hAnsi="Arial" w:cs="Arial"/>
          <w:spacing w:val="41"/>
          <w:sz w:val="20"/>
          <w:szCs w:val="20"/>
        </w:rPr>
        <w:t xml:space="preserve"> </w:t>
      </w:r>
      <w:r>
        <w:rPr>
          <w:rFonts w:ascii="Arial" w:hAnsi="Arial" w:cs="Arial"/>
          <w:sz w:val="20"/>
          <w:szCs w:val="20"/>
        </w:rPr>
        <w:t>better</w:t>
      </w:r>
      <w:r>
        <w:rPr>
          <w:rFonts w:ascii="Arial" w:hAnsi="Arial" w:cs="Arial"/>
          <w:spacing w:val="43"/>
          <w:sz w:val="20"/>
          <w:szCs w:val="20"/>
        </w:rPr>
        <w:t xml:space="preserve"> </w:t>
      </w:r>
      <w:r>
        <w:rPr>
          <w:rFonts w:ascii="Arial" w:hAnsi="Arial" w:cs="Arial"/>
          <w:sz w:val="20"/>
          <w:szCs w:val="20"/>
        </w:rPr>
        <w:t>growth</w:t>
      </w:r>
      <w:r>
        <w:rPr>
          <w:rFonts w:ascii="Arial" w:hAnsi="Arial" w:cs="Arial"/>
          <w:spacing w:val="43"/>
          <w:sz w:val="20"/>
          <w:szCs w:val="20"/>
        </w:rPr>
        <w:t xml:space="preserve"> </w:t>
      </w:r>
      <w:r>
        <w:rPr>
          <w:rFonts w:ascii="Arial" w:hAnsi="Arial" w:cs="Arial"/>
          <w:sz w:val="20"/>
          <w:szCs w:val="20"/>
        </w:rPr>
        <w:t>performance</w:t>
      </w:r>
      <w:r>
        <w:rPr>
          <w:rFonts w:ascii="Arial" w:hAnsi="Arial" w:cs="Arial"/>
          <w:spacing w:val="41"/>
          <w:sz w:val="20"/>
          <w:szCs w:val="20"/>
        </w:rPr>
        <w:t xml:space="preserve"> </w:t>
      </w:r>
      <w:r>
        <w:rPr>
          <w:rFonts w:ascii="Arial" w:hAnsi="Arial" w:cs="Arial"/>
          <w:sz w:val="20"/>
          <w:szCs w:val="20"/>
        </w:rPr>
        <w:t>of</w:t>
      </w:r>
      <w:r>
        <w:rPr>
          <w:rFonts w:ascii="Arial" w:hAnsi="Arial" w:cs="Arial"/>
          <w:spacing w:val="42"/>
          <w:sz w:val="20"/>
          <w:szCs w:val="20"/>
        </w:rPr>
        <w:t xml:space="preserve"> </w:t>
      </w:r>
      <w:r>
        <w:rPr>
          <w:rFonts w:ascii="Arial" w:hAnsi="Arial" w:cs="Arial"/>
          <w:spacing w:val="-4"/>
          <w:sz w:val="20"/>
          <w:szCs w:val="20"/>
        </w:rPr>
        <w:t>GIFT</w:t>
      </w:r>
      <w:r>
        <w:rPr>
          <w:rFonts w:ascii="Arial" w:hAnsi="Arial" w:cs="Arial"/>
          <w:sz w:val="20"/>
          <w:szCs w:val="20"/>
        </w:rPr>
        <w:t xml:space="preserve"> tilapia</w:t>
      </w:r>
      <w:r>
        <w:rPr>
          <w:rFonts w:ascii="Arial" w:hAnsi="Arial" w:cs="Arial"/>
          <w:spacing w:val="-2"/>
          <w:sz w:val="20"/>
          <w:szCs w:val="20"/>
        </w:rPr>
        <w:t xml:space="preserve"> </w:t>
      </w:r>
      <w:r>
        <w:rPr>
          <w:rFonts w:ascii="Arial" w:hAnsi="Arial" w:cs="Arial"/>
          <w:sz w:val="20"/>
          <w:szCs w:val="20"/>
        </w:rPr>
        <w:t>compared</w:t>
      </w:r>
      <w:r>
        <w:rPr>
          <w:rFonts w:ascii="Arial" w:hAnsi="Arial" w:cs="Arial"/>
          <w:spacing w:val="-1"/>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red</w:t>
      </w:r>
      <w:r>
        <w:rPr>
          <w:rFonts w:ascii="Arial" w:hAnsi="Arial" w:cs="Arial"/>
          <w:spacing w:val="-1"/>
          <w:sz w:val="20"/>
          <w:szCs w:val="20"/>
        </w:rPr>
        <w:t xml:space="preserve"> </w:t>
      </w:r>
      <w:r>
        <w:rPr>
          <w:rFonts w:ascii="Arial" w:hAnsi="Arial" w:cs="Arial"/>
          <w:spacing w:val="-2"/>
          <w:sz w:val="20"/>
          <w:szCs w:val="20"/>
        </w:rPr>
        <w:t>tilapia.</w:t>
      </w:r>
      <w:r>
        <w:rPr>
          <w:rFonts w:ascii="Arial" w:hAnsi="Arial" w:cs="Arial"/>
          <w:sz w:val="20"/>
          <w:szCs w:val="20"/>
        </w:rPr>
        <w:t xml:space="preserve"> </w:t>
      </w:r>
    </w:p>
    <w:p w14:paraId="7819848D" w14:textId="77777777" w:rsidR="00FE548F" w:rsidRDefault="0007671A" w:rsidP="008F3C1E">
      <w:pPr>
        <w:tabs>
          <w:tab w:val="left" w:pos="709"/>
        </w:tabs>
        <w:spacing w:before="76" w:line="480" w:lineRule="auto"/>
        <w:ind w:left="142"/>
        <w:jc w:val="both"/>
        <w:rPr>
          <w:rFonts w:ascii="Arial" w:hAnsi="Arial" w:cs="Arial"/>
          <w:sz w:val="20"/>
          <w:szCs w:val="20"/>
        </w:rPr>
      </w:pPr>
      <w:r>
        <w:rPr>
          <w:rFonts w:ascii="Arial" w:hAnsi="Arial" w:cs="Arial"/>
          <w:sz w:val="20"/>
          <w:szCs w:val="20"/>
        </w:rPr>
        <w:tab/>
        <w:t>Carcass</w:t>
      </w:r>
      <w:r>
        <w:rPr>
          <w:rFonts w:ascii="Arial" w:hAnsi="Arial" w:cs="Arial"/>
          <w:spacing w:val="40"/>
          <w:sz w:val="20"/>
          <w:szCs w:val="20"/>
        </w:rPr>
        <w:t xml:space="preserve"> </w:t>
      </w:r>
      <w:r>
        <w:rPr>
          <w:rFonts w:ascii="Arial" w:hAnsi="Arial" w:cs="Arial"/>
          <w:sz w:val="20"/>
          <w:szCs w:val="20"/>
        </w:rPr>
        <w:t>bio-chemical</w:t>
      </w:r>
      <w:r>
        <w:rPr>
          <w:rFonts w:ascii="Arial" w:hAnsi="Arial" w:cs="Arial"/>
          <w:spacing w:val="40"/>
          <w:sz w:val="20"/>
          <w:szCs w:val="20"/>
        </w:rPr>
        <w:t xml:space="preserve"> </w:t>
      </w:r>
      <w:r>
        <w:rPr>
          <w:rFonts w:ascii="Arial" w:hAnsi="Arial" w:cs="Arial"/>
          <w:sz w:val="20"/>
          <w:szCs w:val="20"/>
        </w:rPr>
        <w:t>composition</w:t>
      </w:r>
      <w:r>
        <w:rPr>
          <w:rFonts w:ascii="Arial" w:hAnsi="Arial" w:cs="Arial"/>
          <w:spacing w:val="40"/>
          <w:sz w:val="20"/>
          <w:szCs w:val="20"/>
        </w:rPr>
        <w:t xml:space="preserve"> </w:t>
      </w:r>
      <w:r>
        <w:rPr>
          <w:rFonts w:ascii="Arial" w:hAnsi="Arial" w:cs="Arial"/>
          <w:sz w:val="20"/>
          <w:szCs w:val="20"/>
        </w:rPr>
        <w:t>is</w:t>
      </w:r>
      <w:r>
        <w:rPr>
          <w:rFonts w:ascii="Arial" w:hAnsi="Arial" w:cs="Arial"/>
          <w:spacing w:val="39"/>
          <w:sz w:val="20"/>
          <w:szCs w:val="20"/>
        </w:rPr>
        <w:t xml:space="preserve"> </w:t>
      </w:r>
      <w:r>
        <w:rPr>
          <w:rFonts w:ascii="Arial" w:hAnsi="Arial" w:cs="Arial"/>
          <w:sz w:val="20"/>
          <w:szCs w:val="20"/>
        </w:rPr>
        <w:t>assessed</w:t>
      </w:r>
      <w:r>
        <w:rPr>
          <w:rFonts w:ascii="Arial" w:hAnsi="Arial" w:cs="Arial"/>
          <w:spacing w:val="39"/>
          <w:sz w:val="20"/>
          <w:szCs w:val="20"/>
        </w:rPr>
        <w:t xml:space="preserve"> </w:t>
      </w:r>
      <w:r>
        <w:rPr>
          <w:rFonts w:ascii="Arial" w:hAnsi="Arial" w:cs="Arial"/>
          <w:sz w:val="20"/>
          <w:szCs w:val="20"/>
        </w:rPr>
        <w:t>to</w:t>
      </w:r>
      <w:r>
        <w:rPr>
          <w:rFonts w:ascii="Arial" w:hAnsi="Arial" w:cs="Arial"/>
          <w:spacing w:val="40"/>
          <w:sz w:val="20"/>
          <w:szCs w:val="20"/>
        </w:rPr>
        <w:t xml:space="preserve"> </w:t>
      </w:r>
      <w:r>
        <w:rPr>
          <w:rFonts w:ascii="Arial" w:hAnsi="Arial" w:cs="Arial"/>
          <w:sz w:val="20"/>
          <w:szCs w:val="20"/>
        </w:rPr>
        <w:t>know</w:t>
      </w:r>
      <w:r>
        <w:rPr>
          <w:rFonts w:ascii="Arial" w:hAnsi="Arial" w:cs="Arial"/>
          <w:spacing w:val="39"/>
          <w:sz w:val="20"/>
          <w:szCs w:val="20"/>
        </w:rPr>
        <w:t xml:space="preserve"> </w:t>
      </w:r>
      <w:r>
        <w:rPr>
          <w:rFonts w:ascii="Arial" w:hAnsi="Arial" w:cs="Arial"/>
          <w:sz w:val="20"/>
          <w:szCs w:val="20"/>
        </w:rPr>
        <w:t>the</w:t>
      </w:r>
      <w:r>
        <w:rPr>
          <w:rFonts w:ascii="Arial" w:hAnsi="Arial" w:cs="Arial"/>
          <w:spacing w:val="45"/>
          <w:sz w:val="20"/>
          <w:szCs w:val="20"/>
        </w:rPr>
        <w:t xml:space="preserve"> </w:t>
      </w:r>
      <w:r>
        <w:rPr>
          <w:rFonts w:ascii="Arial" w:hAnsi="Arial" w:cs="Arial"/>
          <w:spacing w:val="-2"/>
          <w:sz w:val="20"/>
          <w:szCs w:val="20"/>
        </w:rPr>
        <w:t>nutritional</w:t>
      </w:r>
      <w:r>
        <w:rPr>
          <w:rFonts w:ascii="Arial" w:hAnsi="Arial" w:cs="Arial"/>
          <w:sz w:val="20"/>
          <w:szCs w:val="20"/>
        </w:rPr>
        <w:t xml:space="preserve"> quality</w:t>
      </w:r>
      <w:r>
        <w:rPr>
          <w:rFonts w:ascii="Arial" w:hAnsi="Arial" w:cs="Arial"/>
          <w:spacing w:val="16"/>
          <w:sz w:val="20"/>
          <w:szCs w:val="20"/>
        </w:rPr>
        <w:t xml:space="preserve"> </w:t>
      </w:r>
      <w:r>
        <w:rPr>
          <w:rFonts w:ascii="Arial" w:hAnsi="Arial" w:cs="Arial"/>
          <w:sz w:val="20"/>
          <w:szCs w:val="20"/>
        </w:rPr>
        <w:t>of</w:t>
      </w:r>
      <w:r>
        <w:rPr>
          <w:rFonts w:ascii="Arial" w:hAnsi="Arial" w:cs="Arial"/>
          <w:spacing w:val="24"/>
          <w:sz w:val="20"/>
          <w:szCs w:val="20"/>
        </w:rPr>
        <w:t xml:space="preserve"> </w:t>
      </w:r>
      <w:r>
        <w:rPr>
          <w:rFonts w:ascii="Arial" w:hAnsi="Arial" w:cs="Arial"/>
          <w:sz w:val="20"/>
          <w:szCs w:val="20"/>
        </w:rPr>
        <w:t>fish</w:t>
      </w:r>
      <w:r>
        <w:rPr>
          <w:rFonts w:ascii="Arial" w:hAnsi="Arial" w:cs="Arial"/>
          <w:spacing w:val="23"/>
          <w:sz w:val="20"/>
          <w:szCs w:val="20"/>
        </w:rPr>
        <w:t xml:space="preserve"> </w:t>
      </w:r>
      <w:r>
        <w:rPr>
          <w:rFonts w:ascii="Arial" w:hAnsi="Arial" w:cs="Arial"/>
          <w:sz w:val="20"/>
          <w:szCs w:val="20"/>
        </w:rPr>
        <w:t>and</w:t>
      </w:r>
      <w:r>
        <w:rPr>
          <w:rFonts w:ascii="Arial" w:hAnsi="Arial" w:cs="Arial"/>
          <w:spacing w:val="24"/>
          <w:sz w:val="20"/>
          <w:szCs w:val="20"/>
        </w:rPr>
        <w:t xml:space="preserve"> </w:t>
      </w:r>
      <w:r>
        <w:rPr>
          <w:rFonts w:ascii="Arial" w:hAnsi="Arial" w:cs="Arial"/>
          <w:sz w:val="20"/>
          <w:szCs w:val="20"/>
        </w:rPr>
        <w:t>the</w:t>
      </w:r>
      <w:r>
        <w:rPr>
          <w:rFonts w:ascii="Arial" w:hAnsi="Arial" w:cs="Arial"/>
          <w:spacing w:val="22"/>
          <w:sz w:val="20"/>
          <w:szCs w:val="20"/>
        </w:rPr>
        <w:t xml:space="preserve"> </w:t>
      </w:r>
      <w:r>
        <w:rPr>
          <w:rFonts w:ascii="Arial" w:hAnsi="Arial" w:cs="Arial"/>
          <w:sz w:val="20"/>
          <w:szCs w:val="20"/>
        </w:rPr>
        <w:t>higher</w:t>
      </w:r>
      <w:r>
        <w:rPr>
          <w:rFonts w:ascii="Arial" w:hAnsi="Arial" w:cs="Arial"/>
          <w:spacing w:val="24"/>
          <w:sz w:val="20"/>
          <w:szCs w:val="20"/>
        </w:rPr>
        <w:t xml:space="preserve"> </w:t>
      </w:r>
      <w:r>
        <w:rPr>
          <w:rFonts w:ascii="Arial" w:hAnsi="Arial" w:cs="Arial"/>
          <w:sz w:val="20"/>
          <w:szCs w:val="20"/>
        </w:rPr>
        <w:t>quantity</w:t>
      </w:r>
      <w:r>
        <w:rPr>
          <w:rFonts w:ascii="Arial" w:hAnsi="Arial" w:cs="Arial"/>
          <w:spacing w:val="18"/>
          <w:sz w:val="20"/>
          <w:szCs w:val="20"/>
        </w:rPr>
        <w:t xml:space="preserve"> </w:t>
      </w:r>
      <w:r>
        <w:rPr>
          <w:rFonts w:ascii="Arial" w:hAnsi="Arial" w:cs="Arial"/>
          <w:sz w:val="20"/>
          <w:szCs w:val="20"/>
        </w:rPr>
        <w:t>of</w:t>
      </w:r>
      <w:r>
        <w:rPr>
          <w:rFonts w:ascii="Arial" w:hAnsi="Arial" w:cs="Arial"/>
          <w:spacing w:val="24"/>
          <w:sz w:val="20"/>
          <w:szCs w:val="20"/>
        </w:rPr>
        <w:t xml:space="preserve"> </w:t>
      </w:r>
      <w:r>
        <w:rPr>
          <w:rFonts w:ascii="Arial" w:hAnsi="Arial" w:cs="Arial"/>
          <w:sz w:val="20"/>
          <w:szCs w:val="20"/>
        </w:rPr>
        <w:t>nutrients,</w:t>
      </w:r>
      <w:r>
        <w:rPr>
          <w:rFonts w:ascii="Arial" w:hAnsi="Arial" w:cs="Arial"/>
          <w:spacing w:val="25"/>
          <w:sz w:val="20"/>
          <w:szCs w:val="20"/>
        </w:rPr>
        <w:t xml:space="preserve"> </w:t>
      </w:r>
      <w:r>
        <w:rPr>
          <w:rFonts w:ascii="Arial" w:hAnsi="Arial" w:cs="Arial"/>
          <w:sz w:val="20"/>
          <w:szCs w:val="20"/>
        </w:rPr>
        <w:t>protein</w:t>
      </w:r>
      <w:r>
        <w:rPr>
          <w:rFonts w:ascii="Arial" w:hAnsi="Arial" w:cs="Arial"/>
          <w:spacing w:val="24"/>
          <w:sz w:val="20"/>
          <w:szCs w:val="20"/>
        </w:rPr>
        <w:t xml:space="preserve"> </w:t>
      </w:r>
      <w:r>
        <w:rPr>
          <w:rFonts w:ascii="Arial" w:hAnsi="Arial" w:cs="Arial"/>
          <w:sz w:val="20"/>
          <w:szCs w:val="20"/>
        </w:rPr>
        <w:t>and</w:t>
      </w:r>
      <w:r>
        <w:rPr>
          <w:rFonts w:ascii="Arial" w:hAnsi="Arial" w:cs="Arial"/>
          <w:spacing w:val="24"/>
          <w:sz w:val="20"/>
          <w:szCs w:val="20"/>
        </w:rPr>
        <w:t xml:space="preserve"> </w:t>
      </w:r>
      <w:r>
        <w:rPr>
          <w:rFonts w:ascii="Arial" w:hAnsi="Arial" w:cs="Arial"/>
          <w:sz w:val="20"/>
          <w:szCs w:val="20"/>
        </w:rPr>
        <w:t>lipid that</w:t>
      </w:r>
      <w:r>
        <w:rPr>
          <w:rFonts w:ascii="Arial" w:hAnsi="Arial" w:cs="Arial"/>
          <w:spacing w:val="24"/>
          <w:sz w:val="20"/>
          <w:szCs w:val="20"/>
        </w:rPr>
        <w:t xml:space="preserve"> </w:t>
      </w:r>
      <w:r>
        <w:rPr>
          <w:rFonts w:ascii="Arial" w:hAnsi="Arial" w:cs="Arial"/>
          <w:sz w:val="20"/>
          <w:szCs w:val="20"/>
        </w:rPr>
        <w:t>reduce</w:t>
      </w:r>
      <w:r>
        <w:rPr>
          <w:rFonts w:ascii="Arial" w:hAnsi="Arial" w:cs="Arial"/>
          <w:spacing w:val="23"/>
          <w:sz w:val="20"/>
          <w:szCs w:val="20"/>
        </w:rPr>
        <w:t xml:space="preserve"> </w:t>
      </w:r>
      <w:r>
        <w:rPr>
          <w:rFonts w:ascii="Arial" w:hAnsi="Arial" w:cs="Arial"/>
          <w:sz w:val="20"/>
          <w:szCs w:val="20"/>
        </w:rPr>
        <w:t>the</w:t>
      </w:r>
      <w:r>
        <w:rPr>
          <w:rFonts w:ascii="Arial" w:hAnsi="Arial" w:cs="Arial"/>
          <w:spacing w:val="24"/>
          <w:sz w:val="20"/>
          <w:szCs w:val="20"/>
        </w:rPr>
        <w:t xml:space="preserve"> </w:t>
      </w:r>
      <w:r>
        <w:rPr>
          <w:rFonts w:ascii="Arial" w:hAnsi="Arial" w:cs="Arial"/>
          <w:sz w:val="20"/>
          <w:szCs w:val="20"/>
        </w:rPr>
        <w:t>non-</w:t>
      </w:r>
      <w:r>
        <w:rPr>
          <w:rFonts w:ascii="Arial" w:hAnsi="Arial" w:cs="Arial"/>
          <w:spacing w:val="-2"/>
          <w:sz w:val="20"/>
          <w:szCs w:val="20"/>
        </w:rPr>
        <w:t>edible</w:t>
      </w:r>
      <w:r>
        <w:rPr>
          <w:rFonts w:ascii="Arial" w:hAnsi="Arial" w:cs="Arial"/>
          <w:sz w:val="20"/>
          <w:szCs w:val="20"/>
        </w:rPr>
        <w:t xml:space="preserve"> portion and ash</w:t>
      </w:r>
      <w:r>
        <w:rPr>
          <w:rFonts w:ascii="Arial" w:hAnsi="Arial" w:cs="Arial"/>
          <w:spacing w:val="19"/>
          <w:sz w:val="20"/>
          <w:szCs w:val="20"/>
        </w:rPr>
        <w:t xml:space="preserve"> </w:t>
      </w:r>
      <w:r>
        <w:rPr>
          <w:rFonts w:ascii="Arial" w:hAnsi="Arial" w:cs="Arial"/>
          <w:sz w:val="20"/>
          <w:szCs w:val="20"/>
        </w:rPr>
        <w:t>content</w:t>
      </w:r>
      <w:r>
        <w:rPr>
          <w:rFonts w:ascii="Arial" w:hAnsi="Arial" w:cs="Arial"/>
          <w:spacing w:val="18"/>
          <w:sz w:val="20"/>
          <w:szCs w:val="20"/>
        </w:rPr>
        <w:t xml:space="preserve"> </w:t>
      </w:r>
      <w:r>
        <w:rPr>
          <w:rFonts w:ascii="Arial" w:hAnsi="Arial" w:cs="Arial"/>
          <w:sz w:val="20"/>
          <w:szCs w:val="20"/>
        </w:rPr>
        <w:t>in</w:t>
      </w:r>
      <w:r>
        <w:rPr>
          <w:rFonts w:ascii="Arial" w:hAnsi="Arial" w:cs="Arial"/>
          <w:spacing w:val="19"/>
          <w:sz w:val="20"/>
          <w:szCs w:val="20"/>
        </w:rPr>
        <w:t xml:space="preserve"> </w:t>
      </w:r>
      <w:r>
        <w:rPr>
          <w:rFonts w:ascii="Arial" w:hAnsi="Arial" w:cs="Arial"/>
          <w:sz w:val="20"/>
          <w:szCs w:val="20"/>
        </w:rPr>
        <w:t>fish.</w:t>
      </w:r>
      <w:r>
        <w:rPr>
          <w:rFonts w:ascii="Arial" w:hAnsi="Arial" w:cs="Arial"/>
          <w:spacing w:val="19"/>
          <w:sz w:val="20"/>
          <w:szCs w:val="20"/>
        </w:rPr>
        <w:t xml:space="preserve"> </w:t>
      </w:r>
      <w:r>
        <w:rPr>
          <w:rFonts w:ascii="Arial" w:hAnsi="Arial" w:cs="Arial"/>
          <w:sz w:val="20"/>
          <w:szCs w:val="20"/>
        </w:rPr>
        <w:t>The</w:t>
      </w:r>
      <w:r>
        <w:rPr>
          <w:rFonts w:ascii="Arial" w:hAnsi="Arial" w:cs="Arial"/>
          <w:spacing w:val="43"/>
          <w:sz w:val="20"/>
          <w:szCs w:val="20"/>
        </w:rPr>
        <w:t xml:space="preserve"> </w:t>
      </w:r>
      <w:r>
        <w:rPr>
          <w:rFonts w:ascii="Arial" w:hAnsi="Arial" w:cs="Arial"/>
          <w:sz w:val="20"/>
          <w:szCs w:val="20"/>
        </w:rPr>
        <w:t>study</w:t>
      </w:r>
      <w:r>
        <w:rPr>
          <w:rFonts w:ascii="Arial" w:hAnsi="Arial" w:cs="Arial"/>
          <w:spacing w:val="38"/>
          <w:sz w:val="20"/>
          <w:szCs w:val="20"/>
        </w:rPr>
        <w:t xml:space="preserve"> </w:t>
      </w:r>
      <w:r>
        <w:rPr>
          <w:rFonts w:ascii="Arial" w:hAnsi="Arial" w:cs="Arial"/>
          <w:spacing w:val="-2"/>
          <w:sz w:val="20"/>
          <w:szCs w:val="20"/>
        </w:rPr>
        <w:t>found</w:t>
      </w:r>
      <w:r>
        <w:rPr>
          <w:rFonts w:ascii="Arial" w:hAnsi="Arial" w:cs="Arial"/>
          <w:sz w:val="20"/>
          <w:szCs w:val="20"/>
        </w:rPr>
        <w:t xml:space="preserve"> significantly</w:t>
      </w:r>
      <w:r>
        <w:rPr>
          <w:rFonts w:ascii="Arial" w:hAnsi="Arial" w:cs="Arial"/>
          <w:spacing w:val="49"/>
          <w:sz w:val="20"/>
          <w:szCs w:val="20"/>
        </w:rPr>
        <w:t xml:space="preserve"> </w:t>
      </w:r>
      <w:r>
        <w:rPr>
          <w:rFonts w:ascii="Arial" w:hAnsi="Arial" w:cs="Arial"/>
          <w:sz w:val="20"/>
          <w:szCs w:val="20"/>
        </w:rPr>
        <w:t>higher</w:t>
      </w:r>
      <w:r>
        <w:rPr>
          <w:rFonts w:ascii="Arial" w:hAnsi="Arial" w:cs="Arial"/>
          <w:spacing w:val="57"/>
          <w:sz w:val="20"/>
          <w:szCs w:val="20"/>
        </w:rPr>
        <w:t xml:space="preserve"> </w:t>
      </w:r>
      <w:r>
        <w:rPr>
          <w:rFonts w:ascii="Arial" w:hAnsi="Arial" w:cs="Arial"/>
          <w:sz w:val="20"/>
          <w:szCs w:val="20"/>
        </w:rPr>
        <w:t>moisture</w:t>
      </w:r>
      <w:r>
        <w:rPr>
          <w:rFonts w:ascii="Arial" w:hAnsi="Arial" w:cs="Arial"/>
          <w:spacing w:val="55"/>
          <w:sz w:val="20"/>
          <w:szCs w:val="20"/>
        </w:rPr>
        <w:t xml:space="preserve"> </w:t>
      </w:r>
      <w:r>
        <w:rPr>
          <w:rFonts w:ascii="Arial" w:hAnsi="Arial" w:cs="Arial"/>
          <w:sz w:val="20"/>
          <w:szCs w:val="20"/>
        </w:rPr>
        <w:t>content</w:t>
      </w:r>
      <w:r>
        <w:rPr>
          <w:rFonts w:ascii="Arial" w:hAnsi="Arial" w:cs="Arial"/>
          <w:spacing w:val="56"/>
          <w:sz w:val="20"/>
          <w:szCs w:val="20"/>
        </w:rPr>
        <w:t xml:space="preserve"> </w:t>
      </w:r>
      <w:r>
        <w:rPr>
          <w:rFonts w:ascii="Arial" w:hAnsi="Arial" w:cs="Arial"/>
          <w:sz w:val="20"/>
          <w:szCs w:val="20"/>
        </w:rPr>
        <w:t>in</w:t>
      </w:r>
      <w:r>
        <w:rPr>
          <w:rFonts w:ascii="Arial" w:hAnsi="Arial" w:cs="Arial"/>
          <w:spacing w:val="56"/>
          <w:sz w:val="20"/>
          <w:szCs w:val="20"/>
        </w:rPr>
        <w:t xml:space="preserve"> </w:t>
      </w:r>
      <w:r>
        <w:rPr>
          <w:rFonts w:ascii="Arial" w:hAnsi="Arial" w:cs="Arial"/>
          <w:sz w:val="20"/>
          <w:szCs w:val="20"/>
        </w:rPr>
        <w:t>GIFT</w:t>
      </w:r>
      <w:r>
        <w:rPr>
          <w:rFonts w:ascii="Arial" w:hAnsi="Arial" w:cs="Arial"/>
          <w:spacing w:val="56"/>
          <w:sz w:val="20"/>
          <w:szCs w:val="20"/>
        </w:rPr>
        <w:t xml:space="preserve"> </w:t>
      </w:r>
      <w:r>
        <w:rPr>
          <w:rFonts w:ascii="Arial" w:hAnsi="Arial" w:cs="Arial"/>
          <w:sz w:val="20"/>
          <w:szCs w:val="20"/>
        </w:rPr>
        <w:t>tilapia</w:t>
      </w:r>
      <w:r>
        <w:rPr>
          <w:rFonts w:ascii="Arial" w:hAnsi="Arial" w:cs="Arial"/>
          <w:spacing w:val="55"/>
          <w:sz w:val="20"/>
          <w:szCs w:val="20"/>
        </w:rPr>
        <w:t xml:space="preserve"> </w:t>
      </w:r>
      <w:r>
        <w:rPr>
          <w:rFonts w:ascii="Arial" w:hAnsi="Arial" w:cs="Arial"/>
          <w:sz w:val="20"/>
          <w:szCs w:val="20"/>
        </w:rPr>
        <w:t>compared</w:t>
      </w:r>
      <w:r>
        <w:rPr>
          <w:rFonts w:ascii="Arial" w:hAnsi="Arial" w:cs="Arial"/>
          <w:spacing w:val="56"/>
          <w:sz w:val="20"/>
          <w:szCs w:val="20"/>
        </w:rPr>
        <w:t xml:space="preserve"> </w:t>
      </w:r>
      <w:r>
        <w:rPr>
          <w:rFonts w:ascii="Arial" w:hAnsi="Arial" w:cs="Arial"/>
          <w:sz w:val="20"/>
          <w:szCs w:val="20"/>
        </w:rPr>
        <w:t>to</w:t>
      </w:r>
      <w:r>
        <w:rPr>
          <w:rFonts w:ascii="Arial" w:hAnsi="Arial" w:cs="Arial"/>
          <w:spacing w:val="59"/>
          <w:sz w:val="20"/>
          <w:szCs w:val="20"/>
        </w:rPr>
        <w:t xml:space="preserve"> </w:t>
      </w:r>
      <w:r>
        <w:rPr>
          <w:rFonts w:ascii="Arial" w:hAnsi="Arial" w:cs="Arial"/>
          <w:sz w:val="20"/>
          <w:szCs w:val="20"/>
        </w:rPr>
        <w:t>red</w:t>
      </w:r>
      <w:r>
        <w:rPr>
          <w:rFonts w:ascii="Arial" w:hAnsi="Arial" w:cs="Arial"/>
          <w:spacing w:val="58"/>
          <w:sz w:val="20"/>
          <w:szCs w:val="20"/>
        </w:rPr>
        <w:t xml:space="preserve"> </w:t>
      </w:r>
      <w:r>
        <w:rPr>
          <w:rFonts w:ascii="Arial" w:hAnsi="Arial" w:cs="Arial"/>
          <w:sz w:val="20"/>
          <w:szCs w:val="20"/>
        </w:rPr>
        <w:t>tilapia.</w:t>
      </w:r>
      <w:r>
        <w:rPr>
          <w:rFonts w:ascii="Arial" w:hAnsi="Arial" w:cs="Arial"/>
          <w:spacing w:val="56"/>
          <w:sz w:val="20"/>
          <w:szCs w:val="20"/>
        </w:rPr>
        <w:t xml:space="preserve"> </w:t>
      </w:r>
      <w:r>
        <w:rPr>
          <w:rFonts w:ascii="Arial" w:hAnsi="Arial" w:cs="Arial"/>
          <w:spacing w:val="-2"/>
          <w:sz w:val="20"/>
          <w:szCs w:val="20"/>
        </w:rPr>
        <w:t>Similarly,</w:t>
      </w:r>
      <w:r>
        <w:rPr>
          <w:rFonts w:ascii="Arial" w:hAnsi="Arial" w:cs="Arial"/>
          <w:sz w:val="20"/>
          <w:szCs w:val="20"/>
        </w:rPr>
        <w:t xml:space="preserve"> Olopade et</w:t>
      </w:r>
      <w:r>
        <w:rPr>
          <w:rFonts w:ascii="Arial" w:hAnsi="Arial" w:cs="Arial"/>
          <w:spacing w:val="1"/>
          <w:sz w:val="20"/>
          <w:szCs w:val="20"/>
        </w:rPr>
        <w:t xml:space="preserve"> </w:t>
      </w:r>
      <w:r>
        <w:rPr>
          <w:rFonts w:ascii="Arial" w:hAnsi="Arial" w:cs="Arial"/>
          <w:sz w:val="20"/>
          <w:szCs w:val="20"/>
        </w:rPr>
        <w:t>al.</w:t>
      </w:r>
      <w:r>
        <w:rPr>
          <w:rFonts w:ascii="Arial" w:hAnsi="Arial" w:cs="Arial"/>
          <w:spacing w:val="4"/>
          <w:sz w:val="20"/>
          <w:szCs w:val="20"/>
        </w:rPr>
        <w:t xml:space="preserve"> </w:t>
      </w:r>
      <w:r>
        <w:rPr>
          <w:rFonts w:ascii="Arial" w:hAnsi="Arial" w:cs="Arial"/>
          <w:sz w:val="20"/>
          <w:szCs w:val="20"/>
        </w:rPr>
        <w:t>(2016)</w:t>
      </w:r>
      <w:r>
        <w:rPr>
          <w:rFonts w:ascii="Arial" w:hAnsi="Arial" w:cs="Arial"/>
          <w:spacing w:val="3"/>
          <w:sz w:val="20"/>
          <w:szCs w:val="20"/>
        </w:rPr>
        <w:t xml:space="preserve"> </w:t>
      </w:r>
      <w:r>
        <w:rPr>
          <w:rFonts w:ascii="Arial" w:hAnsi="Arial" w:cs="Arial"/>
          <w:sz w:val="20"/>
          <w:szCs w:val="20"/>
        </w:rPr>
        <w:t>reported</w:t>
      </w:r>
      <w:r>
        <w:rPr>
          <w:rFonts w:ascii="Arial" w:hAnsi="Arial" w:cs="Arial"/>
          <w:spacing w:val="1"/>
          <w:sz w:val="20"/>
          <w:szCs w:val="20"/>
        </w:rPr>
        <w:t xml:space="preserve"> </w:t>
      </w:r>
      <w:r>
        <w:rPr>
          <w:rFonts w:ascii="Arial" w:hAnsi="Arial" w:cs="Arial"/>
          <w:sz w:val="20"/>
          <w:szCs w:val="20"/>
        </w:rPr>
        <w:t>1.60</w:t>
      </w:r>
      <w:r>
        <w:rPr>
          <w:rFonts w:ascii="Arial" w:hAnsi="Arial" w:cs="Arial"/>
          <w:spacing w:val="5"/>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z w:val="20"/>
          <w:szCs w:val="20"/>
        </w:rPr>
        <w:t>higher</w:t>
      </w:r>
      <w:r>
        <w:rPr>
          <w:rFonts w:ascii="Arial" w:hAnsi="Arial" w:cs="Arial"/>
          <w:spacing w:val="1"/>
          <w:sz w:val="20"/>
          <w:szCs w:val="20"/>
        </w:rPr>
        <w:t xml:space="preserve"> </w:t>
      </w:r>
      <w:r>
        <w:rPr>
          <w:rFonts w:ascii="Arial" w:hAnsi="Arial" w:cs="Arial"/>
          <w:sz w:val="20"/>
          <w:szCs w:val="20"/>
        </w:rPr>
        <w:t>moisture</w:t>
      </w:r>
      <w:r>
        <w:rPr>
          <w:rFonts w:ascii="Arial" w:hAnsi="Arial" w:cs="Arial"/>
          <w:spacing w:val="1"/>
          <w:sz w:val="20"/>
          <w:szCs w:val="20"/>
        </w:rPr>
        <w:t xml:space="preserve"> </w:t>
      </w:r>
      <w:r>
        <w:rPr>
          <w:rFonts w:ascii="Arial" w:hAnsi="Arial" w:cs="Arial"/>
          <w:sz w:val="20"/>
          <w:szCs w:val="20"/>
        </w:rPr>
        <w:t>content</w:t>
      </w:r>
      <w:r>
        <w:rPr>
          <w:rFonts w:ascii="Arial" w:hAnsi="Arial" w:cs="Arial"/>
          <w:spacing w:val="3"/>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i/>
          <w:sz w:val="20"/>
          <w:szCs w:val="20"/>
        </w:rPr>
        <w:t>O.</w:t>
      </w:r>
      <w:r>
        <w:rPr>
          <w:rFonts w:ascii="Arial" w:hAnsi="Arial" w:cs="Arial"/>
          <w:i/>
          <w:spacing w:val="4"/>
          <w:sz w:val="20"/>
          <w:szCs w:val="20"/>
        </w:rPr>
        <w:t xml:space="preserve"> </w:t>
      </w:r>
      <w:r>
        <w:rPr>
          <w:rFonts w:ascii="Arial" w:hAnsi="Arial" w:cs="Arial"/>
          <w:i/>
          <w:sz w:val="20"/>
          <w:szCs w:val="20"/>
        </w:rPr>
        <w:t>niloticus</w:t>
      </w:r>
      <w:r>
        <w:rPr>
          <w:rFonts w:ascii="Arial" w:hAnsi="Arial" w:cs="Arial"/>
          <w:i/>
          <w:spacing w:val="5"/>
          <w:sz w:val="20"/>
          <w:szCs w:val="20"/>
        </w:rPr>
        <w:t xml:space="preserve"> </w:t>
      </w:r>
      <w:r>
        <w:rPr>
          <w:rFonts w:ascii="Arial" w:hAnsi="Arial" w:cs="Arial"/>
          <w:sz w:val="20"/>
          <w:szCs w:val="20"/>
        </w:rPr>
        <w:t>(81.39</w:t>
      </w:r>
      <w:r>
        <w:rPr>
          <w:rFonts w:ascii="Arial" w:hAnsi="Arial" w:cs="Arial"/>
          <w:spacing w:val="1"/>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pacing w:val="-4"/>
          <w:sz w:val="20"/>
          <w:szCs w:val="20"/>
        </w:rPr>
        <w:t>than</w:t>
      </w:r>
      <w:r>
        <w:rPr>
          <w:rFonts w:ascii="Arial" w:hAnsi="Arial" w:cs="Arial"/>
          <w:sz w:val="20"/>
          <w:szCs w:val="20"/>
        </w:rPr>
        <w:t xml:space="preserve"> red</w:t>
      </w:r>
      <w:r>
        <w:rPr>
          <w:rFonts w:ascii="Arial" w:hAnsi="Arial" w:cs="Arial"/>
          <w:spacing w:val="-2"/>
          <w:sz w:val="20"/>
          <w:szCs w:val="20"/>
        </w:rPr>
        <w:t xml:space="preserve"> </w:t>
      </w:r>
      <w:r>
        <w:rPr>
          <w:rFonts w:ascii="Arial" w:hAnsi="Arial" w:cs="Arial"/>
          <w:sz w:val="20"/>
          <w:szCs w:val="20"/>
        </w:rPr>
        <w:t>tilapia (80.09 %) collected</w:t>
      </w:r>
      <w:r>
        <w:rPr>
          <w:rFonts w:ascii="Arial" w:hAnsi="Arial" w:cs="Arial"/>
          <w:spacing w:val="-1"/>
          <w:sz w:val="20"/>
          <w:szCs w:val="20"/>
        </w:rPr>
        <w:t xml:space="preserve"> </w:t>
      </w:r>
      <w:r>
        <w:rPr>
          <w:rFonts w:ascii="Arial" w:hAnsi="Arial" w:cs="Arial"/>
          <w:sz w:val="20"/>
          <w:szCs w:val="20"/>
        </w:rPr>
        <w:t>from</w:t>
      </w:r>
      <w:r>
        <w:rPr>
          <w:rFonts w:ascii="Arial" w:hAnsi="Arial" w:cs="Arial"/>
          <w:spacing w:val="1"/>
          <w:sz w:val="20"/>
          <w:szCs w:val="20"/>
        </w:rPr>
        <w:t xml:space="preserve"> </w:t>
      </w:r>
      <w:proofErr w:type="spellStart"/>
      <w:r>
        <w:rPr>
          <w:rFonts w:ascii="Arial" w:hAnsi="Arial" w:cs="Arial"/>
          <w:sz w:val="20"/>
          <w:szCs w:val="20"/>
        </w:rPr>
        <w:t>Oyan</w:t>
      </w:r>
      <w:proofErr w:type="spellEnd"/>
      <w:r>
        <w:rPr>
          <w:rFonts w:ascii="Arial" w:hAnsi="Arial" w:cs="Arial"/>
          <w:spacing w:val="2"/>
          <w:sz w:val="20"/>
          <w:szCs w:val="20"/>
        </w:rPr>
        <w:t xml:space="preserve"> </w:t>
      </w:r>
      <w:r>
        <w:rPr>
          <w:rFonts w:ascii="Arial" w:hAnsi="Arial" w:cs="Arial"/>
          <w:sz w:val="20"/>
          <w:szCs w:val="20"/>
        </w:rPr>
        <w:t>Lake,</w:t>
      </w:r>
      <w:r>
        <w:rPr>
          <w:rFonts w:ascii="Arial" w:hAnsi="Arial" w:cs="Arial"/>
          <w:spacing w:val="1"/>
          <w:sz w:val="20"/>
          <w:szCs w:val="20"/>
        </w:rPr>
        <w:t xml:space="preserve"> </w:t>
      </w:r>
      <w:r>
        <w:rPr>
          <w:rFonts w:ascii="Arial" w:hAnsi="Arial" w:cs="Arial"/>
          <w:sz w:val="20"/>
          <w:szCs w:val="20"/>
        </w:rPr>
        <w:t>Nigeria,</w:t>
      </w:r>
      <w:r>
        <w:rPr>
          <w:rFonts w:ascii="Arial" w:hAnsi="Arial" w:cs="Arial"/>
          <w:spacing w:val="1"/>
          <w:sz w:val="20"/>
          <w:szCs w:val="20"/>
        </w:rPr>
        <w:t xml:space="preserve"> </w:t>
      </w:r>
      <w:r>
        <w:rPr>
          <w:rFonts w:ascii="Arial" w:hAnsi="Arial" w:cs="Arial"/>
          <w:sz w:val="20"/>
          <w:szCs w:val="20"/>
        </w:rPr>
        <w:t>which</w:t>
      </w:r>
      <w:r>
        <w:rPr>
          <w:rFonts w:ascii="Arial" w:hAnsi="Arial" w:cs="Arial"/>
          <w:spacing w:val="4"/>
          <w:sz w:val="20"/>
          <w:szCs w:val="20"/>
        </w:rPr>
        <w:t xml:space="preserve"> </w:t>
      </w:r>
      <w:r>
        <w:rPr>
          <w:rFonts w:ascii="Arial" w:hAnsi="Arial" w:cs="Arial"/>
          <w:sz w:val="20"/>
          <w:szCs w:val="20"/>
        </w:rPr>
        <w:t>is</w:t>
      </w:r>
      <w:r>
        <w:rPr>
          <w:rFonts w:ascii="Arial" w:hAnsi="Arial" w:cs="Arial"/>
          <w:spacing w:val="1"/>
          <w:sz w:val="20"/>
          <w:szCs w:val="20"/>
        </w:rPr>
        <w:t xml:space="preserve"> </w:t>
      </w:r>
      <w:r>
        <w:rPr>
          <w:rFonts w:ascii="Arial" w:hAnsi="Arial" w:cs="Arial"/>
          <w:sz w:val="20"/>
          <w:szCs w:val="20"/>
        </w:rPr>
        <w:t>much</w:t>
      </w:r>
      <w:r>
        <w:rPr>
          <w:rFonts w:ascii="Arial" w:hAnsi="Arial" w:cs="Arial"/>
          <w:spacing w:val="-1"/>
          <w:sz w:val="20"/>
          <w:szCs w:val="20"/>
        </w:rPr>
        <w:t xml:space="preserve"> </w:t>
      </w:r>
      <w:r>
        <w:rPr>
          <w:rFonts w:ascii="Arial" w:hAnsi="Arial" w:cs="Arial"/>
          <w:sz w:val="20"/>
          <w:szCs w:val="20"/>
        </w:rPr>
        <w:t>closer to the result</w:t>
      </w:r>
      <w:r>
        <w:rPr>
          <w:rFonts w:ascii="Arial" w:hAnsi="Arial" w:cs="Arial"/>
          <w:spacing w:val="2"/>
          <w:sz w:val="20"/>
          <w:szCs w:val="20"/>
        </w:rPr>
        <w:t xml:space="preserve"> </w:t>
      </w:r>
      <w:r>
        <w:rPr>
          <w:rFonts w:ascii="Arial" w:hAnsi="Arial" w:cs="Arial"/>
          <w:spacing w:val="-5"/>
          <w:sz w:val="20"/>
          <w:szCs w:val="20"/>
        </w:rPr>
        <w:t>of the</w:t>
      </w:r>
      <w:r>
        <w:rPr>
          <w:rFonts w:ascii="Arial" w:hAnsi="Arial" w:cs="Arial"/>
          <w:sz w:val="20"/>
          <w:szCs w:val="20"/>
        </w:rPr>
        <w:t xml:space="preserve"> present</w:t>
      </w:r>
      <w:r>
        <w:rPr>
          <w:rFonts w:ascii="Arial" w:hAnsi="Arial" w:cs="Arial"/>
          <w:spacing w:val="3"/>
          <w:sz w:val="20"/>
          <w:szCs w:val="20"/>
        </w:rPr>
        <w:t xml:space="preserve"> </w:t>
      </w:r>
      <w:r>
        <w:rPr>
          <w:rFonts w:ascii="Arial" w:hAnsi="Arial" w:cs="Arial"/>
          <w:sz w:val="20"/>
          <w:szCs w:val="20"/>
        </w:rPr>
        <w:t xml:space="preserve">study(Olopade et al., 2016) </w:t>
      </w:r>
      <w:r>
        <w:rPr>
          <w:rFonts w:ascii="Arial" w:hAnsi="Arial" w:cs="Arial"/>
          <w:sz w:val="20"/>
          <w:szCs w:val="20"/>
        </w:rPr>
        <w:fldChar w:fldCharType="begin"/>
      </w:r>
      <w:r>
        <w:rPr>
          <w:rFonts w:ascii="Arial" w:hAnsi="Arial" w:cs="Arial"/>
          <w:sz w:val="20"/>
          <w:szCs w:val="20"/>
        </w:rPr>
        <w:instrText xml:space="preserve"> ADDIN ZOTERO_ITEM CSL_CITATION {"citationID":"1idZ2Snu","properties":{"formattedCitation":"(Olopade et al., 2016)","plainCitation":"(Olopade et al., 2016)","noteIndex":0},"citationItems":[{"id":268,"uris":["http://zotero.org/users/local/qdjsv7Ur/items/PKDGXHX3"],"itemData":{"id":268,"type":"article-journal","abstract":"The aim of this study was to determine and compare the proximate composition of Oreochromis niloticus and hybrid Tilapia, from Oyan Lake. Parameters proximate composition which includes protein, lipid, ash and moisture content were estimated. The average moisture content for O.niloticus was in range of 81.11 to 81.67% and 80.01 to 80.17% for hybrid Tilapia. %. Results revealed that there was a significant difference in the mean protein values of O.niloticus and hybrid tilapia with the females of the two fish species were observed to have significantly higher (p &lt;0.05) crude protein content than their male counterparts. The fat content values were low but significantly different (p&lt;0.05) between the hybrid Tilapia and O.niloticus. Ash content ranged from 1.24 to1.48% for the O.niloticus and 1.30 to 1.24% for the hybrid Tilapia.","container-title":"Bulletin of University of Agricultural Sciences and Veterinary Medicine Cluj-Napoca. Food Science and Technology","DOI":"10.15835/buasvmcn-fst:11973","ISSN":"2344-5300, 2344-2344","issue":"1","journalAbbreviation":"BUASVMCN-FST","language":"en","page":"19-23","source":"DOI.org (Crossref)","title":"Proximate Composition of Nile Tilapia (Oreochromis niloticus) (Linnaeus, 1758) and Tilapia Hybrid (Red Tilapia) from Oyan Lake, Nigeria","volume":"73","author":[{"family":"Olopade","given":"Olaniyi Alaba"},{"family":"Taiwo","given":"Ivabode Olusola"},{"family":"Lamidi","given":"Atanda Akeem"},{"family":"Awonaike","given":"Olawoyin Ayodeji"}],"issued":{"date-parts":[["2016",5,18]]}}}],"schema":"https://github.com/citation-style-language/schema/raw/master/csl-citation.json"} </w:instrText>
      </w:r>
      <w:r>
        <w:rPr>
          <w:rFonts w:ascii="Arial" w:hAnsi="Arial" w:cs="Arial"/>
          <w:sz w:val="20"/>
          <w:szCs w:val="20"/>
        </w:rPr>
        <w:fldChar w:fldCharType="separate"/>
      </w:r>
      <w:r>
        <w:rPr>
          <w:rFonts w:ascii="Arial" w:hAnsi="Arial" w:cs="Arial"/>
          <w:sz w:val="20"/>
          <w:szCs w:val="20"/>
        </w:rPr>
        <w:t>(Olopade et al., 2016)</w:t>
      </w:r>
      <w:r>
        <w:rPr>
          <w:rFonts w:ascii="Arial" w:hAnsi="Arial" w:cs="Arial"/>
          <w:sz w:val="20"/>
          <w:szCs w:val="20"/>
        </w:rPr>
        <w:fldChar w:fldCharType="end"/>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Dry</w:t>
      </w:r>
      <w:r>
        <w:rPr>
          <w:rFonts w:ascii="Arial" w:hAnsi="Arial" w:cs="Arial"/>
          <w:spacing w:val="-1"/>
          <w:sz w:val="20"/>
          <w:szCs w:val="20"/>
        </w:rPr>
        <w:t xml:space="preserve"> </w:t>
      </w:r>
      <w:r>
        <w:rPr>
          <w:rFonts w:ascii="Arial" w:hAnsi="Arial" w:cs="Arial"/>
          <w:sz w:val="20"/>
          <w:szCs w:val="20"/>
        </w:rPr>
        <w:t>matter</w:t>
      </w:r>
      <w:r>
        <w:rPr>
          <w:rFonts w:ascii="Arial" w:hAnsi="Arial" w:cs="Arial"/>
          <w:spacing w:val="3"/>
          <w:sz w:val="20"/>
          <w:szCs w:val="20"/>
        </w:rPr>
        <w:t xml:space="preserve"> </w:t>
      </w:r>
      <w:r>
        <w:rPr>
          <w:rFonts w:ascii="Arial" w:hAnsi="Arial" w:cs="Arial"/>
          <w:sz w:val="20"/>
          <w:szCs w:val="20"/>
        </w:rPr>
        <w:t>was</w:t>
      </w:r>
      <w:r>
        <w:rPr>
          <w:rFonts w:ascii="Arial" w:hAnsi="Arial" w:cs="Arial"/>
          <w:spacing w:val="4"/>
          <w:sz w:val="20"/>
          <w:szCs w:val="20"/>
        </w:rPr>
        <w:t xml:space="preserve"> </w:t>
      </w:r>
      <w:r>
        <w:rPr>
          <w:rFonts w:ascii="Arial" w:hAnsi="Arial" w:cs="Arial"/>
          <w:sz w:val="20"/>
          <w:szCs w:val="20"/>
        </w:rPr>
        <w:t>found</w:t>
      </w:r>
      <w:r>
        <w:rPr>
          <w:rFonts w:ascii="Arial" w:hAnsi="Arial" w:cs="Arial"/>
          <w:spacing w:val="4"/>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z w:val="20"/>
          <w:szCs w:val="20"/>
        </w:rPr>
        <w:t>significantly</w:t>
      </w:r>
      <w:r>
        <w:rPr>
          <w:rFonts w:ascii="Arial" w:hAnsi="Arial" w:cs="Arial"/>
          <w:spacing w:val="2"/>
          <w:sz w:val="20"/>
          <w:szCs w:val="20"/>
        </w:rPr>
        <w:t xml:space="preserve"> </w:t>
      </w:r>
      <w:r>
        <w:rPr>
          <w:rFonts w:ascii="Arial" w:hAnsi="Arial" w:cs="Arial"/>
          <w:sz w:val="20"/>
          <w:szCs w:val="20"/>
        </w:rPr>
        <w:t>higher</w:t>
      </w:r>
      <w:r>
        <w:rPr>
          <w:rFonts w:ascii="Arial" w:hAnsi="Arial" w:cs="Arial"/>
          <w:spacing w:val="6"/>
          <w:sz w:val="20"/>
          <w:szCs w:val="20"/>
        </w:rPr>
        <w:t xml:space="preserve"> </w:t>
      </w:r>
      <w:r>
        <w:rPr>
          <w:rFonts w:ascii="Arial" w:hAnsi="Arial" w:cs="Arial"/>
          <w:sz w:val="20"/>
          <w:szCs w:val="20"/>
        </w:rPr>
        <w:t>in</w:t>
      </w:r>
      <w:r>
        <w:rPr>
          <w:rFonts w:ascii="Arial" w:hAnsi="Arial" w:cs="Arial"/>
          <w:spacing w:val="5"/>
          <w:sz w:val="20"/>
          <w:szCs w:val="20"/>
        </w:rPr>
        <w:t xml:space="preserve"> </w:t>
      </w:r>
      <w:r>
        <w:rPr>
          <w:rFonts w:ascii="Arial" w:hAnsi="Arial" w:cs="Arial"/>
          <w:sz w:val="20"/>
          <w:szCs w:val="20"/>
        </w:rPr>
        <w:t>red</w:t>
      </w:r>
      <w:r>
        <w:rPr>
          <w:rFonts w:ascii="Arial" w:hAnsi="Arial" w:cs="Arial"/>
          <w:spacing w:val="4"/>
          <w:sz w:val="20"/>
          <w:szCs w:val="20"/>
        </w:rPr>
        <w:t xml:space="preserve"> </w:t>
      </w:r>
      <w:r>
        <w:rPr>
          <w:rFonts w:ascii="Arial" w:hAnsi="Arial" w:cs="Arial"/>
          <w:spacing w:val="-2"/>
          <w:sz w:val="20"/>
          <w:szCs w:val="20"/>
        </w:rPr>
        <w:t>tilapia</w:t>
      </w:r>
      <w:r>
        <w:rPr>
          <w:rFonts w:ascii="Arial" w:hAnsi="Arial" w:cs="Arial"/>
          <w:sz w:val="20"/>
          <w:szCs w:val="20"/>
        </w:rPr>
        <w:t xml:space="preserve"> compared</w:t>
      </w:r>
      <w:r>
        <w:rPr>
          <w:rFonts w:ascii="Arial" w:hAnsi="Arial" w:cs="Arial"/>
          <w:spacing w:val="14"/>
          <w:sz w:val="20"/>
          <w:szCs w:val="20"/>
        </w:rPr>
        <w:t xml:space="preserve"> </w:t>
      </w:r>
      <w:r>
        <w:rPr>
          <w:rFonts w:ascii="Arial" w:hAnsi="Arial" w:cs="Arial"/>
          <w:sz w:val="20"/>
          <w:szCs w:val="20"/>
        </w:rPr>
        <w:t>to</w:t>
      </w:r>
      <w:r>
        <w:rPr>
          <w:rFonts w:ascii="Arial" w:hAnsi="Arial" w:cs="Arial"/>
          <w:spacing w:val="14"/>
          <w:sz w:val="20"/>
          <w:szCs w:val="20"/>
        </w:rPr>
        <w:t xml:space="preserve"> </w:t>
      </w:r>
      <w:r>
        <w:rPr>
          <w:rFonts w:ascii="Arial" w:hAnsi="Arial" w:cs="Arial"/>
          <w:sz w:val="20"/>
          <w:szCs w:val="20"/>
        </w:rPr>
        <w:t>GIFT</w:t>
      </w:r>
      <w:r>
        <w:rPr>
          <w:rFonts w:ascii="Arial" w:hAnsi="Arial" w:cs="Arial"/>
          <w:spacing w:val="16"/>
          <w:sz w:val="20"/>
          <w:szCs w:val="20"/>
        </w:rPr>
        <w:t xml:space="preserve"> </w:t>
      </w:r>
      <w:r>
        <w:rPr>
          <w:rFonts w:ascii="Arial" w:hAnsi="Arial" w:cs="Arial"/>
          <w:sz w:val="20"/>
          <w:szCs w:val="20"/>
        </w:rPr>
        <w:t>tilapia.</w:t>
      </w:r>
      <w:r>
        <w:rPr>
          <w:rFonts w:ascii="Arial" w:hAnsi="Arial" w:cs="Arial"/>
          <w:spacing w:val="15"/>
          <w:sz w:val="20"/>
          <w:szCs w:val="20"/>
        </w:rPr>
        <w:t xml:space="preserve"> </w:t>
      </w:r>
      <w:r>
        <w:rPr>
          <w:rFonts w:ascii="Arial" w:hAnsi="Arial" w:cs="Arial"/>
          <w:sz w:val="20"/>
          <w:szCs w:val="20"/>
        </w:rPr>
        <w:t>In agreement to</w:t>
      </w:r>
      <w:r>
        <w:rPr>
          <w:rFonts w:ascii="Arial" w:hAnsi="Arial" w:cs="Arial"/>
          <w:spacing w:val="11"/>
          <w:sz w:val="20"/>
          <w:szCs w:val="20"/>
        </w:rPr>
        <w:t xml:space="preserve"> </w:t>
      </w:r>
      <w:r>
        <w:rPr>
          <w:rFonts w:ascii="Arial" w:hAnsi="Arial" w:cs="Arial"/>
          <w:sz w:val="20"/>
          <w:szCs w:val="20"/>
        </w:rPr>
        <w:t>the</w:t>
      </w:r>
      <w:r>
        <w:rPr>
          <w:rFonts w:ascii="Arial" w:hAnsi="Arial" w:cs="Arial"/>
          <w:spacing w:val="15"/>
          <w:sz w:val="20"/>
          <w:szCs w:val="20"/>
        </w:rPr>
        <w:t xml:space="preserve"> </w:t>
      </w:r>
      <w:r>
        <w:rPr>
          <w:rFonts w:ascii="Arial" w:hAnsi="Arial" w:cs="Arial"/>
          <w:sz w:val="20"/>
          <w:szCs w:val="20"/>
        </w:rPr>
        <w:t>moisture</w:t>
      </w:r>
      <w:r>
        <w:rPr>
          <w:rFonts w:ascii="Arial" w:hAnsi="Arial" w:cs="Arial"/>
          <w:spacing w:val="13"/>
          <w:sz w:val="20"/>
          <w:szCs w:val="20"/>
        </w:rPr>
        <w:t xml:space="preserve"> </w:t>
      </w:r>
      <w:r>
        <w:rPr>
          <w:rFonts w:ascii="Arial" w:hAnsi="Arial" w:cs="Arial"/>
          <w:sz w:val="20"/>
          <w:szCs w:val="20"/>
        </w:rPr>
        <w:t>and</w:t>
      </w:r>
      <w:r>
        <w:rPr>
          <w:rFonts w:ascii="Arial" w:hAnsi="Arial" w:cs="Arial"/>
          <w:spacing w:val="14"/>
          <w:sz w:val="20"/>
          <w:szCs w:val="20"/>
        </w:rPr>
        <w:t xml:space="preserve"> </w:t>
      </w:r>
      <w:r>
        <w:rPr>
          <w:rFonts w:ascii="Arial" w:hAnsi="Arial" w:cs="Arial"/>
          <w:sz w:val="20"/>
          <w:szCs w:val="20"/>
        </w:rPr>
        <w:t>dry</w:t>
      </w:r>
      <w:r>
        <w:rPr>
          <w:rFonts w:ascii="Arial" w:hAnsi="Arial" w:cs="Arial"/>
          <w:spacing w:val="10"/>
          <w:sz w:val="20"/>
          <w:szCs w:val="20"/>
        </w:rPr>
        <w:t xml:space="preserve"> </w:t>
      </w:r>
      <w:r>
        <w:rPr>
          <w:rFonts w:ascii="Arial" w:hAnsi="Arial" w:cs="Arial"/>
          <w:sz w:val="20"/>
          <w:szCs w:val="20"/>
        </w:rPr>
        <w:t>matter</w:t>
      </w:r>
      <w:r>
        <w:rPr>
          <w:rFonts w:ascii="Arial" w:hAnsi="Arial" w:cs="Arial"/>
          <w:spacing w:val="17"/>
          <w:sz w:val="20"/>
          <w:szCs w:val="20"/>
        </w:rPr>
        <w:t xml:space="preserve"> </w:t>
      </w:r>
      <w:r>
        <w:rPr>
          <w:rFonts w:ascii="Arial" w:hAnsi="Arial" w:cs="Arial"/>
          <w:sz w:val="20"/>
          <w:szCs w:val="20"/>
        </w:rPr>
        <w:t>values of the present study,</w:t>
      </w:r>
      <w:r>
        <w:rPr>
          <w:rFonts w:ascii="Arial" w:hAnsi="Arial" w:cs="Arial"/>
          <w:spacing w:val="13"/>
          <w:sz w:val="20"/>
          <w:szCs w:val="20"/>
        </w:rPr>
        <w:t xml:space="preserve"> </w:t>
      </w:r>
      <w:r>
        <w:rPr>
          <w:rFonts w:ascii="Arial" w:hAnsi="Arial" w:cs="Arial"/>
          <w:sz w:val="20"/>
          <w:szCs w:val="20"/>
        </w:rPr>
        <w:t>Delgado</w:t>
      </w:r>
      <w:r>
        <w:rPr>
          <w:rFonts w:ascii="Arial" w:hAnsi="Arial" w:cs="Arial"/>
          <w:spacing w:val="15"/>
          <w:sz w:val="20"/>
          <w:szCs w:val="20"/>
        </w:rPr>
        <w:t xml:space="preserve"> </w:t>
      </w:r>
      <w:r>
        <w:rPr>
          <w:rFonts w:ascii="Arial" w:hAnsi="Arial" w:cs="Arial"/>
          <w:spacing w:val="-5"/>
          <w:sz w:val="20"/>
          <w:szCs w:val="20"/>
        </w:rPr>
        <w:t>et</w:t>
      </w:r>
      <w:r>
        <w:rPr>
          <w:rFonts w:ascii="Arial" w:hAnsi="Arial" w:cs="Arial"/>
          <w:sz w:val="20"/>
          <w:szCs w:val="20"/>
        </w:rPr>
        <w:t xml:space="preserve"> al.</w:t>
      </w:r>
      <w:r>
        <w:rPr>
          <w:rFonts w:ascii="Arial" w:hAnsi="Arial" w:cs="Arial"/>
          <w:spacing w:val="5"/>
          <w:sz w:val="20"/>
          <w:szCs w:val="20"/>
        </w:rPr>
        <w:t xml:space="preserve"> </w:t>
      </w:r>
      <w:r>
        <w:rPr>
          <w:rFonts w:ascii="Arial" w:hAnsi="Arial" w:cs="Arial"/>
          <w:sz w:val="20"/>
          <w:szCs w:val="20"/>
        </w:rPr>
        <w:t>(2021)</w:t>
      </w:r>
      <w:r>
        <w:rPr>
          <w:rFonts w:ascii="Arial" w:hAnsi="Arial" w:cs="Arial"/>
          <w:spacing w:val="8"/>
          <w:sz w:val="20"/>
          <w:szCs w:val="20"/>
        </w:rPr>
        <w:t xml:space="preserve"> </w:t>
      </w:r>
      <w:r>
        <w:rPr>
          <w:rFonts w:ascii="Arial" w:hAnsi="Arial" w:cs="Arial"/>
          <w:sz w:val="20"/>
          <w:szCs w:val="20"/>
        </w:rPr>
        <w:t>reported</w:t>
      </w:r>
      <w:r>
        <w:rPr>
          <w:rFonts w:ascii="Arial" w:hAnsi="Arial" w:cs="Arial"/>
          <w:spacing w:val="6"/>
          <w:sz w:val="20"/>
          <w:szCs w:val="20"/>
        </w:rPr>
        <w:t xml:space="preserve"> </w:t>
      </w:r>
      <w:r>
        <w:rPr>
          <w:rFonts w:ascii="Arial" w:hAnsi="Arial" w:cs="Arial"/>
          <w:sz w:val="20"/>
          <w:szCs w:val="20"/>
        </w:rPr>
        <w:t>the</w:t>
      </w:r>
      <w:r>
        <w:rPr>
          <w:rFonts w:ascii="Arial" w:hAnsi="Arial" w:cs="Arial"/>
          <w:spacing w:val="8"/>
          <w:sz w:val="20"/>
          <w:szCs w:val="20"/>
        </w:rPr>
        <w:t xml:space="preserve"> </w:t>
      </w:r>
      <w:r>
        <w:rPr>
          <w:rFonts w:ascii="Arial" w:hAnsi="Arial" w:cs="Arial"/>
          <w:sz w:val="20"/>
          <w:szCs w:val="20"/>
        </w:rPr>
        <w:t>moisture</w:t>
      </w:r>
      <w:r>
        <w:rPr>
          <w:rFonts w:ascii="Arial" w:hAnsi="Arial" w:cs="Arial"/>
          <w:spacing w:val="6"/>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dry</w:t>
      </w:r>
      <w:r>
        <w:rPr>
          <w:rFonts w:ascii="Arial" w:hAnsi="Arial" w:cs="Arial"/>
          <w:spacing w:val="2"/>
          <w:sz w:val="20"/>
          <w:szCs w:val="20"/>
        </w:rPr>
        <w:t xml:space="preserve"> </w:t>
      </w:r>
      <w:r>
        <w:rPr>
          <w:rFonts w:ascii="Arial" w:hAnsi="Arial" w:cs="Arial"/>
          <w:sz w:val="20"/>
          <w:szCs w:val="20"/>
        </w:rPr>
        <w:t>matter</w:t>
      </w:r>
      <w:r>
        <w:rPr>
          <w:rFonts w:ascii="Arial" w:hAnsi="Arial" w:cs="Arial"/>
          <w:spacing w:val="6"/>
          <w:sz w:val="20"/>
          <w:szCs w:val="20"/>
        </w:rPr>
        <w:t xml:space="preserve"> </w:t>
      </w:r>
      <w:r>
        <w:rPr>
          <w:rFonts w:ascii="Arial" w:hAnsi="Arial" w:cs="Arial"/>
          <w:sz w:val="20"/>
          <w:szCs w:val="20"/>
        </w:rPr>
        <w:t>values</w:t>
      </w:r>
      <w:r>
        <w:rPr>
          <w:rFonts w:ascii="Arial" w:hAnsi="Arial" w:cs="Arial"/>
          <w:spacing w:val="6"/>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72.28</w:t>
      </w:r>
      <w:r>
        <w:rPr>
          <w:rFonts w:ascii="Arial" w:hAnsi="Arial" w:cs="Arial"/>
          <w:spacing w:val="16"/>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27.72</w:t>
      </w:r>
      <w:r>
        <w:rPr>
          <w:rFonts w:ascii="Arial" w:hAnsi="Arial" w:cs="Arial"/>
          <w:spacing w:val="8"/>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in</w:t>
      </w:r>
      <w:r>
        <w:rPr>
          <w:rFonts w:ascii="Arial" w:hAnsi="Arial" w:cs="Arial"/>
          <w:spacing w:val="38"/>
          <w:sz w:val="20"/>
          <w:szCs w:val="20"/>
        </w:rPr>
        <w:t xml:space="preserve"> </w:t>
      </w:r>
      <w:r>
        <w:rPr>
          <w:rFonts w:ascii="Arial" w:hAnsi="Arial" w:cs="Arial"/>
          <w:sz w:val="20"/>
          <w:szCs w:val="20"/>
        </w:rPr>
        <w:t>red</w:t>
      </w:r>
      <w:r>
        <w:rPr>
          <w:rFonts w:ascii="Arial" w:hAnsi="Arial" w:cs="Arial"/>
          <w:spacing w:val="40"/>
          <w:sz w:val="20"/>
          <w:szCs w:val="20"/>
        </w:rPr>
        <w:t xml:space="preserve"> </w:t>
      </w:r>
      <w:r>
        <w:rPr>
          <w:rFonts w:ascii="Arial" w:hAnsi="Arial" w:cs="Arial"/>
          <w:sz w:val="20"/>
          <w:szCs w:val="20"/>
        </w:rPr>
        <w:t>tilapia</w:t>
      </w:r>
      <w:r>
        <w:rPr>
          <w:rFonts w:ascii="Arial" w:hAnsi="Arial" w:cs="Arial"/>
          <w:spacing w:val="40"/>
          <w:sz w:val="20"/>
          <w:szCs w:val="20"/>
        </w:rPr>
        <w:t xml:space="preserve"> </w:t>
      </w:r>
      <w:r>
        <w:rPr>
          <w:rFonts w:ascii="Arial" w:hAnsi="Arial" w:cs="Arial"/>
          <w:sz w:val="20"/>
          <w:szCs w:val="20"/>
        </w:rPr>
        <w:t>fed</w:t>
      </w:r>
      <w:r>
        <w:rPr>
          <w:rFonts w:ascii="Arial" w:hAnsi="Arial" w:cs="Arial"/>
          <w:spacing w:val="40"/>
          <w:sz w:val="20"/>
          <w:szCs w:val="20"/>
        </w:rPr>
        <w:t xml:space="preserve"> </w:t>
      </w:r>
      <w:r>
        <w:rPr>
          <w:rFonts w:ascii="Arial" w:hAnsi="Arial" w:cs="Arial"/>
          <w:sz w:val="20"/>
          <w:szCs w:val="20"/>
        </w:rPr>
        <w:t>with</w:t>
      </w:r>
      <w:r>
        <w:rPr>
          <w:rFonts w:ascii="Arial" w:hAnsi="Arial" w:cs="Arial"/>
          <w:spacing w:val="41"/>
          <w:sz w:val="20"/>
          <w:szCs w:val="20"/>
        </w:rPr>
        <w:t xml:space="preserve"> </w:t>
      </w:r>
      <w:r>
        <w:rPr>
          <w:rFonts w:ascii="Arial" w:hAnsi="Arial" w:cs="Arial"/>
          <w:sz w:val="20"/>
          <w:szCs w:val="20"/>
        </w:rPr>
        <w:t>sediments</w:t>
      </w:r>
      <w:r>
        <w:rPr>
          <w:rFonts w:ascii="Arial" w:hAnsi="Arial" w:cs="Arial"/>
          <w:spacing w:val="40"/>
          <w:sz w:val="20"/>
          <w:szCs w:val="20"/>
        </w:rPr>
        <w:t xml:space="preserve"> </w:t>
      </w:r>
      <w:r>
        <w:rPr>
          <w:rFonts w:ascii="Arial" w:hAnsi="Arial" w:cs="Arial"/>
          <w:sz w:val="20"/>
          <w:szCs w:val="20"/>
        </w:rPr>
        <w:t>of</w:t>
      </w:r>
      <w:r>
        <w:rPr>
          <w:rFonts w:ascii="Arial" w:hAnsi="Arial" w:cs="Arial"/>
          <w:spacing w:val="39"/>
          <w:sz w:val="20"/>
          <w:szCs w:val="20"/>
        </w:rPr>
        <w:t xml:space="preserve"> </w:t>
      </w:r>
      <w:proofErr w:type="spellStart"/>
      <w:r>
        <w:rPr>
          <w:rFonts w:ascii="Arial" w:hAnsi="Arial" w:cs="Arial"/>
          <w:sz w:val="20"/>
          <w:szCs w:val="20"/>
        </w:rPr>
        <w:t>biofloc</w:t>
      </w:r>
      <w:proofErr w:type="spellEnd"/>
      <w:r>
        <w:rPr>
          <w:rFonts w:ascii="Arial" w:hAnsi="Arial" w:cs="Arial"/>
          <w:spacing w:val="39"/>
          <w:sz w:val="20"/>
          <w:szCs w:val="20"/>
        </w:rPr>
        <w:t xml:space="preserve"> </w:t>
      </w:r>
      <w:r>
        <w:rPr>
          <w:rFonts w:ascii="Arial" w:hAnsi="Arial" w:cs="Arial"/>
          <w:sz w:val="20"/>
          <w:szCs w:val="20"/>
        </w:rPr>
        <w:t xml:space="preserve">system </w:t>
      </w:r>
      <w:r>
        <w:rPr>
          <w:rFonts w:ascii="Arial" w:hAnsi="Arial" w:cs="Arial"/>
          <w:sz w:val="20"/>
          <w:szCs w:val="20"/>
        </w:rPr>
        <w:fldChar w:fldCharType="begin"/>
      </w:r>
      <w:r>
        <w:rPr>
          <w:rFonts w:ascii="Arial" w:hAnsi="Arial" w:cs="Arial"/>
          <w:sz w:val="20"/>
          <w:szCs w:val="20"/>
        </w:rPr>
        <w:instrText xml:space="preserve"> ADDIN ZOTERO_ITEM CSL_CITATION {"citationID":"gSydhoD0","properties":{"formattedCitation":"(Cala-Delgado, 2020)","plainCitation":"(Cala-Delgado, 2020)","noteIndex":0},"citationItems":[{"id":269,"uris":["http://zotero.org/users/local/qdjsv7Ur/items/B2I7NENU"],"itemData":{"id":269,"type":"article-journal","abstract":"Feeding accounts for 50%-60% of production costs in fish farming, and alternative raw materials are used to lower production\ncosts. These raw materials can alter nutritional values and sensory aspects of the final product. The present study describes the\nresults for the proximal composition, sensory, and microbiological analyses of red tilapia (Oreochromis sp.) fed with a biofloc\nmeal (fish sediment residue). The results showed that the red tilapia biofloc meal contained protein levels over 30%, with 3%\nnitrogen and 6% calcium. Fish fed biofloc meal showed productive performances within the ranges established for the species.\nSensory analysis revealed that the cooked product’s appearance was very characteristic, presenting a slight metallic flavor and\nmoderate juiciness. The bromatological composition analysis indicated that each 100g of tilapia contained 16 g of protein.\nFinally, the microbiological study guarantees compliance with the local tandards and confirms that the product does not contain\nsignificant levels of microorganisms that could cause foodborne diseases when consumed by humans. In conclusion, the use of\nbiofloc meal at a small red tilapia farm proved to be a sustainable alternative for feeding Oreochromis sp.","container-title":"Ciência e Tecnologia de Alimentos","DOI":"10.1590/fst.24520","journalAbbreviation":"Ciência e Tecnologia de Alimentos","page":"1-7","source":"ResearchGate","title":"Proximal and sensory analysis of red tilapia (Oreochromis sp.) fed with fish tanks sediments from a Biofloc culture","volume":"40","author":[{"family":"Cala-Delgado","given":"Daniel"}],"issued":{"date-parts":[["2020",10,26]]}}}],"schema":"https://github.com/citation-style-language/schema/raw/master/csl-citation.json"} </w:instrText>
      </w:r>
      <w:r>
        <w:rPr>
          <w:rFonts w:ascii="Arial" w:hAnsi="Arial" w:cs="Arial"/>
          <w:sz w:val="20"/>
          <w:szCs w:val="20"/>
        </w:rPr>
        <w:fldChar w:fldCharType="separate"/>
      </w:r>
      <w:r>
        <w:rPr>
          <w:rFonts w:ascii="Arial" w:hAnsi="Arial" w:cs="Arial"/>
          <w:sz w:val="20"/>
          <w:szCs w:val="20"/>
        </w:rPr>
        <w:t>(Cala-Delgado, 2020)</w:t>
      </w:r>
      <w:r>
        <w:rPr>
          <w:rFonts w:ascii="Arial" w:hAnsi="Arial" w:cs="Arial"/>
          <w:sz w:val="20"/>
          <w:szCs w:val="20"/>
        </w:rPr>
        <w:fldChar w:fldCharType="end"/>
      </w:r>
      <w:r>
        <w:rPr>
          <w:rFonts w:ascii="Arial" w:hAnsi="Arial" w:cs="Arial"/>
          <w:sz w:val="20"/>
          <w:szCs w:val="20"/>
        </w:rPr>
        <w:t>.</w:t>
      </w:r>
      <w:r>
        <w:rPr>
          <w:rFonts w:ascii="Arial" w:hAnsi="Arial" w:cs="Arial"/>
          <w:spacing w:val="40"/>
          <w:sz w:val="20"/>
          <w:szCs w:val="20"/>
        </w:rPr>
        <w:t xml:space="preserve"> </w:t>
      </w:r>
      <w:r>
        <w:rPr>
          <w:rFonts w:ascii="Arial" w:hAnsi="Arial" w:cs="Arial"/>
          <w:sz w:val="20"/>
          <w:szCs w:val="20"/>
        </w:rPr>
        <w:t>In</w:t>
      </w:r>
      <w:r>
        <w:rPr>
          <w:rFonts w:ascii="Arial" w:hAnsi="Arial" w:cs="Arial"/>
          <w:spacing w:val="43"/>
          <w:sz w:val="20"/>
          <w:szCs w:val="20"/>
        </w:rPr>
        <w:t xml:space="preserve"> </w:t>
      </w:r>
      <w:r>
        <w:rPr>
          <w:rFonts w:ascii="Arial" w:hAnsi="Arial" w:cs="Arial"/>
          <w:sz w:val="20"/>
          <w:szCs w:val="20"/>
        </w:rPr>
        <w:t>GIFT</w:t>
      </w:r>
      <w:r>
        <w:rPr>
          <w:rFonts w:ascii="Arial" w:hAnsi="Arial" w:cs="Arial"/>
          <w:spacing w:val="41"/>
          <w:sz w:val="20"/>
          <w:szCs w:val="20"/>
        </w:rPr>
        <w:t xml:space="preserve"> </w:t>
      </w:r>
      <w:r>
        <w:rPr>
          <w:rFonts w:ascii="Arial" w:hAnsi="Arial" w:cs="Arial"/>
          <w:sz w:val="20"/>
          <w:szCs w:val="20"/>
        </w:rPr>
        <w:t>tilapia,</w:t>
      </w:r>
      <w:r>
        <w:rPr>
          <w:rFonts w:ascii="Arial" w:hAnsi="Arial" w:cs="Arial"/>
          <w:spacing w:val="39"/>
          <w:sz w:val="20"/>
          <w:szCs w:val="20"/>
        </w:rPr>
        <w:t xml:space="preserve"> </w:t>
      </w:r>
      <w:r>
        <w:rPr>
          <w:rFonts w:ascii="Arial" w:hAnsi="Arial" w:cs="Arial"/>
          <w:sz w:val="20"/>
          <w:szCs w:val="20"/>
        </w:rPr>
        <w:t>dry</w:t>
      </w:r>
      <w:r>
        <w:rPr>
          <w:rFonts w:ascii="Arial" w:hAnsi="Arial" w:cs="Arial"/>
          <w:spacing w:val="35"/>
          <w:sz w:val="20"/>
          <w:szCs w:val="20"/>
        </w:rPr>
        <w:t xml:space="preserve"> </w:t>
      </w:r>
      <w:r>
        <w:rPr>
          <w:rFonts w:ascii="Arial" w:hAnsi="Arial" w:cs="Arial"/>
          <w:spacing w:val="-2"/>
          <w:sz w:val="20"/>
          <w:szCs w:val="20"/>
        </w:rPr>
        <w:t>matter</w:t>
      </w:r>
      <w:r>
        <w:rPr>
          <w:rFonts w:ascii="Arial" w:hAnsi="Arial" w:cs="Arial"/>
          <w:sz w:val="20"/>
          <w:szCs w:val="20"/>
        </w:rPr>
        <w:t xml:space="preserve"> content</w:t>
      </w:r>
      <w:r>
        <w:rPr>
          <w:rFonts w:ascii="Arial" w:hAnsi="Arial" w:cs="Arial"/>
          <w:spacing w:val="34"/>
          <w:sz w:val="20"/>
          <w:szCs w:val="20"/>
        </w:rPr>
        <w:t xml:space="preserve"> </w:t>
      </w:r>
      <w:r>
        <w:rPr>
          <w:rFonts w:ascii="Arial" w:hAnsi="Arial" w:cs="Arial"/>
          <w:sz w:val="20"/>
          <w:szCs w:val="20"/>
        </w:rPr>
        <w:t>was</w:t>
      </w:r>
      <w:r>
        <w:rPr>
          <w:rFonts w:ascii="Arial" w:hAnsi="Arial" w:cs="Arial"/>
          <w:spacing w:val="35"/>
          <w:sz w:val="20"/>
          <w:szCs w:val="20"/>
        </w:rPr>
        <w:t xml:space="preserve"> </w:t>
      </w:r>
      <w:r>
        <w:rPr>
          <w:rFonts w:ascii="Arial" w:hAnsi="Arial" w:cs="Arial"/>
          <w:sz w:val="20"/>
          <w:szCs w:val="20"/>
        </w:rPr>
        <w:t>recorded</w:t>
      </w:r>
      <w:r>
        <w:rPr>
          <w:rFonts w:ascii="Arial" w:hAnsi="Arial" w:cs="Arial"/>
          <w:spacing w:val="35"/>
          <w:sz w:val="20"/>
          <w:szCs w:val="20"/>
        </w:rPr>
        <w:t xml:space="preserve"> </w:t>
      </w:r>
      <w:r>
        <w:rPr>
          <w:rFonts w:ascii="Arial" w:hAnsi="Arial" w:cs="Arial"/>
          <w:sz w:val="20"/>
          <w:szCs w:val="20"/>
        </w:rPr>
        <w:t>in</w:t>
      </w:r>
      <w:r>
        <w:rPr>
          <w:rFonts w:ascii="Arial" w:hAnsi="Arial" w:cs="Arial"/>
          <w:spacing w:val="37"/>
          <w:sz w:val="20"/>
          <w:szCs w:val="20"/>
        </w:rPr>
        <w:t xml:space="preserve"> </w:t>
      </w:r>
      <w:r>
        <w:rPr>
          <w:rFonts w:ascii="Arial" w:hAnsi="Arial" w:cs="Arial"/>
          <w:sz w:val="20"/>
          <w:szCs w:val="20"/>
        </w:rPr>
        <w:t>the</w:t>
      </w:r>
      <w:r>
        <w:rPr>
          <w:rFonts w:ascii="Arial" w:hAnsi="Arial" w:cs="Arial"/>
          <w:spacing w:val="35"/>
          <w:sz w:val="20"/>
          <w:szCs w:val="20"/>
        </w:rPr>
        <w:t xml:space="preserve"> </w:t>
      </w:r>
      <w:r>
        <w:rPr>
          <w:rFonts w:ascii="Arial" w:hAnsi="Arial" w:cs="Arial"/>
          <w:sz w:val="20"/>
          <w:szCs w:val="20"/>
        </w:rPr>
        <w:t>range</w:t>
      </w:r>
      <w:r>
        <w:rPr>
          <w:rFonts w:ascii="Arial" w:hAnsi="Arial" w:cs="Arial"/>
          <w:spacing w:val="33"/>
          <w:sz w:val="20"/>
          <w:szCs w:val="20"/>
        </w:rPr>
        <w:t xml:space="preserve"> </w:t>
      </w:r>
      <w:r>
        <w:rPr>
          <w:rFonts w:ascii="Arial" w:hAnsi="Arial" w:cs="Arial"/>
          <w:sz w:val="20"/>
          <w:szCs w:val="20"/>
        </w:rPr>
        <w:t>of</w:t>
      </w:r>
      <w:r>
        <w:rPr>
          <w:rFonts w:ascii="Arial" w:hAnsi="Arial" w:cs="Arial"/>
          <w:spacing w:val="35"/>
          <w:sz w:val="20"/>
          <w:szCs w:val="20"/>
        </w:rPr>
        <w:t xml:space="preserve"> </w:t>
      </w:r>
      <w:r>
        <w:rPr>
          <w:rFonts w:ascii="Arial" w:hAnsi="Arial" w:cs="Arial"/>
          <w:sz w:val="20"/>
          <w:szCs w:val="20"/>
        </w:rPr>
        <w:t>23.18-25.12</w:t>
      </w:r>
      <w:r>
        <w:rPr>
          <w:rFonts w:ascii="Arial" w:hAnsi="Arial" w:cs="Arial"/>
          <w:spacing w:val="35"/>
          <w:sz w:val="20"/>
          <w:szCs w:val="20"/>
        </w:rPr>
        <w:t xml:space="preserve"> </w:t>
      </w:r>
      <w:r>
        <w:rPr>
          <w:rFonts w:ascii="Arial" w:hAnsi="Arial" w:cs="Arial"/>
          <w:sz w:val="20"/>
          <w:szCs w:val="20"/>
        </w:rPr>
        <w:t>%</w:t>
      </w:r>
      <w:r>
        <w:rPr>
          <w:rFonts w:ascii="Arial" w:hAnsi="Arial" w:cs="Arial"/>
          <w:spacing w:val="35"/>
          <w:sz w:val="20"/>
          <w:szCs w:val="20"/>
        </w:rPr>
        <w:t xml:space="preserve"> </w:t>
      </w:r>
      <w:r>
        <w:rPr>
          <w:rFonts w:ascii="Arial" w:hAnsi="Arial" w:cs="Arial"/>
          <w:sz w:val="20"/>
          <w:szCs w:val="20"/>
        </w:rPr>
        <w:t>by</w:t>
      </w:r>
      <w:r>
        <w:rPr>
          <w:rFonts w:ascii="Arial" w:hAnsi="Arial" w:cs="Arial"/>
          <w:spacing w:val="29"/>
          <w:sz w:val="20"/>
          <w:szCs w:val="20"/>
        </w:rPr>
        <w:t xml:space="preserve"> </w:t>
      </w:r>
      <w:proofErr w:type="spellStart"/>
      <w:r>
        <w:rPr>
          <w:rFonts w:ascii="Arial" w:hAnsi="Arial" w:cs="Arial"/>
          <w:sz w:val="20"/>
          <w:szCs w:val="20"/>
        </w:rPr>
        <w:t>Sgnaulin</w:t>
      </w:r>
      <w:proofErr w:type="spellEnd"/>
      <w:r>
        <w:rPr>
          <w:rFonts w:ascii="Arial" w:hAnsi="Arial" w:cs="Arial"/>
          <w:spacing w:val="37"/>
          <w:sz w:val="20"/>
          <w:szCs w:val="20"/>
        </w:rPr>
        <w:t xml:space="preserve"> </w:t>
      </w:r>
      <w:r>
        <w:rPr>
          <w:rFonts w:ascii="Arial" w:hAnsi="Arial" w:cs="Arial"/>
          <w:sz w:val="20"/>
          <w:szCs w:val="20"/>
        </w:rPr>
        <w:t>et</w:t>
      </w:r>
      <w:r>
        <w:rPr>
          <w:rFonts w:ascii="Arial" w:hAnsi="Arial" w:cs="Arial"/>
          <w:spacing w:val="35"/>
          <w:sz w:val="20"/>
          <w:szCs w:val="20"/>
        </w:rPr>
        <w:t xml:space="preserve"> </w:t>
      </w:r>
      <w:r>
        <w:rPr>
          <w:rFonts w:ascii="Arial" w:hAnsi="Arial" w:cs="Arial"/>
          <w:sz w:val="20"/>
          <w:szCs w:val="20"/>
        </w:rPr>
        <w:t>al.</w:t>
      </w:r>
      <w:r>
        <w:rPr>
          <w:rFonts w:ascii="Arial" w:hAnsi="Arial" w:cs="Arial"/>
          <w:spacing w:val="36"/>
          <w:sz w:val="20"/>
          <w:szCs w:val="20"/>
        </w:rPr>
        <w:t xml:space="preserve"> </w:t>
      </w:r>
      <w:r>
        <w:rPr>
          <w:rFonts w:ascii="Arial" w:hAnsi="Arial" w:cs="Arial"/>
          <w:sz w:val="20"/>
          <w:szCs w:val="20"/>
        </w:rPr>
        <w:t>(2020)</w:t>
      </w:r>
      <w:r>
        <w:rPr>
          <w:rFonts w:ascii="Arial" w:hAnsi="Arial" w:cs="Arial"/>
          <w:spacing w:val="34"/>
          <w:sz w:val="20"/>
          <w:szCs w:val="20"/>
        </w:rPr>
        <w:t xml:space="preserve"> </w:t>
      </w:r>
      <w:r>
        <w:rPr>
          <w:rFonts w:ascii="Arial" w:hAnsi="Arial" w:cs="Arial"/>
          <w:sz w:val="20"/>
          <w:szCs w:val="20"/>
        </w:rPr>
        <w:t>which was comparable</w:t>
      </w:r>
      <w:r>
        <w:rPr>
          <w:rFonts w:ascii="Arial" w:hAnsi="Arial" w:cs="Arial"/>
          <w:spacing w:val="25"/>
          <w:sz w:val="20"/>
          <w:szCs w:val="20"/>
        </w:rPr>
        <w:t xml:space="preserve"> </w:t>
      </w:r>
      <w:r>
        <w:rPr>
          <w:rFonts w:ascii="Arial" w:hAnsi="Arial" w:cs="Arial"/>
          <w:sz w:val="20"/>
          <w:szCs w:val="20"/>
        </w:rPr>
        <w:t>to</w:t>
      </w:r>
      <w:r>
        <w:rPr>
          <w:rFonts w:ascii="Arial" w:hAnsi="Arial" w:cs="Arial"/>
          <w:spacing w:val="27"/>
          <w:sz w:val="20"/>
          <w:szCs w:val="20"/>
        </w:rPr>
        <w:t xml:space="preserve"> </w:t>
      </w:r>
      <w:r>
        <w:rPr>
          <w:rFonts w:ascii="Arial" w:hAnsi="Arial" w:cs="Arial"/>
          <w:sz w:val="20"/>
          <w:szCs w:val="20"/>
        </w:rPr>
        <w:t>dry</w:t>
      </w:r>
      <w:r>
        <w:rPr>
          <w:rFonts w:ascii="Arial" w:hAnsi="Arial" w:cs="Arial"/>
          <w:spacing w:val="21"/>
          <w:sz w:val="20"/>
          <w:szCs w:val="20"/>
        </w:rPr>
        <w:t xml:space="preserve"> </w:t>
      </w:r>
      <w:r>
        <w:rPr>
          <w:rFonts w:ascii="Arial" w:hAnsi="Arial" w:cs="Arial"/>
          <w:sz w:val="20"/>
          <w:szCs w:val="20"/>
        </w:rPr>
        <w:t>matter</w:t>
      </w:r>
      <w:r>
        <w:rPr>
          <w:rFonts w:ascii="Arial" w:hAnsi="Arial" w:cs="Arial"/>
          <w:spacing w:val="26"/>
          <w:sz w:val="20"/>
          <w:szCs w:val="20"/>
        </w:rPr>
        <w:t xml:space="preserve"> </w:t>
      </w:r>
      <w:r>
        <w:rPr>
          <w:rFonts w:ascii="Arial" w:hAnsi="Arial" w:cs="Arial"/>
          <w:sz w:val="20"/>
          <w:szCs w:val="20"/>
        </w:rPr>
        <w:t>content</w:t>
      </w:r>
      <w:r>
        <w:rPr>
          <w:rFonts w:ascii="Arial" w:hAnsi="Arial" w:cs="Arial"/>
          <w:spacing w:val="30"/>
          <w:sz w:val="20"/>
          <w:szCs w:val="20"/>
        </w:rPr>
        <w:t xml:space="preserve"> </w:t>
      </w:r>
      <w:r>
        <w:rPr>
          <w:rFonts w:ascii="Arial" w:hAnsi="Arial" w:cs="Arial"/>
          <w:sz w:val="20"/>
          <w:szCs w:val="20"/>
        </w:rPr>
        <w:t>of</w:t>
      </w:r>
      <w:r>
        <w:rPr>
          <w:rFonts w:ascii="Arial" w:hAnsi="Arial" w:cs="Arial"/>
          <w:spacing w:val="27"/>
          <w:sz w:val="20"/>
          <w:szCs w:val="20"/>
        </w:rPr>
        <w:t xml:space="preserve"> </w:t>
      </w:r>
      <w:r>
        <w:rPr>
          <w:rFonts w:ascii="Arial" w:hAnsi="Arial" w:cs="Arial"/>
          <w:sz w:val="20"/>
          <w:szCs w:val="20"/>
        </w:rPr>
        <w:t>GIFT</w:t>
      </w:r>
      <w:r>
        <w:rPr>
          <w:rFonts w:ascii="Arial" w:hAnsi="Arial" w:cs="Arial"/>
          <w:spacing w:val="27"/>
          <w:sz w:val="20"/>
          <w:szCs w:val="20"/>
        </w:rPr>
        <w:t xml:space="preserve"> </w:t>
      </w:r>
      <w:r>
        <w:rPr>
          <w:rFonts w:ascii="Arial" w:hAnsi="Arial" w:cs="Arial"/>
          <w:sz w:val="20"/>
          <w:szCs w:val="20"/>
        </w:rPr>
        <w:t>tilapia</w:t>
      </w:r>
      <w:r>
        <w:rPr>
          <w:rFonts w:ascii="Arial" w:hAnsi="Arial" w:cs="Arial"/>
          <w:spacing w:val="26"/>
          <w:sz w:val="20"/>
          <w:szCs w:val="20"/>
        </w:rPr>
        <w:t xml:space="preserve"> </w:t>
      </w:r>
      <w:r>
        <w:rPr>
          <w:rFonts w:ascii="Arial" w:hAnsi="Arial" w:cs="Arial"/>
          <w:sz w:val="20"/>
          <w:szCs w:val="20"/>
        </w:rPr>
        <w:t>(23.71</w:t>
      </w:r>
      <w:r>
        <w:rPr>
          <w:rFonts w:ascii="Arial" w:hAnsi="Arial" w:cs="Arial"/>
          <w:spacing w:val="29"/>
          <w:sz w:val="20"/>
          <w:szCs w:val="20"/>
        </w:rPr>
        <w:t xml:space="preserve"> </w:t>
      </w:r>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observed</w:t>
      </w:r>
      <w:r>
        <w:rPr>
          <w:rFonts w:ascii="Arial" w:hAnsi="Arial" w:cs="Arial"/>
          <w:spacing w:val="27"/>
          <w:sz w:val="20"/>
          <w:szCs w:val="20"/>
        </w:rPr>
        <w:t xml:space="preserve"> </w:t>
      </w:r>
      <w:r>
        <w:rPr>
          <w:rFonts w:ascii="Arial" w:hAnsi="Arial" w:cs="Arial"/>
          <w:sz w:val="20"/>
          <w:szCs w:val="20"/>
        </w:rPr>
        <w:t>in</w:t>
      </w:r>
      <w:r>
        <w:rPr>
          <w:rFonts w:ascii="Arial" w:hAnsi="Arial" w:cs="Arial"/>
          <w:spacing w:val="28"/>
          <w:sz w:val="20"/>
          <w:szCs w:val="20"/>
        </w:rPr>
        <w:t xml:space="preserve"> </w:t>
      </w:r>
      <w:r>
        <w:rPr>
          <w:rFonts w:ascii="Arial" w:hAnsi="Arial" w:cs="Arial"/>
          <w:sz w:val="20"/>
          <w:szCs w:val="20"/>
        </w:rPr>
        <w:t>the</w:t>
      </w:r>
      <w:r>
        <w:rPr>
          <w:rFonts w:ascii="Arial" w:hAnsi="Arial" w:cs="Arial"/>
          <w:spacing w:val="28"/>
          <w:sz w:val="20"/>
          <w:szCs w:val="20"/>
        </w:rPr>
        <w:t xml:space="preserve"> </w:t>
      </w:r>
      <w:r>
        <w:rPr>
          <w:rFonts w:ascii="Arial" w:hAnsi="Arial" w:cs="Arial"/>
          <w:sz w:val="20"/>
          <w:szCs w:val="20"/>
        </w:rPr>
        <w:t>present</w:t>
      </w:r>
      <w:r>
        <w:rPr>
          <w:rFonts w:ascii="Arial" w:hAnsi="Arial" w:cs="Arial"/>
          <w:spacing w:val="28"/>
          <w:sz w:val="20"/>
          <w:szCs w:val="20"/>
        </w:rPr>
        <w:t xml:space="preserve"> </w:t>
      </w:r>
      <w:r>
        <w:rPr>
          <w:rFonts w:ascii="Arial" w:hAnsi="Arial" w:cs="Arial"/>
          <w:spacing w:val="-2"/>
          <w:sz w:val="20"/>
          <w:szCs w:val="20"/>
        </w:rPr>
        <w:t xml:space="preserve">study </w:t>
      </w:r>
      <w:r>
        <w:rPr>
          <w:rFonts w:ascii="Arial" w:hAnsi="Arial" w:cs="Arial"/>
          <w:spacing w:val="-2"/>
          <w:sz w:val="20"/>
          <w:szCs w:val="20"/>
        </w:rPr>
        <w:fldChar w:fldCharType="begin"/>
      </w:r>
      <w:r>
        <w:rPr>
          <w:rFonts w:ascii="Arial" w:hAnsi="Arial" w:cs="Arial"/>
          <w:spacing w:val="-2"/>
          <w:sz w:val="20"/>
          <w:szCs w:val="20"/>
        </w:rPr>
        <w:instrText xml:space="preserve"> ADDIN ZOTERO_ITEM CSL_CITATION {"citationID":"IklqwQbW","properties":{"formattedCitation":"(Sgnaulin et al., 2020)","plainCitation":"(Sgnaulin et al., 2020)","noteIndex":0},"citationItems":[{"id":271,"uris":["http://zotero.org/users/local/qdjsv7Ur/items/RQMA87UF"],"itemData":{"id":271,"type":"article-journal","abstract":"The objective of the present work was to investigate different dietary digestible protein (22%, 26% and 30% of DP) and digestible energy (3000, 3150 and 3300 kcal DE kg−1) levels on growth performance and hematological parameters of Genetically Improved Farmed Tilapia (GIFT) fingerlings (0.99 ± 0.1 g of mean initial weight) over 42 days. In addition, proximate analysis of carcass and biofloc biomass, as well as planktonic community characterization were performed. A factorial design (digestible protein and digestible energy as factors) was applied totaling nine treatments with four replicates each. The FCR (~1.17) and survival (&gt;98%) were similar between all treatments (P &gt; .05). When assessing the final weight of the fish, in terms of weight gain and specific growth rate, the 22% and 26% DP treatments were not affected by the energy level (P &gt; .05); however, the 30% DP level were affected by energy levels (P &lt; .05) with best results using 3150 kcal DE kg−1. In regard to somatic parameters, carcass yield and condition factor of the fish were similar between all treatments (P &gt; .05). Standard length presented an interaction effect (P &lt; .05); while total length and the hepatosomatic index were affected by protein levels. Hematological parameters showed variability according to different dietary protein levels while carcass proximate composition was affected by both protein and energy levels (P &lt; .05). The monitoring of planktonic communitities indicated some variation over the duration of the experiment, specifically on the number of dinoflagellates, rotifers and protozoa groups. These results suggest that the optimal digestible protein and digestible energy levels for tilapia fingerlings raised in freshwater biofloc systems are 26% DP and 3000 kcal DE kg−1.","container-title":"Aquaculture","DOI":"10.1016/j.aquaculture.2020.734998","ISSN":"0044-8486","journalAbbreviation":"Aquaculture","page":"734998","source":"ScienceDirect","title":"Nutrition of Genetically Improved Farmed Tilapia (GIFT) in biofloc technology system: Optimization of digestible protein and digestible energy levels during nursery phase","title-short":"Nutrition of Genetically Improved Farmed Tilapia (GIFT) in biofloc technology system","volume":"521","author":[{"family":"Sgnaulin","given":"Tayna"},{"family":"Durigon","given":"Emerson Giuliani"},{"family":"Pinho","given":"Sara Mello"},{"family":"Jerônimo","given":"Gabriela Tomas"},{"family":"Lopes","given":"Diogo Luiz de Alcantara"},{"family":"Emerenciano","given":"Maurício Gustavo Coelho"}],"issued":{"date-parts":[["2020",5,15]]}}}],"schema":"https://github.com/citation-style-language/schema/raw/master/csl-citation.json"} </w:instrText>
      </w:r>
      <w:r>
        <w:rPr>
          <w:rFonts w:ascii="Arial" w:hAnsi="Arial" w:cs="Arial"/>
          <w:spacing w:val="-2"/>
          <w:sz w:val="20"/>
          <w:szCs w:val="20"/>
        </w:rPr>
        <w:fldChar w:fldCharType="separate"/>
      </w:r>
      <w:r>
        <w:rPr>
          <w:rFonts w:ascii="Arial" w:hAnsi="Arial" w:cs="Arial"/>
          <w:sz w:val="20"/>
          <w:szCs w:val="20"/>
        </w:rPr>
        <w:t>(Sgnaulin et al., 2020)</w:t>
      </w:r>
      <w:r>
        <w:rPr>
          <w:rFonts w:ascii="Arial" w:hAnsi="Arial" w:cs="Arial"/>
          <w:spacing w:val="-2"/>
          <w:sz w:val="20"/>
          <w:szCs w:val="20"/>
        </w:rPr>
        <w:fldChar w:fldCharType="end"/>
      </w:r>
      <w:r>
        <w:rPr>
          <w:rFonts w:ascii="Arial" w:hAnsi="Arial" w:cs="Arial"/>
          <w:spacing w:val="-2"/>
          <w:sz w:val="20"/>
          <w:szCs w:val="20"/>
        </w:rPr>
        <w:t>.</w:t>
      </w:r>
    </w:p>
    <w:p w14:paraId="05FF173A" w14:textId="77777777" w:rsidR="00FE548F" w:rsidRDefault="0007671A" w:rsidP="008F3C1E">
      <w:pPr>
        <w:tabs>
          <w:tab w:val="left" w:pos="709"/>
        </w:tabs>
        <w:spacing w:before="274" w:line="480" w:lineRule="auto"/>
        <w:ind w:left="142"/>
        <w:jc w:val="both"/>
        <w:rPr>
          <w:rFonts w:ascii="Arial" w:hAnsi="Arial" w:cs="Arial"/>
          <w:sz w:val="20"/>
          <w:szCs w:val="20"/>
        </w:rPr>
      </w:pPr>
      <w:r>
        <w:rPr>
          <w:rFonts w:ascii="Arial" w:hAnsi="Arial" w:cs="Arial"/>
          <w:sz w:val="20"/>
          <w:szCs w:val="20"/>
        </w:rPr>
        <w:lastRenderedPageBreak/>
        <w:tab/>
        <w:t>The study recorded marginally higher protein and lipid levels in red tilapia, aligning with earlier findings that red tilapia and related varieties tend to show higher protein and lipid contents in their proximate composition</w:t>
      </w:r>
      <w:r>
        <w:rPr>
          <w:rFonts w:ascii="Arial" w:hAnsi="Arial" w:cs="Arial"/>
          <w:spacing w:val="64"/>
          <w:sz w:val="20"/>
          <w:szCs w:val="20"/>
        </w:rPr>
        <w:t xml:space="preserve"> </w:t>
      </w:r>
      <w:r>
        <w:rPr>
          <w:rFonts w:ascii="Arial" w:hAnsi="Arial" w:cs="Arial"/>
          <w:spacing w:val="64"/>
          <w:sz w:val="20"/>
          <w:szCs w:val="20"/>
        </w:rPr>
        <w:fldChar w:fldCharType="begin"/>
      </w:r>
      <w:r>
        <w:rPr>
          <w:rFonts w:ascii="Arial" w:hAnsi="Arial" w:cs="Arial"/>
          <w:spacing w:val="64"/>
          <w:sz w:val="20"/>
          <w:szCs w:val="20"/>
        </w:rPr>
        <w:instrText xml:space="preserve"> ADDIN ZOTERO_ITEM CSL_CITATION {"citationID":"49FlW6g2","properties":{"formattedCitation":"(Gardu\\uc0\\u241{}o-Lugo et al., 2003; Karapanagiotidis et al., 2006; Olopade et al., 2016)","plainCitation":"(Garduño-Lugo et al., 2003; Karapanagiotidis et al., 2006; Olopade et al., 2016)","noteIndex":0},"citationItems":[{"id":62,"uris":["http://zotero.org/users/local/qdjsv7Ur/items/SSYAJBPJ"],"itemData":{"id":62,"type":"article-journal","abstract":"A comparison was made of some productive traits of Stirling Nile tilapia (wild type) (Oreochromis niloticus, Linnaeus) and red hybrid tilapia (Florida red tilapia× Stirling red O. niloticus) males during a 98-day grow-out period. Twenty-two males from each genetic group with initial weights of 139.0 g for O. niloticus and 207.3 g for the red hybrid were placed in triplicate tanks. The fish were fed with a feed containing 36.8% crude protein. Survival was 97.0% for the red hybrid and 83.3% for O. niloticus. Daily individual weight gains were 2.95 and 2.50 g and final body weights were 473.0 and 348.8 g for the red hybrid and O. niloticus respectively. Fillet yield was similar for both the species, with 33.4% for the red hybrid and 32.0% for O. niloticus. Fresh fillet lipid content was perceptibly less in the red hybrid (0.33%) than in O. niloticus (2.07%). Some benefits of a red low-fat tilapia genotype are discussed.","container-title":"Aquaculture Research","DOI":"10.1046/j.1365-2109.2003.00904.x","ISSN":"1365-2109","issue":"12","language":"en","note":"_eprint: https://onlinelibrary.wiley.com/doi/pdf/10.1046/j.1365-2109.2003.00904.x","page":"1023-1028","source":"Wiley Online Library","title":"Comparison of growth, fillet yield and proximate composition between Stirling Nile tilapia (wild type) (Oreochromis niloticus, Linnaeus) and red hybrid tilapia (Florida red tilapia×Stirling red O. niloticus) males","volume":"34","author":[{"family":"Garduño-Lugo","given":"Mario"},{"family":"Granados-Alvarez","given":"Ivonne"},{"family":"Olvera-Novoa","given":"Miguel A"},{"family":"Muñoz-Córdova","given":"Germán"}],"issued":{"date-parts":[["2003"]]}}},{"id":273,"uris":["http://zotero.org/users/local/qdjsv7Ur/items/DPKD72WQ"],"itemData":{"id":273,"type":"article-journal","abstract":"The total lipid content and fatty acid composition of the muscle tissue of tilapia (Oreochromis niloticus) and of hybrid red tilapia (Oreochromis sp.) from different culture systems and from the natural and artificial environment of Thailand were compared. Wild fish and fish reared under the most extensive conditions had a more favorable fatty acid profile for human consumption as they contained higher proportions of 18:3n-3, 20:5n-3, and 22:6n-3, higher n-3/n-6 PUFA ratios, and lower proportions of 18:2n-6. The muscle tissue of intensively cultured fish was characterized by increased fat deposition that was mainly saturated and monounsaturated fatty acids and 18:2n-6. It is undesirable for the consumer to reduce 20:5n-3 and 22:6n-3 in farmed tilapia and replace them with elevated 18:2n-6. It is recommended that the amount of 18:2n-6 in the feed of the intensively reared tilapia should be reduced by substituting vegetable oils rich in 18:2n-6 with oils rich in 18:1n-9 and/or 18:3n-3.","container-title":"Journal of Agricultural and Food Chemistry","DOI":"10.1021/jf0581877","ISSN":"0021-8561","issue":"12","journalAbbreviation":"J Agric Food Chem","language":"eng","note":"PMID: 16756360","page":"4304-4310","source":"PubMed","title":"Polyunsaturated fatty acid content of wild and farmed tilapias in Thailand: effect of aquaculture practices and implications for human nutrition","title-short":"Polyunsaturated fatty acid content of wild and farmed tilapias in Thailand","volume":"54","author":[{"family":"Karapanagiotidis","given":"Ioannis T."},{"family":"Bell","given":"Michael V."},{"family":"Little","given":"David C."},{"family":"Yakupitiyage","given":"Amararatne"},{"family":"Rakshit","given":"Sudip K."}],"issued":{"date-parts":[["2006",6,14]]}}},{"id":268,"uris":["http://zotero.org/users/local/qdjsv7Ur/items/PKDGXHX3"],"itemData":{"id":268,"type":"article-journal","abstract":"The aim of this study was to determine and compare the proximate composition of Oreochromis niloticus and hybrid Tilapia, from Oyan Lake.</w:instrText>
      </w:r>
      <w:r>
        <w:rPr>
          <w:rFonts w:ascii="Arial" w:hAnsi="Arial" w:cs="Arial"/>
          <w:spacing w:val="64"/>
          <w:sz w:val="20"/>
          <w:szCs w:val="20"/>
          <w:lang w:val="nl-NL"/>
        </w:rPr>
        <w:instrText xml:space="preserve"> Parameters proximate composition which includes protein, lipid, ash and moisture content were estimated. The average moisture content for O.niloticus was in range of 81.11 to 81.67% and 80.01 to 80.17% for hybrid Tilapia. %. Results revealed that there was a significant difference in the mean protein values of O.niloticus and hybrid tilapia with the females of the two fish species were observed to have significantly higher (p &lt;0.05) crude protein content than their male counterparts. The fat content values were low but significantly different (p&lt;0.05) between the hybrid Tilapia and O.niloticus. Ash content ranged from 1.24 to1.48% for the O.niloticus and 1.30 to 1.24% for the hybrid Tilapia.","container-title":"Bulletin of University of Agricultural Sciences and Veterinary Medicine Cluj-Napoca. Food Science and Technology","DOI":"10.15835/buasvmcn-fst:11973","ISSN":"2344-5300, 2344-2344","issue":"1","journalAbbreviation":"BUASVMCN-FST","language":"en","page":"19-23","source":"DOI.org (Crossref)","title":"Proximate Composition of Nile Tilapia (Oreochromis niloticus) (Linnaeus, 1758) and Tilapia Hybrid (Red Tilapia) from Oyan Lake, Nigeria","volume":"73","author":[{"family":"Olopade","given":"Olaniyi Alaba"},{"family":"Taiwo","given":"Ivabode Olusola"},{"family":"Lamidi","given":"Atanda Akeem"},{"family":"Awonaike","given":"Olawoyin Ayodeji"}],"issued":{"date-parts":[["2016",5,18]]}}}],"schema":"https://github.com/citation-style-language/schema/raw/master/csl-citation.json"} </w:instrText>
      </w:r>
      <w:r>
        <w:rPr>
          <w:rFonts w:ascii="Arial" w:hAnsi="Arial" w:cs="Arial"/>
          <w:spacing w:val="64"/>
          <w:sz w:val="20"/>
          <w:szCs w:val="20"/>
        </w:rPr>
        <w:fldChar w:fldCharType="separate"/>
      </w:r>
      <w:r>
        <w:rPr>
          <w:rFonts w:ascii="Arial" w:hAnsi="Arial" w:cs="Arial"/>
          <w:kern w:val="0"/>
          <w:sz w:val="20"/>
          <w:szCs w:val="20"/>
          <w:lang w:val="nl-NL"/>
        </w:rPr>
        <w:t>(Garduño-Lugo et al., 2003; Karapanagiotidis et al., 2006; Olopade et al., 2016)</w:t>
      </w:r>
      <w:r>
        <w:rPr>
          <w:rFonts w:ascii="Arial" w:hAnsi="Arial" w:cs="Arial"/>
          <w:spacing w:val="64"/>
          <w:sz w:val="20"/>
          <w:szCs w:val="20"/>
        </w:rPr>
        <w:fldChar w:fldCharType="end"/>
      </w:r>
      <w:r>
        <w:rPr>
          <w:rFonts w:ascii="Arial" w:hAnsi="Arial" w:cs="Arial"/>
          <w:sz w:val="20"/>
          <w:szCs w:val="20"/>
          <w:lang w:val="nl-NL"/>
        </w:rPr>
        <w:t>.</w:t>
      </w:r>
      <w:r>
        <w:rPr>
          <w:rFonts w:ascii="Arial" w:hAnsi="Arial" w:cs="Arial"/>
          <w:spacing w:val="10"/>
          <w:sz w:val="20"/>
          <w:szCs w:val="20"/>
          <w:lang w:val="nl-NL"/>
        </w:rPr>
        <w:t xml:space="preserve"> </w:t>
      </w:r>
      <w:r>
        <w:rPr>
          <w:rFonts w:ascii="Arial" w:hAnsi="Arial" w:cs="Arial"/>
          <w:sz w:val="20"/>
          <w:szCs w:val="20"/>
        </w:rPr>
        <w:t>Similarly,</w:t>
      </w:r>
      <w:r>
        <w:rPr>
          <w:rFonts w:ascii="Arial" w:hAnsi="Arial" w:cs="Arial"/>
          <w:spacing w:val="10"/>
          <w:sz w:val="20"/>
          <w:szCs w:val="20"/>
        </w:rPr>
        <w:t xml:space="preserve"> </w:t>
      </w:r>
      <w:r>
        <w:rPr>
          <w:rFonts w:ascii="Arial" w:hAnsi="Arial" w:cs="Arial"/>
          <w:sz w:val="20"/>
          <w:szCs w:val="20"/>
        </w:rPr>
        <w:t>a</w:t>
      </w:r>
      <w:r>
        <w:rPr>
          <w:rFonts w:ascii="Arial" w:hAnsi="Arial" w:cs="Arial"/>
          <w:spacing w:val="8"/>
          <w:sz w:val="20"/>
          <w:szCs w:val="20"/>
        </w:rPr>
        <w:t xml:space="preserve"> </w:t>
      </w:r>
      <w:r>
        <w:rPr>
          <w:rFonts w:ascii="Arial" w:hAnsi="Arial" w:cs="Arial"/>
          <w:sz w:val="20"/>
          <w:szCs w:val="20"/>
        </w:rPr>
        <w:t>comparative</w:t>
      </w:r>
      <w:r>
        <w:rPr>
          <w:rFonts w:ascii="Arial" w:hAnsi="Arial" w:cs="Arial"/>
          <w:spacing w:val="9"/>
          <w:sz w:val="20"/>
          <w:szCs w:val="20"/>
        </w:rPr>
        <w:t xml:space="preserve"> </w:t>
      </w:r>
      <w:r>
        <w:rPr>
          <w:rFonts w:ascii="Arial" w:hAnsi="Arial" w:cs="Arial"/>
          <w:sz w:val="20"/>
          <w:szCs w:val="20"/>
        </w:rPr>
        <w:t>feed</w:t>
      </w:r>
      <w:r>
        <w:rPr>
          <w:rFonts w:ascii="Arial" w:hAnsi="Arial" w:cs="Arial"/>
          <w:spacing w:val="9"/>
          <w:sz w:val="20"/>
          <w:szCs w:val="20"/>
        </w:rPr>
        <w:t xml:space="preserve"> </w:t>
      </w:r>
      <w:r>
        <w:rPr>
          <w:rFonts w:ascii="Arial" w:hAnsi="Arial" w:cs="Arial"/>
          <w:sz w:val="20"/>
          <w:szCs w:val="20"/>
        </w:rPr>
        <w:t>trial</w:t>
      </w:r>
      <w:r>
        <w:rPr>
          <w:rFonts w:ascii="Arial" w:hAnsi="Arial" w:cs="Arial"/>
          <w:spacing w:val="11"/>
          <w:sz w:val="20"/>
          <w:szCs w:val="20"/>
        </w:rPr>
        <w:t xml:space="preserve"> </w:t>
      </w:r>
      <w:r>
        <w:rPr>
          <w:rFonts w:ascii="Arial" w:hAnsi="Arial" w:cs="Arial"/>
          <w:sz w:val="20"/>
          <w:szCs w:val="20"/>
        </w:rPr>
        <w:t>carried</w:t>
      </w:r>
      <w:r>
        <w:rPr>
          <w:rFonts w:ascii="Arial" w:hAnsi="Arial" w:cs="Arial"/>
          <w:spacing w:val="10"/>
          <w:sz w:val="20"/>
          <w:szCs w:val="20"/>
        </w:rPr>
        <w:t xml:space="preserve"> </w:t>
      </w:r>
      <w:r>
        <w:rPr>
          <w:rFonts w:ascii="Arial" w:hAnsi="Arial" w:cs="Arial"/>
          <w:sz w:val="20"/>
          <w:szCs w:val="20"/>
        </w:rPr>
        <w:t>out</w:t>
      </w:r>
      <w:r>
        <w:rPr>
          <w:rFonts w:ascii="Arial" w:hAnsi="Arial" w:cs="Arial"/>
          <w:spacing w:val="16"/>
          <w:sz w:val="20"/>
          <w:szCs w:val="20"/>
        </w:rPr>
        <w:t xml:space="preserve"> </w:t>
      </w:r>
      <w:r>
        <w:rPr>
          <w:rFonts w:ascii="Arial" w:hAnsi="Arial" w:cs="Arial"/>
          <w:sz w:val="20"/>
          <w:szCs w:val="20"/>
        </w:rPr>
        <w:t>in</w:t>
      </w:r>
      <w:r>
        <w:rPr>
          <w:rFonts w:ascii="Arial" w:hAnsi="Arial" w:cs="Arial"/>
          <w:spacing w:val="11"/>
          <w:sz w:val="20"/>
          <w:szCs w:val="20"/>
        </w:rPr>
        <w:t xml:space="preserve"> </w:t>
      </w:r>
      <w:r>
        <w:rPr>
          <w:rFonts w:ascii="Arial" w:hAnsi="Arial" w:cs="Arial"/>
          <w:sz w:val="20"/>
          <w:szCs w:val="20"/>
        </w:rPr>
        <w:t>red</w:t>
      </w:r>
      <w:r>
        <w:rPr>
          <w:rFonts w:ascii="Arial" w:hAnsi="Arial" w:cs="Arial"/>
          <w:spacing w:val="11"/>
          <w:sz w:val="20"/>
          <w:szCs w:val="20"/>
        </w:rPr>
        <w:t xml:space="preserve"> </w:t>
      </w:r>
      <w:r>
        <w:rPr>
          <w:rFonts w:ascii="Arial" w:hAnsi="Arial" w:cs="Arial"/>
          <w:sz w:val="20"/>
          <w:szCs w:val="20"/>
        </w:rPr>
        <w:t>and</w:t>
      </w:r>
      <w:r>
        <w:rPr>
          <w:rFonts w:ascii="Arial" w:hAnsi="Arial" w:cs="Arial"/>
          <w:spacing w:val="10"/>
          <w:sz w:val="20"/>
          <w:szCs w:val="20"/>
        </w:rPr>
        <w:t xml:space="preserve"> </w:t>
      </w:r>
      <w:r>
        <w:rPr>
          <w:rFonts w:ascii="Arial" w:hAnsi="Arial" w:cs="Arial"/>
          <w:sz w:val="20"/>
          <w:szCs w:val="20"/>
        </w:rPr>
        <w:t>GIFT</w:t>
      </w:r>
      <w:r>
        <w:rPr>
          <w:rFonts w:ascii="Arial" w:hAnsi="Arial" w:cs="Arial"/>
          <w:spacing w:val="10"/>
          <w:sz w:val="20"/>
          <w:szCs w:val="20"/>
        </w:rPr>
        <w:t xml:space="preserve"> </w:t>
      </w:r>
      <w:r>
        <w:rPr>
          <w:rFonts w:ascii="Arial" w:hAnsi="Arial" w:cs="Arial"/>
          <w:spacing w:val="-2"/>
          <w:sz w:val="20"/>
          <w:szCs w:val="20"/>
        </w:rPr>
        <w:t>tilapia</w:t>
      </w:r>
      <w:r>
        <w:rPr>
          <w:rFonts w:ascii="Arial" w:hAnsi="Arial" w:cs="Arial"/>
          <w:sz w:val="20"/>
          <w:szCs w:val="20"/>
        </w:rPr>
        <w:t xml:space="preserve"> using</w:t>
      </w:r>
      <w:r>
        <w:rPr>
          <w:rFonts w:ascii="Arial" w:hAnsi="Arial" w:cs="Arial"/>
          <w:spacing w:val="23"/>
          <w:sz w:val="20"/>
          <w:szCs w:val="20"/>
        </w:rPr>
        <w:t xml:space="preserve"> </w:t>
      </w:r>
      <w:r>
        <w:rPr>
          <w:rFonts w:ascii="Arial" w:hAnsi="Arial" w:cs="Arial"/>
          <w:sz w:val="20"/>
          <w:szCs w:val="20"/>
        </w:rPr>
        <w:t>25</w:t>
      </w:r>
      <w:r>
        <w:rPr>
          <w:rFonts w:ascii="Arial" w:hAnsi="Arial" w:cs="Arial"/>
          <w:spacing w:val="25"/>
          <w:sz w:val="20"/>
          <w:szCs w:val="20"/>
        </w:rPr>
        <w:t xml:space="preserve"> </w:t>
      </w:r>
      <w:r>
        <w:rPr>
          <w:rFonts w:ascii="Arial" w:hAnsi="Arial" w:cs="Arial"/>
          <w:sz w:val="20"/>
          <w:szCs w:val="20"/>
        </w:rPr>
        <w:t>%</w:t>
      </w:r>
      <w:r>
        <w:rPr>
          <w:rFonts w:ascii="Arial" w:hAnsi="Arial" w:cs="Arial"/>
          <w:spacing w:val="24"/>
          <w:sz w:val="20"/>
          <w:szCs w:val="20"/>
        </w:rPr>
        <w:t xml:space="preserve"> </w:t>
      </w:r>
      <w:r>
        <w:rPr>
          <w:rFonts w:ascii="Arial" w:hAnsi="Arial" w:cs="Arial"/>
          <w:sz w:val="20"/>
          <w:szCs w:val="20"/>
        </w:rPr>
        <w:t>protein</w:t>
      </w:r>
      <w:r>
        <w:rPr>
          <w:rFonts w:ascii="Arial" w:hAnsi="Arial" w:cs="Arial"/>
          <w:spacing w:val="25"/>
          <w:sz w:val="20"/>
          <w:szCs w:val="20"/>
        </w:rPr>
        <w:t xml:space="preserve"> </w:t>
      </w:r>
      <w:r>
        <w:rPr>
          <w:rFonts w:ascii="Arial" w:hAnsi="Arial" w:cs="Arial"/>
          <w:sz w:val="20"/>
          <w:szCs w:val="20"/>
        </w:rPr>
        <w:t>feed revealed</w:t>
      </w:r>
      <w:r>
        <w:rPr>
          <w:rFonts w:ascii="Arial" w:hAnsi="Arial" w:cs="Arial"/>
          <w:spacing w:val="24"/>
          <w:sz w:val="20"/>
          <w:szCs w:val="20"/>
        </w:rPr>
        <w:t xml:space="preserve"> </w:t>
      </w:r>
      <w:r>
        <w:rPr>
          <w:rFonts w:ascii="Arial" w:hAnsi="Arial" w:cs="Arial"/>
          <w:sz w:val="20"/>
          <w:szCs w:val="20"/>
        </w:rPr>
        <w:t>2.63</w:t>
      </w:r>
      <w:r>
        <w:rPr>
          <w:rFonts w:ascii="Arial" w:hAnsi="Arial" w:cs="Arial"/>
          <w:spacing w:val="25"/>
          <w:sz w:val="20"/>
          <w:szCs w:val="20"/>
        </w:rPr>
        <w:t xml:space="preserve"> </w:t>
      </w:r>
      <w:r>
        <w:rPr>
          <w:rFonts w:ascii="Arial" w:hAnsi="Arial" w:cs="Arial"/>
          <w:sz w:val="20"/>
          <w:szCs w:val="20"/>
        </w:rPr>
        <w:t>%</w:t>
      </w:r>
      <w:r>
        <w:rPr>
          <w:rFonts w:ascii="Arial" w:hAnsi="Arial" w:cs="Arial"/>
          <w:spacing w:val="24"/>
          <w:sz w:val="20"/>
          <w:szCs w:val="20"/>
        </w:rPr>
        <w:t xml:space="preserve"> </w:t>
      </w:r>
      <w:r>
        <w:rPr>
          <w:rFonts w:ascii="Arial" w:hAnsi="Arial" w:cs="Arial"/>
          <w:sz w:val="20"/>
          <w:szCs w:val="20"/>
        </w:rPr>
        <w:t>increased</w:t>
      </w:r>
      <w:r>
        <w:rPr>
          <w:rFonts w:ascii="Arial" w:hAnsi="Arial" w:cs="Arial"/>
          <w:spacing w:val="25"/>
          <w:sz w:val="20"/>
          <w:szCs w:val="20"/>
        </w:rPr>
        <w:t xml:space="preserve"> </w:t>
      </w:r>
      <w:r>
        <w:rPr>
          <w:rFonts w:ascii="Arial" w:hAnsi="Arial" w:cs="Arial"/>
          <w:sz w:val="20"/>
          <w:szCs w:val="20"/>
        </w:rPr>
        <w:t>fat</w:t>
      </w:r>
      <w:r>
        <w:rPr>
          <w:rFonts w:ascii="Arial" w:hAnsi="Arial" w:cs="Arial"/>
          <w:spacing w:val="25"/>
          <w:sz w:val="20"/>
          <w:szCs w:val="20"/>
        </w:rPr>
        <w:t xml:space="preserve"> </w:t>
      </w:r>
      <w:r>
        <w:rPr>
          <w:rFonts w:ascii="Arial" w:hAnsi="Arial" w:cs="Arial"/>
          <w:sz w:val="20"/>
          <w:szCs w:val="20"/>
        </w:rPr>
        <w:t>deposition</w:t>
      </w:r>
      <w:r>
        <w:rPr>
          <w:rFonts w:ascii="Arial" w:hAnsi="Arial" w:cs="Arial"/>
          <w:spacing w:val="25"/>
          <w:sz w:val="20"/>
          <w:szCs w:val="20"/>
        </w:rPr>
        <w:t xml:space="preserve"> </w:t>
      </w:r>
      <w:r>
        <w:rPr>
          <w:rFonts w:ascii="Arial" w:hAnsi="Arial" w:cs="Arial"/>
          <w:sz w:val="20"/>
          <w:szCs w:val="20"/>
        </w:rPr>
        <w:t>in</w:t>
      </w:r>
      <w:r>
        <w:rPr>
          <w:rFonts w:ascii="Arial" w:hAnsi="Arial" w:cs="Arial"/>
          <w:spacing w:val="25"/>
          <w:sz w:val="20"/>
          <w:szCs w:val="20"/>
        </w:rPr>
        <w:t xml:space="preserve"> </w:t>
      </w:r>
      <w:r>
        <w:rPr>
          <w:rFonts w:ascii="Arial" w:hAnsi="Arial" w:cs="Arial"/>
          <w:sz w:val="20"/>
          <w:szCs w:val="20"/>
        </w:rPr>
        <w:t>red</w:t>
      </w:r>
      <w:r>
        <w:rPr>
          <w:rFonts w:ascii="Arial" w:hAnsi="Arial" w:cs="Arial"/>
          <w:spacing w:val="25"/>
          <w:sz w:val="20"/>
          <w:szCs w:val="20"/>
        </w:rPr>
        <w:t xml:space="preserve"> </w:t>
      </w:r>
      <w:r>
        <w:rPr>
          <w:rFonts w:ascii="Arial" w:hAnsi="Arial" w:cs="Arial"/>
          <w:sz w:val="20"/>
          <w:szCs w:val="20"/>
        </w:rPr>
        <w:t>tilapia</w:t>
      </w:r>
      <w:r>
        <w:rPr>
          <w:rFonts w:ascii="Arial" w:hAnsi="Arial" w:cs="Arial"/>
          <w:spacing w:val="24"/>
          <w:sz w:val="20"/>
          <w:szCs w:val="20"/>
        </w:rPr>
        <w:t xml:space="preserve"> </w:t>
      </w:r>
      <w:r>
        <w:rPr>
          <w:rFonts w:ascii="Arial" w:hAnsi="Arial" w:cs="Arial"/>
          <w:sz w:val="20"/>
          <w:szCs w:val="20"/>
        </w:rPr>
        <w:t>(7.6</w:t>
      </w:r>
      <w:r>
        <w:rPr>
          <w:rFonts w:ascii="Arial" w:hAnsi="Arial" w:cs="Arial"/>
          <w:spacing w:val="28"/>
          <w:sz w:val="20"/>
          <w:szCs w:val="20"/>
        </w:rPr>
        <w:t xml:space="preserve"> </w:t>
      </w:r>
      <w:r>
        <w:rPr>
          <w:rFonts w:ascii="Arial" w:hAnsi="Arial" w:cs="Arial"/>
          <w:spacing w:val="-5"/>
          <w:sz w:val="20"/>
          <w:szCs w:val="20"/>
        </w:rPr>
        <w:t>%)</w:t>
      </w:r>
      <w:r>
        <w:rPr>
          <w:rFonts w:ascii="Arial" w:hAnsi="Arial" w:cs="Arial"/>
          <w:sz w:val="20"/>
          <w:szCs w:val="20"/>
        </w:rPr>
        <w:t xml:space="preserve"> muscle</w:t>
      </w:r>
      <w:r>
        <w:rPr>
          <w:rFonts w:ascii="Arial" w:hAnsi="Arial" w:cs="Arial"/>
          <w:spacing w:val="19"/>
          <w:sz w:val="20"/>
          <w:szCs w:val="20"/>
        </w:rPr>
        <w:t xml:space="preserve"> </w:t>
      </w:r>
      <w:r>
        <w:rPr>
          <w:rFonts w:ascii="Arial" w:hAnsi="Arial" w:cs="Arial"/>
          <w:sz w:val="20"/>
          <w:szCs w:val="20"/>
        </w:rPr>
        <w:t>(Ng</w:t>
      </w:r>
      <w:r>
        <w:rPr>
          <w:rFonts w:ascii="Arial" w:hAnsi="Arial" w:cs="Arial"/>
          <w:spacing w:val="21"/>
          <w:sz w:val="20"/>
          <w:szCs w:val="20"/>
        </w:rPr>
        <w:t xml:space="preserve"> </w:t>
      </w:r>
      <w:r>
        <w:rPr>
          <w:rFonts w:ascii="Arial" w:hAnsi="Arial" w:cs="Arial"/>
          <w:sz w:val="20"/>
          <w:szCs w:val="20"/>
        </w:rPr>
        <w:t>and</w:t>
      </w:r>
      <w:r>
        <w:rPr>
          <w:rFonts w:ascii="Arial" w:hAnsi="Arial" w:cs="Arial"/>
          <w:spacing w:val="23"/>
          <w:sz w:val="20"/>
          <w:szCs w:val="20"/>
        </w:rPr>
        <w:t xml:space="preserve"> </w:t>
      </w:r>
      <w:r>
        <w:rPr>
          <w:rFonts w:ascii="Arial" w:hAnsi="Arial" w:cs="Arial"/>
          <w:sz w:val="20"/>
          <w:szCs w:val="20"/>
        </w:rPr>
        <w:t>Hanim,</w:t>
      </w:r>
      <w:r>
        <w:rPr>
          <w:rFonts w:ascii="Arial" w:hAnsi="Arial" w:cs="Arial"/>
          <w:spacing w:val="24"/>
          <w:sz w:val="20"/>
          <w:szCs w:val="20"/>
        </w:rPr>
        <w:t xml:space="preserve"> </w:t>
      </w:r>
      <w:r>
        <w:rPr>
          <w:rFonts w:ascii="Arial" w:hAnsi="Arial" w:cs="Arial"/>
          <w:sz w:val="20"/>
          <w:szCs w:val="20"/>
        </w:rPr>
        <w:t>2007)</w:t>
      </w:r>
      <w:r>
        <w:rPr>
          <w:rFonts w:ascii="Arial" w:hAnsi="Arial" w:cs="Arial"/>
          <w:spacing w:val="19"/>
          <w:sz w:val="20"/>
          <w:szCs w:val="20"/>
        </w:rPr>
        <w:t xml:space="preserve"> </w:t>
      </w:r>
      <w:r>
        <w:rPr>
          <w:rFonts w:ascii="Arial" w:hAnsi="Arial" w:cs="Arial"/>
          <w:sz w:val="20"/>
          <w:szCs w:val="20"/>
        </w:rPr>
        <w:t>which</w:t>
      </w:r>
      <w:r>
        <w:rPr>
          <w:rFonts w:ascii="Arial" w:hAnsi="Arial" w:cs="Arial"/>
          <w:spacing w:val="24"/>
          <w:sz w:val="20"/>
          <w:szCs w:val="20"/>
        </w:rPr>
        <w:t xml:space="preserve"> </w:t>
      </w:r>
      <w:r>
        <w:rPr>
          <w:rFonts w:ascii="Arial" w:hAnsi="Arial" w:cs="Arial"/>
          <w:sz w:val="20"/>
          <w:szCs w:val="20"/>
        </w:rPr>
        <w:t>can</w:t>
      </w:r>
      <w:r>
        <w:rPr>
          <w:rFonts w:ascii="Arial" w:hAnsi="Arial" w:cs="Arial"/>
          <w:spacing w:val="22"/>
          <w:sz w:val="20"/>
          <w:szCs w:val="20"/>
        </w:rPr>
        <w:t xml:space="preserve"> </w:t>
      </w:r>
      <w:r>
        <w:rPr>
          <w:rFonts w:ascii="Arial" w:hAnsi="Arial" w:cs="Arial"/>
          <w:sz w:val="20"/>
          <w:szCs w:val="20"/>
        </w:rPr>
        <w:t>be</w:t>
      </w:r>
      <w:r>
        <w:rPr>
          <w:rFonts w:ascii="Arial" w:hAnsi="Arial" w:cs="Arial"/>
          <w:spacing w:val="23"/>
          <w:sz w:val="20"/>
          <w:szCs w:val="20"/>
        </w:rPr>
        <w:t xml:space="preserve"> </w:t>
      </w:r>
      <w:r>
        <w:rPr>
          <w:rFonts w:ascii="Arial" w:hAnsi="Arial" w:cs="Arial"/>
          <w:sz w:val="20"/>
          <w:szCs w:val="20"/>
        </w:rPr>
        <w:t>compared</w:t>
      </w:r>
      <w:r>
        <w:rPr>
          <w:rFonts w:ascii="Arial" w:hAnsi="Arial" w:cs="Arial"/>
          <w:spacing w:val="24"/>
          <w:sz w:val="20"/>
          <w:szCs w:val="20"/>
        </w:rPr>
        <w:t xml:space="preserve"> </w:t>
      </w:r>
      <w:r>
        <w:rPr>
          <w:rFonts w:ascii="Arial" w:hAnsi="Arial" w:cs="Arial"/>
          <w:sz w:val="20"/>
          <w:szCs w:val="20"/>
        </w:rPr>
        <w:t>with</w:t>
      </w:r>
      <w:r>
        <w:rPr>
          <w:rFonts w:ascii="Arial" w:hAnsi="Arial" w:cs="Arial"/>
          <w:spacing w:val="20"/>
          <w:sz w:val="20"/>
          <w:szCs w:val="20"/>
        </w:rPr>
        <w:t xml:space="preserve"> </w:t>
      </w:r>
      <w:r>
        <w:rPr>
          <w:rFonts w:ascii="Arial" w:hAnsi="Arial" w:cs="Arial"/>
          <w:sz w:val="20"/>
          <w:szCs w:val="20"/>
        </w:rPr>
        <w:t>the</w:t>
      </w:r>
      <w:r>
        <w:rPr>
          <w:rFonts w:ascii="Arial" w:hAnsi="Arial" w:cs="Arial"/>
          <w:spacing w:val="20"/>
          <w:sz w:val="20"/>
          <w:szCs w:val="20"/>
        </w:rPr>
        <w:t xml:space="preserve"> </w:t>
      </w:r>
      <w:r>
        <w:rPr>
          <w:rFonts w:ascii="Arial" w:hAnsi="Arial" w:cs="Arial"/>
          <w:sz w:val="20"/>
          <w:szCs w:val="20"/>
        </w:rPr>
        <w:t>6.78</w:t>
      </w:r>
      <w:r>
        <w:rPr>
          <w:rFonts w:ascii="Arial" w:hAnsi="Arial" w:cs="Arial"/>
          <w:spacing w:val="23"/>
          <w:sz w:val="20"/>
          <w:szCs w:val="20"/>
        </w:rPr>
        <w:t xml:space="preserve"> </w:t>
      </w:r>
      <w:r>
        <w:rPr>
          <w:rFonts w:ascii="Arial" w:hAnsi="Arial" w:cs="Arial"/>
          <w:sz w:val="20"/>
          <w:szCs w:val="20"/>
        </w:rPr>
        <w:t>%</w:t>
      </w:r>
      <w:r>
        <w:rPr>
          <w:rFonts w:ascii="Arial" w:hAnsi="Arial" w:cs="Arial"/>
          <w:spacing w:val="23"/>
          <w:sz w:val="20"/>
          <w:szCs w:val="20"/>
        </w:rPr>
        <w:t xml:space="preserve"> </w:t>
      </w:r>
      <w:r>
        <w:rPr>
          <w:rFonts w:ascii="Arial" w:hAnsi="Arial" w:cs="Arial"/>
          <w:sz w:val="20"/>
          <w:szCs w:val="20"/>
        </w:rPr>
        <w:t>of</w:t>
      </w:r>
      <w:r>
        <w:rPr>
          <w:rFonts w:ascii="Arial" w:hAnsi="Arial" w:cs="Arial"/>
          <w:spacing w:val="20"/>
          <w:sz w:val="20"/>
          <w:szCs w:val="20"/>
        </w:rPr>
        <w:t xml:space="preserve"> </w:t>
      </w:r>
      <w:r>
        <w:rPr>
          <w:rFonts w:ascii="Arial" w:hAnsi="Arial" w:cs="Arial"/>
          <w:sz w:val="20"/>
          <w:szCs w:val="20"/>
        </w:rPr>
        <w:t>fat</w:t>
      </w:r>
      <w:r>
        <w:rPr>
          <w:rFonts w:ascii="Arial" w:hAnsi="Arial" w:cs="Arial"/>
          <w:spacing w:val="24"/>
          <w:sz w:val="20"/>
          <w:szCs w:val="20"/>
        </w:rPr>
        <w:t xml:space="preserve"> </w:t>
      </w:r>
      <w:r>
        <w:rPr>
          <w:rFonts w:ascii="Arial" w:hAnsi="Arial" w:cs="Arial"/>
          <w:sz w:val="20"/>
          <w:szCs w:val="20"/>
        </w:rPr>
        <w:t>increment</w:t>
      </w:r>
      <w:r>
        <w:rPr>
          <w:rFonts w:ascii="Arial" w:hAnsi="Arial" w:cs="Arial"/>
          <w:spacing w:val="21"/>
          <w:sz w:val="20"/>
          <w:szCs w:val="20"/>
        </w:rPr>
        <w:t xml:space="preserve"> </w:t>
      </w:r>
      <w:r>
        <w:rPr>
          <w:rFonts w:ascii="Arial" w:hAnsi="Arial" w:cs="Arial"/>
          <w:spacing w:val="-5"/>
          <w:sz w:val="20"/>
          <w:szCs w:val="20"/>
        </w:rPr>
        <w:t>in</w:t>
      </w:r>
      <w:r>
        <w:rPr>
          <w:rFonts w:ascii="Arial" w:hAnsi="Arial" w:cs="Arial"/>
          <w:sz w:val="20"/>
          <w:szCs w:val="20"/>
        </w:rPr>
        <w:t xml:space="preserve"> red</w:t>
      </w:r>
      <w:r>
        <w:rPr>
          <w:rFonts w:ascii="Arial" w:hAnsi="Arial" w:cs="Arial"/>
          <w:spacing w:val="-1"/>
          <w:sz w:val="20"/>
          <w:szCs w:val="20"/>
        </w:rPr>
        <w:t xml:space="preserve"> </w:t>
      </w:r>
      <w:r>
        <w:rPr>
          <w:rFonts w:ascii="Arial" w:hAnsi="Arial" w:cs="Arial"/>
          <w:sz w:val="20"/>
          <w:szCs w:val="20"/>
        </w:rPr>
        <w:t>tilapia</w:t>
      </w:r>
      <w:r>
        <w:rPr>
          <w:rFonts w:ascii="Arial" w:hAnsi="Arial" w:cs="Arial"/>
          <w:spacing w:val="1"/>
          <w:sz w:val="20"/>
          <w:szCs w:val="20"/>
        </w:rPr>
        <w:t xml:space="preserve"> </w:t>
      </w:r>
      <w:r>
        <w:rPr>
          <w:rFonts w:ascii="Arial" w:hAnsi="Arial" w:cs="Arial"/>
          <w:sz w:val="20"/>
          <w:szCs w:val="20"/>
        </w:rPr>
        <w:t>(7.23</w:t>
      </w:r>
      <w:r>
        <w:rPr>
          <w:rFonts w:ascii="Arial" w:hAnsi="Arial" w:cs="Arial"/>
          <w:spacing w:val="-1"/>
          <w:sz w:val="20"/>
          <w:szCs w:val="20"/>
        </w:rPr>
        <w:t xml:space="preserve"> </w:t>
      </w:r>
      <w:r>
        <w:rPr>
          <w:rFonts w:ascii="Arial" w:hAnsi="Arial" w:cs="Arial"/>
          <w:sz w:val="20"/>
          <w:szCs w:val="20"/>
        </w:rPr>
        <w:t>%) of the present study.</w:t>
      </w:r>
      <w:r>
        <w:rPr>
          <w:rFonts w:ascii="Arial" w:hAnsi="Arial" w:cs="Arial"/>
          <w:b/>
          <w:bCs/>
          <w:sz w:val="20"/>
          <w:szCs w:val="20"/>
        </w:rPr>
        <w:t xml:space="preserve"> </w:t>
      </w:r>
      <w:r>
        <w:rPr>
          <w:rFonts w:ascii="Arial" w:hAnsi="Arial" w:cs="Arial"/>
          <w:sz w:val="20"/>
          <w:szCs w:val="20"/>
        </w:rPr>
        <w:t>A study</w:t>
      </w:r>
      <w:r>
        <w:rPr>
          <w:rFonts w:ascii="Arial" w:hAnsi="Arial" w:cs="Arial"/>
          <w:spacing w:val="-3"/>
          <w:sz w:val="20"/>
          <w:szCs w:val="20"/>
        </w:rPr>
        <w:t xml:space="preserve"> </w:t>
      </w:r>
      <w:r>
        <w:rPr>
          <w:rFonts w:ascii="Arial" w:hAnsi="Arial" w:cs="Arial"/>
          <w:sz w:val="20"/>
          <w:szCs w:val="20"/>
        </w:rPr>
        <w:t>conducted by</w:t>
      </w:r>
      <w:r>
        <w:rPr>
          <w:rFonts w:ascii="Arial" w:hAnsi="Arial" w:cs="Arial"/>
          <w:spacing w:val="1"/>
          <w:sz w:val="20"/>
          <w:szCs w:val="20"/>
        </w:rPr>
        <w:t xml:space="preserve"> </w:t>
      </w:r>
      <w:r>
        <w:rPr>
          <w:rFonts w:ascii="Arial" w:hAnsi="Arial" w:cs="Arial"/>
          <w:sz w:val="20"/>
          <w:szCs w:val="20"/>
        </w:rPr>
        <w:t>Garduño-Lugo</w:t>
      </w:r>
      <w:r>
        <w:rPr>
          <w:rFonts w:ascii="Arial" w:hAnsi="Arial" w:cs="Arial"/>
          <w:spacing w:val="2"/>
          <w:sz w:val="20"/>
          <w:szCs w:val="20"/>
        </w:rPr>
        <w:t xml:space="preserve"> </w:t>
      </w:r>
      <w:r>
        <w:rPr>
          <w:rFonts w:ascii="Arial" w:hAnsi="Arial" w:cs="Arial"/>
          <w:sz w:val="20"/>
          <w:szCs w:val="20"/>
        </w:rPr>
        <w:t>et al.</w:t>
      </w:r>
      <w:r>
        <w:rPr>
          <w:rFonts w:ascii="Arial" w:hAnsi="Arial" w:cs="Arial"/>
          <w:spacing w:val="2"/>
          <w:sz w:val="20"/>
          <w:szCs w:val="20"/>
        </w:rPr>
        <w:t xml:space="preserve"> </w:t>
      </w:r>
      <w:r>
        <w:rPr>
          <w:rFonts w:ascii="Arial" w:hAnsi="Arial" w:cs="Arial"/>
          <w:sz w:val="20"/>
          <w:szCs w:val="20"/>
        </w:rPr>
        <w:t>(2003)</w:t>
      </w:r>
      <w:r>
        <w:rPr>
          <w:rFonts w:ascii="Arial" w:hAnsi="Arial" w:cs="Arial"/>
          <w:spacing w:val="1"/>
          <w:sz w:val="20"/>
          <w:szCs w:val="20"/>
        </w:rPr>
        <w:t xml:space="preserve"> </w:t>
      </w:r>
      <w:r>
        <w:rPr>
          <w:rFonts w:ascii="Arial" w:hAnsi="Arial" w:cs="Arial"/>
          <w:spacing w:val="-2"/>
          <w:sz w:val="20"/>
          <w:szCs w:val="20"/>
        </w:rPr>
        <w:t>found</w:t>
      </w:r>
      <w:r>
        <w:rPr>
          <w:rFonts w:ascii="Arial" w:hAnsi="Arial" w:cs="Arial"/>
          <w:sz w:val="20"/>
          <w:szCs w:val="20"/>
        </w:rPr>
        <w:t xml:space="preserve"> 81.54</w:t>
      </w:r>
      <w:r>
        <w:rPr>
          <w:rFonts w:ascii="Arial" w:hAnsi="Arial" w:cs="Arial"/>
          <w:spacing w:val="35"/>
          <w:sz w:val="20"/>
          <w:szCs w:val="20"/>
        </w:rPr>
        <w:t xml:space="preserve"> </w:t>
      </w:r>
      <w:r>
        <w:rPr>
          <w:rFonts w:ascii="Arial" w:hAnsi="Arial" w:cs="Arial"/>
          <w:sz w:val="20"/>
          <w:szCs w:val="20"/>
        </w:rPr>
        <w:t>%</w:t>
      </w:r>
      <w:r>
        <w:rPr>
          <w:rFonts w:ascii="Arial" w:hAnsi="Arial" w:cs="Arial"/>
          <w:spacing w:val="39"/>
          <w:sz w:val="20"/>
          <w:szCs w:val="20"/>
        </w:rPr>
        <w:t xml:space="preserve"> </w:t>
      </w:r>
      <w:r>
        <w:rPr>
          <w:rFonts w:ascii="Arial" w:hAnsi="Arial" w:cs="Arial"/>
          <w:sz w:val="20"/>
          <w:szCs w:val="20"/>
        </w:rPr>
        <w:t>higher</w:t>
      </w:r>
      <w:r>
        <w:rPr>
          <w:rFonts w:ascii="Arial" w:hAnsi="Arial" w:cs="Arial"/>
          <w:spacing w:val="39"/>
          <w:sz w:val="20"/>
          <w:szCs w:val="20"/>
        </w:rPr>
        <w:t xml:space="preserve"> </w:t>
      </w:r>
      <w:r>
        <w:rPr>
          <w:rFonts w:ascii="Arial" w:hAnsi="Arial" w:cs="Arial"/>
          <w:sz w:val="20"/>
          <w:szCs w:val="20"/>
        </w:rPr>
        <w:t>ash</w:t>
      </w:r>
      <w:r>
        <w:rPr>
          <w:rFonts w:ascii="Arial" w:hAnsi="Arial" w:cs="Arial"/>
          <w:spacing w:val="39"/>
          <w:sz w:val="20"/>
          <w:szCs w:val="20"/>
        </w:rPr>
        <w:t xml:space="preserve"> </w:t>
      </w:r>
      <w:r>
        <w:rPr>
          <w:rFonts w:ascii="Arial" w:hAnsi="Arial" w:cs="Arial"/>
          <w:sz w:val="20"/>
          <w:szCs w:val="20"/>
        </w:rPr>
        <w:t>content</w:t>
      </w:r>
      <w:r>
        <w:rPr>
          <w:rFonts w:ascii="Arial" w:hAnsi="Arial" w:cs="Arial"/>
          <w:spacing w:val="38"/>
          <w:sz w:val="20"/>
          <w:szCs w:val="20"/>
        </w:rPr>
        <w:t xml:space="preserve"> </w:t>
      </w:r>
      <w:r>
        <w:rPr>
          <w:rFonts w:ascii="Arial" w:hAnsi="Arial" w:cs="Arial"/>
          <w:sz w:val="20"/>
          <w:szCs w:val="20"/>
        </w:rPr>
        <w:t>in</w:t>
      </w:r>
      <w:r>
        <w:rPr>
          <w:rFonts w:ascii="Arial" w:hAnsi="Arial" w:cs="Arial"/>
          <w:spacing w:val="38"/>
          <w:sz w:val="20"/>
          <w:szCs w:val="20"/>
        </w:rPr>
        <w:t xml:space="preserve"> </w:t>
      </w:r>
      <w:r>
        <w:rPr>
          <w:rFonts w:ascii="Arial" w:hAnsi="Arial" w:cs="Arial"/>
          <w:sz w:val="20"/>
          <w:szCs w:val="20"/>
        </w:rPr>
        <w:t>Nile</w:t>
      </w:r>
      <w:r>
        <w:rPr>
          <w:rFonts w:ascii="Arial" w:hAnsi="Arial" w:cs="Arial"/>
          <w:spacing w:val="37"/>
          <w:sz w:val="20"/>
          <w:szCs w:val="20"/>
        </w:rPr>
        <w:t xml:space="preserve"> </w:t>
      </w:r>
      <w:r>
        <w:rPr>
          <w:rFonts w:ascii="Arial" w:hAnsi="Arial" w:cs="Arial"/>
          <w:sz w:val="20"/>
          <w:szCs w:val="20"/>
        </w:rPr>
        <w:t>tilapia</w:t>
      </w:r>
      <w:r>
        <w:rPr>
          <w:rFonts w:ascii="Arial" w:hAnsi="Arial" w:cs="Arial"/>
          <w:spacing w:val="38"/>
          <w:sz w:val="20"/>
          <w:szCs w:val="20"/>
        </w:rPr>
        <w:t xml:space="preserve"> </w:t>
      </w:r>
      <w:r>
        <w:rPr>
          <w:rFonts w:ascii="Arial" w:hAnsi="Arial" w:cs="Arial"/>
          <w:sz w:val="20"/>
          <w:szCs w:val="20"/>
        </w:rPr>
        <w:t>(0.65</w:t>
      </w:r>
      <w:r>
        <w:rPr>
          <w:rFonts w:ascii="Arial" w:hAnsi="Arial" w:cs="Arial"/>
          <w:spacing w:val="43"/>
          <w:sz w:val="20"/>
          <w:szCs w:val="20"/>
        </w:rPr>
        <w:t xml:space="preserve"> </w:t>
      </w:r>
      <w:r>
        <w:rPr>
          <w:rFonts w:ascii="Arial" w:hAnsi="Arial" w:cs="Arial"/>
          <w:sz w:val="20"/>
          <w:szCs w:val="20"/>
        </w:rPr>
        <w:t>%)</w:t>
      </w:r>
      <w:r>
        <w:rPr>
          <w:rFonts w:ascii="Arial" w:hAnsi="Arial" w:cs="Arial"/>
          <w:spacing w:val="39"/>
          <w:sz w:val="20"/>
          <w:szCs w:val="20"/>
        </w:rPr>
        <w:t xml:space="preserve"> </w:t>
      </w:r>
      <w:r>
        <w:rPr>
          <w:rFonts w:ascii="Arial" w:hAnsi="Arial" w:cs="Arial"/>
          <w:sz w:val="20"/>
          <w:szCs w:val="20"/>
        </w:rPr>
        <w:t>compared</w:t>
      </w:r>
      <w:r>
        <w:rPr>
          <w:rFonts w:ascii="Arial" w:hAnsi="Arial" w:cs="Arial"/>
          <w:spacing w:val="38"/>
          <w:sz w:val="20"/>
          <w:szCs w:val="20"/>
        </w:rPr>
        <w:t xml:space="preserve"> </w:t>
      </w:r>
      <w:r>
        <w:rPr>
          <w:rFonts w:ascii="Arial" w:hAnsi="Arial" w:cs="Arial"/>
          <w:sz w:val="20"/>
          <w:szCs w:val="20"/>
        </w:rPr>
        <w:t>to</w:t>
      </w:r>
      <w:r>
        <w:rPr>
          <w:rFonts w:ascii="Arial" w:hAnsi="Arial" w:cs="Arial"/>
          <w:spacing w:val="37"/>
          <w:sz w:val="20"/>
          <w:szCs w:val="20"/>
        </w:rPr>
        <w:t xml:space="preserve"> </w:t>
      </w:r>
      <w:r>
        <w:rPr>
          <w:rFonts w:ascii="Arial" w:hAnsi="Arial" w:cs="Arial"/>
          <w:sz w:val="20"/>
          <w:szCs w:val="20"/>
        </w:rPr>
        <w:t>red</w:t>
      </w:r>
      <w:r>
        <w:rPr>
          <w:rFonts w:ascii="Arial" w:hAnsi="Arial" w:cs="Arial"/>
          <w:spacing w:val="38"/>
          <w:sz w:val="20"/>
          <w:szCs w:val="20"/>
        </w:rPr>
        <w:t xml:space="preserve"> </w:t>
      </w:r>
      <w:r>
        <w:rPr>
          <w:rFonts w:ascii="Arial" w:hAnsi="Arial" w:cs="Arial"/>
          <w:sz w:val="20"/>
          <w:szCs w:val="20"/>
        </w:rPr>
        <w:t>tilapia</w:t>
      </w:r>
      <w:r>
        <w:rPr>
          <w:rFonts w:ascii="Arial" w:hAnsi="Arial" w:cs="Arial"/>
          <w:spacing w:val="37"/>
          <w:sz w:val="20"/>
          <w:szCs w:val="20"/>
        </w:rPr>
        <w:t xml:space="preserve"> </w:t>
      </w:r>
      <w:r>
        <w:rPr>
          <w:rFonts w:ascii="Arial" w:hAnsi="Arial" w:cs="Arial"/>
          <w:sz w:val="20"/>
          <w:szCs w:val="20"/>
        </w:rPr>
        <w:t>(0.12</w:t>
      </w:r>
      <w:r>
        <w:rPr>
          <w:rFonts w:ascii="Arial" w:hAnsi="Arial" w:cs="Arial"/>
          <w:spacing w:val="43"/>
          <w:sz w:val="20"/>
          <w:szCs w:val="20"/>
        </w:rPr>
        <w:t xml:space="preserve"> </w:t>
      </w:r>
      <w:r>
        <w:rPr>
          <w:rFonts w:ascii="Arial" w:hAnsi="Arial" w:cs="Arial"/>
          <w:spacing w:val="-5"/>
          <w:sz w:val="20"/>
          <w:szCs w:val="20"/>
        </w:rPr>
        <w:t>%) which is s</w:t>
      </w:r>
      <w:r>
        <w:rPr>
          <w:rFonts w:ascii="Arial" w:hAnsi="Arial" w:cs="Arial"/>
          <w:sz w:val="20"/>
          <w:szCs w:val="20"/>
        </w:rPr>
        <w:t>imilar</w:t>
      </w:r>
      <w:r>
        <w:rPr>
          <w:rFonts w:ascii="Arial" w:hAnsi="Arial" w:cs="Arial"/>
          <w:spacing w:val="60"/>
          <w:sz w:val="20"/>
          <w:szCs w:val="20"/>
        </w:rPr>
        <w:t xml:space="preserve"> </w:t>
      </w:r>
      <w:r>
        <w:rPr>
          <w:rFonts w:ascii="Arial" w:hAnsi="Arial" w:cs="Arial"/>
          <w:sz w:val="20"/>
          <w:szCs w:val="20"/>
        </w:rPr>
        <w:t>to</w:t>
      </w:r>
      <w:r>
        <w:rPr>
          <w:rFonts w:ascii="Arial" w:hAnsi="Arial" w:cs="Arial"/>
          <w:spacing w:val="61"/>
          <w:sz w:val="20"/>
          <w:szCs w:val="20"/>
        </w:rPr>
        <w:t xml:space="preserve"> </w:t>
      </w:r>
      <w:r>
        <w:rPr>
          <w:rFonts w:ascii="Arial" w:hAnsi="Arial" w:cs="Arial"/>
          <w:sz w:val="20"/>
          <w:szCs w:val="20"/>
        </w:rPr>
        <w:t>the</w:t>
      </w:r>
      <w:r>
        <w:rPr>
          <w:rFonts w:ascii="Arial" w:hAnsi="Arial" w:cs="Arial"/>
          <w:spacing w:val="60"/>
          <w:sz w:val="20"/>
          <w:szCs w:val="20"/>
        </w:rPr>
        <w:t xml:space="preserve"> </w:t>
      </w:r>
      <w:r>
        <w:rPr>
          <w:rFonts w:ascii="Arial" w:hAnsi="Arial" w:cs="Arial"/>
          <w:sz w:val="20"/>
          <w:szCs w:val="20"/>
        </w:rPr>
        <w:t>result of the current</w:t>
      </w:r>
      <w:r>
        <w:rPr>
          <w:rFonts w:ascii="Arial" w:hAnsi="Arial" w:cs="Arial"/>
          <w:spacing w:val="62"/>
          <w:sz w:val="20"/>
          <w:szCs w:val="20"/>
        </w:rPr>
        <w:t xml:space="preserve"> </w:t>
      </w:r>
      <w:r>
        <w:rPr>
          <w:rFonts w:ascii="Arial" w:hAnsi="Arial" w:cs="Arial"/>
          <w:sz w:val="20"/>
          <w:szCs w:val="20"/>
        </w:rPr>
        <w:t>study with higher</w:t>
      </w:r>
      <w:r>
        <w:rPr>
          <w:rFonts w:ascii="Arial" w:hAnsi="Arial" w:cs="Arial"/>
          <w:spacing w:val="60"/>
          <w:sz w:val="20"/>
          <w:szCs w:val="20"/>
        </w:rPr>
        <w:t xml:space="preserve"> </w:t>
      </w:r>
      <w:r>
        <w:rPr>
          <w:rFonts w:ascii="Arial" w:hAnsi="Arial" w:cs="Arial"/>
          <w:sz w:val="20"/>
          <w:szCs w:val="20"/>
        </w:rPr>
        <w:t>ash</w:t>
      </w:r>
      <w:r>
        <w:rPr>
          <w:rFonts w:ascii="Arial" w:hAnsi="Arial" w:cs="Arial"/>
          <w:spacing w:val="61"/>
          <w:sz w:val="20"/>
          <w:szCs w:val="20"/>
        </w:rPr>
        <w:t xml:space="preserve"> </w:t>
      </w:r>
      <w:r>
        <w:rPr>
          <w:rFonts w:ascii="Arial" w:hAnsi="Arial" w:cs="Arial"/>
          <w:sz w:val="20"/>
          <w:szCs w:val="20"/>
        </w:rPr>
        <w:t>content</w:t>
      </w:r>
      <w:r>
        <w:rPr>
          <w:rFonts w:ascii="Arial" w:hAnsi="Arial" w:cs="Arial"/>
          <w:spacing w:val="62"/>
          <w:sz w:val="20"/>
          <w:szCs w:val="20"/>
        </w:rPr>
        <w:t xml:space="preserve"> </w:t>
      </w:r>
      <w:r>
        <w:rPr>
          <w:rFonts w:ascii="Arial" w:hAnsi="Arial" w:cs="Arial"/>
          <w:sz w:val="20"/>
          <w:szCs w:val="20"/>
        </w:rPr>
        <w:t>in</w:t>
      </w:r>
      <w:r>
        <w:rPr>
          <w:rFonts w:ascii="Arial" w:hAnsi="Arial" w:cs="Arial"/>
          <w:spacing w:val="61"/>
          <w:sz w:val="20"/>
          <w:szCs w:val="20"/>
        </w:rPr>
        <w:t xml:space="preserve"> </w:t>
      </w:r>
      <w:r>
        <w:rPr>
          <w:rFonts w:ascii="Arial" w:hAnsi="Arial" w:cs="Arial"/>
          <w:sz w:val="20"/>
          <w:szCs w:val="20"/>
        </w:rPr>
        <w:t>GIFT</w:t>
      </w:r>
      <w:r>
        <w:rPr>
          <w:rFonts w:ascii="Arial" w:hAnsi="Arial" w:cs="Arial"/>
          <w:spacing w:val="64"/>
          <w:sz w:val="20"/>
          <w:szCs w:val="20"/>
        </w:rPr>
        <w:t xml:space="preserve"> </w:t>
      </w:r>
      <w:r>
        <w:rPr>
          <w:rFonts w:ascii="Arial" w:hAnsi="Arial" w:cs="Arial"/>
          <w:spacing w:val="-2"/>
          <w:sz w:val="20"/>
          <w:szCs w:val="20"/>
        </w:rPr>
        <w:t>strain</w:t>
      </w:r>
      <w:r>
        <w:rPr>
          <w:rFonts w:ascii="Arial" w:hAnsi="Arial" w:cs="Arial"/>
          <w:sz w:val="20"/>
          <w:szCs w:val="20"/>
        </w:rPr>
        <w:t xml:space="preserve"> compared</w:t>
      </w:r>
      <w:r>
        <w:rPr>
          <w:rFonts w:ascii="Arial" w:hAnsi="Arial" w:cs="Arial"/>
          <w:spacing w:val="-2"/>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red</w:t>
      </w:r>
      <w:r>
        <w:rPr>
          <w:rFonts w:ascii="Arial" w:hAnsi="Arial" w:cs="Arial"/>
          <w:spacing w:val="-1"/>
          <w:sz w:val="20"/>
          <w:szCs w:val="20"/>
        </w:rPr>
        <w:t xml:space="preserve"> </w:t>
      </w:r>
      <w:r>
        <w:rPr>
          <w:rFonts w:ascii="Arial" w:hAnsi="Arial" w:cs="Arial"/>
          <w:spacing w:val="-2"/>
          <w:sz w:val="20"/>
          <w:szCs w:val="20"/>
        </w:rPr>
        <w:t>strain</w:t>
      </w:r>
      <w:r>
        <w:rPr>
          <w:rFonts w:ascii="Arial" w:hAnsi="Arial" w:cs="Arial"/>
          <w:spacing w:val="-2"/>
          <w:sz w:val="20"/>
          <w:szCs w:val="20"/>
        </w:rPr>
        <w:fldChar w:fldCharType="begin"/>
      </w:r>
      <w:r>
        <w:rPr>
          <w:rFonts w:ascii="Arial" w:hAnsi="Arial" w:cs="Arial"/>
          <w:spacing w:val="-2"/>
          <w:sz w:val="20"/>
          <w:szCs w:val="20"/>
        </w:rPr>
        <w:instrText xml:space="preserve"> ADDIN ZOTERO_ITEM CSL_CITATION {"citationID":"8N9LPnyy","properties":{"formattedCitation":"(Gardu\\uc0\\u241{}o-Lugo et al., 2003)","plainCitation":"(Garduño-Lugo et al., 2003)","noteIndex":0},"citationItems":[{"id":62,"uris":["http://zotero.org/users/local/qdjsv7Ur/items/SSYAJBPJ"],"itemData":{"id":62,"type":"article-journal","abstract":"A comparison was made of some productive traits of Stirling Nile tilapia (wild type) (Oreochromis niloticus, Linnaeus) and red hybrid tilapia (Florida red tilapia× Stirling red O. niloticus) males during a 98-day grow-out period. Twenty-two males from each genetic group with initial weights of 139.0 g for O. niloticus and 207.3 g for the red hybrid were placed in triplicate tanks. The fish were fed with a feed containing 36.8% crude protein. Survival was 97.0% for the red hybrid and 83.3% for O. niloticus. Daily individual weight gains were 2.95 and 2.50 g and final body weights were 473.0 and 348.8 g for the red hybrid and O. niloticus respectively. Fillet yield was similar for both the species, with 33.4% for the red hybrid and 32.0% for O. niloticus. Fresh fillet lipid content was perceptibly less in the red hybrid (0.33%) than in O. niloticus (2.07%). Some benefits of a red low-fat tilapia genotype are discussed.","container-title":"Aquaculture Research","DOI":"10.1046/j.1365-2109.2003.00904.x","ISSN":"1365-2109","issue":"12","language":"en","note":"_eprint: https://onlinelibrary.wiley.com/doi/pdf/10.1046/j.1365-2109.2003.00904.x","page":"1023-1028","source":"Wiley Online Library","title":"Comparison of growth, fillet yield and proximate composition between Stirling Nile tilapia (wild type) (Oreochromis niloticus, Linnaeus) and red hybrid tilapia (Florida red tilapia×Stirling red O. niloticus) males","volume":"34","author":[{"family":"Garduño-Lugo","given":"Mario"},{"family":"Granados-Alvarez","given":"Ivonne"},{"family":"Olvera-Novoa","given":"Miguel A"},{"family":"Muñoz-Córdova","given":"Germán"}],"issued":{"date-parts":[["2003"]]}}}],"schema":"https://github.com/citation-style-language/schema/raw/master/csl-citation.json"} </w:instrText>
      </w:r>
      <w:r>
        <w:rPr>
          <w:rFonts w:ascii="Arial" w:hAnsi="Arial" w:cs="Arial"/>
          <w:spacing w:val="-2"/>
          <w:sz w:val="20"/>
          <w:szCs w:val="20"/>
        </w:rPr>
        <w:fldChar w:fldCharType="separate"/>
      </w:r>
      <w:r>
        <w:rPr>
          <w:rFonts w:ascii="Arial" w:hAnsi="Arial" w:cs="Arial"/>
          <w:kern w:val="0"/>
          <w:sz w:val="20"/>
          <w:szCs w:val="20"/>
        </w:rPr>
        <w:t>(Garduño-Lugo et al., 2003)</w:t>
      </w:r>
      <w:r>
        <w:rPr>
          <w:rFonts w:ascii="Arial" w:hAnsi="Arial" w:cs="Arial"/>
          <w:spacing w:val="-2"/>
          <w:sz w:val="20"/>
          <w:szCs w:val="20"/>
        </w:rPr>
        <w:fldChar w:fldCharType="end"/>
      </w:r>
      <w:r>
        <w:rPr>
          <w:rFonts w:ascii="Arial" w:hAnsi="Arial" w:cs="Arial"/>
          <w:spacing w:val="-2"/>
          <w:sz w:val="20"/>
          <w:szCs w:val="20"/>
        </w:rPr>
        <w:t>.</w:t>
      </w:r>
    </w:p>
    <w:p w14:paraId="262AC53E" w14:textId="77777777" w:rsidR="00FE548F" w:rsidRDefault="0007671A" w:rsidP="008F3C1E">
      <w:pPr>
        <w:tabs>
          <w:tab w:val="left" w:pos="709"/>
        </w:tabs>
        <w:spacing w:before="274" w:line="480" w:lineRule="auto"/>
        <w:ind w:left="142"/>
        <w:jc w:val="both"/>
        <w:rPr>
          <w:rFonts w:ascii="Arial" w:hAnsi="Arial" w:cs="Arial"/>
          <w:sz w:val="20"/>
          <w:szCs w:val="20"/>
        </w:rPr>
      </w:pPr>
      <w:r>
        <w:rPr>
          <w:rFonts w:ascii="Arial" w:hAnsi="Arial" w:cs="Arial"/>
          <w:sz w:val="20"/>
          <w:szCs w:val="20"/>
        </w:rPr>
        <w:tab/>
        <w:t>In</w:t>
      </w:r>
      <w:r>
        <w:rPr>
          <w:rFonts w:ascii="Arial" w:hAnsi="Arial" w:cs="Arial"/>
          <w:spacing w:val="75"/>
          <w:w w:val="150"/>
          <w:sz w:val="20"/>
          <w:szCs w:val="20"/>
        </w:rPr>
        <w:t xml:space="preserve"> </w:t>
      </w:r>
      <w:r>
        <w:rPr>
          <w:rFonts w:ascii="Arial" w:hAnsi="Arial" w:cs="Arial"/>
          <w:sz w:val="20"/>
          <w:szCs w:val="20"/>
        </w:rPr>
        <w:t>general,</w:t>
      </w:r>
      <w:r>
        <w:rPr>
          <w:rFonts w:ascii="Arial" w:hAnsi="Arial" w:cs="Arial"/>
          <w:spacing w:val="74"/>
          <w:w w:val="150"/>
          <w:sz w:val="20"/>
          <w:szCs w:val="20"/>
        </w:rPr>
        <w:t xml:space="preserve"> </w:t>
      </w:r>
      <w:r>
        <w:rPr>
          <w:rFonts w:ascii="Arial" w:hAnsi="Arial" w:cs="Arial"/>
          <w:sz w:val="20"/>
          <w:szCs w:val="20"/>
        </w:rPr>
        <w:t>the</w:t>
      </w:r>
      <w:r>
        <w:rPr>
          <w:rFonts w:ascii="Arial" w:hAnsi="Arial" w:cs="Arial"/>
          <w:spacing w:val="73"/>
          <w:w w:val="150"/>
          <w:sz w:val="20"/>
          <w:szCs w:val="20"/>
        </w:rPr>
        <w:t xml:space="preserve"> </w:t>
      </w:r>
      <w:r>
        <w:rPr>
          <w:rFonts w:ascii="Arial" w:hAnsi="Arial" w:cs="Arial"/>
          <w:sz w:val="20"/>
          <w:szCs w:val="20"/>
        </w:rPr>
        <w:t>comestible</w:t>
      </w:r>
      <w:r>
        <w:rPr>
          <w:rFonts w:ascii="Arial" w:hAnsi="Arial" w:cs="Arial"/>
          <w:spacing w:val="72"/>
          <w:w w:val="150"/>
          <w:sz w:val="20"/>
          <w:szCs w:val="20"/>
        </w:rPr>
        <w:t xml:space="preserve"> </w:t>
      </w:r>
      <w:r>
        <w:rPr>
          <w:rFonts w:ascii="Arial" w:hAnsi="Arial" w:cs="Arial"/>
          <w:sz w:val="20"/>
          <w:szCs w:val="20"/>
        </w:rPr>
        <w:t>and</w:t>
      </w:r>
      <w:r>
        <w:rPr>
          <w:rFonts w:ascii="Arial" w:hAnsi="Arial" w:cs="Arial"/>
          <w:spacing w:val="74"/>
          <w:w w:val="150"/>
          <w:sz w:val="20"/>
          <w:szCs w:val="20"/>
        </w:rPr>
        <w:t xml:space="preserve"> </w:t>
      </w:r>
      <w:r>
        <w:rPr>
          <w:rFonts w:ascii="Arial" w:hAnsi="Arial" w:cs="Arial"/>
          <w:sz w:val="20"/>
          <w:szCs w:val="20"/>
        </w:rPr>
        <w:t>non-comestible</w:t>
      </w:r>
      <w:r>
        <w:rPr>
          <w:rFonts w:ascii="Arial" w:hAnsi="Arial" w:cs="Arial"/>
          <w:spacing w:val="73"/>
          <w:w w:val="150"/>
          <w:sz w:val="20"/>
          <w:szCs w:val="20"/>
        </w:rPr>
        <w:t xml:space="preserve"> </w:t>
      </w:r>
      <w:r>
        <w:rPr>
          <w:rFonts w:ascii="Arial" w:hAnsi="Arial" w:cs="Arial"/>
          <w:sz w:val="20"/>
          <w:szCs w:val="20"/>
        </w:rPr>
        <w:t>portions</w:t>
      </w:r>
      <w:r>
        <w:rPr>
          <w:rFonts w:ascii="Arial" w:hAnsi="Arial" w:cs="Arial"/>
          <w:spacing w:val="73"/>
          <w:w w:val="150"/>
          <w:sz w:val="20"/>
          <w:szCs w:val="20"/>
        </w:rPr>
        <w:t xml:space="preserve"> </w:t>
      </w:r>
      <w:r>
        <w:rPr>
          <w:rFonts w:ascii="Arial" w:hAnsi="Arial" w:cs="Arial"/>
          <w:sz w:val="20"/>
          <w:szCs w:val="20"/>
        </w:rPr>
        <w:t>of</w:t>
      </w:r>
      <w:r>
        <w:rPr>
          <w:rFonts w:ascii="Arial" w:hAnsi="Arial" w:cs="Arial"/>
          <w:spacing w:val="73"/>
          <w:w w:val="150"/>
          <w:sz w:val="20"/>
          <w:szCs w:val="20"/>
        </w:rPr>
        <w:t xml:space="preserve"> </w:t>
      </w:r>
      <w:r>
        <w:rPr>
          <w:rFonts w:ascii="Arial" w:hAnsi="Arial" w:cs="Arial"/>
          <w:sz w:val="20"/>
          <w:szCs w:val="20"/>
        </w:rPr>
        <w:t>fish</w:t>
      </w:r>
      <w:r>
        <w:rPr>
          <w:rFonts w:ascii="Arial" w:hAnsi="Arial" w:cs="Arial"/>
          <w:spacing w:val="74"/>
          <w:w w:val="150"/>
          <w:sz w:val="20"/>
          <w:szCs w:val="20"/>
        </w:rPr>
        <w:t xml:space="preserve"> </w:t>
      </w:r>
      <w:r>
        <w:rPr>
          <w:rFonts w:ascii="Arial" w:hAnsi="Arial" w:cs="Arial"/>
          <w:sz w:val="20"/>
          <w:szCs w:val="20"/>
        </w:rPr>
        <w:t>influence</w:t>
      </w:r>
      <w:r>
        <w:rPr>
          <w:rFonts w:ascii="Arial" w:hAnsi="Arial" w:cs="Arial"/>
          <w:spacing w:val="73"/>
          <w:w w:val="150"/>
          <w:sz w:val="20"/>
          <w:szCs w:val="20"/>
        </w:rPr>
        <w:t xml:space="preserve"> </w:t>
      </w:r>
      <w:r>
        <w:rPr>
          <w:rFonts w:ascii="Arial" w:hAnsi="Arial" w:cs="Arial"/>
          <w:spacing w:val="-5"/>
          <w:sz w:val="20"/>
          <w:szCs w:val="20"/>
        </w:rPr>
        <w:t>the</w:t>
      </w:r>
      <w:r>
        <w:rPr>
          <w:rFonts w:ascii="Arial" w:hAnsi="Arial" w:cs="Arial"/>
          <w:sz w:val="20"/>
          <w:szCs w:val="20"/>
        </w:rPr>
        <w:t xml:space="preserve"> processing,</w:t>
      </w:r>
      <w:r>
        <w:rPr>
          <w:rFonts w:ascii="Arial" w:hAnsi="Arial" w:cs="Arial"/>
          <w:spacing w:val="21"/>
          <w:sz w:val="20"/>
          <w:szCs w:val="20"/>
        </w:rPr>
        <w:t xml:space="preserve"> </w:t>
      </w:r>
      <w:r>
        <w:rPr>
          <w:rFonts w:ascii="Arial" w:hAnsi="Arial" w:cs="Arial"/>
          <w:sz w:val="20"/>
          <w:szCs w:val="20"/>
        </w:rPr>
        <w:t>dressing</w:t>
      </w:r>
      <w:r>
        <w:rPr>
          <w:rFonts w:ascii="Arial" w:hAnsi="Arial" w:cs="Arial"/>
          <w:spacing w:val="20"/>
          <w:sz w:val="20"/>
          <w:szCs w:val="20"/>
        </w:rPr>
        <w:t xml:space="preserve"> </w:t>
      </w:r>
      <w:r>
        <w:rPr>
          <w:rFonts w:ascii="Arial" w:hAnsi="Arial" w:cs="Arial"/>
          <w:sz w:val="20"/>
          <w:szCs w:val="20"/>
        </w:rPr>
        <w:t>and</w:t>
      </w:r>
      <w:r>
        <w:rPr>
          <w:rFonts w:ascii="Arial" w:hAnsi="Arial" w:cs="Arial"/>
          <w:spacing w:val="24"/>
          <w:sz w:val="20"/>
          <w:szCs w:val="20"/>
        </w:rPr>
        <w:t xml:space="preserve"> </w:t>
      </w:r>
      <w:r>
        <w:rPr>
          <w:rFonts w:ascii="Arial" w:hAnsi="Arial" w:cs="Arial"/>
          <w:sz w:val="20"/>
          <w:szCs w:val="20"/>
        </w:rPr>
        <w:t>filleting</w:t>
      </w:r>
      <w:r>
        <w:rPr>
          <w:rFonts w:ascii="Arial" w:hAnsi="Arial" w:cs="Arial"/>
          <w:spacing w:val="23"/>
          <w:sz w:val="20"/>
          <w:szCs w:val="20"/>
        </w:rPr>
        <w:t xml:space="preserve"> </w:t>
      </w:r>
      <w:r>
        <w:rPr>
          <w:rFonts w:ascii="Arial" w:hAnsi="Arial" w:cs="Arial"/>
          <w:sz w:val="20"/>
          <w:szCs w:val="20"/>
        </w:rPr>
        <w:t>yield.</w:t>
      </w:r>
      <w:r>
        <w:rPr>
          <w:rFonts w:ascii="Arial" w:hAnsi="Arial" w:cs="Arial"/>
          <w:spacing w:val="22"/>
          <w:sz w:val="20"/>
          <w:szCs w:val="20"/>
        </w:rPr>
        <w:t xml:space="preserve"> </w:t>
      </w:r>
      <w:r>
        <w:rPr>
          <w:rFonts w:ascii="Arial" w:hAnsi="Arial" w:cs="Arial"/>
          <w:sz w:val="20"/>
          <w:szCs w:val="20"/>
        </w:rPr>
        <w:t>Fillet</w:t>
      </w:r>
      <w:r>
        <w:rPr>
          <w:rFonts w:ascii="Arial" w:hAnsi="Arial" w:cs="Arial"/>
          <w:spacing w:val="31"/>
          <w:sz w:val="20"/>
          <w:szCs w:val="20"/>
        </w:rPr>
        <w:t xml:space="preserve"> </w:t>
      </w:r>
      <w:r>
        <w:rPr>
          <w:rFonts w:ascii="Arial" w:hAnsi="Arial" w:cs="Arial"/>
          <w:sz w:val="20"/>
          <w:szCs w:val="20"/>
        </w:rPr>
        <w:t>yield is</w:t>
      </w:r>
      <w:r>
        <w:rPr>
          <w:rFonts w:ascii="Arial" w:hAnsi="Arial" w:cs="Arial"/>
          <w:spacing w:val="30"/>
          <w:sz w:val="20"/>
          <w:szCs w:val="20"/>
        </w:rPr>
        <w:t xml:space="preserve"> </w:t>
      </w:r>
      <w:r>
        <w:rPr>
          <w:rFonts w:ascii="Arial" w:hAnsi="Arial" w:cs="Arial"/>
          <w:sz w:val="20"/>
          <w:szCs w:val="20"/>
        </w:rPr>
        <w:t>an</w:t>
      </w:r>
      <w:r>
        <w:rPr>
          <w:rFonts w:ascii="Arial" w:hAnsi="Arial" w:cs="Arial"/>
          <w:spacing w:val="29"/>
          <w:sz w:val="20"/>
          <w:szCs w:val="20"/>
        </w:rPr>
        <w:t xml:space="preserve"> </w:t>
      </w:r>
      <w:r>
        <w:rPr>
          <w:rFonts w:ascii="Arial" w:hAnsi="Arial" w:cs="Arial"/>
          <w:sz w:val="20"/>
          <w:szCs w:val="20"/>
        </w:rPr>
        <w:t>important</w:t>
      </w:r>
      <w:r>
        <w:rPr>
          <w:rFonts w:ascii="Arial" w:hAnsi="Arial" w:cs="Arial"/>
          <w:spacing w:val="30"/>
          <w:sz w:val="20"/>
          <w:szCs w:val="20"/>
        </w:rPr>
        <w:t xml:space="preserve"> </w:t>
      </w:r>
      <w:r>
        <w:rPr>
          <w:rFonts w:ascii="Arial" w:hAnsi="Arial" w:cs="Arial"/>
          <w:sz w:val="20"/>
          <w:szCs w:val="20"/>
        </w:rPr>
        <w:t>variable</w:t>
      </w:r>
      <w:r>
        <w:rPr>
          <w:rFonts w:ascii="Arial" w:hAnsi="Arial" w:cs="Arial"/>
          <w:spacing w:val="29"/>
          <w:sz w:val="20"/>
          <w:szCs w:val="20"/>
        </w:rPr>
        <w:t xml:space="preserve"> </w:t>
      </w:r>
      <w:r>
        <w:rPr>
          <w:rFonts w:ascii="Arial" w:hAnsi="Arial" w:cs="Arial"/>
          <w:spacing w:val="-2"/>
          <w:sz w:val="20"/>
          <w:szCs w:val="20"/>
        </w:rPr>
        <w:t>which</w:t>
      </w:r>
      <w:r>
        <w:rPr>
          <w:rFonts w:ascii="Arial" w:hAnsi="Arial" w:cs="Arial"/>
          <w:sz w:val="20"/>
          <w:szCs w:val="20"/>
        </w:rPr>
        <w:t xml:space="preserve"> decides</w:t>
      </w:r>
      <w:r>
        <w:rPr>
          <w:rFonts w:ascii="Arial" w:hAnsi="Arial" w:cs="Arial"/>
          <w:spacing w:val="-1"/>
          <w:sz w:val="20"/>
          <w:szCs w:val="20"/>
        </w:rPr>
        <w:t xml:space="preserve"> </w:t>
      </w:r>
      <w:r>
        <w:rPr>
          <w:rFonts w:ascii="Arial" w:hAnsi="Arial" w:cs="Arial"/>
          <w:sz w:val="20"/>
          <w:szCs w:val="20"/>
        </w:rPr>
        <w:t>the economic value of</w:t>
      </w:r>
      <w:r>
        <w:rPr>
          <w:rFonts w:ascii="Arial" w:hAnsi="Arial" w:cs="Arial"/>
          <w:spacing w:val="-1"/>
          <w:sz w:val="20"/>
          <w:szCs w:val="20"/>
        </w:rPr>
        <w:t xml:space="preserve"> </w:t>
      </w:r>
      <w:r>
        <w:rPr>
          <w:rFonts w:ascii="Arial" w:hAnsi="Arial" w:cs="Arial"/>
          <w:sz w:val="20"/>
          <w:szCs w:val="20"/>
        </w:rPr>
        <w:t>farmed</w:t>
      </w:r>
      <w:r>
        <w:rPr>
          <w:rFonts w:ascii="Arial" w:hAnsi="Arial" w:cs="Arial"/>
          <w:spacing w:val="1"/>
          <w:sz w:val="20"/>
          <w:szCs w:val="20"/>
        </w:rPr>
        <w:t xml:space="preserve"> </w:t>
      </w:r>
      <w:r>
        <w:rPr>
          <w:rFonts w:ascii="Arial" w:hAnsi="Arial" w:cs="Arial"/>
          <w:sz w:val="20"/>
          <w:szCs w:val="20"/>
        </w:rPr>
        <w:t>fish</w:t>
      </w:r>
      <w:r>
        <w:rPr>
          <w:rFonts w:ascii="Arial" w:hAnsi="Arial" w:cs="Arial"/>
          <w:spacing w:val="1"/>
          <w:sz w:val="20"/>
          <w:szCs w:val="20"/>
        </w:rPr>
        <w:t xml:space="preserve">. </w:t>
      </w:r>
      <w:r>
        <w:rPr>
          <w:rFonts w:ascii="Arial" w:hAnsi="Arial" w:cs="Arial"/>
          <w:sz w:val="20"/>
          <w:szCs w:val="20"/>
        </w:rPr>
        <w:t>The current</w:t>
      </w:r>
      <w:r>
        <w:rPr>
          <w:rFonts w:ascii="Arial" w:hAnsi="Arial" w:cs="Arial"/>
          <w:spacing w:val="21"/>
          <w:sz w:val="20"/>
          <w:szCs w:val="20"/>
        </w:rPr>
        <w:t xml:space="preserve"> </w:t>
      </w:r>
      <w:r>
        <w:rPr>
          <w:rFonts w:ascii="Arial" w:hAnsi="Arial" w:cs="Arial"/>
          <w:sz w:val="20"/>
          <w:szCs w:val="20"/>
        </w:rPr>
        <w:t>study</w:t>
      </w:r>
      <w:r>
        <w:rPr>
          <w:rFonts w:ascii="Arial" w:hAnsi="Arial" w:cs="Arial"/>
          <w:spacing w:val="21"/>
          <w:sz w:val="20"/>
          <w:szCs w:val="20"/>
        </w:rPr>
        <w:t xml:space="preserve"> </w:t>
      </w:r>
      <w:r>
        <w:rPr>
          <w:rFonts w:ascii="Arial" w:hAnsi="Arial" w:cs="Arial"/>
          <w:sz w:val="20"/>
          <w:szCs w:val="20"/>
        </w:rPr>
        <w:t>did</w:t>
      </w:r>
      <w:r>
        <w:rPr>
          <w:rFonts w:ascii="Arial" w:hAnsi="Arial" w:cs="Arial"/>
          <w:spacing w:val="23"/>
          <w:sz w:val="20"/>
          <w:szCs w:val="20"/>
        </w:rPr>
        <w:t xml:space="preserve"> </w:t>
      </w:r>
      <w:r>
        <w:rPr>
          <w:rFonts w:ascii="Arial" w:hAnsi="Arial" w:cs="Arial"/>
          <w:sz w:val="20"/>
          <w:szCs w:val="20"/>
        </w:rPr>
        <w:t>not</w:t>
      </w:r>
      <w:r>
        <w:rPr>
          <w:rFonts w:ascii="Arial" w:hAnsi="Arial" w:cs="Arial"/>
          <w:spacing w:val="23"/>
          <w:sz w:val="20"/>
          <w:szCs w:val="20"/>
        </w:rPr>
        <w:t xml:space="preserve"> </w:t>
      </w:r>
      <w:r>
        <w:rPr>
          <w:rFonts w:ascii="Arial" w:hAnsi="Arial" w:cs="Arial"/>
          <w:sz w:val="20"/>
          <w:szCs w:val="20"/>
        </w:rPr>
        <w:t>find</w:t>
      </w:r>
      <w:r>
        <w:rPr>
          <w:rFonts w:ascii="Arial" w:hAnsi="Arial" w:cs="Arial"/>
          <w:spacing w:val="22"/>
          <w:sz w:val="20"/>
          <w:szCs w:val="20"/>
        </w:rPr>
        <w:t xml:space="preserve"> </w:t>
      </w:r>
      <w:r>
        <w:rPr>
          <w:rFonts w:ascii="Arial" w:hAnsi="Arial" w:cs="Arial"/>
          <w:sz w:val="20"/>
          <w:szCs w:val="20"/>
        </w:rPr>
        <w:t>any</w:t>
      </w:r>
      <w:r>
        <w:rPr>
          <w:rFonts w:ascii="Arial" w:hAnsi="Arial" w:cs="Arial"/>
          <w:spacing w:val="15"/>
          <w:sz w:val="20"/>
          <w:szCs w:val="20"/>
        </w:rPr>
        <w:t xml:space="preserve"> </w:t>
      </w:r>
      <w:r>
        <w:rPr>
          <w:rFonts w:ascii="Arial" w:hAnsi="Arial" w:cs="Arial"/>
          <w:sz w:val="20"/>
          <w:szCs w:val="20"/>
        </w:rPr>
        <w:t>significant</w:t>
      </w:r>
      <w:r>
        <w:rPr>
          <w:rFonts w:ascii="Arial" w:hAnsi="Arial" w:cs="Arial"/>
          <w:spacing w:val="23"/>
          <w:sz w:val="20"/>
          <w:szCs w:val="20"/>
        </w:rPr>
        <w:t xml:space="preserve"> </w:t>
      </w:r>
      <w:r>
        <w:rPr>
          <w:rFonts w:ascii="Arial" w:hAnsi="Arial" w:cs="Arial"/>
          <w:sz w:val="20"/>
          <w:szCs w:val="20"/>
        </w:rPr>
        <w:t>difference</w:t>
      </w:r>
      <w:r>
        <w:rPr>
          <w:rFonts w:ascii="Arial" w:hAnsi="Arial" w:cs="Arial"/>
          <w:spacing w:val="21"/>
          <w:sz w:val="20"/>
          <w:szCs w:val="20"/>
        </w:rPr>
        <w:t xml:space="preserve"> </w:t>
      </w:r>
      <w:r>
        <w:rPr>
          <w:rFonts w:ascii="Arial" w:hAnsi="Arial" w:cs="Arial"/>
          <w:spacing w:val="-5"/>
          <w:sz w:val="20"/>
          <w:szCs w:val="20"/>
        </w:rPr>
        <w:t>in</w:t>
      </w:r>
      <w:r>
        <w:rPr>
          <w:rFonts w:ascii="Arial" w:hAnsi="Arial" w:cs="Arial"/>
          <w:sz w:val="20"/>
          <w:szCs w:val="20"/>
        </w:rPr>
        <w:t xml:space="preserve"> filleting</w:t>
      </w:r>
      <w:r>
        <w:rPr>
          <w:rFonts w:ascii="Arial" w:hAnsi="Arial" w:cs="Arial"/>
          <w:spacing w:val="21"/>
          <w:sz w:val="20"/>
          <w:szCs w:val="20"/>
        </w:rPr>
        <w:t xml:space="preserve"> </w:t>
      </w:r>
      <w:r>
        <w:rPr>
          <w:rFonts w:ascii="Arial" w:hAnsi="Arial" w:cs="Arial"/>
          <w:sz w:val="20"/>
          <w:szCs w:val="20"/>
        </w:rPr>
        <w:t>traits</w:t>
      </w:r>
      <w:r>
        <w:rPr>
          <w:rFonts w:ascii="Arial" w:hAnsi="Arial" w:cs="Arial"/>
          <w:color w:val="EE0000"/>
          <w:spacing w:val="24"/>
          <w:sz w:val="20"/>
          <w:szCs w:val="20"/>
        </w:rPr>
        <w:t xml:space="preserve"> </w:t>
      </w:r>
      <w:r>
        <w:rPr>
          <w:rFonts w:ascii="Arial" w:hAnsi="Arial" w:cs="Arial"/>
          <w:sz w:val="20"/>
          <w:szCs w:val="20"/>
        </w:rPr>
        <w:t>such</w:t>
      </w:r>
      <w:r>
        <w:rPr>
          <w:rFonts w:ascii="Arial" w:hAnsi="Arial" w:cs="Arial"/>
          <w:spacing w:val="22"/>
          <w:sz w:val="20"/>
          <w:szCs w:val="20"/>
        </w:rPr>
        <w:t xml:space="preserve"> </w:t>
      </w:r>
      <w:r>
        <w:rPr>
          <w:rFonts w:ascii="Arial" w:hAnsi="Arial" w:cs="Arial"/>
          <w:sz w:val="20"/>
          <w:szCs w:val="20"/>
        </w:rPr>
        <w:t>as</w:t>
      </w:r>
      <w:r>
        <w:rPr>
          <w:rFonts w:ascii="Arial" w:hAnsi="Arial" w:cs="Arial"/>
          <w:spacing w:val="26"/>
          <w:sz w:val="20"/>
          <w:szCs w:val="20"/>
        </w:rPr>
        <w:t xml:space="preserve"> </w:t>
      </w:r>
      <w:r>
        <w:rPr>
          <w:rFonts w:ascii="Arial" w:hAnsi="Arial" w:cs="Arial"/>
          <w:sz w:val="20"/>
          <w:szCs w:val="20"/>
        </w:rPr>
        <w:t>head,</w:t>
      </w:r>
      <w:r>
        <w:rPr>
          <w:rFonts w:ascii="Arial" w:hAnsi="Arial" w:cs="Arial"/>
          <w:spacing w:val="22"/>
          <w:sz w:val="20"/>
          <w:szCs w:val="20"/>
        </w:rPr>
        <w:t xml:space="preserve"> </w:t>
      </w:r>
      <w:r>
        <w:rPr>
          <w:rFonts w:ascii="Arial" w:hAnsi="Arial" w:cs="Arial"/>
          <w:sz w:val="20"/>
          <w:szCs w:val="20"/>
        </w:rPr>
        <w:t>skin,</w:t>
      </w:r>
      <w:r>
        <w:rPr>
          <w:rFonts w:ascii="Arial" w:hAnsi="Arial" w:cs="Arial"/>
          <w:spacing w:val="27"/>
          <w:sz w:val="20"/>
          <w:szCs w:val="20"/>
        </w:rPr>
        <w:t xml:space="preserve"> </w:t>
      </w:r>
      <w:r>
        <w:rPr>
          <w:rFonts w:ascii="Arial" w:hAnsi="Arial" w:cs="Arial"/>
          <w:sz w:val="20"/>
          <w:szCs w:val="20"/>
        </w:rPr>
        <w:t>non-edible</w:t>
      </w:r>
      <w:r>
        <w:rPr>
          <w:rFonts w:ascii="Arial" w:hAnsi="Arial" w:cs="Arial"/>
          <w:spacing w:val="21"/>
          <w:sz w:val="20"/>
          <w:szCs w:val="20"/>
        </w:rPr>
        <w:t xml:space="preserve"> </w:t>
      </w:r>
      <w:r>
        <w:rPr>
          <w:rFonts w:ascii="Arial" w:hAnsi="Arial" w:cs="Arial"/>
          <w:sz w:val="20"/>
          <w:szCs w:val="20"/>
        </w:rPr>
        <w:t>portion</w:t>
      </w:r>
      <w:r>
        <w:rPr>
          <w:rFonts w:ascii="Arial" w:hAnsi="Arial" w:cs="Arial"/>
          <w:spacing w:val="24"/>
          <w:sz w:val="20"/>
          <w:szCs w:val="20"/>
        </w:rPr>
        <w:t xml:space="preserve"> </w:t>
      </w:r>
      <w:r>
        <w:rPr>
          <w:rFonts w:ascii="Arial" w:hAnsi="Arial" w:cs="Arial"/>
          <w:sz w:val="20"/>
          <w:szCs w:val="20"/>
        </w:rPr>
        <w:t>and</w:t>
      </w:r>
      <w:r>
        <w:rPr>
          <w:rFonts w:ascii="Arial" w:hAnsi="Arial" w:cs="Arial"/>
          <w:spacing w:val="22"/>
          <w:sz w:val="20"/>
          <w:szCs w:val="20"/>
        </w:rPr>
        <w:t xml:space="preserve"> </w:t>
      </w:r>
      <w:r>
        <w:rPr>
          <w:rFonts w:ascii="Arial" w:hAnsi="Arial" w:cs="Arial"/>
          <w:sz w:val="20"/>
          <w:szCs w:val="20"/>
        </w:rPr>
        <w:t>fillet</w:t>
      </w:r>
      <w:r>
        <w:rPr>
          <w:rFonts w:ascii="Arial" w:hAnsi="Arial" w:cs="Arial"/>
          <w:spacing w:val="28"/>
          <w:sz w:val="20"/>
          <w:szCs w:val="20"/>
        </w:rPr>
        <w:t xml:space="preserve"> </w:t>
      </w:r>
      <w:r>
        <w:rPr>
          <w:rFonts w:ascii="Arial" w:hAnsi="Arial" w:cs="Arial"/>
          <w:sz w:val="20"/>
          <w:szCs w:val="20"/>
        </w:rPr>
        <w:t>yield</w:t>
      </w:r>
      <w:r>
        <w:rPr>
          <w:rFonts w:ascii="Arial" w:hAnsi="Arial" w:cs="Arial"/>
          <w:spacing w:val="25"/>
          <w:sz w:val="20"/>
          <w:szCs w:val="20"/>
        </w:rPr>
        <w:t xml:space="preserve"> </w:t>
      </w:r>
      <w:r>
        <w:rPr>
          <w:rFonts w:ascii="Arial" w:hAnsi="Arial" w:cs="Arial"/>
          <w:sz w:val="20"/>
          <w:szCs w:val="20"/>
        </w:rPr>
        <w:t>between</w:t>
      </w:r>
      <w:r>
        <w:rPr>
          <w:rFonts w:ascii="Arial" w:hAnsi="Arial" w:cs="Arial"/>
          <w:spacing w:val="23"/>
          <w:sz w:val="20"/>
          <w:szCs w:val="20"/>
        </w:rPr>
        <w:t xml:space="preserve"> </w:t>
      </w:r>
      <w:r>
        <w:rPr>
          <w:rFonts w:ascii="Arial" w:hAnsi="Arial" w:cs="Arial"/>
          <w:sz w:val="20"/>
          <w:szCs w:val="20"/>
        </w:rPr>
        <w:t>red</w:t>
      </w:r>
      <w:r>
        <w:rPr>
          <w:rFonts w:ascii="Arial" w:hAnsi="Arial" w:cs="Arial"/>
          <w:spacing w:val="27"/>
          <w:sz w:val="20"/>
          <w:szCs w:val="20"/>
        </w:rPr>
        <w:t xml:space="preserve"> </w:t>
      </w:r>
      <w:r>
        <w:rPr>
          <w:rFonts w:ascii="Arial" w:hAnsi="Arial" w:cs="Arial"/>
          <w:sz w:val="20"/>
          <w:szCs w:val="20"/>
        </w:rPr>
        <w:t>and</w:t>
      </w:r>
      <w:r>
        <w:rPr>
          <w:rFonts w:ascii="Arial" w:hAnsi="Arial" w:cs="Arial"/>
          <w:spacing w:val="23"/>
          <w:sz w:val="20"/>
          <w:szCs w:val="20"/>
        </w:rPr>
        <w:t xml:space="preserve"> </w:t>
      </w:r>
      <w:r>
        <w:rPr>
          <w:rFonts w:ascii="Arial" w:hAnsi="Arial" w:cs="Arial"/>
          <w:spacing w:val="-4"/>
          <w:sz w:val="20"/>
          <w:szCs w:val="20"/>
        </w:rPr>
        <w:t>GIFT</w:t>
      </w:r>
      <w:r>
        <w:rPr>
          <w:rFonts w:ascii="Arial" w:hAnsi="Arial" w:cs="Arial"/>
          <w:sz w:val="20"/>
          <w:szCs w:val="20"/>
        </w:rPr>
        <w:t xml:space="preserve"> tilapia (</w:t>
      </w:r>
      <w:proofErr w:type="spellStart"/>
      <w:r>
        <w:rPr>
          <w:rFonts w:ascii="Arial" w:hAnsi="Arial" w:cs="Arial"/>
          <w:sz w:val="20"/>
          <w:szCs w:val="20"/>
        </w:rPr>
        <w:t>Balaprakash</w:t>
      </w:r>
      <w:proofErr w:type="spellEnd"/>
      <w:r>
        <w:rPr>
          <w:rFonts w:ascii="Arial" w:hAnsi="Arial" w:cs="Arial"/>
          <w:sz w:val="20"/>
          <w:szCs w:val="20"/>
        </w:rPr>
        <w:t xml:space="preserve"> et al., 2025).</w:t>
      </w:r>
      <w:r>
        <w:rPr>
          <w:rFonts w:ascii="Arial" w:hAnsi="Arial" w:cs="Arial"/>
          <w:spacing w:val="34"/>
          <w:sz w:val="20"/>
          <w:szCs w:val="20"/>
        </w:rPr>
        <w:t xml:space="preserve"> </w:t>
      </w:r>
      <w:r>
        <w:rPr>
          <w:rFonts w:ascii="Arial" w:hAnsi="Arial" w:cs="Arial"/>
          <w:sz w:val="20"/>
          <w:szCs w:val="20"/>
        </w:rPr>
        <w:t>González</w:t>
      </w:r>
      <w:r>
        <w:rPr>
          <w:rFonts w:ascii="Arial" w:hAnsi="Arial" w:cs="Arial"/>
          <w:spacing w:val="3"/>
          <w:sz w:val="20"/>
          <w:szCs w:val="20"/>
        </w:rPr>
        <w:t xml:space="preserve"> </w:t>
      </w:r>
      <w:r>
        <w:rPr>
          <w:rFonts w:ascii="Arial" w:hAnsi="Arial" w:cs="Arial"/>
          <w:sz w:val="20"/>
          <w:szCs w:val="20"/>
        </w:rPr>
        <w:t>et</w:t>
      </w:r>
      <w:r>
        <w:rPr>
          <w:rFonts w:ascii="Arial" w:hAnsi="Arial" w:cs="Arial"/>
          <w:spacing w:val="1"/>
          <w:sz w:val="20"/>
          <w:szCs w:val="20"/>
        </w:rPr>
        <w:t xml:space="preserve"> </w:t>
      </w:r>
      <w:r>
        <w:rPr>
          <w:rFonts w:ascii="Arial" w:hAnsi="Arial" w:cs="Arial"/>
          <w:spacing w:val="-5"/>
          <w:sz w:val="20"/>
          <w:szCs w:val="20"/>
        </w:rPr>
        <w:t>al.</w:t>
      </w:r>
      <w:r>
        <w:rPr>
          <w:rFonts w:ascii="Arial" w:hAnsi="Arial" w:cs="Arial"/>
          <w:sz w:val="20"/>
          <w:szCs w:val="20"/>
        </w:rPr>
        <w:t xml:space="preserve"> (2017)</w:t>
      </w:r>
      <w:r>
        <w:rPr>
          <w:rFonts w:ascii="Arial" w:hAnsi="Arial" w:cs="Arial"/>
          <w:spacing w:val="28"/>
          <w:sz w:val="20"/>
          <w:szCs w:val="20"/>
        </w:rPr>
        <w:t xml:space="preserve"> </w:t>
      </w:r>
      <w:r>
        <w:rPr>
          <w:rFonts w:ascii="Arial" w:hAnsi="Arial" w:cs="Arial"/>
          <w:sz w:val="20"/>
          <w:szCs w:val="20"/>
        </w:rPr>
        <w:t>stated</w:t>
      </w:r>
      <w:r>
        <w:rPr>
          <w:rFonts w:ascii="Arial" w:hAnsi="Arial" w:cs="Arial"/>
          <w:spacing w:val="33"/>
          <w:sz w:val="20"/>
          <w:szCs w:val="20"/>
        </w:rPr>
        <w:t xml:space="preserve"> </w:t>
      </w:r>
      <w:r>
        <w:rPr>
          <w:rFonts w:ascii="Arial" w:hAnsi="Arial" w:cs="Arial"/>
          <w:sz w:val="20"/>
          <w:szCs w:val="20"/>
        </w:rPr>
        <w:t>that</w:t>
      </w:r>
      <w:r>
        <w:rPr>
          <w:rFonts w:ascii="Arial" w:hAnsi="Arial" w:cs="Arial"/>
          <w:spacing w:val="30"/>
          <w:sz w:val="20"/>
          <w:szCs w:val="20"/>
        </w:rPr>
        <w:t xml:space="preserve"> </w:t>
      </w:r>
      <w:r>
        <w:rPr>
          <w:rFonts w:ascii="Arial" w:hAnsi="Arial" w:cs="Arial"/>
          <w:sz w:val="20"/>
          <w:szCs w:val="20"/>
        </w:rPr>
        <w:t>factors</w:t>
      </w:r>
      <w:r>
        <w:rPr>
          <w:rFonts w:ascii="Arial" w:hAnsi="Arial" w:cs="Arial"/>
          <w:spacing w:val="31"/>
          <w:sz w:val="20"/>
          <w:szCs w:val="20"/>
        </w:rPr>
        <w:t xml:space="preserve"> </w:t>
      </w:r>
      <w:r>
        <w:rPr>
          <w:rFonts w:ascii="Arial" w:hAnsi="Arial" w:cs="Arial"/>
          <w:sz w:val="20"/>
          <w:szCs w:val="20"/>
        </w:rPr>
        <w:t>such</w:t>
      </w:r>
      <w:r>
        <w:rPr>
          <w:rFonts w:ascii="Arial" w:hAnsi="Arial" w:cs="Arial"/>
          <w:spacing w:val="30"/>
          <w:sz w:val="20"/>
          <w:szCs w:val="20"/>
        </w:rPr>
        <w:t xml:space="preserve"> </w:t>
      </w:r>
      <w:r>
        <w:rPr>
          <w:rFonts w:ascii="Arial" w:hAnsi="Arial" w:cs="Arial"/>
          <w:sz w:val="20"/>
          <w:szCs w:val="20"/>
        </w:rPr>
        <w:t>as</w:t>
      </w:r>
      <w:r>
        <w:rPr>
          <w:rFonts w:ascii="Arial" w:hAnsi="Arial" w:cs="Arial"/>
          <w:spacing w:val="33"/>
          <w:sz w:val="20"/>
          <w:szCs w:val="20"/>
        </w:rPr>
        <w:t xml:space="preserve"> </w:t>
      </w:r>
      <w:r>
        <w:rPr>
          <w:rFonts w:ascii="Arial" w:hAnsi="Arial" w:cs="Arial"/>
          <w:sz w:val="20"/>
          <w:szCs w:val="20"/>
        </w:rPr>
        <w:t>species,</w:t>
      </w:r>
      <w:r>
        <w:rPr>
          <w:rFonts w:ascii="Arial" w:hAnsi="Arial" w:cs="Arial"/>
          <w:spacing w:val="33"/>
          <w:sz w:val="20"/>
          <w:szCs w:val="20"/>
        </w:rPr>
        <w:t xml:space="preserve"> </w:t>
      </w:r>
      <w:r>
        <w:rPr>
          <w:rFonts w:ascii="Arial" w:hAnsi="Arial" w:cs="Arial"/>
          <w:sz w:val="20"/>
          <w:szCs w:val="20"/>
        </w:rPr>
        <w:t>size,</w:t>
      </w:r>
      <w:r>
        <w:rPr>
          <w:rFonts w:ascii="Arial" w:hAnsi="Arial" w:cs="Arial"/>
          <w:spacing w:val="33"/>
          <w:sz w:val="20"/>
          <w:szCs w:val="20"/>
        </w:rPr>
        <w:t xml:space="preserve"> </w:t>
      </w:r>
      <w:r>
        <w:rPr>
          <w:rFonts w:ascii="Arial" w:hAnsi="Arial" w:cs="Arial"/>
          <w:sz w:val="20"/>
          <w:szCs w:val="20"/>
        </w:rPr>
        <w:t>sex,</w:t>
      </w:r>
      <w:r>
        <w:rPr>
          <w:rFonts w:ascii="Arial" w:hAnsi="Arial" w:cs="Arial"/>
          <w:spacing w:val="30"/>
          <w:sz w:val="20"/>
          <w:szCs w:val="20"/>
        </w:rPr>
        <w:t xml:space="preserve"> </w:t>
      </w:r>
      <w:r>
        <w:rPr>
          <w:rFonts w:ascii="Arial" w:hAnsi="Arial" w:cs="Arial"/>
          <w:sz w:val="20"/>
          <w:szCs w:val="20"/>
        </w:rPr>
        <w:t>body</w:t>
      </w:r>
      <w:r>
        <w:rPr>
          <w:rFonts w:ascii="Arial" w:hAnsi="Arial" w:cs="Arial"/>
          <w:spacing w:val="26"/>
          <w:sz w:val="20"/>
          <w:szCs w:val="20"/>
        </w:rPr>
        <w:t xml:space="preserve"> </w:t>
      </w:r>
      <w:r>
        <w:rPr>
          <w:rFonts w:ascii="Arial" w:hAnsi="Arial" w:cs="Arial"/>
          <w:sz w:val="20"/>
          <w:szCs w:val="20"/>
        </w:rPr>
        <w:t>shape</w:t>
      </w:r>
      <w:r>
        <w:rPr>
          <w:rFonts w:ascii="Arial" w:hAnsi="Arial" w:cs="Arial"/>
          <w:spacing w:val="30"/>
          <w:sz w:val="20"/>
          <w:szCs w:val="20"/>
        </w:rPr>
        <w:t xml:space="preserve"> </w:t>
      </w:r>
      <w:r>
        <w:rPr>
          <w:rFonts w:ascii="Arial" w:hAnsi="Arial" w:cs="Arial"/>
          <w:sz w:val="20"/>
          <w:szCs w:val="20"/>
        </w:rPr>
        <w:t>and</w:t>
      </w:r>
      <w:r>
        <w:rPr>
          <w:rFonts w:ascii="Arial" w:hAnsi="Arial" w:cs="Arial"/>
          <w:spacing w:val="30"/>
          <w:sz w:val="20"/>
          <w:szCs w:val="20"/>
        </w:rPr>
        <w:t xml:space="preserve"> </w:t>
      </w:r>
      <w:r>
        <w:rPr>
          <w:rFonts w:ascii="Arial" w:hAnsi="Arial" w:cs="Arial"/>
          <w:sz w:val="20"/>
          <w:szCs w:val="20"/>
        </w:rPr>
        <w:t>structure</w:t>
      </w:r>
      <w:r>
        <w:rPr>
          <w:rFonts w:ascii="Arial" w:hAnsi="Arial" w:cs="Arial"/>
          <w:spacing w:val="32"/>
          <w:sz w:val="20"/>
          <w:szCs w:val="20"/>
        </w:rPr>
        <w:t xml:space="preserve"> </w:t>
      </w:r>
      <w:r>
        <w:rPr>
          <w:rFonts w:ascii="Arial" w:hAnsi="Arial" w:cs="Arial"/>
          <w:sz w:val="20"/>
          <w:szCs w:val="20"/>
        </w:rPr>
        <w:t>and</w:t>
      </w:r>
      <w:r>
        <w:rPr>
          <w:rFonts w:ascii="Arial" w:hAnsi="Arial" w:cs="Arial"/>
          <w:spacing w:val="31"/>
          <w:sz w:val="20"/>
          <w:szCs w:val="20"/>
        </w:rPr>
        <w:t xml:space="preserve"> </w:t>
      </w:r>
      <w:r>
        <w:rPr>
          <w:rFonts w:ascii="Arial" w:hAnsi="Arial" w:cs="Arial"/>
          <w:spacing w:val="-2"/>
          <w:sz w:val="20"/>
          <w:szCs w:val="20"/>
        </w:rPr>
        <w:t>farming</w:t>
      </w:r>
      <w:r>
        <w:rPr>
          <w:rFonts w:ascii="Arial" w:hAnsi="Arial" w:cs="Arial"/>
          <w:sz w:val="20"/>
          <w:szCs w:val="20"/>
        </w:rPr>
        <w:t xml:space="preserve"> conditions</w:t>
      </w:r>
      <w:r>
        <w:rPr>
          <w:rFonts w:ascii="Arial" w:hAnsi="Arial" w:cs="Arial"/>
          <w:spacing w:val="77"/>
          <w:sz w:val="20"/>
          <w:szCs w:val="20"/>
        </w:rPr>
        <w:t xml:space="preserve"> </w:t>
      </w:r>
      <w:r>
        <w:rPr>
          <w:rFonts w:ascii="Arial" w:hAnsi="Arial" w:cs="Arial"/>
          <w:sz w:val="20"/>
          <w:szCs w:val="20"/>
        </w:rPr>
        <w:t>influence</w:t>
      </w:r>
      <w:r>
        <w:rPr>
          <w:rFonts w:ascii="Arial" w:hAnsi="Arial" w:cs="Arial"/>
          <w:spacing w:val="77"/>
          <w:sz w:val="20"/>
          <w:szCs w:val="20"/>
        </w:rPr>
        <w:t xml:space="preserve"> </w:t>
      </w:r>
      <w:r>
        <w:rPr>
          <w:rFonts w:ascii="Arial" w:hAnsi="Arial" w:cs="Arial"/>
          <w:sz w:val="20"/>
          <w:szCs w:val="20"/>
        </w:rPr>
        <w:t>the</w:t>
      </w:r>
      <w:r>
        <w:rPr>
          <w:rFonts w:ascii="Arial" w:hAnsi="Arial" w:cs="Arial"/>
          <w:spacing w:val="77"/>
          <w:sz w:val="20"/>
          <w:szCs w:val="20"/>
        </w:rPr>
        <w:t xml:space="preserve"> </w:t>
      </w:r>
      <w:r>
        <w:rPr>
          <w:rFonts w:ascii="Arial" w:hAnsi="Arial" w:cs="Arial"/>
          <w:sz w:val="20"/>
          <w:szCs w:val="20"/>
        </w:rPr>
        <w:t>edible</w:t>
      </w:r>
      <w:r>
        <w:rPr>
          <w:rFonts w:ascii="Arial" w:hAnsi="Arial" w:cs="Arial"/>
          <w:spacing w:val="77"/>
          <w:sz w:val="20"/>
          <w:szCs w:val="20"/>
        </w:rPr>
        <w:t xml:space="preserve"> </w:t>
      </w:r>
      <w:r>
        <w:rPr>
          <w:rFonts w:ascii="Arial" w:hAnsi="Arial" w:cs="Arial"/>
          <w:sz w:val="20"/>
          <w:szCs w:val="20"/>
        </w:rPr>
        <w:t>portion</w:t>
      </w:r>
      <w:r>
        <w:rPr>
          <w:rFonts w:ascii="Arial" w:hAnsi="Arial" w:cs="Arial"/>
          <w:spacing w:val="78"/>
          <w:sz w:val="20"/>
          <w:szCs w:val="20"/>
        </w:rPr>
        <w:t xml:space="preserve"> </w:t>
      </w:r>
      <w:r>
        <w:rPr>
          <w:rFonts w:ascii="Arial" w:hAnsi="Arial" w:cs="Arial"/>
          <w:sz w:val="20"/>
          <w:szCs w:val="20"/>
        </w:rPr>
        <w:t>of</w:t>
      </w:r>
      <w:r>
        <w:rPr>
          <w:rFonts w:ascii="Arial" w:hAnsi="Arial" w:cs="Arial"/>
          <w:spacing w:val="77"/>
          <w:sz w:val="20"/>
          <w:szCs w:val="20"/>
        </w:rPr>
        <w:t xml:space="preserve"> </w:t>
      </w:r>
      <w:r>
        <w:rPr>
          <w:rFonts w:ascii="Arial" w:hAnsi="Arial" w:cs="Arial"/>
          <w:sz w:val="20"/>
          <w:szCs w:val="20"/>
        </w:rPr>
        <w:t xml:space="preserve">fish </w:t>
      </w:r>
      <w:r>
        <w:rPr>
          <w:rFonts w:ascii="Arial" w:hAnsi="Arial" w:cs="Arial"/>
          <w:sz w:val="20"/>
          <w:szCs w:val="20"/>
        </w:rPr>
        <w:fldChar w:fldCharType="begin"/>
      </w:r>
      <w:r>
        <w:rPr>
          <w:rFonts w:ascii="Arial" w:hAnsi="Arial" w:cs="Arial"/>
          <w:sz w:val="20"/>
          <w:szCs w:val="20"/>
        </w:rPr>
        <w:instrText xml:space="preserve"> ADDIN ZOTERO_ITEM CSL_CITATION {"citationID":"RvUN3197","properties":{"formattedCitation":"(Gonzalez et al., 2017)","plainCitation":"(Gonzalez et al., 2017)","noteIndex":0},"citationItems":[{"id":275,"uris":["http://zotero.org/users/local/qdjsv7Ur/items/X6VX4YSJ"],"itemData":{"id":275,"type":"article-journal","abstract":"This study was conducted to determine the composition of cultured and wild Cichlasoma festae in Ecuador. The mean slaughter yield and dress-out were similar for cultured and wild specimens and the average fillet fat content for cultured fish was significantly higher compared to the wild fish. The pH, fillet color, drip loss and coked loss were similar between populations. Significant differences were found in protein, lipid and ash content in both studied populations. This study showed that saturated fatty acid (SFA) was higher than sum of monounsaturated (MUFA) and polyunsaturated fatty acid (PUFA) in both populations. Palmitic, oleic and linoleic acids had the maximum percentage of SFA, MUFA and PUFA respectively. In cultured and wild fish was also found to differ in the PUFA/SFA, docosahexaenoic acid/eicosapentaenoic acid, n-3/n-6 ratios and atherogenicity and thrombogenicity indices. Minerals included Ca, P, K, Mg, Zn, Fe, Cu and Mn. There were significant differences in the first six ones. The production system (cultured or wild) influences significantly most of the analyzed characteristics of carcass and flesh of C. festae. These results provide valued nutritional information of native species to produce sources of food with low-fat and high-protein, and safety food for the consumers in Ecuadorian country.","container-title":"Spanish Journal of Agricultural Research","DOI":"10.5424/sjar/2017153-10271","journalAbbreviation":"Spanish Journal of Agricultural Research","page":"e0604","source":"ResearchGate","title":"Yield, flesh parameters, and proximate and fatty acid composition in muscle tissue of wild and cultured Vieja Colorada (Cichlasoma festae) in tropical Ecuadorian river","volume":"15","author":[{"family":"Gonzalez","given":"Martin"},{"family":"Angón","given":"Elena"},{"family":"Rodríguez","given":"Jorge"},{"family":"Moya","given":"Ángel"},{"family":"Garcia","given":"Anton"},{"family":"Peña","given":"Francisco"}],"issued":{"date-parts":[["2017",8,4]]}}}],"schema":"https://github.com/citation-style-language/schema/raw/master/csl-citation.json"} </w:instrText>
      </w:r>
      <w:r>
        <w:rPr>
          <w:rFonts w:ascii="Arial" w:hAnsi="Arial" w:cs="Arial"/>
          <w:sz w:val="20"/>
          <w:szCs w:val="20"/>
        </w:rPr>
        <w:fldChar w:fldCharType="separate"/>
      </w:r>
      <w:r>
        <w:rPr>
          <w:rFonts w:ascii="Arial" w:hAnsi="Arial" w:cs="Arial"/>
          <w:sz w:val="20"/>
          <w:szCs w:val="20"/>
        </w:rPr>
        <w:t>(Gonzalez et al., 2017)</w:t>
      </w:r>
      <w:r>
        <w:rPr>
          <w:rFonts w:ascii="Arial" w:hAnsi="Arial" w:cs="Arial"/>
          <w:sz w:val="20"/>
          <w:szCs w:val="20"/>
        </w:rPr>
        <w:fldChar w:fldCharType="end"/>
      </w:r>
      <w:r>
        <w:rPr>
          <w:rFonts w:ascii="Arial" w:hAnsi="Arial" w:cs="Arial"/>
          <w:sz w:val="20"/>
          <w:szCs w:val="20"/>
        </w:rPr>
        <w:t>. Garduño-Lugo</w:t>
      </w:r>
      <w:r>
        <w:rPr>
          <w:rFonts w:ascii="Arial" w:hAnsi="Arial" w:cs="Arial"/>
          <w:spacing w:val="38"/>
          <w:sz w:val="20"/>
          <w:szCs w:val="20"/>
        </w:rPr>
        <w:t xml:space="preserve"> </w:t>
      </w:r>
      <w:r>
        <w:rPr>
          <w:rFonts w:ascii="Arial" w:hAnsi="Arial" w:cs="Arial"/>
          <w:sz w:val="20"/>
          <w:szCs w:val="20"/>
        </w:rPr>
        <w:t>et</w:t>
      </w:r>
      <w:r>
        <w:rPr>
          <w:rFonts w:ascii="Arial" w:hAnsi="Arial" w:cs="Arial"/>
          <w:spacing w:val="39"/>
          <w:sz w:val="20"/>
          <w:szCs w:val="20"/>
        </w:rPr>
        <w:t xml:space="preserve"> </w:t>
      </w:r>
      <w:r>
        <w:rPr>
          <w:rFonts w:ascii="Arial" w:hAnsi="Arial" w:cs="Arial"/>
          <w:sz w:val="20"/>
          <w:szCs w:val="20"/>
        </w:rPr>
        <w:t>al.</w:t>
      </w:r>
      <w:r>
        <w:rPr>
          <w:rFonts w:ascii="Arial" w:hAnsi="Arial" w:cs="Arial"/>
          <w:spacing w:val="36"/>
          <w:sz w:val="20"/>
          <w:szCs w:val="20"/>
        </w:rPr>
        <w:t xml:space="preserve"> </w:t>
      </w:r>
      <w:r>
        <w:rPr>
          <w:rFonts w:ascii="Arial" w:hAnsi="Arial" w:cs="Arial"/>
          <w:sz w:val="20"/>
          <w:szCs w:val="20"/>
        </w:rPr>
        <w:t>(2003)</w:t>
      </w:r>
      <w:r>
        <w:rPr>
          <w:rFonts w:ascii="Arial" w:hAnsi="Arial" w:cs="Arial"/>
          <w:spacing w:val="38"/>
          <w:sz w:val="20"/>
          <w:szCs w:val="20"/>
        </w:rPr>
        <w:t xml:space="preserve"> </w:t>
      </w:r>
      <w:r>
        <w:rPr>
          <w:rFonts w:ascii="Arial" w:hAnsi="Arial" w:cs="Arial"/>
          <w:sz w:val="20"/>
          <w:szCs w:val="20"/>
        </w:rPr>
        <w:t>compared</w:t>
      </w:r>
      <w:r>
        <w:rPr>
          <w:rFonts w:ascii="Arial" w:hAnsi="Arial" w:cs="Arial"/>
          <w:spacing w:val="37"/>
          <w:sz w:val="20"/>
          <w:szCs w:val="20"/>
        </w:rPr>
        <w:t xml:space="preserve"> </w:t>
      </w:r>
      <w:r>
        <w:rPr>
          <w:rFonts w:ascii="Arial" w:hAnsi="Arial" w:cs="Arial"/>
          <w:sz w:val="20"/>
          <w:szCs w:val="20"/>
        </w:rPr>
        <w:t>the</w:t>
      </w:r>
      <w:r>
        <w:rPr>
          <w:rFonts w:ascii="Arial" w:hAnsi="Arial" w:cs="Arial"/>
          <w:spacing w:val="37"/>
          <w:sz w:val="20"/>
          <w:szCs w:val="20"/>
        </w:rPr>
        <w:t xml:space="preserve"> </w:t>
      </w:r>
      <w:r>
        <w:rPr>
          <w:rFonts w:ascii="Arial" w:hAnsi="Arial" w:cs="Arial"/>
          <w:sz w:val="20"/>
          <w:szCs w:val="20"/>
        </w:rPr>
        <w:t>fillet</w:t>
      </w:r>
      <w:r>
        <w:rPr>
          <w:rFonts w:ascii="Arial" w:hAnsi="Arial" w:cs="Arial"/>
          <w:spacing w:val="40"/>
          <w:sz w:val="20"/>
          <w:szCs w:val="20"/>
        </w:rPr>
        <w:t xml:space="preserve"> </w:t>
      </w:r>
      <w:r>
        <w:rPr>
          <w:rFonts w:ascii="Arial" w:hAnsi="Arial" w:cs="Arial"/>
          <w:sz w:val="20"/>
          <w:szCs w:val="20"/>
        </w:rPr>
        <w:t>yield</w:t>
      </w:r>
      <w:r>
        <w:rPr>
          <w:rFonts w:ascii="Arial" w:hAnsi="Arial" w:cs="Arial"/>
          <w:spacing w:val="38"/>
          <w:sz w:val="20"/>
          <w:szCs w:val="20"/>
        </w:rPr>
        <w:t xml:space="preserve"> </w:t>
      </w:r>
      <w:r>
        <w:rPr>
          <w:rFonts w:ascii="Arial" w:hAnsi="Arial" w:cs="Arial"/>
          <w:sz w:val="20"/>
          <w:szCs w:val="20"/>
        </w:rPr>
        <w:t>of</w:t>
      </w:r>
      <w:r>
        <w:rPr>
          <w:rFonts w:ascii="Arial" w:hAnsi="Arial" w:cs="Arial"/>
          <w:spacing w:val="36"/>
          <w:sz w:val="20"/>
          <w:szCs w:val="20"/>
        </w:rPr>
        <w:t xml:space="preserve"> </w:t>
      </w:r>
      <w:r>
        <w:rPr>
          <w:rFonts w:ascii="Arial" w:hAnsi="Arial" w:cs="Arial"/>
          <w:sz w:val="20"/>
          <w:szCs w:val="20"/>
        </w:rPr>
        <w:t>hybrid</w:t>
      </w:r>
      <w:r>
        <w:rPr>
          <w:rFonts w:ascii="Arial" w:hAnsi="Arial" w:cs="Arial"/>
          <w:spacing w:val="38"/>
          <w:sz w:val="20"/>
          <w:szCs w:val="20"/>
        </w:rPr>
        <w:t xml:space="preserve"> </w:t>
      </w:r>
      <w:r>
        <w:rPr>
          <w:rFonts w:ascii="Arial" w:hAnsi="Arial" w:cs="Arial"/>
          <w:sz w:val="20"/>
          <w:szCs w:val="20"/>
        </w:rPr>
        <w:t>red</w:t>
      </w:r>
      <w:r>
        <w:rPr>
          <w:rFonts w:ascii="Arial" w:hAnsi="Arial" w:cs="Arial"/>
          <w:spacing w:val="38"/>
          <w:sz w:val="20"/>
          <w:szCs w:val="20"/>
        </w:rPr>
        <w:t xml:space="preserve"> </w:t>
      </w:r>
      <w:r>
        <w:rPr>
          <w:rFonts w:ascii="Arial" w:hAnsi="Arial" w:cs="Arial"/>
          <w:spacing w:val="-5"/>
          <w:sz w:val="20"/>
          <w:szCs w:val="20"/>
        </w:rPr>
        <w:t>and</w:t>
      </w:r>
      <w:r>
        <w:rPr>
          <w:rFonts w:ascii="Arial" w:hAnsi="Arial" w:cs="Arial"/>
          <w:sz w:val="20"/>
          <w:szCs w:val="20"/>
        </w:rPr>
        <w:t xml:space="preserve"> GIFT</w:t>
      </w:r>
      <w:r>
        <w:rPr>
          <w:rFonts w:ascii="Arial" w:hAnsi="Arial" w:cs="Arial"/>
          <w:spacing w:val="8"/>
          <w:sz w:val="20"/>
          <w:szCs w:val="20"/>
        </w:rPr>
        <w:t xml:space="preserve"> </w:t>
      </w:r>
      <w:r>
        <w:rPr>
          <w:rFonts w:ascii="Arial" w:hAnsi="Arial" w:cs="Arial"/>
          <w:sz w:val="20"/>
          <w:szCs w:val="20"/>
        </w:rPr>
        <w:t>tilapia</w:t>
      </w:r>
      <w:r>
        <w:rPr>
          <w:rFonts w:ascii="Arial" w:hAnsi="Arial" w:cs="Arial"/>
          <w:spacing w:val="12"/>
          <w:sz w:val="20"/>
          <w:szCs w:val="20"/>
        </w:rPr>
        <w:t xml:space="preserve"> </w:t>
      </w:r>
      <w:r>
        <w:rPr>
          <w:rFonts w:ascii="Arial" w:hAnsi="Arial" w:cs="Arial"/>
          <w:sz w:val="20"/>
          <w:szCs w:val="20"/>
        </w:rPr>
        <w:t>and</w:t>
      </w:r>
      <w:r>
        <w:rPr>
          <w:rFonts w:ascii="Arial" w:hAnsi="Arial" w:cs="Arial"/>
          <w:spacing w:val="11"/>
          <w:sz w:val="20"/>
          <w:szCs w:val="20"/>
        </w:rPr>
        <w:t xml:space="preserve"> </w:t>
      </w:r>
      <w:r>
        <w:rPr>
          <w:rFonts w:ascii="Arial" w:hAnsi="Arial" w:cs="Arial"/>
          <w:sz w:val="20"/>
          <w:szCs w:val="20"/>
        </w:rPr>
        <w:t>found</w:t>
      </w:r>
      <w:r>
        <w:rPr>
          <w:rFonts w:ascii="Arial" w:hAnsi="Arial" w:cs="Arial"/>
          <w:spacing w:val="13"/>
          <w:sz w:val="20"/>
          <w:szCs w:val="20"/>
        </w:rPr>
        <w:t xml:space="preserve"> </w:t>
      </w:r>
      <w:r>
        <w:rPr>
          <w:rFonts w:ascii="Arial" w:hAnsi="Arial" w:cs="Arial"/>
          <w:sz w:val="20"/>
          <w:szCs w:val="20"/>
        </w:rPr>
        <w:t>that</w:t>
      </w:r>
      <w:r>
        <w:rPr>
          <w:rFonts w:ascii="Arial" w:hAnsi="Arial" w:cs="Arial"/>
          <w:spacing w:val="10"/>
          <w:sz w:val="20"/>
          <w:szCs w:val="20"/>
        </w:rPr>
        <w:t xml:space="preserve"> </w:t>
      </w:r>
      <w:r>
        <w:rPr>
          <w:rFonts w:ascii="Arial" w:hAnsi="Arial" w:cs="Arial"/>
          <w:sz w:val="20"/>
          <w:szCs w:val="20"/>
        </w:rPr>
        <w:t>in</w:t>
      </w:r>
      <w:r>
        <w:rPr>
          <w:rFonts w:ascii="Arial" w:hAnsi="Arial" w:cs="Arial"/>
          <w:spacing w:val="12"/>
          <w:sz w:val="20"/>
          <w:szCs w:val="20"/>
        </w:rPr>
        <w:t xml:space="preserve"> </w:t>
      </w:r>
      <w:r>
        <w:rPr>
          <w:rFonts w:ascii="Arial" w:hAnsi="Arial" w:cs="Arial"/>
          <w:sz w:val="20"/>
          <w:szCs w:val="20"/>
        </w:rPr>
        <w:t>both</w:t>
      </w:r>
      <w:r>
        <w:rPr>
          <w:rFonts w:ascii="Arial" w:hAnsi="Arial" w:cs="Arial"/>
          <w:spacing w:val="12"/>
          <w:sz w:val="20"/>
          <w:szCs w:val="20"/>
        </w:rPr>
        <w:t xml:space="preserve"> the </w:t>
      </w:r>
      <w:r>
        <w:rPr>
          <w:rFonts w:ascii="Arial" w:hAnsi="Arial" w:cs="Arial"/>
          <w:sz w:val="20"/>
          <w:szCs w:val="20"/>
        </w:rPr>
        <w:t>groups</w:t>
      </w:r>
      <w:r>
        <w:rPr>
          <w:rFonts w:ascii="Arial" w:hAnsi="Arial" w:cs="Arial"/>
          <w:spacing w:val="12"/>
          <w:sz w:val="20"/>
          <w:szCs w:val="20"/>
        </w:rPr>
        <w:t xml:space="preserve"> </w:t>
      </w:r>
      <w:r>
        <w:rPr>
          <w:rFonts w:ascii="Arial" w:hAnsi="Arial" w:cs="Arial"/>
          <w:sz w:val="20"/>
          <w:szCs w:val="20"/>
        </w:rPr>
        <w:t>different</w:t>
      </w:r>
      <w:r>
        <w:rPr>
          <w:rFonts w:ascii="Arial" w:hAnsi="Arial" w:cs="Arial"/>
          <w:spacing w:val="11"/>
          <w:sz w:val="20"/>
          <w:szCs w:val="20"/>
        </w:rPr>
        <w:t xml:space="preserve"> </w:t>
      </w:r>
      <w:r>
        <w:rPr>
          <w:rFonts w:ascii="Arial" w:hAnsi="Arial" w:cs="Arial"/>
          <w:sz w:val="20"/>
          <w:szCs w:val="20"/>
        </w:rPr>
        <w:t>body</w:t>
      </w:r>
      <w:r>
        <w:rPr>
          <w:rFonts w:ascii="Arial" w:hAnsi="Arial" w:cs="Arial"/>
          <w:spacing w:val="9"/>
          <w:sz w:val="20"/>
          <w:szCs w:val="20"/>
        </w:rPr>
        <w:t xml:space="preserve"> </w:t>
      </w:r>
      <w:r>
        <w:rPr>
          <w:rFonts w:ascii="Arial" w:hAnsi="Arial" w:cs="Arial"/>
          <w:sz w:val="20"/>
          <w:szCs w:val="20"/>
        </w:rPr>
        <w:t>parts</w:t>
      </w:r>
      <w:r>
        <w:rPr>
          <w:rFonts w:ascii="Arial" w:hAnsi="Arial" w:cs="Arial"/>
          <w:spacing w:val="11"/>
          <w:sz w:val="20"/>
          <w:szCs w:val="20"/>
        </w:rPr>
        <w:t xml:space="preserve"> </w:t>
      </w:r>
      <w:r>
        <w:rPr>
          <w:rFonts w:ascii="Arial" w:hAnsi="Arial" w:cs="Arial"/>
          <w:sz w:val="20"/>
          <w:szCs w:val="20"/>
        </w:rPr>
        <w:t>were</w:t>
      </w:r>
      <w:r>
        <w:rPr>
          <w:rFonts w:ascii="Arial" w:hAnsi="Arial" w:cs="Arial"/>
          <w:spacing w:val="12"/>
          <w:sz w:val="20"/>
          <w:szCs w:val="20"/>
        </w:rPr>
        <w:t xml:space="preserve"> </w:t>
      </w:r>
      <w:r>
        <w:rPr>
          <w:rFonts w:ascii="Arial" w:hAnsi="Arial" w:cs="Arial"/>
          <w:sz w:val="20"/>
          <w:szCs w:val="20"/>
        </w:rPr>
        <w:t>equally</w:t>
      </w:r>
      <w:r>
        <w:rPr>
          <w:rFonts w:ascii="Arial" w:hAnsi="Arial" w:cs="Arial"/>
          <w:spacing w:val="6"/>
          <w:sz w:val="20"/>
          <w:szCs w:val="20"/>
        </w:rPr>
        <w:t xml:space="preserve"> </w:t>
      </w:r>
      <w:r>
        <w:rPr>
          <w:rFonts w:ascii="Arial" w:hAnsi="Arial" w:cs="Arial"/>
          <w:spacing w:val="-2"/>
          <w:sz w:val="20"/>
          <w:szCs w:val="20"/>
        </w:rPr>
        <w:t>proportionated</w:t>
      </w:r>
      <w:r>
        <w:rPr>
          <w:rFonts w:ascii="Arial" w:hAnsi="Arial" w:cs="Arial"/>
          <w:sz w:val="20"/>
          <w:szCs w:val="20"/>
        </w:rPr>
        <w:t xml:space="preserve">. </w:t>
      </w:r>
      <w:proofErr w:type="spellStart"/>
      <w:r>
        <w:rPr>
          <w:rFonts w:ascii="Arial" w:hAnsi="Arial" w:cs="Arial"/>
          <w:sz w:val="20"/>
          <w:szCs w:val="20"/>
        </w:rPr>
        <w:t>Fauconneau</w:t>
      </w:r>
      <w:proofErr w:type="spellEnd"/>
      <w:r>
        <w:rPr>
          <w:rFonts w:ascii="Arial" w:hAnsi="Arial" w:cs="Arial"/>
          <w:spacing w:val="18"/>
          <w:sz w:val="20"/>
          <w:szCs w:val="20"/>
        </w:rPr>
        <w:t xml:space="preserve"> </w:t>
      </w:r>
      <w:r>
        <w:rPr>
          <w:rFonts w:ascii="Arial" w:hAnsi="Arial" w:cs="Arial"/>
          <w:sz w:val="20"/>
          <w:szCs w:val="20"/>
        </w:rPr>
        <w:t>and</w:t>
      </w:r>
      <w:r>
        <w:rPr>
          <w:rFonts w:ascii="Arial" w:hAnsi="Arial" w:cs="Arial"/>
          <w:spacing w:val="20"/>
          <w:sz w:val="20"/>
          <w:szCs w:val="20"/>
        </w:rPr>
        <w:t xml:space="preserve"> </w:t>
      </w:r>
      <w:r>
        <w:rPr>
          <w:rFonts w:ascii="Arial" w:hAnsi="Arial" w:cs="Arial"/>
          <w:sz w:val="20"/>
          <w:szCs w:val="20"/>
        </w:rPr>
        <w:t>Laroche</w:t>
      </w:r>
      <w:r>
        <w:rPr>
          <w:rFonts w:ascii="Arial" w:hAnsi="Arial" w:cs="Arial"/>
          <w:spacing w:val="20"/>
          <w:sz w:val="20"/>
          <w:szCs w:val="20"/>
        </w:rPr>
        <w:t xml:space="preserve"> </w:t>
      </w:r>
      <w:r>
        <w:rPr>
          <w:rFonts w:ascii="Arial" w:hAnsi="Arial" w:cs="Arial"/>
          <w:sz w:val="20"/>
          <w:szCs w:val="20"/>
        </w:rPr>
        <w:t>(1996)</w:t>
      </w:r>
      <w:r>
        <w:rPr>
          <w:rFonts w:ascii="Arial" w:hAnsi="Arial" w:cs="Arial"/>
          <w:spacing w:val="19"/>
          <w:sz w:val="20"/>
          <w:szCs w:val="20"/>
        </w:rPr>
        <w:t xml:space="preserve"> </w:t>
      </w:r>
      <w:r>
        <w:rPr>
          <w:rFonts w:ascii="Arial" w:hAnsi="Arial" w:cs="Arial"/>
          <w:sz w:val="20"/>
          <w:szCs w:val="20"/>
        </w:rPr>
        <w:t>reported</w:t>
      </w:r>
      <w:r>
        <w:rPr>
          <w:rFonts w:ascii="Arial" w:hAnsi="Arial" w:cs="Arial"/>
          <w:spacing w:val="17"/>
          <w:sz w:val="20"/>
          <w:szCs w:val="20"/>
        </w:rPr>
        <w:t xml:space="preserve"> </w:t>
      </w:r>
      <w:r>
        <w:rPr>
          <w:rFonts w:ascii="Arial" w:hAnsi="Arial" w:cs="Arial"/>
          <w:sz w:val="20"/>
          <w:szCs w:val="20"/>
        </w:rPr>
        <w:t>that</w:t>
      </w:r>
      <w:r>
        <w:rPr>
          <w:rFonts w:ascii="Arial" w:hAnsi="Arial" w:cs="Arial"/>
          <w:spacing w:val="20"/>
          <w:sz w:val="20"/>
          <w:szCs w:val="20"/>
        </w:rPr>
        <w:t xml:space="preserve"> </w:t>
      </w:r>
      <w:r>
        <w:rPr>
          <w:rFonts w:ascii="Arial" w:hAnsi="Arial" w:cs="Arial"/>
          <w:sz w:val="20"/>
          <w:szCs w:val="20"/>
        </w:rPr>
        <w:t>farmed</w:t>
      </w:r>
      <w:r>
        <w:rPr>
          <w:rFonts w:ascii="Arial" w:hAnsi="Arial" w:cs="Arial"/>
          <w:spacing w:val="18"/>
          <w:sz w:val="20"/>
          <w:szCs w:val="20"/>
        </w:rPr>
        <w:t xml:space="preserve"> </w:t>
      </w:r>
      <w:r>
        <w:rPr>
          <w:rFonts w:ascii="Arial" w:hAnsi="Arial" w:cs="Arial"/>
          <w:sz w:val="20"/>
          <w:szCs w:val="20"/>
        </w:rPr>
        <w:t>fish</w:t>
      </w:r>
      <w:r>
        <w:rPr>
          <w:rFonts w:ascii="Arial" w:hAnsi="Arial" w:cs="Arial"/>
          <w:spacing w:val="17"/>
          <w:sz w:val="20"/>
          <w:szCs w:val="20"/>
        </w:rPr>
        <w:t xml:space="preserve"> </w:t>
      </w:r>
      <w:r>
        <w:rPr>
          <w:rFonts w:ascii="Arial" w:hAnsi="Arial" w:cs="Arial"/>
          <w:sz w:val="20"/>
          <w:szCs w:val="20"/>
        </w:rPr>
        <w:t>dressed</w:t>
      </w:r>
      <w:r>
        <w:rPr>
          <w:rFonts w:ascii="Arial" w:hAnsi="Arial" w:cs="Arial"/>
          <w:spacing w:val="17"/>
          <w:sz w:val="20"/>
          <w:szCs w:val="20"/>
        </w:rPr>
        <w:t xml:space="preserve"> </w:t>
      </w:r>
      <w:r>
        <w:rPr>
          <w:rFonts w:ascii="Arial" w:hAnsi="Arial" w:cs="Arial"/>
          <w:sz w:val="20"/>
          <w:szCs w:val="20"/>
        </w:rPr>
        <w:t>output</w:t>
      </w:r>
      <w:r>
        <w:rPr>
          <w:rFonts w:ascii="Arial" w:hAnsi="Arial" w:cs="Arial"/>
          <w:spacing w:val="21"/>
          <w:sz w:val="20"/>
          <w:szCs w:val="20"/>
        </w:rPr>
        <w:t xml:space="preserve"> </w:t>
      </w:r>
      <w:r>
        <w:rPr>
          <w:rFonts w:ascii="Arial" w:hAnsi="Arial" w:cs="Arial"/>
          <w:sz w:val="20"/>
          <w:szCs w:val="20"/>
        </w:rPr>
        <w:t xml:space="preserve">is </w:t>
      </w:r>
      <w:r>
        <w:rPr>
          <w:rFonts w:ascii="Arial" w:hAnsi="Arial" w:cs="Arial"/>
          <w:spacing w:val="-2"/>
          <w:sz w:val="20"/>
          <w:szCs w:val="20"/>
        </w:rPr>
        <w:t>around</w:t>
      </w:r>
      <w:r>
        <w:rPr>
          <w:rFonts w:ascii="Arial" w:hAnsi="Arial" w:cs="Arial"/>
          <w:sz w:val="20"/>
          <w:szCs w:val="20"/>
        </w:rPr>
        <w:t xml:space="preserve"> 60</w:t>
      </w:r>
      <w:r>
        <w:rPr>
          <w:rFonts w:ascii="Arial" w:hAnsi="Arial" w:cs="Arial"/>
          <w:spacing w:val="25"/>
          <w:sz w:val="20"/>
          <w:szCs w:val="20"/>
        </w:rPr>
        <w:t xml:space="preserve"> </w:t>
      </w:r>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and</w:t>
      </w:r>
      <w:r>
        <w:rPr>
          <w:rFonts w:ascii="Arial" w:hAnsi="Arial" w:cs="Arial"/>
          <w:spacing w:val="28"/>
          <w:sz w:val="20"/>
          <w:szCs w:val="20"/>
        </w:rPr>
        <w:t xml:space="preserve"> </w:t>
      </w:r>
      <w:r>
        <w:rPr>
          <w:rFonts w:ascii="Arial" w:hAnsi="Arial" w:cs="Arial"/>
          <w:sz w:val="20"/>
          <w:szCs w:val="20"/>
        </w:rPr>
        <w:t>it</w:t>
      </w:r>
      <w:r>
        <w:rPr>
          <w:rFonts w:ascii="Arial" w:hAnsi="Arial" w:cs="Arial"/>
          <w:spacing w:val="29"/>
          <w:sz w:val="20"/>
          <w:szCs w:val="20"/>
        </w:rPr>
        <w:t xml:space="preserve"> </w:t>
      </w:r>
      <w:r>
        <w:rPr>
          <w:rFonts w:ascii="Arial" w:hAnsi="Arial" w:cs="Arial"/>
          <w:sz w:val="20"/>
          <w:szCs w:val="20"/>
        </w:rPr>
        <w:t>varies</w:t>
      </w:r>
      <w:r>
        <w:rPr>
          <w:rFonts w:ascii="Arial" w:hAnsi="Arial" w:cs="Arial"/>
          <w:spacing w:val="27"/>
          <w:sz w:val="20"/>
          <w:szCs w:val="20"/>
        </w:rPr>
        <w:t xml:space="preserve"> </w:t>
      </w:r>
      <w:r>
        <w:rPr>
          <w:rFonts w:ascii="Arial" w:hAnsi="Arial" w:cs="Arial"/>
          <w:sz w:val="20"/>
          <w:szCs w:val="20"/>
        </w:rPr>
        <w:t>among</w:t>
      </w:r>
      <w:r>
        <w:rPr>
          <w:rFonts w:ascii="Arial" w:hAnsi="Arial" w:cs="Arial"/>
          <w:spacing w:val="26"/>
          <w:sz w:val="20"/>
          <w:szCs w:val="20"/>
        </w:rPr>
        <w:t xml:space="preserve"> </w:t>
      </w:r>
      <w:r>
        <w:rPr>
          <w:rFonts w:ascii="Arial" w:hAnsi="Arial" w:cs="Arial"/>
          <w:sz w:val="20"/>
          <w:szCs w:val="20"/>
        </w:rPr>
        <w:t>the</w:t>
      </w:r>
      <w:r>
        <w:rPr>
          <w:rFonts w:ascii="Arial" w:hAnsi="Arial" w:cs="Arial"/>
          <w:spacing w:val="30"/>
          <w:sz w:val="20"/>
          <w:szCs w:val="20"/>
        </w:rPr>
        <w:t xml:space="preserve"> </w:t>
      </w:r>
      <w:r>
        <w:rPr>
          <w:rFonts w:ascii="Arial" w:hAnsi="Arial" w:cs="Arial"/>
          <w:sz w:val="20"/>
          <w:szCs w:val="20"/>
        </w:rPr>
        <w:t>fish</w:t>
      </w:r>
      <w:r>
        <w:rPr>
          <w:rFonts w:ascii="Arial" w:hAnsi="Arial" w:cs="Arial"/>
          <w:spacing w:val="28"/>
          <w:sz w:val="20"/>
          <w:szCs w:val="20"/>
        </w:rPr>
        <w:t xml:space="preserve"> </w:t>
      </w:r>
      <w:r>
        <w:rPr>
          <w:rFonts w:ascii="Arial" w:hAnsi="Arial" w:cs="Arial"/>
          <w:sz w:val="20"/>
          <w:szCs w:val="20"/>
        </w:rPr>
        <w:t>species</w:t>
      </w:r>
      <w:r>
        <w:rPr>
          <w:rFonts w:ascii="Arial" w:hAnsi="Arial" w:cs="Arial"/>
          <w:color w:val="EE0000"/>
          <w:sz w:val="20"/>
          <w:szCs w:val="20"/>
        </w:rPr>
        <w:fldChar w:fldCharType="begin"/>
      </w:r>
      <w:r>
        <w:rPr>
          <w:rFonts w:ascii="Arial" w:hAnsi="Arial" w:cs="Arial"/>
          <w:color w:val="EE0000"/>
          <w:sz w:val="20"/>
          <w:szCs w:val="20"/>
        </w:rPr>
        <w:instrText xml:space="preserve"> ADDIN ZOTERO_ITEM CSL_CITATION {"citationID":"l9uHCULx","properties":{"formattedCitation":"(Fauconneau &amp; Laroche, 1996)","plainCitation":"(Fauconneau &amp; Laroche, 1996)","noteIndex":0},"citationItems":[{"id":278,"uris":["http://zotero.org/users/local/qdjsv7Ur/items/8TJPZUXF"],"itemData":{"id":278,"type":"article-journal","abstract":"Specificities of the structural, chemical, physical and sensory characteristics of the flesh are reviewed and related to different aspects of flesh quality. Potential for processing of catfish is high in terms of mechanization but rather low in terms of processing yields. The variability observed in body conformation traits supports the possibility to improve processing yields by genetic selection. Little is known on the structure of catfish flesh but a higher cohesiveness due both to greater connective tissue strength and probably a greater homogeneity of muscle tissues is observed, compared to other freshwater species. Although the presence of adipose tissues has not been demonstrated, intermuscular adipose tissues contributes with red muscle to lipid deposits in commercial size. Lipid content in catfish flesh increases with age but even at commercial size it is still lower than what is reported in other cultured fish. There is however a tendency in recent years for an increase in lipid content in catfish flesh due to increased lipid content in the diet. Thus, further information on the control of lipid deposits is required in future especially in a view to improve taste and processing yields. The lipid composition of neutral lipids reflects that of the diet with high levels of monounsaturated fatty acids and a low w3/w6 ratio. Flesh colour is very subtle but it could be controlled either by the use of pigment supplementation in the diet or by rearing non pigmented catfish. Other physical characteristics of the flesh are very stable during the cooking process. Cooked flesh has a relatively low water-holding capacity and a low resistance to mechanical stress (compression, extrusion) thus contributing to the juiciness and tenderness of the flesh. The sensory characteristics of the flesh are somewhat neutral but consumers are able to detect the specific characteristics of different species such as Channel catfish, African catfish and European catfish. Significant efforts to standardize the sensory evaluation of Channel catfish have been made in the USA but flavor and aroma of catfish seem to be more related to the fish itself than to other factors such as the diet composition. New data is available on off-flavors related to geosmin and methyl-iso-borneol. Specific control of the phytoplankton species which produce these compounds appears to be possible. Storage on ice affects the flesh acceptability as it does for other fish species, but catfish flesh seems to be stable at least physically during freezing. Traditional processing is used for preservation of the flesh. New processing methods have been tested for the diversification of catfish products or to produce substitutes for other animal products. Catfishes are generally shown to be suitable for processing.","container-title":"Aquatic Living Resources","DOI":"10.1051/alr:1996051","ISSN":"0990-7440, 1765-2952","journalAbbreviation":"Aquat. Living Resour.","language":"en","license":"© IFREMER-Gauthier-Villars, 1996","note":"publisher: EDP Sciences","page":"165-179","source":"www.alr-journal.org","title":"Characteristics of the flesh and quality of products of catfishes","volume":"9","author":[{"family":"Fauconneau","given":"Benoît"},{"family":"Laroche","given":"Michel"}],"issued":{"date-parts":[["1996",11,1]]}}}],"schema":"https://github.com/citation-style-language/schema/raw/master/csl-citation.json"} </w:instrText>
      </w:r>
      <w:r>
        <w:rPr>
          <w:rFonts w:ascii="Arial" w:hAnsi="Arial" w:cs="Arial"/>
          <w:color w:val="EE0000"/>
          <w:sz w:val="20"/>
          <w:szCs w:val="20"/>
        </w:rPr>
        <w:fldChar w:fldCharType="separate"/>
      </w:r>
      <w:r>
        <w:rPr>
          <w:rFonts w:ascii="Arial" w:hAnsi="Arial" w:cs="Arial"/>
          <w:sz w:val="20"/>
          <w:szCs w:val="20"/>
        </w:rPr>
        <w:t>(Fauconneau &amp; Laroche, 1996)</w:t>
      </w:r>
      <w:r>
        <w:rPr>
          <w:rFonts w:ascii="Arial" w:hAnsi="Arial" w:cs="Arial"/>
          <w:color w:val="EE0000"/>
          <w:sz w:val="20"/>
          <w:szCs w:val="20"/>
        </w:rPr>
        <w:fldChar w:fldCharType="end"/>
      </w:r>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On the</w:t>
      </w:r>
      <w:r>
        <w:rPr>
          <w:rFonts w:ascii="Arial" w:hAnsi="Arial" w:cs="Arial"/>
          <w:spacing w:val="30"/>
          <w:sz w:val="20"/>
          <w:szCs w:val="20"/>
        </w:rPr>
        <w:t xml:space="preserve"> </w:t>
      </w:r>
      <w:r>
        <w:rPr>
          <w:rFonts w:ascii="Arial" w:hAnsi="Arial" w:cs="Arial"/>
          <w:sz w:val="20"/>
          <w:szCs w:val="20"/>
        </w:rPr>
        <w:t>contrary,</w:t>
      </w:r>
      <w:r>
        <w:rPr>
          <w:rFonts w:ascii="Arial" w:hAnsi="Arial" w:cs="Arial"/>
          <w:spacing w:val="28"/>
          <w:sz w:val="20"/>
          <w:szCs w:val="20"/>
        </w:rPr>
        <w:t xml:space="preserve"> </w:t>
      </w:r>
      <w:r>
        <w:rPr>
          <w:rFonts w:ascii="Arial" w:hAnsi="Arial" w:cs="Arial"/>
          <w:sz w:val="20"/>
          <w:szCs w:val="20"/>
        </w:rPr>
        <w:t>the</w:t>
      </w:r>
      <w:r>
        <w:rPr>
          <w:rFonts w:ascii="Arial" w:hAnsi="Arial" w:cs="Arial"/>
          <w:spacing w:val="27"/>
          <w:sz w:val="20"/>
          <w:szCs w:val="20"/>
        </w:rPr>
        <w:t xml:space="preserve"> </w:t>
      </w:r>
      <w:r>
        <w:rPr>
          <w:rFonts w:ascii="Arial" w:hAnsi="Arial" w:cs="Arial"/>
          <w:sz w:val="20"/>
          <w:szCs w:val="20"/>
        </w:rPr>
        <w:t>present</w:t>
      </w:r>
      <w:r>
        <w:rPr>
          <w:rFonts w:ascii="Arial" w:hAnsi="Arial" w:cs="Arial"/>
          <w:spacing w:val="28"/>
          <w:sz w:val="20"/>
          <w:szCs w:val="20"/>
        </w:rPr>
        <w:t xml:space="preserve"> </w:t>
      </w:r>
      <w:r>
        <w:rPr>
          <w:rFonts w:ascii="Arial" w:hAnsi="Arial" w:cs="Arial"/>
          <w:sz w:val="20"/>
          <w:szCs w:val="20"/>
        </w:rPr>
        <w:t>study</w:t>
      </w:r>
      <w:r>
        <w:rPr>
          <w:rFonts w:ascii="Arial" w:hAnsi="Arial" w:cs="Arial"/>
          <w:spacing w:val="26"/>
          <w:sz w:val="20"/>
          <w:szCs w:val="20"/>
        </w:rPr>
        <w:t xml:space="preserve"> </w:t>
      </w:r>
      <w:r>
        <w:rPr>
          <w:rFonts w:ascii="Arial" w:hAnsi="Arial" w:cs="Arial"/>
          <w:sz w:val="20"/>
          <w:szCs w:val="20"/>
        </w:rPr>
        <w:t>found</w:t>
      </w:r>
      <w:r>
        <w:rPr>
          <w:rFonts w:ascii="Arial" w:hAnsi="Arial" w:cs="Arial"/>
          <w:spacing w:val="27"/>
          <w:sz w:val="20"/>
          <w:szCs w:val="20"/>
        </w:rPr>
        <w:t xml:space="preserve"> </w:t>
      </w:r>
      <w:r>
        <w:rPr>
          <w:rFonts w:ascii="Arial" w:hAnsi="Arial" w:cs="Arial"/>
          <w:sz w:val="20"/>
          <w:szCs w:val="20"/>
        </w:rPr>
        <w:t>a</w:t>
      </w:r>
      <w:r>
        <w:rPr>
          <w:rFonts w:ascii="Arial" w:hAnsi="Arial" w:cs="Arial"/>
          <w:spacing w:val="27"/>
          <w:sz w:val="20"/>
          <w:szCs w:val="20"/>
        </w:rPr>
        <w:t xml:space="preserve"> </w:t>
      </w:r>
      <w:r>
        <w:rPr>
          <w:rFonts w:ascii="Arial" w:hAnsi="Arial" w:cs="Arial"/>
          <w:spacing w:val="-2"/>
          <w:sz w:val="20"/>
          <w:szCs w:val="20"/>
        </w:rPr>
        <w:t>slightly</w:t>
      </w:r>
      <w:r>
        <w:rPr>
          <w:rFonts w:ascii="Arial" w:hAnsi="Arial" w:cs="Arial"/>
          <w:sz w:val="20"/>
          <w:szCs w:val="20"/>
        </w:rPr>
        <w:t xml:space="preserve"> lower</w:t>
      </w:r>
      <w:r>
        <w:rPr>
          <w:rFonts w:ascii="Arial" w:hAnsi="Arial" w:cs="Arial"/>
          <w:spacing w:val="32"/>
          <w:sz w:val="20"/>
          <w:szCs w:val="20"/>
        </w:rPr>
        <w:t xml:space="preserve"> </w:t>
      </w:r>
      <w:r>
        <w:rPr>
          <w:rFonts w:ascii="Arial" w:hAnsi="Arial" w:cs="Arial"/>
          <w:sz w:val="20"/>
          <w:szCs w:val="20"/>
        </w:rPr>
        <w:t>dressed</w:t>
      </w:r>
      <w:r>
        <w:rPr>
          <w:rFonts w:ascii="Arial" w:hAnsi="Arial" w:cs="Arial"/>
          <w:spacing w:val="32"/>
          <w:sz w:val="20"/>
          <w:szCs w:val="20"/>
        </w:rPr>
        <w:t xml:space="preserve"> </w:t>
      </w:r>
      <w:r>
        <w:rPr>
          <w:rFonts w:ascii="Arial" w:hAnsi="Arial" w:cs="Arial"/>
          <w:sz w:val="20"/>
          <w:szCs w:val="20"/>
        </w:rPr>
        <w:t>output</w:t>
      </w:r>
      <w:r>
        <w:rPr>
          <w:rFonts w:ascii="Arial" w:hAnsi="Arial" w:cs="Arial"/>
          <w:spacing w:val="34"/>
          <w:sz w:val="20"/>
          <w:szCs w:val="20"/>
        </w:rPr>
        <w:t xml:space="preserve"> </w:t>
      </w:r>
      <w:r>
        <w:rPr>
          <w:rFonts w:ascii="Arial" w:hAnsi="Arial" w:cs="Arial"/>
          <w:sz w:val="20"/>
          <w:szCs w:val="20"/>
        </w:rPr>
        <w:t>(54-56</w:t>
      </w:r>
      <w:r>
        <w:rPr>
          <w:rFonts w:ascii="Arial" w:hAnsi="Arial" w:cs="Arial"/>
          <w:spacing w:val="33"/>
          <w:sz w:val="20"/>
          <w:szCs w:val="20"/>
        </w:rPr>
        <w:t xml:space="preserve"> </w:t>
      </w:r>
      <w:r>
        <w:rPr>
          <w:rFonts w:ascii="Arial" w:hAnsi="Arial" w:cs="Arial"/>
          <w:sz w:val="20"/>
          <w:szCs w:val="20"/>
        </w:rPr>
        <w:t>%)</w:t>
      </w:r>
      <w:r>
        <w:rPr>
          <w:rFonts w:ascii="Arial" w:hAnsi="Arial" w:cs="Arial"/>
          <w:spacing w:val="32"/>
          <w:sz w:val="20"/>
          <w:szCs w:val="20"/>
        </w:rPr>
        <w:t xml:space="preserve"> </w:t>
      </w:r>
      <w:r>
        <w:rPr>
          <w:rFonts w:ascii="Arial" w:hAnsi="Arial" w:cs="Arial"/>
          <w:sz w:val="20"/>
          <w:szCs w:val="20"/>
        </w:rPr>
        <w:t>in</w:t>
      </w:r>
      <w:r>
        <w:rPr>
          <w:rFonts w:ascii="Arial" w:hAnsi="Arial" w:cs="Arial"/>
          <w:spacing w:val="36"/>
          <w:sz w:val="20"/>
          <w:szCs w:val="20"/>
        </w:rPr>
        <w:t xml:space="preserve"> </w:t>
      </w:r>
      <w:r>
        <w:rPr>
          <w:rFonts w:ascii="Arial" w:hAnsi="Arial" w:cs="Arial"/>
          <w:sz w:val="20"/>
          <w:szCs w:val="20"/>
        </w:rPr>
        <w:t>both</w:t>
      </w:r>
      <w:r>
        <w:rPr>
          <w:rFonts w:ascii="Arial" w:hAnsi="Arial" w:cs="Arial"/>
          <w:spacing w:val="33"/>
          <w:sz w:val="20"/>
          <w:szCs w:val="20"/>
        </w:rPr>
        <w:t xml:space="preserve"> </w:t>
      </w:r>
      <w:r>
        <w:rPr>
          <w:rFonts w:ascii="Arial" w:hAnsi="Arial" w:cs="Arial"/>
          <w:sz w:val="20"/>
          <w:szCs w:val="20"/>
        </w:rPr>
        <w:t>tilapia</w:t>
      </w:r>
      <w:r>
        <w:rPr>
          <w:rFonts w:ascii="Arial" w:hAnsi="Arial" w:cs="Arial"/>
          <w:spacing w:val="34"/>
          <w:sz w:val="20"/>
          <w:szCs w:val="20"/>
        </w:rPr>
        <w:t xml:space="preserve"> </w:t>
      </w:r>
      <w:r>
        <w:rPr>
          <w:rFonts w:ascii="Arial" w:hAnsi="Arial" w:cs="Arial"/>
          <w:sz w:val="20"/>
          <w:szCs w:val="20"/>
        </w:rPr>
        <w:t>and</w:t>
      </w:r>
      <w:r>
        <w:rPr>
          <w:rFonts w:ascii="Arial" w:hAnsi="Arial" w:cs="Arial"/>
          <w:spacing w:val="33"/>
          <w:sz w:val="20"/>
          <w:szCs w:val="20"/>
        </w:rPr>
        <w:t xml:space="preserve"> </w:t>
      </w:r>
      <w:r>
        <w:rPr>
          <w:rFonts w:ascii="Arial" w:hAnsi="Arial" w:cs="Arial"/>
          <w:sz w:val="20"/>
          <w:szCs w:val="20"/>
        </w:rPr>
        <w:t>it</w:t>
      </w:r>
      <w:r>
        <w:rPr>
          <w:rFonts w:ascii="Arial" w:hAnsi="Arial" w:cs="Arial"/>
          <w:spacing w:val="34"/>
          <w:sz w:val="20"/>
          <w:szCs w:val="20"/>
        </w:rPr>
        <w:t xml:space="preserve"> </w:t>
      </w:r>
      <w:r>
        <w:rPr>
          <w:rFonts w:ascii="Arial" w:hAnsi="Arial" w:cs="Arial"/>
          <w:sz w:val="20"/>
          <w:szCs w:val="20"/>
        </w:rPr>
        <w:t>can</w:t>
      </w:r>
      <w:r>
        <w:rPr>
          <w:rFonts w:ascii="Arial" w:hAnsi="Arial" w:cs="Arial"/>
          <w:spacing w:val="35"/>
          <w:sz w:val="20"/>
          <w:szCs w:val="20"/>
        </w:rPr>
        <w:t xml:space="preserve"> </w:t>
      </w:r>
      <w:r>
        <w:rPr>
          <w:rFonts w:ascii="Arial" w:hAnsi="Arial" w:cs="Arial"/>
          <w:sz w:val="20"/>
          <w:szCs w:val="20"/>
        </w:rPr>
        <w:t>be</w:t>
      </w:r>
      <w:r>
        <w:rPr>
          <w:rFonts w:ascii="Arial" w:hAnsi="Arial" w:cs="Arial"/>
          <w:spacing w:val="32"/>
          <w:sz w:val="20"/>
          <w:szCs w:val="20"/>
        </w:rPr>
        <w:t xml:space="preserve"> </w:t>
      </w:r>
      <w:r>
        <w:rPr>
          <w:rFonts w:ascii="Arial" w:hAnsi="Arial" w:cs="Arial"/>
          <w:sz w:val="20"/>
          <w:szCs w:val="20"/>
        </w:rPr>
        <w:t>supported</w:t>
      </w:r>
      <w:r>
        <w:rPr>
          <w:rFonts w:ascii="Arial" w:hAnsi="Arial" w:cs="Arial"/>
          <w:spacing w:val="35"/>
          <w:sz w:val="20"/>
          <w:szCs w:val="20"/>
        </w:rPr>
        <w:t xml:space="preserve"> </w:t>
      </w:r>
      <w:r>
        <w:rPr>
          <w:rFonts w:ascii="Arial" w:hAnsi="Arial" w:cs="Arial"/>
          <w:sz w:val="20"/>
          <w:szCs w:val="20"/>
        </w:rPr>
        <w:t>by</w:t>
      </w:r>
      <w:r>
        <w:rPr>
          <w:rFonts w:ascii="Arial" w:hAnsi="Arial" w:cs="Arial"/>
          <w:spacing w:val="28"/>
          <w:sz w:val="20"/>
          <w:szCs w:val="20"/>
        </w:rPr>
        <w:t xml:space="preserve"> </w:t>
      </w:r>
      <w:r>
        <w:rPr>
          <w:rFonts w:ascii="Arial" w:hAnsi="Arial" w:cs="Arial"/>
          <w:sz w:val="20"/>
          <w:szCs w:val="20"/>
        </w:rPr>
        <w:t>the</w:t>
      </w:r>
      <w:r>
        <w:rPr>
          <w:rFonts w:ascii="Arial" w:hAnsi="Arial" w:cs="Arial"/>
          <w:spacing w:val="32"/>
          <w:sz w:val="20"/>
          <w:szCs w:val="20"/>
        </w:rPr>
        <w:t xml:space="preserve"> </w:t>
      </w:r>
      <w:r>
        <w:rPr>
          <w:rFonts w:ascii="Arial" w:hAnsi="Arial" w:cs="Arial"/>
          <w:sz w:val="20"/>
          <w:szCs w:val="20"/>
        </w:rPr>
        <w:t>findings</w:t>
      </w:r>
      <w:r>
        <w:rPr>
          <w:rFonts w:ascii="Arial" w:hAnsi="Arial" w:cs="Arial"/>
          <w:spacing w:val="34"/>
          <w:sz w:val="20"/>
          <w:szCs w:val="20"/>
        </w:rPr>
        <w:t xml:space="preserve"> </w:t>
      </w:r>
      <w:r>
        <w:rPr>
          <w:rFonts w:ascii="Arial" w:hAnsi="Arial" w:cs="Arial"/>
          <w:spacing w:val="-5"/>
          <w:sz w:val="20"/>
          <w:szCs w:val="20"/>
        </w:rPr>
        <w:t>of</w:t>
      </w:r>
      <w:r>
        <w:rPr>
          <w:rFonts w:ascii="Arial" w:hAnsi="Arial" w:cs="Arial"/>
          <w:sz w:val="20"/>
          <w:szCs w:val="20"/>
        </w:rPr>
        <w:t xml:space="preserve"> Sahu</w:t>
      </w:r>
      <w:r>
        <w:rPr>
          <w:rFonts w:ascii="Arial" w:hAnsi="Arial" w:cs="Arial"/>
          <w:spacing w:val="16"/>
          <w:sz w:val="20"/>
          <w:szCs w:val="20"/>
        </w:rPr>
        <w:t xml:space="preserve"> </w:t>
      </w:r>
      <w:r>
        <w:rPr>
          <w:rFonts w:ascii="Arial" w:hAnsi="Arial" w:cs="Arial"/>
          <w:sz w:val="20"/>
          <w:szCs w:val="20"/>
        </w:rPr>
        <w:t>et</w:t>
      </w:r>
      <w:r>
        <w:rPr>
          <w:rFonts w:ascii="Arial" w:hAnsi="Arial" w:cs="Arial"/>
          <w:spacing w:val="18"/>
          <w:sz w:val="20"/>
          <w:szCs w:val="20"/>
        </w:rPr>
        <w:t xml:space="preserve"> </w:t>
      </w:r>
      <w:r>
        <w:rPr>
          <w:rFonts w:ascii="Arial" w:hAnsi="Arial" w:cs="Arial"/>
          <w:sz w:val="20"/>
          <w:szCs w:val="20"/>
        </w:rPr>
        <w:t>al.,</w:t>
      </w:r>
      <w:r>
        <w:rPr>
          <w:rFonts w:ascii="Arial" w:hAnsi="Arial" w:cs="Arial"/>
          <w:spacing w:val="18"/>
          <w:sz w:val="20"/>
          <w:szCs w:val="20"/>
        </w:rPr>
        <w:t xml:space="preserve"> </w:t>
      </w:r>
      <w:r>
        <w:rPr>
          <w:rFonts w:ascii="Arial" w:hAnsi="Arial" w:cs="Arial"/>
          <w:sz w:val="20"/>
          <w:szCs w:val="20"/>
        </w:rPr>
        <w:t>2017</w:t>
      </w:r>
      <w:r>
        <w:rPr>
          <w:rFonts w:ascii="Arial" w:hAnsi="Arial" w:cs="Arial"/>
          <w:spacing w:val="18"/>
          <w:sz w:val="20"/>
          <w:szCs w:val="20"/>
        </w:rPr>
        <w:t xml:space="preserve"> </w:t>
      </w:r>
      <w:r>
        <w:rPr>
          <w:rFonts w:ascii="Arial" w:hAnsi="Arial" w:cs="Arial"/>
          <w:sz w:val="20"/>
          <w:szCs w:val="20"/>
        </w:rPr>
        <w:t>who</w:t>
      </w:r>
      <w:r>
        <w:rPr>
          <w:rFonts w:ascii="Arial" w:hAnsi="Arial" w:cs="Arial"/>
          <w:spacing w:val="17"/>
          <w:sz w:val="20"/>
          <w:szCs w:val="20"/>
        </w:rPr>
        <w:t xml:space="preserve"> </w:t>
      </w:r>
      <w:r>
        <w:rPr>
          <w:rFonts w:ascii="Arial" w:hAnsi="Arial" w:cs="Arial"/>
          <w:sz w:val="20"/>
          <w:szCs w:val="20"/>
        </w:rPr>
        <w:t>reported</w:t>
      </w:r>
      <w:r>
        <w:rPr>
          <w:rFonts w:ascii="Arial" w:hAnsi="Arial" w:cs="Arial"/>
          <w:spacing w:val="17"/>
          <w:sz w:val="20"/>
          <w:szCs w:val="20"/>
        </w:rPr>
        <w:t xml:space="preserve"> </w:t>
      </w:r>
      <w:r>
        <w:rPr>
          <w:rFonts w:ascii="Arial" w:hAnsi="Arial" w:cs="Arial"/>
          <w:sz w:val="20"/>
          <w:szCs w:val="20"/>
        </w:rPr>
        <w:t>53</w:t>
      </w:r>
      <w:r>
        <w:rPr>
          <w:rFonts w:ascii="Arial" w:hAnsi="Arial" w:cs="Arial"/>
          <w:spacing w:val="19"/>
          <w:sz w:val="20"/>
          <w:szCs w:val="20"/>
        </w:rPr>
        <w:t xml:space="preserve"> </w:t>
      </w:r>
      <w:r>
        <w:rPr>
          <w:rFonts w:ascii="Arial" w:hAnsi="Arial" w:cs="Arial"/>
          <w:sz w:val="20"/>
          <w:szCs w:val="20"/>
        </w:rPr>
        <w:t>%</w:t>
      </w:r>
      <w:r>
        <w:rPr>
          <w:rFonts w:ascii="Arial" w:hAnsi="Arial" w:cs="Arial"/>
          <w:spacing w:val="17"/>
          <w:sz w:val="20"/>
          <w:szCs w:val="20"/>
        </w:rPr>
        <w:t xml:space="preserve"> </w:t>
      </w:r>
      <w:r>
        <w:rPr>
          <w:rFonts w:ascii="Arial" w:hAnsi="Arial" w:cs="Arial"/>
          <w:sz w:val="20"/>
          <w:szCs w:val="20"/>
        </w:rPr>
        <w:t>dressed</w:t>
      </w:r>
      <w:r>
        <w:rPr>
          <w:rFonts w:ascii="Arial" w:hAnsi="Arial" w:cs="Arial"/>
          <w:spacing w:val="18"/>
          <w:sz w:val="20"/>
          <w:szCs w:val="20"/>
        </w:rPr>
        <w:t xml:space="preserve"> </w:t>
      </w:r>
      <w:r>
        <w:rPr>
          <w:rFonts w:ascii="Arial" w:hAnsi="Arial" w:cs="Arial"/>
          <w:sz w:val="20"/>
          <w:szCs w:val="20"/>
        </w:rPr>
        <w:t>output</w:t>
      </w:r>
      <w:r>
        <w:rPr>
          <w:rFonts w:ascii="Arial" w:hAnsi="Arial" w:cs="Arial"/>
          <w:spacing w:val="18"/>
          <w:sz w:val="20"/>
          <w:szCs w:val="20"/>
        </w:rPr>
        <w:t xml:space="preserve"> </w:t>
      </w:r>
      <w:r>
        <w:rPr>
          <w:rFonts w:ascii="Arial" w:hAnsi="Arial" w:cs="Arial"/>
          <w:sz w:val="20"/>
          <w:szCs w:val="20"/>
        </w:rPr>
        <w:t>in</w:t>
      </w:r>
      <w:r>
        <w:rPr>
          <w:rFonts w:ascii="Arial" w:hAnsi="Arial" w:cs="Arial"/>
          <w:spacing w:val="18"/>
          <w:sz w:val="20"/>
          <w:szCs w:val="20"/>
        </w:rPr>
        <w:t xml:space="preserve"> </w:t>
      </w:r>
      <w:r>
        <w:rPr>
          <w:rFonts w:ascii="Arial" w:hAnsi="Arial" w:cs="Arial"/>
          <w:sz w:val="20"/>
          <w:szCs w:val="20"/>
        </w:rPr>
        <w:t>Nile</w:t>
      </w:r>
      <w:r>
        <w:rPr>
          <w:rFonts w:ascii="Arial" w:hAnsi="Arial" w:cs="Arial"/>
          <w:spacing w:val="17"/>
          <w:sz w:val="20"/>
          <w:szCs w:val="20"/>
        </w:rPr>
        <w:t xml:space="preserve"> </w:t>
      </w:r>
      <w:r>
        <w:rPr>
          <w:rFonts w:ascii="Arial" w:hAnsi="Arial" w:cs="Arial"/>
          <w:sz w:val="20"/>
          <w:szCs w:val="20"/>
        </w:rPr>
        <w:t>tilapia.</w:t>
      </w:r>
      <w:r>
        <w:rPr>
          <w:rFonts w:ascii="Arial" w:hAnsi="Arial" w:cs="Arial"/>
          <w:spacing w:val="20"/>
          <w:sz w:val="20"/>
          <w:szCs w:val="20"/>
        </w:rPr>
        <w:t xml:space="preserve"> </w:t>
      </w:r>
      <w:r>
        <w:rPr>
          <w:rFonts w:ascii="Arial" w:hAnsi="Arial" w:cs="Arial"/>
          <w:sz w:val="20"/>
          <w:szCs w:val="20"/>
        </w:rPr>
        <w:t>A</w:t>
      </w:r>
      <w:r>
        <w:rPr>
          <w:rFonts w:ascii="Arial" w:hAnsi="Arial" w:cs="Arial"/>
          <w:spacing w:val="77"/>
          <w:sz w:val="20"/>
          <w:szCs w:val="20"/>
        </w:rPr>
        <w:t xml:space="preserve"> </w:t>
      </w:r>
      <w:r>
        <w:rPr>
          <w:rFonts w:ascii="Arial" w:hAnsi="Arial" w:cs="Arial"/>
          <w:sz w:val="20"/>
          <w:szCs w:val="20"/>
        </w:rPr>
        <w:t>filleting</w:t>
      </w:r>
      <w:r>
        <w:rPr>
          <w:rFonts w:ascii="Arial" w:hAnsi="Arial" w:cs="Arial"/>
          <w:spacing w:val="78"/>
          <w:sz w:val="20"/>
          <w:szCs w:val="20"/>
        </w:rPr>
        <w:t xml:space="preserve"> </w:t>
      </w:r>
      <w:r>
        <w:rPr>
          <w:rFonts w:ascii="Arial" w:hAnsi="Arial" w:cs="Arial"/>
          <w:sz w:val="20"/>
          <w:szCs w:val="20"/>
        </w:rPr>
        <w:t>yield</w:t>
      </w:r>
      <w:r>
        <w:rPr>
          <w:rFonts w:ascii="Arial" w:hAnsi="Arial" w:cs="Arial"/>
          <w:spacing w:val="78"/>
          <w:sz w:val="20"/>
          <w:szCs w:val="20"/>
        </w:rPr>
        <w:t xml:space="preserve"> </w:t>
      </w:r>
      <w:r>
        <w:rPr>
          <w:rFonts w:ascii="Arial" w:hAnsi="Arial" w:cs="Arial"/>
          <w:sz w:val="20"/>
          <w:szCs w:val="20"/>
        </w:rPr>
        <w:t>study</w:t>
      </w:r>
      <w:r>
        <w:rPr>
          <w:rFonts w:ascii="Arial" w:hAnsi="Arial" w:cs="Arial"/>
          <w:spacing w:val="73"/>
          <w:sz w:val="20"/>
          <w:szCs w:val="20"/>
        </w:rPr>
        <w:t xml:space="preserve"> </w:t>
      </w:r>
      <w:r>
        <w:rPr>
          <w:rFonts w:ascii="Arial" w:hAnsi="Arial" w:cs="Arial"/>
          <w:sz w:val="20"/>
          <w:szCs w:val="20"/>
        </w:rPr>
        <w:t>carried</w:t>
      </w:r>
      <w:r>
        <w:rPr>
          <w:rFonts w:ascii="Arial" w:hAnsi="Arial" w:cs="Arial"/>
          <w:spacing w:val="77"/>
          <w:sz w:val="20"/>
          <w:szCs w:val="20"/>
        </w:rPr>
        <w:t xml:space="preserve"> </w:t>
      </w:r>
      <w:r>
        <w:rPr>
          <w:rFonts w:ascii="Arial" w:hAnsi="Arial" w:cs="Arial"/>
          <w:sz w:val="20"/>
          <w:szCs w:val="20"/>
        </w:rPr>
        <w:t>out</w:t>
      </w:r>
      <w:r>
        <w:rPr>
          <w:rFonts w:ascii="Arial" w:hAnsi="Arial" w:cs="Arial"/>
          <w:spacing w:val="78"/>
          <w:sz w:val="20"/>
          <w:szCs w:val="20"/>
        </w:rPr>
        <w:t xml:space="preserve"> </w:t>
      </w:r>
      <w:r>
        <w:rPr>
          <w:rFonts w:ascii="Arial" w:hAnsi="Arial" w:cs="Arial"/>
          <w:spacing w:val="-5"/>
          <w:sz w:val="20"/>
          <w:szCs w:val="20"/>
        </w:rPr>
        <w:t>by</w:t>
      </w:r>
      <w:r>
        <w:rPr>
          <w:rFonts w:ascii="Arial" w:hAnsi="Arial" w:cs="Arial"/>
          <w:sz w:val="20"/>
          <w:szCs w:val="20"/>
        </w:rPr>
        <w:t xml:space="preserve"> </w:t>
      </w:r>
      <w:proofErr w:type="spellStart"/>
      <w:r>
        <w:rPr>
          <w:rFonts w:ascii="Arial" w:hAnsi="Arial" w:cs="Arial"/>
          <w:sz w:val="20"/>
          <w:szCs w:val="20"/>
        </w:rPr>
        <w:t>Balaprakash</w:t>
      </w:r>
      <w:proofErr w:type="spellEnd"/>
      <w:r>
        <w:rPr>
          <w:rFonts w:ascii="Arial" w:hAnsi="Arial" w:cs="Arial"/>
          <w:spacing w:val="6"/>
          <w:sz w:val="20"/>
          <w:szCs w:val="20"/>
        </w:rPr>
        <w:t xml:space="preserve"> </w:t>
      </w:r>
      <w:r>
        <w:rPr>
          <w:rFonts w:ascii="Arial" w:hAnsi="Arial" w:cs="Arial"/>
          <w:sz w:val="20"/>
          <w:szCs w:val="20"/>
        </w:rPr>
        <w:t>et</w:t>
      </w:r>
      <w:r>
        <w:rPr>
          <w:rFonts w:ascii="Arial" w:hAnsi="Arial" w:cs="Arial"/>
          <w:spacing w:val="4"/>
          <w:sz w:val="20"/>
          <w:szCs w:val="20"/>
        </w:rPr>
        <w:t xml:space="preserve"> </w:t>
      </w:r>
      <w:r>
        <w:rPr>
          <w:rFonts w:ascii="Arial" w:hAnsi="Arial" w:cs="Arial"/>
          <w:sz w:val="20"/>
          <w:szCs w:val="20"/>
        </w:rPr>
        <w:t>al.</w:t>
      </w:r>
      <w:r>
        <w:rPr>
          <w:rFonts w:ascii="Arial" w:hAnsi="Arial" w:cs="Arial"/>
          <w:spacing w:val="7"/>
          <w:sz w:val="20"/>
          <w:szCs w:val="20"/>
        </w:rPr>
        <w:t xml:space="preserve"> </w:t>
      </w:r>
      <w:r>
        <w:rPr>
          <w:rFonts w:ascii="Arial" w:hAnsi="Arial" w:cs="Arial"/>
          <w:sz w:val="20"/>
          <w:szCs w:val="20"/>
        </w:rPr>
        <w:t>(2025)</w:t>
      </w:r>
      <w:r>
        <w:rPr>
          <w:rFonts w:ascii="Arial" w:hAnsi="Arial" w:cs="Arial"/>
          <w:spacing w:val="5"/>
          <w:sz w:val="20"/>
          <w:szCs w:val="20"/>
        </w:rPr>
        <w:t xml:space="preserve"> </w:t>
      </w:r>
      <w:r>
        <w:rPr>
          <w:rFonts w:ascii="Arial" w:hAnsi="Arial" w:cs="Arial"/>
          <w:sz w:val="20"/>
          <w:szCs w:val="20"/>
        </w:rPr>
        <w:t>in</w:t>
      </w:r>
      <w:r>
        <w:rPr>
          <w:rFonts w:ascii="Arial" w:hAnsi="Arial" w:cs="Arial"/>
          <w:spacing w:val="5"/>
          <w:sz w:val="20"/>
          <w:szCs w:val="20"/>
        </w:rPr>
        <w:t xml:space="preserve"> </w:t>
      </w:r>
      <w:r>
        <w:rPr>
          <w:rFonts w:ascii="Arial" w:hAnsi="Arial" w:cs="Arial"/>
          <w:sz w:val="20"/>
          <w:szCs w:val="20"/>
        </w:rPr>
        <w:t>marketable</w:t>
      </w:r>
      <w:r>
        <w:rPr>
          <w:rFonts w:ascii="Arial" w:hAnsi="Arial" w:cs="Arial"/>
          <w:spacing w:val="2"/>
          <w:sz w:val="20"/>
          <w:szCs w:val="20"/>
        </w:rPr>
        <w:t xml:space="preserve"> </w:t>
      </w:r>
      <w:r>
        <w:rPr>
          <w:rFonts w:ascii="Arial" w:hAnsi="Arial" w:cs="Arial"/>
          <w:sz w:val="20"/>
          <w:szCs w:val="20"/>
        </w:rPr>
        <w:t>size</w:t>
      </w:r>
      <w:r>
        <w:rPr>
          <w:rFonts w:ascii="Arial" w:hAnsi="Arial" w:cs="Arial"/>
          <w:spacing w:val="4"/>
          <w:sz w:val="20"/>
          <w:szCs w:val="20"/>
        </w:rPr>
        <w:t xml:space="preserve"> </w:t>
      </w:r>
      <w:r>
        <w:rPr>
          <w:rFonts w:ascii="Arial" w:hAnsi="Arial" w:cs="Arial"/>
          <w:sz w:val="20"/>
          <w:szCs w:val="20"/>
        </w:rPr>
        <w:t>GIFT</w:t>
      </w:r>
      <w:r>
        <w:rPr>
          <w:rFonts w:ascii="Arial" w:hAnsi="Arial" w:cs="Arial"/>
          <w:spacing w:val="6"/>
          <w:sz w:val="20"/>
          <w:szCs w:val="20"/>
        </w:rPr>
        <w:t xml:space="preserve"> </w:t>
      </w:r>
      <w:r>
        <w:rPr>
          <w:rFonts w:ascii="Arial" w:hAnsi="Arial" w:cs="Arial"/>
          <w:sz w:val="20"/>
          <w:szCs w:val="20"/>
        </w:rPr>
        <w:t>tilapia</w:t>
      </w:r>
      <w:r>
        <w:rPr>
          <w:rFonts w:ascii="Arial" w:hAnsi="Arial" w:cs="Arial"/>
          <w:spacing w:val="2"/>
          <w:sz w:val="20"/>
          <w:szCs w:val="20"/>
        </w:rPr>
        <w:t xml:space="preserve"> </w:t>
      </w:r>
      <w:r>
        <w:rPr>
          <w:rFonts w:ascii="Arial" w:hAnsi="Arial" w:cs="Arial"/>
          <w:sz w:val="20"/>
          <w:szCs w:val="20"/>
        </w:rPr>
        <w:t>reported</w:t>
      </w:r>
      <w:r>
        <w:rPr>
          <w:rFonts w:ascii="Arial" w:hAnsi="Arial" w:cs="Arial"/>
          <w:spacing w:val="4"/>
          <w:sz w:val="20"/>
          <w:szCs w:val="20"/>
        </w:rPr>
        <w:t xml:space="preserve"> </w:t>
      </w:r>
      <w:r>
        <w:rPr>
          <w:rFonts w:ascii="Arial" w:hAnsi="Arial" w:cs="Arial"/>
          <w:sz w:val="20"/>
          <w:szCs w:val="20"/>
        </w:rPr>
        <w:t>similar</w:t>
      </w:r>
      <w:r>
        <w:rPr>
          <w:rFonts w:ascii="Arial" w:hAnsi="Arial" w:cs="Arial"/>
          <w:spacing w:val="2"/>
          <w:sz w:val="20"/>
          <w:szCs w:val="20"/>
        </w:rPr>
        <w:t xml:space="preserve"> </w:t>
      </w:r>
      <w:r>
        <w:rPr>
          <w:rFonts w:ascii="Arial" w:hAnsi="Arial" w:cs="Arial"/>
          <w:sz w:val="20"/>
          <w:szCs w:val="20"/>
        </w:rPr>
        <w:t>range</w:t>
      </w:r>
      <w:r>
        <w:rPr>
          <w:rFonts w:ascii="Arial" w:hAnsi="Arial" w:cs="Arial"/>
          <w:spacing w:val="3"/>
          <w:sz w:val="20"/>
          <w:szCs w:val="20"/>
        </w:rPr>
        <w:t xml:space="preserve"> </w:t>
      </w:r>
      <w:r>
        <w:rPr>
          <w:rFonts w:ascii="Arial" w:hAnsi="Arial" w:cs="Arial"/>
          <w:sz w:val="20"/>
          <w:szCs w:val="20"/>
        </w:rPr>
        <w:t>(43-45</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pacing w:val="-5"/>
          <w:sz w:val="20"/>
          <w:szCs w:val="20"/>
        </w:rPr>
        <w:t xml:space="preserve">of </w:t>
      </w:r>
      <w:r>
        <w:rPr>
          <w:rFonts w:ascii="Arial" w:hAnsi="Arial" w:cs="Arial"/>
          <w:sz w:val="20"/>
          <w:szCs w:val="20"/>
        </w:rPr>
        <w:t>fillet</w:t>
      </w:r>
      <w:r>
        <w:rPr>
          <w:rFonts w:ascii="Arial" w:hAnsi="Arial" w:cs="Arial"/>
          <w:spacing w:val="22"/>
          <w:sz w:val="20"/>
          <w:szCs w:val="20"/>
        </w:rPr>
        <w:t xml:space="preserve"> </w:t>
      </w:r>
      <w:r>
        <w:rPr>
          <w:rFonts w:ascii="Arial" w:hAnsi="Arial" w:cs="Arial"/>
          <w:sz w:val="20"/>
          <w:szCs w:val="20"/>
        </w:rPr>
        <w:t xml:space="preserve">yield </w:t>
      </w:r>
      <w:r>
        <w:rPr>
          <w:rFonts w:ascii="Arial" w:hAnsi="Arial" w:cs="Arial"/>
          <w:sz w:val="20"/>
          <w:szCs w:val="20"/>
        </w:rPr>
        <w:fldChar w:fldCharType="begin"/>
      </w:r>
      <w:r>
        <w:rPr>
          <w:rFonts w:ascii="Arial" w:hAnsi="Arial" w:cs="Arial"/>
          <w:sz w:val="20"/>
          <w:szCs w:val="20"/>
        </w:rPr>
        <w:instrText xml:space="preserve"> ADDIN ZOTERO_ITEM CSL_CITATION {"citationID":"NMVAYkJ1","properties":{"formattedCitation":"(Balaprakash et al., 2025)","plainCitation":"(Balaprakash et al., 2025)","noteIndex":0},"citationItems":[{"id":173,"uris":["http://zotero.org/users/local/qdjsv7Ur/items/ZVQH9FPJ"],"itemData":{"id":173,"type":"article-journal","abstract":"A 180 day field trial was carried out to study the growth performance, gene expression, fillet quality and fatty acid profile of male and female GIFT tilapia. Four month old male (180 fish with an average body weight of 72.75 ± 0.76 g) and female (180 fish with an average body weight of 72.25 ± 0.76 g) tilapia were segregated manually by seeing their genital papilla and were stocked, separately, in six hapas (60 fish/hapa) with each sex in triplicate conditions. The stocked fish were fed twice a day, with GROWPIA feed (floating pellet – 3 mm dia; crude protein - 28 %), at the rate of 5–8 %. The study found significant difference in growth performance between male and female GIFT tilapia. After 180 days of culture, male GIFT tilapia showed significantly higher specific growth rate (4.31 ± 0.001 % /day), average body weight gain (737.85 ± 0.25 g) and feed utilization indicators in terms of better apparent feed conversion ratio (1.69 ± 0.05), higher feed efficiency ratio (0.59 ± 0.02) and protein efficiency ratio (2.10 ± 0.07) compared to female GIFT. On the other hand, the female GIFT tilapia displayed downregulation in the gene expression of IGF-1/IGF-2, myoD, myogenin and upregulation of myostatin. However, the study did not find any significant difference in survival rate at the end of experiment. Similarly, there was no significant difference in fillet yield (%) and it was in the range of 43.93–45.49 % between male and female GIFT tilapia. Fillet nutritional quality analysis indicated significantly lower moisture (76.43 %) and ash (4.27 %) contents and higher crude lipid content (12.41 %) in female GIFT tilapia. Interestingly, the study found statistically similar fatty acid profile between male and female tilapia, however, the fatty acid contents of PUFA (19.38 ± 0.69 %), DHA/EPA (2.56 ± 0.38), omega-3 fatty acid (5.11 ± 0.32 %) and omega-6 fatty acid (14.27 ± 0.37 %) was found to be slightly better in male GIFT tilapia. Overall, the study found better growth performance in male GIFT tilapia and nutritionally similar fillets quality between male and female GIFT tilapia.","container-title":"Aquaculture","DOI":"10.1016/j.aquaculture.2024.741960","ISSN":"0044-8486","journalAbbreviation":"Aquaculture","page":"741960","source":"ScienceDirect","title":"A sex-based growth performance, gene expression, fillet quality and fatty acid profile in GIFT tilapia cultured in field conditions","volume":"598","author":[{"family":"Balaprakash","given":"K."},{"family":"Aanand","given":"S."},{"family":"Manimekalai","given":"D."},{"family":"Ande","given":"Muralidhar P."},{"family":"Somu Sunder Lingam","given":"R."}],"issued":{"date-parts":[["2025",3,15]]}}}],"schema":"https://github.com/citation-style-language/schema/raw/master/csl-citation.json"} </w:instrText>
      </w:r>
      <w:r>
        <w:rPr>
          <w:rFonts w:ascii="Arial" w:hAnsi="Arial" w:cs="Arial"/>
          <w:sz w:val="20"/>
          <w:szCs w:val="20"/>
        </w:rPr>
        <w:fldChar w:fldCharType="separate"/>
      </w:r>
      <w:r>
        <w:rPr>
          <w:rFonts w:ascii="Arial" w:hAnsi="Arial" w:cs="Arial"/>
          <w:sz w:val="20"/>
          <w:szCs w:val="20"/>
        </w:rPr>
        <w:t>(Balaprakash et al., 2025)</w:t>
      </w:r>
      <w:r>
        <w:rPr>
          <w:rFonts w:ascii="Arial" w:hAnsi="Arial" w:cs="Arial"/>
          <w:sz w:val="20"/>
          <w:szCs w:val="20"/>
        </w:rPr>
        <w:fldChar w:fldCharType="end"/>
      </w:r>
      <w:r>
        <w:rPr>
          <w:rFonts w:ascii="Arial" w:hAnsi="Arial" w:cs="Arial"/>
          <w:sz w:val="20"/>
          <w:szCs w:val="20"/>
        </w:rPr>
        <w:t>.</w:t>
      </w:r>
      <w:r>
        <w:rPr>
          <w:rFonts w:ascii="Arial" w:hAnsi="Arial" w:cs="Arial"/>
          <w:spacing w:val="22"/>
          <w:sz w:val="20"/>
          <w:szCs w:val="20"/>
        </w:rPr>
        <w:t xml:space="preserve"> </w:t>
      </w:r>
      <w:r>
        <w:rPr>
          <w:rFonts w:ascii="Arial" w:hAnsi="Arial" w:cs="Arial"/>
          <w:sz w:val="20"/>
          <w:szCs w:val="20"/>
        </w:rPr>
        <w:t>A comparative</w:t>
      </w:r>
      <w:r>
        <w:rPr>
          <w:rFonts w:ascii="Arial" w:hAnsi="Arial" w:cs="Arial"/>
          <w:spacing w:val="19"/>
          <w:sz w:val="20"/>
          <w:szCs w:val="20"/>
        </w:rPr>
        <w:t xml:space="preserve"> </w:t>
      </w:r>
      <w:r>
        <w:rPr>
          <w:rFonts w:ascii="Arial" w:hAnsi="Arial" w:cs="Arial"/>
          <w:sz w:val="20"/>
          <w:szCs w:val="20"/>
        </w:rPr>
        <w:t>study</w:t>
      </w:r>
      <w:r>
        <w:rPr>
          <w:rFonts w:ascii="Arial" w:hAnsi="Arial" w:cs="Arial"/>
          <w:spacing w:val="19"/>
          <w:sz w:val="20"/>
          <w:szCs w:val="20"/>
        </w:rPr>
        <w:t xml:space="preserve"> </w:t>
      </w:r>
      <w:r>
        <w:rPr>
          <w:rFonts w:ascii="Arial" w:hAnsi="Arial" w:cs="Arial"/>
          <w:sz w:val="20"/>
          <w:szCs w:val="20"/>
        </w:rPr>
        <w:t>carried</w:t>
      </w:r>
      <w:r>
        <w:rPr>
          <w:rFonts w:ascii="Arial" w:hAnsi="Arial" w:cs="Arial"/>
          <w:spacing w:val="18"/>
          <w:sz w:val="20"/>
          <w:szCs w:val="20"/>
        </w:rPr>
        <w:t xml:space="preserve"> </w:t>
      </w:r>
      <w:r>
        <w:rPr>
          <w:rFonts w:ascii="Arial" w:hAnsi="Arial" w:cs="Arial"/>
          <w:sz w:val="20"/>
          <w:szCs w:val="20"/>
        </w:rPr>
        <w:t>out</w:t>
      </w:r>
      <w:r>
        <w:rPr>
          <w:rFonts w:ascii="Arial" w:hAnsi="Arial" w:cs="Arial"/>
          <w:spacing w:val="21"/>
          <w:sz w:val="20"/>
          <w:szCs w:val="20"/>
        </w:rPr>
        <w:t xml:space="preserve"> </w:t>
      </w:r>
      <w:r>
        <w:rPr>
          <w:rFonts w:ascii="Arial" w:hAnsi="Arial" w:cs="Arial"/>
          <w:sz w:val="20"/>
          <w:szCs w:val="20"/>
        </w:rPr>
        <w:t>between</w:t>
      </w:r>
      <w:r>
        <w:rPr>
          <w:rFonts w:ascii="Arial" w:hAnsi="Arial" w:cs="Arial"/>
          <w:spacing w:val="19"/>
          <w:sz w:val="20"/>
          <w:szCs w:val="20"/>
        </w:rPr>
        <w:t xml:space="preserve"> </w:t>
      </w:r>
      <w:r>
        <w:rPr>
          <w:rFonts w:ascii="Arial" w:hAnsi="Arial" w:cs="Arial"/>
          <w:sz w:val="20"/>
          <w:szCs w:val="20"/>
        </w:rPr>
        <w:t>red</w:t>
      </w:r>
      <w:r>
        <w:rPr>
          <w:rFonts w:ascii="Arial" w:hAnsi="Arial" w:cs="Arial"/>
          <w:spacing w:val="20"/>
          <w:sz w:val="20"/>
          <w:szCs w:val="20"/>
        </w:rPr>
        <w:t xml:space="preserve"> </w:t>
      </w:r>
      <w:r>
        <w:rPr>
          <w:rFonts w:ascii="Arial" w:hAnsi="Arial" w:cs="Arial"/>
          <w:sz w:val="20"/>
          <w:szCs w:val="20"/>
        </w:rPr>
        <w:t>and</w:t>
      </w:r>
      <w:r>
        <w:rPr>
          <w:rFonts w:ascii="Arial" w:hAnsi="Arial" w:cs="Arial"/>
          <w:spacing w:val="19"/>
          <w:sz w:val="20"/>
          <w:szCs w:val="20"/>
        </w:rPr>
        <w:t xml:space="preserve"> </w:t>
      </w:r>
      <w:r>
        <w:rPr>
          <w:rFonts w:ascii="Arial" w:hAnsi="Arial" w:cs="Arial"/>
          <w:sz w:val="20"/>
          <w:szCs w:val="20"/>
        </w:rPr>
        <w:t>GIFT</w:t>
      </w:r>
      <w:r>
        <w:rPr>
          <w:rFonts w:ascii="Arial" w:hAnsi="Arial" w:cs="Arial"/>
          <w:spacing w:val="20"/>
          <w:sz w:val="20"/>
          <w:szCs w:val="20"/>
        </w:rPr>
        <w:t xml:space="preserve"> </w:t>
      </w:r>
      <w:r>
        <w:rPr>
          <w:rFonts w:ascii="Arial" w:hAnsi="Arial" w:cs="Arial"/>
          <w:spacing w:val="-2"/>
          <w:sz w:val="20"/>
          <w:szCs w:val="20"/>
        </w:rPr>
        <w:t xml:space="preserve">tilapia </w:t>
      </w:r>
      <w:r>
        <w:rPr>
          <w:rFonts w:ascii="Arial" w:hAnsi="Arial" w:cs="Arial"/>
          <w:sz w:val="20"/>
          <w:szCs w:val="20"/>
        </w:rPr>
        <w:t>also</w:t>
      </w:r>
      <w:r>
        <w:rPr>
          <w:rFonts w:ascii="Arial" w:hAnsi="Arial" w:cs="Arial"/>
          <w:spacing w:val="-2"/>
          <w:sz w:val="20"/>
          <w:szCs w:val="20"/>
        </w:rPr>
        <w:t xml:space="preserve"> </w:t>
      </w:r>
      <w:r>
        <w:rPr>
          <w:rFonts w:ascii="Arial" w:hAnsi="Arial" w:cs="Arial"/>
          <w:sz w:val="20"/>
          <w:szCs w:val="20"/>
        </w:rPr>
        <w:t>found</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similar</w:t>
      </w:r>
      <w:r>
        <w:rPr>
          <w:rFonts w:ascii="Arial" w:hAnsi="Arial" w:cs="Arial"/>
          <w:spacing w:val="-1"/>
          <w:sz w:val="20"/>
          <w:szCs w:val="20"/>
        </w:rPr>
        <w:t xml:space="preserve"> </w:t>
      </w:r>
      <w:r>
        <w:rPr>
          <w:rFonts w:ascii="Arial" w:hAnsi="Arial" w:cs="Arial"/>
          <w:sz w:val="20"/>
          <w:szCs w:val="20"/>
        </w:rPr>
        <w:t>fillet</w:t>
      </w:r>
      <w:r>
        <w:rPr>
          <w:rFonts w:ascii="Arial" w:hAnsi="Arial" w:cs="Arial"/>
          <w:spacing w:val="1"/>
          <w:sz w:val="20"/>
          <w:szCs w:val="20"/>
        </w:rPr>
        <w:t xml:space="preserve"> </w:t>
      </w:r>
      <w:r>
        <w:rPr>
          <w:rFonts w:ascii="Arial" w:hAnsi="Arial" w:cs="Arial"/>
          <w:sz w:val="20"/>
          <w:szCs w:val="20"/>
        </w:rPr>
        <w:t>yield</w:t>
      </w:r>
      <w:r>
        <w:rPr>
          <w:rFonts w:ascii="Arial" w:hAnsi="Arial" w:cs="Arial"/>
          <w:spacing w:val="-1"/>
          <w:sz w:val="20"/>
          <w:szCs w:val="20"/>
        </w:rPr>
        <w:t xml:space="preserve"> </w:t>
      </w:r>
      <w:r>
        <w:rPr>
          <w:rFonts w:ascii="Arial" w:hAnsi="Arial" w:cs="Arial"/>
          <w:sz w:val="20"/>
          <w:szCs w:val="20"/>
        </w:rPr>
        <w:t>between</w:t>
      </w:r>
      <w:r>
        <w:rPr>
          <w:rFonts w:ascii="Arial" w:hAnsi="Arial" w:cs="Arial"/>
          <w:spacing w:val="1"/>
          <w:sz w:val="20"/>
          <w:szCs w:val="20"/>
        </w:rPr>
        <w:t xml:space="preserve"> </w:t>
      </w:r>
      <w:r>
        <w:rPr>
          <w:rFonts w:ascii="Arial" w:hAnsi="Arial" w:cs="Arial"/>
          <w:sz w:val="20"/>
          <w:szCs w:val="20"/>
        </w:rPr>
        <w:t>red</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GIFT</w:t>
      </w:r>
      <w:r>
        <w:rPr>
          <w:rFonts w:ascii="Arial" w:hAnsi="Arial" w:cs="Arial"/>
          <w:spacing w:val="-1"/>
          <w:sz w:val="20"/>
          <w:szCs w:val="20"/>
        </w:rPr>
        <w:t xml:space="preserve"> </w:t>
      </w:r>
      <w:r>
        <w:rPr>
          <w:rFonts w:ascii="Arial" w:hAnsi="Arial" w:cs="Arial"/>
          <w:sz w:val="20"/>
          <w:szCs w:val="20"/>
        </w:rPr>
        <w:t xml:space="preserve">tilapia </w:t>
      </w:r>
      <w:r>
        <w:rPr>
          <w:rFonts w:ascii="Arial" w:hAnsi="Arial" w:cs="Arial"/>
          <w:sz w:val="20"/>
          <w:szCs w:val="20"/>
        </w:rPr>
        <w:fldChar w:fldCharType="begin"/>
      </w:r>
      <w:r>
        <w:rPr>
          <w:rFonts w:ascii="Arial" w:hAnsi="Arial" w:cs="Arial"/>
          <w:sz w:val="20"/>
          <w:szCs w:val="20"/>
        </w:rPr>
        <w:instrText xml:space="preserve"> ADDIN ZOTERO_ITEM CSL_CITATION {"citationID":"Gu8Z6j30","properties":{"formattedCitation":"(Ponzoni et al., 2006)","plainCitation":"(Ponzoni et al., 2006)","noteIndex":0},"citationItems":[{"id":162,"uris":["http://zotero.org/users/local/qdjsv7Ur/items/LZJC8RII"],"itemData":{"id":162,"type":"paper-conference","ISBN":"978-85-60088-01-0","page":"09-06","source":"ResearchGate","title":"A comparison of GIFT and red tilapia for fillet yield and flesh quality assessed by a panel of untrained consumers","author":[{"family":"Ponzoni","given":"Raul"},{"family":"Khaw","given":"Hooi Ling"},{"family":"Abu-Bakar","given":"Khairul"},{"family":"Hamzah","given":"Azhar"},{"family":"Kamaruzzaman","given":"Norhidayat"},{"family":"Nguyen","given":"Nguyen"}],"issued":{"date-parts":[["2006",1,1]]}}}],"schema":"https://github.com/citation-style-language/schema/raw/master/csl-citation.json"} </w:instrText>
      </w:r>
      <w:r>
        <w:rPr>
          <w:rFonts w:ascii="Arial" w:hAnsi="Arial" w:cs="Arial"/>
          <w:sz w:val="20"/>
          <w:szCs w:val="20"/>
        </w:rPr>
        <w:fldChar w:fldCharType="separate"/>
      </w:r>
      <w:r>
        <w:rPr>
          <w:rFonts w:ascii="Arial" w:hAnsi="Arial" w:cs="Arial"/>
          <w:sz w:val="20"/>
          <w:szCs w:val="20"/>
        </w:rPr>
        <w:t>(Ponzoni et al., 2006)</w:t>
      </w:r>
      <w:r>
        <w:rPr>
          <w:rFonts w:ascii="Arial" w:hAnsi="Arial" w:cs="Arial"/>
          <w:sz w:val="20"/>
          <w:szCs w:val="20"/>
        </w:rPr>
        <w:fldChar w:fldCharType="end"/>
      </w:r>
      <w:r>
        <w:rPr>
          <w:rFonts w:ascii="Arial" w:hAnsi="Arial" w:cs="Arial"/>
          <w:spacing w:val="-2"/>
          <w:sz w:val="20"/>
          <w:szCs w:val="20"/>
        </w:rPr>
        <w:t>.</w:t>
      </w:r>
      <w:r>
        <w:rPr>
          <w:rFonts w:ascii="Arial" w:hAnsi="Arial" w:cs="Arial"/>
          <w:sz w:val="20"/>
          <w:szCs w:val="20"/>
        </w:rPr>
        <w:t xml:space="preserve"> </w:t>
      </w:r>
    </w:p>
    <w:p w14:paraId="51DDA5B4" w14:textId="77777777" w:rsidR="00FE548F" w:rsidRDefault="0007671A" w:rsidP="008F3C1E">
      <w:pPr>
        <w:tabs>
          <w:tab w:val="left" w:pos="709"/>
        </w:tabs>
        <w:spacing w:before="76" w:line="480" w:lineRule="auto"/>
        <w:ind w:left="142"/>
        <w:jc w:val="both"/>
        <w:rPr>
          <w:rFonts w:ascii="Arial" w:hAnsi="Arial" w:cs="Arial"/>
          <w:sz w:val="20"/>
          <w:szCs w:val="20"/>
        </w:rPr>
      </w:pPr>
      <w:r>
        <w:rPr>
          <w:rFonts w:ascii="Arial" w:hAnsi="Arial" w:cs="Arial"/>
          <w:sz w:val="20"/>
          <w:szCs w:val="20"/>
        </w:rPr>
        <w:tab/>
        <w:t>Fish</w:t>
      </w:r>
      <w:r>
        <w:rPr>
          <w:rFonts w:ascii="Arial" w:hAnsi="Arial" w:cs="Arial"/>
          <w:spacing w:val="29"/>
          <w:sz w:val="20"/>
          <w:szCs w:val="20"/>
        </w:rPr>
        <w:t xml:space="preserve"> </w:t>
      </w:r>
      <w:r>
        <w:rPr>
          <w:rFonts w:ascii="Arial" w:hAnsi="Arial" w:cs="Arial"/>
          <w:sz w:val="20"/>
          <w:szCs w:val="20"/>
        </w:rPr>
        <w:t>texture,</w:t>
      </w:r>
      <w:r>
        <w:rPr>
          <w:rFonts w:ascii="Arial" w:hAnsi="Arial" w:cs="Arial"/>
          <w:spacing w:val="28"/>
          <w:sz w:val="20"/>
          <w:szCs w:val="20"/>
        </w:rPr>
        <w:t xml:space="preserve"> </w:t>
      </w:r>
      <w:r>
        <w:rPr>
          <w:rFonts w:ascii="Arial" w:hAnsi="Arial" w:cs="Arial"/>
          <w:sz w:val="20"/>
          <w:szCs w:val="20"/>
        </w:rPr>
        <w:t>a</w:t>
      </w:r>
      <w:r>
        <w:rPr>
          <w:rFonts w:ascii="Arial" w:hAnsi="Arial" w:cs="Arial"/>
          <w:spacing w:val="27"/>
          <w:sz w:val="20"/>
          <w:szCs w:val="20"/>
        </w:rPr>
        <w:t xml:space="preserve"> </w:t>
      </w:r>
      <w:r>
        <w:rPr>
          <w:rFonts w:ascii="Arial" w:hAnsi="Arial" w:cs="Arial"/>
          <w:sz w:val="20"/>
          <w:szCs w:val="20"/>
        </w:rPr>
        <w:t>very</w:t>
      </w:r>
      <w:r>
        <w:rPr>
          <w:rFonts w:ascii="Arial" w:hAnsi="Arial" w:cs="Arial"/>
          <w:spacing w:val="26"/>
          <w:sz w:val="20"/>
          <w:szCs w:val="20"/>
        </w:rPr>
        <w:t xml:space="preserve"> </w:t>
      </w:r>
      <w:r>
        <w:rPr>
          <w:rFonts w:ascii="Arial" w:hAnsi="Arial" w:cs="Arial"/>
          <w:sz w:val="20"/>
          <w:szCs w:val="20"/>
        </w:rPr>
        <w:t>complex</w:t>
      </w:r>
      <w:r>
        <w:rPr>
          <w:rFonts w:ascii="Arial" w:hAnsi="Arial" w:cs="Arial"/>
          <w:spacing w:val="30"/>
          <w:sz w:val="20"/>
          <w:szCs w:val="20"/>
        </w:rPr>
        <w:t xml:space="preserve"> </w:t>
      </w:r>
      <w:r>
        <w:rPr>
          <w:rFonts w:ascii="Arial" w:hAnsi="Arial" w:cs="Arial"/>
          <w:sz w:val="20"/>
          <w:szCs w:val="20"/>
        </w:rPr>
        <w:t>sensory</w:t>
      </w:r>
      <w:r>
        <w:rPr>
          <w:rFonts w:ascii="Arial" w:hAnsi="Arial" w:cs="Arial"/>
          <w:spacing w:val="23"/>
          <w:sz w:val="20"/>
          <w:szCs w:val="20"/>
        </w:rPr>
        <w:t xml:space="preserve"> </w:t>
      </w:r>
      <w:r>
        <w:rPr>
          <w:rFonts w:ascii="Arial" w:hAnsi="Arial" w:cs="Arial"/>
          <w:sz w:val="20"/>
          <w:szCs w:val="20"/>
        </w:rPr>
        <w:t>manifestation</w:t>
      </w:r>
      <w:r>
        <w:rPr>
          <w:rFonts w:ascii="Arial" w:hAnsi="Arial" w:cs="Arial"/>
          <w:spacing w:val="29"/>
          <w:sz w:val="20"/>
          <w:szCs w:val="20"/>
        </w:rPr>
        <w:t xml:space="preserve"> </w:t>
      </w:r>
      <w:r>
        <w:rPr>
          <w:rFonts w:ascii="Arial" w:hAnsi="Arial" w:cs="Arial"/>
          <w:sz w:val="20"/>
          <w:szCs w:val="20"/>
        </w:rPr>
        <w:t>of</w:t>
      </w:r>
      <w:r>
        <w:rPr>
          <w:rFonts w:ascii="Arial" w:hAnsi="Arial" w:cs="Arial"/>
          <w:spacing w:val="27"/>
          <w:sz w:val="20"/>
          <w:szCs w:val="20"/>
        </w:rPr>
        <w:t xml:space="preserve"> </w:t>
      </w:r>
      <w:r>
        <w:rPr>
          <w:rFonts w:ascii="Arial" w:hAnsi="Arial" w:cs="Arial"/>
          <w:sz w:val="20"/>
          <w:szCs w:val="20"/>
        </w:rPr>
        <w:t>muscle</w:t>
      </w:r>
      <w:r>
        <w:rPr>
          <w:rFonts w:ascii="Arial" w:hAnsi="Arial" w:cs="Arial"/>
          <w:spacing w:val="27"/>
          <w:sz w:val="20"/>
          <w:szCs w:val="20"/>
        </w:rPr>
        <w:t xml:space="preserve"> </w:t>
      </w:r>
      <w:r>
        <w:rPr>
          <w:rFonts w:ascii="Arial" w:hAnsi="Arial" w:cs="Arial"/>
          <w:sz w:val="20"/>
          <w:szCs w:val="20"/>
        </w:rPr>
        <w:t>structure is</w:t>
      </w:r>
      <w:r>
        <w:rPr>
          <w:rFonts w:ascii="Arial" w:hAnsi="Arial" w:cs="Arial"/>
          <w:spacing w:val="24"/>
          <w:sz w:val="20"/>
          <w:szCs w:val="20"/>
        </w:rPr>
        <w:t xml:space="preserve"> </w:t>
      </w:r>
      <w:r>
        <w:rPr>
          <w:rFonts w:ascii="Arial" w:hAnsi="Arial" w:cs="Arial"/>
          <w:sz w:val="20"/>
          <w:szCs w:val="20"/>
        </w:rPr>
        <w:t>affected</w:t>
      </w:r>
      <w:r>
        <w:rPr>
          <w:rFonts w:ascii="Arial" w:hAnsi="Arial" w:cs="Arial"/>
          <w:spacing w:val="25"/>
          <w:sz w:val="20"/>
          <w:szCs w:val="20"/>
        </w:rPr>
        <w:t xml:space="preserve"> </w:t>
      </w:r>
      <w:r>
        <w:rPr>
          <w:rFonts w:ascii="Arial" w:hAnsi="Arial" w:cs="Arial"/>
          <w:sz w:val="20"/>
          <w:szCs w:val="20"/>
        </w:rPr>
        <w:t>by</w:t>
      </w:r>
      <w:r>
        <w:rPr>
          <w:rFonts w:ascii="Arial" w:hAnsi="Arial" w:cs="Arial"/>
          <w:spacing w:val="18"/>
          <w:sz w:val="20"/>
          <w:szCs w:val="20"/>
        </w:rPr>
        <w:t xml:space="preserve"> </w:t>
      </w:r>
      <w:r>
        <w:rPr>
          <w:rFonts w:ascii="Arial" w:hAnsi="Arial" w:cs="Arial"/>
          <w:sz w:val="20"/>
          <w:szCs w:val="20"/>
        </w:rPr>
        <w:t>multiple</w:t>
      </w:r>
      <w:r>
        <w:rPr>
          <w:rFonts w:ascii="Arial" w:hAnsi="Arial" w:cs="Arial"/>
          <w:spacing w:val="24"/>
          <w:sz w:val="20"/>
          <w:szCs w:val="20"/>
        </w:rPr>
        <w:t xml:space="preserve"> </w:t>
      </w:r>
      <w:r>
        <w:rPr>
          <w:rFonts w:ascii="Arial" w:hAnsi="Arial" w:cs="Arial"/>
          <w:sz w:val="20"/>
          <w:szCs w:val="20"/>
        </w:rPr>
        <w:t>parameters</w:t>
      </w:r>
      <w:r>
        <w:rPr>
          <w:rFonts w:ascii="Arial" w:hAnsi="Arial" w:cs="Arial"/>
          <w:spacing w:val="25"/>
          <w:sz w:val="20"/>
          <w:szCs w:val="20"/>
        </w:rPr>
        <w:t xml:space="preserve"> </w:t>
      </w:r>
      <w:r>
        <w:rPr>
          <w:rFonts w:ascii="Arial" w:hAnsi="Arial" w:cs="Arial"/>
          <w:spacing w:val="-4"/>
          <w:sz w:val="20"/>
          <w:szCs w:val="20"/>
        </w:rPr>
        <w:t>like</w:t>
      </w:r>
      <w:r>
        <w:rPr>
          <w:rFonts w:ascii="Arial" w:hAnsi="Arial" w:cs="Arial"/>
          <w:sz w:val="20"/>
          <w:szCs w:val="20"/>
        </w:rPr>
        <w:t xml:space="preserve"> species,</w:t>
      </w:r>
      <w:r>
        <w:rPr>
          <w:rFonts w:ascii="Arial" w:hAnsi="Arial" w:cs="Arial"/>
          <w:spacing w:val="4"/>
          <w:sz w:val="20"/>
          <w:szCs w:val="20"/>
        </w:rPr>
        <w:t xml:space="preserve"> </w:t>
      </w:r>
      <w:r>
        <w:rPr>
          <w:rFonts w:ascii="Arial" w:hAnsi="Arial" w:cs="Arial"/>
          <w:sz w:val="20"/>
          <w:szCs w:val="20"/>
        </w:rPr>
        <w:t>age,</w:t>
      </w:r>
      <w:r>
        <w:rPr>
          <w:rFonts w:ascii="Arial" w:hAnsi="Arial" w:cs="Arial"/>
          <w:spacing w:val="6"/>
          <w:sz w:val="20"/>
          <w:szCs w:val="20"/>
        </w:rPr>
        <w:t xml:space="preserve"> </w:t>
      </w:r>
      <w:r>
        <w:rPr>
          <w:rFonts w:ascii="Arial" w:hAnsi="Arial" w:cs="Arial"/>
          <w:sz w:val="20"/>
          <w:szCs w:val="20"/>
        </w:rPr>
        <w:t>size,</w:t>
      </w:r>
      <w:r>
        <w:rPr>
          <w:rFonts w:ascii="Arial" w:hAnsi="Arial" w:cs="Arial"/>
          <w:spacing w:val="6"/>
          <w:sz w:val="20"/>
          <w:szCs w:val="20"/>
        </w:rPr>
        <w:t xml:space="preserve"> </w:t>
      </w:r>
      <w:r>
        <w:rPr>
          <w:rFonts w:ascii="Arial" w:hAnsi="Arial" w:cs="Arial"/>
          <w:sz w:val="20"/>
          <w:szCs w:val="20"/>
        </w:rPr>
        <w:t>muscle</w:t>
      </w:r>
      <w:r>
        <w:rPr>
          <w:rFonts w:ascii="Arial" w:hAnsi="Arial" w:cs="Arial"/>
          <w:spacing w:val="7"/>
          <w:sz w:val="20"/>
          <w:szCs w:val="20"/>
        </w:rPr>
        <w:t xml:space="preserve"> </w:t>
      </w:r>
      <w:r>
        <w:rPr>
          <w:rFonts w:ascii="Arial" w:hAnsi="Arial" w:cs="Arial"/>
          <w:sz w:val="20"/>
          <w:szCs w:val="20"/>
        </w:rPr>
        <w:t>cellularity,</w:t>
      </w:r>
      <w:r>
        <w:rPr>
          <w:rFonts w:ascii="Arial" w:hAnsi="Arial" w:cs="Arial"/>
          <w:spacing w:val="6"/>
          <w:sz w:val="20"/>
          <w:szCs w:val="20"/>
        </w:rPr>
        <w:t xml:space="preserve"> </w:t>
      </w:r>
      <w:r>
        <w:rPr>
          <w:rFonts w:ascii="Arial" w:hAnsi="Arial" w:cs="Arial"/>
          <w:sz w:val="20"/>
          <w:szCs w:val="20"/>
        </w:rPr>
        <w:t>protein</w:t>
      </w:r>
      <w:r>
        <w:rPr>
          <w:rFonts w:ascii="Arial" w:hAnsi="Arial" w:cs="Arial"/>
          <w:spacing w:val="7"/>
          <w:sz w:val="20"/>
          <w:szCs w:val="20"/>
        </w:rPr>
        <w:t xml:space="preserve"> </w:t>
      </w:r>
      <w:r>
        <w:rPr>
          <w:rFonts w:ascii="Arial" w:hAnsi="Arial" w:cs="Arial"/>
          <w:sz w:val="20"/>
          <w:szCs w:val="20"/>
        </w:rPr>
        <w:t>in</w:t>
      </w:r>
      <w:r>
        <w:rPr>
          <w:rFonts w:ascii="Arial" w:hAnsi="Arial" w:cs="Arial"/>
          <w:spacing w:val="8"/>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connective</w:t>
      </w:r>
      <w:r>
        <w:rPr>
          <w:rFonts w:ascii="Arial" w:hAnsi="Arial" w:cs="Arial"/>
          <w:spacing w:val="6"/>
          <w:sz w:val="20"/>
          <w:szCs w:val="20"/>
        </w:rPr>
        <w:t xml:space="preserve"> </w:t>
      </w:r>
      <w:r>
        <w:rPr>
          <w:rFonts w:ascii="Arial" w:hAnsi="Arial" w:cs="Arial"/>
          <w:sz w:val="20"/>
          <w:szCs w:val="20"/>
        </w:rPr>
        <w:t>tissue</w:t>
      </w:r>
      <w:r>
        <w:rPr>
          <w:rFonts w:ascii="Arial" w:hAnsi="Arial" w:cs="Arial"/>
          <w:spacing w:val="9"/>
          <w:sz w:val="20"/>
          <w:szCs w:val="20"/>
        </w:rPr>
        <w:t xml:space="preserve"> </w:t>
      </w:r>
      <w:r>
        <w:rPr>
          <w:rFonts w:ascii="Arial" w:hAnsi="Arial" w:cs="Arial"/>
          <w:sz w:val="20"/>
          <w:szCs w:val="20"/>
        </w:rPr>
        <w:t>and</w:t>
      </w:r>
      <w:r>
        <w:rPr>
          <w:rFonts w:ascii="Arial" w:hAnsi="Arial" w:cs="Arial"/>
          <w:spacing w:val="9"/>
          <w:sz w:val="20"/>
          <w:szCs w:val="20"/>
        </w:rPr>
        <w:t xml:space="preserve"> </w:t>
      </w:r>
      <w:r>
        <w:rPr>
          <w:rFonts w:ascii="Arial" w:hAnsi="Arial" w:cs="Arial"/>
          <w:sz w:val="20"/>
          <w:szCs w:val="20"/>
        </w:rPr>
        <w:t>distribution</w:t>
      </w:r>
      <w:r>
        <w:rPr>
          <w:rFonts w:ascii="Arial" w:hAnsi="Arial" w:cs="Arial"/>
          <w:spacing w:val="7"/>
          <w:sz w:val="20"/>
          <w:szCs w:val="20"/>
        </w:rPr>
        <w:t xml:space="preserve"> </w:t>
      </w:r>
      <w:r>
        <w:rPr>
          <w:rFonts w:ascii="Arial" w:hAnsi="Arial" w:cs="Arial"/>
          <w:sz w:val="20"/>
          <w:szCs w:val="20"/>
        </w:rPr>
        <w:t>of</w:t>
      </w:r>
      <w:r>
        <w:rPr>
          <w:rFonts w:ascii="Arial" w:hAnsi="Arial" w:cs="Arial"/>
          <w:spacing w:val="7"/>
          <w:sz w:val="20"/>
          <w:szCs w:val="20"/>
        </w:rPr>
        <w:t xml:space="preserve"> </w:t>
      </w:r>
      <w:r>
        <w:rPr>
          <w:rFonts w:ascii="Arial" w:hAnsi="Arial" w:cs="Arial"/>
          <w:spacing w:val="-2"/>
          <w:sz w:val="20"/>
          <w:szCs w:val="20"/>
        </w:rPr>
        <w:t>fibre</w:t>
      </w:r>
      <w:r>
        <w:rPr>
          <w:rFonts w:ascii="Arial" w:hAnsi="Arial" w:cs="Arial"/>
          <w:sz w:val="20"/>
          <w:szCs w:val="20"/>
        </w:rPr>
        <w:t xml:space="preserve"> in the</w:t>
      </w:r>
      <w:r>
        <w:rPr>
          <w:rFonts w:ascii="Arial" w:hAnsi="Arial" w:cs="Arial"/>
          <w:spacing w:val="1"/>
          <w:sz w:val="20"/>
          <w:szCs w:val="20"/>
        </w:rPr>
        <w:t xml:space="preserve"> </w:t>
      </w:r>
      <w:r>
        <w:rPr>
          <w:rFonts w:ascii="Arial" w:hAnsi="Arial" w:cs="Arial"/>
          <w:sz w:val="20"/>
          <w:szCs w:val="20"/>
        </w:rPr>
        <w:t>muscle</w:t>
      </w:r>
      <w:r>
        <w:rPr>
          <w:rFonts w:ascii="Arial" w:hAnsi="Arial" w:cs="Arial"/>
          <w:spacing w:val="1"/>
          <w:sz w:val="20"/>
          <w:szCs w:val="20"/>
        </w:rPr>
        <w:t xml:space="preserve"> </w:t>
      </w:r>
      <w:r>
        <w:rPr>
          <w:rFonts w:ascii="Arial" w:hAnsi="Arial" w:cs="Arial"/>
          <w:spacing w:val="1"/>
          <w:sz w:val="20"/>
          <w:szCs w:val="20"/>
        </w:rPr>
        <w:fldChar w:fldCharType="begin"/>
      </w:r>
      <w:r>
        <w:rPr>
          <w:rFonts w:ascii="Arial" w:hAnsi="Arial" w:cs="Arial"/>
          <w:spacing w:val="1"/>
          <w:sz w:val="20"/>
          <w:szCs w:val="20"/>
        </w:rPr>
        <w:instrText xml:space="preserve"> ADDIN ZOTERO_ITEM CSL_CITATION {"citationID":"0BKck1vT","properties":{"formattedCitation":"(Hyldig &amp; Nielsen, 2007; Johnston et al., 2009)","plainCitation":"(Hyldig &amp; Nielsen, 2007; Johnston et al., 2009)","noteIndex":0},"citationItems":[{"id":280,"uris":["http://zotero.org/users/local/qdjsv7Ur/items/S6L29R5H"],"itemData":{"id":280,"type":"article-journal","abstract":"The texture of fish muscle is an important quality attribute that depends on several parameters, both intrinsic and extrinsic. Its evaluation by sensory means is the result of a combination of several parameters that cover every impression from when the fish first comes into contact with a surface in the mouth, until it is completely masticated. This makes texture difficult to describe and evaluate. In addition the muscle structure of fish is not homogenous, and this has important implications on texture measurements by instrumental means. Numerous instrumental and sensory methods have been used to evaluate the texture of fish and fish fillets, with varying results and there exists no universal recommended method.","container-title":"Journal of Texture Studies","DOI":"10.1111/j.1745-4603.2001.tb01045.x","journalAbbreviation":"Journal of Texture Studies","page":"219-242","source":"ResearchGate","title":"A review of sensory and instrumental methods to evaluate the texture of fish muscle","volume":"32","author":[{"family":"Hyldig","given":"Grethe"},{"family":"Nielsen","given":"Durita"}],"issued":{"date-parts":[["2007",1,30]]}}},{"id":100,"uris":["http://zotero.org/users/local/qdjsv7Ur/items/M4PTDM4T"],"itemData":{"id":100,"type":"article-journal","abstract":"SUMMARY\n            We investigated the effects of embryonic temperature (ET) treatments (22,26 and 31°C) on the life-time recruitment of fast myotomal muscle fibres in zebrafish Danio rerio L. reared at 26/27°C from hatching. Fast muscle fibres were produced until 25 mm total length (TL) at 22°C ET, 28 mm TL at 26°C ET and 23 mm TL at 31°C ET. The final fibre number (FFN)showed an optimum at 26°C ET (3600) and was 19% and 14% higher than for the 22°C ET (3000) and 31°C ET (3100) treatments, respectively. Further growth to the maximum TL of ∼48 mm only involved fibre hypertrophy. Microarray experiments were used to determine global changes in microRNA (miRNA) and mRNA expression associated with the transition from the hyperplasic myotube-producing phenotype (M+, 10–12 mm TL) to the hypertrophic growth phenotype (M–, 28–31 mm TL) in fish reared at 26–27°C over the whole life-cycle. The expression of miRNAs and mRNAs obtained from microarray experiments was validated by northern blotting and real-time qPCR in independent samples of fish with the M+ and M– phenotype. Fourteen down-regulated and 15 up-regulated miRNAs were identified in the M– phenotype together with 34 down-regulated and 30 up-regulated mRNAs (&amp;gt;2-fold; P&amp;lt;0.05). The two most abundant categories of down-regulated genes in the M– phenotype encoded contractile proteins (23.5%) and sarcomeric structural/cytoskeletal proteins (14.7%). In contrast, the most highly represented up-regulated transcripts in the M–phenotype were energy metabolism (26.7%) and immune-related (20.0%) genes. The latter were mostly involved in cell–cell interactions and cytokine pathways and included β-2-microglobulin precursor (b2m), an orthologue of complement component 4, invariant chain-like protein 1(iclp), CD9 antigen-like (cd9l), and tyrosine kinase,non-receptor (tnk2). Five myosin heavy chain genes that were down-regulated in the M– phenotype formed part of a tandem repeat on chromosome 5 and were shown by in situ hybridisation to be specifically expressed in nascent myofibres. Seven up-regulated miRNAs in the M– phenotype showed reciprocal expression with seven mRNA targets identified in miRBase Targets version 5(http://microrna.sanger.ac.uk/targets/v5/),including asporin (aspn) which was the target for four miRNAs. Eleven down-regulated miRNAs in the M– phenotype had predicted targets for seven up-regulated genes, including dre-miR-181c which had five predicted mRNA targets. These results provide evidence that miRNAs play a role in regulating the transition from the M+ to the M–phenotype and identify some of the genes and regulatory interactions involved.","container-title":"Journal of Experimental Biology","DOI":"10.1242/jeb.029918","ISSN":"1477-9145, 0022-0949","issue":"12","language":"en","page":"1781-1793","source":"DOI.org (Crossref)","title":"Embryonic temperature affects muscle fibre recruitment in adult zebrafish: genome-wide changes in gene and microRNA expression associated with the transition from hyperplastic to hypertrophic growth phenotypes","title-short":"Embryonic temperature affects muscle fibre recruitment in adult zebrafish","volume":"212","author":[{"family":"Johnston","given":"Ian A."},{"family":"Lee","given":"Hung-Tai"},{"family":"Macqueen","given":"Daniel J."},{"family":"Paranthaman","given":"Karthikeyani"},{"family":"Kawashima","given":"Cintia"},{"family":"Anwar","given":"Attia"},{"family":"Kinghorn","given":"James R."},{"family":"Dalmay","given":"Tamas"}],"issued":{"date-parts":[["2009",6,15]]}}}],"schema":"https://github.com/citation-style-language/schema/raw/master/csl-citation.json"} </w:instrText>
      </w:r>
      <w:r>
        <w:rPr>
          <w:rFonts w:ascii="Arial" w:hAnsi="Arial" w:cs="Arial"/>
          <w:spacing w:val="1"/>
          <w:sz w:val="20"/>
          <w:szCs w:val="20"/>
        </w:rPr>
        <w:fldChar w:fldCharType="separate"/>
      </w:r>
      <w:r>
        <w:rPr>
          <w:rFonts w:ascii="Arial" w:hAnsi="Arial" w:cs="Arial"/>
          <w:sz w:val="20"/>
          <w:szCs w:val="20"/>
        </w:rPr>
        <w:t>(Hyldig &amp; Nielsen, 2007; Johnston et al., 2009)</w:t>
      </w:r>
      <w:r>
        <w:rPr>
          <w:rFonts w:ascii="Arial" w:hAnsi="Arial" w:cs="Arial"/>
          <w:spacing w:val="1"/>
          <w:sz w:val="20"/>
          <w:szCs w:val="20"/>
        </w:rPr>
        <w:fldChar w:fldCharType="end"/>
      </w:r>
      <w:r>
        <w:rPr>
          <w:rFonts w:ascii="Arial" w:hAnsi="Arial" w:cs="Arial"/>
          <w:spacing w:val="1"/>
          <w:sz w:val="20"/>
          <w:szCs w:val="20"/>
        </w:rPr>
        <w:t xml:space="preserve"> </w:t>
      </w:r>
      <w:r>
        <w:rPr>
          <w:rFonts w:ascii="Arial" w:hAnsi="Arial" w:cs="Arial"/>
          <w:sz w:val="20"/>
          <w:szCs w:val="20"/>
        </w:rPr>
        <w:t xml:space="preserve">.  The texture </w:t>
      </w:r>
      <w:r>
        <w:rPr>
          <w:rFonts w:ascii="Arial" w:hAnsi="Arial" w:cs="Arial"/>
          <w:sz w:val="20"/>
          <w:szCs w:val="20"/>
        </w:rPr>
        <w:lastRenderedPageBreak/>
        <w:t>indicators</w:t>
      </w:r>
      <w:r>
        <w:rPr>
          <w:rFonts w:ascii="Arial" w:hAnsi="Arial" w:cs="Arial"/>
          <w:spacing w:val="2"/>
          <w:sz w:val="20"/>
          <w:szCs w:val="20"/>
        </w:rPr>
        <w:t xml:space="preserve"> </w:t>
      </w:r>
      <w:r>
        <w:rPr>
          <w:rFonts w:ascii="Arial" w:hAnsi="Arial" w:cs="Arial"/>
          <w:sz w:val="20"/>
          <w:szCs w:val="20"/>
        </w:rPr>
        <w:t>like</w:t>
      </w:r>
      <w:r>
        <w:rPr>
          <w:rFonts w:ascii="Arial" w:hAnsi="Arial" w:cs="Arial"/>
          <w:spacing w:val="2"/>
          <w:sz w:val="20"/>
          <w:szCs w:val="20"/>
        </w:rPr>
        <w:t xml:space="preserve"> </w:t>
      </w:r>
      <w:r>
        <w:rPr>
          <w:rFonts w:ascii="Arial" w:hAnsi="Arial" w:cs="Arial"/>
          <w:spacing w:val="-2"/>
          <w:sz w:val="20"/>
          <w:szCs w:val="20"/>
        </w:rPr>
        <w:t>hardness,</w:t>
      </w:r>
      <w:r>
        <w:rPr>
          <w:rFonts w:ascii="Arial" w:hAnsi="Arial" w:cs="Arial"/>
          <w:sz w:val="20"/>
          <w:szCs w:val="20"/>
        </w:rPr>
        <w:t xml:space="preserve"> chewiness</w:t>
      </w:r>
      <w:r>
        <w:rPr>
          <w:rFonts w:ascii="Arial" w:hAnsi="Arial" w:cs="Arial"/>
          <w:spacing w:val="50"/>
          <w:sz w:val="20"/>
          <w:szCs w:val="20"/>
        </w:rPr>
        <w:t xml:space="preserve"> </w:t>
      </w:r>
      <w:r>
        <w:rPr>
          <w:rFonts w:ascii="Arial" w:hAnsi="Arial" w:cs="Arial"/>
          <w:sz w:val="20"/>
          <w:szCs w:val="20"/>
        </w:rPr>
        <w:t>and</w:t>
      </w:r>
      <w:r>
        <w:rPr>
          <w:rFonts w:ascii="Arial" w:hAnsi="Arial" w:cs="Arial"/>
          <w:spacing w:val="52"/>
          <w:sz w:val="20"/>
          <w:szCs w:val="20"/>
        </w:rPr>
        <w:t xml:space="preserve"> </w:t>
      </w:r>
      <w:r>
        <w:rPr>
          <w:rFonts w:ascii="Arial" w:hAnsi="Arial" w:cs="Arial"/>
          <w:sz w:val="20"/>
          <w:szCs w:val="20"/>
        </w:rPr>
        <w:t>gumminess</w:t>
      </w:r>
      <w:r>
        <w:rPr>
          <w:rFonts w:ascii="Arial" w:hAnsi="Arial" w:cs="Arial"/>
          <w:spacing w:val="52"/>
          <w:sz w:val="20"/>
          <w:szCs w:val="20"/>
        </w:rPr>
        <w:t xml:space="preserve"> </w:t>
      </w:r>
      <w:r>
        <w:rPr>
          <w:rFonts w:ascii="Arial" w:hAnsi="Arial" w:cs="Arial"/>
          <w:sz w:val="20"/>
          <w:szCs w:val="20"/>
        </w:rPr>
        <w:t>directly</w:t>
      </w:r>
      <w:r>
        <w:rPr>
          <w:rFonts w:ascii="Arial" w:hAnsi="Arial" w:cs="Arial"/>
          <w:spacing w:val="47"/>
          <w:sz w:val="20"/>
          <w:szCs w:val="20"/>
        </w:rPr>
        <w:t xml:space="preserve"> </w:t>
      </w:r>
      <w:r>
        <w:rPr>
          <w:rFonts w:ascii="Arial" w:hAnsi="Arial" w:cs="Arial"/>
          <w:sz w:val="20"/>
          <w:szCs w:val="20"/>
        </w:rPr>
        <w:t>influence</w:t>
      </w:r>
      <w:r>
        <w:rPr>
          <w:rFonts w:ascii="Arial" w:hAnsi="Arial" w:cs="Arial"/>
          <w:spacing w:val="53"/>
          <w:sz w:val="20"/>
          <w:szCs w:val="20"/>
        </w:rPr>
        <w:t xml:space="preserve"> </w:t>
      </w:r>
      <w:r>
        <w:rPr>
          <w:rFonts w:ascii="Arial" w:hAnsi="Arial" w:cs="Arial"/>
          <w:sz w:val="20"/>
          <w:szCs w:val="20"/>
        </w:rPr>
        <w:t>the</w:t>
      </w:r>
      <w:r>
        <w:rPr>
          <w:rFonts w:ascii="Arial" w:hAnsi="Arial" w:cs="Arial"/>
          <w:spacing w:val="51"/>
          <w:sz w:val="20"/>
          <w:szCs w:val="20"/>
        </w:rPr>
        <w:t xml:space="preserve"> </w:t>
      </w:r>
      <w:r>
        <w:rPr>
          <w:rFonts w:ascii="Arial" w:hAnsi="Arial" w:cs="Arial"/>
          <w:sz w:val="20"/>
          <w:szCs w:val="20"/>
        </w:rPr>
        <w:t>muscle</w:t>
      </w:r>
      <w:r>
        <w:rPr>
          <w:rFonts w:ascii="Arial" w:hAnsi="Arial" w:cs="Arial"/>
          <w:spacing w:val="51"/>
          <w:sz w:val="20"/>
          <w:szCs w:val="20"/>
        </w:rPr>
        <w:t xml:space="preserve"> </w:t>
      </w:r>
      <w:r>
        <w:rPr>
          <w:rFonts w:ascii="Arial" w:hAnsi="Arial" w:cs="Arial"/>
          <w:sz w:val="20"/>
          <w:szCs w:val="20"/>
        </w:rPr>
        <w:t>quality.</w:t>
      </w:r>
      <w:r>
        <w:rPr>
          <w:rFonts w:ascii="Arial" w:hAnsi="Arial" w:cs="Arial"/>
          <w:spacing w:val="45"/>
          <w:sz w:val="20"/>
          <w:szCs w:val="20"/>
        </w:rPr>
        <w:t xml:space="preserve"> </w:t>
      </w:r>
      <w:r>
        <w:rPr>
          <w:rFonts w:ascii="Arial" w:hAnsi="Arial" w:cs="Arial"/>
          <w:sz w:val="20"/>
          <w:szCs w:val="20"/>
        </w:rPr>
        <w:t>Their</w:t>
      </w:r>
      <w:r>
        <w:rPr>
          <w:rFonts w:ascii="Arial" w:hAnsi="Arial" w:cs="Arial"/>
          <w:spacing w:val="52"/>
          <w:sz w:val="20"/>
          <w:szCs w:val="20"/>
        </w:rPr>
        <w:t xml:space="preserve"> </w:t>
      </w:r>
      <w:r>
        <w:rPr>
          <w:rFonts w:ascii="Arial" w:hAnsi="Arial" w:cs="Arial"/>
          <w:sz w:val="20"/>
          <w:szCs w:val="20"/>
        </w:rPr>
        <w:t>higher</w:t>
      </w:r>
      <w:r>
        <w:rPr>
          <w:rFonts w:ascii="Arial" w:hAnsi="Arial" w:cs="Arial"/>
          <w:spacing w:val="51"/>
          <w:sz w:val="20"/>
          <w:szCs w:val="20"/>
        </w:rPr>
        <w:t xml:space="preserve"> </w:t>
      </w:r>
      <w:r>
        <w:rPr>
          <w:rFonts w:ascii="Arial" w:hAnsi="Arial" w:cs="Arial"/>
          <w:spacing w:val="-2"/>
          <w:sz w:val="20"/>
          <w:szCs w:val="20"/>
        </w:rPr>
        <w:t>values</w:t>
      </w:r>
      <w:r>
        <w:rPr>
          <w:rFonts w:ascii="Arial" w:hAnsi="Arial" w:cs="Arial"/>
          <w:sz w:val="20"/>
          <w:szCs w:val="20"/>
        </w:rPr>
        <w:t xml:space="preserve"> indicate</w:t>
      </w:r>
      <w:r>
        <w:rPr>
          <w:rFonts w:ascii="Arial" w:hAnsi="Arial" w:cs="Arial"/>
          <w:spacing w:val="28"/>
          <w:sz w:val="20"/>
          <w:szCs w:val="20"/>
        </w:rPr>
        <w:t xml:space="preserve"> </w:t>
      </w:r>
      <w:r>
        <w:rPr>
          <w:rFonts w:ascii="Arial" w:hAnsi="Arial" w:cs="Arial"/>
          <w:sz w:val="20"/>
          <w:szCs w:val="20"/>
        </w:rPr>
        <w:t>better</w:t>
      </w:r>
      <w:r>
        <w:rPr>
          <w:rFonts w:ascii="Arial" w:hAnsi="Arial" w:cs="Arial"/>
          <w:spacing w:val="31"/>
          <w:sz w:val="20"/>
          <w:szCs w:val="20"/>
        </w:rPr>
        <w:t xml:space="preserve"> </w:t>
      </w:r>
      <w:r>
        <w:rPr>
          <w:rFonts w:ascii="Arial" w:hAnsi="Arial" w:cs="Arial"/>
          <w:sz w:val="20"/>
          <w:szCs w:val="20"/>
        </w:rPr>
        <w:t>taste,</w:t>
      </w:r>
      <w:r>
        <w:rPr>
          <w:rFonts w:ascii="Arial" w:hAnsi="Arial" w:cs="Arial"/>
          <w:spacing w:val="32"/>
          <w:sz w:val="20"/>
          <w:szCs w:val="20"/>
        </w:rPr>
        <w:t xml:space="preserve"> </w:t>
      </w:r>
      <w:r>
        <w:rPr>
          <w:rFonts w:ascii="Arial" w:hAnsi="Arial" w:cs="Arial"/>
          <w:sz w:val="20"/>
          <w:szCs w:val="20"/>
        </w:rPr>
        <w:t>tenderness</w:t>
      </w:r>
      <w:r>
        <w:rPr>
          <w:rFonts w:ascii="Arial" w:hAnsi="Arial" w:cs="Arial"/>
          <w:spacing w:val="32"/>
          <w:sz w:val="20"/>
          <w:szCs w:val="20"/>
        </w:rPr>
        <w:t xml:space="preserve"> </w:t>
      </w:r>
      <w:r>
        <w:rPr>
          <w:rFonts w:ascii="Arial" w:hAnsi="Arial" w:cs="Arial"/>
          <w:sz w:val="20"/>
          <w:szCs w:val="20"/>
        </w:rPr>
        <w:t>and</w:t>
      </w:r>
      <w:r>
        <w:rPr>
          <w:rFonts w:ascii="Arial" w:hAnsi="Arial" w:cs="Arial"/>
          <w:spacing w:val="32"/>
          <w:sz w:val="20"/>
          <w:szCs w:val="20"/>
        </w:rPr>
        <w:t xml:space="preserve"> </w:t>
      </w:r>
      <w:r>
        <w:rPr>
          <w:rFonts w:ascii="Arial" w:hAnsi="Arial" w:cs="Arial"/>
          <w:sz w:val="20"/>
          <w:szCs w:val="20"/>
        </w:rPr>
        <w:t>superior</w:t>
      </w:r>
      <w:r>
        <w:rPr>
          <w:rFonts w:ascii="Arial" w:hAnsi="Arial" w:cs="Arial"/>
          <w:spacing w:val="31"/>
          <w:sz w:val="20"/>
          <w:szCs w:val="20"/>
        </w:rPr>
        <w:t xml:space="preserve"> </w:t>
      </w:r>
      <w:r>
        <w:rPr>
          <w:rFonts w:ascii="Arial" w:hAnsi="Arial" w:cs="Arial"/>
          <w:sz w:val="20"/>
          <w:szCs w:val="20"/>
        </w:rPr>
        <w:t>muscle</w:t>
      </w:r>
      <w:r>
        <w:rPr>
          <w:rFonts w:ascii="Arial" w:hAnsi="Arial" w:cs="Arial"/>
          <w:spacing w:val="31"/>
          <w:sz w:val="20"/>
          <w:szCs w:val="20"/>
        </w:rPr>
        <w:t xml:space="preserve"> </w:t>
      </w:r>
      <w:r>
        <w:rPr>
          <w:rFonts w:ascii="Arial" w:hAnsi="Arial" w:cs="Arial"/>
          <w:sz w:val="20"/>
          <w:szCs w:val="20"/>
        </w:rPr>
        <w:t>quality</w:t>
      </w:r>
      <w:r>
        <w:rPr>
          <w:rFonts w:ascii="Arial" w:hAnsi="Arial" w:cs="Arial"/>
          <w:color w:val="00B050"/>
          <w:sz w:val="20"/>
          <w:szCs w:val="20"/>
        </w:rPr>
        <w:t>.</w:t>
      </w:r>
      <w:r>
        <w:rPr>
          <w:rFonts w:ascii="Arial" w:hAnsi="Arial" w:cs="Arial"/>
          <w:color w:val="00B050"/>
          <w:spacing w:val="31"/>
          <w:sz w:val="20"/>
          <w:szCs w:val="20"/>
        </w:rPr>
        <w:t xml:space="preserve"> </w:t>
      </w:r>
      <w:r>
        <w:rPr>
          <w:rFonts w:ascii="Arial" w:hAnsi="Arial" w:cs="Arial"/>
          <w:sz w:val="20"/>
          <w:szCs w:val="20"/>
        </w:rPr>
        <w:t>The</w:t>
      </w:r>
      <w:r>
        <w:rPr>
          <w:rFonts w:ascii="Arial" w:hAnsi="Arial" w:cs="Arial"/>
          <w:spacing w:val="31"/>
          <w:sz w:val="20"/>
          <w:szCs w:val="20"/>
        </w:rPr>
        <w:t xml:space="preserve"> </w:t>
      </w:r>
      <w:r>
        <w:rPr>
          <w:rFonts w:ascii="Arial" w:hAnsi="Arial" w:cs="Arial"/>
          <w:spacing w:val="-2"/>
          <w:sz w:val="20"/>
          <w:szCs w:val="20"/>
        </w:rPr>
        <w:t>present</w:t>
      </w:r>
      <w:r>
        <w:rPr>
          <w:rFonts w:ascii="Arial" w:hAnsi="Arial" w:cs="Arial"/>
          <w:sz w:val="20"/>
          <w:szCs w:val="20"/>
        </w:rPr>
        <w:t xml:space="preserve"> study</w:t>
      </w:r>
      <w:r>
        <w:rPr>
          <w:rFonts w:ascii="Arial" w:hAnsi="Arial" w:cs="Arial"/>
          <w:spacing w:val="29"/>
          <w:sz w:val="20"/>
          <w:szCs w:val="20"/>
        </w:rPr>
        <w:t xml:space="preserve"> </w:t>
      </w:r>
      <w:r>
        <w:rPr>
          <w:rFonts w:ascii="Arial" w:hAnsi="Arial" w:cs="Arial"/>
          <w:sz w:val="20"/>
          <w:szCs w:val="20"/>
        </w:rPr>
        <w:t>found</w:t>
      </w:r>
      <w:r>
        <w:rPr>
          <w:rFonts w:ascii="Arial" w:hAnsi="Arial" w:cs="Arial"/>
          <w:spacing w:val="37"/>
          <w:sz w:val="20"/>
          <w:szCs w:val="20"/>
        </w:rPr>
        <w:t xml:space="preserve"> </w:t>
      </w:r>
      <w:r>
        <w:rPr>
          <w:rFonts w:ascii="Arial" w:hAnsi="Arial" w:cs="Arial"/>
          <w:sz w:val="20"/>
          <w:szCs w:val="20"/>
        </w:rPr>
        <w:t>significantly</w:t>
      </w:r>
      <w:r>
        <w:rPr>
          <w:rFonts w:ascii="Arial" w:hAnsi="Arial" w:cs="Arial"/>
          <w:spacing w:val="33"/>
          <w:sz w:val="20"/>
          <w:szCs w:val="20"/>
        </w:rPr>
        <w:t xml:space="preserve"> </w:t>
      </w:r>
      <w:r>
        <w:rPr>
          <w:rFonts w:ascii="Arial" w:hAnsi="Arial" w:cs="Arial"/>
          <w:sz w:val="20"/>
          <w:szCs w:val="20"/>
        </w:rPr>
        <w:t>higher</w:t>
      </w:r>
      <w:r>
        <w:rPr>
          <w:rFonts w:ascii="Arial" w:hAnsi="Arial" w:cs="Arial"/>
          <w:spacing w:val="35"/>
          <w:sz w:val="20"/>
          <w:szCs w:val="20"/>
        </w:rPr>
        <w:t xml:space="preserve"> </w:t>
      </w:r>
      <w:r>
        <w:rPr>
          <w:rFonts w:ascii="Arial" w:hAnsi="Arial" w:cs="Arial"/>
          <w:sz w:val="20"/>
          <w:szCs w:val="20"/>
        </w:rPr>
        <w:t>texture</w:t>
      </w:r>
      <w:r>
        <w:rPr>
          <w:rFonts w:ascii="Arial" w:hAnsi="Arial" w:cs="Arial"/>
          <w:spacing w:val="34"/>
          <w:sz w:val="20"/>
          <w:szCs w:val="20"/>
        </w:rPr>
        <w:t xml:space="preserve"> </w:t>
      </w:r>
      <w:r>
        <w:rPr>
          <w:rFonts w:ascii="Arial" w:hAnsi="Arial" w:cs="Arial"/>
          <w:sz w:val="20"/>
          <w:szCs w:val="20"/>
        </w:rPr>
        <w:t>indicators</w:t>
      </w:r>
      <w:r>
        <w:rPr>
          <w:rFonts w:ascii="Arial" w:hAnsi="Arial" w:cs="Arial"/>
          <w:spacing w:val="35"/>
          <w:sz w:val="20"/>
          <w:szCs w:val="20"/>
        </w:rPr>
        <w:t xml:space="preserve"> </w:t>
      </w:r>
      <w:r>
        <w:rPr>
          <w:rFonts w:ascii="Arial" w:hAnsi="Arial" w:cs="Arial"/>
          <w:sz w:val="20"/>
          <w:szCs w:val="20"/>
        </w:rPr>
        <w:t>in</w:t>
      </w:r>
      <w:r>
        <w:rPr>
          <w:rFonts w:ascii="Arial" w:hAnsi="Arial" w:cs="Arial"/>
          <w:spacing w:val="36"/>
          <w:sz w:val="20"/>
          <w:szCs w:val="20"/>
        </w:rPr>
        <w:t xml:space="preserve"> </w:t>
      </w:r>
      <w:r>
        <w:rPr>
          <w:rFonts w:ascii="Arial" w:hAnsi="Arial" w:cs="Arial"/>
          <w:sz w:val="20"/>
          <w:szCs w:val="20"/>
        </w:rPr>
        <w:t>red</w:t>
      </w:r>
      <w:r>
        <w:rPr>
          <w:rFonts w:ascii="Arial" w:hAnsi="Arial" w:cs="Arial"/>
          <w:spacing w:val="37"/>
          <w:sz w:val="20"/>
          <w:szCs w:val="20"/>
        </w:rPr>
        <w:t xml:space="preserve"> </w:t>
      </w:r>
      <w:r>
        <w:rPr>
          <w:rFonts w:ascii="Arial" w:hAnsi="Arial" w:cs="Arial"/>
          <w:sz w:val="20"/>
          <w:szCs w:val="20"/>
        </w:rPr>
        <w:t>tilapia</w:t>
      </w:r>
      <w:r>
        <w:rPr>
          <w:rFonts w:ascii="Arial" w:hAnsi="Arial" w:cs="Arial"/>
          <w:spacing w:val="41"/>
          <w:sz w:val="20"/>
          <w:szCs w:val="20"/>
        </w:rPr>
        <w:t xml:space="preserve"> </w:t>
      </w:r>
      <w:r>
        <w:rPr>
          <w:rFonts w:ascii="Arial" w:hAnsi="Arial" w:cs="Arial"/>
          <w:sz w:val="20"/>
          <w:szCs w:val="20"/>
        </w:rPr>
        <w:t>compared</w:t>
      </w:r>
      <w:r>
        <w:rPr>
          <w:rFonts w:ascii="Arial" w:hAnsi="Arial" w:cs="Arial"/>
          <w:spacing w:val="37"/>
          <w:sz w:val="20"/>
          <w:szCs w:val="20"/>
        </w:rPr>
        <w:t xml:space="preserve"> </w:t>
      </w:r>
      <w:r>
        <w:rPr>
          <w:rFonts w:ascii="Arial" w:hAnsi="Arial" w:cs="Arial"/>
          <w:sz w:val="20"/>
          <w:szCs w:val="20"/>
        </w:rPr>
        <w:t>to</w:t>
      </w:r>
      <w:r>
        <w:rPr>
          <w:rFonts w:ascii="Arial" w:hAnsi="Arial" w:cs="Arial"/>
          <w:spacing w:val="36"/>
          <w:sz w:val="20"/>
          <w:szCs w:val="20"/>
        </w:rPr>
        <w:t xml:space="preserve"> </w:t>
      </w:r>
      <w:r>
        <w:rPr>
          <w:rFonts w:ascii="Arial" w:hAnsi="Arial" w:cs="Arial"/>
          <w:sz w:val="20"/>
          <w:szCs w:val="20"/>
        </w:rPr>
        <w:t>GIFT</w:t>
      </w:r>
      <w:r>
        <w:rPr>
          <w:rFonts w:ascii="Arial" w:hAnsi="Arial" w:cs="Arial"/>
          <w:spacing w:val="37"/>
          <w:sz w:val="20"/>
          <w:szCs w:val="20"/>
        </w:rPr>
        <w:t xml:space="preserve"> </w:t>
      </w:r>
      <w:r>
        <w:rPr>
          <w:rFonts w:ascii="Arial" w:hAnsi="Arial" w:cs="Arial"/>
          <w:spacing w:val="-2"/>
          <w:sz w:val="20"/>
          <w:szCs w:val="20"/>
        </w:rPr>
        <w:t>tilapia</w:t>
      </w:r>
      <w:r>
        <w:rPr>
          <w:rFonts w:ascii="Arial" w:hAnsi="Arial" w:cs="Arial"/>
          <w:sz w:val="20"/>
          <w:szCs w:val="20"/>
        </w:rPr>
        <w:t xml:space="preserve"> which</w:t>
      </w:r>
      <w:r>
        <w:rPr>
          <w:rFonts w:ascii="Arial" w:hAnsi="Arial" w:cs="Arial"/>
          <w:spacing w:val="1"/>
          <w:sz w:val="20"/>
          <w:szCs w:val="20"/>
        </w:rPr>
        <w:t xml:space="preserve"> </w:t>
      </w:r>
      <w:r>
        <w:rPr>
          <w:rFonts w:ascii="Arial" w:hAnsi="Arial" w:cs="Arial"/>
          <w:sz w:val="20"/>
          <w:szCs w:val="20"/>
        </w:rPr>
        <w:t>confirms</w:t>
      </w:r>
      <w:r>
        <w:rPr>
          <w:rFonts w:ascii="Arial" w:hAnsi="Arial" w:cs="Arial"/>
          <w:spacing w:val="1"/>
          <w:sz w:val="20"/>
          <w:szCs w:val="20"/>
        </w:rPr>
        <w:t xml:space="preserve"> </w:t>
      </w:r>
      <w:r>
        <w:rPr>
          <w:rFonts w:ascii="Arial" w:hAnsi="Arial" w:cs="Arial"/>
          <w:sz w:val="20"/>
          <w:szCs w:val="20"/>
        </w:rPr>
        <w:t>the</w:t>
      </w:r>
      <w:r>
        <w:rPr>
          <w:rFonts w:ascii="Arial" w:hAnsi="Arial" w:cs="Arial"/>
          <w:spacing w:val="2"/>
          <w:sz w:val="20"/>
          <w:szCs w:val="20"/>
        </w:rPr>
        <w:t xml:space="preserve"> </w:t>
      </w:r>
      <w:r>
        <w:rPr>
          <w:rFonts w:ascii="Arial" w:hAnsi="Arial" w:cs="Arial"/>
          <w:sz w:val="20"/>
          <w:szCs w:val="20"/>
        </w:rPr>
        <w:t>presence</w:t>
      </w:r>
      <w:r>
        <w:rPr>
          <w:rFonts w:ascii="Arial" w:hAnsi="Arial" w:cs="Arial"/>
          <w:spacing w:val="2"/>
          <w:sz w:val="20"/>
          <w:szCs w:val="20"/>
        </w:rPr>
        <w:t xml:space="preserve"> </w:t>
      </w:r>
      <w:r>
        <w:rPr>
          <w:rFonts w:ascii="Arial" w:hAnsi="Arial" w:cs="Arial"/>
          <w:sz w:val="20"/>
          <w:szCs w:val="20"/>
        </w:rPr>
        <w:t>of better-quality</w:t>
      </w:r>
      <w:r>
        <w:rPr>
          <w:rFonts w:ascii="Arial" w:hAnsi="Arial" w:cs="Arial"/>
          <w:spacing w:val="-3"/>
          <w:sz w:val="20"/>
          <w:szCs w:val="20"/>
        </w:rPr>
        <w:t xml:space="preserve"> </w:t>
      </w:r>
      <w:r>
        <w:rPr>
          <w:rFonts w:ascii="Arial" w:hAnsi="Arial" w:cs="Arial"/>
          <w:sz w:val="20"/>
          <w:szCs w:val="20"/>
        </w:rPr>
        <w:t>muscle</w:t>
      </w:r>
      <w:r>
        <w:rPr>
          <w:rFonts w:ascii="Arial" w:hAnsi="Arial" w:cs="Arial"/>
          <w:spacing w:val="1"/>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red</w:t>
      </w:r>
      <w:r>
        <w:rPr>
          <w:rFonts w:ascii="Arial" w:hAnsi="Arial" w:cs="Arial"/>
          <w:spacing w:val="3"/>
          <w:sz w:val="20"/>
          <w:szCs w:val="20"/>
        </w:rPr>
        <w:t xml:space="preserve"> </w:t>
      </w:r>
      <w:r>
        <w:rPr>
          <w:rFonts w:ascii="Arial" w:hAnsi="Arial" w:cs="Arial"/>
          <w:sz w:val="20"/>
          <w:szCs w:val="20"/>
        </w:rPr>
        <w:t>tilapia.</w:t>
      </w:r>
      <w:r>
        <w:rPr>
          <w:rFonts w:ascii="Arial" w:hAnsi="Arial" w:cs="Arial"/>
          <w:spacing w:val="3"/>
          <w:sz w:val="20"/>
          <w:szCs w:val="20"/>
        </w:rPr>
        <w:t xml:space="preserve"> </w:t>
      </w:r>
      <w:r>
        <w:rPr>
          <w:rFonts w:ascii="Arial" w:hAnsi="Arial" w:cs="Arial"/>
          <w:sz w:val="20"/>
          <w:szCs w:val="20"/>
        </w:rPr>
        <w:t>In</w:t>
      </w:r>
      <w:r>
        <w:rPr>
          <w:rFonts w:ascii="Arial" w:hAnsi="Arial" w:cs="Arial"/>
          <w:spacing w:val="3"/>
          <w:sz w:val="20"/>
          <w:szCs w:val="20"/>
        </w:rPr>
        <w:t xml:space="preserve"> </w:t>
      </w:r>
      <w:r>
        <w:rPr>
          <w:rFonts w:ascii="Arial" w:hAnsi="Arial" w:cs="Arial"/>
          <w:sz w:val="20"/>
          <w:szCs w:val="20"/>
        </w:rPr>
        <w:t>general,</w:t>
      </w:r>
      <w:r>
        <w:rPr>
          <w:rFonts w:ascii="Arial" w:hAnsi="Arial" w:cs="Arial"/>
          <w:spacing w:val="1"/>
          <w:sz w:val="20"/>
          <w:szCs w:val="20"/>
        </w:rPr>
        <w:t xml:space="preserve"> </w:t>
      </w:r>
      <w:r>
        <w:rPr>
          <w:rFonts w:ascii="Arial" w:hAnsi="Arial" w:cs="Arial"/>
          <w:sz w:val="20"/>
          <w:szCs w:val="20"/>
        </w:rPr>
        <w:t>muscle</w:t>
      </w:r>
      <w:r>
        <w:rPr>
          <w:rFonts w:ascii="Arial" w:hAnsi="Arial" w:cs="Arial"/>
          <w:spacing w:val="1"/>
          <w:sz w:val="20"/>
          <w:szCs w:val="20"/>
        </w:rPr>
        <w:t xml:space="preserve"> </w:t>
      </w:r>
      <w:r>
        <w:rPr>
          <w:rFonts w:ascii="Arial" w:hAnsi="Arial" w:cs="Arial"/>
          <w:spacing w:val="-2"/>
          <w:sz w:val="20"/>
          <w:szCs w:val="20"/>
        </w:rPr>
        <w:t>texture</w:t>
      </w:r>
      <w:r>
        <w:rPr>
          <w:rFonts w:ascii="Arial" w:hAnsi="Arial" w:cs="Arial"/>
          <w:sz w:val="20"/>
          <w:szCs w:val="20"/>
        </w:rPr>
        <w:t xml:space="preserve"> quality</w:t>
      </w:r>
      <w:r>
        <w:rPr>
          <w:rFonts w:ascii="Arial" w:hAnsi="Arial" w:cs="Arial"/>
          <w:spacing w:val="72"/>
          <w:sz w:val="20"/>
          <w:szCs w:val="20"/>
        </w:rPr>
        <w:t xml:space="preserve"> </w:t>
      </w:r>
      <w:r>
        <w:rPr>
          <w:rFonts w:ascii="Arial" w:hAnsi="Arial" w:cs="Arial"/>
          <w:sz w:val="20"/>
          <w:szCs w:val="20"/>
        </w:rPr>
        <w:t>is</w:t>
      </w:r>
      <w:r>
        <w:rPr>
          <w:rFonts w:ascii="Arial" w:hAnsi="Arial" w:cs="Arial"/>
          <w:spacing w:val="79"/>
          <w:sz w:val="20"/>
          <w:szCs w:val="20"/>
        </w:rPr>
        <w:t xml:space="preserve"> </w:t>
      </w:r>
      <w:r>
        <w:rPr>
          <w:rFonts w:ascii="Arial" w:hAnsi="Arial" w:cs="Arial"/>
          <w:sz w:val="20"/>
          <w:szCs w:val="20"/>
        </w:rPr>
        <w:t>determined</w:t>
      </w:r>
      <w:r>
        <w:rPr>
          <w:rFonts w:ascii="Arial" w:hAnsi="Arial" w:cs="Arial"/>
          <w:spacing w:val="78"/>
          <w:sz w:val="20"/>
          <w:szCs w:val="20"/>
        </w:rPr>
        <w:t xml:space="preserve"> </w:t>
      </w:r>
      <w:r>
        <w:rPr>
          <w:rFonts w:ascii="Arial" w:hAnsi="Arial" w:cs="Arial"/>
          <w:sz w:val="20"/>
          <w:szCs w:val="20"/>
        </w:rPr>
        <w:t>by</w:t>
      </w:r>
      <w:r>
        <w:rPr>
          <w:rFonts w:ascii="Arial" w:hAnsi="Arial" w:cs="Arial"/>
          <w:spacing w:val="77"/>
          <w:sz w:val="20"/>
          <w:szCs w:val="20"/>
        </w:rPr>
        <w:t xml:space="preserve"> </w:t>
      </w:r>
      <w:r>
        <w:rPr>
          <w:rFonts w:ascii="Arial" w:hAnsi="Arial" w:cs="Arial"/>
          <w:sz w:val="20"/>
          <w:szCs w:val="20"/>
        </w:rPr>
        <w:t>nutritional</w:t>
      </w:r>
      <w:r>
        <w:rPr>
          <w:rFonts w:ascii="Arial" w:hAnsi="Arial" w:cs="Arial"/>
          <w:spacing w:val="51"/>
          <w:w w:val="150"/>
          <w:sz w:val="20"/>
          <w:szCs w:val="20"/>
        </w:rPr>
        <w:t xml:space="preserve"> </w:t>
      </w:r>
      <w:r>
        <w:rPr>
          <w:rFonts w:ascii="Arial" w:hAnsi="Arial" w:cs="Arial"/>
          <w:sz w:val="20"/>
          <w:szCs w:val="20"/>
        </w:rPr>
        <w:t>composition</w:t>
      </w:r>
      <w:r>
        <w:rPr>
          <w:rFonts w:ascii="Arial" w:hAnsi="Arial" w:cs="Arial"/>
          <w:spacing w:val="79"/>
          <w:sz w:val="20"/>
          <w:szCs w:val="20"/>
        </w:rPr>
        <w:t xml:space="preserve"> </w:t>
      </w:r>
      <w:r>
        <w:rPr>
          <w:rFonts w:ascii="Arial" w:hAnsi="Arial" w:cs="Arial"/>
          <w:sz w:val="20"/>
          <w:szCs w:val="20"/>
        </w:rPr>
        <w:t>of</w:t>
      </w:r>
      <w:r>
        <w:rPr>
          <w:rFonts w:ascii="Arial" w:hAnsi="Arial" w:cs="Arial"/>
          <w:spacing w:val="78"/>
          <w:sz w:val="20"/>
          <w:szCs w:val="20"/>
        </w:rPr>
        <w:t xml:space="preserve"> </w:t>
      </w:r>
      <w:r>
        <w:rPr>
          <w:rFonts w:ascii="Arial" w:hAnsi="Arial" w:cs="Arial"/>
          <w:sz w:val="20"/>
          <w:szCs w:val="20"/>
        </w:rPr>
        <w:t>the</w:t>
      </w:r>
      <w:r>
        <w:rPr>
          <w:rFonts w:ascii="Arial" w:hAnsi="Arial" w:cs="Arial"/>
          <w:spacing w:val="51"/>
          <w:w w:val="150"/>
          <w:sz w:val="20"/>
          <w:szCs w:val="20"/>
        </w:rPr>
        <w:t xml:space="preserve"> </w:t>
      </w:r>
      <w:r>
        <w:rPr>
          <w:rFonts w:ascii="Arial" w:hAnsi="Arial" w:cs="Arial"/>
          <w:sz w:val="20"/>
          <w:szCs w:val="20"/>
        </w:rPr>
        <w:t>muscle,</w:t>
      </w:r>
      <w:r>
        <w:rPr>
          <w:rFonts w:ascii="Arial" w:hAnsi="Arial" w:cs="Arial"/>
          <w:spacing w:val="51"/>
          <w:w w:val="150"/>
          <w:sz w:val="20"/>
          <w:szCs w:val="20"/>
        </w:rPr>
        <w:t xml:space="preserve"> </w:t>
      </w:r>
      <w:r>
        <w:rPr>
          <w:rFonts w:ascii="Arial" w:hAnsi="Arial" w:cs="Arial"/>
          <w:sz w:val="20"/>
          <w:szCs w:val="20"/>
        </w:rPr>
        <w:t>especially</w:t>
      </w:r>
      <w:r>
        <w:rPr>
          <w:rFonts w:ascii="Arial" w:hAnsi="Arial" w:cs="Arial"/>
          <w:spacing w:val="74"/>
          <w:sz w:val="20"/>
          <w:szCs w:val="20"/>
        </w:rPr>
        <w:t xml:space="preserve"> </w:t>
      </w:r>
      <w:r>
        <w:rPr>
          <w:rFonts w:ascii="Arial" w:hAnsi="Arial" w:cs="Arial"/>
          <w:sz w:val="20"/>
          <w:szCs w:val="20"/>
        </w:rPr>
        <w:t>fat</w:t>
      </w:r>
      <w:r>
        <w:rPr>
          <w:rFonts w:ascii="Arial" w:hAnsi="Arial" w:cs="Arial"/>
          <w:spacing w:val="80"/>
          <w:sz w:val="20"/>
          <w:szCs w:val="20"/>
        </w:rPr>
        <w:t xml:space="preserve"> </w:t>
      </w:r>
      <w:r>
        <w:rPr>
          <w:rFonts w:ascii="Arial" w:hAnsi="Arial" w:cs="Arial"/>
          <w:spacing w:val="-2"/>
          <w:sz w:val="20"/>
          <w:szCs w:val="20"/>
        </w:rPr>
        <w:t xml:space="preserve">content </w:t>
      </w:r>
      <w:r>
        <w:rPr>
          <w:rFonts w:ascii="Arial" w:hAnsi="Arial" w:cs="Arial"/>
          <w:spacing w:val="-2"/>
          <w:sz w:val="20"/>
          <w:szCs w:val="20"/>
        </w:rPr>
        <w:fldChar w:fldCharType="begin"/>
      </w:r>
      <w:r>
        <w:rPr>
          <w:rFonts w:ascii="Arial" w:hAnsi="Arial" w:cs="Arial"/>
          <w:spacing w:val="-2"/>
          <w:sz w:val="20"/>
          <w:szCs w:val="20"/>
        </w:rPr>
        <w:instrText xml:space="preserve"> ADDIN ZOTERO_ITEM CSL_CITATION {"citationID":"sRhKPZsO","properties":{"formattedCitation":"(DUNAJSKI, 2007)","plainCitation":"(DUNAJSKI, 2007)","noteIndex":0},"citationItems":[{"id":282,"uris":["http://zotero.org/users/local/qdjsv7Ur/items/WJVILDPC"],"itemData":{"id":282,"type":"article-journal","abstract":"Morphological and chemical aspects of fish muscle texture are reviewed and differences from red meat are pointed out. A unique feature of fish muscle is its low connective tissue content which accounts for easy disintegration of fish flesh on heating. Thus, the muscle fibers are the main textural elements in cooked fish meat. Because of this, most of the popular texture testing instruments are not applicable to fish. Best results are obtained with the thin blade shear/compression cell.\nTexture of fish muscle is affected by the species, age and size of the fish within the species, and nutritional state. Postmortem factors influencing texture include glycolysis, rigor mortis and the accompanying contraction of the muscle often leading to the separation of muscle segments (gaping), temperature profile during storage, temperature of cooking, pH and presence of NaCl.","container-title":"Journal of Texture Studies","DOI":"10.1111/j.1745-4603.1980.tb00862.x","journalAbbreviation":"Journal of Texture Studies","page":"301-318","source":"ResearchGate","title":"Texture of fish muscle","volume":"10","author":[{"family":"DUNAJSKI","given":"E."}],"issued":{"date-parts":[["2007",1,30]]}}}],"schema":"https://github.com/citation-style-language/schema/raw/master/csl-citation.json"} </w:instrText>
      </w:r>
      <w:r>
        <w:rPr>
          <w:rFonts w:ascii="Arial" w:hAnsi="Arial" w:cs="Arial"/>
          <w:spacing w:val="-2"/>
          <w:sz w:val="20"/>
          <w:szCs w:val="20"/>
        </w:rPr>
        <w:fldChar w:fldCharType="separate"/>
      </w:r>
      <w:r>
        <w:rPr>
          <w:rFonts w:ascii="Arial" w:hAnsi="Arial" w:cs="Arial"/>
          <w:sz w:val="20"/>
          <w:szCs w:val="20"/>
        </w:rPr>
        <w:t>(DUNAJSKI, 2007)</w:t>
      </w:r>
      <w:r>
        <w:rPr>
          <w:rFonts w:ascii="Arial" w:hAnsi="Arial" w:cs="Arial"/>
          <w:spacing w:val="-2"/>
          <w:sz w:val="20"/>
          <w:szCs w:val="20"/>
        </w:rPr>
        <w:fldChar w:fldCharType="end"/>
      </w:r>
      <w:r>
        <w:rPr>
          <w:rFonts w:ascii="Arial" w:hAnsi="Arial" w:cs="Arial"/>
          <w:sz w:val="20"/>
          <w:szCs w:val="20"/>
        </w:rPr>
        <w:t>.</w:t>
      </w:r>
      <w:r>
        <w:rPr>
          <w:rFonts w:ascii="Arial" w:hAnsi="Arial" w:cs="Arial"/>
          <w:spacing w:val="30"/>
          <w:sz w:val="20"/>
          <w:szCs w:val="20"/>
        </w:rPr>
        <w:t xml:space="preserve"> </w:t>
      </w:r>
      <w:r>
        <w:rPr>
          <w:rFonts w:ascii="Arial" w:hAnsi="Arial" w:cs="Arial"/>
          <w:sz w:val="20"/>
          <w:szCs w:val="20"/>
        </w:rPr>
        <w:t>The</w:t>
      </w:r>
      <w:r>
        <w:rPr>
          <w:rFonts w:ascii="Arial" w:hAnsi="Arial" w:cs="Arial"/>
          <w:spacing w:val="30"/>
          <w:sz w:val="20"/>
          <w:szCs w:val="20"/>
        </w:rPr>
        <w:t xml:space="preserve"> </w:t>
      </w:r>
      <w:r>
        <w:rPr>
          <w:rFonts w:ascii="Arial" w:hAnsi="Arial" w:cs="Arial"/>
          <w:sz w:val="20"/>
          <w:szCs w:val="20"/>
        </w:rPr>
        <w:t>current study</w:t>
      </w:r>
      <w:r>
        <w:rPr>
          <w:rFonts w:ascii="Arial" w:hAnsi="Arial" w:cs="Arial"/>
          <w:spacing w:val="26"/>
          <w:sz w:val="20"/>
          <w:szCs w:val="20"/>
        </w:rPr>
        <w:t xml:space="preserve"> </w:t>
      </w:r>
      <w:r>
        <w:rPr>
          <w:rFonts w:ascii="Arial" w:hAnsi="Arial" w:cs="Arial"/>
          <w:sz w:val="20"/>
          <w:szCs w:val="20"/>
        </w:rPr>
        <w:t>found</w:t>
      </w:r>
      <w:r>
        <w:rPr>
          <w:rFonts w:ascii="Arial" w:hAnsi="Arial" w:cs="Arial"/>
          <w:spacing w:val="32"/>
          <w:sz w:val="20"/>
          <w:szCs w:val="20"/>
        </w:rPr>
        <w:t xml:space="preserve"> </w:t>
      </w:r>
      <w:r>
        <w:rPr>
          <w:rFonts w:ascii="Arial" w:hAnsi="Arial" w:cs="Arial"/>
          <w:sz w:val="20"/>
          <w:szCs w:val="20"/>
        </w:rPr>
        <w:t>a</w:t>
      </w:r>
      <w:r>
        <w:rPr>
          <w:rFonts w:ascii="Arial" w:hAnsi="Arial" w:cs="Arial"/>
          <w:spacing w:val="30"/>
          <w:sz w:val="20"/>
          <w:szCs w:val="20"/>
        </w:rPr>
        <w:t xml:space="preserve"> </w:t>
      </w:r>
      <w:r>
        <w:rPr>
          <w:rFonts w:ascii="Arial" w:hAnsi="Arial" w:cs="Arial"/>
          <w:sz w:val="20"/>
          <w:szCs w:val="20"/>
        </w:rPr>
        <w:t>slightly</w:t>
      </w:r>
      <w:r>
        <w:rPr>
          <w:rFonts w:ascii="Arial" w:hAnsi="Arial" w:cs="Arial"/>
          <w:spacing w:val="26"/>
          <w:sz w:val="20"/>
          <w:szCs w:val="20"/>
        </w:rPr>
        <w:t xml:space="preserve"> </w:t>
      </w:r>
      <w:r>
        <w:rPr>
          <w:rFonts w:ascii="Arial" w:hAnsi="Arial" w:cs="Arial"/>
          <w:sz w:val="20"/>
          <w:szCs w:val="20"/>
        </w:rPr>
        <w:t>higher</w:t>
      </w:r>
      <w:r>
        <w:rPr>
          <w:rFonts w:ascii="Arial" w:hAnsi="Arial" w:cs="Arial"/>
          <w:spacing w:val="30"/>
          <w:sz w:val="20"/>
          <w:szCs w:val="20"/>
        </w:rPr>
        <w:t xml:space="preserve"> </w:t>
      </w:r>
      <w:r>
        <w:rPr>
          <w:rFonts w:ascii="Arial" w:hAnsi="Arial" w:cs="Arial"/>
          <w:sz w:val="20"/>
          <w:szCs w:val="20"/>
        </w:rPr>
        <w:t>fat</w:t>
      </w:r>
      <w:r>
        <w:rPr>
          <w:rFonts w:ascii="Arial" w:hAnsi="Arial" w:cs="Arial"/>
          <w:spacing w:val="31"/>
          <w:sz w:val="20"/>
          <w:szCs w:val="20"/>
        </w:rPr>
        <w:t xml:space="preserve"> </w:t>
      </w:r>
      <w:r>
        <w:rPr>
          <w:rFonts w:ascii="Arial" w:hAnsi="Arial" w:cs="Arial"/>
          <w:sz w:val="20"/>
          <w:szCs w:val="20"/>
        </w:rPr>
        <w:t>value</w:t>
      </w:r>
      <w:r>
        <w:rPr>
          <w:rFonts w:ascii="Arial" w:hAnsi="Arial" w:cs="Arial"/>
          <w:spacing w:val="30"/>
          <w:sz w:val="20"/>
          <w:szCs w:val="20"/>
        </w:rPr>
        <w:t xml:space="preserve"> </w:t>
      </w:r>
      <w:r>
        <w:rPr>
          <w:rFonts w:ascii="Arial" w:hAnsi="Arial" w:cs="Arial"/>
          <w:sz w:val="20"/>
          <w:szCs w:val="20"/>
        </w:rPr>
        <w:t>in</w:t>
      </w:r>
      <w:r>
        <w:rPr>
          <w:rFonts w:ascii="Arial" w:hAnsi="Arial" w:cs="Arial"/>
          <w:spacing w:val="31"/>
          <w:sz w:val="20"/>
          <w:szCs w:val="20"/>
        </w:rPr>
        <w:t xml:space="preserve"> </w:t>
      </w:r>
      <w:r>
        <w:rPr>
          <w:rFonts w:ascii="Arial" w:hAnsi="Arial" w:cs="Arial"/>
          <w:spacing w:val="-5"/>
          <w:sz w:val="20"/>
          <w:szCs w:val="20"/>
        </w:rPr>
        <w:t>red</w:t>
      </w:r>
      <w:r>
        <w:rPr>
          <w:rFonts w:ascii="Arial" w:hAnsi="Arial" w:cs="Arial"/>
          <w:sz w:val="20"/>
          <w:szCs w:val="20"/>
        </w:rPr>
        <w:t xml:space="preserve"> tilapia</w:t>
      </w:r>
      <w:r>
        <w:rPr>
          <w:rFonts w:ascii="Arial" w:hAnsi="Arial" w:cs="Arial"/>
          <w:spacing w:val="-4"/>
          <w:sz w:val="20"/>
          <w:szCs w:val="20"/>
        </w:rPr>
        <w:t xml:space="preserve"> </w:t>
      </w:r>
      <w:r>
        <w:rPr>
          <w:rFonts w:ascii="Arial" w:hAnsi="Arial" w:cs="Arial"/>
          <w:sz w:val="20"/>
          <w:szCs w:val="20"/>
        </w:rPr>
        <w:t>which</w:t>
      </w:r>
      <w:r>
        <w:rPr>
          <w:rFonts w:ascii="Arial" w:hAnsi="Arial" w:cs="Arial"/>
          <w:spacing w:val="-1"/>
          <w:sz w:val="20"/>
          <w:szCs w:val="20"/>
        </w:rPr>
        <w:t xml:space="preserve"> </w:t>
      </w:r>
      <w:r>
        <w:rPr>
          <w:rFonts w:ascii="Arial" w:hAnsi="Arial" w:cs="Arial"/>
          <w:sz w:val="20"/>
          <w:szCs w:val="20"/>
        </w:rPr>
        <w:t>could be</w:t>
      </w:r>
      <w:r>
        <w:rPr>
          <w:rFonts w:ascii="Arial" w:hAnsi="Arial" w:cs="Arial"/>
          <w:spacing w:val="-1"/>
          <w:sz w:val="20"/>
          <w:szCs w:val="20"/>
        </w:rPr>
        <w:t xml:space="preserve"> </w:t>
      </w:r>
      <w:r>
        <w:rPr>
          <w:rFonts w:ascii="Arial" w:hAnsi="Arial" w:cs="Arial"/>
          <w:sz w:val="20"/>
          <w:szCs w:val="20"/>
        </w:rPr>
        <w:t>a possible</w:t>
      </w:r>
      <w:r>
        <w:rPr>
          <w:rFonts w:ascii="Arial" w:hAnsi="Arial" w:cs="Arial"/>
          <w:spacing w:val="-1"/>
          <w:sz w:val="20"/>
          <w:szCs w:val="20"/>
        </w:rPr>
        <w:t xml:space="preserve"> </w:t>
      </w:r>
      <w:r>
        <w:rPr>
          <w:rFonts w:ascii="Arial" w:hAnsi="Arial" w:cs="Arial"/>
          <w:sz w:val="20"/>
          <w:szCs w:val="20"/>
        </w:rPr>
        <w:t>reason for</w:t>
      </w:r>
      <w:r>
        <w:rPr>
          <w:rFonts w:ascii="Arial" w:hAnsi="Arial" w:cs="Arial"/>
          <w:spacing w:val="-3"/>
          <w:sz w:val="20"/>
          <w:szCs w:val="20"/>
        </w:rPr>
        <w:t xml:space="preserve"> </w:t>
      </w:r>
      <w:r>
        <w:rPr>
          <w:rFonts w:ascii="Arial" w:hAnsi="Arial" w:cs="Arial"/>
          <w:sz w:val="20"/>
          <w:szCs w:val="20"/>
        </w:rPr>
        <w:t>better</w:t>
      </w:r>
      <w:r>
        <w:rPr>
          <w:rFonts w:ascii="Arial" w:hAnsi="Arial" w:cs="Arial"/>
          <w:spacing w:val="1"/>
          <w:sz w:val="20"/>
          <w:szCs w:val="20"/>
        </w:rPr>
        <w:t xml:space="preserve"> </w:t>
      </w:r>
      <w:r>
        <w:rPr>
          <w:rFonts w:ascii="Arial" w:hAnsi="Arial" w:cs="Arial"/>
          <w:sz w:val="20"/>
          <w:szCs w:val="20"/>
        </w:rPr>
        <w:t>meat</w:t>
      </w:r>
      <w:r>
        <w:rPr>
          <w:rFonts w:ascii="Arial" w:hAnsi="Arial" w:cs="Arial"/>
          <w:spacing w:val="-1"/>
          <w:sz w:val="20"/>
          <w:szCs w:val="20"/>
        </w:rPr>
        <w:t xml:space="preserve"> </w:t>
      </w:r>
      <w:r>
        <w:rPr>
          <w:rFonts w:ascii="Arial" w:hAnsi="Arial" w:cs="Arial"/>
          <w:sz w:val="20"/>
          <w:szCs w:val="20"/>
        </w:rPr>
        <w:t>quality</w:t>
      </w:r>
      <w:r>
        <w:rPr>
          <w:rFonts w:ascii="Arial" w:hAnsi="Arial" w:cs="Arial"/>
          <w:spacing w:val="-5"/>
          <w:sz w:val="20"/>
          <w:szCs w:val="20"/>
        </w:rPr>
        <w:t xml:space="preserve"> </w:t>
      </w:r>
      <w:r>
        <w:rPr>
          <w:rFonts w:ascii="Arial" w:hAnsi="Arial" w:cs="Arial"/>
          <w:sz w:val="20"/>
          <w:szCs w:val="20"/>
        </w:rPr>
        <w:t xml:space="preserve">of red </w:t>
      </w:r>
      <w:r>
        <w:rPr>
          <w:rFonts w:ascii="Arial" w:hAnsi="Arial" w:cs="Arial"/>
          <w:spacing w:val="-2"/>
          <w:sz w:val="20"/>
          <w:szCs w:val="20"/>
        </w:rPr>
        <w:t>tilapia.</w:t>
      </w:r>
      <w:r>
        <w:rPr>
          <w:rFonts w:ascii="Arial" w:hAnsi="Arial" w:cs="Arial"/>
          <w:sz w:val="20"/>
          <w:szCs w:val="20"/>
        </w:rPr>
        <w:t xml:space="preserve"> </w:t>
      </w:r>
    </w:p>
    <w:p w14:paraId="3F2ABD7D" w14:textId="77777777" w:rsidR="00FE548F" w:rsidRDefault="0007671A" w:rsidP="008F3C1E">
      <w:pPr>
        <w:tabs>
          <w:tab w:val="left" w:pos="851"/>
        </w:tabs>
        <w:spacing w:before="76" w:line="480" w:lineRule="auto"/>
        <w:ind w:left="142" w:firstLine="578"/>
        <w:jc w:val="both"/>
        <w:rPr>
          <w:rFonts w:ascii="Arial" w:hAnsi="Arial" w:cs="Arial"/>
          <w:spacing w:val="-2"/>
          <w:sz w:val="20"/>
          <w:szCs w:val="20"/>
        </w:rPr>
      </w:pPr>
      <w:r>
        <w:rPr>
          <w:rFonts w:ascii="Arial" w:hAnsi="Arial" w:cs="Arial"/>
          <w:sz w:val="20"/>
          <w:szCs w:val="20"/>
        </w:rPr>
        <w:tab/>
        <w:t>Fatty</w:t>
      </w:r>
      <w:r>
        <w:rPr>
          <w:rFonts w:ascii="Arial" w:hAnsi="Arial" w:cs="Arial"/>
          <w:spacing w:val="3"/>
          <w:sz w:val="20"/>
          <w:szCs w:val="20"/>
        </w:rPr>
        <w:t xml:space="preserve"> </w:t>
      </w:r>
      <w:r>
        <w:rPr>
          <w:rFonts w:ascii="Arial" w:hAnsi="Arial" w:cs="Arial"/>
          <w:sz w:val="20"/>
          <w:szCs w:val="20"/>
        </w:rPr>
        <w:t>acid</w:t>
      </w:r>
      <w:r>
        <w:rPr>
          <w:rFonts w:ascii="Arial" w:hAnsi="Arial" w:cs="Arial"/>
          <w:spacing w:val="6"/>
          <w:sz w:val="20"/>
          <w:szCs w:val="20"/>
        </w:rPr>
        <w:t xml:space="preserve"> </w:t>
      </w:r>
      <w:r>
        <w:rPr>
          <w:rFonts w:ascii="Arial" w:hAnsi="Arial" w:cs="Arial"/>
          <w:sz w:val="20"/>
          <w:szCs w:val="20"/>
        </w:rPr>
        <w:t>composition</w:t>
      </w:r>
      <w:r>
        <w:rPr>
          <w:rFonts w:ascii="Arial" w:hAnsi="Arial" w:cs="Arial"/>
          <w:spacing w:val="11"/>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z w:val="20"/>
          <w:szCs w:val="20"/>
        </w:rPr>
        <w:t>fish</w:t>
      </w:r>
      <w:r>
        <w:rPr>
          <w:rFonts w:ascii="Arial" w:hAnsi="Arial" w:cs="Arial"/>
          <w:spacing w:val="5"/>
          <w:sz w:val="20"/>
          <w:szCs w:val="20"/>
        </w:rPr>
        <w:t xml:space="preserve"> </w:t>
      </w:r>
      <w:r>
        <w:rPr>
          <w:rFonts w:ascii="Arial" w:hAnsi="Arial" w:cs="Arial"/>
          <w:sz w:val="20"/>
          <w:szCs w:val="20"/>
        </w:rPr>
        <w:t>is</w:t>
      </w:r>
      <w:r>
        <w:rPr>
          <w:rFonts w:ascii="Arial" w:hAnsi="Arial" w:cs="Arial"/>
          <w:spacing w:val="6"/>
          <w:sz w:val="20"/>
          <w:szCs w:val="20"/>
        </w:rPr>
        <w:t xml:space="preserve"> </w:t>
      </w:r>
      <w:r>
        <w:rPr>
          <w:rFonts w:ascii="Arial" w:hAnsi="Arial" w:cs="Arial"/>
          <w:sz w:val="20"/>
          <w:szCs w:val="20"/>
        </w:rPr>
        <w:t>influenced</w:t>
      </w:r>
      <w:r>
        <w:rPr>
          <w:rFonts w:ascii="Arial" w:hAnsi="Arial" w:cs="Arial"/>
          <w:spacing w:val="5"/>
          <w:sz w:val="20"/>
          <w:szCs w:val="20"/>
        </w:rPr>
        <w:t xml:space="preserve"> </w:t>
      </w:r>
      <w:r>
        <w:rPr>
          <w:rFonts w:ascii="Arial" w:hAnsi="Arial" w:cs="Arial"/>
          <w:sz w:val="20"/>
          <w:szCs w:val="20"/>
        </w:rPr>
        <w:t>by</w:t>
      </w:r>
      <w:r>
        <w:rPr>
          <w:rFonts w:ascii="Arial" w:hAnsi="Arial" w:cs="Arial"/>
          <w:spacing w:val="1"/>
          <w:sz w:val="20"/>
          <w:szCs w:val="20"/>
        </w:rPr>
        <w:t xml:space="preserve"> </w:t>
      </w:r>
      <w:r>
        <w:rPr>
          <w:rFonts w:ascii="Arial" w:hAnsi="Arial" w:cs="Arial"/>
          <w:sz w:val="20"/>
          <w:szCs w:val="20"/>
        </w:rPr>
        <w:t>various</w:t>
      </w:r>
      <w:r>
        <w:rPr>
          <w:rFonts w:ascii="Arial" w:hAnsi="Arial" w:cs="Arial"/>
          <w:spacing w:val="5"/>
          <w:sz w:val="20"/>
          <w:szCs w:val="20"/>
        </w:rPr>
        <w:t xml:space="preserve"> </w:t>
      </w:r>
      <w:r>
        <w:rPr>
          <w:rFonts w:ascii="Arial" w:hAnsi="Arial" w:cs="Arial"/>
          <w:spacing w:val="-2"/>
          <w:sz w:val="20"/>
          <w:szCs w:val="20"/>
        </w:rPr>
        <w:t>factors</w:t>
      </w:r>
      <w:r>
        <w:rPr>
          <w:rFonts w:ascii="Arial" w:hAnsi="Arial" w:cs="Arial"/>
          <w:sz w:val="20"/>
          <w:szCs w:val="20"/>
        </w:rPr>
        <w:t xml:space="preserve"> such</w:t>
      </w:r>
      <w:r>
        <w:rPr>
          <w:rFonts w:ascii="Arial" w:hAnsi="Arial" w:cs="Arial"/>
          <w:spacing w:val="20"/>
          <w:sz w:val="20"/>
          <w:szCs w:val="20"/>
        </w:rPr>
        <w:t xml:space="preserve"> </w:t>
      </w:r>
      <w:r>
        <w:rPr>
          <w:rFonts w:ascii="Arial" w:hAnsi="Arial" w:cs="Arial"/>
          <w:sz w:val="20"/>
          <w:szCs w:val="20"/>
        </w:rPr>
        <w:t>as</w:t>
      </w:r>
      <w:r>
        <w:rPr>
          <w:rFonts w:ascii="Arial" w:hAnsi="Arial" w:cs="Arial"/>
          <w:spacing w:val="23"/>
          <w:sz w:val="20"/>
          <w:szCs w:val="20"/>
        </w:rPr>
        <w:t xml:space="preserve"> </w:t>
      </w:r>
      <w:r>
        <w:rPr>
          <w:rFonts w:ascii="Arial" w:hAnsi="Arial" w:cs="Arial"/>
          <w:sz w:val="20"/>
          <w:szCs w:val="20"/>
        </w:rPr>
        <w:t>diet,</w:t>
      </w:r>
      <w:r>
        <w:rPr>
          <w:rFonts w:ascii="Arial" w:hAnsi="Arial" w:cs="Arial"/>
          <w:spacing w:val="23"/>
          <w:sz w:val="20"/>
          <w:szCs w:val="20"/>
        </w:rPr>
        <w:t xml:space="preserve"> </w:t>
      </w:r>
      <w:r>
        <w:rPr>
          <w:rFonts w:ascii="Arial" w:hAnsi="Arial" w:cs="Arial"/>
          <w:sz w:val="20"/>
          <w:szCs w:val="20"/>
        </w:rPr>
        <w:t>life</w:t>
      </w:r>
      <w:r>
        <w:rPr>
          <w:rFonts w:ascii="Arial" w:hAnsi="Arial" w:cs="Arial"/>
          <w:spacing w:val="21"/>
          <w:sz w:val="20"/>
          <w:szCs w:val="20"/>
        </w:rPr>
        <w:t xml:space="preserve"> </w:t>
      </w:r>
      <w:r>
        <w:rPr>
          <w:rFonts w:ascii="Arial" w:hAnsi="Arial" w:cs="Arial"/>
          <w:sz w:val="20"/>
          <w:szCs w:val="20"/>
        </w:rPr>
        <w:t>stage</w:t>
      </w:r>
      <w:r>
        <w:rPr>
          <w:rFonts w:ascii="Arial" w:hAnsi="Arial" w:cs="Arial"/>
          <w:spacing w:val="27"/>
          <w:sz w:val="20"/>
          <w:szCs w:val="20"/>
        </w:rPr>
        <w:t xml:space="preserve"> </w:t>
      </w:r>
      <w:r>
        <w:rPr>
          <w:rFonts w:ascii="Arial" w:hAnsi="Arial" w:cs="Arial"/>
          <w:sz w:val="20"/>
          <w:szCs w:val="20"/>
        </w:rPr>
        <w:t>and</w:t>
      </w:r>
      <w:r>
        <w:rPr>
          <w:rFonts w:ascii="Arial" w:hAnsi="Arial" w:cs="Arial"/>
          <w:spacing w:val="22"/>
          <w:sz w:val="20"/>
          <w:szCs w:val="20"/>
        </w:rPr>
        <w:t xml:space="preserve"> </w:t>
      </w:r>
      <w:r>
        <w:rPr>
          <w:rFonts w:ascii="Arial" w:hAnsi="Arial" w:cs="Arial"/>
          <w:sz w:val="20"/>
          <w:szCs w:val="20"/>
        </w:rPr>
        <w:t>environmental</w:t>
      </w:r>
      <w:r>
        <w:rPr>
          <w:rFonts w:ascii="Arial" w:hAnsi="Arial" w:cs="Arial"/>
          <w:spacing w:val="23"/>
          <w:sz w:val="20"/>
          <w:szCs w:val="20"/>
        </w:rPr>
        <w:t xml:space="preserve"> </w:t>
      </w:r>
      <w:r>
        <w:rPr>
          <w:rFonts w:ascii="Arial" w:hAnsi="Arial" w:cs="Arial"/>
          <w:sz w:val="20"/>
          <w:szCs w:val="20"/>
        </w:rPr>
        <w:t>conditions</w:t>
      </w:r>
      <w:r>
        <w:rPr>
          <w:rFonts w:ascii="Arial" w:hAnsi="Arial" w:cs="Arial"/>
          <w:spacing w:val="23"/>
          <w:sz w:val="20"/>
          <w:szCs w:val="20"/>
        </w:rPr>
        <w:t xml:space="preserve"> </w:t>
      </w:r>
      <w:r>
        <w:rPr>
          <w:rFonts w:ascii="Arial" w:hAnsi="Arial" w:cs="Arial"/>
          <w:spacing w:val="23"/>
          <w:sz w:val="20"/>
          <w:szCs w:val="20"/>
        </w:rPr>
        <w:fldChar w:fldCharType="begin"/>
      </w:r>
      <w:r>
        <w:rPr>
          <w:rFonts w:ascii="Arial" w:hAnsi="Arial" w:cs="Arial"/>
          <w:spacing w:val="23"/>
          <w:sz w:val="20"/>
          <w:szCs w:val="20"/>
        </w:rPr>
        <w:instrText xml:space="preserve"> ADDIN ZOTERO_ITEM CSL_CITATION {"citationID":"HLwlRM6B","properties":{"formattedCitation":"(De Silva et al., 1997)","plainCitation":"(De Silva et al., 1997)","noteIndex":0},"citationItems":[{"id":283,"uris":["http://zotero.org/users/local/qdjsv7Ur/items/3PUE9TRG"],"itemData":{"id":283,"type":"article-journal","abstract":"Juvenile hybrid red tilapia of mean weight 52.9 ± 2.80 g were starved for 45 days, and the liver and muscle fatty acid profiles of fed and starved fish determined on Days 0, 24 and 45. A corresponding group of fish were seawater adapted and were sampled on Day 45. In fed fish the total fatty acids in the livers (expressed in μg mg−1 lipid) decreased with growth (45 days), from 816 ± 16 to 600 ± 7 and 821 ± 25 to 589 ± 23 in females and males, respectively. This decrease was significant by the 24th day. In muscle, however, the amount of fatty acids in total lipid increased with growth, in females from 365 ± 21 to 489 ± 6 and in males from 387 ± 17 to 480 ± 17 μg mg−1 lipid. Compared with fed fish, during starvation the proportion of fatty acids in total lipid increased in both types of tissues but was still lower than at the initial level, significantly so in the liver. Twenty individual fatty acids were quantified as percent of total fatty acids in liver and muscle tissues of fish from different treatments during this study. In starved fish, liver monoenes decreased significantly (P &lt; 0.05), from 33.0 to 16.3% and 35.6 to 9.5%, and the percentage of polyunsaturated fatty acids (PUFA) increased significantly from 18.3 to 39.9% and 16.9 to 46.2% in females and males, respectively. Comparable trends were also observed in muscle, but in muscle the percentage of PUFA tended to be higher than in the liver. The fatty acids that occurred in the highest proportion were oleic acid (18:1 n − 9), followed by palmitic acid (16:0) and docosahexaenoic acid (DHA; 22:6n − 3), collectively accounting for more than 50% of the total. The relative amount of PUFA, in particular DHA, increased considerably and very significantly with starvation. Principal component analysis of the fatty acid data effectively summarized the major differences among the experimental treatments, which included substantial differences in the fatty acid profiles between sexes, fed and starved animals and between fish raised in fresh- and seawater.","container-title":"Aquaculture","DOI":"10.1016/S0044-8486(97)00035-5","ISSN":"0044-8486","issue":"3","journalAbbreviation":"Aquaculture","page":"273-290","source":"ScienceDirect","title":"Changes in the fatty acid profiles of hybrid red tilapia, &lt;i&gt;Oreochromis mossambicus&lt;/i&gt; X &lt;i&gt;O. niloticus&lt;/i&gt;, subjected to short-term starvation, and a comparison with changes in seawater raised fish","volume":"153","author":[{"family":"De Silva","given":"Sena S."},{"family":"Gunasekera","given":"Rasanthi M."},{"family":"Austin","given":"C. M."}],"issued":{"date-parts":[["1997",7,1]]}}}],"schema":"https://github.com/citation-style-language/schema/raw/master/csl-citation.json"} </w:instrText>
      </w:r>
      <w:r>
        <w:rPr>
          <w:rFonts w:ascii="Arial" w:hAnsi="Arial" w:cs="Arial"/>
          <w:spacing w:val="23"/>
          <w:sz w:val="20"/>
          <w:szCs w:val="20"/>
        </w:rPr>
        <w:fldChar w:fldCharType="separate"/>
      </w:r>
      <w:r>
        <w:rPr>
          <w:rFonts w:ascii="Arial" w:hAnsi="Arial" w:cs="Arial"/>
          <w:sz w:val="20"/>
          <w:szCs w:val="20"/>
        </w:rPr>
        <w:t>(De Silva et al., 1997)</w:t>
      </w:r>
      <w:r>
        <w:rPr>
          <w:rFonts w:ascii="Arial" w:hAnsi="Arial" w:cs="Arial"/>
          <w:spacing w:val="23"/>
          <w:sz w:val="20"/>
          <w:szCs w:val="20"/>
        </w:rPr>
        <w:fldChar w:fldCharType="end"/>
      </w:r>
      <w:r>
        <w:rPr>
          <w:rFonts w:ascii="Arial" w:hAnsi="Arial" w:cs="Arial"/>
          <w:sz w:val="20"/>
          <w:szCs w:val="20"/>
        </w:rPr>
        <w:t>.</w:t>
      </w:r>
      <w:r>
        <w:rPr>
          <w:rFonts w:ascii="Arial" w:hAnsi="Arial" w:cs="Arial"/>
          <w:spacing w:val="-5"/>
          <w:sz w:val="20"/>
          <w:szCs w:val="20"/>
        </w:rPr>
        <w:t>The</w:t>
      </w:r>
      <w:r>
        <w:rPr>
          <w:rFonts w:ascii="Arial" w:hAnsi="Arial" w:cs="Arial"/>
          <w:sz w:val="20"/>
          <w:szCs w:val="20"/>
        </w:rPr>
        <w:t xml:space="preserve"> present</w:t>
      </w:r>
      <w:r>
        <w:rPr>
          <w:rFonts w:ascii="Arial" w:hAnsi="Arial" w:cs="Arial"/>
          <w:spacing w:val="2"/>
          <w:sz w:val="20"/>
          <w:szCs w:val="20"/>
        </w:rPr>
        <w:t xml:space="preserve"> </w:t>
      </w:r>
      <w:r>
        <w:rPr>
          <w:rFonts w:ascii="Arial" w:hAnsi="Arial" w:cs="Arial"/>
          <w:sz w:val="20"/>
          <w:szCs w:val="20"/>
        </w:rPr>
        <w:t>study</w:t>
      </w:r>
      <w:r>
        <w:rPr>
          <w:rFonts w:ascii="Arial" w:hAnsi="Arial" w:cs="Arial"/>
          <w:spacing w:val="-2"/>
          <w:sz w:val="20"/>
          <w:szCs w:val="20"/>
        </w:rPr>
        <w:t xml:space="preserve"> </w:t>
      </w:r>
      <w:r>
        <w:rPr>
          <w:rFonts w:ascii="Arial" w:hAnsi="Arial" w:cs="Arial"/>
          <w:sz w:val="20"/>
          <w:szCs w:val="20"/>
        </w:rPr>
        <w:t>found</w:t>
      </w:r>
      <w:r>
        <w:rPr>
          <w:rFonts w:ascii="Arial" w:hAnsi="Arial" w:cs="Arial"/>
          <w:spacing w:val="2"/>
          <w:sz w:val="20"/>
          <w:szCs w:val="20"/>
        </w:rPr>
        <w:t xml:space="preserve"> </w:t>
      </w:r>
      <w:r>
        <w:rPr>
          <w:rFonts w:ascii="Arial" w:hAnsi="Arial" w:cs="Arial"/>
          <w:sz w:val="20"/>
          <w:szCs w:val="20"/>
        </w:rPr>
        <w:t>significantly</w:t>
      </w:r>
      <w:r>
        <w:rPr>
          <w:rFonts w:ascii="Arial" w:hAnsi="Arial" w:cs="Arial"/>
          <w:spacing w:val="-2"/>
          <w:sz w:val="20"/>
          <w:szCs w:val="20"/>
        </w:rPr>
        <w:t xml:space="preserve"> </w:t>
      </w:r>
      <w:r>
        <w:rPr>
          <w:rFonts w:ascii="Arial" w:hAnsi="Arial" w:cs="Arial"/>
          <w:sz w:val="20"/>
          <w:szCs w:val="20"/>
        </w:rPr>
        <w:t>higher</w:t>
      </w:r>
      <w:r>
        <w:rPr>
          <w:rFonts w:ascii="Arial" w:hAnsi="Arial" w:cs="Arial"/>
          <w:spacing w:val="2"/>
          <w:sz w:val="20"/>
          <w:szCs w:val="20"/>
        </w:rPr>
        <w:t xml:space="preserve"> </w:t>
      </w:r>
      <w:r>
        <w:rPr>
          <w:rFonts w:ascii="Arial" w:hAnsi="Arial" w:cs="Arial"/>
          <w:sz w:val="20"/>
          <w:szCs w:val="20"/>
        </w:rPr>
        <w:t>PUFA</w:t>
      </w:r>
      <w:r>
        <w:rPr>
          <w:rFonts w:ascii="Arial" w:hAnsi="Arial" w:cs="Arial"/>
          <w:spacing w:val="3"/>
          <w:sz w:val="20"/>
          <w:szCs w:val="20"/>
        </w:rPr>
        <w:t xml:space="preserve"> </w:t>
      </w:r>
      <w:r>
        <w:rPr>
          <w:rFonts w:ascii="Arial" w:hAnsi="Arial" w:cs="Arial"/>
          <w:sz w:val="20"/>
          <w:szCs w:val="20"/>
        </w:rPr>
        <w:t>content</w:t>
      </w:r>
      <w:r>
        <w:rPr>
          <w:rFonts w:ascii="Arial" w:hAnsi="Arial" w:cs="Arial"/>
          <w:spacing w:val="4"/>
          <w:sz w:val="20"/>
          <w:szCs w:val="20"/>
        </w:rPr>
        <w:t xml:space="preserve"> </w:t>
      </w:r>
      <w:r>
        <w:rPr>
          <w:rFonts w:ascii="Arial" w:hAnsi="Arial" w:cs="Arial"/>
          <w:sz w:val="20"/>
          <w:szCs w:val="20"/>
        </w:rPr>
        <w:t>in</w:t>
      </w:r>
      <w:r>
        <w:rPr>
          <w:rFonts w:ascii="Arial" w:hAnsi="Arial" w:cs="Arial"/>
          <w:spacing w:val="4"/>
          <w:sz w:val="20"/>
          <w:szCs w:val="20"/>
        </w:rPr>
        <w:t xml:space="preserve"> </w:t>
      </w:r>
      <w:r>
        <w:rPr>
          <w:rFonts w:ascii="Arial" w:hAnsi="Arial" w:cs="Arial"/>
          <w:sz w:val="20"/>
          <w:szCs w:val="20"/>
        </w:rPr>
        <w:t>red</w:t>
      </w:r>
      <w:r>
        <w:rPr>
          <w:rFonts w:ascii="Arial" w:hAnsi="Arial" w:cs="Arial"/>
          <w:spacing w:val="3"/>
          <w:sz w:val="20"/>
          <w:szCs w:val="20"/>
        </w:rPr>
        <w:t xml:space="preserve"> </w:t>
      </w:r>
      <w:r>
        <w:rPr>
          <w:rFonts w:ascii="Arial" w:hAnsi="Arial" w:cs="Arial"/>
          <w:sz w:val="20"/>
          <w:szCs w:val="20"/>
        </w:rPr>
        <w:t>tilapia.</w:t>
      </w:r>
      <w:r>
        <w:rPr>
          <w:rFonts w:ascii="Arial" w:hAnsi="Arial" w:cs="Arial"/>
          <w:spacing w:val="3"/>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similar</w:t>
      </w:r>
      <w:r>
        <w:rPr>
          <w:rFonts w:ascii="Arial" w:hAnsi="Arial" w:cs="Arial"/>
          <w:spacing w:val="2"/>
          <w:sz w:val="20"/>
          <w:szCs w:val="20"/>
        </w:rPr>
        <w:t xml:space="preserve"> </w:t>
      </w:r>
      <w:r>
        <w:rPr>
          <w:rFonts w:ascii="Arial" w:hAnsi="Arial" w:cs="Arial"/>
          <w:sz w:val="20"/>
          <w:szCs w:val="20"/>
        </w:rPr>
        <w:t>range</w:t>
      </w:r>
      <w:r>
        <w:rPr>
          <w:rFonts w:ascii="Arial" w:hAnsi="Arial" w:cs="Arial"/>
          <w:spacing w:val="2"/>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pacing w:val="-4"/>
          <w:sz w:val="20"/>
          <w:szCs w:val="20"/>
        </w:rPr>
        <w:t>SFA,</w:t>
      </w:r>
      <w:r>
        <w:rPr>
          <w:rFonts w:ascii="Arial" w:hAnsi="Arial" w:cs="Arial"/>
          <w:sz w:val="20"/>
          <w:szCs w:val="20"/>
        </w:rPr>
        <w:t xml:space="preserve"> MUFA,</w:t>
      </w:r>
      <w:r>
        <w:rPr>
          <w:rFonts w:ascii="Arial" w:hAnsi="Arial" w:cs="Arial"/>
          <w:spacing w:val="5"/>
          <w:sz w:val="20"/>
          <w:szCs w:val="20"/>
        </w:rPr>
        <w:t xml:space="preserve"> </w:t>
      </w:r>
      <w:r>
        <w:rPr>
          <w:rFonts w:ascii="Arial" w:hAnsi="Arial" w:cs="Arial"/>
          <w:sz w:val="20"/>
          <w:szCs w:val="20"/>
        </w:rPr>
        <w:t>PUFA,</w:t>
      </w:r>
      <w:r>
        <w:rPr>
          <w:rFonts w:ascii="Arial" w:hAnsi="Arial" w:cs="Arial"/>
          <w:spacing w:val="6"/>
          <w:sz w:val="20"/>
          <w:szCs w:val="20"/>
        </w:rPr>
        <w:t xml:space="preserve"> </w:t>
      </w:r>
      <w:r>
        <w:rPr>
          <w:rFonts w:ascii="Arial" w:hAnsi="Arial" w:cs="Arial"/>
          <w:sz w:val="20"/>
          <w:szCs w:val="20"/>
        </w:rPr>
        <w:t>omega-3</w:t>
      </w:r>
      <w:r>
        <w:rPr>
          <w:rFonts w:ascii="Arial" w:hAnsi="Arial" w:cs="Arial"/>
          <w:spacing w:val="9"/>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omega-6</w:t>
      </w:r>
      <w:r>
        <w:rPr>
          <w:rFonts w:ascii="Arial" w:hAnsi="Arial" w:cs="Arial"/>
          <w:spacing w:val="6"/>
          <w:sz w:val="20"/>
          <w:szCs w:val="20"/>
        </w:rPr>
        <w:t xml:space="preserve"> </w:t>
      </w:r>
      <w:r>
        <w:rPr>
          <w:rFonts w:ascii="Arial" w:hAnsi="Arial" w:cs="Arial"/>
          <w:sz w:val="20"/>
          <w:szCs w:val="20"/>
        </w:rPr>
        <w:t>fatty</w:t>
      </w:r>
      <w:r>
        <w:rPr>
          <w:rFonts w:ascii="Arial" w:hAnsi="Arial" w:cs="Arial"/>
          <w:spacing w:val="4"/>
          <w:sz w:val="20"/>
          <w:szCs w:val="20"/>
        </w:rPr>
        <w:t xml:space="preserve"> </w:t>
      </w:r>
      <w:r>
        <w:rPr>
          <w:rFonts w:ascii="Arial" w:hAnsi="Arial" w:cs="Arial"/>
          <w:sz w:val="20"/>
          <w:szCs w:val="20"/>
        </w:rPr>
        <w:t>acid</w:t>
      </w:r>
      <w:r>
        <w:rPr>
          <w:rFonts w:ascii="Arial" w:hAnsi="Arial" w:cs="Arial"/>
          <w:spacing w:val="9"/>
          <w:sz w:val="20"/>
          <w:szCs w:val="20"/>
        </w:rPr>
        <w:t xml:space="preserve"> </w:t>
      </w:r>
      <w:r>
        <w:rPr>
          <w:rFonts w:ascii="Arial" w:hAnsi="Arial" w:cs="Arial"/>
          <w:sz w:val="20"/>
          <w:szCs w:val="20"/>
        </w:rPr>
        <w:t>contents</w:t>
      </w:r>
      <w:r>
        <w:rPr>
          <w:rFonts w:ascii="Arial" w:hAnsi="Arial" w:cs="Arial"/>
          <w:spacing w:val="6"/>
          <w:sz w:val="20"/>
          <w:szCs w:val="20"/>
        </w:rPr>
        <w:t xml:space="preserve"> </w:t>
      </w:r>
      <w:r>
        <w:rPr>
          <w:rFonts w:ascii="Arial" w:hAnsi="Arial" w:cs="Arial"/>
          <w:sz w:val="20"/>
          <w:szCs w:val="20"/>
        </w:rPr>
        <w:t>were</w:t>
      </w:r>
      <w:r>
        <w:rPr>
          <w:rFonts w:ascii="Arial" w:hAnsi="Arial" w:cs="Arial"/>
          <w:spacing w:val="6"/>
          <w:sz w:val="20"/>
          <w:szCs w:val="20"/>
        </w:rPr>
        <w:t xml:space="preserve"> </w:t>
      </w:r>
      <w:r>
        <w:rPr>
          <w:rFonts w:ascii="Arial" w:hAnsi="Arial" w:cs="Arial"/>
          <w:sz w:val="20"/>
          <w:szCs w:val="20"/>
        </w:rPr>
        <w:t>reported</w:t>
      </w:r>
      <w:r>
        <w:rPr>
          <w:rFonts w:ascii="Arial" w:hAnsi="Arial" w:cs="Arial"/>
          <w:spacing w:val="9"/>
          <w:sz w:val="20"/>
          <w:szCs w:val="20"/>
        </w:rPr>
        <w:t xml:space="preserve"> </w:t>
      </w:r>
      <w:r>
        <w:rPr>
          <w:rFonts w:ascii="Arial" w:hAnsi="Arial" w:cs="Arial"/>
          <w:sz w:val="20"/>
          <w:szCs w:val="20"/>
        </w:rPr>
        <w:t>for</w:t>
      </w:r>
      <w:r>
        <w:rPr>
          <w:rFonts w:ascii="Arial" w:hAnsi="Arial" w:cs="Arial"/>
          <w:spacing w:val="5"/>
          <w:sz w:val="20"/>
          <w:szCs w:val="20"/>
        </w:rPr>
        <w:t xml:space="preserve"> </w:t>
      </w:r>
      <w:r>
        <w:rPr>
          <w:rFonts w:ascii="Arial" w:hAnsi="Arial" w:cs="Arial"/>
          <w:sz w:val="20"/>
          <w:szCs w:val="20"/>
        </w:rPr>
        <w:t>red</w:t>
      </w:r>
      <w:r>
        <w:rPr>
          <w:rFonts w:ascii="Arial" w:hAnsi="Arial" w:cs="Arial"/>
          <w:spacing w:val="6"/>
          <w:sz w:val="20"/>
          <w:szCs w:val="20"/>
        </w:rPr>
        <w:t xml:space="preserve"> </w:t>
      </w:r>
      <w:r>
        <w:rPr>
          <w:rFonts w:ascii="Arial" w:hAnsi="Arial" w:cs="Arial"/>
          <w:sz w:val="20"/>
          <w:szCs w:val="20"/>
        </w:rPr>
        <w:t>tilapia</w:t>
      </w:r>
      <w:r>
        <w:rPr>
          <w:rFonts w:ascii="Arial" w:hAnsi="Arial" w:cs="Arial"/>
          <w:spacing w:val="8"/>
          <w:sz w:val="20"/>
          <w:szCs w:val="20"/>
        </w:rPr>
        <w:t xml:space="preserve"> </w:t>
      </w:r>
      <w:r>
        <w:rPr>
          <w:rFonts w:ascii="Arial" w:hAnsi="Arial" w:cs="Arial"/>
          <w:sz w:val="20"/>
          <w:szCs w:val="20"/>
        </w:rPr>
        <w:t>by</w:t>
      </w:r>
      <w:r>
        <w:rPr>
          <w:rFonts w:ascii="Arial" w:hAnsi="Arial" w:cs="Arial"/>
          <w:spacing w:val="2"/>
          <w:sz w:val="20"/>
          <w:szCs w:val="20"/>
        </w:rPr>
        <w:t xml:space="preserve"> </w:t>
      </w:r>
      <w:r>
        <w:rPr>
          <w:rFonts w:ascii="Arial" w:hAnsi="Arial" w:cs="Arial"/>
          <w:spacing w:val="-5"/>
          <w:sz w:val="20"/>
          <w:szCs w:val="20"/>
        </w:rPr>
        <w:t>Ng</w:t>
      </w:r>
      <w:r>
        <w:rPr>
          <w:rFonts w:ascii="Arial" w:hAnsi="Arial" w:cs="Arial"/>
          <w:sz w:val="20"/>
          <w:szCs w:val="20"/>
        </w:rPr>
        <w:t xml:space="preserve"> et</w:t>
      </w:r>
      <w:r>
        <w:rPr>
          <w:rFonts w:ascii="Arial" w:hAnsi="Arial" w:cs="Arial"/>
          <w:spacing w:val="4"/>
          <w:sz w:val="20"/>
          <w:szCs w:val="20"/>
        </w:rPr>
        <w:t xml:space="preserve"> </w:t>
      </w:r>
      <w:r>
        <w:rPr>
          <w:rFonts w:ascii="Arial" w:hAnsi="Arial" w:cs="Arial"/>
          <w:sz w:val="20"/>
          <w:szCs w:val="20"/>
        </w:rPr>
        <w:t>al.</w:t>
      </w:r>
      <w:r>
        <w:rPr>
          <w:rFonts w:ascii="Arial" w:hAnsi="Arial" w:cs="Arial"/>
          <w:spacing w:val="7"/>
          <w:sz w:val="20"/>
          <w:szCs w:val="20"/>
        </w:rPr>
        <w:t xml:space="preserve"> </w:t>
      </w:r>
      <w:r>
        <w:rPr>
          <w:rFonts w:ascii="Arial" w:hAnsi="Arial" w:cs="Arial"/>
          <w:sz w:val="20"/>
          <w:szCs w:val="20"/>
        </w:rPr>
        <w:t xml:space="preserve">(2001) </w:t>
      </w:r>
      <w:r>
        <w:rPr>
          <w:rFonts w:ascii="Arial" w:hAnsi="Arial" w:cs="Arial"/>
          <w:sz w:val="20"/>
          <w:szCs w:val="20"/>
        </w:rPr>
        <w:fldChar w:fldCharType="begin"/>
      </w:r>
      <w:r>
        <w:rPr>
          <w:rFonts w:ascii="Arial" w:hAnsi="Arial" w:cs="Arial"/>
          <w:sz w:val="20"/>
          <w:szCs w:val="20"/>
        </w:rPr>
        <w:instrText xml:space="preserve"> ADDIN ZOTERO_ITEM CSL_CITATION {"citationID":"tPxU1e3L","properties":{"formattedCitation":"(Ng et al., 2001)","plainCitation":"(Ng et al., 2001)","noteIndex":0},"citationItems":[{"id":285,"uris":["http://zotero.org/users/local/qdjsv7Ur/items/W68A3PES"],"itemData":{"id":285,"type":"article-journal","abstract":"An 8-week feeding trial was conducted to determine the effects of various dietary lipids on the growth, tissue proximate composition, muscle fatty acid composition and erythrocyte osmotic fragility of red hybrid tilapia, Oreochromis sp. Five isonitrogenous and isoenergetic semipurified diets were supplemented with 10% of either cod liver oil (CLO), sunflower oil (SFO), crude palm oil (CPO), crude palm kernel oil (CPKO), or a combination of 5% CLO with 5% palm fatty acid distillates (PFAD), respectively. There were no significant effects (P &gt; 0.05) of diet on growth but fish fed the CLO diet showed a significantly (P&lt; 0.05) poorer feed efficiency ratio compared to fish fed the CPO diet. Lipid deposition in fish muscle was mostly similar among fish fed the various diets but bone ash was significantly higher in fish fed the CPO and CPKO diets. Muscle lipids of fish fed palm oil-based diets did not increase in saturated fatty acids content but showed significantly lower polyunsaturated fatty acid (PUFA) concentrations compared to fish fed the CLO diet. The concentrations of individual PUFA in muscle lipids were strongly influenced by dietary PUFA concentrations. Dietary lipids did not markedly affect the structural integrity of erythrocyte membranes but the erythrocytes of tilapia fed the CPO diet were slightly more resistant to osmotic lysis. It was concluded that palm oil products, especially CPO, could be successfully used in the diet of hybrid tilapia based on its availability, cheaper costs and its potential ability to enhance oxidative stability due to its low PUFA content and high natural concentrations of antioxidants.","container-title":"Fish Physiology and Biochemistry","DOI":"10.1023/A:1023271901111","ISSN":"1573-5168","issue":"4","journalAbbreviation":"Fish Physiology and Biochemistry","language":"en","page":"301-310","source":"Springer Link","title":"The influence of a dietary lipid source on growth, muscle fatty acid composition and erythrocyte osmotic fragility of hybrid tilapia","volume":"25","author":[{"family":"Ng","given":"Wing-Keong"},{"family":"Lim","given":"Phaik-Kin"},{"family":"Sidek","given":"Hadizah"}],"issued":{"date-parts":[["2001",12,1]]}}}],"schema":"https://github.com/citation-style-language/schema/raw/master/csl-citation.json"} </w:instrText>
      </w:r>
      <w:r>
        <w:rPr>
          <w:rFonts w:ascii="Arial" w:hAnsi="Arial" w:cs="Arial"/>
          <w:sz w:val="20"/>
          <w:szCs w:val="20"/>
        </w:rPr>
        <w:fldChar w:fldCharType="separate"/>
      </w:r>
      <w:r>
        <w:rPr>
          <w:rFonts w:ascii="Arial" w:hAnsi="Arial" w:cs="Arial"/>
          <w:sz w:val="20"/>
          <w:szCs w:val="20"/>
        </w:rPr>
        <w:t>(Ng et al., 2001)</w:t>
      </w:r>
      <w:r>
        <w:rPr>
          <w:rFonts w:ascii="Arial" w:hAnsi="Arial" w:cs="Arial"/>
          <w:sz w:val="20"/>
          <w:szCs w:val="20"/>
        </w:rPr>
        <w:fldChar w:fldCharType="end"/>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present</w:t>
      </w:r>
      <w:r>
        <w:rPr>
          <w:rFonts w:ascii="Arial" w:hAnsi="Arial" w:cs="Arial"/>
          <w:spacing w:val="9"/>
          <w:sz w:val="20"/>
          <w:szCs w:val="20"/>
        </w:rPr>
        <w:t xml:space="preserve"> </w:t>
      </w:r>
      <w:r>
        <w:rPr>
          <w:rFonts w:ascii="Arial" w:hAnsi="Arial" w:cs="Arial"/>
          <w:sz w:val="20"/>
          <w:szCs w:val="20"/>
        </w:rPr>
        <w:t>study</w:t>
      </w:r>
      <w:r>
        <w:rPr>
          <w:rFonts w:ascii="Arial" w:hAnsi="Arial" w:cs="Arial"/>
          <w:spacing w:val="2"/>
          <w:sz w:val="20"/>
          <w:szCs w:val="20"/>
        </w:rPr>
        <w:t xml:space="preserve"> </w:t>
      </w:r>
      <w:r>
        <w:rPr>
          <w:rFonts w:ascii="Arial" w:hAnsi="Arial" w:cs="Arial"/>
          <w:sz w:val="20"/>
          <w:szCs w:val="20"/>
        </w:rPr>
        <w:t>found</w:t>
      </w:r>
      <w:r>
        <w:rPr>
          <w:rFonts w:ascii="Arial" w:hAnsi="Arial" w:cs="Arial"/>
          <w:spacing w:val="8"/>
          <w:sz w:val="20"/>
          <w:szCs w:val="20"/>
        </w:rPr>
        <w:t xml:space="preserve"> </w:t>
      </w:r>
      <w:r>
        <w:rPr>
          <w:rFonts w:ascii="Arial" w:hAnsi="Arial" w:cs="Arial"/>
          <w:sz w:val="20"/>
          <w:szCs w:val="20"/>
        </w:rPr>
        <w:t>lesser</w:t>
      </w:r>
      <w:r>
        <w:rPr>
          <w:rFonts w:ascii="Arial" w:hAnsi="Arial" w:cs="Arial"/>
          <w:spacing w:val="8"/>
          <w:sz w:val="20"/>
          <w:szCs w:val="20"/>
        </w:rPr>
        <w:t xml:space="preserve"> </w:t>
      </w:r>
      <w:r>
        <w:rPr>
          <w:rFonts w:ascii="Arial" w:hAnsi="Arial" w:cs="Arial"/>
          <w:sz w:val="20"/>
          <w:szCs w:val="20"/>
        </w:rPr>
        <w:t>quantity</w:t>
      </w:r>
      <w:r>
        <w:rPr>
          <w:rFonts w:ascii="Arial" w:hAnsi="Arial" w:cs="Arial"/>
          <w:spacing w:val="3"/>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PUFA</w:t>
      </w:r>
      <w:r>
        <w:rPr>
          <w:rFonts w:ascii="Arial" w:hAnsi="Arial" w:cs="Arial"/>
          <w:spacing w:val="7"/>
          <w:sz w:val="20"/>
          <w:szCs w:val="20"/>
        </w:rPr>
        <w:t xml:space="preserve"> </w:t>
      </w:r>
      <w:r>
        <w:rPr>
          <w:rFonts w:ascii="Arial" w:hAnsi="Arial" w:cs="Arial"/>
          <w:sz w:val="20"/>
          <w:szCs w:val="20"/>
        </w:rPr>
        <w:t>compared</w:t>
      </w:r>
      <w:r>
        <w:rPr>
          <w:rFonts w:ascii="Arial" w:hAnsi="Arial" w:cs="Arial"/>
          <w:spacing w:val="7"/>
          <w:sz w:val="20"/>
          <w:szCs w:val="20"/>
        </w:rPr>
        <w:t xml:space="preserve"> </w:t>
      </w:r>
      <w:r>
        <w:rPr>
          <w:rFonts w:ascii="Arial" w:hAnsi="Arial" w:cs="Arial"/>
          <w:sz w:val="20"/>
          <w:szCs w:val="20"/>
        </w:rPr>
        <w:t>to</w:t>
      </w:r>
      <w:r>
        <w:rPr>
          <w:rFonts w:ascii="Arial" w:hAnsi="Arial" w:cs="Arial"/>
          <w:spacing w:val="6"/>
          <w:sz w:val="20"/>
          <w:szCs w:val="20"/>
        </w:rPr>
        <w:t xml:space="preserve"> </w:t>
      </w:r>
      <w:r>
        <w:rPr>
          <w:rFonts w:ascii="Arial" w:hAnsi="Arial" w:cs="Arial"/>
          <w:sz w:val="20"/>
          <w:szCs w:val="20"/>
        </w:rPr>
        <w:t>MUFA</w:t>
      </w:r>
      <w:r>
        <w:rPr>
          <w:rFonts w:ascii="Arial" w:hAnsi="Arial" w:cs="Arial"/>
          <w:spacing w:val="8"/>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pacing w:val="-5"/>
          <w:sz w:val="20"/>
          <w:szCs w:val="20"/>
        </w:rPr>
        <w:t>SFA</w:t>
      </w:r>
      <w:r>
        <w:rPr>
          <w:rFonts w:ascii="Arial" w:hAnsi="Arial" w:cs="Arial"/>
          <w:sz w:val="20"/>
          <w:szCs w:val="20"/>
        </w:rPr>
        <w:t xml:space="preserve"> in</w:t>
      </w:r>
      <w:r>
        <w:rPr>
          <w:rFonts w:ascii="Arial" w:hAnsi="Arial" w:cs="Arial"/>
          <w:spacing w:val="4"/>
          <w:sz w:val="20"/>
          <w:szCs w:val="20"/>
        </w:rPr>
        <w:t xml:space="preserve"> </w:t>
      </w:r>
      <w:r>
        <w:rPr>
          <w:rFonts w:ascii="Arial" w:hAnsi="Arial" w:cs="Arial"/>
          <w:sz w:val="20"/>
          <w:szCs w:val="20"/>
        </w:rPr>
        <w:t>fatty</w:t>
      </w:r>
      <w:r>
        <w:rPr>
          <w:rFonts w:ascii="Arial" w:hAnsi="Arial" w:cs="Arial"/>
          <w:spacing w:val="1"/>
          <w:sz w:val="20"/>
          <w:szCs w:val="20"/>
        </w:rPr>
        <w:t xml:space="preserve"> </w:t>
      </w:r>
      <w:r>
        <w:rPr>
          <w:rFonts w:ascii="Arial" w:hAnsi="Arial" w:cs="Arial"/>
          <w:sz w:val="20"/>
          <w:szCs w:val="20"/>
        </w:rPr>
        <w:t>acid</w:t>
      </w:r>
      <w:r>
        <w:rPr>
          <w:rFonts w:ascii="Arial" w:hAnsi="Arial" w:cs="Arial"/>
          <w:spacing w:val="4"/>
          <w:sz w:val="20"/>
          <w:szCs w:val="20"/>
        </w:rPr>
        <w:t xml:space="preserve"> </w:t>
      </w:r>
      <w:r>
        <w:rPr>
          <w:rFonts w:ascii="Arial" w:hAnsi="Arial" w:cs="Arial"/>
          <w:sz w:val="20"/>
          <w:szCs w:val="20"/>
        </w:rPr>
        <w:t>profile</w:t>
      </w:r>
      <w:r>
        <w:rPr>
          <w:rFonts w:ascii="Arial" w:hAnsi="Arial" w:cs="Arial"/>
          <w:spacing w:val="2"/>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z w:val="20"/>
          <w:szCs w:val="20"/>
        </w:rPr>
        <w:t>both</w:t>
      </w:r>
      <w:r>
        <w:rPr>
          <w:rFonts w:ascii="Arial" w:hAnsi="Arial" w:cs="Arial"/>
          <w:spacing w:val="5"/>
          <w:sz w:val="20"/>
          <w:szCs w:val="20"/>
        </w:rPr>
        <w:t xml:space="preserve"> </w:t>
      </w:r>
      <w:r>
        <w:rPr>
          <w:rFonts w:ascii="Arial" w:hAnsi="Arial" w:cs="Arial"/>
          <w:sz w:val="20"/>
          <w:szCs w:val="20"/>
        </w:rPr>
        <w:t>fish.</w:t>
      </w:r>
      <w:r>
        <w:rPr>
          <w:rFonts w:ascii="Arial" w:hAnsi="Arial" w:cs="Arial"/>
          <w:spacing w:val="3"/>
          <w:sz w:val="20"/>
          <w:szCs w:val="20"/>
        </w:rPr>
        <w:t xml:space="preserve"> </w:t>
      </w:r>
      <w:r>
        <w:rPr>
          <w:rFonts w:ascii="Arial" w:hAnsi="Arial" w:cs="Arial"/>
          <w:sz w:val="20"/>
          <w:szCs w:val="20"/>
        </w:rPr>
        <w:t>Similarly,</w:t>
      </w:r>
      <w:r>
        <w:rPr>
          <w:rFonts w:ascii="Arial" w:hAnsi="Arial" w:cs="Arial"/>
          <w:spacing w:val="5"/>
          <w:sz w:val="20"/>
          <w:szCs w:val="20"/>
        </w:rPr>
        <w:t xml:space="preserve"> </w:t>
      </w:r>
      <w:r>
        <w:rPr>
          <w:rFonts w:ascii="Arial" w:hAnsi="Arial" w:cs="Arial"/>
          <w:sz w:val="20"/>
          <w:szCs w:val="20"/>
        </w:rPr>
        <w:t>farmed</w:t>
      </w:r>
      <w:r>
        <w:rPr>
          <w:rFonts w:ascii="Arial" w:hAnsi="Arial" w:cs="Arial"/>
          <w:spacing w:val="5"/>
          <w:sz w:val="20"/>
          <w:szCs w:val="20"/>
        </w:rPr>
        <w:t xml:space="preserve"> </w:t>
      </w:r>
      <w:r>
        <w:rPr>
          <w:rFonts w:ascii="Arial" w:hAnsi="Arial" w:cs="Arial"/>
          <w:sz w:val="20"/>
          <w:szCs w:val="20"/>
        </w:rPr>
        <w:t>red</w:t>
      </w:r>
      <w:r>
        <w:rPr>
          <w:rFonts w:ascii="Arial" w:hAnsi="Arial" w:cs="Arial"/>
          <w:spacing w:val="3"/>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Nile</w:t>
      </w:r>
      <w:r>
        <w:rPr>
          <w:rFonts w:ascii="Arial" w:hAnsi="Arial" w:cs="Arial"/>
          <w:spacing w:val="3"/>
          <w:sz w:val="20"/>
          <w:szCs w:val="20"/>
        </w:rPr>
        <w:t xml:space="preserve"> </w:t>
      </w:r>
      <w:r>
        <w:rPr>
          <w:rFonts w:ascii="Arial" w:hAnsi="Arial" w:cs="Arial"/>
          <w:sz w:val="20"/>
          <w:szCs w:val="20"/>
        </w:rPr>
        <w:t>tilapia</w:t>
      </w:r>
      <w:r>
        <w:rPr>
          <w:rFonts w:ascii="Arial" w:hAnsi="Arial" w:cs="Arial"/>
          <w:spacing w:val="2"/>
          <w:sz w:val="20"/>
          <w:szCs w:val="20"/>
        </w:rPr>
        <w:t xml:space="preserve"> </w:t>
      </w:r>
      <w:r>
        <w:rPr>
          <w:rFonts w:ascii="Arial" w:hAnsi="Arial" w:cs="Arial"/>
          <w:sz w:val="20"/>
          <w:szCs w:val="20"/>
        </w:rPr>
        <w:t>had</w:t>
      </w:r>
      <w:r>
        <w:rPr>
          <w:rFonts w:ascii="Arial" w:hAnsi="Arial" w:cs="Arial"/>
          <w:spacing w:val="5"/>
          <w:sz w:val="20"/>
          <w:szCs w:val="20"/>
        </w:rPr>
        <w:t xml:space="preserve"> </w:t>
      </w:r>
      <w:r>
        <w:rPr>
          <w:rFonts w:ascii="Arial" w:hAnsi="Arial" w:cs="Arial"/>
          <w:sz w:val="20"/>
          <w:szCs w:val="20"/>
        </w:rPr>
        <w:t>smaller</w:t>
      </w:r>
      <w:r>
        <w:rPr>
          <w:rFonts w:ascii="Arial" w:hAnsi="Arial" w:cs="Arial"/>
          <w:spacing w:val="2"/>
          <w:sz w:val="20"/>
          <w:szCs w:val="20"/>
        </w:rPr>
        <w:t xml:space="preserve"> </w:t>
      </w:r>
      <w:r>
        <w:rPr>
          <w:rFonts w:ascii="Arial" w:hAnsi="Arial" w:cs="Arial"/>
          <w:sz w:val="20"/>
          <w:szCs w:val="20"/>
        </w:rPr>
        <w:t>amount</w:t>
      </w:r>
      <w:r>
        <w:rPr>
          <w:rFonts w:ascii="Arial" w:hAnsi="Arial" w:cs="Arial"/>
          <w:spacing w:val="5"/>
          <w:sz w:val="20"/>
          <w:szCs w:val="20"/>
        </w:rPr>
        <w:t xml:space="preserve"> </w:t>
      </w:r>
      <w:r>
        <w:rPr>
          <w:rFonts w:ascii="Arial" w:hAnsi="Arial" w:cs="Arial"/>
          <w:spacing w:val="-5"/>
          <w:sz w:val="20"/>
          <w:szCs w:val="20"/>
        </w:rPr>
        <w:t>of</w:t>
      </w:r>
      <w:r>
        <w:rPr>
          <w:rFonts w:ascii="Arial" w:hAnsi="Arial" w:cs="Arial"/>
          <w:sz w:val="20"/>
          <w:szCs w:val="20"/>
        </w:rPr>
        <w:t xml:space="preserve"> PUFA</w:t>
      </w:r>
      <w:r>
        <w:rPr>
          <w:rFonts w:ascii="Arial" w:hAnsi="Arial" w:cs="Arial"/>
          <w:spacing w:val="22"/>
          <w:sz w:val="20"/>
          <w:szCs w:val="20"/>
        </w:rPr>
        <w:t xml:space="preserve"> </w:t>
      </w:r>
      <w:r>
        <w:rPr>
          <w:rFonts w:ascii="Arial" w:hAnsi="Arial" w:cs="Arial"/>
          <w:sz w:val="20"/>
          <w:szCs w:val="20"/>
        </w:rPr>
        <w:t>than</w:t>
      </w:r>
      <w:r>
        <w:rPr>
          <w:rFonts w:ascii="Arial" w:hAnsi="Arial" w:cs="Arial"/>
          <w:spacing w:val="23"/>
          <w:sz w:val="20"/>
          <w:szCs w:val="20"/>
        </w:rPr>
        <w:t xml:space="preserve"> </w:t>
      </w:r>
      <w:r>
        <w:rPr>
          <w:rFonts w:ascii="Arial" w:hAnsi="Arial" w:cs="Arial"/>
          <w:sz w:val="20"/>
          <w:szCs w:val="20"/>
        </w:rPr>
        <w:t>the</w:t>
      </w:r>
      <w:r>
        <w:rPr>
          <w:rFonts w:ascii="Arial" w:hAnsi="Arial" w:cs="Arial"/>
          <w:spacing w:val="23"/>
          <w:sz w:val="20"/>
          <w:szCs w:val="20"/>
        </w:rPr>
        <w:t xml:space="preserve"> </w:t>
      </w:r>
      <w:r>
        <w:rPr>
          <w:rFonts w:ascii="Arial" w:hAnsi="Arial" w:cs="Arial"/>
          <w:sz w:val="20"/>
          <w:szCs w:val="20"/>
        </w:rPr>
        <w:t>MUFA</w:t>
      </w:r>
      <w:r>
        <w:rPr>
          <w:rFonts w:ascii="Arial" w:hAnsi="Arial" w:cs="Arial"/>
          <w:spacing w:val="23"/>
          <w:sz w:val="20"/>
          <w:szCs w:val="20"/>
        </w:rPr>
        <w:t xml:space="preserve"> </w:t>
      </w:r>
      <w:r>
        <w:rPr>
          <w:rFonts w:ascii="Arial" w:hAnsi="Arial" w:cs="Arial"/>
          <w:sz w:val="20"/>
          <w:szCs w:val="20"/>
        </w:rPr>
        <w:t>and</w:t>
      </w:r>
      <w:r>
        <w:rPr>
          <w:rFonts w:ascii="Arial" w:hAnsi="Arial" w:cs="Arial"/>
          <w:spacing w:val="23"/>
          <w:sz w:val="20"/>
          <w:szCs w:val="20"/>
        </w:rPr>
        <w:t xml:space="preserve"> </w:t>
      </w:r>
      <w:r>
        <w:rPr>
          <w:rFonts w:ascii="Arial" w:hAnsi="Arial" w:cs="Arial"/>
          <w:sz w:val="20"/>
          <w:szCs w:val="20"/>
        </w:rPr>
        <w:t>SFA</w:t>
      </w:r>
      <w:r>
        <w:rPr>
          <w:rFonts w:ascii="Arial" w:hAnsi="Arial" w:cs="Arial"/>
          <w:spacing w:val="22"/>
          <w:sz w:val="20"/>
          <w:szCs w:val="20"/>
        </w:rPr>
        <w:t xml:space="preserve"> </w:t>
      </w:r>
      <w:r>
        <w:rPr>
          <w:rFonts w:ascii="Arial" w:hAnsi="Arial" w:cs="Arial"/>
          <w:sz w:val="20"/>
          <w:szCs w:val="20"/>
        </w:rPr>
        <w:t>of</w:t>
      </w:r>
      <w:r>
        <w:rPr>
          <w:rFonts w:ascii="Arial" w:hAnsi="Arial" w:cs="Arial"/>
          <w:spacing w:val="23"/>
          <w:sz w:val="20"/>
          <w:szCs w:val="20"/>
        </w:rPr>
        <w:t xml:space="preserve"> </w:t>
      </w:r>
      <w:r>
        <w:rPr>
          <w:rFonts w:ascii="Arial" w:hAnsi="Arial" w:cs="Arial"/>
          <w:sz w:val="20"/>
          <w:szCs w:val="20"/>
        </w:rPr>
        <w:t>wild</w:t>
      </w:r>
      <w:r>
        <w:rPr>
          <w:rFonts w:ascii="Arial" w:hAnsi="Arial" w:cs="Arial"/>
          <w:spacing w:val="24"/>
          <w:sz w:val="20"/>
          <w:szCs w:val="20"/>
        </w:rPr>
        <w:t xml:space="preserve"> </w:t>
      </w:r>
      <w:r>
        <w:rPr>
          <w:rFonts w:ascii="Arial" w:hAnsi="Arial" w:cs="Arial"/>
          <w:sz w:val="20"/>
          <w:szCs w:val="20"/>
        </w:rPr>
        <w:t xml:space="preserve">tilapia </w:t>
      </w:r>
      <w:r>
        <w:rPr>
          <w:rFonts w:ascii="Arial" w:hAnsi="Arial" w:cs="Arial"/>
          <w:sz w:val="20"/>
          <w:szCs w:val="20"/>
        </w:rPr>
        <w:fldChar w:fldCharType="begin"/>
      </w:r>
      <w:r>
        <w:rPr>
          <w:rFonts w:ascii="Arial" w:hAnsi="Arial" w:cs="Arial"/>
          <w:sz w:val="20"/>
          <w:szCs w:val="20"/>
        </w:rPr>
        <w:instrText xml:space="preserve"> ADDIN ZOTERO_ITEM CSL_CITATION {"citationID":"xUSUeV9G","properties":{"formattedCitation":"(Karapanagiotidis et al., 2006)","plainCitation":"(Karapanagiotidis et al., 2006)","noteIndex":0},"citationItems":[{"id":273,"uris":["http://zotero.org/users/local/qdjsv7Ur/items/DPKD72WQ"],"itemData":{"id":273,"type":"article-journal","abstract":"The total lipid content and fatty acid composition of the muscle tissue of tilapia (Oreochromis niloticus) and of hybrid red tilapia (Oreochromis sp.) from different culture systems and from the natural and artificial environment of Thailand were compared. Wild fish and fish reared under the most extensive conditions had a more favorable fatty acid profile for human consumption as they contained higher proportions of 18:3n-3, 20:5n-3, and 22:6n-3, higher n-3/n-6 PUFA ratios, and lower proportions of 18:2n-6. The muscle tissue of intensively cultured fish was characterized by increased fat deposition that was mainly saturated and monounsaturated fatty acids and 18:2n-6. It is undesirable for the consumer to reduce 20:5n-3 and 22:6n-3 in farmed tilapia and replace them with elevated 18:2n-6. It is recommended that the amount of 18:2n-6 in the feed of the intensively reared tilapia should be reduced by substituting vegetable oils rich in 18:2n-6 with oils rich in 18:1n-9 and/or 18:3n-3.","container-title":"Journal of Agricultural and Food Chemistry","DOI":"10.1021/jf0581877","ISSN":"0021-8561","issue":"12","journalAbbreviation":"J Agric Food Chem","language":"eng","note":"PMID: 16756360","page":"4304-4310","source":"PubMed","title":"Polyunsaturated fatty acid content of wild and farmed tilapias in Thailand: effect of aquaculture practices and implications for human nutrition","title-short":"Polyunsaturated fatty acid content of wild and farmed tilapias in Thailand","volume":"54","author":[{"family":"Karapanagiotidis","given":"Ioannis T."},{"family":"Bell","given":"Michael V."},{"family":"Little","given":"David C."},{"family":"Yakupitiyage","given":"Amararatne"},{"family":"Rakshit","given":"Sudip K."}],"issued":{"date-parts":[["2006",6,14]]}}}],"schema":"https://github.com/citation-style-language/schema/raw/master/csl-citation.json"} </w:instrText>
      </w:r>
      <w:r>
        <w:rPr>
          <w:rFonts w:ascii="Arial" w:hAnsi="Arial" w:cs="Arial"/>
          <w:sz w:val="20"/>
          <w:szCs w:val="20"/>
        </w:rPr>
        <w:fldChar w:fldCharType="separate"/>
      </w:r>
      <w:r>
        <w:rPr>
          <w:rFonts w:ascii="Arial" w:hAnsi="Arial" w:cs="Arial"/>
          <w:sz w:val="20"/>
          <w:szCs w:val="20"/>
        </w:rPr>
        <w:t>(Karapanagiotidis et al., 2006)</w:t>
      </w:r>
      <w:r>
        <w:rPr>
          <w:rFonts w:ascii="Arial" w:hAnsi="Arial" w:cs="Arial"/>
          <w:sz w:val="20"/>
          <w:szCs w:val="20"/>
        </w:rPr>
        <w:fldChar w:fldCharType="end"/>
      </w:r>
      <w:r>
        <w:rPr>
          <w:rFonts w:ascii="Arial" w:hAnsi="Arial" w:cs="Arial"/>
          <w:sz w:val="20"/>
          <w:szCs w:val="20"/>
        </w:rPr>
        <w:t>.</w:t>
      </w:r>
      <w:r>
        <w:rPr>
          <w:rFonts w:ascii="Arial" w:hAnsi="Arial" w:cs="Arial"/>
          <w:spacing w:val="23"/>
          <w:sz w:val="20"/>
          <w:szCs w:val="20"/>
        </w:rPr>
        <w:t xml:space="preserve"> </w:t>
      </w:r>
      <w:r>
        <w:rPr>
          <w:rFonts w:ascii="Arial" w:hAnsi="Arial" w:cs="Arial"/>
          <w:sz w:val="20"/>
          <w:szCs w:val="20"/>
        </w:rPr>
        <w:t>A</w:t>
      </w:r>
      <w:r>
        <w:rPr>
          <w:rFonts w:ascii="Arial" w:hAnsi="Arial" w:cs="Arial"/>
          <w:spacing w:val="23"/>
          <w:sz w:val="20"/>
          <w:szCs w:val="20"/>
        </w:rPr>
        <w:t xml:space="preserve"> </w:t>
      </w:r>
      <w:r>
        <w:rPr>
          <w:rFonts w:ascii="Arial" w:hAnsi="Arial" w:cs="Arial"/>
          <w:sz w:val="20"/>
          <w:szCs w:val="20"/>
        </w:rPr>
        <w:t>study</w:t>
      </w:r>
      <w:r>
        <w:rPr>
          <w:rFonts w:ascii="Arial" w:hAnsi="Arial" w:cs="Arial"/>
          <w:spacing w:val="18"/>
          <w:sz w:val="20"/>
          <w:szCs w:val="20"/>
        </w:rPr>
        <w:t xml:space="preserve"> </w:t>
      </w:r>
      <w:r>
        <w:rPr>
          <w:rFonts w:ascii="Arial" w:hAnsi="Arial" w:cs="Arial"/>
          <w:spacing w:val="-5"/>
          <w:sz w:val="20"/>
          <w:szCs w:val="20"/>
        </w:rPr>
        <w:t>by</w:t>
      </w:r>
      <w:r>
        <w:rPr>
          <w:rFonts w:ascii="Arial" w:hAnsi="Arial" w:cs="Arial"/>
          <w:sz w:val="20"/>
          <w:szCs w:val="20"/>
        </w:rPr>
        <w:t xml:space="preserve"> Chepkirui</w:t>
      </w:r>
      <w:r>
        <w:rPr>
          <w:rFonts w:ascii="Arial" w:hAnsi="Arial" w:cs="Arial"/>
          <w:spacing w:val="18"/>
          <w:sz w:val="20"/>
          <w:szCs w:val="20"/>
        </w:rPr>
        <w:t xml:space="preserve"> </w:t>
      </w:r>
      <w:r>
        <w:rPr>
          <w:rFonts w:ascii="Arial" w:hAnsi="Arial" w:cs="Arial"/>
          <w:sz w:val="20"/>
          <w:szCs w:val="20"/>
        </w:rPr>
        <w:t>et</w:t>
      </w:r>
      <w:r>
        <w:rPr>
          <w:rFonts w:ascii="Arial" w:hAnsi="Arial" w:cs="Arial"/>
          <w:spacing w:val="21"/>
          <w:sz w:val="20"/>
          <w:szCs w:val="20"/>
        </w:rPr>
        <w:t xml:space="preserve"> </w:t>
      </w:r>
      <w:r>
        <w:rPr>
          <w:rFonts w:ascii="Arial" w:hAnsi="Arial" w:cs="Arial"/>
          <w:sz w:val="20"/>
          <w:szCs w:val="20"/>
        </w:rPr>
        <w:t>al.</w:t>
      </w:r>
      <w:r>
        <w:rPr>
          <w:rFonts w:ascii="Arial" w:hAnsi="Arial" w:cs="Arial"/>
          <w:spacing w:val="19"/>
          <w:sz w:val="20"/>
          <w:szCs w:val="20"/>
        </w:rPr>
        <w:t xml:space="preserve"> </w:t>
      </w:r>
      <w:r>
        <w:rPr>
          <w:rFonts w:ascii="Arial" w:hAnsi="Arial" w:cs="Arial"/>
          <w:sz w:val="20"/>
          <w:szCs w:val="20"/>
        </w:rPr>
        <w:t>(2021)</w:t>
      </w:r>
      <w:r>
        <w:rPr>
          <w:rFonts w:ascii="Arial" w:hAnsi="Arial" w:cs="Arial"/>
          <w:spacing w:val="20"/>
          <w:sz w:val="20"/>
          <w:szCs w:val="20"/>
        </w:rPr>
        <w:t xml:space="preserve"> </w:t>
      </w:r>
      <w:r>
        <w:rPr>
          <w:rFonts w:ascii="Arial" w:hAnsi="Arial" w:cs="Arial"/>
          <w:sz w:val="20"/>
          <w:szCs w:val="20"/>
        </w:rPr>
        <w:t>found</w:t>
      </w:r>
      <w:r>
        <w:rPr>
          <w:rFonts w:ascii="Arial" w:hAnsi="Arial" w:cs="Arial"/>
          <w:spacing w:val="20"/>
          <w:sz w:val="20"/>
          <w:szCs w:val="20"/>
        </w:rPr>
        <w:t xml:space="preserve"> </w:t>
      </w:r>
      <w:r>
        <w:rPr>
          <w:rFonts w:ascii="Arial" w:hAnsi="Arial" w:cs="Arial"/>
          <w:sz w:val="20"/>
          <w:szCs w:val="20"/>
        </w:rPr>
        <w:t>significant</w:t>
      </w:r>
      <w:r>
        <w:rPr>
          <w:rFonts w:ascii="Arial" w:hAnsi="Arial" w:cs="Arial"/>
          <w:spacing w:val="21"/>
          <w:sz w:val="20"/>
          <w:szCs w:val="20"/>
        </w:rPr>
        <w:t xml:space="preserve"> </w:t>
      </w:r>
      <w:r>
        <w:rPr>
          <w:rFonts w:ascii="Arial" w:hAnsi="Arial" w:cs="Arial"/>
          <w:sz w:val="20"/>
          <w:szCs w:val="20"/>
        </w:rPr>
        <w:t>difference</w:t>
      </w:r>
      <w:r>
        <w:rPr>
          <w:rFonts w:ascii="Arial" w:hAnsi="Arial" w:cs="Arial"/>
          <w:spacing w:val="22"/>
          <w:sz w:val="20"/>
          <w:szCs w:val="20"/>
        </w:rPr>
        <w:t xml:space="preserve"> </w:t>
      </w:r>
      <w:r>
        <w:rPr>
          <w:rFonts w:ascii="Arial" w:hAnsi="Arial" w:cs="Arial"/>
          <w:sz w:val="20"/>
          <w:szCs w:val="20"/>
        </w:rPr>
        <w:t>in</w:t>
      </w:r>
      <w:r>
        <w:rPr>
          <w:rFonts w:ascii="Arial" w:hAnsi="Arial" w:cs="Arial"/>
          <w:spacing w:val="21"/>
          <w:sz w:val="20"/>
          <w:szCs w:val="20"/>
        </w:rPr>
        <w:t xml:space="preserve"> </w:t>
      </w:r>
      <w:r>
        <w:rPr>
          <w:rFonts w:ascii="Arial" w:hAnsi="Arial" w:cs="Arial"/>
          <w:sz w:val="20"/>
          <w:szCs w:val="20"/>
        </w:rPr>
        <w:t>only</w:t>
      </w:r>
      <w:r>
        <w:rPr>
          <w:rFonts w:ascii="Arial" w:hAnsi="Arial" w:cs="Arial"/>
          <w:spacing w:val="14"/>
          <w:sz w:val="20"/>
          <w:szCs w:val="20"/>
        </w:rPr>
        <w:t xml:space="preserve"> </w:t>
      </w:r>
      <w:r>
        <w:rPr>
          <w:rFonts w:ascii="Arial" w:hAnsi="Arial" w:cs="Arial"/>
          <w:sz w:val="20"/>
          <w:szCs w:val="20"/>
        </w:rPr>
        <w:t>three</w:t>
      </w:r>
      <w:r>
        <w:rPr>
          <w:rFonts w:ascii="Arial" w:hAnsi="Arial" w:cs="Arial"/>
          <w:spacing w:val="20"/>
          <w:sz w:val="20"/>
          <w:szCs w:val="20"/>
        </w:rPr>
        <w:t xml:space="preserve"> </w:t>
      </w:r>
      <w:r>
        <w:rPr>
          <w:rFonts w:ascii="Arial" w:hAnsi="Arial" w:cs="Arial"/>
          <w:sz w:val="20"/>
          <w:szCs w:val="20"/>
        </w:rPr>
        <w:t>fatty</w:t>
      </w:r>
      <w:r>
        <w:rPr>
          <w:rFonts w:ascii="Arial" w:hAnsi="Arial" w:cs="Arial"/>
          <w:spacing w:val="16"/>
          <w:sz w:val="20"/>
          <w:szCs w:val="20"/>
        </w:rPr>
        <w:t xml:space="preserve"> </w:t>
      </w:r>
      <w:r>
        <w:rPr>
          <w:rFonts w:ascii="Arial" w:hAnsi="Arial" w:cs="Arial"/>
          <w:sz w:val="20"/>
          <w:szCs w:val="20"/>
        </w:rPr>
        <w:t>acids</w:t>
      </w:r>
      <w:r>
        <w:rPr>
          <w:rFonts w:ascii="Arial" w:hAnsi="Arial" w:cs="Arial"/>
          <w:spacing w:val="21"/>
          <w:sz w:val="20"/>
          <w:szCs w:val="20"/>
        </w:rPr>
        <w:t xml:space="preserve"> </w:t>
      </w:r>
      <w:r>
        <w:rPr>
          <w:rFonts w:ascii="Arial" w:hAnsi="Arial" w:cs="Arial"/>
          <w:sz w:val="20"/>
          <w:szCs w:val="20"/>
        </w:rPr>
        <w:t>during</w:t>
      </w:r>
      <w:r>
        <w:rPr>
          <w:rFonts w:ascii="Arial" w:hAnsi="Arial" w:cs="Arial"/>
          <w:spacing w:val="18"/>
          <w:sz w:val="20"/>
          <w:szCs w:val="20"/>
        </w:rPr>
        <w:t xml:space="preserve"> </w:t>
      </w:r>
      <w:r>
        <w:rPr>
          <w:rFonts w:ascii="Arial" w:hAnsi="Arial" w:cs="Arial"/>
          <w:sz w:val="20"/>
          <w:szCs w:val="20"/>
        </w:rPr>
        <w:t>the</w:t>
      </w:r>
      <w:r>
        <w:rPr>
          <w:rFonts w:ascii="Arial" w:hAnsi="Arial" w:cs="Arial"/>
          <w:spacing w:val="20"/>
          <w:sz w:val="20"/>
          <w:szCs w:val="20"/>
        </w:rPr>
        <w:t xml:space="preserve"> </w:t>
      </w:r>
      <w:r>
        <w:rPr>
          <w:rFonts w:ascii="Arial" w:hAnsi="Arial" w:cs="Arial"/>
          <w:spacing w:val="-2"/>
          <w:sz w:val="20"/>
          <w:szCs w:val="20"/>
        </w:rPr>
        <w:t>fatty</w:t>
      </w:r>
      <w:r>
        <w:rPr>
          <w:rFonts w:ascii="Arial" w:hAnsi="Arial" w:cs="Arial"/>
          <w:sz w:val="20"/>
          <w:szCs w:val="20"/>
        </w:rPr>
        <w:t xml:space="preserve"> acid</w:t>
      </w:r>
      <w:r>
        <w:rPr>
          <w:rFonts w:ascii="Arial" w:hAnsi="Arial" w:cs="Arial"/>
          <w:spacing w:val="42"/>
          <w:sz w:val="20"/>
          <w:szCs w:val="20"/>
        </w:rPr>
        <w:t xml:space="preserve"> </w:t>
      </w:r>
      <w:r>
        <w:rPr>
          <w:rFonts w:ascii="Arial" w:hAnsi="Arial" w:cs="Arial"/>
          <w:sz w:val="20"/>
          <w:szCs w:val="20"/>
        </w:rPr>
        <w:t>profile</w:t>
      </w:r>
      <w:r>
        <w:rPr>
          <w:rFonts w:ascii="Arial" w:hAnsi="Arial" w:cs="Arial"/>
          <w:spacing w:val="43"/>
          <w:sz w:val="20"/>
          <w:szCs w:val="20"/>
        </w:rPr>
        <w:t xml:space="preserve"> </w:t>
      </w:r>
      <w:r>
        <w:rPr>
          <w:rFonts w:ascii="Arial" w:hAnsi="Arial" w:cs="Arial"/>
          <w:sz w:val="20"/>
          <w:szCs w:val="20"/>
        </w:rPr>
        <w:t>of</w:t>
      </w:r>
      <w:r>
        <w:rPr>
          <w:rFonts w:ascii="Arial" w:hAnsi="Arial" w:cs="Arial"/>
          <w:spacing w:val="44"/>
          <w:sz w:val="20"/>
          <w:szCs w:val="20"/>
        </w:rPr>
        <w:t xml:space="preserve"> </w:t>
      </w:r>
      <w:r>
        <w:rPr>
          <w:rFonts w:ascii="Arial" w:hAnsi="Arial" w:cs="Arial"/>
          <w:sz w:val="20"/>
          <w:szCs w:val="20"/>
        </w:rPr>
        <w:t>Nile</w:t>
      </w:r>
      <w:r>
        <w:rPr>
          <w:rFonts w:ascii="Arial" w:hAnsi="Arial" w:cs="Arial"/>
          <w:spacing w:val="43"/>
          <w:sz w:val="20"/>
          <w:szCs w:val="20"/>
        </w:rPr>
        <w:t xml:space="preserve"> </w:t>
      </w:r>
      <w:r>
        <w:rPr>
          <w:rFonts w:ascii="Arial" w:hAnsi="Arial" w:cs="Arial"/>
          <w:sz w:val="20"/>
          <w:szCs w:val="20"/>
        </w:rPr>
        <w:t>tilapia</w:t>
      </w:r>
      <w:r>
        <w:rPr>
          <w:rFonts w:ascii="Arial" w:hAnsi="Arial" w:cs="Arial"/>
          <w:spacing w:val="44"/>
          <w:sz w:val="20"/>
          <w:szCs w:val="20"/>
        </w:rPr>
        <w:t xml:space="preserve"> </w:t>
      </w:r>
      <w:r>
        <w:rPr>
          <w:rFonts w:ascii="Arial" w:hAnsi="Arial" w:cs="Arial"/>
          <w:sz w:val="20"/>
          <w:szCs w:val="20"/>
        </w:rPr>
        <w:t>and</w:t>
      </w:r>
      <w:r>
        <w:rPr>
          <w:rFonts w:ascii="Arial" w:hAnsi="Arial" w:cs="Arial"/>
          <w:spacing w:val="44"/>
          <w:sz w:val="20"/>
          <w:szCs w:val="20"/>
        </w:rPr>
        <w:t xml:space="preserve"> </w:t>
      </w:r>
      <w:r>
        <w:rPr>
          <w:rFonts w:ascii="Arial" w:hAnsi="Arial" w:cs="Arial"/>
          <w:sz w:val="20"/>
          <w:szCs w:val="20"/>
        </w:rPr>
        <w:t>red</w:t>
      </w:r>
      <w:r>
        <w:rPr>
          <w:rFonts w:ascii="Arial" w:hAnsi="Arial" w:cs="Arial"/>
          <w:spacing w:val="44"/>
          <w:sz w:val="20"/>
          <w:szCs w:val="20"/>
        </w:rPr>
        <w:t xml:space="preserve"> </w:t>
      </w:r>
      <w:r>
        <w:rPr>
          <w:rFonts w:ascii="Arial" w:hAnsi="Arial" w:cs="Arial"/>
          <w:sz w:val="20"/>
          <w:szCs w:val="20"/>
        </w:rPr>
        <w:t xml:space="preserve">tilapia </w:t>
      </w:r>
      <w:r>
        <w:rPr>
          <w:rFonts w:ascii="Arial" w:hAnsi="Arial" w:cs="Arial"/>
          <w:sz w:val="20"/>
          <w:szCs w:val="20"/>
        </w:rPr>
        <w:fldChar w:fldCharType="begin"/>
      </w:r>
      <w:r>
        <w:rPr>
          <w:rFonts w:ascii="Arial" w:hAnsi="Arial" w:cs="Arial"/>
          <w:sz w:val="20"/>
          <w:szCs w:val="20"/>
        </w:rPr>
        <w:instrText xml:space="preserve"> ADDIN ZOTERO_ITEM CSL_CITATION {"citationID":"9dwTcX4o","properties":{"formattedCitation":"(Chepkirui et al., 2021)","plainCitation":"(Chepkirui et al., 2021)","noteIndex":0},"citationItems":[{"id":286,"uris":["http://zotero.org/users/local/qdjsv7Ur/items/MMUTV3DT"],"itemData":{"id":286,"type":"article-journal","abstract":"Fish is a major source of n-3 LC-PUFA for humans. Fatty acids especially n-3 and n-6 polyunsaturated fatty acids (PUFAs) play important role in human health. This study was conducted to evaluate the effects of different inclusion levels of Ipomoea aquatica on fatty acids composition of Oreochromis niloticus fingerlings. Five diets containing 0%, 5%, 10%, 15% and 20% Ipomoea aquatica were formulated. The results indicated that 18 types of fatty acids with different saturation levels were detected. Total saturates, n-3 PUFAs, n-6 PUFAs in all the tissues were not significantly affected by the different levels of I. aquatica. Fish fed 10% diet recorded the highest level of muscle docosahexaenoic acid (DHA). The tissue composition of docosahexaenoic acid (DHA) was significantly higher than eicosapentaenoic acid (EPA). There was an increase in PUFAs with increased levels of I. aquatica. There was no significant difference (P &gt; 0.05) in fatty acids in all the tissues. The study suggests that 20% dietary inclusion of I. aquatica resulted into high DHA in all tissues thus I. aquatica can be used to increase fatty acid.","container-title":"Journal of Agriculture and Food Research","DOI":"10.1016/j.jafr.2021.100156","ISSN":"2666-1543","journalAbbreviation":"Journal of Agriculture and Food Research","page":"100156","source":"ScienceDirect","title":"Fatty acids composition of Nile tilapia &lt;i&gt;(Oreochromis niloticus)&lt;/i&gt; fingerlings fed diets containing different levels of water spinach &lt;i&gt;(Ipomoea aquatica)&lt;/i&gt;","volume":"5","author":[{"family":"Chepkirui","given":"M."},{"family":"Orina","given":"P. S."},{"family":"Opiyo","given":"M."},{"family":"Muendo","given":"P."},{"family":"Mbogo","given":"K."},{"family":"Omondi","given":"R."}],"issued":{"date-parts":[["2021",9,1]]}}}],"schema":"https://github.com/citation-style-language/schema/raw/master/csl-citation.json"} </w:instrText>
      </w:r>
      <w:r>
        <w:rPr>
          <w:rFonts w:ascii="Arial" w:hAnsi="Arial" w:cs="Arial"/>
          <w:sz w:val="20"/>
          <w:szCs w:val="20"/>
        </w:rPr>
        <w:fldChar w:fldCharType="separate"/>
      </w:r>
      <w:r>
        <w:rPr>
          <w:rFonts w:ascii="Arial" w:hAnsi="Arial" w:cs="Arial"/>
          <w:sz w:val="20"/>
          <w:szCs w:val="20"/>
        </w:rPr>
        <w:t>(Chepkirui et al., 2021)</w:t>
      </w:r>
      <w:r>
        <w:rPr>
          <w:rFonts w:ascii="Arial" w:hAnsi="Arial" w:cs="Arial"/>
          <w:sz w:val="20"/>
          <w:szCs w:val="20"/>
        </w:rPr>
        <w:fldChar w:fldCharType="end"/>
      </w:r>
      <w:r>
        <w:rPr>
          <w:rFonts w:ascii="Arial" w:hAnsi="Arial" w:cs="Arial"/>
          <w:sz w:val="20"/>
          <w:szCs w:val="20"/>
        </w:rPr>
        <w:t>.</w:t>
      </w:r>
      <w:r>
        <w:rPr>
          <w:rFonts w:ascii="Arial" w:hAnsi="Arial" w:cs="Arial"/>
          <w:spacing w:val="45"/>
          <w:sz w:val="20"/>
          <w:szCs w:val="20"/>
        </w:rPr>
        <w:t xml:space="preserve"> </w:t>
      </w:r>
      <w:r>
        <w:rPr>
          <w:rFonts w:ascii="Arial" w:hAnsi="Arial" w:cs="Arial"/>
          <w:sz w:val="20"/>
          <w:szCs w:val="20"/>
        </w:rPr>
        <w:t>Contrary</w:t>
      </w:r>
      <w:r>
        <w:rPr>
          <w:rFonts w:ascii="Arial" w:hAnsi="Arial" w:cs="Arial"/>
          <w:spacing w:val="37"/>
          <w:sz w:val="20"/>
          <w:szCs w:val="20"/>
        </w:rPr>
        <w:t xml:space="preserve"> </w:t>
      </w:r>
      <w:r>
        <w:rPr>
          <w:rFonts w:ascii="Arial" w:hAnsi="Arial" w:cs="Arial"/>
          <w:sz w:val="20"/>
          <w:szCs w:val="20"/>
        </w:rPr>
        <w:t>to</w:t>
      </w:r>
      <w:r>
        <w:rPr>
          <w:rFonts w:ascii="Arial" w:hAnsi="Arial" w:cs="Arial"/>
          <w:spacing w:val="45"/>
          <w:sz w:val="20"/>
          <w:szCs w:val="20"/>
        </w:rPr>
        <w:t xml:space="preserve"> </w:t>
      </w:r>
      <w:r>
        <w:rPr>
          <w:rFonts w:ascii="Arial" w:hAnsi="Arial" w:cs="Arial"/>
          <w:sz w:val="20"/>
          <w:szCs w:val="20"/>
        </w:rPr>
        <w:t>this,</w:t>
      </w:r>
      <w:r>
        <w:rPr>
          <w:rFonts w:ascii="Arial" w:hAnsi="Arial" w:cs="Arial"/>
          <w:spacing w:val="44"/>
          <w:sz w:val="20"/>
          <w:szCs w:val="20"/>
        </w:rPr>
        <w:t xml:space="preserve"> </w:t>
      </w:r>
      <w:r>
        <w:rPr>
          <w:rFonts w:ascii="Arial" w:hAnsi="Arial" w:cs="Arial"/>
          <w:sz w:val="20"/>
          <w:szCs w:val="20"/>
        </w:rPr>
        <w:t>the</w:t>
      </w:r>
      <w:r>
        <w:rPr>
          <w:rFonts w:ascii="Arial" w:hAnsi="Arial" w:cs="Arial"/>
          <w:spacing w:val="44"/>
          <w:sz w:val="20"/>
          <w:szCs w:val="20"/>
        </w:rPr>
        <w:t xml:space="preserve"> </w:t>
      </w:r>
      <w:r>
        <w:rPr>
          <w:rFonts w:ascii="Arial" w:hAnsi="Arial" w:cs="Arial"/>
          <w:sz w:val="20"/>
          <w:szCs w:val="20"/>
        </w:rPr>
        <w:t>present</w:t>
      </w:r>
      <w:r>
        <w:rPr>
          <w:rFonts w:ascii="Arial" w:hAnsi="Arial" w:cs="Arial"/>
          <w:spacing w:val="44"/>
          <w:sz w:val="20"/>
          <w:szCs w:val="20"/>
        </w:rPr>
        <w:t xml:space="preserve"> </w:t>
      </w:r>
      <w:r>
        <w:rPr>
          <w:rFonts w:ascii="Arial" w:hAnsi="Arial" w:cs="Arial"/>
          <w:sz w:val="20"/>
          <w:szCs w:val="20"/>
        </w:rPr>
        <w:t>study</w:t>
      </w:r>
      <w:r>
        <w:rPr>
          <w:rFonts w:ascii="Arial" w:hAnsi="Arial" w:cs="Arial"/>
          <w:spacing w:val="40"/>
          <w:sz w:val="20"/>
          <w:szCs w:val="20"/>
        </w:rPr>
        <w:t xml:space="preserve"> </w:t>
      </w:r>
      <w:r>
        <w:rPr>
          <w:rFonts w:ascii="Arial" w:hAnsi="Arial" w:cs="Arial"/>
          <w:spacing w:val="-4"/>
          <w:sz w:val="20"/>
          <w:szCs w:val="20"/>
        </w:rPr>
        <w:t>found</w:t>
      </w:r>
      <w:r>
        <w:rPr>
          <w:rFonts w:ascii="Arial" w:hAnsi="Arial" w:cs="Arial"/>
          <w:sz w:val="20"/>
          <w:szCs w:val="20"/>
        </w:rPr>
        <w:t xml:space="preserve"> significant</w:t>
      </w:r>
      <w:r>
        <w:rPr>
          <w:rFonts w:ascii="Arial" w:hAnsi="Arial" w:cs="Arial"/>
          <w:spacing w:val="21"/>
          <w:sz w:val="20"/>
          <w:szCs w:val="20"/>
        </w:rPr>
        <w:t xml:space="preserve"> </w:t>
      </w:r>
      <w:r>
        <w:rPr>
          <w:rFonts w:ascii="Arial" w:hAnsi="Arial" w:cs="Arial"/>
          <w:sz w:val="20"/>
          <w:szCs w:val="20"/>
        </w:rPr>
        <w:t>difference</w:t>
      </w:r>
      <w:r>
        <w:rPr>
          <w:rFonts w:ascii="Arial" w:hAnsi="Arial" w:cs="Arial"/>
          <w:spacing w:val="18"/>
          <w:sz w:val="20"/>
          <w:szCs w:val="20"/>
        </w:rPr>
        <w:t xml:space="preserve"> </w:t>
      </w:r>
      <w:r>
        <w:rPr>
          <w:rFonts w:ascii="Arial" w:hAnsi="Arial" w:cs="Arial"/>
          <w:sz w:val="20"/>
          <w:szCs w:val="20"/>
        </w:rPr>
        <w:t>in</w:t>
      </w:r>
      <w:r>
        <w:rPr>
          <w:rFonts w:ascii="Arial" w:hAnsi="Arial" w:cs="Arial"/>
          <w:spacing w:val="22"/>
          <w:sz w:val="20"/>
          <w:szCs w:val="20"/>
        </w:rPr>
        <w:t xml:space="preserve"> </w:t>
      </w:r>
      <w:r>
        <w:rPr>
          <w:rFonts w:ascii="Arial" w:hAnsi="Arial" w:cs="Arial"/>
          <w:sz w:val="20"/>
          <w:szCs w:val="20"/>
        </w:rPr>
        <w:t>14</w:t>
      </w:r>
      <w:r>
        <w:rPr>
          <w:rFonts w:ascii="Arial" w:hAnsi="Arial" w:cs="Arial"/>
          <w:spacing w:val="20"/>
          <w:sz w:val="20"/>
          <w:szCs w:val="20"/>
        </w:rPr>
        <w:t xml:space="preserve"> </w:t>
      </w:r>
      <w:r>
        <w:rPr>
          <w:rFonts w:ascii="Arial" w:hAnsi="Arial" w:cs="Arial"/>
          <w:sz w:val="20"/>
          <w:szCs w:val="20"/>
        </w:rPr>
        <w:t>out</w:t>
      </w:r>
      <w:r>
        <w:rPr>
          <w:rFonts w:ascii="Arial" w:hAnsi="Arial" w:cs="Arial"/>
          <w:spacing w:val="19"/>
          <w:sz w:val="20"/>
          <w:szCs w:val="20"/>
        </w:rPr>
        <w:t xml:space="preserve"> </w:t>
      </w:r>
      <w:r>
        <w:rPr>
          <w:rFonts w:ascii="Arial" w:hAnsi="Arial" w:cs="Arial"/>
          <w:sz w:val="20"/>
          <w:szCs w:val="20"/>
        </w:rPr>
        <w:t>of</w:t>
      </w:r>
      <w:r>
        <w:rPr>
          <w:rFonts w:ascii="Arial" w:hAnsi="Arial" w:cs="Arial"/>
          <w:spacing w:val="21"/>
          <w:sz w:val="20"/>
          <w:szCs w:val="20"/>
        </w:rPr>
        <w:t xml:space="preserve"> </w:t>
      </w:r>
      <w:r>
        <w:rPr>
          <w:rFonts w:ascii="Arial" w:hAnsi="Arial" w:cs="Arial"/>
          <w:sz w:val="20"/>
          <w:szCs w:val="20"/>
        </w:rPr>
        <w:t>23</w:t>
      </w:r>
      <w:r>
        <w:rPr>
          <w:rFonts w:ascii="Arial" w:hAnsi="Arial" w:cs="Arial"/>
          <w:spacing w:val="26"/>
          <w:sz w:val="20"/>
          <w:szCs w:val="20"/>
        </w:rPr>
        <w:t xml:space="preserve"> </w:t>
      </w:r>
      <w:r>
        <w:rPr>
          <w:rFonts w:ascii="Arial" w:hAnsi="Arial" w:cs="Arial"/>
          <w:sz w:val="20"/>
          <w:szCs w:val="20"/>
        </w:rPr>
        <w:t>fatty</w:t>
      </w:r>
      <w:r>
        <w:rPr>
          <w:rFonts w:ascii="Arial" w:hAnsi="Arial" w:cs="Arial"/>
          <w:spacing w:val="14"/>
          <w:sz w:val="20"/>
          <w:szCs w:val="20"/>
        </w:rPr>
        <w:t xml:space="preserve"> </w:t>
      </w:r>
      <w:r>
        <w:rPr>
          <w:rFonts w:ascii="Arial" w:hAnsi="Arial" w:cs="Arial"/>
          <w:sz w:val="20"/>
          <w:szCs w:val="20"/>
        </w:rPr>
        <w:t>acids</w:t>
      </w:r>
      <w:r>
        <w:rPr>
          <w:rFonts w:ascii="Arial" w:hAnsi="Arial" w:cs="Arial"/>
          <w:spacing w:val="20"/>
          <w:sz w:val="20"/>
          <w:szCs w:val="20"/>
        </w:rPr>
        <w:t xml:space="preserve"> </w:t>
      </w:r>
      <w:r>
        <w:rPr>
          <w:rFonts w:ascii="Arial" w:hAnsi="Arial" w:cs="Arial"/>
          <w:sz w:val="20"/>
          <w:szCs w:val="20"/>
        </w:rPr>
        <w:t>analysed which</w:t>
      </w:r>
      <w:r>
        <w:rPr>
          <w:rFonts w:ascii="Arial" w:hAnsi="Arial" w:cs="Arial"/>
          <w:spacing w:val="18"/>
          <w:sz w:val="20"/>
          <w:szCs w:val="20"/>
        </w:rPr>
        <w:t xml:space="preserve"> </w:t>
      </w:r>
      <w:r>
        <w:rPr>
          <w:rFonts w:ascii="Arial" w:hAnsi="Arial" w:cs="Arial"/>
          <w:sz w:val="20"/>
          <w:szCs w:val="20"/>
        </w:rPr>
        <w:t>may</w:t>
      </w:r>
      <w:r>
        <w:rPr>
          <w:rFonts w:ascii="Arial" w:hAnsi="Arial" w:cs="Arial"/>
          <w:spacing w:val="15"/>
          <w:sz w:val="20"/>
          <w:szCs w:val="20"/>
        </w:rPr>
        <w:t xml:space="preserve"> </w:t>
      </w:r>
      <w:r>
        <w:rPr>
          <w:rFonts w:ascii="Arial" w:hAnsi="Arial" w:cs="Arial"/>
          <w:sz w:val="20"/>
          <w:szCs w:val="20"/>
        </w:rPr>
        <w:t>be</w:t>
      </w:r>
      <w:r>
        <w:rPr>
          <w:rFonts w:ascii="Arial" w:hAnsi="Arial" w:cs="Arial"/>
          <w:spacing w:val="18"/>
          <w:sz w:val="20"/>
          <w:szCs w:val="20"/>
        </w:rPr>
        <w:t xml:space="preserve"> </w:t>
      </w:r>
      <w:r>
        <w:rPr>
          <w:rFonts w:ascii="Arial" w:hAnsi="Arial" w:cs="Arial"/>
          <w:sz w:val="20"/>
          <w:szCs w:val="20"/>
        </w:rPr>
        <w:t>due</w:t>
      </w:r>
      <w:r>
        <w:rPr>
          <w:rFonts w:ascii="Arial" w:hAnsi="Arial" w:cs="Arial"/>
          <w:spacing w:val="21"/>
          <w:sz w:val="20"/>
          <w:szCs w:val="20"/>
        </w:rPr>
        <w:t xml:space="preserve"> </w:t>
      </w:r>
      <w:r>
        <w:rPr>
          <w:rFonts w:ascii="Arial" w:hAnsi="Arial" w:cs="Arial"/>
          <w:spacing w:val="-5"/>
          <w:sz w:val="20"/>
          <w:szCs w:val="20"/>
        </w:rPr>
        <w:t>to</w:t>
      </w:r>
      <w:r>
        <w:rPr>
          <w:rFonts w:ascii="Arial" w:hAnsi="Arial" w:cs="Arial"/>
          <w:sz w:val="20"/>
          <w:szCs w:val="20"/>
        </w:rPr>
        <w:t xml:space="preserve"> their genetic variability.</w:t>
      </w:r>
      <w:r>
        <w:rPr>
          <w:rFonts w:ascii="Arial" w:hAnsi="Arial" w:cs="Arial"/>
          <w:spacing w:val="4"/>
          <w:sz w:val="20"/>
          <w:szCs w:val="20"/>
        </w:rPr>
        <w:t xml:space="preserve"> </w:t>
      </w:r>
      <w:r>
        <w:rPr>
          <w:rFonts w:ascii="Arial" w:hAnsi="Arial" w:cs="Arial"/>
          <w:sz w:val="20"/>
          <w:szCs w:val="20"/>
        </w:rPr>
        <w:t>However,</w:t>
      </w:r>
      <w:r>
        <w:rPr>
          <w:rFonts w:ascii="Arial" w:hAnsi="Arial" w:cs="Arial"/>
          <w:spacing w:val="-2"/>
          <w:sz w:val="20"/>
          <w:szCs w:val="20"/>
        </w:rPr>
        <w:t xml:space="preserve"> </w:t>
      </w:r>
      <w:r>
        <w:rPr>
          <w:rFonts w:ascii="Arial" w:hAnsi="Arial" w:cs="Arial"/>
          <w:sz w:val="20"/>
          <w:szCs w:val="20"/>
        </w:rPr>
        <w:t>in both</w:t>
      </w:r>
      <w:r>
        <w:rPr>
          <w:rFonts w:ascii="Arial" w:hAnsi="Arial" w:cs="Arial"/>
          <w:spacing w:val="-1"/>
          <w:sz w:val="20"/>
          <w:szCs w:val="20"/>
        </w:rPr>
        <w:t xml:space="preserve"> </w:t>
      </w:r>
      <w:r>
        <w:rPr>
          <w:rFonts w:ascii="Arial" w:hAnsi="Arial" w:cs="Arial"/>
          <w:sz w:val="20"/>
          <w:szCs w:val="20"/>
        </w:rPr>
        <w:t>studies,</w:t>
      </w:r>
      <w:r>
        <w:rPr>
          <w:rFonts w:ascii="Arial" w:hAnsi="Arial" w:cs="Arial"/>
          <w:spacing w:val="-1"/>
          <w:sz w:val="20"/>
          <w:szCs w:val="20"/>
        </w:rPr>
        <w:t xml:space="preserve"> </w:t>
      </w:r>
      <w:r>
        <w:rPr>
          <w:rFonts w:ascii="Arial" w:hAnsi="Arial" w:cs="Arial"/>
          <w:sz w:val="20"/>
          <w:szCs w:val="20"/>
        </w:rPr>
        <w:t>oleic</w:t>
      </w:r>
      <w:r>
        <w:rPr>
          <w:rFonts w:ascii="Arial" w:hAnsi="Arial" w:cs="Arial"/>
          <w:spacing w:val="-1"/>
          <w:sz w:val="20"/>
          <w:szCs w:val="20"/>
        </w:rPr>
        <w:t xml:space="preserve"> </w:t>
      </w:r>
      <w:r>
        <w:rPr>
          <w:rFonts w:ascii="Arial" w:hAnsi="Arial" w:cs="Arial"/>
          <w:sz w:val="20"/>
          <w:szCs w:val="20"/>
        </w:rPr>
        <w:t>acid</w:t>
      </w:r>
      <w:r>
        <w:rPr>
          <w:rFonts w:ascii="Arial" w:hAnsi="Arial" w:cs="Arial"/>
          <w:spacing w:val="-1"/>
          <w:sz w:val="20"/>
          <w:szCs w:val="20"/>
        </w:rPr>
        <w:t xml:space="preserve"> </w:t>
      </w:r>
      <w:r>
        <w:rPr>
          <w:rFonts w:ascii="Arial" w:hAnsi="Arial" w:cs="Arial"/>
          <w:sz w:val="20"/>
          <w:szCs w:val="20"/>
        </w:rPr>
        <w:t>and palmitic</w:t>
      </w:r>
      <w:r>
        <w:rPr>
          <w:rFonts w:ascii="Arial" w:hAnsi="Arial" w:cs="Arial"/>
          <w:spacing w:val="-1"/>
          <w:sz w:val="20"/>
          <w:szCs w:val="20"/>
        </w:rPr>
        <w:t xml:space="preserve"> </w:t>
      </w:r>
      <w:r>
        <w:rPr>
          <w:rFonts w:ascii="Arial" w:hAnsi="Arial" w:cs="Arial"/>
          <w:sz w:val="20"/>
          <w:szCs w:val="20"/>
        </w:rPr>
        <w:t>acid were</w:t>
      </w:r>
      <w:r>
        <w:rPr>
          <w:rFonts w:ascii="Arial" w:hAnsi="Arial" w:cs="Arial"/>
          <w:spacing w:val="-3"/>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2"/>
          <w:sz w:val="20"/>
          <w:szCs w:val="20"/>
        </w:rPr>
        <w:t>major</w:t>
      </w:r>
      <w:r>
        <w:rPr>
          <w:rFonts w:ascii="Arial" w:hAnsi="Arial" w:cs="Arial"/>
          <w:sz w:val="20"/>
          <w:szCs w:val="20"/>
        </w:rPr>
        <w:t xml:space="preserve"> MUFA</w:t>
      </w:r>
      <w:r>
        <w:rPr>
          <w:rFonts w:ascii="Arial" w:hAnsi="Arial" w:cs="Arial"/>
          <w:spacing w:val="2"/>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SFA.</w:t>
      </w:r>
      <w:r>
        <w:rPr>
          <w:rFonts w:ascii="Arial" w:hAnsi="Arial" w:cs="Arial"/>
          <w:spacing w:val="5"/>
          <w:sz w:val="20"/>
          <w:szCs w:val="20"/>
        </w:rPr>
        <w:t xml:space="preserve"> </w:t>
      </w:r>
      <w:r>
        <w:rPr>
          <w:rFonts w:ascii="Arial" w:hAnsi="Arial" w:cs="Arial"/>
          <w:sz w:val="20"/>
          <w:szCs w:val="20"/>
        </w:rPr>
        <w:t>The</w:t>
      </w:r>
      <w:r>
        <w:rPr>
          <w:rFonts w:ascii="Arial" w:hAnsi="Arial" w:cs="Arial"/>
          <w:spacing w:val="21"/>
          <w:sz w:val="20"/>
          <w:szCs w:val="20"/>
        </w:rPr>
        <w:t xml:space="preserve"> </w:t>
      </w:r>
      <w:r>
        <w:rPr>
          <w:rFonts w:ascii="Arial" w:hAnsi="Arial" w:cs="Arial"/>
          <w:sz w:val="20"/>
          <w:szCs w:val="20"/>
        </w:rPr>
        <w:t>present</w:t>
      </w:r>
      <w:r>
        <w:rPr>
          <w:rFonts w:ascii="Arial" w:hAnsi="Arial" w:cs="Arial"/>
          <w:spacing w:val="24"/>
          <w:sz w:val="20"/>
          <w:szCs w:val="20"/>
        </w:rPr>
        <w:t xml:space="preserve"> </w:t>
      </w:r>
      <w:r>
        <w:rPr>
          <w:rFonts w:ascii="Arial" w:hAnsi="Arial" w:cs="Arial"/>
          <w:spacing w:val="-2"/>
          <w:sz w:val="20"/>
          <w:szCs w:val="20"/>
        </w:rPr>
        <w:t>study</w:t>
      </w:r>
      <w:r>
        <w:rPr>
          <w:rFonts w:ascii="Arial" w:hAnsi="Arial" w:cs="Arial"/>
          <w:sz w:val="20"/>
          <w:szCs w:val="20"/>
        </w:rPr>
        <w:t xml:space="preserve"> found</w:t>
      </w:r>
      <w:r>
        <w:rPr>
          <w:rFonts w:ascii="Arial" w:hAnsi="Arial" w:cs="Arial"/>
          <w:spacing w:val="29"/>
          <w:sz w:val="20"/>
          <w:szCs w:val="20"/>
        </w:rPr>
        <w:t xml:space="preserve"> </w:t>
      </w:r>
      <w:r>
        <w:rPr>
          <w:rFonts w:ascii="Arial" w:hAnsi="Arial" w:cs="Arial"/>
          <w:sz w:val="20"/>
          <w:szCs w:val="20"/>
        </w:rPr>
        <w:t>better</w:t>
      </w:r>
      <w:r>
        <w:rPr>
          <w:rFonts w:ascii="Arial" w:hAnsi="Arial" w:cs="Arial"/>
          <w:spacing w:val="30"/>
          <w:sz w:val="20"/>
          <w:szCs w:val="20"/>
        </w:rPr>
        <w:t xml:space="preserve"> </w:t>
      </w:r>
      <w:r>
        <w:rPr>
          <w:rFonts w:ascii="Arial" w:hAnsi="Arial" w:cs="Arial"/>
          <w:sz w:val="20"/>
          <w:szCs w:val="20"/>
        </w:rPr>
        <w:t>fatty</w:t>
      </w:r>
      <w:r>
        <w:rPr>
          <w:rFonts w:ascii="Arial" w:hAnsi="Arial" w:cs="Arial"/>
          <w:spacing w:val="25"/>
          <w:sz w:val="20"/>
          <w:szCs w:val="20"/>
        </w:rPr>
        <w:t xml:space="preserve"> </w:t>
      </w:r>
      <w:r>
        <w:rPr>
          <w:rFonts w:ascii="Arial" w:hAnsi="Arial" w:cs="Arial"/>
          <w:sz w:val="20"/>
          <w:szCs w:val="20"/>
        </w:rPr>
        <w:t>acid</w:t>
      </w:r>
      <w:r>
        <w:rPr>
          <w:rFonts w:ascii="Arial" w:hAnsi="Arial" w:cs="Arial"/>
          <w:spacing w:val="31"/>
          <w:sz w:val="20"/>
          <w:szCs w:val="20"/>
        </w:rPr>
        <w:t xml:space="preserve"> </w:t>
      </w:r>
      <w:r>
        <w:rPr>
          <w:rFonts w:ascii="Arial" w:hAnsi="Arial" w:cs="Arial"/>
          <w:sz w:val="20"/>
          <w:szCs w:val="20"/>
        </w:rPr>
        <w:t>profile</w:t>
      </w:r>
      <w:r>
        <w:rPr>
          <w:rFonts w:ascii="Arial" w:hAnsi="Arial" w:cs="Arial"/>
          <w:spacing w:val="30"/>
          <w:sz w:val="20"/>
          <w:szCs w:val="20"/>
        </w:rPr>
        <w:t xml:space="preserve"> </w:t>
      </w:r>
      <w:r>
        <w:rPr>
          <w:rFonts w:ascii="Arial" w:hAnsi="Arial" w:cs="Arial"/>
          <w:sz w:val="20"/>
          <w:szCs w:val="20"/>
        </w:rPr>
        <w:t>and</w:t>
      </w:r>
      <w:r>
        <w:rPr>
          <w:rFonts w:ascii="Arial" w:hAnsi="Arial" w:cs="Arial"/>
          <w:spacing w:val="29"/>
          <w:sz w:val="20"/>
          <w:szCs w:val="20"/>
        </w:rPr>
        <w:t xml:space="preserve"> </w:t>
      </w:r>
      <w:r>
        <w:rPr>
          <w:rFonts w:ascii="Arial" w:hAnsi="Arial" w:cs="Arial"/>
          <w:sz w:val="20"/>
          <w:szCs w:val="20"/>
        </w:rPr>
        <w:t>texture</w:t>
      </w:r>
      <w:r>
        <w:rPr>
          <w:rFonts w:ascii="Arial" w:hAnsi="Arial" w:cs="Arial"/>
          <w:spacing w:val="29"/>
          <w:sz w:val="20"/>
          <w:szCs w:val="20"/>
        </w:rPr>
        <w:t xml:space="preserve"> </w:t>
      </w:r>
      <w:r>
        <w:rPr>
          <w:rFonts w:ascii="Arial" w:hAnsi="Arial" w:cs="Arial"/>
          <w:sz w:val="20"/>
          <w:szCs w:val="20"/>
        </w:rPr>
        <w:t>quality</w:t>
      </w:r>
      <w:r>
        <w:rPr>
          <w:rFonts w:ascii="Arial" w:hAnsi="Arial" w:cs="Arial"/>
          <w:spacing w:val="28"/>
          <w:sz w:val="20"/>
          <w:szCs w:val="20"/>
        </w:rPr>
        <w:t xml:space="preserve"> </w:t>
      </w:r>
      <w:r>
        <w:rPr>
          <w:rFonts w:ascii="Arial" w:hAnsi="Arial" w:cs="Arial"/>
          <w:sz w:val="20"/>
          <w:szCs w:val="20"/>
        </w:rPr>
        <w:t>in</w:t>
      </w:r>
      <w:r>
        <w:rPr>
          <w:rFonts w:ascii="Arial" w:hAnsi="Arial" w:cs="Arial"/>
          <w:spacing w:val="31"/>
          <w:sz w:val="20"/>
          <w:szCs w:val="20"/>
        </w:rPr>
        <w:t xml:space="preserve"> </w:t>
      </w:r>
      <w:r>
        <w:rPr>
          <w:rFonts w:ascii="Arial" w:hAnsi="Arial" w:cs="Arial"/>
          <w:sz w:val="20"/>
          <w:szCs w:val="20"/>
        </w:rPr>
        <w:t>red</w:t>
      </w:r>
      <w:r>
        <w:rPr>
          <w:rFonts w:ascii="Arial" w:hAnsi="Arial" w:cs="Arial"/>
          <w:spacing w:val="30"/>
          <w:sz w:val="20"/>
          <w:szCs w:val="20"/>
        </w:rPr>
        <w:t xml:space="preserve"> </w:t>
      </w:r>
      <w:r>
        <w:rPr>
          <w:rFonts w:ascii="Arial" w:hAnsi="Arial" w:cs="Arial"/>
          <w:sz w:val="20"/>
          <w:szCs w:val="20"/>
        </w:rPr>
        <w:t>tilapia</w:t>
      </w:r>
      <w:r>
        <w:rPr>
          <w:rFonts w:ascii="Arial" w:hAnsi="Arial" w:cs="Arial"/>
          <w:spacing w:val="29"/>
          <w:sz w:val="20"/>
          <w:szCs w:val="20"/>
        </w:rPr>
        <w:t xml:space="preserve"> </w:t>
      </w:r>
      <w:r>
        <w:rPr>
          <w:rFonts w:ascii="Arial" w:hAnsi="Arial" w:cs="Arial"/>
          <w:sz w:val="20"/>
          <w:szCs w:val="20"/>
        </w:rPr>
        <w:t>which</w:t>
      </w:r>
      <w:r>
        <w:rPr>
          <w:rFonts w:ascii="Arial" w:hAnsi="Arial" w:cs="Arial"/>
          <w:spacing w:val="30"/>
          <w:sz w:val="20"/>
          <w:szCs w:val="20"/>
        </w:rPr>
        <w:t xml:space="preserve"> </w:t>
      </w:r>
      <w:r>
        <w:rPr>
          <w:rFonts w:ascii="Arial" w:hAnsi="Arial" w:cs="Arial"/>
          <w:sz w:val="20"/>
          <w:szCs w:val="20"/>
        </w:rPr>
        <w:t>make</w:t>
      </w:r>
      <w:r>
        <w:rPr>
          <w:rFonts w:ascii="Arial" w:hAnsi="Arial" w:cs="Arial"/>
          <w:spacing w:val="30"/>
          <w:sz w:val="20"/>
          <w:szCs w:val="20"/>
        </w:rPr>
        <w:t xml:space="preserve"> </w:t>
      </w:r>
      <w:r>
        <w:rPr>
          <w:rFonts w:ascii="Arial" w:hAnsi="Arial" w:cs="Arial"/>
          <w:sz w:val="20"/>
          <w:szCs w:val="20"/>
        </w:rPr>
        <w:t>red</w:t>
      </w:r>
      <w:r>
        <w:rPr>
          <w:rFonts w:ascii="Arial" w:hAnsi="Arial" w:cs="Arial"/>
          <w:spacing w:val="30"/>
          <w:sz w:val="20"/>
          <w:szCs w:val="20"/>
        </w:rPr>
        <w:t xml:space="preserve"> </w:t>
      </w:r>
      <w:r>
        <w:rPr>
          <w:rFonts w:ascii="Arial" w:hAnsi="Arial" w:cs="Arial"/>
          <w:spacing w:val="-2"/>
          <w:sz w:val="20"/>
          <w:szCs w:val="20"/>
        </w:rPr>
        <w:t>tilapia</w:t>
      </w:r>
      <w:r>
        <w:rPr>
          <w:rFonts w:ascii="Arial" w:hAnsi="Arial" w:cs="Arial"/>
          <w:sz w:val="20"/>
          <w:szCs w:val="20"/>
        </w:rPr>
        <w:t xml:space="preserve"> nutritionally</w:t>
      </w:r>
      <w:r>
        <w:rPr>
          <w:rFonts w:ascii="Arial" w:hAnsi="Arial" w:cs="Arial"/>
          <w:spacing w:val="-9"/>
          <w:sz w:val="20"/>
          <w:szCs w:val="20"/>
        </w:rPr>
        <w:t xml:space="preserve"> </w:t>
      </w:r>
      <w:r>
        <w:rPr>
          <w:rFonts w:ascii="Arial" w:hAnsi="Arial" w:cs="Arial"/>
          <w:sz w:val="20"/>
          <w:szCs w:val="20"/>
        </w:rPr>
        <w:t>superior to</w:t>
      </w:r>
      <w:r>
        <w:rPr>
          <w:rFonts w:ascii="Arial" w:hAnsi="Arial" w:cs="Arial"/>
          <w:spacing w:val="2"/>
          <w:sz w:val="20"/>
          <w:szCs w:val="20"/>
        </w:rPr>
        <w:t xml:space="preserve"> </w:t>
      </w:r>
      <w:r>
        <w:rPr>
          <w:rFonts w:ascii="Arial" w:hAnsi="Arial" w:cs="Arial"/>
          <w:sz w:val="20"/>
          <w:szCs w:val="20"/>
        </w:rPr>
        <w:t xml:space="preserve">GIFT </w:t>
      </w:r>
      <w:r>
        <w:rPr>
          <w:rFonts w:ascii="Arial" w:hAnsi="Arial" w:cs="Arial"/>
          <w:spacing w:val="-2"/>
          <w:sz w:val="20"/>
          <w:szCs w:val="20"/>
        </w:rPr>
        <w:t xml:space="preserve">strain. </w:t>
      </w:r>
    </w:p>
    <w:p w14:paraId="65B428BE" w14:textId="77777777" w:rsidR="00FE548F" w:rsidRDefault="0007671A" w:rsidP="002915C3">
      <w:pPr>
        <w:pStyle w:val="Heading1"/>
        <w:tabs>
          <w:tab w:val="left" w:pos="1440"/>
        </w:tabs>
        <w:spacing w:before="1"/>
        <w:rPr>
          <w:rFonts w:ascii="Arial" w:hAnsi="Arial" w:cs="Arial"/>
          <w:b/>
          <w:bCs/>
          <w:color w:val="auto"/>
          <w:sz w:val="22"/>
          <w:szCs w:val="22"/>
        </w:rPr>
      </w:pPr>
      <w:r>
        <w:rPr>
          <w:rFonts w:ascii="Arial" w:hAnsi="Arial" w:cs="Arial"/>
          <w:b/>
          <w:bCs/>
          <w:color w:val="auto"/>
          <w:spacing w:val="-2"/>
          <w:sz w:val="22"/>
          <w:szCs w:val="22"/>
        </w:rPr>
        <w:t>V. Conclusion</w:t>
      </w:r>
    </w:p>
    <w:p w14:paraId="4B8BF40A" w14:textId="77777777" w:rsidR="00FE548F" w:rsidRDefault="0007671A" w:rsidP="002915C3">
      <w:pPr>
        <w:spacing w:line="480" w:lineRule="auto"/>
        <w:ind w:left="142"/>
        <w:jc w:val="both"/>
        <w:rPr>
          <w:rFonts w:ascii="Arial" w:hAnsi="Arial" w:cs="Arial"/>
          <w:spacing w:val="-2"/>
          <w:sz w:val="20"/>
          <w:szCs w:val="20"/>
        </w:rPr>
      </w:pPr>
      <w:r>
        <w:rPr>
          <w:rFonts w:ascii="Times New Roman" w:hAnsi="Times New Roman" w:cs="Times New Roman"/>
          <w:spacing w:val="-2"/>
        </w:rPr>
        <w:tab/>
      </w:r>
      <w:r>
        <w:rPr>
          <w:rFonts w:ascii="Arial" w:hAnsi="Arial" w:cs="Arial"/>
          <w:spacing w:val="-2"/>
          <w:sz w:val="20"/>
          <w:szCs w:val="20"/>
        </w:rPr>
        <w:t>The study demonstrated that GIFT strain exhibits upregulated expression of growth-related genes indicating a stronger genetic potential for somatic growth. Analysis of fillet proximate composition revealed notable differences between the strains with red tilapia showing significantly lower moisture content and correspondingly higher dry matter content traits typically associated with firmer flesh and improved fillet quality. Although crude protein and lipid contents did not significantly differ between the two strains, the fatty acid profile of red tilapia was more favourable, characterized by elevated omega-6 fatty acids and a higher PUFA/SFA ratio. Such characteristics are often linked to enhanced nutritional value and desirable flesh quality attributes.</w:t>
      </w:r>
    </w:p>
    <w:p w14:paraId="531DF681" w14:textId="77777777" w:rsidR="00FE548F" w:rsidRDefault="0007671A" w:rsidP="002915C3">
      <w:pPr>
        <w:tabs>
          <w:tab w:val="left" w:pos="2160"/>
        </w:tabs>
        <w:spacing w:line="480" w:lineRule="auto"/>
        <w:ind w:left="142"/>
        <w:jc w:val="both"/>
        <w:rPr>
          <w:rFonts w:ascii="Arial" w:hAnsi="Arial" w:cs="Arial"/>
          <w:spacing w:val="-2"/>
          <w:sz w:val="20"/>
          <w:szCs w:val="20"/>
        </w:rPr>
      </w:pPr>
      <w:r>
        <w:rPr>
          <w:rFonts w:ascii="Arial" w:hAnsi="Arial" w:cs="Arial"/>
          <w:spacing w:val="-2"/>
          <w:sz w:val="20"/>
          <w:szCs w:val="20"/>
        </w:rPr>
        <w:lastRenderedPageBreak/>
        <w:t>Collectively, these findings suggest that GIFT tilapia are more suitable for intensive aquaculture systems. Conversely, red tilapia offers advantages for markets emphasizing fillet quality as they possess superior meat quality traits and a more desirable fatty acid composition.</w:t>
      </w:r>
    </w:p>
    <w:p w14:paraId="3F8688A8" w14:textId="77777777" w:rsidR="00FE548F" w:rsidRDefault="0007671A" w:rsidP="002915C3">
      <w:pPr>
        <w:tabs>
          <w:tab w:val="left" w:pos="2160"/>
        </w:tabs>
        <w:spacing w:line="480" w:lineRule="auto"/>
        <w:rPr>
          <w:rFonts w:ascii="Arial" w:hAnsi="Arial" w:cs="Arial"/>
          <w:b/>
          <w:bCs/>
          <w:sz w:val="22"/>
          <w:szCs w:val="22"/>
        </w:rPr>
      </w:pPr>
      <w:r>
        <w:rPr>
          <w:rFonts w:ascii="Arial" w:hAnsi="Arial" w:cs="Arial"/>
          <w:b/>
          <w:bCs/>
          <w:spacing w:val="-2"/>
          <w:sz w:val="22"/>
          <w:szCs w:val="22"/>
        </w:rPr>
        <w:t>Acknowledgements</w:t>
      </w:r>
    </w:p>
    <w:p w14:paraId="27356E0C" w14:textId="77777777" w:rsidR="00FE548F" w:rsidRDefault="0007671A" w:rsidP="002915C3">
      <w:pPr>
        <w:spacing w:before="270" w:line="480" w:lineRule="auto"/>
        <w:ind w:left="142"/>
        <w:jc w:val="both"/>
        <w:rPr>
          <w:rFonts w:ascii="Arial" w:hAnsi="Arial" w:cs="Arial"/>
          <w:spacing w:val="-2"/>
          <w:sz w:val="20"/>
          <w:szCs w:val="20"/>
        </w:rPr>
      </w:pPr>
      <w:r>
        <w:rPr>
          <w:rFonts w:ascii="Arial" w:hAnsi="Arial" w:cs="Arial"/>
          <w:sz w:val="20"/>
          <w:szCs w:val="20"/>
        </w:rPr>
        <w:tab/>
        <w:t>The</w:t>
      </w:r>
      <w:r>
        <w:rPr>
          <w:rFonts w:ascii="Arial" w:hAnsi="Arial" w:cs="Arial"/>
          <w:spacing w:val="33"/>
          <w:sz w:val="20"/>
          <w:szCs w:val="20"/>
        </w:rPr>
        <w:t xml:space="preserve"> </w:t>
      </w:r>
      <w:r>
        <w:rPr>
          <w:rFonts w:ascii="Arial" w:hAnsi="Arial" w:cs="Arial"/>
          <w:sz w:val="20"/>
          <w:szCs w:val="20"/>
        </w:rPr>
        <w:t>authors</w:t>
      </w:r>
      <w:r>
        <w:rPr>
          <w:rFonts w:ascii="Arial" w:hAnsi="Arial" w:cs="Arial"/>
          <w:spacing w:val="37"/>
          <w:sz w:val="20"/>
          <w:szCs w:val="20"/>
        </w:rPr>
        <w:t xml:space="preserve"> </w:t>
      </w:r>
      <w:r>
        <w:rPr>
          <w:rFonts w:ascii="Arial" w:hAnsi="Arial" w:cs="Arial"/>
          <w:sz w:val="20"/>
          <w:szCs w:val="20"/>
        </w:rPr>
        <w:t>are</w:t>
      </w:r>
      <w:r>
        <w:rPr>
          <w:rFonts w:ascii="Arial" w:hAnsi="Arial" w:cs="Arial"/>
          <w:spacing w:val="37"/>
          <w:sz w:val="20"/>
          <w:szCs w:val="20"/>
        </w:rPr>
        <w:t xml:space="preserve"> </w:t>
      </w:r>
      <w:r>
        <w:rPr>
          <w:rFonts w:ascii="Arial" w:hAnsi="Arial" w:cs="Arial"/>
          <w:sz w:val="20"/>
          <w:szCs w:val="20"/>
        </w:rPr>
        <w:t>thankful</w:t>
      </w:r>
      <w:r>
        <w:rPr>
          <w:rFonts w:ascii="Arial" w:hAnsi="Arial" w:cs="Arial"/>
          <w:spacing w:val="37"/>
          <w:sz w:val="20"/>
          <w:szCs w:val="20"/>
        </w:rPr>
        <w:t xml:space="preserve"> </w:t>
      </w:r>
      <w:r>
        <w:rPr>
          <w:rFonts w:ascii="Arial" w:hAnsi="Arial" w:cs="Arial"/>
          <w:sz w:val="20"/>
          <w:szCs w:val="20"/>
        </w:rPr>
        <w:t>to</w:t>
      </w:r>
      <w:r>
        <w:rPr>
          <w:rFonts w:ascii="Arial" w:hAnsi="Arial" w:cs="Arial"/>
          <w:spacing w:val="37"/>
          <w:sz w:val="20"/>
          <w:szCs w:val="20"/>
        </w:rPr>
        <w:t xml:space="preserve"> </w:t>
      </w:r>
      <w:r>
        <w:rPr>
          <w:rFonts w:ascii="Arial" w:hAnsi="Arial" w:cs="Arial"/>
          <w:sz w:val="20"/>
          <w:szCs w:val="20"/>
        </w:rPr>
        <w:t>the</w:t>
      </w:r>
      <w:r>
        <w:rPr>
          <w:rFonts w:ascii="Arial" w:hAnsi="Arial" w:cs="Arial"/>
          <w:spacing w:val="37"/>
          <w:sz w:val="20"/>
          <w:szCs w:val="20"/>
        </w:rPr>
        <w:t xml:space="preserve"> </w:t>
      </w:r>
      <w:r>
        <w:rPr>
          <w:rFonts w:ascii="Arial" w:hAnsi="Arial" w:cs="Arial"/>
          <w:sz w:val="20"/>
          <w:szCs w:val="20"/>
        </w:rPr>
        <w:t>Vice-Chancellor</w:t>
      </w:r>
      <w:r>
        <w:rPr>
          <w:rFonts w:ascii="Arial" w:hAnsi="Arial" w:cs="Arial"/>
          <w:spacing w:val="38"/>
          <w:sz w:val="20"/>
          <w:szCs w:val="20"/>
        </w:rPr>
        <w:t xml:space="preserve"> </w:t>
      </w:r>
      <w:r>
        <w:rPr>
          <w:rFonts w:ascii="Arial" w:hAnsi="Arial" w:cs="Arial"/>
          <w:sz w:val="20"/>
          <w:szCs w:val="20"/>
        </w:rPr>
        <w:t>of</w:t>
      </w:r>
      <w:r>
        <w:rPr>
          <w:rFonts w:ascii="Arial" w:hAnsi="Arial" w:cs="Arial"/>
          <w:spacing w:val="36"/>
          <w:sz w:val="20"/>
          <w:szCs w:val="20"/>
        </w:rPr>
        <w:t xml:space="preserve"> </w:t>
      </w:r>
      <w:r>
        <w:rPr>
          <w:rFonts w:ascii="Arial" w:hAnsi="Arial" w:cs="Arial"/>
          <w:sz w:val="20"/>
          <w:szCs w:val="20"/>
        </w:rPr>
        <w:t>Tamil</w:t>
      </w:r>
      <w:r>
        <w:rPr>
          <w:rFonts w:ascii="Arial" w:hAnsi="Arial" w:cs="Arial"/>
          <w:spacing w:val="38"/>
          <w:sz w:val="20"/>
          <w:szCs w:val="20"/>
        </w:rPr>
        <w:t xml:space="preserve"> </w:t>
      </w:r>
      <w:r>
        <w:rPr>
          <w:rFonts w:ascii="Arial" w:hAnsi="Arial" w:cs="Arial"/>
          <w:sz w:val="20"/>
          <w:szCs w:val="20"/>
        </w:rPr>
        <w:t>Nadu</w:t>
      </w:r>
      <w:r>
        <w:rPr>
          <w:rFonts w:ascii="Arial" w:hAnsi="Arial" w:cs="Arial"/>
          <w:spacing w:val="37"/>
          <w:sz w:val="20"/>
          <w:szCs w:val="20"/>
        </w:rPr>
        <w:t xml:space="preserve"> </w:t>
      </w:r>
      <w:r>
        <w:rPr>
          <w:rFonts w:ascii="Arial" w:hAnsi="Arial" w:cs="Arial"/>
          <w:sz w:val="20"/>
          <w:szCs w:val="20"/>
        </w:rPr>
        <w:t>Dr.</w:t>
      </w:r>
      <w:r>
        <w:rPr>
          <w:rFonts w:ascii="Arial" w:hAnsi="Arial" w:cs="Arial"/>
          <w:spacing w:val="37"/>
          <w:sz w:val="20"/>
          <w:szCs w:val="20"/>
        </w:rPr>
        <w:t xml:space="preserve"> </w:t>
      </w:r>
      <w:r>
        <w:rPr>
          <w:rFonts w:ascii="Arial" w:hAnsi="Arial" w:cs="Arial"/>
          <w:sz w:val="20"/>
          <w:szCs w:val="20"/>
        </w:rPr>
        <w:t>J.</w:t>
      </w:r>
      <w:r>
        <w:rPr>
          <w:rFonts w:ascii="Arial" w:hAnsi="Arial" w:cs="Arial"/>
          <w:spacing w:val="35"/>
          <w:sz w:val="20"/>
          <w:szCs w:val="20"/>
        </w:rPr>
        <w:t xml:space="preserve"> </w:t>
      </w:r>
      <w:r>
        <w:rPr>
          <w:rFonts w:ascii="Arial" w:hAnsi="Arial" w:cs="Arial"/>
          <w:spacing w:val="-2"/>
          <w:sz w:val="20"/>
          <w:szCs w:val="20"/>
        </w:rPr>
        <w:t>Jayalalithaa</w:t>
      </w:r>
      <w:r>
        <w:rPr>
          <w:rFonts w:ascii="Arial" w:hAnsi="Arial" w:cs="Arial"/>
          <w:sz w:val="20"/>
          <w:szCs w:val="20"/>
        </w:rPr>
        <w:t xml:space="preserve"> Fisheries</w:t>
      </w:r>
      <w:r>
        <w:rPr>
          <w:rFonts w:ascii="Arial" w:hAnsi="Arial" w:cs="Arial"/>
          <w:spacing w:val="15"/>
          <w:sz w:val="20"/>
          <w:szCs w:val="20"/>
        </w:rPr>
        <w:t xml:space="preserve"> </w:t>
      </w:r>
      <w:r>
        <w:rPr>
          <w:rFonts w:ascii="Arial" w:hAnsi="Arial" w:cs="Arial"/>
          <w:sz w:val="20"/>
          <w:szCs w:val="20"/>
        </w:rPr>
        <w:t>University,</w:t>
      </w:r>
      <w:r>
        <w:rPr>
          <w:rFonts w:ascii="Arial" w:hAnsi="Arial" w:cs="Arial"/>
          <w:spacing w:val="14"/>
          <w:sz w:val="20"/>
          <w:szCs w:val="20"/>
        </w:rPr>
        <w:t xml:space="preserve"> </w:t>
      </w:r>
      <w:proofErr w:type="spellStart"/>
      <w:r>
        <w:rPr>
          <w:rFonts w:ascii="Arial" w:hAnsi="Arial" w:cs="Arial"/>
          <w:sz w:val="20"/>
          <w:szCs w:val="20"/>
        </w:rPr>
        <w:t>Nagapattinam</w:t>
      </w:r>
      <w:proofErr w:type="spellEnd"/>
      <w:r>
        <w:rPr>
          <w:rFonts w:ascii="Arial" w:hAnsi="Arial" w:cs="Arial"/>
          <w:sz w:val="20"/>
          <w:szCs w:val="20"/>
        </w:rPr>
        <w:t>,</w:t>
      </w:r>
      <w:r>
        <w:rPr>
          <w:rFonts w:ascii="Arial" w:hAnsi="Arial" w:cs="Arial"/>
          <w:spacing w:val="15"/>
          <w:sz w:val="20"/>
          <w:szCs w:val="20"/>
        </w:rPr>
        <w:t xml:space="preserve"> </w:t>
      </w:r>
      <w:r>
        <w:rPr>
          <w:rFonts w:ascii="Arial" w:hAnsi="Arial" w:cs="Arial"/>
          <w:sz w:val="20"/>
          <w:szCs w:val="20"/>
        </w:rPr>
        <w:t>Tamil</w:t>
      </w:r>
      <w:r>
        <w:rPr>
          <w:rFonts w:ascii="Arial" w:hAnsi="Arial" w:cs="Arial"/>
          <w:spacing w:val="16"/>
          <w:sz w:val="20"/>
          <w:szCs w:val="20"/>
        </w:rPr>
        <w:t xml:space="preserve"> </w:t>
      </w:r>
      <w:r>
        <w:rPr>
          <w:rFonts w:ascii="Arial" w:hAnsi="Arial" w:cs="Arial"/>
          <w:sz w:val="20"/>
          <w:szCs w:val="20"/>
        </w:rPr>
        <w:t>Nadu,</w:t>
      </w:r>
      <w:r>
        <w:rPr>
          <w:rFonts w:ascii="Arial" w:hAnsi="Arial" w:cs="Arial"/>
          <w:spacing w:val="17"/>
          <w:sz w:val="20"/>
          <w:szCs w:val="20"/>
        </w:rPr>
        <w:t xml:space="preserve"> </w:t>
      </w:r>
      <w:r>
        <w:rPr>
          <w:rFonts w:ascii="Arial" w:hAnsi="Arial" w:cs="Arial"/>
          <w:sz w:val="20"/>
          <w:szCs w:val="20"/>
        </w:rPr>
        <w:t>India</w:t>
      </w:r>
      <w:r>
        <w:rPr>
          <w:rFonts w:ascii="Arial" w:hAnsi="Arial" w:cs="Arial"/>
          <w:spacing w:val="15"/>
          <w:sz w:val="20"/>
          <w:szCs w:val="20"/>
        </w:rPr>
        <w:t xml:space="preserve"> </w:t>
      </w:r>
      <w:r>
        <w:rPr>
          <w:rFonts w:ascii="Arial" w:hAnsi="Arial" w:cs="Arial"/>
          <w:sz w:val="20"/>
          <w:szCs w:val="20"/>
        </w:rPr>
        <w:t>for</w:t>
      </w:r>
      <w:r>
        <w:rPr>
          <w:rFonts w:ascii="Arial" w:hAnsi="Arial" w:cs="Arial"/>
          <w:spacing w:val="14"/>
          <w:sz w:val="20"/>
          <w:szCs w:val="20"/>
        </w:rPr>
        <w:t xml:space="preserve"> </w:t>
      </w:r>
      <w:r>
        <w:rPr>
          <w:rFonts w:ascii="Arial" w:hAnsi="Arial" w:cs="Arial"/>
          <w:sz w:val="20"/>
          <w:szCs w:val="20"/>
        </w:rPr>
        <w:t>providing</w:t>
      </w:r>
      <w:r>
        <w:rPr>
          <w:rFonts w:ascii="Arial" w:hAnsi="Arial" w:cs="Arial"/>
          <w:spacing w:val="13"/>
          <w:sz w:val="20"/>
          <w:szCs w:val="20"/>
        </w:rPr>
        <w:t xml:space="preserve"> </w:t>
      </w:r>
      <w:r>
        <w:rPr>
          <w:rFonts w:ascii="Arial" w:hAnsi="Arial" w:cs="Arial"/>
          <w:sz w:val="20"/>
          <w:szCs w:val="20"/>
        </w:rPr>
        <w:t>the necessary</w:t>
      </w:r>
      <w:r>
        <w:rPr>
          <w:rFonts w:ascii="Arial" w:hAnsi="Arial" w:cs="Arial"/>
          <w:spacing w:val="11"/>
          <w:sz w:val="20"/>
          <w:szCs w:val="20"/>
        </w:rPr>
        <w:t xml:space="preserve"> </w:t>
      </w:r>
      <w:r>
        <w:rPr>
          <w:rFonts w:ascii="Arial" w:hAnsi="Arial" w:cs="Arial"/>
          <w:sz w:val="20"/>
          <w:szCs w:val="20"/>
        </w:rPr>
        <w:t>support</w:t>
      </w:r>
      <w:r>
        <w:rPr>
          <w:rFonts w:ascii="Arial" w:hAnsi="Arial" w:cs="Arial"/>
          <w:spacing w:val="15"/>
          <w:sz w:val="20"/>
          <w:szCs w:val="20"/>
        </w:rPr>
        <w:t xml:space="preserve"> </w:t>
      </w:r>
      <w:r>
        <w:rPr>
          <w:rFonts w:ascii="Arial" w:hAnsi="Arial" w:cs="Arial"/>
          <w:spacing w:val="-5"/>
          <w:sz w:val="20"/>
          <w:szCs w:val="20"/>
        </w:rPr>
        <w:t>and</w:t>
      </w:r>
      <w:r>
        <w:rPr>
          <w:rFonts w:ascii="Arial" w:hAnsi="Arial" w:cs="Arial"/>
          <w:sz w:val="20"/>
          <w:szCs w:val="20"/>
        </w:rPr>
        <w:t xml:space="preserve"> encouragement.</w:t>
      </w:r>
      <w:r>
        <w:rPr>
          <w:rFonts w:ascii="Arial" w:hAnsi="Arial" w:cs="Arial"/>
          <w:spacing w:val="59"/>
          <w:w w:val="150"/>
          <w:sz w:val="20"/>
          <w:szCs w:val="20"/>
        </w:rPr>
        <w:t xml:space="preserve"> </w:t>
      </w:r>
      <w:r>
        <w:rPr>
          <w:rFonts w:ascii="Arial" w:hAnsi="Arial" w:cs="Arial"/>
          <w:sz w:val="20"/>
          <w:szCs w:val="20"/>
        </w:rPr>
        <w:t>The</w:t>
      </w:r>
      <w:r>
        <w:rPr>
          <w:rFonts w:ascii="Arial" w:hAnsi="Arial" w:cs="Arial"/>
          <w:spacing w:val="62"/>
          <w:w w:val="150"/>
          <w:sz w:val="20"/>
          <w:szCs w:val="20"/>
        </w:rPr>
        <w:t xml:space="preserve"> </w:t>
      </w:r>
      <w:r>
        <w:rPr>
          <w:rFonts w:ascii="Arial" w:hAnsi="Arial" w:cs="Arial"/>
          <w:sz w:val="20"/>
          <w:szCs w:val="20"/>
        </w:rPr>
        <w:t>authors</w:t>
      </w:r>
      <w:r>
        <w:rPr>
          <w:rFonts w:ascii="Arial" w:hAnsi="Arial" w:cs="Arial"/>
          <w:spacing w:val="61"/>
          <w:w w:val="150"/>
          <w:sz w:val="20"/>
          <w:szCs w:val="20"/>
        </w:rPr>
        <w:t xml:space="preserve"> </w:t>
      </w:r>
      <w:r>
        <w:rPr>
          <w:rFonts w:ascii="Arial" w:hAnsi="Arial" w:cs="Arial"/>
          <w:sz w:val="20"/>
          <w:szCs w:val="20"/>
        </w:rPr>
        <w:t>greatly</w:t>
      </w:r>
      <w:r>
        <w:rPr>
          <w:rFonts w:ascii="Arial" w:hAnsi="Arial" w:cs="Arial"/>
          <w:spacing w:val="58"/>
          <w:w w:val="150"/>
          <w:sz w:val="20"/>
          <w:szCs w:val="20"/>
        </w:rPr>
        <w:t xml:space="preserve"> </w:t>
      </w:r>
      <w:r>
        <w:rPr>
          <w:rFonts w:ascii="Arial" w:hAnsi="Arial" w:cs="Arial"/>
          <w:sz w:val="20"/>
          <w:szCs w:val="20"/>
        </w:rPr>
        <w:t>acknowledge</w:t>
      </w:r>
      <w:r>
        <w:rPr>
          <w:rFonts w:ascii="Arial" w:hAnsi="Arial" w:cs="Arial"/>
          <w:spacing w:val="60"/>
          <w:w w:val="150"/>
          <w:sz w:val="20"/>
          <w:szCs w:val="20"/>
        </w:rPr>
        <w:t xml:space="preserve"> </w:t>
      </w:r>
      <w:r>
        <w:rPr>
          <w:rFonts w:ascii="Arial" w:hAnsi="Arial" w:cs="Arial"/>
          <w:sz w:val="20"/>
          <w:szCs w:val="20"/>
        </w:rPr>
        <w:t>the</w:t>
      </w:r>
      <w:r>
        <w:rPr>
          <w:rFonts w:ascii="Arial" w:hAnsi="Arial" w:cs="Arial"/>
          <w:spacing w:val="60"/>
          <w:w w:val="150"/>
          <w:sz w:val="20"/>
          <w:szCs w:val="20"/>
        </w:rPr>
        <w:t xml:space="preserve"> </w:t>
      </w:r>
      <w:r>
        <w:rPr>
          <w:rFonts w:ascii="Arial" w:hAnsi="Arial" w:cs="Arial"/>
          <w:sz w:val="20"/>
          <w:szCs w:val="20"/>
        </w:rPr>
        <w:t>people</w:t>
      </w:r>
      <w:r>
        <w:rPr>
          <w:rFonts w:ascii="Arial" w:hAnsi="Arial" w:cs="Arial"/>
          <w:spacing w:val="61"/>
          <w:w w:val="150"/>
          <w:sz w:val="20"/>
          <w:szCs w:val="20"/>
        </w:rPr>
        <w:t xml:space="preserve"> </w:t>
      </w:r>
      <w:r>
        <w:rPr>
          <w:rFonts w:ascii="Arial" w:hAnsi="Arial" w:cs="Arial"/>
          <w:sz w:val="20"/>
          <w:szCs w:val="20"/>
        </w:rPr>
        <w:t>who</w:t>
      </w:r>
      <w:r>
        <w:rPr>
          <w:rFonts w:ascii="Arial" w:hAnsi="Arial" w:cs="Arial"/>
          <w:spacing w:val="60"/>
          <w:w w:val="150"/>
          <w:sz w:val="20"/>
          <w:szCs w:val="20"/>
        </w:rPr>
        <w:t xml:space="preserve"> </w:t>
      </w:r>
      <w:r>
        <w:rPr>
          <w:rFonts w:ascii="Arial" w:hAnsi="Arial" w:cs="Arial"/>
          <w:sz w:val="20"/>
          <w:szCs w:val="20"/>
        </w:rPr>
        <w:t>worked</w:t>
      </w:r>
      <w:r>
        <w:rPr>
          <w:rFonts w:ascii="Arial" w:hAnsi="Arial" w:cs="Arial"/>
          <w:spacing w:val="63"/>
          <w:w w:val="150"/>
          <w:sz w:val="20"/>
          <w:szCs w:val="20"/>
        </w:rPr>
        <w:t xml:space="preserve"> </w:t>
      </w:r>
      <w:r>
        <w:rPr>
          <w:rFonts w:ascii="Arial" w:hAnsi="Arial" w:cs="Arial"/>
          <w:sz w:val="20"/>
          <w:szCs w:val="20"/>
        </w:rPr>
        <w:t>in</w:t>
      </w:r>
      <w:r>
        <w:rPr>
          <w:rFonts w:ascii="Arial" w:hAnsi="Arial" w:cs="Arial"/>
          <w:spacing w:val="61"/>
          <w:w w:val="150"/>
          <w:sz w:val="20"/>
          <w:szCs w:val="20"/>
        </w:rPr>
        <w:t xml:space="preserve"> </w:t>
      </w:r>
      <w:r>
        <w:rPr>
          <w:rFonts w:ascii="Arial" w:hAnsi="Arial" w:cs="Arial"/>
          <w:spacing w:val="-5"/>
          <w:sz w:val="20"/>
          <w:szCs w:val="20"/>
        </w:rPr>
        <w:t>the</w:t>
      </w:r>
      <w:r>
        <w:rPr>
          <w:rFonts w:ascii="Arial" w:hAnsi="Arial" w:cs="Arial"/>
          <w:sz w:val="20"/>
          <w:szCs w:val="20"/>
        </w:rPr>
        <w:t xml:space="preserve"> </w:t>
      </w:r>
      <w:proofErr w:type="spellStart"/>
      <w:r>
        <w:rPr>
          <w:rFonts w:ascii="Arial" w:hAnsi="Arial" w:cs="Arial"/>
          <w:sz w:val="20"/>
          <w:szCs w:val="20"/>
        </w:rPr>
        <w:t>Krishnagiri</w:t>
      </w:r>
      <w:proofErr w:type="spellEnd"/>
      <w:r>
        <w:rPr>
          <w:rFonts w:ascii="Arial" w:hAnsi="Arial" w:cs="Arial"/>
          <w:spacing w:val="10"/>
          <w:sz w:val="20"/>
          <w:szCs w:val="20"/>
        </w:rPr>
        <w:t xml:space="preserve"> </w:t>
      </w:r>
      <w:proofErr w:type="spellStart"/>
      <w:r>
        <w:rPr>
          <w:rFonts w:ascii="Arial" w:hAnsi="Arial" w:cs="Arial"/>
          <w:sz w:val="20"/>
          <w:szCs w:val="20"/>
        </w:rPr>
        <w:t>Barur</w:t>
      </w:r>
      <w:proofErr w:type="spellEnd"/>
      <w:r>
        <w:rPr>
          <w:rFonts w:ascii="Arial" w:hAnsi="Arial" w:cs="Arial"/>
          <w:spacing w:val="9"/>
          <w:sz w:val="20"/>
          <w:szCs w:val="20"/>
        </w:rPr>
        <w:t xml:space="preserve"> </w:t>
      </w:r>
      <w:r>
        <w:rPr>
          <w:rFonts w:ascii="Arial" w:hAnsi="Arial" w:cs="Arial"/>
          <w:sz w:val="20"/>
          <w:szCs w:val="20"/>
        </w:rPr>
        <w:t>Centre</w:t>
      </w:r>
      <w:r>
        <w:rPr>
          <w:rFonts w:ascii="Arial" w:hAnsi="Arial" w:cs="Arial"/>
          <w:spacing w:val="10"/>
          <w:sz w:val="20"/>
          <w:szCs w:val="20"/>
        </w:rPr>
        <w:t xml:space="preserve"> </w:t>
      </w:r>
      <w:r>
        <w:rPr>
          <w:rFonts w:ascii="Arial" w:hAnsi="Arial" w:cs="Arial"/>
          <w:sz w:val="20"/>
          <w:szCs w:val="20"/>
        </w:rPr>
        <w:t>for</w:t>
      </w:r>
      <w:r>
        <w:rPr>
          <w:rFonts w:ascii="Arial" w:hAnsi="Arial" w:cs="Arial"/>
          <w:spacing w:val="8"/>
          <w:sz w:val="20"/>
          <w:szCs w:val="20"/>
        </w:rPr>
        <w:t xml:space="preserve"> </w:t>
      </w:r>
      <w:r>
        <w:rPr>
          <w:rFonts w:ascii="Arial" w:hAnsi="Arial" w:cs="Arial"/>
          <w:sz w:val="20"/>
          <w:szCs w:val="20"/>
        </w:rPr>
        <w:t>Sustainable</w:t>
      </w:r>
      <w:r>
        <w:rPr>
          <w:rFonts w:ascii="Arial" w:hAnsi="Arial" w:cs="Arial"/>
          <w:spacing w:val="9"/>
          <w:sz w:val="20"/>
          <w:szCs w:val="20"/>
        </w:rPr>
        <w:t xml:space="preserve"> </w:t>
      </w:r>
      <w:r>
        <w:rPr>
          <w:rFonts w:ascii="Arial" w:hAnsi="Arial" w:cs="Arial"/>
          <w:sz w:val="20"/>
          <w:szCs w:val="20"/>
        </w:rPr>
        <w:t>Aquaculture,</w:t>
      </w:r>
      <w:r>
        <w:rPr>
          <w:rFonts w:ascii="Arial" w:hAnsi="Arial" w:cs="Arial"/>
          <w:spacing w:val="10"/>
          <w:sz w:val="20"/>
          <w:szCs w:val="20"/>
        </w:rPr>
        <w:t xml:space="preserve"> </w:t>
      </w:r>
      <w:proofErr w:type="spellStart"/>
      <w:r>
        <w:rPr>
          <w:rFonts w:ascii="Arial" w:hAnsi="Arial" w:cs="Arial"/>
          <w:sz w:val="20"/>
          <w:szCs w:val="20"/>
        </w:rPr>
        <w:t>Krishnagiri</w:t>
      </w:r>
      <w:proofErr w:type="spellEnd"/>
      <w:r>
        <w:rPr>
          <w:rFonts w:ascii="Arial" w:hAnsi="Arial" w:cs="Arial"/>
          <w:spacing w:val="10"/>
          <w:sz w:val="20"/>
          <w:szCs w:val="20"/>
        </w:rPr>
        <w:t xml:space="preserve"> </w:t>
      </w:r>
      <w:r>
        <w:rPr>
          <w:rFonts w:ascii="Arial" w:hAnsi="Arial" w:cs="Arial"/>
          <w:sz w:val="20"/>
          <w:szCs w:val="20"/>
        </w:rPr>
        <w:t>for</w:t>
      </w:r>
      <w:r>
        <w:rPr>
          <w:rFonts w:ascii="Arial" w:hAnsi="Arial" w:cs="Arial"/>
          <w:spacing w:val="8"/>
          <w:sz w:val="20"/>
          <w:szCs w:val="20"/>
        </w:rPr>
        <w:t xml:space="preserve"> </w:t>
      </w:r>
      <w:r>
        <w:rPr>
          <w:rFonts w:ascii="Arial" w:hAnsi="Arial" w:cs="Arial"/>
          <w:sz w:val="20"/>
          <w:szCs w:val="20"/>
        </w:rPr>
        <w:t>their</w:t>
      </w:r>
      <w:r>
        <w:rPr>
          <w:rFonts w:ascii="Arial" w:hAnsi="Arial" w:cs="Arial"/>
          <w:spacing w:val="9"/>
          <w:sz w:val="20"/>
          <w:szCs w:val="20"/>
        </w:rPr>
        <w:t xml:space="preserve"> </w:t>
      </w:r>
      <w:r>
        <w:rPr>
          <w:rFonts w:ascii="Arial" w:hAnsi="Arial" w:cs="Arial"/>
          <w:sz w:val="20"/>
          <w:szCs w:val="20"/>
        </w:rPr>
        <w:t>valuable</w:t>
      </w:r>
      <w:r>
        <w:rPr>
          <w:rFonts w:ascii="Arial" w:hAnsi="Arial" w:cs="Arial"/>
          <w:spacing w:val="9"/>
          <w:sz w:val="20"/>
          <w:szCs w:val="20"/>
        </w:rPr>
        <w:t xml:space="preserve"> </w:t>
      </w:r>
      <w:r>
        <w:rPr>
          <w:rFonts w:ascii="Arial" w:hAnsi="Arial" w:cs="Arial"/>
          <w:spacing w:val="-2"/>
          <w:sz w:val="20"/>
          <w:szCs w:val="20"/>
        </w:rPr>
        <w:t>support</w:t>
      </w:r>
      <w:r>
        <w:rPr>
          <w:rFonts w:ascii="Arial" w:hAnsi="Arial" w:cs="Arial"/>
          <w:sz w:val="20"/>
          <w:szCs w:val="20"/>
        </w:rPr>
        <w:t xml:space="preserve"> during</w:t>
      </w:r>
      <w:r>
        <w:rPr>
          <w:rFonts w:ascii="Arial" w:hAnsi="Arial" w:cs="Arial"/>
          <w:spacing w:val="-3"/>
          <w:sz w:val="20"/>
          <w:szCs w:val="20"/>
        </w:rPr>
        <w:t xml:space="preserve"> </w:t>
      </w:r>
      <w:r>
        <w:rPr>
          <w:rFonts w:ascii="Arial" w:hAnsi="Arial" w:cs="Arial"/>
          <w:sz w:val="20"/>
          <w:szCs w:val="20"/>
        </w:rPr>
        <w:t>the implementation of</w:t>
      </w:r>
      <w:r>
        <w:rPr>
          <w:rFonts w:ascii="Arial" w:hAnsi="Arial" w:cs="Arial"/>
          <w:spacing w:val="1"/>
          <w:sz w:val="20"/>
          <w:szCs w:val="20"/>
        </w:rPr>
        <w:t xml:space="preserve"> </w:t>
      </w:r>
      <w:r>
        <w:rPr>
          <w:rFonts w:ascii="Arial" w:hAnsi="Arial" w:cs="Arial"/>
          <w:sz w:val="20"/>
          <w:szCs w:val="20"/>
        </w:rPr>
        <w:t xml:space="preserve">this </w:t>
      </w:r>
      <w:r>
        <w:rPr>
          <w:rFonts w:ascii="Arial" w:hAnsi="Arial" w:cs="Arial"/>
          <w:spacing w:val="-2"/>
          <w:sz w:val="20"/>
          <w:szCs w:val="20"/>
        </w:rPr>
        <w:t xml:space="preserve">experiment. </w:t>
      </w:r>
    </w:p>
    <w:p w14:paraId="47CB941B" w14:textId="77777777" w:rsidR="00FE548F" w:rsidRPr="002915C3" w:rsidRDefault="0007671A" w:rsidP="002915C3">
      <w:pPr>
        <w:tabs>
          <w:tab w:val="left" w:pos="1440"/>
          <w:tab w:val="left" w:pos="3600"/>
        </w:tabs>
        <w:spacing w:before="275" w:line="480" w:lineRule="auto"/>
        <w:rPr>
          <w:rFonts w:ascii="Arial" w:hAnsi="Arial" w:cs="Arial"/>
          <w:b/>
          <w:bCs/>
          <w:spacing w:val="-2"/>
          <w:sz w:val="22"/>
          <w:szCs w:val="22"/>
        </w:rPr>
      </w:pPr>
      <w:r w:rsidRPr="002915C3">
        <w:rPr>
          <w:rFonts w:ascii="Arial" w:hAnsi="Arial" w:cs="Arial"/>
          <w:b/>
          <w:bCs/>
          <w:spacing w:val="-2"/>
          <w:sz w:val="22"/>
          <w:szCs w:val="22"/>
        </w:rPr>
        <w:t>VI. References</w:t>
      </w:r>
    </w:p>
    <w:p w14:paraId="51355165" w14:textId="45AB1834" w:rsidR="00E640D4" w:rsidRPr="00E640D4" w:rsidRDefault="00E640D4" w:rsidP="00E640D4">
      <w:pPr>
        <w:pStyle w:val="Bibliography1"/>
        <w:ind w:left="360" w:firstLine="0"/>
        <w:jc w:val="both"/>
        <w:rPr>
          <w:rFonts w:ascii="Arial" w:hAnsi="Arial" w:cs="Arial"/>
          <w:sz w:val="20"/>
          <w:szCs w:val="20"/>
          <w:lang w:val="pt-BR"/>
        </w:rPr>
      </w:pPr>
      <w:proofErr w:type="spellStart"/>
      <w:r w:rsidRPr="00E640D4">
        <w:rPr>
          <w:rFonts w:ascii="Arial" w:hAnsi="Arial" w:cs="Arial"/>
          <w:sz w:val="20"/>
          <w:szCs w:val="20"/>
        </w:rPr>
        <w:t>Abelti</w:t>
      </w:r>
      <w:proofErr w:type="spellEnd"/>
      <w:r w:rsidRPr="00E640D4">
        <w:rPr>
          <w:rFonts w:ascii="Arial" w:hAnsi="Arial" w:cs="Arial"/>
          <w:sz w:val="20"/>
          <w:szCs w:val="20"/>
        </w:rPr>
        <w:t xml:space="preserve">, A. L., </w:t>
      </w:r>
      <w:proofErr w:type="spellStart"/>
      <w:r w:rsidRPr="00E640D4">
        <w:rPr>
          <w:rFonts w:ascii="Arial" w:hAnsi="Arial" w:cs="Arial"/>
          <w:sz w:val="20"/>
          <w:szCs w:val="20"/>
        </w:rPr>
        <w:t>Melese</w:t>
      </w:r>
      <w:proofErr w:type="spellEnd"/>
      <w:r w:rsidRPr="00E640D4">
        <w:rPr>
          <w:rFonts w:ascii="Arial" w:hAnsi="Arial" w:cs="Arial"/>
          <w:sz w:val="20"/>
          <w:szCs w:val="20"/>
        </w:rPr>
        <w:t xml:space="preserve">, A. Y., &amp; </w:t>
      </w:r>
      <w:proofErr w:type="spellStart"/>
      <w:r w:rsidRPr="00E640D4">
        <w:rPr>
          <w:rFonts w:ascii="Arial" w:hAnsi="Arial" w:cs="Arial"/>
          <w:sz w:val="20"/>
          <w:szCs w:val="20"/>
        </w:rPr>
        <w:t>Haki</w:t>
      </w:r>
      <w:proofErr w:type="spellEnd"/>
      <w:r w:rsidRPr="00E640D4">
        <w:rPr>
          <w:rFonts w:ascii="Arial" w:hAnsi="Arial" w:cs="Arial"/>
          <w:sz w:val="20"/>
          <w:szCs w:val="20"/>
        </w:rPr>
        <w:t xml:space="preserve">, G. D. (2013). Effect of endogenous factors on proximate composition of Nile tilapia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L.) fillet from Lake </w:t>
      </w:r>
      <w:proofErr w:type="spellStart"/>
      <w:r w:rsidRPr="00E640D4">
        <w:rPr>
          <w:rFonts w:ascii="Arial" w:hAnsi="Arial" w:cs="Arial"/>
          <w:sz w:val="20"/>
          <w:szCs w:val="20"/>
        </w:rPr>
        <w:t>Zeway</w:t>
      </w:r>
      <w:proofErr w:type="spellEnd"/>
      <w:r w:rsidRPr="00E640D4">
        <w:rPr>
          <w:rFonts w:ascii="Arial" w:hAnsi="Arial" w:cs="Arial"/>
          <w:sz w:val="20"/>
          <w:szCs w:val="20"/>
        </w:rPr>
        <w:t xml:space="preserve">. American Journal of Research Communication, 1(11), 405-410. </w:t>
      </w:r>
      <w:hyperlink r:id="rId14" w:history="1">
        <w:r w:rsidRPr="00E640D4">
          <w:rPr>
            <w:rStyle w:val="Hyperlink"/>
            <w:rFonts w:ascii="Arial" w:hAnsi="Arial" w:cs="Arial"/>
            <w:sz w:val="20"/>
            <w:szCs w:val="20"/>
            <w:lang w:val="pt-BR"/>
          </w:rPr>
          <w:t>https://www.usa-journals.com/</w:t>
        </w:r>
      </w:hyperlink>
    </w:p>
    <w:p w14:paraId="75126B93" w14:textId="3CBCADB7" w:rsidR="00E640D4" w:rsidRDefault="00E640D4" w:rsidP="00E640D4">
      <w:pPr>
        <w:pStyle w:val="Bibliography1"/>
        <w:ind w:left="360" w:firstLine="0"/>
        <w:rPr>
          <w:rFonts w:ascii="Arial" w:hAnsi="Arial" w:cs="Arial"/>
          <w:sz w:val="20"/>
          <w:szCs w:val="20"/>
        </w:rPr>
      </w:pPr>
      <w:r w:rsidRPr="00E640D4">
        <w:rPr>
          <w:rFonts w:ascii="Arial" w:hAnsi="Arial" w:cs="Arial"/>
          <w:sz w:val="20"/>
          <w:szCs w:val="20"/>
          <w:lang w:val="pt-BR"/>
        </w:rPr>
        <w:t xml:space="preserve">Aguiar, D. H., Bock, C., Padovani, C. R., &amp; Pai-Silva, M. D. (2008). </w:t>
      </w:r>
      <w:proofErr w:type="spellStart"/>
      <w:r w:rsidRPr="00E640D4">
        <w:rPr>
          <w:rFonts w:ascii="Arial" w:hAnsi="Arial" w:cs="Arial"/>
          <w:sz w:val="20"/>
          <w:szCs w:val="20"/>
        </w:rPr>
        <w:t>MyoD</w:t>
      </w:r>
      <w:proofErr w:type="spellEnd"/>
      <w:r w:rsidRPr="00E640D4">
        <w:rPr>
          <w:rFonts w:ascii="Arial" w:hAnsi="Arial" w:cs="Arial"/>
          <w:sz w:val="20"/>
          <w:szCs w:val="20"/>
        </w:rPr>
        <w:t xml:space="preserve">, </w:t>
      </w:r>
      <w:proofErr w:type="spellStart"/>
      <w:r w:rsidRPr="00E640D4">
        <w:rPr>
          <w:rFonts w:ascii="Arial" w:hAnsi="Arial" w:cs="Arial"/>
          <w:sz w:val="20"/>
          <w:szCs w:val="20"/>
        </w:rPr>
        <w:t>myogenin</w:t>
      </w:r>
      <w:proofErr w:type="spellEnd"/>
      <w:r w:rsidRPr="00E640D4">
        <w:rPr>
          <w:rFonts w:ascii="Arial" w:hAnsi="Arial" w:cs="Arial"/>
          <w:sz w:val="20"/>
          <w:szCs w:val="20"/>
        </w:rPr>
        <w:t xml:space="preserve"> and proliferating cell nuclear antigen expression in growing Nile tilapia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L.). Aquaculture Research, 39(15), 1673–1679. </w:t>
      </w:r>
      <w:hyperlink r:id="rId15" w:history="1">
        <w:r w:rsidRPr="00C2370F">
          <w:rPr>
            <w:rStyle w:val="Hyperlink"/>
            <w:rFonts w:ascii="Arial" w:hAnsi="Arial" w:cs="Arial"/>
            <w:sz w:val="20"/>
            <w:szCs w:val="20"/>
          </w:rPr>
          <w:t>https://doi.org/10.1111/j.1365-2109.2008.02042.x</w:t>
        </w:r>
      </w:hyperlink>
    </w:p>
    <w:p w14:paraId="75C66FF7" w14:textId="3CA1C6DA" w:rsidR="00E640D4" w:rsidRDefault="00E640D4" w:rsidP="00E640D4">
      <w:pPr>
        <w:pStyle w:val="Bibliography1"/>
        <w:ind w:left="360" w:firstLine="0"/>
        <w:rPr>
          <w:rFonts w:ascii="Arial" w:hAnsi="Arial" w:cs="Arial"/>
          <w:sz w:val="20"/>
          <w:szCs w:val="20"/>
        </w:rPr>
      </w:pPr>
      <w:r w:rsidRPr="00E640D4">
        <w:rPr>
          <w:rFonts w:ascii="Arial" w:hAnsi="Arial" w:cs="Arial"/>
          <w:sz w:val="20"/>
          <w:szCs w:val="20"/>
        </w:rPr>
        <w:t xml:space="preserve">Ahmad, N., &amp; </w:t>
      </w:r>
      <w:proofErr w:type="spellStart"/>
      <w:r w:rsidRPr="00E640D4">
        <w:rPr>
          <w:rFonts w:ascii="Arial" w:hAnsi="Arial" w:cs="Arial"/>
          <w:sz w:val="20"/>
          <w:szCs w:val="20"/>
        </w:rPr>
        <w:t>Zulqurnain</w:t>
      </w:r>
      <w:proofErr w:type="spellEnd"/>
      <w:r w:rsidRPr="00E640D4">
        <w:rPr>
          <w:rFonts w:ascii="Arial" w:hAnsi="Arial" w:cs="Arial"/>
          <w:sz w:val="20"/>
          <w:szCs w:val="20"/>
        </w:rPr>
        <w:t xml:space="preserve">, Z. (2018). Growth Performance of Two GIFT Strains of Nile Tilapia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Reared under Semi-Intensive Culture. Pakistan Journal of Zoology, 50(6), 2301-2305 </w:t>
      </w:r>
      <w:hyperlink r:id="rId16" w:history="1">
        <w:r w:rsidRPr="00C2370F">
          <w:rPr>
            <w:rStyle w:val="Hyperlink"/>
            <w:rFonts w:ascii="Arial" w:hAnsi="Arial" w:cs="Arial"/>
            <w:sz w:val="20"/>
            <w:szCs w:val="20"/>
          </w:rPr>
          <w:t>https://doi.org/10.17582/journal.pjz/2018.50.6.2301.2305</w:t>
        </w:r>
      </w:hyperlink>
    </w:p>
    <w:p w14:paraId="5222CA99" w14:textId="493792CA" w:rsidR="00E640D4" w:rsidRDefault="00E640D4" w:rsidP="00E640D4">
      <w:pPr>
        <w:widowControl w:val="0"/>
        <w:tabs>
          <w:tab w:val="left" w:pos="1740"/>
        </w:tabs>
        <w:autoSpaceDE w:val="0"/>
        <w:autoSpaceDN w:val="0"/>
        <w:spacing w:before="135" w:after="0" w:line="480" w:lineRule="auto"/>
        <w:ind w:left="360"/>
        <w:rPr>
          <w:rFonts w:ascii="Arial" w:hAnsi="Arial" w:cs="Arial"/>
          <w:sz w:val="20"/>
          <w:szCs w:val="20"/>
        </w:rPr>
      </w:pPr>
      <w:r w:rsidRPr="00E640D4">
        <w:rPr>
          <w:rFonts w:ascii="Arial" w:hAnsi="Arial" w:cs="Arial"/>
          <w:sz w:val="20"/>
          <w:szCs w:val="20"/>
        </w:rPr>
        <w:t xml:space="preserve">Ansah, Y. B., Frimpong, E. A., &amp; </w:t>
      </w:r>
      <w:proofErr w:type="spellStart"/>
      <w:r w:rsidRPr="00E640D4">
        <w:rPr>
          <w:rFonts w:ascii="Arial" w:hAnsi="Arial" w:cs="Arial"/>
          <w:sz w:val="20"/>
          <w:szCs w:val="20"/>
        </w:rPr>
        <w:t>Hallerman</w:t>
      </w:r>
      <w:proofErr w:type="spellEnd"/>
      <w:r w:rsidRPr="00E640D4">
        <w:rPr>
          <w:rFonts w:ascii="Arial" w:hAnsi="Arial" w:cs="Arial"/>
          <w:sz w:val="20"/>
          <w:szCs w:val="20"/>
        </w:rPr>
        <w:t xml:space="preserve">, E. M. (2014). Genetically-Improved Tilapia Strains in Africa: Potential Benefits and Negative Impacts. Sustainability, 6(6), 3697–3721. </w:t>
      </w:r>
      <w:hyperlink r:id="rId17" w:history="1">
        <w:r w:rsidRPr="00C2370F">
          <w:rPr>
            <w:rStyle w:val="Hyperlink"/>
            <w:rFonts w:ascii="Arial" w:hAnsi="Arial" w:cs="Arial"/>
            <w:sz w:val="20"/>
            <w:szCs w:val="20"/>
          </w:rPr>
          <w:t>https://doi.org/10.3390/su6063697</w:t>
        </w:r>
      </w:hyperlink>
    </w:p>
    <w:p w14:paraId="00098841" w14:textId="77777777" w:rsidR="00E640D4" w:rsidRDefault="00E640D4" w:rsidP="00E640D4">
      <w:pPr>
        <w:widowControl w:val="0"/>
        <w:tabs>
          <w:tab w:val="left" w:pos="1800"/>
        </w:tabs>
        <w:autoSpaceDE w:val="0"/>
        <w:autoSpaceDN w:val="0"/>
        <w:spacing w:before="271" w:after="0" w:line="480" w:lineRule="auto"/>
        <w:ind w:left="360"/>
        <w:rPr>
          <w:rFonts w:ascii="Arial" w:hAnsi="Arial" w:cs="Arial"/>
          <w:sz w:val="20"/>
          <w:szCs w:val="20"/>
        </w:rPr>
      </w:pPr>
      <w:r w:rsidRPr="00E640D4">
        <w:rPr>
          <w:rFonts w:ascii="Arial" w:hAnsi="Arial" w:cs="Arial"/>
          <w:sz w:val="20"/>
          <w:szCs w:val="20"/>
        </w:rPr>
        <w:t>Association of Official Analytical Chemists. (1990). Official methods of analysis of the Association of Official Analytical Chemists (15th ed.). Association of Official Analytical Chemists.</w:t>
      </w:r>
    </w:p>
    <w:p w14:paraId="164AC17C" w14:textId="0417F908"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rPr>
        <w:t xml:space="preserve">American Public Health Association. (1981). *Standard methods for the examination of water and wastewater* (15th ed.). American Public Health Association. </w:t>
      </w:r>
      <w:hyperlink r:id="rId18" w:history="1">
        <w:r w:rsidRPr="00C2370F">
          <w:rPr>
            <w:rStyle w:val="Hyperlink"/>
            <w:rFonts w:ascii="Arial" w:hAnsi="Arial" w:cs="Arial"/>
            <w:sz w:val="20"/>
            <w:szCs w:val="20"/>
          </w:rPr>
          <w:t>https://hdl.handle.net/2027/mdp.39015004500000</w:t>
        </w:r>
      </w:hyperlink>
    </w:p>
    <w:p w14:paraId="40CAD861" w14:textId="51DB4911" w:rsidR="00E640D4" w:rsidRDefault="00E640D4" w:rsidP="00E640D4">
      <w:pPr>
        <w:pStyle w:val="Bibliography1"/>
        <w:ind w:left="360" w:firstLine="0"/>
        <w:jc w:val="both"/>
        <w:rPr>
          <w:rFonts w:ascii="Arial" w:hAnsi="Arial" w:cs="Arial"/>
          <w:sz w:val="20"/>
          <w:szCs w:val="20"/>
        </w:rPr>
      </w:pPr>
      <w:proofErr w:type="spellStart"/>
      <w:r w:rsidRPr="00E640D4">
        <w:rPr>
          <w:rFonts w:ascii="Arial" w:hAnsi="Arial" w:cs="Arial"/>
          <w:sz w:val="20"/>
          <w:szCs w:val="20"/>
        </w:rPr>
        <w:lastRenderedPageBreak/>
        <w:t>Asaduzzaman</w:t>
      </w:r>
      <w:proofErr w:type="spellEnd"/>
      <w:r w:rsidRPr="00E640D4">
        <w:rPr>
          <w:rFonts w:ascii="Arial" w:hAnsi="Arial" w:cs="Arial"/>
          <w:sz w:val="20"/>
          <w:szCs w:val="20"/>
        </w:rPr>
        <w:t xml:space="preserve">, M., Ikeda, D., </w:t>
      </w:r>
      <w:proofErr w:type="spellStart"/>
      <w:r w:rsidRPr="00E640D4">
        <w:rPr>
          <w:rFonts w:ascii="Arial" w:hAnsi="Arial" w:cs="Arial"/>
          <w:sz w:val="20"/>
          <w:szCs w:val="20"/>
        </w:rPr>
        <w:t>Abol-Munafi</w:t>
      </w:r>
      <w:proofErr w:type="spellEnd"/>
      <w:r w:rsidRPr="00E640D4">
        <w:rPr>
          <w:rFonts w:ascii="Arial" w:hAnsi="Arial" w:cs="Arial"/>
          <w:sz w:val="20"/>
          <w:szCs w:val="20"/>
        </w:rPr>
        <w:t xml:space="preserve">, A. B., Bulbul, M., Ali, M. E., Kinoshita, S., </w:t>
      </w:r>
      <w:proofErr w:type="spellStart"/>
      <w:r w:rsidRPr="00E640D4">
        <w:rPr>
          <w:rFonts w:ascii="Arial" w:hAnsi="Arial" w:cs="Arial"/>
          <w:sz w:val="20"/>
          <w:szCs w:val="20"/>
        </w:rPr>
        <w:t>Watabe</w:t>
      </w:r>
      <w:proofErr w:type="spellEnd"/>
      <w:r w:rsidRPr="00E640D4">
        <w:rPr>
          <w:rFonts w:ascii="Arial" w:hAnsi="Arial" w:cs="Arial"/>
          <w:sz w:val="20"/>
          <w:szCs w:val="20"/>
        </w:rPr>
        <w:t xml:space="preserve">, S., &amp; Kader, M. A. (2017). Dietary supplementation of inosine monophosphate promotes cellular growth of muscle and upregulates growth-related gene expression in Nile tilapia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Aquaculture, 468, 297–306. </w:t>
      </w:r>
      <w:hyperlink r:id="rId19" w:history="1">
        <w:r w:rsidRPr="00C2370F">
          <w:rPr>
            <w:rStyle w:val="Hyperlink"/>
            <w:rFonts w:ascii="Arial" w:hAnsi="Arial" w:cs="Arial"/>
            <w:sz w:val="20"/>
            <w:szCs w:val="20"/>
          </w:rPr>
          <w:t>https://doi.org/10.1016/j.aquaculture.2016.10.033</w:t>
        </w:r>
      </w:hyperlink>
    </w:p>
    <w:p w14:paraId="72A4D807" w14:textId="3619AAB1" w:rsidR="00E640D4" w:rsidRDefault="00E640D4" w:rsidP="00E640D4">
      <w:pPr>
        <w:pStyle w:val="Bibliography1"/>
        <w:ind w:left="360" w:firstLine="0"/>
        <w:jc w:val="both"/>
        <w:rPr>
          <w:rFonts w:ascii="Arial" w:hAnsi="Arial" w:cs="Arial"/>
          <w:sz w:val="20"/>
          <w:szCs w:val="20"/>
          <w:lang w:val="pt-BR"/>
        </w:rPr>
      </w:pPr>
      <w:proofErr w:type="spellStart"/>
      <w:r w:rsidRPr="00E640D4">
        <w:rPr>
          <w:rFonts w:ascii="Arial" w:hAnsi="Arial" w:cs="Arial"/>
          <w:sz w:val="20"/>
          <w:szCs w:val="20"/>
        </w:rPr>
        <w:t>Balaprakash</w:t>
      </w:r>
      <w:proofErr w:type="spellEnd"/>
      <w:r w:rsidRPr="00E640D4">
        <w:rPr>
          <w:rFonts w:ascii="Arial" w:hAnsi="Arial" w:cs="Arial"/>
          <w:sz w:val="20"/>
          <w:szCs w:val="20"/>
        </w:rPr>
        <w:t xml:space="preserve">, K., </w:t>
      </w:r>
      <w:proofErr w:type="spellStart"/>
      <w:r w:rsidRPr="00E640D4">
        <w:rPr>
          <w:rFonts w:ascii="Arial" w:hAnsi="Arial" w:cs="Arial"/>
          <w:sz w:val="20"/>
          <w:szCs w:val="20"/>
        </w:rPr>
        <w:t>Aanand</w:t>
      </w:r>
      <w:proofErr w:type="spellEnd"/>
      <w:r w:rsidRPr="00E640D4">
        <w:rPr>
          <w:rFonts w:ascii="Arial" w:hAnsi="Arial" w:cs="Arial"/>
          <w:sz w:val="20"/>
          <w:szCs w:val="20"/>
        </w:rPr>
        <w:t xml:space="preserve">, S., </w:t>
      </w:r>
      <w:proofErr w:type="spellStart"/>
      <w:r w:rsidRPr="00E640D4">
        <w:rPr>
          <w:rFonts w:ascii="Arial" w:hAnsi="Arial" w:cs="Arial"/>
          <w:sz w:val="20"/>
          <w:szCs w:val="20"/>
        </w:rPr>
        <w:t>Manimekalai</w:t>
      </w:r>
      <w:proofErr w:type="spellEnd"/>
      <w:r w:rsidRPr="00E640D4">
        <w:rPr>
          <w:rFonts w:ascii="Arial" w:hAnsi="Arial" w:cs="Arial"/>
          <w:sz w:val="20"/>
          <w:szCs w:val="20"/>
        </w:rPr>
        <w:t xml:space="preserve">, D., </w:t>
      </w:r>
      <w:proofErr w:type="spellStart"/>
      <w:r w:rsidRPr="00E640D4">
        <w:rPr>
          <w:rFonts w:ascii="Arial" w:hAnsi="Arial" w:cs="Arial"/>
          <w:sz w:val="20"/>
          <w:szCs w:val="20"/>
        </w:rPr>
        <w:t>Ande</w:t>
      </w:r>
      <w:proofErr w:type="spellEnd"/>
      <w:r w:rsidRPr="00E640D4">
        <w:rPr>
          <w:rFonts w:ascii="Arial" w:hAnsi="Arial" w:cs="Arial"/>
          <w:sz w:val="20"/>
          <w:szCs w:val="20"/>
        </w:rPr>
        <w:t xml:space="preserve">, M. P., &amp; Somu Sunder Lingam, R. (2024). A sex-based growth performance, gene expression, fillet quality and fatty acid profile in GIFT tilapia cultured in field conditions. </w:t>
      </w:r>
      <w:r w:rsidRPr="00E640D4">
        <w:rPr>
          <w:rFonts w:ascii="Arial" w:hAnsi="Arial" w:cs="Arial"/>
          <w:sz w:val="20"/>
          <w:szCs w:val="20"/>
          <w:lang w:val="pt-BR"/>
        </w:rPr>
        <w:t xml:space="preserve">Aquaculture, 598, 741960.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E640D4">
        <w:rPr>
          <w:rFonts w:ascii="Arial" w:hAnsi="Arial" w:cs="Arial"/>
          <w:sz w:val="20"/>
          <w:szCs w:val="20"/>
          <w:lang w:val="pt-BR"/>
        </w:rPr>
        <w:instrText>https://doi.org/10.1016/j.aquaculture.2024.741960</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C2370F">
        <w:rPr>
          <w:rStyle w:val="Hyperlink"/>
          <w:rFonts w:ascii="Arial" w:hAnsi="Arial" w:cs="Arial"/>
          <w:sz w:val="20"/>
          <w:szCs w:val="20"/>
          <w:lang w:val="pt-BR"/>
        </w:rPr>
        <w:t>https://doi.org/10.1016/j.aquaculture.2024.741960</w:t>
      </w:r>
      <w:r>
        <w:rPr>
          <w:rFonts w:ascii="Arial" w:hAnsi="Arial" w:cs="Arial"/>
          <w:sz w:val="20"/>
          <w:szCs w:val="20"/>
          <w:lang w:val="pt-BR"/>
        </w:rPr>
        <w:fldChar w:fldCharType="end"/>
      </w:r>
    </w:p>
    <w:p w14:paraId="08B1C136" w14:textId="322DE816"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lang w:val="pt-BR"/>
        </w:rPr>
        <w:t xml:space="preserve">Balcázar, J. L., Aguirre, A., Gómez, G., &amp; Paredes, W. (2004). </w:t>
      </w:r>
      <w:r w:rsidRPr="00E640D4">
        <w:rPr>
          <w:rFonts w:ascii="Arial" w:hAnsi="Arial" w:cs="Arial"/>
          <w:sz w:val="20"/>
          <w:szCs w:val="20"/>
        </w:rPr>
        <w:t xml:space="preserve">Culture of hybrid red tilapia (Oreochromis </w:t>
      </w:r>
      <w:proofErr w:type="spellStart"/>
      <w:r w:rsidRPr="00E640D4">
        <w:rPr>
          <w:rFonts w:ascii="Arial" w:hAnsi="Arial" w:cs="Arial"/>
          <w:sz w:val="20"/>
          <w:szCs w:val="20"/>
        </w:rPr>
        <w:t>mossambicus</w:t>
      </w:r>
      <w:proofErr w:type="spellEnd"/>
      <w:r w:rsidRPr="00E640D4">
        <w:rPr>
          <w:rFonts w:ascii="Arial" w:hAnsi="Arial" w:cs="Arial"/>
          <w:sz w:val="20"/>
          <w:szCs w:val="20"/>
        </w:rPr>
        <w:t xml:space="preserve"> x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in marine cages: Effects of stocking density on survival and growth. In *6th International Symposium on Tilapia in Aquaculture Proceedings*. </w:t>
      </w:r>
      <w:hyperlink r:id="rId20" w:history="1">
        <w:r w:rsidRPr="00C2370F">
          <w:rPr>
            <w:rStyle w:val="Hyperlink"/>
            <w:rFonts w:ascii="Arial" w:hAnsi="Arial" w:cs="Arial"/>
            <w:sz w:val="20"/>
            <w:szCs w:val="20"/>
          </w:rPr>
          <w:t>https://www.semanticscholar.org/paper/CULTURE-OF-HYBRID-RED-TILAPIA-(-Oreochromis-x-)-IN-Balc%C3%A1zar-Aguirre/f26625f7dd3fff94c090fc86ac0f6fd799d1f450</w:t>
        </w:r>
      </w:hyperlink>
    </w:p>
    <w:p w14:paraId="371A25BF" w14:textId="4F292A65" w:rsidR="00E640D4" w:rsidRPr="00E640D4" w:rsidRDefault="00E640D4" w:rsidP="00E640D4">
      <w:pPr>
        <w:pStyle w:val="Bibliography1"/>
        <w:ind w:left="360" w:firstLine="0"/>
        <w:jc w:val="both"/>
        <w:rPr>
          <w:rFonts w:ascii="Arial" w:hAnsi="Arial" w:cs="Arial"/>
          <w:sz w:val="20"/>
          <w:szCs w:val="20"/>
          <w:lang w:val="pt-BR"/>
        </w:rPr>
      </w:pPr>
      <w:r w:rsidRPr="00E640D4">
        <w:rPr>
          <w:rFonts w:ascii="Arial" w:hAnsi="Arial" w:cs="Arial"/>
          <w:sz w:val="20"/>
          <w:szCs w:val="20"/>
        </w:rPr>
        <w:t xml:space="preserve">Bligh, E. G., &amp; Dyer, W. J. (1959). A rapid method of total lipid extraction and purification. Canadian Journal of Biochemistry and Physiology. </w:t>
      </w:r>
      <w:hyperlink r:id="rId21" w:history="1">
        <w:r w:rsidRPr="00E640D4">
          <w:rPr>
            <w:rStyle w:val="Hyperlink"/>
            <w:rFonts w:ascii="Arial" w:hAnsi="Arial" w:cs="Arial"/>
            <w:sz w:val="20"/>
            <w:szCs w:val="20"/>
            <w:lang w:val="pt-BR"/>
          </w:rPr>
          <w:t>https://doi.org/10.1139/o59-099</w:t>
        </w:r>
      </w:hyperlink>
    </w:p>
    <w:p w14:paraId="474CD7E0" w14:textId="29051201" w:rsidR="00E640D4" w:rsidRPr="00E640D4" w:rsidRDefault="00E640D4" w:rsidP="00E640D4">
      <w:pPr>
        <w:pStyle w:val="Bibliography1"/>
        <w:ind w:left="360" w:firstLine="0"/>
        <w:jc w:val="both"/>
        <w:rPr>
          <w:rFonts w:ascii="Arial" w:hAnsi="Arial" w:cs="Arial"/>
          <w:sz w:val="20"/>
          <w:szCs w:val="20"/>
          <w:lang w:val="pt-BR"/>
        </w:rPr>
      </w:pPr>
      <w:r w:rsidRPr="00E640D4">
        <w:rPr>
          <w:rFonts w:ascii="Arial" w:hAnsi="Arial" w:cs="Arial"/>
          <w:sz w:val="20"/>
          <w:szCs w:val="20"/>
          <w:lang w:val="pt-BR"/>
        </w:rPr>
        <w:t xml:space="preserve">Delgado, D. L. C., Rubio, C. A., &amp; Quiroz, V. A. C. (2021). </w:t>
      </w:r>
      <w:r w:rsidRPr="00E640D4">
        <w:rPr>
          <w:rFonts w:ascii="Arial" w:hAnsi="Arial" w:cs="Arial"/>
          <w:sz w:val="20"/>
          <w:szCs w:val="20"/>
        </w:rPr>
        <w:t xml:space="preserve">Proximal and sensory analysis of red tilapia (Oreochromis sp.) fed with fish tanks sediments from a </w:t>
      </w:r>
      <w:proofErr w:type="spellStart"/>
      <w:r w:rsidRPr="00E640D4">
        <w:rPr>
          <w:rFonts w:ascii="Arial" w:hAnsi="Arial" w:cs="Arial"/>
          <w:sz w:val="20"/>
          <w:szCs w:val="20"/>
        </w:rPr>
        <w:t>Biofloc</w:t>
      </w:r>
      <w:proofErr w:type="spellEnd"/>
      <w:r w:rsidRPr="00E640D4">
        <w:rPr>
          <w:rFonts w:ascii="Arial" w:hAnsi="Arial" w:cs="Arial"/>
          <w:sz w:val="20"/>
          <w:szCs w:val="20"/>
        </w:rPr>
        <w:t xml:space="preserve"> culture. Food Science and Technology. </w:t>
      </w:r>
      <w:hyperlink r:id="rId22" w:history="1">
        <w:r w:rsidRPr="00E640D4">
          <w:rPr>
            <w:rStyle w:val="Hyperlink"/>
            <w:rFonts w:ascii="Arial" w:hAnsi="Arial" w:cs="Arial"/>
            <w:sz w:val="20"/>
            <w:szCs w:val="20"/>
            <w:lang w:val="pt-BR"/>
          </w:rPr>
          <w:t>https://doi.org/10.1590/fst.24520</w:t>
        </w:r>
      </w:hyperlink>
    </w:p>
    <w:p w14:paraId="6FCFD252" w14:textId="339DC5C7"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lang w:val="pt-BR"/>
        </w:rPr>
        <w:t xml:space="preserve">Caruso, G., Denaro, M. G., Caruso, R., Genovese, L., Mancari, F., &amp; Maricchiolo, G. (2012). </w:t>
      </w:r>
      <w:r w:rsidRPr="00E640D4">
        <w:rPr>
          <w:rFonts w:ascii="Arial" w:hAnsi="Arial" w:cs="Arial"/>
          <w:sz w:val="20"/>
          <w:szCs w:val="20"/>
        </w:rPr>
        <w:t>Short fasting and refeeding in red porgy (</w:t>
      </w:r>
      <w:proofErr w:type="spellStart"/>
      <w:r w:rsidRPr="00E640D4">
        <w:rPr>
          <w:rFonts w:ascii="Arial" w:hAnsi="Arial" w:cs="Arial"/>
          <w:sz w:val="20"/>
          <w:szCs w:val="20"/>
        </w:rPr>
        <w:t>Pagrus</w:t>
      </w:r>
      <w:proofErr w:type="spellEnd"/>
      <w:r w:rsidRPr="00E640D4">
        <w:rPr>
          <w:rFonts w:ascii="Arial" w:hAnsi="Arial" w:cs="Arial"/>
          <w:sz w:val="20"/>
          <w:szCs w:val="20"/>
        </w:rPr>
        <w:t xml:space="preserve"> </w:t>
      </w:r>
      <w:proofErr w:type="spellStart"/>
      <w:r w:rsidRPr="00E640D4">
        <w:rPr>
          <w:rFonts w:ascii="Arial" w:hAnsi="Arial" w:cs="Arial"/>
          <w:sz w:val="20"/>
          <w:szCs w:val="20"/>
        </w:rPr>
        <w:t>pagrus</w:t>
      </w:r>
      <w:proofErr w:type="spellEnd"/>
      <w:r w:rsidRPr="00E640D4">
        <w:rPr>
          <w:rFonts w:ascii="Arial" w:hAnsi="Arial" w:cs="Arial"/>
          <w:sz w:val="20"/>
          <w:szCs w:val="20"/>
        </w:rPr>
        <w:t xml:space="preserve">, Linnaeus 1758): Response of some haematological, biochemical and </w:t>
      </w:r>
      <w:proofErr w:type="spellStart"/>
      <w:proofErr w:type="gramStart"/>
      <w:r w:rsidRPr="00E640D4">
        <w:rPr>
          <w:rFonts w:ascii="Arial" w:hAnsi="Arial" w:cs="Arial"/>
          <w:sz w:val="20"/>
          <w:szCs w:val="20"/>
        </w:rPr>
        <w:t>non specific</w:t>
      </w:r>
      <w:proofErr w:type="spellEnd"/>
      <w:proofErr w:type="gramEnd"/>
      <w:r w:rsidRPr="00E640D4">
        <w:rPr>
          <w:rFonts w:ascii="Arial" w:hAnsi="Arial" w:cs="Arial"/>
          <w:sz w:val="20"/>
          <w:szCs w:val="20"/>
        </w:rPr>
        <w:t xml:space="preserve"> immune parameters. Marine Environmental Research </w:t>
      </w:r>
      <w:hyperlink r:id="rId23" w:history="1">
        <w:r w:rsidRPr="00C2370F">
          <w:rPr>
            <w:rStyle w:val="Hyperlink"/>
            <w:rFonts w:ascii="Arial" w:hAnsi="Arial" w:cs="Arial"/>
            <w:sz w:val="20"/>
            <w:szCs w:val="20"/>
          </w:rPr>
          <w:t>https://doi.org/10.1016/j.marenvres.2012.07.003</w:t>
        </w:r>
      </w:hyperlink>
    </w:p>
    <w:p w14:paraId="411A30C4" w14:textId="4765668E" w:rsidR="00E640D4" w:rsidRPr="00E640D4" w:rsidRDefault="00E640D4" w:rsidP="00E640D4">
      <w:pPr>
        <w:pStyle w:val="Bibliography1"/>
        <w:ind w:left="360" w:firstLine="0"/>
        <w:jc w:val="both"/>
        <w:rPr>
          <w:rFonts w:ascii="Arial" w:hAnsi="Arial" w:cs="Arial"/>
          <w:sz w:val="20"/>
          <w:szCs w:val="20"/>
          <w:lang w:val="pt-BR"/>
        </w:rPr>
      </w:pPr>
      <w:r w:rsidRPr="00E640D4">
        <w:rPr>
          <w:rFonts w:ascii="Arial" w:hAnsi="Arial" w:cs="Arial"/>
          <w:sz w:val="20"/>
          <w:szCs w:val="20"/>
        </w:rPr>
        <w:t xml:space="preserve">Cheng, J.-H., &amp; Sun, D.-W. (2014). Hyperspectral imaging as an effective tool for quality analysis and control of fish and other seafoods: Current research and potential applications. Trends in Food Science &amp; Technology, 37(2), 78–91. </w:t>
      </w:r>
      <w:hyperlink r:id="rId24" w:history="1">
        <w:r w:rsidRPr="00E640D4">
          <w:rPr>
            <w:rStyle w:val="Hyperlink"/>
            <w:rFonts w:ascii="Arial" w:hAnsi="Arial" w:cs="Arial"/>
            <w:sz w:val="20"/>
            <w:szCs w:val="20"/>
            <w:lang w:val="pt-BR"/>
          </w:rPr>
          <w:t>https://doi.org/10.1016/j.tifs.2014.03.006</w:t>
        </w:r>
      </w:hyperlink>
    </w:p>
    <w:p w14:paraId="09141231" w14:textId="1BF84339"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lang w:val="pt-BR"/>
        </w:rPr>
        <w:t xml:space="preserve">Chepkirui, M., Orina, P. S., Opiyo, M., Muendo, P., Mbogo, K., &amp; Omondi, R. (2021). </w:t>
      </w:r>
      <w:r w:rsidRPr="00E640D4">
        <w:rPr>
          <w:rFonts w:ascii="Arial" w:hAnsi="Arial" w:cs="Arial"/>
          <w:sz w:val="20"/>
          <w:szCs w:val="20"/>
        </w:rPr>
        <w:t xml:space="preserve">Fatty acids composition of Nile tilapia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fingerlings fed diets containing different levels of water spinach (Ipomoea </w:t>
      </w:r>
      <w:proofErr w:type="spellStart"/>
      <w:r w:rsidRPr="00E640D4">
        <w:rPr>
          <w:rFonts w:ascii="Arial" w:hAnsi="Arial" w:cs="Arial"/>
          <w:sz w:val="20"/>
          <w:szCs w:val="20"/>
        </w:rPr>
        <w:t>aquatica</w:t>
      </w:r>
      <w:proofErr w:type="spellEnd"/>
      <w:r w:rsidRPr="00E640D4">
        <w:rPr>
          <w:rFonts w:ascii="Arial" w:hAnsi="Arial" w:cs="Arial"/>
          <w:sz w:val="20"/>
          <w:szCs w:val="20"/>
        </w:rPr>
        <w:t xml:space="preserve">). Journal of Agriculture and Food Research, 5, 100156. </w:t>
      </w:r>
      <w:hyperlink r:id="rId25" w:history="1">
        <w:r w:rsidRPr="00C2370F">
          <w:rPr>
            <w:rStyle w:val="Hyperlink"/>
            <w:rFonts w:ascii="Arial" w:hAnsi="Arial" w:cs="Arial"/>
            <w:sz w:val="20"/>
            <w:szCs w:val="20"/>
          </w:rPr>
          <w:t>https://doi.org/10.1016/j.jafr.2021.100156</w:t>
        </w:r>
      </w:hyperlink>
    </w:p>
    <w:p w14:paraId="0D35DACF" w14:textId="619B8FA7" w:rsidR="00E640D4" w:rsidRDefault="00E640D4" w:rsidP="00E640D4">
      <w:pPr>
        <w:pStyle w:val="Bibliography1"/>
        <w:ind w:left="360" w:firstLine="0"/>
        <w:jc w:val="both"/>
        <w:rPr>
          <w:rFonts w:ascii="Arial" w:hAnsi="Arial" w:cs="Arial"/>
          <w:sz w:val="20"/>
          <w:szCs w:val="20"/>
          <w:lang w:val="pt-BR"/>
        </w:rPr>
      </w:pPr>
      <w:proofErr w:type="spellStart"/>
      <w:r w:rsidRPr="00E640D4">
        <w:rPr>
          <w:rFonts w:ascii="Arial" w:hAnsi="Arial" w:cs="Arial"/>
          <w:sz w:val="20"/>
          <w:szCs w:val="20"/>
        </w:rPr>
        <w:lastRenderedPageBreak/>
        <w:t>Chuphal</w:t>
      </w:r>
      <w:proofErr w:type="spellEnd"/>
      <w:r w:rsidRPr="00E640D4">
        <w:rPr>
          <w:rFonts w:ascii="Arial" w:hAnsi="Arial" w:cs="Arial"/>
          <w:sz w:val="20"/>
          <w:szCs w:val="20"/>
        </w:rPr>
        <w:t xml:space="preserve">, N., Sardar, P., </w:t>
      </w:r>
      <w:proofErr w:type="spellStart"/>
      <w:r w:rsidRPr="00E640D4">
        <w:rPr>
          <w:rFonts w:ascii="Arial" w:hAnsi="Arial" w:cs="Arial"/>
          <w:sz w:val="20"/>
          <w:szCs w:val="20"/>
        </w:rPr>
        <w:t>Sahu</w:t>
      </w:r>
      <w:proofErr w:type="spellEnd"/>
      <w:r w:rsidRPr="00E640D4">
        <w:rPr>
          <w:rFonts w:ascii="Arial" w:hAnsi="Arial" w:cs="Arial"/>
          <w:sz w:val="20"/>
          <w:szCs w:val="20"/>
        </w:rPr>
        <w:t xml:space="preserve">, N. P., </w:t>
      </w:r>
      <w:proofErr w:type="spellStart"/>
      <w:r w:rsidRPr="00E640D4">
        <w:rPr>
          <w:rFonts w:ascii="Arial" w:hAnsi="Arial" w:cs="Arial"/>
          <w:sz w:val="20"/>
          <w:szCs w:val="20"/>
        </w:rPr>
        <w:t>Shamna</w:t>
      </w:r>
      <w:proofErr w:type="spellEnd"/>
      <w:r w:rsidRPr="00E640D4">
        <w:rPr>
          <w:rFonts w:ascii="Arial" w:hAnsi="Arial" w:cs="Arial"/>
          <w:sz w:val="20"/>
          <w:szCs w:val="20"/>
        </w:rPr>
        <w:t xml:space="preserve">, N., Krishnan, S., Varghese, T., Malik, M. A., </w:t>
      </w:r>
      <w:proofErr w:type="spellStart"/>
      <w:r w:rsidRPr="00E640D4">
        <w:rPr>
          <w:rFonts w:ascii="Arial" w:hAnsi="Arial" w:cs="Arial"/>
          <w:sz w:val="20"/>
          <w:szCs w:val="20"/>
        </w:rPr>
        <w:t>Maiti</w:t>
      </w:r>
      <w:proofErr w:type="spellEnd"/>
      <w:r w:rsidRPr="00E640D4">
        <w:rPr>
          <w:rFonts w:ascii="Arial" w:hAnsi="Arial" w:cs="Arial"/>
          <w:sz w:val="20"/>
          <w:szCs w:val="20"/>
        </w:rPr>
        <w:t xml:space="preserve">, M. K., &amp; </w:t>
      </w:r>
      <w:proofErr w:type="spellStart"/>
      <w:r w:rsidRPr="00E640D4">
        <w:rPr>
          <w:rFonts w:ascii="Arial" w:hAnsi="Arial" w:cs="Arial"/>
          <w:sz w:val="20"/>
          <w:szCs w:val="20"/>
        </w:rPr>
        <w:t>Phulia</w:t>
      </w:r>
      <w:proofErr w:type="spellEnd"/>
      <w:r w:rsidRPr="00E640D4">
        <w:rPr>
          <w:rFonts w:ascii="Arial" w:hAnsi="Arial" w:cs="Arial"/>
          <w:sz w:val="20"/>
          <w:szCs w:val="20"/>
        </w:rPr>
        <w:t xml:space="preserve">, V. (2024). Optimal level of dietary arginine enhances growth performance, haemato-biochemical status, metabolic responses and growth-related gene expression of GIFT juveniles reared in inland saline water. </w:t>
      </w:r>
      <w:r w:rsidRPr="00E640D4">
        <w:rPr>
          <w:rFonts w:ascii="Arial" w:hAnsi="Arial" w:cs="Arial"/>
          <w:sz w:val="20"/>
          <w:szCs w:val="20"/>
          <w:lang w:val="pt-BR"/>
        </w:rPr>
        <w:t xml:space="preserve">Aquaculture, 592, 741219.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E640D4">
        <w:rPr>
          <w:rFonts w:ascii="Arial" w:hAnsi="Arial" w:cs="Arial"/>
          <w:sz w:val="20"/>
          <w:szCs w:val="20"/>
          <w:lang w:val="pt-BR"/>
        </w:rPr>
        <w:instrText>https://doi.org/10.1016/j.aquaculture.2024.741219</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C2370F">
        <w:rPr>
          <w:rStyle w:val="Hyperlink"/>
          <w:rFonts w:ascii="Arial" w:hAnsi="Arial" w:cs="Arial"/>
          <w:sz w:val="20"/>
          <w:szCs w:val="20"/>
          <w:lang w:val="pt-BR"/>
        </w:rPr>
        <w:t>https://doi.org/10.1016/j.aquaculture.2024.741219</w:t>
      </w:r>
      <w:r>
        <w:rPr>
          <w:rFonts w:ascii="Arial" w:hAnsi="Arial" w:cs="Arial"/>
          <w:sz w:val="20"/>
          <w:szCs w:val="20"/>
          <w:lang w:val="pt-BR"/>
        </w:rPr>
        <w:fldChar w:fldCharType="end"/>
      </w:r>
    </w:p>
    <w:p w14:paraId="22093C5C" w14:textId="7FC6FF33" w:rsidR="00E640D4" w:rsidRP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lang w:val="pt-BR"/>
        </w:rPr>
        <w:t xml:space="preserve">De Silva, S. S., Gunasekera, R. M., &amp; Austin, C. M. (1997). </w:t>
      </w:r>
      <w:r w:rsidRPr="00E640D4">
        <w:rPr>
          <w:rFonts w:ascii="Arial" w:hAnsi="Arial" w:cs="Arial"/>
          <w:sz w:val="20"/>
          <w:szCs w:val="20"/>
        </w:rPr>
        <w:t xml:space="preserve">Changes in the fatty acid profiles of hybrid red tilapia, Oreochromis </w:t>
      </w:r>
      <w:proofErr w:type="spellStart"/>
      <w:r w:rsidRPr="00E640D4">
        <w:rPr>
          <w:rFonts w:ascii="Arial" w:hAnsi="Arial" w:cs="Arial"/>
          <w:sz w:val="20"/>
          <w:szCs w:val="20"/>
        </w:rPr>
        <w:t>mossambicus</w:t>
      </w:r>
      <w:proofErr w:type="spellEnd"/>
      <w:r w:rsidRPr="00E640D4">
        <w:rPr>
          <w:rFonts w:ascii="Arial" w:hAnsi="Arial" w:cs="Arial"/>
          <w:sz w:val="20"/>
          <w:szCs w:val="20"/>
        </w:rPr>
        <w:t xml:space="preserve"> X O.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subjected to short-term starvation, and a comparison with changes in seawater raised fish. Aquaculture </w:t>
      </w:r>
      <w:hyperlink r:id="rId26" w:history="1">
        <w:r w:rsidRPr="00E640D4">
          <w:rPr>
            <w:rStyle w:val="Hyperlink"/>
            <w:rFonts w:ascii="Arial" w:hAnsi="Arial" w:cs="Arial"/>
            <w:sz w:val="20"/>
            <w:szCs w:val="20"/>
          </w:rPr>
          <w:t>https://doi.org/10.1016/S0044-8486(97)00035-5</w:t>
        </w:r>
      </w:hyperlink>
    </w:p>
    <w:p w14:paraId="13E5B79C" w14:textId="6472426C"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rPr>
        <w:t xml:space="preserve">Dey, M. M. (2000). The impact of genetically improved farmed Nile tilapia in Asia. Aquaculture Economics &amp; Management, 4(1–2), 107–124. </w:t>
      </w:r>
      <w:hyperlink r:id="rId27" w:history="1">
        <w:r w:rsidRPr="00C2370F">
          <w:rPr>
            <w:rStyle w:val="Hyperlink"/>
            <w:rFonts w:ascii="Arial" w:hAnsi="Arial" w:cs="Arial"/>
            <w:sz w:val="20"/>
            <w:szCs w:val="20"/>
          </w:rPr>
          <w:t>https://doi.org/10.1080/13657300009380263</w:t>
        </w:r>
      </w:hyperlink>
    </w:p>
    <w:p w14:paraId="086D6EFA" w14:textId="293AEC43" w:rsidR="00E640D4" w:rsidRDefault="00E640D4" w:rsidP="00E640D4">
      <w:pPr>
        <w:pStyle w:val="Bibliography1"/>
        <w:ind w:left="360" w:firstLine="0"/>
        <w:jc w:val="both"/>
        <w:rPr>
          <w:rFonts w:ascii="Arial" w:hAnsi="Arial" w:cs="Arial"/>
          <w:sz w:val="20"/>
          <w:szCs w:val="20"/>
        </w:rPr>
      </w:pPr>
      <w:proofErr w:type="spellStart"/>
      <w:r w:rsidRPr="00E640D4">
        <w:rPr>
          <w:rFonts w:ascii="Arial" w:hAnsi="Arial" w:cs="Arial"/>
          <w:sz w:val="20"/>
          <w:szCs w:val="20"/>
        </w:rPr>
        <w:t>Dunajski</w:t>
      </w:r>
      <w:proofErr w:type="spellEnd"/>
      <w:r w:rsidRPr="00E640D4">
        <w:rPr>
          <w:rFonts w:ascii="Arial" w:hAnsi="Arial" w:cs="Arial"/>
          <w:sz w:val="20"/>
          <w:szCs w:val="20"/>
        </w:rPr>
        <w:t xml:space="preserve">, E. (1980). Texture of fish muscle. Journal of Texture Studies. </w:t>
      </w:r>
      <w:hyperlink r:id="rId28" w:history="1">
        <w:r w:rsidRPr="00C2370F">
          <w:rPr>
            <w:rStyle w:val="Hyperlink"/>
            <w:rFonts w:ascii="Arial" w:hAnsi="Arial" w:cs="Arial"/>
            <w:sz w:val="20"/>
            <w:szCs w:val="20"/>
          </w:rPr>
          <w:t>https://doi.org/10.1111/j.1745-4603.1980.tb00862.x</w:t>
        </w:r>
      </w:hyperlink>
    </w:p>
    <w:p w14:paraId="281D0D86" w14:textId="01930296" w:rsidR="00E640D4" w:rsidRDefault="00E640D4" w:rsidP="00E640D4">
      <w:pPr>
        <w:pStyle w:val="Bibliography1"/>
        <w:ind w:left="360" w:firstLine="0"/>
        <w:jc w:val="both"/>
        <w:rPr>
          <w:rFonts w:ascii="Arial" w:hAnsi="Arial" w:cs="Arial"/>
          <w:sz w:val="20"/>
          <w:szCs w:val="20"/>
        </w:rPr>
      </w:pPr>
      <w:proofErr w:type="spellStart"/>
      <w:r w:rsidRPr="00E640D4">
        <w:rPr>
          <w:rFonts w:ascii="Arial" w:hAnsi="Arial" w:cs="Arial"/>
          <w:sz w:val="20"/>
          <w:szCs w:val="20"/>
        </w:rPr>
        <w:t>Elbialy</w:t>
      </w:r>
      <w:proofErr w:type="spellEnd"/>
      <w:r w:rsidRPr="00E640D4">
        <w:rPr>
          <w:rFonts w:ascii="Arial" w:hAnsi="Arial" w:cs="Arial"/>
          <w:sz w:val="20"/>
          <w:szCs w:val="20"/>
        </w:rPr>
        <w:t>, Z. I., Atef, E., Al-</w:t>
      </w:r>
      <w:proofErr w:type="spellStart"/>
      <w:r w:rsidRPr="00E640D4">
        <w:rPr>
          <w:rFonts w:ascii="Arial" w:hAnsi="Arial" w:cs="Arial"/>
          <w:sz w:val="20"/>
          <w:szCs w:val="20"/>
        </w:rPr>
        <w:t>Hawary</w:t>
      </w:r>
      <w:proofErr w:type="spellEnd"/>
      <w:r w:rsidRPr="00E640D4">
        <w:rPr>
          <w:rFonts w:ascii="Arial" w:hAnsi="Arial" w:cs="Arial"/>
          <w:sz w:val="20"/>
          <w:szCs w:val="20"/>
        </w:rPr>
        <w:t xml:space="preserve">, I. I., Salah, A. S., </w:t>
      </w:r>
      <w:proofErr w:type="spellStart"/>
      <w:r w:rsidRPr="00E640D4">
        <w:rPr>
          <w:rFonts w:ascii="Arial" w:hAnsi="Arial" w:cs="Arial"/>
          <w:sz w:val="20"/>
          <w:szCs w:val="20"/>
        </w:rPr>
        <w:t>Aboshosha</w:t>
      </w:r>
      <w:proofErr w:type="spellEnd"/>
      <w:r w:rsidRPr="00E640D4">
        <w:rPr>
          <w:rFonts w:ascii="Arial" w:hAnsi="Arial" w:cs="Arial"/>
          <w:sz w:val="20"/>
          <w:szCs w:val="20"/>
        </w:rPr>
        <w:t xml:space="preserve">, A. A., </w:t>
      </w:r>
      <w:proofErr w:type="spellStart"/>
      <w:r w:rsidRPr="00E640D4">
        <w:rPr>
          <w:rFonts w:ascii="Arial" w:hAnsi="Arial" w:cs="Arial"/>
          <w:sz w:val="20"/>
          <w:szCs w:val="20"/>
        </w:rPr>
        <w:t>Abualreesh</w:t>
      </w:r>
      <w:proofErr w:type="spellEnd"/>
      <w:r w:rsidRPr="00E640D4">
        <w:rPr>
          <w:rFonts w:ascii="Arial" w:hAnsi="Arial" w:cs="Arial"/>
          <w:sz w:val="20"/>
          <w:szCs w:val="20"/>
        </w:rPr>
        <w:t xml:space="preserve">, M. H., &amp; Assar, D. H. (2023). Myostatin-mediated regulation of skeletal muscle damage post-acute Aeromonas </w:t>
      </w:r>
      <w:proofErr w:type="spellStart"/>
      <w:r w:rsidRPr="00E640D4">
        <w:rPr>
          <w:rFonts w:ascii="Arial" w:hAnsi="Arial" w:cs="Arial"/>
          <w:sz w:val="20"/>
          <w:szCs w:val="20"/>
        </w:rPr>
        <w:t>hydrophila</w:t>
      </w:r>
      <w:proofErr w:type="spellEnd"/>
      <w:r w:rsidRPr="00E640D4">
        <w:rPr>
          <w:rFonts w:ascii="Arial" w:hAnsi="Arial" w:cs="Arial"/>
          <w:sz w:val="20"/>
          <w:szCs w:val="20"/>
        </w:rPr>
        <w:t xml:space="preserve"> infection in Nile tilapia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L.). Fish Physiology and Biochemistry, 49(1), 1–17. </w:t>
      </w:r>
      <w:hyperlink r:id="rId29" w:history="1">
        <w:r w:rsidRPr="00C2370F">
          <w:rPr>
            <w:rStyle w:val="Hyperlink"/>
            <w:rFonts w:ascii="Arial" w:hAnsi="Arial" w:cs="Arial"/>
            <w:sz w:val="20"/>
            <w:szCs w:val="20"/>
          </w:rPr>
          <w:t>https://doi.org/10.1007/s10695-022-01165-2</w:t>
        </w:r>
      </w:hyperlink>
    </w:p>
    <w:p w14:paraId="54D12A9E" w14:textId="56E0E15E"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rPr>
        <w:t xml:space="preserve">El-Sayed, A.-F. M., &amp; Fitzsimmons, K. (2023). From Africa to the world—The journey of Nile tilapia. Reviews in Aquaculture, 15(Suppl. 1), 6–21. </w:t>
      </w:r>
      <w:hyperlink r:id="rId30" w:history="1">
        <w:r w:rsidRPr="00C2370F">
          <w:rPr>
            <w:rStyle w:val="Hyperlink"/>
            <w:rFonts w:ascii="Arial" w:hAnsi="Arial" w:cs="Arial"/>
            <w:sz w:val="20"/>
            <w:szCs w:val="20"/>
          </w:rPr>
          <w:t>https://doi.org/10.1111/raq.12738</w:t>
        </w:r>
      </w:hyperlink>
    </w:p>
    <w:p w14:paraId="3B36AD27" w14:textId="68A3AE4F"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rPr>
        <w:t xml:space="preserve">Responsible Seafood Advocate. (2022, August 29). Expanding tilapia production in India could lead to “transformative” socioeconomic gains. Global Seafood Alliance. </w:t>
      </w:r>
      <w:hyperlink r:id="rId31" w:history="1">
        <w:r w:rsidRPr="00C2370F">
          <w:rPr>
            <w:rStyle w:val="Hyperlink"/>
            <w:rFonts w:ascii="Arial" w:hAnsi="Arial" w:cs="Arial"/>
            <w:sz w:val="20"/>
            <w:szCs w:val="20"/>
          </w:rPr>
          <w:t>https://www.globalseafood.org/advocate/expanding-tilapia-production-in-india-could-lead-to-transformative-socioeconomic-gains/</w:t>
        </w:r>
      </w:hyperlink>
    </w:p>
    <w:p w14:paraId="2DE4512E" w14:textId="02F93DA5" w:rsidR="00E640D4" w:rsidRDefault="00E640D4" w:rsidP="00E640D4">
      <w:pPr>
        <w:spacing w:line="480" w:lineRule="auto"/>
        <w:ind w:left="360"/>
        <w:jc w:val="both"/>
        <w:rPr>
          <w:rFonts w:ascii="Arial" w:hAnsi="Arial" w:cs="Arial"/>
          <w:sz w:val="20"/>
          <w:szCs w:val="20"/>
        </w:rPr>
      </w:pPr>
      <w:proofErr w:type="spellStart"/>
      <w:r w:rsidRPr="00E640D4">
        <w:rPr>
          <w:rFonts w:ascii="Arial" w:hAnsi="Arial" w:cs="Arial"/>
          <w:sz w:val="20"/>
          <w:szCs w:val="20"/>
        </w:rPr>
        <w:t>Fauconneau</w:t>
      </w:r>
      <w:proofErr w:type="spellEnd"/>
      <w:r w:rsidRPr="00E640D4">
        <w:rPr>
          <w:rFonts w:ascii="Arial" w:hAnsi="Arial" w:cs="Arial"/>
          <w:sz w:val="20"/>
          <w:szCs w:val="20"/>
        </w:rPr>
        <w:t xml:space="preserve">, B., &amp; Laroche, M. (1996). Characteristics of the flesh and quality of products of catfishes. Aquatic Living Resources. </w:t>
      </w:r>
      <w:hyperlink r:id="rId32" w:history="1">
        <w:r w:rsidRPr="00C2370F">
          <w:rPr>
            <w:rStyle w:val="Hyperlink"/>
            <w:rFonts w:ascii="Arial" w:hAnsi="Arial" w:cs="Arial"/>
            <w:sz w:val="20"/>
            <w:szCs w:val="20"/>
          </w:rPr>
          <w:t>https://doi.org/10.1051/alr:1996051</w:t>
        </w:r>
      </w:hyperlink>
    </w:p>
    <w:p w14:paraId="7C1636DD" w14:textId="59625F06" w:rsidR="00FE548F" w:rsidRPr="00E640D4" w:rsidRDefault="0007671A" w:rsidP="00E640D4">
      <w:pPr>
        <w:spacing w:line="480" w:lineRule="auto"/>
        <w:ind w:left="360"/>
        <w:jc w:val="both"/>
        <w:rPr>
          <w:rFonts w:ascii="Arial" w:hAnsi="Arial" w:cs="Arial"/>
          <w:sz w:val="20"/>
          <w:szCs w:val="20"/>
        </w:rPr>
      </w:pPr>
      <w:r w:rsidRPr="00E640D4">
        <w:rPr>
          <w:rFonts w:ascii="Arial" w:hAnsi="Arial" w:cs="Arial"/>
          <w:sz w:val="20"/>
          <w:szCs w:val="20"/>
        </w:rPr>
        <w:t xml:space="preserve">Gaikwad A, </w:t>
      </w:r>
      <w:proofErr w:type="spellStart"/>
      <w:r w:rsidRPr="00E640D4">
        <w:rPr>
          <w:rFonts w:ascii="Arial" w:hAnsi="Arial" w:cs="Arial"/>
          <w:sz w:val="20"/>
          <w:szCs w:val="20"/>
        </w:rPr>
        <w:t>Padiyar</w:t>
      </w:r>
      <w:proofErr w:type="spellEnd"/>
      <w:r w:rsidRPr="00E640D4">
        <w:rPr>
          <w:rFonts w:ascii="Arial" w:hAnsi="Arial" w:cs="Arial"/>
          <w:sz w:val="20"/>
          <w:szCs w:val="20"/>
        </w:rPr>
        <w:t xml:space="preserve"> A, Datta S, Shikuku KM, Mohan CV, Trong T, Benzie J and Phillips M 2021. Dissemination and scaling strategy for genetically improved farmed tilapia (GIFT) in India, 2020–2030. Penang, Malaysia: WorldFish. Strategy: 2021-09 </w:t>
      </w:r>
    </w:p>
    <w:p w14:paraId="3FA41DCE" w14:textId="790EF66E" w:rsidR="00E640D4" w:rsidRPr="00E640D4" w:rsidRDefault="00E640D4" w:rsidP="00E640D4">
      <w:pPr>
        <w:pStyle w:val="Bibliography1"/>
        <w:ind w:left="360" w:firstLine="0"/>
        <w:jc w:val="both"/>
        <w:rPr>
          <w:rFonts w:ascii="Arial" w:hAnsi="Arial" w:cs="Arial"/>
          <w:sz w:val="20"/>
          <w:szCs w:val="20"/>
          <w:lang w:val="pt-BR"/>
        </w:rPr>
      </w:pPr>
      <w:r w:rsidRPr="00E640D4">
        <w:rPr>
          <w:rFonts w:ascii="Arial" w:hAnsi="Arial" w:cs="Arial"/>
          <w:sz w:val="20"/>
          <w:szCs w:val="20"/>
          <w:lang w:val="pt-BR"/>
        </w:rPr>
        <w:t xml:space="preserve">Garcia, A. L. S., de Oliveira, C. A. L., Karim, H. M., Sary, C., Todesco, H., &amp; Ribeiro, R. P. (2017). </w:t>
      </w:r>
      <w:r w:rsidRPr="00E640D4">
        <w:rPr>
          <w:rFonts w:ascii="Arial" w:hAnsi="Arial" w:cs="Arial"/>
          <w:sz w:val="20"/>
          <w:szCs w:val="20"/>
        </w:rPr>
        <w:t xml:space="preserve">Genetic parameters for growth performance, fillet traits, and fat percentage of male Nile tilapia </w:t>
      </w:r>
      <w:r w:rsidRPr="00E640D4">
        <w:rPr>
          <w:rFonts w:ascii="Arial" w:hAnsi="Arial" w:cs="Arial"/>
          <w:sz w:val="20"/>
          <w:szCs w:val="20"/>
        </w:rPr>
        <w:lastRenderedPageBreak/>
        <w:t xml:space="preserve">(Oreochromis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Journal of Applied Genetics, 58(4), 527–533. </w:t>
      </w:r>
      <w:hyperlink r:id="rId33" w:history="1">
        <w:r w:rsidRPr="00E640D4">
          <w:rPr>
            <w:rStyle w:val="Hyperlink"/>
            <w:rFonts w:ascii="Arial" w:hAnsi="Arial" w:cs="Arial"/>
            <w:sz w:val="20"/>
            <w:szCs w:val="20"/>
            <w:lang w:val="pt-BR"/>
          </w:rPr>
          <w:t>https://doi.org/10.1007/s13353-017-0413-6</w:t>
        </w:r>
      </w:hyperlink>
    </w:p>
    <w:p w14:paraId="4F39FC77" w14:textId="237513BD" w:rsidR="00E640D4" w:rsidRDefault="00E640D4" w:rsidP="00E640D4">
      <w:pPr>
        <w:pStyle w:val="Bibliography1"/>
        <w:ind w:left="360" w:firstLine="0"/>
        <w:jc w:val="both"/>
        <w:rPr>
          <w:rFonts w:ascii="Arial" w:hAnsi="Arial" w:cs="Arial"/>
          <w:sz w:val="20"/>
          <w:szCs w:val="20"/>
          <w:lang w:val="pt-BR"/>
        </w:rPr>
      </w:pPr>
      <w:r w:rsidRPr="00E640D4">
        <w:rPr>
          <w:rFonts w:ascii="Arial" w:hAnsi="Arial" w:cs="Arial"/>
          <w:sz w:val="20"/>
          <w:szCs w:val="20"/>
          <w:lang w:val="pt-BR"/>
        </w:rPr>
        <w:t xml:space="preserve">Garduño-Lugo, M., Granados-Alvarez, I., Olvera-Novoa, M. A., &amp; Muñoz-Córdova, G. (2003). </w:t>
      </w:r>
      <w:r w:rsidRPr="00E640D4">
        <w:rPr>
          <w:rFonts w:ascii="Arial" w:hAnsi="Arial" w:cs="Arial"/>
          <w:sz w:val="20"/>
          <w:szCs w:val="20"/>
        </w:rPr>
        <w:t xml:space="preserve">Comparison of growth, fillet yield and proximate composition between Stirling Nile tilapia (wild type)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Linnaeus) and red hybrid tilapia (Florida red </w:t>
      </w:r>
      <w:proofErr w:type="spellStart"/>
      <w:r w:rsidRPr="00E640D4">
        <w:rPr>
          <w:rFonts w:ascii="Arial" w:hAnsi="Arial" w:cs="Arial"/>
          <w:sz w:val="20"/>
          <w:szCs w:val="20"/>
        </w:rPr>
        <w:t>tilapia×Stirling</w:t>
      </w:r>
      <w:proofErr w:type="spellEnd"/>
      <w:r w:rsidRPr="00E640D4">
        <w:rPr>
          <w:rFonts w:ascii="Arial" w:hAnsi="Arial" w:cs="Arial"/>
          <w:sz w:val="20"/>
          <w:szCs w:val="20"/>
        </w:rPr>
        <w:t xml:space="preserve"> red O.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males. </w:t>
      </w:r>
      <w:r w:rsidRPr="00E640D4">
        <w:rPr>
          <w:rFonts w:ascii="Arial" w:hAnsi="Arial" w:cs="Arial"/>
          <w:sz w:val="20"/>
          <w:szCs w:val="20"/>
          <w:lang w:val="pt-BR"/>
        </w:rPr>
        <w:t xml:space="preserve">Aquaculture Research, 34(12), 1023–1028.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E640D4">
        <w:rPr>
          <w:rFonts w:ascii="Arial" w:hAnsi="Arial" w:cs="Arial"/>
          <w:sz w:val="20"/>
          <w:szCs w:val="20"/>
          <w:lang w:val="pt-BR"/>
        </w:rPr>
        <w:instrText>https://doi.org/10.1046/j.1365-2109.2003.00904.x</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C2370F">
        <w:rPr>
          <w:rStyle w:val="Hyperlink"/>
          <w:rFonts w:ascii="Arial" w:hAnsi="Arial" w:cs="Arial"/>
          <w:sz w:val="20"/>
          <w:szCs w:val="20"/>
          <w:lang w:val="pt-BR"/>
        </w:rPr>
        <w:t>https://doi.org/10.1046/j.1365-2109.2003.00904.x</w:t>
      </w:r>
      <w:r>
        <w:rPr>
          <w:rFonts w:ascii="Arial" w:hAnsi="Arial" w:cs="Arial"/>
          <w:sz w:val="20"/>
          <w:szCs w:val="20"/>
          <w:lang w:val="pt-BR"/>
        </w:rPr>
        <w:fldChar w:fldCharType="end"/>
      </w:r>
    </w:p>
    <w:p w14:paraId="30756975" w14:textId="52086015"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lang w:val="pt-BR"/>
        </w:rPr>
        <w:t xml:space="preserve">González, M. A., Angón, E., Rodríguez, J., Moya, Á., García, A., &amp; Peña, F. (2017). </w:t>
      </w:r>
      <w:r w:rsidRPr="00E640D4">
        <w:rPr>
          <w:rFonts w:ascii="Arial" w:hAnsi="Arial" w:cs="Arial"/>
          <w:sz w:val="20"/>
          <w:szCs w:val="20"/>
        </w:rPr>
        <w:t xml:space="preserve">Yield, flesh parameters, and proximate and fatty acid composition in muscle tissue of wild and cultured </w:t>
      </w:r>
      <w:proofErr w:type="spellStart"/>
      <w:r w:rsidRPr="00E640D4">
        <w:rPr>
          <w:rFonts w:ascii="Arial" w:hAnsi="Arial" w:cs="Arial"/>
          <w:sz w:val="20"/>
          <w:szCs w:val="20"/>
        </w:rPr>
        <w:t>Vieja</w:t>
      </w:r>
      <w:proofErr w:type="spellEnd"/>
      <w:r w:rsidRPr="00E640D4">
        <w:rPr>
          <w:rFonts w:ascii="Arial" w:hAnsi="Arial" w:cs="Arial"/>
          <w:sz w:val="20"/>
          <w:szCs w:val="20"/>
        </w:rPr>
        <w:t xml:space="preserve"> </w:t>
      </w:r>
      <w:proofErr w:type="spellStart"/>
      <w:r w:rsidRPr="00E640D4">
        <w:rPr>
          <w:rFonts w:ascii="Arial" w:hAnsi="Arial" w:cs="Arial"/>
          <w:sz w:val="20"/>
          <w:szCs w:val="20"/>
        </w:rPr>
        <w:t>Colorada</w:t>
      </w:r>
      <w:proofErr w:type="spellEnd"/>
      <w:r w:rsidRPr="00E640D4">
        <w:rPr>
          <w:rFonts w:ascii="Arial" w:hAnsi="Arial" w:cs="Arial"/>
          <w:sz w:val="20"/>
          <w:szCs w:val="20"/>
        </w:rPr>
        <w:t xml:space="preserve"> (</w:t>
      </w:r>
      <w:proofErr w:type="spellStart"/>
      <w:r w:rsidRPr="00E640D4">
        <w:rPr>
          <w:rFonts w:ascii="Arial" w:hAnsi="Arial" w:cs="Arial"/>
          <w:sz w:val="20"/>
          <w:szCs w:val="20"/>
        </w:rPr>
        <w:t>Cichlasoma</w:t>
      </w:r>
      <w:proofErr w:type="spellEnd"/>
      <w:r w:rsidRPr="00E640D4">
        <w:rPr>
          <w:rFonts w:ascii="Arial" w:hAnsi="Arial" w:cs="Arial"/>
          <w:sz w:val="20"/>
          <w:szCs w:val="20"/>
        </w:rPr>
        <w:t xml:space="preserve"> </w:t>
      </w:r>
      <w:proofErr w:type="spellStart"/>
      <w:r w:rsidRPr="00E640D4">
        <w:rPr>
          <w:rFonts w:ascii="Arial" w:hAnsi="Arial" w:cs="Arial"/>
          <w:sz w:val="20"/>
          <w:szCs w:val="20"/>
        </w:rPr>
        <w:t>festae</w:t>
      </w:r>
      <w:proofErr w:type="spellEnd"/>
      <w:r w:rsidRPr="00E640D4">
        <w:rPr>
          <w:rFonts w:ascii="Arial" w:hAnsi="Arial" w:cs="Arial"/>
          <w:sz w:val="20"/>
          <w:szCs w:val="20"/>
        </w:rPr>
        <w:t xml:space="preserve">) in tropical Ecuadorian river. Spanish Journal of Agricultural Research </w:t>
      </w:r>
      <w:hyperlink r:id="rId34" w:history="1">
        <w:r w:rsidRPr="00C2370F">
          <w:rPr>
            <w:rStyle w:val="Hyperlink"/>
            <w:rFonts w:ascii="Arial" w:hAnsi="Arial" w:cs="Arial"/>
            <w:sz w:val="20"/>
            <w:szCs w:val="20"/>
          </w:rPr>
          <w:t>https://doi.org/10.5424/sjar/2017153-10271</w:t>
        </w:r>
      </w:hyperlink>
    </w:p>
    <w:p w14:paraId="2F36D475" w14:textId="1B569B2B"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rPr>
        <w:t xml:space="preserve">Gupta, N., Haque, M. M., &amp; Khan, M. (2012). Growth performance of tilapia fingerling in cage in ponds managed by Adivasi households: An assessment through length-weight relationship. Journal of the Bangladesh Agricultural University, 10(1), 149-155. </w:t>
      </w:r>
      <w:hyperlink r:id="rId35" w:history="1">
        <w:r w:rsidRPr="00C2370F">
          <w:rPr>
            <w:rStyle w:val="Hyperlink"/>
            <w:rFonts w:ascii="Arial" w:hAnsi="Arial" w:cs="Arial"/>
            <w:sz w:val="20"/>
            <w:szCs w:val="20"/>
          </w:rPr>
          <w:t>https://doi.org/10.3329/jbau.v10i1.12107</w:t>
        </w:r>
      </w:hyperlink>
    </w:p>
    <w:p w14:paraId="1B2A6884" w14:textId="6F492944" w:rsidR="00E640D4" w:rsidRDefault="00E640D4" w:rsidP="00E640D4">
      <w:pPr>
        <w:pStyle w:val="Bibliography1"/>
        <w:ind w:left="360" w:firstLine="0"/>
        <w:jc w:val="both"/>
        <w:rPr>
          <w:rFonts w:ascii="Arial" w:hAnsi="Arial" w:cs="Arial"/>
          <w:sz w:val="20"/>
          <w:szCs w:val="20"/>
        </w:rPr>
      </w:pPr>
      <w:proofErr w:type="spellStart"/>
      <w:r w:rsidRPr="00E640D4">
        <w:rPr>
          <w:rFonts w:ascii="Arial" w:hAnsi="Arial" w:cs="Arial"/>
          <w:sz w:val="20"/>
          <w:szCs w:val="20"/>
        </w:rPr>
        <w:t>Hamandishe</w:t>
      </w:r>
      <w:proofErr w:type="spellEnd"/>
      <w:r w:rsidRPr="00E640D4">
        <w:rPr>
          <w:rFonts w:ascii="Arial" w:hAnsi="Arial" w:cs="Arial"/>
          <w:sz w:val="20"/>
          <w:szCs w:val="20"/>
        </w:rPr>
        <w:t xml:space="preserve">, V. R., </w:t>
      </w:r>
      <w:proofErr w:type="spellStart"/>
      <w:r w:rsidRPr="00E640D4">
        <w:rPr>
          <w:rFonts w:ascii="Arial" w:hAnsi="Arial" w:cs="Arial"/>
          <w:sz w:val="20"/>
          <w:szCs w:val="20"/>
        </w:rPr>
        <w:t>Saidi</w:t>
      </w:r>
      <w:proofErr w:type="spellEnd"/>
      <w:r w:rsidRPr="00E640D4">
        <w:rPr>
          <w:rFonts w:ascii="Arial" w:hAnsi="Arial" w:cs="Arial"/>
          <w:sz w:val="20"/>
          <w:szCs w:val="20"/>
        </w:rPr>
        <w:t xml:space="preserve">, P. T., </w:t>
      </w:r>
      <w:proofErr w:type="spellStart"/>
      <w:r w:rsidRPr="00E640D4">
        <w:rPr>
          <w:rFonts w:ascii="Arial" w:hAnsi="Arial" w:cs="Arial"/>
          <w:sz w:val="20"/>
          <w:szCs w:val="20"/>
        </w:rPr>
        <w:t>Imbayarwo-Chikosi</w:t>
      </w:r>
      <w:proofErr w:type="spellEnd"/>
      <w:r w:rsidRPr="00E640D4">
        <w:rPr>
          <w:rFonts w:ascii="Arial" w:hAnsi="Arial" w:cs="Arial"/>
          <w:sz w:val="20"/>
          <w:szCs w:val="20"/>
        </w:rPr>
        <w:t xml:space="preserve">, V. E., &amp; </w:t>
      </w:r>
      <w:proofErr w:type="spellStart"/>
      <w:r w:rsidRPr="00E640D4">
        <w:rPr>
          <w:rFonts w:ascii="Arial" w:hAnsi="Arial" w:cs="Arial"/>
          <w:sz w:val="20"/>
          <w:szCs w:val="20"/>
        </w:rPr>
        <w:t>Nhiwatiwa</w:t>
      </w:r>
      <w:proofErr w:type="spellEnd"/>
      <w:r w:rsidRPr="00E640D4">
        <w:rPr>
          <w:rFonts w:ascii="Arial" w:hAnsi="Arial" w:cs="Arial"/>
          <w:sz w:val="20"/>
          <w:szCs w:val="20"/>
        </w:rPr>
        <w:t xml:space="preserve">, T. (2018). A Comparative Evaluation of Carcass Quality, Nutritional Value, and Consumer Preference of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from Two Impoundments with Different Pollution Levels in Zimbabwe. International Journal of Food Science. </w:t>
      </w:r>
      <w:hyperlink r:id="rId36" w:history="1">
        <w:r w:rsidRPr="00C2370F">
          <w:rPr>
            <w:rStyle w:val="Hyperlink"/>
            <w:rFonts w:ascii="Arial" w:hAnsi="Arial" w:cs="Arial"/>
            <w:sz w:val="20"/>
            <w:szCs w:val="20"/>
          </w:rPr>
          <w:t>https://doi.org/10.1155/2018/7862971</w:t>
        </w:r>
      </w:hyperlink>
    </w:p>
    <w:p w14:paraId="4DE02572" w14:textId="092C1160" w:rsidR="00E640D4" w:rsidRDefault="00E640D4" w:rsidP="00E640D4">
      <w:pPr>
        <w:pStyle w:val="Bibliography1"/>
        <w:ind w:left="360" w:firstLine="0"/>
        <w:jc w:val="both"/>
        <w:rPr>
          <w:rFonts w:ascii="Arial" w:hAnsi="Arial" w:cs="Arial"/>
          <w:sz w:val="20"/>
          <w:szCs w:val="20"/>
        </w:rPr>
      </w:pPr>
      <w:proofErr w:type="spellStart"/>
      <w:r w:rsidRPr="00E640D4">
        <w:rPr>
          <w:rFonts w:ascii="Arial" w:hAnsi="Arial" w:cs="Arial"/>
          <w:sz w:val="20"/>
          <w:szCs w:val="20"/>
          <w:lang w:val="fr-FR"/>
        </w:rPr>
        <w:t>Haque</w:t>
      </w:r>
      <w:proofErr w:type="spellEnd"/>
      <w:r w:rsidRPr="00E640D4">
        <w:rPr>
          <w:rFonts w:ascii="Arial" w:hAnsi="Arial" w:cs="Arial"/>
          <w:sz w:val="20"/>
          <w:szCs w:val="20"/>
          <w:lang w:val="fr-FR"/>
        </w:rPr>
        <w:t xml:space="preserve">, M. R., Islam, M. A., Wahab, M. A., </w:t>
      </w:r>
      <w:proofErr w:type="spellStart"/>
      <w:r w:rsidRPr="00E640D4">
        <w:rPr>
          <w:rFonts w:ascii="Arial" w:hAnsi="Arial" w:cs="Arial"/>
          <w:sz w:val="20"/>
          <w:szCs w:val="20"/>
          <w:lang w:val="fr-FR"/>
        </w:rPr>
        <w:t>Hoq</w:t>
      </w:r>
      <w:proofErr w:type="spellEnd"/>
      <w:r w:rsidRPr="00E640D4">
        <w:rPr>
          <w:rFonts w:ascii="Arial" w:hAnsi="Arial" w:cs="Arial"/>
          <w:sz w:val="20"/>
          <w:szCs w:val="20"/>
          <w:lang w:val="fr-FR"/>
        </w:rPr>
        <w:t xml:space="preserve">, Md. E., Rahman, M. M., &amp; </w:t>
      </w:r>
      <w:proofErr w:type="spellStart"/>
      <w:r w:rsidRPr="00E640D4">
        <w:rPr>
          <w:rFonts w:ascii="Arial" w:hAnsi="Arial" w:cs="Arial"/>
          <w:sz w:val="20"/>
          <w:szCs w:val="20"/>
          <w:lang w:val="fr-FR"/>
        </w:rPr>
        <w:t>Azim</w:t>
      </w:r>
      <w:proofErr w:type="spellEnd"/>
      <w:r w:rsidRPr="00E640D4">
        <w:rPr>
          <w:rFonts w:ascii="Arial" w:hAnsi="Arial" w:cs="Arial"/>
          <w:sz w:val="20"/>
          <w:szCs w:val="20"/>
          <w:lang w:val="fr-FR"/>
        </w:rPr>
        <w:t xml:space="preserve">, M. E. (2016). </w:t>
      </w:r>
      <w:r w:rsidRPr="00E640D4">
        <w:rPr>
          <w:rFonts w:ascii="Arial" w:hAnsi="Arial" w:cs="Arial"/>
          <w:sz w:val="20"/>
          <w:szCs w:val="20"/>
        </w:rPr>
        <w:t xml:space="preserve">Evaluation of production performance and profitability of hybrid red tilapia and genetically improved farmed tilapia (GIFT) strains in the carbon/nitrogen controlled periphyton-based (C/N-CP) on-farm prawn culture system in Bangladesh. Aquaculture Reports, 4, 101–111. </w:t>
      </w:r>
      <w:hyperlink r:id="rId37" w:history="1">
        <w:r w:rsidRPr="00C2370F">
          <w:rPr>
            <w:rStyle w:val="Hyperlink"/>
            <w:rFonts w:ascii="Arial" w:hAnsi="Arial" w:cs="Arial"/>
            <w:sz w:val="20"/>
            <w:szCs w:val="20"/>
          </w:rPr>
          <w:t>https://doi.org/10.1016/j.aqrep.2016.07.004</w:t>
        </w:r>
      </w:hyperlink>
    </w:p>
    <w:p w14:paraId="75A3E341" w14:textId="2FB7A586" w:rsidR="00E640D4" w:rsidRDefault="00E640D4" w:rsidP="00E640D4">
      <w:pPr>
        <w:pStyle w:val="Bibliography1"/>
        <w:ind w:left="360" w:firstLine="0"/>
        <w:jc w:val="both"/>
        <w:rPr>
          <w:rFonts w:ascii="Arial" w:hAnsi="Arial" w:cs="Arial"/>
          <w:sz w:val="20"/>
          <w:szCs w:val="20"/>
        </w:rPr>
      </w:pPr>
      <w:proofErr w:type="spellStart"/>
      <w:r w:rsidRPr="00E640D4">
        <w:rPr>
          <w:rFonts w:ascii="Arial" w:hAnsi="Arial" w:cs="Arial"/>
          <w:sz w:val="20"/>
          <w:szCs w:val="20"/>
        </w:rPr>
        <w:t>Haridas</w:t>
      </w:r>
      <w:proofErr w:type="spellEnd"/>
      <w:r w:rsidRPr="00E640D4">
        <w:rPr>
          <w:rFonts w:ascii="Arial" w:hAnsi="Arial" w:cs="Arial"/>
          <w:sz w:val="20"/>
          <w:szCs w:val="20"/>
        </w:rPr>
        <w:t xml:space="preserve">, H., Verma, A. K., Rathore, G., Prakash, C., Sawant, P. B., &amp; </w:t>
      </w:r>
      <w:proofErr w:type="spellStart"/>
      <w:r w:rsidRPr="00E640D4">
        <w:rPr>
          <w:rFonts w:ascii="Arial" w:hAnsi="Arial" w:cs="Arial"/>
          <w:sz w:val="20"/>
          <w:szCs w:val="20"/>
        </w:rPr>
        <w:t>Babitha</w:t>
      </w:r>
      <w:proofErr w:type="spellEnd"/>
      <w:r w:rsidRPr="00E640D4">
        <w:rPr>
          <w:rFonts w:ascii="Arial" w:hAnsi="Arial" w:cs="Arial"/>
          <w:sz w:val="20"/>
          <w:szCs w:val="20"/>
        </w:rPr>
        <w:t xml:space="preserve"> Rani, A. M. (2017). Enhanced growth and immuno-physiological response of Genetically Improved Farmed Tilapia in indoor </w:t>
      </w:r>
      <w:proofErr w:type="spellStart"/>
      <w:r w:rsidRPr="00E640D4">
        <w:rPr>
          <w:rFonts w:ascii="Arial" w:hAnsi="Arial" w:cs="Arial"/>
          <w:sz w:val="20"/>
          <w:szCs w:val="20"/>
        </w:rPr>
        <w:t>biofloc</w:t>
      </w:r>
      <w:proofErr w:type="spellEnd"/>
      <w:r w:rsidRPr="00E640D4">
        <w:rPr>
          <w:rFonts w:ascii="Arial" w:hAnsi="Arial" w:cs="Arial"/>
          <w:sz w:val="20"/>
          <w:szCs w:val="20"/>
        </w:rPr>
        <w:t xml:space="preserve"> units at different stocking densities. Aquaculture Research, 48(8), 4346–4355. </w:t>
      </w:r>
      <w:hyperlink r:id="rId38" w:history="1">
        <w:r w:rsidRPr="00C2370F">
          <w:rPr>
            <w:rStyle w:val="Hyperlink"/>
            <w:rFonts w:ascii="Arial" w:hAnsi="Arial" w:cs="Arial"/>
            <w:sz w:val="20"/>
            <w:szCs w:val="20"/>
          </w:rPr>
          <w:t>https://doi.org/10.1111/are.13256</w:t>
        </w:r>
      </w:hyperlink>
    </w:p>
    <w:p w14:paraId="163A5CAA" w14:textId="49CE1386" w:rsidR="00E640D4" w:rsidRDefault="00E640D4" w:rsidP="00E640D4">
      <w:pPr>
        <w:pStyle w:val="Bibliography1"/>
        <w:ind w:left="360" w:firstLine="0"/>
        <w:jc w:val="both"/>
        <w:rPr>
          <w:rFonts w:ascii="Arial" w:hAnsi="Arial" w:cs="Arial"/>
          <w:sz w:val="20"/>
          <w:szCs w:val="20"/>
          <w:lang w:val="pt-BR"/>
        </w:rPr>
      </w:pPr>
      <w:proofErr w:type="spellStart"/>
      <w:r w:rsidRPr="00E640D4">
        <w:rPr>
          <w:rFonts w:ascii="Arial" w:hAnsi="Arial" w:cs="Arial"/>
          <w:sz w:val="20"/>
          <w:szCs w:val="20"/>
        </w:rPr>
        <w:t>Hendam</w:t>
      </w:r>
      <w:proofErr w:type="spellEnd"/>
      <w:r w:rsidRPr="00E640D4">
        <w:rPr>
          <w:rFonts w:ascii="Arial" w:hAnsi="Arial" w:cs="Arial"/>
          <w:sz w:val="20"/>
          <w:szCs w:val="20"/>
        </w:rPr>
        <w:t xml:space="preserve">, B. M., </w:t>
      </w:r>
      <w:proofErr w:type="spellStart"/>
      <w:r w:rsidRPr="00E640D4">
        <w:rPr>
          <w:rFonts w:ascii="Arial" w:hAnsi="Arial" w:cs="Arial"/>
          <w:sz w:val="20"/>
          <w:szCs w:val="20"/>
        </w:rPr>
        <w:t>Baromh</w:t>
      </w:r>
      <w:proofErr w:type="spellEnd"/>
      <w:r w:rsidRPr="00E640D4">
        <w:rPr>
          <w:rFonts w:ascii="Arial" w:hAnsi="Arial" w:cs="Arial"/>
          <w:sz w:val="20"/>
          <w:szCs w:val="20"/>
        </w:rPr>
        <w:t xml:space="preserve">, M. Z., </w:t>
      </w:r>
      <w:proofErr w:type="spellStart"/>
      <w:r w:rsidRPr="00E640D4">
        <w:rPr>
          <w:rFonts w:ascii="Arial" w:hAnsi="Arial" w:cs="Arial"/>
          <w:sz w:val="20"/>
          <w:szCs w:val="20"/>
        </w:rPr>
        <w:t>Khafaga</w:t>
      </w:r>
      <w:proofErr w:type="spellEnd"/>
      <w:r w:rsidRPr="00E640D4">
        <w:rPr>
          <w:rFonts w:ascii="Arial" w:hAnsi="Arial" w:cs="Arial"/>
          <w:sz w:val="20"/>
          <w:szCs w:val="20"/>
        </w:rPr>
        <w:t xml:space="preserve">, A. F., </w:t>
      </w:r>
      <w:proofErr w:type="spellStart"/>
      <w:r w:rsidRPr="00E640D4">
        <w:rPr>
          <w:rFonts w:ascii="Arial" w:hAnsi="Arial" w:cs="Arial"/>
          <w:sz w:val="20"/>
          <w:szCs w:val="20"/>
        </w:rPr>
        <w:t>Shukry</w:t>
      </w:r>
      <w:proofErr w:type="spellEnd"/>
      <w:r w:rsidRPr="00E640D4">
        <w:rPr>
          <w:rFonts w:ascii="Arial" w:hAnsi="Arial" w:cs="Arial"/>
          <w:sz w:val="20"/>
          <w:szCs w:val="20"/>
        </w:rPr>
        <w:t xml:space="preserve">, M., El-Son, M. A. M., &amp; Abdel-Latif, H. M. R. (2024). Effects of dietary baobab, </w:t>
      </w:r>
      <w:proofErr w:type="spellStart"/>
      <w:r w:rsidRPr="00E640D4">
        <w:rPr>
          <w:rFonts w:ascii="Arial" w:hAnsi="Arial" w:cs="Arial"/>
          <w:sz w:val="20"/>
          <w:szCs w:val="20"/>
        </w:rPr>
        <w:t>Adansonia</w:t>
      </w:r>
      <w:proofErr w:type="spellEnd"/>
      <w:r w:rsidRPr="00E640D4">
        <w:rPr>
          <w:rFonts w:ascii="Arial" w:hAnsi="Arial" w:cs="Arial"/>
          <w:sz w:val="20"/>
          <w:szCs w:val="20"/>
        </w:rPr>
        <w:t xml:space="preserve"> </w:t>
      </w:r>
      <w:proofErr w:type="spellStart"/>
      <w:r w:rsidRPr="00E640D4">
        <w:rPr>
          <w:rFonts w:ascii="Arial" w:hAnsi="Arial" w:cs="Arial"/>
          <w:sz w:val="20"/>
          <w:szCs w:val="20"/>
        </w:rPr>
        <w:t>digitata</w:t>
      </w:r>
      <w:proofErr w:type="spellEnd"/>
      <w:r w:rsidRPr="00E640D4">
        <w:rPr>
          <w:rFonts w:ascii="Arial" w:hAnsi="Arial" w:cs="Arial"/>
          <w:sz w:val="20"/>
          <w:szCs w:val="20"/>
        </w:rPr>
        <w:t xml:space="preserve"> on growth, haemato-immunological </w:t>
      </w:r>
      <w:r w:rsidRPr="00E640D4">
        <w:rPr>
          <w:rFonts w:ascii="Arial" w:hAnsi="Arial" w:cs="Arial"/>
          <w:sz w:val="20"/>
          <w:szCs w:val="20"/>
        </w:rPr>
        <w:lastRenderedPageBreak/>
        <w:t xml:space="preserve">status, antioxidant biomarkers, intestinal histomorphometry, gene expression responses, and disease resistance in Nile tilapia,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w:t>
      </w:r>
      <w:r w:rsidRPr="00E640D4">
        <w:rPr>
          <w:rFonts w:ascii="Arial" w:hAnsi="Arial" w:cs="Arial"/>
          <w:sz w:val="20"/>
          <w:szCs w:val="20"/>
          <w:lang w:val="pt-BR"/>
        </w:rPr>
        <w:t xml:space="preserve">Aquaculture, 581, 740473.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E640D4">
        <w:rPr>
          <w:rFonts w:ascii="Arial" w:hAnsi="Arial" w:cs="Arial"/>
          <w:sz w:val="20"/>
          <w:szCs w:val="20"/>
          <w:lang w:val="pt-BR"/>
        </w:rPr>
        <w:instrText>https://doi.org/10.1016/j.aquaculture.2023.740473</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C2370F">
        <w:rPr>
          <w:rStyle w:val="Hyperlink"/>
          <w:rFonts w:ascii="Arial" w:hAnsi="Arial" w:cs="Arial"/>
          <w:sz w:val="20"/>
          <w:szCs w:val="20"/>
          <w:lang w:val="pt-BR"/>
        </w:rPr>
        <w:t>https://doi.org/10.1016/j.aquaculture.2023.740473</w:t>
      </w:r>
      <w:r>
        <w:rPr>
          <w:rFonts w:ascii="Arial" w:hAnsi="Arial" w:cs="Arial"/>
          <w:sz w:val="20"/>
          <w:szCs w:val="20"/>
          <w:lang w:val="pt-BR"/>
        </w:rPr>
        <w:fldChar w:fldCharType="end"/>
      </w:r>
    </w:p>
    <w:p w14:paraId="11A87AAE" w14:textId="3D931FBB" w:rsidR="00E640D4" w:rsidRDefault="00E640D4" w:rsidP="00E640D4">
      <w:pPr>
        <w:pStyle w:val="Bibliography1"/>
        <w:ind w:left="360" w:firstLine="0"/>
        <w:jc w:val="both"/>
        <w:rPr>
          <w:rFonts w:ascii="Arial" w:hAnsi="Arial" w:cs="Arial"/>
          <w:sz w:val="20"/>
          <w:szCs w:val="20"/>
          <w:lang w:val="pt-BR"/>
        </w:rPr>
      </w:pPr>
      <w:r w:rsidRPr="00E640D4">
        <w:rPr>
          <w:rFonts w:ascii="Arial" w:hAnsi="Arial" w:cs="Arial"/>
          <w:sz w:val="20"/>
          <w:szCs w:val="20"/>
          <w:lang w:val="pt-BR"/>
        </w:rPr>
        <w:t xml:space="preserve">Herkenhoff, M. E., Oliveira, A. C., Nachtigall, P. G., Costa, J. M., Campos, V. F., Hilsdorf, A. W. S., &amp; Pinhal, D. (2018). Fishing Into the MicroRNA Transcriptome. Frontiers in Genetics, 9, 88.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E640D4">
        <w:rPr>
          <w:rFonts w:ascii="Arial" w:hAnsi="Arial" w:cs="Arial"/>
          <w:sz w:val="20"/>
          <w:szCs w:val="20"/>
          <w:lang w:val="pt-BR"/>
        </w:rPr>
        <w:instrText>https://doi.org/10.3389/fgene.2018.00088</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C2370F">
        <w:rPr>
          <w:rStyle w:val="Hyperlink"/>
          <w:rFonts w:ascii="Arial" w:hAnsi="Arial" w:cs="Arial"/>
          <w:sz w:val="20"/>
          <w:szCs w:val="20"/>
          <w:lang w:val="pt-BR"/>
        </w:rPr>
        <w:t>https://doi.org/10.3389/fgene.2018.00088</w:t>
      </w:r>
      <w:r>
        <w:rPr>
          <w:rFonts w:ascii="Arial" w:hAnsi="Arial" w:cs="Arial"/>
          <w:sz w:val="20"/>
          <w:szCs w:val="20"/>
          <w:lang w:val="pt-BR"/>
        </w:rPr>
        <w:fldChar w:fldCharType="end"/>
      </w:r>
    </w:p>
    <w:p w14:paraId="091A85EB" w14:textId="4BF4D67D" w:rsidR="00E640D4" w:rsidRDefault="00E640D4" w:rsidP="00E640D4">
      <w:pPr>
        <w:pStyle w:val="Bibliography1"/>
        <w:ind w:left="360" w:firstLine="0"/>
        <w:jc w:val="both"/>
        <w:rPr>
          <w:rFonts w:ascii="Arial" w:hAnsi="Arial" w:cs="Arial"/>
          <w:sz w:val="20"/>
          <w:szCs w:val="20"/>
          <w:lang w:val="pt-BR"/>
        </w:rPr>
      </w:pPr>
      <w:r w:rsidRPr="00E640D4">
        <w:rPr>
          <w:rFonts w:ascii="Arial" w:hAnsi="Arial" w:cs="Arial"/>
          <w:sz w:val="20"/>
          <w:szCs w:val="20"/>
          <w:lang w:val="pt-BR"/>
        </w:rPr>
        <w:t xml:space="preserve">Herkenhoff, M. E., Ribeiro, A. O., Costa, J. M., Oliveira, A. C., Dias, M. A. D., Reis Neto, R. V., Hilsdorf, A. W. S., &amp; Pinhal, D. (2020). </w:t>
      </w:r>
      <w:r w:rsidRPr="00E640D4">
        <w:rPr>
          <w:rFonts w:ascii="Arial" w:hAnsi="Arial" w:cs="Arial"/>
          <w:sz w:val="20"/>
          <w:szCs w:val="20"/>
        </w:rPr>
        <w:t xml:space="preserve">Expression profiles of growth-related genes in two Nile tilapia strains and their crossbred provide insights into introgressive breeding effects. </w:t>
      </w:r>
      <w:r w:rsidRPr="00E640D4">
        <w:rPr>
          <w:rFonts w:ascii="Arial" w:hAnsi="Arial" w:cs="Arial"/>
          <w:sz w:val="20"/>
          <w:szCs w:val="20"/>
          <w:lang w:val="pt-BR"/>
        </w:rPr>
        <w:t xml:space="preserve">Animal Genetics, 51(4), 611–616.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E640D4">
        <w:rPr>
          <w:rFonts w:ascii="Arial" w:hAnsi="Arial" w:cs="Arial"/>
          <w:sz w:val="20"/>
          <w:szCs w:val="20"/>
          <w:lang w:val="pt-BR"/>
        </w:rPr>
        <w:instrText>https://doi.org/10.1111/age.12944</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C2370F">
        <w:rPr>
          <w:rStyle w:val="Hyperlink"/>
          <w:rFonts w:ascii="Arial" w:hAnsi="Arial" w:cs="Arial"/>
          <w:sz w:val="20"/>
          <w:szCs w:val="20"/>
          <w:lang w:val="pt-BR"/>
        </w:rPr>
        <w:t>https://doi.org/10.1111/age.12944</w:t>
      </w:r>
      <w:r>
        <w:rPr>
          <w:rFonts w:ascii="Arial" w:hAnsi="Arial" w:cs="Arial"/>
          <w:sz w:val="20"/>
          <w:szCs w:val="20"/>
          <w:lang w:val="pt-BR"/>
        </w:rPr>
        <w:fldChar w:fldCharType="end"/>
      </w:r>
    </w:p>
    <w:p w14:paraId="7E843FC4" w14:textId="13C8BA31"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lang w:val="pt-BR"/>
        </w:rPr>
        <w:t xml:space="preserve">Hinton, D. E., &amp; Di Giulio, R. T. (Eds.). </w:t>
      </w:r>
      <w:r w:rsidRPr="00E640D4">
        <w:rPr>
          <w:rFonts w:ascii="Arial" w:hAnsi="Arial" w:cs="Arial"/>
          <w:sz w:val="20"/>
          <w:szCs w:val="20"/>
        </w:rPr>
        <w:t xml:space="preserve">(2008). The toxicology of fishes. CRC Press. </w:t>
      </w:r>
      <w:hyperlink r:id="rId39" w:history="1">
        <w:r w:rsidRPr="00C2370F">
          <w:rPr>
            <w:rStyle w:val="Hyperlink"/>
            <w:rFonts w:ascii="Arial" w:hAnsi="Arial" w:cs="Arial"/>
            <w:sz w:val="20"/>
            <w:szCs w:val="20"/>
          </w:rPr>
          <w:t>https://doi.org/10.1201/9780203647295</w:t>
        </w:r>
      </w:hyperlink>
    </w:p>
    <w:p w14:paraId="27700B5B" w14:textId="7A26E4C6"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rPr>
        <w:t xml:space="preserve">Horn, S. J., Haque, M. M., Barman, B. K., &amp; Little, D. C. (2022). Comparative juvenile performance assessment of genetically improved Nile tilapia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L.) under commercial conditions in Bangladesh. Aquaculture Research, 53(3), 832–842. </w:t>
      </w:r>
      <w:hyperlink r:id="rId40" w:history="1">
        <w:r w:rsidRPr="00C2370F">
          <w:rPr>
            <w:rStyle w:val="Hyperlink"/>
            <w:rFonts w:ascii="Arial" w:hAnsi="Arial" w:cs="Arial"/>
            <w:sz w:val="20"/>
            <w:szCs w:val="20"/>
          </w:rPr>
          <w:t>https://doi.org/10.1111/are.15619</w:t>
        </w:r>
      </w:hyperlink>
    </w:p>
    <w:p w14:paraId="51B76E85" w14:textId="7CED7993" w:rsidR="00E640D4" w:rsidRDefault="00E640D4" w:rsidP="00E640D4">
      <w:pPr>
        <w:pStyle w:val="Bibliography1"/>
        <w:ind w:left="360" w:firstLine="0"/>
        <w:jc w:val="both"/>
        <w:rPr>
          <w:rFonts w:ascii="Arial" w:hAnsi="Arial" w:cs="Arial"/>
          <w:sz w:val="20"/>
          <w:szCs w:val="20"/>
        </w:rPr>
      </w:pPr>
      <w:proofErr w:type="spellStart"/>
      <w:r w:rsidRPr="00E640D4">
        <w:rPr>
          <w:rFonts w:ascii="Arial" w:hAnsi="Arial" w:cs="Arial"/>
          <w:sz w:val="20"/>
          <w:szCs w:val="20"/>
        </w:rPr>
        <w:t>Hulata</w:t>
      </w:r>
      <w:proofErr w:type="spellEnd"/>
      <w:r w:rsidRPr="00E640D4">
        <w:rPr>
          <w:rFonts w:ascii="Arial" w:hAnsi="Arial" w:cs="Arial"/>
          <w:sz w:val="20"/>
          <w:szCs w:val="20"/>
        </w:rPr>
        <w:t xml:space="preserve">, G., Karplus, I., &amp; </w:t>
      </w:r>
      <w:proofErr w:type="spellStart"/>
      <w:r w:rsidRPr="00E640D4">
        <w:rPr>
          <w:rFonts w:ascii="Arial" w:hAnsi="Arial" w:cs="Arial"/>
          <w:sz w:val="20"/>
          <w:szCs w:val="20"/>
        </w:rPr>
        <w:t>Harpaz</w:t>
      </w:r>
      <w:proofErr w:type="spellEnd"/>
      <w:r w:rsidRPr="00E640D4">
        <w:rPr>
          <w:rFonts w:ascii="Arial" w:hAnsi="Arial" w:cs="Arial"/>
          <w:sz w:val="20"/>
          <w:szCs w:val="20"/>
        </w:rPr>
        <w:t xml:space="preserve">, S. (1995). Evaluation of some red tilapia strains for aquaculture: Growth and colour segregation in hybrid progeny. Aquaculture Research, 26(10), 765–771. </w:t>
      </w:r>
      <w:hyperlink r:id="rId41" w:history="1">
        <w:r w:rsidRPr="00C2370F">
          <w:rPr>
            <w:rStyle w:val="Hyperlink"/>
            <w:rFonts w:ascii="Arial" w:hAnsi="Arial" w:cs="Arial"/>
            <w:sz w:val="20"/>
            <w:szCs w:val="20"/>
          </w:rPr>
          <w:t>https://doi.org/10.1111/j.1365-2109.1995.tb00869.x</w:t>
        </w:r>
      </w:hyperlink>
    </w:p>
    <w:p w14:paraId="3926A022" w14:textId="4A03FC10"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rPr>
        <w:t xml:space="preserve">Hussain, M. G., Barman, B. K., Karim, M., &amp; </w:t>
      </w:r>
      <w:proofErr w:type="spellStart"/>
      <w:r w:rsidRPr="00E640D4">
        <w:rPr>
          <w:rFonts w:ascii="Arial" w:hAnsi="Arial" w:cs="Arial"/>
          <w:sz w:val="20"/>
          <w:szCs w:val="20"/>
        </w:rPr>
        <w:t>Keus</w:t>
      </w:r>
      <w:proofErr w:type="spellEnd"/>
      <w:r w:rsidRPr="00E640D4">
        <w:rPr>
          <w:rFonts w:ascii="Arial" w:hAnsi="Arial" w:cs="Arial"/>
          <w:sz w:val="20"/>
          <w:szCs w:val="20"/>
        </w:rPr>
        <w:t xml:space="preserve">, E. H. J. (2014). Progress and the future for tilapia farming and seed production in Bangladesh. </w:t>
      </w:r>
      <w:hyperlink r:id="rId42" w:history="1">
        <w:r w:rsidRPr="00C2370F">
          <w:rPr>
            <w:rStyle w:val="Hyperlink"/>
            <w:rFonts w:ascii="Arial" w:hAnsi="Arial" w:cs="Arial"/>
            <w:sz w:val="20"/>
            <w:szCs w:val="20"/>
          </w:rPr>
          <w:t>https://digitalarchive.worldfishcenter.org/bitstream/handle/20.500.12348/177/3743_2014_Hossain.pdf?sequence1</w:t>
        </w:r>
      </w:hyperlink>
      <w:r w:rsidRPr="00E640D4">
        <w:rPr>
          <w:rFonts w:ascii="Arial" w:hAnsi="Arial" w:cs="Arial"/>
          <w:sz w:val="20"/>
          <w:szCs w:val="20"/>
        </w:rPr>
        <w:t>=</w:t>
      </w:r>
    </w:p>
    <w:p w14:paraId="0AE93A19" w14:textId="58A2CA4A" w:rsidR="00E640D4" w:rsidRDefault="00E640D4" w:rsidP="00E640D4">
      <w:pPr>
        <w:pStyle w:val="Bibliography1"/>
        <w:ind w:left="360" w:firstLine="0"/>
        <w:jc w:val="both"/>
        <w:rPr>
          <w:rFonts w:ascii="Arial" w:hAnsi="Arial" w:cs="Arial"/>
          <w:sz w:val="20"/>
          <w:szCs w:val="20"/>
        </w:rPr>
      </w:pPr>
      <w:proofErr w:type="spellStart"/>
      <w:r w:rsidRPr="00E640D4">
        <w:rPr>
          <w:rFonts w:ascii="Arial" w:hAnsi="Arial" w:cs="Arial"/>
          <w:sz w:val="20"/>
          <w:szCs w:val="20"/>
        </w:rPr>
        <w:t>Hyldig</w:t>
      </w:r>
      <w:proofErr w:type="spellEnd"/>
      <w:r w:rsidRPr="00E640D4">
        <w:rPr>
          <w:rFonts w:ascii="Arial" w:hAnsi="Arial" w:cs="Arial"/>
          <w:sz w:val="20"/>
          <w:szCs w:val="20"/>
        </w:rPr>
        <w:t xml:space="preserve">, G., &amp; Nielsen, D. (2007). A review of sensory and instrumental methods to evaluate the texture of fish muscle. Journal of Texture Studies, 32, 219–242. </w:t>
      </w:r>
      <w:hyperlink r:id="rId43" w:history="1">
        <w:r w:rsidRPr="00C2370F">
          <w:rPr>
            <w:rStyle w:val="Hyperlink"/>
            <w:rFonts w:ascii="Arial" w:hAnsi="Arial" w:cs="Arial"/>
            <w:sz w:val="20"/>
            <w:szCs w:val="20"/>
          </w:rPr>
          <w:t>https://doi.org/10.1111/j.1745-4603.2001.tb01045.x</w:t>
        </w:r>
      </w:hyperlink>
    </w:p>
    <w:p w14:paraId="42AE7D84" w14:textId="51A53C0C" w:rsidR="00E640D4" w:rsidRDefault="00E640D4" w:rsidP="00E640D4">
      <w:pPr>
        <w:pStyle w:val="Bibliography1"/>
        <w:ind w:left="360" w:firstLine="0"/>
        <w:jc w:val="both"/>
        <w:rPr>
          <w:rFonts w:ascii="Tahoma" w:hAnsi="Tahoma" w:cs="Tahoma"/>
          <w:sz w:val="20"/>
          <w:szCs w:val="20"/>
        </w:rPr>
      </w:pPr>
      <w:r w:rsidRPr="00E640D4">
        <w:rPr>
          <w:rFonts w:ascii="Tahoma" w:hAnsi="Tahoma" w:cs="Tahoma"/>
          <w:sz w:val="20"/>
          <w:szCs w:val="20"/>
        </w:rPr>
        <w:t xml:space="preserve">Johnston, I. A., Lee, H.-T., Macqueen, D. J., </w:t>
      </w:r>
      <w:proofErr w:type="spellStart"/>
      <w:r w:rsidRPr="00E640D4">
        <w:rPr>
          <w:rFonts w:ascii="Tahoma" w:hAnsi="Tahoma" w:cs="Tahoma"/>
          <w:sz w:val="20"/>
          <w:szCs w:val="20"/>
        </w:rPr>
        <w:t>Paranthaman</w:t>
      </w:r>
      <w:proofErr w:type="spellEnd"/>
      <w:r w:rsidRPr="00E640D4">
        <w:rPr>
          <w:rFonts w:ascii="Tahoma" w:hAnsi="Tahoma" w:cs="Tahoma"/>
          <w:sz w:val="20"/>
          <w:szCs w:val="20"/>
        </w:rPr>
        <w:t xml:space="preserve">, K., Kawashima, C., Anwar, A., Kinghorn, J. R., &amp; </w:t>
      </w:r>
      <w:proofErr w:type="spellStart"/>
      <w:r w:rsidRPr="00E640D4">
        <w:rPr>
          <w:rFonts w:ascii="Tahoma" w:hAnsi="Tahoma" w:cs="Tahoma"/>
          <w:sz w:val="20"/>
          <w:szCs w:val="20"/>
        </w:rPr>
        <w:t>Dalmay</w:t>
      </w:r>
      <w:proofErr w:type="spellEnd"/>
      <w:r w:rsidRPr="00E640D4">
        <w:rPr>
          <w:rFonts w:ascii="Tahoma" w:hAnsi="Tahoma" w:cs="Tahoma"/>
          <w:sz w:val="20"/>
          <w:szCs w:val="20"/>
        </w:rPr>
        <w:t xml:space="preserve">, T. (2009). Embryonic temperature affects muscle fibre recruitment in adult zebrafish: Genome-wide changes in gene and microRNA expression associated with the </w:t>
      </w:r>
      <w:r w:rsidRPr="00E640D4">
        <w:rPr>
          <w:rFonts w:ascii="Tahoma" w:hAnsi="Tahoma" w:cs="Tahoma"/>
          <w:sz w:val="20"/>
          <w:szCs w:val="20"/>
        </w:rPr>
        <w:lastRenderedPageBreak/>
        <w:t xml:space="preserve">transition from hyperplastic to hypertrophic growth phenotypes. Journal of Experimental Biology, 212(12), 1781–1793. </w:t>
      </w:r>
      <w:hyperlink r:id="rId44" w:history="1">
        <w:r w:rsidRPr="00C2370F">
          <w:rPr>
            <w:rStyle w:val="Hyperlink"/>
            <w:rFonts w:ascii="Tahoma" w:hAnsi="Tahoma" w:cs="Tahoma"/>
            <w:sz w:val="20"/>
            <w:szCs w:val="20"/>
          </w:rPr>
          <w:t>https://doi.org/10.1242/jeb.029918</w:t>
        </w:r>
      </w:hyperlink>
    </w:p>
    <w:p w14:paraId="4DDF24D6" w14:textId="38A41D7D" w:rsidR="00E640D4" w:rsidRDefault="00E640D4" w:rsidP="00E640D4">
      <w:pPr>
        <w:pStyle w:val="Bibliography1"/>
        <w:ind w:left="360" w:firstLine="0"/>
        <w:jc w:val="both"/>
        <w:rPr>
          <w:rFonts w:ascii="Tahoma" w:hAnsi="Tahoma" w:cs="Tahoma"/>
          <w:sz w:val="20"/>
          <w:szCs w:val="20"/>
        </w:rPr>
      </w:pPr>
      <w:proofErr w:type="spellStart"/>
      <w:r w:rsidRPr="00E640D4">
        <w:rPr>
          <w:rFonts w:ascii="Tahoma" w:hAnsi="Tahoma" w:cs="Tahoma"/>
          <w:sz w:val="20"/>
          <w:szCs w:val="20"/>
        </w:rPr>
        <w:t>Jongjaraunsuk</w:t>
      </w:r>
      <w:proofErr w:type="spellEnd"/>
      <w:r w:rsidRPr="00E640D4">
        <w:rPr>
          <w:rFonts w:ascii="Tahoma" w:hAnsi="Tahoma" w:cs="Tahoma"/>
          <w:sz w:val="20"/>
          <w:szCs w:val="20"/>
        </w:rPr>
        <w:t xml:space="preserve">, R., &amp; </w:t>
      </w:r>
      <w:proofErr w:type="spellStart"/>
      <w:r w:rsidRPr="00E640D4">
        <w:rPr>
          <w:rFonts w:ascii="Tahoma" w:hAnsi="Tahoma" w:cs="Tahoma"/>
          <w:sz w:val="20"/>
          <w:szCs w:val="20"/>
        </w:rPr>
        <w:t>Taparhudee</w:t>
      </w:r>
      <w:proofErr w:type="spellEnd"/>
      <w:r w:rsidRPr="00E640D4">
        <w:rPr>
          <w:rFonts w:ascii="Tahoma" w:hAnsi="Tahoma" w:cs="Tahoma"/>
          <w:sz w:val="20"/>
          <w:szCs w:val="20"/>
        </w:rPr>
        <w:t xml:space="preserve">, W. (2022). Weight estimation model for red tilapia (Oreochromis </w:t>
      </w:r>
      <w:proofErr w:type="spellStart"/>
      <w:r w:rsidRPr="00E640D4">
        <w:rPr>
          <w:rFonts w:ascii="Tahoma" w:hAnsi="Tahoma" w:cs="Tahoma"/>
          <w:sz w:val="20"/>
          <w:szCs w:val="20"/>
        </w:rPr>
        <w:t>niloticus</w:t>
      </w:r>
      <w:proofErr w:type="spellEnd"/>
      <w:r w:rsidRPr="00E640D4">
        <w:rPr>
          <w:rFonts w:ascii="Tahoma" w:hAnsi="Tahoma" w:cs="Tahoma"/>
          <w:sz w:val="20"/>
          <w:szCs w:val="20"/>
        </w:rPr>
        <w:t xml:space="preserve"> Linn.) from images. Agriculture and Natural Resources, 56, 215–224. </w:t>
      </w:r>
      <w:hyperlink r:id="rId45" w:history="1">
        <w:r w:rsidRPr="00C2370F">
          <w:rPr>
            <w:rStyle w:val="Hyperlink"/>
            <w:rFonts w:ascii="Tahoma" w:hAnsi="Tahoma" w:cs="Tahoma"/>
            <w:sz w:val="20"/>
            <w:szCs w:val="20"/>
          </w:rPr>
          <w:t>https://doi.org/10.34044/j.anres.2021.56.1.20</w:t>
        </w:r>
      </w:hyperlink>
    </w:p>
    <w:p w14:paraId="26AA1CEA" w14:textId="6D9F06C8" w:rsidR="00E640D4" w:rsidRPr="00E640D4" w:rsidRDefault="00E640D4" w:rsidP="00E640D4">
      <w:pPr>
        <w:pStyle w:val="Bibliography1"/>
        <w:ind w:left="360" w:firstLine="0"/>
        <w:jc w:val="both"/>
        <w:rPr>
          <w:rFonts w:ascii="Tahoma" w:hAnsi="Tahoma" w:cs="Tahoma"/>
          <w:sz w:val="20"/>
          <w:szCs w:val="20"/>
          <w:lang w:val="pt-BR"/>
        </w:rPr>
      </w:pPr>
      <w:proofErr w:type="spellStart"/>
      <w:r w:rsidRPr="00E640D4">
        <w:rPr>
          <w:rFonts w:ascii="Tahoma" w:hAnsi="Tahoma" w:cs="Tahoma"/>
          <w:sz w:val="20"/>
          <w:szCs w:val="20"/>
        </w:rPr>
        <w:t>Karapanagiotidis</w:t>
      </w:r>
      <w:proofErr w:type="spellEnd"/>
      <w:r w:rsidRPr="00E640D4">
        <w:rPr>
          <w:rFonts w:ascii="Tahoma" w:hAnsi="Tahoma" w:cs="Tahoma"/>
          <w:sz w:val="20"/>
          <w:szCs w:val="20"/>
        </w:rPr>
        <w:t xml:space="preserve">, I. T., Bell, M. V., Little, D. C., </w:t>
      </w:r>
      <w:proofErr w:type="spellStart"/>
      <w:r w:rsidRPr="00E640D4">
        <w:rPr>
          <w:rFonts w:ascii="Tahoma" w:hAnsi="Tahoma" w:cs="Tahoma"/>
          <w:sz w:val="20"/>
          <w:szCs w:val="20"/>
        </w:rPr>
        <w:t>Yakupitiyage</w:t>
      </w:r>
      <w:proofErr w:type="spellEnd"/>
      <w:r w:rsidRPr="00E640D4">
        <w:rPr>
          <w:rFonts w:ascii="Tahoma" w:hAnsi="Tahoma" w:cs="Tahoma"/>
          <w:sz w:val="20"/>
          <w:szCs w:val="20"/>
        </w:rPr>
        <w:t xml:space="preserve">, A., &amp; </w:t>
      </w:r>
      <w:proofErr w:type="spellStart"/>
      <w:r w:rsidRPr="00E640D4">
        <w:rPr>
          <w:rFonts w:ascii="Tahoma" w:hAnsi="Tahoma" w:cs="Tahoma"/>
          <w:sz w:val="20"/>
          <w:szCs w:val="20"/>
        </w:rPr>
        <w:t>Rakshit</w:t>
      </w:r>
      <w:proofErr w:type="spellEnd"/>
      <w:r w:rsidRPr="00E640D4">
        <w:rPr>
          <w:rFonts w:ascii="Tahoma" w:hAnsi="Tahoma" w:cs="Tahoma"/>
          <w:sz w:val="20"/>
          <w:szCs w:val="20"/>
        </w:rPr>
        <w:t xml:space="preserve">, S. K. (2006). Polyunsaturated fatty acid content of wild and farmed tilapias in Thailand: Effect of aquaculture practices and implications for human nutrition. Journal of Agricultural and Food Chemistry. </w:t>
      </w:r>
      <w:hyperlink r:id="rId46" w:history="1">
        <w:r w:rsidRPr="00E640D4">
          <w:rPr>
            <w:rStyle w:val="Hyperlink"/>
            <w:rFonts w:ascii="Tahoma" w:hAnsi="Tahoma" w:cs="Tahoma"/>
            <w:sz w:val="20"/>
            <w:szCs w:val="20"/>
            <w:lang w:val="pt-BR"/>
          </w:rPr>
          <w:t>https://doi.org/10.1021/jf0581877</w:t>
        </w:r>
      </w:hyperlink>
    </w:p>
    <w:p w14:paraId="281EA1F7" w14:textId="0F1A5CC5" w:rsidR="00E640D4" w:rsidRDefault="00E640D4" w:rsidP="00E640D4">
      <w:pPr>
        <w:pStyle w:val="Bibliography1"/>
        <w:ind w:left="360" w:firstLine="0"/>
        <w:jc w:val="both"/>
        <w:rPr>
          <w:rFonts w:ascii="Tahoma" w:hAnsi="Tahoma" w:cs="Tahoma"/>
          <w:sz w:val="20"/>
          <w:szCs w:val="20"/>
          <w:lang w:val="pt-BR"/>
        </w:rPr>
      </w:pPr>
      <w:r w:rsidRPr="00E640D4">
        <w:rPr>
          <w:rFonts w:ascii="Tahoma" w:hAnsi="Tahoma" w:cs="Tahoma"/>
          <w:sz w:val="20"/>
          <w:szCs w:val="20"/>
        </w:rPr>
        <w:t xml:space="preserve">Kumari, S., </w:t>
      </w:r>
      <w:proofErr w:type="spellStart"/>
      <w:r w:rsidRPr="00E640D4">
        <w:rPr>
          <w:rFonts w:ascii="Tahoma" w:hAnsi="Tahoma" w:cs="Tahoma"/>
          <w:sz w:val="20"/>
          <w:szCs w:val="20"/>
        </w:rPr>
        <w:t>Harikrishna</w:t>
      </w:r>
      <w:proofErr w:type="spellEnd"/>
      <w:r w:rsidRPr="00E640D4">
        <w:rPr>
          <w:rFonts w:ascii="Tahoma" w:hAnsi="Tahoma" w:cs="Tahoma"/>
          <w:sz w:val="20"/>
          <w:szCs w:val="20"/>
        </w:rPr>
        <w:t xml:space="preserve">, V., </w:t>
      </w:r>
      <w:proofErr w:type="spellStart"/>
      <w:r w:rsidRPr="00E640D4">
        <w:rPr>
          <w:rFonts w:ascii="Tahoma" w:hAnsi="Tahoma" w:cs="Tahoma"/>
          <w:sz w:val="20"/>
          <w:szCs w:val="20"/>
        </w:rPr>
        <w:t>Surasani</w:t>
      </w:r>
      <w:proofErr w:type="spellEnd"/>
      <w:r w:rsidRPr="00E640D4">
        <w:rPr>
          <w:rFonts w:ascii="Tahoma" w:hAnsi="Tahoma" w:cs="Tahoma"/>
          <w:sz w:val="20"/>
          <w:szCs w:val="20"/>
        </w:rPr>
        <w:t xml:space="preserve">, V. K. R., </w:t>
      </w:r>
      <w:proofErr w:type="spellStart"/>
      <w:r w:rsidRPr="00E640D4">
        <w:rPr>
          <w:rFonts w:ascii="Tahoma" w:hAnsi="Tahoma" w:cs="Tahoma"/>
          <w:sz w:val="20"/>
          <w:szCs w:val="20"/>
        </w:rPr>
        <w:t>Balange</w:t>
      </w:r>
      <w:proofErr w:type="spellEnd"/>
      <w:r w:rsidRPr="00E640D4">
        <w:rPr>
          <w:rFonts w:ascii="Tahoma" w:hAnsi="Tahoma" w:cs="Tahoma"/>
          <w:sz w:val="20"/>
          <w:szCs w:val="20"/>
        </w:rPr>
        <w:t xml:space="preserve">, A. K., &amp; </w:t>
      </w:r>
      <w:proofErr w:type="spellStart"/>
      <w:r w:rsidRPr="00E640D4">
        <w:rPr>
          <w:rFonts w:ascii="Tahoma" w:hAnsi="Tahoma" w:cs="Tahoma"/>
          <w:sz w:val="20"/>
          <w:szCs w:val="20"/>
        </w:rPr>
        <w:t>Babitha</w:t>
      </w:r>
      <w:proofErr w:type="spellEnd"/>
      <w:r w:rsidRPr="00E640D4">
        <w:rPr>
          <w:rFonts w:ascii="Tahoma" w:hAnsi="Tahoma" w:cs="Tahoma"/>
          <w:sz w:val="20"/>
          <w:szCs w:val="20"/>
        </w:rPr>
        <w:t xml:space="preserve"> Rani, A. M. (2021). Growth, biochemical indices and carcass quality of red tilapia reared in zero water discharge based </w:t>
      </w:r>
      <w:proofErr w:type="spellStart"/>
      <w:r w:rsidRPr="00E640D4">
        <w:rPr>
          <w:rFonts w:ascii="Tahoma" w:hAnsi="Tahoma" w:cs="Tahoma"/>
          <w:sz w:val="20"/>
          <w:szCs w:val="20"/>
        </w:rPr>
        <w:t>biofloc</w:t>
      </w:r>
      <w:proofErr w:type="spellEnd"/>
      <w:r w:rsidRPr="00E640D4">
        <w:rPr>
          <w:rFonts w:ascii="Tahoma" w:hAnsi="Tahoma" w:cs="Tahoma"/>
          <w:sz w:val="20"/>
          <w:szCs w:val="20"/>
        </w:rPr>
        <w:t xml:space="preserve"> system in various salinities using inland saline ground water. </w:t>
      </w:r>
      <w:r w:rsidRPr="00E640D4">
        <w:rPr>
          <w:rFonts w:ascii="Tahoma" w:hAnsi="Tahoma" w:cs="Tahoma"/>
          <w:sz w:val="20"/>
          <w:szCs w:val="20"/>
          <w:lang w:val="pt-BR"/>
        </w:rPr>
        <w:t xml:space="preserve">Aquaculture </w:t>
      </w:r>
      <w:r>
        <w:rPr>
          <w:rFonts w:ascii="Tahoma" w:hAnsi="Tahoma" w:cs="Tahoma"/>
          <w:sz w:val="20"/>
          <w:szCs w:val="20"/>
          <w:lang w:val="pt-BR"/>
        </w:rPr>
        <w:fldChar w:fldCharType="begin"/>
      </w:r>
      <w:r>
        <w:rPr>
          <w:rFonts w:ascii="Tahoma" w:hAnsi="Tahoma" w:cs="Tahoma"/>
          <w:sz w:val="20"/>
          <w:szCs w:val="20"/>
          <w:lang w:val="pt-BR"/>
        </w:rPr>
        <w:instrText xml:space="preserve"> HYPERLINK "</w:instrText>
      </w:r>
      <w:r w:rsidRPr="00E640D4">
        <w:rPr>
          <w:rFonts w:ascii="Tahoma" w:hAnsi="Tahoma" w:cs="Tahoma"/>
          <w:sz w:val="20"/>
          <w:szCs w:val="20"/>
          <w:lang w:val="pt-BR"/>
        </w:rPr>
        <w:instrText>https://doi.org/10.1016/j.aquaculture.2021.736730</w:instrText>
      </w:r>
      <w:r>
        <w:rPr>
          <w:rFonts w:ascii="Tahoma" w:hAnsi="Tahoma" w:cs="Tahoma"/>
          <w:sz w:val="20"/>
          <w:szCs w:val="20"/>
          <w:lang w:val="pt-BR"/>
        </w:rPr>
        <w:instrText xml:space="preserve">" </w:instrText>
      </w:r>
      <w:r>
        <w:rPr>
          <w:rFonts w:ascii="Tahoma" w:hAnsi="Tahoma" w:cs="Tahoma"/>
          <w:sz w:val="20"/>
          <w:szCs w:val="20"/>
          <w:lang w:val="pt-BR"/>
        </w:rPr>
        <w:fldChar w:fldCharType="separate"/>
      </w:r>
      <w:r w:rsidRPr="00C2370F">
        <w:rPr>
          <w:rStyle w:val="Hyperlink"/>
          <w:rFonts w:ascii="Tahoma" w:hAnsi="Tahoma" w:cs="Tahoma"/>
          <w:sz w:val="20"/>
          <w:szCs w:val="20"/>
          <w:lang w:val="pt-BR"/>
        </w:rPr>
        <w:t>https://doi.org/10.1016/j.aquaculture.2021.736730</w:t>
      </w:r>
      <w:r>
        <w:rPr>
          <w:rFonts w:ascii="Tahoma" w:hAnsi="Tahoma" w:cs="Tahoma"/>
          <w:sz w:val="20"/>
          <w:szCs w:val="20"/>
          <w:lang w:val="pt-BR"/>
        </w:rPr>
        <w:fldChar w:fldCharType="end"/>
      </w:r>
    </w:p>
    <w:p w14:paraId="4C860B0B" w14:textId="537A04C1" w:rsidR="00E640D4" w:rsidRDefault="00E640D4" w:rsidP="00E640D4">
      <w:pPr>
        <w:pStyle w:val="Bibliography1"/>
        <w:ind w:left="360" w:firstLine="0"/>
        <w:jc w:val="both"/>
        <w:rPr>
          <w:rFonts w:ascii="Tahoma" w:hAnsi="Tahoma" w:cs="Tahoma"/>
          <w:sz w:val="20"/>
          <w:szCs w:val="20"/>
        </w:rPr>
      </w:pPr>
      <w:r w:rsidRPr="00E640D4">
        <w:rPr>
          <w:rFonts w:ascii="Tahoma" w:hAnsi="Tahoma" w:cs="Tahoma"/>
          <w:sz w:val="20"/>
          <w:szCs w:val="20"/>
          <w:lang w:val="pt-BR"/>
        </w:rPr>
        <w:t xml:space="preserve">Lima, E. C. S., Povh, J. A., Otonel, R. A. A., Leonhardt, J. H., Alfieri, A. A., Headley, S. A., Souza, F. P., Poveda-Parra, A. R., Furlan-Murari, P. J., &amp; Lopera-Barrero, N. M. (2017). </w:t>
      </w:r>
      <w:r w:rsidRPr="00E640D4">
        <w:rPr>
          <w:rFonts w:ascii="Tahoma" w:hAnsi="Tahoma" w:cs="Tahoma"/>
          <w:sz w:val="20"/>
          <w:szCs w:val="20"/>
        </w:rPr>
        <w:t xml:space="preserve">Morphology and muscle gene expression in GIFT and Supreme Nile tilapia varieties reared in two cultivation systems. Genetics and Molecular Research </w:t>
      </w:r>
      <w:hyperlink r:id="rId47" w:history="1">
        <w:r w:rsidRPr="00C2370F">
          <w:rPr>
            <w:rStyle w:val="Hyperlink"/>
            <w:rFonts w:ascii="Tahoma" w:hAnsi="Tahoma" w:cs="Tahoma"/>
            <w:sz w:val="20"/>
            <w:szCs w:val="20"/>
          </w:rPr>
          <w:t>https://doi.org/10.4238/gmr16019407</w:t>
        </w:r>
      </w:hyperlink>
    </w:p>
    <w:p w14:paraId="3EF9AAFD" w14:textId="13FAEFBD" w:rsidR="00E640D4" w:rsidRPr="00E640D4" w:rsidRDefault="00E640D4" w:rsidP="00E640D4">
      <w:pPr>
        <w:pStyle w:val="Bibliography1"/>
        <w:ind w:left="360" w:firstLine="0"/>
        <w:jc w:val="both"/>
        <w:rPr>
          <w:rFonts w:ascii="Tahoma" w:hAnsi="Tahoma" w:cs="Tahoma"/>
          <w:sz w:val="20"/>
          <w:szCs w:val="20"/>
          <w:lang w:val="pt-BR"/>
        </w:rPr>
      </w:pPr>
      <w:r w:rsidRPr="00E640D4">
        <w:rPr>
          <w:rFonts w:ascii="Tahoma" w:hAnsi="Tahoma" w:cs="Tahoma"/>
          <w:sz w:val="20"/>
          <w:szCs w:val="20"/>
        </w:rPr>
        <w:t xml:space="preserve">Liu, Z., Chen, B., Zou, Z., Li, D., Zhu, J., Yu, J., Xiao, W., &amp; Yang, H. (2024). Non-Additive and Asymmetric Allelic Expression of p38 </w:t>
      </w:r>
      <w:proofErr w:type="spellStart"/>
      <w:r w:rsidRPr="00E640D4">
        <w:rPr>
          <w:rFonts w:ascii="Tahoma" w:hAnsi="Tahoma" w:cs="Tahoma"/>
          <w:sz w:val="20"/>
          <w:szCs w:val="20"/>
        </w:rPr>
        <w:t>mapk</w:t>
      </w:r>
      <w:proofErr w:type="spellEnd"/>
      <w:r w:rsidRPr="00E640D4">
        <w:rPr>
          <w:rFonts w:ascii="Tahoma" w:hAnsi="Tahoma" w:cs="Tahoma"/>
          <w:sz w:val="20"/>
          <w:szCs w:val="20"/>
        </w:rPr>
        <w:t xml:space="preserve"> in Hybrid Tilapia (Oreochromis </w:t>
      </w:r>
      <w:proofErr w:type="spellStart"/>
      <w:r w:rsidRPr="00E640D4">
        <w:rPr>
          <w:rFonts w:ascii="Tahoma" w:hAnsi="Tahoma" w:cs="Tahoma"/>
          <w:sz w:val="20"/>
          <w:szCs w:val="20"/>
        </w:rPr>
        <w:t>niloticus</w:t>
      </w:r>
      <w:proofErr w:type="spellEnd"/>
      <w:r w:rsidRPr="00E640D4">
        <w:rPr>
          <w:rFonts w:ascii="Tahoma" w:hAnsi="Tahoma" w:cs="Tahoma"/>
          <w:sz w:val="20"/>
          <w:szCs w:val="20"/>
        </w:rPr>
        <w:t xml:space="preserve"> ♀ × O. aureus ♂). Animals, 14(2), 266. </w:t>
      </w:r>
      <w:hyperlink r:id="rId48" w:history="1">
        <w:r w:rsidRPr="00E640D4">
          <w:rPr>
            <w:rStyle w:val="Hyperlink"/>
            <w:rFonts w:ascii="Tahoma" w:hAnsi="Tahoma" w:cs="Tahoma"/>
            <w:sz w:val="20"/>
            <w:szCs w:val="20"/>
            <w:lang w:val="pt-BR"/>
          </w:rPr>
          <w:t>https://doi.org/10.3390/ani14020266</w:t>
        </w:r>
      </w:hyperlink>
    </w:p>
    <w:p w14:paraId="79FA2BE1" w14:textId="40435A09" w:rsidR="00E640D4" w:rsidRDefault="00E640D4" w:rsidP="00E640D4">
      <w:pPr>
        <w:pStyle w:val="Bibliography1"/>
        <w:ind w:left="360" w:firstLine="0"/>
        <w:jc w:val="both"/>
        <w:rPr>
          <w:rFonts w:ascii="Tahoma" w:hAnsi="Tahoma" w:cs="Tahoma"/>
          <w:sz w:val="20"/>
          <w:szCs w:val="20"/>
        </w:rPr>
      </w:pPr>
      <w:r w:rsidRPr="00E640D4">
        <w:rPr>
          <w:rFonts w:ascii="Tahoma" w:hAnsi="Tahoma" w:cs="Tahoma"/>
          <w:sz w:val="20"/>
          <w:szCs w:val="20"/>
          <w:lang w:val="pt-BR"/>
        </w:rPr>
        <w:t xml:space="preserve">Macaranas, J. M., Mather, P. B., Lal, S. N., Vereivalu, T., Lagibalavu, M., &amp; Capra, M. F. (1997). </w:t>
      </w:r>
      <w:r w:rsidRPr="00E640D4">
        <w:rPr>
          <w:rFonts w:ascii="Tahoma" w:hAnsi="Tahoma" w:cs="Tahoma"/>
          <w:sz w:val="20"/>
          <w:szCs w:val="20"/>
        </w:rPr>
        <w:t xml:space="preserve">Genotype and environment: A comparative evaluation of four tilapia stocks in Fiji. Aquaculture </w:t>
      </w:r>
      <w:hyperlink r:id="rId49" w:history="1">
        <w:r w:rsidRPr="00C2370F">
          <w:rPr>
            <w:rStyle w:val="Hyperlink"/>
            <w:rFonts w:ascii="Tahoma" w:hAnsi="Tahoma" w:cs="Tahoma"/>
            <w:sz w:val="20"/>
            <w:szCs w:val="20"/>
          </w:rPr>
          <w:t>https://doi.org/10.1016/S0044-8486(96)01464-0</w:t>
        </w:r>
      </w:hyperlink>
    </w:p>
    <w:p w14:paraId="157AF8FC" w14:textId="7943E1B6" w:rsidR="00E640D4" w:rsidRPr="00E640D4" w:rsidRDefault="00E640D4" w:rsidP="00E640D4">
      <w:pPr>
        <w:pStyle w:val="Bibliography1"/>
        <w:ind w:left="360" w:firstLine="0"/>
        <w:jc w:val="both"/>
        <w:rPr>
          <w:rFonts w:ascii="Arial" w:hAnsi="Arial" w:cs="Arial"/>
          <w:sz w:val="20"/>
          <w:szCs w:val="20"/>
          <w:lang w:val="pt-BR"/>
        </w:rPr>
      </w:pPr>
      <w:r w:rsidRPr="00E640D4">
        <w:rPr>
          <w:rFonts w:ascii="Arial" w:hAnsi="Arial" w:cs="Arial"/>
          <w:sz w:val="20"/>
          <w:szCs w:val="20"/>
        </w:rPr>
        <w:t xml:space="preserve">Mamun, S. M., </w:t>
      </w:r>
      <w:proofErr w:type="spellStart"/>
      <w:r w:rsidRPr="00E640D4">
        <w:rPr>
          <w:rFonts w:ascii="Arial" w:hAnsi="Arial" w:cs="Arial"/>
          <w:sz w:val="20"/>
          <w:szCs w:val="20"/>
        </w:rPr>
        <w:t>Focken</w:t>
      </w:r>
      <w:proofErr w:type="spellEnd"/>
      <w:r w:rsidRPr="00E640D4">
        <w:rPr>
          <w:rFonts w:ascii="Arial" w:hAnsi="Arial" w:cs="Arial"/>
          <w:sz w:val="20"/>
          <w:szCs w:val="20"/>
        </w:rPr>
        <w:t xml:space="preserve">, U., &amp; Becker, K. (2007). Comparison of metabolic rates and feed nutrient digestibility in conventional, genetically improved (GIFT) and genetically male (GMNT) Nile tilapia,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(L.). Comparative Biochemistry and Physiology. Part A, Molecular &amp; Integrative Physiology, 148(1), 214–222. </w:t>
      </w:r>
      <w:hyperlink r:id="rId50" w:history="1">
        <w:r w:rsidRPr="00E640D4">
          <w:rPr>
            <w:rStyle w:val="Hyperlink"/>
            <w:rFonts w:ascii="Arial" w:hAnsi="Arial" w:cs="Arial"/>
            <w:sz w:val="20"/>
            <w:szCs w:val="20"/>
            <w:lang w:val="pt-BR"/>
          </w:rPr>
          <w:t>https://doi.org/10.1016/j.cbpa.2007.04.007</w:t>
        </w:r>
      </w:hyperlink>
    </w:p>
    <w:p w14:paraId="052A8EC7" w14:textId="322FE647"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lang w:val="pt-BR"/>
        </w:rPr>
        <w:t xml:space="preserve">Michelato, M., Zaminhan, M., Boscolo, W. R., Nogaroto, V., Vicari, M., Artoni, R. F., Furuya, V. R. B., &amp; Furuya, W. M. (2017). </w:t>
      </w:r>
      <w:r w:rsidRPr="00E640D4">
        <w:rPr>
          <w:rFonts w:ascii="Arial" w:hAnsi="Arial" w:cs="Arial"/>
          <w:sz w:val="20"/>
          <w:szCs w:val="20"/>
        </w:rPr>
        <w:t xml:space="preserve">Dietary histidine requirement of Nile tilapia juveniles based on growth </w:t>
      </w:r>
      <w:r w:rsidRPr="00E640D4">
        <w:rPr>
          <w:rFonts w:ascii="Arial" w:hAnsi="Arial" w:cs="Arial"/>
          <w:sz w:val="20"/>
          <w:szCs w:val="20"/>
        </w:rPr>
        <w:lastRenderedPageBreak/>
        <w:t xml:space="preserve">performance, expression of muscle-growth-related genes and haematological responses. Aquaculture, 467, 63–70. </w:t>
      </w:r>
      <w:hyperlink r:id="rId51" w:history="1">
        <w:r w:rsidRPr="00C2370F">
          <w:rPr>
            <w:rStyle w:val="Hyperlink"/>
            <w:rFonts w:ascii="Arial" w:hAnsi="Arial" w:cs="Arial"/>
            <w:sz w:val="20"/>
            <w:szCs w:val="20"/>
          </w:rPr>
          <w:t>https://doi.org/10.1016/j.aquaculture.2016.06.038</w:t>
        </w:r>
      </w:hyperlink>
    </w:p>
    <w:p w14:paraId="1070D370" w14:textId="749A8A64" w:rsidR="00E640D4" w:rsidRDefault="00E640D4" w:rsidP="00E640D4">
      <w:pPr>
        <w:pStyle w:val="Bibliography1"/>
        <w:ind w:left="360" w:firstLine="0"/>
        <w:jc w:val="both"/>
        <w:rPr>
          <w:rFonts w:ascii="Arial" w:hAnsi="Arial" w:cs="Arial"/>
          <w:sz w:val="20"/>
          <w:szCs w:val="20"/>
          <w:lang w:val="nl-NL"/>
        </w:rPr>
      </w:pPr>
      <w:r w:rsidRPr="00E640D4">
        <w:rPr>
          <w:rFonts w:ascii="Arial" w:hAnsi="Arial" w:cs="Arial"/>
          <w:sz w:val="20"/>
          <w:szCs w:val="20"/>
          <w:lang w:val="nl-NL"/>
        </w:rPr>
        <w:t xml:space="preserve">Moses, M., Chauka, L. J., de Koning, D. J., Palaiokostas, C., &amp; Mtolera, M. S. P. (2021). Growth performance of five different strains of Nile tilapia (Oreochromis niloticus) introduced to Tanzania reared in fresh and brackish waters. Scientific Reports, 11(1), 11147. </w:t>
      </w:r>
      <w:r>
        <w:rPr>
          <w:rFonts w:ascii="Arial" w:hAnsi="Arial" w:cs="Arial"/>
          <w:sz w:val="20"/>
          <w:szCs w:val="20"/>
          <w:lang w:val="nl-NL"/>
        </w:rPr>
        <w:fldChar w:fldCharType="begin"/>
      </w:r>
      <w:r>
        <w:rPr>
          <w:rFonts w:ascii="Arial" w:hAnsi="Arial" w:cs="Arial"/>
          <w:sz w:val="20"/>
          <w:szCs w:val="20"/>
          <w:lang w:val="nl-NL"/>
        </w:rPr>
        <w:instrText xml:space="preserve"> HYPERLINK "</w:instrText>
      </w:r>
      <w:r w:rsidRPr="00E640D4">
        <w:rPr>
          <w:rFonts w:ascii="Arial" w:hAnsi="Arial" w:cs="Arial"/>
          <w:sz w:val="20"/>
          <w:szCs w:val="20"/>
          <w:lang w:val="nl-NL"/>
        </w:rPr>
        <w:instrText>https://doi.org/10.1038/s41598-021-90505-y</w:instrText>
      </w:r>
      <w:r>
        <w:rPr>
          <w:rFonts w:ascii="Arial" w:hAnsi="Arial" w:cs="Arial"/>
          <w:sz w:val="20"/>
          <w:szCs w:val="20"/>
          <w:lang w:val="nl-NL"/>
        </w:rPr>
        <w:instrText xml:space="preserve">" </w:instrText>
      </w:r>
      <w:r>
        <w:rPr>
          <w:rFonts w:ascii="Arial" w:hAnsi="Arial" w:cs="Arial"/>
          <w:sz w:val="20"/>
          <w:szCs w:val="20"/>
          <w:lang w:val="nl-NL"/>
        </w:rPr>
        <w:fldChar w:fldCharType="separate"/>
      </w:r>
      <w:r w:rsidRPr="00C2370F">
        <w:rPr>
          <w:rStyle w:val="Hyperlink"/>
          <w:rFonts w:ascii="Arial" w:hAnsi="Arial" w:cs="Arial"/>
          <w:sz w:val="20"/>
          <w:szCs w:val="20"/>
          <w:lang w:val="nl-NL"/>
        </w:rPr>
        <w:t>https://doi.org/10.1038/s41598-021-90505-y</w:t>
      </w:r>
      <w:r>
        <w:rPr>
          <w:rFonts w:ascii="Arial" w:hAnsi="Arial" w:cs="Arial"/>
          <w:sz w:val="20"/>
          <w:szCs w:val="20"/>
          <w:lang w:val="nl-NL"/>
        </w:rPr>
        <w:fldChar w:fldCharType="end"/>
      </w:r>
    </w:p>
    <w:p w14:paraId="0F5CBBA6" w14:textId="23B891BC"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rPr>
        <w:t xml:space="preserve">Naylor, R. L., Hardy, R. W., </w:t>
      </w:r>
      <w:proofErr w:type="spellStart"/>
      <w:r w:rsidRPr="00E640D4">
        <w:rPr>
          <w:rFonts w:ascii="Arial" w:hAnsi="Arial" w:cs="Arial"/>
          <w:sz w:val="20"/>
          <w:szCs w:val="20"/>
        </w:rPr>
        <w:t>Buschmann</w:t>
      </w:r>
      <w:proofErr w:type="spellEnd"/>
      <w:r w:rsidRPr="00E640D4">
        <w:rPr>
          <w:rFonts w:ascii="Arial" w:hAnsi="Arial" w:cs="Arial"/>
          <w:sz w:val="20"/>
          <w:szCs w:val="20"/>
        </w:rPr>
        <w:t xml:space="preserve">, A. H., Bush, S. R., Cao, L., Klinger, D. H., Little, D. C., Lubchenco, J., Shumway, S. E., &amp; </w:t>
      </w:r>
      <w:proofErr w:type="spellStart"/>
      <w:r w:rsidRPr="00E640D4">
        <w:rPr>
          <w:rFonts w:ascii="Arial" w:hAnsi="Arial" w:cs="Arial"/>
          <w:sz w:val="20"/>
          <w:szCs w:val="20"/>
        </w:rPr>
        <w:t>Troell</w:t>
      </w:r>
      <w:proofErr w:type="spellEnd"/>
      <w:r w:rsidRPr="00E640D4">
        <w:rPr>
          <w:rFonts w:ascii="Arial" w:hAnsi="Arial" w:cs="Arial"/>
          <w:sz w:val="20"/>
          <w:szCs w:val="20"/>
        </w:rPr>
        <w:t xml:space="preserve">, M. (2021). A 20-year retrospective review of global aquaculture. Nature, 591(7851), 551-563. </w:t>
      </w:r>
      <w:hyperlink r:id="rId52" w:history="1">
        <w:r w:rsidRPr="00C2370F">
          <w:rPr>
            <w:rStyle w:val="Hyperlink"/>
            <w:rFonts w:ascii="Arial" w:hAnsi="Arial" w:cs="Arial"/>
            <w:sz w:val="20"/>
            <w:szCs w:val="20"/>
          </w:rPr>
          <w:t>https://doi.org/10.1038/s41586-021-03308-6</w:t>
        </w:r>
      </w:hyperlink>
    </w:p>
    <w:p w14:paraId="18B18657" w14:textId="147F9666" w:rsidR="00E640D4" w:rsidRPr="00E640D4" w:rsidRDefault="00E640D4" w:rsidP="00E640D4">
      <w:pPr>
        <w:pStyle w:val="Bibliography1"/>
        <w:ind w:left="360" w:firstLine="0"/>
        <w:jc w:val="both"/>
        <w:rPr>
          <w:rFonts w:ascii="Arial" w:hAnsi="Arial" w:cs="Arial"/>
          <w:sz w:val="20"/>
          <w:szCs w:val="20"/>
          <w:lang w:val="pt-BR"/>
        </w:rPr>
      </w:pPr>
      <w:proofErr w:type="spellStart"/>
      <w:r w:rsidRPr="00E640D4">
        <w:rPr>
          <w:rFonts w:ascii="Arial" w:hAnsi="Arial" w:cs="Arial"/>
          <w:sz w:val="20"/>
          <w:szCs w:val="20"/>
        </w:rPr>
        <w:t>Ndandala</w:t>
      </w:r>
      <w:proofErr w:type="spellEnd"/>
      <w:r w:rsidRPr="00E640D4">
        <w:rPr>
          <w:rFonts w:ascii="Arial" w:hAnsi="Arial" w:cs="Arial"/>
          <w:sz w:val="20"/>
          <w:szCs w:val="20"/>
        </w:rPr>
        <w:t xml:space="preserve">, C. B., Dai, M., Mustapha, U. F., Li, X., Liu, J., Huang, H., Li, G., &amp; Chen, H. (2022). Current research and future perspectives of GH and IGFs family genes in somatic growth and reproduction of teleost fish. Aquaculture Reports, 26, 101289. </w:t>
      </w:r>
      <w:hyperlink r:id="rId53" w:history="1">
        <w:r w:rsidRPr="00E640D4">
          <w:rPr>
            <w:rStyle w:val="Hyperlink"/>
            <w:rFonts w:ascii="Arial" w:hAnsi="Arial" w:cs="Arial"/>
            <w:sz w:val="20"/>
            <w:szCs w:val="20"/>
            <w:lang w:val="pt-BR"/>
          </w:rPr>
          <w:t>https://doi.org/10.1016/j.aqrep.2022.101289</w:t>
        </w:r>
      </w:hyperlink>
    </w:p>
    <w:p w14:paraId="222D41DC" w14:textId="67BC8233" w:rsidR="00E640D4" w:rsidRDefault="00E640D4" w:rsidP="00E640D4">
      <w:pPr>
        <w:pStyle w:val="Bibliography1"/>
        <w:ind w:left="360" w:firstLine="0"/>
        <w:jc w:val="both"/>
        <w:rPr>
          <w:rFonts w:ascii="Arial" w:hAnsi="Arial" w:cs="Arial"/>
          <w:sz w:val="20"/>
          <w:szCs w:val="20"/>
          <w:lang w:val="pt-BR"/>
        </w:rPr>
      </w:pPr>
      <w:proofErr w:type="spellStart"/>
      <w:r w:rsidRPr="00E640D4">
        <w:rPr>
          <w:rFonts w:ascii="Arial" w:hAnsi="Arial" w:cs="Arial"/>
          <w:sz w:val="20"/>
          <w:szCs w:val="20"/>
        </w:rPr>
        <w:t>Kumolu</w:t>
      </w:r>
      <w:proofErr w:type="spellEnd"/>
      <w:r w:rsidRPr="00E640D4">
        <w:rPr>
          <w:rFonts w:ascii="Arial" w:hAnsi="Arial" w:cs="Arial"/>
          <w:sz w:val="20"/>
          <w:szCs w:val="20"/>
        </w:rPr>
        <w:t xml:space="preserve">-Johnson, C. A., &amp; </w:t>
      </w:r>
      <w:proofErr w:type="spellStart"/>
      <w:r w:rsidRPr="00E640D4">
        <w:rPr>
          <w:rFonts w:ascii="Arial" w:hAnsi="Arial" w:cs="Arial"/>
          <w:sz w:val="20"/>
          <w:szCs w:val="20"/>
        </w:rPr>
        <w:t>Ndimele</w:t>
      </w:r>
      <w:proofErr w:type="spellEnd"/>
      <w:r w:rsidRPr="00E640D4">
        <w:rPr>
          <w:rFonts w:ascii="Arial" w:hAnsi="Arial" w:cs="Arial"/>
          <w:sz w:val="20"/>
          <w:szCs w:val="20"/>
        </w:rPr>
        <w:t xml:space="preserve">, P. E. (2010). Length-Weight Relationships and Condition Factors of Twenty-One Fish Species in </w:t>
      </w:r>
      <w:proofErr w:type="spellStart"/>
      <w:r w:rsidRPr="00E640D4">
        <w:rPr>
          <w:rFonts w:ascii="Arial" w:hAnsi="Arial" w:cs="Arial"/>
          <w:sz w:val="20"/>
          <w:szCs w:val="20"/>
        </w:rPr>
        <w:t>Ologe</w:t>
      </w:r>
      <w:proofErr w:type="spellEnd"/>
      <w:r w:rsidRPr="00E640D4">
        <w:rPr>
          <w:rFonts w:ascii="Arial" w:hAnsi="Arial" w:cs="Arial"/>
          <w:sz w:val="20"/>
          <w:szCs w:val="20"/>
        </w:rPr>
        <w:t xml:space="preserve"> Lagoon, Lagos, Nigeria. </w:t>
      </w:r>
      <w:r w:rsidRPr="00E640D4">
        <w:rPr>
          <w:rFonts w:ascii="Arial" w:hAnsi="Arial" w:cs="Arial"/>
          <w:sz w:val="20"/>
          <w:szCs w:val="20"/>
          <w:lang w:val="pt-BR"/>
        </w:rPr>
        <w:t xml:space="preserve">Asian Journal of Agricultural Sciences, 2(4), 174-179.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E640D4">
        <w:rPr>
          <w:rFonts w:ascii="Arial" w:hAnsi="Arial" w:cs="Arial"/>
          <w:sz w:val="20"/>
          <w:szCs w:val="20"/>
          <w:lang w:val="pt-BR"/>
        </w:rPr>
        <w:instrText>https://maxwellsci.com/print/ajas/v2-174-179.pdf</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C2370F">
        <w:rPr>
          <w:rStyle w:val="Hyperlink"/>
          <w:rFonts w:ascii="Arial" w:hAnsi="Arial" w:cs="Arial"/>
          <w:sz w:val="20"/>
          <w:szCs w:val="20"/>
          <w:lang w:val="pt-BR"/>
        </w:rPr>
        <w:t>https://maxwellsci.com/print/ajas/v2-174-179.pdf</w:t>
      </w:r>
      <w:r>
        <w:rPr>
          <w:rFonts w:ascii="Arial" w:hAnsi="Arial" w:cs="Arial"/>
          <w:sz w:val="20"/>
          <w:szCs w:val="20"/>
          <w:lang w:val="pt-BR"/>
        </w:rPr>
        <w:fldChar w:fldCharType="end"/>
      </w:r>
    </w:p>
    <w:p w14:paraId="0E224E34" w14:textId="3144B952"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lang w:val="pt-BR"/>
        </w:rPr>
        <w:t xml:space="preserve">Nebo, C., Portella, M. C., Carani, F. R., de Almeida, F. L. A., Padovani, C. R., Carvalho, R. F., &amp; Dal-Pai-Silva, M. (2013). </w:t>
      </w:r>
      <w:r w:rsidRPr="00E640D4">
        <w:rPr>
          <w:rFonts w:ascii="Arial" w:hAnsi="Arial" w:cs="Arial"/>
          <w:sz w:val="20"/>
          <w:szCs w:val="20"/>
        </w:rPr>
        <w:t xml:space="preserve">Short periods of fasting followed by refeeding change the expression of muscle growth-related genes in juvenile Nile tilapia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Comparative Biochemistry and Physiology Part B: Biochemistry and Molecular Biology, 164(4), 268–274. </w:t>
      </w:r>
      <w:hyperlink r:id="rId54" w:history="1">
        <w:r w:rsidRPr="00C2370F">
          <w:rPr>
            <w:rStyle w:val="Hyperlink"/>
            <w:rFonts w:ascii="Arial" w:hAnsi="Arial" w:cs="Arial"/>
            <w:sz w:val="20"/>
            <w:szCs w:val="20"/>
          </w:rPr>
          <w:t>https://doi.org/10.1016/j.cbpb.2013.02.003</w:t>
        </w:r>
      </w:hyperlink>
    </w:p>
    <w:p w14:paraId="2FF07560" w14:textId="5AF8B0AA" w:rsidR="00E640D4" w:rsidRPr="00E640D4" w:rsidRDefault="00E640D4" w:rsidP="00E640D4">
      <w:pPr>
        <w:pStyle w:val="Bibliography1"/>
        <w:ind w:left="360" w:firstLine="0"/>
        <w:jc w:val="both"/>
        <w:rPr>
          <w:rFonts w:ascii="Arial" w:hAnsi="Arial" w:cs="Arial"/>
          <w:sz w:val="20"/>
          <w:szCs w:val="20"/>
          <w:lang w:val="pt-BR"/>
        </w:rPr>
      </w:pPr>
      <w:r w:rsidRPr="00E640D4">
        <w:rPr>
          <w:rFonts w:ascii="Arial" w:hAnsi="Arial" w:cs="Arial"/>
          <w:sz w:val="20"/>
          <w:szCs w:val="20"/>
        </w:rPr>
        <w:t xml:space="preserve">Ng, W.-K., &amp; </w:t>
      </w:r>
      <w:proofErr w:type="spellStart"/>
      <w:r w:rsidRPr="00E640D4">
        <w:rPr>
          <w:rFonts w:ascii="Arial" w:hAnsi="Arial" w:cs="Arial"/>
          <w:sz w:val="20"/>
          <w:szCs w:val="20"/>
        </w:rPr>
        <w:t>Hanim</w:t>
      </w:r>
      <w:proofErr w:type="spellEnd"/>
      <w:r w:rsidRPr="00E640D4">
        <w:rPr>
          <w:rFonts w:ascii="Arial" w:hAnsi="Arial" w:cs="Arial"/>
          <w:sz w:val="20"/>
          <w:szCs w:val="20"/>
        </w:rPr>
        <w:t xml:space="preserve">, R. (2007). Performance of genetically improved Nile tilapia compared with red hybrid tilapia fed diets containing two protein levels. Aquaculture Research, 38, 965–972. </w:t>
      </w:r>
      <w:hyperlink r:id="rId55" w:history="1">
        <w:r w:rsidRPr="00E640D4">
          <w:rPr>
            <w:rStyle w:val="Hyperlink"/>
            <w:rFonts w:ascii="Arial" w:hAnsi="Arial" w:cs="Arial"/>
            <w:sz w:val="20"/>
            <w:szCs w:val="20"/>
            <w:lang w:val="pt-BR"/>
          </w:rPr>
          <w:t>https://doi.org/10.1111/j.1365-2109.2007.01758.x</w:t>
        </w:r>
      </w:hyperlink>
    </w:p>
    <w:p w14:paraId="000368E0" w14:textId="3F6AF8F2"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rPr>
        <w:t xml:space="preserve">Ng, W.-K., Lim, P.-K., &amp; </w:t>
      </w:r>
      <w:proofErr w:type="spellStart"/>
      <w:r w:rsidRPr="00E640D4">
        <w:rPr>
          <w:rFonts w:ascii="Arial" w:hAnsi="Arial" w:cs="Arial"/>
          <w:sz w:val="20"/>
          <w:szCs w:val="20"/>
        </w:rPr>
        <w:t>Sidek</w:t>
      </w:r>
      <w:proofErr w:type="spellEnd"/>
      <w:r w:rsidRPr="00E640D4">
        <w:rPr>
          <w:rFonts w:ascii="Arial" w:hAnsi="Arial" w:cs="Arial"/>
          <w:sz w:val="20"/>
          <w:szCs w:val="20"/>
        </w:rPr>
        <w:t xml:space="preserve">, H. (2001). The influence of a dietary lipid source on growth, muscle fatty acid composition and erythrocyte osmotic fragility of hybrid tilapia. Fish Physiology and Biochemistry, 25(4), 301–310. </w:t>
      </w:r>
      <w:hyperlink r:id="rId56" w:history="1">
        <w:r w:rsidRPr="00C2370F">
          <w:rPr>
            <w:rStyle w:val="Hyperlink"/>
            <w:rFonts w:ascii="Arial" w:hAnsi="Arial" w:cs="Arial"/>
            <w:sz w:val="20"/>
            <w:szCs w:val="20"/>
          </w:rPr>
          <w:t>https://doi.org/10.1023/A:1023271901111</w:t>
        </w:r>
      </w:hyperlink>
    </w:p>
    <w:p w14:paraId="2E557A25" w14:textId="1147CEA7" w:rsidR="00E640D4" w:rsidRDefault="00E640D4" w:rsidP="00E640D4">
      <w:pPr>
        <w:pStyle w:val="Bibliography1"/>
        <w:ind w:left="360" w:firstLine="0"/>
        <w:jc w:val="both"/>
        <w:rPr>
          <w:rFonts w:ascii="Arial" w:hAnsi="Arial" w:cs="Arial"/>
          <w:sz w:val="20"/>
          <w:szCs w:val="20"/>
        </w:rPr>
      </w:pPr>
      <w:r w:rsidRPr="00E640D4">
        <w:rPr>
          <w:rFonts w:ascii="Arial" w:hAnsi="Arial" w:cs="Arial"/>
          <w:sz w:val="20"/>
          <w:szCs w:val="20"/>
        </w:rPr>
        <w:t xml:space="preserve">Nguyen, N. H., </w:t>
      </w:r>
      <w:proofErr w:type="spellStart"/>
      <w:r w:rsidRPr="00E640D4">
        <w:rPr>
          <w:rFonts w:ascii="Arial" w:hAnsi="Arial" w:cs="Arial"/>
          <w:sz w:val="20"/>
          <w:szCs w:val="20"/>
        </w:rPr>
        <w:t>Ponzoni</w:t>
      </w:r>
      <w:proofErr w:type="spellEnd"/>
      <w:r w:rsidRPr="00E640D4">
        <w:rPr>
          <w:rFonts w:ascii="Arial" w:hAnsi="Arial" w:cs="Arial"/>
          <w:sz w:val="20"/>
          <w:szCs w:val="20"/>
        </w:rPr>
        <w:t xml:space="preserve">, R. W., Abu-Bakar, K. R., Hamzah, A., </w:t>
      </w:r>
      <w:proofErr w:type="spellStart"/>
      <w:r w:rsidRPr="00E640D4">
        <w:rPr>
          <w:rFonts w:ascii="Arial" w:hAnsi="Arial" w:cs="Arial"/>
          <w:sz w:val="20"/>
          <w:szCs w:val="20"/>
        </w:rPr>
        <w:t>Khaw</w:t>
      </w:r>
      <w:proofErr w:type="spellEnd"/>
      <w:r w:rsidRPr="00E640D4">
        <w:rPr>
          <w:rFonts w:ascii="Arial" w:hAnsi="Arial" w:cs="Arial"/>
          <w:sz w:val="20"/>
          <w:szCs w:val="20"/>
        </w:rPr>
        <w:t xml:space="preserve">, H. L., &amp; Yee, H. Y. (2010). Correlated response in fillet weight and yield to selection for increased harvest weight in </w:t>
      </w:r>
      <w:r w:rsidRPr="00E640D4">
        <w:rPr>
          <w:rFonts w:ascii="Arial" w:hAnsi="Arial" w:cs="Arial"/>
          <w:sz w:val="20"/>
          <w:szCs w:val="20"/>
        </w:rPr>
        <w:lastRenderedPageBreak/>
        <w:t xml:space="preserve">genetically improved farmed tilapia (GIFT strain),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Aquaculture, 305(1), 1–5. </w:t>
      </w:r>
      <w:hyperlink r:id="rId57" w:history="1">
        <w:r w:rsidRPr="00C2370F">
          <w:rPr>
            <w:rStyle w:val="Hyperlink"/>
            <w:rFonts w:ascii="Arial" w:hAnsi="Arial" w:cs="Arial"/>
            <w:sz w:val="20"/>
            <w:szCs w:val="20"/>
          </w:rPr>
          <w:t>https://doi.org/10.1016/j.aquaculture.2010.04.007</w:t>
        </w:r>
      </w:hyperlink>
    </w:p>
    <w:p w14:paraId="3086235E" w14:textId="135E93B6" w:rsidR="00FE548F" w:rsidRDefault="0007671A" w:rsidP="00E640D4">
      <w:pPr>
        <w:pStyle w:val="Bibliography1"/>
        <w:ind w:left="360" w:firstLine="0"/>
        <w:jc w:val="both"/>
        <w:rPr>
          <w:rFonts w:ascii="Arial" w:hAnsi="Arial" w:cs="Arial"/>
          <w:sz w:val="20"/>
          <w:szCs w:val="20"/>
        </w:rPr>
      </w:pPr>
      <w:proofErr w:type="spellStart"/>
      <w:r>
        <w:rPr>
          <w:rFonts w:ascii="Arial" w:hAnsi="Arial" w:cs="Arial"/>
          <w:sz w:val="20"/>
          <w:szCs w:val="20"/>
        </w:rPr>
        <w:t>Novriadi</w:t>
      </w:r>
      <w:proofErr w:type="spellEnd"/>
      <w:r>
        <w:rPr>
          <w:rFonts w:ascii="Arial" w:hAnsi="Arial" w:cs="Arial"/>
          <w:sz w:val="20"/>
          <w:szCs w:val="20"/>
        </w:rPr>
        <w:t xml:space="preserve"> R. (2025). Optimum dietary crude protein level for Nile tilapia, Oreochromis niloticus, cultured in saline environment. </w:t>
      </w:r>
      <w:r>
        <w:rPr>
          <w:rFonts w:ascii="Arial" w:hAnsi="Arial" w:cs="Arial"/>
          <w:i/>
          <w:iCs/>
          <w:sz w:val="20"/>
          <w:szCs w:val="20"/>
        </w:rPr>
        <w:t xml:space="preserve">Aquaculture, Aquarium, Conservation &amp; Legislation </w:t>
      </w:r>
      <w:proofErr w:type="spellStart"/>
      <w:r>
        <w:rPr>
          <w:rFonts w:ascii="Arial" w:hAnsi="Arial" w:cs="Arial"/>
          <w:i/>
          <w:iCs/>
          <w:sz w:val="20"/>
          <w:szCs w:val="20"/>
        </w:rPr>
        <w:t>Bioflux</w:t>
      </w:r>
      <w:proofErr w:type="spellEnd"/>
      <w:r>
        <w:rPr>
          <w:rFonts w:ascii="Arial" w:hAnsi="Arial" w:cs="Arial"/>
          <w:sz w:val="20"/>
          <w:szCs w:val="20"/>
        </w:rPr>
        <w:t xml:space="preserve">. </w:t>
      </w:r>
      <w:hyperlink r:id="rId58" w:history="1">
        <w:r>
          <w:rPr>
            <w:rStyle w:val="Hyperlink"/>
            <w:rFonts w:ascii="Arial" w:hAnsi="Arial" w:cs="Arial"/>
            <w:color w:val="auto"/>
            <w:sz w:val="20"/>
            <w:szCs w:val="20"/>
            <w:u w:val="none"/>
          </w:rPr>
          <w:t xml:space="preserve">https://www.academia.edu/144578581/ </w:t>
        </w:r>
      </w:hyperlink>
    </w:p>
    <w:p w14:paraId="24AD447F" w14:textId="77777777" w:rsidR="00E640D4" w:rsidRDefault="00E640D4" w:rsidP="00E640D4">
      <w:pPr>
        <w:pStyle w:val="Bibliography1"/>
        <w:ind w:left="360" w:firstLine="0"/>
        <w:jc w:val="both"/>
        <w:rPr>
          <w:rFonts w:ascii="Arial" w:hAnsi="Arial" w:cs="Arial"/>
          <w:sz w:val="20"/>
          <w:szCs w:val="20"/>
          <w:lang w:val="pt-BR"/>
        </w:rPr>
      </w:pPr>
      <w:r w:rsidRPr="00E640D4">
        <w:rPr>
          <w:rFonts w:ascii="Arial" w:hAnsi="Arial" w:cs="Arial"/>
          <w:sz w:val="20"/>
          <w:szCs w:val="20"/>
        </w:rPr>
        <w:t xml:space="preserve">Luan, T. D., Olesen, I., </w:t>
      </w:r>
      <w:proofErr w:type="spellStart"/>
      <w:r w:rsidRPr="00E640D4">
        <w:rPr>
          <w:rFonts w:ascii="Arial" w:hAnsi="Arial" w:cs="Arial"/>
          <w:sz w:val="20"/>
          <w:szCs w:val="20"/>
        </w:rPr>
        <w:t>Ødegård</w:t>
      </w:r>
      <w:proofErr w:type="spellEnd"/>
      <w:r w:rsidRPr="00E640D4">
        <w:rPr>
          <w:rFonts w:ascii="Arial" w:hAnsi="Arial" w:cs="Arial"/>
          <w:sz w:val="20"/>
          <w:szCs w:val="20"/>
        </w:rPr>
        <w:t xml:space="preserve">, J., Kolstad, K., &amp; Dan, N. C. (2008). Genotype by environment interaction for harvest body weight and survival of Nile tilapia (Oreochromis </w:t>
      </w:r>
      <w:proofErr w:type="spellStart"/>
      <w:r w:rsidRPr="00E640D4">
        <w:rPr>
          <w:rFonts w:ascii="Arial" w:hAnsi="Arial" w:cs="Arial"/>
          <w:sz w:val="20"/>
          <w:szCs w:val="20"/>
        </w:rPr>
        <w:t>niloticus</w:t>
      </w:r>
      <w:proofErr w:type="spellEnd"/>
      <w:r w:rsidRPr="00E640D4">
        <w:rPr>
          <w:rFonts w:ascii="Arial" w:hAnsi="Arial" w:cs="Arial"/>
          <w:sz w:val="20"/>
          <w:szCs w:val="20"/>
        </w:rPr>
        <w:t xml:space="preserve">) in brackish and fresh water ponds. In *Proceedings of the 8th International Symposium on Tilapia in Aquaculture*. </w:t>
      </w:r>
      <w:r w:rsidRPr="00E640D4">
        <w:rPr>
          <w:rFonts w:ascii="Arial" w:hAnsi="Arial" w:cs="Arial"/>
          <w:sz w:val="20"/>
          <w:szCs w:val="20"/>
          <w:lang w:val="pt-BR"/>
        </w:rPr>
        <w:t>Cairo, Egypt.</w:t>
      </w:r>
    </w:p>
    <w:p w14:paraId="60112AF9" w14:textId="5AA6A8D4" w:rsidR="00A71036" w:rsidRPr="00A71036" w:rsidRDefault="00A71036" w:rsidP="00E640D4">
      <w:pPr>
        <w:pStyle w:val="Bibliography1"/>
        <w:ind w:left="360" w:firstLine="0"/>
        <w:jc w:val="both"/>
        <w:rPr>
          <w:rFonts w:ascii="Arial" w:hAnsi="Arial" w:cs="Arial"/>
          <w:sz w:val="20"/>
          <w:szCs w:val="20"/>
          <w:lang w:val="fr-FR"/>
        </w:rPr>
      </w:pPr>
      <w:proofErr w:type="spellStart"/>
      <w:r w:rsidRPr="00A71036">
        <w:rPr>
          <w:rFonts w:ascii="Arial" w:hAnsi="Arial" w:cs="Arial"/>
          <w:sz w:val="20"/>
          <w:szCs w:val="20"/>
        </w:rPr>
        <w:t>Olopade</w:t>
      </w:r>
      <w:proofErr w:type="spellEnd"/>
      <w:r w:rsidRPr="00A71036">
        <w:rPr>
          <w:rFonts w:ascii="Arial" w:hAnsi="Arial" w:cs="Arial"/>
          <w:sz w:val="20"/>
          <w:szCs w:val="20"/>
        </w:rPr>
        <w:t xml:space="preserve">, O. A., Taiwo, I. O., </w:t>
      </w:r>
      <w:proofErr w:type="spellStart"/>
      <w:r w:rsidRPr="00A71036">
        <w:rPr>
          <w:rFonts w:ascii="Arial" w:hAnsi="Arial" w:cs="Arial"/>
          <w:sz w:val="20"/>
          <w:szCs w:val="20"/>
        </w:rPr>
        <w:t>Lamidi</w:t>
      </w:r>
      <w:proofErr w:type="spellEnd"/>
      <w:r w:rsidRPr="00A71036">
        <w:rPr>
          <w:rFonts w:ascii="Arial" w:hAnsi="Arial" w:cs="Arial"/>
          <w:sz w:val="20"/>
          <w:szCs w:val="20"/>
        </w:rPr>
        <w:t xml:space="preserve">, A. A., &amp; </w:t>
      </w:r>
      <w:proofErr w:type="spellStart"/>
      <w:r w:rsidRPr="00A71036">
        <w:rPr>
          <w:rFonts w:ascii="Arial" w:hAnsi="Arial" w:cs="Arial"/>
          <w:sz w:val="20"/>
          <w:szCs w:val="20"/>
        </w:rPr>
        <w:t>Awonaike</w:t>
      </w:r>
      <w:proofErr w:type="spellEnd"/>
      <w:r w:rsidRPr="00A71036">
        <w:rPr>
          <w:rFonts w:ascii="Arial" w:hAnsi="Arial" w:cs="Arial"/>
          <w:sz w:val="20"/>
          <w:szCs w:val="20"/>
        </w:rPr>
        <w:t xml:space="preserve">, O. A. (2016). Proximate Composition of Nile Tilapia (Oreochromis </w:t>
      </w:r>
      <w:proofErr w:type="spellStart"/>
      <w:r w:rsidRPr="00A71036">
        <w:rPr>
          <w:rFonts w:ascii="Arial" w:hAnsi="Arial" w:cs="Arial"/>
          <w:sz w:val="20"/>
          <w:szCs w:val="20"/>
        </w:rPr>
        <w:t>niloticus</w:t>
      </w:r>
      <w:proofErr w:type="spellEnd"/>
      <w:r w:rsidRPr="00A71036">
        <w:rPr>
          <w:rFonts w:ascii="Arial" w:hAnsi="Arial" w:cs="Arial"/>
          <w:sz w:val="20"/>
          <w:szCs w:val="20"/>
        </w:rPr>
        <w:t xml:space="preserve">) (Linnaeus, 1758) and Tilapia Hybrid (Red Tilapia) from </w:t>
      </w:r>
      <w:proofErr w:type="spellStart"/>
      <w:r w:rsidRPr="00A71036">
        <w:rPr>
          <w:rFonts w:ascii="Arial" w:hAnsi="Arial" w:cs="Arial"/>
          <w:sz w:val="20"/>
          <w:szCs w:val="20"/>
        </w:rPr>
        <w:t>Oyan</w:t>
      </w:r>
      <w:proofErr w:type="spellEnd"/>
      <w:r w:rsidRPr="00A71036">
        <w:rPr>
          <w:rFonts w:ascii="Arial" w:hAnsi="Arial" w:cs="Arial"/>
          <w:sz w:val="20"/>
          <w:szCs w:val="20"/>
        </w:rPr>
        <w:t xml:space="preserve"> Lake, Nigeria. Bulletin of University of Agricultural Sciences and Veterinary Medicine Cluj-Napoca. Food Science and Technology, 73(1), 19–23. </w:t>
      </w:r>
      <w:hyperlink r:id="rId59" w:history="1">
        <w:r w:rsidRPr="00A71036">
          <w:rPr>
            <w:rStyle w:val="Hyperlink"/>
            <w:rFonts w:ascii="Arial" w:hAnsi="Arial" w:cs="Arial"/>
            <w:sz w:val="20"/>
            <w:szCs w:val="20"/>
            <w:lang w:val="fr-FR"/>
          </w:rPr>
          <w:t>https://doi.org/10.15835/buasvmcn-fst:11973</w:t>
        </w:r>
      </w:hyperlink>
    </w:p>
    <w:p w14:paraId="5B7FACF6" w14:textId="6450EBD0" w:rsidR="00A71036" w:rsidRDefault="00A71036" w:rsidP="00E640D4">
      <w:pPr>
        <w:pStyle w:val="Bibliography1"/>
        <w:ind w:left="360" w:firstLine="0"/>
        <w:jc w:val="both"/>
        <w:rPr>
          <w:rFonts w:ascii="Arial" w:hAnsi="Arial" w:cs="Arial"/>
          <w:sz w:val="20"/>
          <w:szCs w:val="20"/>
        </w:rPr>
      </w:pPr>
      <w:proofErr w:type="spellStart"/>
      <w:r w:rsidRPr="00A71036">
        <w:rPr>
          <w:rFonts w:ascii="Arial" w:hAnsi="Arial" w:cs="Arial"/>
          <w:sz w:val="20"/>
          <w:szCs w:val="20"/>
        </w:rPr>
        <w:t>Pongthana</w:t>
      </w:r>
      <w:proofErr w:type="spellEnd"/>
      <w:r w:rsidRPr="00A71036">
        <w:rPr>
          <w:rFonts w:ascii="Arial" w:hAnsi="Arial" w:cs="Arial"/>
          <w:sz w:val="20"/>
          <w:szCs w:val="20"/>
        </w:rPr>
        <w:t xml:space="preserve">, N., Nguyen, N. H., &amp; </w:t>
      </w:r>
      <w:proofErr w:type="spellStart"/>
      <w:r w:rsidRPr="00A71036">
        <w:rPr>
          <w:rFonts w:ascii="Arial" w:hAnsi="Arial" w:cs="Arial"/>
          <w:sz w:val="20"/>
          <w:szCs w:val="20"/>
        </w:rPr>
        <w:t>Ponzoni</w:t>
      </w:r>
      <w:proofErr w:type="spellEnd"/>
      <w:r w:rsidRPr="00A71036">
        <w:rPr>
          <w:rFonts w:ascii="Arial" w:hAnsi="Arial" w:cs="Arial"/>
          <w:sz w:val="20"/>
          <w:szCs w:val="20"/>
        </w:rPr>
        <w:t xml:space="preserve">, R. W. (2010). Comparative performance of four red tilapia strains and their crosses in fresh- and saline water environments. Aquaculture </w:t>
      </w:r>
      <w:hyperlink r:id="rId60" w:history="1">
        <w:r w:rsidRPr="00C2370F">
          <w:rPr>
            <w:rStyle w:val="Hyperlink"/>
            <w:rFonts w:ascii="Arial" w:hAnsi="Arial" w:cs="Arial"/>
            <w:sz w:val="20"/>
            <w:szCs w:val="20"/>
          </w:rPr>
          <w:t>https://doi.org/10.1016/j.aquaculture.2010.07.033</w:t>
        </w:r>
      </w:hyperlink>
    </w:p>
    <w:p w14:paraId="38A8BD7B" w14:textId="2E7A1C61" w:rsidR="00A71036" w:rsidRDefault="00A71036" w:rsidP="00E640D4">
      <w:pPr>
        <w:pStyle w:val="Bibliography1"/>
        <w:ind w:left="360" w:firstLine="0"/>
        <w:jc w:val="both"/>
        <w:rPr>
          <w:rFonts w:ascii="Arial" w:hAnsi="Arial" w:cs="Arial"/>
          <w:sz w:val="20"/>
          <w:szCs w:val="20"/>
        </w:rPr>
      </w:pPr>
      <w:proofErr w:type="spellStart"/>
      <w:r w:rsidRPr="00A71036">
        <w:rPr>
          <w:rFonts w:ascii="Arial" w:hAnsi="Arial" w:cs="Arial"/>
          <w:sz w:val="20"/>
          <w:szCs w:val="20"/>
        </w:rPr>
        <w:t>Ponzoni</w:t>
      </w:r>
      <w:proofErr w:type="spellEnd"/>
      <w:r w:rsidRPr="00A71036">
        <w:rPr>
          <w:rFonts w:ascii="Arial" w:hAnsi="Arial" w:cs="Arial"/>
          <w:sz w:val="20"/>
          <w:szCs w:val="20"/>
        </w:rPr>
        <w:t xml:space="preserve">, R. W., </w:t>
      </w:r>
      <w:proofErr w:type="spellStart"/>
      <w:r w:rsidRPr="00A71036">
        <w:rPr>
          <w:rFonts w:ascii="Arial" w:hAnsi="Arial" w:cs="Arial"/>
          <w:sz w:val="20"/>
          <w:szCs w:val="20"/>
        </w:rPr>
        <w:t>Khaw</w:t>
      </w:r>
      <w:proofErr w:type="spellEnd"/>
      <w:r w:rsidRPr="00A71036">
        <w:rPr>
          <w:rFonts w:ascii="Arial" w:hAnsi="Arial" w:cs="Arial"/>
          <w:sz w:val="20"/>
          <w:szCs w:val="20"/>
        </w:rPr>
        <w:t xml:space="preserve">, H. L., Abu Bakar, K. R., Hamzah, A., </w:t>
      </w:r>
      <w:proofErr w:type="spellStart"/>
      <w:r w:rsidRPr="00A71036">
        <w:rPr>
          <w:rFonts w:ascii="Arial" w:hAnsi="Arial" w:cs="Arial"/>
          <w:sz w:val="20"/>
          <w:szCs w:val="20"/>
        </w:rPr>
        <w:t>Kamaruzzaman</w:t>
      </w:r>
      <w:proofErr w:type="spellEnd"/>
      <w:r w:rsidRPr="00A71036">
        <w:rPr>
          <w:rFonts w:ascii="Arial" w:hAnsi="Arial" w:cs="Arial"/>
          <w:sz w:val="20"/>
          <w:szCs w:val="20"/>
        </w:rPr>
        <w:t xml:space="preserve">, N., &amp; Nguyen, N. H. (2006). A comparison of GIFT and red tilapia for fillet yield and flesh quality assessed by a panel of untrained consumers. 8th World Congress on Genetics Applied to Livestock Production, Belo Horizonte, Brazil. </w:t>
      </w:r>
      <w:hyperlink r:id="rId61" w:history="1">
        <w:r w:rsidRPr="00C2370F">
          <w:rPr>
            <w:rStyle w:val="Hyperlink"/>
            <w:rFonts w:ascii="Arial" w:hAnsi="Arial" w:cs="Arial"/>
            <w:sz w:val="20"/>
            <w:szCs w:val="20"/>
          </w:rPr>
          <w:t>http://www.wcgalp8.org.br/wcgalp8/articles/paper/9_99-2121.pdf</w:t>
        </w:r>
      </w:hyperlink>
    </w:p>
    <w:p w14:paraId="61A70C83" w14:textId="3E9B6C8E" w:rsidR="00A71036" w:rsidRDefault="00A71036" w:rsidP="00E640D4">
      <w:pPr>
        <w:pStyle w:val="Bibliography1"/>
        <w:ind w:left="360" w:firstLine="0"/>
        <w:jc w:val="both"/>
        <w:rPr>
          <w:rFonts w:ascii="Arial" w:hAnsi="Arial" w:cs="Arial"/>
          <w:sz w:val="20"/>
          <w:szCs w:val="20"/>
          <w:lang w:val="nl-NL"/>
        </w:rPr>
      </w:pPr>
      <w:r w:rsidRPr="00A71036">
        <w:rPr>
          <w:rFonts w:ascii="Arial" w:hAnsi="Arial" w:cs="Arial"/>
          <w:sz w:val="20"/>
          <w:szCs w:val="20"/>
          <w:lang w:val="nl-NL"/>
        </w:rPr>
        <w:t xml:space="preserve">Qiang, J., Yang, H., Wang, H., Kpundeh, M. D., &amp; Xu, P. (2012). Growth and IGF-I response of juvenile Nile tilapia (Oreochromis niloticus) to changes in water temperature and dietary protein level. Journal of Thermal Biology, 37(8), 686–695. </w:t>
      </w:r>
      <w:r>
        <w:rPr>
          <w:rFonts w:ascii="Arial" w:hAnsi="Arial" w:cs="Arial"/>
          <w:sz w:val="20"/>
          <w:szCs w:val="20"/>
          <w:lang w:val="nl-NL"/>
        </w:rPr>
        <w:fldChar w:fldCharType="begin"/>
      </w:r>
      <w:r>
        <w:rPr>
          <w:rFonts w:ascii="Arial" w:hAnsi="Arial" w:cs="Arial"/>
          <w:sz w:val="20"/>
          <w:szCs w:val="20"/>
          <w:lang w:val="nl-NL"/>
        </w:rPr>
        <w:instrText xml:space="preserve"> HYPERLINK "</w:instrText>
      </w:r>
      <w:r w:rsidRPr="00A71036">
        <w:rPr>
          <w:rFonts w:ascii="Arial" w:hAnsi="Arial" w:cs="Arial"/>
          <w:sz w:val="20"/>
          <w:szCs w:val="20"/>
          <w:lang w:val="nl-NL"/>
        </w:rPr>
        <w:instrText>https://doi.org/10.1016/j.jtherbio.2012.07.009</w:instrText>
      </w:r>
      <w:r>
        <w:rPr>
          <w:rFonts w:ascii="Arial" w:hAnsi="Arial" w:cs="Arial"/>
          <w:sz w:val="20"/>
          <w:szCs w:val="20"/>
          <w:lang w:val="nl-NL"/>
        </w:rPr>
        <w:instrText xml:space="preserve">" </w:instrText>
      </w:r>
      <w:r>
        <w:rPr>
          <w:rFonts w:ascii="Arial" w:hAnsi="Arial" w:cs="Arial"/>
          <w:sz w:val="20"/>
          <w:szCs w:val="20"/>
          <w:lang w:val="nl-NL"/>
        </w:rPr>
        <w:fldChar w:fldCharType="separate"/>
      </w:r>
      <w:r w:rsidRPr="00C2370F">
        <w:rPr>
          <w:rStyle w:val="Hyperlink"/>
          <w:rFonts w:ascii="Arial" w:hAnsi="Arial" w:cs="Arial"/>
          <w:sz w:val="20"/>
          <w:szCs w:val="20"/>
          <w:lang w:val="nl-NL"/>
        </w:rPr>
        <w:t>https://doi.org/10.1016/j.jtherbio.2012.07.009</w:t>
      </w:r>
      <w:r>
        <w:rPr>
          <w:rFonts w:ascii="Arial" w:hAnsi="Arial" w:cs="Arial"/>
          <w:sz w:val="20"/>
          <w:szCs w:val="20"/>
          <w:lang w:val="nl-NL"/>
        </w:rPr>
        <w:fldChar w:fldCharType="end"/>
      </w:r>
    </w:p>
    <w:p w14:paraId="027B9BE1" w14:textId="6AA35BFA" w:rsidR="00A71036" w:rsidRPr="00A71036" w:rsidRDefault="00A71036" w:rsidP="00E640D4">
      <w:pPr>
        <w:pStyle w:val="Bibliography1"/>
        <w:ind w:left="360" w:firstLine="0"/>
        <w:jc w:val="both"/>
        <w:rPr>
          <w:rFonts w:ascii="Arial" w:hAnsi="Arial" w:cs="Arial"/>
          <w:sz w:val="20"/>
          <w:szCs w:val="20"/>
        </w:rPr>
      </w:pPr>
      <w:r w:rsidRPr="00A71036">
        <w:rPr>
          <w:rFonts w:ascii="Arial" w:hAnsi="Arial" w:cs="Arial"/>
          <w:sz w:val="20"/>
          <w:szCs w:val="20"/>
          <w:lang w:val="pt-BR"/>
        </w:rPr>
        <w:t xml:space="preserve">Romana-Eguia, M. R. R., Ikeda, M., Basiao, Z. U., &amp; Taniguchi, N. (2010). </w:t>
      </w:r>
      <w:r w:rsidRPr="00A71036">
        <w:rPr>
          <w:rFonts w:ascii="Arial" w:hAnsi="Arial" w:cs="Arial"/>
          <w:sz w:val="20"/>
          <w:szCs w:val="20"/>
        </w:rPr>
        <w:t xml:space="preserve">Growth comparison of Asian Nile and red tilapia strains in controlled and uncontrolled farm conditions. </w:t>
      </w:r>
      <w:r w:rsidRPr="00A71036">
        <w:rPr>
          <w:rFonts w:ascii="Arial" w:hAnsi="Arial" w:cs="Arial"/>
          <w:sz w:val="20"/>
          <w:szCs w:val="20"/>
          <w:lang w:val="pt-BR"/>
        </w:rPr>
        <w:t xml:space="preserve">Aquaculture International, 18(6), 1205–1221.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A71036">
        <w:rPr>
          <w:rFonts w:ascii="Arial" w:hAnsi="Arial" w:cs="Arial"/>
          <w:sz w:val="20"/>
          <w:szCs w:val="20"/>
          <w:lang w:val="pt-BR"/>
        </w:rPr>
        <w:instrText>https://doi.org/10.1007/s10499-010-9334-7</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A71036">
        <w:rPr>
          <w:rStyle w:val="Hyperlink"/>
          <w:rFonts w:ascii="Arial" w:hAnsi="Arial" w:cs="Arial"/>
          <w:sz w:val="20"/>
          <w:szCs w:val="20"/>
        </w:rPr>
        <w:t>https://doi.org/10.1007/s10499-010-9334-7</w:t>
      </w:r>
      <w:r>
        <w:rPr>
          <w:rFonts w:ascii="Arial" w:hAnsi="Arial" w:cs="Arial"/>
          <w:sz w:val="20"/>
          <w:szCs w:val="20"/>
          <w:lang w:val="pt-BR"/>
        </w:rPr>
        <w:fldChar w:fldCharType="end"/>
      </w:r>
    </w:p>
    <w:p w14:paraId="40ED8D0A" w14:textId="11E2157F" w:rsidR="00A71036" w:rsidRDefault="00A71036" w:rsidP="00E640D4">
      <w:pPr>
        <w:pStyle w:val="Bibliography1"/>
        <w:ind w:left="360" w:firstLine="0"/>
        <w:jc w:val="both"/>
        <w:rPr>
          <w:rFonts w:ascii="Arial" w:hAnsi="Arial" w:cs="Arial"/>
          <w:sz w:val="20"/>
          <w:szCs w:val="20"/>
          <w:lang w:val="nl-NL"/>
        </w:rPr>
      </w:pPr>
      <w:r w:rsidRPr="00A71036">
        <w:rPr>
          <w:rFonts w:ascii="Arial" w:hAnsi="Arial" w:cs="Arial"/>
          <w:sz w:val="20"/>
          <w:szCs w:val="20"/>
          <w:lang w:val="nl-NL"/>
        </w:rPr>
        <w:t xml:space="preserve">Rutten, M. J. M., Bovenhuis, H., &amp; Komen, H. (2005). Genetic parameters for fillet traits and body measurements in Nile tilapia (Oreochromis niloticus L.). Aquaculture. </w:t>
      </w:r>
      <w:r>
        <w:rPr>
          <w:rFonts w:ascii="Arial" w:hAnsi="Arial" w:cs="Arial"/>
          <w:sz w:val="20"/>
          <w:szCs w:val="20"/>
          <w:lang w:val="nl-NL"/>
        </w:rPr>
        <w:fldChar w:fldCharType="begin"/>
      </w:r>
      <w:r>
        <w:rPr>
          <w:rFonts w:ascii="Arial" w:hAnsi="Arial" w:cs="Arial"/>
          <w:sz w:val="20"/>
          <w:szCs w:val="20"/>
          <w:lang w:val="nl-NL"/>
        </w:rPr>
        <w:instrText xml:space="preserve"> HYPERLINK "</w:instrText>
      </w:r>
      <w:r w:rsidRPr="00A71036">
        <w:rPr>
          <w:rFonts w:ascii="Arial" w:hAnsi="Arial" w:cs="Arial"/>
          <w:sz w:val="20"/>
          <w:szCs w:val="20"/>
          <w:lang w:val="nl-NL"/>
        </w:rPr>
        <w:instrText>https://doi.org/10.1016/j.aquaculture.2005.01.006</w:instrText>
      </w:r>
      <w:r>
        <w:rPr>
          <w:rFonts w:ascii="Arial" w:hAnsi="Arial" w:cs="Arial"/>
          <w:sz w:val="20"/>
          <w:szCs w:val="20"/>
          <w:lang w:val="nl-NL"/>
        </w:rPr>
        <w:instrText xml:space="preserve">" </w:instrText>
      </w:r>
      <w:r>
        <w:rPr>
          <w:rFonts w:ascii="Arial" w:hAnsi="Arial" w:cs="Arial"/>
          <w:sz w:val="20"/>
          <w:szCs w:val="20"/>
          <w:lang w:val="nl-NL"/>
        </w:rPr>
        <w:fldChar w:fldCharType="separate"/>
      </w:r>
      <w:r w:rsidRPr="00C2370F">
        <w:rPr>
          <w:rStyle w:val="Hyperlink"/>
          <w:rFonts w:ascii="Arial" w:hAnsi="Arial" w:cs="Arial"/>
          <w:sz w:val="20"/>
          <w:szCs w:val="20"/>
          <w:lang w:val="nl-NL"/>
        </w:rPr>
        <w:t>https://doi.org/10.1016/j.aquaculture.2005.01.006</w:t>
      </w:r>
      <w:r>
        <w:rPr>
          <w:rFonts w:ascii="Arial" w:hAnsi="Arial" w:cs="Arial"/>
          <w:sz w:val="20"/>
          <w:szCs w:val="20"/>
          <w:lang w:val="nl-NL"/>
        </w:rPr>
        <w:fldChar w:fldCharType="end"/>
      </w:r>
    </w:p>
    <w:p w14:paraId="56E13A84" w14:textId="717E8C4E" w:rsidR="00A71036" w:rsidRDefault="00A71036" w:rsidP="00E640D4">
      <w:pPr>
        <w:pStyle w:val="Bibliography1"/>
        <w:ind w:left="360" w:firstLine="0"/>
        <w:jc w:val="both"/>
        <w:rPr>
          <w:rFonts w:ascii="Arial" w:hAnsi="Arial" w:cs="Arial"/>
          <w:sz w:val="20"/>
          <w:szCs w:val="20"/>
        </w:rPr>
      </w:pPr>
      <w:proofErr w:type="spellStart"/>
      <w:r w:rsidRPr="00A71036">
        <w:rPr>
          <w:rFonts w:ascii="Arial" w:hAnsi="Arial" w:cs="Arial"/>
          <w:sz w:val="20"/>
          <w:szCs w:val="20"/>
        </w:rPr>
        <w:lastRenderedPageBreak/>
        <w:t>Sahu</w:t>
      </w:r>
      <w:proofErr w:type="spellEnd"/>
      <w:r w:rsidRPr="00A71036">
        <w:rPr>
          <w:rFonts w:ascii="Arial" w:hAnsi="Arial" w:cs="Arial"/>
          <w:sz w:val="20"/>
          <w:szCs w:val="20"/>
        </w:rPr>
        <w:t xml:space="preserve">, B. B., </w:t>
      </w:r>
      <w:proofErr w:type="spellStart"/>
      <w:r w:rsidRPr="00A71036">
        <w:rPr>
          <w:rFonts w:ascii="Arial" w:hAnsi="Arial" w:cs="Arial"/>
          <w:sz w:val="20"/>
          <w:szCs w:val="20"/>
        </w:rPr>
        <w:t>Meher</w:t>
      </w:r>
      <w:proofErr w:type="spellEnd"/>
      <w:r w:rsidRPr="00A71036">
        <w:rPr>
          <w:rFonts w:ascii="Arial" w:hAnsi="Arial" w:cs="Arial"/>
          <w:sz w:val="20"/>
          <w:szCs w:val="20"/>
        </w:rPr>
        <w:t xml:space="preserve">, P. K., Mohanty, S., Reddy, P. V. G. K., &amp; Ayyappan, S. (2000). Evaluation of the carcass and commercial characteristics of carps. CIFA Annual Report. </w:t>
      </w:r>
      <w:hyperlink r:id="rId62" w:history="1">
        <w:r w:rsidRPr="00C2370F">
          <w:rPr>
            <w:rStyle w:val="Hyperlink"/>
            <w:rFonts w:ascii="Arial" w:hAnsi="Arial" w:cs="Arial"/>
            <w:sz w:val="20"/>
            <w:szCs w:val="20"/>
          </w:rPr>
          <w:t>https://hdl.handle.net/20.500.12348/2417</w:t>
        </w:r>
      </w:hyperlink>
    </w:p>
    <w:p w14:paraId="34D1BE47" w14:textId="75BAC0FA" w:rsidR="00A71036" w:rsidRDefault="00A71036" w:rsidP="00E640D4">
      <w:pPr>
        <w:pStyle w:val="Bibliography1"/>
        <w:ind w:left="360" w:firstLine="0"/>
        <w:jc w:val="both"/>
        <w:rPr>
          <w:rFonts w:ascii="Arial" w:hAnsi="Arial" w:cs="Arial"/>
          <w:sz w:val="20"/>
          <w:szCs w:val="20"/>
        </w:rPr>
      </w:pPr>
      <w:proofErr w:type="spellStart"/>
      <w:r w:rsidRPr="00A71036">
        <w:rPr>
          <w:rFonts w:ascii="Arial" w:hAnsi="Arial" w:cs="Arial"/>
          <w:sz w:val="20"/>
          <w:szCs w:val="20"/>
        </w:rPr>
        <w:t>Sahu</w:t>
      </w:r>
      <w:proofErr w:type="spellEnd"/>
      <w:r w:rsidRPr="00A71036">
        <w:rPr>
          <w:rFonts w:ascii="Arial" w:hAnsi="Arial" w:cs="Arial"/>
          <w:sz w:val="20"/>
          <w:szCs w:val="20"/>
        </w:rPr>
        <w:t xml:space="preserve">, B. B., Barik, N. K., </w:t>
      </w:r>
      <w:proofErr w:type="spellStart"/>
      <w:r w:rsidRPr="00A71036">
        <w:rPr>
          <w:rFonts w:ascii="Arial" w:hAnsi="Arial" w:cs="Arial"/>
          <w:sz w:val="20"/>
          <w:szCs w:val="20"/>
        </w:rPr>
        <w:t>Routray</w:t>
      </w:r>
      <w:proofErr w:type="spellEnd"/>
      <w:r w:rsidRPr="00A71036">
        <w:rPr>
          <w:rFonts w:ascii="Arial" w:hAnsi="Arial" w:cs="Arial"/>
          <w:sz w:val="20"/>
          <w:szCs w:val="20"/>
        </w:rPr>
        <w:t xml:space="preserve">, P., </w:t>
      </w:r>
      <w:proofErr w:type="spellStart"/>
      <w:r w:rsidRPr="00A71036">
        <w:rPr>
          <w:rFonts w:ascii="Arial" w:hAnsi="Arial" w:cs="Arial"/>
          <w:sz w:val="20"/>
          <w:szCs w:val="20"/>
        </w:rPr>
        <w:t>Agnibesh</w:t>
      </w:r>
      <w:proofErr w:type="spellEnd"/>
      <w:r w:rsidRPr="00A71036">
        <w:rPr>
          <w:rFonts w:ascii="Arial" w:hAnsi="Arial" w:cs="Arial"/>
          <w:sz w:val="20"/>
          <w:szCs w:val="20"/>
        </w:rPr>
        <w:t xml:space="preserve">, A., </w:t>
      </w:r>
      <w:proofErr w:type="spellStart"/>
      <w:r w:rsidRPr="00A71036">
        <w:rPr>
          <w:rFonts w:ascii="Arial" w:hAnsi="Arial" w:cs="Arial"/>
          <w:sz w:val="20"/>
          <w:szCs w:val="20"/>
        </w:rPr>
        <w:t>Paikaray</w:t>
      </w:r>
      <w:proofErr w:type="spellEnd"/>
      <w:r w:rsidRPr="00A71036">
        <w:rPr>
          <w:rFonts w:ascii="Arial" w:hAnsi="Arial" w:cs="Arial"/>
          <w:sz w:val="20"/>
          <w:szCs w:val="20"/>
        </w:rPr>
        <w:t xml:space="preserve">, A., Mohapatra, S., &amp; </w:t>
      </w:r>
      <w:proofErr w:type="spellStart"/>
      <w:r w:rsidRPr="00A71036">
        <w:rPr>
          <w:rFonts w:ascii="Arial" w:hAnsi="Arial" w:cs="Arial"/>
          <w:sz w:val="20"/>
          <w:szCs w:val="20"/>
        </w:rPr>
        <w:t>Sundaray</w:t>
      </w:r>
      <w:proofErr w:type="spellEnd"/>
      <w:r w:rsidRPr="00A71036">
        <w:rPr>
          <w:rFonts w:ascii="Arial" w:hAnsi="Arial" w:cs="Arial"/>
          <w:sz w:val="20"/>
          <w:szCs w:val="20"/>
        </w:rPr>
        <w:t xml:space="preserve">, J. K. (2017). Comparative studies on carcass characteristics of marketable size farmed tilapia (Oreochromis </w:t>
      </w:r>
      <w:proofErr w:type="spellStart"/>
      <w:r w:rsidRPr="00A71036">
        <w:rPr>
          <w:rFonts w:ascii="Arial" w:hAnsi="Arial" w:cs="Arial"/>
          <w:sz w:val="20"/>
          <w:szCs w:val="20"/>
        </w:rPr>
        <w:t>niloticus</w:t>
      </w:r>
      <w:proofErr w:type="spellEnd"/>
      <w:r w:rsidRPr="00A71036">
        <w:rPr>
          <w:rFonts w:ascii="Arial" w:hAnsi="Arial" w:cs="Arial"/>
          <w:sz w:val="20"/>
          <w:szCs w:val="20"/>
        </w:rPr>
        <w:t xml:space="preserve">) and silver barb (Puntius </w:t>
      </w:r>
      <w:proofErr w:type="spellStart"/>
      <w:r w:rsidRPr="00A71036">
        <w:rPr>
          <w:rFonts w:ascii="Arial" w:hAnsi="Arial" w:cs="Arial"/>
          <w:sz w:val="20"/>
          <w:szCs w:val="20"/>
        </w:rPr>
        <w:t>gonionotus</w:t>
      </w:r>
      <w:proofErr w:type="spellEnd"/>
      <w:r w:rsidRPr="00A71036">
        <w:rPr>
          <w:rFonts w:ascii="Arial" w:hAnsi="Arial" w:cs="Arial"/>
          <w:sz w:val="20"/>
          <w:szCs w:val="20"/>
        </w:rPr>
        <w:t xml:space="preserve">). International Journal of Fisheries and Aquatic Studies, 5(2), 06–09. </w:t>
      </w:r>
      <w:hyperlink r:id="rId63" w:history="1">
        <w:r w:rsidRPr="00C2370F">
          <w:rPr>
            <w:rStyle w:val="Hyperlink"/>
            <w:rFonts w:ascii="Arial" w:hAnsi="Arial" w:cs="Arial"/>
            <w:sz w:val="20"/>
            <w:szCs w:val="20"/>
          </w:rPr>
          <w:t>http://www.fisheriesjournal.com/archives/2017/vol5issue2/PartA/5-2-2-704.pdf</w:t>
        </w:r>
      </w:hyperlink>
    </w:p>
    <w:p w14:paraId="39E05C63" w14:textId="21CB325D" w:rsidR="00A71036" w:rsidRPr="00A71036" w:rsidRDefault="00A71036" w:rsidP="00E640D4">
      <w:pPr>
        <w:pStyle w:val="Bibliography1"/>
        <w:ind w:left="360" w:firstLine="0"/>
        <w:jc w:val="both"/>
        <w:rPr>
          <w:rFonts w:ascii="Arial" w:hAnsi="Arial" w:cs="Arial"/>
          <w:sz w:val="20"/>
          <w:szCs w:val="20"/>
          <w:lang w:val="pt-BR"/>
        </w:rPr>
      </w:pPr>
      <w:r w:rsidRPr="00A71036">
        <w:rPr>
          <w:rFonts w:ascii="Arial" w:hAnsi="Arial" w:cs="Arial"/>
          <w:sz w:val="20"/>
          <w:szCs w:val="20"/>
          <w:lang w:val="pt-BR"/>
        </w:rPr>
        <w:t xml:space="preserve">Ali, M., Salam, A., Goher, S., Tassaduqe, K., &amp; Latif, M. (2004). </w:t>
      </w:r>
      <w:r w:rsidRPr="00A71036">
        <w:rPr>
          <w:rFonts w:ascii="Arial" w:hAnsi="Arial" w:cs="Arial"/>
          <w:sz w:val="20"/>
          <w:szCs w:val="20"/>
        </w:rPr>
        <w:t xml:space="preserve">Studies on Fillet Composition of Fresh Water Farmed </w:t>
      </w:r>
      <w:proofErr w:type="spellStart"/>
      <w:r w:rsidRPr="00A71036">
        <w:rPr>
          <w:rFonts w:ascii="Arial" w:hAnsi="Arial" w:cs="Arial"/>
          <w:sz w:val="20"/>
          <w:szCs w:val="20"/>
        </w:rPr>
        <w:t>Labeo</w:t>
      </w:r>
      <w:proofErr w:type="spellEnd"/>
      <w:r w:rsidRPr="00A71036">
        <w:rPr>
          <w:rFonts w:ascii="Arial" w:hAnsi="Arial" w:cs="Arial"/>
          <w:sz w:val="20"/>
          <w:szCs w:val="20"/>
        </w:rPr>
        <w:t xml:space="preserve"> </w:t>
      </w:r>
      <w:proofErr w:type="spellStart"/>
      <w:r w:rsidRPr="00A71036">
        <w:rPr>
          <w:rFonts w:ascii="Arial" w:hAnsi="Arial" w:cs="Arial"/>
          <w:sz w:val="20"/>
          <w:szCs w:val="20"/>
        </w:rPr>
        <w:t>rohita</w:t>
      </w:r>
      <w:proofErr w:type="spellEnd"/>
      <w:r w:rsidRPr="00A71036">
        <w:rPr>
          <w:rFonts w:ascii="Arial" w:hAnsi="Arial" w:cs="Arial"/>
          <w:sz w:val="20"/>
          <w:szCs w:val="20"/>
        </w:rPr>
        <w:t xml:space="preserve"> in Relation to Body Size, Collected from Government Fish Seed Hatchery </w:t>
      </w:r>
      <w:proofErr w:type="spellStart"/>
      <w:r w:rsidRPr="00A71036">
        <w:rPr>
          <w:rFonts w:ascii="Arial" w:hAnsi="Arial" w:cs="Arial"/>
          <w:sz w:val="20"/>
          <w:szCs w:val="20"/>
        </w:rPr>
        <w:t>Mian</w:t>
      </w:r>
      <w:proofErr w:type="spellEnd"/>
      <w:r w:rsidRPr="00A71036">
        <w:rPr>
          <w:rFonts w:ascii="Arial" w:hAnsi="Arial" w:cs="Arial"/>
          <w:sz w:val="20"/>
          <w:szCs w:val="20"/>
        </w:rPr>
        <w:t xml:space="preserve"> </w:t>
      </w:r>
      <w:proofErr w:type="spellStart"/>
      <w:r w:rsidRPr="00A71036">
        <w:rPr>
          <w:rFonts w:ascii="Arial" w:hAnsi="Arial" w:cs="Arial"/>
          <w:sz w:val="20"/>
          <w:szCs w:val="20"/>
        </w:rPr>
        <w:t>Channu</w:t>
      </w:r>
      <w:proofErr w:type="spellEnd"/>
      <w:r w:rsidRPr="00A71036">
        <w:rPr>
          <w:rFonts w:ascii="Arial" w:hAnsi="Arial" w:cs="Arial"/>
          <w:sz w:val="20"/>
          <w:szCs w:val="20"/>
        </w:rPr>
        <w:t xml:space="preserve"> Pakistan. Journal of Biological Sciences. </w:t>
      </w:r>
      <w:hyperlink r:id="rId64" w:history="1">
        <w:r w:rsidRPr="00A71036">
          <w:rPr>
            <w:rStyle w:val="Hyperlink"/>
            <w:rFonts w:ascii="Arial" w:hAnsi="Arial" w:cs="Arial"/>
            <w:sz w:val="20"/>
            <w:szCs w:val="20"/>
            <w:lang w:val="pt-BR"/>
          </w:rPr>
          <w:t>https://doi.org/10.3923/jbs.2004.40.46</w:t>
        </w:r>
      </w:hyperlink>
    </w:p>
    <w:p w14:paraId="0CD97868" w14:textId="3D7EB4EE" w:rsidR="00A71036" w:rsidRDefault="00A71036" w:rsidP="00E640D4">
      <w:pPr>
        <w:pStyle w:val="Bibliography1"/>
        <w:ind w:left="360" w:firstLine="0"/>
        <w:jc w:val="both"/>
        <w:rPr>
          <w:rFonts w:ascii="Arial" w:hAnsi="Arial" w:cs="Arial"/>
          <w:sz w:val="20"/>
          <w:szCs w:val="20"/>
          <w:lang w:val="pt-BR"/>
        </w:rPr>
      </w:pPr>
      <w:r w:rsidRPr="00A71036">
        <w:rPr>
          <w:rFonts w:ascii="Arial" w:hAnsi="Arial" w:cs="Arial"/>
          <w:sz w:val="20"/>
          <w:szCs w:val="20"/>
          <w:lang w:val="pt-BR"/>
        </w:rPr>
        <w:t xml:space="preserve">Sgnaulin, T., Durigon, E. G., Pinho, S. M., Jerônimo, G. T., Lopes, D. L. de A., &amp; Emerenciano, M. G. C. (2020). </w:t>
      </w:r>
      <w:r w:rsidRPr="00A71036">
        <w:rPr>
          <w:rFonts w:ascii="Arial" w:hAnsi="Arial" w:cs="Arial"/>
          <w:sz w:val="20"/>
          <w:szCs w:val="20"/>
        </w:rPr>
        <w:t xml:space="preserve">Nutrition of Genetically Improved Farmed Tilapia (GIFT) in </w:t>
      </w:r>
      <w:proofErr w:type="spellStart"/>
      <w:r w:rsidRPr="00A71036">
        <w:rPr>
          <w:rFonts w:ascii="Arial" w:hAnsi="Arial" w:cs="Arial"/>
          <w:sz w:val="20"/>
          <w:szCs w:val="20"/>
        </w:rPr>
        <w:t>biofloc</w:t>
      </w:r>
      <w:proofErr w:type="spellEnd"/>
      <w:r w:rsidRPr="00A71036">
        <w:rPr>
          <w:rFonts w:ascii="Arial" w:hAnsi="Arial" w:cs="Arial"/>
          <w:sz w:val="20"/>
          <w:szCs w:val="20"/>
        </w:rPr>
        <w:t xml:space="preserve"> technology system: Optimization of digestible protein and digestible energy levels during nursery phase. </w:t>
      </w:r>
      <w:r w:rsidRPr="00A71036">
        <w:rPr>
          <w:rFonts w:ascii="Arial" w:hAnsi="Arial" w:cs="Arial"/>
          <w:sz w:val="20"/>
          <w:szCs w:val="20"/>
          <w:lang w:val="pt-BR"/>
        </w:rPr>
        <w:t xml:space="preserve">Aquaculture, 521, 734998. </w:t>
      </w:r>
      <w:r>
        <w:rPr>
          <w:rFonts w:ascii="Arial" w:hAnsi="Arial" w:cs="Arial"/>
          <w:sz w:val="20"/>
          <w:szCs w:val="20"/>
          <w:lang w:val="pt-BR"/>
        </w:rPr>
        <w:fldChar w:fldCharType="begin"/>
      </w:r>
      <w:r>
        <w:rPr>
          <w:rFonts w:ascii="Arial" w:hAnsi="Arial" w:cs="Arial"/>
          <w:sz w:val="20"/>
          <w:szCs w:val="20"/>
          <w:lang w:val="pt-BR"/>
        </w:rPr>
        <w:instrText xml:space="preserve"> HYPERLINK "</w:instrText>
      </w:r>
      <w:r w:rsidRPr="00A71036">
        <w:rPr>
          <w:rFonts w:ascii="Arial" w:hAnsi="Arial" w:cs="Arial"/>
          <w:sz w:val="20"/>
          <w:szCs w:val="20"/>
          <w:lang w:val="pt-BR"/>
        </w:rPr>
        <w:instrText>https://doi.org/10.1016/j.aquaculture.2020.734998</w:instrText>
      </w:r>
      <w:r>
        <w:rPr>
          <w:rFonts w:ascii="Arial" w:hAnsi="Arial" w:cs="Arial"/>
          <w:sz w:val="20"/>
          <w:szCs w:val="20"/>
          <w:lang w:val="pt-BR"/>
        </w:rPr>
        <w:instrText xml:space="preserve">" </w:instrText>
      </w:r>
      <w:r>
        <w:rPr>
          <w:rFonts w:ascii="Arial" w:hAnsi="Arial" w:cs="Arial"/>
          <w:sz w:val="20"/>
          <w:szCs w:val="20"/>
          <w:lang w:val="pt-BR"/>
        </w:rPr>
        <w:fldChar w:fldCharType="separate"/>
      </w:r>
      <w:r w:rsidRPr="00C2370F">
        <w:rPr>
          <w:rStyle w:val="Hyperlink"/>
          <w:rFonts w:ascii="Arial" w:hAnsi="Arial" w:cs="Arial"/>
          <w:sz w:val="20"/>
          <w:szCs w:val="20"/>
          <w:lang w:val="pt-BR"/>
        </w:rPr>
        <w:t>https://doi.org/10.1016/j.aquaculture.2020.734998</w:t>
      </w:r>
      <w:r>
        <w:rPr>
          <w:rFonts w:ascii="Arial" w:hAnsi="Arial" w:cs="Arial"/>
          <w:sz w:val="20"/>
          <w:szCs w:val="20"/>
          <w:lang w:val="pt-BR"/>
        </w:rPr>
        <w:fldChar w:fldCharType="end"/>
      </w:r>
    </w:p>
    <w:p w14:paraId="5CF2846E" w14:textId="4C91A196" w:rsidR="00A71036" w:rsidRDefault="00A71036" w:rsidP="00E640D4">
      <w:pPr>
        <w:pStyle w:val="Bibliography1"/>
        <w:ind w:left="360" w:firstLine="0"/>
        <w:jc w:val="both"/>
        <w:rPr>
          <w:rFonts w:ascii="Arial" w:hAnsi="Arial" w:cs="Arial"/>
          <w:sz w:val="20"/>
          <w:szCs w:val="20"/>
        </w:rPr>
      </w:pPr>
      <w:r w:rsidRPr="00A71036">
        <w:rPr>
          <w:rFonts w:ascii="Arial" w:hAnsi="Arial" w:cs="Arial"/>
          <w:sz w:val="20"/>
          <w:szCs w:val="20"/>
          <w:lang w:val="pt-BR"/>
        </w:rPr>
        <w:t xml:space="preserve">Tanamati, F., Silva, S., Rodriguez-Rodriguez, M., Schuroff, G., Nascimento, C., del Vesco, A. P., &amp; Gasparino, E. (2015). </w:t>
      </w:r>
      <w:r w:rsidRPr="00A71036">
        <w:rPr>
          <w:rFonts w:ascii="Arial" w:hAnsi="Arial" w:cs="Arial"/>
          <w:sz w:val="20"/>
          <w:szCs w:val="20"/>
        </w:rPr>
        <w:t xml:space="preserve">GHR and IGF-I gene expression and production characteristics associated with GH gene polymorphism in Nile tilapia. Aquaculture, 435, 195–199. </w:t>
      </w:r>
      <w:hyperlink r:id="rId65" w:history="1">
        <w:r w:rsidRPr="00C2370F">
          <w:rPr>
            <w:rStyle w:val="Hyperlink"/>
            <w:rFonts w:ascii="Arial" w:hAnsi="Arial" w:cs="Arial"/>
            <w:sz w:val="20"/>
            <w:szCs w:val="20"/>
          </w:rPr>
          <w:t>https://doi.org/10.1016/j.aquaculture.2014.09.033</w:t>
        </w:r>
      </w:hyperlink>
    </w:p>
    <w:p w14:paraId="69FFB2AB" w14:textId="4A929513" w:rsidR="00A71036" w:rsidRDefault="00A71036" w:rsidP="00E640D4">
      <w:pPr>
        <w:pStyle w:val="Bibliography1"/>
        <w:ind w:left="360" w:firstLine="0"/>
        <w:jc w:val="both"/>
        <w:rPr>
          <w:rFonts w:ascii="Arial" w:hAnsi="Arial" w:cs="Arial"/>
          <w:sz w:val="20"/>
          <w:szCs w:val="20"/>
        </w:rPr>
      </w:pPr>
      <w:r w:rsidRPr="00A71036">
        <w:rPr>
          <w:rFonts w:ascii="Arial" w:hAnsi="Arial" w:cs="Arial"/>
          <w:sz w:val="20"/>
          <w:szCs w:val="20"/>
        </w:rPr>
        <w:t xml:space="preserve">FAO. (2023). The State of Food and Agriculture 2023 – Revealing the true cost of food to transform </w:t>
      </w:r>
      <w:proofErr w:type="spellStart"/>
      <w:r w:rsidRPr="00A71036">
        <w:rPr>
          <w:rFonts w:ascii="Arial" w:hAnsi="Arial" w:cs="Arial"/>
          <w:sz w:val="20"/>
          <w:szCs w:val="20"/>
        </w:rPr>
        <w:t>agrifood</w:t>
      </w:r>
      <w:proofErr w:type="spellEnd"/>
      <w:r w:rsidRPr="00A71036">
        <w:rPr>
          <w:rFonts w:ascii="Arial" w:hAnsi="Arial" w:cs="Arial"/>
          <w:sz w:val="20"/>
          <w:szCs w:val="20"/>
        </w:rPr>
        <w:t xml:space="preserve"> systems. </w:t>
      </w:r>
      <w:hyperlink r:id="rId66" w:history="1">
        <w:r w:rsidRPr="00C2370F">
          <w:rPr>
            <w:rStyle w:val="Hyperlink"/>
            <w:rFonts w:ascii="Arial" w:hAnsi="Arial" w:cs="Arial"/>
            <w:sz w:val="20"/>
            <w:szCs w:val="20"/>
          </w:rPr>
          <w:t>https://doi.org/10.4060/cc7724en</w:t>
        </w:r>
      </w:hyperlink>
    </w:p>
    <w:p w14:paraId="2B2E5E74" w14:textId="2B364CE5" w:rsidR="00A71036" w:rsidRDefault="00A71036" w:rsidP="00E640D4">
      <w:pPr>
        <w:pStyle w:val="Bibliography1"/>
        <w:ind w:left="360" w:firstLine="0"/>
        <w:jc w:val="both"/>
        <w:rPr>
          <w:rFonts w:ascii="Arial" w:hAnsi="Arial" w:cs="Arial"/>
          <w:sz w:val="20"/>
          <w:szCs w:val="20"/>
          <w:lang w:val="nl-NL"/>
        </w:rPr>
      </w:pPr>
      <w:r w:rsidRPr="00A71036">
        <w:rPr>
          <w:rFonts w:ascii="Arial" w:hAnsi="Arial" w:cs="Arial"/>
          <w:sz w:val="20"/>
          <w:szCs w:val="20"/>
          <w:lang w:val="nl-NL"/>
        </w:rPr>
        <w:t xml:space="preserve">Trinh, T. Q., Agyakwah, S. K., Khaw, H. L., Benzie, J. A. H., &amp; Attipoe, F. K. Y. (2021). Performance evaluation of Nile tilapia (Oreochromis niloticus) improved strains in Ghana. Aquaculture, 530, 735938. </w:t>
      </w:r>
      <w:r>
        <w:rPr>
          <w:rFonts w:ascii="Arial" w:hAnsi="Arial" w:cs="Arial"/>
          <w:sz w:val="20"/>
          <w:szCs w:val="20"/>
          <w:lang w:val="nl-NL"/>
        </w:rPr>
        <w:fldChar w:fldCharType="begin"/>
      </w:r>
      <w:r>
        <w:rPr>
          <w:rFonts w:ascii="Arial" w:hAnsi="Arial" w:cs="Arial"/>
          <w:sz w:val="20"/>
          <w:szCs w:val="20"/>
          <w:lang w:val="nl-NL"/>
        </w:rPr>
        <w:instrText xml:space="preserve"> HYPERLINK "</w:instrText>
      </w:r>
      <w:r w:rsidRPr="00A71036">
        <w:rPr>
          <w:rFonts w:ascii="Arial" w:hAnsi="Arial" w:cs="Arial"/>
          <w:sz w:val="20"/>
          <w:szCs w:val="20"/>
          <w:lang w:val="nl-NL"/>
        </w:rPr>
        <w:instrText>https://doi.org/10.1016/j.aquaculture.2020.735938</w:instrText>
      </w:r>
      <w:r>
        <w:rPr>
          <w:rFonts w:ascii="Arial" w:hAnsi="Arial" w:cs="Arial"/>
          <w:sz w:val="20"/>
          <w:szCs w:val="20"/>
          <w:lang w:val="nl-NL"/>
        </w:rPr>
        <w:instrText xml:space="preserve">" </w:instrText>
      </w:r>
      <w:r>
        <w:rPr>
          <w:rFonts w:ascii="Arial" w:hAnsi="Arial" w:cs="Arial"/>
          <w:sz w:val="20"/>
          <w:szCs w:val="20"/>
          <w:lang w:val="nl-NL"/>
        </w:rPr>
        <w:fldChar w:fldCharType="separate"/>
      </w:r>
      <w:r w:rsidRPr="00C2370F">
        <w:rPr>
          <w:rStyle w:val="Hyperlink"/>
          <w:rFonts w:ascii="Arial" w:hAnsi="Arial" w:cs="Arial"/>
          <w:sz w:val="20"/>
          <w:szCs w:val="20"/>
          <w:lang w:val="nl-NL"/>
        </w:rPr>
        <w:t>https://doi.org/10.1016/j.aquaculture.2020.735938</w:t>
      </w:r>
      <w:r>
        <w:rPr>
          <w:rFonts w:ascii="Arial" w:hAnsi="Arial" w:cs="Arial"/>
          <w:sz w:val="20"/>
          <w:szCs w:val="20"/>
          <w:lang w:val="nl-NL"/>
        </w:rPr>
        <w:fldChar w:fldCharType="end"/>
      </w:r>
    </w:p>
    <w:p w14:paraId="13EB68B2" w14:textId="0E85C465" w:rsidR="00A71036" w:rsidRDefault="00A71036" w:rsidP="00E640D4">
      <w:pPr>
        <w:pStyle w:val="Bibliography1"/>
        <w:ind w:left="360" w:firstLine="0"/>
        <w:jc w:val="both"/>
        <w:rPr>
          <w:rFonts w:ascii="Arial" w:hAnsi="Arial" w:cs="Arial"/>
          <w:sz w:val="20"/>
          <w:szCs w:val="20"/>
          <w:lang w:val="nl-NL"/>
        </w:rPr>
      </w:pPr>
      <w:r w:rsidRPr="00A71036">
        <w:rPr>
          <w:rFonts w:ascii="Arial" w:hAnsi="Arial" w:cs="Arial"/>
          <w:sz w:val="20"/>
          <w:szCs w:val="20"/>
          <w:lang w:val="nl-NL"/>
        </w:rPr>
        <w:t xml:space="preserve">Vera Cruz, E. M., Brown, C. L., Luckenbach, J. A., Picha, M. E., Bolivar, R. B., &amp; Borski, R. J. (2006). Insulin-like growth factor-I cDNA cloning, gene expression and potential use as a growth rate indicator in Nile tilapia, Oreochromis niloticus. Aquaculture, 251(2), 585–595. </w:t>
      </w:r>
      <w:r>
        <w:rPr>
          <w:rFonts w:ascii="Arial" w:hAnsi="Arial" w:cs="Arial"/>
          <w:sz w:val="20"/>
          <w:szCs w:val="20"/>
          <w:lang w:val="nl-NL"/>
        </w:rPr>
        <w:fldChar w:fldCharType="begin"/>
      </w:r>
      <w:r>
        <w:rPr>
          <w:rFonts w:ascii="Arial" w:hAnsi="Arial" w:cs="Arial"/>
          <w:sz w:val="20"/>
          <w:szCs w:val="20"/>
          <w:lang w:val="nl-NL"/>
        </w:rPr>
        <w:instrText xml:space="preserve"> HYPERLINK "</w:instrText>
      </w:r>
      <w:r w:rsidRPr="00A71036">
        <w:rPr>
          <w:rFonts w:ascii="Arial" w:hAnsi="Arial" w:cs="Arial"/>
          <w:sz w:val="20"/>
          <w:szCs w:val="20"/>
          <w:lang w:val="nl-NL"/>
        </w:rPr>
        <w:instrText>https://doi.org/10.1016/j.aquaculture.2005.06.039</w:instrText>
      </w:r>
      <w:r>
        <w:rPr>
          <w:rFonts w:ascii="Arial" w:hAnsi="Arial" w:cs="Arial"/>
          <w:sz w:val="20"/>
          <w:szCs w:val="20"/>
          <w:lang w:val="nl-NL"/>
        </w:rPr>
        <w:instrText xml:space="preserve">" </w:instrText>
      </w:r>
      <w:r>
        <w:rPr>
          <w:rFonts w:ascii="Arial" w:hAnsi="Arial" w:cs="Arial"/>
          <w:sz w:val="20"/>
          <w:szCs w:val="20"/>
          <w:lang w:val="nl-NL"/>
        </w:rPr>
        <w:fldChar w:fldCharType="separate"/>
      </w:r>
      <w:r w:rsidRPr="00C2370F">
        <w:rPr>
          <w:rStyle w:val="Hyperlink"/>
          <w:rFonts w:ascii="Arial" w:hAnsi="Arial" w:cs="Arial"/>
          <w:sz w:val="20"/>
          <w:szCs w:val="20"/>
          <w:lang w:val="nl-NL"/>
        </w:rPr>
        <w:t>https://doi.org/10.1016/j.aquaculture.2005.06.039</w:t>
      </w:r>
      <w:r>
        <w:rPr>
          <w:rFonts w:ascii="Arial" w:hAnsi="Arial" w:cs="Arial"/>
          <w:sz w:val="20"/>
          <w:szCs w:val="20"/>
          <w:lang w:val="nl-NL"/>
        </w:rPr>
        <w:fldChar w:fldCharType="end"/>
      </w:r>
    </w:p>
    <w:p w14:paraId="1C00F20C" w14:textId="1D86336F" w:rsidR="00A71036" w:rsidRDefault="00A71036" w:rsidP="00E640D4">
      <w:pPr>
        <w:pStyle w:val="Bibliography1"/>
        <w:ind w:left="360" w:firstLine="0"/>
        <w:jc w:val="both"/>
        <w:rPr>
          <w:rFonts w:ascii="Arial" w:hAnsi="Arial" w:cs="Arial"/>
          <w:sz w:val="20"/>
          <w:szCs w:val="20"/>
        </w:rPr>
      </w:pPr>
      <w:proofErr w:type="spellStart"/>
      <w:r w:rsidRPr="00A71036">
        <w:rPr>
          <w:rFonts w:ascii="Arial" w:hAnsi="Arial" w:cs="Arial"/>
          <w:sz w:val="20"/>
          <w:szCs w:val="20"/>
        </w:rPr>
        <w:lastRenderedPageBreak/>
        <w:t>Verdegem</w:t>
      </w:r>
      <w:proofErr w:type="spellEnd"/>
      <w:r w:rsidRPr="00A71036">
        <w:rPr>
          <w:rFonts w:ascii="Arial" w:hAnsi="Arial" w:cs="Arial"/>
          <w:sz w:val="20"/>
          <w:szCs w:val="20"/>
        </w:rPr>
        <w:t xml:space="preserve">, M., </w:t>
      </w:r>
      <w:proofErr w:type="spellStart"/>
      <w:r w:rsidRPr="00A71036">
        <w:rPr>
          <w:rFonts w:ascii="Arial" w:hAnsi="Arial" w:cs="Arial"/>
          <w:sz w:val="20"/>
          <w:szCs w:val="20"/>
        </w:rPr>
        <w:t>Buschmann</w:t>
      </w:r>
      <w:proofErr w:type="spellEnd"/>
      <w:r w:rsidRPr="00A71036">
        <w:rPr>
          <w:rFonts w:ascii="Arial" w:hAnsi="Arial" w:cs="Arial"/>
          <w:sz w:val="20"/>
          <w:szCs w:val="20"/>
        </w:rPr>
        <w:t xml:space="preserve">, A. H., </w:t>
      </w:r>
      <w:proofErr w:type="spellStart"/>
      <w:r w:rsidRPr="00A71036">
        <w:rPr>
          <w:rFonts w:ascii="Arial" w:hAnsi="Arial" w:cs="Arial"/>
          <w:sz w:val="20"/>
          <w:szCs w:val="20"/>
        </w:rPr>
        <w:t>Latt</w:t>
      </w:r>
      <w:proofErr w:type="spellEnd"/>
      <w:r w:rsidRPr="00A71036">
        <w:rPr>
          <w:rFonts w:ascii="Arial" w:hAnsi="Arial" w:cs="Arial"/>
          <w:sz w:val="20"/>
          <w:szCs w:val="20"/>
        </w:rPr>
        <w:t xml:space="preserve">, U. W., Dalsgaard, A. J. T., &amp; </w:t>
      </w:r>
      <w:proofErr w:type="spellStart"/>
      <w:r w:rsidRPr="00A71036">
        <w:rPr>
          <w:rFonts w:ascii="Arial" w:hAnsi="Arial" w:cs="Arial"/>
          <w:sz w:val="20"/>
          <w:szCs w:val="20"/>
        </w:rPr>
        <w:t>Lovatelli</w:t>
      </w:r>
      <w:proofErr w:type="spellEnd"/>
      <w:r w:rsidRPr="00A71036">
        <w:rPr>
          <w:rFonts w:ascii="Arial" w:hAnsi="Arial" w:cs="Arial"/>
          <w:sz w:val="20"/>
          <w:szCs w:val="20"/>
        </w:rPr>
        <w:t xml:space="preserve">, A. (2023). The contribution of aquaculture systems to global aquaculture production. Journal of the World Aquaculture Society, 54(2), 206–250. </w:t>
      </w:r>
      <w:hyperlink r:id="rId67" w:history="1">
        <w:r w:rsidRPr="00C2370F">
          <w:rPr>
            <w:rStyle w:val="Hyperlink"/>
            <w:rFonts w:ascii="Arial" w:hAnsi="Arial" w:cs="Arial"/>
            <w:sz w:val="20"/>
            <w:szCs w:val="20"/>
          </w:rPr>
          <w:t>https://doi.org/10.1111/jwas.12963</w:t>
        </w:r>
      </w:hyperlink>
    </w:p>
    <w:p w14:paraId="760CECEF" w14:textId="71CCBAE7" w:rsidR="00A71036" w:rsidRDefault="00A71036" w:rsidP="00E640D4">
      <w:pPr>
        <w:pStyle w:val="Bibliography1"/>
        <w:ind w:left="360" w:firstLine="0"/>
        <w:jc w:val="both"/>
        <w:rPr>
          <w:rFonts w:ascii="Arial" w:hAnsi="Arial" w:cs="Arial"/>
          <w:sz w:val="20"/>
          <w:szCs w:val="20"/>
        </w:rPr>
      </w:pPr>
      <w:r w:rsidRPr="00A71036">
        <w:rPr>
          <w:rFonts w:ascii="Arial" w:hAnsi="Arial" w:cs="Arial"/>
          <w:sz w:val="20"/>
          <w:szCs w:val="20"/>
        </w:rPr>
        <w:t xml:space="preserve">Wang, B., Thompson, K. D., </w:t>
      </w:r>
      <w:proofErr w:type="spellStart"/>
      <w:r w:rsidRPr="00A71036">
        <w:rPr>
          <w:rFonts w:ascii="Arial" w:hAnsi="Arial" w:cs="Arial"/>
          <w:sz w:val="20"/>
          <w:szCs w:val="20"/>
        </w:rPr>
        <w:t>Wangkahart</w:t>
      </w:r>
      <w:proofErr w:type="spellEnd"/>
      <w:r w:rsidRPr="00A71036">
        <w:rPr>
          <w:rFonts w:ascii="Arial" w:hAnsi="Arial" w:cs="Arial"/>
          <w:sz w:val="20"/>
          <w:szCs w:val="20"/>
        </w:rPr>
        <w:t xml:space="preserve">, E., </w:t>
      </w:r>
      <w:proofErr w:type="spellStart"/>
      <w:r w:rsidRPr="00A71036">
        <w:rPr>
          <w:rFonts w:ascii="Arial" w:hAnsi="Arial" w:cs="Arial"/>
          <w:sz w:val="20"/>
          <w:szCs w:val="20"/>
        </w:rPr>
        <w:t>Yamkasem</w:t>
      </w:r>
      <w:proofErr w:type="spellEnd"/>
      <w:r w:rsidRPr="00A71036">
        <w:rPr>
          <w:rFonts w:ascii="Arial" w:hAnsi="Arial" w:cs="Arial"/>
          <w:sz w:val="20"/>
          <w:szCs w:val="20"/>
        </w:rPr>
        <w:t xml:space="preserve">, J., </w:t>
      </w:r>
      <w:proofErr w:type="spellStart"/>
      <w:r w:rsidRPr="00A71036">
        <w:rPr>
          <w:rFonts w:ascii="Arial" w:hAnsi="Arial" w:cs="Arial"/>
          <w:sz w:val="20"/>
          <w:szCs w:val="20"/>
        </w:rPr>
        <w:t>Bondad-Reantaso</w:t>
      </w:r>
      <w:proofErr w:type="spellEnd"/>
      <w:r w:rsidRPr="00A71036">
        <w:rPr>
          <w:rFonts w:ascii="Arial" w:hAnsi="Arial" w:cs="Arial"/>
          <w:sz w:val="20"/>
          <w:szCs w:val="20"/>
        </w:rPr>
        <w:t xml:space="preserve">, M. G., </w:t>
      </w:r>
      <w:proofErr w:type="spellStart"/>
      <w:r w:rsidRPr="00A71036">
        <w:rPr>
          <w:rFonts w:ascii="Arial" w:hAnsi="Arial" w:cs="Arial"/>
          <w:sz w:val="20"/>
          <w:szCs w:val="20"/>
        </w:rPr>
        <w:t>Tattiyapong</w:t>
      </w:r>
      <w:proofErr w:type="spellEnd"/>
      <w:r w:rsidRPr="00A71036">
        <w:rPr>
          <w:rFonts w:ascii="Arial" w:hAnsi="Arial" w:cs="Arial"/>
          <w:sz w:val="20"/>
          <w:szCs w:val="20"/>
        </w:rPr>
        <w:t xml:space="preserve">, P., Jian, J., &amp; </w:t>
      </w:r>
      <w:proofErr w:type="spellStart"/>
      <w:r w:rsidRPr="00A71036">
        <w:rPr>
          <w:rFonts w:ascii="Arial" w:hAnsi="Arial" w:cs="Arial"/>
          <w:sz w:val="20"/>
          <w:szCs w:val="20"/>
        </w:rPr>
        <w:t>Surachetpong</w:t>
      </w:r>
      <w:proofErr w:type="spellEnd"/>
      <w:r w:rsidRPr="00A71036">
        <w:rPr>
          <w:rFonts w:ascii="Arial" w:hAnsi="Arial" w:cs="Arial"/>
          <w:sz w:val="20"/>
          <w:szCs w:val="20"/>
        </w:rPr>
        <w:t xml:space="preserve">, W. (2023). Strategies to enhance tilapia immunity to improve their health in aquaculture. Reviews in Aquaculture, 15(S1), 41–56. </w:t>
      </w:r>
      <w:hyperlink r:id="rId68" w:history="1">
        <w:r w:rsidRPr="00C2370F">
          <w:rPr>
            <w:rStyle w:val="Hyperlink"/>
            <w:rFonts w:ascii="Arial" w:hAnsi="Arial" w:cs="Arial"/>
            <w:sz w:val="20"/>
            <w:szCs w:val="20"/>
          </w:rPr>
          <w:t>https://doi.org/10.1111/raq.12731</w:t>
        </w:r>
      </w:hyperlink>
    </w:p>
    <w:p w14:paraId="7D696EAF" w14:textId="60020280" w:rsidR="00A71036" w:rsidRDefault="00A71036" w:rsidP="00E640D4">
      <w:pPr>
        <w:spacing w:line="480" w:lineRule="auto"/>
        <w:ind w:left="360"/>
        <w:jc w:val="both"/>
        <w:rPr>
          <w:rFonts w:ascii="Arial" w:hAnsi="Arial" w:cs="Arial"/>
          <w:sz w:val="20"/>
          <w:szCs w:val="20"/>
        </w:rPr>
      </w:pPr>
      <w:r w:rsidRPr="00A71036">
        <w:rPr>
          <w:rFonts w:ascii="Arial" w:hAnsi="Arial" w:cs="Arial"/>
          <w:sz w:val="20"/>
          <w:szCs w:val="20"/>
        </w:rPr>
        <w:t xml:space="preserve">Watanabe, W. O., Ernst, D. H., </w:t>
      </w:r>
      <w:proofErr w:type="spellStart"/>
      <w:r w:rsidRPr="00A71036">
        <w:rPr>
          <w:rFonts w:ascii="Arial" w:hAnsi="Arial" w:cs="Arial"/>
          <w:sz w:val="20"/>
          <w:szCs w:val="20"/>
        </w:rPr>
        <w:t>Chasar</w:t>
      </w:r>
      <w:proofErr w:type="spellEnd"/>
      <w:r w:rsidRPr="00A71036">
        <w:rPr>
          <w:rFonts w:ascii="Arial" w:hAnsi="Arial" w:cs="Arial"/>
          <w:sz w:val="20"/>
          <w:szCs w:val="20"/>
        </w:rPr>
        <w:t xml:space="preserve">, M. P., </w:t>
      </w:r>
      <w:proofErr w:type="spellStart"/>
      <w:r w:rsidRPr="00A71036">
        <w:rPr>
          <w:rFonts w:ascii="Arial" w:hAnsi="Arial" w:cs="Arial"/>
          <w:sz w:val="20"/>
          <w:szCs w:val="20"/>
        </w:rPr>
        <w:t>Wicklund</w:t>
      </w:r>
      <w:proofErr w:type="spellEnd"/>
      <w:r w:rsidRPr="00A71036">
        <w:rPr>
          <w:rFonts w:ascii="Arial" w:hAnsi="Arial" w:cs="Arial"/>
          <w:sz w:val="20"/>
          <w:szCs w:val="20"/>
        </w:rPr>
        <w:t xml:space="preserve">, R. I., &amp; Olla, B. L. (1993). The effects of temperature and salinity on growth and feed utilization of juvenile, sex-reversed male Florida red tilapia cultured in a recirculating system. Aquaculture, 112(4), 309–320. </w:t>
      </w:r>
      <w:hyperlink r:id="rId69" w:history="1">
        <w:r w:rsidRPr="00C2370F">
          <w:rPr>
            <w:rStyle w:val="Hyperlink"/>
            <w:rFonts w:ascii="Arial" w:hAnsi="Arial" w:cs="Arial"/>
            <w:sz w:val="20"/>
            <w:szCs w:val="20"/>
          </w:rPr>
          <w:t>https://doi.org/10.1016/0044-8486(93)90392-C</w:t>
        </w:r>
      </w:hyperlink>
    </w:p>
    <w:p w14:paraId="6EFFE04B" w14:textId="2329CBA0" w:rsidR="00A71036" w:rsidRDefault="00A71036" w:rsidP="00E640D4">
      <w:pPr>
        <w:pStyle w:val="Bibliography1"/>
        <w:ind w:left="360" w:firstLine="0"/>
        <w:jc w:val="both"/>
        <w:rPr>
          <w:rFonts w:ascii="Arial" w:hAnsi="Arial" w:cs="Arial"/>
          <w:sz w:val="20"/>
          <w:szCs w:val="20"/>
        </w:rPr>
      </w:pPr>
      <w:proofErr w:type="spellStart"/>
      <w:r w:rsidRPr="00A71036">
        <w:rPr>
          <w:rFonts w:ascii="Arial" w:hAnsi="Arial" w:cs="Arial"/>
          <w:sz w:val="20"/>
          <w:szCs w:val="20"/>
        </w:rPr>
        <w:t>WorldFish</w:t>
      </w:r>
      <w:proofErr w:type="spellEnd"/>
      <w:r w:rsidRPr="00A71036">
        <w:rPr>
          <w:rFonts w:ascii="Arial" w:hAnsi="Arial" w:cs="Arial"/>
          <w:sz w:val="20"/>
          <w:szCs w:val="20"/>
        </w:rPr>
        <w:t xml:space="preserve"> and the Confederation of Indian Industry. (2022). A Business Case for Scaling the Production of Tilapia in India: A Report for the SCALE Committee of the Government of India. </w:t>
      </w:r>
      <w:hyperlink r:id="rId70" w:history="1">
        <w:r w:rsidRPr="00C2370F">
          <w:rPr>
            <w:rStyle w:val="Hyperlink"/>
            <w:rFonts w:ascii="Arial" w:hAnsi="Arial" w:cs="Arial"/>
            <w:sz w:val="20"/>
            <w:szCs w:val="20"/>
          </w:rPr>
          <w:t>https://hdl.handle.net/20.500.12348/5229</w:t>
        </w:r>
      </w:hyperlink>
    </w:p>
    <w:p w14:paraId="7AE2F3A5" w14:textId="7F2A93EE" w:rsidR="00A71036" w:rsidRDefault="00A71036" w:rsidP="00E640D4">
      <w:pPr>
        <w:pStyle w:val="Bibliography1"/>
        <w:ind w:left="360" w:firstLine="0"/>
        <w:jc w:val="both"/>
        <w:rPr>
          <w:rFonts w:ascii="Arial" w:hAnsi="Arial" w:cs="Arial"/>
          <w:sz w:val="20"/>
          <w:szCs w:val="20"/>
        </w:rPr>
      </w:pPr>
      <w:r w:rsidRPr="00A71036">
        <w:rPr>
          <w:rFonts w:ascii="Arial" w:hAnsi="Arial" w:cs="Arial"/>
          <w:sz w:val="20"/>
          <w:szCs w:val="20"/>
        </w:rPr>
        <w:t xml:space="preserve">Wu, Y., Wu, T., Yang, L., </w:t>
      </w:r>
      <w:proofErr w:type="spellStart"/>
      <w:r w:rsidRPr="00A71036">
        <w:rPr>
          <w:rFonts w:ascii="Arial" w:hAnsi="Arial" w:cs="Arial"/>
          <w:sz w:val="20"/>
          <w:szCs w:val="20"/>
        </w:rPr>
        <w:t>Su</w:t>
      </w:r>
      <w:proofErr w:type="spellEnd"/>
      <w:r w:rsidRPr="00A71036">
        <w:rPr>
          <w:rFonts w:ascii="Arial" w:hAnsi="Arial" w:cs="Arial"/>
          <w:sz w:val="20"/>
          <w:szCs w:val="20"/>
        </w:rPr>
        <w:t xml:space="preserve">, Y., Zhao, C., Li, L., Cai, J., Dai, X., Wang, D., &amp; Zhou, L. (2022). Generation of fast growth Nile tilapia (Oreochromis </w:t>
      </w:r>
      <w:proofErr w:type="spellStart"/>
      <w:r w:rsidRPr="00A71036">
        <w:rPr>
          <w:rFonts w:ascii="Arial" w:hAnsi="Arial" w:cs="Arial"/>
          <w:sz w:val="20"/>
          <w:szCs w:val="20"/>
        </w:rPr>
        <w:t>niloticus</w:t>
      </w:r>
      <w:proofErr w:type="spellEnd"/>
      <w:r w:rsidRPr="00A71036">
        <w:rPr>
          <w:rFonts w:ascii="Arial" w:hAnsi="Arial" w:cs="Arial"/>
          <w:sz w:val="20"/>
          <w:szCs w:val="20"/>
        </w:rPr>
        <w:t xml:space="preserve">) by myostatin gene mutation. Aquaculture, 562, 738762. </w:t>
      </w:r>
      <w:hyperlink r:id="rId71" w:history="1">
        <w:r w:rsidRPr="00C2370F">
          <w:rPr>
            <w:rStyle w:val="Hyperlink"/>
            <w:rFonts w:ascii="Arial" w:hAnsi="Arial" w:cs="Arial"/>
            <w:sz w:val="20"/>
            <w:szCs w:val="20"/>
          </w:rPr>
          <w:t>https://doi.org/10.1016/j.aquaculture.2022.738762</w:t>
        </w:r>
      </w:hyperlink>
    </w:p>
    <w:p w14:paraId="6C68248C" w14:textId="04689A0A" w:rsidR="00A71036" w:rsidRDefault="00A71036" w:rsidP="00E640D4">
      <w:pPr>
        <w:pStyle w:val="Bibliography1"/>
        <w:ind w:left="360" w:firstLine="0"/>
        <w:jc w:val="both"/>
        <w:rPr>
          <w:rFonts w:ascii="Arial" w:hAnsi="Arial" w:cs="Arial"/>
          <w:sz w:val="20"/>
          <w:szCs w:val="20"/>
        </w:rPr>
      </w:pPr>
      <w:r w:rsidRPr="00A71036">
        <w:rPr>
          <w:rFonts w:ascii="Arial" w:hAnsi="Arial" w:cs="Arial"/>
          <w:sz w:val="20"/>
          <w:szCs w:val="20"/>
        </w:rPr>
        <w:t xml:space="preserve">Yan, B., Guo, J.-T., Zhu, C., Zhao, L.-H., &amp; Zhao, J.-L. (2013). miR-203b: A novel regulator of </w:t>
      </w:r>
      <w:proofErr w:type="spellStart"/>
      <w:r w:rsidRPr="00A71036">
        <w:rPr>
          <w:rFonts w:ascii="Arial" w:hAnsi="Arial" w:cs="Arial"/>
          <w:sz w:val="20"/>
          <w:szCs w:val="20"/>
        </w:rPr>
        <w:t>MyoD</w:t>
      </w:r>
      <w:proofErr w:type="spellEnd"/>
      <w:r w:rsidRPr="00A71036">
        <w:rPr>
          <w:rFonts w:ascii="Arial" w:hAnsi="Arial" w:cs="Arial"/>
          <w:sz w:val="20"/>
          <w:szCs w:val="20"/>
        </w:rPr>
        <w:t xml:space="preserve"> expression in tilapia skeletal muscle. The Journal of Experimental Biology. </w:t>
      </w:r>
      <w:hyperlink r:id="rId72" w:history="1">
        <w:r w:rsidRPr="00C2370F">
          <w:rPr>
            <w:rStyle w:val="Hyperlink"/>
            <w:rFonts w:ascii="Arial" w:hAnsi="Arial" w:cs="Arial"/>
            <w:sz w:val="20"/>
            <w:szCs w:val="20"/>
          </w:rPr>
          <w:t>https://doi.org/10.1242/jeb.076315</w:t>
        </w:r>
      </w:hyperlink>
    </w:p>
    <w:p w14:paraId="72977FD6" w14:textId="3C44EC24" w:rsidR="00A71036" w:rsidRDefault="00A71036" w:rsidP="00E640D4">
      <w:pPr>
        <w:pStyle w:val="Bibliography1"/>
        <w:ind w:left="360" w:firstLine="0"/>
        <w:jc w:val="both"/>
        <w:rPr>
          <w:rFonts w:ascii="Arial" w:hAnsi="Arial" w:cs="Arial"/>
          <w:sz w:val="20"/>
          <w:szCs w:val="20"/>
        </w:rPr>
      </w:pPr>
      <w:proofErr w:type="spellStart"/>
      <w:r w:rsidRPr="00A71036">
        <w:rPr>
          <w:rFonts w:ascii="Arial" w:hAnsi="Arial" w:cs="Arial"/>
          <w:sz w:val="20"/>
          <w:szCs w:val="20"/>
        </w:rPr>
        <w:t>Yehya</w:t>
      </w:r>
      <w:proofErr w:type="spellEnd"/>
      <w:r w:rsidRPr="00A71036">
        <w:rPr>
          <w:rFonts w:ascii="Arial" w:hAnsi="Arial" w:cs="Arial"/>
          <w:sz w:val="20"/>
          <w:szCs w:val="20"/>
        </w:rPr>
        <w:t xml:space="preserve"> El-Zaeem, S., Ahmed, M. M. M., Salama, M. E., &amp; Abd El-Kader, W. N. (2012). Flesh quality differentiation of wild and cultured Nile tilapia (Oreochromis </w:t>
      </w:r>
      <w:proofErr w:type="spellStart"/>
      <w:r w:rsidRPr="00A71036">
        <w:rPr>
          <w:rFonts w:ascii="Arial" w:hAnsi="Arial" w:cs="Arial"/>
          <w:sz w:val="20"/>
          <w:szCs w:val="20"/>
        </w:rPr>
        <w:t>niloticus</w:t>
      </w:r>
      <w:proofErr w:type="spellEnd"/>
      <w:r w:rsidRPr="00A71036">
        <w:rPr>
          <w:rFonts w:ascii="Arial" w:hAnsi="Arial" w:cs="Arial"/>
          <w:sz w:val="20"/>
          <w:szCs w:val="20"/>
        </w:rPr>
        <w:t xml:space="preserve">) populations. African Journal of Biotechnology, 11(17), 4085–4094. </w:t>
      </w:r>
      <w:hyperlink r:id="rId73" w:history="1">
        <w:r w:rsidRPr="00C2370F">
          <w:rPr>
            <w:rStyle w:val="Hyperlink"/>
            <w:rFonts w:ascii="Arial" w:hAnsi="Arial" w:cs="Arial"/>
            <w:sz w:val="20"/>
            <w:szCs w:val="20"/>
          </w:rPr>
          <w:t>https://doi.org/10.5897/AJB11.3392</w:t>
        </w:r>
      </w:hyperlink>
    </w:p>
    <w:p w14:paraId="41602023" w14:textId="6A4A4C65" w:rsidR="00FE548F" w:rsidRDefault="00A71036">
      <w:pPr>
        <w:rPr>
          <w:rFonts w:ascii="Arial" w:hAnsi="Arial" w:cs="Arial"/>
          <w:sz w:val="20"/>
          <w:szCs w:val="20"/>
        </w:rPr>
      </w:pPr>
      <w:r w:rsidRPr="00A71036">
        <w:rPr>
          <w:rFonts w:ascii="Arial" w:hAnsi="Arial" w:cs="Arial"/>
          <w:sz w:val="20"/>
          <w:szCs w:val="20"/>
        </w:rPr>
        <w:t xml:space="preserve">Zakaria, Z. A., Mat </w:t>
      </w:r>
      <w:proofErr w:type="spellStart"/>
      <w:r w:rsidRPr="00A71036">
        <w:rPr>
          <w:rFonts w:ascii="Arial" w:hAnsi="Arial" w:cs="Arial"/>
          <w:sz w:val="20"/>
          <w:szCs w:val="20"/>
        </w:rPr>
        <w:t>Jais</w:t>
      </w:r>
      <w:proofErr w:type="spellEnd"/>
      <w:r w:rsidRPr="00A71036">
        <w:rPr>
          <w:rFonts w:ascii="Arial" w:hAnsi="Arial" w:cs="Arial"/>
          <w:sz w:val="20"/>
          <w:szCs w:val="20"/>
        </w:rPr>
        <w:t xml:space="preserve">, A. M., Goh, Y. M., </w:t>
      </w:r>
      <w:proofErr w:type="spellStart"/>
      <w:r w:rsidRPr="00A71036">
        <w:rPr>
          <w:rFonts w:ascii="Arial" w:hAnsi="Arial" w:cs="Arial"/>
          <w:sz w:val="20"/>
          <w:szCs w:val="20"/>
        </w:rPr>
        <w:t>Sulaiman</w:t>
      </w:r>
      <w:proofErr w:type="spellEnd"/>
      <w:r w:rsidRPr="00A71036">
        <w:rPr>
          <w:rFonts w:ascii="Arial" w:hAnsi="Arial" w:cs="Arial"/>
          <w:sz w:val="20"/>
          <w:szCs w:val="20"/>
        </w:rPr>
        <w:t xml:space="preserve">, M. R., &amp; </w:t>
      </w:r>
      <w:proofErr w:type="spellStart"/>
      <w:r w:rsidRPr="00A71036">
        <w:rPr>
          <w:rFonts w:ascii="Arial" w:hAnsi="Arial" w:cs="Arial"/>
          <w:sz w:val="20"/>
          <w:szCs w:val="20"/>
        </w:rPr>
        <w:t>Somchit</w:t>
      </w:r>
      <w:proofErr w:type="spellEnd"/>
      <w:r w:rsidRPr="00A71036">
        <w:rPr>
          <w:rFonts w:ascii="Arial" w:hAnsi="Arial" w:cs="Arial"/>
          <w:sz w:val="20"/>
          <w:szCs w:val="20"/>
        </w:rPr>
        <w:t xml:space="preserve">, M. N. (2007). Amino acid and fatty acid composition of an aqueous extract of </w:t>
      </w:r>
      <w:proofErr w:type="spellStart"/>
      <w:r w:rsidRPr="00A71036">
        <w:rPr>
          <w:rFonts w:ascii="Arial" w:hAnsi="Arial" w:cs="Arial"/>
          <w:sz w:val="20"/>
          <w:szCs w:val="20"/>
        </w:rPr>
        <w:t>Channa</w:t>
      </w:r>
      <w:proofErr w:type="spellEnd"/>
      <w:r w:rsidRPr="00A71036">
        <w:rPr>
          <w:rFonts w:ascii="Arial" w:hAnsi="Arial" w:cs="Arial"/>
          <w:sz w:val="20"/>
          <w:szCs w:val="20"/>
        </w:rPr>
        <w:t xml:space="preserve"> </w:t>
      </w:r>
      <w:proofErr w:type="spellStart"/>
      <w:r w:rsidRPr="00A71036">
        <w:rPr>
          <w:rFonts w:ascii="Arial" w:hAnsi="Arial" w:cs="Arial"/>
          <w:sz w:val="20"/>
          <w:szCs w:val="20"/>
        </w:rPr>
        <w:t>striatus</w:t>
      </w:r>
      <w:proofErr w:type="spellEnd"/>
      <w:r w:rsidRPr="00A71036">
        <w:rPr>
          <w:rFonts w:ascii="Arial" w:hAnsi="Arial" w:cs="Arial"/>
          <w:sz w:val="20"/>
          <w:szCs w:val="20"/>
        </w:rPr>
        <w:t xml:space="preserve"> (</w:t>
      </w:r>
      <w:proofErr w:type="spellStart"/>
      <w:r w:rsidRPr="00A71036">
        <w:rPr>
          <w:rFonts w:ascii="Arial" w:hAnsi="Arial" w:cs="Arial"/>
          <w:sz w:val="20"/>
          <w:szCs w:val="20"/>
        </w:rPr>
        <w:t>Haruan</w:t>
      </w:r>
      <w:proofErr w:type="spellEnd"/>
      <w:r w:rsidRPr="00A71036">
        <w:rPr>
          <w:rFonts w:ascii="Arial" w:hAnsi="Arial" w:cs="Arial"/>
          <w:sz w:val="20"/>
          <w:szCs w:val="20"/>
        </w:rPr>
        <w:t xml:space="preserve">) that exhibits antinociceptive activity. Clinical and Experimental Pharmacology &amp; Physiology, 34(3), 198–204. </w:t>
      </w:r>
      <w:hyperlink r:id="rId74" w:history="1">
        <w:r w:rsidRPr="00C2370F">
          <w:rPr>
            <w:rStyle w:val="Hyperlink"/>
            <w:rFonts w:ascii="Arial" w:hAnsi="Arial" w:cs="Arial"/>
            <w:sz w:val="20"/>
            <w:szCs w:val="20"/>
          </w:rPr>
          <w:t>https://doi.org/10.1111/j.1440-1681.2007.04572.x</w:t>
        </w:r>
      </w:hyperlink>
    </w:p>
    <w:p w14:paraId="2BA7F83C" w14:textId="77777777" w:rsidR="00A71036" w:rsidRDefault="00A71036">
      <w:bookmarkStart w:id="0" w:name="_GoBack"/>
      <w:bookmarkEnd w:id="0"/>
    </w:p>
    <w:p w14:paraId="1FBDBB8E" w14:textId="77777777" w:rsidR="00FE548F" w:rsidRDefault="00FE548F">
      <w:pPr>
        <w:rPr>
          <w:rFonts w:ascii="Arial" w:hAnsi="Arial" w:cs="Arial"/>
          <w:sz w:val="20"/>
          <w:szCs w:val="20"/>
        </w:rPr>
      </w:pPr>
    </w:p>
    <w:p w14:paraId="4CD0EC16" w14:textId="77777777" w:rsidR="00FE548F" w:rsidRDefault="00FE548F">
      <w:pPr>
        <w:pStyle w:val="ListParagraph"/>
        <w:tabs>
          <w:tab w:val="left" w:pos="1440"/>
          <w:tab w:val="left" w:pos="3600"/>
        </w:tabs>
        <w:spacing w:before="275" w:line="480" w:lineRule="auto"/>
        <w:ind w:left="1080"/>
        <w:rPr>
          <w:rFonts w:ascii="Arial" w:hAnsi="Arial" w:cs="Arial"/>
          <w:b/>
          <w:bCs/>
          <w:spacing w:val="-2"/>
          <w:sz w:val="22"/>
          <w:szCs w:val="22"/>
        </w:rPr>
      </w:pPr>
    </w:p>
    <w:p w14:paraId="51EEFD8C" w14:textId="77777777" w:rsidR="00B40BCB" w:rsidRDefault="00B40BCB">
      <w:pPr>
        <w:tabs>
          <w:tab w:val="left" w:pos="1440"/>
          <w:tab w:val="left" w:pos="3600"/>
        </w:tabs>
        <w:spacing w:before="275" w:line="480" w:lineRule="auto"/>
        <w:rPr>
          <w:rFonts w:ascii="Times New Roman" w:hAnsi="Times New Roman" w:cs="Times New Roman"/>
        </w:rPr>
        <w:sectPr w:rsidR="00B40BCB">
          <w:pgSz w:w="11906" w:h="16838"/>
          <w:pgMar w:top="1440" w:right="1440" w:bottom="1440" w:left="1440" w:header="708" w:footer="708" w:gutter="0"/>
          <w:cols w:space="708"/>
          <w:docGrid w:linePitch="360"/>
        </w:sectPr>
      </w:pPr>
    </w:p>
    <w:p w14:paraId="1769B9F1" w14:textId="77777777" w:rsidR="00B40BCB" w:rsidRDefault="00B40BCB" w:rsidP="00B40BCB">
      <w:pPr>
        <w:tabs>
          <w:tab w:val="left" w:pos="7004"/>
        </w:tabs>
        <w:spacing w:before="34"/>
        <w:rPr>
          <w:rFonts w:ascii="Arial MT"/>
          <w:sz w:val="20"/>
        </w:rPr>
      </w:pPr>
      <w:r>
        <w:rPr>
          <w:rFonts w:ascii="Arial MT"/>
          <w:sz w:val="20"/>
        </w:rPr>
        <w:lastRenderedPageBreak/>
        <w:tab/>
      </w:r>
    </w:p>
    <w:p w14:paraId="4E0F044D" w14:textId="77777777" w:rsidR="00B40BCB" w:rsidRDefault="00B40BCB" w:rsidP="00B40BCB">
      <w:pPr>
        <w:pStyle w:val="BodyText"/>
        <w:spacing w:before="0"/>
        <w:ind w:left="0" w:firstLine="0"/>
        <w:rPr>
          <w:rFonts w:ascii="Arial MT"/>
        </w:rPr>
      </w:pPr>
    </w:p>
    <w:p w14:paraId="3124EF31" w14:textId="77777777" w:rsidR="00B40BCB" w:rsidRDefault="00B40BCB" w:rsidP="00B40BCB">
      <w:pPr>
        <w:pStyle w:val="BodyText"/>
        <w:spacing w:before="0"/>
        <w:ind w:left="0" w:firstLine="0"/>
        <w:rPr>
          <w:rFonts w:ascii="Arial MT"/>
        </w:rPr>
      </w:pPr>
    </w:p>
    <w:p w14:paraId="70F8EFE2" w14:textId="77777777" w:rsidR="00B40BCB" w:rsidRDefault="00B40BCB" w:rsidP="00B40BCB">
      <w:pPr>
        <w:pStyle w:val="BodyText"/>
        <w:spacing w:before="0"/>
        <w:ind w:left="0" w:firstLine="0"/>
        <w:rPr>
          <w:rFonts w:ascii="Arial MT"/>
        </w:rPr>
      </w:pPr>
    </w:p>
    <w:p w14:paraId="19179D13" w14:textId="77777777" w:rsidR="00B40BCB" w:rsidRDefault="00B40BCB" w:rsidP="00B40BCB">
      <w:pPr>
        <w:pStyle w:val="BodyText"/>
        <w:spacing w:before="0"/>
        <w:ind w:left="0" w:firstLine="0"/>
        <w:rPr>
          <w:sz w:val="20"/>
        </w:rPr>
      </w:pPr>
    </w:p>
    <w:p w14:paraId="39F1B200" w14:textId="77777777" w:rsidR="00B40BCB" w:rsidRDefault="00B40BCB" w:rsidP="00B40BCB">
      <w:pPr>
        <w:pStyle w:val="BodyText"/>
        <w:spacing w:before="0"/>
        <w:ind w:left="0" w:firstLine="0"/>
        <w:rPr>
          <w:sz w:val="20"/>
        </w:rPr>
      </w:pPr>
    </w:p>
    <w:p w14:paraId="08468A83" w14:textId="77777777" w:rsidR="00B40BCB" w:rsidRDefault="00B40BCB" w:rsidP="00B40BCB">
      <w:pPr>
        <w:pStyle w:val="BodyText"/>
        <w:spacing w:before="78"/>
        <w:ind w:left="0" w:firstLine="0"/>
        <w:rPr>
          <w:sz w:val="20"/>
        </w:rPr>
      </w:pPr>
      <w:r>
        <w:rPr>
          <w:noProof/>
          <w:sz w:val="20"/>
        </w:rPr>
        <mc:AlternateContent>
          <mc:Choice Requires="wpg">
            <w:drawing>
              <wp:anchor distT="0" distB="0" distL="0" distR="0" simplePos="0" relativeHeight="251659264" behindDoc="1" locked="0" layoutInCell="1" allowOverlap="1" wp14:anchorId="10EB4714" wp14:editId="2D1297BE">
                <wp:simplePos x="0" y="0"/>
                <wp:positionH relativeFrom="page">
                  <wp:posOffset>1083945</wp:posOffset>
                </wp:positionH>
                <wp:positionV relativeFrom="paragraph">
                  <wp:posOffset>210820</wp:posOffset>
                </wp:positionV>
                <wp:extent cx="4733925" cy="2722245"/>
                <wp:effectExtent l="0" t="0" r="0" b="0"/>
                <wp:wrapTopAndBottom/>
                <wp:docPr id="55" name="Group 55"/>
                <wp:cNvGraphicFramePr/>
                <a:graphic xmlns:a="http://schemas.openxmlformats.org/drawingml/2006/main">
                  <a:graphicData uri="http://schemas.microsoft.com/office/word/2010/wordprocessingGroup">
                    <wpg:wgp>
                      <wpg:cNvGrpSpPr/>
                      <wpg:grpSpPr>
                        <a:xfrm>
                          <a:off x="0" y="0"/>
                          <a:ext cx="4733925" cy="2722245"/>
                          <a:chOff x="0" y="0"/>
                          <a:chExt cx="4733925" cy="2722245"/>
                        </a:xfrm>
                      </wpg:grpSpPr>
                      <pic:pic xmlns:pic="http://schemas.openxmlformats.org/drawingml/2006/picture">
                        <pic:nvPicPr>
                          <pic:cNvPr id="56" name="Image 56"/>
                          <pic:cNvPicPr/>
                        </pic:nvPicPr>
                        <pic:blipFill>
                          <a:blip r:embed="rId75" cstate="print"/>
                          <a:stretch>
                            <a:fillRect/>
                          </a:stretch>
                        </pic:blipFill>
                        <pic:spPr>
                          <a:xfrm>
                            <a:off x="0" y="87910"/>
                            <a:ext cx="4733497" cy="2633920"/>
                          </a:xfrm>
                          <a:prstGeom prst="rect">
                            <a:avLst/>
                          </a:prstGeom>
                        </pic:spPr>
                      </pic:pic>
                      <wps:wsp>
                        <wps:cNvPr id="57" name="Graphic 57"/>
                        <wps:cNvSpPr/>
                        <wps:spPr>
                          <a:xfrm>
                            <a:off x="1868622" y="66675"/>
                            <a:ext cx="95250" cy="107950"/>
                          </a:xfrm>
                          <a:custGeom>
                            <a:avLst/>
                            <a:gdLst/>
                            <a:ahLst/>
                            <a:cxnLst/>
                            <a:rect l="l" t="t" r="r" b="b"/>
                            <a:pathLst>
                              <a:path w="95250" h="107950">
                                <a:moveTo>
                                  <a:pt x="95250" y="0"/>
                                </a:moveTo>
                                <a:lnTo>
                                  <a:pt x="0" y="0"/>
                                </a:lnTo>
                                <a:lnTo>
                                  <a:pt x="0" y="107950"/>
                                </a:lnTo>
                                <a:lnTo>
                                  <a:pt x="95250" y="107950"/>
                                </a:lnTo>
                                <a:lnTo>
                                  <a:pt x="95250" y="0"/>
                                </a:lnTo>
                                <a:close/>
                              </a:path>
                            </a:pathLst>
                          </a:custGeom>
                          <a:solidFill>
                            <a:srgbClr val="000000"/>
                          </a:solidFill>
                        </wps:spPr>
                        <wps:bodyPr wrap="square" lIns="0" tIns="0" rIns="0" bIns="0" rtlCol="0">
                          <a:noAutofit/>
                        </wps:bodyPr>
                      </wps:wsp>
                      <wps:wsp>
                        <wps:cNvPr id="58" name="Graphic 58"/>
                        <wps:cNvSpPr/>
                        <wps:spPr>
                          <a:xfrm>
                            <a:off x="1868622" y="66675"/>
                            <a:ext cx="95250" cy="107950"/>
                          </a:xfrm>
                          <a:custGeom>
                            <a:avLst/>
                            <a:gdLst/>
                            <a:ahLst/>
                            <a:cxnLst/>
                            <a:rect l="l" t="t" r="r" b="b"/>
                            <a:pathLst>
                              <a:path w="95250" h="107950">
                                <a:moveTo>
                                  <a:pt x="0" y="107950"/>
                                </a:moveTo>
                                <a:lnTo>
                                  <a:pt x="95250" y="107950"/>
                                </a:lnTo>
                                <a:lnTo>
                                  <a:pt x="95250" y="0"/>
                                </a:lnTo>
                                <a:lnTo>
                                  <a:pt x="0" y="0"/>
                                </a:lnTo>
                                <a:lnTo>
                                  <a:pt x="0" y="107950"/>
                                </a:lnTo>
                                <a:close/>
                              </a:path>
                            </a:pathLst>
                          </a:custGeom>
                          <a:ln w="12700">
                            <a:solidFill>
                              <a:srgbClr val="000000"/>
                            </a:solidFill>
                            <a:prstDash val="solid"/>
                          </a:ln>
                        </wps:spPr>
                        <wps:bodyPr wrap="square" lIns="0" tIns="0" rIns="0" bIns="0" rtlCol="0">
                          <a:noAutofit/>
                        </wps:bodyPr>
                      </wps:wsp>
                      <pic:pic xmlns:pic="http://schemas.openxmlformats.org/drawingml/2006/picture">
                        <pic:nvPicPr>
                          <pic:cNvPr id="59" name="Image 59"/>
                          <pic:cNvPicPr/>
                        </pic:nvPicPr>
                        <pic:blipFill>
                          <a:blip r:embed="rId76" cstate="print"/>
                          <a:stretch>
                            <a:fillRect/>
                          </a:stretch>
                        </pic:blipFill>
                        <pic:spPr>
                          <a:xfrm>
                            <a:off x="2408372" y="73025"/>
                            <a:ext cx="95250" cy="107950"/>
                          </a:xfrm>
                          <a:prstGeom prst="rect">
                            <a:avLst/>
                          </a:prstGeom>
                        </pic:spPr>
                      </pic:pic>
                      <wps:wsp>
                        <wps:cNvPr id="60" name="Graphic 60"/>
                        <wps:cNvSpPr/>
                        <wps:spPr>
                          <a:xfrm>
                            <a:off x="2408372" y="73025"/>
                            <a:ext cx="95250" cy="107950"/>
                          </a:xfrm>
                          <a:custGeom>
                            <a:avLst/>
                            <a:gdLst/>
                            <a:ahLst/>
                            <a:cxnLst/>
                            <a:rect l="l" t="t" r="r" b="b"/>
                            <a:pathLst>
                              <a:path w="95250" h="107950">
                                <a:moveTo>
                                  <a:pt x="0" y="107950"/>
                                </a:moveTo>
                                <a:lnTo>
                                  <a:pt x="95250" y="107950"/>
                                </a:lnTo>
                                <a:lnTo>
                                  <a:pt x="95250" y="0"/>
                                </a:lnTo>
                                <a:lnTo>
                                  <a:pt x="0" y="0"/>
                                </a:lnTo>
                                <a:lnTo>
                                  <a:pt x="0" y="107950"/>
                                </a:lnTo>
                                <a:close/>
                              </a:path>
                            </a:pathLst>
                          </a:custGeom>
                          <a:ln w="6350">
                            <a:solidFill>
                              <a:srgbClr val="000000"/>
                            </a:solidFill>
                            <a:prstDash val="solid"/>
                          </a:ln>
                        </wps:spPr>
                        <wps:bodyPr wrap="square" lIns="0" tIns="0" rIns="0" bIns="0" rtlCol="0">
                          <a:noAutofit/>
                        </wps:bodyPr>
                      </wps:wsp>
                      <wps:wsp>
                        <wps:cNvPr id="61" name="Textbox 61"/>
                        <wps:cNvSpPr txBox="1"/>
                        <wps:spPr>
                          <a:xfrm>
                            <a:off x="1767022" y="3175"/>
                            <a:ext cx="1339850" cy="241300"/>
                          </a:xfrm>
                          <a:prstGeom prst="rect">
                            <a:avLst/>
                          </a:prstGeom>
                          <a:ln w="6350">
                            <a:solidFill>
                              <a:srgbClr val="FFFFFF"/>
                            </a:solidFill>
                            <a:prstDash val="solid"/>
                          </a:ln>
                        </wps:spPr>
                        <wps:txbx>
                          <w:txbxContent>
                            <w:p w14:paraId="1C01FD88" w14:textId="77777777" w:rsidR="00E640D4" w:rsidRDefault="00E640D4" w:rsidP="00B40BCB">
                              <w:pPr>
                                <w:tabs>
                                  <w:tab w:val="left" w:pos="1248"/>
                                </w:tabs>
                                <w:spacing w:before="72"/>
                                <w:ind w:left="430"/>
                                <w:rPr>
                                  <w:rFonts w:ascii="Calibri"/>
                                  <w:b/>
                                  <w:sz w:val="18"/>
                                </w:rPr>
                              </w:pPr>
                              <w:r>
                                <w:rPr>
                                  <w:rFonts w:ascii="Calibri"/>
                                  <w:b/>
                                  <w:spacing w:val="-5"/>
                                  <w:sz w:val="18"/>
                                </w:rPr>
                                <w:t>Red</w:t>
                              </w:r>
                              <w:r>
                                <w:rPr>
                                  <w:rFonts w:ascii="Calibri"/>
                                  <w:b/>
                                  <w:sz w:val="18"/>
                                </w:rPr>
                                <w:tab/>
                              </w:r>
                              <w:r>
                                <w:rPr>
                                  <w:rFonts w:ascii="Calibri"/>
                                  <w:b/>
                                  <w:spacing w:val="-4"/>
                                  <w:sz w:val="18"/>
                                </w:rPr>
                                <w:t>GIFT</w:t>
                              </w:r>
                            </w:p>
                          </w:txbxContent>
                        </wps:txbx>
                        <wps:bodyPr wrap="square" lIns="0" tIns="0" rIns="0" bIns="0" rtlCol="0">
                          <a:noAutofit/>
                        </wps:bodyPr>
                      </wps:wsp>
                    </wpg:wgp>
                  </a:graphicData>
                </a:graphic>
              </wp:anchor>
            </w:drawing>
          </mc:Choice>
          <mc:Fallback>
            <w:pict>
              <v:group w14:anchorId="10EB4714" id="Group 55" o:spid="_x0000_s1026" style="position:absolute;margin-left:85.35pt;margin-top:16.6pt;width:372.75pt;height:214.35pt;z-index:-251657216;mso-wrap-distance-left:0;mso-wrap-distance-right:0;mso-position-horizontal-relative:page" coordsize="47339,27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6" o:spid="_x0000_s1027" type="#_x0000_t75" style="position:absolute;top:879;width:47334;height:26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">
                  <v:imagedata r:id="rId77" o:title=""/>
                </v:shape>
                <v:shape id="Graphic 57" o:spid="_x0000_s1028" style="position:absolute;left:18686;top:666;width:952;height:1080;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" path="m95250,l,,,107950r95250,l95250,xe" fillcolor="black" stroked="f">
                  <v:path arrowok="t"/>
                </v:shape>
                <v:shape id="Graphic 58" o:spid="_x0000_s1029" style="position:absolute;left:18686;top:666;width:952;height:1080;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" path="m,107950r95250,l95250,,,,,107950xe" filled="f" strokeweight="1pt">
                  <v:path arrowok="t"/>
                </v:shape>
                <v:shape id="Image 59" o:spid="_x0000_s1030" type="#_x0000_t75" style="position:absolute;left:24083;top:730;width:953;height:1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">
                  <v:imagedata r:id="rId78" o:title=""/>
                </v:shape>
                <v:shape id="Graphic 60" o:spid="_x0000_s1031" style="position:absolute;left:24083;top:730;width:953;height:1079;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" path="m,107950r95250,l95250,,,,,107950xe" filled="f" strokeweight=".5pt">
                  <v:path arrowok="t"/>
                </v:shape>
                <v:shapetype id="_x0000_t202" coordsize="21600,21600" o:spt="202" path="m,l,21600r21600,l21600,xe">
                  <v:stroke joinstyle="miter"/>
                  <v:path gradientshapeok="t" o:connecttype="rect"/>
                </v:shapetype>
                <v:shape id="Textbox 61" o:spid="_x0000_s1032" type="#_x0000_t202" style="position:absolute;left:17670;top:31;width:13398;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" filled="f" strokecolor="white" strokeweight=".5pt">
                  <v:textbox inset="0,0,0,0">
                    <w:txbxContent>
                      <w:p w14:paraId="1C01FD88" w14:textId="77777777" w:rsidR="00E640D4" w:rsidRDefault="00E640D4" w:rsidP="00B40BCB">
                        <w:pPr>
                          <w:tabs>
                            <w:tab w:val="left" w:pos="1248"/>
                          </w:tabs>
                          <w:spacing w:before="72"/>
                          <w:ind w:left="430"/>
                          <w:rPr>
                            <w:rFonts w:ascii="Calibri"/>
                            <w:b/>
                            <w:sz w:val="18"/>
                          </w:rPr>
                        </w:pPr>
                        <w:r>
                          <w:rPr>
                            <w:rFonts w:ascii="Calibri"/>
                            <w:b/>
                            <w:spacing w:val="-5"/>
                            <w:sz w:val="18"/>
                          </w:rPr>
                          <w:t>Red</w:t>
                        </w:r>
                        <w:r>
                          <w:rPr>
                            <w:rFonts w:ascii="Calibri"/>
                            <w:b/>
                            <w:sz w:val="18"/>
                          </w:rPr>
                          <w:tab/>
                        </w:r>
                        <w:r>
                          <w:rPr>
                            <w:rFonts w:ascii="Calibri"/>
                            <w:b/>
                            <w:spacing w:val="-4"/>
                            <w:sz w:val="18"/>
                          </w:rPr>
                          <w:t>GIFT</w:t>
                        </w:r>
                      </w:p>
                    </w:txbxContent>
                  </v:textbox>
                </v:shape>
                <w10:wrap type="topAndBottom" anchorx="page"/>
              </v:group>
            </w:pict>
          </mc:Fallback>
        </mc:AlternateContent>
      </w:r>
    </w:p>
    <w:p w14:paraId="153C7545" w14:textId="77777777" w:rsidR="00B40BCB" w:rsidRDefault="00B40BCB" w:rsidP="00B40BCB">
      <w:pPr>
        <w:pStyle w:val="BodyText"/>
        <w:spacing w:before="76"/>
        <w:ind w:left="0" w:firstLine="0"/>
      </w:pPr>
    </w:p>
    <w:p w14:paraId="4B6B9BF3" w14:textId="77777777" w:rsidR="00B40BCB" w:rsidRDefault="00B40BCB" w:rsidP="00B40BCB">
      <w:pPr>
        <w:pStyle w:val="BodyText"/>
        <w:spacing w:before="0" w:line="259" w:lineRule="auto"/>
        <w:ind w:right="1444" w:firstLine="0"/>
        <w:jc w:val="both"/>
      </w:pPr>
      <w:r>
        <w:rPr>
          <w:b/>
        </w:rPr>
        <w:t xml:space="preserve">Fig. </w:t>
      </w:r>
      <w:r>
        <w:rPr>
          <w:b/>
          <w:lang w:val="en-IN"/>
        </w:rPr>
        <w:t>1</w:t>
      </w:r>
      <w:r>
        <w:rPr>
          <w:b/>
        </w:rPr>
        <w:t xml:space="preserve">. </w:t>
      </w:r>
      <w:r>
        <w:t>Hepatic IGF-1 and IGF-2 genes relative expression in Red and GIFT tilapia reared in lined</w:t>
      </w:r>
      <w:r>
        <w:rPr>
          <w:spacing w:val="-13"/>
        </w:rPr>
        <w:t xml:space="preserve"> </w:t>
      </w:r>
      <w:r>
        <w:t>ponds</w:t>
      </w:r>
      <w:r>
        <w:rPr>
          <w:spacing w:val="-13"/>
        </w:rPr>
        <w:t xml:space="preserve"> </w:t>
      </w:r>
      <w:r>
        <w:t>for</w:t>
      </w:r>
      <w:r>
        <w:rPr>
          <w:spacing w:val="-12"/>
        </w:rPr>
        <w:t xml:space="preserve"> </w:t>
      </w:r>
      <w:r>
        <w:t>180</w:t>
      </w:r>
      <w:r>
        <w:rPr>
          <w:spacing w:val="-13"/>
        </w:rPr>
        <w:t xml:space="preserve"> </w:t>
      </w:r>
      <w:r>
        <w:t>days.</w:t>
      </w:r>
      <w:r>
        <w:rPr>
          <w:spacing w:val="-8"/>
        </w:rPr>
        <w:t xml:space="preserve"> </w:t>
      </w:r>
      <w:r>
        <w:t>In</w:t>
      </w:r>
      <w:r>
        <w:rPr>
          <w:spacing w:val="-9"/>
        </w:rPr>
        <w:t xml:space="preserve"> </w:t>
      </w:r>
      <w:r>
        <w:t>graph,</w:t>
      </w:r>
      <w:r>
        <w:rPr>
          <w:spacing w:val="-11"/>
        </w:rPr>
        <w:t xml:space="preserve"> </w:t>
      </w:r>
      <w:r>
        <w:t>values</w:t>
      </w:r>
      <w:r>
        <w:rPr>
          <w:spacing w:val="-11"/>
        </w:rPr>
        <w:t xml:space="preserve"> </w:t>
      </w:r>
      <w:r>
        <w:t>are</w:t>
      </w:r>
      <w:r>
        <w:rPr>
          <w:spacing w:val="-12"/>
        </w:rPr>
        <w:t xml:space="preserve"> </w:t>
      </w:r>
      <w:r>
        <w:t>given</w:t>
      </w:r>
      <w:r>
        <w:rPr>
          <w:spacing w:val="-11"/>
        </w:rPr>
        <w:t xml:space="preserve"> </w:t>
      </w:r>
      <w:r>
        <w:t>as</w:t>
      </w:r>
      <w:r>
        <w:rPr>
          <w:spacing w:val="-13"/>
        </w:rPr>
        <w:t xml:space="preserve"> </w:t>
      </w:r>
      <w:r>
        <w:t>mean</w:t>
      </w:r>
      <w:r>
        <w:rPr>
          <w:spacing w:val="-13"/>
        </w:rPr>
        <w:t xml:space="preserve"> </w:t>
      </w:r>
      <w:r>
        <w:t>±</w:t>
      </w:r>
      <w:r>
        <w:rPr>
          <w:spacing w:val="-13"/>
        </w:rPr>
        <w:t xml:space="preserve"> </w:t>
      </w:r>
      <w:r>
        <w:t>SE</w:t>
      </w:r>
      <w:r>
        <w:rPr>
          <w:spacing w:val="-11"/>
        </w:rPr>
        <w:t xml:space="preserve"> </w:t>
      </w:r>
      <w:r>
        <w:t>and</w:t>
      </w:r>
      <w:r>
        <w:rPr>
          <w:spacing w:val="-13"/>
        </w:rPr>
        <w:t xml:space="preserve"> </w:t>
      </w:r>
      <w:r>
        <w:t>for</w:t>
      </w:r>
      <w:r>
        <w:rPr>
          <w:spacing w:val="-11"/>
        </w:rPr>
        <w:t xml:space="preserve"> </w:t>
      </w:r>
      <w:r>
        <w:t>each</w:t>
      </w:r>
      <w:r>
        <w:rPr>
          <w:spacing w:val="-13"/>
        </w:rPr>
        <w:t xml:space="preserve"> </w:t>
      </w:r>
      <w:r>
        <w:t>gene</w:t>
      </w:r>
      <w:r>
        <w:rPr>
          <w:spacing w:val="-12"/>
        </w:rPr>
        <w:t xml:space="preserve"> </w:t>
      </w:r>
      <w:r>
        <w:t>significant difference (p &lt; 0.05) is indicated by different alphabet letters.</w:t>
      </w:r>
    </w:p>
    <w:p w14:paraId="7A4AA8D8" w14:textId="77777777" w:rsidR="00B40BCB" w:rsidRDefault="00B40BCB" w:rsidP="00B40BCB">
      <w:pPr>
        <w:pStyle w:val="BodyText"/>
        <w:spacing w:line="259" w:lineRule="auto"/>
        <w:jc w:val="both"/>
        <w:sectPr w:rsidR="00B40BCB" w:rsidSect="00B40BCB">
          <w:pgSz w:w="11910" w:h="16840"/>
          <w:pgMar w:top="0" w:right="0" w:bottom="280" w:left="0" w:header="720" w:footer="720" w:gutter="0"/>
          <w:cols w:space="720"/>
        </w:sectPr>
      </w:pPr>
    </w:p>
    <w:p w14:paraId="1D3C5211" w14:textId="77777777" w:rsidR="00B40BCB" w:rsidRDefault="00B40BCB" w:rsidP="00B40BCB">
      <w:pPr>
        <w:pStyle w:val="BodyText"/>
        <w:spacing w:before="0"/>
        <w:ind w:left="0" w:firstLine="0"/>
        <w:rPr>
          <w:sz w:val="20"/>
        </w:rPr>
      </w:pPr>
    </w:p>
    <w:p w14:paraId="2E2529B9" w14:textId="77777777" w:rsidR="00B40BCB" w:rsidRDefault="00B40BCB" w:rsidP="00B40BCB">
      <w:pPr>
        <w:pStyle w:val="BodyText"/>
        <w:spacing w:before="54"/>
        <w:ind w:left="0" w:firstLine="0"/>
        <w:rPr>
          <w:sz w:val="20"/>
        </w:rPr>
      </w:pPr>
    </w:p>
    <w:p w14:paraId="62BE65FD" w14:textId="77777777" w:rsidR="00B40BCB" w:rsidRDefault="00B40BCB" w:rsidP="00B40BCB">
      <w:pPr>
        <w:pStyle w:val="BodyText"/>
        <w:spacing w:before="0"/>
        <w:ind w:left="1611" w:firstLine="0"/>
        <w:rPr>
          <w:sz w:val="20"/>
        </w:rPr>
      </w:pPr>
      <w:r>
        <w:rPr>
          <w:noProof/>
          <w:sz w:val="20"/>
        </w:rPr>
        <mc:AlternateContent>
          <mc:Choice Requires="wpg">
            <w:drawing>
              <wp:inline distT="0" distB="0" distL="0" distR="0" wp14:anchorId="3D5426D2" wp14:editId="6062151D">
                <wp:extent cx="5935345" cy="2767330"/>
                <wp:effectExtent l="0" t="0" r="0" b="4444"/>
                <wp:docPr id="62" name="Group 62"/>
                <wp:cNvGraphicFramePr/>
                <a:graphic xmlns:a="http://schemas.openxmlformats.org/drawingml/2006/main">
                  <a:graphicData uri="http://schemas.microsoft.com/office/word/2010/wordprocessingGroup">
                    <wpg:wgp>
                      <wpg:cNvGrpSpPr/>
                      <wpg:grpSpPr>
                        <a:xfrm>
                          <a:off x="0" y="0"/>
                          <a:ext cx="5935345" cy="2767330"/>
                          <a:chOff x="0" y="0"/>
                          <a:chExt cx="5935345" cy="2767330"/>
                        </a:xfrm>
                      </wpg:grpSpPr>
                      <pic:pic xmlns:pic="http://schemas.openxmlformats.org/drawingml/2006/picture">
                        <pic:nvPicPr>
                          <pic:cNvPr id="63" name="Image 63"/>
                          <pic:cNvPicPr/>
                        </pic:nvPicPr>
                        <pic:blipFill>
                          <a:blip r:embed="rId79" cstate="print"/>
                          <a:stretch>
                            <a:fillRect/>
                          </a:stretch>
                        </pic:blipFill>
                        <pic:spPr>
                          <a:xfrm>
                            <a:off x="0" y="0"/>
                            <a:ext cx="5935222" cy="2766704"/>
                          </a:xfrm>
                          <a:prstGeom prst="rect">
                            <a:avLst/>
                          </a:prstGeom>
                        </pic:spPr>
                      </pic:pic>
                      <wps:wsp>
                        <wps:cNvPr id="64" name="Graphic 64"/>
                        <wps:cNvSpPr/>
                        <wps:spPr>
                          <a:xfrm>
                            <a:off x="2615172" y="4549"/>
                            <a:ext cx="1339850" cy="241300"/>
                          </a:xfrm>
                          <a:custGeom>
                            <a:avLst/>
                            <a:gdLst/>
                            <a:ahLst/>
                            <a:cxnLst/>
                            <a:rect l="l" t="t" r="r" b="b"/>
                            <a:pathLst>
                              <a:path w="1339850" h="241300">
                                <a:moveTo>
                                  <a:pt x="1339850" y="0"/>
                                </a:moveTo>
                                <a:lnTo>
                                  <a:pt x="0" y="0"/>
                                </a:lnTo>
                                <a:lnTo>
                                  <a:pt x="0" y="241300"/>
                                </a:lnTo>
                                <a:lnTo>
                                  <a:pt x="1339850" y="241300"/>
                                </a:lnTo>
                                <a:lnTo>
                                  <a:pt x="1339850" y="0"/>
                                </a:lnTo>
                                <a:close/>
                              </a:path>
                            </a:pathLst>
                          </a:custGeom>
                          <a:solidFill>
                            <a:srgbClr val="FFFFFF"/>
                          </a:solidFill>
                        </wps:spPr>
                        <wps:bodyPr wrap="square" lIns="0" tIns="0" rIns="0" bIns="0" rtlCol="0">
                          <a:noAutofit/>
                        </wps:bodyPr>
                      </wps:wsp>
                      <wps:wsp>
                        <wps:cNvPr id="65" name="Graphic 65"/>
                        <wps:cNvSpPr/>
                        <wps:spPr>
                          <a:xfrm>
                            <a:off x="2716772" y="68049"/>
                            <a:ext cx="95250" cy="107950"/>
                          </a:xfrm>
                          <a:custGeom>
                            <a:avLst/>
                            <a:gdLst/>
                            <a:ahLst/>
                            <a:cxnLst/>
                            <a:rect l="l" t="t" r="r" b="b"/>
                            <a:pathLst>
                              <a:path w="95250" h="107950">
                                <a:moveTo>
                                  <a:pt x="95250" y="0"/>
                                </a:moveTo>
                                <a:lnTo>
                                  <a:pt x="0" y="0"/>
                                </a:lnTo>
                                <a:lnTo>
                                  <a:pt x="0" y="107950"/>
                                </a:lnTo>
                                <a:lnTo>
                                  <a:pt x="95250" y="107950"/>
                                </a:lnTo>
                                <a:lnTo>
                                  <a:pt x="95250" y="0"/>
                                </a:lnTo>
                                <a:close/>
                              </a:path>
                            </a:pathLst>
                          </a:custGeom>
                          <a:solidFill>
                            <a:srgbClr val="000000"/>
                          </a:solidFill>
                        </wps:spPr>
                        <wps:bodyPr wrap="square" lIns="0" tIns="0" rIns="0" bIns="0" rtlCol="0">
                          <a:noAutofit/>
                        </wps:bodyPr>
                      </wps:wsp>
                      <wps:wsp>
                        <wps:cNvPr id="66" name="Graphic 66"/>
                        <wps:cNvSpPr/>
                        <wps:spPr>
                          <a:xfrm>
                            <a:off x="2716772" y="68049"/>
                            <a:ext cx="95250" cy="107950"/>
                          </a:xfrm>
                          <a:custGeom>
                            <a:avLst/>
                            <a:gdLst/>
                            <a:ahLst/>
                            <a:cxnLst/>
                            <a:rect l="l" t="t" r="r" b="b"/>
                            <a:pathLst>
                              <a:path w="95250" h="107950">
                                <a:moveTo>
                                  <a:pt x="0" y="107950"/>
                                </a:moveTo>
                                <a:lnTo>
                                  <a:pt x="95250" y="107950"/>
                                </a:lnTo>
                                <a:lnTo>
                                  <a:pt x="95250" y="0"/>
                                </a:lnTo>
                                <a:lnTo>
                                  <a:pt x="0" y="0"/>
                                </a:lnTo>
                                <a:lnTo>
                                  <a:pt x="0" y="107950"/>
                                </a:lnTo>
                                <a:close/>
                              </a:path>
                            </a:pathLst>
                          </a:custGeom>
                          <a:ln w="12700">
                            <a:solidFill>
                              <a:srgbClr val="000000"/>
                            </a:solidFill>
                            <a:prstDash val="solid"/>
                          </a:ln>
                        </wps:spPr>
                        <wps:bodyPr wrap="square" lIns="0" tIns="0" rIns="0" bIns="0" rtlCol="0">
                          <a:noAutofit/>
                        </wps:bodyPr>
                      </wps:wsp>
                      <pic:pic xmlns:pic="http://schemas.openxmlformats.org/drawingml/2006/picture">
                        <pic:nvPicPr>
                          <pic:cNvPr id="67" name="Image 67"/>
                          <pic:cNvPicPr/>
                        </pic:nvPicPr>
                        <pic:blipFill>
                          <a:blip r:embed="rId80" cstate="print"/>
                          <a:stretch>
                            <a:fillRect/>
                          </a:stretch>
                        </pic:blipFill>
                        <pic:spPr>
                          <a:xfrm>
                            <a:off x="3256522" y="74399"/>
                            <a:ext cx="95250" cy="107950"/>
                          </a:xfrm>
                          <a:prstGeom prst="rect">
                            <a:avLst/>
                          </a:prstGeom>
                        </pic:spPr>
                      </pic:pic>
                      <wps:wsp>
                        <wps:cNvPr id="68" name="Graphic 68"/>
                        <wps:cNvSpPr/>
                        <wps:spPr>
                          <a:xfrm>
                            <a:off x="3256522" y="74399"/>
                            <a:ext cx="95250" cy="107950"/>
                          </a:xfrm>
                          <a:custGeom>
                            <a:avLst/>
                            <a:gdLst/>
                            <a:ahLst/>
                            <a:cxnLst/>
                            <a:rect l="l" t="t" r="r" b="b"/>
                            <a:pathLst>
                              <a:path w="95250" h="107950">
                                <a:moveTo>
                                  <a:pt x="0" y="107950"/>
                                </a:moveTo>
                                <a:lnTo>
                                  <a:pt x="95250" y="107950"/>
                                </a:lnTo>
                                <a:lnTo>
                                  <a:pt x="95250" y="0"/>
                                </a:lnTo>
                                <a:lnTo>
                                  <a:pt x="0" y="0"/>
                                </a:lnTo>
                                <a:lnTo>
                                  <a:pt x="0" y="107950"/>
                                </a:lnTo>
                                <a:close/>
                              </a:path>
                            </a:pathLst>
                          </a:custGeom>
                          <a:ln w="6350">
                            <a:solidFill>
                              <a:srgbClr val="000000"/>
                            </a:solidFill>
                            <a:prstDash val="solid"/>
                          </a:ln>
                        </wps:spPr>
                        <wps:bodyPr wrap="square" lIns="0" tIns="0" rIns="0" bIns="0" rtlCol="0">
                          <a:noAutofit/>
                        </wps:bodyPr>
                      </wps:wsp>
                      <wps:wsp>
                        <wps:cNvPr id="69" name="Textbox 69"/>
                        <wps:cNvSpPr txBox="1"/>
                        <wps:spPr>
                          <a:xfrm>
                            <a:off x="2615172" y="4549"/>
                            <a:ext cx="1339850" cy="241300"/>
                          </a:xfrm>
                          <a:prstGeom prst="rect">
                            <a:avLst/>
                          </a:prstGeom>
                          <a:ln w="6350">
                            <a:solidFill>
                              <a:srgbClr val="FFFFFF"/>
                            </a:solidFill>
                            <a:prstDash val="solid"/>
                          </a:ln>
                        </wps:spPr>
                        <wps:txbx>
                          <w:txbxContent>
                            <w:p w14:paraId="1367FD36" w14:textId="77777777" w:rsidR="00E640D4" w:rsidRDefault="00E640D4" w:rsidP="00B40BCB">
                              <w:pPr>
                                <w:tabs>
                                  <w:tab w:val="left" w:pos="1248"/>
                                </w:tabs>
                                <w:spacing w:before="71"/>
                                <w:ind w:left="431"/>
                                <w:rPr>
                                  <w:rFonts w:ascii="Calibri"/>
                                  <w:b/>
                                  <w:sz w:val="18"/>
                                </w:rPr>
                              </w:pPr>
                              <w:r>
                                <w:rPr>
                                  <w:rFonts w:ascii="Calibri"/>
                                  <w:b/>
                                  <w:spacing w:val="-5"/>
                                  <w:sz w:val="18"/>
                                </w:rPr>
                                <w:t>Red</w:t>
                              </w:r>
                              <w:r>
                                <w:rPr>
                                  <w:rFonts w:ascii="Calibri"/>
                                  <w:b/>
                                  <w:sz w:val="18"/>
                                </w:rPr>
                                <w:tab/>
                              </w:r>
                              <w:r>
                                <w:rPr>
                                  <w:rFonts w:ascii="Calibri"/>
                                  <w:b/>
                                  <w:spacing w:val="-4"/>
                                  <w:sz w:val="18"/>
                                </w:rPr>
                                <w:t>GIFT</w:t>
                              </w:r>
                            </w:p>
                          </w:txbxContent>
                        </wps:txbx>
                        <wps:bodyPr wrap="square" lIns="0" tIns="0" rIns="0" bIns="0" rtlCol="0">
                          <a:noAutofit/>
                        </wps:bodyPr>
                      </wps:wsp>
                    </wpg:wgp>
                  </a:graphicData>
                </a:graphic>
              </wp:inline>
            </w:drawing>
          </mc:Choice>
          <mc:Fallback>
            <w:pict>
              <v:group w14:anchorId="3D5426D2" id="Group 62" o:spid="_x0000_s1033" style="width:467.35pt;height:217.9pt;mso-position-horizontal-relative:char;mso-position-vertical-relative:line" coordsize="59353,27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">
                <v:shape id="Image 63" o:spid="_x0000_s1034" type="#_x0000_t75" style="position:absolute;width:59352;height:27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">
                  <v:imagedata r:id="rId81" o:title=""/>
                </v:shape>
                <v:shape id="Graphic 64" o:spid="_x0000_s1035" style="position:absolute;left:26151;top:45;width:13399;height:2413;visibility:visible;mso-wrap-style:square;v-text-anchor:top" coordsize="133985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" path="m1339850,l,,,241300r1339850,l1339850,xe" stroked="f">
                  <v:path arrowok="t"/>
                </v:shape>
                <v:shape id="Graphic 65" o:spid="_x0000_s1036" style="position:absolute;left:27167;top:680;width:953;height:1079;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" path="m95250,l,,,107950r95250,l95250,xe" fillcolor="black" stroked="f">
                  <v:path arrowok="t"/>
                </v:shape>
                <v:shape id="Graphic 66" o:spid="_x0000_s1037" style="position:absolute;left:27167;top:680;width:953;height:1079;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" path="m,107950r95250,l95250,,,,,107950xe" filled="f" strokeweight="1pt">
                  <v:path arrowok="t"/>
                </v:shape>
                <v:shape id="Image 67" o:spid="_x0000_s1038" type="#_x0000_t75" style="position:absolute;left:32565;top:743;width:952;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">
                  <v:imagedata r:id="rId82" o:title=""/>
                </v:shape>
                <v:shape id="Graphic 68" o:spid="_x0000_s1039" style="position:absolute;left:32565;top:743;width:952;height:1080;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" path="m,107950r95250,l95250,,,,,107950xe" filled="f" strokeweight=".5pt">
                  <v:path arrowok="t"/>
                </v:shape>
                <v:shape id="Textbox 69" o:spid="_x0000_s1040" type="#_x0000_t202" style="position:absolute;left:26151;top:45;width:13399;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" filled="f" strokecolor="white" strokeweight=".5pt">
                  <v:textbox inset="0,0,0,0">
                    <w:txbxContent>
                      <w:p w14:paraId="1367FD36" w14:textId="77777777" w:rsidR="00E640D4" w:rsidRDefault="00E640D4" w:rsidP="00B40BCB">
                        <w:pPr>
                          <w:tabs>
                            <w:tab w:val="left" w:pos="1248"/>
                          </w:tabs>
                          <w:spacing w:before="71"/>
                          <w:ind w:left="431"/>
                          <w:rPr>
                            <w:rFonts w:ascii="Calibri"/>
                            <w:b/>
                            <w:sz w:val="18"/>
                          </w:rPr>
                        </w:pPr>
                        <w:r>
                          <w:rPr>
                            <w:rFonts w:ascii="Calibri"/>
                            <w:b/>
                            <w:spacing w:val="-5"/>
                            <w:sz w:val="18"/>
                          </w:rPr>
                          <w:t>Red</w:t>
                        </w:r>
                        <w:r>
                          <w:rPr>
                            <w:rFonts w:ascii="Calibri"/>
                            <w:b/>
                            <w:sz w:val="18"/>
                          </w:rPr>
                          <w:tab/>
                        </w:r>
                        <w:r>
                          <w:rPr>
                            <w:rFonts w:ascii="Calibri"/>
                            <w:b/>
                            <w:spacing w:val="-4"/>
                            <w:sz w:val="18"/>
                          </w:rPr>
                          <w:t>GIFT</w:t>
                        </w:r>
                      </w:p>
                    </w:txbxContent>
                  </v:textbox>
                </v:shape>
                <w10:anchorlock/>
              </v:group>
            </w:pict>
          </mc:Fallback>
        </mc:AlternateContent>
      </w:r>
    </w:p>
    <w:p w14:paraId="3D5B7533" w14:textId="77777777" w:rsidR="00B40BCB" w:rsidRDefault="00B40BCB" w:rsidP="00B40BCB">
      <w:pPr>
        <w:pStyle w:val="BodyText"/>
        <w:spacing w:before="96"/>
        <w:ind w:left="0" w:firstLine="0"/>
      </w:pPr>
    </w:p>
    <w:p w14:paraId="78ABFAA5" w14:textId="77777777" w:rsidR="00B40BCB" w:rsidRDefault="00B40BCB" w:rsidP="00B40BCB">
      <w:pPr>
        <w:pStyle w:val="BodyText"/>
        <w:spacing w:before="0" w:line="259" w:lineRule="auto"/>
        <w:ind w:right="1442" w:firstLine="0"/>
        <w:jc w:val="both"/>
      </w:pPr>
      <w:r>
        <w:rPr>
          <w:b/>
        </w:rPr>
        <w:t xml:space="preserve">Fig. </w:t>
      </w:r>
      <w:r>
        <w:rPr>
          <w:b/>
          <w:lang w:val="en-IN"/>
        </w:rPr>
        <w:t>2</w:t>
      </w:r>
      <w:r>
        <w:rPr>
          <w:b/>
        </w:rPr>
        <w:t xml:space="preserve">. </w:t>
      </w:r>
      <w:proofErr w:type="spellStart"/>
      <w:r>
        <w:t>MyoD</w:t>
      </w:r>
      <w:proofErr w:type="spellEnd"/>
      <w:r>
        <w:t xml:space="preserve">, </w:t>
      </w:r>
      <w:proofErr w:type="spellStart"/>
      <w:r>
        <w:t>myogenin</w:t>
      </w:r>
      <w:proofErr w:type="spellEnd"/>
      <w:r>
        <w:t>, and myostatin genes relative expressions in Red and GIFT tilapia reared</w:t>
      </w:r>
      <w:r>
        <w:rPr>
          <w:spacing w:val="-2"/>
        </w:rPr>
        <w:t xml:space="preserve"> </w:t>
      </w:r>
      <w:r>
        <w:t>in</w:t>
      </w:r>
      <w:r>
        <w:rPr>
          <w:spacing w:val="-2"/>
        </w:rPr>
        <w:t xml:space="preserve"> </w:t>
      </w:r>
      <w:r>
        <w:t>lined</w:t>
      </w:r>
      <w:r>
        <w:rPr>
          <w:spacing w:val="-2"/>
        </w:rPr>
        <w:t xml:space="preserve"> </w:t>
      </w:r>
      <w:r>
        <w:t>ponds</w:t>
      </w:r>
      <w:r>
        <w:rPr>
          <w:spacing w:val="-1"/>
        </w:rPr>
        <w:t xml:space="preserve"> </w:t>
      </w:r>
      <w:r>
        <w:t>for</w:t>
      </w:r>
      <w:r>
        <w:rPr>
          <w:spacing w:val="-2"/>
        </w:rPr>
        <w:t xml:space="preserve"> </w:t>
      </w:r>
      <w:r>
        <w:t>180</w:t>
      </w:r>
      <w:r>
        <w:rPr>
          <w:spacing w:val="-2"/>
        </w:rPr>
        <w:t xml:space="preserve"> </w:t>
      </w:r>
      <w:r>
        <w:t>days. In graph,</w:t>
      </w:r>
      <w:r>
        <w:rPr>
          <w:spacing w:val="-2"/>
        </w:rPr>
        <w:t xml:space="preserve"> </w:t>
      </w:r>
      <w:r>
        <w:t>values</w:t>
      </w:r>
      <w:r>
        <w:rPr>
          <w:spacing w:val="-2"/>
        </w:rPr>
        <w:t xml:space="preserve"> </w:t>
      </w:r>
      <w:r>
        <w:t>are</w:t>
      </w:r>
      <w:r>
        <w:rPr>
          <w:spacing w:val="-2"/>
        </w:rPr>
        <w:t xml:space="preserve"> </w:t>
      </w:r>
      <w:r>
        <w:t>given</w:t>
      </w:r>
      <w:r>
        <w:rPr>
          <w:spacing w:val="-2"/>
        </w:rPr>
        <w:t xml:space="preserve"> </w:t>
      </w:r>
      <w:r>
        <w:t>as</w:t>
      </w:r>
      <w:r>
        <w:rPr>
          <w:spacing w:val="-2"/>
        </w:rPr>
        <w:t xml:space="preserve"> </w:t>
      </w:r>
      <w:r>
        <w:t>mean</w:t>
      </w:r>
      <w:r>
        <w:rPr>
          <w:spacing w:val="-2"/>
        </w:rPr>
        <w:t xml:space="preserve"> </w:t>
      </w:r>
      <w:r>
        <w:t>±</w:t>
      </w:r>
      <w:r>
        <w:rPr>
          <w:spacing w:val="-2"/>
        </w:rPr>
        <w:t xml:space="preserve"> </w:t>
      </w:r>
      <w:r>
        <w:t>SE</w:t>
      </w:r>
      <w:r>
        <w:rPr>
          <w:spacing w:val="-1"/>
        </w:rPr>
        <w:t xml:space="preserve"> </w:t>
      </w:r>
      <w:r>
        <w:t>and</w:t>
      </w:r>
      <w:r>
        <w:rPr>
          <w:spacing w:val="-2"/>
        </w:rPr>
        <w:t xml:space="preserve"> </w:t>
      </w:r>
      <w:r>
        <w:t>for</w:t>
      </w:r>
      <w:r>
        <w:rPr>
          <w:spacing w:val="-1"/>
        </w:rPr>
        <w:t xml:space="preserve"> </w:t>
      </w:r>
      <w:r>
        <w:t>each gene significant difference (p &lt; 0.05) is indicated by different alphabet letters.</w:t>
      </w:r>
    </w:p>
    <w:p w14:paraId="78BB72F7" w14:textId="77777777" w:rsidR="00B40BCB" w:rsidRDefault="00B40BCB" w:rsidP="00B40BCB">
      <w:pPr>
        <w:pStyle w:val="BodyText"/>
        <w:spacing w:line="259" w:lineRule="auto"/>
        <w:jc w:val="both"/>
        <w:sectPr w:rsidR="00B40BCB" w:rsidSect="00B40BCB">
          <w:pgSz w:w="11910" w:h="16840"/>
          <w:pgMar w:top="1920" w:right="0" w:bottom="280" w:left="0" w:header="720" w:footer="720" w:gutter="0"/>
          <w:cols w:space="720"/>
        </w:sectPr>
      </w:pPr>
    </w:p>
    <w:p w14:paraId="4A3664A4" w14:textId="77777777" w:rsidR="00B40BCB" w:rsidRDefault="00B40BCB" w:rsidP="00B40BCB">
      <w:pPr>
        <w:pStyle w:val="BodyText"/>
        <w:spacing w:before="0"/>
        <w:ind w:left="0" w:firstLine="0"/>
        <w:rPr>
          <w:rFonts w:ascii="Arial MT"/>
        </w:rPr>
      </w:pPr>
    </w:p>
    <w:p w14:paraId="23BFCB9C" w14:textId="77777777" w:rsidR="00B40BCB" w:rsidRDefault="00B40BCB" w:rsidP="00B40BCB">
      <w:pPr>
        <w:pStyle w:val="BodyText"/>
        <w:spacing w:before="0"/>
        <w:ind w:left="0" w:firstLine="0"/>
        <w:rPr>
          <w:rFonts w:ascii="Arial MT"/>
        </w:rPr>
      </w:pPr>
    </w:p>
    <w:p w14:paraId="0FF2E5F5" w14:textId="77777777" w:rsidR="00B40BCB" w:rsidRDefault="00B40BCB" w:rsidP="00B40BCB">
      <w:pPr>
        <w:pStyle w:val="BodyText"/>
        <w:spacing w:before="0"/>
        <w:ind w:left="0" w:firstLine="0"/>
        <w:rPr>
          <w:rFonts w:ascii="Arial MT"/>
        </w:rPr>
      </w:pPr>
    </w:p>
    <w:p w14:paraId="746CAA03" w14:textId="77777777" w:rsidR="00B40BCB" w:rsidRDefault="00B40BCB" w:rsidP="00B40BCB">
      <w:pPr>
        <w:pStyle w:val="BodyText"/>
        <w:spacing w:before="168"/>
        <w:ind w:left="0" w:firstLine="0"/>
        <w:rPr>
          <w:rFonts w:ascii="Arial MT"/>
        </w:rPr>
      </w:pPr>
    </w:p>
    <w:p w14:paraId="07C33645" w14:textId="77777777" w:rsidR="00B40BCB" w:rsidRDefault="00B40BCB" w:rsidP="00B40BCB">
      <w:pPr>
        <w:pStyle w:val="BodyText"/>
        <w:spacing w:before="0"/>
        <w:ind w:firstLine="0"/>
      </w:pPr>
      <w:r>
        <w:rPr>
          <w:b/>
        </w:rPr>
        <w:t>Table</w:t>
      </w:r>
      <w:r>
        <w:rPr>
          <w:b/>
          <w:spacing w:val="-2"/>
        </w:rPr>
        <w:t xml:space="preserve"> </w:t>
      </w:r>
      <w:r>
        <w:rPr>
          <w:b/>
        </w:rPr>
        <w:t>1</w:t>
      </w:r>
      <w:r>
        <w:rPr>
          <w:b/>
          <w:spacing w:val="-1"/>
        </w:rPr>
        <w:t xml:space="preserve"> </w:t>
      </w:r>
      <w:r>
        <w:t>Primers</w:t>
      </w:r>
      <w:r>
        <w:rPr>
          <w:spacing w:val="-1"/>
        </w:rPr>
        <w:t xml:space="preserve"> </w:t>
      </w:r>
      <w:r>
        <w:t>used</w:t>
      </w:r>
      <w:r>
        <w:rPr>
          <w:spacing w:val="-1"/>
        </w:rPr>
        <w:t xml:space="preserve"> </w:t>
      </w:r>
      <w:r>
        <w:t>for</w:t>
      </w:r>
      <w:r>
        <w:rPr>
          <w:spacing w:val="-1"/>
        </w:rPr>
        <w:t xml:space="preserve"> </w:t>
      </w:r>
      <w:proofErr w:type="spellStart"/>
      <w:r>
        <w:t>qRT</w:t>
      </w:r>
      <w:proofErr w:type="spellEnd"/>
      <w:r>
        <w:t>-PCR</w:t>
      </w:r>
      <w:r>
        <w:rPr>
          <w:spacing w:val="-1"/>
        </w:rPr>
        <w:t xml:space="preserve"> </w:t>
      </w:r>
      <w:r>
        <w:t>analysis</w:t>
      </w:r>
      <w:r>
        <w:rPr>
          <w:spacing w:val="-2"/>
        </w:rPr>
        <w:t xml:space="preserve"> </w:t>
      </w:r>
      <w:r>
        <w:t>of</w:t>
      </w:r>
      <w:r>
        <w:rPr>
          <w:spacing w:val="-1"/>
        </w:rPr>
        <w:t xml:space="preserve"> </w:t>
      </w:r>
      <w:r>
        <w:t>selected genes</w:t>
      </w:r>
      <w:r>
        <w:rPr>
          <w:spacing w:val="-1"/>
        </w:rPr>
        <w:t xml:space="preserve"> </w:t>
      </w:r>
      <w:r>
        <w:t>in</w:t>
      </w:r>
      <w:r>
        <w:rPr>
          <w:spacing w:val="-1"/>
        </w:rPr>
        <w:t xml:space="preserve"> </w:t>
      </w:r>
      <w:r>
        <w:t>red and</w:t>
      </w:r>
      <w:r>
        <w:rPr>
          <w:spacing w:val="-1"/>
        </w:rPr>
        <w:t xml:space="preserve"> </w:t>
      </w:r>
      <w:r>
        <w:t>GIFT</w:t>
      </w:r>
      <w:r>
        <w:rPr>
          <w:spacing w:val="-1"/>
        </w:rPr>
        <w:t xml:space="preserve"> </w:t>
      </w:r>
      <w:r>
        <w:t>tilapia</w:t>
      </w:r>
      <w:r>
        <w:rPr>
          <w:spacing w:val="-2"/>
        </w:rPr>
        <w:t xml:space="preserve"> </w:t>
      </w:r>
      <w:r>
        <w:t>reared</w:t>
      </w:r>
      <w:r>
        <w:rPr>
          <w:spacing w:val="-1"/>
        </w:rPr>
        <w:t xml:space="preserve"> </w:t>
      </w:r>
      <w:r>
        <w:t>in</w:t>
      </w:r>
      <w:r>
        <w:rPr>
          <w:spacing w:val="-1"/>
        </w:rPr>
        <w:t xml:space="preserve"> </w:t>
      </w:r>
      <w:r>
        <w:t xml:space="preserve">lined </w:t>
      </w:r>
      <w:r>
        <w:rPr>
          <w:spacing w:val="-2"/>
        </w:rPr>
        <w:t>ponds</w:t>
      </w:r>
    </w:p>
    <w:p w14:paraId="6705AE3C" w14:textId="77777777" w:rsidR="00B40BCB" w:rsidRDefault="00B40BCB" w:rsidP="00B40BCB">
      <w:pPr>
        <w:pStyle w:val="BodyText"/>
        <w:spacing w:before="4"/>
        <w:ind w:left="0" w:firstLine="0"/>
        <w:rPr>
          <w:sz w:val="11"/>
        </w:rPr>
      </w:pPr>
    </w:p>
    <w:tbl>
      <w:tblPr>
        <w:tblW w:w="0" w:type="auto"/>
        <w:tblInd w:w="1437" w:type="dxa"/>
        <w:tblLayout w:type="fixed"/>
        <w:tblCellMar>
          <w:left w:w="0" w:type="dxa"/>
          <w:right w:w="0" w:type="dxa"/>
        </w:tblCellMar>
        <w:tblLook w:val="04A0" w:firstRow="1" w:lastRow="0" w:firstColumn="1" w:lastColumn="0" w:noHBand="0" w:noVBand="1"/>
      </w:tblPr>
      <w:tblGrid>
        <w:gridCol w:w="4748"/>
        <w:gridCol w:w="3752"/>
        <w:gridCol w:w="5464"/>
      </w:tblGrid>
      <w:tr w:rsidR="00B40BCB" w14:paraId="5962C539" w14:textId="77777777" w:rsidTr="00E640D4">
        <w:trPr>
          <w:trHeight w:val="275"/>
        </w:trPr>
        <w:tc>
          <w:tcPr>
            <w:tcW w:w="4748" w:type="dxa"/>
            <w:tcBorders>
              <w:top w:val="single" w:sz="4" w:space="0" w:color="000000"/>
              <w:bottom w:val="single" w:sz="4" w:space="0" w:color="000000"/>
            </w:tcBorders>
          </w:tcPr>
          <w:p w14:paraId="5FFA2456" w14:textId="77777777" w:rsidR="00B40BCB" w:rsidRDefault="00B40BCB" w:rsidP="00E640D4">
            <w:pPr>
              <w:pStyle w:val="TableParagraph"/>
              <w:spacing w:line="256" w:lineRule="exact"/>
              <w:ind w:left="122"/>
              <w:rPr>
                <w:b/>
                <w:sz w:val="24"/>
              </w:rPr>
            </w:pPr>
            <w:r>
              <w:rPr>
                <w:b/>
                <w:spacing w:val="-4"/>
                <w:sz w:val="24"/>
              </w:rPr>
              <w:t>Name</w:t>
            </w:r>
          </w:p>
        </w:tc>
        <w:tc>
          <w:tcPr>
            <w:tcW w:w="3752" w:type="dxa"/>
            <w:tcBorders>
              <w:top w:val="single" w:sz="4" w:space="0" w:color="000000"/>
              <w:bottom w:val="single" w:sz="4" w:space="0" w:color="000000"/>
            </w:tcBorders>
          </w:tcPr>
          <w:p w14:paraId="1A50F0B4" w14:textId="77777777" w:rsidR="00B40BCB" w:rsidRDefault="00B40BCB" w:rsidP="00E640D4">
            <w:pPr>
              <w:pStyle w:val="TableParagraph"/>
              <w:spacing w:line="256" w:lineRule="exact"/>
              <w:ind w:right="690"/>
              <w:jc w:val="right"/>
              <w:rPr>
                <w:b/>
                <w:sz w:val="24"/>
              </w:rPr>
            </w:pPr>
            <w:r>
              <w:rPr>
                <w:b/>
                <w:sz w:val="24"/>
              </w:rPr>
              <w:t>Accession</w:t>
            </w:r>
            <w:r>
              <w:rPr>
                <w:b/>
                <w:spacing w:val="-4"/>
                <w:sz w:val="24"/>
              </w:rPr>
              <w:t xml:space="preserve"> </w:t>
            </w:r>
            <w:r>
              <w:rPr>
                <w:b/>
                <w:spacing w:val="-2"/>
                <w:sz w:val="24"/>
              </w:rPr>
              <w:t>number</w:t>
            </w:r>
          </w:p>
        </w:tc>
        <w:tc>
          <w:tcPr>
            <w:tcW w:w="5464" w:type="dxa"/>
            <w:tcBorders>
              <w:top w:val="single" w:sz="4" w:space="0" w:color="000000"/>
              <w:bottom w:val="single" w:sz="4" w:space="0" w:color="000000"/>
            </w:tcBorders>
          </w:tcPr>
          <w:p w14:paraId="2E2EEDBA" w14:textId="77777777" w:rsidR="00B40BCB" w:rsidRDefault="00B40BCB" w:rsidP="00E640D4">
            <w:pPr>
              <w:pStyle w:val="TableParagraph"/>
              <w:spacing w:line="256" w:lineRule="exact"/>
              <w:ind w:left="577"/>
              <w:jc w:val="center"/>
              <w:rPr>
                <w:b/>
                <w:sz w:val="24"/>
              </w:rPr>
            </w:pPr>
            <w:r>
              <w:rPr>
                <w:b/>
                <w:sz w:val="24"/>
              </w:rPr>
              <w:t>Primer</w:t>
            </w:r>
            <w:r>
              <w:rPr>
                <w:b/>
                <w:spacing w:val="-5"/>
                <w:sz w:val="24"/>
              </w:rPr>
              <w:t xml:space="preserve"> </w:t>
            </w:r>
            <w:r>
              <w:rPr>
                <w:b/>
                <w:spacing w:val="-2"/>
                <w:sz w:val="24"/>
              </w:rPr>
              <w:t>sequences</w:t>
            </w:r>
          </w:p>
        </w:tc>
      </w:tr>
      <w:tr w:rsidR="00B40BCB" w14:paraId="166DDCAE" w14:textId="77777777" w:rsidTr="00E640D4">
        <w:trPr>
          <w:trHeight w:val="551"/>
        </w:trPr>
        <w:tc>
          <w:tcPr>
            <w:tcW w:w="4748" w:type="dxa"/>
            <w:tcBorders>
              <w:top w:val="single" w:sz="4" w:space="0" w:color="000000"/>
              <w:bottom w:val="single" w:sz="4" w:space="0" w:color="000000"/>
            </w:tcBorders>
          </w:tcPr>
          <w:p w14:paraId="3D34EE94" w14:textId="77777777" w:rsidR="00B40BCB" w:rsidRDefault="00B40BCB" w:rsidP="00E640D4">
            <w:pPr>
              <w:pStyle w:val="TableParagraph"/>
              <w:spacing w:line="270" w:lineRule="exact"/>
              <w:ind w:left="122"/>
              <w:rPr>
                <w:sz w:val="24"/>
              </w:rPr>
            </w:pPr>
            <w:r>
              <w:rPr>
                <w:sz w:val="24"/>
              </w:rPr>
              <w:t>Myogenic</w:t>
            </w:r>
            <w:r>
              <w:rPr>
                <w:spacing w:val="-3"/>
                <w:sz w:val="24"/>
              </w:rPr>
              <w:t xml:space="preserve"> </w:t>
            </w:r>
            <w:r>
              <w:rPr>
                <w:sz w:val="24"/>
              </w:rPr>
              <w:t>factor</w:t>
            </w:r>
            <w:r>
              <w:rPr>
                <w:spacing w:val="-2"/>
                <w:sz w:val="24"/>
              </w:rPr>
              <w:t xml:space="preserve"> (</w:t>
            </w:r>
            <w:proofErr w:type="spellStart"/>
            <w:r>
              <w:rPr>
                <w:spacing w:val="-2"/>
                <w:sz w:val="24"/>
              </w:rPr>
              <w:t>MyoD</w:t>
            </w:r>
            <w:proofErr w:type="spellEnd"/>
            <w:r>
              <w:rPr>
                <w:spacing w:val="-2"/>
                <w:sz w:val="24"/>
              </w:rPr>
              <w:t>)</w:t>
            </w:r>
          </w:p>
        </w:tc>
        <w:tc>
          <w:tcPr>
            <w:tcW w:w="3752" w:type="dxa"/>
            <w:tcBorders>
              <w:top w:val="single" w:sz="4" w:space="0" w:color="000000"/>
              <w:bottom w:val="single" w:sz="4" w:space="0" w:color="000000"/>
            </w:tcBorders>
          </w:tcPr>
          <w:p w14:paraId="32B1798F" w14:textId="77777777" w:rsidR="00B40BCB" w:rsidRDefault="00B40BCB" w:rsidP="00E640D4">
            <w:pPr>
              <w:pStyle w:val="TableParagraph"/>
              <w:spacing w:line="270" w:lineRule="exact"/>
              <w:ind w:left="1591"/>
              <w:rPr>
                <w:sz w:val="24"/>
              </w:rPr>
            </w:pPr>
            <w:r>
              <w:rPr>
                <w:spacing w:val="-2"/>
                <w:sz w:val="24"/>
              </w:rPr>
              <w:t>GU246722</w:t>
            </w:r>
          </w:p>
        </w:tc>
        <w:tc>
          <w:tcPr>
            <w:tcW w:w="5464" w:type="dxa"/>
            <w:tcBorders>
              <w:top w:val="single" w:sz="4" w:space="0" w:color="000000"/>
              <w:bottom w:val="single" w:sz="4" w:space="0" w:color="000000"/>
            </w:tcBorders>
          </w:tcPr>
          <w:p w14:paraId="5D913BF6" w14:textId="77777777" w:rsidR="00B40BCB" w:rsidRDefault="00B40BCB" w:rsidP="00E640D4">
            <w:pPr>
              <w:pStyle w:val="TableParagraph"/>
              <w:spacing w:line="270" w:lineRule="exact"/>
              <w:ind w:left="691"/>
              <w:rPr>
                <w:sz w:val="24"/>
              </w:rPr>
            </w:pPr>
            <w:r>
              <w:rPr>
                <w:sz w:val="24"/>
              </w:rPr>
              <w:t>Forward:</w:t>
            </w:r>
            <w:r>
              <w:rPr>
                <w:spacing w:val="-3"/>
                <w:sz w:val="24"/>
              </w:rPr>
              <w:t xml:space="preserve"> </w:t>
            </w:r>
            <w:r>
              <w:rPr>
                <w:spacing w:val="-2"/>
                <w:sz w:val="24"/>
              </w:rPr>
              <w:t>CCACCTGTCAGACAACCAGA</w:t>
            </w:r>
          </w:p>
          <w:p w14:paraId="27B6447B" w14:textId="77777777" w:rsidR="00B40BCB" w:rsidRDefault="00B40BCB" w:rsidP="00E640D4">
            <w:pPr>
              <w:pStyle w:val="TableParagraph"/>
              <w:spacing w:line="261" w:lineRule="exact"/>
              <w:ind w:left="691"/>
              <w:rPr>
                <w:sz w:val="24"/>
              </w:rPr>
            </w:pPr>
            <w:r>
              <w:rPr>
                <w:sz w:val="24"/>
              </w:rPr>
              <w:t>Reverse:</w:t>
            </w:r>
            <w:r>
              <w:rPr>
                <w:spacing w:val="-4"/>
                <w:sz w:val="24"/>
              </w:rPr>
              <w:t xml:space="preserve"> </w:t>
            </w:r>
            <w:r>
              <w:rPr>
                <w:spacing w:val="-2"/>
                <w:sz w:val="24"/>
              </w:rPr>
              <w:t>ACTGCGTTCGCTCTTCAGAC</w:t>
            </w:r>
          </w:p>
        </w:tc>
      </w:tr>
      <w:tr w:rsidR="00B40BCB" w14:paraId="5DF011D2" w14:textId="77777777" w:rsidTr="00E640D4">
        <w:trPr>
          <w:trHeight w:val="551"/>
        </w:trPr>
        <w:tc>
          <w:tcPr>
            <w:tcW w:w="4748" w:type="dxa"/>
            <w:tcBorders>
              <w:top w:val="single" w:sz="4" w:space="0" w:color="000000"/>
              <w:bottom w:val="single" w:sz="4" w:space="0" w:color="000000"/>
            </w:tcBorders>
          </w:tcPr>
          <w:p w14:paraId="0FB7C951" w14:textId="77777777" w:rsidR="00B40BCB" w:rsidRDefault="00B40BCB" w:rsidP="00E640D4">
            <w:pPr>
              <w:pStyle w:val="TableParagraph"/>
              <w:spacing w:line="270" w:lineRule="exact"/>
              <w:ind w:left="122"/>
              <w:rPr>
                <w:sz w:val="24"/>
              </w:rPr>
            </w:pPr>
            <w:proofErr w:type="spellStart"/>
            <w:r>
              <w:rPr>
                <w:spacing w:val="-2"/>
                <w:sz w:val="24"/>
              </w:rPr>
              <w:t>Myogenin</w:t>
            </w:r>
            <w:proofErr w:type="spellEnd"/>
          </w:p>
        </w:tc>
        <w:tc>
          <w:tcPr>
            <w:tcW w:w="3752" w:type="dxa"/>
            <w:tcBorders>
              <w:top w:val="single" w:sz="4" w:space="0" w:color="000000"/>
              <w:bottom w:val="single" w:sz="4" w:space="0" w:color="000000"/>
            </w:tcBorders>
          </w:tcPr>
          <w:p w14:paraId="18B2F48E" w14:textId="77777777" w:rsidR="00B40BCB" w:rsidRDefault="00B40BCB" w:rsidP="00E640D4">
            <w:pPr>
              <w:pStyle w:val="TableParagraph"/>
              <w:spacing w:line="270" w:lineRule="exact"/>
              <w:ind w:left="1591"/>
              <w:rPr>
                <w:sz w:val="24"/>
              </w:rPr>
            </w:pPr>
            <w:r>
              <w:rPr>
                <w:spacing w:val="-2"/>
                <w:sz w:val="24"/>
              </w:rPr>
              <w:t>GU246725</w:t>
            </w:r>
          </w:p>
        </w:tc>
        <w:tc>
          <w:tcPr>
            <w:tcW w:w="5464" w:type="dxa"/>
            <w:tcBorders>
              <w:top w:val="single" w:sz="4" w:space="0" w:color="000000"/>
              <w:bottom w:val="single" w:sz="4" w:space="0" w:color="000000"/>
            </w:tcBorders>
          </w:tcPr>
          <w:p w14:paraId="245CB40B" w14:textId="77777777" w:rsidR="00B40BCB" w:rsidRDefault="00B40BCB" w:rsidP="00E640D4">
            <w:pPr>
              <w:pStyle w:val="TableParagraph"/>
              <w:spacing w:line="270" w:lineRule="exact"/>
              <w:ind w:left="691"/>
              <w:rPr>
                <w:sz w:val="24"/>
              </w:rPr>
            </w:pPr>
            <w:r>
              <w:rPr>
                <w:sz w:val="24"/>
              </w:rPr>
              <w:t>Forward:</w:t>
            </w:r>
            <w:r>
              <w:rPr>
                <w:spacing w:val="-3"/>
                <w:sz w:val="24"/>
              </w:rPr>
              <w:t xml:space="preserve"> </w:t>
            </w:r>
            <w:r>
              <w:rPr>
                <w:spacing w:val="-2"/>
                <w:sz w:val="24"/>
              </w:rPr>
              <w:t>CTCAACCAGCAGGACACTGA</w:t>
            </w:r>
          </w:p>
          <w:p w14:paraId="1373D647" w14:textId="77777777" w:rsidR="00B40BCB" w:rsidRDefault="00B40BCB" w:rsidP="00E640D4">
            <w:pPr>
              <w:pStyle w:val="TableParagraph"/>
              <w:spacing w:line="261" w:lineRule="exact"/>
              <w:ind w:left="691"/>
              <w:rPr>
                <w:sz w:val="24"/>
              </w:rPr>
            </w:pPr>
            <w:r>
              <w:rPr>
                <w:sz w:val="24"/>
              </w:rPr>
              <w:t>Reverse:</w:t>
            </w:r>
            <w:r>
              <w:rPr>
                <w:spacing w:val="-4"/>
                <w:sz w:val="24"/>
              </w:rPr>
              <w:t xml:space="preserve"> </w:t>
            </w:r>
            <w:r>
              <w:rPr>
                <w:spacing w:val="-2"/>
                <w:sz w:val="24"/>
              </w:rPr>
              <w:t>ATCCTCGCTGCTGTAGCTCT</w:t>
            </w:r>
          </w:p>
        </w:tc>
      </w:tr>
      <w:tr w:rsidR="00B40BCB" w14:paraId="1BC44C31" w14:textId="77777777" w:rsidTr="00E640D4">
        <w:trPr>
          <w:trHeight w:val="554"/>
        </w:trPr>
        <w:tc>
          <w:tcPr>
            <w:tcW w:w="4748" w:type="dxa"/>
            <w:tcBorders>
              <w:top w:val="single" w:sz="4" w:space="0" w:color="000000"/>
              <w:bottom w:val="single" w:sz="4" w:space="0" w:color="000000"/>
            </w:tcBorders>
          </w:tcPr>
          <w:p w14:paraId="5DE88FB0" w14:textId="77777777" w:rsidR="00B40BCB" w:rsidRDefault="00B40BCB" w:rsidP="00E640D4">
            <w:pPr>
              <w:pStyle w:val="TableParagraph"/>
              <w:spacing w:line="273" w:lineRule="exact"/>
              <w:ind w:left="122"/>
              <w:rPr>
                <w:sz w:val="24"/>
              </w:rPr>
            </w:pPr>
            <w:r>
              <w:rPr>
                <w:spacing w:val="-2"/>
                <w:sz w:val="24"/>
              </w:rPr>
              <w:t>Myostatin</w:t>
            </w:r>
          </w:p>
        </w:tc>
        <w:tc>
          <w:tcPr>
            <w:tcW w:w="3752" w:type="dxa"/>
            <w:tcBorders>
              <w:top w:val="single" w:sz="4" w:space="0" w:color="000000"/>
              <w:bottom w:val="single" w:sz="4" w:space="0" w:color="000000"/>
            </w:tcBorders>
          </w:tcPr>
          <w:p w14:paraId="3DDD2A14" w14:textId="77777777" w:rsidR="00B40BCB" w:rsidRDefault="00B40BCB" w:rsidP="00E640D4">
            <w:pPr>
              <w:pStyle w:val="TableParagraph"/>
              <w:spacing w:line="273" w:lineRule="exact"/>
              <w:ind w:left="1651"/>
              <w:rPr>
                <w:sz w:val="24"/>
              </w:rPr>
            </w:pPr>
            <w:r>
              <w:rPr>
                <w:spacing w:val="-2"/>
                <w:sz w:val="24"/>
              </w:rPr>
              <w:t>FJ972683</w:t>
            </w:r>
          </w:p>
        </w:tc>
        <w:tc>
          <w:tcPr>
            <w:tcW w:w="5464" w:type="dxa"/>
            <w:tcBorders>
              <w:top w:val="single" w:sz="4" w:space="0" w:color="000000"/>
              <w:bottom w:val="single" w:sz="4" w:space="0" w:color="000000"/>
            </w:tcBorders>
          </w:tcPr>
          <w:p w14:paraId="68A4249E" w14:textId="77777777" w:rsidR="00B40BCB" w:rsidRDefault="00B40BCB" w:rsidP="00E640D4">
            <w:pPr>
              <w:pStyle w:val="TableParagraph"/>
              <w:spacing w:line="273" w:lineRule="exact"/>
              <w:ind w:left="691"/>
              <w:rPr>
                <w:sz w:val="24"/>
              </w:rPr>
            </w:pPr>
            <w:r>
              <w:rPr>
                <w:sz w:val="24"/>
              </w:rPr>
              <w:t>Forward:</w:t>
            </w:r>
            <w:r>
              <w:rPr>
                <w:spacing w:val="-3"/>
                <w:sz w:val="24"/>
              </w:rPr>
              <w:t xml:space="preserve"> </w:t>
            </w:r>
            <w:r>
              <w:rPr>
                <w:spacing w:val="-2"/>
                <w:sz w:val="24"/>
              </w:rPr>
              <w:t>TCCACATGACCCTGCAGAC</w:t>
            </w:r>
          </w:p>
          <w:p w14:paraId="7C1DBC0D" w14:textId="77777777" w:rsidR="00B40BCB" w:rsidRDefault="00B40BCB" w:rsidP="00E640D4">
            <w:pPr>
              <w:pStyle w:val="TableParagraph"/>
              <w:spacing w:line="261" w:lineRule="exact"/>
              <w:ind w:left="691"/>
              <w:rPr>
                <w:sz w:val="24"/>
              </w:rPr>
            </w:pPr>
            <w:r>
              <w:rPr>
                <w:sz w:val="24"/>
              </w:rPr>
              <w:t>Reverse:</w:t>
            </w:r>
            <w:r>
              <w:rPr>
                <w:spacing w:val="-4"/>
                <w:sz w:val="24"/>
              </w:rPr>
              <w:t xml:space="preserve"> </w:t>
            </w:r>
            <w:r>
              <w:rPr>
                <w:spacing w:val="-2"/>
                <w:sz w:val="24"/>
              </w:rPr>
              <w:t>TGCACCACACATACTCCTCATC</w:t>
            </w:r>
          </w:p>
        </w:tc>
      </w:tr>
      <w:tr w:rsidR="00B40BCB" w14:paraId="6231F17F" w14:textId="77777777" w:rsidTr="00E640D4">
        <w:trPr>
          <w:trHeight w:val="455"/>
        </w:trPr>
        <w:tc>
          <w:tcPr>
            <w:tcW w:w="4748" w:type="dxa"/>
            <w:tcBorders>
              <w:top w:val="single" w:sz="4" w:space="0" w:color="000000"/>
            </w:tcBorders>
          </w:tcPr>
          <w:p w14:paraId="54ABA4E1" w14:textId="77777777" w:rsidR="00B40BCB" w:rsidRDefault="00B40BCB" w:rsidP="00E640D4">
            <w:pPr>
              <w:pStyle w:val="TableParagraph"/>
              <w:spacing w:line="270" w:lineRule="exact"/>
              <w:ind w:left="122"/>
              <w:rPr>
                <w:sz w:val="24"/>
              </w:rPr>
            </w:pPr>
            <w:r>
              <w:rPr>
                <w:sz w:val="24"/>
              </w:rPr>
              <w:t>Hepatic</w:t>
            </w:r>
            <w:r>
              <w:rPr>
                <w:spacing w:val="-3"/>
                <w:sz w:val="24"/>
              </w:rPr>
              <w:t xml:space="preserve"> </w:t>
            </w:r>
            <w:r>
              <w:rPr>
                <w:sz w:val="24"/>
              </w:rPr>
              <w:t>insulin</w:t>
            </w:r>
            <w:r>
              <w:rPr>
                <w:spacing w:val="-2"/>
                <w:sz w:val="24"/>
              </w:rPr>
              <w:t xml:space="preserve"> </w:t>
            </w:r>
            <w:r>
              <w:rPr>
                <w:sz w:val="24"/>
              </w:rPr>
              <w:t>like</w:t>
            </w:r>
            <w:r>
              <w:rPr>
                <w:spacing w:val="-2"/>
                <w:sz w:val="24"/>
              </w:rPr>
              <w:t xml:space="preserve"> </w:t>
            </w:r>
            <w:r>
              <w:rPr>
                <w:sz w:val="24"/>
              </w:rPr>
              <w:t>growth</w:t>
            </w:r>
            <w:r>
              <w:rPr>
                <w:spacing w:val="-1"/>
                <w:sz w:val="24"/>
              </w:rPr>
              <w:t xml:space="preserve"> </w:t>
            </w:r>
            <w:r>
              <w:rPr>
                <w:sz w:val="24"/>
              </w:rPr>
              <w:t>factor-</w:t>
            </w:r>
            <w:r>
              <w:rPr>
                <w:spacing w:val="-10"/>
                <w:sz w:val="24"/>
              </w:rPr>
              <w:t>1</w:t>
            </w:r>
          </w:p>
        </w:tc>
        <w:tc>
          <w:tcPr>
            <w:tcW w:w="3752" w:type="dxa"/>
            <w:tcBorders>
              <w:top w:val="single" w:sz="4" w:space="0" w:color="000000"/>
            </w:tcBorders>
          </w:tcPr>
          <w:p w14:paraId="57E1249A" w14:textId="77777777" w:rsidR="00B40BCB" w:rsidRDefault="00B40BCB" w:rsidP="00E640D4">
            <w:pPr>
              <w:pStyle w:val="TableParagraph"/>
              <w:spacing w:line="270" w:lineRule="exact"/>
              <w:ind w:right="831"/>
              <w:jc w:val="right"/>
              <w:rPr>
                <w:sz w:val="24"/>
              </w:rPr>
            </w:pPr>
            <w:r>
              <w:rPr>
                <w:spacing w:val="-2"/>
                <w:sz w:val="24"/>
              </w:rPr>
              <w:t>NM_001279503</w:t>
            </w:r>
          </w:p>
        </w:tc>
        <w:tc>
          <w:tcPr>
            <w:tcW w:w="5464" w:type="dxa"/>
            <w:tcBorders>
              <w:top w:val="single" w:sz="4" w:space="0" w:color="000000"/>
            </w:tcBorders>
          </w:tcPr>
          <w:p w14:paraId="7346121E" w14:textId="77777777" w:rsidR="00B40BCB" w:rsidRDefault="00B40BCB" w:rsidP="00E640D4">
            <w:pPr>
              <w:pStyle w:val="TableParagraph"/>
              <w:spacing w:before="114"/>
              <w:ind w:left="577" w:right="136"/>
              <w:jc w:val="center"/>
              <w:rPr>
                <w:sz w:val="24"/>
              </w:rPr>
            </w:pPr>
            <w:r>
              <w:rPr>
                <w:sz w:val="24"/>
              </w:rPr>
              <w:t>Forward:</w:t>
            </w:r>
            <w:r>
              <w:rPr>
                <w:spacing w:val="-3"/>
                <w:sz w:val="24"/>
              </w:rPr>
              <w:t xml:space="preserve"> </w:t>
            </w:r>
            <w:r>
              <w:rPr>
                <w:spacing w:val="-2"/>
                <w:sz w:val="24"/>
              </w:rPr>
              <w:t>TTGTCTGTGGAGAGCGAGGCTT</w:t>
            </w:r>
          </w:p>
        </w:tc>
      </w:tr>
      <w:tr w:rsidR="00B40BCB" w14:paraId="652E31C4" w14:textId="77777777" w:rsidTr="00E640D4">
        <w:trPr>
          <w:trHeight w:val="336"/>
        </w:trPr>
        <w:tc>
          <w:tcPr>
            <w:tcW w:w="4748" w:type="dxa"/>
            <w:tcBorders>
              <w:bottom w:val="single" w:sz="4" w:space="0" w:color="000000"/>
            </w:tcBorders>
          </w:tcPr>
          <w:p w14:paraId="310A84DB" w14:textId="77777777" w:rsidR="00B40BCB" w:rsidRDefault="00B40BCB" w:rsidP="00E640D4">
            <w:pPr>
              <w:pStyle w:val="TableParagraph"/>
            </w:pPr>
          </w:p>
        </w:tc>
        <w:tc>
          <w:tcPr>
            <w:tcW w:w="3752" w:type="dxa"/>
            <w:tcBorders>
              <w:bottom w:val="single" w:sz="4" w:space="0" w:color="000000"/>
            </w:tcBorders>
          </w:tcPr>
          <w:p w14:paraId="7B9798BA" w14:textId="77777777" w:rsidR="00B40BCB" w:rsidRDefault="00B40BCB" w:rsidP="00E640D4">
            <w:pPr>
              <w:pStyle w:val="TableParagraph"/>
            </w:pPr>
          </w:p>
        </w:tc>
        <w:tc>
          <w:tcPr>
            <w:tcW w:w="5464" w:type="dxa"/>
            <w:tcBorders>
              <w:bottom w:val="single" w:sz="4" w:space="0" w:color="000000"/>
            </w:tcBorders>
          </w:tcPr>
          <w:p w14:paraId="01CB093E" w14:textId="77777777" w:rsidR="00B40BCB" w:rsidRDefault="00B40BCB" w:rsidP="00E640D4">
            <w:pPr>
              <w:pStyle w:val="TableParagraph"/>
              <w:spacing w:before="55" w:line="261" w:lineRule="exact"/>
              <w:ind w:left="577" w:right="161"/>
              <w:jc w:val="center"/>
              <w:rPr>
                <w:sz w:val="24"/>
              </w:rPr>
            </w:pPr>
            <w:r>
              <w:rPr>
                <w:sz w:val="24"/>
              </w:rPr>
              <w:t>Reverse:</w:t>
            </w:r>
            <w:r>
              <w:rPr>
                <w:spacing w:val="-4"/>
                <w:sz w:val="24"/>
              </w:rPr>
              <w:t xml:space="preserve"> </w:t>
            </w:r>
            <w:r>
              <w:rPr>
                <w:spacing w:val="-2"/>
                <w:sz w:val="24"/>
              </w:rPr>
              <w:t>CAGCTTTGGAAGCAGCACTCGT</w:t>
            </w:r>
          </w:p>
        </w:tc>
      </w:tr>
      <w:tr w:rsidR="00B40BCB" w14:paraId="75080DC5" w14:textId="77777777" w:rsidTr="00E640D4">
        <w:trPr>
          <w:trHeight w:val="551"/>
        </w:trPr>
        <w:tc>
          <w:tcPr>
            <w:tcW w:w="4748" w:type="dxa"/>
            <w:tcBorders>
              <w:top w:val="single" w:sz="4" w:space="0" w:color="000000"/>
              <w:bottom w:val="single" w:sz="4" w:space="0" w:color="000000"/>
            </w:tcBorders>
          </w:tcPr>
          <w:p w14:paraId="3838066C" w14:textId="77777777" w:rsidR="00B40BCB" w:rsidRDefault="00B40BCB" w:rsidP="00E640D4">
            <w:pPr>
              <w:pStyle w:val="TableParagraph"/>
              <w:spacing w:line="270" w:lineRule="exact"/>
              <w:ind w:left="122"/>
              <w:rPr>
                <w:sz w:val="24"/>
              </w:rPr>
            </w:pPr>
            <w:r>
              <w:rPr>
                <w:sz w:val="24"/>
              </w:rPr>
              <w:t>Hepatic</w:t>
            </w:r>
            <w:r>
              <w:rPr>
                <w:spacing w:val="-3"/>
                <w:sz w:val="24"/>
              </w:rPr>
              <w:t xml:space="preserve"> </w:t>
            </w:r>
            <w:r>
              <w:rPr>
                <w:sz w:val="24"/>
              </w:rPr>
              <w:t>insulin</w:t>
            </w:r>
            <w:r>
              <w:rPr>
                <w:spacing w:val="-2"/>
                <w:sz w:val="24"/>
              </w:rPr>
              <w:t xml:space="preserve"> </w:t>
            </w:r>
            <w:r>
              <w:rPr>
                <w:sz w:val="24"/>
              </w:rPr>
              <w:t>like</w:t>
            </w:r>
            <w:r>
              <w:rPr>
                <w:spacing w:val="-2"/>
                <w:sz w:val="24"/>
              </w:rPr>
              <w:t xml:space="preserve"> </w:t>
            </w:r>
            <w:r>
              <w:rPr>
                <w:sz w:val="24"/>
              </w:rPr>
              <w:t>growth</w:t>
            </w:r>
            <w:r>
              <w:rPr>
                <w:spacing w:val="-1"/>
                <w:sz w:val="24"/>
              </w:rPr>
              <w:t xml:space="preserve"> </w:t>
            </w:r>
            <w:r>
              <w:rPr>
                <w:sz w:val="24"/>
              </w:rPr>
              <w:t>factor-</w:t>
            </w:r>
            <w:r>
              <w:rPr>
                <w:spacing w:val="-10"/>
                <w:sz w:val="24"/>
              </w:rPr>
              <w:t>2</w:t>
            </w:r>
          </w:p>
        </w:tc>
        <w:tc>
          <w:tcPr>
            <w:tcW w:w="3752" w:type="dxa"/>
            <w:tcBorders>
              <w:top w:val="single" w:sz="4" w:space="0" w:color="000000"/>
              <w:bottom w:val="single" w:sz="4" w:space="0" w:color="000000"/>
            </w:tcBorders>
          </w:tcPr>
          <w:p w14:paraId="585B1C06" w14:textId="77777777" w:rsidR="00B40BCB" w:rsidRDefault="00B40BCB" w:rsidP="00E640D4">
            <w:pPr>
              <w:pStyle w:val="TableParagraph"/>
              <w:spacing w:line="270" w:lineRule="exact"/>
              <w:ind w:right="831"/>
              <w:jc w:val="right"/>
              <w:rPr>
                <w:sz w:val="24"/>
              </w:rPr>
            </w:pPr>
            <w:r>
              <w:rPr>
                <w:spacing w:val="-2"/>
                <w:sz w:val="24"/>
              </w:rPr>
              <w:t>NM_001279643</w:t>
            </w:r>
          </w:p>
        </w:tc>
        <w:tc>
          <w:tcPr>
            <w:tcW w:w="5464" w:type="dxa"/>
            <w:tcBorders>
              <w:top w:val="single" w:sz="4" w:space="0" w:color="000000"/>
              <w:bottom w:val="single" w:sz="4" w:space="0" w:color="000000"/>
            </w:tcBorders>
          </w:tcPr>
          <w:p w14:paraId="3A4EF443" w14:textId="77777777" w:rsidR="00B40BCB" w:rsidRDefault="00B40BCB" w:rsidP="00E640D4">
            <w:pPr>
              <w:pStyle w:val="TableParagraph"/>
              <w:spacing w:line="270" w:lineRule="exact"/>
              <w:ind w:left="691"/>
              <w:rPr>
                <w:sz w:val="24"/>
              </w:rPr>
            </w:pPr>
            <w:r>
              <w:rPr>
                <w:sz w:val="24"/>
              </w:rPr>
              <w:t>Forward:</w:t>
            </w:r>
            <w:r>
              <w:rPr>
                <w:spacing w:val="-3"/>
                <w:sz w:val="24"/>
              </w:rPr>
              <w:t xml:space="preserve"> </w:t>
            </w:r>
            <w:r>
              <w:rPr>
                <w:spacing w:val="-2"/>
                <w:sz w:val="24"/>
              </w:rPr>
              <w:t>CCCCTGATCAGCCTTCCTA</w:t>
            </w:r>
          </w:p>
          <w:p w14:paraId="01FD7F44" w14:textId="77777777" w:rsidR="00B40BCB" w:rsidRDefault="00B40BCB" w:rsidP="00E640D4">
            <w:pPr>
              <w:pStyle w:val="TableParagraph"/>
              <w:spacing w:line="261" w:lineRule="exact"/>
              <w:ind w:left="691"/>
              <w:rPr>
                <w:sz w:val="24"/>
              </w:rPr>
            </w:pPr>
            <w:r>
              <w:rPr>
                <w:sz w:val="24"/>
              </w:rPr>
              <w:t>Reverse:</w:t>
            </w:r>
            <w:r>
              <w:rPr>
                <w:spacing w:val="-4"/>
                <w:sz w:val="24"/>
              </w:rPr>
              <w:t xml:space="preserve"> </w:t>
            </w:r>
            <w:r>
              <w:rPr>
                <w:spacing w:val="-2"/>
                <w:sz w:val="24"/>
              </w:rPr>
              <w:t>GACAAAGTTGTCCGTGGTGA</w:t>
            </w:r>
          </w:p>
        </w:tc>
      </w:tr>
      <w:tr w:rsidR="00B40BCB" w14:paraId="054BE0D0" w14:textId="77777777" w:rsidTr="00E640D4">
        <w:trPr>
          <w:trHeight w:val="551"/>
        </w:trPr>
        <w:tc>
          <w:tcPr>
            <w:tcW w:w="4748" w:type="dxa"/>
            <w:tcBorders>
              <w:top w:val="single" w:sz="4" w:space="0" w:color="000000"/>
              <w:bottom w:val="single" w:sz="4" w:space="0" w:color="000000"/>
            </w:tcBorders>
          </w:tcPr>
          <w:p w14:paraId="51053601" w14:textId="77777777" w:rsidR="00B40BCB" w:rsidRDefault="00B40BCB" w:rsidP="00E640D4">
            <w:pPr>
              <w:pStyle w:val="TableParagraph"/>
              <w:spacing w:line="270" w:lineRule="exact"/>
              <w:ind w:left="122"/>
              <w:rPr>
                <w:sz w:val="24"/>
              </w:rPr>
            </w:pPr>
            <w:r>
              <w:rPr>
                <w:spacing w:val="-2"/>
                <w:sz w:val="24"/>
              </w:rPr>
              <w:t>β-Actin</w:t>
            </w:r>
          </w:p>
        </w:tc>
        <w:tc>
          <w:tcPr>
            <w:tcW w:w="3752" w:type="dxa"/>
            <w:tcBorders>
              <w:top w:val="single" w:sz="4" w:space="0" w:color="000000"/>
              <w:bottom w:val="single" w:sz="4" w:space="0" w:color="000000"/>
            </w:tcBorders>
          </w:tcPr>
          <w:p w14:paraId="4FF5A372" w14:textId="77777777" w:rsidR="00B40BCB" w:rsidRDefault="00B40BCB" w:rsidP="00E640D4">
            <w:pPr>
              <w:pStyle w:val="TableParagraph"/>
              <w:spacing w:line="270" w:lineRule="exact"/>
              <w:ind w:left="1514"/>
              <w:rPr>
                <w:sz w:val="24"/>
              </w:rPr>
            </w:pPr>
            <w:r>
              <w:rPr>
                <w:spacing w:val="-2"/>
                <w:sz w:val="24"/>
              </w:rPr>
              <w:t>EU887951.1</w:t>
            </w:r>
          </w:p>
        </w:tc>
        <w:tc>
          <w:tcPr>
            <w:tcW w:w="5464" w:type="dxa"/>
            <w:tcBorders>
              <w:top w:val="single" w:sz="4" w:space="0" w:color="000000"/>
              <w:bottom w:val="single" w:sz="4" w:space="0" w:color="000000"/>
            </w:tcBorders>
          </w:tcPr>
          <w:p w14:paraId="1D8C3983" w14:textId="77777777" w:rsidR="00B40BCB" w:rsidRDefault="00B40BCB" w:rsidP="00E640D4">
            <w:pPr>
              <w:pStyle w:val="TableParagraph"/>
              <w:spacing w:line="270" w:lineRule="exact"/>
              <w:ind w:left="297"/>
              <w:jc w:val="center"/>
              <w:rPr>
                <w:sz w:val="24"/>
              </w:rPr>
            </w:pPr>
            <w:r>
              <w:rPr>
                <w:sz w:val="24"/>
              </w:rPr>
              <w:t>Forward:</w:t>
            </w:r>
            <w:r>
              <w:rPr>
                <w:spacing w:val="-3"/>
                <w:sz w:val="24"/>
              </w:rPr>
              <w:t xml:space="preserve"> </w:t>
            </w:r>
            <w:r>
              <w:rPr>
                <w:spacing w:val="-2"/>
                <w:sz w:val="24"/>
              </w:rPr>
              <w:t>CCACACAGTGCCCATCTACGA</w:t>
            </w:r>
          </w:p>
          <w:p w14:paraId="27871C0D" w14:textId="77777777" w:rsidR="00B40BCB" w:rsidRDefault="00B40BCB" w:rsidP="00E640D4">
            <w:pPr>
              <w:pStyle w:val="TableParagraph"/>
              <w:spacing w:line="261" w:lineRule="exact"/>
              <w:ind w:left="577" w:right="216"/>
              <w:jc w:val="center"/>
              <w:rPr>
                <w:sz w:val="24"/>
              </w:rPr>
            </w:pPr>
            <w:r>
              <w:rPr>
                <w:sz w:val="24"/>
              </w:rPr>
              <w:t>Reverse:</w:t>
            </w:r>
            <w:r>
              <w:rPr>
                <w:spacing w:val="-4"/>
                <w:sz w:val="24"/>
              </w:rPr>
              <w:t xml:space="preserve"> </w:t>
            </w:r>
            <w:r>
              <w:rPr>
                <w:spacing w:val="-2"/>
                <w:sz w:val="24"/>
              </w:rPr>
              <w:t>CCACGCTCTGTCAGGATCTTCA</w:t>
            </w:r>
          </w:p>
        </w:tc>
      </w:tr>
    </w:tbl>
    <w:p w14:paraId="4AFC46FB" w14:textId="77777777" w:rsidR="00B40BCB" w:rsidRDefault="00B40BCB" w:rsidP="00B40BCB">
      <w:pPr>
        <w:pStyle w:val="TableParagraph"/>
        <w:spacing w:line="261" w:lineRule="exact"/>
        <w:jc w:val="center"/>
        <w:rPr>
          <w:sz w:val="24"/>
        </w:rPr>
        <w:sectPr w:rsidR="00B40BCB" w:rsidSect="00B40BCB">
          <w:pgSz w:w="16840" w:h="11910" w:orient="landscape"/>
          <w:pgMar w:top="0" w:right="720" w:bottom="280" w:left="0" w:header="720" w:footer="720" w:gutter="0"/>
          <w:cols w:space="720"/>
        </w:sectPr>
      </w:pPr>
    </w:p>
    <w:p w14:paraId="4B3BE699" w14:textId="77777777" w:rsidR="00B40BCB" w:rsidRDefault="00B40BCB" w:rsidP="00B40BCB">
      <w:pPr>
        <w:spacing w:before="93"/>
        <w:ind w:left="1660"/>
        <w:rPr>
          <w:b/>
        </w:rPr>
      </w:pPr>
      <w:r>
        <w:rPr>
          <w:b/>
        </w:rPr>
        <w:lastRenderedPageBreak/>
        <w:t>Table</w:t>
      </w:r>
      <w:r>
        <w:rPr>
          <w:b/>
          <w:spacing w:val="-4"/>
        </w:rPr>
        <w:t xml:space="preserve"> 2</w:t>
      </w:r>
      <w:r>
        <w:rPr>
          <w:b/>
        </w:rPr>
        <w:t>.</w:t>
      </w:r>
      <w:r>
        <w:rPr>
          <w:b/>
          <w:spacing w:val="-2"/>
        </w:rPr>
        <w:t xml:space="preserve"> </w:t>
      </w:r>
      <w:r>
        <w:rPr>
          <w:b/>
        </w:rPr>
        <w:t>Filleting</w:t>
      </w:r>
      <w:r>
        <w:rPr>
          <w:b/>
          <w:spacing w:val="-1"/>
        </w:rPr>
        <w:t xml:space="preserve"> </w:t>
      </w:r>
      <w:r>
        <w:rPr>
          <w:b/>
        </w:rPr>
        <w:t>traits, fillet</w:t>
      </w:r>
      <w:r>
        <w:rPr>
          <w:b/>
          <w:spacing w:val="-3"/>
        </w:rPr>
        <w:t xml:space="preserve"> </w:t>
      </w:r>
      <w:r>
        <w:rPr>
          <w:b/>
        </w:rPr>
        <w:t>nutritional composition and</w:t>
      </w:r>
      <w:r>
        <w:rPr>
          <w:b/>
          <w:spacing w:val="-2"/>
        </w:rPr>
        <w:t xml:space="preserve"> </w:t>
      </w:r>
      <w:r>
        <w:rPr>
          <w:b/>
        </w:rPr>
        <w:t>texture</w:t>
      </w:r>
      <w:r>
        <w:rPr>
          <w:b/>
          <w:spacing w:val="-3"/>
        </w:rPr>
        <w:t xml:space="preserve"> </w:t>
      </w:r>
      <w:r>
        <w:rPr>
          <w:b/>
        </w:rPr>
        <w:t>quality</w:t>
      </w:r>
      <w:r>
        <w:rPr>
          <w:b/>
          <w:spacing w:val="-2"/>
        </w:rPr>
        <w:t xml:space="preserve"> </w:t>
      </w:r>
      <w:r>
        <w:rPr>
          <w:b/>
        </w:rPr>
        <w:t>of Red</w:t>
      </w:r>
      <w:r>
        <w:rPr>
          <w:b/>
          <w:spacing w:val="-2"/>
        </w:rPr>
        <w:t xml:space="preserve"> </w:t>
      </w:r>
      <w:r>
        <w:rPr>
          <w:b/>
        </w:rPr>
        <w:t>and</w:t>
      </w:r>
      <w:r>
        <w:rPr>
          <w:b/>
          <w:spacing w:val="-1"/>
        </w:rPr>
        <w:t xml:space="preserve"> </w:t>
      </w:r>
      <w:r>
        <w:rPr>
          <w:b/>
        </w:rPr>
        <w:t>GIFT</w:t>
      </w:r>
      <w:r>
        <w:rPr>
          <w:b/>
          <w:spacing w:val="-2"/>
        </w:rPr>
        <w:t xml:space="preserve"> </w:t>
      </w:r>
      <w:r>
        <w:rPr>
          <w:b/>
        </w:rPr>
        <w:t>tilapia</w:t>
      </w:r>
      <w:r>
        <w:rPr>
          <w:b/>
          <w:spacing w:val="-1"/>
        </w:rPr>
        <w:t xml:space="preserve"> </w:t>
      </w:r>
      <w:r>
        <w:rPr>
          <w:b/>
        </w:rPr>
        <w:t>reared</w:t>
      </w:r>
      <w:r>
        <w:rPr>
          <w:b/>
          <w:spacing w:val="-2"/>
        </w:rPr>
        <w:t xml:space="preserve"> </w:t>
      </w:r>
      <w:r>
        <w:rPr>
          <w:b/>
        </w:rPr>
        <w:t>in</w:t>
      </w:r>
      <w:r>
        <w:rPr>
          <w:b/>
          <w:spacing w:val="2"/>
        </w:rPr>
        <w:t xml:space="preserve"> </w:t>
      </w:r>
      <w:r>
        <w:rPr>
          <w:b/>
        </w:rPr>
        <w:t>lined</w:t>
      </w:r>
      <w:r>
        <w:rPr>
          <w:b/>
          <w:spacing w:val="-2"/>
        </w:rPr>
        <w:t xml:space="preserve"> </w:t>
      </w:r>
      <w:r>
        <w:rPr>
          <w:b/>
        </w:rPr>
        <w:t>ponds for</w:t>
      </w:r>
      <w:r>
        <w:rPr>
          <w:b/>
          <w:spacing w:val="-3"/>
        </w:rPr>
        <w:t xml:space="preserve"> </w:t>
      </w:r>
      <w:r>
        <w:rPr>
          <w:b/>
        </w:rPr>
        <w:t>180</w:t>
      </w:r>
      <w:r>
        <w:rPr>
          <w:b/>
          <w:spacing w:val="-1"/>
        </w:rPr>
        <w:t xml:space="preserve"> </w:t>
      </w:r>
      <w:r>
        <w:rPr>
          <w:b/>
          <w:spacing w:val="-4"/>
        </w:rPr>
        <w:t>days</w:t>
      </w:r>
    </w:p>
    <w:p w14:paraId="540A4623" w14:textId="77777777" w:rsidR="00B40BCB" w:rsidRDefault="00B40BCB" w:rsidP="00B40BCB">
      <w:pPr>
        <w:pStyle w:val="BodyText"/>
        <w:spacing w:before="171" w:after="1"/>
        <w:ind w:left="0" w:firstLine="0"/>
        <w:rPr>
          <w:b/>
          <w:sz w:val="20"/>
        </w:rPr>
      </w:pPr>
    </w:p>
    <w:tbl>
      <w:tblPr>
        <w:tblW w:w="0" w:type="auto"/>
        <w:tblInd w:w="1440" w:type="dxa"/>
        <w:tblLayout w:type="fixed"/>
        <w:tblCellMar>
          <w:left w:w="0" w:type="dxa"/>
          <w:right w:w="0" w:type="dxa"/>
        </w:tblCellMar>
        <w:tblLook w:val="04A0" w:firstRow="1" w:lastRow="0" w:firstColumn="1" w:lastColumn="0" w:noHBand="0" w:noVBand="1"/>
      </w:tblPr>
      <w:tblGrid>
        <w:gridCol w:w="4498"/>
        <w:gridCol w:w="3619"/>
        <w:gridCol w:w="3386"/>
        <w:gridCol w:w="2883"/>
      </w:tblGrid>
      <w:tr w:rsidR="00B40BCB" w14:paraId="0B930914" w14:textId="77777777" w:rsidTr="00E640D4">
        <w:trPr>
          <w:trHeight w:val="316"/>
        </w:trPr>
        <w:tc>
          <w:tcPr>
            <w:tcW w:w="4498" w:type="dxa"/>
            <w:tcBorders>
              <w:top w:val="single" w:sz="4" w:space="0" w:color="000000"/>
              <w:bottom w:val="single" w:sz="4" w:space="0" w:color="000000"/>
            </w:tcBorders>
          </w:tcPr>
          <w:p w14:paraId="29317C4A" w14:textId="77777777" w:rsidR="00B40BCB" w:rsidRDefault="00B40BCB" w:rsidP="00E640D4">
            <w:pPr>
              <w:pStyle w:val="TableParagraph"/>
              <w:spacing w:line="275" w:lineRule="exact"/>
              <w:ind w:left="115"/>
              <w:rPr>
                <w:b/>
                <w:sz w:val="24"/>
              </w:rPr>
            </w:pPr>
            <w:r>
              <w:rPr>
                <w:b/>
                <w:spacing w:val="-2"/>
                <w:sz w:val="24"/>
              </w:rPr>
              <w:t>Parameters</w:t>
            </w:r>
          </w:p>
        </w:tc>
        <w:tc>
          <w:tcPr>
            <w:tcW w:w="3619" w:type="dxa"/>
            <w:tcBorders>
              <w:top w:val="single" w:sz="4" w:space="0" w:color="000000"/>
              <w:bottom w:val="single" w:sz="4" w:space="0" w:color="000000"/>
            </w:tcBorders>
          </w:tcPr>
          <w:p w14:paraId="6A79F8F9" w14:textId="77777777" w:rsidR="00B40BCB" w:rsidRDefault="00B40BCB" w:rsidP="00E640D4">
            <w:pPr>
              <w:pStyle w:val="TableParagraph"/>
              <w:spacing w:line="275" w:lineRule="exact"/>
              <w:ind w:right="1003"/>
              <w:jc w:val="right"/>
              <w:rPr>
                <w:b/>
                <w:sz w:val="24"/>
              </w:rPr>
            </w:pPr>
            <w:r>
              <w:rPr>
                <w:b/>
                <w:sz w:val="24"/>
              </w:rPr>
              <w:t>Red</w:t>
            </w:r>
            <w:r>
              <w:rPr>
                <w:b/>
                <w:spacing w:val="-2"/>
                <w:sz w:val="24"/>
              </w:rPr>
              <w:t xml:space="preserve"> tilapia</w:t>
            </w:r>
          </w:p>
        </w:tc>
        <w:tc>
          <w:tcPr>
            <w:tcW w:w="3386" w:type="dxa"/>
            <w:tcBorders>
              <w:top w:val="single" w:sz="4" w:space="0" w:color="000000"/>
              <w:bottom w:val="single" w:sz="4" w:space="0" w:color="000000"/>
            </w:tcBorders>
          </w:tcPr>
          <w:p w14:paraId="64515D58" w14:textId="77777777" w:rsidR="00B40BCB" w:rsidRDefault="00B40BCB" w:rsidP="00E640D4">
            <w:pPr>
              <w:pStyle w:val="TableParagraph"/>
              <w:spacing w:line="275" w:lineRule="exact"/>
              <w:ind w:right="128"/>
              <w:jc w:val="center"/>
              <w:rPr>
                <w:b/>
                <w:sz w:val="24"/>
              </w:rPr>
            </w:pPr>
            <w:r>
              <w:rPr>
                <w:b/>
                <w:sz w:val="24"/>
              </w:rPr>
              <w:t>GIFT</w:t>
            </w:r>
            <w:r>
              <w:rPr>
                <w:b/>
                <w:spacing w:val="-3"/>
                <w:sz w:val="24"/>
              </w:rPr>
              <w:t xml:space="preserve"> </w:t>
            </w:r>
            <w:r>
              <w:rPr>
                <w:b/>
                <w:spacing w:val="-2"/>
                <w:sz w:val="24"/>
              </w:rPr>
              <w:t>tilapia</w:t>
            </w:r>
          </w:p>
        </w:tc>
        <w:tc>
          <w:tcPr>
            <w:tcW w:w="2883" w:type="dxa"/>
            <w:tcBorders>
              <w:top w:val="single" w:sz="4" w:space="0" w:color="000000"/>
              <w:bottom w:val="single" w:sz="4" w:space="0" w:color="000000"/>
            </w:tcBorders>
          </w:tcPr>
          <w:p w14:paraId="2076E099" w14:textId="77777777" w:rsidR="00B40BCB" w:rsidRDefault="00B40BCB" w:rsidP="00E640D4">
            <w:pPr>
              <w:pStyle w:val="TableParagraph"/>
              <w:spacing w:line="275" w:lineRule="exact"/>
              <w:ind w:left="4" w:right="84"/>
              <w:jc w:val="center"/>
              <w:rPr>
                <w:b/>
                <w:sz w:val="24"/>
              </w:rPr>
            </w:pPr>
            <w:r>
              <w:rPr>
                <w:b/>
                <w:sz w:val="24"/>
              </w:rPr>
              <w:t xml:space="preserve">p </w:t>
            </w:r>
            <w:r>
              <w:rPr>
                <w:b/>
                <w:spacing w:val="-2"/>
                <w:sz w:val="24"/>
              </w:rPr>
              <w:t>value</w:t>
            </w:r>
          </w:p>
        </w:tc>
      </w:tr>
      <w:tr w:rsidR="00B40BCB" w14:paraId="3081A33D" w14:textId="77777777" w:rsidTr="00E640D4">
        <w:trPr>
          <w:trHeight w:val="584"/>
        </w:trPr>
        <w:tc>
          <w:tcPr>
            <w:tcW w:w="4498" w:type="dxa"/>
            <w:tcBorders>
              <w:top w:val="single" w:sz="4" w:space="0" w:color="000000"/>
            </w:tcBorders>
          </w:tcPr>
          <w:p w14:paraId="22D00049" w14:textId="77777777" w:rsidR="00B40BCB" w:rsidRDefault="00B40BCB" w:rsidP="00E640D4">
            <w:pPr>
              <w:pStyle w:val="TableParagraph"/>
              <w:spacing w:before="1" w:line="274" w:lineRule="exact"/>
              <w:ind w:left="115"/>
              <w:rPr>
                <w:b/>
                <w:sz w:val="24"/>
              </w:rPr>
            </w:pPr>
            <w:r>
              <w:rPr>
                <w:b/>
                <w:sz w:val="24"/>
              </w:rPr>
              <w:t>Filleting</w:t>
            </w:r>
            <w:r>
              <w:rPr>
                <w:b/>
                <w:spacing w:val="-4"/>
                <w:sz w:val="24"/>
              </w:rPr>
              <w:t xml:space="preserve"> </w:t>
            </w:r>
            <w:r>
              <w:rPr>
                <w:b/>
                <w:spacing w:val="-2"/>
                <w:sz w:val="24"/>
              </w:rPr>
              <w:t>traits</w:t>
            </w:r>
          </w:p>
          <w:p w14:paraId="20A7B6F4" w14:textId="77777777" w:rsidR="00B40BCB" w:rsidRDefault="00B40BCB" w:rsidP="00E640D4">
            <w:pPr>
              <w:pStyle w:val="TableParagraph"/>
              <w:spacing w:line="274" w:lineRule="exact"/>
              <w:ind w:left="115"/>
              <w:rPr>
                <w:sz w:val="24"/>
              </w:rPr>
            </w:pPr>
            <w:r>
              <w:rPr>
                <w:sz w:val="24"/>
              </w:rPr>
              <w:t>Fresh</w:t>
            </w:r>
            <w:r>
              <w:rPr>
                <w:spacing w:val="-3"/>
                <w:sz w:val="24"/>
              </w:rPr>
              <w:t xml:space="preserve"> </w:t>
            </w:r>
            <w:r>
              <w:rPr>
                <w:sz w:val="24"/>
              </w:rPr>
              <w:t>body</w:t>
            </w:r>
            <w:r>
              <w:rPr>
                <w:spacing w:val="-5"/>
                <w:sz w:val="24"/>
              </w:rPr>
              <w:t xml:space="preserve"> </w:t>
            </w:r>
            <w:r>
              <w:rPr>
                <w:sz w:val="24"/>
              </w:rPr>
              <w:t xml:space="preserve">weight </w:t>
            </w:r>
            <w:r>
              <w:rPr>
                <w:spacing w:val="-5"/>
                <w:sz w:val="24"/>
              </w:rPr>
              <w:t>(g)</w:t>
            </w:r>
          </w:p>
        </w:tc>
        <w:tc>
          <w:tcPr>
            <w:tcW w:w="3619" w:type="dxa"/>
            <w:tcBorders>
              <w:top w:val="single" w:sz="4" w:space="0" w:color="000000"/>
            </w:tcBorders>
          </w:tcPr>
          <w:p w14:paraId="5D227E96" w14:textId="77777777" w:rsidR="00B40BCB" w:rsidRDefault="00B40BCB" w:rsidP="00E640D4">
            <w:pPr>
              <w:pStyle w:val="TableParagraph"/>
              <w:spacing w:before="272"/>
              <w:ind w:right="902"/>
              <w:jc w:val="right"/>
              <w:rPr>
                <w:sz w:val="24"/>
              </w:rPr>
            </w:pPr>
            <w:r>
              <w:rPr>
                <w:sz w:val="24"/>
              </w:rPr>
              <w:t xml:space="preserve">578.00 ± </w:t>
            </w:r>
            <w:r>
              <w:rPr>
                <w:spacing w:val="-4"/>
                <w:sz w:val="24"/>
              </w:rPr>
              <w:t>9.56</w:t>
            </w:r>
          </w:p>
        </w:tc>
        <w:tc>
          <w:tcPr>
            <w:tcW w:w="3386" w:type="dxa"/>
            <w:tcBorders>
              <w:top w:val="single" w:sz="4" w:space="0" w:color="000000"/>
            </w:tcBorders>
          </w:tcPr>
          <w:p w14:paraId="0F5F396E" w14:textId="77777777" w:rsidR="00B40BCB" w:rsidRDefault="00B40BCB" w:rsidP="00E640D4">
            <w:pPr>
              <w:pStyle w:val="TableParagraph"/>
              <w:spacing w:before="272"/>
              <w:ind w:left="903"/>
              <w:rPr>
                <w:sz w:val="24"/>
              </w:rPr>
            </w:pPr>
            <w:r>
              <w:rPr>
                <w:sz w:val="24"/>
              </w:rPr>
              <w:t xml:space="preserve">610.00 ± </w:t>
            </w:r>
            <w:r>
              <w:rPr>
                <w:spacing w:val="-2"/>
                <w:sz w:val="24"/>
              </w:rPr>
              <w:t>10.00</w:t>
            </w:r>
          </w:p>
        </w:tc>
        <w:tc>
          <w:tcPr>
            <w:tcW w:w="2883" w:type="dxa"/>
            <w:tcBorders>
              <w:top w:val="single" w:sz="4" w:space="0" w:color="000000"/>
            </w:tcBorders>
          </w:tcPr>
          <w:p w14:paraId="532AEAE1" w14:textId="77777777" w:rsidR="00B40BCB" w:rsidRDefault="00B40BCB" w:rsidP="00E640D4">
            <w:pPr>
              <w:pStyle w:val="TableParagraph"/>
              <w:spacing w:before="272"/>
              <w:ind w:left="5" w:right="84"/>
              <w:jc w:val="center"/>
              <w:rPr>
                <w:sz w:val="24"/>
              </w:rPr>
            </w:pPr>
            <w:r>
              <w:rPr>
                <w:spacing w:val="-10"/>
                <w:sz w:val="24"/>
              </w:rPr>
              <w:t>-</w:t>
            </w:r>
          </w:p>
        </w:tc>
      </w:tr>
      <w:tr w:rsidR="00B40BCB" w14:paraId="4853B83F" w14:textId="77777777" w:rsidTr="00E640D4">
        <w:trPr>
          <w:trHeight w:val="355"/>
        </w:trPr>
        <w:tc>
          <w:tcPr>
            <w:tcW w:w="4498" w:type="dxa"/>
          </w:tcPr>
          <w:p w14:paraId="78602B68" w14:textId="77777777" w:rsidR="00B40BCB" w:rsidRDefault="00B40BCB" w:rsidP="00E640D4">
            <w:pPr>
              <w:pStyle w:val="TableParagraph"/>
              <w:spacing w:before="26"/>
              <w:ind w:left="115"/>
              <w:rPr>
                <w:sz w:val="24"/>
              </w:rPr>
            </w:pPr>
            <w:r>
              <w:rPr>
                <w:sz w:val="24"/>
              </w:rPr>
              <w:t>Dressed body</w:t>
            </w:r>
            <w:r>
              <w:rPr>
                <w:spacing w:val="-5"/>
                <w:sz w:val="24"/>
              </w:rPr>
              <w:t xml:space="preserve"> </w:t>
            </w:r>
            <w:r>
              <w:rPr>
                <w:sz w:val="24"/>
              </w:rPr>
              <w:t xml:space="preserve">weight </w:t>
            </w:r>
            <w:r>
              <w:rPr>
                <w:spacing w:val="-5"/>
                <w:sz w:val="24"/>
              </w:rPr>
              <w:t>(g)</w:t>
            </w:r>
          </w:p>
        </w:tc>
        <w:tc>
          <w:tcPr>
            <w:tcW w:w="3619" w:type="dxa"/>
          </w:tcPr>
          <w:p w14:paraId="1C6E233A" w14:textId="77777777" w:rsidR="00B40BCB" w:rsidRDefault="00B40BCB" w:rsidP="00E640D4">
            <w:pPr>
              <w:pStyle w:val="TableParagraph"/>
              <w:spacing w:before="26"/>
              <w:ind w:right="902"/>
              <w:jc w:val="right"/>
              <w:rPr>
                <w:sz w:val="24"/>
              </w:rPr>
            </w:pPr>
            <w:r>
              <w:rPr>
                <w:sz w:val="24"/>
              </w:rPr>
              <w:t xml:space="preserve">318.43 ± </w:t>
            </w:r>
            <w:r>
              <w:rPr>
                <w:spacing w:val="-4"/>
                <w:sz w:val="24"/>
              </w:rPr>
              <w:t>6.79</w:t>
            </w:r>
          </w:p>
        </w:tc>
        <w:tc>
          <w:tcPr>
            <w:tcW w:w="3386" w:type="dxa"/>
          </w:tcPr>
          <w:p w14:paraId="484A3805" w14:textId="77777777" w:rsidR="00B40BCB" w:rsidRDefault="00B40BCB" w:rsidP="00E640D4">
            <w:pPr>
              <w:pStyle w:val="TableParagraph"/>
              <w:spacing w:before="26"/>
              <w:ind w:left="963"/>
              <w:rPr>
                <w:sz w:val="24"/>
              </w:rPr>
            </w:pPr>
            <w:r>
              <w:rPr>
                <w:sz w:val="24"/>
              </w:rPr>
              <w:t xml:space="preserve">346.59 ± </w:t>
            </w:r>
            <w:r>
              <w:rPr>
                <w:spacing w:val="-4"/>
                <w:sz w:val="24"/>
              </w:rPr>
              <w:t>5.56</w:t>
            </w:r>
          </w:p>
        </w:tc>
        <w:tc>
          <w:tcPr>
            <w:tcW w:w="2883" w:type="dxa"/>
          </w:tcPr>
          <w:p w14:paraId="6253EA63" w14:textId="77777777" w:rsidR="00B40BCB" w:rsidRDefault="00B40BCB" w:rsidP="00E640D4">
            <w:pPr>
              <w:pStyle w:val="TableParagraph"/>
              <w:spacing w:before="26"/>
              <w:ind w:left="5" w:right="84"/>
              <w:jc w:val="center"/>
              <w:rPr>
                <w:sz w:val="24"/>
              </w:rPr>
            </w:pPr>
            <w:r>
              <w:rPr>
                <w:spacing w:val="-10"/>
                <w:sz w:val="24"/>
              </w:rPr>
              <w:t>-</w:t>
            </w:r>
          </w:p>
        </w:tc>
      </w:tr>
      <w:tr w:rsidR="00B40BCB" w14:paraId="43C952BF" w14:textId="77777777" w:rsidTr="00E640D4">
        <w:trPr>
          <w:trHeight w:val="375"/>
        </w:trPr>
        <w:tc>
          <w:tcPr>
            <w:tcW w:w="4498" w:type="dxa"/>
          </w:tcPr>
          <w:p w14:paraId="4ED03263" w14:textId="77777777" w:rsidR="00B40BCB" w:rsidRDefault="00B40BCB" w:rsidP="00E640D4">
            <w:pPr>
              <w:pStyle w:val="TableParagraph"/>
              <w:spacing w:before="43"/>
              <w:ind w:left="115"/>
              <w:rPr>
                <w:sz w:val="24"/>
              </w:rPr>
            </w:pPr>
            <w:r>
              <w:rPr>
                <w:sz w:val="24"/>
              </w:rPr>
              <w:t>Dressed</w:t>
            </w:r>
            <w:r>
              <w:rPr>
                <w:spacing w:val="-4"/>
                <w:sz w:val="24"/>
              </w:rPr>
              <w:t xml:space="preserve"> </w:t>
            </w:r>
            <w:r>
              <w:rPr>
                <w:sz w:val="24"/>
              </w:rPr>
              <w:t>percentage</w:t>
            </w:r>
            <w:r>
              <w:rPr>
                <w:spacing w:val="-3"/>
                <w:sz w:val="24"/>
              </w:rPr>
              <w:t xml:space="preserve"> </w:t>
            </w:r>
            <w:r>
              <w:rPr>
                <w:spacing w:val="-5"/>
                <w:sz w:val="24"/>
              </w:rPr>
              <w:t>(%)</w:t>
            </w:r>
          </w:p>
        </w:tc>
        <w:tc>
          <w:tcPr>
            <w:tcW w:w="3619" w:type="dxa"/>
          </w:tcPr>
          <w:p w14:paraId="2429D037" w14:textId="77777777" w:rsidR="00B40BCB" w:rsidRDefault="00B40BCB" w:rsidP="00E640D4">
            <w:pPr>
              <w:pStyle w:val="TableParagraph"/>
              <w:spacing w:before="43"/>
              <w:ind w:right="962"/>
              <w:jc w:val="right"/>
              <w:rPr>
                <w:sz w:val="24"/>
              </w:rPr>
            </w:pPr>
            <w:r>
              <w:rPr>
                <w:sz w:val="24"/>
              </w:rPr>
              <w:t xml:space="preserve">56.36 ± </w:t>
            </w:r>
            <w:r>
              <w:rPr>
                <w:spacing w:val="-4"/>
                <w:sz w:val="24"/>
              </w:rPr>
              <w:t>0.63</w:t>
            </w:r>
          </w:p>
        </w:tc>
        <w:tc>
          <w:tcPr>
            <w:tcW w:w="3386" w:type="dxa"/>
          </w:tcPr>
          <w:p w14:paraId="7325960F" w14:textId="77777777" w:rsidR="00B40BCB" w:rsidRDefault="00B40BCB" w:rsidP="00E640D4">
            <w:pPr>
              <w:pStyle w:val="TableParagraph"/>
              <w:spacing w:before="43"/>
              <w:ind w:left="1023"/>
              <w:rPr>
                <w:sz w:val="24"/>
              </w:rPr>
            </w:pPr>
            <w:r>
              <w:rPr>
                <w:sz w:val="24"/>
              </w:rPr>
              <w:t xml:space="preserve">54.90 ± </w:t>
            </w:r>
            <w:r>
              <w:rPr>
                <w:spacing w:val="-4"/>
                <w:sz w:val="24"/>
              </w:rPr>
              <w:t>1.26</w:t>
            </w:r>
          </w:p>
        </w:tc>
        <w:tc>
          <w:tcPr>
            <w:tcW w:w="2883" w:type="dxa"/>
          </w:tcPr>
          <w:p w14:paraId="03FAB39D" w14:textId="77777777" w:rsidR="00B40BCB" w:rsidRDefault="00B40BCB" w:rsidP="00E640D4">
            <w:pPr>
              <w:pStyle w:val="TableParagraph"/>
              <w:spacing w:before="43"/>
              <w:ind w:right="84"/>
              <w:jc w:val="center"/>
              <w:rPr>
                <w:sz w:val="24"/>
              </w:rPr>
            </w:pPr>
            <w:r>
              <w:rPr>
                <w:spacing w:val="-5"/>
                <w:sz w:val="24"/>
              </w:rPr>
              <w:t>NS</w:t>
            </w:r>
          </w:p>
        </w:tc>
      </w:tr>
      <w:tr w:rsidR="00B40BCB" w14:paraId="40B3EBD7" w14:textId="77777777" w:rsidTr="00E640D4">
        <w:trPr>
          <w:trHeight w:val="390"/>
        </w:trPr>
        <w:tc>
          <w:tcPr>
            <w:tcW w:w="4498" w:type="dxa"/>
          </w:tcPr>
          <w:p w14:paraId="1D783285" w14:textId="77777777" w:rsidR="00B40BCB" w:rsidRDefault="00B40BCB" w:rsidP="00E640D4">
            <w:pPr>
              <w:pStyle w:val="TableParagraph"/>
              <w:spacing w:before="47"/>
              <w:ind w:left="115"/>
              <w:rPr>
                <w:sz w:val="24"/>
              </w:rPr>
            </w:pPr>
            <w:r>
              <w:rPr>
                <w:sz w:val="24"/>
              </w:rPr>
              <w:t>Head</w:t>
            </w:r>
            <w:r>
              <w:rPr>
                <w:spacing w:val="-3"/>
                <w:sz w:val="24"/>
              </w:rPr>
              <w:t xml:space="preserve"> </w:t>
            </w:r>
            <w:r>
              <w:rPr>
                <w:spacing w:val="-5"/>
                <w:sz w:val="24"/>
              </w:rPr>
              <w:t>(%)</w:t>
            </w:r>
          </w:p>
        </w:tc>
        <w:tc>
          <w:tcPr>
            <w:tcW w:w="3619" w:type="dxa"/>
          </w:tcPr>
          <w:p w14:paraId="2736D695" w14:textId="77777777" w:rsidR="00B40BCB" w:rsidRDefault="00B40BCB" w:rsidP="00E640D4">
            <w:pPr>
              <w:pStyle w:val="TableParagraph"/>
              <w:spacing w:before="47"/>
              <w:ind w:right="962"/>
              <w:jc w:val="right"/>
              <w:rPr>
                <w:sz w:val="24"/>
              </w:rPr>
            </w:pPr>
            <w:r>
              <w:rPr>
                <w:sz w:val="24"/>
              </w:rPr>
              <w:t xml:space="preserve">30.59 ± </w:t>
            </w:r>
            <w:r>
              <w:rPr>
                <w:spacing w:val="-4"/>
                <w:sz w:val="24"/>
              </w:rPr>
              <w:t>0.48</w:t>
            </w:r>
          </w:p>
        </w:tc>
        <w:tc>
          <w:tcPr>
            <w:tcW w:w="3386" w:type="dxa"/>
          </w:tcPr>
          <w:p w14:paraId="7DD2E9CB" w14:textId="77777777" w:rsidR="00B40BCB" w:rsidRDefault="00B40BCB" w:rsidP="00E640D4">
            <w:pPr>
              <w:pStyle w:val="TableParagraph"/>
              <w:spacing w:before="47"/>
              <w:ind w:left="1023"/>
              <w:rPr>
                <w:sz w:val="24"/>
              </w:rPr>
            </w:pPr>
            <w:r>
              <w:rPr>
                <w:sz w:val="24"/>
              </w:rPr>
              <w:t xml:space="preserve">31.06 ± </w:t>
            </w:r>
            <w:r>
              <w:rPr>
                <w:spacing w:val="-4"/>
                <w:sz w:val="24"/>
              </w:rPr>
              <w:t>0.81</w:t>
            </w:r>
          </w:p>
        </w:tc>
        <w:tc>
          <w:tcPr>
            <w:tcW w:w="2883" w:type="dxa"/>
          </w:tcPr>
          <w:p w14:paraId="1F5FFE85" w14:textId="77777777" w:rsidR="00B40BCB" w:rsidRDefault="00B40BCB" w:rsidP="00E640D4">
            <w:pPr>
              <w:pStyle w:val="TableParagraph"/>
              <w:spacing w:before="47"/>
              <w:ind w:right="84"/>
              <w:jc w:val="center"/>
              <w:rPr>
                <w:sz w:val="24"/>
              </w:rPr>
            </w:pPr>
            <w:r>
              <w:rPr>
                <w:spacing w:val="-5"/>
                <w:sz w:val="24"/>
              </w:rPr>
              <w:t>NS</w:t>
            </w:r>
          </w:p>
        </w:tc>
      </w:tr>
      <w:tr w:rsidR="00B40BCB" w14:paraId="3EAEBCE3" w14:textId="77777777" w:rsidTr="00E640D4">
        <w:trPr>
          <w:trHeight w:val="379"/>
        </w:trPr>
        <w:tc>
          <w:tcPr>
            <w:tcW w:w="4498" w:type="dxa"/>
          </w:tcPr>
          <w:p w14:paraId="516B616F" w14:textId="77777777" w:rsidR="00B40BCB" w:rsidRDefault="00B40BCB" w:rsidP="00E640D4">
            <w:pPr>
              <w:pStyle w:val="TableParagraph"/>
              <w:spacing w:before="57"/>
              <w:ind w:left="115"/>
              <w:rPr>
                <w:sz w:val="24"/>
              </w:rPr>
            </w:pPr>
            <w:r>
              <w:rPr>
                <w:sz w:val="24"/>
              </w:rPr>
              <w:t xml:space="preserve">Skin </w:t>
            </w:r>
            <w:r>
              <w:rPr>
                <w:spacing w:val="-5"/>
                <w:sz w:val="24"/>
              </w:rPr>
              <w:t>(%)</w:t>
            </w:r>
          </w:p>
        </w:tc>
        <w:tc>
          <w:tcPr>
            <w:tcW w:w="3619" w:type="dxa"/>
          </w:tcPr>
          <w:p w14:paraId="1F85C05C" w14:textId="77777777" w:rsidR="00B40BCB" w:rsidRDefault="00B40BCB" w:rsidP="00E640D4">
            <w:pPr>
              <w:pStyle w:val="TableParagraph"/>
              <w:spacing w:before="57"/>
              <w:ind w:right="1022"/>
              <w:jc w:val="right"/>
              <w:rPr>
                <w:sz w:val="24"/>
              </w:rPr>
            </w:pPr>
            <w:r>
              <w:rPr>
                <w:sz w:val="24"/>
              </w:rPr>
              <w:t xml:space="preserve">3.02 ± </w:t>
            </w:r>
            <w:r>
              <w:rPr>
                <w:spacing w:val="-4"/>
                <w:sz w:val="24"/>
              </w:rPr>
              <w:t>0.14</w:t>
            </w:r>
          </w:p>
        </w:tc>
        <w:tc>
          <w:tcPr>
            <w:tcW w:w="3386" w:type="dxa"/>
          </w:tcPr>
          <w:p w14:paraId="69314583" w14:textId="77777777" w:rsidR="00B40BCB" w:rsidRDefault="00B40BCB" w:rsidP="00E640D4">
            <w:pPr>
              <w:pStyle w:val="TableParagraph"/>
              <w:spacing w:before="57"/>
              <w:ind w:left="1083"/>
              <w:rPr>
                <w:sz w:val="24"/>
              </w:rPr>
            </w:pPr>
            <w:r>
              <w:rPr>
                <w:sz w:val="24"/>
              </w:rPr>
              <w:t xml:space="preserve">3.47 ± </w:t>
            </w:r>
            <w:r>
              <w:rPr>
                <w:spacing w:val="-4"/>
                <w:sz w:val="24"/>
              </w:rPr>
              <w:t>0.24</w:t>
            </w:r>
          </w:p>
        </w:tc>
        <w:tc>
          <w:tcPr>
            <w:tcW w:w="2883" w:type="dxa"/>
          </w:tcPr>
          <w:p w14:paraId="2244A65B" w14:textId="77777777" w:rsidR="00B40BCB" w:rsidRDefault="00B40BCB" w:rsidP="00E640D4">
            <w:pPr>
              <w:pStyle w:val="TableParagraph"/>
              <w:spacing w:before="57"/>
              <w:ind w:right="84"/>
              <w:jc w:val="center"/>
              <w:rPr>
                <w:sz w:val="24"/>
              </w:rPr>
            </w:pPr>
            <w:r>
              <w:rPr>
                <w:spacing w:val="-5"/>
                <w:sz w:val="24"/>
              </w:rPr>
              <w:t>NS</w:t>
            </w:r>
          </w:p>
        </w:tc>
      </w:tr>
      <w:tr w:rsidR="00B40BCB" w14:paraId="2DD2B44D" w14:textId="77777777" w:rsidTr="00E640D4">
        <w:trPr>
          <w:trHeight w:val="368"/>
        </w:trPr>
        <w:tc>
          <w:tcPr>
            <w:tcW w:w="4498" w:type="dxa"/>
          </w:tcPr>
          <w:p w14:paraId="50912369" w14:textId="77777777" w:rsidR="00B40BCB" w:rsidRDefault="00B40BCB" w:rsidP="00E640D4">
            <w:pPr>
              <w:pStyle w:val="TableParagraph"/>
              <w:spacing w:before="35"/>
              <w:ind w:left="115"/>
              <w:rPr>
                <w:sz w:val="24"/>
              </w:rPr>
            </w:pPr>
            <w:r>
              <w:rPr>
                <w:sz w:val="24"/>
              </w:rPr>
              <w:t>Non-edible</w:t>
            </w:r>
            <w:r>
              <w:rPr>
                <w:spacing w:val="-3"/>
                <w:sz w:val="24"/>
              </w:rPr>
              <w:t xml:space="preserve"> </w:t>
            </w:r>
            <w:r>
              <w:rPr>
                <w:sz w:val="24"/>
              </w:rPr>
              <w:t>portion</w:t>
            </w:r>
            <w:r>
              <w:rPr>
                <w:spacing w:val="-1"/>
                <w:sz w:val="24"/>
              </w:rPr>
              <w:t xml:space="preserve"> </w:t>
            </w:r>
            <w:r>
              <w:rPr>
                <w:spacing w:val="-5"/>
                <w:sz w:val="24"/>
              </w:rPr>
              <w:t>(%)</w:t>
            </w:r>
          </w:p>
        </w:tc>
        <w:tc>
          <w:tcPr>
            <w:tcW w:w="3619" w:type="dxa"/>
          </w:tcPr>
          <w:p w14:paraId="6B084FE7" w14:textId="77777777" w:rsidR="00B40BCB" w:rsidRDefault="00B40BCB" w:rsidP="00E640D4">
            <w:pPr>
              <w:pStyle w:val="TableParagraph"/>
              <w:spacing w:before="35"/>
              <w:ind w:right="962"/>
              <w:jc w:val="right"/>
              <w:rPr>
                <w:sz w:val="24"/>
              </w:rPr>
            </w:pPr>
            <w:r>
              <w:rPr>
                <w:sz w:val="24"/>
              </w:rPr>
              <w:t xml:space="preserve">22.41 ± </w:t>
            </w:r>
            <w:r>
              <w:rPr>
                <w:spacing w:val="-4"/>
                <w:sz w:val="24"/>
              </w:rPr>
              <w:t>0.92</w:t>
            </w:r>
          </w:p>
        </w:tc>
        <w:tc>
          <w:tcPr>
            <w:tcW w:w="3386" w:type="dxa"/>
          </w:tcPr>
          <w:p w14:paraId="38EE4C2D" w14:textId="77777777" w:rsidR="00B40BCB" w:rsidRDefault="00B40BCB" w:rsidP="00E640D4">
            <w:pPr>
              <w:pStyle w:val="TableParagraph"/>
              <w:spacing w:before="35"/>
              <w:ind w:left="1023"/>
              <w:rPr>
                <w:sz w:val="24"/>
              </w:rPr>
            </w:pPr>
            <w:r>
              <w:rPr>
                <w:sz w:val="24"/>
              </w:rPr>
              <w:t xml:space="preserve">24.97 ± </w:t>
            </w:r>
            <w:r>
              <w:rPr>
                <w:spacing w:val="-4"/>
                <w:sz w:val="24"/>
              </w:rPr>
              <w:t>0.81</w:t>
            </w:r>
          </w:p>
        </w:tc>
        <w:tc>
          <w:tcPr>
            <w:tcW w:w="2883" w:type="dxa"/>
          </w:tcPr>
          <w:p w14:paraId="28ED2C8C" w14:textId="77777777" w:rsidR="00B40BCB" w:rsidRDefault="00B40BCB" w:rsidP="00E640D4">
            <w:pPr>
              <w:pStyle w:val="TableParagraph"/>
              <w:spacing w:before="35"/>
              <w:ind w:right="84"/>
              <w:jc w:val="center"/>
              <w:rPr>
                <w:sz w:val="24"/>
              </w:rPr>
            </w:pPr>
            <w:r>
              <w:rPr>
                <w:spacing w:val="-5"/>
                <w:sz w:val="24"/>
              </w:rPr>
              <w:t>NS</w:t>
            </w:r>
          </w:p>
        </w:tc>
      </w:tr>
      <w:tr w:rsidR="00B40BCB" w14:paraId="380F912E" w14:textId="77777777" w:rsidTr="00E640D4">
        <w:trPr>
          <w:trHeight w:val="386"/>
        </w:trPr>
        <w:tc>
          <w:tcPr>
            <w:tcW w:w="4498" w:type="dxa"/>
          </w:tcPr>
          <w:p w14:paraId="075BC5B8" w14:textId="77777777" w:rsidR="00B40BCB" w:rsidRDefault="00B40BCB" w:rsidP="00E640D4">
            <w:pPr>
              <w:pStyle w:val="TableParagraph"/>
              <w:spacing w:before="46"/>
              <w:ind w:left="115"/>
              <w:rPr>
                <w:sz w:val="24"/>
              </w:rPr>
            </w:pPr>
            <w:r>
              <w:rPr>
                <w:sz w:val="24"/>
              </w:rPr>
              <w:t>Fillet</w:t>
            </w:r>
            <w:r>
              <w:rPr>
                <w:spacing w:val="-2"/>
                <w:sz w:val="24"/>
              </w:rPr>
              <w:t xml:space="preserve"> </w:t>
            </w:r>
            <w:r>
              <w:rPr>
                <w:sz w:val="24"/>
              </w:rPr>
              <w:t>yield</w:t>
            </w:r>
            <w:r>
              <w:rPr>
                <w:spacing w:val="-3"/>
                <w:sz w:val="24"/>
              </w:rPr>
              <w:t xml:space="preserve"> </w:t>
            </w:r>
            <w:r>
              <w:rPr>
                <w:spacing w:val="-5"/>
                <w:sz w:val="24"/>
              </w:rPr>
              <w:t>(%)</w:t>
            </w:r>
          </w:p>
        </w:tc>
        <w:tc>
          <w:tcPr>
            <w:tcW w:w="3619" w:type="dxa"/>
          </w:tcPr>
          <w:p w14:paraId="66BCCBDA" w14:textId="77777777" w:rsidR="00B40BCB" w:rsidRDefault="00B40BCB" w:rsidP="00E640D4">
            <w:pPr>
              <w:pStyle w:val="TableParagraph"/>
              <w:spacing w:before="46"/>
              <w:ind w:right="962"/>
              <w:jc w:val="right"/>
              <w:rPr>
                <w:sz w:val="24"/>
              </w:rPr>
            </w:pPr>
            <w:r>
              <w:rPr>
                <w:sz w:val="24"/>
              </w:rPr>
              <w:t xml:space="preserve">44.38 ± </w:t>
            </w:r>
            <w:r>
              <w:rPr>
                <w:spacing w:val="-4"/>
                <w:sz w:val="24"/>
              </w:rPr>
              <w:t>2.80</w:t>
            </w:r>
          </w:p>
        </w:tc>
        <w:tc>
          <w:tcPr>
            <w:tcW w:w="3386" w:type="dxa"/>
          </w:tcPr>
          <w:p w14:paraId="73E56A3F" w14:textId="77777777" w:rsidR="00B40BCB" w:rsidRDefault="00B40BCB" w:rsidP="00E640D4">
            <w:pPr>
              <w:pStyle w:val="TableParagraph"/>
              <w:spacing w:before="46"/>
              <w:ind w:left="1023"/>
              <w:rPr>
                <w:sz w:val="24"/>
              </w:rPr>
            </w:pPr>
            <w:r>
              <w:rPr>
                <w:sz w:val="24"/>
              </w:rPr>
              <w:t xml:space="preserve">45.40 ± </w:t>
            </w:r>
            <w:r>
              <w:rPr>
                <w:spacing w:val="-4"/>
                <w:sz w:val="24"/>
              </w:rPr>
              <w:t>3.81</w:t>
            </w:r>
          </w:p>
        </w:tc>
        <w:tc>
          <w:tcPr>
            <w:tcW w:w="2883" w:type="dxa"/>
          </w:tcPr>
          <w:p w14:paraId="4329DCFC" w14:textId="77777777" w:rsidR="00B40BCB" w:rsidRDefault="00B40BCB" w:rsidP="00E640D4">
            <w:pPr>
              <w:pStyle w:val="TableParagraph"/>
              <w:spacing w:before="46"/>
              <w:ind w:right="84"/>
              <w:jc w:val="center"/>
              <w:rPr>
                <w:sz w:val="24"/>
              </w:rPr>
            </w:pPr>
            <w:r>
              <w:rPr>
                <w:spacing w:val="-5"/>
                <w:sz w:val="24"/>
              </w:rPr>
              <w:t>NS</w:t>
            </w:r>
          </w:p>
        </w:tc>
      </w:tr>
      <w:tr w:rsidR="00B40BCB" w14:paraId="1A7807EE" w14:textId="77777777" w:rsidTr="00E640D4">
        <w:trPr>
          <w:trHeight w:val="361"/>
        </w:trPr>
        <w:tc>
          <w:tcPr>
            <w:tcW w:w="4498" w:type="dxa"/>
          </w:tcPr>
          <w:p w14:paraId="48415F30" w14:textId="77777777" w:rsidR="00B40BCB" w:rsidRDefault="00B40BCB" w:rsidP="00E640D4">
            <w:pPr>
              <w:pStyle w:val="TableParagraph"/>
              <w:spacing w:before="53"/>
              <w:ind w:left="115"/>
              <w:rPr>
                <w:b/>
                <w:sz w:val="24"/>
              </w:rPr>
            </w:pPr>
            <w:r>
              <w:rPr>
                <w:b/>
                <w:sz w:val="24"/>
              </w:rPr>
              <w:t>Fillet</w:t>
            </w:r>
            <w:r>
              <w:rPr>
                <w:b/>
                <w:spacing w:val="-5"/>
                <w:sz w:val="24"/>
              </w:rPr>
              <w:t xml:space="preserve"> </w:t>
            </w:r>
            <w:r>
              <w:rPr>
                <w:b/>
                <w:sz w:val="24"/>
              </w:rPr>
              <w:t>nutritional</w:t>
            </w:r>
            <w:r>
              <w:rPr>
                <w:b/>
                <w:spacing w:val="-2"/>
                <w:sz w:val="24"/>
              </w:rPr>
              <w:t xml:space="preserve"> composition</w:t>
            </w:r>
          </w:p>
        </w:tc>
        <w:tc>
          <w:tcPr>
            <w:tcW w:w="3619" w:type="dxa"/>
          </w:tcPr>
          <w:p w14:paraId="0EED873D" w14:textId="77777777" w:rsidR="00B40BCB" w:rsidRDefault="00B40BCB" w:rsidP="00E640D4">
            <w:pPr>
              <w:pStyle w:val="TableParagraph"/>
            </w:pPr>
          </w:p>
        </w:tc>
        <w:tc>
          <w:tcPr>
            <w:tcW w:w="3386" w:type="dxa"/>
          </w:tcPr>
          <w:p w14:paraId="4969D79F" w14:textId="77777777" w:rsidR="00B40BCB" w:rsidRDefault="00B40BCB" w:rsidP="00E640D4">
            <w:pPr>
              <w:pStyle w:val="TableParagraph"/>
            </w:pPr>
          </w:p>
        </w:tc>
        <w:tc>
          <w:tcPr>
            <w:tcW w:w="2883" w:type="dxa"/>
          </w:tcPr>
          <w:p w14:paraId="7C81CBE5" w14:textId="77777777" w:rsidR="00B40BCB" w:rsidRDefault="00B40BCB" w:rsidP="00E640D4">
            <w:pPr>
              <w:pStyle w:val="TableParagraph"/>
            </w:pPr>
          </w:p>
        </w:tc>
      </w:tr>
      <w:tr w:rsidR="00B40BCB" w14:paraId="6C5174D1" w14:textId="77777777" w:rsidTr="00E640D4">
        <w:trPr>
          <w:trHeight w:val="345"/>
        </w:trPr>
        <w:tc>
          <w:tcPr>
            <w:tcW w:w="4498" w:type="dxa"/>
          </w:tcPr>
          <w:p w14:paraId="09D4F321" w14:textId="77777777" w:rsidR="00B40BCB" w:rsidRDefault="00B40BCB" w:rsidP="00E640D4">
            <w:pPr>
              <w:pStyle w:val="TableParagraph"/>
              <w:spacing w:before="42"/>
              <w:ind w:left="115"/>
              <w:rPr>
                <w:sz w:val="24"/>
              </w:rPr>
            </w:pPr>
            <w:r>
              <w:rPr>
                <w:sz w:val="24"/>
              </w:rPr>
              <w:t>Moisture</w:t>
            </w:r>
            <w:r>
              <w:rPr>
                <w:spacing w:val="-2"/>
                <w:sz w:val="24"/>
              </w:rPr>
              <w:t xml:space="preserve"> </w:t>
            </w:r>
            <w:r>
              <w:rPr>
                <w:spacing w:val="-5"/>
                <w:sz w:val="24"/>
              </w:rPr>
              <w:t>(%)</w:t>
            </w:r>
          </w:p>
        </w:tc>
        <w:tc>
          <w:tcPr>
            <w:tcW w:w="3619" w:type="dxa"/>
          </w:tcPr>
          <w:p w14:paraId="497FFF45" w14:textId="77777777" w:rsidR="00B40BCB" w:rsidRDefault="00B40BCB" w:rsidP="00E640D4">
            <w:pPr>
              <w:pStyle w:val="TableParagraph"/>
              <w:spacing w:before="42"/>
              <w:ind w:right="921"/>
              <w:jc w:val="right"/>
              <w:rPr>
                <w:sz w:val="24"/>
              </w:rPr>
            </w:pPr>
            <w:r>
              <w:rPr>
                <w:sz w:val="24"/>
              </w:rPr>
              <w:t xml:space="preserve">72.59 ± </w:t>
            </w:r>
            <w:r>
              <w:rPr>
                <w:spacing w:val="-2"/>
                <w:sz w:val="24"/>
              </w:rPr>
              <w:t>0.48</w:t>
            </w:r>
            <w:r>
              <w:rPr>
                <w:spacing w:val="-2"/>
                <w:sz w:val="24"/>
                <w:vertAlign w:val="superscript"/>
              </w:rPr>
              <w:t>b</w:t>
            </w:r>
          </w:p>
        </w:tc>
        <w:tc>
          <w:tcPr>
            <w:tcW w:w="3386" w:type="dxa"/>
          </w:tcPr>
          <w:p w14:paraId="4E70E271" w14:textId="77777777" w:rsidR="00B40BCB" w:rsidRDefault="00B40BCB" w:rsidP="00E640D4">
            <w:pPr>
              <w:pStyle w:val="TableParagraph"/>
              <w:spacing w:before="42"/>
              <w:ind w:left="987"/>
              <w:rPr>
                <w:sz w:val="24"/>
              </w:rPr>
            </w:pPr>
            <w:r>
              <w:rPr>
                <w:sz w:val="24"/>
              </w:rPr>
              <w:t xml:space="preserve">76.29 ± </w:t>
            </w:r>
            <w:r>
              <w:rPr>
                <w:spacing w:val="-2"/>
                <w:sz w:val="24"/>
              </w:rPr>
              <w:t>0.79</w:t>
            </w:r>
            <w:r>
              <w:rPr>
                <w:spacing w:val="-2"/>
                <w:sz w:val="24"/>
                <w:vertAlign w:val="superscript"/>
              </w:rPr>
              <w:t>a</w:t>
            </w:r>
          </w:p>
        </w:tc>
        <w:tc>
          <w:tcPr>
            <w:tcW w:w="2883" w:type="dxa"/>
          </w:tcPr>
          <w:p w14:paraId="5BABE3DD" w14:textId="77777777" w:rsidR="00B40BCB" w:rsidRDefault="00B40BCB" w:rsidP="00E640D4">
            <w:pPr>
              <w:pStyle w:val="TableParagraph"/>
              <w:spacing w:before="42"/>
              <w:ind w:left="4" w:right="84"/>
              <w:jc w:val="center"/>
              <w:rPr>
                <w:sz w:val="24"/>
              </w:rPr>
            </w:pPr>
            <w:r>
              <w:rPr>
                <w:spacing w:val="-2"/>
                <w:sz w:val="24"/>
              </w:rPr>
              <w:t>p&lt;0.05</w:t>
            </w:r>
          </w:p>
        </w:tc>
      </w:tr>
      <w:tr w:rsidR="00B40BCB" w14:paraId="1F0FD2ED" w14:textId="77777777" w:rsidTr="00E640D4">
        <w:trPr>
          <w:trHeight w:val="379"/>
        </w:trPr>
        <w:tc>
          <w:tcPr>
            <w:tcW w:w="4498" w:type="dxa"/>
          </w:tcPr>
          <w:p w14:paraId="0BFB6679" w14:textId="77777777" w:rsidR="00B40BCB" w:rsidRDefault="00B40BCB" w:rsidP="00E640D4">
            <w:pPr>
              <w:pStyle w:val="TableParagraph"/>
              <w:spacing w:before="16"/>
              <w:ind w:left="115"/>
              <w:rPr>
                <w:sz w:val="24"/>
              </w:rPr>
            </w:pPr>
            <w:r>
              <w:rPr>
                <w:sz w:val="24"/>
              </w:rPr>
              <w:t>Dry</w:t>
            </w:r>
            <w:r>
              <w:rPr>
                <w:spacing w:val="-4"/>
                <w:sz w:val="24"/>
              </w:rPr>
              <w:t xml:space="preserve"> </w:t>
            </w:r>
            <w:r>
              <w:rPr>
                <w:sz w:val="24"/>
              </w:rPr>
              <w:t xml:space="preserve">matter </w:t>
            </w:r>
            <w:r>
              <w:rPr>
                <w:spacing w:val="-5"/>
                <w:sz w:val="24"/>
              </w:rPr>
              <w:t>(%)</w:t>
            </w:r>
          </w:p>
        </w:tc>
        <w:tc>
          <w:tcPr>
            <w:tcW w:w="3619" w:type="dxa"/>
          </w:tcPr>
          <w:p w14:paraId="4696DCD7" w14:textId="77777777" w:rsidR="00B40BCB" w:rsidRDefault="00B40BCB" w:rsidP="00E640D4">
            <w:pPr>
              <w:pStyle w:val="TableParagraph"/>
              <w:spacing w:before="57"/>
              <w:ind w:right="926"/>
              <w:jc w:val="right"/>
              <w:rPr>
                <w:sz w:val="24"/>
              </w:rPr>
            </w:pPr>
            <w:r>
              <w:rPr>
                <w:sz w:val="24"/>
              </w:rPr>
              <w:t xml:space="preserve">27.41 ± </w:t>
            </w:r>
            <w:r>
              <w:rPr>
                <w:spacing w:val="-2"/>
                <w:sz w:val="24"/>
              </w:rPr>
              <w:t>0.48</w:t>
            </w:r>
            <w:r>
              <w:rPr>
                <w:spacing w:val="-2"/>
                <w:sz w:val="24"/>
                <w:vertAlign w:val="superscript"/>
              </w:rPr>
              <w:t>a</w:t>
            </w:r>
          </w:p>
        </w:tc>
        <w:tc>
          <w:tcPr>
            <w:tcW w:w="3386" w:type="dxa"/>
          </w:tcPr>
          <w:p w14:paraId="24A2F661" w14:textId="77777777" w:rsidR="00B40BCB" w:rsidRDefault="00B40BCB" w:rsidP="00E640D4">
            <w:pPr>
              <w:pStyle w:val="TableParagraph"/>
              <w:spacing w:before="57"/>
              <w:ind w:left="982"/>
              <w:rPr>
                <w:sz w:val="24"/>
              </w:rPr>
            </w:pPr>
            <w:r>
              <w:rPr>
                <w:sz w:val="24"/>
              </w:rPr>
              <w:t xml:space="preserve">23.71 ± </w:t>
            </w:r>
            <w:r>
              <w:rPr>
                <w:spacing w:val="-2"/>
                <w:sz w:val="24"/>
              </w:rPr>
              <w:t>0.79</w:t>
            </w:r>
            <w:r>
              <w:rPr>
                <w:spacing w:val="-2"/>
                <w:sz w:val="24"/>
                <w:vertAlign w:val="superscript"/>
              </w:rPr>
              <w:t>b</w:t>
            </w:r>
          </w:p>
        </w:tc>
        <w:tc>
          <w:tcPr>
            <w:tcW w:w="2883" w:type="dxa"/>
          </w:tcPr>
          <w:p w14:paraId="1AD2ABA7" w14:textId="77777777" w:rsidR="00B40BCB" w:rsidRDefault="00B40BCB" w:rsidP="00E640D4">
            <w:pPr>
              <w:pStyle w:val="TableParagraph"/>
              <w:spacing w:before="16"/>
              <w:ind w:left="4" w:right="84"/>
              <w:jc w:val="center"/>
              <w:rPr>
                <w:sz w:val="24"/>
              </w:rPr>
            </w:pPr>
            <w:r>
              <w:rPr>
                <w:spacing w:val="-2"/>
                <w:sz w:val="24"/>
              </w:rPr>
              <w:t>p&lt;0.05</w:t>
            </w:r>
          </w:p>
        </w:tc>
      </w:tr>
      <w:tr w:rsidR="00B40BCB" w14:paraId="457D7706" w14:textId="77777777" w:rsidTr="00E640D4">
        <w:trPr>
          <w:trHeight w:val="337"/>
        </w:trPr>
        <w:tc>
          <w:tcPr>
            <w:tcW w:w="4498" w:type="dxa"/>
          </w:tcPr>
          <w:p w14:paraId="3D1B9CD9" w14:textId="77777777" w:rsidR="00B40BCB" w:rsidRDefault="00B40BCB" w:rsidP="00E640D4">
            <w:pPr>
              <w:pStyle w:val="TableParagraph"/>
              <w:spacing w:before="36"/>
              <w:ind w:left="115"/>
              <w:rPr>
                <w:sz w:val="24"/>
              </w:rPr>
            </w:pPr>
            <w:r>
              <w:rPr>
                <w:sz w:val="24"/>
              </w:rPr>
              <w:t>Protein</w:t>
            </w:r>
            <w:r>
              <w:rPr>
                <w:spacing w:val="-2"/>
                <w:sz w:val="24"/>
              </w:rPr>
              <w:t xml:space="preserve"> </w:t>
            </w:r>
            <w:r>
              <w:rPr>
                <w:spacing w:val="-5"/>
                <w:sz w:val="24"/>
              </w:rPr>
              <w:t>(%)</w:t>
            </w:r>
          </w:p>
        </w:tc>
        <w:tc>
          <w:tcPr>
            <w:tcW w:w="3619" w:type="dxa"/>
          </w:tcPr>
          <w:p w14:paraId="675D06FF" w14:textId="77777777" w:rsidR="00B40BCB" w:rsidRDefault="00B40BCB" w:rsidP="00E640D4">
            <w:pPr>
              <w:pStyle w:val="TableParagraph"/>
              <w:spacing w:before="36"/>
              <w:ind w:right="962"/>
              <w:jc w:val="right"/>
              <w:rPr>
                <w:sz w:val="24"/>
              </w:rPr>
            </w:pPr>
            <w:r>
              <w:rPr>
                <w:sz w:val="24"/>
              </w:rPr>
              <w:t xml:space="preserve">15.76 ± </w:t>
            </w:r>
            <w:r>
              <w:rPr>
                <w:spacing w:val="-4"/>
                <w:sz w:val="24"/>
              </w:rPr>
              <w:t>0.48</w:t>
            </w:r>
          </w:p>
        </w:tc>
        <w:tc>
          <w:tcPr>
            <w:tcW w:w="3386" w:type="dxa"/>
          </w:tcPr>
          <w:p w14:paraId="76E2607D" w14:textId="77777777" w:rsidR="00B40BCB" w:rsidRDefault="00B40BCB" w:rsidP="00E640D4">
            <w:pPr>
              <w:pStyle w:val="TableParagraph"/>
              <w:spacing w:before="36"/>
              <w:ind w:left="1023"/>
              <w:rPr>
                <w:sz w:val="24"/>
              </w:rPr>
            </w:pPr>
            <w:r>
              <w:rPr>
                <w:sz w:val="24"/>
              </w:rPr>
              <w:t xml:space="preserve">15.17 ± </w:t>
            </w:r>
            <w:r>
              <w:rPr>
                <w:spacing w:val="-4"/>
                <w:sz w:val="24"/>
              </w:rPr>
              <w:t>0.19</w:t>
            </w:r>
          </w:p>
        </w:tc>
        <w:tc>
          <w:tcPr>
            <w:tcW w:w="2883" w:type="dxa"/>
          </w:tcPr>
          <w:p w14:paraId="659CA547" w14:textId="77777777" w:rsidR="00B40BCB" w:rsidRDefault="00B40BCB" w:rsidP="00E640D4">
            <w:pPr>
              <w:pStyle w:val="TableParagraph"/>
              <w:spacing w:before="36"/>
              <w:ind w:right="84"/>
              <w:jc w:val="center"/>
              <w:rPr>
                <w:sz w:val="24"/>
              </w:rPr>
            </w:pPr>
            <w:r>
              <w:rPr>
                <w:spacing w:val="-5"/>
                <w:sz w:val="24"/>
              </w:rPr>
              <w:t>NS</w:t>
            </w:r>
          </w:p>
        </w:tc>
      </w:tr>
      <w:tr w:rsidR="00B40BCB" w14:paraId="3EDCE844" w14:textId="77777777" w:rsidTr="00E640D4">
        <w:trPr>
          <w:trHeight w:val="306"/>
        </w:trPr>
        <w:tc>
          <w:tcPr>
            <w:tcW w:w="4498" w:type="dxa"/>
          </w:tcPr>
          <w:p w14:paraId="794C0009" w14:textId="77777777" w:rsidR="00B40BCB" w:rsidRDefault="00B40BCB" w:rsidP="00E640D4">
            <w:pPr>
              <w:pStyle w:val="TableParagraph"/>
              <w:spacing w:before="15" w:line="271" w:lineRule="exact"/>
              <w:ind w:left="115"/>
              <w:rPr>
                <w:sz w:val="24"/>
              </w:rPr>
            </w:pPr>
            <w:r>
              <w:rPr>
                <w:sz w:val="24"/>
              </w:rPr>
              <w:t>Crude</w:t>
            </w:r>
            <w:r>
              <w:rPr>
                <w:spacing w:val="-2"/>
                <w:sz w:val="24"/>
              </w:rPr>
              <w:t xml:space="preserve"> </w:t>
            </w:r>
            <w:r>
              <w:rPr>
                <w:sz w:val="24"/>
              </w:rPr>
              <w:t xml:space="preserve">lipid </w:t>
            </w:r>
            <w:r>
              <w:rPr>
                <w:spacing w:val="-5"/>
                <w:sz w:val="24"/>
              </w:rPr>
              <w:t>(%)</w:t>
            </w:r>
          </w:p>
        </w:tc>
        <w:tc>
          <w:tcPr>
            <w:tcW w:w="3619" w:type="dxa"/>
          </w:tcPr>
          <w:p w14:paraId="73AA57D2" w14:textId="77777777" w:rsidR="00B40BCB" w:rsidRDefault="00B40BCB" w:rsidP="00E640D4">
            <w:pPr>
              <w:pStyle w:val="TableParagraph"/>
              <w:spacing w:before="15" w:line="271" w:lineRule="exact"/>
              <w:ind w:right="1022"/>
              <w:jc w:val="right"/>
              <w:rPr>
                <w:sz w:val="24"/>
              </w:rPr>
            </w:pPr>
            <w:r>
              <w:rPr>
                <w:sz w:val="24"/>
              </w:rPr>
              <w:t xml:space="preserve">7.23 ± </w:t>
            </w:r>
            <w:r>
              <w:rPr>
                <w:spacing w:val="-4"/>
                <w:sz w:val="24"/>
              </w:rPr>
              <w:t>0.26</w:t>
            </w:r>
          </w:p>
        </w:tc>
        <w:tc>
          <w:tcPr>
            <w:tcW w:w="3386" w:type="dxa"/>
          </w:tcPr>
          <w:p w14:paraId="68F80B8C" w14:textId="77777777" w:rsidR="00B40BCB" w:rsidRDefault="00B40BCB" w:rsidP="00E640D4">
            <w:pPr>
              <w:pStyle w:val="TableParagraph"/>
              <w:spacing w:before="15" w:line="271" w:lineRule="exact"/>
              <w:ind w:left="1083"/>
              <w:rPr>
                <w:sz w:val="24"/>
              </w:rPr>
            </w:pPr>
            <w:r>
              <w:rPr>
                <w:sz w:val="24"/>
              </w:rPr>
              <w:t xml:space="preserve">6.74 ± </w:t>
            </w:r>
            <w:r>
              <w:rPr>
                <w:spacing w:val="-4"/>
                <w:sz w:val="24"/>
              </w:rPr>
              <w:t>0.07</w:t>
            </w:r>
          </w:p>
        </w:tc>
        <w:tc>
          <w:tcPr>
            <w:tcW w:w="2883" w:type="dxa"/>
          </w:tcPr>
          <w:p w14:paraId="0EDFE83B" w14:textId="77777777" w:rsidR="00B40BCB" w:rsidRDefault="00B40BCB" w:rsidP="00E640D4">
            <w:pPr>
              <w:pStyle w:val="TableParagraph"/>
              <w:spacing w:before="15" w:line="271" w:lineRule="exact"/>
              <w:ind w:right="84"/>
              <w:jc w:val="center"/>
              <w:rPr>
                <w:sz w:val="24"/>
              </w:rPr>
            </w:pPr>
            <w:r>
              <w:rPr>
                <w:spacing w:val="-5"/>
                <w:sz w:val="24"/>
              </w:rPr>
              <w:t>NS</w:t>
            </w:r>
          </w:p>
        </w:tc>
      </w:tr>
      <w:tr w:rsidR="00B40BCB" w14:paraId="57E4CF0C" w14:textId="77777777" w:rsidTr="00E640D4">
        <w:trPr>
          <w:trHeight w:val="330"/>
        </w:trPr>
        <w:tc>
          <w:tcPr>
            <w:tcW w:w="4498" w:type="dxa"/>
          </w:tcPr>
          <w:p w14:paraId="3BC74176" w14:textId="77777777" w:rsidR="00B40BCB" w:rsidRDefault="00B40BCB" w:rsidP="00E640D4">
            <w:pPr>
              <w:pStyle w:val="TableParagraph"/>
              <w:spacing w:before="25"/>
              <w:ind w:left="115"/>
              <w:rPr>
                <w:sz w:val="24"/>
              </w:rPr>
            </w:pPr>
            <w:r>
              <w:rPr>
                <w:sz w:val="24"/>
              </w:rPr>
              <w:t xml:space="preserve">Ash </w:t>
            </w:r>
            <w:r>
              <w:rPr>
                <w:spacing w:val="-5"/>
                <w:sz w:val="24"/>
              </w:rPr>
              <w:t>(%)</w:t>
            </w:r>
          </w:p>
        </w:tc>
        <w:tc>
          <w:tcPr>
            <w:tcW w:w="3619" w:type="dxa"/>
          </w:tcPr>
          <w:p w14:paraId="66270DA7" w14:textId="77777777" w:rsidR="00B40BCB" w:rsidRDefault="00B40BCB" w:rsidP="00E640D4">
            <w:pPr>
              <w:pStyle w:val="TableParagraph"/>
              <w:spacing w:before="25"/>
              <w:ind w:right="981"/>
              <w:jc w:val="right"/>
              <w:rPr>
                <w:sz w:val="24"/>
              </w:rPr>
            </w:pPr>
            <w:r>
              <w:rPr>
                <w:sz w:val="24"/>
              </w:rPr>
              <w:t xml:space="preserve">2.39 ± </w:t>
            </w:r>
            <w:r>
              <w:rPr>
                <w:spacing w:val="-2"/>
                <w:sz w:val="24"/>
              </w:rPr>
              <w:t>0.30</w:t>
            </w:r>
            <w:r>
              <w:rPr>
                <w:spacing w:val="-2"/>
                <w:sz w:val="24"/>
                <w:vertAlign w:val="superscript"/>
              </w:rPr>
              <w:t>b</w:t>
            </w:r>
          </w:p>
        </w:tc>
        <w:tc>
          <w:tcPr>
            <w:tcW w:w="3386" w:type="dxa"/>
          </w:tcPr>
          <w:p w14:paraId="0343ABF2" w14:textId="77777777" w:rsidR="00B40BCB" w:rsidRDefault="00B40BCB" w:rsidP="00E640D4">
            <w:pPr>
              <w:pStyle w:val="TableParagraph"/>
              <w:spacing w:before="25"/>
              <w:ind w:left="1047"/>
              <w:rPr>
                <w:sz w:val="24"/>
              </w:rPr>
            </w:pPr>
            <w:r>
              <w:rPr>
                <w:sz w:val="24"/>
              </w:rPr>
              <w:t xml:space="preserve">4.63 ± </w:t>
            </w:r>
            <w:r>
              <w:rPr>
                <w:spacing w:val="-2"/>
                <w:sz w:val="24"/>
              </w:rPr>
              <w:t>0.17</w:t>
            </w:r>
            <w:r>
              <w:rPr>
                <w:spacing w:val="-2"/>
                <w:sz w:val="24"/>
                <w:vertAlign w:val="superscript"/>
              </w:rPr>
              <w:t>a</w:t>
            </w:r>
          </w:p>
        </w:tc>
        <w:tc>
          <w:tcPr>
            <w:tcW w:w="2883" w:type="dxa"/>
          </w:tcPr>
          <w:p w14:paraId="56280215" w14:textId="77777777" w:rsidR="00B40BCB" w:rsidRDefault="00B40BCB" w:rsidP="00E640D4">
            <w:pPr>
              <w:pStyle w:val="TableParagraph"/>
              <w:spacing w:before="25"/>
              <w:ind w:left="4" w:right="84"/>
              <w:jc w:val="center"/>
              <w:rPr>
                <w:sz w:val="24"/>
              </w:rPr>
            </w:pPr>
            <w:r>
              <w:rPr>
                <w:spacing w:val="-2"/>
                <w:sz w:val="24"/>
              </w:rPr>
              <w:t>p&lt;0.05</w:t>
            </w:r>
          </w:p>
        </w:tc>
      </w:tr>
      <w:tr w:rsidR="00B40BCB" w14:paraId="21CD5FF0" w14:textId="77777777" w:rsidTr="00E640D4">
        <w:trPr>
          <w:trHeight w:val="307"/>
        </w:trPr>
        <w:tc>
          <w:tcPr>
            <w:tcW w:w="4498" w:type="dxa"/>
          </w:tcPr>
          <w:p w14:paraId="7FE7F405" w14:textId="77777777" w:rsidR="00B40BCB" w:rsidRDefault="00B40BCB" w:rsidP="00E640D4">
            <w:pPr>
              <w:pStyle w:val="TableParagraph"/>
              <w:spacing w:before="19" w:line="269" w:lineRule="exact"/>
              <w:ind w:left="115"/>
              <w:rPr>
                <w:b/>
                <w:sz w:val="24"/>
              </w:rPr>
            </w:pPr>
            <w:r>
              <w:rPr>
                <w:b/>
                <w:sz w:val="24"/>
              </w:rPr>
              <w:t>Fillet</w:t>
            </w:r>
            <w:r>
              <w:rPr>
                <w:b/>
                <w:spacing w:val="-3"/>
                <w:sz w:val="24"/>
              </w:rPr>
              <w:t xml:space="preserve"> </w:t>
            </w:r>
            <w:r>
              <w:rPr>
                <w:b/>
                <w:sz w:val="24"/>
              </w:rPr>
              <w:t>texture</w:t>
            </w:r>
            <w:r>
              <w:rPr>
                <w:b/>
                <w:spacing w:val="-2"/>
                <w:sz w:val="24"/>
              </w:rPr>
              <w:t xml:space="preserve"> quality</w:t>
            </w:r>
          </w:p>
        </w:tc>
        <w:tc>
          <w:tcPr>
            <w:tcW w:w="3619" w:type="dxa"/>
          </w:tcPr>
          <w:p w14:paraId="00895CE8" w14:textId="77777777" w:rsidR="00B40BCB" w:rsidRDefault="00B40BCB" w:rsidP="00E640D4">
            <w:pPr>
              <w:pStyle w:val="TableParagraph"/>
            </w:pPr>
          </w:p>
        </w:tc>
        <w:tc>
          <w:tcPr>
            <w:tcW w:w="3386" w:type="dxa"/>
          </w:tcPr>
          <w:p w14:paraId="30BDD1C7" w14:textId="77777777" w:rsidR="00B40BCB" w:rsidRDefault="00B40BCB" w:rsidP="00E640D4">
            <w:pPr>
              <w:pStyle w:val="TableParagraph"/>
            </w:pPr>
          </w:p>
        </w:tc>
        <w:tc>
          <w:tcPr>
            <w:tcW w:w="2883" w:type="dxa"/>
          </w:tcPr>
          <w:p w14:paraId="7D257A2F" w14:textId="77777777" w:rsidR="00B40BCB" w:rsidRDefault="00B40BCB" w:rsidP="00E640D4">
            <w:pPr>
              <w:pStyle w:val="TableParagraph"/>
            </w:pPr>
          </w:p>
        </w:tc>
      </w:tr>
      <w:tr w:rsidR="00B40BCB" w14:paraId="7A5CFDF7" w14:textId="77777777" w:rsidTr="00E640D4">
        <w:trPr>
          <w:trHeight w:val="324"/>
        </w:trPr>
        <w:tc>
          <w:tcPr>
            <w:tcW w:w="4498" w:type="dxa"/>
          </w:tcPr>
          <w:p w14:paraId="5EE649FC" w14:textId="77777777" w:rsidR="00B40BCB" w:rsidRDefault="00B40BCB" w:rsidP="00E640D4">
            <w:pPr>
              <w:pStyle w:val="TableParagraph"/>
              <w:spacing w:before="23"/>
              <w:ind w:left="115"/>
              <w:rPr>
                <w:sz w:val="24"/>
              </w:rPr>
            </w:pPr>
            <w:r>
              <w:rPr>
                <w:sz w:val="24"/>
              </w:rPr>
              <w:t>Hardness</w:t>
            </w:r>
            <w:r>
              <w:rPr>
                <w:spacing w:val="-4"/>
                <w:sz w:val="24"/>
              </w:rPr>
              <w:t xml:space="preserve"> </w:t>
            </w:r>
            <w:r>
              <w:rPr>
                <w:spacing w:val="-2"/>
                <w:sz w:val="24"/>
              </w:rPr>
              <w:t>(</w:t>
            </w:r>
            <w:proofErr w:type="spellStart"/>
            <w:r>
              <w:rPr>
                <w:spacing w:val="-2"/>
                <w:sz w:val="24"/>
              </w:rPr>
              <w:t>Kgf</w:t>
            </w:r>
            <w:proofErr w:type="spellEnd"/>
            <w:r>
              <w:rPr>
                <w:spacing w:val="-2"/>
                <w:sz w:val="24"/>
              </w:rPr>
              <w:t>)</w:t>
            </w:r>
          </w:p>
        </w:tc>
        <w:tc>
          <w:tcPr>
            <w:tcW w:w="3619" w:type="dxa"/>
          </w:tcPr>
          <w:p w14:paraId="43B1338B" w14:textId="77777777" w:rsidR="00B40BCB" w:rsidRDefault="00B40BCB" w:rsidP="00E640D4">
            <w:pPr>
              <w:pStyle w:val="TableParagraph"/>
              <w:spacing w:before="23"/>
              <w:ind w:right="986"/>
              <w:jc w:val="right"/>
              <w:rPr>
                <w:sz w:val="24"/>
              </w:rPr>
            </w:pPr>
            <w:r>
              <w:rPr>
                <w:sz w:val="24"/>
              </w:rPr>
              <w:t xml:space="preserve">3.58 ± </w:t>
            </w:r>
            <w:r>
              <w:rPr>
                <w:spacing w:val="-2"/>
                <w:sz w:val="24"/>
              </w:rPr>
              <w:t>0.88</w:t>
            </w:r>
            <w:r>
              <w:rPr>
                <w:spacing w:val="-2"/>
                <w:sz w:val="24"/>
                <w:vertAlign w:val="superscript"/>
              </w:rPr>
              <w:t>a</w:t>
            </w:r>
          </w:p>
        </w:tc>
        <w:tc>
          <w:tcPr>
            <w:tcW w:w="3386" w:type="dxa"/>
          </w:tcPr>
          <w:p w14:paraId="00134406" w14:textId="77777777" w:rsidR="00B40BCB" w:rsidRDefault="00B40BCB" w:rsidP="00E640D4">
            <w:pPr>
              <w:pStyle w:val="TableParagraph"/>
              <w:spacing w:before="23"/>
              <w:ind w:left="1042"/>
              <w:rPr>
                <w:sz w:val="24"/>
              </w:rPr>
            </w:pPr>
            <w:r>
              <w:rPr>
                <w:sz w:val="24"/>
              </w:rPr>
              <w:t xml:space="preserve">2.44 ± </w:t>
            </w:r>
            <w:r>
              <w:rPr>
                <w:spacing w:val="-2"/>
                <w:sz w:val="24"/>
              </w:rPr>
              <w:t>0.23</w:t>
            </w:r>
            <w:r>
              <w:rPr>
                <w:spacing w:val="-2"/>
                <w:sz w:val="24"/>
                <w:vertAlign w:val="superscript"/>
              </w:rPr>
              <w:t>b</w:t>
            </w:r>
          </w:p>
        </w:tc>
        <w:tc>
          <w:tcPr>
            <w:tcW w:w="2883" w:type="dxa"/>
          </w:tcPr>
          <w:p w14:paraId="7E255C90" w14:textId="77777777" w:rsidR="00B40BCB" w:rsidRDefault="00B40BCB" w:rsidP="00E640D4">
            <w:pPr>
              <w:pStyle w:val="TableParagraph"/>
              <w:spacing w:before="23"/>
              <w:ind w:left="4" w:right="84"/>
              <w:jc w:val="center"/>
              <w:rPr>
                <w:sz w:val="24"/>
              </w:rPr>
            </w:pPr>
            <w:r>
              <w:rPr>
                <w:spacing w:val="-2"/>
                <w:sz w:val="24"/>
              </w:rPr>
              <w:t>p&lt;0.05</w:t>
            </w:r>
          </w:p>
        </w:tc>
      </w:tr>
      <w:tr w:rsidR="00B40BCB" w14:paraId="723FC11D" w14:textId="77777777" w:rsidTr="00E640D4">
        <w:trPr>
          <w:trHeight w:val="316"/>
        </w:trPr>
        <w:tc>
          <w:tcPr>
            <w:tcW w:w="4498" w:type="dxa"/>
          </w:tcPr>
          <w:p w14:paraId="5C87EBBC" w14:textId="77777777" w:rsidR="00B40BCB" w:rsidRDefault="00B40BCB" w:rsidP="00E640D4">
            <w:pPr>
              <w:pStyle w:val="TableParagraph"/>
              <w:spacing w:before="15"/>
              <w:ind w:left="115"/>
              <w:rPr>
                <w:sz w:val="24"/>
              </w:rPr>
            </w:pPr>
            <w:r>
              <w:rPr>
                <w:sz w:val="24"/>
              </w:rPr>
              <w:t>Cohesiveness</w:t>
            </w:r>
            <w:r>
              <w:rPr>
                <w:spacing w:val="-3"/>
                <w:sz w:val="24"/>
              </w:rPr>
              <w:t xml:space="preserve"> </w:t>
            </w:r>
            <w:r>
              <w:rPr>
                <w:spacing w:val="-2"/>
                <w:sz w:val="24"/>
              </w:rPr>
              <w:t>(ratio)</w:t>
            </w:r>
          </w:p>
        </w:tc>
        <w:tc>
          <w:tcPr>
            <w:tcW w:w="3619" w:type="dxa"/>
          </w:tcPr>
          <w:p w14:paraId="656B60A3" w14:textId="77777777" w:rsidR="00B40BCB" w:rsidRDefault="00B40BCB" w:rsidP="00E640D4">
            <w:pPr>
              <w:pStyle w:val="TableParagraph"/>
              <w:spacing w:before="15"/>
              <w:ind w:right="1022"/>
              <w:jc w:val="right"/>
              <w:rPr>
                <w:sz w:val="24"/>
              </w:rPr>
            </w:pPr>
            <w:r>
              <w:rPr>
                <w:sz w:val="24"/>
              </w:rPr>
              <w:t xml:space="preserve">0.43 ± </w:t>
            </w:r>
            <w:r>
              <w:rPr>
                <w:spacing w:val="-4"/>
                <w:sz w:val="24"/>
              </w:rPr>
              <w:t>0.12</w:t>
            </w:r>
          </w:p>
        </w:tc>
        <w:tc>
          <w:tcPr>
            <w:tcW w:w="3386" w:type="dxa"/>
          </w:tcPr>
          <w:p w14:paraId="63674925" w14:textId="77777777" w:rsidR="00B40BCB" w:rsidRDefault="00B40BCB" w:rsidP="00E640D4">
            <w:pPr>
              <w:pStyle w:val="TableParagraph"/>
              <w:spacing w:before="15"/>
              <w:ind w:left="1083"/>
              <w:rPr>
                <w:sz w:val="24"/>
              </w:rPr>
            </w:pPr>
            <w:r>
              <w:rPr>
                <w:sz w:val="24"/>
              </w:rPr>
              <w:t xml:space="preserve">0.41 ± </w:t>
            </w:r>
            <w:r>
              <w:rPr>
                <w:spacing w:val="-4"/>
                <w:sz w:val="24"/>
              </w:rPr>
              <w:t>0.15</w:t>
            </w:r>
          </w:p>
        </w:tc>
        <w:tc>
          <w:tcPr>
            <w:tcW w:w="2883" w:type="dxa"/>
          </w:tcPr>
          <w:p w14:paraId="0C6DFAEB" w14:textId="77777777" w:rsidR="00B40BCB" w:rsidRDefault="00B40BCB" w:rsidP="00E640D4">
            <w:pPr>
              <w:pStyle w:val="TableParagraph"/>
              <w:spacing w:before="15"/>
              <w:ind w:right="84"/>
              <w:jc w:val="center"/>
              <w:rPr>
                <w:sz w:val="24"/>
              </w:rPr>
            </w:pPr>
            <w:r>
              <w:rPr>
                <w:spacing w:val="-5"/>
                <w:sz w:val="24"/>
              </w:rPr>
              <w:t>NS</w:t>
            </w:r>
          </w:p>
        </w:tc>
      </w:tr>
      <w:tr w:rsidR="00B40BCB" w14:paraId="079C5BD9" w14:textId="77777777" w:rsidTr="00E640D4">
        <w:trPr>
          <w:trHeight w:val="318"/>
        </w:trPr>
        <w:tc>
          <w:tcPr>
            <w:tcW w:w="4498" w:type="dxa"/>
          </w:tcPr>
          <w:p w14:paraId="12E07B23" w14:textId="77777777" w:rsidR="00B40BCB" w:rsidRDefault="00B40BCB" w:rsidP="00E640D4">
            <w:pPr>
              <w:pStyle w:val="TableParagraph"/>
              <w:spacing w:before="15"/>
              <w:ind w:left="115"/>
              <w:rPr>
                <w:sz w:val="24"/>
              </w:rPr>
            </w:pPr>
            <w:r>
              <w:rPr>
                <w:sz w:val="24"/>
              </w:rPr>
              <w:t>Adhesiveness</w:t>
            </w:r>
            <w:r>
              <w:rPr>
                <w:spacing w:val="-4"/>
                <w:sz w:val="24"/>
              </w:rPr>
              <w:t xml:space="preserve"> </w:t>
            </w:r>
            <w:r>
              <w:rPr>
                <w:spacing w:val="-2"/>
                <w:sz w:val="24"/>
              </w:rPr>
              <w:t>(Kgf.mm)</w:t>
            </w:r>
          </w:p>
        </w:tc>
        <w:tc>
          <w:tcPr>
            <w:tcW w:w="3619" w:type="dxa"/>
          </w:tcPr>
          <w:p w14:paraId="48E09C18" w14:textId="77777777" w:rsidR="00B40BCB" w:rsidRDefault="00B40BCB" w:rsidP="00E640D4">
            <w:pPr>
              <w:pStyle w:val="TableParagraph"/>
              <w:spacing w:before="15"/>
              <w:ind w:right="962"/>
              <w:jc w:val="right"/>
              <w:rPr>
                <w:sz w:val="24"/>
              </w:rPr>
            </w:pPr>
            <w:r>
              <w:rPr>
                <w:sz w:val="24"/>
              </w:rPr>
              <w:t xml:space="preserve">0.002 ± </w:t>
            </w:r>
            <w:r>
              <w:rPr>
                <w:spacing w:val="-4"/>
                <w:sz w:val="24"/>
              </w:rPr>
              <w:t>0.01</w:t>
            </w:r>
          </w:p>
        </w:tc>
        <w:tc>
          <w:tcPr>
            <w:tcW w:w="3386" w:type="dxa"/>
          </w:tcPr>
          <w:p w14:paraId="6BD12F44" w14:textId="77777777" w:rsidR="00B40BCB" w:rsidRDefault="00B40BCB" w:rsidP="00E640D4">
            <w:pPr>
              <w:pStyle w:val="TableParagraph"/>
              <w:spacing w:before="15"/>
              <w:ind w:left="1023"/>
              <w:rPr>
                <w:sz w:val="24"/>
              </w:rPr>
            </w:pPr>
            <w:r>
              <w:rPr>
                <w:sz w:val="24"/>
              </w:rPr>
              <w:t xml:space="preserve">0.002 ± </w:t>
            </w:r>
            <w:r>
              <w:rPr>
                <w:spacing w:val="-4"/>
                <w:sz w:val="24"/>
              </w:rPr>
              <w:t>0.01</w:t>
            </w:r>
          </w:p>
        </w:tc>
        <w:tc>
          <w:tcPr>
            <w:tcW w:w="2883" w:type="dxa"/>
          </w:tcPr>
          <w:p w14:paraId="530F28C8" w14:textId="77777777" w:rsidR="00B40BCB" w:rsidRDefault="00B40BCB" w:rsidP="00E640D4">
            <w:pPr>
              <w:pStyle w:val="TableParagraph"/>
              <w:spacing w:before="15"/>
              <w:ind w:right="84"/>
              <w:jc w:val="center"/>
              <w:rPr>
                <w:sz w:val="24"/>
              </w:rPr>
            </w:pPr>
            <w:r>
              <w:rPr>
                <w:spacing w:val="-5"/>
                <w:sz w:val="24"/>
              </w:rPr>
              <w:t>NS</w:t>
            </w:r>
          </w:p>
        </w:tc>
      </w:tr>
      <w:tr w:rsidR="00B40BCB" w14:paraId="141974A4" w14:textId="77777777" w:rsidTr="00E640D4">
        <w:trPr>
          <w:trHeight w:val="307"/>
        </w:trPr>
        <w:tc>
          <w:tcPr>
            <w:tcW w:w="4498" w:type="dxa"/>
          </w:tcPr>
          <w:p w14:paraId="147C497C" w14:textId="77777777" w:rsidR="00B40BCB" w:rsidRDefault="00B40BCB" w:rsidP="00E640D4">
            <w:pPr>
              <w:pStyle w:val="TableParagraph"/>
              <w:spacing w:before="17" w:line="271" w:lineRule="exact"/>
              <w:ind w:left="115"/>
              <w:rPr>
                <w:sz w:val="24"/>
              </w:rPr>
            </w:pPr>
            <w:r>
              <w:rPr>
                <w:sz w:val="24"/>
              </w:rPr>
              <w:t>Springiness</w:t>
            </w:r>
            <w:r>
              <w:rPr>
                <w:spacing w:val="-3"/>
                <w:sz w:val="24"/>
              </w:rPr>
              <w:t xml:space="preserve"> </w:t>
            </w:r>
            <w:r>
              <w:rPr>
                <w:spacing w:val="-4"/>
                <w:sz w:val="24"/>
              </w:rPr>
              <w:t>(mm)</w:t>
            </w:r>
          </w:p>
        </w:tc>
        <w:tc>
          <w:tcPr>
            <w:tcW w:w="3619" w:type="dxa"/>
          </w:tcPr>
          <w:p w14:paraId="7F1BCF9E" w14:textId="77777777" w:rsidR="00B40BCB" w:rsidRDefault="00B40BCB" w:rsidP="00E640D4">
            <w:pPr>
              <w:pStyle w:val="TableParagraph"/>
              <w:spacing w:before="17" w:line="271" w:lineRule="exact"/>
              <w:ind w:right="1022"/>
              <w:jc w:val="right"/>
              <w:rPr>
                <w:sz w:val="24"/>
              </w:rPr>
            </w:pPr>
            <w:r>
              <w:rPr>
                <w:sz w:val="24"/>
              </w:rPr>
              <w:t xml:space="preserve">5.74 ± </w:t>
            </w:r>
            <w:r>
              <w:rPr>
                <w:spacing w:val="-4"/>
                <w:sz w:val="24"/>
              </w:rPr>
              <w:t>0.28</w:t>
            </w:r>
          </w:p>
        </w:tc>
        <w:tc>
          <w:tcPr>
            <w:tcW w:w="3386" w:type="dxa"/>
          </w:tcPr>
          <w:p w14:paraId="68F8DBBA" w14:textId="77777777" w:rsidR="00B40BCB" w:rsidRDefault="00B40BCB" w:rsidP="00E640D4">
            <w:pPr>
              <w:pStyle w:val="TableParagraph"/>
              <w:spacing w:before="17" w:line="271" w:lineRule="exact"/>
              <w:ind w:left="1083"/>
              <w:rPr>
                <w:sz w:val="24"/>
              </w:rPr>
            </w:pPr>
            <w:r>
              <w:rPr>
                <w:sz w:val="24"/>
              </w:rPr>
              <w:t xml:space="preserve">5.07 ± </w:t>
            </w:r>
            <w:r>
              <w:rPr>
                <w:spacing w:val="-4"/>
                <w:sz w:val="24"/>
              </w:rPr>
              <w:t>0.41</w:t>
            </w:r>
          </w:p>
        </w:tc>
        <w:tc>
          <w:tcPr>
            <w:tcW w:w="2883" w:type="dxa"/>
          </w:tcPr>
          <w:p w14:paraId="2E126E2D" w14:textId="77777777" w:rsidR="00B40BCB" w:rsidRDefault="00B40BCB" w:rsidP="00E640D4">
            <w:pPr>
              <w:pStyle w:val="TableParagraph"/>
              <w:spacing w:before="17" w:line="271" w:lineRule="exact"/>
              <w:ind w:right="84"/>
              <w:jc w:val="center"/>
              <w:rPr>
                <w:sz w:val="24"/>
              </w:rPr>
            </w:pPr>
            <w:r>
              <w:rPr>
                <w:spacing w:val="-5"/>
                <w:sz w:val="24"/>
              </w:rPr>
              <w:t>NS</w:t>
            </w:r>
          </w:p>
        </w:tc>
      </w:tr>
      <w:tr w:rsidR="00B40BCB" w14:paraId="21D8B859" w14:textId="77777777" w:rsidTr="00E640D4">
        <w:trPr>
          <w:trHeight w:val="316"/>
        </w:trPr>
        <w:tc>
          <w:tcPr>
            <w:tcW w:w="4498" w:type="dxa"/>
          </w:tcPr>
          <w:p w14:paraId="2F9C6536" w14:textId="77777777" w:rsidR="00B40BCB" w:rsidRDefault="00B40BCB" w:rsidP="00E640D4">
            <w:pPr>
              <w:pStyle w:val="TableParagraph"/>
              <w:spacing w:before="25" w:line="271" w:lineRule="exact"/>
              <w:ind w:left="115"/>
              <w:rPr>
                <w:sz w:val="24"/>
              </w:rPr>
            </w:pPr>
            <w:r>
              <w:rPr>
                <w:sz w:val="24"/>
              </w:rPr>
              <w:t>Gumminess</w:t>
            </w:r>
            <w:r>
              <w:rPr>
                <w:spacing w:val="-1"/>
                <w:sz w:val="24"/>
              </w:rPr>
              <w:t xml:space="preserve"> </w:t>
            </w:r>
            <w:r>
              <w:rPr>
                <w:spacing w:val="-2"/>
                <w:sz w:val="24"/>
              </w:rPr>
              <w:t>(</w:t>
            </w:r>
            <w:proofErr w:type="spellStart"/>
            <w:r>
              <w:rPr>
                <w:spacing w:val="-2"/>
                <w:sz w:val="24"/>
              </w:rPr>
              <w:t>Kgf</w:t>
            </w:r>
            <w:proofErr w:type="spellEnd"/>
            <w:r>
              <w:rPr>
                <w:spacing w:val="-2"/>
                <w:sz w:val="24"/>
              </w:rPr>
              <w:t>)</w:t>
            </w:r>
          </w:p>
        </w:tc>
        <w:tc>
          <w:tcPr>
            <w:tcW w:w="3619" w:type="dxa"/>
          </w:tcPr>
          <w:p w14:paraId="1DE393D9" w14:textId="77777777" w:rsidR="00B40BCB" w:rsidRDefault="00B40BCB" w:rsidP="00E640D4">
            <w:pPr>
              <w:pStyle w:val="TableParagraph"/>
              <w:spacing w:before="25" w:line="271" w:lineRule="exact"/>
              <w:ind w:right="986"/>
              <w:jc w:val="right"/>
              <w:rPr>
                <w:sz w:val="24"/>
              </w:rPr>
            </w:pPr>
            <w:r>
              <w:rPr>
                <w:sz w:val="24"/>
              </w:rPr>
              <w:t xml:space="preserve">1.69 ± </w:t>
            </w:r>
            <w:r>
              <w:rPr>
                <w:spacing w:val="-2"/>
                <w:sz w:val="24"/>
              </w:rPr>
              <w:t>0.13</w:t>
            </w:r>
            <w:r>
              <w:rPr>
                <w:spacing w:val="-2"/>
                <w:sz w:val="24"/>
                <w:vertAlign w:val="superscript"/>
              </w:rPr>
              <w:t>a</w:t>
            </w:r>
          </w:p>
        </w:tc>
        <w:tc>
          <w:tcPr>
            <w:tcW w:w="3386" w:type="dxa"/>
          </w:tcPr>
          <w:p w14:paraId="3EABAD65" w14:textId="77777777" w:rsidR="00B40BCB" w:rsidRDefault="00B40BCB" w:rsidP="00E640D4">
            <w:pPr>
              <w:pStyle w:val="TableParagraph"/>
              <w:spacing w:before="25" w:line="271" w:lineRule="exact"/>
              <w:ind w:left="1042"/>
              <w:rPr>
                <w:sz w:val="24"/>
              </w:rPr>
            </w:pPr>
            <w:r>
              <w:rPr>
                <w:sz w:val="24"/>
              </w:rPr>
              <w:t xml:space="preserve">1.05 ± </w:t>
            </w:r>
            <w:r>
              <w:rPr>
                <w:spacing w:val="-2"/>
                <w:sz w:val="24"/>
              </w:rPr>
              <w:t>0.09</w:t>
            </w:r>
            <w:r>
              <w:rPr>
                <w:spacing w:val="-2"/>
                <w:sz w:val="24"/>
                <w:vertAlign w:val="superscript"/>
              </w:rPr>
              <w:t>b</w:t>
            </w:r>
          </w:p>
        </w:tc>
        <w:tc>
          <w:tcPr>
            <w:tcW w:w="2883" w:type="dxa"/>
          </w:tcPr>
          <w:p w14:paraId="5B27D30E" w14:textId="77777777" w:rsidR="00B40BCB" w:rsidRDefault="00B40BCB" w:rsidP="00E640D4">
            <w:pPr>
              <w:pStyle w:val="TableParagraph"/>
              <w:spacing w:before="25" w:line="271" w:lineRule="exact"/>
              <w:ind w:left="4" w:right="84"/>
              <w:jc w:val="center"/>
              <w:rPr>
                <w:sz w:val="24"/>
              </w:rPr>
            </w:pPr>
            <w:r>
              <w:rPr>
                <w:spacing w:val="-2"/>
                <w:sz w:val="24"/>
              </w:rPr>
              <w:t>p&lt;0.05</w:t>
            </w:r>
          </w:p>
        </w:tc>
      </w:tr>
      <w:tr w:rsidR="00B40BCB" w14:paraId="62309D81" w14:textId="77777777" w:rsidTr="00E640D4">
        <w:trPr>
          <w:trHeight w:val="347"/>
        </w:trPr>
        <w:tc>
          <w:tcPr>
            <w:tcW w:w="4498" w:type="dxa"/>
            <w:tcBorders>
              <w:bottom w:val="single" w:sz="4" w:space="0" w:color="000000"/>
            </w:tcBorders>
          </w:tcPr>
          <w:p w14:paraId="1224F644" w14:textId="77777777" w:rsidR="00B40BCB" w:rsidRDefault="00B40BCB" w:rsidP="00E640D4">
            <w:pPr>
              <w:pStyle w:val="TableParagraph"/>
              <w:spacing w:before="25"/>
              <w:ind w:left="115"/>
              <w:rPr>
                <w:sz w:val="24"/>
              </w:rPr>
            </w:pPr>
            <w:r>
              <w:rPr>
                <w:sz w:val="24"/>
              </w:rPr>
              <w:t>Chewiness</w:t>
            </w:r>
            <w:r>
              <w:rPr>
                <w:spacing w:val="-2"/>
                <w:sz w:val="24"/>
              </w:rPr>
              <w:t xml:space="preserve"> (Kgf.mm)</w:t>
            </w:r>
          </w:p>
        </w:tc>
        <w:tc>
          <w:tcPr>
            <w:tcW w:w="3619" w:type="dxa"/>
            <w:tcBorders>
              <w:bottom w:val="single" w:sz="4" w:space="0" w:color="000000"/>
            </w:tcBorders>
          </w:tcPr>
          <w:p w14:paraId="2F085091" w14:textId="77777777" w:rsidR="00B40BCB" w:rsidRDefault="00B40BCB" w:rsidP="00E640D4">
            <w:pPr>
              <w:pStyle w:val="TableParagraph"/>
              <w:spacing w:before="25"/>
              <w:ind w:right="926"/>
              <w:jc w:val="right"/>
              <w:rPr>
                <w:sz w:val="24"/>
              </w:rPr>
            </w:pPr>
            <w:r>
              <w:rPr>
                <w:sz w:val="24"/>
              </w:rPr>
              <w:t xml:space="preserve">11.37 ± </w:t>
            </w:r>
            <w:r>
              <w:rPr>
                <w:spacing w:val="-2"/>
                <w:sz w:val="24"/>
              </w:rPr>
              <w:t>0.86</w:t>
            </w:r>
            <w:r>
              <w:rPr>
                <w:spacing w:val="-2"/>
                <w:sz w:val="24"/>
                <w:vertAlign w:val="superscript"/>
              </w:rPr>
              <w:t>a</w:t>
            </w:r>
          </w:p>
        </w:tc>
        <w:tc>
          <w:tcPr>
            <w:tcW w:w="3386" w:type="dxa"/>
            <w:tcBorders>
              <w:bottom w:val="single" w:sz="4" w:space="0" w:color="000000"/>
            </w:tcBorders>
          </w:tcPr>
          <w:p w14:paraId="6D07978D" w14:textId="77777777" w:rsidR="00B40BCB" w:rsidRDefault="00B40BCB" w:rsidP="00E640D4">
            <w:pPr>
              <w:pStyle w:val="TableParagraph"/>
              <w:spacing w:before="25"/>
              <w:ind w:left="1042"/>
              <w:rPr>
                <w:sz w:val="24"/>
              </w:rPr>
            </w:pPr>
            <w:r>
              <w:rPr>
                <w:sz w:val="24"/>
              </w:rPr>
              <w:t xml:space="preserve">8.43 ± </w:t>
            </w:r>
            <w:r>
              <w:rPr>
                <w:spacing w:val="-2"/>
                <w:sz w:val="24"/>
              </w:rPr>
              <w:t>1.16</w:t>
            </w:r>
            <w:r>
              <w:rPr>
                <w:spacing w:val="-2"/>
                <w:sz w:val="24"/>
                <w:vertAlign w:val="superscript"/>
              </w:rPr>
              <w:t>b</w:t>
            </w:r>
          </w:p>
        </w:tc>
        <w:tc>
          <w:tcPr>
            <w:tcW w:w="2883" w:type="dxa"/>
            <w:tcBorders>
              <w:bottom w:val="single" w:sz="4" w:space="0" w:color="000000"/>
            </w:tcBorders>
          </w:tcPr>
          <w:p w14:paraId="574DE3FF" w14:textId="77777777" w:rsidR="00B40BCB" w:rsidRDefault="00B40BCB" w:rsidP="00E640D4">
            <w:pPr>
              <w:pStyle w:val="TableParagraph"/>
              <w:spacing w:before="25"/>
              <w:ind w:left="4" w:right="84"/>
              <w:jc w:val="center"/>
              <w:rPr>
                <w:sz w:val="24"/>
              </w:rPr>
            </w:pPr>
            <w:r>
              <w:rPr>
                <w:spacing w:val="-2"/>
                <w:sz w:val="24"/>
              </w:rPr>
              <w:t>p&lt;0.05</w:t>
            </w:r>
          </w:p>
        </w:tc>
      </w:tr>
    </w:tbl>
    <w:p w14:paraId="7E173EF8" w14:textId="77777777" w:rsidR="00B40BCB" w:rsidRDefault="00B40BCB" w:rsidP="00B40BCB">
      <w:pPr>
        <w:ind w:left="4860"/>
        <w:rPr>
          <w:b/>
        </w:rPr>
      </w:pPr>
      <w:r>
        <w:rPr>
          <w:b/>
        </w:rPr>
        <w:t>Values</w:t>
      </w:r>
      <w:r>
        <w:rPr>
          <w:b/>
          <w:spacing w:val="-1"/>
        </w:rPr>
        <w:t xml:space="preserve"> </w:t>
      </w:r>
      <w:r>
        <w:rPr>
          <w:b/>
        </w:rPr>
        <w:t>are</w:t>
      </w:r>
      <w:r>
        <w:rPr>
          <w:b/>
          <w:spacing w:val="-2"/>
        </w:rPr>
        <w:t xml:space="preserve"> </w:t>
      </w:r>
      <w:r>
        <w:rPr>
          <w:b/>
        </w:rPr>
        <w:t>expressed</w:t>
      </w:r>
      <w:r>
        <w:rPr>
          <w:b/>
          <w:spacing w:val="-1"/>
        </w:rPr>
        <w:t xml:space="preserve"> </w:t>
      </w:r>
      <w:r>
        <w:rPr>
          <w:b/>
        </w:rPr>
        <w:t>as</w:t>
      </w:r>
      <w:r>
        <w:rPr>
          <w:b/>
          <w:spacing w:val="-1"/>
        </w:rPr>
        <w:t xml:space="preserve"> </w:t>
      </w:r>
      <w:r>
        <w:rPr>
          <w:b/>
        </w:rPr>
        <w:t>the mean</w:t>
      </w:r>
      <w:r>
        <w:rPr>
          <w:b/>
          <w:spacing w:val="2"/>
        </w:rPr>
        <w:t xml:space="preserve"> </w:t>
      </w:r>
      <w:r>
        <w:rPr>
          <w:b/>
        </w:rPr>
        <w:t>±</w:t>
      </w:r>
      <w:r>
        <w:rPr>
          <w:b/>
          <w:spacing w:val="-1"/>
        </w:rPr>
        <w:t xml:space="preserve"> </w:t>
      </w:r>
      <w:r>
        <w:rPr>
          <w:b/>
        </w:rPr>
        <w:t>SE;</w:t>
      </w:r>
      <w:r>
        <w:rPr>
          <w:b/>
          <w:spacing w:val="-1"/>
        </w:rPr>
        <w:t xml:space="preserve"> </w:t>
      </w:r>
      <w:r>
        <w:rPr>
          <w:b/>
        </w:rPr>
        <w:t>NS</w:t>
      </w:r>
      <w:r>
        <w:t>-</w:t>
      </w:r>
      <w:r>
        <w:rPr>
          <w:spacing w:val="-2"/>
        </w:rPr>
        <w:t xml:space="preserve"> </w:t>
      </w:r>
      <w:r>
        <w:rPr>
          <w:b/>
        </w:rPr>
        <w:t xml:space="preserve">No significant </w:t>
      </w:r>
      <w:r>
        <w:rPr>
          <w:b/>
          <w:spacing w:val="-2"/>
        </w:rPr>
        <w:t>difference.</w:t>
      </w:r>
    </w:p>
    <w:p w14:paraId="5CD79984" w14:textId="77777777" w:rsidR="00B40BCB" w:rsidRDefault="00B40BCB" w:rsidP="00B40BCB">
      <w:pPr>
        <w:rPr>
          <w:b/>
        </w:rPr>
        <w:sectPr w:rsidR="00B40BCB" w:rsidSect="00B40BCB">
          <w:pgSz w:w="16840" w:h="11910" w:orient="landscape"/>
          <w:pgMar w:top="1340" w:right="720" w:bottom="280" w:left="0" w:header="720" w:footer="720" w:gutter="0"/>
          <w:cols w:space="720"/>
        </w:sectPr>
      </w:pPr>
    </w:p>
    <w:p w14:paraId="56294CAC" w14:textId="77777777" w:rsidR="00B40BCB" w:rsidRDefault="00B40BCB" w:rsidP="00B40BCB">
      <w:pPr>
        <w:pStyle w:val="BodyText"/>
        <w:spacing w:before="0"/>
        <w:ind w:left="0" w:firstLine="0"/>
        <w:rPr>
          <w:b/>
        </w:rPr>
      </w:pPr>
    </w:p>
    <w:p w14:paraId="096F35A9" w14:textId="77777777" w:rsidR="00B40BCB" w:rsidRDefault="00B40BCB" w:rsidP="00B40BCB">
      <w:pPr>
        <w:pStyle w:val="BodyText"/>
        <w:spacing w:before="0"/>
        <w:ind w:left="0" w:firstLine="0"/>
        <w:rPr>
          <w:b/>
        </w:rPr>
      </w:pPr>
    </w:p>
    <w:p w14:paraId="0A6A3956" w14:textId="77777777" w:rsidR="00B40BCB" w:rsidRDefault="00B40BCB" w:rsidP="00B40BCB">
      <w:pPr>
        <w:pStyle w:val="BodyText"/>
        <w:spacing w:before="16"/>
        <w:ind w:left="0" w:firstLine="0"/>
        <w:rPr>
          <w:b/>
        </w:rPr>
      </w:pPr>
    </w:p>
    <w:p w14:paraId="282660C6" w14:textId="77777777" w:rsidR="00B40BCB" w:rsidRDefault="00B40BCB" w:rsidP="00B40BCB">
      <w:pPr>
        <w:ind w:left="4042"/>
        <w:rPr>
          <w:b/>
        </w:rPr>
      </w:pPr>
      <w:r>
        <w:rPr>
          <w:b/>
        </w:rPr>
        <w:t>Table</w:t>
      </w:r>
      <w:r>
        <w:rPr>
          <w:b/>
          <w:spacing w:val="-2"/>
        </w:rPr>
        <w:t xml:space="preserve"> 3</w:t>
      </w:r>
      <w:r>
        <w:rPr>
          <w:b/>
        </w:rPr>
        <w:t>.</w:t>
      </w:r>
      <w:r>
        <w:rPr>
          <w:b/>
          <w:spacing w:val="-1"/>
        </w:rPr>
        <w:t xml:space="preserve"> </w:t>
      </w:r>
      <w:r>
        <w:rPr>
          <w:b/>
        </w:rPr>
        <w:t>Fatty</w:t>
      </w:r>
      <w:r>
        <w:rPr>
          <w:b/>
          <w:spacing w:val="-1"/>
        </w:rPr>
        <w:t xml:space="preserve"> </w:t>
      </w:r>
      <w:r>
        <w:rPr>
          <w:b/>
        </w:rPr>
        <w:t>acid profile</w:t>
      </w:r>
      <w:r>
        <w:rPr>
          <w:b/>
          <w:spacing w:val="-2"/>
        </w:rPr>
        <w:t xml:space="preserve"> </w:t>
      </w:r>
      <w:r>
        <w:rPr>
          <w:b/>
        </w:rPr>
        <w:t>of Red</w:t>
      </w:r>
      <w:r>
        <w:rPr>
          <w:b/>
          <w:spacing w:val="-1"/>
        </w:rPr>
        <w:t xml:space="preserve"> </w:t>
      </w:r>
      <w:r>
        <w:rPr>
          <w:b/>
        </w:rPr>
        <w:t>and</w:t>
      </w:r>
      <w:r>
        <w:rPr>
          <w:b/>
          <w:spacing w:val="-1"/>
        </w:rPr>
        <w:t xml:space="preserve"> </w:t>
      </w:r>
      <w:r>
        <w:rPr>
          <w:b/>
        </w:rPr>
        <w:t>GIFT</w:t>
      </w:r>
      <w:r>
        <w:rPr>
          <w:b/>
          <w:spacing w:val="-2"/>
        </w:rPr>
        <w:t xml:space="preserve"> </w:t>
      </w:r>
      <w:r>
        <w:rPr>
          <w:b/>
        </w:rPr>
        <w:t>tilapia</w:t>
      </w:r>
      <w:r>
        <w:rPr>
          <w:b/>
          <w:spacing w:val="-1"/>
        </w:rPr>
        <w:t xml:space="preserve"> </w:t>
      </w:r>
      <w:r>
        <w:rPr>
          <w:b/>
        </w:rPr>
        <w:t>reared</w:t>
      </w:r>
      <w:r>
        <w:rPr>
          <w:b/>
          <w:spacing w:val="-1"/>
        </w:rPr>
        <w:t xml:space="preserve"> </w:t>
      </w:r>
      <w:r>
        <w:rPr>
          <w:b/>
        </w:rPr>
        <w:t>in</w:t>
      </w:r>
      <w:r>
        <w:rPr>
          <w:b/>
          <w:spacing w:val="1"/>
        </w:rPr>
        <w:t xml:space="preserve"> </w:t>
      </w:r>
      <w:r>
        <w:rPr>
          <w:b/>
        </w:rPr>
        <w:t>lined ponds</w:t>
      </w:r>
      <w:r>
        <w:rPr>
          <w:b/>
          <w:spacing w:val="-1"/>
        </w:rPr>
        <w:t xml:space="preserve"> </w:t>
      </w:r>
      <w:r>
        <w:rPr>
          <w:b/>
        </w:rPr>
        <w:t>for</w:t>
      </w:r>
      <w:r>
        <w:rPr>
          <w:b/>
          <w:spacing w:val="-2"/>
        </w:rPr>
        <w:t xml:space="preserve"> </w:t>
      </w:r>
      <w:r>
        <w:rPr>
          <w:b/>
        </w:rPr>
        <w:t>180</w:t>
      </w:r>
      <w:r>
        <w:rPr>
          <w:b/>
          <w:spacing w:val="-1"/>
        </w:rPr>
        <w:t xml:space="preserve"> </w:t>
      </w:r>
      <w:r>
        <w:rPr>
          <w:b/>
          <w:spacing w:val="-4"/>
        </w:rPr>
        <w:t>days</w:t>
      </w:r>
    </w:p>
    <w:p w14:paraId="635B5F2C" w14:textId="77777777" w:rsidR="00B40BCB" w:rsidRDefault="00B40BCB" w:rsidP="00B40BCB">
      <w:pPr>
        <w:pStyle w:val="BodyText"/>
        <w:spacing w:before="172"/>
        <w:ind w:left="0" w:firstLine="0"/>
        <w:rPr>
          <w:b/>
          <w:sz w:val="20"/>
        </w:rPr>
      </w:pPr>
    </w:p>
    <w:tbl>
      <w:tblPr>
        <w:tblW w:w="0" w:type="auto"/>
        <w:tblInd w:w="1447" w:type="dxa"/>
        <w:tblLayout w:type="fixed"/>
        <w:tblCellMar>
          <w:left w:w="0" w:type="dxa"/>
          <w:right w:w="0" w:type="dxa"/>
        </w:tblCellMar>
        <w:tblLook w:val="04A0" w:firstRow="1" w:lastRow="0" w:firstColumn="1" w:lastColumn="0" w:noHBand="0" w:noVBand="1"/>
      </w:tblPr>
      <w:tblGrid>
        <w:gridCol w:w="5099"/>
        <w:gridCol w:w="3687"/>
        <w:gridCol w:w="2753"/>
        <w:gridCol w:w="1935"/>
      </w:tblGrid>
      <w:tr w:rsidR="00B40BCB" w14:paraId="4574D89E" w14:textId="77777777" w:rsidTr="00E640D4">
        <w:trPr>
          <w:trHeight w:val="414"/>
        </w:trPr>
        <w:tc>
          <w:tcPr>
            <w:tcW w:w="5099" w:type="dxa"/>
            <w:tcBorders>
              <w:top w:val="single" w:sz="4" w:space="0" w:color="000000"/>
              <w:bottom w:val="single" w:sz="4" w:space="0" w:color="000000"/>
            </w:tcBorders>
          </w:tcPr>
          <w:p w14:paraId="435F139E" w14:textId="77777777" w:rsidR="00B40BCB" w:rsidRDefault="00B40BCB" w:rsidP="00E640D4">
            <w:pPr>
              <w:pStyle w:val="TableParagraph"/>
              <w:spacing w:line="275" w:lineRule="exact"/>
              <w:ind w:left="108"/>
              <w:rPr>
                <w:b/>
                <w:sz w:val="24"/>
              </w:rPr>
            </w:pPr>
            <w:r>
              <w:rPr>
                <w:b/>
                <w:sz w:val="24"/>
              </w:rPr>
              <w:t>Fatty</w:t>
            </w:r>
            <w:r>
              <w:rPr>
                <w:b/>
                <w:spacing w:val="-2"/>
                <w:sz w:val="24"/>
              </w:rPr>
              <w:t xml:space="preserve"> </w:t>
            </w:r>
            <w:r>
              <w:rPr>
                <w:b/>
                <w:spacing w:val="-4"/>
                <w:sz w:val="24"/>
              </w:rPr>
              <w:t>acid</w:t>
            </w:r>
          </w:p>
        </w:tc>
        <w:tc>
          <w:tcPr>
            <w:tcW w:w="3687" w:type="dxa"/>
            <w:tcBorders>
              <w:top w:val="single" w:sz="4" w:space="0" w:color="000000"/>
              <w:bottom w:val="single" w:sz="4" w:space="0" w:color="000000"/>
            </w:tcBorders>
          </w:tcPr>
          <w:p w14:paraId="31807F2C" w14:textId="77777777" w:rsidR="00B40BCB" w:rsidRDefault="00B40BCB" w:rsidP="00E640D4">
            <w:pPr>
              <w:pStyle w:val="TableParagraph"/>
              <w:spacing w:line="275" w:lineRule="exact"/>
              <w:ind w:right="864"/>
              <w:jc w:val="right"/>
              <w:rPr>
                <w:b/>
                <w:sz w:val="24"/>
              </w:rPr>
            </w:pPr>
            <w:r>
              <w:rPr>
                <w:b/>
                <w:sz w:val="24"/>
              </w:rPr>
              <w:t>Red</w:t>
            </w:r>
            <w:r>
              <w:rPr>
                <w:b/>
                <w:spacing w:val="-2"/>
                <w:sz w:val="24"/>
              </w:rPr>
              <w:t xml:space="preserve"> tilapia</w:t>
            </w:r>
          </w:p>
        </w:tc>
        <w:tc>
          <w:tcPr>
            <w:tcW w:w="2753" w:type="dxa"/>
            <w:tcBorders>
              <w:top w:val="single" w:sz="4" w:space="0" w:color="000000"/>
              <w:bottom w:val="single" w:sz="4" w:space="0" w:color="000000"/>
            </w:tcBorders>
          </w:tcPr>
          <w:p w14:paraId="299B8E9B" w14:textId="77777777" w:rsidR="00B40BCB" w:rsidRDefault="00B40BCB" w:rsidP="00E640D4">
            <w:pPr>
              <w:pStyle w:val="TableParagraph"/>
              <w:spacing w:line="275" w:lineRule="exact"/>
              <w:ind w:left="191"/>
              <w:jc w:val="center"/>
              <w:rPr>
                <w:b/>
                <w:sz w:val="24"/>
              </w:rPr>
            </w:pPr>
            <w:r>
              <w:rPr>
                <w:b/>
                <w:sz w:val="24"/>
              </w:rPr>
              <w:t>GIFT</w:t>
            </w:r>
            <w:r>
              <w:rPr>
                <w:b/>
                <w:spacing w:val="-3"/>
                <w:sz w:val="24"/>
              </w:rPr>
              <w:t xml:space="preserve"> </w:t>
            </w:r>
            <w:r>
              <w:rPr>
                <w:b/>
                <w:spacing w:val="-2"/>
                <w:sz w:val="24"/>
              </w:rPr>
              <w:t>tilapia</w:t>
            </w:r>
          </w:p>
        </w:tc>
        <w:tc>
          <w:tcPr>
            <w:tcW w:w="1935" w:type="dxa"/>
            <w:tcBorders>
              <w:top w:val="single" w:sz="4" w:space="0" w:color="000000"/>
              <w:bottom w:val="single" w:sz="4" w:space="0" w:color="000000"/>
            </w:tcBorders>
          </w:tcPr>
          <w:p w14:paraId="4FBA9F0F" w14:textId="77777777" w:rsidR="00B40BCB" w:rsidRDefault="00B40BCB" w:rsidP="00E640D4">
            <w:pPr>
              <w:pStyle w:val="TableParagraph"/>
              <w:spacing w:line="275" w:lineRule="exact"/>
              <w:ind w:left="73"/>
              <w:jc w:val="center"/>
              <w:rPr>
                <w:b/>
                <w:sz w:val="24"/>
              </w:rPr>
            </w:pPr>
            <w:r>
              <w:rPr>
                <w:b/>
                <w:sz w:val="24"/>
              </w:rPr>
              <w:t xml:space="preserve">p </w:t>
            </w:r>
            <w:r>
              <w:rPr>
                <w:b/>
                <w:spacing w:val="-2"/>
                <w:sz w:val="24"/>
              </w:rPr>
              <w:t>value</w:t>
            </w:r>
          </w:p>
        </w:tc>
      </w:tr>
      <w:tr w:rsidR="00B40BCB" w14:paraId="250B6F19" w14:textId="77777777" w:rsidTr="00E640D4">
        <w:trPr>
          <w:trHeight w:val="345"/>
        </w:trPr>
        <w:tc>
          <w:tcPr>
            <w:tcW w:w="5099" w:type="dxa"/>
            <w:tcBorders>
              <w:top w:val="single" w:sz="4" w:space="0" w:color="000000"/>
            </w:tcBorders>
          </w:tcPr>
          <w:p w14:paraId="2EA6FAE5" w14:textId="77777777" w:rsidR="00B40BCB" w:rsidRDefault="00B40BCB" w:rsidP="00E640D4">
            <w:pPr>
              <w:pStyle w:val="TableParagraph"/>
              <w:spacing w:line="270" w:lineRule="exact"/>
              <w:ind w:left="108"/>
              <w:rPr>
                <w:sz w:val="24"/>
              </w:rPr>
            </w:pPr>
            <w:r>
              <w:rPr>
                <w:sz w:val="24"/>
              </w:rPr>
              <w:t>Lauric</w:t>
            </w:r>
            <w:r>
              <w:rPr>
                <w:spacing w:val="-3"/>
                <w:sz w:val="24"/>
              </w:rPr>
              <w:t xml:space="preserve"> </w:t>
            </w:r>
            <w:r>
              <w:rPr>
                <w:sz w:val="24"/>
              </w:rPr>
              <w:t>acid</w:t>
            </w:r>
            <w:r>
              <w:rPr>
                <w:spacing w:val="-1"/>
                <w:sz w:val="24"/>
              </w:rPr>
              <w:t xml:space="preserve"> </w:t>
            </w:r>
            <w:r>
              <w:rPr>
                <w:spacing w:val="-2"/>
                <w:sz w:val="24"/>
              </w:rPr>
              <w:t>(C12:0)</w:t>
            </w:r>
          </w:p>
        </w:tc>
        <w:tc>
          <w:tcPr>
            <w:tcW w:w="3687" w:type="dxa"/>
            <w:tcBorders>
              <w:top w:val="single" w:sz="4" w:space="0" w:color="000000"/>
            </w:tcBorders>
          </w:tcPr>
          <w:p w14:paraId="56F3E055" w14:textId="77777777" w:rsidR="00B40BCB" w:rsidRDefault="00B40BCB" w:rsidP="00E640D4">
            <w:pPr>
              <w:pStyle w:val="TableParagraph"/>
              <w:spacing w:line="270" w:lineRule="exact"/>
              <w:ind w:right="880"/>
              <w:jc w:val="right"/>
              <w:rPr>
                <w:sz w:val="24"/>
              </w:rPr>
            </w:pPr>
            <w:r>
              <w:rPr>
                <w:sz w:val="24"/>
              </w:rPr>
              <w:t xml:space="preserve">0.28 ± </w:t>
            </w:r>
            <w:r>
              <w:rPr>
                <w:spacing w:val="-4"/>
                <w:sz w:val="24"/>
              </w:rPr>
              <w:t>0.03</w:t>
            </w:r>
          </w:p>
        </w:tc>
        <w:tc>
          <w:tcPr>
            <w:tcW w:w="2753" w:type="dxa"/>
            <w:tcBorders>
              <w:top w:val="single" w:sz="4" w:space="0" w:color="000000"/>
            </w:tcBorders>
          </w:tcPr>
          <w:p w14:paraId="64F1FF1C" w14:textId="77777777" w:rsidR="00B40BCB" w:rsidRDefault="00B40BCB" w:rsidP="00E640D4">
            <w:pPr>
              <w:pStyle w:val="TableParagraph"/>
              <w:spacing w:line="270" w:lineRule="exact"/>
              <w:ind w:left="928"/>
              <w:rPr>
                <w:sz w:val="24"/>
              </w:rPr>
            </w:pPr>
            <w:r>
              <w:rPr>
                <w:sz w:val="24"/>
              </w:rPr>
              <w:t xml:space="preserve">0.77 ± </w:t>
            </w:r>
            <w:r>
              <w:rPr>
                <w:spacing w:val="-4"/>
                <w:sz w:val="24"/>
              </w:rPr>
              <w:t>0.02</w:t>
            </w:r>
          </w:p>
        </w:tc>
        <w:tc>
          <w:tcPr>
            <w:tcW w:w="1935" w:type="dxa"/>
            <w:tcBorders>
              <w:top w:val="single" w:sz="4" w:space="0" w:color="000000"/>
            </w:tcBorders>
          </w:tcPr>
          <w:p w14:paraId="32D4B408" w14:textId="77777777" w:rsidR="00B40BCB" w:rsidRDefault="00B40BCB" w:rsidP="00E640D4">
            <w:pPr>
              <w:pStyle w:val="TableParagraph"/>
              <w:spacing w:line="270" w:lineRule="exact"/>
              <w:ind w:left="73" w:right="4"/>
              <w:jc w:val="center"/>
              <w:rPr>
                <w:sz w:val="24"/>
              </w:rPr>
            </w:pPr>
            <w:r>
              <w:rPr>
                <w:spacing w:val="-5"/>
                <w:sz w:val="24"/>
              </w:rPr>
              <w:t>NS</w:t>
            </w:r>
          </w:p>
        </w:tc>
      </w:tr>
      <w:tr w:rsidR="00B40BCB" w14:paraId="77C7D9E2" w14:textId="77777777" w:rsidTr="00E640D4">
        <w:trPr>
          <w:trHeight w:val="414"/>
        </w:trPr>
        <w:tc>
          <w:tcPr>
            <w:tcW w:w="5099" w:type="dxa"/>
          </w:tcPr>
          <w:p w14:paraId="42B1E3E7" w14:textId="77777777" w:rsidR="00B40BCB" w:rsidRDefault="00B40BCB" w:rsidP="00E640D4">
            <w:pPr>
              <w:pStyle w:val="TableParagraph"/>
              <w:spacing w:before="65"/>
              <w:ind w:left="108"/>
              <w:rPr>
                <w:sz w:val="24"/>
              </w:rPr>
            </w:pPr>
            <w:r>
              <w:rPr>
                <w:sz w:val="24"/>
              </w:rPr>
              <w:t>Myristic</w:t>
            </w:r>
            <w:r>
              <w:rPr>
                <w:spacing w:val="-3"/>
                <w:sz w:val="24"/>
              </w:rPr>
              <w:t xml:space="preserve"> </w:t>
            </w:r>
            <w:r>
              <w:rPr>
                <w:sz w:val="24"/>
              </w:rPr>
              <w:t>acid</w:t>
            </w:r>
            <w:r>
              <w:rPr>
                <w:spacing w:val="-1"/>
                <w:sz w:val="24"/>
              </w:rPr>
              <w:t xml:space="preserve"> </w:t>
            </w:r>
            <w:r>
              <w:rPr>
                <w:spacing w:val="-2"/>
                <w:sz w:val="24"/>
              </w:rPr>
              <w:t>(C14:0)</w:t>
            </w:r>
          </w:p>
        </w:tc>
        <w:tc>
          <w:tcPr>
            <w:tcW w:w="3687" w:type="dxa"/>
          </w:tcPr>
          <w:p w14:paraId="3D80FC3F" w14:textId="77777777" w:rsidR="00B40BCB" w:rsidRDefault="00B40BCB" w:rsidP="00E640D4">
            <w:pPr>
              <w:pStyle w:val="TableParagraph"/>
              <w:spacing w:before="65"/>
              <w:ind w:right="880"/>
              <w:jc w:val="right"/>
              <w:rPr>
                <w:sz w:val="24"/>
              </w:rPr>
            </w:pPr>
            <w:r>
              <w:rPr>
                <w:sz w:val="24"/>
              </w:rPr>
              <w:t xml:space="preserve">3.56 ± </w:t>
            </w:r>
            <w:r>
              <w:rPr>
                <w:spacing w:val="-4"/>
                <w:sz w:val="24"/>
              </w:rPr>
              <w:t>0.14</w:t>
            </w:r>
          </w:p>
        </w:tc>
        <w:tc>
          <w:tcPr>
            <w:tcW w:w="2753" w:type="dxa"/>
          </w:tcPr>
          <w:p w14:paraId="1859C2DF" w14:textId="77777777" w:rsidR="00B40BCB" w:rsidRDefault="00B40BCB" w:rsidP="00E640D4">
            <w:pPr>
              <w:pStyle w:val="TableParagraph"/>
              <w:spacing w:before="65"/>
              <w:ind w:left="928"/>
              <w:rPr>
                <w:sz w:val="24"/>
              </w:rPr>
            </w:pPr>
            <w:r>
              <w:rPr>
                <w:sz w:val="24"/>
              </w:rPr>
              <w:t xml:space="preserve">4.90 ± </w:t>
            </w:r>
            <w:r>
              <w:rPr>
                <w:spacing w:val="-4"/>
                <w:sz w:val="24"/>
              </w:rPr>
              <w:t>0.17</w:t>
            </w:r>
          </w:p>
        </w:tc>
        <w:tc>
          <w:tcPr>
            <w:tcW w:w="1935" w:type="dxa"/>
          </w:tcPr>
          <w:p w14:paraId="4695B183" w14:textId="77777777" w:rsidR="00B40BCB" w:rsidRDefault="00B40BCB" w:rsidP="00E640D4">
            <w:pPr>
              <w:pStyle w:val="TableParagraph"/>
              <w:spacing w:before="65"/>
              <w:ind w:left="73" w:right="5"/>
              <w:jc w:val="center"/>
              <w:rPr>
                <w:sz w:val="24"/>
              </w:rPr>
            </w:pPr>
            <w:r>
              <w:rPr>
                <w:spacing w:val="-2"/>
                <w:sz w:val="24"/>
              </w:rPr>
              <w:t>p&lt;0.05</w:t>
            </w:r>
          </w:p>
        </w:tc>
      </w:tr>
      <w:tr w:rsidR="00B40BCB" w14:paraId="09AA3FFD" w14:textId="77777777" w:rsidTr="00E640D4">
        <w:trPr>
          <w:trHeight w:val="413"/>
        </w:trPr>
        <w:tc>
          <w:tcPr>
            <w:tcW w:w="5099" w:type="dxa"/>
          </w:tcPr>
          <w:p w14:paraId="48FEB780" w14:textId="77777777" w:rsidR="00B40BCB" w:rsidRDefault="00B40BCB" w:rsidP="00E640D4">
            <w:pPr>
              <w:pStyle w:val="TableParagraph"/>
              <w:spacing w:before="63"/>
              <w:ind w:left="108"/>
              <w:rPr>
                <w:sz w:val="24"/>
              </w:rPr>
            </w:pPr>
            <w:r>
              <w:rPr>
                <w:sz w:val="24"/>
              </w:rPr>
              <w:t>Pentadecanoic</w:t>
            </w:r>
            <w:r>
              <w:rPr>
                <w:spacing w:val="-4"/>
                <w:sz w:val="24"/>
              </w:rPr>
              <w:t xml:space="preserve"> </w:t>
            </w:r>
            <w:r>
              <w:rPr>
                <w:sz w:val="24"/>
              </w:rPr>
              <w:t>acid</w:t>
            </w:r>
            <w:r>
              <w:rPr>
                <w:spacing w:val="-2"/>
                <w:sz w:val="24"/>
              </w:rPr>
              <w:t xml:space="preserve"> (C15:0)</w:t>
            </w:r>
          </w:p>
        </w:tc>
        <w:tc>
          <w:tcPr>
            <w:tcW w:w="3687" w:type="dxa"/>
          </w:tcPr>
          <w:p w14:paraId="6ED281D7" w14:textId="77777777" w:rsidR="00B40BCB" w:rsidRDefault="00B40BCB" w:rsidP="00E640D4">
            <w:pPr>
              <w:pStyle w:val="TableParagraph"/>
              <w:spacing w:before="63"/>
              <w:ind w:right="880"/>
              <w:jc w:val="right"/>
              <w:rPr>
                <w:sz w:val="24"/>
              </w:rPr>
            </w:pPr>
            <w:r>
              <w:rPr>
                <w:sz w:val="24"/>
              </w:rPr>
              <w:t xml:space="preserve">0.41 ± </w:t>
            </w:r>
            <w:r>
              <w:rPr>
                <w:spacing w:val="-4"/>
                <w:sz w:val="24"/>
              </w:rPr>
              <w:t>0.02</w:t>
            </w:r>
          </w:p>
        </w:tc>
        <w:tc>
          <w:tcPr>
            <w:tcW w:w="2753" w:type="dxa"/>
          </w:tcPr>
          <w:p w14:paraId="1CCBF4DE" w14:textId="77777777" w:rsidR="00B40BCB" w:rsidRDefault="00B40BCB" w:rsidP="00E640D4">
            <w:pPr>
              <w:pStyle w:val="TableParagraph"/>
              <w:spacing w:before="63"/>
              <w:ind w:left="928"/>
              <w:rPr>
                <w:sz w:val="24"/>
              </w:rPr>
            </w:pPr>
            <w:r>
              <w:rPr>
                <w:sz w:val="24"/>
              </w:rPr>
              <w:t xml:space="preserve">0.08 ± </w:t>
            </w:r>
            <w:r>
              <w:rPr>
                <w:spacing w:val="-4"/>
                <w:sz w:val="24"/>
              </w:rPr>
              <w:t>0.01</w:t>
            </w:r>
          </w:p>
        </w:tc>
        <w:tc>
          <w:tcPr>
            <w:tcW w:w="1935" w:type="dxa"/>
          </w:tcPr>
          <w:p w14:paraId="577DA185" w14:textId="77777777" w:rsidR="00B40BCB" w:rsidRDefault="00B40BCB" w:rsidP="00E640D4">
            <w:pPr>
              <w:pStyle w:val="TableParagraph"/>
              <w:spacing w:before="63"/>
              <w:ind w:left="73" w:right="4"/>
              <w:jc w:val="center"/>
              <w:rPr>
                <w:sz w:val="24"/>
              </w:rPr>
            </w:pPr>
            <w:r>
              <w:rPr>
                <w:spacing w:val="-5"/>
                <w:sz w:val="24"/>
              </w:rPr>
              <w:t>NS</w:t>
            </w:r>
          </w:p>
        </w:tc>
      </w:tr>
      <w:tr w:rsidR="00B40BCB" w14:paraId="0067527F" w14:textId="77777777" w:rsidTr="00E640D4">
        <w:trPr>
          <w:trHeight w:val="413"/>
        </w:trPr>
        <w:tc>
          <w:tcPr>
            <w:tcW w:w="5099" w:type="dxa"/>
          </w:tcPr>
          <w:p w14:paraId="63658A20" w14:textId="77777777" w:rsidR="00B40BCB" w:rsidRDefault="00B40BCB" w:rsidP="00E640D4">
            <w:pPr>
              <w:pStyle w:val="TableParagraph"/>
              <w:spacing w:before="64"/>
              <w:ind w:left="108"/>
              <w:rPr>
                <w:sz w:val="24"/>
              </w:rPr>
            </w:pPr>
            <w:r>
              <w:rPr>
                <w:sz w:val="24"/>
              </w:rPr>
              <w:t>Palmitic</w:t>
            </w:r>
            <w:r>
              <w:rPr>
                <w:spacing w:val="-2"/>
                <w:sz w:val="24"/>
              </w:rPr>
              <w:t xml:space="preserve"> </w:t>
            </w:r>
            <w:r>
              <w:rPr>
                <w:sz w:val="24"/>
              </w:rPr>
              <w:t>acid</w:t>
            </w:r>
            <w:r>
              <w:rPr>
                <w:spacing w:val="-2"/>
                <w:sz w:val="24"/>
              </w:rPr>
              <w:t xml:space="preserve"> (C16:0)</w:t>
            </w:r>
          </w:p>
        </w:tc>
        <w:tc>
          <w:tcPr>
            <w:tcW w:w="3687" w:type="dxa"/>
          </w:tcPr>
          <w:p w14:paraId="4970D6D3" w14:textId="77777777" w:rsidR="00B40BCB" w:rsidRDefault="00B40BCB" w:rsidP="00E640D4">
            <w:pPr>
              <w:pStyle w:val="TableParagraph"/>
              <w:spacing w:before="64"/>
              <w:ind w:right="820"/>
              <w:jc w:val="right"/>
              <w:rPr>
                <w:sz w:val="24"/>
              </w:rPr>
            </w:pPr>
            <w:r>
              <w:rPr>
                <w:sz w:val="24"/>
              </w:rPr>
              <w:t xml:space="preserve">22.99 ± </w:t>
            </w:r>
            <w:r>
              <w:rPr>
                <w:spacing w:val="-4"/>
                <w:sz w:val="24"/>
              </w:rPr>
              <w:t>0.91</w:t>
            </w:r>
          </w:p>
        </w:tc>
        <w:tc>
          <w:tcPr>
            <w:tcW w:w="2753" w:type="dxa"/>
          </w:tcPr>
          <w:p w14:paraId="08EE3765" w14:textId="77777777" w:rsidR="00B40BCB" w:rsidRDefault="00B40BCB" w:rsidP="00E640D4">
            <w:pPr>
              <w:pStyle w:val="TableParagraph"/>
              <w:spacing w:before="64"/>
              <w:ind w:left="868"/>
              <w:rPr>
                <w:sz w:val="24"/>
              </w:rPr>
            </w:pPr>
            <w:r>
              <w:rPr>
                <w:sz w:val="24"/>
              </w:rPr>
              <w:t xml:space="preserve">33.06 ± </w:t>
            </w:r>
            <w:r>
              <w:rPr>
                <w:spacing w:val="-4"/>
                <w:sz w:val="24"/>
              </w:rPr>
              <w:t>1.45</w:t>
            </w:r>
          </w:p>
        </w:tc>
        <w:tc>
          <w:tcPr>
            <w:tcW w:w="1935" w:type="dxa"/>
          </w:tcPr>
          <w:p w14:paraId="35CFCFE5" w14:textId="77777777" w:rsidR="00B40BCB" w:rsidRDefault="00B40BCB" w:rsidP="00E640D4">
            <w:pPr>
              <w:pStyle w:val="TableParagraph"/>
              <w:spacing w:before="64"/>
              <w:ind w:left="73" w:right="5"/>
              <w:jc w:val="center"/>
              <w:rPr>
                <w:sz w:val="24"/>
              </w:rPr>
            </w:pPr>
            <w:r>
              <w:rPr>
                <w:spacing w:val="-2"/>
                <w:sz w:val="24"/>
              </w:rPr>
              <w:t>p&lt;0.05</w:t>
            </w:r>
          </w:p>
        </w:tc>
      </w:tr>
      <w:tr w:rsidR="00B40BCB" w14:paraId="23490B45" w14:textId="77777777" w:rsidTr="00E640D4">
        <w:trPr>
          <w:trHeight w:val="413"/>
        </w:trPr>
        <w:tc>
          <w:tcPr>
            <w:tcW w:w="5099" w:type="dxa"/>
          </w:tcPr>
          <w:p w14:paraId="16D47E7F" w14:textId="77777777" w:rsidR="00B40BCB" w:rsidRDefault="00B40BCB" w:rsidP="00E640D4">
            <w:pPr>
              <w:pStyle w:val="TableParagraph"/>
              <w:spacing w:before="63"/>
              <w:ind w:left="108"/>
              <w:rPr>
                <w:sz w:val="24"/>
              </w:rPr>
            </w:pPr>
            <w:r>
              <w:rPr>
                <w:sz w:val="24"/>
              </w:rPr>
              <w:t>Heptadecanoic</w:t>
            </w:r>
            <w:r>
              <w:rPr>
                <w:spacing w:val="-3"/>
                <w:sz w:val="24"/>
              </w:rPr>
              <w:t xml:space="preserve"> </w:t>
            </w:r>
            <w:r>
              <w:rPr>
                <w:sz w:val="24"/>
              </w:rPr>
              <w:t>acid</w:t>
            </w:r>
            <w:r>
              <w:rPr>
                <w:spacing w:val="-2"/>
                <w:sz w:val="24"/>
              </w:rPr>
              <w:t xml:space="preserve"> (C17:0)</w:t>
            </w:r>
          </w:p>
        </w:tc>
        <w:tc>
          <w:tcPr>
            <w:tcW w:w="3687" w:type="dxa"/>
          </w:tcPr>
          <w:p w14:paraId="710595FE" w14:textId="77777777" w:rsidR="00B40BCB" w:rsidRDefault="00B40BCB" w:rsidP="00E640D4">
            <w:pPr>
              <w:pStyle w:val="TableParagraph"/>
              <w:spacing w:before="63"/>
              <w:ind w:right="880"/>
              <w:jc w:val="right"/>
              <w:rPr>
                <w:sz w:val="24"/>
              </w:rPr>
            </w:pPr>
            <w:r>
              <w:rPr>
                <w:sz w:val="24"/>
              </w:rPr>
              <w:t xml:space="preserve">0.93 ± </w:t>
            </w:r>
            <w:r>
              <w:rPr>
                <w:spacing w:val="-4"/>
                <w:sz w:val="24"/>
              </w:rPr>
              <w:t>0.09</w:t>
            </w:r>
          </w:p>
        </w:tc>
        <w:tc>
          <w:tcPr>
            <w:tcW w:w="2753" w:type="dxa"/>
          </w:tcPr>
          <w:p w14:paraId="7E5820E5" w14:textId="77777777" w:rsidR="00B40BCB" w:rsidRDefault="00B40BCB" w:rsidP="00E640D4">
            <w:pPr>
              <w:pStyle w:val="TableParagraph"/>
              <w:spacing w:before="63"/>
              <w:ind w:left="928"/>
              <w:rPr>
                <w:sz w:val="24"/>
              </w:rPr>
            </w:pPr>
            <w:r>
              <w:rPr>
                <w:sz w:val="24"/>
              </w:rPr>
              <w:t xml:space="preserve">0.19 ± </w:t>
            </w:r>
            <w:r>
              <w:rPr>
                <w:spacing w:val="-4"/>
                <w:sz w:val="24"/>
              </w:rPr>
              <w:t>0.06</w:t>
            </w:r>
          </w:p>
        </w:tc>
        <w:tc>
          <w:tcPr>
            <w:tcW w:w="1935" w:type="dxa"/>
          </w:tcPr>
          <w:p w14:paraId="15F2EBB4" w14:textId="77777777" w:rsidR="00B40BCB" w:rsidRDefault="00B40BCB" w:rsidP="00E640D4">
            <w:pPr>
              <w:pStyle w:val="TableParagraph"/>
              <w:spacing w:before="63"/>
              <w:ind w:left="73" w:right="5"/>
              <w:jc w:val="center"/>
              <w:rPr>
                <w:sz w:val="24"/>
              </w:rPr>
            </w:pPr>
            <w:r>
              <w:rPr>
                <w:spacing w:val="-2"/>
                <w:sz w:val="24"/>
              </w:rPr>
              <w:t>p&lt;0.05</w:t>
            </w:r>
          </w:p>
        </w:tc>
      </w:tr>
      <w:tr w:rsidR="00B40BCB" w14:paraId="5864E246" w14:textId="77777777" w:rsidTr="00E640D4">
        <w:trPr>
          <w:trHeight w:val="413"/>
        </w:trPr>
        <w:tc>
          <w:tcPr>
            <w:tcW w:w="5099" w:type="dxa"/>
          </w:tcPr>
          <w:p w14:paraId="4442165B" w14:textId="77777777" w:rsidR="00B40BCB" w:rsidRDefault="00B40BCB" w:rsidP="00E640D4">
            <w:pPr>
              <w:pStyle w:val="TableParagraph"/>
              <w:spacing w:before="64"/>
              <w:ind w:left="108"/>
              <w:rPr>
                <w:sz w:val="24"/>
              </w:rPr>
            </w:pPr>
            <w:r>
              <w:rPr>
                <w:sz w:val="24"/>
              </w:rPr>
              <w:t>Stearic</w:t>
            </w:r>
            <w:r>
              <w:rPr>
                <w:spacing w:val="-4"/>
                <w:sz w:val="24"/>
              </w:rPr>
              <w:t xml:space="preserve"> </w:t>
            </w:r>
            <w:r>
              <w:rPr>
                <w:sz w:val="24"/>
              </w:rPr>
              <w:t xml:space="preserve">acid </w:t>
            </w:r>
            <w:r>
              <w:rPr>
                <w:spacing w:val="-2"/>
                <w:sz w:val="24"/>
              </w:rPr>
              <w:t>(C18:0)</w:t>
            </w:r>
          </w:p>
        </w:tc>
        <w:tc>
          <w:tcPr>
            <w:tcW w:w="3687" w:type="dxa"/>
          </w:tcPr>
          <w:p w14:paraId="3660750E" w14:textId="77777777" w:rsidR="00B40BCB" w:rsidRDefault="00B40BCB" w:rsidP="00E640D4">
            <w:pPr>
              <w:pStyle w:val="TableParagraph"/>
              <w:spacing w:before="64"/>
              <w:ind w:right="880"/>
              <w:jc w:val="right"/>
              <w:rPr>
                <w:sz w:val="24"/>
              </w:rPr>
            </w:pPr>
            <w:r>
              <w:rPr>
                <w:sz w:val="24"/>
              </w:rPr>
              <w:t xml:space="preserve">7.17 ± </w:t>
            </w:r>
            <w:r>
              <w:rPr>
                <w:spacing w:val="-4"/>
                <w:sz w:val="24"/>
              </w:rPr>
              <w:t>0.22</w:t>
            </w:r>
          </w:p>
        </w:tc>
        <w:tc>
          <w:tcPr>
            <w:tcW w:w="2753" w:type="dxa"/>
          </w:tcPr>
          <w:p w14:paraId="2D776551" w14:textId="77777777" w:rsidR="00B40BCB" w:rsidRDefault="00B40BCB" w:rsidP="00E640D4">
            <w:pPr>
              <w:pStyle w:val="TableParagraph"/>
              <w:spacing w:before="64"/>
              <w:ind w:left="928"/>
              <w:rPr>
                <w:sz w:val="24"/>
              </w:rPr>
            </w:pPr>
            <w:r>
              <w:rPr>
                <w:sz w:val="24"/>
              </w:rPr>
              <w:t xml:space="preserve">9.52 ± </w:t>
            </w:r>
            <w:r>
              <w:rPr>
                <w:spacing w:val="-4"/>
                <w:sz w:val="24"/>
              </w:rPr>
              <w:t>0.19</w:t>
            </w:r>
          </w:p>
        </w:tc>
        <w:tc>
          <w:tcPr>
            <w:tcW w:w="1935" w:type="dxa"/>
          </w:tcPr>
          <w:p w14:paraId="587695FD" w14:textId="77777777" w:rsidR="00B40BCB" w:rsidRDefault="00B40BCB" w:rsidP="00E640D4">
            <w:pPr>
              <w:pStyle w:val="TableParagraph"/>
              <w:spacing w:before="64"/>
              <w:ind w:left="73" w:right="5"/>
              <w:jc w:val="center"/>
              <w:rPr>
                <w:sz w:val="24"/>
              </w:rPr>
            </w:pPr>
            <w:r>
              <w:rPr>
                <w:spacing w:val="-2"/>
                <w:sz w:val="24"/>
              </w:rPr>
              <w:t>p&lt;0.05</w:t>
            </w:r>
          </w:p>
        </w:tc>
      </w:tr>
      <w:tr w:rsidR="00B40BCB" w14:paraId="3014FAB7" w14:textId="77777777" w:rsidTr="00E640D4">
        <w:trPr>
          <w:trHeight w:val="414"/>
        </w:trPr>
        <w:tc>
          <w:tcPr>
            <w:tcW w:w="5099" w:type="dxa"/>
          </w:tcPr>
          <w:p w14:paraId="31498FB1" w14:textId="77777777" w:rsidR="00B40BCB" w:rsidRDefault="00B40BCB" w:rsidP="00E640D4">
            <w:pPr>
              <w:pStyle w:val="TableParagraph"/>
              <w:spacing w:before="63"/>
              <w:ind w:left="108"/>
              <w:rPr>
                <w:sz w:val="24"/>
              </w:rPr>
            </w:pPr>
            <w:r>
              <w:rPr>
                <w:sz w:val="24"/>
              </w:rPr>
              <w:t>Arachidic</w:t>
            </w:r>
            <w:r>
              <w:rPr>
                <w:spacing w:val="-3"/>
                <w:sz w:val="24"/>
              </w:rPr>
              <w:t xml:space="preserve"> </w:t>
            </w:r>
            <w:r>
              <w:rPr>
                <w:sz w:val="24"/>
              </w:rPr>
              <w:t>acid</w:t>
            </w:r>
            <w:r>
              <w:rPr>
                <w:spacing w:val="-2"/>
                <w:sz w:val="24"/>
              </w:rPr>
              <w:t xml:space="preserve"> (C20:0)</w:t>
            </w:r>
          </w:p>
        </w:tc>
        <w:tc>
          <w:tcPr>
            <w:tcW w:w="3687" w:type="dxa"/>
          </w:tcPr>
          <w:p w14:paraId="6E1A413B" w14:textId="77777777" w:rsidR="00B40BCB" w:rsidRDefault="00B40BCB" w:rsidP="00E640D4">
            <w:pPr>
              <w:pStyle w:val="TableParagraph"/>
              <w:spacing w:before="63"/>
              <w:ind w:right="880"/>
              <w:jc w:val="right"/>
              <w:rPr>
                <w:sz w:val="24"/>
              </w:rPr>
            </w:pPr>
            <w:r>
              <w:rPr>
                <w:sz w:val="24"/>
              </w:rPr>
              <w:t xml:space="preserve">0.26 ± </w:t>
            </w:r>
            <w:r>
              <w:rPr>
                <w:spacing w:val="-4"/>
                <w:sz w:val="24"/>
              </w:rPr>
              <w:t>0.04</w:t>
            </w:r>
          </w:p>
        </w:tc>
        <w:tc>
          <w:tcPr>
            <w:tcW w:w="2753" w:type="dxa"/>
          </w:tcPr>
          <w:p w14:paraId="00455CAA" w14:textId="77777777" w:rsidR="00B40BCB" w:rsidRDefault="00B40BCB" w:rsidP="00E640D4">
            <w:pPr>
              <w:pStyle w:val="TableParagraph"/>
              <w:spacing w:before="63"/>
              <w:ind w:left="928"/>
              <w:rPr>
                <w:sz w:val="24"/>
              </w:rPr>
            </w:pPr>
            <w:r>
              <w:rPr>
                <w:sz w:val="24"/>
              </w:rPr>
              <w:t xml:space="preserve">0.95 ± </w:t>
            </w:r>
            <w:r>
              <w:rPr>
                <w:spacing w:val="-4"/>
                <w:sz w:val="24"/>
              </w:rPr>
              <w:t>0.08</w:t>
            </w:r>
          </w:p>
        </w:tc>
        <w:tc>
          <w:tcPr>
            <w:tcW w:w="1935" w:type="dxa"/>
          </w:tcPr>
          <w:p w14:paraId="00008C5A" w14:textId="77777777" w:rsidR="00B40BCB" w:rsidRDefault="00B40BCB" w:rsidP="00E640D4">
            <w:pPr>
              <w:pStyle w:val="TableParagraph"/>
              <w:spacing w:before="63"/>
              <w:ind w:left="73" w:right="5"/>
              <w:jc w:val="center"/>
              <w:rPr>
                <w:sz w:val="24"/>
              </w:rPr>
            </w:pPr>
            <w:r>
              <w:rPr>
                <w:spacing w:val="-2"/>
                <w:sz w:val="24"/>
              </w:rPr>
              <w:t>p&lt;0.05</w:t>
            </w:r>
          </w:p>
        </w:tc>
      </w:tr>
      <w:tr w:rsidR="00B40BCB" w14:paraId="7F9FF32E" w14:textId="77777777" w:rsidTr="00E640D4">
        <w:trPr>
          <w:trHeight w:val="414"/>
        </w:trPr>
        <w:tc>
          <w:tcPr>
            <w:tcW w:w="5099" w:type="dxa"/>
          </w:tcPr>
          <w:p w14:paraId="2FE3122A" w14:textId="77777777" w:rsidR="00B40BCB" w:rsidRDefault="00B40BCB" w:rsidP="00E640D4">
            <w:pPr>
              <w:pStyle w:val="TableParagraph"/>
              <w:spacing w:before="64"/>
              <w:ind w:left="108"/>
              <w:rPr>
                <w:sz w:val="24"/>
              </w:rPr>
            </w:pPr>
            <w:proofErr w:type="spellStart"/>
            <w:r>
              <w:rPr>
                <w:sz w:val="24"/>
              </w:rPr>
              <w:t>Heneicosanoic</w:t>
            </w:r>
            <w:proofErr w:type="spellEnd"/>
            <w:r>
              <w:rPr>
                <w:spacing w:val="-4"/>
                <w:sz w:val="24"/>
              </w:rPr>
              <w:t xml:space="preserve"> </w:t>
            </w:r>
            <w:r>
              <w:rPr>
                <w:sz w:val="24"/>
              </w:rPr>
              <w:t xml:space="preserve">acid </w:t>
            </w:r>
            <w:r>
              <w:rPr>
                <w:spacing w:val="-2"/>
                <w:sz w:val="24"/>
              </w:rPr>
              <w:t>(C21:0)</w:t>
            </w:r>
          </w:p>
        </w:tc>
        <w:tc>
          <w:tcPr>
            <w:tcW w:w="3687" w:type="dxa"/>
          </w:tcPr>
          <w:p w14:paraId="353CA4C2" w14:textId="77777777" w:rsidR="00B40BCB" w:rsidRDefault="00B40BCB" w:rsidP="00E640D4">
            <w:pPr>
              <w:pStyle w:val="TableParagraph"/>
              <w:spacing w:before="64"/>
              <w:ind w:right="880"/>
              <w:jc w:val="right"/>
              <w:rPr>
                <w:sz w:val="24"/>
              </w:rPr>
            </w:pPr>
            <w:r>
              <w:rPr>
                <w:sz w:val="24"/>
              </w:rPr>
              <w:t xml:space="preserve">1.87 ± </w:t>
            </w:r>
            <w:r>
              <w:rPr>
                <w:spacing w:val="-4"/>
                <w:sz w:val="24"/>
              </w:rPr>
              <w:t>0.09</w:t>
            </w:r>
          </w:p>
        </w:tc>
        <w:tc>
          <w:tcPr>
            <w:tcW w:w="2753" w:type="dxa"/>
          </w:tcPr>
          <w:p w14:paraId="72897599" w14:textId="77777777" w:rsidR="00B40BCB" w:rsidRDefault="00B40BCB" w:rsidP="00E640D4">
            <w:pPr>
              <w:pStyle w:val="TableParagraph"/>
              <w:spacing w:before="64"/>
              <w:ind w:left="928"/>
              <w:rPr>
                <w:sz w:val="24"/>
              </w:rPr>
            </w:pPr>
            <w:r>
              <w:rPr>
                <w:sz w:val="24"/>
              </w:rPr>
              <w:t xml:space="preserve">1.12 ± </w:t>
            </w:r>
            <w:r>
              <w:rPr>
                <w:spacing w:val="-4"/>
                <w:sz w:val="24"/>
              </w:rPr>
              <w:t>0.05</w:t>
            </w:r>
          </w:p>
        </w:tc>
        <w:tc>
          <w:tcPr>
            <w:tcW w:w="1935" w:type="dxa"/>
          </w:tcPr>
          <w:p w14:paraId="1E716798" w14:textId="77777777" w:rsidR="00B40BCB" w:rsidRDefault="00B40BCB" w:rsidP="00E640D4">
            <w:pPr>
              <w:pStyle w:val="TableParagraph"/>
              <w:spacing w:before="64"/>
              <w:ind w:left="73" w:right="5"/>
              <w:jc w:val="center"/>
              <w:rPr>
                <w:sz w:val="24"/>
              </w:rPr>
            </w:pPr>
            <w:r>
              <w:rPr>
                <w:spacing w:val="-2"/>
                <w:sz w:val="24"/>
              </w:rPr>
              <w:t>p&lt;0.05</w:t>
            </w:r>
          </w:p>
        </w:tc>
      </w:tr>
      <w:tr w:rsidR="00B40BCB" w14:paraId="3093BE1A" w14:textId="77777777" w:rsidTr="00E640D4">
        <w:trPr>
          <w:trHeight w:val="412"/>
        </w:trPr>
        <w:tc>
          <w:tcPr>
            <w:tcW w:w="5099" w:type="dxa"/>
          </w:tcPr>
          <w:p w14:paraId="3641180F" w14:textId="77777777" w:rsidR="00B40BCB" w:rsidRDefault="00B40BCB" w:rsidP="00E640D4">
            <w:pPr>
              <w:pStyle w:val="TableParagraph"/>
              <w:spacing w:before="63"/>
              <w:ind w:left="108"/>
              <w:rPr>
                <w:sz w:val="24"/>
              </w:rPr>
            </w:pPr>
            <w:r>
              <w:rPr>
                <w:sz w:val="24"/>
              </w:rPr>
              <w:t>Behenic</w:t>
            </w:r>
            <w:r>
              <w:rPr>
                <w:spacing w:val="-3"/>
                <w:sz w:val="24"/>
              </w:rPr>
              <w:t xml:space="preserve"> </w:t>
            </w:r>
            <w:r>
              <w:rPr>
                <w:sz w:val="24"/>
              </w:rPr>
              <w:t xml:space="preserve">acid </w:t>
            </w:r>
            <w:r>
              <w:rPr>
                <w:spacing w:val="-2"/>
                <w:sz w:val="24"/>
              </w:rPr>
              <w:t>(C22:0)</w:t>
            </w:r>
          </w:p>
        </w:tc>
        <w:tc>
          <w:tcPr>
            <w:tcW w:w="3687" w:type="dxa"/>
          </w:tcPr>
          <w:p w14:paraId="7A44C419" w14:textId="77777777" w:rsidR="00B40BCB" w:rsidRDefault="00B40BCB" w:rsidP="00E640D4">
            <w:pPr>
              <w:pStyle w:val="TableParagraph"/>
              <w:spacing w:before="63"/>
              <w:ind w:right="880"/>
              <w:jc w:val="right"/>
              <w:rPr>
                <w:sz w:val="24"/>
              </w:rPr>
            </w:pPr>
            <w:r>
              <w:rPr>
                <w:sz w:val="24"/>
              </w:rPr>
              <w:t xml:space="preserve">0.39 ± </w:t>
            </w:r>
            <w:r>
              <w:rPr>
                <w:spacing w:val="-4"/>
                <w:sz w:val="24"/>
              </w:rPr>
              <w:t>0.03</w:t>
            </w:r>
          </w:p>
        </w:tc>
        <w:tc>
          <w:tcPr>
            <w:tcW w:w="2753" w:type="dxa"/>
          </w:tcPr>
          <w:p w14:paraId="3B23EC51" w14:textId="77777777" w:rsidR="00B40BCB" w:rsidRDefault="00B40BCB" w:rsidP="00E640D4">
            <w:pPr>
              <w:pStyle w:val="TableParagraph"/>
              <w:spacing w:before="63"/>
              <w:ind w:left="928"/>
              <w:rPr>
                <w:sz w:val="24"/>
              </w:rPr>
            </w:pPr>
            <w:r>
              <w:rPr>
                <w:sz w:val="24"/>
              </w:rPr>
              <w:t xml:space="preserve">0.54 ± </w:t>
            </w:r>
            <w:r>
              <w:rPr>
                <w:spacing w:val="-4"/>
                <w:sz w:val="24"/>
              </w:rPr>
              <w:t>0.01</w:t>
            </w:r>
          </w:p>
        </w:tc>
        <w:tc>
          <w:tcPr>
            <w:tcW w:w="1935" w:type="dxa"/>
          </w:tcPr>
          <w:p w14:paraId="6C2DB55E" w14:textId="77777777" w:rsidR="00B40BCB" w:rsidRDefault="00B40BCB" w:rsidP="00E640D4">
            <w:pPr>
              <w:pStyle w:val="TableParagraph"/>
              <w:spacing w:before="63"/>
              <w:ind w:left="73" w:right="4"/>
              <w:jc w:val="center"/>
              <w:rPr>
                <w:sz w:val="24"/>
              </w:rPr>
            </w:pPr>
            <w:r>
              <w:rPr>
                <w:spacing w:val="-5"/>
                <w:sz w:val="24"/>
              </w:rPr>
              <w:t>NS</w:t>
            </w:r>
          </w:p>
        </w:tc>
      </w:tr>
      <w:tr w:rsidR="00B40BCB" w14:paraId="60300697" w14:textId="77777777" w:rsidTr="00E640D4">
        <w:trPr>
          <w:trHeight w:val="414"/>
        </w:trPr>
        <w:tc>
          <w:tcPr>
            <w:tcW w:w="5099" w:type="dxa"/>
          </w:tcPr>
          <w:p w14:paraId="2EF0B51A" w14:textId="77777777" w:rsidR="00B40BCB" w:rsidRDefault="00B40BCB" w:rsidP="00E640D4">
            <w:pPr>
              <w:pStyle w:val="TableParagraph"/>
              <w:spacing w:before="63"/>
              <w:ind w:left="108"/>
              <w:rPr>
                <w:sz w:val="24"/>
              </w:rPr>
            </w:pPr>
            <w:proofErr w:type="spellStart"/>
            <w:r>
              <w:rPr>
                <w:sz w:val="24"/>
              </w:rPr>
              <w:t>Tricosanoic</w:t>
            </w:r>
            <w:proofErr w:type="spellEnd"/>
            <w:r>
              <w:rPr>
                <w:spacing w:val="-4"/>
                <w:sz w:val="24"/>
              </w:rPr>
              <w:t xml:space="preserve"> </w:t>
            </w:r>
            <w:r>
              <w:rPr>
                <w:sz w:val="24"/>
              </w:rPr>
              <w:t>acid</w:t>
            </w:r>
            <w:r>
              <w:rPr>
                <w:spacing w:val="-2"/>
                <w:sz w:val="24"/>
              </w:rPr>
              <w:t xml:space="preserve"> (C23:0)</w:t>
            </w:r>
          </w:p>
        </w:tc>
        <w:tc>
          <w:tcPr>
            <w:tcW w:w="3687" w:type="dxa"/>
          </w:tcPr>
          <w:p w14:paraId="63606F20" w14:textId="77777777" w:rsidR="00B40BCB" w:rsidRDefault="00B40BCB" w:rsidP="00E640D4">
            <w:pPr>
              <w:pStyle w:val="TableParagraph"/>
              <w:spacing w:before="63"/>
              <w:ind w:right="880"/>
              <w:jc w:val="right"/>
              <w:rPr>
                <w:sz w:val="24"/>
              </w:rPr>
            </w:pPr>
            <w:r>
              <w:rPr>
                <w:sz w:val="24"/>
              </w:rPr>
              <w:t xml:space="preserve">0.33 ± </w:t>
            </w:r>
            <w:r>
              <w:rPr>
                <w:spacing w:val="-4"/>
                <w:sz w:val="24"/>
              </w:rPr>
              <w:t>0.02</w:t>
            </w:r>
          </w:p>
        </w:tc>
        <w:tc>
          <w:tcPr>
            <w:tcW w:w="2753" w:type="dxa"/>
          </w:tcPr>
          <w:p w14:paraId="0593FFD0" w14:textId="77777777" w:rsidR="00B40BCB" w:rsidRDefault="00B40BCB" w:rsidP="00E640D4">
            <w:pPr>
              <w:pStyle w:val="TableParagraph"/>
              <w:spacing w:before="63"/>
              <w:ind w:left="928"/>
              <w:rPr>
                <w:sz w:val="24"/>
              </w:rPr>
            </w:pPr>
            <w:r>
              <w:rPr>
                <w:sz w:val="24"/>
              </w:rPr>
              <w:t xml:space="preserve">0.44 ± </w:t>
            </w:r>
            <w:r>
              <w:rPr>
                <w:spacing w:val="-4"/>
                <w:sz w:val="24"/>
              </w:rPr>
              <w:t>0.03</w:t>
            </w:r>
          </w:p>
        </w:tc>
        <w:tc>
          <w:tcPr>
            <w:tcW w:w="1935" w:type="dxa"/>
          </w:tcPr>
          <w:p w14:paraId="19C9723B" w14:textId="77777777" w:rsidR="00B40BCB" w:rsidRDefault="00B40BCB" w:rsidP="00E640D4">
            <w:pPr>
              <w:pStyle w:val="TableParagraph"/>
              <w:spacing w:before="63"/>
              <w:ind w:left="73" w:right="4"/>
              <w:jc w:val="center"/>
              <w:rPr>
                <w:sz w:val="24"/>
              </w:rPr>
            </w:pPr>
            <w:r>
              <w:rPr>
                <w:spacing w:val="-5"/>
                <w:sz w:val="24"/>
              </w:rPr>
              <w:t>NS</w:t>
            </w:r>
          </w:p>
        </w:tc>
      </w:tr>
      <w:tr w:rsidR="00B40BCB" w14:paraId="7F407AA1" w14:textId="77777777" w:rsidTr="00E640D4">
        <w:trPr>
          <w:trHeight w:val="482"/>
        </w:trPr>
        <w:tc>
          <w:tcPr>
            <w:tcW w:w="5099" w:type="dxa"/>
            <w:tcBorders>
              <w:bottom w:val="single" w:sz="4" w:space="0" w:color="000000"/>
            </w:tcBorders>
          </w:tcPr>
          <w:p w14:paraId="2D79C1CC" w14:textId="77777777" w:rsidR="00B40BCB" w:rsidRDefault="00B40BCB" w:rsidP="00E640D4">
            <w:pPr>
              <w:pStyle w:val="TableParagraph"/>
              <w:spacing w:before="64"/>
              <w:ind w:left="108"/>
              <w:rPr>
                <w:sz w:val="24"/>
              </w:rPr>
            </w:pPr>
            <w:r>
              <w:rPr>
                <w:sz w:val="24"/>
              </w:rPr>
              <w:t>Lignoceric</w:t>
            </w:r>
            <w:r>
              <w:rPr>
                <w:spacing w:val="-3"/>
                <w:sz w:val="24"/>
              </w:rPr>
              <w:t xml:space="preserve"> </w:t>
            </w:r>
            <w:r>
              <w:rPr>
                <w:sz w:val="24"/>
              </w:rPr>
              <w:t>acid</w:t>
            </w:r>
            <w:r>
              <w:rPr>
                <w:spacing w:val="-3"/>
                <w:sz w:val="24"/>
              </w:rPr>
              <w:t xml:space="preserve"> </w:t>
            </w:r>
            <w:r>
              <w:rPr>
                <w:spacing w:val="-2"/>
                <w:sz w:val="24"/>
              </w:rPr>
              <w:t>(C24:0)</w:t>
            </w:r>
          </w:p>
        </w:tc>
        <w:tc>
          <w:tcPr>
            <w:tcW w:w="3687" w:type="dxa"/>
            <w:tcBorders>
              <w:bottom w:val="single" w:sz="4" w:space="0" w:color="000000"/>
            </w:tcBorders>
          </w:tcPr>
          <w:p w14:paraId="330C7B03" w14:textId="77777777" w:rsidR="00B40BCB" w:rsidRDefault="00B40BCB" w:rsidP="00E640D4">
            <w:pPr>
              <w:pStyle w:val="TableParagraph"/>
              <w:spacing w:before="64"/>
              <w:ind w:right="880"/>
              <w:jc w:val="right"/>
              <w:rPr>
                <w:sz w:val="24"/>
              </w:rPr>
            </w:pPr>
            <w:r>
              <w:rPr>
                <w:sz w:val="24"/>
              </w:rPr>
              <w:t xml:space="preserve">0.69 ± </w:t>
            </w:r>
            <w:r>
              <w:rPr>
                <w:spacing w:val="-4"/>
                <w:sz w:val="24"/>
              </w:rPr>
              <w:t>0.05</w:t>
            </w:r>
          </w:p>
        </w:tc>
        <w:tc>
          <w:tcPr>
            <w:tcW w:w="2753" w:type="dxa"/>
            <w:tcBorders>
              <w:bottom w:val="single" w:sz="4" w:space="0" w:color="000000"/>
            </w:tcBorders>
          </w:tcPr>
          <w:p w14:paraId="00D7FC02" w14:textId="77777777" w:rsidR="00B40BCB" w:rsidRDefault="00B40BCB" w:rsidP="00E640D4">
            <w:pPr>
              <w:pStyle w:val="TableParagraph"/>
              <w:spacing w:before="64"/>
              <w:ind w:left="928"/>
              <w:rPr>
                <w:sz w:val="24"/>
              </w:rPr>
            </w:pPr>
            <w:r>
              <w:rPr>
                <w:sz w:val="24"/>
              </w:rPr>
              <w:t xml:space="preserve">1.47 ± </w:t>
            </w:r>
            <w:r>
              <w:rPr>
                <w:spacing w:val="-4"/>
                <w:sz w:val="24"/>
              </w:rPr>
              <w:t>0.06</w:t>
            </w:r>
          </w:p>
        </w:tc>
        <w:tc>
          <w:tcPr>
            <w:tcW w:w="1935" w:type="dxa"/>
            <w:tcBorders>
              <w:bottom w:val="single" w:sz="4" w:space="0" w:color="000000"/>
            </w:tcBorders>
          </w:tcPr>
          <w:p w14:paraId="78EB8B00" w14:textId="77777777" w:rsidR="00B40BCB" w:rsidRDefault="00B40BCB" w:rsidP="00E640D4">
            <w:pPr>
              <w:pStyle w:val="TableParagraph"/>
              <w:spacing w:before="64"/>
              <w:ind w:left="73" w:right="5"/>
              <w:jc w:val="center"/>
              <w:rPr>
                <w:sz w:val="24"/>
              </w:rPr>
            </w:pPr>
            <w:r>
              <w:rPr>
                <w:spacing w:val="-2"/>
                <w:sz w:val="24"/>
              </w:rPr>
              <w:t>p&lt;0.05</w:t>
            </w:r>
          </w:p>
        </w:tc>
      </w:tr>
      <w:tr w:rsidR="00B40BCB" w14:paraId="7283D5E1" w14:textId="77777777" w:rsidTr="00E640D4">
        <w:trPr>
          <w:trHeight w:val="414"/>
        </w:trPr>
        <w:tc>
          <w:tcPr>
            <w:tcW w:w="5099" w:type="dxa"/>
            <w:tcBorders>
              <w:top w:val="single" w:sz="4" w:space="0" w:color="000000"/>
              <w:bottom w:val="single" w:sz="4" w:space="0" w:color="000000"/>
            </w:tcBorders>
          </w:tcPr>
          <w:p w14:paraId="67AD72FD" w14:textId="77777777" w:rsidR="00B40BCB" w:rsidRDefault="00B40BCB" w:rsidP="00E640D4">
            <w:pPr>
              <w:pStyle w:val="TableParagraph"/>
              <w:spacing w:before="1"/>
              <w:ind w:left="108"/>
              <w:rPr>
                <w:b/>
                <w:sz w:val="24"/>
              </w:rPr>
            </w:pPr>
            <w:r>
              <w:rPr>
                <w:b/>
                <w:sz w:val="24"/>
              </w:rPr>
              <w:t>SFA</w:t>
            </w:r>
            <w:r>
              <w:rPr>
                <w:b/>
                <w:spacing w:val="-2"/>
                <w:sz w:val="24"/>
              </w:rPr>
              <w:t xml:space="preserve"> </w:t>
            </w:r>
            <w:r>
              <w:rPr>
                <w:b/>
                <w:sz w:val="24"/>
              </w:rPr>
              <w:t>-</w:t>
            </w:r>
            <w:r>
              <w:rPr>
                <w:b/>
                <w:spacing w:val="-2"/>
                <w:sz w:val="24"/>
              </w:rPr>
              <w:t xml:space="preserve"> </w:t>
            </w:r>
            <w:r>
              <w:rPr>
                <w:b/>
                <w:sz w:val="24"/>
              </w:rPr>
              <w:t>Saturated</w:t>
            </w:r>
            <w:r>
              <w:rPr>
                <w:b/>
                <w:spacing w:val="-1"/>
                <w:sz w:val="24"/>
              </w:rPr>
              <w:t xml:space="preserve"> </w:t>
            </w:r>
            <w:r>
              <w:rPr>
                <w:b/>
                <w:sz w:val="24"/>
              </w:rPr>
              <w:t>fatty</w:t>
            </w:r>
            <w:r>
              <w:rPr>
                <w:b/>
                <w:spacing w:val="-1"/>
                <w:sz w:val="24"/>
              </w:rPr>
              <w:t xml:space="preserve"> </w:t>
            </w:r>
            <w:r>
              <w:rPr>
                <w:b/>
                <w:sz w:val="24"/>
              </w:rPr>
              <w:t xml:space="preserve">acid </w:t>
            </w:r>
            <w:r>
              <w:rPr>
                <w:b/>
                <w:spacing w:val="-5"/>
                <w:sz w:val="24"/>
              </w:rPr>
              <w:t>(%)</w:t>
            </w:r>
          </w:p>
        </w:tc>
        <w:tc>
          <w:tcPr>
            <w:tcW w:w="3687" w:type="dxa"/>
            <w:tcBorders>
              <w:top w:val="single" w:sz="4" w:space="0" w:color="000000"/>
              <w:bottom w:val="single" w:sz="4" w:space="0" w:color="000000"/>
            </w:tcBorders>
          </w:tcPr>
          <w:p w14:paraId="04214189" w14:textId="77777777" w:rsidR="00B40BCB" w:rsidRDefault="00B40BCB" w:rsidP="00E640D4">
            <w:pPr>
              <w:pStyle w:val="TableParagraph"/>
              <w:spacing w:before="1"/>
              <w:ind w:right="819"/>
              <w:jc w:val="right"/>
              <w:rPr>
                <w:b/>
                <w:sz w:val="24"/>
              </w:rPr>
            </w:pPr>
            <w:r>
              <w:rPr>
                <w:b/>
                <w:sz w:val="24"/>
              </w:rPr>
              <w:t xml:space="preserve">38.88 ± </w:t>
            </w:r>
            <w:r>
              <w:rPr>
                <w:b/>
                <w:spacing w:val="-4"/>
                <w:sz w:val="24"/>
              </w:rPr>
              <w:t>2.41</w:t>
            </w:r>
          </w:p>
        </w:tc>
        <w:tc>
          <w:tcPr>
            <w:tcW w:w="2753" w:type="dxa"/>
            <w:tcBorders>
              <w:top w:val="single" w:sz="4" w:space="0" w:color="000000"/>
              <w:bottom w:val="single" w:sz="4" w:space="0" w:color="000000"/>
            </w:tcBorders>
          </w:tcPr>
          <w:p w14:paraId="0ADBCE49" w14:textId="77777777" w:rsidR="00B40BCB" w:rsidRDefault="00B40BCB" w:rsidP="00E640D4">
            <w:pPr>
              <w:pStyle w:val="TableParagraph"/>
              <w:spacing w:before="1"/>
              <w:ind w:left="868"/>
              <w:rPr>
                <w:b/>
                <w:sz w:val="24"/>
              </w:rPr>
            </w:pPr>
            <w:r>
              <w:rPr>
                <w:b/>
                <w:sz w:val="24"/>
              </w:rPr>
              <w:t xml:space="preserve">53.04 ± </w:t>
            </w:r>
            <w:r>
              <w:rPr>
                <w:b/>
                <w:spacing w:val="-4"/>
                <w:sz w:val="24"/>
              </w:rPr>
              <w:t>4.54</w:t>
            </w:r>
          </w:p>
        </w:tc>
        <w:tc>
          <w:tcPr>
            <w:tcW w:w="1935" w:type="dxa"/>
            <w:tcBorders>
              <w:top w:val="single" w:sz="4" w:space="0" w:color="000000"/>
              <w:bottom w:val="single" w:sz="4" w:space="0" w:color="000000"/>
            </w:tcBorders>
          </w:tcPr>
          <w:p w14:paraId="2D856BC3" w14:textId="77777777" w:rsidR="00B40BCB" w:rsidRDefault="00B40BCB" w:rsidP="00E640D4">
            <w:pPr>
              <w:pStyle w:val="TableParagraph"/>
              <w:spacing w:line="273" w:lineRule="exact"/>
              <w:ind w:left="73" w:right="5"/>
              <w:jc w:val="center"/>
              <w:rPr>
                <w:sz w:val="24"/>
              </w:rPr>
            </w:pPr>
            <w:r>
              <w:rPr>
                <w:spacing w:val="-2"/>
                <w:sz w:val="24"/>
              </w:rPr>
              <w:t>p&lt;0.05</w:t>
            </w:r>
          </w:p>
        </w:tc>
      </w:tr>
      <w:tr w:rsidR="00B40BCB" w14:paraId="505BD501" w14:textId="77777777" w:rsidTr="00E640D4">
        <w:trPr>
          <w:trHeight w:val="345"/>
        </w:trPr>
        <w:tc>
          <w:tcPr>
            <w:tcW w:w="5099" w:type="dxa"/>
            <w:tcBorders>
              <w:top w:val="single" w:sz="4" w:space="0" w:color="000000"/>
            </w:tcBorders>
          </w:tcPr>
          <w:p w14:paraId="46B101DD" w14:textId="77777777" w:rsidR="00B40BCB" w:rsidRDefault="00B40BCB" w:rsidP="00E640D4">
            <w:pPr>
              <w:pStyle w:val="TableParagraph"/>
              <w:spacing w:line="270" w:lineRule="exact"/>
              <w:ind w:left="108"/>
              <w:rPr>
                <w:sz w:val="24"/>
              </w:rPr>
            </w:pPr>
            <w:proofErr w:type="spellStart"/>
            <w:r>
              <w:rPr>
                <w:sz w:val="24"/>
              </w:rPr>
              <w:t>Myristeoleic</w:t>
            </w:r>
            <w:proofErr w:type="spellEnd"/>
            <w:r>
              <w:rPr>
                <w:spacing w:val="-3"/>
                <w:sz w:val="24"/>
              </w:rPr>
              <w:t xml:space="preserve"> </w:t>
            </w:r>
            <w:r>
              <w:rPr>
                <w:sz w:val="24"/>
              </w:rPr>
              <w:t>acid</w:t>
            </w:r>
            <w:r>
              <w:rPr>
                <w:spacing w:val="-2"/>
                <w:sz w:val="24"/>
              </w:rPr>
              <w:t xml:space="preserve"> (C14:1)</w:t>
            </w:r>
          </w:p>
        </w:tc>
        <w:tc>
          <w:tcPr>
            <w:tcW w:w="3687" w:type="dxa"/>
            <w:tcBorders>
              <w:top w:val="single" w:sz="4" w:space="0" w:color="000000"/>
            </w:tcBorders>
          </w:tcPr>
          <w:p w14:paraId="0FA14F22" w14:textId="77777777" w:rsidR="00B40BCB" w:rsidRDefault="00B40BCB" w:rsidP="00E640D4">
            <w:pPr>
              <w:pStyle w:val="TableParagraph"/>
              <w:spacing w:line="270" w:lineRule="exact"/>
              <w:ind w:right="880"/>
              <w:jc w:val="right"/>
              <w:rPr>
                <w:sz w:val="24"/>
              </w:rPr>
            </w:pPr>
            <w:r>
              <w:rPr>
                <w:sz w:val="24"/>
              </w:rPr>
              <w:t xml:space="preserve">0.39 ± </w:t>
            </w:r>
            <w:r>
              <w:rPr>
                <w:spacing w:val="-4"/>
                <w:sz w:val="24"/>
              </w:rPr>
              <w:t>0.02</w:t>
            </w:r>
          </w:p>
        </w:tc>
        <w:tc>
          <w:tcPr>
            <w:tcW w:w="2753" w:type="dxa"/>
            <w:tcBorders>
              <w:top w:val="single" w:sz="4" w:space="0" w:color="000000"/>
            </w:tcBorders>
          </w:tcPr>
          <w:p w14:paraId="3A6588A5" w14:textId="77777777" w:rsidR="00B40BCB" w:rsidRDefault="00B40BCB" w:rsidP="00E640D4">
            <w:pPr>
              <w:pStyle w:val="TableParagraph"/>
              <w:spacing w:line="270" w:lineRule="exact"/>
              <w:ind w:left="928"/>
              <w:rPr>
                <w:sz w:val="24"/>
              </w:rPr>
            </w:pPr>
            <w:r>
              <w:rPr>
                <w:sz w:val="24"/>
              </w:rPr>
              <w:t xml:space="preserve">0.58 ± </w:t>
            </w:r>
            <w:r>
              <w:rPr>
                <w:spacing w:val="-4"/>
                <w:sz w:val="24"/>
              </w:rPr>
              <w:t>0.02</w:t>
            </w:r>
          </w:p>
        </w:tc>
        <w:tc>
          <w:tcPr>
            <w:tcW w:w="1935" w:type="dxa"/>
            <w:tcBorders>
              <w:top w:val="single" w:sz="4" w:space="0" w:color="000000"/>
            </w:tcBorders>
          </w:tcPr>
          <w:p w14:paraId="6437EBBE" w14:textId="77777777" w:rsidR="00B40BCB" w:rsidRDefault="00B40BCB" w:rsidP="00E640D4">
            <w:pPr>
              <w:pStyle w:val="TableParagraph"/>
              <w:spacing w:line="270" w:lineRule="exact"/>
              <w:ind w:left="73" w:right="4"/>
              <w:jc w:val="center"/>
              <w:rPr>
                <w:sz w:val="24"/>
              </w:rPr>
            </w:pPr>
            <w:r>
              <w:rPr>
                <w:spacing w:val="-5"/>
                <w:sz w:val="24"/>
              </w:rPr>
              <w:t>NS</w:t>
            </w:r>
          </w:p>
        </w:tc>
      </w:tr>
      <w:tr w:rsidR="00B40BCB" w14:paraId="19F95182" w14:textId="77777777" w:rsidTr="00E640D4">
        <w:trPr>
          <w:trHeight w:val="414"/>
        </w:trPr>
        <w:tc>
          <w:tcPr>
            <w:tcW w:w="5099" w:type="dxa"/>
          </w:tcPr>
          <w:p w14:paraId="6E07604D" w14:textId="77777777" w:rsidR="00B40BCB" w:rsidRDefault="00B40BCB" w:rsidP="00E640D4">
            <w:pPr>
              <w:pStyle w:val="TableParagraph"/>
              <w:spacing w:before="65"/>
              <w:ind w:left="108"/>
              <w:rPr>
                <w:sz w:val="24"/>
              </w:rPr>
            </w:pPr>
            <w:r>
              <w:rPr>
                <w:sz w:val="24"/>
              </w:rPr>
              <w:t>cis-10</w:t>
            </w:r>
            <w:r>
              <w:rPr>
                <w:spacing w:val="-1"/>
                <w:sz w:val="24"/>
              </w:rPr>
              <w:t xml:space="preserve"> </w:t>
            </w:r>
            <w:proofErr w:type="spellStart"/>
            <w:r>
              <w:rPr>
                <w:sz w:val="24"/>
              </w:rPr>
              <w:t>Pentadecenoic</w:t>
            </w:r>
            <w:proofErr w:type="spellEnd"/>
            <w:r>
              <w:rPr>
                <w:spacing w:val="-1"/>
                <w:sz w:val="24"/>
              </w:rPr>
              <w:t xml:space="preserve"> </w:t>
            </w:r>
            <w:r>
              <w:rPr>
                <w:sz w:val="24"/>
              </w:rPr>
              <w:t>acid</w:t>
            </w:r>
            <w:r>
              <w:rPr>
                <w:spacing w:val="-1"/>
                <w:sz w:val="24"/>
              </w:rPr>
              <w:t xml:space="preserve"> </w:t>
            </w:r>
            <w:r>
              <w:rPr>
                <w:spacing w:val="-2"/>
                <w:sz w:val="24"/>
              </w:rPr>
              <w:t>(C15:1)</w:t>
            </w:r>
          </w:p>
        </w:tc>
        <w:tc>
          <w:tcPr>
            <w:tcW w:w="3687" w:type="dxa"/>
          </w:tcPr>
          <w:p w14:paraId="2C065B1E" w14:textId="77777777" w:rsidR="00B40BCB" w:rsidRDefault="00B40BCB" w:rsidP="00E640D4">
            <w:pPr>
              <w:pStyle w:val="TableParagraph"/>
              <w:spacing w:before="65"/>
              <w:ind w:right="880"/>
              <w:jc w:val="right"/>
              <w:rPr>
                <w:sz w:val="24"/>
              </w:rPr>
            </w:pPr>
            <w:r>
              <w:rPr>
                <w:sz w:val="24"/>
              </w:rPr>
              <w:t xml:space="preserve">0.22 ± </w:t>
            </w:r>
            <w:r>
              <w:rPr>
                <w:spacing w:val="-4"/>
                <w:sz w:val="24"/>
              </w:rPr>
              <w:t>0.02</w:t>
            </w:r>
          </w:p>
        </w:tc>
        <w:tc>
          <w:tcPr>
            <w:tcW w:w="2753" w:type="dxa"/>
          </w:tcPr>
          <w:p w14:paraId="0AE24C2B" w14:textId="77777777" w:rsidR="00B40BCB" w:rsidRDefault="00B40BCB" w:rsidP="00E640D4">
            <w:pPr>
              <w:pStyle w:val="TableParagraph"/>
              <w:spacing w:before="65"/>
              <w:ind w:left="928"/>
              <w:rPr>
                <w:sz w:val="24"/>
              </w:rPr>
            </w:pPr>
            <w:r>
              <w:rPr>
                <w:sz w:val="24"/>
              </w:rPr>
              <w:t xml:space="preserve">0.35 ± </w:t>
            </w:r>
            <w:r>
              <w:rPr>
                <w:spacing w:val="-4"/>
                <w:sz w:val="24"/>
              </w:rPr>
              <w:t>0.03</w:t>
            </w:r>
          </w:p>
        </w:tc>
        <w:tc>
          <w:tcPr>
            <w:tcW w:w="1935" w:type="dxa"/>
          </w:tcPr>
          <w:p w14:paraId="2690BEED" w14:textId="77777777" w:rsidR="00B40BCB" w:rsidRDefault="00B40BCB" w:rsidP="00E640D4">
            <w:pPr>
              <w:pStyle w:val="TableParagraph"/>
              <w:spacing w:before="65"/>
              <w:ind w:left="73" w:right="4"/>
              <w:jc w:val="center"/>
              <w:rPr>
                <w:sz w:val="24"/>
              </w:rPr>
            </w:pPr>
            <w:r>
              <w:rPr>
                <w:spacing w:val="-5"/>
                <w:sz w:val="24"/>
              </w:rPr>
              <w:t>NS</w:t>
            </w:r>
          </w:p>
        </w:tc>
      </w:tr>
      <w:tr w:rsidR="00B40BCB" w14:paraId="597D6F35" w14:textId="77777777" w:rsidTr="00E640D4">
        <w:trPr>
          <w:trHeight w:val="414"/>
        </w:trPr>
        <w:tc>
          <w:tcPr>
            <w:tcW w:w="5099" w:type="dxa"/>
          </w:tcPr>
          <w:p w14:paraId="0CB89FAD" w14:textId="77777777" w:rsidR="00B40BCB" w:rsidRDefault="00B40BCB" w:rsidP="00E640D4">
            <w:pPr>
              <w:pStyle w:val="TableParagraph"/>
              <w:spacing w:before="63"/>
              <w:ind w:left="108"/>
              <w:rPr>
                <w:sz w:val="24"/>
              </w:rPr>
            </w:pPr>
            <w:r>
              <w:rPr>
                <w:sz w:val="24"/>
              </w:rPr>
              <w:t>Palmitoleic</w:t>
            </w:r>
            <w:r>
              <w:rPr>
                <w:spacing w:val="-3"/>
                <w:sz w:val="24"/>
              </w:rPr>
              <w:t xml:space="preserve"> </w:t>
            </w:r>
            <w:r>
              <w:rPr>
                <w:sz w:val="24"/>
              </w:rPr>
              <w:t>acid</w:t>
            </w:r>
            <w:r>
              <w:rPr>
                <w:spacing w:val="-1"/>
                <w:sz w:val="24"/>
              </w:rPr>
              <w:t xml:space="preserve"> </w:t>
            </w:r>
            <w:r>
              <w:rPr>
                <w:spacing w:val="-2"/>
                <w:sz w:val="24"/>
              </w:rPr>
              <w:t>(C16:1)</w:t>
            </w:r>
          </w:p>
        </w:tc>
        <w:tc>
          <w:tcPr>
            <w:tcW w:w="3687" w:type="dxa"/>
          </w:tcPr>
          <w:p w14:paraId="21D27336" w14:textId="77777777" w:rsidR="00B40BCB" w:rsidRDefault="00B40BCB" w:rsidP="00E640D4">
            <w:pPr>
              <w:pStyle w:val="TableParagraph"/>
              <w:spacing w:before="63"/>
              <w:ind w:right="880"/>
              <w:jc w:val="right"/>
              <w:rPr>
                <w:sz w:val="24"/>
              </w:rPr>
            </w:pPr>
            <w:r>
              <w:rPr>
                <w:sz w:val="24"/>
              </w:rPr>
              <w:t xml:space="preserve">7.04 ± </w:t>
            </w:r>
            <w:r>
              <w:rPr>
                <w:spacing w:val="-4"/>
                <w:sz w:val="24"/>
              </w:rPr>
              <w:t>0.19</w:t>
            </w:r>
          </w:p>
        </w:tc>
        <w:tc>
          <w:tcPr>
            <w:tcW w:w="2753" w:type="dxa"/>
          </w:tcPr>
          <w:p w14:paraId="219A9D69" w14:textId="77777777" w:rsidR="00B40BCB" w:rsidRDefault="00B40BCB" w:rsidP="00E640D4">
            <w:pPr>
              <w:pStyle w:val="TableParagraph"/>
              <w:spacing w:before="63"/>
              <w:ind w:left="928"/>
              <w:rPr>
                <w:sz w:val="24"/>
              </w:rPr>
            </w:pPr>
            <w:r>
              <w:rPr>
                <w:sz w:val="24"/>
              </w:rPr>
              <w:t xml:space="preserve">2.01 ± </w:t>
            </w:r>
            <w:r>
              <w:rPr>
                <w:spacing w:val="-4"/>
                <w:sz w:val="24"/>
              </w:rPr>
              <w:t>0.07</w:t>
            </w:r>
          </w:p>
        </w:tc>
        <w:tc>
          <w:tcPr>
            <w:tcW w:w="1935" w:type="dxa"/>
          </w:tcPr>
          <w:p w14:paraId="439580DD" w14:textId="77777777" w:rsidR="00B40BCB" w:rsidRDefault="00B40BCB" w:rsidP="00E640D4">
            <w:pPr>
              <w:pStyle w:val="TableParagraph"/>
              <w:spacing w:before="63"/>
              <w:ind w:left="73" w:right="5"/>
              <w:jc w:val="center"/>
              <w:rPr>
                <w:sz w:val="24"/>
              </w:rPr>
            </w:pPr>
            <w:r>
              <w:rPr>
                <w:spacing w:val="-2"/>
                <w:sz w:val="24"/>
              </w:rPr>
              <w:t>p&lt;0.05</w:t>
            </w:r>
          </w:p>
        </w:tc>
      </w:tr>
      <w:tr w:rsidR="00B40BCB" w14:paraId="78F290C3" w14:textId="77777777" w:rsidTr="00E640D4">
        <w:trPr>
          <w:trHeight w:val="413"/>
        </w:trPr>
        <w:tc>
          <w:tcPr>
            <w:tcW w:w="5099" w:type="dxa"/>
          </w:tcPr>
          <w:p w14:paraId="3C2024B0" w14:textId="77777777" w:rsidR="00B40BCB" w:rsidRDefault="00B40BCB" w:rsidP="00E640D4">
            <w:pPr>
              <w:pStyle w:val="TableParagraph"/>
              <w:spacing w:before="64"/>
              <w:ind w:left="108"/>
              <w:rPr>
                <w:sz w:val="24"/>
              </w:rPr>
            </w:pPr>
            <w:r>
              <w:rPr>
                <w:sz w:val="24"/>
              </w:rPr>
              <w:t>cis-10</w:t>
            </w:r>
            <w:r>
              <w:rPr>
                <w:spacing w:val="-1"/>
                <w:sz w:val="24"/>
              </w:rPr>
              <w:t xml:space="preserve"> </w:t>
            </w:r>
            <w:r>
              <w:rPr>
                <w:sz w:val="24"/>
              </w:rPr>
              <w:t>Heptadecenoic</w:t>
            </w:r>
            <w:r>
              <w:rPr>
                <w:spacing w:val="-2"/>
                <w:sz w:val="24"/>
              </w:rPr>
              <w:t xml:space="preserve"> </w:t>
            </w:r>
            <w:r>
              <w:rPr>
                <w:sz w:val="24"/>
              </w:rPr>
              <w:t>acid</w:t>
            </w:r>
            <w:r>
              <w:rPr>
                <w:spacing w:val="-1"/>
                <w:sz w:val="24"/>
              </w:rPr>
              <w:t xml:space="preserve"> </w:t>
            </w:r>
            <w:r>
              <w:rPr>
                <w:spacing w:val="-2"/>
                <w:sz w:val="24"/>
              </w:rPr>
              <w:t>(C17:1)</w:t>
            </w:r>
          </w:p>
        </w:tc>
        <w:tc>
          <w:tcPr>
            <w:tcW w:w="3687" w:type="dxa"/>
          </w:tcPr>
          <w:p w14:paraId="382C4503" w14:textId="77777777" w:rsidR="00B40BCB" w:rsidRDefault="00B40BCB" w:rsidP="00E640D4">
            <w:pPr>
              <w:pStyle w:val="TableParagraph"/>
              <w:spacing w:before="64"/>
              <w:ind w:right="880"/>
              <w:jc w:val="right"/>
              <w:rPr>
                <w:sz w:val="24"/>
              </w:rPr>
            </w:pPr>
            <w:r>
              <w:rPr>
                <w:sz w:val="24"/>
              </w:rPr>
              <w:t xml:space="preserve">0.59 ± </w:t>
            </w:r>
            <w:r>
              <w:rPr>
                <w:spacing w:val="-4"/>
                <w:sz w:val="24"/>
              </w:rPr>
              <w:t>0.04</w:t>
            </w:r>
          </w:p>
        </w:tc>
        <w:tc>
          <w:tcPr>
            <w:tcW w:w="2753" w:type="dxa"/>
          </w:tcPr>
          <w:p w14:paraId="15604C19" w14:textId="77777777" w:rsidR="00B40BCB" w:rsidRDefault="00B40BCB" w:rsidP="00E640D4">
            <w:pPr>
              <w:pStyle w:val="TableParagraph"/>
              <w:spacing w:before="64"/>
              <w:ind w:left="928"/>
              <w:rPr>
                <w:sz w:val="24"/>
              </w:rPr>
            </w:pPr>
            <w:r>
              <w:rPr>
                <w:sz w:val="24"/>
              </w:rPr>
              <w:t xml:space="preserve">0.61 ± </w:t>
            </w:r>
            <w:r>
              <w:rPr>
                <w:spacing w:val="-4"/>
                <w:sz w:val="24"/>
              </w:rPr>
              <w:t>0.05</w:t>
            </w:r>
          </w:p>
        </w:tc>
        <w:tc>
          <w:tcPr>
            <w:tcW w:w="1935" w:type="dxa"/>
          </w:tcPr>
          <w:p w14:paraId="2A5423EA" w14:textId="77777777" w:rsidR="00B40BCB" w:rsidRDefault="00B40BCB" w:rsidP="00E640D4">
            <w:pPr>
              <w:pStyle w:val="TableParagraph"/>
              <w:spacing w:before="64"/>
              <w:ind w:left="73" w:right="4"/>
              <w:jc w:val="center"/>
              <w:rPr>
                <w:sz w:val="24"/>
              </w:rPr>
            </w:pPr>
            <w:r>
              <w:rPr>
                <w:spacing w:val="-5"/>
                <w:sz w:val="24"/>
              </w:rPr>
              <w:t>NS</w:t>
            </w:r>
          </w:p>
        </w:tc>
      </w:tr>
      <w:tr w:rsidR="00B40BCB" w14:paraId="2ADA30A3" w14:textId="77777777" w:rsidTr="00E640D4">
        <w:trPr>
          <w:trHeight w:val="339"/>
        </w:trPr>
        <w:tc>
          <w:tcPr>
            <w:tcW w:w="5099" w:type="dxa"/>
          </w:tcPr>
          <w:p w14:paraId="0CA870FE" w14:textId="77777777" w:rsidR="00B40BCB" w:rsidRDefault="00B40BCB" w:rsidP="00E640D4">
            <w:pPr>
              <w:pStyle w:val="TableParagraph"/>
              <w:spacing w:before="63" w:line="256" w:lineRule="exact"/>
              <w:ind w:left="108"/>
              <w:rPr>
                <w:sz w:val="24"/>
              </w:rPr>
            </w:pPr>
            <w:r>
              <w:rPr>
                <w:sz w:val="24"/>
              </w:rPr>
              <w:t>Oleic</w:t>
            </w:r>
            <w:r>
              <w:rPr>
                <w:spacing w:val="-2"/>
                <w:sz w:val="24"/>
              </w:rPr>
              <w:t xml:space="preserve"> </w:t>
            </w:r>
            <w:r>
              <w:rPr>
                <w:sz w:val="24"/>
              </w:rPr>
              <w:t>acid</w:t>
            </w:r>
            <w:r>
              <w:rPr>
                <w:spacing w:val="-2"/>
                <w:sz w:val="24"/>
              </w:rPr>
              <w:t xml:space="preserve"> (C18:1n9c)</w:t>
            </w:r>
          </w:p>
        </w:tc>
        <w:tc>
          <w:tcPr>
            <w:tcW w:w="3687" w:type="dxa"/>
          </w:tcPr>
          <w:p w14:paraId="35038655" w14:textId="77777777" w:rsidR="00B40BCB" w:rsidRDefault="00B40BCB" w:rsidP="00E640D4">
            <w:pPr>
              <w:pStyle w:val="TableParagraph"/>
              <w:spacing w:before="63" w:line="256" w:lineRule="exact"/>
              <w:ind w:right="820"/>
              <w:jc w:val="right"/>
              <w:rPr>
                <w:sz w:val="24"/>
              </w:rPr>
            </w:pPr>
            <w:r>
              <w:rPr>
                <w:sz w:val="24"/>
              </w:rPr>
              <w:t xml:space="preserve">31.47 ± </w:t>
            </w:r>
            <w:r>
              <w:rPr>
                <w:spacing w:val="-4"/>
                <w:sz w:val="24"/>
              </w:rPr>
              <w:t>1.98</w:t>
            </w:r>
          </w:p>
        </w:tc>
        <w:tc>
          <w:tcPr>
            <w:tcW w:w="2753" w:type="dxa"/>
          </w:tcPr>
          <w:p w14:paraId="63453E59" w14:textId="77777777" w:rsidR="00B40BCB" w:rsidRDefault="00B40BCB" w:rsidP="00E640D4">
            <w:pPr>
              <w:pStyle w:val="TableParagraph"/>
              <w:spacing w:before="63" w:line="256" w:lineRule="exact"/>
              <w:ind w:left="868"/>
              <w:rPr>
                <w:sz w:val="24"/>
              </w:rPr>
            </w:pPr>
            <w:r>
              <w:rPr>
                <w:sz w:val="24"/>
              </w:rPr>
              <w:t xml:space="preserve">33.88 ± </w:t>
            </w:r>
            <w:r>
              <w:rPr>
                <w:spacing w:val="-4"/>
                <w:sz w:val="24"/>
              </w:rPr>
              <w:t>1.57</w:t>
            </w:r>
          </w:p>
        </w:tc>
        <w:tc>
          <w:tcPr>
            <w:tcW w:w="1935" w:type="dxa"/>
          </w:tcPr>
          <w:p w14:paraId="7275C381" w14:textId="77777777" w:rsidR="00B40BCB" w:rsidRDefault="00B40BCB" w:rsidP="00E640D4">
            <w:pPr>
              <w:pStyle w:val="TableParagraph"/>
              <w:spacing w:before="63" w:line="256" w:lineRule="exact"/>
              <w:ind w:left="73" w:right="4"/>
              <w:jc w:val="center"/>
              <w:rPr>
                <w:sz w:val="24"/>
              </w:rPr>
            </w:pPr>
            <w:r>
              <w:rPr>
                <w:spacing w:val="-5"/>
                <w:sz w:val="24"/>
              </w:rPr>
              <w:t>NS</w:t>
            </w:r>
          </w:p>
        </w:tc>
      </w:tr>
    </w:tbl>
    <w:p w14:paraId="0F88B1F6" w14:textId="77777777" w:rsidR="00B40BCB" w:rsidRDefault="00B40BCB" w:rsidP="00B40BCB">
      <w:pPr>
        <w:pStyle w:val="TableParagraph"/>
        <w:spacing w:line="256" w:lineRule="exact"/>
        <w:jc w:val="center"/>
        <w:rPr>
          <w:sz w:val="24"/>
        </w:rPr>
        <w:sectPr w:rsidR="00B40BCB" w:rsidSect="00B40BCB">
          <w:pgSz w:w="16840" w:h="11910" w:orient="landscape"/>
          <w:pgMar w:top="1340" w:right="720" w:bottom="280" w:left="0" w:header="720" w:footer="720" w:gutter="0"/>
          <w:cols w:space="720"/>
        </w:sectPr>
      </w:pPr>
    </w:p>
    <w:p w14:paraId="0A1FEE8E" w14:textId="77777777" w:rsidR="00B40BCB" w:rsidRDefault="00B40BCB" w:rsidP="00B40BCB">
      <w:pPr>
        <w:pStyle w:val="BodyText"/>
        <w:spacing w:before="6"/>
        <w:ind w:left="0" w:firstLine="0"/>
        <w:rPr>
          <w:b/>
          <w:sz w:val="8"/>
        </w:rPr>
      </w:pPr>
    </w:p>
    <w:tbl>
      <w:tblPr>
        <w:tblW w:w="0" w:type="auto"/>
        <w:tblInd w:w="1433" w:type="dxa"/>
        <w:tblLayout w:type="fixed"/>
        <w:tblCellMar>
          <w:left w:w="0" w:type="dxa"/>
          <w:right w:w="0" w:type="dxa"/>
        </w:tblCellMar>
        <w:tblLook w:val="04A0" w:firstRow="1" w:lastRow="0" w:firstColumn="1" w:lastColumn="0" w:noHBand="0" w:noVBand="1"/>
      </w:tblPr>
      <w:tblGrid>
        <w:gridCol w:w="5598"/>
        <w:gridCol w:w="3225"/>
        <w:gridCol w:w="2726"/>
        <w:gridCol w:w="1941"/>
      </w:tblGrid>
      <w:tr w:rsidR="00B40BCB" w14:paraId="55AB3E1C" w14:textId="77777777" w:rsidTr="00E640D4">
        <w:trPr>
          <w:trHeight w:val="339"/>
        </w:trPr>
        <w:tc>
          <w:tcPr>
            <w:tcW w:w="5598" w:type="dxa"/>
          </w:tcPr>
          <w:p w14:paraId="060F7C4E" w14:textId="77777777" w:rsidR="00B40BCB" w:rsidRDefault="00B40BCB" w:rsidP="00E640D4">
            <w:pPr>
              <w:pStyle w:val="TableParagraph"/>
              <w:spacing w:line="266" w:lineRule="exact"/>
              <w:ind w:left="122"/>
              <w:rPr>
                <w:sz w:val="24"/>
              </w:rPr>
            </w:pPr>
            <w:r>
              <w:rPr>
                <w:sz w:val="24"/>
              </w:rPr>
              <w:t>Erucic</w:t>
            </w:r>
            <w:r>
              <w:rPr>
                <w:spacing w:val="-2"/>
                <w:sz w:val="24"/>
              </w:rPr>
              <w:t xml:space="preserve"> </w:t>
            </w:r>
            <w:r>
              <w:rPr>
                <w:sz w:val="24"/>
              </w:rPr>
              <w:t>acid</w:t>
            </w:r>
            <w:r>
              <w:rPr>
                <w:spacing w:val="-1"/>
                <w:sz w:val="24"/>
              </w:rPr>
              <w:t xml:space="preserve"> </w:t>
            </w:r>
            <w:r>
              <w:rPr>
                <w:spacing w:val="-2"/>
                <w:sz w:val="24"/>
              </w:rPr>
              <w:t>(C22:1)</w:t>
            </w:r>
          </w:p>
        </w:tc>
        <w:tc>
          <w:tcPr>
            <w:tcW w:w="3225" w:type="dxa"/>
          </w:tcPr>
          <w:p w14:paraId="1B207117" w14:textId="77777777" w:rsidR="00B40BCB" w:rsidRDefault="00B40BCB" w:rsidP="00E640D4">
            <w:pPr>
              <w:pStyle w:val="TableParagraph"/>
              <w:spacing w:line="266" w:lineRule="exact"/>
              <w:ind w:right="902"/>
              <w:jc w:val="right"/>
              <w:rPr>
                <w:sz w:val="24"/>
              </w:rPr>
            </w:pPr>
            <w:r>
              <w:rPr>
                <w:sz w:val="24"/>
              </w:rPr>
              <w:t xml:space="preserve">0.60 ± </w:t>
            </w:r>
            <w:r>
              <w:rPr>
                <w:spacing w:val="-4"/>
                <w:sz w:val="24"/>
              </w:rPr>
              <w:t>0.03</w:t>
            </w:r>
          </w:p>
        </w:tc>
        <w:tc>
          <w:tcPr>
            <w:tcW w:w="2726" w:type="dxa"/>
          </w:tcPr>
          <w:p w14:paraId="469F2E09" w14:textId="77777777" w:rsidR="00B40BCB" w:rsidRDefault="00B40BCB" w:rsidP="00E640D4">
            <w:pPr>
              <w:pStyle w:val="TableParagraph"/>
              <w:spacing w:line="266" w:lineRule="exact"/>
              <w:ind w:right="726"/>
              <w:jc w:val="right"/>
              <w:rPr>
                <w:sz w:val="24"/>
              </w:rPr>
            </w:pPr>
            <w:r>
              <w:rPr>
                <w:sz w:val="24"/>
              </w:rPr>
              <w:t xml:space="preserve">1.03 ± </w:t>
            </w:r>
            <w:r>
              <w:rPr>
                <w:spacing w:val="-4"/>
                <w:sz w:val="24"/>
              </w:rPr>
              <w:t>0.04</w:t>
            </w:r>
          </w:p>
        </w:tc>
        <w:tc>
          <w:tcPr>
            <w:tcW w:w="1941" w:type="dxa"/>
          </w:tcPr>
          <w:p w14:paraId="63B5EF53" w14:textId="77777777" w:rsidR="00B40BCB" w:rsidRDefault="00B40BCB" w:rsidP="00E640D4">
            <w:pPr>
              <w:pStyle w:val="TableParagraph"/>
              <w:spacing w:line="266" w:lineRule="exact"/>
              <w:ind w:left="72"/>
              <w:jc w:val="center"/>
              <w:rPr>
                <w:sz w:val="24"/>
              </w:rPr>
            </w:pPr>
            <w:r>
              <w:rPr>
                <w:spacing w:val="-5"/>
                <w:sz w:val="24"/>
              </w:rPr>
              <w:t>NS</w:t>
            </w:r>
          </w:p>
        </w:tc>
      </w:tr>
      <w:tr w:rsidR="00B40BCB" w14:paraId="0943D8CE" w14:textId="77777777" w:rsidTr="00E640D4">
        <w:trPr>
          <w:trHeight w:val="483"/>
        </w:trPr>
        <w:tc>
          <w:tcPr>
            <w:tcW w:w="5598" w:type="dxa"/>
            <w:tcBorders>
              <w:bottom w:val="single" w:sz="4" w:space="0" w:color="000000"/>
            </w:tcBorders>
          </w:tcPr>
          <w:p w14:paraId="257A94C9" w14:textId="77777777" w:rsidR="00B40BCB" w:rsidRDefault="00B40BCB" w:rsidP="00E640D4">
            <w:pPr>
              <w:pStyle w:val="TableParagraph"/>
              <w:spacing w:before="63"/>
              <w:ind w:left="122"/>
              <w:rPr>
                <w:sz w:val="24"/>
              </w:rPr>
            </w:pPr>
            <w:r>
              <w:rPr>
                <w:sz w:val="24"/>
              </w:rPr>
              <w:t>Nervonic</w:t>
            </w:r>
            <w:r>
              <w:rPr>
                <w:spacing w:val="-3"/>
                <w:sz w:val="24"/>
              </w:rPr>
              <w:t xml:space="preserve"> </w:t>
            </w:r>
            <w:r>
              <w:rPr>
                <w:sz w:val="24"/>
              </w:rPr>
              <w:t>acid</w:t>
            </w:r>
            <w:r>
              <w:rPr>
                <w:spacing w:val="-1"/>
                <w:sz w:val="24"/>
              </w:rPr>
              <w:t xml:space="preserve"> </w:t>
            </w:r>
            <w:r>
              <w:rPr>
                <w:spacing w:val="-2"/>
                <w:sz w:val="24"/>
              </w:rPr>
              <w:t>(C24:1)</w:t>
            </w:r>
          </w:p>
        </w:tc>
        <w:tc>
          <w:tcPr>
            <w:tcW w:w="3225" w:type="dxa"/>
            <w:tcBorders>
              <w:bottom w:val="single" w:sz="4" w:space="0" w:color="000000"/>
            </w:tcBorders>
          </w:tcPr>
          <w:p w14:paraId="6AAAA9F9" w14:textId="77777777" w:rsidR="00B40BCB" w:rsidRDefault="00B40BCB" w:rsidP="00E640D4">
            <w:pPr>
              <w:pStyle w:val="TableParagraph"/>
              <w:spacing w:before="63"/>
              <w:ind w:right="902"/>
              <w:jc w:val="right"/>
              <w:rPr>
                <w:sz w:val="24"/>
              </w:rPr>
            </w:pPr>
            <w:r>
              <w:rPr>
                <w:sz w:val="24"/>
              </w:rPr>
              <w:t xml:space="preserve">1.40 ± </w:t>
            </w:r>
            <w:r>
              <w:rPr>
                <w:spacing w:val="-4"/>
                <w:sz w:val="24"/>
              </w:rPr>
              <w:t>0.08</w:t>
            </w:r>
          </w:p>
        </w:tc>
        <w:tc>
          <w:tcPr>
            <w:tcW w:w="2726" w:type="dxa"/>
            <w:tcBorders>
              <w:bottom w:val="single" w:sz="4" w:space="0" w:color="000000"/>
            </w:tcBorders>
          </w:tcPr>
          <w:p w14:paraId="3047B62F" w14:textId="77777777" w:rsidR="00B40BCB" w:rsidRDefault="00B40BCB" w:rsidP="00E640D4">
            <w:pPr>
              <w:pStyle w:val="TableParagraph"/>
              <w:spacing w:before="63"/>
              <w:ind w:right="726"/>
              <w:jc w:val="right"/>
              <w:rPr>
                <w:sz w:val="24"/>
              </w:rPr>
            </w:pPr>
            <w:r>
              <w:rPr>
                <w:sz w:val="24"/>
              </w:rPr>
              <w:t xml:space="preserve">0.13 ± </w:t>
            </w:r>
            <w:r>
              <w:rPr>
                <w:spacing w:val="-4"/>
                <w:sz w:val="24"/>
              </w:rPr>
              <w:t>0.01</w:t>
            </w:r>
          </w:p>
        </w:tc>
        <w:tc>
          <w:tcPr>
            <w:tcW w:w="1941" w:type="dxa"/>
            <w:tcBorders>
              <w:bottom w:val="single" w:sz="4" w:space="0" w:color="000000"/>
            </w:tcBorders>
          </w:tcPr>
          <w:p w14:paraId="4A250529" w14:textId="77777777" w:rsidR="00B40BCB" w:rsidRDefault="00B40BCB" w:rsidP="00E640D4">
            <w:pPr>
              <w:pStyle w:val="TableParagraph"/>
              <w:spacing w:before="63"/>
              <w:ind w:left="72" w:right="1"/>
              <w:jc w:val="center"/>
              <w:rPr>
                <w:sz w:val="24"/>
              </w:rPr>
            </w:pPr>
            <w:r>
              <w:rPr>
                <w:spacing w:val="-2"/>
                <w:sz w:val="24"/>
              </w:rPr>
              <w:t>p&lt;0.05</w:t>
            </w:r>
          </w:p>
        </w:tc>
      </w:tr>
      <w:tr w:rsidR="00B40BCB" w14:paraId="63D1D59A" w14:textId="77777777" w:rsidTr="00E640D4">
        <w:trPr>
          <w:trHeight w:val="414"/>
        </w:trPr>
        <w:tc>
          <w:tcPr>
            <w:tcW w:w="5598" w:type="dxa"/>
            <w:tcBorders>
              <w:top w:val="single" w:sz="4" w:space="0" w:color="000000"/>
              <w:bottom w:val="single" w:sz="4" w:space="0" w:color="000000"/>
            </w:tcBorders>
          </w:tcPr>
          <w:p w14:paraId="0AE10153" w14:textId="77777777" w:rsidR="00B40BCB" w:rsidRDefault="00B40BCB" w:rsidP="00E640D4">
            <w:pPr>
              <w:pStyle w:val="TableParagraph"/>
              <w:spacing w:line="275" w:lineRule="exact"/>
              <w:ind w:left="122"/>
              <w:rPr>
                <w:b/>
                <w:sz w:val="24"/>
              </w:rPr>
            </w:pPr>
            <w:r>
              <w:rPr>
                <w:b/>
                <w:sz w:val="24"/>
              </w:rPr>
              <w:t>MUFA</w:t>
            </w:r>
            <w:r>
              <w:rPr>
                <w:b/>
                <w:spacing w:val="-2"/>
                <w:sz w:val="24"/>
              </w:rPr>
              <w:t xml:space="preserve"> </w:t>
            </w:r>
            <w:r>
              <w:rPr>
                <w:b/>
                <w:sz w:val="24"/>
              </w:rPr>
              <w:t>- Mono</w:t>
            </w:r>
            <w:r>
              <w:rPr>
                <w:b/>
                <w:spacing w:val="-2"/>
                <w:sz w:val="24"/>
              </w:rPr>
              <w:t xml:space="preserve"> </w:t>
            </w:r>
            <w:r>
              <w:rPr>
                <w:b/>
                <w:sz w:val="24"/>
              </w:rPr>
              <w:t>unsaturated</w:t>
            </w:r>
            <w:r>
              <w:rPr>
                <w:b/>
                <w:spacing w:val="-1"/>
                <w:sz w:val="24"/>
              </w:rPr>
              <w:t xml:space="preserve"> </w:t>
            </w:r>
            <w:r>
              <w:rPr>
                <w:b/>
                <w:sz w:val="24"/>
              </w:rPr>
              <w:t>fatty</w:t>
            </w:r>
            <w:r>
              <w:rPr>
                <w:b/>
                <w:spacing w:val="-2"/>
                <w:sz w:val="24"/>
              </w:rPr>
              <w:t xml:space="preserve"> </w:t>
            </w:r>
            <w:r>
              <w:rPr>
                <w:b/>
                <w:sz w:val="24"/>
              </w:rPr>
              <w:t xml:space="preserve">acid </w:t>
            </w:r>
            <w:r>
              <w:rPr>
                <w:b/>
                <w:spacing w:val="-5"/>
                <w:sz w:val="24"/>
              </w:rPr>
              <w:t>(%)</w:t>
            </w:r>
          </w:p>
        </w:tc>
        <w:tc>
          <w:tcPr>
            <w:tcW w:w="3225" w:type="dxa"/>
            <w:tcBorders>
              <w:top w:val="single" w:sz="4" w:space="0" w:color="000000"/>
              <w:bottom w:val="single" w:sz="4" w:space="0" w:color="000000"/>
            </w:tcBorders>
          </w:tcPr>
          <w:p w14:paraId="74FC8040" w14:textId="77777777" w:rsidR="00B40BCB" w:rsidRDefault="00B40BCB" w:rsidP="00E640D4">
            <w:pPr>
              <w:pStyle w:val="TableParagraph"/>
              <w:spacing w:line="275" w:lineRule="exact"/>
              <w:ind w:right="842"/>
              <w:jc w:val="right"/>
              <w:rPr>
                <w:b/>
                <w:sz w:val="24"/>
              </w:rPr>
            </w:pPr>
            <w:r>
              <w:rPr>
                <w:b/>
                <w:sz w:val="24"/>
              </w:rPr>
              <w:t xml:space="preserve">41.71 ± </w:t>
            </w:r>
            <w:r>
              <w:rPr>
                <w:b/>
                <w:spacing w:val="-4"/>
                <w:sz w:val="24"/>
              </w:rPr>
              <w:t>3.31</w:t>
            </w:r>
          </w:p>
        </w:tc>
        <w:tc>
          <w:tcPr>
            <w:tcW w:w="2726" w:type="dxa"/>
            <w:tcBorders>
              <w:top w:val="single" w:sz="4" w:space="0" w:color="000000"/>
              <w:bottom w:val="single" w:sz="4" w:space="0" w:color="000000"/>
            </w:tcBorders>
          </w:tcPr>
          <w:p w14:paraId="15D112CF" w14:textId="77777777" w:rsidR="00B40BCB" w:rsidRDefault="00B40BCB" w:rsidP="00E640D4">
            <w:pPr>
              <w:pStyle w:val="TableParagraph"/>
              <w:spacing w:line="275" w:lineRule="exact"/>
              <w:ind w:right="666"/>
              <w:jc w:val="right"/>
              <w:rPr>
                <w:b/>
                <w:sz w:val="24"/>
              </w:rPr>
            </w:pPr>
            <w:r>
              <w:rPr>
                <w:b/>
                <w:sz w:val="24"/>
              </w:rPr>
              <w:t xml:space="preserve">38.59 ± </w:t>
            </w:r>
            <w:r>
              <w:rPr>
                <w:b/>
                <w:spacing w:val="-4"/>
                <w:sz w:val="24"/>
              </w:rPr>
              <w:t>2.88</w:t>
            </w:r>
          </w:p>
        </w:tc>
        <w:tc>
          <w:tcPr>
            <w:tcW w:w="1941" w:type="dxa"/>
            <w:tcBorders>
              <w:top w:val="single" w:sz="4" w:space="0" w:color="000000"/>
              <w:bottom w:val="single" w:sz="4" w:space="0" w:color="000000"/>
            </w:tcBorders>
          </w:tcPr>
          <w:p w14:paraId="10CB56E9" w14:textId="77777777" w:rsidR="00B40BCB" w:rsidRDefault="00B40BCB" w:rsidP="00E640D4">
            <w:pPr>
              <w:pStyle w:val="TableParagraph"/>
              <w:spacing w:line="270" w:lineRule="exact"/>
              <w:ind w:left="72"/>
              <w:jc w:val="center"/>
              <w:rPr>
                <w:sz w:val="24"/>
              </w:rPr>
            </w:pPr>
            <w:r>
              <w:rPr>
                <w:spacing w:val="-5"/>
                <w:sz w:val="24"/>
              </w:rPr>
              <w:t>NS</w:t>
            </w:r>
          </w:p>
        </w:tc>
      </w:tr>
      <w:tr w:rsidR="00B40BCB" w14:paraId="459CD062" w14:textId="77777777" w:rsidTr="00E640D4">
        <w:trPr>
          <w:trHeight w:val="343"/>
        </w:trPr>
        <w:tc>
          <w:tcPr>
            <w:tcW w:w="5598" w:type="dxa"/>
            <w:tcBorders>
              <w:top w:val="single" w:sz="4" w:space="0" w:color="000000"/>
            </w:tcBorders>
          </w:tcPr>
          <w:p w14:paraId="03FC4E30" w14:textId="77777777" w:rsidR="00B40BCB" w:rsidRDefault="00B40BCB" w:rsidP="00E640D4">
            <w:pPr>
              <w:pStyle w:val="TableParagraph"/>
              <w:spacing w:line="270" w:lineRule="exact"/>
              <w:ind w:left="122"/>
              <w:rPr>
                <w:sz w:val="24"/>
              </w:rPr>
            </w:pPr>
            <w:r>
              <w:rPr>
                <w:sz w:val="24"/>
              </w:rPr>
              <w:t>Linoleic</w:t>
            </w:r>
            <w:r>
              <w:rPr>
                <w:spacing w:val="-3"/>
                <w:sz w:val="24"/>
              </w:rPr>
              <w:t xml:space="preserve"> </w:t>
            </w:r>
            <w:r>
              <w:rPr>
                <w:sz w:val="24"/>
              </w:rPr>
              <w:t>acid</w:t>
            </w:r>
            <w:r>
              <w:rPr>
                <w:spacing w:val="-2"/>
                <w:sz w:val="24"/>
              </w:rPr>
              <w:t xml:space="preserve"> (C18:2n6c)</w:t>
            </w:r>
          </w:p>
        </w:tc>
        <w:tc>
          <w:tcPr>
            <w:tcW w:w="3225" w:type="dxa"/>
            <w:tcBorders>
              <w:top w:val="single" w:sz="4" w:space="0" w:color="000000"/>
            </w:tcBorders>
          </w:tcPr>
          <w:p w14:paraId="015047BB" w14:textId="77777777" w:rsidR="00B40BCB" w:rsidRDefault="00B40BCB" w:rsidP="00E640D4">
            <w:pPr>
              <w:pStyle w:val="TableParagraph"/>
              <w:spacing w:line="270" w:lineRule="exact"/>
              <w:ind w:right="842"/>
              <w:jc w:val="right"/>
              <w:rPr>
                <w:sz w:val="24"/>
              </w:rPr>
            </w:pPr>
            <w:r>
              <w:rPr>
                <w:sz w:val="24"/>
              </w:rPr>
              <w:t xml:space="preserve">10.83 ± </w:t>
            </w:r>
            <w:r>
              <w:rPr>
                <w:spacing w:val="-4"/>
                <w:sz w:val="24"/>
              </w:rPr>
              <w:t>0.34</w:t>
            </w:r>
          </w:p>
        </w:tc>
        <w:tc>
          <w:tcPr>
            <w:tcW w:w="2726" w:type="dxa"/>
            <w:tcBorders>
              <w:top w:val="single" w:sz="4" w:space="0" w:color="000000"/>
            </w:tcBorders>
          </w:tcPr>
          <w:p w14:paraId="7FDC7E90" w14:textId="77777777" w:rsidR="00B40BCB" w:rsidRDefault="00B40BCB" w:rsidP="00E640D4">
            <w:pPr>
              <w:pStyle w:val="TableParagraph"/>
              <w:spacing w:line="270" w:lineRule="exact"/>
              <w:ind w:right="726"/>
              <w:jc w:val="right"/>
              <w:rPr>
                <w:sz w:val="24"/>
              </w:rPr>
            </w:pPr>
            <w:r>
              <w:rPr>
                <w:sz w:val="24"/>
              </w:rPr>
              <w:t xml:space="preserve">6.21 ± </w:t>
            </w:r>
            <w:r>
              <w:rPr>
                <w:spacing w:val="-4"/>
                <w:sz w:val="24"/>
              </w:rPr>
              <w:t>0.07</w:t>
            </w:r>
          </w:p>
        </w:tc>
        <w:tc>
          <w:tcPr>
            <w:tcW w:w="1941" w:type="dxa"/>
            <w:tcBorders>
              <w:top w:val="single" w:sz="4" w:space="0" w:color="000000"/>
            </w:tcBorders>
          </w:tcPr>
          <w:p w14:paraId="48F04BE8" w14:textId="77777777" w:rsidR="00B40BCB" w:rsidRDefault="00B40BCB" w:rsidP="00E640D4">
            <w:pPr>
              <w:pStyle w:val="TableParagraph"/>
              <w:spacing w:line="270" w:lineRule="exact"/>
              <w:ind w:left="72" w:right="1"/>
              <w:jc w:val="center"/>
              <w:rPr>
                <w:sz w:val="24"/>
              </w:rPr>
            </w:pPr>
            <w:r>
              <w:rPr>
                <w:spacing w:val="-2"/>
                <w:sz w:val="24"/>
              </w:rPr>
              <w:t>p&lt;0.05</w:t>
            </w:r>
          </w:p>
        </w:tc>
      </w:tr>
      <w:tr w:rsidR="00B40BCB" w14:paraId="1821009D" w14:textId="77777777" w:rsidTr="00E640D4">
        <w:trPr>
          <w:trHeight w:val="413"/>
        </w:trPr>
        <w:tc>
          <w:tcPr>
            <w:tcW w:w="5598" w:type="dxa"/>
          </w:tcPr>
          <w:p w14:paraId="2BF315EC" w14:textId="77777777" w:rsidR="00B40BCB" w:rsidRDefault="00B40BCB" w:rsidP="00E640D4">
            <w:pPr>
              <w:pStyle w:val="TableParagraph"/>
              <w:spacing w:before="63"/>
              <w:ind w:left="122"/>
              <w:rPr>
                <w:sz w:val="24"/>
              </w:rPr>
            </w:pPr>
            <w:r>
              <w:rPr>
                <w:sz w:val="24"/>
              </w:rPr>
              <w:t>Linolenic</w:t>
            </w:r>
            <w:r>
              <w:rPr>
                <w:spacing w:val="-3"/>
                <w:sz w:val="24"/>
              </w:rPr>
              <w:t xml:space="preserve"> </w:t>
            </w:r>
            <w:r>
              <w:rPr>
                <w:sz w:val="24"/>
              </w:rPr>
              <w:t>acid</w:t>
            </w:r>
            <w:r>
              <w:rPr>
                <w:spacing w:val="-2"/>
                <w:sz w:val="24"/>
              </w:rPr>
              <w:t xml:space="preserve"> (C18:3N6)</w:t>
            </w:r>
          </w:p>
        </w:tc>
        <w:tc>
          <w:tcPr>
            <w:tcW w:w="3225" w:type="dxa"/>
          </w:tcPr>
          <w:p w14:paraId="279CBBCE" w14:textId="77777777" w:rsidR="00B40BCB" w:rsidRDefault="00B40BCB" w:rsidP="00E640D4">
            <w:pPr>
              <w:pStyle w:val="TableParagraph"/>
              <w:spacing w:before="63"/>
              <w:ind w:right="902"/>
              <w:jc w:val="right"/>
              <w:rPr>
                <w:sz w:val="24"/>
              </w:rPr>
            </w:pPr>
            <w:r>
              <w:rPr>
                <w:sz w:val="24"/>
              </w:rPr>
              <w:t xml:space="preserve">0.71 ± </w:t>
            </w:r>
            <w:r>
              <w:rPr>
                <w:spacing w:val="-4"/>
                <w:sz w:val="24"/>
              </w:rPr>
              <w:t>0.11</w:t>
            </w:r>
          </w:p>
        </w:tc>
        <w:tc>
          <w:tcPr>
            <w:tcW w:w="2726" w:type="dxa"/>
          </w:tcPr>
          <w:p w14:paraId="42DD82BC" w14:textId="77777777" w:rsidR="00B40BCB" w:rsidRDefault="00B40BCB" w:rsidP="00E640D4">
            <w:pPr>
              <w:pStyle w:val="TableParagraph"/>
              <w:spacing w:before="63"/>
              <w:ind w:right="726"/>
              <w:jc w:val="right"/>
              <w:rPr>
                <w:sz w:val="24"/>
              </w:rPr>
            </w:pPr>
            <w:r>
              <w:rPr>
                <w:sz w:val="24"/>
              </w:rPr>
              <w:t xml:space="preserve">0.14 ± </w:t>
            </w:r>
            <w:r>
              <w:rPr>
                <w:spacing w:val="-4"/>
                <w:sz w:val="24"/>
              </w:rPr>
              <w:t>0.02</w:t>
            </w:r>
          </w:p>
        </w:tc>
        <w:tc>
          <w:tcPr>
            <w:tcW w:w="1941" w:type="dxa"/>
          </w:tcPr>
          <w:p w14:paraId="46ED4947" w14:textId="77777777" w:rsidR="00B40BCB" w:rsidRDefault="00B40BCB" w:rsidP="00E640D4">
            <w:pPr>
              <w:pStyle w:val="TableParagraph"/>
              <w:spacing w:before="63"/>
              <w:ind w:left="72" w:right="1"/>
              <w:jc w:val="center"/>
              <w:rPr>
                <w:sz w:val="24"/>
              </w:rPr>
            </w:pPr>
            <w:r>
              <w:rPr>
                <w:spacing w:val="-2"/>
                <w:sz w:val="24"/>
              </w:rPr>
              <w:t>p&lt;0.05</w:t>
            </w:r>
          </w:p>
        </w:tc>
      </w:tr>
      <w:tr w:rsidR="00B40BCB" w14:paraId="3B2D4E82" w14:textId="77777777" w:rsidTr="00E640D4">
        <w:trPr>
          <w:trHeight w:val="414"/>
        </w:trPr>
        <w:tc>
          <w:tcPr>
            <w:tcW w:w="5598" w:type="dxa"/>
          </w:tcPr>
          <w:p w14:paraId="45213604" w14:textId="77777777" w:rsidR="00B40BCB" w:rsidRDefault="00B40BCB" w:rsidP="00E640D4">
            <w:pPr>
              <w:pStyle w:val="TableParagraph"/>
              <w:spacing w:before="64"/>
              <w:ind w:left="122"/>
              <w:rPr>
                <w:sz w:val="24"/>
              </w:rPr>
            </w:pPr>
            <w:r>
              <w:rPr>
                <w:sz w:val="24"/>
              </w:rPr>
              <w:t>Arachidonic</w:t>
            </w:r>
            <w:r>
              <w:rPr>
                <w:spacing w:val="-3"/>
                <w:sz w:val="24"/>
              </w:rPr>
              <w:t xml:space="preserve"> </w:t>
            </w:r>
            <w:r>
              <w:rPr>
                <w:sz w:val="24"/>
              </w:rPr>
              <w:t>acid</w:t>
            </w:r>
            <w:r>
              <w:rPr>
                <w:spacing w:val="-2"/>
                <w:sz w:val="24"/>
              </w:rPr>
              <w:t xml:space="preserve"> (C20:4n6)</w:t>
            </w:r>
          </w:p>
        </w:tc>
        <w:tc>
          <w:tcPr>
            <w:tcW w:w="3225" w:type="dxa"/>
          </w:tcPr>
          <w:p w14:paraId="26220D06" w14:textId="77777777" w:rsidR="00B40BCB" w:rsidRDefault="00B40BCB" w:rsidP="00E640D4">
            <w:pPr>
              <w:pStyle w:val="TableParagraph"/>
              <w:spacing w:before="64"/>
              <w:ind w:right="902"/>
              <w:jc w:val="right"/>
              <w:rPr>
                <w:sz w:val="24"/>
              </w:rPr>
            </w:pPr>
            <w:r>
              <w:rPr>
                <w:sz w:val="24"/>
              </w:rPr>
              <w:t xml:space="preserve">4.72 ± </w:t>
            </w:r>
            <w:r>
              <w:rPr>
                <w:spacing w:val="-4"/>
                <w:sz w:val="24"/>
              </w:rPr>
              <w:t>0.15</w:t>
            </w:r>
          </w:p>
        </w:tc>
        <w:tc>
          <w:tcPr>
            <w:tcW w:w="2726" w:type="dxa"/>
          </w:tcPr>
          <w:p w14:paraId="035A634B" w14:textId="77777777" w:rsidR="00B40BCB" w:rsidRDefault="00B40BCB" w:rsidP="00E640D4">
            <w:pPr>
              <w:pStyle w:val="TableParagraph"/>
              <w:spacing w:before="64"/>
              <w:ind w:right="726"/>
              <w:jc w:val="right"/>
              <w:rPr>
                <w:sz w:val="24"/>
              </w:rPr>
            </w:pPr>
            <w:r>
              <w:rPr>
                <w:sz w:val="24"/>
              </w:rPr>
              <w:t xml:space="preserve">1.02 ± </w:t>
            </w:r>
            <w:r>
              <w:rPr>
                <w:spacing w:val="-4"/>
                <w:sz w:val="24"/>
              </w:rPr>
              <w:t>0.08</w:t>
            </w:r>
          </w:p>
        </w:tc>
        <w:tc>
          <w:tcPr>
            <w:tcW w:w="1941" w:type="dxa"/>
          </w:tcPr>
          <w:p w14:paraId="3D9FEBFE" w14:textId="77777777" w:rsidR="00B40BCB" w:rsidRDefault="00B40BCB" w:rsidP="00E640D4">
            <w:pPr>
              <w:pStyle w:val="TableParagraph"/>
              <w:spacing w:before="64"/>
              <w:ind w:left="72" w:right="1"/>
              <w:jc w:val="center"/>
              <w:rPr>
                <w:sz w:val="24"/>
              </w:rPr>
            </w:pPr>
            <w:r>
              <w:rPr>
                <w:spacing w:val="-2"/>
                <w:sz w:val="24"/>
              </w:rPr>
              <w:t>p&lt;0.05</w:t>
            </w:r>
          </w:p>
        </w:tc>
      </w:tr>
      <w:tr w:rsidR="00B40BCB" w14:paraId="5372C231" w14:textId="77777777" w:rsidTr="00E640D4">
        <w:trPr>
          <w:trHeight w:val="414"/>
        </w:trPr>
        <w:tc>
          <w:tcPr>
            <w:tcW w:w="5598" w:type="dxa"/>
          </w:tcPr>
          <w:p w14:paraId="5429A5E5" w14:textId="77777777" w:rsidR="00B40BCB" w:rsidRDefault="00B40BCB" w:rsidP="00E640D4">
            <w:pPr>
              <w:pStyle w:val="TableParagraph"/>
              <w:spacing w:before="63"/>
              <w:ind w:left="122"/>
              <w:rPr>
                <w:sz w:val="24"/>
              </w:rPr>
            </w:pPr>
            <w:proofErr w:type="spellStart"/>
            <w:r>
              <w:rPr>
                <w:sz w:val="24"/>
              </w:rPr>
              <w:t>Eicosapentaenoic</w:t>
            </w:r>
            <w:proofErr w:type="spellEnd"/>
            <w:r>
              <w:rPr>
                <w:spacing w:val="-3"/>
                <w:sz w:val="24"/>
              </w:rPr>
              <w:t xml:space="preserve"> </w:t>
            </w:r>
            <w:r>
              <w:rPr>
                <w:sz w:val="24"/>
              </w:rPr>
              <w:t>acid</w:t>
            </w:r>
            <w:r>
              <w:rPr>
                <w:spacing w:val="-1"/>
                <w:sz w:val="24"/>
              </w:rPr>
              <w:t xml:space="preserve"> </w:t>
            </w:r>
            <w:r>
              <w:rPr>
                <w:spacing w:val="-2"/>
                <w:sz w:val="24"/>
              </w:rPr>
              <w:t>(C20:5)</w:t>
            </w:r>
          </w:p>
        </w:tc>
        <w:tc>
          <w:tcPr>
            <w:tcW w:w="3225" w:type="dxa"/>
          </w:tcPr>
          <w:p w14:paraId="5CCE25C5" w14:textId="77777777" w:rsidR="00B40BCB" w:rsidRDefault="00B40BCB" w:rsidP="00E640D4">
            <w:pPr>
              <w:pStyle w:val="TableParagraph"/>
              <w:spacing w:before="63"/>
              <w:ind w:right="902"/>
              <w:jc w:val="right"/>
              <w:rPr>
                <w:sz w:val="24"/>
              </w:rPr>
            </w:pPr>
            <w:r>
              <w:rPr>
                <w:sz w:val="24"/>
              </w:rPr>
              <w:t xml:space="preserve">1.64 ± </w:t>
            </w:r>
            <w:r>
              <w:rPr>
                <w:spacing w:val="-4"/>
                <w:sz w:val="24"/>
              </w:rPr>
              <w:t>0.07</w:t>
            </w:r>
          </w:p>
        </w:tc>
        <w:tc>
          <w:tcPr>
            <w:tcW w:w="2726" w:type="dxa"/>
          </w:tcPr>
          <w:p w14:paraId="6B8BDFC3" w14:textId="77777777" w:rsidR="00B40BCB" w:rsidRDefault="00B40BCB" w:rsidP="00E640D4">
            <w:pPr>
              <w:pStyle w:val="TableParagraph"/>
              <w:spacing w:before="63"/>
              <w:ind w:right="726"/>
              <w:jc w:val="right"/>
              <w:rPr>
                <w:sz w:val="24"/>
              </w:rPr>
            </w:pPr>
            <w:r>
              <w:rPr>
                <w:sz w:val="24"/>
              </w:rPr>
              <w:t xml:space="preserve">2.83 ± </w:t>
            </w:r>
            <w:r>
              <w:rPr>
                <w:spacing w:val="-4"/>
                <w:sz w:val="24"/>
              </w:rPr>
              <w:t>0.10</w:t>
            </w:r>
          </w:p>
        </w:tc>
        <w:tc>
          <w:tcPr>
            <w:tcW w:w="1941" w:type="dxa"/>
          </w:tcPr>
          <w:p w14:paraId="70143CF0" w14:textId="77777777" w:rsidR="00B40BCB" w:rsidRDefault="00B40BCB" w:rsidP="00E640D4">
            <w:pPr>
              <w:pStyle w:val="TableParagraph"/>
              <w:spacing w:before="63"/>
              <w:ind w:left="72" w:right="1"/>
              <w:jc w:val="center"/>
              <w:rPr>
                <w:sz w:val="24"/>
              </w:rPr>
            </w:pPr>
            <w:r>
              <w:rPr>
                <w:spacing w:val="-2"/>
                <w:sz w:val="24"/>
              </w:rPr>
              <w:t>p&lt;0.05</w:t>
            </w:r>
          </w:p>
        </w:tc>
      </w:tr>
      <w:tr w:rsidR="00B40BCB" w14:paraId="74DCA519" w14:textId="77777777" w:rsidTr="00E640D4">
        <w:trPr>
          <w:trHeight w:val="482"/>
        </w:trPr>
        <w:tc>
          <w:tcPr>
            <w:tcW w:w="5598" w:type="dxa"/>
            <w:tcBorders>
              <w:bottom w:val="single" w:sz="4" w:space="0" w:color="000000"/>
            </w:tcBorders>
          </w:tcPr>
          <w:p w14:paraId="7490A724" w14:textId="77777777" w:rsidR="00B40BCB" w:rsidRDefault="00B40BCB" w:rsidP="00E640D4">
            <w:pPr>
              <w:pStyle w:val="TableParagraph"/>
              <w:spacing w:before="64"/>
              <w:ind w:left="122"/>
              <w:rPr>
                <w:sz w:val="24"/>
              </w:rPr>
            </w:pPr>
            <w:proofErr w:type="spellStart"/>
            <w:r>
              <w:rPr>
                <w:sz w:val="24"/>
              </w:rPr>
              <w:t>Docosahexanoic</w:t>
            </w:r>
            <w:proofErr w:type="spellEnd"/>
            <w:r>
              <w:rPr>
                <w:spacing w:val="-2"/>
                <w:sz w:val="24"/>
              </w:rPr>
              <w:t xml:space="preserve"> </w:t>
            </w:r>
            <w:r>
              <w:rPr>
                <w:sz w:val="24"/>
              </w:rPr>
              <w:t>acid</w:t>
            </w:r>
            <w:r>
              <w:rPr>
                <w:spacing w:val="-2"/>
                <w:sz w:val="24"/>
              </w:rPr>
              <w:t xml:space="preserve"> (C22:6)</w:t>
            </w:r>
          </w:p>
        </w:tc>
        <w:tc>
          <w:tcPr>
            <w:tcW w:w="3225" w:type="dxa"/>
            <w:tcBorders>
              <w:bottom w:val="single" w:sz="4" w:space="0" w:color="000000"/>
            </w:tcBorders>
          </w:tcPr>
          <w:p w14:paraId="6C690C02" w14:textId="77777777" w:rsidR="00B40BCB" w:rsidRDefault="00B40BCB" w:rsidP="00E640D4">
            <w:pPr>
              <w:pStyle w:val="TableParagraph"/>
              <w:spacing w:before="64"/>
              <w:ind w:right="902"/>
              <w:jc w:val="right"/>
              <w:rPr>
                <w:sz w:val="24"/>
              </w:rPr>
            </w:pPr>
            <w:r>
              <w:rPr>
                <w:sz w:val="24"/>
              </w:rPr>
              <w:t xml:space="preserve">1.35 ± </w:t>
            </w:r>
            <w:r>
              <w:rPr>
                <w:spacing w:val="-4"/>
                <w:sz w:val="24"/>
              </w:rPr>
              <w:t>0.08</w:t>
            </w:r>
          </w:p>
        </w:tc>
        <w:tc>
          <w:tcPr>
            <w:tcW w:w="2726" w:type="dxa"/>
            <w:tcBorders>
              <w:bottom w:val="single" w:sz="4" w:space="0" w:color="000000"/>
            </w:tcBorders>
          </w:tcPr>
          <w:p w14:paraId="14FE935A" w14:textId="77777777" w:rsidR="00B40BCB" w:rsidRDefault="00B40BCB" w:rsidP="00E640D4">
            <w:pPr>
              <w:pStyle w:val="TableParagraph"/>
              <w:spacing w:before="64"/>
              <w:ind w:right="726"/>
              <w:jc w:val="right"/>
              <w:rPr>
                <w:sz w:val="24"/>
              </w:rPr>
            </w:pPr>
            <w:r>
              <w:rPr>
                <w:sz w:val="24"/>
              </w:rPr>
              <w:t xml:space="preserve">2.57 ± </w:t>
            </w:r>
            <w:r>
              <w:rPr>
                <w:spacing w:val="-4"/>
                <w:sz w:val="24"/>
              </w:rPr>
              <w:t>0.13</w:t>
            </w:r>
          </w:p>
        </w:tc>
        <w:tc>
          <w:tcPr>
            <w:tcW w:w="1941" w:type="dxa"/>
            <w:tcBorders>
              <w:bottom w:val="single" w:sz="4" w:space="0" w:color="000000"/>
            </w:tcBorders>
          </w:tcPr>
          <w:p w14:paraId="0567A975" w14:textId="77777777" w:rsidR="00B40BCB" w:rsidRDefault="00B40BCB" w:rsidP="00E640D4">
            <w:pPr>
              <w:pStyle w:val="TableParagraph"/>
              <w:spacing w:before="64"/>
              <w:ind w:left="72" w:right="1"/>
              <w:jc w:val="center"/>
              <w:rPr>
                <w:sz w:val="24"/>
              </w:rPr>
            </w:pPr>
            <w:r>
              <w:rPr>
                <w:spacing w:val="-2"/>
                <w:sz w:val="24"/>
              </w:rPr>
              <w:t>p&lt;0.05</w:t>
            </w:r>
          </w:p>
        </w:tc>
      </w:tr>
      <w:tr w:rsidR="00B40BCB" w14:paraId="4AB4016F" w14:textId="77777777" w:rsidTr="00E640D4">
        <w:trPr>
          <w:trHeight w:val="414"/>
        </w:trPr>
        <w:tc>
          <w:tcPr>
            <w:tcW w:w="5598" w:type="dxa"/>
            <w:tcBorders>
              <w:top w:val="single" w:sz="4" w:space="0" w:color="000000"/>
              <w:bottom w:val="single" w:sz="4" w:space="0" w:color="000000"/>
            </w:tcBorders>
          </w:tcPr>
          <w:p w14:paraId="4FB6A7BE" w14:textId="77777777" w:rsidR="00B40BCB" w:rsidRDefault="00B40BCB" w:rsidP="00E640D4">
            <w:pPr>
              <w:pStyle w:val="TableParagraph"/>
              <w:spacing w:line="275" w:lineRule="exact"/>
              <w:ind w:left="122"/>
              <w:rPr>
                <w:b/>
                <w:sz w:val="24"/>
              </w:rPr>
            </w:pPr>
            <w:r>
              <w:rPr>
                <w:b/>
                <w:sz w:val="24"/>
              </w:rPr>
              <w:t>PUFA</w:t>
            </w:r>
            <w:r>
              <w:rPr>
                <w:b/>
                <w:spacing w:val="-3"/>
                <w:sz w:val="24"/>
              </w:rPr>
              <w:t xml:space="preserve"> </w:t>
            </w:r>
            <w:r>
              <w:rPr>
                <w:b/>
                <w:sz w:val="24"/>
              </w:rPr>
              <w:t>–</w:t>
            </w:r>
            <w:r>
              <w:rPr>
                <w:b/>
                <w:spacing w:val="1"/>
                <w:sz w:val="24"/>
              </w:rPr>
              <w:t xml:space="preserve"> </w:t>
            </w:r>
            <w:r>
              <w:rPr>
                <w:b/>
                <w:sz w:val="24"/>
              </w:rPr>
              <w:t>Poly</w:t>
            </w:r>
            <w:r>
              <w:rPr>
                <w:b/>
                <w:spacing w:val="-2"/>
                <w:sz w:val="24"/>
              </w:rPr>
              <w:t xml:space="preserve"> </w:t>
            </w:r>
            <w:r>
              <w:rPr>
                <w:b/>
                <w:sz w:val="24"/>
              </w:rPr>
              <w:t>unsaturated</w:t>
            </w:r>
            <w:r>
              <w:rPr>
                <w:b/>
                <w:spacing w:val="-1"/>
                <w:sz w:val="24"/>
              </w:rPr>
              <w:t xml:space="preserve"> </w:t>
            </w:r>
            <w:r>
              <w:rPr>
                <w:b/>
                <w:sz w:val="24"/>
              </w:rPr>
              <w:t>fatty</w:t>
            </w:r>
            <w:r>
              <w:rPr>
                <w:b/>
                <w:spacing w:val="-2"/>
                <w:sz w:val="24"/>
              </w:rPr>
              <w:t xml:space="preserve"> </w:t>
            </w:r>
            <w:r>
              <w:rPr>
                <w:b/>
                <w:sz w:val="24"/>
              </w:rPr>
              <w:t xml:space="preserve">acid </w:t>
            </w:r>
            <w:r>
              <w:rPr>
                <w:b/>
                <w:spacing w:val="-5"/>
                <w:sz w:val="24"/>
              </w:rPr>
              <w:t>(%)</w:t>
            </w:r>
          </w:p>
        </w:tc>
        <w:tc>
          <w:tcPr>
            <w:tcW w:w="3225" w:type="dxa"/>
            <w:tcBorders>
              <w:top w:val="single" w:sz="4" w:space="0" w:color="000000"/>
              <w:bottom w:val="single" w:sz="4" w:space="0" w:color="000000"/>
            </w:tcBorders>
          </w:tcPr>
          <w:p w14:paraId="2D4E0103" w14:textId="77777777" w:rsidR="00B40BCB" w:rsidRDefault="00B40BCB" w:rsidP="00E640D4">
            <w:pPr>
              <w:pStyle w:val="TableParagraph"/>
              <w:spacing w:line="275" w:lineRule="exact"/>
              <w:ind w:right="842"/>
              <w:jc w:val="right"/>
              <w:rPr>
                <w:b/>
                <w:sz w:val="24"/>
              </w:rPr>
            </w:pPr>
            <w:r>
              <w:rPr>
                <w:b/>
                <w:sz w:val="24"/>
              </w:rPr>
              <w:t xml:space="preserve">19.25 ± </w:t>
            </w:r>
            <w:r>
              <w:rPr>
                <w:b/>
                <w:spacing w:val="-4"/>
                <w:sz w:val="24"/>
              </w:rPr>
              <w:t>1.72</w:t>
            </w:r>
          </w:p>
        </w:tc>
        <w:tc>
          <w:tcPr>
            <w:tcW w:w="2726" w:type="dxa"/>
            <w:tcBorders>
              <w:top w:val="single" w:sz="4" w:space="0" w:color="000000"/>
              <w:bottom w:val="single" w:sz="4" w:space="0" w:color="000000"/>
            </w:tcBorders>
          </w:tcPr>
          <w:p w14:paraId="24899387" w14:textId="77777777" w:rsidR="00B40BCB" w:rsidRDefault="00B40BCB" w:rsidP="00E640D4">
            <w:pPr>
              <w:pStyle w:val="TableParagraph"/>
              <w:spacing w:line="275" w:lineRule="exact"/>
              <w:ind w:right="666"/>
              <w:jc w:val="right"/>
              <w:rPr>
                <w:b/>
                <w:sz w:val="24"/>
              </w:rPr>
            </w:pPr>
            <w:r>
              <w:rPr>
                <w:b/>
                <w:sz w:val="24"/>
              </w:rPr>
              <w:t xml:space="preserve">12.77 ± </w:t>
            </w:r>
            <w:r>
              <w:rPr>
                <w:b/>
                <w:spacing w:val="-4"/>
                <w:sz w:val="24"/>
              </w:rPr>
              <w:t>0.88</w:t>
            </w:r>
          </w:p>
        </w:tc>
        <w:tc>
          <w:tcPr>
            <w:tcW w:w="1941" w:type="dxa"/>
            <w:tcBorders>
              <w:top w:val="single" w:sz="4" w:space="0" w:color="000000"/>
              <w:bottom w:val="single" w:sz="4" w:space="0" w:color="000000"/>
            </w:tcBorders>
          </w:tcPr>
          <w:p w14:paraId="4CED67CD" w14:textId="77777777" w:rsidR="00B40BCB" w:rsidRDefault="00B40BCB" w:rsidP="00E640D4">
            <w:pPr>
              <w:pStyle w:val="TableParagraph"/>
              <w:spacing w:line="270" w:lineRule="exact"/>
              <w:ind w:left="72" w:right="1"/>
              <w:jc w:val="center"/>
              <w:rPr>
                <w:sz w:val="24"/>
              </w:rPr>
            </w:pPr>
            <w:r>
              <w:rPr>
                <w:spacing w:val="-2"/>
                <w:sz w:val="24"/>
              </w:rPr>
              <w:t>p&lt;0.05</w:t>
            </w:r>
          </w:p>
        </w:tc>
      </w:tr>
      <w:tr w:rsidR="00B40BCB" w14:paraId="3E5C97EC" w14:textId="77777777" w:rsidTr="00E640D4">
        <w:trPr>
          <w:trHeight w:val="344"/>
        </w:trPr>
        <w:tc>
          <w:tcPr>
            <w:tcW w:w="5598" w:type="dxa"/>
            <w:tcBorders>
              <w:top w:val="single" w:sz="4" w:space="0" w:color="000000"/>
            </w:tcBorders>
          </w:tcPr>
          <w:p w14:paraId="76A7D09E" w14:textId="77777777" w:rsidR="00B40BCB" w:rsidRDefault="00B40BCB" w:rsidP="00E640D4">
            <w:pPr>
              <w:pStyle w:val="TableParagraph"/>
              <w:spacing w:line="270" w:lineRule="exact"/>
              <w:ind w:left="122"/>
              <w:rPr>
                <w:sz w:val="24"/>
              </w:rPr>
            </w:pPr>
            <w:r>
              <w:rPr>
                <w:spacing w:val="-2"/>
                <w:sz w:val="24"/>
              </w:rPr>
              <w:t>Omega-</w:t>
            </w:r>
            <w:r>
              <w:rPr>
                <w:spacing w:val="-10"/>
                <w:sz w:val="24"/>
              </w:rPr>
              <w:t>3</w:t>
            </w:r>
          </w:p>
        </w:tc>
        <w:tc>
          <w:tcPr>
            <w:tcW w:w="3225" w:type="dxa"/>
            <w:tcBorders>
              <w:top w:val="single" w:sz="4" w:space="0" w:color="000000"/>
            </w:tcBorders>
          </w:tcPr>
          <w:p w14:paraId="1EFB40AD" w14:textId="77777777" w:rsidR="00B40BCB" w:rsidRDefault="00B40BCB" w:rsidP="00E640D4">
            <w:pPr>
              <w:pStyle w:val="TableParagraph"/>
              <w:spacing w:line="270" w:lineRule="exact"/>
              <w:ind w:right="902"/>
              <w:jc w:val="right"/>
              <w:rPr>
                <w:sz w:val="24"/>
              </w:rPr>
            </w:pPr>
            <w:r>
              <w:rPr>
                <w:sz w:val="24"/>
              </w:rPr>
              <w:t xml:space="preserve">3.70 ± </w:t>
            </w:r>
            <w:r>
              <w:rPr>
                <w:spacing w:val="-4"/>
                <w:sz w:val="24"/>
              </w:rPr>
              <w:t>0.39</w:t>
            </w:r>
          </w:p>
        </w:tc>
        <w:tc>
          <w:tcPr>
            <w:tcW w:w="2726" w:type="dxa"/>
            <w:tcBorders>
              <w:top w:val="single" w:sz="4" w:space="0" w:color="000000"/>
            </w:tcBorders>
          </w:tcPr>
          <w:p w14:paraId="27ECE951" w14:textId="77777777" w:rsidR="00B40BCB" w:rsidRDefault="00B40BCB" w:rsidP="00E640D4">
            <w:pPr>
              <w:pStyle w:val="TableParagraph"/>
              <w:spacing w:line="270" w:lineRule="exact"/>
              <w:ind w:right="726"/>
              <w:jc w:val="right"/>
              <w:rPr>
                <w:sz w:val="24"/>
              </w:rPr>
            </w:pPr>
            <w:r>
              <w:rPr>
                <w:sz w:val="24"/>
              </w:rPr>
              <w:t xml:space="preserve">5.54 ± </w:t>
            </w:r>
            <w:r>
              <w:rPr>
                <w:spacing w:val="-4"/>
                <w:sz w:val="24"/>
              </w:rPr>
              <w:t>0.17</w:t>
            </w:r>
          </w:p>
        </w:tc>
        <w:tc>
          <w:tcPr>
            <w:tcW w:w="1941" w:type="dxa"/>
            <w:tcBorders>
              <w:top w:val="single" w:sz="4" w:space="0" w:color="000000"/>
            </w:tcBorders>
          </w:tcPr>
          <w:p w14:paraId="46BF924E" w14:textId="77777777" w:rsidR="00B40BCB" w:rsidRDefault="00B40BCB" w:rsidP="00E640D4">
            <w:pPr>
              <w:pStyle w:val="TableParagraph"/>
              <w:spacing w:line="270" w:lineRule="exact"/>
              <w:ind w:left="72" w:right="1"/>
              <w:jc w:val="center"/>
              <w:rPr>
                <w:sz w:val="24"/>
              </w:rPr>
            </w:pPr>
            <w:r>
              <w:rPr>
                <w:spacing w:val="-2"/>
                <w:sz w:val="24"/>
              </w:rPr>
              <w:t>p&lt;0.05</w:t>
            </w:r>
          </w:p>
        </w:tc>
      </w:tr>
      <w:tr w:rsidR="00B40BCB" w14:paraId="5F2A7C2C" w14:textId="77777777" w:rsidTr="00E640D4">
        <w:trPr>
          <w:trHeight w:val="413"/>
        </w:trPr>
        <w:tc>
          <w:tcPr>
            <w:tcW w:w="5598" w:type="dxa"/>
          </w:tcPr>
          <w:p w14:paraId="013D0D8F" w14:textId="77777777" w:rsidR="00B40BCB" w:rsidRDefault="00B40BCB" w:rsidP="00E640D4">
            <w:pPr>
              <w:pStyle w:val="TableParagraph"/>
              <w:spacing w:before="64"/>
              <w:ind w:left="122"/>
              <w:rPr>
                <w:sz w:val="24"/>
              </w:rPr>
            </w:pPr>
            <w:r>
              <w:rPr>
                <w:spacing w:val="-2"/>
                <w:sz w:val="24"/>
              </w:rPr>
              <w:t>Omega-</w:t>
            </w:r>
            <w:r>
              <w:rPr>
                <w:spacing w:val="-10"/>
                <w:sz w:val="24"/>
              </w:rPr>
              <w:t>6</w:t>
            </w:r>
          </w:p>
        </w:tc>
        <w:tc>
          <w:tcPr>
            <w:tcW w:w="3225" w:type="dxa"/>
          </w:tcPr>
          <w:p w14:paraId="1E3DCBBE" w14:textId="77777777" w:rsidR="00B40BCB" w:rsidRDefault="00B40BCB" w:rsidP="00E640D4">
            <w:pPr>
              <w:pStyle w:val="TableParagraph"/>
              <w:spacing w:before="64"/>
              <w:ind w:right="842"/>
              <w:jc w:val="right"/>
              <w:rPr>
                <w:sz w:val="24"/>
              </w:rPr>
            </w:pPr>
            <w:r>
              <w:rPr>
                <w:sz w:val="24"/>
              </w:rPr>
              <w:t xml:space="preserve">15.55 ± </w:t>
            </w:r>
            <w:r>
              <w:rPr>
                <w:spacing w:val="-4"/>
                <w:sz w:val="24"/>
              </w:rPr>
              <w:t>0.25</w:t>
            </w:r>
          </w:p>
        </w:tc>
        <w:tc>
          <w:tcPr>
            <w:tcW w:w="2726" w:type="dxa"/>
          </w:tcPr>
          <w:p w14:paraId="43BDF29E" w14:textId="77777777" w:rsidR="00B40BCB" w:rsidRDefault="00B40BCB" w:rsidP="00E640D4">
            <w:pPr>
              <w:pStyle w:val="TableParagraph"/>
              <w:spacing w:before="64"/>
              <w:ind w:right="726"/>
              <w:jc w:val="right"/>
              <w:rPr>
                <w:sz w:val="24"/>
              </w:rPr>
            </w:pPr>
            <w:r>
              <w:rPr>
                <w:sz w:val="24"/>
              </w:rPr>
              <w:t xml:space="preserve">7.23 ± </w:t>
            </w:r>
            <w:r>
              <w:rPr>
                <w:spacing w:val="-4"/>
                <w:sz w:val="24"/>
              </w:rPr>
              <w:t>0.12</w:t>
            </w:r>
          </w:p>
        </w:tc>
        <w:tc>
          <w:tcPr>
            <w:tcW w:w="1941" w:type="dxa"/>
          </w:tcPr>
          <w:p w14:paraId="69117E63" w14:textId="77777777" w:rsidR="00B40BCB" w:rsidRDefault="00B40BCB" w:rsidP="00E640D4">
            <w:pPr>
              <w:pStyle w:val="TableParagraph"/>
              <w:spacing w:before="64"/>
              <w:ind w:left="72" w:right="1"/>
              <w:jc w:val="center"/>
              <w:rPr>
                <w:sz w:val="24"/>
              </w:rPr>
            </w:pPr>
            <w:r>
              <w:rPr>
                <w:spacing w:val="-2"/>
                <w:sz w:val="24"/>
              </w:rPr>
              <w:t>p&lt;0.05</w:t>
            </w:r>
          </w:p>
        </w:tc>
      </w:tr>
      <w:tr w:rsidR="00B40BCB" w14:paraId="6CB6376A" w14:textId="77777777" w:rsidTr="00E640D4">
        <w:trPr>
          <w:trHeight w:val="412"/>
        </w:trPr>
        <w:tc>
          <w:tcPr>
            <w:tcW w:w="5598" w:type="dxa"/>
          </w:tcPr>
          <w:p w14:paraId="7BEA8683" w14:textId="77777777" w:rsidR="00B40BCB" w:rsidRDefault="00B40BCB" w:rsidP="00E640D4">
            <w:pPr>
              <w:pStyle w:val="TableParagraph"/>
              <w:spacing w:before="63"/>
              <w:ind w:left="122"/>
              <w:rPr>
                <w:sz w:val="24"/>
              </w:rPr>
            </w:pPr>
            <w:r>
              <w:rPr>
                <w:sz w:val="24"/>
              </w:rPr>
              <w:t>Omega-6</w:t>
            </w:r>
            <w:r>
              <w:rPr>
                <w:spacing w:val="-2"/>
                <w:sz w:val="24"/>
              </w:rPr>
              <w:t xml:space="preserve"> </w:t>
            </w:r>
            <w:r>
              <w:rPr>
                <w:sz w:val="24"/>
              </w:rPr>
              <w:t>/</w:t>
            </w:r>
            <w:r>
              <w:rPr>
                <w:spacing w:val="-2"/>
                <w:sz w:val="24"/>
              </w:rPr>
              <w:t xml:space="preserve"> </w:t>
            </w:r>
            <w:r>
              <w:rPr>
                <w:sz w:val="24"/>
              </w:rPr>
              <w:t>Omega-</w:t>
            </w:r>
            <w:r>
              <w:rPr>
                <w:spacing w:val="-10"/>
                <w:sz w:val="24"/>
              </w:rPr>
              <w:t>3</w:t>
            </w:r>
          </w:p>
        </w:tc>
        <w:tc>
          <w:tcPr>
            <w:tcW w:w="3225" w:type="dxa"/>
          </w:tcPr>
          <w:p w14:paraId="6F374A52" w14:textId="77777777" w:rsidR="00B40BCB" w:rsidRDefault="00B40BCB" w:rsidP="00E640D4">
            <w:pPr>
              <w:pStyle w:val="TableParagraph"/>
              <w:spacing w:before="63"/>
              <w:ind w:right="902"/>
              <w:jc w:val="right"/>
              <w:rPr>
                <w:sz w:val="24"/>
              </w:rPr>
            </w:pPr>
            <w:r>
              <w:rPr>
                <w:sz w:val="24"/>
              </w:rPr>
              <w:t xml:space="preserve">4.20 ± </w:t>
            </w:r>
            <w:r>
              <w:rPr>
                <w:spacing w:val="-4"/>
                <w:sz w:val="24"/>
              </w:rPr>
              <w:t>0.09</w:t>
            </w:r>
          </w:p>
        </w:tc>
        <w:tc>
          <w:tcPr>
            <w:tcW w:w="2726" w:type="dxa"/>
          </w:tcPr>
          <w:p w14:paraId="372B1A02" w14:textId="77777777" w:rsidR="00B40BCB" w:rsidRDefault="00B40BCB" w:rsidP="00E640D4">
            <w:pPr>
              <w:pStyle w:val="TableParagraph"/>
              <w:spacing w:before="63"/>
              <w:ind w:right="726"/>
              <w:jc w:val="right"/>
              <w:rPr>
                <w:sz w:val="24"/>
              </w:rPr>
            </w:pPr>
            <w:r>
              <w:rPr>
                <w:sz w:val="24"/>
              </w:rPr>
              <w:t xml:space="preserve">1.31 ± </w:t>
            </w:r>
            <w:r>
              <w:rPr>
                <w:spacing w:val="-4"/>
                <w:sz w:val="24"/>
              </w:rPr>
              <w:t>0.25</w:t>
            </w:r>
          </w:p>
        </w:tc>
        <w:tc>
          <w:tcPr>
            <w:tcW w:w="1941" w:type="dxa"/>
          </w:tcPr>
          <w:p w14:paraId="0B91A010" w14:textId="77777777" w:rsidR="00B40BCB" w:rsidRDefault="00B40BCB" w:rsidP="00E640D4">
            <w:pPr>
              <w:pStyle w:val="TableParagraph"/>
              <w:spacing w:before="63"/>
              <w:ind w:left="72" w:right="1"/>
              <w:jc w:val="center"/>
              <w:rPr>
                <w:sz w:val="24"/>
              </w:rPr>
            </w:pPr>
            <w:r>
              <w:rPr>
                <w:spacing w:val="-2"/>
                <w:sz w:val="24"/>
              </w:rPr>
              <w:t>p&lt;0.05</w:t>
            </w:r>
          </w:p>
        </w:tc>
      </w:tr>
      <w:tr w:rsidR="00B40BCB" w14:paraId="7FBD1E0D" w14:textId="77777777" w:rsidTr="00E640D4">
        <w:trPr>
          <w:trHeight w:val="414"/>
        </w:trPr>
        <w:tc>
          <w:tcPr>
            <w:tcW w:w="5598" w:type="dxa"/>
          </w:tcPr>
          <w:p w14:paraId="2578C0CA" w14:textId="77777777" w:rsidR="00B40BCB" w:rsidRDefault="00B40BCB" w:rsidP="00E640D4">
            <w:pPr>
              <w:pStyle w:val="TableParagraph"/>
              <w:spacing w:before="63"/>
              <w:ind w:left="122"/>
              <w:rPr>
                <w:sz w:val="24"/>
              </w:rPr>
            </w:pPr>
            <w:r>
              <w:rPr>
                <w:sz w:val="24"/>
              </w:rPr>
              <w:t>EPA/DHA</w:t>
            </w:r>
            <w:r>
              <w:rPr>
                <w:spacing w:val="-1"/>
                <w:sz w:val="24"/>
              </w:rPr>
              <w:t xml:space="preserve"> </w:t>
            </w:r>
            <w:r>
              <w:rPr>
                <w:spacing w:val="-2"/>
                <w:sz w:val="24"/>
              </w:rPr>
              <w:t>ratio</w:t>
            </w:r>
          </w:p>
        </w:tc>
        <w:tc>
          <w:tcPr>
            <w:tcW w:w="3225" w:type="dxa"/>
          </w:tcPr>
          <w:p w14:paraId="2488D2C9" w14:textId="77777777" w:rsidR="00B40BCB" w:rsidRDefault="00B40BCB" w:rsidP="00E640D4">
            <w:pPr>
              <w:pStyle w:val="TableParagraph"/>
              <w:spacing w:before="63"/>
              <w:ind w:right="902"/>
              <w:jc w:val="right"/>
              <w:rPr>
                <w:sz w:val="24"/>
              </w:rPr>
            </w:pPr>
            <w:r>
              <w:rPr>
                <w:sz w:val="24"/>
              </w:rPr>
              <w:t xml:space="preserve">1.21 ± </w:t>
            </w:r>
            <w:r>
              <w:rPr>
                <w:spacing w:val="-4"/>
                <w:sz w:val="24"/>
              </w:rPr>
              <w:t>0.14</w:t>
            </w:r>
          </w:p>
        </w:tc>
        <w:tc>
          <w:tcPr>
            <w:tcW w:w="2726" w:type="dxa"/>
          </w:tcPr>
          <w:p w14:paraId="300B34D9" w14:textId="77777777" w:rsidR="00B40BCB" w:rsidRDefault="00B40BCB" w:rsidP="00E640D4">
            <w:pPr>
              <w:pStyle w:val="TableParagraph"/>
              <w:spacing w:before="63"/>
              <w:ind w:right="726"/>
              <w:jc w:val="right"/>
              <w:rPr>
                <w:sz w:val="24"/>
              </w:rPr>
            </w:pPr>
            <w:r>
              <w:rPr>
                <w:sz w:val="24"/>
              </w:rPr>
              <w:t xml:space="preserve">1.10 ± </w:t>
            </w:r>
            <w:r>
              <w:rPr>
                <w:spacing w:val="-4"/>
                <w:sz w:val="24"/>
              </w:rPr>
              <w:t>0.10</w:t>
            </w:r>
          </w:p>
        </w:tc>
        <w:tc>
          <w:tcPr>
            <w:tcW w:w="1941" w:type="dxa"/>
          </w:tcPr>
          <w:p w14:paraId="38F73BC7" w14:textId="77777777" w:rsidR="00B40BCB" w:rsidRDefault="00B40BCB" w:rsidP="00E640D4">
            <w:pPr>
              <w:pStyle w:val="TableParagraph"/>
              <w:spacing w:before="63"/>
              <w:ind w:left="72"/>
              <w:jc w:val="center"/>
              <w:rPr>
                <w:sz w:val="24"/>
              </w:rPr>
            </w:pPr>
            <w:r>
              <w:rPr>
                <w:spacing w:val="-5"/>
                <w:sz w:val="24"/>
              </w:rPr>
              <w:t>NS</w:t>
            </w:r>
          </w:p>
        </w:tc>
      </w:tr>
      <w:tr w:rsidR="00B40BCB" w14:paraId="1D578D0A" w14:textId="77777777" w:rsidTr="00E640D4">
        <w:trPr>
          <w:trHeight w:val="485"/>
        </w:trPr>
        <w:tc>
          <w:tcPr>
            <w:tcW w:w="5598" w:type="dxa"/>
            <w:tcBorders>
              <w:bottom w:val="single" w:sz="4" w:space="0" w:color="000000"/>
            </w:tcBorders>
          </w:tcPr>
          <w:p w14:paraId="1536D3FC" w14:textId="77777777" w:rsidR="00B40BCB" w:rsidRDefault="00B40BCB" w:rsidP="00E640D4">
            <w:pPr>
              <w:pStyle w:val="TableParagraph"/>
              <w:spacing w:before="64"/>
              <w:ind w:left="122"/>
              <w:rPr>
                <w:sz w:val="24"/>
              </w:rPr>
            </w:pPr>
            <w:r>
              <w:rPr>
                <w:sz w:val="24"/>
              </w:rPr>
              <w:t>PUFA/SFA</w:t>
            </w:r>
            <w:r>
              <w:rPr>
                <w:spacing w:val="-4"/>
                <w:sz w:val="24"/>
              </w:rPr>
              <w:t xml:space="preserve"> </w:t>
            </w:r>
            <w:r>
              <w:rPr>
                <w:spacing w:val="-2"/>
                <w:sz w:val="24"/>
              </w:rPr>
              <w:t>ratio</w:t>
            </w:r>
          </w:p>
        </w:tc>
        <w:tc>
          <w:tcPr>
            <w:tcW w:w="3225" w:type="dxa"/>
            <w:tcBorders>
              <w:bottom w:val="single" w:sz="4" w:space="0" w:color="000000"/>
            </w:tcBorders>
          </w:tcPr>
          <w:p w14:paraId="736F1661" w14:textId="77777777" w:rsidR="00B40BCB" w:rsidRDefault="00B40BCB" w:rsidP="00E640D4">
            <w:pPr>
              <w:pStyle w:val="TableParagraph"/>
              <w:spacing w:before="64"/>
              <w:ind w:right="902"/>
              <w:jc w:val="right"/>
              <w:rPr>
                <w:sz w:val="24"/>
              </w:rPr>
            </w:pPr>
            <w:r>
              <w:rPr>
                <w:sz w:val="24"/>
              </w:rPr>
              <w:t xml:space="preserve">0.50 ± </w:t>
            </w:r>
            <w:r>
              <w:rPr>
                <w:spacing w:val="-4"/>
                <w:sz w:val="24"/>
              </w:rPr>
              <w:t>0.09</w:t>
            </w:r>
          </w:p>
        </w:tc>
        <w:tc>
          <w:tcPr>
            <w:tcW w:w="2726" w:type="dxa"/>
            <w:tcBorders>
              <w:bottom w:val="single" w:sz="4" w:space="0" w:color="000000"/>
            </w:tcBorders>
          </w:tcPr>
          <w:p w14:paraId="07BA6B0C" w14:textId="77777777" w:rsidR="00B40BCB" w:rsidRDefault="00B40BCB" w:rsidP="00E640D4">
            <w:pPr>
              <w:pStyle w:val="TableParagraph"/>
              <w:spacing w:before="64"/>
              <w:ind w:right="726"/>
              <w:jc w:val="right"/>
              <w:rPr>
                <w:sz w:val="24"/>
              </w:rPr>
            </w:pPr>
            <w:r>
              <w:rPr>
                <w:sz w:val="24"/>
              </w:rPr>
              <w:t xml:space="preserve">0.24 ± </w:t>
            </w:r>
            <w:r>
              <w:rPr>
                <w:spacing w:val="-4"/>
                <w:sz w:val="24"/>
              </w:rPr>
              <w:t>0.11</w:t>
            </w:r>
          </w:p>
        </w:tc>
        <w:tc>
          <w:tcPr>
            <w:tcW w:w="1941" w:type="dxa"/>
            <w:tcBorders>
              <w:bottom w:val="single" w:sz="4" w:space="0" w:color="000000"/>
            </w:tcBorders>
          </w:tcPr>
          <w:p w14:paraId="15A95CBD" w14:textId="77777777" w:rsidR="00B40BCB" w:rsidRDefault="00B40BCB" w:rsidP="00E640D4">
            <w:pPr>
              <w:pStyle w:val="TableParagraph"/>
              <w:spacing w:before="64"/>
              <w:ind w:left="72" w:right="1"/>
              <w:jc w:val="center"/>
              <w:rPr>
                <w:sz w:val="24"/>
              </w:rPr>
            </w:pPr>
            <w:r>
              <w:rPr>
                <w:spacing w:val="-2"/>
                <w:sz w:val="24"/>
              </w:rPr>
              <w:t>p&lt;0.05</w:t>
            </w:r>
          </w:p>
        </w:tc>
      </w:tr>
    </w:tbl>
    <w:p w14:paraId="42CA6BF5" w14:textId="77777777" w:rsidR="00B40BCB" w:rsidRDefault="00B40BCB" w:rsidP="00B40BCB">
      <w:pPr>
        <w:spacing w:before="3" w:line="484" w:lineRule="auto"/>
        <w:ind w:left="1440"/>
        <w:rPr>
          <w:b/>
        </w:rPr>
        <w:sectPr w:rsidR="00B40BCB" w:rsidSect="00B40BCB">
          <w:pgSz w:w="16840" w:h="11910" w:orient="landscape"/>
          <w:pgMar w:top="1340" w:right="720" w:bottom="280" w:left="0" w:header="720" w:footer="720" w:gutter="0"/>
          <w:cols w:space="720"/>
        </w:sectPr>
      </w:pPr>
      <w:r>
        <w:rPr>
          <w:b/>
        </w:rPr>
        <w:t>Values</w:t>
      </w:r>
      <w:r>
        <w:rPr>
          <w:b/>
          <w:spacing w:val="26"/>
        </w:rPr>
        <w:t xml:space="preserve"> </w:t>
      </w:r>
      <w:r>
        <w:rPr>
          <w:b/>
        </w:rPr>
        <w:t>are</w:t>
      </w:r>
      <w:r>
        <w:rPr>
          <w:b/>
          <w:spacing w:val="25"/>
        </w:rPr>
        <w:t xml:space="preserve"> </w:t>
      </w:r>
      <w:r>
        <w:rPr>
          <w:b/>
        </w:rPr>
        <w:t>expressed</w:t>
      </w:r>
      <w:r>
        <w:rPr>
          <w:b/>
          <w:spacing w:val="27"/>
        </w:rPr>
        <w:t xml:space="preserve"> </w:t>
      </w:r>
      <w:r>
        <w:rPr>
          <w:b/>
        </w:rPr>
        <w:t>as</w:t>
      </w:r>
      <w:r>
        <w:rPr>
          <w:b/>
          <w:spacing w:val="26"/>
        </w:rPr>
        <w:t xml:space="preserve"> </w:t>
      </w:r>
      <w:r>
        <w:rPr>
          <w:b/>
        </w:rPr>
        <w:t>the</w:t>
      </w:r>
      <w:r>
        <w:rPr>
          <w:b/>
          <w:spacing w:val="27"/>
        </w:rPr>
        <w:t xml:space="preserve"> </w:t>
      </w:r>
      <w:r>
        <w:rPr>
          <w:b/>
        </w:rPr>
        <w:t>mean</w:t>
      </w:r>
      <w:r>
        <w:rPr>
          <w:b/>
          <w:spacing w:val="27"/>
        </w:rPr>
        <w:t xml:space="preserve"> </w:t>
      </w:r>
      <w:r>
        <w:rPr>
          <w:b/>
        </w:rPr>
        <w:t>±</w:t>
      </w:r>
      <w:r>
        <w:rPr>
          <w:b/>
          <w:spacing w:val="26"/>
        </w:rPr>
        <w:t xml:space="preserve"> </w:t>
      </w:r>
      <w:r>
        <w:rPr>
          <w:b/>
        </w:rPr>
        <w:t>SE;</w:t>
      </w:r>
      <w:r>
        <w:rPr>
          <w:b/>
          <w:spacing w:val="25"/>
        </w:rPr>
        <w:t xml:space="preserve"> </w:t>
      </w:r>
      <w:r>
        <w:rPr>
          <w:b/>
        </w:rPr>
        <w:t>In</w:t>
      </w:r>
      <w:r>
        <w:rPr>
          <w:b/>
          <w:spacing w:val="27"/>
        </w:rPr>
        <w:t xml:space="preserve"> </w:t>
      </w:r>
      <w:r>
        <w:rPr>
          <w:b/>
        </w:rPr>
        <w:t>each</w:t>
      </w:r>
      <w:r>
        <w:rPr>
          <w:b/>
          <w:spacing w:val="27"/>
        </w:rPr>
        <w:t xml:space="preserve"> </w:t>
      </w:r>
      <w:r>
        <w:rPr>
          <w:b/>
        </w:rPr>
        <w:t>row,</w:t>
      </w:r>
      <w:r>
        <w:rPr>
          <w:b/>
          <w:spacing w:val="26"/>
        </w:rPr>
        <w:t xml:space="preserve"> </w:t>
      </w:r>
      <w:r>
        <w:rPr>
          <w:b/>
        </w:rPr>
        <w:t>mean</w:t>
      </w:r>
      <w:r>
        <w:rPr>
          <w:b/>
          <w:spacing w:val="27"/>
        </w:rPr>
        <w:t xml:space="preserve"> </w:t>
      </w:r>
      <w:r>
        <w:rPr>
          <w:b/>
        </w:rPr>
        <w:t>values</w:t>
      </w:r>
      <w:r>
        <w:rPr>
          <w:b/>
          <w:spacing w:val="24"/>
        </w:rPr>
        <w:t xml:space="preserve"> </w:t>
      </w:r>
      <w:r>
        <w:rPr>
          <w:b/>
        </w:rPr>
        <w:t>with</w:t>
      </w:r>
      <w:r>
        <w:rPr>
          <w:b/>
          <w:spacing w:val="24"/>
        </w:rPr>
        <w:t xml:space="preserve"> </w:t>
      </w:r>
      <w:r>
        <w:rPr>
          <w:b/>
        </w:rPr>
        <w:t>different</w:t>
      </w:r>
      <w:r>
        <w:rPr>
          <w:b/>
          <w:spacing w:val="25"/>
        </w:rPr>
        <w:t xml:space="preserve"> </w:t>
      </w:r>
      <w:r>
        <w:rPr>
          <w:b/>
        </w:rPr>
        <w:t>superscripts</w:t>
      </w:r>
      <w:r>
        <w:rPr>
          <w:b/>
          <w:spacing w:val="26"/>
        </w:rPr>
        <w:t xml:space="preserve"> </w:t>
      </w:r>
      <w:r>
        <w:rPr>
          <w:b/>
        </w:rPr>
        <w:t>differ</w:t>
      </w:r>
      <w:r>
        <w:rPr>
          <w:b/>
          <w:spacing w:val="25"/>
        </w:rPr>
        <w:t xml:space="preserve"> </w:t>
      </w:r>
      <w:r>
        <w:rPr>
          <w:b/>
        </w:rPr>
        <w:t>significantly</w:t>
      </w:r>
      <w:r>
        <w:rPr>
          <w:b/>
          <w:spacing w:val="24"/>
        </w:rPr>
        <w:t xml:space="preserve"> </w:t>
      </w:r>
      <w:r>
        <w:rPr>
          <w:b/>
        </w:rPr>
        <w:t>(</w:t>
      </w:r>
      <w:r>
        <w:rPr>
          <w:b/>
          <w:i/>
        </w:rPr>
        <w:t>P</w:t>
      </w:r>
      <w:r>
        <w:rPr>
          <w:b/>
          <w:i/>
          <w:spacing w:val="26"/>
        </w:rPr>
        <w:t xml:space="preserve"> </w:t>
      </w:r>
      <w:r>
        <w:rPr>
          <w:b/>
        </w:rPr>
        <w:t>&lt;</w:t>
      </w:r>
      <w:r>
        <w:rPr>
          <w:b/>
          <w:spacing w:val="26"/>
        </w:rPr>
        <w:t xml:space="preserve"> </w:t>
      </w:r>
      <w:r>
        <w:rPr>
          <w:b/>
        </w:rPr>
        <w:t>0.05);</w:t>
      </w:r>
      <w:r>
        <w:rPr>
          <w:b/>
          <w:spacing w:val="25"/>
        </w:rPr>
        <w:t xml:space="preserve"> </w:t>
      </w:r>
      <w:r>
        <w:rPr>
          <w:b/>
        </w:rPr>
        <w:t>NS</w:t>
      </w:r>
      <w:r>
        <w:t>-</w:t>
      </w:r>
      <w:r>
        <w:rPr>
          <w:spacing w:val="26"/>
        </w:rPr>
        <w:t xml:space="preserve"> </w:t>
      </w:r>
      <w:r>
        <w:rPr>
          <w:b/>
        </w:rPr>
        <w:t>No significant difference</w:t>
      </w:r>
    </w:p>
    <w:p w14:paraId="6A9C801A" w14:textId="77777777" w:rsidR="00B40BCB" w:rsidRDefault="00B40BCB" w:rsidP="00B40BCB">
      <w:pPr>
        <w:tabs>
          <w:tab w:val="left" w:pos="9545"/>
        </w:tabs>
      </w:pPr>
    </w:p>
    <w:p w14:paraId="05FDD5FF" w14:textId="5881B468" w:rsidR="00FE548F" w:rsidRDefault="00FE548F" w:rsidP="00B40BCB">
      <w:pPr>
        <w:tabs>
          <w:tab w:val="left" w:pos="1440"/>
          <w:tab w:val="left" w:pos="3600"/>
        </w:tabs>
        <w:spacing w:before="275" w:line="480" w:lineRule="auto"/>
        <w:rPr>
          <w:rFonts w:ascii="Times New Roman" w:hAnsi="Times New Roman" w:cs="Times New Roman"/>
        </w:rPr>
      </w:pPr>
    </w:p>
    <w:sectPr w:rsidR="00FE548F" w:rsidSect="00B40BCB">
      <w:pgSz w:w="12240" w:h="15840"/>
      <w:pgMar w:top="0" w:right="108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16261" w14:textId="77777777" w:rsidR="00104D68" w:rsidRDefault="00104D68">
      <w:pPr>
        <w:spacing w:line="240" w:lineRule="auto"/>
      </w:pPr>
      <w:r>
        <w:separator/>
      </w:r>
    </w:p>
  </w:endnote>
  <w:endnote w:type="continuationSeparator" w:id="0">
    <w:p w14:paraId="4E69A82E" w14:textId="77777777" w:rsidR="00104D68" w:rsidRDefault="00104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019B4" w14:textId="77777777" w:rsidR="00104D68" w:rsidRDefault="00104D68">
      <w:pPr>
        <w:spacing w:after="0"/>
      </w:pPr>
      <w:r>
        <w:separator/>
      </w:r>
    </w:p>
  </w:footnote>
  <w:footnote w:type="continuationSeparator" w:id="0">
    <w:p w14:paraId="5A2F2C22" w14:textId="77777777" w:rsidR="00104D68" w:rsidRDefault="00104D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D20D3"/>
    <w:multiLevelType w:val="hybridMultilevel"/>
    <w:tmpl w:val="FB86CAB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FC4"/>
    <w:rsid w:val="000054F2"/>
    <w:rsid w:val="00014B83"/>
    <w:rsid w:val="00024BF9"/>
    <w:rsid w:val="00035A23"/>
    <w:rsid w:val="00041660"/>
    <w:rsid w:val="0006295D"/>
    <w:rsid w:val="0007289D"/>
    <w:rsid w:val="0007671A"/>
    <w:rsid w:val="00081AF7"/>
    <w:rsid w:val="000B1E25"/>
    <w:rsid w:val="000B5695"/>
    <w:rsid w:val="000C319E"/>
    <w:rsid w:val="000C5626"/>
    <w:rsid w:val="000F193D"/>
    <w:rsid w:val="0010262B"/>
    <w:rsid w:val="00104AD1"/>
    <w:rsid w:val="00104D68"/>
    <w:rsid w:val="00107D89"/>
    <w:rsid w:val="00114F95"/>
    <w:rsid w:val="0013048F"/>
    <w:rsid w:val="00132A9F"/>
    <w:rsid w:val="00154917"/>
    <w:rsid w:val="00164A86"/>
    <w:rsid w:val="00164F08"/>
    <w:rsid w:val="00200078"/>
    <w:rsid w:val="00234187"/>
    <w:rsid w:val="00270877"/>
    <w:rsid w:val="002915C3"/>
    <w:rsid w:val="00294A9A"/>
    <w:rsid w:val="002A3677"/>
    <w:rsid w:val="002A5DF9"/>
    <w:rsid w:val="002B14FB"/>
    <w:rsid w:val="002B5608"/>
    <w:rsid w:val="002B56A4"/>
    <w:rsid w:val="002B6A81"/>
    <w:rsid w:val="002C3A0C"/>
    <w:rsid w:val="002D3078"/>
    <w:rsid w:val="002F0239"/>
    <w:rsid w:val="002F5795"/>
    <w:rsid w:val="00303732"/>
    <w:rsid w:val="00322B5D"/>
    <w:rsid w:val="00324347"/>
    <w:rsid w:val="0033487D"/>
    <w:rsid w:val="00336338"/>
    <w:rsid w:val="00344E76"/>
    <w:rsid w:val="003503EB"/>
    <w:rsid w:val="0035229F"/>
    <w:rsid w:val="00361369"/>
    <w:rsid w:val="0036148F"/>
    <w:rsid w:val="00383FB7"/>
    <w:rsid w:val="00384F5D"/>
    <w:rsid w:val="003918E4"/>
    <w:rsid w:val="003A4FC4"/>
    <w:rsid w:val="003D38C8"/>
    <w:rsid w:val="004049DD"/>
    <w:rsid w:val="00445523"/>
    <w:rsid w:val="00460F31"/>
    <w:rsid w:val="004625F3"/>
    <w:rsid w:val="00463BB3"/>
    <w:rsid w:val="004735A1"/>
    <w:rsid w:val="00483031"/>
    <w:rsid w:val="004939CB"/>
    <w:rsid w:val="004A18D7"/>
    <w:rsid w:val="004E24B2"/>
    <w:rsid w:val="004E2D44"/>
    <w:rsid w:val="004F4F33"/>
    <w:rsid w:val="005032C7"/>
    <w:rsid w:val="00524354"/>
    <w:rsid w:val="00536DD0"/>
    <w:rsid w:val="005719AB"/>
    <w:rsid w:val="00576239"/>
    <w:rsid w:val="005C0E78"/>
    <w:rsid w:val="005C23F3"/>
    <w:rsid w:val="005C4801"/>
    <w:rsid w:val="005F2744"/>
    <w:rsid w:val="00616C8E"/>
    <w:rsid w:val="00630DFC"/>
    <w:rsid w:val="00631A4E"/>
    <w:rsid w:val="006522A2"/>
    <w:rsid w:val="00662650"/>
    <w:rsid w:val="00673141"/>
    <w:rsid w:val="00682685"/>
    <w:rsid w:val="006C6DCE"/>
    <w:rsid w:val="006D2698"/>
    <w:rsid w:val="006D4E66"/>
    <w:rsid w:val="00713C2A"/>
    <w:rsid w:val="0071724E"/>
    <w:rsid w:val="00746615"/>
    <w:rsid w:val="00765D2D"/>
    <w:rsid w:val="00797B62"/>
    <w:rsid w:val="007B19ED"/>
    <w:rsid w:val="007C115F"/>
    <w:rsid w:val="007D27F3"/>
    <w:rsid w:val="007E2819"/>
    <w:rsid w:val="007E358C"/>
    <w:rsid w:val="00804ADD"/>
    <w:rsid w:val="00806C0E"/>
    <w:rsid w:val="008232F5"/>
    <w:rsid w:val="00840714"/>
    <w:rsid w:val="008523C1"/>
    <w:rsid w:val="0085763A"/>
    <w:rsid w:val="0089682F"/>
    <w:rsid w:val="008A6F9A"/>
    <w:rsid w:val="008B08C4"/>
    <w:rsid w:val="008C0384"/>
    <w:rsid w:val="008C65F6"/>
    <w:rsid w:val="008F3C1E"/>
    <w:rsid w:val="00903FEA"/>
    <w:rsid w:val="00914E0D"/>
    <w:rsid w:val="009235A8"/>
    <w:rsid w:val="009243EC"/>
    <w:rsid w:val="00962E00"/>
    <w:rsid w:val="00974958"/>
    <w:rsid w:val="00983F27"/>
    <w:rsid w:val="00990360"/>
    <w:rsid w:val="00992B95"/>
    <w:rsid w:val="009A7F23"/>
    <w:rsid w:val="009C1FFA"/>
    <w:rsid w:val="009C4CD7"/>
    <w:rsid w:val="009D7E25"/>
    <w:rsid w:val="009F169B"/>
    <w:rsid w:val="00A262AB"/>
    <w:rsid w:val="00A3053F"/>
    <w:rsid w:val="00A71036"/>
    <w:rsid w:val="00A950B3"/>
    <w:rsid w:val="00A95D66"/>
    <w:rsid w:val="00AF16E7"/>
    <w:rsid w:val="00AF3FEC"/>
    <w:rsid w:val="00B00BD7"/>
    <w:rsid w:val="00B0322F"/>
    <w:rsid w:val="00B1257A"/>
    <w:rsid w:val="00B3715A"/>
    <w:rsid w:val="00B40BCB"/>
    <w:rsid w:val="00B928E0"/>
    <w:rsid w:val="00BA0937"/>
    <w:rsid w:val="00BA65F6"/>
    <w:rsid w:val="00BE122B"/>
    <w:rsid w:val="00BE1D15"/>
    <w:rsid w:val="00BF3886"/>
    <w:rsid w:val="00C03FF7"/>
    <w:rsid w:val="00C07A75"/>
    <w:rsid w:val="00C51086"/>
    <w:rsid w:val="00C66F1A"/>
    <w:rsid w:val="00C72567"/>
    <w:rsid w:val="00C81100"/>
    <w:rsid w:val="00C862F7"/>
    <w:rsid w:val="00C93B8F"/>
    <w:rsid w:val="00CA0ED7"/>
    <w:rsid w:val="00CA5B4C"/>
    <w:rsid w:val="00CB0AD3"/>
    <w:rsid w:val="00CC1D80"/>
    <w:rsid w:val="00CF4C1C"/>
    <w:rsid w:val="00D05A37"/>
    <w:rsid w:val="00D1723A"/>
    <w:rsid w:val="00D319BF"/>
    <w:rsid w:val="00D60D08"/>
    <w:rsid w:val="00D6532F"/>
    <w:rsid w:val="00D74ADD"/>
    <w:rsid w:val="00D75503"/>
    <w:rsid w:val="00D80FAC"/>
    <w:rsid w:val="00D90ED5"/>
    <w:rsid w:val="00DE1AB7"/>
    <w:rsid w:val="00DE31F0"/>
    <w:rsid w:val="00DE3201"/>
    <w:rsid w:val="00DF7068"/>
    <w:rsid w:val="00E04BA6"/>
    <w:rsid w:val="00E0764E"/>
    <w:rsid w:val="00E350E4"/>
    <w:rsid w:val="00E4419E"/>
    <w:rsid w:val="00E60747"/>
    <w:rsid w:val="00E640D4"/>
    <w:rsid w:val="00EA177C"/>
    <w:rsid w:val="00EA240E"/>
    <w:rsid w:val="00EE7F81"/>
    <w:rsid w:val="00EF7FD2"/>
    <w:rsid w:val="00F42C65"/>
    <w:rsid w:val="00F432EE"/>
    <w:rsid w:val="00F438EF"/>
    <w:rsid w:val="00F46556"/>
    <w:rsid w:val="00F50F91"/>
    <w:rsid w:val="00F80375"/>
    <w:rsid w:val="00F915EC"/>
    <w:rsid w:val="00F925EC"/>
    <w:rsid w:val="00FC3B1D"/>
    <w:rsid w:val="00FD33E1"/>
    <w:rsid w:val="00FE1073"/>
    <w:rsid w:val="00FE548F"/>
    <w:rsid w:val="00FF5E13"/>
    <w:rsid w:val="09D15073"/>
    <w:rsid w:val="31B66C69"/>
    <w:rsid w:val="35AE75C8"/>
    <w:rsid w:val="46C83DD0"/>
    <w:rsid w:val="4E4A3CE6"/>
    <w:rsid w:val="79F176E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6797"/>
  <w15:docId w15:val="{33201439-C5CB-41FE-87D2-FE90AAC7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274" w:after="0" w:line="240" w:lineRule="auto"/>
      <w:ind w:left="1440" w:hanging="663"/>
    </w:pPr>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kern w:val="2"/>
      <w:sz w:val="24"/>
      <w:szCs w:val="24"/>
      <w:lang w:eastAsia="en-US"/>
      <w14:ligatures w14:val="standardContextual"/>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2F0239"/>
    <w:rPr>
      <w:color w:val="605E5C"/>
      <w:shd w:val="clear" w:color="auto" w:fill="E1DFDD"/>
    </w:rPr>
  </w:style>
  <w:style w:type="table" w:styleId="TableGrid">
    <w:name w:val="Table Grid"/>
    <w:basedOn w:val="TableNormal"/>
    <w:uiPriority w:val="39"/>
    <w:qFormat/>
    <w:rsid w:val="002F0239"/>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044-8486(97)00035-5" TargetMode="External"/><Relationship Id="rId21" Type="http://schemas.openxmlformats.org/officeDocument/2006/relationships/hyperlink" Target="https://doi.org/10.1139/o59-099" TargetMode="External"/><Relationship Id="rId42" Type="http://schemas.openxmlformats.org/officeDocument/2006/relationships/hyperlink" Target="https://digitalarchive.worldfishcenter.org/bitstream/handle/20.500.12348/177/3743_2014_Hossain.pdf?sequence1" TargetMode="External"/><Relationship Id="rId47" Type="http://schemas.openxmlformats.org/officeDocument/2006/relationships/hyperlink" Target="https://doi.org/10.4238/gmr16019407" TargetMode="External"/><Relationship Id="rId63" Type="http://schemas.openxmlformats.org/officeDocument/2006/relationships/hyperlink" Target="http://www.fisheriesjournal.com/archives/2017/vol5issue2/PartA/5-2-2-704.pdf" TargetMode="External"/><Relationship Id="rId68" Type="http://schemas.openxmlformats.org/officeDocument/2006/relationships/hyperlink" Target="https://doi.org/10.1111/raq.12731" TargetMode="External"/><Relationship Id="rId84" Type="http://schemas.openxmlformats.org/officeDocument/2006/relationships/theme" Target="theme/theme1.xml"/><Relationship Id="rId16" Type="http://schemas.openxmlformats.org/officeDocument/2006/relationships/hyperlink" Target="https://doi.org/10.17582/journal.pjz/2018.50.6.2301.2305" TargetMode="External"/><Relationship Id="rId11" Type="http://schemas.openxmlformats.org/officeDocument/2006/relationships/hyperlink" Target="https://www.sciencedirect.com/topics/agricultural-and-biological-sciences/myostatin" TargetMode="External"/><Relationship Id="rId32" Type="http://schemas.openxmlformats.org/officeDocument/2006/relationships/hyperlink" Target="https://doi.org/10.1051/alr:1996051" TargetMode="External"/><Relationship Id="rId37" Type="http://schemas.openxmlformats.org/officeDocument/2006/relationships/hyperlink" Target="https://doi.org/10.1016/j.aqrep.2016.07.004" TargetMode="External"/><Relationship Id="rId53" Type="http://schemas.openxmlformats.org/officeDocument/2006/relationships/hyperlink" Target="https://doi.org/10.1016/j.aqrep.2022.101289" TargetMode="External"/><Relationship Id="rId58" Type="http://schemas.openxmlformats.org/officeDocument/2006/relationships/hyperlink" Target="https://www.academia.edu/144578581/Optimum_dietary_crude_protein_level_for_Nile_tilapia_Oreochromis_niloticus_cultured_in_saline_environment" TargetMode="External"/><Relationship Id="rId74" Type="http://schemas.openxmlformats.org/officeDocument/2006/relationships/hyperlink" Target="https://doi.org/10.1111/j.1440-1681.2007.04572.x" TargetMode="External"/><Relationship Id="rId79" Type="http://schemas.openxmlformats.org/officeDocument/2006/relationships/image" Target="media/image5.png"/><Relationship Id="rId5" Type="http://schemas.openxmlformats.org/officeDocument/2006/relationships/webSettings" Target="webSettings.xml"/><Relationship Id="rId61" Type="http://schemas.openxmlformats.org/officeDocument/2006/relationships/hyperlink" Target="http://www.wcgalp8.org.br/wcgalp8/articles/paper/9_99-2121.pdf" TargetMode="External"/><Relationship Id="rId82" Type="http://schemas.openxmlformats.org/officeDocument/2006/relationships/image" Target="media/image8.png"/><Relationship Id="rId19" Type="http://schemas.openxmlformats.org/officeDocument/2006/relationships/hyperlink" Target="https://doi.org/10.1016/j.aquaculture.2016.10.033" TargetMode="External"/><Relationship Id="rId14" Type="http://schemas.openxmlformats.org/officeDocument/2006/relationships/hyperlink" Target="https://www.usa-journals.com/" TargetMode="External"/><Relationship Id="rId22" Type="http://schemas.openxmlformats.org/officeDocument/2006/relationships/hyperlink" Target="https://doi.org/10.1590/fst.24520" TargetMode="External"/><Relationship Id="rId27" Type="http://schemas.openxmlformats.org/officeDocument/2006/relationships/hyperlink" Target="https://doi.org/10.1080/13657300009380263" TargetMode="External"/><Relationship Id="rId30" Type="http://schemas.openxmlformats.org/officeDocument/2006/relationships/hyperlink" Target="https://doi.org/10.1111/raq.12738" TargetMode="External"/><Relationship Id="rId35" Type="http://schemas.openxmlformats.org/officeDocument/2006/relationships/hyperlink" Target="https://doi.org/10.3329/jbau.v10i1.12107" TargetMode="External"/><Relationship Id="rId43" Type="http://schemas.openxmlformats.org/officeDocument/2006/relationships/hyperlink" Target="https://doi.org/10.1111/j.1745-4603.2001.tb01045.x" TargetMode="External"/><Relationship Id="rId48" Type="http://schemas.openxmlformats.org/officeDocument/2006/relationships/hyperlink" Target="https://doi.org/10.3390/ani14020266" TargetMode="External"/><Relationship Id="rId56" Type="http://schemas.openxmlformats.org/officeDocument/2006/relationships/hyperlink" Target="https://doi.org/10.1023/A:1023271901111" TargetMode="External"/><Relationship Id="rId64" Type="http://schemas.openxmlformats.org/officeDocument/2006/relationships/hyperlink" Target="https://doi.org/10.3923/jbs.2004.40.46" TargetMode="External"/><Relationship Id="rId69" Type="http://schemas.openxmlformats.org/officeDocument/2006/relationships/hyperlink" Target="https://doi.org/10.1016/0044-8486(93)90392-C" TargetMode="External"/><Relationship Id="rId77" Type="http://schemas.openxmlformats.org/officeDocument/2006/relationships/image" Target="media/image3.png"/><Relationship Id="rId8" Type="http://schemas.openxmlformats.org/officeDocument/2006/relationships/hyperlink" Target="mailto:antonyheniton15@gmail.com" TargetMode="External"/><Relationship Id="rId51" Type="http://schemas.openxmlformats.org/officeDocument/2006/relationships/hyperlink" Target="https://doi.org/10.1016/j.aquaculture.2016.06.038" TargetMode="External"/><Relationship Id="rId72" Type="http://schemas.openxmlformats.org/officeDocument/2006/relationships/hyperlink" Target="https://doi.org/10.1242/jeb.076315" TargetMode="External"/><Relationship Id="rId80" Type="http://schemas.openxmlformats.org/officeDocument/2006/relationships/image" Target="media/image6.png"/><Relationship Id="rId3" Type="http://schemas.openxmlformats.org/officeDocument/2006/relationships/styles" Target="styles.xml"/><Relationship Id="rId12" Type="http://schemas.openxmlformats.org/officeDocument/2006/relationships/hyperlink" Target="https://www.sciencedirect.com/topics/agricultural-and-biological-sciences/skeletal-muscle" TargetMode="External"/><Relationship Id="rId17" Type="http://schemas.openxmlformats.org/officeDocument/2006/relationships/hyperlink" Target="https://doi.org/10.3390/su6063697" TargetMode="External"/><Relationship Id="rId25" Type="http://schemas.openxmlformats.org/officeDocument/2006/relationships/hyperlink" Target="https://doi.org/10.1016/j.jafr.2021.100156" TargetMode="External"/><Relationship Id="rId33" Type="http://schemas.openxmlformats.org/officeDocument/2006/relationships/hyperlink" Target="https://doi.org/10.1007/s13353-017-0413-6" TargetMode="External"/><Relationship Id="rId38" Type="http://schemas.openxmlformats.org/officeDocument/2006/relationships/hyperlink" Target="https://doi.org/10.1111/are.13256" TargetMode="External"/><Relationship Id="rId46" Type="http://schemas.openxmlformats.org/officeDocument/2006/relationships/hyperlink" Target="https://doi.org/10.1021/jf0581877" TargetMode="External"/><Relationship Id="rId59" Type="http://schemas.openxmlformats.org/officeDocument/2006/relationships/hyperlink" Target="https://doi.org/10.15835/buasvmcn-fst:11973" TargetMode="External"/><Relationship Id="rId67" Type="http://schemas.openxmlformats.org/officeDocument/2006/relationships/hyperlink" Target="https://doi.org/10.1111/jwas.12963" TargetMode="External"/><Relationship Id="rId20" Type="http://schemas.openxmlformats.org/officeDocument/2006/relationships/hyperlink" Target="https://www.semanticscholar.org/paper/CULTURE-OF-HYBRID-RED-TILAPIA-(-Oreochromis-x-)-IN-Balc%C3%A1zar-Aguirre/f26625f7dd3fff94c090fc86ac0f6fd799d1f450" TargetMode="External"/><Relationship Id="rId41" Type="http://schemas.openxmlformats.org/officeDocument/2006/relationships/hyperlink" Target="https://doi.org/10.1111/j.1365-2109.1995.tb00869.x" TargetMode="External"/><Relationship Id="rId54" Type="http://schemas.openxmlformats.org/officeDocument/2006/relationships/hyperlink" Target="https://doi.org/10.1016/j.cbpb.2013.02.003" TargetMode="External"/><Relationship Id="rId62" Type="http://schemas.openxmlformats.org/officeDocument/2006/relationships/hyperlink" Target="https://hdl.handle.net/20.500.12348/2417" TargetMode="External"/><Relationship Id="rId70" Type="http://schemas.openxmlformats.org/officeDocument/2006/relationships/hyperlink" Target="https://hdl.handle.net/20.500.12348/5229" TargetMode="External"/><Relationship Id="rId75" Type="http://schemas.openxmlformats.org/officeDocument/2006/relationships/image" Target="media/image1.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j.1365-2109.2008.02042.x" TargetMode="External"/><Relationship Id="rId23" Type="http://schemas.openxmlformats.org/officeDocument/2006/relationships/hyperlink" Target="https://doi.org/10.1016/j.marenvres.2012.07.003" TargetMode="External"/><Relationship Id="rId28" Type="http://schemas.openxmlformats.org/officeDocument/2006/relationships/hyperlink" Target="https://doi.org/10.1111/j.1745-4603.1980.tb00862.x" TargetMode="External"/><Relationship Id="rId36" Type="http://schemas.openxmlformats.org/officeDocument/2006/relationships/hyperlink" Target="https://doi.org/10.1155/2018/7862971" TargetMode="External"/><Relationship Id="rId49" Type="http://schemas.openxmlformats.org/officeDocument/2006/relationships/hyperlink" Target="https://doi.org/10.1016/S0044-8486(96)01464-0" TargetMode="External"/><Relationship Id="rId57" Type="http://schemas.openxmlformats.org/officeDocument/2006/relationships/hyperlink" Target="https://doi.org/10.1016/j.aquaculture.2010.04.007" TargetMode="External"/><Relationship Id="rId10" Type="http://schemas.openxmlformats.org/officeDocument/2006/relationships/hyperlink" Target="https://www.sciencedirect.com/topics/agricultural-and-biological-sciences/sodium-sulfate" TargetMode="External"/><Relationship Id="rId31" Type="http://schemas.openxmlformats.org/officeDocument/2006/relationships/hyperlink" Target="https://www.globalseafood.org/advocate/expanding-tilapia-production-in-india-could-lead-to-transformative-socioeconomic-gains/" TargetMode="External"/><Relationship Id="rId44" Type="http://schemas.openxmlformats.org/officeDocument/2006/relationships/hyperlink" Target="https://doi.org/10.1242/jeb.029918" TargetMode="External"/><Relationship Id="rId52" Type="http://schemas.openxmlformats.org/officeDocument/2006/relationships/hyperlink" Target="https://doi.org/10.1038/s41586-021-03308-6" TargetMode="External"/><Relationship Id="rId60" Type="http://schemas.openxmlformats.org/officeDocument/2006/relationships/hyperlink" Target="https://doi.org/10.1016/j.aquaculture.2010.07.033" TargetMode="External"/><Relationship Id="rId65" Type="http://schemas.openxmlformats.org/officeDocument/2006/relationships/hyperlink" Target="https://doi.org/10.1016/j.aquaculture.2014.09.033" TargetMode="External"/><Relationship Id="rId73" Type="http://schemas.openxmlformats.org/officeDocument/2006/relationships/hyperlink" Target="https://doi.org/10.5897/AJB11.3392" TargetMode="External"/><Relationship Id="rId78" Type="http://schemas.openxmlformats.org/officeDocument/2006/relationships/image" Target="media/image4.png"/><Relationship Id="rId8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sciencedirect.com/topics/agricultural-and-biological-sciences/homogenization" TargetMode="External"/><Relationship Id="rId13" Type="http://schemas.openxmlformats.org/officeDocument/2006/relationships/hyperlink" Target="https://www.sciencedirect.com/topics/agricultural-and-biological-sciences/skeletal-muscle" TargetMode="External"/><Relationship Id="rId18" Type="http://schemas.openxmlformats.org/officeDocument/2006/relationships/hyperlink" Target="https://hdl.handle.net/2027/mdp.39015004500000" TargetMode="External"/><Relationship Id="rId39" Type="http://schemas.openxmlformats.org/officeDocument/2006/relationships/hyperlink" Target="https://doi.org/10.1201/9780203647295" TargetMode="External"/><Relationship Id="rId34" Type="http://schemas.openxmlformats.org/officeDocument/2006/relationships/hyperlink" Target="https://doi.org/10.5424/sjar/2017153-10271" TargetMode="External"/><Relationship Id="rId50" Type="http://schemas.openxmlformats.org/officeDocument/2006/relationships/hyperlink" Target="https://doi.org/10.1016/j.cbpa.2007.04.007" TargetMode="External"/><Relationship Id="rId55" Type="http://schemas.openxmlformats.org/officeDocument/2006/relationships/hyperlink" Target="https://doi.org/10.1111/j.1365-2109.2007.01758.x" TargetMode="External"/><Relationship Id="rId76"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hyperlink" Target="https://doi.org/10.1016/j.aquaculture.2022.738762" TargetMode="External"/><Relationship Id="rId2" Type="http://schemas.openxmlformats.org/officeDocument/2006/relationships/numbering" Target="numbering.xml"/><Relationship Id="rId29" Type="http://schemas.openxmlformats.org/officeDocument/2006/relationships/hyperlink" Target="https://doi.org/10.1007/s10695-022-01165-2" TargetMode="External"/><Relationship Id="rId24" Type="http://schemas.openxmlformats.org/officeDocument/2006/relationships/hyperlink" Target="https://doi.org/10.1016/j.tifs.2014.03.006" TargetMode="External"/><Relationship Id="rId40" Type="http://schemas.openxmlformats.org/officeDocument/2006/relationships/hyperlink" Target="https://doi.org/10.1111/are.15619" TargetMode="External"/><Relationship Id="rId45" Type="http://schemas.openxmlformats.org/officeDocument/2006/relationships/hyperlink" Target="https://doi.org/10.34044/j.anres.2021.56.1.20" TargetMode="External"/><Relationship Id="rId66" Type="http://schemas.openxmlformats.org/officeDocument/2006/relationships/hyperlink" Target="https://doi.org/10.4060/cc772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9CD7-A757-438D-A0E1-B7A20BCE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28</Pages>
  <Words>33792</Words>
  <Characters>192620</Characters>
  <Application>Microsoft Office Word</Application>
  <DocSecurity>0</DocSecurity>
  <Lines>1605</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AKANSHA TINI</dc:creator>
  <cp:lastModifiedBy>SDI 1157</cp:lastModifiedBy>
  <cp:revision>91</cp:revision>
  <dcterms:created xsi:type="dcterms:W3CDTF">2025-11-20T14:46:00Z</dcterms:created>
  <dcterms:modified xsi:type="dcterms:W3CDTF">2025-12-11T12:41:00Z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id="oiWvRoVg"/&gt;&lt;style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1033-12.2.0.23155</vt:lpwstr>
  </property>
  <property fmtid="{D5CDD505-2E9C-101B-9397-08002B2CF9AE}" pid="5" name="ICV">
    <vt:lpwstr>7E1542E0A6E64B4395283216C691BEFC_12</vt:lpwstr>
  </property>
  <property fmtid="{D5CDD505-2E9C-101B-9397-08002B2CF9AE}" pid="6" name="GrammarlyDocumentId">
    <vt:lpwstr>cf43ca78-f935-4ced-9ed0-25fa1eb26aaf</vt:lpwstr>
  </property>
</Properties>
</file>