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6674D" w14:textId="77777777" w:rsidR="00864BED" w:rsidRPr="00864BED" w:rsidRDefault="00864BED" w:rsidP="00864BED">
      <w:pPr>
        <w:pStyle w:val="MdHeading1"/>
        <w:rPr>
          <w:i/>
          <w:iCs/>
          <w:u w:val="single"/>
          <w:lang w:val="en-US"/>
        </w:rPr>
      </w:pPr>
      <w:r w:rsidRPr="00864BED">
        <w:rPr>
          <w:i/>
          <w:iCs/>
          <w:u w:val="single"/>
          <w:lang w:val="en-US"/>
        </w:rPr>
        <w:t>Review Article</w:t>
      </w:r>
    </w:p>
    <w:p w14:paraId="25848887" w14:textId="584A4B48" w:rsidR="0058689B" w:rsidRPr="0058689B" w:rsidRDefault="0080149C" w:rsidP="0058689B">
      <w:pPr>
        <w:pStyle w:val="MdHeading1"/>
      </w:pPr>
      <w:r>
        <w:t xml:space="preserve">Engineering a Solution: Recent Technological Advances in the Microbial Bioremediation of </w:t>
      </w:r>
      <w:r w:rsidR="0058689B">
        <w:t>Microplastics</w:t>
      </w:r>
    </w:p>
    <w:p w14:paraId="658A8021" w14:textId="4B40051A" w:rsidR="00022EF3" w:rsidRDefault="00A838A0" w:rsidP="00022EF3">
      <w:pPr>
        <w:pStyle w:val="MdHeading3"/>
        <w:jc w:val="both"/>
      </w:pPr>
      <w:r>
        <w:t>ABSTRACT</w:t>
      </w:r>
    </w:p>
    <w:tbl>
      <w:tblPr>
        <w:tblW w:w="9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27"/>
      </w:tblGrid>
      <w:tr w:rsidR="0034232A" w:rsidRPr="00124EA4" w14:paraId="075F152C" w14:textId="77777777" w:rsidTr="00E83503">
        <w:trPr>
          <w:trHeight w:val="4963"/>
        </w:trPr>
        <w:tc>
          <w:tcPr>
            <w:tcW w:w="9227" w:type="dxa"/>
            <w:shd w:val="clear" w:color="auto" w:fill="F2F2F2"/>
          </w:tcPr>
          <w:p w14:paraId="0D626F92" w14:textId="77777777" w:rsidR="0034232A" w:rsidRPr="006E70B6" w:rsidRDefault="0034232A" w:rsidP="00E83503">
            <w:pPr>
              <w:jc w:val="both"/>
              <w:rPr>
                <w:rFonts w:ascii="Arial" w:eastAsia="Calibri" w:hAnsi="Arial" w:cs="Arial"/>
              </w:rPr>
            </w:pPr>
          </w:p>
          <w:p w14:paraId="3AA080D0" w14:textId="7ACF9318" w:rsidR="0089651A" w:rsidRPr="0089651A" w:rsidRDefault="0034232A" w:rsidP="0089651A">
            <w:pPr>
              <w:jc w:val="both"/>
              <w:rPr>
                <w:rFonts w:ascii="Arial" w:hAnsi="Arial" w:cs="Arial"/>
              </w:rPr>
            </w:pPr>
            <w:r w:rsidRPr="00124EA4">
              <w:rPr>
                <w:b/>
              </w:rPr>
              <w:t> </w:t>
            </w:r>
            <w:r w:rsidRPr="009D049B">
              <w:rPr>
                <w:rFonts w:ascii="Arial" w:hAnsi="Arial" w:cs="Arial"/>
              </w:rPr>
              <w:t>.</w:t>
            </w:r>
            <w:r w:rsidR="0089651A">
              <w:t xml:space="preserve"> </w:t>
            </w:r>
            <w:r w:rsidR="0089651A" w:rsidRPr="0089651A">
              <w:rPr>
                <w:rFonts w:ascii="Arial" w:hAnsi="Arial" w:cs="Arial"/>
              </w:rPr>
              <w:t xml:space="preserve">Plastic pollution, especially in the form of </w:t>
            </w:r>
            <w:proofErr w:type="spellStart"/>
            <w:r w:rsidR="0089651A" w:rsidRPr="0089651A">
              <w:rPr>
                <w:rFonts w:ascii="Arial" w:hAnsi="Arial" w:cs="Arial"/>
              </w:rPr>
              <w:t>microplastics</w:t>
            </w:r>
            <w:proofErr w:type="spellEnd"/>
            <w:r w:rsidR="0089651A" w:rsidRPr="0089651A">
              <w:rPr>
                <w:rFonts w:ascii="Arial" w:hAnsi="Arial" w:cs="Arial"/>
              </w:rPr>
              <w:t xml:space="preserve"> less than 5 mm in size, is a major environmental issue to ecosystems at various levels globally. However, classical treatments like mechanical recycling and incineration show various shortcomings in terms of cost/energy efficiency, as well as harmful </w:t>
            </w:r>
            <w:r w:rsidR="00C913C5" w:rsidRPr="0089651A">
              <w:rPr>
                <w:rFonts w:ascii="Arial" w:hAnsi="Arial" w:cs="Arial"/>
              </w:rPr>
              <w:t>by-products</w:t>
            </w:r>
            <w:r w:rsidR="0089651A" w:rsidRPr="0089651A">
              <w:rPr>
                <w:rFonts w:ascii="Arial" w:hAnsi="Arial" w:cs="Arial"/>
              </w:rPr>
              <w:t xml:space="preserve"> generation but biological strategies involving microorganisms look promising for the sustainable options. Here, recent technology development for microbial biotechnological plastic degradation are systematically reviewed with a focus on four principal areas: (1) optimization of the enzymatic toolbox as industrial standard for plastic </w:t>
            </w:r>
            <w:proofErr w:type="spellStart"/>
            <w:r w:rsidR="0089651A" w:rsidRPr="0089651A">
              <w:rPr>
                <w:rFonts w:ascii="Arial" w:hAnsi="Arial" w:cs="Arial"/>
              </w:rPr>
              <w:t>depolymerization</w:t>
            </w:r>
            <w:proofErr w:type="spellEnd"/>
            <w:r w:rsidR="0089651A" w:rsidRPr="0089651A">
              <w:rPr>
                <w:rFonts w:ascii="Arial" w:hAnsi="Arial" w:cs="Arial"/>
              </w:rPr>
              <w:t xml:space="preserve">, (2) manipulation of suitable microbial hosts to boost efficiency and productivity of degradation activities in vivo, (3) current bottleneck preventing direct implementation under environmental conditions, and (4) biological recycling principle for waste-to-value concept. Plastic-degrading enzymes, including </w:t>
            </w:r>
            <w:proofErr w:type="spellStart"/>
            <w:r w:rsidR="0089651A" w:rsidRPr="0089651A">
              <w:rPr>
                <w:rFonts w:ascii="Arial" w:hAnsi="Arial" w:cs="Arial"/>
              </w:rPr>
              <w:t>PETase</w:t>
            </w:r>
            <w:proofErr w:type="spellEnd"/>
            <w:r w:rsidR="0089651A" w:rsidRPr="0089651A">
              <w:rPr>
                <w:rFonts w:ascii="Arial" w:hAnsi="Arial" w:cs="Arial"/>
              </w:rPr>
              <w:t xml:space="preserve"> and </w:t>
            </w:r>
            <w:proofErr w:type="spellStart"/>
            <w:r w:rsidR="0089651A" w:rsidRPr="0089651A">
              <w:rPr>
                <w:rFonts w:ascii="Arial" w:hAnsi="Arial" w:cs="Arial"/>
              </w:rPr>
              <w:t>MHETase</w:t>
            </w:r>
            <w:proofErr w:type="spellEnd"/>
            <w:r w:rsidR="0089651A" w:rsidRPr="0089651A">
              <w:rPr>
                <w:rFonts w:ascii="Arial" w:hAnsi="Arial" w:cs="Arial"/>
              </w:rPr>
              <w:t xml:space="preserve"> from </w:t>
            </w:r>
            <w:proofErr w:type="spellStart"/>
            <w:r w:rsidR="0089651A" w:rsidRPr="0090703E">
              <w:rPr>
                <w:rFonts w:ascii="Arial" w:hAnsi="Arial" w:cs="Arial"/>
                <w:i/>
              </w:rPr>
              <w:t>Ideonella</w:t>
            </w:r>
            <w:proofErr w:type="spellEnd"/>
            <w:r w:rsidR="0089651A" w:rsidRPr="0090703E">
              <w:rPr>
                <w:rFonts w:ascii="Arial" w:hAnsi="Arial" w:cs="Arial"/>
                <w:i/>
              </w:rPr>
              <w:t xml:space="preserve"> </w:t>
            </w:r>
            <w:proofErr w:type="spellStart"/>
            <w:r w:rsidR="0089651A" w:rsidRPr="0090703E">
              <w:rPr>
                <w:rFonts w:ascii="Arial" w:hAnsi="Arial" w:cs="Arial"/>
                <w:i/>
              </w:rPr>
              <w:t>sakaiensis</w:t>
            </w:r>
            <w:proofErr w:type="spellEnd"/>
            <w:r w:rsidR="0089651A" w:rsidRPr="0089651A">
              <w:rPr>
                <w:rFonts w:ascii="Arial" w:hAnsi="Arial" w:cs="Arial"/>
              </w:rPr>
              <w:t xml:space="preserve">, developed by rational design and directed evolution are detailed in the review that describes how through the application of protein engineering these genes have been recovered as highly stable and efficient catalysts. Metabolic engineering strategies using model organisms such as </w:t>
            </w:r>
            <w:r w:rsidR="0089651A" w:rsidRPr="0089651A">
              <w:rPr>
                <w:rFonts w:ascii="Arial" w:hAnsi="Arial" w:cs="Arial"/>
                <w:i/>
              </w:rPr>
              <w:t>Escherichia coli</w:t>
            </w:r>
            <w:r w:rsidR="0089651A" w:rsidRPr="0089651A">
              <w:rPr>
                <w:rFonts w:ascii="Arial" w:hAnsi="Arial" w:cs="Arial"/>
              </w:rPr>
              <w:t xml:space="preserve"> and </w:t>
            </w:r>
            <w:r w:rsidR="0089651A" w:rsidRPr="0089651A">
              <w:rPr>
                <w:rFonts w:ascii="Arial" w:hAnsi="Arial" w:cs="Arial"/>
                <w:i/>
              </w:rPr>
              <w:t xml:space="preserve">Pseudomonas </w:t>
            </w:r>
            <w:proofErr w:type="spellStart"/>
            <w:r w:rsidR="0089651A" w:rsidRPr="0089651A">
              <w:rPr>
                <w:rFonts w:ascii="Arial" w:hAnsi="Arial" w:cs="Arial"/>
                <w:i/>
              </w:rPr>
              <w:t>putida</w:t>
            </w:r>
            <w:proofErr w:type="spellEnd"/>
            <w:r w:rsidR="0089651A" w:rsidRPr="0089651A">
              <w:rPr>
                <w:rFonts w:ascii="Arial" w:hAnsi="Arial" w:cs="Arial"/>
              </w:rPr>
              <w:t xml:space="preserve"> are spotlighted, highlighting enzyme overexpression approaches and pathway tuning through CRISPR/Cas9 genome editing or</w:t>
            </w:r>
            <w:r w:rsidR="007C4E44">
              <w:rPr>
                <w:rFonts w:ascii="Arial" w:hAnsi="Arial" w:cs="Arial"/>
              </w:rPr>
              <w:t xml:space="preserve"> cell-surface display </w:t>
            </w:r>
            <w:r w:rsidR="00C913C5">
              <w:rPr>
                <w:rFonts w:ascii="Arial" w:hAnsi="Arial" w:cs="Arial"/>
              </w:rPr>
              <w:t>systems.</w:t>
            </w:r>
            <w:r w:rsidR="00C913C5" w:rsidRPr="0089651A">
              <w:rPr>
                <w:rFonts w:ascii="Arial" w:hAnsi="Arial" w:cs="Arial"/>
              </w:rPr>
              <w:t xml:space="preserve"> The</w:t>
            </w:r>
            <w:bookmarkStart w:id="0" w:name="_GoBack"/>
            <w:bookmarkEnd w:id="0"/>
            <w:r w:rsidR="0089651A" w:rsidRPr="0089651A">
              <w:rPr>
                <w:rFonts w:ascii="Arial" w:hAnsi="Arial" w:cs="Arial"/>
              </w:rPr>
              <w:t xml:space="preserve"> critical challenges that hinder in vivo translation are examined, with discussions of polymer </w:t>
            </w:r>
            <w:proofErr w:type="spellStart"/>
            <w:r w:rsidR="0089651A" w:rsidRPr="0089651A">
              <w:rPr>
                <w:rFonts w:ascii="Arial" w:hAnsi="Arial" w:cs="Arial"/>
              </w:rPr>
              <w:t>crystallinity</w:t>
            </w:r>
            <w:proofErr w:type="spellEnd"/>
            <w:r w:rsidR="0089651A" w:rsidRPr="0089651A">
              <w:rPr>
                <w:rFonts w:ascii="Arial" w:hAnsi="Arial" w:cs="Arial"/>
              </w:rPr>
              <w:t xml:space="preserve">, biofilm manipulation, microbial competition, enzyme stability and environmental conditions. The most revolutionizing advance in this area of research is the move from “destruction” to biological </w:t>
            </w:r>
            <w:proofErr w:type="spellStart"/>
            <w:r w:rsidR="0089651A" w:rsidRPr="0089651A">
              <w:rPr>
                <w:rFonts w:ascii="Arial" w:hAnsi="Arial" w:cs="Arial"/>
              </w:rPr>
              <w:t>upcycling</w:t>
            </w:r>
            <w:proofErr w:type="spellEnd"/>
            <w:r w:rsidR="0089651A" w:rsidRPr="0089651A">
              <w:rPr>
                <w:rFonts w:ascii="Arial" w:hAnsi="Arial" w:cs="Arial"/>
              </w:rPr>
              <w:t xml:space="preserve"> where monomers, or </w:t>
            </w:r>
            <w:proofErr w:type="spellStart"/>
            <w:r w:rsidR="0089651A" w:rsidRPr="0089651A">
              <w:rPr>
                <w:rFonts w:ascii="Arial" w:hAnsi="Arial" w:cs="Arial"/>
              </w:rPr>
              <w:t>terephthalic</w:t>
            </w:r>
            <w:proofErr w:type="spellEnd"/>
            <w:r w:rsidR="0089651A" w:rsidRPr="0089651A">
              <w:rPr>
                <w:rFonts w:ascii="Arial" w:hAnsi="Arial" w:cs="Arial"/>
              </w:rPr>
              <w:t xml:space="preserve"> acid derived from plastic, are converted into useful products such as bio-plastics (</w:t>
            </w:r>
            <w:proofErr w:type="spellStart"/>
            <w:r w:rsidR="0089651A" w:rsidRPr="0089651A">
              <w:rPr>
                <w:rFonts w:ascii="Arial" w:hAnsi="Arial" w:cs="Arial"/>
              </w:rPr>
              <w:t>polyhydroxyalkanoates</w:t>
            </w:r>
            <w:proofErr w:type="spellEnd"/>
            <w:r w:rsidR="0089651A" w:rsidRPr="0089651A">
              <w:rPr>
                <w:rFonts w:ascii="Arial" w:hAnsi="Arial" w:cs="Arial"/>
              </w:rPr>
              <w:t xml:space="preserve">), vanillin for food </w:t>
            </w:r>
            <w:proofErr w:type="spellStart"/>
            <w:r w:rsidR="0089651A" w:rsidRPr="0089651A">
              <w:rPr>
                <w:rFonts w:ascii="Arial" w:hAnsi="Arial" w:cs="Arial"/>
              </w:rPr>
              <w:t>flavorants</w:t>
            </w:r>
            <w:proofErr w:type="spellEnd"/>
            <w:r w:rsidR="0089651A" w:rsidRPr="0089651A">
              <w:rPr>
                <w:rFonts w:ascii="Arial" w:hAnsi="Arial" w:cs="Arial"/>
              </w:rPr>
              <w:t>; and platform chemicals for industrial use. This would convert plastic waste from a pollutant to an economically attractive carbon resource, thereby promoting the economic drivers for plastics remediation and contributing to the development of a circular bio-based economy. The combination of synthetic biology, metabolic engineering and environmental biotechnology provides a green solution for the current most recognizable ecological concern.</w:t>
            </w:r>
          </w:p>
          <w:p w14:paraId="145EF801" w14:textId="55AA94AE" w:rsidR="0034232A" w:rsidRPr="009D049B" w:rsidRDefault="0034232A" w:rsidP="00E83503">
            <w:pPr>
              <w:jc w:val="both"/>
              <w:rPr>
                <w:rFonts w:ascii="Arial" w:hAnsi="Arial" w:cs="Arial"/>
              </w:rPr>
            </w:pPr>
          </w:p>
          <w:p w14:paraId="1A5CE82D" w14:textId="77777777" w:rsidR="0034232A" w:rsidRPr="0034232A" w:rsidRDefault="0034232A" w:rsidP="00E83503">
            <w:pPr>
              <w:jc w:val="both"/>
              <w:rPr>
                <w:rFonts w:ascii="Arial" w:eastAsia="Calibri" w:hAnsi="Arial" w:cs="Arial"/>
                <w:lang w:val="en-US"/>
              </w:rPr>
            </w:pPr>
          </w:p>
          <w:p w14:paraId="7943C775" w14:textId="77777777" w:rsidR="0034232A" w:rsidRPr="00A838A0" w:rsidRDefault="0034232A" w:rsidP="00E83503">
            <w:pPr>
              <w:jc w:val="both"/>
              <w:rPr>
                <w:rFonts w:ascii="Arial" w:eastAsia="Calibri" w:hAnsi="Arial" w:cs="Arial"/>
                <w:b/>
                <w:lang w:val="en-US"/>
              </w:rPr>
            </w:pPr>
            <w:r w:rsidRPr="00A838A0">
              <w:rPr>
                <w:rFonts w:ascii="Arial" w:eastAsia="Calibri" w:hAnsi="Arial" w:cs="Arial"/>
                <w:b/>
                <w:lang w:val="en-US"/>
              </w:rPr>
              <w:t>Graphical Abstract</w:t>
            </w:r>
          </w:p>
          <w:p w14:paraId="3847CDCA" w14:textId="77777777" w:rsidR="0034232A" w:rsidRDefault="0034232A" w:rsidP="00E83503">
            <w:pPr>
              <w:jc w:val="both"/>
              <w:rPr>
                <w:rFonts w:ascii="Arial" w:eastAsia="Calibri" w:hAnsi="Arial" w:cs="Arial"/>
                <w:lang w:val="en-US"/>
              </w:rPr>
            </w:pPr>
          </w:p>
          <w:p w14:paraId="35AE82A5" w14:textId="77777777" w:rsidR="0034232A" w:rsidRDefault="0034232A" w:rsidP="00E83503">
            <w:pPr>
              <w:jc w:val="center"/>
              <w:rPr>
                <w:rFonts w:ascii="Arial" w:eastAsia="Calibri" w:hAnsi="Arial" w:cs="Arial"/>
                <w:lang w:val="en-US"/>
              </w:rPr>
            </w:pPr>
            <w:r>
              <w:rPr>
                <w:rFonts w:ascii="Arial" w:eastAsia="Calibri" w:hAnsi="Arial" w:cs="Arial"/>
                <w:noProof/>
              </w:rPr>
              <w:lastRenderedPageBreak/>
              <w:drawing>
                <wp:inline distT="0" distB="0" distL="0" distR="0" wp14:anchorId="5DD44D6F" wp14:editId="34AB7863">
                  <wp:extent cx="4151630" cy="2487295"/>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1630" cy="2487295"/>
                          </a:xfrm>
                          <a:prstGeom prst="rect">
                            <a:avLst/>
                          </a:prstGeom>
                          <a:noFill/>
                        </pic:spPr>
                      </pic:pic>
                    </a:graphicData>
                  </a:graphic>
                </wp:inline>
              </w:drawing>
            </w:r>
          </w:p>
          <w:p w14:paraId="02D6B9A1" w14:textId="77777777" w:rsidR="0034232A" w:rsidRDefault="0034232A" w:rsidP="00E83503">
            <w:pPr>
              <w:jc w:val="both"/>
              <w:rPr>
                <w:rFonts w:ascii="Arial" w:eastAsia="Calibri" w:hAnsi="Arial" w:cs="Arial"/>
                <w:lang w:val="en-US"/>
              </w:rPr>
            </w:pPr>
          </w:p>
          <w:p w14:paraId="029C061F" w14:textId="77777777" w:rsidR="0034232A" w:rsidRDefault="0034232A" w:rsidP="00E83503">
            <w:pPr>
              <w:jc w:val="both"/>
              <w:rPr>
                <w:rFonts w:ascii="Arial" w:eastAsia="Calibri" w:hAnsi="Arial" w:cs="Arial"/>
                <w:lang w:val="en-US"/>
              </w:rPr>
            </w:pPr>
          </w:p>
          <w:p w14:paraId="36A38252" w14:textId="77777777" w:rsidR="0034232A" w:rsidRDefault="0034232A" w:rsidP="00E83503">
            <w:pPr>
              <w:jc w:val="both"/>
              <w:rPr>
                <w:rFonts w:ascii="Arial" w:eastAsia="Calibri" w:hAnsi="Arial" w:cs="Arial"/>
                <w:lang w:val="en-US"/>
              </w:rPr>
            </w:pPr>
          </w:p>
          <w:p w14:paraId="39CB50F6" w14:textId="77777777" w:rsidR="0034232A" w:rsidRDefault="0034232A" w:rsidP="00E83503">
            <w:pPr>
              <w:jc w:val="both"/>
              <w:rPr>
                <w:rFonts w:ascii="Arial" w:eastAsia="Calibri" w:hAnsi="Arial" w:cs="Arial"/>
                <w:lang w:val="en-US"/>
              </w:rPr>
            </w:pPr>
          </w:p>
          <w:p w14:paraId="47EDC303" w14:textId="77777777" w:rsidR="0034232A" w:rsidRPr="00124EA4" w:rsidRDefault="0034232A" w:rsidP="00E83503">
            <w:pPr>
              <w:jc w:val="both"/>
              <w:rPr>
                <w:rFonts w:ascii="Arial" w:eastAsia="Calibri" w:hAnsi="Arial" w:cs="Arial"/>
                <w:lang w:val="en-US"/>
              </w:rPr>
            </w:pPr>
          </w:p>
        </w:tc>
      </w:tr>
    </w:tbl>
    <w:p w14:paraId="7570FC47" w14:textId="07BDFCE0" w:rsidR="0034232A" w:rsidRDefault="0034232A" w:rsidP="00C913C5">
      <w:pPr>
        <w:pStyle w:val="NormalWeb"/>
        <w:jc w:val="center"/>
      </w:pPr>
      <w:r>
        <w:lastRenderedPageBreak/>
        <w:t xml:space="preserve">  </w:t>
      </w:r>
    </w:p>
    <w:p w14:paraId="0A8B274F" w14:textId="77777777" w:rsidR="00022EF3" w:rsidRPr="00A838A0" w:rsidRDefault="00022EF3" w:rsidP="00C01BF5">
      <w:pPr>
        <w:pStyle w:val="NormalWeb"/>
        <w:rPr>
          <w:b/>
        </w:rPr>
      </w:pPr>
      <w:r w:rsidRPr="00A838A0">
        <w:rPr>
          <w:b/>
        </w:rPr>
        <w:t>Keywords</w:t>
      </w:r>
    </w:p>
    <w:p w14:paraId="176FAA63" w14:textId="77777777" w:rsidR="00022EF3" w:rsidRPr="00C01BF5" w:rsidRDefault="00022EF3" w:rsidP="00022EF3">
      <w:pPr>
        <w:pStyle w:val="MdParagraph"/>
        <w:jc w:val="both"/>
        <w:rPr>
          <w:sz w:val="20"/>
          <w:szCs w:val="20"/>
        </w:rPr>
      </w:pPr>
      <w:r w:rsidRPr="00C01BF5">
        <w:rPr>
          <w:sz w:val="20"/>
          <w:szCs w:val="20"/>
        </w:rPr>
        <w:t xml:space="preserve">Microplastics, Bioremediation, Biodegradation, Plastic-degrading enzymes, </w:t>
      </w:r>
      <w:proofErr w:type="spellStart"/>
      <w:r w:rsidRPr="00C01BF5">
        <w:rPr>
          <w:sz w:val="20"/>
          <w:szCs w:val="20"/>
        </w:rPr>
        <w:t>PETase</w:t>
      </w:r>
      <w:proofErr w:type="spellEnd"/>
      <w:r w:rsidRPr="00C01BF5">
        <w:rPr>
          <w:sz w:val="20"/>
          <w:szCs w:val="20"/>
        </w:rPr>
        <w:t xml:space="preserve">, Metabolic engineering, Synthetic biology, Biological upcycling, Circular economy, </w:t>
      </w:r>
      <w:r w:rsidRPr="00C01BF5">
        <w:rPr>
          <w:rStyle w:val="MdEm"/>
          <w:sz w:val="20"/>
          <w:szCs w:val="20"/>
        </w:rPr>
        <w:t>Pseudomonas putida</w:t>
      </w:r>
    </w:p>
    <w:p w14:paraId="31E863A5" w14:textId="77777777" w:rsidR="004B0B6D" w:rsidRPr="0034232A" w:rsidRDefault="0034232A" w:rsidP="00B5554B">
      <w:pPr>
        <w:pStyle w:val="MdHeading2"/>
        <w:spacing w:line="360" w:lineRule="auto"/>
        <w:jc w:val="both"/>
        <w:rPr>
          <w:rFonts w:ascii="Arial" w:hAnsi="Arial" w:cs="Arial"/>
          <w:sz w:val="24"/>
          <w:szCs w:val="24"/>
        </w:rPr>
      </w:pPr>
      <w:r w:rsidRPr="0034232A">
        <w:rPr>
          <w:rFonts w:ascii="Arial" w:hAnsi="Arial" w:cs="Arial"/>
          <w:sz w:val="24"/>
          <w:szCs w:val="24"/>
        </w:rPr>
        <w:t>1. INTRODUCTION</w:t>
      </w:r>
    </w:p>
    <w:p w14:paraId="3B4375F3" w14:textId="77777777" w:rsidR="00806C9A" w:rsidRDefault="00806C9A" w:rsidP="001A36AE">
      <w:pPr>
        <w:pStyle w:val="NormalWeb"/>
        <w:spacing w:line="360" w:lineRule="auto"/>
        <w:ind w:firstLine="720"/>
        <w:jc w:val="both"/>
      </w:pPr>
      <w:r>
        <w:t>The ubiquitous and chronic presence</w:t>
      </w:r>
      <w:r>
        <w:t> </w:t>
      </w:r>
      <w:r>
        <w:t>of micro-plastic pollution is one of the largest environmental issues currently facing our environment. These tiny plastic particles, which are less than 5 mm in diameter, have pervaded</w:t>
      </w:r>
      <w:r>
        <w:t> </w:t>
      </w:r>
      <w:r>
        <w:t>every corner of the earth – from underwater canyons to mountaintops – and they now exist deep within our soil and water as well as the air we breathe (Chandel et al., 2025</w:t>
      </w:r>
      <w:r w:rsidR="00737931">
        <w:t>;</w:t>
      </w:r>
      <w:r w:rsidR="00737931" w:rsidRPr="00737931">
        <w:t xml:space="preserve"> Zhu</w:t>
      </w:r>
      <w:r w:rsidR="00737931">
        <w:t xml:space="preserve"> </w:t>
      </w:r>
      <w:r w:rsidR="00737931" w:rsidRPr="006C4880">
        <w:t>et</w:t>
      </w:r>
      <w:r w:rsidR="006C4880" w:rsidRPr="006C4880">
        <w:t xml:space="preserve"> </w:t>
      </w:r>
      <w:r w:rsidR="00737931" w:rsidRPr="006C4880">
        <w:t>al.,</w:t>
      </w:r>
      <w:r w:rsidR="00737931">
        <w:t xml:space="preserve"> 2020; Allen </w:t>
      </w:r>
      <w:r w:rsidR="00737931" w:rsidRPr="006C4880">
        <w:t>et</w:t>
      </w:r>
      <w:r w:rsidR="006C4880" w:rsidRPr="006C4880">
        <w:t xml:space="preserve"> </w:t>
      </w:r>
      <w:r w:rsidR="00737931" w:rsidRPr="006C4880">
        <w:t>al</w:t>
      </w:r>
      <w:r w:rsidR="00737931">
        <w:t xml:space="preserve"> .,2019).</w:t>
      </w:r>
      <w:r w:rsidR="00737931" w:rsidRPr="00737931">
        <w:t xml:space="preserve"> Plastic production has grown rapidly, increasing from approximately 2 million tonnes in 1950 to over 400 million tonnes by 2022, representing exponential growth over seven decades</w:t>
      </w:r>
      <w:r w:rsidR="006C4880">
        <w:t xml:space="preserve"> </w:t>
      </w:r>
      <w:r w:rsidR="00737931">
        <w:t>(</w:t>
      </w:r>
      <w:r w:rsidR="00737931" w:rsidRPr="00737931">
        <w:t>Geyer</w:t>
      </w:r>
      <w:r w:rsidR="006C4880">
        <w:t xml:space="preserve"> </w:t>
      </w:r>
      <w:r w:rsidR="006C4880" w:rsidRPr="006C4880">
        <w:t>et al</w:t>
      </w:r>
      <w:r w:rsidR="006C4880" w:rsidRPr="006C4880">
        <w:rPr>
          <w:i/>
        </w:rPr>
        <w:t>.,</w:t>
      </w:r>
      <w:r w:rsidR="006C4880">
        <w:t xml:space="preserve"> 2017: </w:t>
      </w:r>
      <w:proofErr w:type="spellStart"/>
      <w:r w:rsidR="006C4880">
        <w:t>Platic</w:t>
      </w:r>
      <w:proofErr w:type="spellEnd"/>
      <w:r w:rsidR="006C4880">
        <w:t xml:space="preserve"> Europe 2022)</w:t>
      </w:r>
      <w:r w:rsidR="006C4880" w:rsidRPr="006C4880">
        <w:t xml:space="preserve"> leading to an estimated 8 million metric tonnes of plastic entering the oceans annually, with cumulative amounts reaching hundreds of millions of metric tonnes in terrestrial and aquatic ecosystems</w:t>
      </w:r>
      <w:r w:rsidR="006C4880">
        <w:t xml:space="preserve"> (</w:t>
      </w:r>
      <w:proofErr w:type="spellStart"/>
      <w:r w:rsidR="006C4880" w:rsidRPr="006C4880">
        <w:t>Borrelle</w:t>
      </w:r>
      <w:proofErr w:type="spellEnd"/>
      <w:r w:rsidR="006C4880">
        <w:t xml:space="preserve"> et</w:t>
      </w:r>
      <w:r w:rsidR="00762AA8">
        <w:t xml:space="preserve"> </w:t>
      </w:r>
      <w:r w:rsidR="006C4880">
        <w:t>al., 2020;</w:t>
      </w:r>
      <w:r w:rsidR="006C4880" w:rsidRPr="006C4880">
        <w:t xml:space="preserve"> </w:t>
      </w:r>
      <w:proofErr w:type="spellStart"/>
      <w:r w:rsidR="006C4880" w:rsidRPr="006C4880">
        <w:t>Jambeck</w:t>
      </w:r>
      <w:proofErr w:type="spellEnd"/>
      <w:r w:rsidR="006C4880">
        <w:t xml:space="preserve"> et al.,2017)</w:t>
      </w:r>
      <w:r w:rsidR="001A36AE">
        <w:t>.</w:t>
      </w:r>
      <w:r>
        <w:t>The amount of plastic produced, together with it being non-biodegradable has generated an environmental aggression</w:t>
      </w:r>
      <w:r>
        <w:t> </w:t>
      </w:r>
      <w:r>
        <w:t xml:space="preserve">over the years having profound impact on ecology. Microplastics have been reported to induce severe biological impairment in wildlife due to ingestion and </w:t>
      </w:r>
      <w:r>
        <w:lastRenderedPageBreak/>
        <w:t>entanglement, destroy soil structure and nutrient cycling as well as eventually</w:t>
      </w:r>
      <w:r>
        <w:t> </w:t>
      </w:r>
      <w:r>
        <w:t>be able to enter the human food chain causing unforesee</w:t>
      </w:r>
      <w:r w:rsidR="004016ED">
        <w:t>n health issues (Javed</w:t>
      </w:r>
      <w:r>
        <w:t xml:space="preserve"> et al., 2025).</w:t>
      </w:r>
    </w:p>
    <w:p w14:paraId="2610D048" w14:textId="77777777" w:rsidR="00806C9A" w:rsidRDefault="004016ED" w:rsidP="00806C9A">
      <w:pPr>
        <w:pStyle w:val="NormalWeb"/>
        <w:spacing w:line="360" w:lineRule="auto"/>
        <w:ind w:firstLine="720"/>
        <w:jc w:val="both"/>
      </w:pPr>
      <w:r w:rsidRPr="004016ED">
        <w:t>The United Nations Environment Programme has identified plastic pollution, including microplastics, as a critical environmental threat requiring urgent global action</w:t>
      </w:r>
      <w:r>
        <w:t xml:space="preserve"> (UNEP,2021) </w:t>
      </w:r>
      <w:r w:rsidRPr="004016ED">
        <w:t>as emphasized by Chandel et al.</w:t>
      </w:r>
      <w:r w:rsidR="008B43E0">
        <w:t>,</w:t>
      </w:r>
      <w:r w:rsidRPr="004016ED">
        <w:t xml:space="preserve"> (2025)."</w:t>
      </w:r>
      <w:r w:rsidR="00806C9A">
        <w:t>Whiles mechanical recycling or incineration are common methods for plastic waste treatment, they are economically forced lower in usage as it require a lot of energy to run and tends to produce environmentally-harmful by-products (Yousafzai et al., 2025). There are also a number of chemical recycling approaches but most require severe conditions as well as expensive reagents, so that is not scalable. Thus, there is increasing interest in natural microbial ability to degrade the plastic polymers under ambient conditions. If research in the beginning concentrated on understanding the extent of the problem and uncovering microorganisms that can break down plastics, the scientific community is now ready to move into a new phase – a more proactive one. Attention is already quickly moving from just discovering the plastic-eating bacteria to actually engineering them for strong, real world use.</w:t>
      </w:r>
    </w:p>
    <w:p w14:paraId="6E132E4C" w14:textId="77777777" w:rsidR="004B0B6D" w:rsidRDefault="00806C9A" w:rsidP="00022EF3">
      <w:pPr>
        <w:pStyle w:val="NormalWeb"/>
        <w:spacing w:line="360" w:lineRule="auto"/>
        <w:ind w:firstLine="720"/>
        <w:jc w:val="both"/>
      </w:pPr>
      <w:r>
        <w:t xml:space="preserve">This article reviews recent advances in technology that are moving microbial bioremediation from a science curiosity to an engineering reality. We will discuss the expanding repertoire of enzymes for plastic degradation, powerful engineering approaches to improve microbial platforms as well as bottlenecks limiting in situ applications, and a promising future trend—biological upcycling, which has potential to change how the world views </w:t>
      </w:r>
      <w:r w:rsidR="00061EF6">
        <w:t>plastic waste from garbage</w:t>
      </w:r>
      <w:r>
        <w:t xml:space="preserve"> only to be restored using biological processes. The application of emerging technologies including protein engineering, synthetic biology, CRISPR-based genome editing and system metabolic engineering is providing unprecedented capabilities to modulate microbial plastic degradation routes in ways that offer potential solutions to humanity’s most challenging environmental conundrums.</w:t>
      </w:r>
    </w:p>
    <w:p w14:paraId="6EDCF24B" w14:textId="77777777" w:rsidR="000619A3" w:rsidRDefault="0034232A" w:rsidP="000619A3">
      <w:pPr>
        <w:pStyle w:val="MdParagraph"/>
        <w:spacing w:line="360" w:lineRule="auto"/>
        <w:jc w:val="both"/>
        <w:rPr>
          <w:rFonts w:ascii="Arial" w:hAnsi="Arial" w:cs="Arial"/>
          <w:b/>
        </w:rPr>
      </w:pPr>
      <w:r>
        <w:rPr>
          <w:rFonts w:ascii="Arial" w:hAnsi="Arial" w:cs="Arial"/>
          <w:b/>
        </w:rPr>
        <w:t xml:space="preserve">2. </w:t>
      </w:r>
      <w:r w:rsidRPr="0034232A">
        <w:rPr>
          <w:rFonts w:ascii="Arial" w:hAnsi="Arial" w:cs="Arial"/>
          <w:b/>
        </w:rPr>
        <w:t>METHODOLOGY</w:t>
      </w:r>
    </w:p>
    <w:p w14:paraId="79A5338C" w14:textId="2D48194A" w:rsidR="008F4FE0" w:rsidRPr="000619A3" w:rsidRDefault="000619A3" w:rsidP="000619A3">
      <w:pPr>
        <w:pStyle w:val="MdParagraph"/>
        <w:spacing w:line="360" w:lineRule="auto"/>
        <w:jc w:val="both"/>
        <w:rPr>
          <w:rFonts w:ascii="Arial" w:hAnsi="Arial" w:cs="Arial"/>
          <w:b/>
        </w:rPr>
      </w:pPr>
      <w:r w:rsidRPr="000619A3">
        <w:t xml:space="preserve">A systematic and comprehensive overview is provided on recent technical progress in using microorganisms to clean </w:t>
      </w:r>
      <w:proofErr w:type="spellStart"/>
      <w:r w:rsidRPr="000619A3">
        <w:t>microplastics</w:t>
      </w:r>
      <w:proofErr w:type="spellEnd"/>
      <w:r w:rsidRPr="000619A3">
        <w:t>. This includes identifying, reviewing, and analysing current research through an intensive search.</w:t>
      </w:r>
      <w:r w:rsidR="00806C9A" w:rsidRPr="00806C9A">
        <w:t xml:space="preserve"> A systematic literature search was performed in major scientific databases, including Scopus, Web of Science, Google Scholar and PubMed for the period from January 2020 to November 2025 (with seminal earlier papers included </w:t>
      </w:r>
      <w:r w:rsidR="00806C9A" w:rsidRPr="00806C9A">
        <w:lastRenderedPageBreak/>
        <w:t xml:space="preserve">when appropriate for historical perspective). The search method combined Boolean operators and keyword query [(microplastics OR plastic waste) AND (bioremediation OR biodegradation) AND (enzyme OR enzymatic) AND (engineering OR synthetic biology)] with controlled terms such as </w:t>
      </w:r>
      <w:proofErr w:type="spellStart"/>
      <w:r w:rsidR="00806C9A" w:rsidRPr="000619A3">
        <w:rPr>
          <w:i/>
        </w:rPr>
        <w:t>PETase</w:t>
      </w:r>
      <w:proofErr w:type="spellEnd"/>
      <w:r w:rsidR="00806C9A" w:rsidRPr="000619A3">
        <w:rPr>
          <w:i/>
        </w:rPr>
        <w:t>,</w:t>
      </w:r>
      <w:r w:rsidR="00806C9A" w:rsidRPr="00806C9A">
        <w:t xml:space="preserve"> </w:t>
      </w:r>
      <w:proofErr w:type="spellStart"/>
      <w:r w:rsidR="00806C9A" w:rsidRPr="000619A3">
        <w:rPr>
          <w:i/>
        </w:rPr>
        <w:t>MHET</w:t>
      </w:r>
      <w:r w:rsidR="00806C9A" w:rsidRPr="00806C9A">
        <w:t>ase</w:t>
      </w:r>
      <w:proofErr w:type="spellEnd"/>
      <w:r w:rsidR="00806C9A" w:rsidRPr="00806C9A">
        <w:t xml:space="preserve">, </w:t>
      </w:r>
      <w:r w:rsidR="00806C9A" w:rsidRPr="000619A3">
        <w:rPr>
          <w:i/>
        </w:rPr>
        <w:t xml:space="preserve">Pseudomonas </w:t>
      </w:r>
      <w:proofErr w:type="spellStart"/>
      <w:r w:rsidR="00806C9A" w:rsidRPr="000619A3">
        <w:rPr>
          <w:i/>
        </w:rPr>
        <w:t>putida</w:t>
      </w:r>
      <w:proofErr w:type="spellEnd"/>
      <w:r w:rsidR="00806C9A" w:rsidRPr="00806C9A">
        <w:t xml:space="preserve">, metabolic engineering, biofilm, plastisphere, biological upcycling and polyhydroxyalkanoates. A snowballing approach was used, by searching reference lists of key papers manually to find further relevant studies. Only peer-reviewed original research articles, reviews, and perspectives written in English addressing microbial or enzymatic plastic degradation, enzyme engineering, metabolic engineering of microbial chassis, the challenges associated with in situ application (in plastic-rich environments) and/or biological upcycling of plastic waste were considered eligible for inclusion. The non-peer-reviewed sources e.g., conference abstracts, patents and dissertations were removed based on the exclusion criteria also searched for studies that deal only either with ecotoxicology without a bioremediation part or by degradation methods which are not biological. The pertinent information pertaining to authors, publication year, study aims, main results and methods was systematically extracted from each selected paper and thematically presented under five key headings: (i) emerging enzymatic toolbox; (ii) engineering microbial bodies for increased degradation capacity; (iii) in situ challenges of such applications; (iv) biological </w:t>
      </w:r>
      <w:proofErr w:type="spellStart"/>
      <w:r w:rsidR="00806C9A" w:rsidRPr="00806C9A">
        <w:t>upcycling</w:t>
      </w:r>
      <w:proofErr w:type="spellEnd"/>
      <w:r w:rsidR="00806C9A" w:rsidRPr="00806C9A">
        <w:t xml:space="preserve"> &amp; </w:t>
      </w:r>
      <w:proofErr w:type="spellStart"/>
      <w:r w:rsidR="00806C9A" w:rsidRPr="00806C9A">
        <w:t>biovalorization</w:t>
      </w:r>
      <w:proofErr w:type="spellEnd"/>
      <w:r w:rsidR="00806C9A" w:rsidRPr="00806C9A">
        <w:t>; and v) future perspectives in order to facilitate meaningful comprehensive investigation into the current state-of-the-art regarding the application of microbes in biodegradation of microplastics.</w:t>
      </w:r>
    </w:p>
    <w:p w14:paraId="51B767FC" w14:textId="77777777" w:rsidR="004B0B6D" w:rsidRPr="00FD6CCB" w:rsidRDefault="0034232A" w:rsidP="00B5554B">
      <w:pPr>
        <w:pStyle w:val="MdHeading2"/>
        <w:spacing w:line="360" w:lineRule="auto"/>
        <w:jc w:val="both"/>
        <w:rPr>
          <w:sz w:val="24"/>
          <w:szCs w:val="24"/>
        </w:rPr>
      </w:pPr>
      <w:r>
        <w:rPr>
          <w:sz w:val="24"/>
          <w:szCs w:val="24"/>
        </w:rPr>
        <w:t xml:space="preserve">3. </w:t>
      </w:r>
      <w:r w:rsidRPr="0034232A">
        <w:rPr>
          <w:rFonts w:ascii="Arial" w:hAnsi="Arial" w:cs="Arial"/>
          <w:sz w:val="24"/>
          <w:szCs w:val="24"/>
        </w:rPr>
        <w:t>THE EVOLVING ENZYMATIC TOOLKIT: DISCOVERY AND CHARACTERIZATION</w:t>
      </w:r>
    </w:p>
    <w:p w14:paraId="0329334A" w14:textId="331591FE" w:rsidR="0037522D" w:rsidRPr="000619A3" w:rsidRDefault="00806C9A" w:rsidP="000619A3">
      <w:pPr>
        <w:pStyle w:val="NormalWeb"/>
        <w:spacing w:line="360" w:lineRule="auto"/>
        <w:ind w:firstLine="720"/>
        <w:jc w:val="both"/>
      </w:pPr>
      <w:r>
        <w:t>The basis for microbial plastic attack is the identification and exploitation of specific enzymes able to depolymerize recalcitrant plastic</w:t>
      </w:r>
      <w:r>
        <w:t> </w:t>
      </w:r>
      <w:r>
        <w:t xml:space="preserve">polymers. </w:t>
      </w:r>
      <w:r w:rsidR="00FD6CCB" w:rsidRPr="00FD6CCB">
        <w:t xml:space="preserve">The discovery of </w:t>
      </w:r>
      <w:proofErr w:type="spellStart"/>
      <w:r w:rsidR="00FD6CCB" w:rsidRPr="00FD6CCB">
        <w:rPr>
          <w:i/>
        </w:rPr>
        <w:t>Ideonella</w:t>
      </w:r>
      <w:proofErr w:type="spellEnd"/>
      <w:r w:rsidR="00FD6CCB" w:rsidRPr="00FD6CCB">
        <w:rPr>
          <w:i/>
        </w:rPr>
        <w:t xml:space="preserve"> </w:t>
      </w:r>
      <w:proofErr w:type="spellStart"/>
      <w:r w:rsidR="00FD6CCB" w:rsidRPr="00FD6CCB">
        <w:rPr>
          <w:i/>
        </w:rPr>
        <w:t>sakaiensis</w:t>
      </w:r>
      <w:proofErr w:type="spellEnd"/>
      <w:r w:rsidR="00FD6CCB">
        <w:t xml:space="preserve"> in 2016 (</w:t>
      </w:r>
      <w:r w:rsidR="00FD6CCB" w:rsidRPr="00FD6CCB">
        <w:t>Yoshida</w:t>
      </w:r>
      <w:r w:rsidR="00FD6CCB">
        <w:t xml:space="preserve"> et al., 2016)</w:t>
      </w:r>
      <w:r w:rsidR="00FD6CCB" w:rsidRPr="00FD6CCB">
        <w:t xml:space="preserve"> and subsequent crystal structure</w:t>
      </w:r>
      <w:r w:rsidR="00FD6CCB">
        <w:t xml:space="preserve"> determination of </w:t>
      </w:r>
      <w:proofErr w:type="spellStart"/>
      <w:r w:rsidR="00FD6CCB">
        <w:t>PETase</w:t>
      </w:r>
      <w:proofErr w:type="spellEnd"/>
      <w:r w:rsidR="00FD6CCB">
        <w:t xml:space="preserve"> (</w:t>
      </w:r>
      <w:r w:rsidR="00FD6CCB" w:rsidRPr="00FD6CCB">
        <w:t xml:space="preserve">Austin </w:t>
      </w:r>
      <w:proofErr w:type="spellStart"/>
      <w:r w:rsidR="00675C85">
        <w:t>etal</w:t>
      </w:r>
      <w:proofErr w:type="spellEnd"/>
      <w:r w:rsidR="00675C85">
        <w:t xml:space="preserve">., 2018; Han </w:t>
      </w:r>
      <w:r w:rsidR="00FD6CCB">
        <w:t>et al., 2016)</w:t>
      </w:r>
      <w:r w:rsidR="00FD6CCB" w:rsidRPr="00FD6CCB">
        <w:t xml:space="preserve"> w</w:t>
      </w:r>
      <w:r w:rsidR="00FD6CCB">
        <w:t xml:space="preserve">ere regarded as breakthroughs </w:t>
      </w:r>
      <w:r>
        <w:t>presenting an enzymatic pathway that drives the complete degradation of polyethylene terephthalate (PET)</w:t>
      </w:r>
      <w:r>
        <w:t> </w:t>
      </w:r>
      <w:r>
        <w:t>to its monomer components, terephthalic acid (TPA) and</w:t>
      </w:r>
      <w:r w:rsidR="00585584">
        <w:t xml:space="preserve"> ethylene glycol (EG) (Gao et al., 2021</w:t>
      </w:r>
      <w:r>
        <w:t xml:space="preserve">). This two-enzyme system acts in concert as </w:t>
      </w:r>
      <w:proofErr w:type="spellStart"/>
      <w:r>
        <w:t>PETase</w:t>
      </w:r>
      <w:proofErr w:type="spellEnd"/>
      <w:r>
        <w:t xml:space="preserve"> first cuts the PET substrate to give mono(2-hydroxyethyl) terephthalate (MHET), and </w:t>
      </w:r>
      <w:proofErr w:type="spellStart"/>
      <w:r>
        <w:t>MHETase</w:t>
      </w:r>
      <w:proofErr w:type="spellEnd"/>
      <w:r>
        <w:t xml:space="preserve"> hydrolyses it further to terephthalic acid (TPA) and ethylene glycol</w:t>
      </w:r>
      <w:r>
        <w:t> </w:t>
      </w:r>
      <w:r>
        <w:t xml:space="preserve">(EG); however, these natural enzymes are </w:t>
      </w:r>
      <w:r>
        <w:lastRenderedPageBreak/>
        <w:t xml:space="preserve">generally not efficient or stable enough for industrial use with slow degradation rates at suboptimal temperatures for </w:t>
      </w:r>
      <w:r w:rsidR="000619A3">
        <w:t>processing semi-crystalline PET(</w:t>
      </w:r>
      <w:r w:rsidR="00D92E26" w:rsidRPr="00D92E26">
        <w:t xml:space="preserve"> (Figure-1)</w:t>
      </w:r>
      <w:r w:rsidR="00F6062D">
        <w:t>.</w:t>
      </w:r>
    </w:p>
    <w:p w14:paraId="5EA1497D" w14:textId="77777777" w:rsidR="0037522D" w:rsidRPr="0037522D" w:rsidRDefault="0037522D" w:rsidP="0037522D">
      <w:pPr>
        <w:pStyle w:val="NormalWeb"/>
        <w:spacing w:line="360" w:lineRule="auto"/>
        <w:ind w:firstLine="720"/>
        <w:jc w:val="center"/>
        <w:rPr>
          <w:b/>
          <w:sz w:val="20"/>
          <w:szCs w:val="20"/>
        </w:rPr>
      </w:pPr>
      <w:r w:rsidRPr="0037522D">
        <w:rPr>
          <w:b/>
          <w:sz w:val="20"/>
          <w:szCs w:val="20"/>
        </w:rPr>
        <w:t>Table 1: Key Enzymes in Plastic Biodegradation</w:t>
      </w:r>
    </w:p>
    <w:tbl>
      <w:tblPr>
        <w:tblW w:w="5000" w:type="pct"/>
        <w:tblInd w:w="110" w:type="dxa"/>
        <w:tblBorders>
          <w:top w:val="single" w:sz="4" w:space="0" w:color="E1E4E8"/>
          <w:bottom w:val="single" w:sz="4" w:space="0" w:color="auto"/>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651"/>
        <w:gridCol w:w="1334"/>
        <w:gridCol w:w="6281"/>
      </w:tblGrid>
      <w:tr w:rsidR="0037522D" w:rsidRPr="00A45B52" w14:paraId="49BF455E" w14:textId="77777777" w:rsidTr="00E83503">
        <w:trPr>
          <w:cantSplit/>
          <w:trHeight w:val="720"/>
          <w:tblHeader/>
        </w:trPr>
        <w:tc>
          <w:tcPr>
            <w:tcW w:w="0" w:type="auto"/>
            <w:tcBorders>
              <w:top w:val="single" w:sz="4" w:space="0" w:color="auto"/>
              <w:bottom w:val="single" w:sz="4" w:space="0" w:color="auto"/>
            </w:tcBorders>
            <w:tcMar>
              <w:top w:w="100" w:type="dxa"/>
              <w:left w:w="120" w:type="dxa"/>
              <w:bottom w:w="100" w:type="dxa"/>
              <w:right w:w="120" w:type="dxa"/>
            </w:tcMar>
            <w:vAlign w:val="center"/>
          </w:tcPr>
          <w:p w14:paraId="6C8D35AC" w14:textId="77777777" w:rsidR="0037522D" w:rsidRPr="00A45B52" w:rsidRDefault="0037522D" w:rsidP="00E83503">
            <w:pPr>
              <w:pStyle w:val="MdTableHeader"/>
              <w:rPr>
                <w:sz w:val="20"/>
                <w:szCs w:val="20"/>
              </w:rPr>
            </w:pPr>
            <w:r w:rsidRPr="00A45B52">
              <w:rPr>
                <w:sz w:val="20"/>
                <w:szCs w:val="20"/>
              </w:rPr>
              <w:t>Enzyme</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00510299" w14:textId="77777777" w:rsidR="0037522D" w:rsidRPr="00A45B52" w:rsidRDefault="0037522D" w:rsidP="00E83503">
            <w:pPr>
              <w:pStyle w:val="MdTableHeader"/>
              <w:rPr>
                <w:sz w:val="20"/>
                <w:szCs w:val="20"/>
              </w:rPr>
            </w:pPr>
            <w:r w:rsidRPr="00A45B52">
              <w:rPr>
                <w:sz w:val="20"/>
                <w:szCs w:val="20"/>
              </w:rPr>
              <w:t>Plastic Degraded</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3EDD457B" w14:textId="77777777" w:rsidR="0037522D" w:rsidRPr="00A45B52" w:rsidRDefault="0037522D" w:rsidP="00E83503">
            <w:pPr>
              <w:pStyle w:val="MdTableHeader"/>
              <w:rPr>
                <w:sz w:val="20"/>
                <w:szCs w:val="20"/>
              </w:rPr>
            </w:pPr>
            <w:r w:rsidRPr="00A45B52">
              <w:rPr>
                <w:sz w:val="20"/>
                <w:szCs w:val="20"/>
              </w:rPr>
              <w:t>Key Characteristics</w:t>
            </w:r>
          </w:p>
        </w:tc>
      </w:tr>
      <w:tr w:rsidR="0037522D" w14:paraId="588B27C4" w14:textId="77777777" w:rsidTr="00E8350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49D50C87" w14:textId="77777777" w:rsidR="0037522D" w:rsidRDefault="0037522D" w:rsidP="00E83503">
            <w:pPr>
              <w:pStyle w:val="MdTableCell"/>
            </w:pPr>
            <w:proofErr w:type="spellStart"/>
            <w:r>
              <w:t>PETase</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0D4E67AB" w14:textId="77777777" w:rsidR="0037522D" w:rsidRDefault="0037522D" w:rsidP="00E83503">
            <w:pPr>
              <w:pStyle w:val="MdTableCell"/>
            </w:pPr>
            <w:r>
              <w:t>PET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3EBCFAF" w14:textId="77777777" w:rsidR="0037522D" w:rsidRDefault="0037522D" w:rsidP="00E83503">
            <w:pPr>
              <w:pStyle w:val="MdTableCell"/>
            </w:pPr>
            <w:r>
              <w:t xml:space="preserve">Works in concert with </w:t>
            </w:r>
            <w:proofErr w:type="spellStart"/>
            <w:r>
              <w:t>MHETase</w:t>
            </w:r>
            <w:proofErr w:type="spellEnd"/>
            <w:r>
              <w:t xml:space="preserve"> to break down PET into its monomers (TPA and EG). Natural form has slow degradation rates at suboptimal temperatures.</w:t>
            </w:r>
          </w:p>
        </w:tc>
      </w:tr>
      <w:tr w:rsidR="0037522D" w14:paraId="4EA55B51" w14:textId="77777777" w:rsidTr="00E8350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6D817712" w14:textId="77777777" w:rsidR="0037522D" w:rsidRDefault="0037522D" w:rsidP="00E83503">
            <w:pPr>
              <w:pStyle w:val="MdTableCell"/>
            </w:pPr>
            <w:proofErr w:type="spellStart"/>
            <w:r>
              <w:t>MHETase</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1AC1EAD2" w14:textId="77777777" w:rsidR="0037522D" w:rsidRDefault="0037522D" w:rsidP="00E83503">
            <w:pPr>
              <w:pStyle w:val="MdTableCell"/>
            </w:pPr>
            <w:r>
              <w:t>MHET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C5A48BE" w14:textId="77777777" w:rsidR="0037522D" w:rsidRDefault="0037522D" w:rsidP="00E83503">
            <w:pPr>
              <w:pStyle w:val="MdTableCell"/>
            </w:pPr>
            <w:proofErr w:type="spellStart"/>
            <w:r>
              <w:t>Hydrolyzes</w:t>
            </w:r>
            <w:proofErr w:type="spellEnd"/>
            <w:r>
              <w:t xml:space="preserve"> MHET, an intermediate from PET degradation, into TPA and EG.</w:t>
            </w:r>
          </w:p>
        </w:tc>
      </w:tr>
      <w:tr w:rsidR="0037522D" w14:paraId="057A59C8" w14:textId="77777777" w:rsidTr="00E8350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38AD1867" w14:textId="77777777" w:rsidR="0037522D" w:rsidRDefault="0037522D" w:rsidP="00E83503">
            <w:pPr>
              <w:pStyle w:val="MdTableCell"/>
            </w:pPr>
            <w:r>
              <w:t>LC-</w:t>
            </w:r>
            <w:proofErr w:type="spellStart"/>
            <w:r>
              <w:t>cutinase</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638E096C" w14:textId="77777777" w:rsidR="0037522D" w:rsidRDefault="0037522D" w:rsidP="00E83503">
            <w:pPr>
              <w:pStyle w:val="MdTableCell"/>
            </w:pPr>
            <w:r>
              <w:t>PET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B0C648D" w14:textId="77777777" w:rsidR="0037522D" w:rsidRDefault="0037522D" w:rsidP="00E83503">
            <w:pPr>
              <w:pStyle w:val="MdTableCell"/>
            </w:pPr>
            <w:r>
              <w:t>An engineered variant showed efficient PET degradation at 60°C.</w:t>
            </w:r>
          </w:p>
        </w:tc>
      </w:tr>
      <w:tr w:rsidR="0037522D" w14:paraId="6CD69886" w14:textId="77777777" w:rsidTr="00E83503">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41D2F7FE" w14:textId="77777777" w:rsidR="0037522D" w:rsidRDefault="0037522D" w:rsidP="00E83503">
            <w:pPr>
              <w:pStyle w:val="MdTableCell"/>
            </w:pPr>
            <w:proofErr w:type="spellStart"/>
            <w:r>
              <w:t>Cutinase</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558096CD" w14:textId="77777777" w:rsidR="0037522D" w:rsidRDefault="0037522D" w:rsidP="00E83503">
            <w:pPr>
              <w:pStyle w:val="MdTableCell"/>
            </w:pPr>
            <w:r>
              <w:t>PET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12613E9" w14:textId="77777777" w:rsidR="0037522D" w:rsidRDefault="0037522D" w:rsidP="00E83503">
            <w:pPr>
              <w:pStyle w:val="MdTableCell"/>
            </w:pPr>
            <w:r>
              <w:t>A small increase in thermostability produced a massive enhancement of PET hydrolysis efficiency.</w:t>
            </w:r>
          </w:p>
        </w:tc>
      </w:tr>
      <w:tr w:rsidR="0037522D" w14:paraId="0969A457" w14:textId="77777777" w:rsidTr="00E83503">
        <w:trPr>
          <w:cantSplit/>
          <w:trHeight w:val="576"/>
        </w:trPr>
        <w:tc>
          <w:tcPr>
            <w:tcW w:w="0" w:type="auto"/>
            <w:tcBorders>
              <w:top w:val="single" w:sz="4" w:space="0" w:color="auto"/>
            </w:tcBorders>
            <w:tcMar>
              <w:top w:w="80" w:type="dxa"/>
              <w:left w:w="120" w:type="dxa"/>
              <w:bottom w:w="80" w:type="dxa"/>
              <w:right w:w="120" w:type="dxa"/>
            </w:tcMar>
            <w:vAlign w:val="center"/>
          </w:tcPr>
          <w:p w14:paraId="7FA6466F" w14:textId="77777777" w:rsidR="0037522D" w:rsidRDefault="0037522D" w:rsidP="00E83503">
            <w:pPr>
              <w:pStyle w:val="MdTableCell"/>
            </w:pPr>
            <w:r>
              <w:t>Esterases/Lipases</w:t>
            </w:r>
          </w:p>
        </w:tc>
        <w:tc>
          <w:tcPr>
            <w:tcW w:w="0" w:type="auto"/>
            <w:tcBorders>
              <w:top w:val="single" w:sz="4" w:space="0" w:color="auto"/>
            </w:tcBorders>
            <w:tcMar>
              <w:top w:w="80" w:type="dxa"/>
              <w:left w:w="120" w:type="dxa"/>
              <w:bottom w:w="80" w:type="dxa"/>
              <w:right w:w="120" w:type="dxa"/>
            </w:tcMar>
            <w:vAlign w:val="center"/>
          </w:tcPr>
          <w:p w14:paraId="28E916F9" w14:textId="77777777" w:rsidR="0037522D" w:rsidRDefault="0037522D" w:rsidP="00E83503">
            <w:pPr>
              <w:pStyle w:val="MdTableCell"/>
            </w:pPr>
            <w:r>
              <w:t>PE, PS, PU</w:t>
            </w:r>
          </w:p>
        </w:tc>
        <w:tc>
          <w:tcPr>
            <w:tcW w:w="0" w:type="auto"/>
            <w:tcBorders>
              <w:top w:val="single" w:sz="4" w:space="0" w:color="auto"/>
            </w:tcBorders>
            <w:tcMar>
              <w:top w:w="80" w:type="dxa"/>
              <w:left w:w="120" w:type="dxa"/>
              <w:bottom w:w="80" w:type="dxa"/>
              <w:right w:w="120" w:type="dxa"/>
            </w:tcMar>
            <w:vAlign w:val="center"/>
          </w:tcPr>
          <w:p w14:paraId="112311AC" w14:textId="77777777" w:rsidR="0037522D" w:rsidRDefault="0037522D" w:rsidP="00E83503">
            <w:pPr>
              <w:pStyle w:val="MdTableCell"/>
            </w:pPr>
            <w:r>
              <w:t>Found in marine microorganisms and show activity on a range of plastics.</w:t>
            </w:r>
          </w:p>
        </w:tc>
      </w:tr>
    </w:tbl>
    <w:p w14:paraId="34D26191" w14:textId="77777777" w:rsidR="00806C9A" w:rsidRDefault="00806C9A" w:rsidP="0037522D">
      <w:pPr>
        <w:pStyle w:val="NormalWeb"/>
        <w:spacing w:line="360" w:lineRule="auto"/>
        <w:jc w:val="both"/>
      </w:pPr>
      <w:r>
        <w:t>Therefore,</w:t>
      </w:r>
      <w:r>
        <w:t> </w:t>
      </w:r>
      <w:r>
        <w:t>a well-recognized approach in research has been focused on engineering of protein for improving the catalytic properties. Approaches such as rational design, integrating site-directed mutagenesis based on structural data from X-ray crystallography and molecular dynamics simulations, and directed evolution which recapitulates natural selection in the laboratory using repeated cycles of mutation and screening, have played a cri</w:t>
      </w:r>
      <w:r w:rsidR="0021108D">
        <w:t>tical role toward this goal (Liu</w:t>
      </w:r>
      <w:r>
        <w:t xml:space="preserve"> et al.,</w:t>
      </w:r>
      <w:r>
        <w:t> </w:t>
      </w:r>
      <w:r w:rsidR="0021108D">
        <w:t>2023</w:t>
      </w:r>
      <w:r>
        <w:t xml:space="preserve">; </w:t>
      </w:r>
      <w:proofErr w:type="spellStart"/>
      <w:r>
        <w:t>Groseclose</w:t>
      </w:r>
      <w:proofErr w:type="spellEnd"/>
      <w:r>
        <w:t xml:space="preserve"> et al., 2025). These methods have resulted in variants of</w:t>
      </w:r>
      <w:r>
        <w:t> </w:t>
      </w:r>
      <w:r>
        <w:t>enzymes exhibiting enhanced activity properties. For instance, important amino acid residues involved in substrate binding, catalytic efficiency and thermal stability have been discovered which permit the designer to make a focused mutation</w:t>
      </w:r>
      <w:r>
        <w:t> </w:t>
      </w:r>
      <w:r>
        <w:t>that can improve the enzyme activity (Qiu et al., 2024).</w:t>
      </w:r>
    </w:p>
    <w:p w14:paraId="05F5C7DA" w14:textId="1B36A420" w:rsidR="00806C9A" w:rsidRDefault="00806C9A" w:rsidP="0050658D">
      <w:pPr>
        <w:pStyle w:val="NormalWeb"/>
        <w:spacing w:line="360" w:lineRule="auto"/>
        <w:ind w:firstLine="720"/>
        <w:jc w:val="both"/>
      </w:pPr>
      <w:r>
        <w:t>An important aspect of this engineering work is to increase the thermostability of such</w:t>
      </w:r>
      <w:r>
        <w:t> </w:t>
      </w:r>
      <w:r>
        <w:t xml:space="preserve">enzymes. </w:t>
      </w:r>
      <w:r w:rsidR="0021108D" w:rsidRPr="0021108D">
        <w:t>The glass transition temperature of P</w:t>
      </w:r>
      <w:r w:rsidR="0021108D">
        <w:t xml:space="preserve">ET is in the region of 75°C </w:t>
      </w:r>
      <w:proofErr w:type="gramStart"/>
      <w:r w:rsidR="0021108D">
        <w:t xml:space="preserve">( </w:t>
      </w:r>
      <w:proofErr w:type="spellStart"/>
      <w:r w:rsidR="0021108D" w:rsidRPr="0021108D">
        <w:t>Welle</w:t>
      </w:r>
      <w:proofErr w:type="spellEnd"/>
      <w:proofErr w:type="gramEnd"/>
      <w:r w:rsidR="0021108D">
        <w:t>, 2011;</w:t>
      </w:r>
      <w:r w:rsidR="0021108D" w:rsidRPr="0021108D">
        <w:t xml:space="preserve"> </w:t>
      </w:r>
      <w:proofErr w:type="spellStart"/>
      <w:r w:rsidR="0021108D">
        <w:t>Karayannidis</w:t>
      </w:r>
      <w:proofErr w:type="spellEnd"/>
      <w:r w:rsidR="0021108D">
        <w:t xml:space="preserve"> </w:t>
      </w:r>
      <w:r w:rsidR="0021108D" w:rsidRPr="0021108D">
        <w:t xml:space="preserve">&amp; </w:t>
      </w:r>
      <w:proofErr w:type="spellStart"/>
      <w:r w:rsidR="0021108D" w:rsidRPr="0021108D">
        <w:t>Achilias</w:t>
      </w:r>
      <w:proofErr w:type="spellEnd"/>
      <w:r w:rsidR="0021108D" w:rsidRPr="0021108D">
        <w:t>,</w:t>
      </w:r>
      <w:r w:rsidR="0021108D">
        <w:t xml:space="preserve"> 2007)</w:t>
      </w:r>
      <w:r w:rsidR="0021108D" w:rsidRPr="0021108D">
        <w:t xml:space="preserve"> and treatment</w:t>
      </w:r>
      <w:r w:rsidR="0021108D">
        <w:t xml:space="preserve"> at or above this temperature</w:t>
      </w:r>
      <w:r>
        <w:t xml:space="preserve"> can make the polymer</w:t>
      </w:r>
      <w:r>
        <w:t> </w:t>
      </w:r>
      <w:r>
        <w:t xml:space="preserve">much more amorphous and thus accessible to enzymatic attack. Variants of </w:t>
      </w:r>
      <w:proofErr w:type="spellStart"/>
      <w:r>
        <w:t>PETase</w:t>
      </w:r>
      <w:proofErr w:type="spellEnd"/>
      <w:r>
        <w:t xml:space="preserve"> (</w:t>
      </w:r>
      <w:proofErr w:type="spellStart"/>
      <w:r>
        <w:t>Pirillo</w:t>
      </w:r>
      <w:proofErr w:type="spellEnd"/>
      <w:r>
        <w:t xml:space="preserve"> et al., 2023) and LCC are also being developed along with other enzymes that can have increased </w:t>
      </w:r>
      <w:r w:rsidR="008B43E0">
        <w:t>thermo stability</w:t>
      </w:r>
      <w:r>
        <w:t>, resulting in significantly higher degradation levels (Sui</w:t>
      </w:r>
      <w:r>
        <w:t> </w:t>
      </w:r>
      <w:r>
        <w:t xml:space="preserve">et </w:t>
      </w:r>
      <w:r>
        <w:lastRenderedPageBreak/>
        <w:t>al., 2023). A seminal study by</w:t>
      </w:r>
      <w:r>
        <w:t> </w:t>
      </w:r>
      <w:r>
        <w:t>Pirillo et al. (2023) reported that exchange of</w:t>
      </w:r>
      <w:r>
        <w:t> </w:t>
      </w:r>
      <w:r>
        <w:t>only one amino acid at the position 243 of LC-</w:t>
      </w:r>
      <w:proofErr w:type="spellStart"/>
      <w:r>
        <w:t>cutinase</w:t>
      </w:r>
      <w:proofErr w:type="spellEnd"/>
      <w:r>
        <w:t xml:space="preserve"> led to an enzyme variant that efficiently degraded PET at 60 °C, which is well above absolute temperatures at which the wild type worked. Similarly, Cao et al. (2025) reported that a small increase in </w:t>
      </w:r>
      <w:r w:rsidR="008B43E0">
        <w:t>thermo stability</w:t>
      </w:r>
      <w:r>
        <w:t xml:space="preserve"> of an enzyme exhibiting </w:t>
      </w:r>
      <w:proofErr w:type="spellStart"/>
      <w:r>
        <w:t>cutinase</w:t>
      </w:r>
      <w:proofErr w:type="spellEnd"/>
      <w:r>
        <w:t xml:space="preserve"> activity produced massive enhancement of the PET hydrolysis efficiency, reaching partial degradation of PET films</w:t>
      </w:r>
      <w:r>
        <w:t> </w:t>
      </w:r>
      <w:r>
        <w:t xml:space="preserve">many orders </w:t>
      </w:r>
      <w:r w:rsidR="000619A3">
        <w:t xml:space="preserve">of magnitude faster than before </w:t>
      </w:r>
    </w:p>
    <w:p w14:paraId="4100B74F" w14:textId="77777777" w:rsidR="00806C9A" w:rsidRDefault="00806C9A" w:rsidP="0050658D">
      <w:pPr>
        <w:pStyle w:val="NormalWeb"/>
        <w:spacing w:line="360" w:lineRule="auto"/>
        <w:ind w:firstLine="720"/>
        <w:jc w:val="both"/>
      </w:pPr>
      <w:r>
        <w:t xml:space="preserve">In addition to enhancing </w:t>
      </w:r>
      <w:r w:rsidR="008B43E0">
        <w:t>thermo stability</w:t>
      </w:r>
      <w:r>
        <w:t>, protein engineering has also been</w:t>
      </w:r>
      <w:r>
        <w:t> </w:t>
      </w:r>
      <w:r>
        <w:t xml:space="preserve">employed to improve catalytic activity, substrate specificity and resistance to chemical inhibitors. Structural studies have most recently identified that the active site architecture and surface properties of these enzymes are fundamental to their plastic substrate </w:t>
      </w:r>
      <w:r w:rsidR="00061EF6">
        <w:t xml:space="preserve">efficacy. </w:t>
      </w:r>
      <w:r>
        <w:t>Enzymes with modified surface hydrophobic residues have been engineered to increase their interaction with hydrophobic</w:t>
      </w:r>
      <w:r>
        <w:t> </w:t>
      </w:r>
      <w:r>
        <w:t xml:space="preserve">plastic surfaces and the active site geometry has been tailored to accommodate a wider range of polymer </w:t>
      </w:r>
      <w:r w:rsidR="00A23DE1">
        <w:t>chain conformations (Choi</w:t>
      </w:r>
      <w:r>
        <w:t xml:space="preserve"> et</w:t>
      </w:r>
      <w:r w:rsidR="00762AA8">
        <w:t xml:space="preserve"> </w:t>
      </w:r>
      <w:r>
        <w:t>al.,20</w:t>
      </w:r>
      <w:r w:rsidR="00A23DE1">
        <w:t>24</w:t>
      </w:r>
      <w:r>
        <w:t>). Furthermore, enzymes have also been reported to improve resistance against product inhibition which is often observed during the acetylation reaction and results from the accumulation of</w:t>
      </w:r>
      <w:r>
        <w:t> </w:t>
      </w:r>
      <w:r>
        <w:t>degradation products so negatively influence on enzyme activity. Meanwhile, cocktail enzymes, composed of several complementary enzymes with different specificities and optimal condition, are</w:t>
      </w:r>
      <w:r>
        <w:t> </w:t>
      </w:r>
      <w:r>
        <w:t xml:space="preserve">another hopeful way to improve the degrading efficiency </w:t>
      </w:r>
      <w:r w:rsidRPr="00502C6A">
        <w:t>(Wei et al., 2025; Thomsen et al., 2024).</w:t>
      </w:r>
    </w:p>
    <w:p w14:paraId="5385259E" w14:textId="77777777" w:rsidR="0029471A" w:rsidRDefault="00647537" w:rsidP="00647537">
      <w:pPr>
        <w:pStyle w:val="NormalWeb"/>
        <w:spacing w:line="360" w:lineRule="auto"/>
        <w:ind w:firstLine="720"/>
        <w:jc w:val="center"/>
      </w:pPr>
      <w:r>
        <w:rPr>
          <w:noProof/>
        </w:rPr>
        <w:drawing>
          <wp:inline distT="0" distB="0" distL="0" distR="0" wp14:anchorId="3136385F" wp14:editId="081D5627">
            <wp:extent cx="5505450" cy="1876425"/>
            <wp:effectExtent l="0" t="0" r="0" b="0"/>
            <wp:docPr id="4" name="Picture 4" descr="C:\Users\DELL\Downloads\_- visual selectio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_- visual selection (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3425" cy="1879143"/>
                    </a:xfrm>
                    <a:prstGeom prst="rect">
                      <a:avLst/>
                    </a:prstGeom>
                    <a:noFill/>
                    <a:ln>
                      <a:noFill/>
                    </a:ln>
                  </pic:spPr>
                </pic:pic>
              </a:graphicData>
            </a:graphic>
          </wp:inline>
        </w:drawing>
      </w:r>
    </w:p>
    <w:p w14:paraId="36010906" w14:textId="77777777" w:rsidR="0029471A" w:rsidRPr="0029471A" w:rsidRDefault="0029471A" w:rsidP="0029471A">
      <w:pPr>
        <w:pStyle w:val="NormalWeb"/>
        <w:spacing w:line="360" w:lineRule="auto"/>
        <w:ind w:firstLine="720"/>
        <w:jc w:val="both"/>
        <w:rPr>
          <w:b/>
        </w:rPr>
      </w:pPr>
      <w:r w:rsidRPr="0029471A">
        <w:rPr>
          <w:b/>
          <w:sz w:val="20"/>
          <w:szCs w:val="20"/>
        </w:rPr>
        <w:t xml:space="preserve">Figure 1: The PET Degradation Pathway - From Polymer to Monomers via </w:t>
      </w:r>
      <w:proofErr w:type="spellStart"/>
      <w:r w:rsidRPr="0029471A">
        <w:rPr>
          <w:b/>
          <w:sz w:val="20"/>
          <w:szCs w:val="20"/>
        </w:rPr>
        <w:t>PETase</w:t>
      </w:r>
      <w:proofErr w:type="spellEnd"/>
      <w:r w:rsidRPr="0029471A">
        <w:rPr>
          <w:b/>
          <w:sz w:val="20"/>
          <w:szCs w:val="20"/>
        </w:rPr>
        <w:t xml:space="preserve"> and </w:t>
      </w:r>
      <w:proofErr w:type="spellStart"/>
      <w:r w:rsidRPr="0029471A">
        <w:rPr>
          <w:b/>
          <w:sz w:val="20"/>
          <w:szCs w:val="20"/>
        </w:rPr>
        <w:t>MHETase</w:t>
      </w:r>
      <w:proofErr w:type="spellEnd"/>
      <w:r w:rsidRPr="0029471A">
        <w:rPr>
          <w:b/>
          <w:sz w:val="20"/>
          <w:szCs w:val="20"/>
        </w:rPr>
        <w:t xml:space="preserve"> Enzymatic Action</w:t>
      </w:r>
    </w:p>
    <w:p w14:paraId="60C3F0DC" w14:textId="19D18623" w:rsidR="00806C9A" w:rsidRDefault="00806C9A" w:rsidP="0029471A">
      <w:pPr>
        <w:pStyle w:val="NormalWeb"/>
        <w:spacing w:line="360" w:lineRule="auto"/>
        <w:jc w:val="both"/>
      </w:pPr>
      <w:r>
        <w:t>The toolbox of enzymatic breakdown has also been extended beyond PET to</w:t>
      </w:r>
      <w:r>
        <w:t> </w:t>
      </w:r>
      <w:r>
        <w:t xml:space="preserve">other stubborn plastics. Marine enzymes have been especially interesting in terms of enzymatic degradation of plastics in water systems, since various new esterases and lipases from marine </w:t>
      </w:r>
      <w:r>
        <w:lastRenderedPageBreak/>
        <w:t>microorganisms have</w:t>
      </w:r>
      <w:r>
        <w:t> </w:t>
      </w:r>
      <w:r>
        <w:t>already revealed activity on polyethylene (PE), polystyrene (PS), and polyurethane (PU) (</w:t>
      </w:r>
      <w:proofErr w:type="spellStart"/>
      <w:r>
        <w:t>Ruginescu</w:t>
      </w:r>
      <w:proofErr w:type="spellEnd"/>
      <w:r>
        <w:t xml:space="preserve"> et al., 2024). These findings illustrate the rich pool of unexploited microbial resources for plastic biodegradation and reinforce the</w:t>
      </w:r>
      <w:r>
        <w:t> </w:t>
      </w:r>
      <w:r>
        <w:t xml:space="preserve">need for ongoing bioprospecting </w:t>
      </w:r>
      <w:r w:rsidR="008310C2">
        <w:t>in various environmental niches (Table-1).</w:t>
      </w:r>
    </w:p>
    <w:p w14:paraId="57FC2547" w14:textId="77777777" w:rsidR="004B0B6D" w:rsidRDefault="0034232A" w:rsidP="00806C9A">
      <w:pPr>
        <w:pStyle w:val="MdHeading2"/>
        <w:spacing w:line="360" w:lineRule="auto"/>
        <w:jc w:val="both"/>
      </w:pPr>
      <w:r>
        <w:t xml:space="preserve">4. </w:t>
      </w:r>
      <w:r w:rsidRPr="0034232A">
        <w:rPr>
          <w:rFonts w:ascii="Arial" w:hAnsi="Arial" w:cs="Arial"/>
          <w:sz w:val="24"/>
          <w:szCs w:val="24"/>
        </w:rPr>
        <w:t>ENGINEERING MICROBIAL SYSTEMS FOR ENHANCED BIODEGRADATION</w:t>
      </w:r>
    </w:p>
    <w:p w14:paraId="7F2EEA35" w14:textId="188D4230" w:rsidR="005B0B71" w:rsidRDefault="005B0B71" w:rsidP="00855FE0">
      <w:pPr>
        <w:pStyle w:val="NormalWeb"/>
        <w:spacing w:line="360" w:lineRule="auto"/>
        <w:ind w:firstLine="720"/>
        <w:jc w:val="both"/>
      </w:pPr>
      <w:r>
        <w:t>Powerful enzymes are core, however their application in practice</w:t>
      </w:r>
      <w:r>
        <w:t> </w:t>
      </w:r>
      <w:r>
        <w:t>depends on a strong microbial host or "chassis" to enable the enzyme to be produced and utilized. Here the emphasis is to not only isolate</w:t>
      </w:r>
      <w:r>
        <w:t> </w:t>
      </w:r>
      <w:r>
        <w:t>and characterise the enzyme, but instead to focus on its host organism using synthetic and systems biology tools to develop microbial cell factories engineered to upcycle plastic. Selection of the chassis</w:t>
      </w:r>
      <w:r>
        <w:t> </w:t>
      </w:r>
      <w:r>
        <w:t xml:space="preserve">is also crucial, with model organisms such as </w:t>
      </w:r>
      <w:r w:rsidRPr="0068371E">
        <w:rPr>
          <w:i/>
        </w:rPr>
        <w:t>Escherichia coli</w:t>
      </w:r>
      <w:r>
        <w:t xml:space="preserve"> and </w:t>
      </w:r>
      <w:r w:rsidRPr="0068371E">
        <w:rPr>
          <w:i/>
        </w:rPr>
        <w:t>Pseudomonas putida</w:t>
      </w:r>
      <w:r w:rsidR="00F6062D">
        <w:t xml:space="preserve"> rising as preferred hosts (Table-2).</w:t>
      </w:r>
      <w:r>
        <w:t xml:space="preserve"> K12 E. coli was chosen because of its fast growth, well known genetics and easy genetic</w:t>
      </w:r>
      <w:r>
        <w:t> </w:t>
      </w:r>
      <w:r>
        <w:t xml:space="preserve">manipulation capabilities as well as extensive molecular biology tools and databases </w:t>
      </w:r>
      <w:r w:rsidRPr="00061EF6">
        <w:t>(Lee et al., 2023).</w:t>
      </w:r>
      <w:r>
        <w:t xml:space="preserve"> </w:t>
      </w:r>
      <w:r w:rsidRPr="00A0705D">
        <w:rPr>
          <w:i/>
        </w:rPr>
        <w:t>P. putida</w:t>
      </w:r>
      <w:r>
        <w:t xml:space="preserve"> is known for being</w:t>
      </w:r>
      <w:r>
        <w:t> </w:t>
      </w:r>
      <w:r>
        <w:t xml:space="preserve">a versatile metabolizer with resistance to industrial solvents and toxic compounds, its strong stress response systems, and its intrinsic ability to colonize a wide variety of environmental niches including polluted soils </w:t>
      </w:r>
      <w:r w:rsidR="00A0705D">
        <w:t>and industrial wastewater (Martinez and Lorenzo,</w:t>
      </w:r>
      <w:r>
        <w:t xml:space="preserve"> 2024).</w:t>
      </w:r>
    </w:p>
    <w:p w14:paraId="45DBF627" w14:textId="77777777" w:rsidR="005B0B71" w:rsidRDefault="005B0B71" w:rsidP="005B0B71">
      <w:pPr>
        <w:pStyle w:val="NormalWeb"/>
        <w:spacing w:line="360" w:lineRule="auto"/>
        <w:ind w:firstLine="720"/>
        <w:jc w:val="both"/>
      </w:pPr>
      <w:r>
        <w:t>A series of vital metabolic engineering methods are being applied to improve</w:t>
      </w:r>
      <w:r>
        <w:t> </w:t>
      </w:r>
      <w:r>
        <w:t>the plastic degradation capacity of these microbial chasses. This can be due to an overexpression of the plastic-cleaving enzymes described above which in principle allows for a high local concentration of the correct catalytic machinery within or on the</w:t>
      </w:r>
      <w:r>
        <w:t> </w:t>
      </w:r>
      <w:r w:rsidR="00523C65">
        <w:t>cell (Choi</w:t>
      </w:r>
      <w:r>
        <w:t xml:space="preserve"> et al., 2023). Usually it is achieved by using of powerful constitutive (or inducible) promoters, ribosome binding sites’ optimization and presence of more gene copies in order</w:t>
      </w:r>
      <w:r>
        <w:t> </w:t>
      </w:r>
      <w:r>
        <w:t>to maximize the amount of enzyme produced. The overexpression approach is frequently used in</w:t>
      </w:r>
      <w:r>
        <w:t> </w:t>
      </w:r>
      <w:r>
        <w:t>the elimination of competitive metabolic paths. By knocking out genes for non-essential pathways that consume comparable carbon source or metabolic intermediates, researchers are able to redirect resources and carbon flux of the cell towards degradation of plastic monomers, e.g., TPA+EG from PET and channel them into central metabolism for use as a carbon and energy</w:t>
      </w:r>
      <w:r>
        <w:t> </w:t>
      </w:r>
      <w:r w:rsidR="00A0705D">
        <w:t>source (Luo</w:t>
      </w:r>
      <w:r>
        <w:t xml:space="preserve"> e</w:t>
      </w:r>
      <w:r w:rsidR="00473784">
        <w:t>t al., 2023;  Sun et al., 2020</w:t>
      </w:r>
      <w:r>
        <w:t>).</w:t>
      </w:r>
    </w:p>
    <w:p w14:paraId="227F1C99" w14:textId="77777777" w:rsidR="002025A4" w:rsidRDefault="002025A4" w:rsidP="008F4FE0">
      <w:pPr>
        <w:pStyle w:val="MdHeading3"/>
        <w:jc w:val="center"/>
        <w:rPr>
          <w:sz w:val="20"/>
          <w:szCs w:val="20"/>
        </w:rPr>
      </w:pPr>
    </w:p>
    <w:p w14:paraId="0178D8AD" w14:textId="77777777" w:rsidR="008F4FE0" w:rsidRPr="00A45B52" w:rsidRDefault="008F4FE0" w:rsidP="008F4FE0">
      <w:pPr>
        <w:pStyle w:val="MdHeading3"/>
        <w:jc w:val="center"/>
        <w:rPr>
          <w:sz w:val="20"/>
          <w:szCs w:val="20"/>
        </w:rPr>
      </w:pPr>
      <w:r w:rsidRPr="00A45B52">
        <w:rPr>
          <w:sz w:val="20"/>
          <w:szCs w:val="20"/>
        </w:rPr>
        <w:t>Table 2: Microbial systems for Plastic Biodegradation</w:t>
      </w:r>
    </w:p>
    <w:tbl>
      <w:tblPr>
        <w:tblW w:w="5000" w:type="pct"/>
        <w:tblInd w:w="110" w:type="dxa"/>
        <w:tblBorders>
          <w:top w:val="single" w:sz="4" w:space="0" w:color="auto"/>
          <w:bottom w:val="single" w:sz="4" w:space="0" w:color="auto"/>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834"/>
        <w:gridCol w:w="7432"/>
      </w:tblGrid>
      <w:tr w:rsidR="008F4FE0" w14:paraId="744E8FD2" w14:textId="77777777" w:rsidTr="008F4FE0">
        <w:trPr>
          <w:cantSplit/>
          <w:trHeight w:val="720"/>
          <w:tblHeader/>
        </w:trPr>
        <w:tc>
          <w:tcPr>
            <w:tcW w:w="0" w:type="auto"/>
            <w:tcBorders>
              <w:top w:val="single" w:sz="4" w:space="0" w:color="auto"/>
              <w:bottom w:val="single" w:sz="4" w:space="0" w:color="auto"/>
            </w:tcBorders>
            <w:tcMar>
              <w:top w:w="100" w:type="dxa"/>
              <w:left w:w="120" w:type="dxa"/>
              <w:bottom w:w="100" w:type="dxa"/>
              <w:right w:w="120" w:type="dxa"/>
            </w:tcMar>
            <w:vAlign w:val="center"/>
          </w:tcPr>
          <w:p w14:paraId="141D1614" w14:textId="77777777" w:rsidR="008F4FE0" w:rsidRDefault="00427ECD" w:rsidP="00E83503">
            <w:pPr>
              <w:pStyle w:val="MdTableHeader"/>
            </w:pPr>
            <w:r>
              <w:t xml:space="preserve">Microbial </w:t>
            </w:r>
            <w:proofErr w:type="spellStart"/>
            <w:r>
              <w:t>sytems</w:t>
            </w:r>
            <w:proofErr w:type="spellEnd"/>
          </w:p>
        </w:tc>
        <w:tc>
          <w:tcPr>
            <w:tcW w:w="0" w:type="auto"/>
            <w:tcBorders>
              <w:top w:val="single" w:sz="4" w:space="0" w:color="auto"/>
              <w:bottom w:val="single" w:sz="4" w:space="0" w:color="auto"/>
            </w:tcBorders>
            <w:tcMar>
              <w:top w:w="100" w:type="dxa"/>
              <w:left w:w="120" w:type="dxa"/>
              <w:bottom w:w="100" w:type="dxa"/>
              <w:right w:w="120" w:type="dxa"/>
            </w:tcMar>
            <w:vAlign w:val="center"/>
          </w:tcPr>
          <w:p w14:paraId="3AE4BDB5" w14:textId="77777777" w:rsidR="008F4FE0" w:rsidRDefault="008F4FE0" w:rsidP="00E83503">
            <w:pPr>
              <w:pStyle w:val="MdTableHeader"/>
            </w:pPr>
            <w:r>
              <w:t>Advantages</w:t>
            </w:r>
          </w:p>
        </w:tc>
      </w:tr>
      <w:tr w:rsidR="008F4FE0" w14:paraId="6B01A276" w14:textId="77777777" w:rsidTr="008F4FE0">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04F06354" w14:textId="77777777" w:rsidR="008F4FE0" w:rsidRDefault="008F4FE0" w:rsidP="00E83503">
            <w:pPr>
              <w:pStyle w:val="MdTableCell"/>
            </w:pPr>
            <w:r>
              <w:rPr>
                <w:rStyle w:val="MdEm"/>
              </w:rPr>
              <w:t>Escherichia coli</w:t>
            </w:r>
            <w:r>
              <w:t xml:space="preserve"> (E. coli)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51F40B2" w14:textId="77777777" w:rsidR="008F4FE0" w:rsidRDefault="008F4FE0" w:rsidP="00E83503">
            <w:pPr>
              <w:pStyle w:val="MdTableCell"/>
            </w:pPr>
            <w:r>
              <w:t>Fast growth, well-known genetics, and extensive molecular biology tools and databases.</w:t>
            </w:r>
          </w:p>
        </w:tc>
      </w:tr>
      <w:tr w:rsidR="008F4FE0" w14:paraId="463E1276" w14:textId="77777777" w:rsidTr="008F4FE0">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38C272BE" w14:textId="77777777" w:rsidR="008F4FE0" w:rsidRDefault="008F4FE0" w:rsidP="00E83503">
            <w:pPr>
              <w:pStyle w:val="MdTableCell"/>
            </w:pPr>
            <w:r>
              <w:rPr>
                <w:rStyle w:val="MdEm"/>
              </w:rPr>
              <w:t>Pseudomonas putida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6B8AFD4" w14:textId="77777777" w:rsidR="008F4FE0" w:rsidRDefault="008F4FE0" w:rsidP="00E83503">
            <w:pPr>
              <w:pStyle w:val="MdTableCell"/>
            </w:pPr>
            <w:r>
              <w:t>Versatile metabolizer, resistant to industrial solvents and toxic compounds, strong stress response systems, and can colonize diverse environmental niches.</w:t>
            </w:r>
          </w:p>
        </w:tc>
      </w:tr>
      <w:tr w:rsidR="008F4FE0" w14:paraId="41F107EB" w14:textId="77777777" w:rsidTr="008F4FE0">
        <w:trPr>
          <w:cantSplit/>
          <w:trHeight w:val="576"/>
        </w:trPr>
        <w:tc>
          <w:tcPr>
            <w:tcW w:w="0" w:type="auto"/>
            <w:tcBorders>
              <w:top w:val="single" w:sz="4" w:space="0" w:color="auto"/>
            </w:tcBorders>
            <w:tcMar>
              <w:top w:w="80" w:type="dxa"/>
              <w:left w:w="120" w:type="dxa"/>
              <w:bottom w:w="80" w:type="dxa"/>
              <w:right w:w="120" w:type="dxa"/>
            </w:tcMar>
            <w:vAlign w:val="center"/>
          </w:tcPr>
          <w:p w14:paraId="5657066B" w14:textId="77777777" w:rsidR="008F4FE0" w:rsidRDefault="008F4FE0" w:rsidP="00E83503">
            <w:pPr>
              <w:pStyle w:val="MdTableCell"/>
            </w:pPr>
            <w:proofErr w:type="spellStart"/>
            <w:r>
              <w:rPr>
                <w:rStyle w:val="MdEm"/>
              </w:rPr>
              <w:t>Rhodococcus</w:t>
            </w:r>
            <w:proofErr w:type="spellEnd"/>
            <w:r>
              <w:t xml:space="preserve"> species</w:t>
            </w:r>
          </w:p>
        </w:tc>
        <w:tc>
          <w:tcPr>
            <w:tcW w:w="0" w:type="auto"/>
            <w:tcBorders>
              <w:top w:val="single" w:sz="4" w:space="0" w:color="auto"/>
            </w:tcBorders>
            <w:tcMar>
              <w:top w:w="80" w:type="dxa"/>
              <w:left w:w="120" w:type="dxa"/>
              <w:bottom w:w="80" w:type="dxa"/>
              <w:right w:w="120" w:type="dxa"/>
            </w:tcMar>
            <w:vAlign w:val="center"/>
          </w:tcPr>
          <w:p w14:paraId="639E10A2" w14:textId="77777777" w:rsidR="008F4FE0" w:rsidRDefault="008F4FE0" w:rsidP="00E83503">
            <w:pPr>
              <w:pStyle w:val="MdTableCell"/>
            </w:pPr>
            <w:r>
              <w:t>Can utilize depolymerized PET waste for the synthesis of medium-chain-length PHAs.</w:t>
            </w:r>
          </w:p>
        </w:tc>
      </w:tr>
    </w:tbl>
    <w:p w14:paraId="56C99FE1" w14:textId="77777777" w:rsidR="005B0B71" w:rsidRDefault="00473784" w:rsidP="008F4FE0">
      <w:pPr>
        <w:pStyle w:val="NormalWeb"/>
        <w:spacing w:line="360" w:lineRule="auto"/>
        <w:jc w:val="both"/>
      </w:pPr>
      <w:r w:rsidRPr="00473784">
        <w:t>Luo and co-workers (2023) transformed Pseudomonas putida for TPA production from p-xylene using genetic modification, including chromosomal integration and constitutive overexpression of the synthetic p-xylene→TPA pathway. Through iterative integration to increase gene copy number and optimization of metabolic flux, they achieved 38.25 g/L TPA with 99.6% molar conversion, effectively minimizing by-products and isomeric impurities."</w:t>
      </w:r>
      <w:r w:rsidR="005B0B71">
        <w:t> </w:t>
      </w:r>
      <w:r w:rsidR="005B0B71">
        <w:t>Similarly, Werner et al. (2025) used adaptive</w:t>
      </w:r>
      <w:r w:rsidR="005B0B71">
        <w:t> </w:t>
      </w:r>
      <w:r w:rsidR="005B0B71">
        <w:t xml:space="preserve">laboratory evolution in combination with targeted genetic manipulation to generate </w:t>
      </w:r>
      <w:r w:rsidR="005B0B71" w:rsidRPr="00A0705D">
        <w:rPr>
          <w:i/>
        </w:rPr>
        <w:t>P. putida</w:t>
      </w:r>
      <w:r w:rsidR="005B0B71">
        <w:t xml:space="preserve"> strains with improved metabolic capability for TPA and EG, displaying growth rates similar to those obtained on conventional carbon sources. These reports demonstrate the potential of integrating</w:t>
      </w:r>
      <w:r w:rsidR="005B0B71">
        <w:t> </w:t>
      </w:r>
      <w:r w:rsidR="005B0B71">
        <w:t>metabolic engineering and evolution to improve microbial phenotypes.</w:t>
      </w:r>
    </w:p>
    <w:p w14:paraId="10076EF5" w14:textId="77777777" w:rsidR="005B0B71" w:rsidRDefault="005B0B71" w:rsidP="005B0B71">
      <w:pPr>
        <w:pStyle w:val="NormalWeb"/>
        <w:spacing w:line="360" w:lineRule="auto"/>
        <w:ind w:firstLine="720"/>
        <w:jc w:val="both"/>
      </w:pPr>
      <w:r>
        <w:t>"It</w:t>
      </w:r>
      <w:r>
        <w:t> </w:t>
      </w:r>
      <w:r>
        <w:t>is noteworthy that advanced genome editing technologies such as CRISPR/Cas and deletions of transcription factors are also facilitating more precise and speedy genomic "reprogramming" of the engineered microbial strains deve</w:t>
      </w:r>
      <w:r w:rsidR="00A0705D">
        <w:t>loped for these purposes" (Palit et al., 2025</w:t>
      </w:r>
      <w:r>
        <w:t xml:space="preserve">). </w:t>
      </w:r>
      <w:proofErr w:type="spellStart"/>
      <w:r>
        <w:t>PlastiCRIS</w:t>
      </w:r>
      <w:r w:rsidR="00502C6A">
        <w:t>PR</w:t>
      </w:r>
      <w:proofErr w:type="spellEnd"/>
      <w:r w:rsidR="00502C6A">
        <w:t xml:space="preserve"> concept, as hypothesised by</w:t>
      </w:r>
      <w:r w:rsidR="00A26385">
        <w:t xml:space="preserve"> </w:t>
      </w:r>
      <w:r w:rsidR="00502C6A">
        <w:t>Palit</w:t>
      </w:r>
      <w:r>
        <w:t xml:space="preserve"> et</w:t>
      </w:r>
      <w:r>
        <w:t> </w:t>
      </w:r>
      <w:r w:rsidR="00A0705D">
        <w:t>al. (2025</w:t>
      </w:r>
      <w:r>
        <w:t>) envisages the CRISPR as part of a toolkit not only for editing genes but also manipulation</w:t>
      </w:r>
      <w:r>
        <w:t> </w:t>
      </w:r>
      <w:r>
        <w:t>of gene expression in real time, and controllable degradation pathways which respond to environmental conditions. This generates “smart” microbes that can recognize the</w:t>
      </w:r>
      <w:r>
        <w:t> </w:t>
      </w:r>
      <w:r>
        <w:t>presence of plastic substrates and turn on degradation pathways only when required, thus reducing metabolic burden and maximizing efficiency.</w:t>
      </w:r>
    </w:p>
    <w:p w14:paraId="083855EB" w14:textId="4968FB7F" w:rsidR="005B0B71" w:rsidRDefault="005B0B71" w:rsidP="005B0B71">
      <w:pPr>
        <w:pStyle w:val="NormalWeb"/>
        <w:spacing w:line="360" w:lineRule="auto"/>
        <w:ind w:firstLine="720"/>
        <w:jc w:val="both"/>
      </w:pPr>
      <w:r>
        <w:t>Another novel approach is to deploy cell-surface</w:t>
      </w:r>
      <w:r>
        <w:t> </w:t>
      </w:r>
      <w:r>
        <w:t>display systems that attach the plastic-degrading enzymes on the outer membrane of the bacterium. This strategy places the enzymes on top of the plastic substrate eradicating the</w:t>
      </w:r>
      <w:r>
        <w:t> </w:t>
      </w:r>
      <w:r>
        <w:t xml:space="preserve">necessity for secretion and </w:t>
      </w:r>
      <w:r>
        <w:lastRenderedPageBreak/>
        <w:t xml:space="preserve">intensifying the local concentration of enzyme </w:t>
      </w:r>
      <w:r w:rsidR="00523C65">
        <w:t>at action site (</w:t>
      </w:r>
      <w:r>
        <w:t>Satta et al, 2024). Cell surface display has many advantages, such as enhanced enzyme stability and insensitivity to proteolytic denaturation</w:t>
      </w:r>
      <w:proofErr w:type="gramStart"/>
      <w:r>
        <w:t>,</w:t>
      </w:r>
      <w:proofErr w:type="gramEnd"/>
      <w:r>
        <w:t> </w:t>
      </w:r>
      <w:r>
        <w:t xml:space="preserve">as well as capacity for direct contact to insoluble substrate that </w:t>
      </w:r>
      <w:r w:rsidR="00EB1139">
        <w:t>cannot</w:t>
      </w:r>
      <w:r>
        <w:t xml:space="preserve"> be </w:t>
      </w:r>
      <w:proofErr w:type="spellStart"/>
      <w:r>
        <w:t>uptaken</w:t>
      </w:r>
      <w:proofErr w:type="spellEnd"/>
      <w:r>
        <w:t xml:space="preserve"> into the cell. Several display technologies have been established (or adapted) to allow effective attachment of antigens and determinants, such as those based on protein A or G, various domains from coat proteins or ice nucleation proteins, </w:t>
      </w:r>
      <w:r w:rsidR="00523C65">
        <w:t>auto transporters</w:t>
      </w:r>
      <w:r>
        <w:t>, outer membrane proteins among others with each display system having different displaying capacity, orientation and accessibility</w:t>
      </w:r>
      <w:r>
        <w:t> </w:t>
      </w:r>
      <w:r w:rsidR="00774925">
        <w:t>of the enzyme(Jia et al., 2022)</w:t>
      </w:r>
    </w:p>
    <w:p w14:paraId="7444D296" w14:textId="77777777" w:rsidR="005B0B71" w:rsidRDefault="00774925" w:rsidP="00914957">
      <w:pPr>
        <w:pStyle w:val="NormalWeb"/>
        <w:spacing w:line="360" w:lineRule="auto"/>
        <w:ind w:firstLine="720"/>
        <w:jc w:val="both"/>
      </w:pPr>
      <w:r>
        <w:t>Microbial consortia are</w:t>
      </w:r>
      <w:r w:rsidR="005B0B71">
        <w:t xml:space="preserve"> another frontier of engineered</w:t>
      </w:r>
      <w:r w:rsidR="005B0B71">
        <w:t> </w:t>
      </w:r>
      <w:r w:rsidR="005B0B71">
        <w:t>plastic degradation. Instead of a single</w:t>
      </w:r>
      <w:r w:rsidR="005B0B71">
        <w:t> </w:t>
      </w:r>
      <w:r w:rsidR="005B0B71">
        <w:t xml:space="preserve">engineered strain, consortia-based strategies co-culture multiple mutually beneficial strains that are tailor-made to efficiently perform a particular step in the degradation </w:t>
      </w:r>
      <w:proofErr w:type="spellStart"/>
      <w:r>
        <w:t>pathway.This</w:t>
      </w:r>
      <w:proofErr w:type="spellEnd"/>
      <w:r w:rsidR="005B0B71">
        <w:t xml:space="preserve"> functional specialization can increase overall productivity, promote robustness in the face of environmental change, and facilitate the degradation of complex</w:t>
      </w:r>
      <w:r w:rsidR="005B0B71">
        <w:t> </w:t>
      </w:r>
      <w:r w:rsidR="005B0B71">
        <w:t xml:space="preserve">mixes of plastics. Advancements in synthetic ecology and computational </w:t>
      </w:r>
      <w:proofErr w:type="spellStart"/>
      <w:r w:rsidR="005B0B71">
        <w:t>modeling</w:t>
      </w:r>
      <w:proofErr w:type="spellEnd"/>
      <w:r w:rsidR="005B0B71">
        <w:t xml:space="preserve"> enable </w:t>
      </w:r>
      <w:proofErr w:type="spellStart"/>
      <w:r w:rsidR="005B0B71">
        <w:t>engineerable</w:t>
      </w:r>
      <w:proofErr w:type="spellEnd"/>
      <w:r w:rsidR="005B0B71">
        <w:t xml:space="preserve"> design of such</w:t>
      </w:r>
      <w:r w:rsidR="005B0B71">
        <w:t> </w:t>
      </w:r>
      <w:r w:rsidR="005B0B71">
        <w:t>consortia, with predictions tool that can be used to fine-tune the strain composition and cultivation conditions for optimal degradation performance</w:t>
      </w:r>
      <w:proofErr w:type="gramStart"/>
      <w:r w:rsidR="005B0B71">
        <w:t>.</w:t>
      </w:r>
      <w:r w:rsidR="009E24D1">
        <w:t>(</w:t>
      </w:r>
      <w:proofErr w:type="gramEnd"/>
      <w:r w:rsidR="009E24D1">
        <w:t>Bao et al., 2023; Wang etal.,2024)</w:t>
      </w:r>
    </w:p>
    <w:p w14:paraId="0F4FC9DE" w14:textId="77777777" w:rsidR="004B0B6D" w:rsidRDefault="0034232A" w:rsidP="00B5554B">
      <w:pPr>
        <w:pStyle w:val="MdHeading2"/>
        <w:spacing w:line="360" w:lineRule="auto"/>
        <w:jc w:val="both"/>
      </w:pPr>
      <w:r>
        <w:t>5</w:t>
      </w:r>
      <w:r w:rsidR="0080149C">
        <w:t xml:space="preserve">. </w:t>
      </w:r>
      <w:r w:rsidRPr="0034232A">
        <w:rPr>
          <w:rFonts w:ascii="Arial" w:hAnsi="Arial" w:cs="Arial"/>
          <w:sz w:val="24"/>
          <w:szCs w:val="24"/>
        </w:rPr>
        <w:t>BRIDGING THE GAP: IN SITU APPLICATION AND ITS BOTTLENECKS</w:t>
      </w:r>
    </w:p>
    <w:p w14:paraId="0300096B" w14:textId="6C2477B8" w:rsidR="005B0B71" w:rsidRDefault="005B0B71" w:rsidP="005B0B71">
      <w:pPr>
        <w:pStyle w:val="NormalWeb"/>
        <w:spacing w:line="360" w:lineRule="auto"/>
        <w:ind w:firstLine="720"/>
        <w:jc w:val="both"/>
      </w:pPr>
      <w:r>
        <w:t>Although great advances have been achieved in the engineering of enzyme and microbe, the scale-up application of these enzymes and microbes from controlled</w:t>
      </w:r>
      <w:r>
        <w:t> </w:t>
      </w:r>
      <w:r>
        <w:t>laboratory conditions to practical in situ recovery has not been successful. There still are a number of bottlenecks that hold back microbial bioremediation as being antimicrobial remediation methods in</w:t>
      </w:r>
      <w:r>
        <w:t> </w:t>
      </w:r>
      <w:r>
        <w:t>the soi</w:t>
      </w:r>
      <w:r w:rsidR="0068371E">
        <w:t>l, water and marine environments as shown in (Table-3).</w:t>
      </w:r>
      <w:r>
        <w:t xml:space="preserve"> The</w:t>
      </w:r>
      <w:r>
        <w:t> </w:t>
      </w:r>
      <w:r>
        <w:t>characterization and resolution of these limitations are important for the effective implementation of engineered mi</w:t>
      </w:r>
      <w:r w:rsidR="00BF39D1">
        <w:t>crobes as bioremediation agents (</w:t>
      </w:r>
      <w:r w:rsidR="00BF39D1" w:rsidRPr="00BF39D1">
        <w:t>Bergeson</w:t>
      </w:r>
      <w:r w:rsidR="00BF39D1">
        <w:t xml:space="preserve"> et</w:t>
      </w:r>
      <w:r w:rsidR="00762AA8">
        <w:t xml:space="preserve"> </w:t>
      </w:r>
      <w:r w:rsidR="00BF39D1">
        <w:t>al.</w:t>
      </w:r>
      <w:r w:rsidR="00D250D8">
        <w:t>, 2024;</w:t>
      </w:r>
      <w:r w:rsidR="00D250D8" w:rsidRPr="00D250D8">
        <w:t xml:space="preserve"> Verschoor</w:t>
      </w:r>
      <w:r w:rsidR="00D250D8">
        <w:t xml:space="preserve"> et al., 2022</w:t>
      </w:r>
      <w:r w:rsidR="00BF39D1">
        <w:t>)</w:t>
      </w:r>
    </w:p>
    <w:p w14:paraId="3375F117" w14:textId="77777777" w:rsidR="005B0B71" w:rsidRDefault="005B0B71" w:rsidP="0050658D">
      <w:pPr>
        <w:pStyle w:val="NormalWeb"/>
        <w:spacing w:line="360" w:lineRule="auto"/>
        <w:ind w:firstLine="720"/>
        <w:jc w:val="both"/>
      </w:pPr>
      <w:r>
        <w:t>The physicality</w:t>
      </w:r>
      <w:r>
        <w:t> </w:t>
      </w:r>
      <w:r>
        <w:t>of the plastic itself is one of the largest barriers. The high crystallinity</w:t>
      </w:r>
      <w:r>
        <w:t> </w:t>
      </w:r>
      <w:r>
        <w:t>and hydrophobic nature of most polymers, in particular post‐consumer plastics that have been weathered and aged inhibit the access of enzyme</w:t>
      </w:r>
      <w:r w:rsidR="00BB2A9A">
        <w:t>s to the polymer chains (Gao et al.,</w:t>
      </w:r>
      <w:r w:rsidR="00A26385">
        <w:t>, 2024)</w:t>
      </w:r>
      <w:r w:rsidR="00BB2A9A">
        <w:t>.</w:t>
      </w:r>
      <w:r>
        <w:t xml:space="preserve">Non-enzymatic degradation of polymer chains takes place in oligomeric and </w:t>
      </w:r>
      <w:r>
        <w:lastRenderedPageBreak/>
        <w:t>monomeric sequences that are often found to be located on</w:t>
      </w:r>
      <w:r>
        <w:t> </w:t>
      </w:r>
      <w:r>
        <w:t>the surface area or present as loose chain ends. Although heating pretreatment enables crystallinity reduction by the</w:t>
      </w:r>
      <w:r>
        <w:t> </w:t>
      </w:r>
      <w:r>
        <w:t>destruction of ordered structure and enhancement of amorphous contents, it may not be practical for large scale environmental restoration in terms of energy consumption and transportation limitations. Other pretreatment options presented</w:t>
      </w:r>
      <w:r>
        <w:t> </w:t>
      </w:r>
      <w:r>
        <w:t>from other researches' findings, such as mechanical grinding, chemical treatments, and UV irradiation have shown potential’s in be lab studies but are hampered by th</w:t>
      </w:r>
      <w:r w:rsidR="00502C6A">
        <w:t>e</w:t>
      </w:r>
      <w:r w:rsidR="008A2A0B">
        <w:t xml:space="preserve"> scalability issues (</w:t>
      </w:r>
      <w:r w:rsidR="008A2A0B" w:rsidRPr="008A2A0B">
        <w:t>Danso</w:t>
      </w:r>
      <w:r w:rsidR="008A2A0B">
        <w:t xml:space="preserve"> et al.,2019;</w:t>
      </w:r>
      <w:r w:rsidR="008A2A0B" w:rsidRPr="008A2A0B">
        <w:t xml:space="preserve"> </w:t>
      </w:r>
      <w:r w:rsidR="000F2A43">
        <w:t>Wei,</w:t>
      </w:r>
      <w:r w:rsidR="008A2A0B" w:rsidRPr="008A2A0B">
        <w:t xml:space="preserve"> &amp; Zimmermann</w:t>
      </w:r>
      <w:r w:rsidR="000F2A43">
        <w:t>,</w:t>
      </w:r>
      <w:r w:rsidR="00762AA8">
        <w:t xml:space="preserve"> </w:t>
      </w:r>
      <w:r w:rsidR="000F2A43">
        <w:t>2017).</w:t>
      </w:r>
    </w:p>
    <w:p w14:paraId="4EAEC112" w14:textId="77777777" w:rsidR="005B0B71" w:rsidRDefault="005B0B71" w:rsidP="000A06D7">
      <w:pPr>
        <w:pStyle w:val="NormalWeb"/>
        <w:spacing w:line="360" w:lineRule="auto"/>
        <w:ind w:firstLine="720"/>
        <w:jc w:val="both"/>
      </w:pPr>
      <w:r>
        <w:t>Surface</w:t>
      </w:r>
      <w:r>
        <w:t> </w:t>
      </w:r>
      <w:r>
        <w:t xml:space="preserve">characteristics of plastics are also crucial to the rate of biodegradation. Hydrophobic polymer surfaces have nonwettable property and are </w:t>
      </w:r>
      <w:r w:rsidR="000F2A43">
        <w:t>unfavourable</w:t>
      </w:r>
      <w:r>
        <w:t xml:space="preserve"> for </w:t>
      </w:r>
      <w:proofErr w:type="gramStart"/>
      <w:r>
        <w:t>microorganisms</w:t>
      </w:r>
      <w:proofErr w:type="gramEnd"/>
      <w:r>
        <w:t xml:space="preserve"> attachment, resulting in less contact between</w:t>
      </w:r>
      <w:r>
        <w:t> </w:t>
      </w:r>
      <w:r>
        <w:t>the enzymes and the polymer substrate. Also, the way</w:t>
      </w:r>
      <w:r>
        <w:t> </w:t>
      </w:r>
      <w:r>
        <w:t>in which the material is processed and its surface roughness, porosity and additives (plasticizers, stabilizers or colorants) could determine kinetics of</w:t>
      </w:r>
      <w:r w:rsidR="000A06D7">
        <w:t xml:space="preserve"> degradation (</w:t>
      </w:r>
      <w:r w:rsidR="001A1B0C">
        <w:t xml:space="preserve"> Pang et al.,2024; </w:t>
      </w:r>
      <w:r w:rsidR="000A06D7">
        <w:t>Ellis et al., 2021</w:t>
      </w:r>
      <w:r>
        <w:t>). Novel</w:t>
      </w:r>
      <w:r>
        <w:t> </w:t>
      </w:r>
      <w:r>
        <w:t>treatments involving biosurfactants and surface modifying reagents have also been recently investigated for enhancement of enzyme-substrate interaction, enabling some improvement in degradation rate under labora</w:t>
      </w:r>
      <w:r w:rsidR="000F2A43">
        <w:t>tory conditions (</w:t>
      </w:r>
      <w:proofErr w:type="spellStart"/>
      <w:proofErr w:type="gramStart"/>
      <w:r w:rsidR="000F2A43" w:rsidRPr="000F2A43">
        <w:t>Zampolli</w:t>
      </w:r>
      <w:proofErr w:type="spellEnd"/>
      <w:r w:rsidR="000F2A43">
        <w:t xml:space="preserve">  et</w:t>
      </w:r>
      <w:proofErr w:type="gramEnd"/>
      <w:r w:rsidR="000F2A43">
        <w:t xml:space="preserve"> al., 2021; Mohanan et al.,2020)</w:t>
      </w:r>
      <w:r w:rsidR="001A1B0C">
        <w:t>.</w:t>
      </w:r>
    </w:p>
    <w:p w14:paraId="2131A57C" w14:textId="77777777" w:rsidR="005B0B71" w:rsidRDefault="005B0B71" w:rsidP="001A1B0C">
      <w:pPr>
        <w:pStyle w:val="NormalWeb"/>
        <w:spacing w:line="360" w:lineRule="auto"/>
        <w:ind w:firstLine="720"/>
        <w:jc w:val="both"/>
      </w:pPr>
      <w:r>
        <w:t>Another challenge is the establishment of biofilms on plastics</w:t>
      </w:r>
      <w:r>
        <w:t> </w:t>
      </w:r>
      <w:r>
        <w:t>i.e.,</w:t>
      </w:r>
      <w:r w:rsidR="008A2A0B">
        <w:t xml:space="preserve"> formation of a "plastisphere"(Zettler et al., 2013).</w:t>
      </w:r>
      <w:r>
        <w:t xml:space="preserve">Biofilms are advantageous in that they can create concentration gradients of microbial cells and their enzymes on the plastic-water interface, thereby establishing a microenvironment </w:t>
      </w:r>
      <w:r w:rsidR="005324B7">
        <w:t>favouring</w:t>
      </w:r>
      <w:r>
        <w:t xml:space="preserve"> degradation, but it can also function as a barrier to hinder access</w:t>
      </w:r>
      <w:r>
        <w:t> </w:t>
      </w:r>
      <w:r>
        <w:t>of engineered microbes to the</w:t>
      </w:r>
      <w:r w:rsidR="005328AD">
        <w:t xml:space="preserve"> plastic surface (</w:t>
      </w:r>
      <w:proofErr w:type="spellStart"/>
      <w:r w:rsidR="005328AD">
        <w:t>Katnic</w:t>
      </w:r>
      <w:proofErr w:type="spellEnd"/>
      <w:r w:rsidR="005328AD">
        <w:t xml:space="preserve"> &amp;Gupta</w:t>
      </w:r>
      <w:r>
        <w:t xml:space="preserve"> 2025; </w:t>
      </w:r>
      <w:proofErr w:type="spellStart"/>
      <w:r>
        <w:t>Zhai</w:t>
      </w:r>
      <w:proofErr w:type="spellEnd"/>
      <w:r>
        <w:t xml:space="preserve"> et al., 2023). The plastisphere is a highly dynamic and diverse consortium composed of bacteria, fungi, algae, and other microbial organisms as well as their</w:t>
      </w:r>
      <w:r>
        <w:t> </w:t>
      </w:r>
      <w:r>
        <w:t xml:space="preserve">extracellular polymeric substances (EPS). This community may outcompete introduced engineered strains for space and nutrients, and might also release compounds which inhibit the activity of plastic </w:t>
      </w:r>
      <w:r w:rsidR="00762AA8">
        <w:t xml:space="preserve">degraders </w:t>
      </w:r>
      <w:r>
        <w:t> </w:t>
      </w:r>
      <w:r>
        <w:t>(Fortin et al., 2025). Indeed, studying the ecology of the plastisphere and framing manipulative approaches to impart feature on it in a direction favouring plastic degradation constitutes an</w:t>
      </w:r>
      <w:r>
        <w:t> </w:t>
      </w:r>
      <w:r>
        <w:t>important research front. Strategies such as bioaugmentation, in which modified strains are inoculated at high level to overrun existing bacteria and compete</w:t>
      </w:r>
      <w:r>
        <w:t> </w:t>
      </w:r>
      <w:r>
        <w:t>for subs</w:t>
      </w:r>
      <w:r w:rsidR="00647292">
        <w:t>trates</w:t>
      </w:r>
      <w:r>
        <w:t xml:space="preserve"> and </w:t>
      </w:r>
      <w:proofErr w:type="spellStart"/>
      <w:r>
        <w:t>biostimulation</w:t>
      </w:r>
      <w:proofErr w:type="spellEnd"/>
      <w:r>
        <w:t xml:space="preserve"> with nutrients or growth factors that stimulate the activity of plastic-degrading mi</w:t>
      </w:r>
      <w:r w:rsidR="005324B7">
        <w:t>croorganisms (Sharma et al., 2020</w:t>
      </w:r>
      <w:r>
        <w:t>) have been investigated.</w:t>
      </w:r>
    </w:p>
    <w:p w14:paraId="08A646A4" w14:textId="77777777" w:rsidR="005B0B71" w:rsidRDefault="005B0B71" w:rsidP="0050658D">
      <w:pPr>
        <w:pStyle w:val="NormalWeb"/>
        <w:spacing w:line="360" w:lineRule="auto"/>
        <w:ind w:firstLine="720"/>
        <w:jc w:val="both"/>
      </w:pPr>
      <w:r>
        <w:lastRenderedPageBreak/>
        <w:t>The</w:t>
      </w:r>
      <w:r>
        <w:t> </w:t>
      </w:r>
      <w:r>
        <w:t>composition and structure of environmental microbiomes are highly complex and dynamic, presenting a major challenge as well. Microorganisms engineered and released to the environment need to compete with an enormous diversity of native microorganisms for resources, space, and other factors, potentially not survive or perform as designed (Sun</w:t>
      </w:r>
      <w:r>
        <w:t> </w:t>
      </w:r>
      <w:r>
        <w:t xml:space="preserve">et </w:t>
      </w:r>
      <w:r w:rsidR="005324B7">
        <w:t>al., 2025;</w:t>
      </w:r>
      <w:r>
        <w:t>). Predation by protozoa, viral</w:t>
      </w:r>
      <w:r>
        <w:t> </w:t>
      </w:r>
      <w:r>
        <w:t>lysis and competition for limiting nutrients are all factors that can contribute to rapid loss of introduced strains. Furthermore, horizontal gene transfer might distribute engineered genes into indigenous microorganisms with unpredictable ecologic</w:t>
      </w:r>
      <w:r>
        <w:t> </w:t>
      </w:r>
      <w:r>
        <w:t xml:space="preserve">effects. To mitigate against these risks, risk assessment needs to be applied judiciously, biocontainment strategies need to be </w:t>
      </w:r>
      <w:r w:rsidR="00DC3ADB">
        <w:t>developed and established (</w:t>
      </w:r>
      <w:proofErr w:type="gramStart"/>
      <w:r w:rsidR="00DC3ADB">
        <w:t>Lokesh  et</w:t>
      </w:r>
      <w:proofErr w:type="gramEnd"/>
      <w:r w:rsidR="00DC3ADB">
        <w:t xml:space="preserve"> al., 2023</w:t>
      </w:r>
      <w:r>
        <w:t>), and engineered strains that are competitive but not invasive should be designed.</w:t>
      </w:r>
    </w:p>
    <w:p w14:paraId="6DF0A4B8" w14:textId="77777777" w:rsidR="005B0B71" w:rsidRDefault="005B0B71" w:rsidP="0050658D">
      <w:pPr>
        <w:pStyle w:val="NormalWeb"/>
        <w:spacing w:line="360" w:lineRule="auto"/>
        <w:ind w:firstLine="720"/>
        <w:jc w:val="both"/>
      </w:pPr>
      <w:r>
        <w:t>In addition, the stability of the engineered enzymes is also an issue for natural ecosystems as the enzyme can become denatured or degraded by proteases and by varying environmental factors such as pH transition, temperature stage, salinity level and presence</w:t>
      </w:r>
      <w:r>
        <w:t> </w:t>
      </w:r>
      <w:r>
        <w:t>of inhibitory compounds (Bergeson et al., 2024). Even among laboratory-optimized enzymes, there are many</w:t>
      </w:r>
      <w:r>
        <w:t> </w:t>
      </w:r>
      <w:r>
        <w:t>that can lose most of their activity with due to the harsh and fluctuating cond</w:t>
      </w:r>
      <w:r w:rsidR="00F10AA1">
        <w:t>itions in natural environments.</w:t>
      </w:r>
      <w:r w:rsidR="00F10AA1" w:rsidRPr="00F10AA1">
        <w:t xml:space="preserve"> Scientists use several methods to make enzymes work better. One way is protein engineering, which helps enzymes become more stable at high temperatures and resist breakdown by other proteins. Another way is enzyme immobilization, where enzymes are attached to solid supports or trapped inside protective materials. Sometimes, an enzyme mixture is used so that it can keep working well under many different conditions.</w:t>
      </w:r>
    </w:p>
    <w:p w14:paraId="43EC07F3" w14:textId="0706B06E" w:rsidR="005B0B71" w:rsidRDefault="005B0B71" w:rsidP="005324B7">
      <w:pPr>
        <w:pStyle w:val="NormalWeb"/>
        <w:spacing w:line="360" w:lineRule="auto"/>
        <w:ind w:firstLine="720"/>
        <w:jc w:val="both"/>
      </w:pPr>
      <w:r>
        <w:t>Lastly, the quantity and dispersal of microplastics make remediation efforts fraught with logistics. Microplastics are found in the environment worldwide, including surface waters and deep sediments, urban soils and</w:t>
      </w:r>
      <w:r>
        <w:t> </w:t>
      </w:r>
      <w:r>
        <w:t>remote wilderness. Novel delivery technologies capable of efficiently transporting</w:t>
      </w:r>
      <w:r>
        <w:t> </w:t>
      </w:r>
      <w:r>
        <w:t>engineered microbes or enzymes to contaminated sites, and monitoring tools to follow their activity and environmental fate are necessary for successful field use. Tackling these bottlenecks through various microbiological, ecological and material knowledge while overcoming real-world problems will benefit a multidisciplinary perspective to</w:t>
      </w:r>
      <w:r>
        <w:t> </w:t>
      </w:r>
      <w:r>
        <w:t>develop sol</w:t>
      </w:r>
      <w:r w:rsidR="005324B7">
        <w:t xml:space="preserve">utions against those </w:t>
      </w:r>
      <w:r w:rsidR="005902B2">
        <w:t>challenges (</w:t>
      </w:r>
      <w:r w:rsidR="005324B7" w:rsidRPr="005324B7">
        <w:t>Chen</w:t>
      </w:r>
      <w:r w:rsidR="005324B7">
        <w:t xml:space="preserve"> et al., 2025).</w:t>
      </w:r>
    </w:p>
    <w:p w14:paraId="50F9DEB3" w14:textId="77777777" w:rsidR="004B0B6D" w:rsidRPr="0034232A" w:rsidRDefault="0034232A" w:rsidP="00B5554B">
      <w:pPr>
        <w:pStyle w:val="MdHeading2"/>
        <w:spacing w:line="360" w:lineRule="auto"/>
        <w:jc w:val="both"/>
        <w:rPr>
          <w:rFonts w:ascii="Arial" w:hAnsi="Arial" w:cs="Arial"/>
          <w:sz w:val="24"/>
          <w:szCs w:val="24"/>
        </w:rPr>
      </w:pPr>
      <w:r>
        <w:lastRenderedPageBreak/>
        <w:t>6</w:t>
      </w:r>
      <w:r w:rsidR="0080149C">
        <w:t xml:space="preserve">. </w:t>
      </w:r>
      <w:r w:rsidRPr="0034232A">
        <w:rPr>
          <w:rFonts w:ascii="Arial" w:hAnsi="Arial" w:cs="Arial"/>
          <w:sz w:val="24"/>
          <w:szCs w:val="24"/>
        </w:rPr>
        <w:t>FUTURE TRENDS: FROM REMEDIATION TO VALORISATION (UPCYCLING)</w:t>
      </w:r>
    </w:p>
    <w:p w14:paraId="1CE168AC" w14:textId="4435B86B" w:rsidR="00D05BB6" w:rsidRDefault="00D05BB6" w:rsidP="00D05BB6">
      <w:pPr>
        <w:pStyle w:val="NormalWeb"/>
        <w:spacing w:line="360" w:lineRule="auto"/>
        <w:ind w:firstLine="720"/>
        <w:jc w:val="both"/>
      </w:pPr>
      <w:r>
        <w:t>The most challenging and economically pertinent facet of the field plastic bio-remediation, in our</w:t>
      </w:r>
      <w:r>
        <w:t> </w:t>
      </w:r>
      <w:r>
        <w:t xml:space="preserve">opinion, lies not only in the process of degradation itself but further into “biological </w:t>
      </w:r>
      <w:proofErr w:type="spellStart"/>
      <w:r>
        <w:t>upcycling</w:t>
      </w:r>
      <w:proofErr w:type="spellEnd"/>
      <w:r>
        <w:t>” or “</w:t>
      </w:r>
      <w:proofErr w:type="spellStart"/>
      <w:r>
        <w:t>valorization</w:t>
      </w:r>
      <w:proofErr w:type="spellEnd"/>
      <w:r>
        <w:t xml:space="preserve"> it is. This</w:t>
      </w:r>
      <w:r>
        <w:t> </w:t>
      </w:r>
      <w:r>
        <w:t>novel approach reverses the concept that plastic waste is instead a material but not only litter for collection and disposal, rather, it now emerges as an abundant source of carbon pre-feed stock to be converted into high value chemicals and materials (</w:t>
      </w:r>
      <w:r w:rsidR="00677CD5">
        <w:t>Cai</w:t>
      </w:r>
      <w:r w:rsidR="00A26385">
        <w:t xml:space="preserve"> </w:t>
      </w:r>
      <w:r w:rsidR="00677CD5">
        <w:t>et al., 2023;</w:t>
      </w:r>
      <w:r w:rsidR="00677CD5" w:rsidRPr="00677CD5">
        <w:t xml:space="preserve"> </w:t>
      </w:r>
      <w:proofErr w:type="spellStart"/>
      <w:r w:rsidR="00677CD5" w:rsidRPr="00677CD5">
        <w:t>Sarojbala</w:t>
      </w:r>
      <w:proofErr w:type="spellEnd"/>
      <w:r w:rsidR="00677CD5">
        <w:t xml:space="preserve"> et al.,2024</w:t>
      </w:r>
      <w:r>
        <w:t>). Through linking the p</w:t>
      </w:r>
      <w:r w:rsidR="0090703E">
        <w:t xml:space="preserve">lastic-depolymerized monomers TPA and EG, for instance </w:t>
      </w:r>
      <w:r>
        <w:t>to different extant or engineered metabolic pathways of microbial destination, a</w:t>
      </w:r>
      <w:r>
        <w:t> </w:t>
      </w:r>
      <w:r>
        <w:t>series of different marketable products can be made through closing the circle between circular bio-bas</w:t>
      </w:r>
      <w:r w:rsidR="00A26385">
        <w:t>ed plastics (</w:t>
      </w:r>
      <w:r>
        <w:t>Rosenboom et al.,202O). It addresses both</w:t>
      </w:r>
      <w:r>
        <w:t> </w:t>
      </w:r>
      <w:r>
        <w:t xml:space="preserve">the problem of a contaminated environment and how to make recycling plastic financially </w:t>
      </w:r>
      <w:r w:rsidR="000F2A43">
        <w:t>worthwhile</w:t>
      </w:r>
      <w:r w:rsidR="00B82486">
        <w:t xml:space="preserve"> as shown in (Figure-2)</w:t>
      </w:r>
    </w:p>
    <w:p w14:paraId="640A74F0" w14:textId="16139A0D" w:rsidR="002025A4" w:rsidRDefault="00D05BB6" w:rsidP="008310C2">
      <w:pPr>
        <w:pStyle w:val="NormalWeb"/>
        <w:spacing w:line="360" w:lineRule="auto"/>
        <w:ind w:firstLine="720"/>
        <w:jc w:val="both"/>
      </w:pPr>
      <w:r>
        <w:t>As a good practice example of this concept, conversion of TPA from PET to</w:t>
      </w:r>
      <w:r>
        <w:t> </w:t>
      </w:r>
      <w:proofErr w:type="spellStart"/>
      <w:r>
        <w:t>polyhydroxy</w:t>
      </w:r>
      <w:proofErr w:type="spellEnd"/>
      <w:r>
        <w:t xml:space="preserve"> </w:t>
      </w:r>
      <w:proofErr w:type="spellStart"/>
      <w:r>
        <w:t>alkanoates</w:t>
      </w:r>
      <w:proofErr w:type="spellEnd"/>
      <w:r>
        <w:t xml:space="preserve"> (PHAs), family of biodegradable and bio-compatible plastics homologues of petrol based plastics. PHAs are naturally produced by a wide variety of bacteria as intracellular carbon and energy storage, which can be fabricated and processed into films, </w:t>
      </w:r>
      <w:proofErr w:type="spellStart"/>
      <w:r>
        <w:t>fibers</w:t>
      </w:r>
      <w:proofErr w:type="spellEnd"/>
      <w:r>
        <w:t> </w:t>
      </w:r>
      <w:r w:rsidR="007E2235">
        <w:t xml:space="preserve">and </w:t>
      </w:r>
      <w:proofErr w:type="spellStart"/>
      <w:r w:rsidR="007E2235">
        <w:t>molded</w:t>
      </w:r>
      <w:proofErr w:type="spellEnd"/>
      <w:r w:rsidR="007E2235">
        <w:t xml:space="preserve"> article (</w:t>
      </w:r>
      <w:r w:rsidR="007E2235" w:rsidRPr="007E2235">
        <w:t>Fujiwara</w:t>
      </w:r>
      <w:r w:rsidR="007E2235">
        <w:t xml:space="preserve"> et al., 2021</w:t>
      </w:r>
      <w:r w:rsidR="005B7C72">
        <w:t>;</w:t>
      </w:r>
      <w:r w:rsidR="005A36CA">
        <w:t xml:space="preserve"> </w:t>
      </w:r>
      <w:r w:rsidR="005B7C72">
        <w:t>Kenny et al</w:t>
      </w:r>
      <w:r w:rsidR="005A36CA">
        <w:t>.,</w:t>
      </w:r>
      <w:r w:rsidR="005B7C72">
        <w:t xml:space="preserve"> 2008</w:t>
      </w:r>
      <w:r w:rsidR="007E2235">
        <w:t>)</w:t>
      </w:r>
      <w:r>
        <w:t xml:space="preserve"> Efforts have been made to engineer bacteria (</w:t>
      </w:r>
      <w:r w:rsidRPr="00A26385">
        <w:rPr>
          <w:i/>
        </w:rPr>
        <w:t xml:space="preserve">Pseudomonas </w:t>
      </w:r>
      <w:proofErr w:type="spellStart"/>
      <w:r w:rsidRPr="00A26385">
        <w:rPr>
          <w:i/>
        </w:rPr>
        <w:t>putida</w:t>
      </w:r>
      <w:proofErr w:type="spellEnd"/>
      <w:r>
        <w:t xml:space="preserve"> and </w:t>
      </w:r>
      <w:proofErr w:type="spellStart"/>
      <w:r w:rsidRPr="00A26385">
        <w:rPr>
          <w:i/>
        </w:rPr>
        <w:t>Cupriavidus</w:t>
      </w:r>
      <w:proofErr w:type="spellEnd"/>
      <w:r w:rsidRPr="00A26385">
        <w:rPr>
          <w:i/>
        </w:rPr>
        <w:t xml:space="preserve"> </w:t>
      </w:r>
      <w:proofErr w:type="spellStart"/>
      <w:r w:rsidRPr="00A26385">
        <w:rPr>
          <w:i/>
        </w:rPr>
        <w:t>necator</w:t>
      </w:r>
      <w:proofErr w:type="spellEnd"/>
      <w:r>
        <w:t>) that most efficiently route TPA toward the PHA synthesis</w:t>
      </w:r>
      <w:r>
        <w:t> </w:t>
      </w:r>
      <w:r w:rsidR="005B7C72">
        <w:t>pathway (</w:t>
      </w:r>
      <w:r w:rsidR="005B7C72" w:rsidRPr="005B7C72">
        <w:t xml:space="preserve">Jayalath </w:t>
      </w:r>
      <w:r w:rsidR="005B7C72">
        <w:t>et al., 2025</w:t>
      </w:r>
      <w:r>
        <w:t xml:space="preserve">), such a bio-PET manufacture can generate new degradable plastics from old plastic bottles. The work of </w:t>
      </w:r>
      <w:r w:rsidRPr="005A36CA">
        <w:t>Rebocho</w:t>
      </w:r>
      <w:r>
        <w:t xml:space="preserve"> et al. (2025)</w:t>
      </w:r>
      <w:r>
        <w:t> </w:t>
      </w:r>
      <w:r>
        <w:t xml:space="preserve">demonstrated that </w:t>
      </w:r>
      <w:proofErr w:type="spellStart"/>
      <w:r w:rsidRPr="00A26385">
        <w:rPr>
          <w:i/>
        </w:rPr>
        <w:t>Rhodococcus</w:t>
      </w:r>
      <w:proofErr w:type="spellEnd"/>
      <w:r>
        <w:t xml:space="preserve"> species can utilize the depolymerized PET waste for medium chain-length PHAs synthesis which has superior mechanical properties than short chain-length PHAs. </w:t>
      </w:r>
      <w:r w:rsidR="0078724C">
        <w:t>This solution also not only answers</w:t>
      </w:r>
      <w:r>
        <w:t xml:space="preserve"> to plastic pollution, it produces a very important biopolymer that</w:t>
      </w:r>
      <w:r>
        <w:t> </w:t>
      </w:r>
      <w:r>
        <w:t>can substitute the producing from oil, normal plastics in many applications closing the loop for a true circular economy.</w:t>
      </w:r>
    </w:p>
    <w:p w14:paraId="09099415" w14:textId="77777777" w:rsidR="008310C2" w:rsidRPr="008310C2" w:rsidRDefault="008310C2" w:rsidP="008310C2">
      <w:pPr>
        <w:pStyle w:val="NormalWeb"/>
        <w:spacing w:line="360" w:lineRule="auto"/>
        <w:ind w:firstLine="720"/>
        <w:jc w:val="both"/>
      </w:pPr>
    </w:p>
    <w:p w14:paraId="00351852" w14:textId="77777777" w:rsidR="002025A4" w:rsidRDefault="002025A4" w:rsidP="00A45B52">
      <w:pPr>
        <w:pStyle w:val="MdHeading3"/>
        <w:jc w:val="center"/>
        <w:rPr>
          <w:sz w:val="20"/>
          <w:szCs w:val="20"/>
        </w:rPr>
      </w:pPr>
    </w:p>
    <w:p w14:paraId="25C24351" w14:textId="77777777" w:rsidR="0068371E" w:rsidRDefault="0068371E" w:rsidP="00A45B52">
      <w:pPr>
        <w:pStyle w:val="MdHeading3"/>
        <w:jc w:val="center"/>
        <w:rPr>
          <w:sz w:val="20"/>
          <w:szCs w:val="20"/>
        </w:rPr>
      </w:pPr>
    </w:p>
    <w:p w14:paraId="0FF2C24E" w14:textId="77777777" w:rsidR="00EA396D" w:rsidRPr="00A45B52" w:rsidRDefault="00A45B52" w:rsidP="00A45B52">
      <w:pPr>
        <w:pStyle w:val="MdHeading3"/>
        <w:jc w:val="center"/>
        <w:rPr>
          <w:sz w:val="20"/>
          <w:szCs w:val="20"/>
        </w:rPr>
      </w:pPr>
      <w:r w:rsidRPr="00A45B52">
        <w:rPr>
          <w:sz w:val="20"/>
          <w:szCs w:val="20"/>
        </w:rPr>
        <w:t>Table 3: Challenges in In Situ Application of Microbial Bioremediation</w:t>
      </w:r>
    </w:p>
    <w:tbl>
      <w:tblPr>
        <w:tblW w:w="5000" w:type="pct"/>
        <w:tblInd w:w="110" w:type="dxa"/>
        <w:tblBorders>
          <w:top w:val="single" w:sz="4" w:space="0" w:color="auto"/>
          <w:bottom w:val="single" w:sz="4" w:space="0" w:color="auto"/>
          <w:insideH w:val="single" w:sz="4" w:space="0" w:color="auto"/>
          <w:insideV w:val="single" w:sz="2" w:space="0" w:color="F6F8FA"/>
        </w:tblBorders>
        <w:tblCellMar>
          <w:left w:w="10" w:type="dxa"/>
          <w:right w:w="10" w:type="dxa"/>
        </w:tblCellMar>
        <w:tblLook w:val="0000" w:firstRow="0" w:lastRow="0" w:firstColumn="0" w:lastColumn="0" w:noHBand="0" w:noVBand="0"/>
      </w:tblPr>
      <w:tblGrid>
        <w:gridCol w:w="1883"/>
        <w:gridCol w:w="7383"/>
      </w:tblGrid>
      <w:tr w:rsidR="00EA396D" w14:paraId="1A99986F" w14:textId="77777777" w:rsidTr="00EA396D">
        <w:trPr>
          <w:cantSplit/>
          <w:trHeight w:val="720"/>
          <w:tblHeader/>
        </w:trPr>
        <w:tc>
          <w:tcPr>
            <w:tcW w:w="1016" w:type="pct"/>
            <w:tcMar>
              <w:top w:w="100" w:type="dxa"/>
              <w:left w:w="120" w:type="dxa"/>
              <w:bottom w:w="100" w:type="dxa"/>
              <w:right w:w="120" w:type="dxa"/>
            </w:tcMar>
            <w:vAlign w:val="center"/>
          </w:tcPr>
          <w:p w14:paraId="6F14ECDF" w14:textId="77777777" w:rsidR="00EA396D" w:rsidRDefault="00EA396D" w:rsidP="00E83503">
            <w:pPr>
              <w:pStyle w:val="MdTableHeader"/>
            </w:pPr>
            <w:r>
              <w:t>Challenge</w:t>
            </w:r>
          </w:p>
        </w:tc>
        <w:tc>
          <w:tcPr>
            <w:tcW w:w="0" w:type="auto"/>
            <w:tcMar>
              <w:top w:w="100" w:type="dxa"/>
              <w:left w:w="120" w:type="dxa"/>
              <w:bottom w:w="100" w:type="dxa"/>
              <w:right w:w="120" w:type="dxa"/>
            </w:tcMar>
            <w:vAlign w:val="center"/>
          </w:tcPr>
          <w:p w14:paraId="10D01A9C" w14:textId="77777777" w:rsidR="00EA396D" w:rsidRDefault="00EA396D" w:rsidP="00E83503">
            <w:pPr>
              <w:pStyle w:val="MdTableHeader"/>
            </w:pPr>
            <w:r>
              <w:t xml:space="preserve">Description                                                                                                                                                                                                                                                                                                                                                                                                                                                                                                                                                                                                                                                                                                                                                                                                                                                                                                                                                                                                                                                                                                                                                                                                                                                                                                                                                                                                                                                                                                                                                                                                                                                                                                                                                                                                                                                                                                                                                                                                                                                                                                                                                                                                                                                                                                                                                                                                                                                                                                                                                                                                                                                                                                                                                                                                                                                                                                                                                                                                                                                                                                                                                                                                                                                                                                                                                                                                                                                                                                                                                                                                                                                                                                                                                                                                                                                                                                                                                                                                                                                                                                                                                                                                                                                                                                                                                                                                                                                                                                                                                                                                                                                                                                                                                                                                                                                                                                                                                                                                                                                                                                                                                                                                                                                                                                                                                                                                                                                                                                                                                                                                                                                                                                                                                                                                                                                                                                                                                                                                                                                                                                                                                                                                                                                                                                                                                                                                                                                                                                                                                                                                                                                                                                                                                                                                                                                                                                                                                                                                                                                                                                                                                                                                                                                                                                                                                                                                                                                                                                                                                                                                                                                                                                                                                                                                                                                                                                                                                                                                                                                                                                                                                                                                                                                                                                                                                                                                                                                                                                                                                                                                                                                                                                                                                                                                                                                                                                                                                                                                                                                                                                                                                                                                                                                                                                                                                                                                                                                                                                                                                                                                                                                                                                                                                                                                                                                                                                                                                                                                                                                                                                                                                                                                                                                                                                                                                                                                                                                                                                                                                                                                                                                      </w:t>
            </w:r>
          </w:p>
        </w:tc>
      </w:tr>
      <w:tr w:rsidR="00EA396D" w14:paraId="4A08FBD1" w14:textId="77777777" w:rsidTr="00EA396D">
        <w:trPr>
          <w:cantSplit/>
          <w:trHeight w:val="576"/>
        </w:trPr>
        <w:tc>
          <w:tcPr>
            <w:tcW w:w="1016" w:type="pct"/>
            <w:tcMar>
              <w:top w:w="80" w:type="dxa"/>
              <w:left w:w="120" w:type="dxa"/>
              <w:bottom w:w="80" w:type="dxa"/>
              <w:right w:w="120" w:type="dxa"/>
            </w:tcMar>
            <w:vAlign w:val="center"/>
          </w:tcPr>
          <w:p w14:paraId="117991ED" w14:textId="77777777" w:rsidR="00EA396D" w:rsidRDefault="00EA396D" w:rsidP="00E83503">
            <w:pPr>
              <w:pStyle w:val="MdTableCell"/>
            </w:pPr>
            <w:r>
              <w:t>Physicality of Plastic</w:t>
            </w:r>
          </w:p>
        </w:tc>
        <w:tc>
          <w:tcPr>
            <w:tcW w:w="0" w:type="auto"/>
            <w:tcMar>
              <w:top w:w="80" w:type="dxa"/>
              <w:left w:w="120" w:type="dxa"/>
              <w:bottom w:w="80" w:type="dxa"/>
              <w:right w:w="120" w:type="dxa"/>
            </w:tcMar>
            <w:vAlign w:val="center"/>
          </w:tcPr>
          <w:p w14:paraId="7FDFDC07" w14:textId="77777777" w:rsidR="00EA396D" w:rsidRDefault="00EA396D" w:rsidP="00E83503">
            <w:pPr>
              <w:pStyle w:val="MdTableCell"/>
            </w:pPr>
            <w:r>
              <w:t xml:space="preserve">High crystallinity and hydrophobicity of most polymers inhibit enzyme access. Pre-treatment methods like heating, grinding, or chemical treatments are not always scalable.                                                                                                                                                                                                                                                                                                                                                                                                                                                                                                                                                                                                                                                                                                                                                                                                                                                                                                                                                                                                                                                                                                                                                                                                                                                                                                                                                                                                                                                                                                                                                                                                                                                                                                                                                                                                                                                                                                                                                                                                                                                                                                                                                                                                                                                                                                                                                                                                                                                                                                                                                                                                                                                                                                                                                                                                                                                                                                                                                                                                                                                                                                                                                                                                                                                                                                                                                                                                                                                                                                                                                                                                                                                                                                                                                                                                                                                                                                                                                                                                                                                                                                                                                                                                                                                                                                                                                                                                                                                                                                                                                                                                                                                                                                                                                                                                                                                                                                                                                                                                                                                                                                                                                                                                                                                                                                                                                                                                                                                                                                                                                                                                                                                                                                                                                                                                                                                                                                                                                                                                                                                                                                                                                                                                                                                                                                                                                                                                                                                                                                                                                                                                                                                                                                                                                                                                                                                                                                                                                                                                                                                                                                                                                                                                                                                                                                                                                                                                                                                                                                                                                                                                                                                                                                                                                                                                                                                                                                                                                                                                                                                                                                                                                                                                                                                                                                                                                                                                                                                                                                                                                                                                                                                                                                                                                                                                                                                                                                                                                                                                                                                                                                                                                                                                                                                                                                                                                                                                                                                                                                                                                                                                                                                                                                                                                                                                                                                                                                                                                                                                                                                                                                                                                                                                                                                                                                                                                                                                                                                                                                                                                                                                                                                                                                                                                                                                                                                                                                                                                                                                                                                                                                                                                                                                                                                                                                                                                                                                                                                                                                                                                                                                                                                                                                                                                                                                                                                                                                                                                                                                                                                                                                                                                                                                                                                                                                                                                                                                                                                                                                                                                                                                                                                                                                                                                                                                                                                                                                                                                                                                                                                                                                                                                                                                                                                                                                                                                                                                                                                                                                                                                                                                                                                                                                                                                                                                                                                                                                                                                                                                                                                                                                                                                                                                                                                                                                                                                                                                                                                                                                                                                                                                                                                                                                                                                                                                                                                                                                                                                                                                                                                                             </w:t>
            </w:r>
          </w:p>
        </w:tc>
      </w:tr>
      <w:tr w:rsidR="00EA396D" w14:paraId="4B5527A5" w14:textId="77777777" w:rsidTr="00EA396D">
        <w:trPr>
          <w:cantSplit/>
          <w:trHeight w:val="576"/>
        </w:trPr>
        <w:tc>
          <w:tcPr>
            <w:tcW w:w="1016" w:type="pct"/>
            <w:tcMar>
              <w:top w:w="80" w:type="dxa"/>
              <w:left w:w="120" w:type="dxa"/>
              <w:bottom w:w="80" w:type="dxa"/>
              <w:right w:w="120" w:type="dxa"/>
            </w:tcMar>
            <w:vAlign w:val="center"/>
          </w:tcPr>
          <w:p w14:paraId="55B163C1" w14:textId="77777777" w:rsidR="00EA396D" w:rsidRDefault="00EA396D" w:rsidP="00E83503">
            <w:pPr>
              <w:pStyle w:val="MdTableCell"/>
            </w:pPr>
            <w:r>
              <w:t>Surface Characteristics of Plastics</w:t>
            </w:r>
          </w:p>
        </w:tc>
        <w:tc>
          <w:tcPr>
            <w:tcW w:w="0" w:type="auto"/>
            <w:tcMar>
              <w:top w:w="80" w:type="dxa"/>
              <w:left w:w="120" w:type="dxa"/>
              <w:bottom w:w="80" w:type="dxa"/>
              <w:right w:w="120" w:type="dxa"/>
            </w:tcMar>
            <w:vAlign w:val="center"/>
          </w:tcPr>
          <w:p w14:paraId="114CD35C" w14:textId="77777777" w:rsidR="00EA396D" w:rsidRDefault="00EA396D" w:rsidP="00E83503">
            <w:pPr>
              <w:pStyle w:val="MdTableCell"/>
            </w:pPr>
            <w:r>
              <w:t xml:space="preserve">Hydrophobic polymer surfaces are </w:t>
            </w:r>
            <w:proofErr w:type="spellStart"/>
            <w:r>
              <w:t>unfavorable</w:t>
            </w:r>
            <w:proofErr w:type="spellEnd"/>
            <w:r>
              <w:t xml:space="preserve"> for microbial attachment. Additives like plasticizers and colorants can also affect degradation kinetics.                                                                                                                                                                                                                                                                                                                                                                                                                                                                                                                                                                                                                                                                                                                                                                                                                                                                                                                                                                                                                                                                                                                                                                                                                                                                                                                                                                                                                                                                                                                                                                                                                                                                                                                                                                                                                                                                                                                                                                                                                                                                                                                                                                                                                                                                                                                                                                                                                                                                                                                                                                                                                                                                                                                                                                                                                                                                                                                                                                                                                                                                                                                                                                                                                                                                                                                                                                                                                                                                                                                                                                                                                                                                                                                                                                                                                                                                                                                                                                                                                                                                                                                                                                                                                                                                                                                                                                                                                                                                                                                                                                                                                                                                                                                                                                                                                                                                                                                                                                                                                                                                                                                                                                                                                                                                                                                                                                                                                                                                                                                                                                                                                                                                                                                                                                                                                                                                                                                                                                                                                                                                                                                                                                                                                                                                                                                                                                                                                                                                                                                      </w:t>
            </w:r>
          </w:p>
        </w:tc>
      </w:tr>
      <w:tr w:rsidR="00EA396D" w14:paraId="565C493B" w14:textId="77777777" w:rsidTr="00EA396D">
        <w:trPr>
          <w:cantSplit/>
          <w:trHeight w:val="576"/>
        </w:trPr>
        <w:tc>
          <w:tcPr>
            <w:tcW w:w="1016" w:type="pct"/>
            <w:tcMar>
              <w:top w:w="80" w:type="dxa"/>
              <w:left w:w="120" w:type="dxa"/>
              <w:bottom w:w="80" w:type="dxa"/>
              <w:right w:w="120" w:type="dxa"/>
            </w:tcMar>
            <w:vAlign w:val="center"/>
          </w:tcPr>
          <w:p w14:paraId="1CDEB9C3" w14:textId="77777777" w:rsidR="00EA396D" w:rsidRDefault="00EA396D" w:rsidP="00E83503">
            <w:pPr>
              <w:pStyle w:val="MdTableCell"/>
            </w:pPr>
            <w:r>
              <w:t>Biofilm Formation ("Plastisphere")</w:t>
            </w:r>
          </w:p>
        </w:tc>
        <w:tc>
          <w:tcPr>
            <w:tcW w:w="0" w:type="auto"/>
            <w:tcMar>
              <w:top w:w="80" w:type="dxa"/>
              <w:left w:w="120" w:type="dxa"/>
              <w:bottom w:w="80" w:type="dxa"/>
              <w:right w:w="120" w:type="dxa"/>
            </w:tcMar>
            <w:vAlign w:val="center"/>
          </w:tcPr>
          <w:p w14:paraId="278938FF" w14:textId="77777777" w:rsidR="00EA396D" w:rsidRDefault="00EA396D" w:rsidP="00E83503">
            <w:pPr>
              <w:pStyle w:val="MdTableCell"/>
            </w:pPr>
            <w:r>
              <w:t xml:space="preserve">Biofilms can act as a barrier, hindering the access of engineered microbes to the plastic surface. The existing microbial community can outcompete introduced strains.                                                                                                                                                                                                                                                                                                                                                                                                                                                                                                                                                                                                                                                                                                                                                                                                                                                                                                                                                                                                                                                                                                                                                                                                                                                                                                                                                                                                                                                                                                                                                                                                                                                                                                                                                                                                                                                                                                                                                                                                                                                                                                                                                                                                                                                                                                                                                                                                                                                                                                                                                                                                                                                                                                                                                                                                                                                                                                                                                                                                                                                                                                                                                                                                                                                                                                                                                                                                                                                                                                                                                                                                                                                                                                                                                                                                                                                                                                                                                                                                                                                                                                                                                                                                                                                                                                                                                                                                                                                                                                                                                                                                                                                                                                                                                                                                                                                                                                                                                                                                                                                                                                                                                                                                                                                                                                                                                                                                                                                                                                                                                                                                                                                                                                                                                                                                                                                                                                         </w:t>
            </w:r>
          </w:p>
        </w:tc>
      </w:tr>
      <w:tr w:rsidR="00EA396D" w14:paraId="2CD9F16E" w14:textId="77777777" w:rsidTr="00EA396D">
        <w:trPr>
          <w:cantSplit/>
          <w:trHeight w:val="576"/>
        </w:trPr>
        <w:tc>
          <w:tcPr>
            <w:tcW w:w="1016" w:type="pct"/>
            <w:tcMar>
              <w:top w:w="80" w:type="dxa"/>
              <w:left w:w="120" w:type="dxa"/>
              <w:bottom w:w="80" w:type="dxa"/>
              <w:right w:w="120" w:type="dxa"/>
            </w:tcMar>
            <w:vAlign w:val="center"/>
          </w:tcPr>
          <w:p w14:paraId="2D7237EC" w14:textId="77777777" w:rsidR="00EA396D" w:rsidRDefault="00EA396D" w:rsidP="00E83503">
            <w:pPr>
              <w:pStyle w:val="MdTableCell"/>
            </w:pPr>
            <w:r>
              <w:t>Environmental Microbiome Complexity</w:t>
            </w:r>
          </w:p>
        </w:tc>
        <w:tc>
          <w:tcPr>
            <w:tcW w:w="0" w:type="auto"/>
            <w:tcMar>
              <w:top w:w="80" w:type="dxa"/>
              <w:left w:w="120" w:type="dxa"/>
              <w:bottom w:w="80" w:type="dxa"/>
              <w:right w:w="120" w:type="dxa"/>
            </w:tcMar>
            <w:vAlign w:val="center"/>
          </w:tcPr>
          <w:p w14:paraId="11D82A42" w14:textId="77777777" w:rsidR="00EA396D" w:rsidRDefault="00EA396D" w:rsidP="00E83503">
            <w:pPr>
              <w:pStyle w:val="MdTableCell"/>
            </w:pPr>
            <w:r>
              <w:t xml:space="preserve">Engineered microbes must compete with a vast diversity of native microorganisms for resources and survival. Predation, viral lysis, and nutrient competition can lead to the rapid loss of introduced strains.                                                                                                                                                                                                                                                                                                                                                                                                                                                                                                                                                                                                                                                                                                                                                                                                                                                                                                                                                                                                                                                                                                                                                                                                                                                                                                                                                                                                                                                                                                                                                                                                                                                                                                                                                                                                                                                                                                                                                                                                                                                                                                                                                                                                                                                                                                                                                                                                                                                                                                                                                                                                                                                                                                                                                                                                                                                                                                                                                                                                                                                                                                                                                                                                                                                                                                                                                                                                                                                                                                                                                                                                                                                                                                                                                                                                                                                                                                                                                                                                                                                                                                                                                                                                                                                                                                                                                                                                                                                                                                                                                                                                                                                                                                                                                                                                                                                                                                                                                                                                                                                                                                                                                                                                                                                                                                                                                                                                                                                                                                                                                                                                                                                                                                                                                                                                                                                                                                                                                                                                                                                                                                                                                                                                                                                                                                                                                                                                                                                                                                                                                                                                                                                                                                                                                                                                                                                                                                                                                                                                                                                                                                                                                                                                                                                                                                                                                                                                                                                                                                                                                                                                                                                                                                                                                                                                                                                                                                                                                                                                                                                                                                                                                                                                                                                                                                                                                                                                                                                                                                                                                                                                                                                                                                                                                                                                                                                                                                                                                                                                                                                                                                                                                                                                                                                                                                                                                                                                                                                                                                                                                                                                                                                                                                                                                                                                                                                                                                                                                                                                                                                                                                                                                                                                                                                                                                                                                                                                                                                                                                                                                                                                                                                                                                                                                                                                                                                                                                                                                                                                                                                                                                                                                                                                                                                                                                                                                                                                                                                                                                                                                                                                                                                                                                                                                                                                                                                                                                                                                                                                                                                                                                                                                                                                                                                                                                                                                                                                                                                                                                                                                                                                                                                                                                                                                                                                                                                                                                                                                                                                                                                                                                                                                                                                                                                                                                                                                                                                                                                                                                                                                                                                                                                                                                                                                                                                                                                                                                                                                                                                                                                                                                                                                                                                                                                                                                                                                                                                                                                                                                                                                                                                                                                                                                                                                                                                                                                                                                                                                                                                                                                                                                                                                                                                                                                                                                                                                                                                                                                                                                                                                                                                                                                                                                                                                                                                                                                                                                                                                                                                                                                                                                                                                                                                                                                                                                                                                                                                                                                                                                                                                                                                                             </w:t>
            </w:r>
          </w:p>
        </w:tc>
      </w:tr>
      <w:tr w:rsidR="00EA396D" w14:paraId="32515BC1" w14:textId="77777777" w:rsidTr="00EA396D">
        <w:trPr>
          <w:cantSplit/>
          <w:trHeight w:val="576"/>
        </w:trPr>
        <w:tc>
          <w:tcPr>
            <w:tcW w:w="1016" w:type="pct"/>
            <w:tcMar>
              <w:top w:w="80" w:type="dxa"/>
              <w:left w:w="120" w:type="dxa"/>
              <w:bottom w:w="80" w:type="dxa"/>
              <w:right w:w="120" w:type="dxa"/>
            </w:tcMar>
            <w:vAlign w:val="center"/>
          </w:tcPr>
          <w:p w14:paraId="400FDF6E" w14:textId="77777777" w:rsidR="00EA396D" w:rsidRDefault="00EA396D" w:rsidP="00E83503">
            <w:pPr>
              <w:pStyle w:val="MdTableCell"/>
            </w:pPr>
            <w:r>
              <w:t>Enzyme Stability</w:t>
            </w:r>
          </w:p>
        </w:tc>
        <w:tc>
          <w:tcPr>
            <w:tcW w:w="0" w:type="auto"/>
            <w:tcMar>
              <w:top w:w="80" w:type="dxa"/>
              <w:left w:w="120" w:type="dxa"/>
              <w:bottom w:w="80" w:type="dxa"/>
              <w:right w:w="120" w:type="dxa"/>
            </w:tcMar>
            <w:vAlign w:val="center"/>
          </w:tcPr>
          <w:p w14:paraId="3BFB49F7" w14:textId="4F829550" w:rsidR="00EA396D" w:rsidRDefault="00EA396D" w:rsidP="00E83503">
            <w:pPr>
              <w:pStyle w:val="MdTableCell"/>
            </w:pPr>
            <w:r>
              <w:t xml:space="preserve">Engineered enzymes can be denatured or degraded by proteases and varying environmental factors like pH, temperature, and salinity.                                                                                                                                                                                                                                                                                                                                                      </w:t>
            </w:r>
          </w:p>
        </w:tc>
      </w:tr>
      <w:tr w:rsidR="00EA396D" w14:paraId="50FBB626" w14:textId="77777777" w:rsidTr="00EA396D">
        <w:trPr>
          <w:cantSplit/>
          <w:trHeight w:val="576"/>
        </w:trPr>
        <w:tc>
          <w:tcPr>
            <w:tcW w:w="1016" w:type="pct"/>
            <w:tcMar>
              <w:top w:w="80" w:type="dxa"/>
              <w:left w:w="120" w:type="dxa"/>
              <w:bottom w:w="80" w:type="dxa"/>
              <w:right w:w="120" w:type="dxa"/>
            </w:tcMar>
            <w:vAlign w:val="center"/>
          </w:tcPr>
          <w:p w14:paraId="7639B87A" w14:textId="77777777" w:rsidR="00EA396D" w:rsidRDefault="00EA396D" w:rsidP="00E83503">
            <w:pPr>
              <w:pStyle w:val="MdTableCell"/>
            </w:pPr>
            <w:r>
              <w:t>Logistics and Delivery</w:t>
            </w:r>
          </w:p>
        </w:tc>
        <w:tc>
          <w:tcPr>
            <w:tcW w:w="0" w:type="auto"/>
            <w:tcMar>
              <w:top w:w="80" w:type="dxa"/>
              <w:left w:w="120" w:type="dxa"/>
              <w:bottom w:w="80" w:type="dxa"/>
              <w:right w:w="120" w:type="dxa"/>
            </w:tcMar>
            <w:vAlign w:val="center"/>
          </w:tcPr>
          <w:p w14:paraId="1F671775" w14:textId="77777777" w:rsidR="00EA396D" w:rsidRDefault="00EA396D" w:rsidP="00E83503">
            <w:pPr>
              <w:pStyle w:val="MdTableCell"/>
            </w:pPr>
            <w:r>
              <w:t xml:space="preserve">Microplastics are globally dispersed, making it difficult to deliver engineered microbes or enzymes to contaminated sites and monitor their activity.                                                                                                                                                                                                                                                                                                                                                                                                                                                                                                                                                                                                                                                                                                                                                                                                                                                                                                                                                                                                                                                                                                                                                                                                                                                                                                                                                                                                                                                                                                                                                                                                                                                                                                                                                                                                                                                                                                                                                                                                                                                                                                                                                                                                                                                                                                                                                                                                                                                                                                                                                                                                                                                                                                                                                                                                                                                                                                                                                                                                                                                                                                                                                                                                                                                                                                                                                                                                                                                                                                                                                                                                                                                                                                                                                                                                                                                                                                                                                                                                                                                                                                                                                                                                                                                                                                                                                                                                                                                                                                                                                                                                                                                                                                                                                                                                                                                                                                                                                                                                                                                                                                                                                                                                                                                                                                                           </w:t>
            </w:r>
          </w:p>
        </w:tc>
      </w:tr>
    </w:tbl>
    <w:p w14:paraId="6387B70E" w14:textId="7DA19A43" w:rsidR="00FA1A9D" w:rsidRDefault="00D05BB6" w:rsidP="00EA396D">
      <w:pPr>
        <w:pStyle w:val="NormalWeb"/>
        <w:spacing w:line="360" w:lineRule="auto"/>
        <w:jc w:val="both"/>
      </w:pPr>
      <w:r>
        <w:t>Interestingly, the production of vanillin – a</w:t>
      </w:r>
      <w:r>
        <w:t> </w:t>
      </w:r>
      <w:r>
        <w:t>principal ingredient in what we’re familiar with</w:t>
      </w:r>
      <w:r w:rsidR="0090703E">
        <w:t xml:space="preserve"> as so-called “vanilla </w:t>
      </w:r>
      <w:proofErr w:type="spellStart"/>
      <w:r w:rsidR="0090703E">
        <w:t>flavor</w:t>
      </w:r>
      <w:proofErr w:type="spellEnd"/>
      <w:r w:rsidR="0090703E">
        <w:t>”</w:t>
      </w:r>
      <w:r>
        <w:t xml:space="preserve"> from PET waste has already been performed. Vanillin is one</w:t>
      </w:r>
      <w:r>
        <w:t> </w:t>
      </w:r>
      <w:r>
        <w:t xml:space="preserve">of the most widely used </w:t>
      </w:r>
      <w:proofErr w:type="spellStart"/>
      <w:r>
        <w:t>flavor</w:t>
      </w:r>
      <w:proofErr w:type="spellEnd"/>
      <w:r>
        <w:t xml:space="preserve"> compound used in food, drink, drug and cosmetic industry. Vanillin obtained in the conventional manner is obtained costly from vanilla beans</w:t>
      </w:r>
      <w:r>
        <w:t> </w:t>
      </w:r>
      <w:r>
        <w:t>subject to agricultural constraints, or by chemical synthesis of fossil-based starting materials, which is ecologically detrimental.</w:t>
      </w:r>
      <w:r w:rsidR="005A36CA" w:rsidRPr="005A36CA">
        <w:t xml:space="preserve"> </w:t>
      </w:r>
      <w:r w:rsidR="005A36CA">
        <w:t>(</w:t>
      </w:r>
      <w:r w:rsidR="00990310">
        <w:t>Sunil Kumar</w:t>
      </w:r>
      <w:r w:rsidR="005A36CA">
        <w:t xml:space="preserve"> et</w:t>
      </w:r>
      <w:r w:rsidR="00DC6AF6">
        <w:t xml:space="preserve"> </w:t>
      </w:r>
      <w:r w:rsidR="005A36CA">
        <w:t>al</w:t>
      </w:r>
      <w:r w:rsidR="00DC6AF6">
        <w:t>.,</w:t>
      </w:r>
      <w:r w:rsidR="005A36CA">
        <w:t xml:space="preserve"> 2025; </w:t>
      </w:r>
      <w:r w:rsidR="005A36CA" w:rsidRPr="005A36CA">
        <w:t>D'Arrigo et al., 2024</w:t>
      </w:r>
      <w:r w:rsidR="005A36CA">
        <w:t>)</w:t>
      </w:r>
      <w:r w:rsidR="00FA1A9D">
        <w:t>.</w:t>
      </w:r>
      <w:r>
        <w:t xml:space="preserve"> To construct such minimal pathway, researchers have designed </w:t>
      </w:r>
      <w:r w:rsidRPr="000F2A43">
        <w:rPr>
          <w:i/>
        </w:rPr>
        <w:t>E. coli</w:t>
      </w:r>
      <w:r>
        <w:t xml:space="preserve"> for the synthesis of vanillin via TPA through two independently-engineered enzymatic activities that metabolize discretely TPA as substrat</w:t>
      </w:r>
      <w:r w:rsidR="00A26385">
        <w:t>e with a PCA intermediate</w:t>
      </w:r>
      <w:r w:rsidR="00FA1A9D">
        <w:t xml:space="preserve"> (Sadler &amp; Wallace, 2021)</w:t>
      </w:r>
      <w:r w:rsidR="00383F8E">
        <w:t>.</w:t>
      </w:r>
    </w:p>
    <w:p w14:paraId="68867976" w14:textId="77777777" w:rsidR="00D05BB6" w:rsidRDefault="00D05BB6" w:rsidP="00D05BB6">
      <w:pPr>
        <w:pStyle w:val="NormalWeb"/>
        <w:spacing w:line="360" w:lineRule="auto"/>
        <w:ind w:firstLine="720"/>
        <w:jc w:val="both"/>
      </w:pPr>
      <w:r>
        <w:t>The biological upcycling potential is not restricted to these cases, but other platform chemicals and</w:t>
      </w:r>
      <w:r>
        <w:t> </w:t>
      </w:r>
      <w:r>
        <w:t>compounds of added value are under investigation for bioprocesses. Higher value added chemicals</w:t>
      </w:r>
      <w:r>
        <w:t> </w:t>
      </w:r>
      <w:r>
        <w:t xml:space="preserve">such as </w:t>
      </w:r>
      <w:proofErr w:type="spellStart"/>
      <w:r>
        <w:t>muconic</w:t>
      </w:r>
      <w:proofErr w:type="spellEnd"/>
      <w:r>
        <w:t xml:space="preserve"> could be directly synthesized from TPA via pathway engineered org</w:t>
      </w:r>
      <w:r w:rsidR="002611D6">
        <w:t xml:space="preserve">anisms </w:t>
      </w:r>
      <w:r w:rsidR="007D4DFF">
        <w:t>(Pasha</w:t>
      </w:r>
      <w:r>
        <w:t xml:space="preserve"> et al., 2025). Aromatic chemicals for the synthesis of pharmaceuticals and agrochemicals as well as base materials</w:t>
      </w:r>
      <w:r w:rsidR="002611D6">
        <w:t xml:space="preserve"> are also </w:t>
      </w:r>
      <w:proofErr w:type="gramStart"/>
      <w:r w:rsidR="002611D6">
        <w:t xml:space="preserve">produced </w:t>
      </w:r>
      <w:r>
        <w:t>.</w:t>
      </w:r>
      <w:proofErr w:type="gramEnd"/>
      <w:r>
        <w:t xml:space="preserve"> The sex of the microbial metabolism, combined with a tool for design like</w:t>
      </w:r>
      <w:r>
        <w:t> </w:t>
      </w:r>
      <w:r>
        <w:t xml:space="preserve">synthetic biology,​ ​allows </w:t>
      </w:r>
      <w:r>
        <w:lastRenderedPageBreak/>
        <w:t>construction of tailor-made pathways to produce virtually any compound that c</w:t>
      </w:r>
      <w:r w:rsidR="002611D6">
        <w:t xml:space="preserve">an be formed from their bricks </w:t>
      </w:r>
      <w:r>
        <w:t xml:space="preserve">the precursors required </w:t>
      </w:r>
      <w:r w:rsidR="002611D6">
        <w:t>to assemble the resin monomers (Hu et</w:t>
      </w:r>
      <w:r w:rsidR="00383F8E">
        <w:t xml:space="preserve"> </w:t>
      </w:r>
      <w:r w:rsidR="002611D6">
        <w:t>al., 2025).</w:t>
      </w:r>
    </w:p>
    <w:p w14:paraId="09EE9ADB" w14:textId="77777777" w:rsidR="00D05BB6" w:rsidRDefault="00D05BB6" w:rsidP="00D05BB6">
      <w:pPr>
        <w:pStyle w:val="NormalWeb"/>
        <w:spacing w:line="360" w:lineRule="auto"/>
        <w:ind w:firstLine="720"/>
        <w:jc w:val="both"/>
      </w:pPr>
      <w:r>
        <w:t>It</w:t>
      </w:r>
      <w:r>
        <w:t> </w:t>
      </w:r>
      <w:r>
        <w:t>has also been demonstrated very recently that multi-product production from plastic waste is achievable by branched metabolic pathways and dynamic metabolic regulation (</w:t>
      </w:r>
      <w:r w:rsidR="007110CA">
        <w:t xml:space="preserve">Agnew &amp; Pfleger, 2013; </w:t>
      </w:r>
      <w:r w:rsidR="00383F8E">
        <w:t>Backer et al., 2018</w:t>
      </w:r>
      <w:r>
        <w:t>). This optimises the value that can be generated from plastic</w:t>
      </w:r>
      <w:r>
        <w:t> </w:t>
      </w:r>
      <w:r>
        <w:t>waste and is also flexible enough to accommodate market requirements for new products. For example, one engineered strain may be designed</w:t>
      </w:r>
      <w:r>
        <w:t> </w:t>
      </w:r>
      <w:r>
        <w:t>to produce PHAs at one condition and the production of vanillin at other condition for adaptive synthesis policies.</w:t>
      </w:r>
    </w:p>
    <w:p w14:paraId="21B7881F" w14:textId="77777777" w:rsidR="008A3FBF" w:rsidRDefault="00D05BB6" w:rsidP="008A3FBF">
      <w:pPr>
        <w:pStyle w:val="NormalWeb"/>
        <w:spacing w:line="360" w:lineRule="auto"/>
        <w:ind w:firstLine="720"/>
        <w:jc w:val="both"/>
      </w:pPr>
      <w:r>
        <w:t>The economic</w:t>
      </w:r>
      <w:r>
        <w:t> </w:t>
      </w:r>
      <w:r>
        <w:t xml:space="preserve">viability of biological upcycling is a key consideration for its wide adoption. Not only for biofuel, but cost-effective processes must find an equilibrium between items from collection and sorting of plastic to </w:t>
      </w:r>
      <w:r w:rsidR="005A36CA">
        <w:t>depolymerisation</w:t>
      </w:r>
      <w:r>
        <w:t xml:space="preserve"> and fermentation in case of high-value chemicals (e.g., vanillin), even if profitable value could be possibly generated from</w:t>
      </w:r>
      <w:r>
        <w:t> </w:t>
      </w:r>
      <w:r>
        <w:t xml:space="preserve">valuable </w:t>
      </w:r>
      <w:proofErr w:type="spellStart"/>
      <w:r>
        <w:t>biomonomers</w:t>
      </w:r>
      <w:proofErr w:type="spellEnd"/>
      <w:r>
        <w:t xml:space="preserve"> production as well as proper comparison families with high content in their fermentations</w:t>
      </w:r>
      <w:r w:rsidR="00E73324">
        <w:t xml:space="preserve"> </w:t>
      </w:r>
      <w:r>
        <w:t>Life cycle analysis and techno-economic</w:t>
      </w:r>
      <w:r>
        <w:t> </w:t>
      </w:r>
      <w:r>
        <w:t xml:space="preserve">analysis are two essential weapons used to evaluate the sustainability and profitability of different upcycling technologies. Several recent studies show that the biological via can be economically in </w:t>
      </w:r>
      <w:proofErr w:type="spellStart"/>
      <w:r>
        <w:t>competit</w:t>
      </w:r>
      <w:proofErr w:type="spellEnd"/>
      <w:r>
        <w:t xml:space="preserve"> ion with mechanical recycling and costly landfills, because the biodegradation raises not only product value but also environmental </w:t>
      </w:r>
      <w:r w:rsidR="00460560">
        <w:t>profit</w:t>
      </w:r>
      <w:r w:rsidR="00460560" w:rsidRPr="00E73324">
        <w:t xml:space="preserve"> (</w:t>
      </w:r>
      <w:r w:rsidR="00E73324" w:rsidRPr="00E73324">
        <w:t>Afsal et al., 2023;</w:t>
      </w:r>
      <w:r w:rsidR="00DC6AF6">
        <w:t xml:space="preserve"> Yadav etal.,2023</w:t>
      </w:r>
      <w:r w:rsidR="00E73324" w:rsidRPr="00E73324">
        <w:t>)</w:t>
      </w:r>
      <w:r w:rsidR="00DC6AF6">
        <w:t>.</w:t>
      </w:r>
      <w:r w:rsidR="00DC6AF6" w:rsidRPr="00DC6AF6">
        <w:t xml:space="preserve"> Thus it becomes possible for non-recyclable plastic </w:t>
      </w:r>
      <w:proofErr w:type="spellStart"/>
      <w:r w:rsidR="00DC6AF6" w:rsidRPr="00DC6AF6">
        <w:t>outsending</w:t>
      </w:r>
      <w:proofErr w:type="spellEnd"/>
      <w:r w:rsidR="00DC6AF6" w:rsidRPr="00DC6AF6">
        <w:t> to be gotten rid of and paid for, thus changing the paradigm in the recycling way monitoring produc</w:t>
      </w:r>
      <w:r w:rsidR="008A3FBF">
        <w:t xml:space="preserve">t life based on circular </w:t>
      </w:r>
      <w:proofErr w:type="spellStart"/>
      <w:r w:rsidR="008A3FBF">
        <w:t>econom</w:t>
      </w:r>
      <w:proofErr w:type="spellEnd"/>
    </w:p>
    <w:p w14:paraId="18EDC875" w14:textId="77777777" w:rsidR="0050420B" w:rsidRDefault="008A3FBF" w:rsidP="0050420B">
      <w:pPr>
        <w:pStyle w:val="MdHeading2"/>
        <w:spacing w:line="360" w:lineRule="auto"/>
        <w:jc w:val="center"/>
      </w:pPr>
      <w:r>
        <w:rPr>
          <w:noProof/>
        </w:rPr>
        <w:lastRenderedPageBreak/>
        <w:drawing>
          <wp:inline distT="0" distB="0" distL="0" distR="0" wp14:anchorId="687ECE23" wp14:editId="63B708DA">
            <wp:extent cx="4608809" cy="3019425"/>
            <wp:effectExtent l="0" t="0" r="0" b="0"/>
            <wp:docPr id="5" name="Picture 5" descr="C:\Users\DELL\Downloads\_- visual selection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_- visual selection (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414" cy="3020476"/>
                    </a:xfrm>
                    <a:prstGeom prst="rect">
                      <a:avLst/>
                    </a:prstGeom>
                    <a:noFill/>
                    <a:ln>
                      <a:noFill/>
                    </a:ln>
                  </pic:spPr>
                </pic:pic>
              </a:graphicData>
            </a:graphic>
          </wp:inline>
        </w:drawing>
      </w:r>
    </w:p>
    <w:p w14:paraId="752FF702" w14:textId="77777777" w:rsidR="0050420B" w:rsidRPr="0050420B" w:rsidRDefault="0050420B" w:rsidP="0050420B">
      <w:pPr>
        <w:pStyle w:val="MdHeading2"/>
        <w:spacing w:line="360" w:lineRule="auto"/>
        <w:jc w:val="center"/>
        <w:rPr>
          <w:b w:val="0"/>
        </w:rPr>
      </w:pPr>
      <w:r w:rsidRPr="0050420B">
        <w:rPr>
          <w:rStyle w:val="Strong"/>
          <w:b/>
          <w:color w:val="34322D"/>
          <w:sz w:val="20"/>
          <w:szCs w:val="20"/>
          <w:bdr w:val="single" w:sz="2" w:space="0" w:color="E5E7EB" w:frame="1"/>
          <w:shd w:val="clear" w:color="auto" w:fill="F8F8F7"/>
        </w:rPr>
        <w:t>Figure 2: Biological Upcycling of Plastic Waste - Conversion Pathways from PET Monomers to Value-Added Products</w:t>
      </w:r>
    </w:p>
    <w:p w14:paraId="4C240502" w14:textId="77777777" w:rsidR="004B0B6D" w:rsidRPr="0034232A" w:rsidRDefault="0034232A" w:rsidP="00B5554B">
      <w:pPr>
        <w:pStyle w:val="MdHeading2"/>
        <w:spacing w:line="360" w:lineRule="auto"/>
        <w:jc w:val="both"/>
        <w:rPr>
          <w:rFonts w:ascii="Arial" w:hAnsi="Arial" w:cs="Arial"/>
          <w:sz w:val="24"/>
          <w:szCs w:val="24"/>
        </w:rPr>
      </w:pPr>
      <w:r w:rsidRPr="0034232A">
        <w:rPr>
          <w:rFonts w:ascii="Arial" w:hAnsi="Arial" w:cs="Arial"/>
          <w:sz w:val="24"/>
          <w:szCs w:val="24"/>
        </w:rPr>
        <w:t>6. CONCLUSION AND FUTURE PERSPECTIVES</w:t>
      </w:r>
    </w:p>
    <w:p w14:paraId="1CE0EC2E" w14:textId="77777777" w:rsidR="00A04C87" w:rsidRDefault="00A04C87" w:rsidP="004630A1">
      <w:pPr>
        <w:pStyle w:val="NormalWeb"/>
        <w:spacing w:line="360" w:lineRule="auto"/>
        <w:ind w:firstLine="720"/>
        <w:jc w:val="both"/>
      </w:pPr>
      <w:r>
        <w:t>The shift from finding naturally plastic-degrading microbes to</w:t>
      </w:r>
      <w:r>
        <w:t> </w:t>
      </w:r>
      <w:r>
        <w:t>building extremely potent, dedicated microorganisms is an enormous leap in our fight against plastic pollution. Recent progress in the field of protein engineering has resulted in a powerful and growing array of enzymes which possess improved stability, activity levels</w:t>
      </w:r>
      <w:r>
        <w:t> </w:t>
      </w:r>
      <w:r>
        <w:t>and substrate specificities. Concomitantly,</w:t>
      </w:r>
      <w:r>
        <w:t> </w:t>
      </w:r>
      <w:r>
        <w:t>synthetic and systems biology approaches have been harnessed to generate powerful microbial chassis strains that are engineered for the optimal expression of these enzymes, uptake of plastic monomers, or even the upcycling of plastic waste into valuable goods. These parallel advances complement that the biological degradation of</w:t>
      </w:r>
      <w:r>
        <w:t> </w:t>
      </w:r>
      <w:r>
        <w:t>even the most stubborn plastics isn’t just feasible but is quickly emerging as a serious and versatile technology for real-world applications.</w:t>
      </w:r>
    </w:p>
    <w:p w14:paraId="7BD15B00" w14:textId="77777777" w:rsidR="00A04C87" w:rsidRDefault="00A04C87" w:rsidP="004630A1">
      <w:pPr>
        <w:pStyle w:val="NormalWeb"/>
        <w:spacing w:line="360" w:lineRule="auto"/>
        <w:ind w:firstLine="720"/>
        <w:jc w:val="both"/>
      </w:pPr>
      <w:r>
        <w:t>But the route to broad, successful application</w:t>
      </w:r>
      <w:r>
        <w:t> </w:t>
      </w:r>
      <w:r>
        <w:t>is still fraught with obstacles. The biggest challenges are therefore no longer whether we can dissolve plastics, but how to do it cheaply and</w:t>
      </w:r>
      <w:r>
        <w:t> </w:t>
      </w:r>
      <w:r>
        <w:t>safely at scale in dynamic uncontrolled environments. Further innovations and</w:t>
      </w:r>
      <w:r>
        <w:t> </w:t>
      </w:r>
      <w:r>
        <w:t xml:space="preserve">multidisciplinary approaches, spanning the fields of materials science, microbiology, ecology and engineering will be needed to overcome these bottlenecks associated with polymer crystallinity, biofilm competition, microbial competition and enzyme stability. Efficient </w:t>
      </w:r>
      <w:proofErr w:type="spellStart"/>
      <w:r>
        <w:lastRenderedPageBreak/>
        <w:t>pretreatment</w:t>
      </w:r>
      <w:proofErr w:type="spellEnd"/>
      <w:r>
        <w:t xml:space="preserve"> methodologies, </w:t>
      </w:r>
      <w:proofErr w:type="spellStart"/>
      <w:r>
        <w:t>bioaugmentation</w:t>
      </w:r>
      <w:proofErr w:type="spellEnd"/>
      <w:r>
        <w:t xml:space="preserve"> and </w:t>
      </w:r>
      <w:proofErr w:type="spellStart"/>
      <w:r>
        <w:t>biostimulation</w:t>
      </w:r>
      <w:proofErr w:type="spellEnd"/>
      <w:r>
        <w:t> </w:t>
      </w:r>
      <w:r>
        <w:t>schemes, and rigorous monitoring strategies will be key for positive in situ experiences.</w:t>
      </w:r>
    </w:p>
    <w:p w14:paraId="299D1B58" w14:textId="77777777" w:rsidR="00A04C87" w:rsidRDefault="00A04C87" w:rsidP="004630A1">
      <w:pPr>
        <w:pStyle w:val="NormalWeb"/>
        <w:spacing w:line="360" w:lineRule="auto"/>
        <w:ind w:firstLine="720"/>
        <w:jc w:val="both"/>
      </w:pPr>
      <w:r>
        <w:t>The future of this area will be defined by efforts to connect laboratory research with applications, in particular</w:t>
      </w:r>
      <w:r>
        <w:t> </w:t>
      </w:r>
      <w:r>
        <w:t>reliable in situ remediation strategies and – most importantly – the integration into a circular economy context. Changing the remediation paradigm from mere cleaning up to value-added</w:t>
      </w:r>
      <w:r>
        <w:t> </w:t>
      </w:r>
      <w:r>
        <w:t>upcycling is a recipe for realizing the enormous power of microbial bioremediation and turning a global environmental challenge into an opportunity for sustainable innovation. If we see plastic waste as a resource and not as a burden, there are constructive economic drivers to implement biologically based solutions, which</w:t>
      </w:r>
      <w:r>
        <w:t> </w:t>
      </w:r>
      <w:r>
        <w:t>will put is in good stead for the longer term. It is this combination of synthetic biology, metabolic engineering and environmental biotechnology that promises a future in which plastic waste will</w:t>
      </w:r>
      <w:r>
        <w:t> </w:t>
      </w:r>
      <w:r>
        <w:t>not be an enduring pollutant but rather a renewable feedstock to produce sustainable materials and chemicals – as noted by the authors: “a future in which nothing goes to waste.”</w:t>
      </w:r>
    </w:p>
    <w:p w14:paraId="0B2EBAB1" w14:textId="77777777" w:rsidR="00A838A0" w:rsidRPr="00A838A0" w:rsidRDefault="00A838A0" w:rsidP="00A838A0">
      <w:pPr>
        <w:pStyle w:val="NormalWeb"/>
        <w:spacing w:line="360" w:lineRule="auto"/>
        <w:jc w:val="both"/>
        <w:rPr>
          <w:rFonts w:ascii="Arial" w:hAnsi="Arial" w:cs="Arial"/>
          <w:b/>
        </w:rPr>
      </w:pPr>
      <w:r w:rsidRPr="00A838A0">
        <w:rPr>
          <w:rFonts w:ascii="Arial" w:hAnsi="Arial" w:cs="Arial"/>
          <w:b/>
        </w:rPr>
        <w:t>DISCLAIMER (ARTIFICIAL INTELLIGENCE)</w:t>
      </w:r>
    </w:p>
    <w:p w14:paraId="1ABCC2DD" w14:textId="77777777" w:rsidR="00A838A0" w:rsidRDefault="00A838A0" w:rsidP="00A838A0">
      <w:pPr>
        <w:pStyle w:val="NormalWeb"/>
        <w:spacing w:line="360" w:lineRule="auto"/>
        <w:ind w:firstLine="720"/>
        <w:jc w:val="both"/>
      </w:pPr>
      <w:r>
        <w:t xml:space="preserve">Author(s)  hereby  declare  that  NO  generative  AI technologies  such  as  Large  Language  Models (ChatGPT,   COPILOT,   etc.)   </w:t>
      </w:r>
      <w:proofErr w:type="gramStart"/>
      <w:r>
        <w:t>and</w:t>
      </w:r>
      <w:proofErr w:type="gramEnd"/>
      <w:r>
        <w:t xml:space="preserve">   text-to-image generators have been used during the  writing or editing of this manuscript.</w:t>
      </w:r>
    </w:p>
    <w:p w14:paraId="568C525B" w14:textId="77777777" w:rsidR="00A838A0" w:rsidRPr="00A838A0" w:rsidRDefault="00A838A0" w:rsidP="00A838A0">
      <w:pPr>
        <w:pStyle w:val="NormalWeb"/>
        <w:spacing w:line="360" w:lineRule="auto"/>
        <w:jc w:val="both"/>
        <w:rPr>
          <w:rFonts w:ascii="Arial" w:hAnsi="Arial" w:cs="Arial"/>
          <w:b/>
        </w:rPr>
      </w:pPr>
      <w:r w:rsidRPr="00A838A0">
        <w:rPr>
          <w:rFonts w:ascii="Arial" w:hAnsi="Arial" w:cs="Arial"/>
          <w:b/>
        </w:rPr>
        <w:t>COMPETING INTERESTS</w:t>
      </w:r>
    </w:p>
    <w:p w14:paraId="60403E21" w14:textId="77777777" w:rsidR="00A838A0" w:rsidRDefault="00A838A0" w:rsidP="00A838A0">
      <w:pPr>
        <w:pStyle w:val="NormalWeb"/>
        <w:spacing w:line="360" w:lineRule="auto"/>
        <w:jc w:val="both"/>
      </w:pPr>
      <w:r>
        <w:t>Author(s) have declared    that    no    competing interests exist</w:t>
      </w:r>
    </w:p>
    <w:p w14:paraId="1B9C665C" w14:textId="77777777" w:rsidR="004B0B6D" w:rsidRPr="00A838A0" w:rsidRDefault="00A838A0" w:rsidP="00E13AA7">
      <w:pPr>
        <w:pStyle w:val="NormalWeb"/>
        <w:spacing w:line="360" w:lineRule="auto"/>
        <w:jc w:val="both"/>
        <w:rPr>
          <w:rFonts w:ascii="Arial" w:hAnsi="Arial" w:cs="Arial"/>
          <w:b/>
        </w:rPr>
      </w:pPr>
      <w:r w:rsidRPr="00A838A0">
        <w:rPr>
          <w:rFonts w:ascii="Arial" w:hAnsi="Arial" w:cs="Arial"/>
          <w:b/>
        </w:rPr>
        <w:t>REFERENCES</w:t>
      </w:r>
    </w:p>
    <w:p w14:paraId="5A0FA040"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Afzal, S., Singh, A., Nicholson, S. R., Uekert, T., </w:t>
      </w:r>
      <w:proofErr w:type="spellStart"/>
      <w:r w:rsidRPr="00E13AA7">
        <w:rPr>
          <w:rFonts w:ascii="Cambria" w:eastAsia="MS Mincho" w:hAnsi="Cambria"/>
          <w:sz w:val="22"/>
          <w:szCs w:val="22"/>
          <w:lang w:val="en-US" w:eastAsia="en-US"/>
        </w:rPr>
        <w:t>DesVeaux</w:t>
      </w:r>
      <w:proofErr w:type="spellEnd"/>
      <w:r w:rsidRPr="00E13AA7">
        <w:rPr>
          <w:rFonts w:ascii="Cambria" w:eastAsia="MS Mincho" w:hAnsi="Cambria"/>
          <w:sz w:val="22"/>
          <w:szCs w:val="22"/>
          <w:lang w:val="en-US" w:eastAsia="en-US"/>
        </w:rPr>
        <w:t>, J. S., Tan, E. C. D., … Beckham, G. T. (2023). Techno-economic analysis and life cycle assessment of mixed plastic waste gasification for production of methanol and hydrogen. Green Chemistry, 25, 5068–5085. https://doi.org/10.1039/D3GC00679D</w:t>
      </w:r>
    </w:p>
    <w:p w14:paraId="2483A65F"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Agnew, D. E., &amp; Pfleger, B. F. (2013). Synthetic biology strategies for synthesizing polyhydroxyalkanoates from unrelated carbon sources. Chemical Engineering Science, 103, 58–67. https://doi.org/10.1016/j.ces.2012.12.023</w:t>
      </w:r>
    </w:p>
    <w:p w14:paraId="69924C4C"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Allen, S., Allen, D., Phoenix, V. R., Le Roux, G., </w:t>
      </w:r>
      <w:proofErr w:type="spellStart"/>
      <w:r w:rsidRPr="00E13AA7">
        <w:rPr>
          <w:rFonts w:ascii="Cambria" w:eastAsia="MS Mincho" w:hAnsi="Cambria"/>
          <w:sz w:val="22"/>
          <w:szCs w:val="22"/>
          <w:lang w:val="en-US" w:eastAsia="en-US"/>
        </w:rPr>
        <w:t>Durántez</w:t>
      </w:r>
      <w:proofErr w:type="spellEnd"/>
      <w:r w:rsidRPr="00E13AA7">
        <w:rPr>
          <w:rFonts w:ascii="Cambria" w:eastAsia="MS Mincho" w:hAnsi="Cambria"/>
          <w:sz w:val="22"/>
          <w:szCs w:val="22"/>
          <w:lang w:val="en-US" w:eastAsia="en-US"/>
        </w:rPr>
        <w:t xml:space="preserve"> Jiménez, P., Simonneau, A., Binet, S., &amp; Galop, D. (2019). Atmospheric transport and deposition of microplastics in a remote mountain catchment. Nature Geoscience, 12(5), 339–344. https://doi.org/10.1038/s41561-019-0335-5</w:t>
      </w:r>
    </w:p>
    <w:p w14:paraId="2C85EBE2"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lastRenderedPageBreak/>
        <w:t xml:space="preserve">Austin, H. P., Allen, M. D., Donohoe, B. S., Rorrer, N. A., Kearns, F. L., Silveira, R. L., Pollard, B. C., Dominick, G., Duman, R., El Omari, K., Mykhaylyk, V., Wagner, A., Michener, W. E., Amore, A., Skaf, M. S., Crowley, M. F., Thorne, A. W., Johnson, C. W., Woodcock, H. L., ... Beckham, G. T. (2018). Characterization and engineering of a plastic-degrading aromatic </w:t>
      </w:r>
      <w:proofErr w:type="spellStart"/>
      <w:r w:rsidRPr="00E13AA7">
        <w:rPr>
          <w:rFonts w:ascii="Cambria" w:eastAsia="MS Mincho" w:hAnsi="Cambria"/>
          <w:sz w:val="22"/>
          <w:szCs w:val="22"/>
          <w:lang w:val="en-US" w:eastAsia="en-US"/>
        </w:rPr>
        <w:t>polyesterase</w:t>
      </w:r>
      <w:proofErr w:type="spellEnd"/>
      <w:r w:rsidRPr="00E13AA7">
        <w:rPr>
          <w:rFonts w:ascii="Cambria" w:eastAsia="MS Mincho" w:hAnsi="Cambria"/>
          <w:sz w:val="22"/>
          <w:szCs w:val="22"/>
          <w:lang w:val="en-US" w:eastAsia="en-US"/>
        </w:rPr>
        <w:t>. Proceedings of the National Academy of Sciences, 115(19), E4350–E4357. https://doi.org/10.1073/pnas.1718804115</w:t>
      </w:r>
    </w:p>
    <w:p w14:paraId="28B702A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Bao, T., Qian, Y., Xin, Y., Collins, J. J., &amp; Lu, T. (2023). Engineering microbial division of labor for plastic upcycling. Nature Communications, 14, 4450. https://doi.org/10.1038/s41467-023-40777-x</w:t>
      </w:r>
    </w:p>
    <w:p w14:paraId="0FECF046"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Becker, J., Kuhl, M., Kohlstedt, M., Starck, S., &amp; Wittmann, C. (2018). Metabolic engineering of </w:t>
      </w:r>
      <w:proofErr w:type="spellStart"/>
      <w:r w:rsidRPr="00E13AA7">
        <w:rPr>
          <w:rFonts w:ascii="Cambria" w:eastAsia="MS Mincho" w:hAnsi="Cambria"/>
          <w:sz w:val="22"/>
          <w:szCs w:val="22"/>
          <w:lang w:val="en-US" w:eastAsia="en-US"/>
        </w:rPr>
        <w:t>Corynebacterium</w:t>
      </w:r>
      <w:proofErr w:type="spellEnd"/>
      <w:r w:rsidRPr="00E13AA7">
        <w:rPr>
          <w:rFonts w:ascii="Cambria" w:eastAsia="MS Mincho" w:hAnsi="Cambria"/>
          <w:sz w:val="22"/>
          <w:szCs w:val="22"/>
          <w:lang w:val="en-US" w:eastAsia="en-US"/>
        </w:rPr>
        <w:t xml:space="preserve"> </w:t>
      </w:r>
      <w:proofErr w:type="spellStart"/>
      <w:r w:rsidRPr="00E13AA7">
        <w:rPr>
          <w:rFonts w:ascii="Cambria" w:eastAsia="MS Mincho" w:hAnsi="Cambria"/>
          <w:sz w:val="22"/>
          <w:szCs w:val="22"/>
          <w:lang w:val="en-US" w:eastAsia="en-US"/>
        </w:rPr>
        <w:t>glutamicum</w:t>
      </w:r>
      <w:proofErr w:type="spellEnd"/>
      <w:r w:rsidRPr="00E13AA7">
        <w:rPr>
          <w:rFonts w:ascii="Cambria" w:eastAsia="MS Mincho" w:hAnsi="Cambria"/>
          <w:sz w:val="22"/>
          <w:szCs w:val="22"/>
          <w:lang w:val="en-US" w:eastAsia="en-US"/>
        </w:rPr>
        <w:t xml:space="preserve"> for the production of </w:t>
      </w:r>
      <w:proofErr w:type="spellStart"/>
      <w:r w:rsidRPr="00E13AA7">
        <w:rPr>
          <w:rFonts w:ascii="Cambria" w:eastAsia="MS Mincho" w:hAnsi="Cambria"/>
          <w:sz w:val="22"/>
          <w:szCs w:val="22"/>
          <w:lang w:val="en-US" w:eastAsia="en-US"/>
        </w:rPr>
        <w:t>cis</w:t>
      </w:r>
      <w:proofErr w:type="spellEnd"/>
      <w:r w:rsidRPr="00E13AA7">
        <w:rPr>
          <w:rFonts w:ascii="Cambria" w:eastAsia="MS Mincho" w:hAnsi="Cambria"/>
          <w:sz w:val="22"/>
          <w:szCs w:val="22"/>
          <w:lang w:val="en-US" w:eastAsia="en-US"/>
        </w:rPr>
        <w:t xml:space="preserve">, </w:t>
      </w:r>
      <w:proofErr w:type="spellStart"/>
      <w:r w:rsidRPr="00E13AA7">
        <w:rPr>
          <w:rFonts w:ascii="Cambria" w:eastAsia="MS Mincho" w:hAnsi="Cambria"/>
          <w:sz w:val="22"/>
          <w:szCs w:val="22"/>
          <w:lang w:val="en-US" w:eastAsia="en-US"/>
        </w:rPr>
        <w:t>cis-muconic</w:t>
      </w:r>
      <w:proofErr w:type="spellEnd"/>
      <w:r w:rsidRPr="00E13AA7">
        <w:rPr>
          <w:rFonts w:ascii="Cambria" w:eastAsia="MS Mincho" w:hAnsi="Cambria"/>
          <w:sz w:val="22"/>
          <w:szCs w:val="22"/>
          <w:lang w:val="en-US" w:eastAsia="en-US"/>
        </w:rPr>
        <w:t xml:space="preserve"> acid from lignin. Microbial Cell Factories, 17, 115. https://doi.org/10.1186/s12934-018-0963-2</w:t>
      </w:r>
    </w:p>
    <w:p w14:paraId="0FCA64B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Bergeson, A. R., Silvera, A. J., &amp; Alper, H. S. (2024). Bottlenecks in biobased approaches to plastic degradation. Nature Communications, 15, 4914. https://doi.org/10.1038/s41467-024-49146-8</w:t>
      </w:r>
    </w:p>
    <w:p w14:paraId="62870F5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proofErr w:type="spellStart"/>
      <w:r w:rsidRPr="00E13AA7">
        <w:rPr>
          <w:rFonts w:ascii="Cambria" w:eastAsia="MS Mincho" w:hAnsi="Cambria"/>
          <w:sz w:val="22"/>
          <w:szCs w:val="22"/>
          <w:lang w:val="en-US" w:eastAsia="en-US"/>
        </w:rPr>
        <w:t>Borrelle</w:t>
      </w:r>
      <w:proofErr w:type="spellEnd"/>
      <w:r w:rsidRPr="00E13AA7">
        <w:rPr>
          <w:rFonts w:ascii="Cambria" w:eastAsia="MS Mincho" w:hAnsi="Cambria"/>
          <w:sz w:val="22"/>
          <w:szCs w:val="22"/>
          <w:lang w:val="en-US" w:eastAsia="en-US"/>
        </w:rPr>
        <w:t xml:space="preserve">, S. B., </w:t>
      </w:r>
      <w:proofErr w:type="spellStart"/>
      <w:r w:rsidRPr="00E13AA7">
        <w:rPr>
          <w:rFonts w:ascii="Cambria" w:eastAsia="MS Mincho" w:hAnsi="Cambria"/>
          <w:sz w:val="22"/>
          <w:szCs w:val="22"/>
          <w:lang w:val="en-US" w:eastAsia="en-US"/>
        </w:rPr>
        <w:t>Ringma</w:t>
      </w:r>
      <w:proofErr w:type="spellEnd"/>
      <w:r w:rsidRPr="00E13AA7">
        <w:rPr>
          <w:rFonts w:ascii="Cambria" w:eastAsia="MS Mincho" w:hAnsi="Cambria"/>
          <w:sz w:val="22"/>
          <w:szCs w:val="22"/>
          <w:lang w:val="en-US" w:eastAsia="en-US"/>
        </w:rPr>
        <w:t xml:space="preserve">, J., Law, K. L., Monnahan, C. C., Lebreton, L., McGivern, A., Murphy, E., </w:t>
      </w:r>
      <w:proofErr w:type="spellStart"/>
      <w:r w:rsidRPr="00E13AA7">
        <w:rPr>
          <w:rFonts w:ascii="Cambria" w:eastAsia="MS Mincho" w:hAnsi="Cambria"/>
          <w:sz w:val="22"/>
          <w:szCs w:val="22"/>
          <w:lang w:val="en-US" w:eastAsia="en-US"/>
        </w:rPr>
        <w:t>Jambeck</w:t>
      </w:r>
      <w:proofErr w:type="spellEnd"/>
      <w:r w:rsidRPr="00E13AA7">
        <w:rPr>
          <w:rFonts w:ascii="Cambria" w:eastAsia="MS Mincho" w:hAnsi="Cambria"/>
          <w:sz w:val="22"/>
          <w:szCs w:val="22"/>
          <w:lang w:val="en-US" w:eastAsia="en-US"/>
        </w:rPr>
        <w:t xml:space="preserve">, J., Leonard, G. H., Hilleary, M. A., Eriksen, M., </w:t>
      </w:r>
      <w:proofErr w:type="spellStart"/>
      <w:r w:rsidRPr="00E13AA7">
        <w:rPr>
          <w:rFonts w:ascii="Cambria" w:eastAsia="MS Mincho" w:hAnsi="Cambria"/>
          <w:sz w:val="22"/>
          <w:szCs w:val="22"/>
          <w:lang w:val="en-US" w:eastAsia="en-US"/>
        </w:rPr>
        <w:t>Possingham</w:t>
      </w:r>
      <w:proofErr w:type="spellEnd"/>
      <w:r w:rsidRPr="00E13AA7">
        <w:rPr>
          <w:rFonts w:ascii="Cambria" w:eastAsia="MS Mincho" w:hAnsi="Cambria"/>
          <w:sz w:val="22"/>
          <w:szCs w:val="22"/>
          <w:lang w:val="en-US" w:eastAsia="en-US"/>
        </w:rPr>
        <w:t>, H. P., De Frond, H., Gerber, L. R., Polidoro, B., Tahir, A., Bernard, M., Mallos, N., Barnes, M., &amp; Rochman, C. M. (2020). Predicted growth in plastic waste exceeds efforts to mitigate plastic pollution. Science, 369(6510), 1515–1518. https://doi.org/10.1126/science.aba3656</w:t>
      </w:r>
    </w:p>
    <w:p w14:paraId="7265037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Cai, Z., Yang, Y., &amp; Cheng, J. (2023). Biological degradation of plastics and microplastics. Microbial Genomics, 9(6), 371-381. https://doi.org/10.1186/s40793-020-00371-w</w:t>
      </w:r>
    </w:p>
    <w:p w14:paraId="28425A79"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Cao, Y., Xiang, L., </w:t>
      </w:r>
      <w:proofErr w:type="spellStart"/>
      <w:r w:rsidRPr="00E13AA7">
        <w:rPr>
          <w:rFonts w:ascii="Cambria" w:eastAsia="MS Mincho" w:hAnsi="Cambria"/>
          <w:sz w:val="22"/>
          <w:szCs w:val="22"/>
          <w:lang w:val="en-US" w:eastAsia="en-US"/>
        </w:rPr>
        <w:t>Nikodinovic</w:t>
      </w:r>
      <w:proofErr w:type="spellEnd"/>
      <w:r w:rsidRPr="00E13AA7">
        <w:rPr>
          <w:rFonts w:ascii="Cambria" w:eastAsia="MS Mincho" w:hAnsi="Cambria"/>
          <w:sz w:val="22"/>
          <w:szCs w:val="22"/>
          <w:lang w:val="en-US" w:eastAsia="en-US"/>
        </w:rPr>
        <w:t xml:space="preserve">-Runic, J., Maslak, V., Jin, J. M., Liang, C., &amp; Tang, S. Y. (2025). Improving enzymatic degradation of unpretreated </w:t>
      </w:r>
      <w:proofErr w:type="gramStart"/>
      <w:r w:rsidRPr="00E13AA7">
        <w:rPr>
          <w:rFonts w:ascii="Cambria" w:eastAsia="MS Mincho" w:hAnsi="Cambria"/>
          <w:sz w:val="22"/>
          <w:szCs w:val="22"/>
          <w:lang w:val="en-US" w:eastAsia="en-US"/>
        </w:rPr>
        <w:t>poly(</w:t>
      </w:r>
      <w:proofErr w:type="gramEnd"/>
      <w:r w:rsidRPr="00E13AA7">
        <w:rPr>
          <w:rFonts w:ascii="Cambria" w:eastAsia="MS Mincho" w:hAnsi="Cambria"/>
          <w:sz w:val="22"/>
          <w:szCs w:val="22"/>
          <w:lang w:val="en-US" w:eastAsia="en-US"/>
        </w:rPr>
        <w:t>ethylene terephthalate). Chinese Journal of Catalysis, 71, 375–389. https://doi.org/10.1016/S1872-2067(24)60232-9</w:t>
      </w:r>
    </w:p>
    <w:p w14:paraId="1495AC00"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Chandel, R., Singh, L., Khan, N. A., &amp; Thakur, S. (2025). Microbial remediation of microplastic-contaminated soil, focusing on mechanisms, benefits, and research gaps. Emerging Contaminants, 1, Article 14. https://doi.org/10.1038/s44454-025-00014-0</w:t>
      </w:r>
    </w:p>
    <w:p w14:paraId="4CF43FE2"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Chen, P., Kane, I. A., Clare, M. A., Soutter, E. L., </w:t>
      </w:r>
      <w:proofErr w:type="spellStart"/>
      <w:r w:rsidRPr="00E13AA7">
        <w:rPr>
          <w:rFonts w:ascii="Cambria" w:eastAsia="MS Mincho" w:hAnsi="Cambria"/>
          <w:sz w:val="22"/>
          <w:szCs w:val="22"/>
          <w:lang w:val="en-US" w:eastAsia="en-US"/>
        </w:rPr>
        <w:t>Mienis</w:t>
      </w:r>
      <w:proofErr w:type="spellEnd"/>
      <w:r w:rsidRPr="00E13AA7">
        <w:rPr>
          <w:rFonts w:ascii="Cambria" w:eastAsia="MS Mincho" w:hAnsi="Cambria"/>
          <w:sz w:val="22"/>
          <w:szCs w:val="22"/>
          <w:lang w:val="en-US" w:eastAsia="en-US"/>
        </w:rPr>
        <w:t>, F., Wogelius, R. A., &amp; Keavney, E. (2025). Direct evidence that microplastics are transported to the deep sea by turbidity currents. Environmental Science &amp; Technology, 59(14), 7278–7287. https://doi.org/10.1021/acs.est.4c12007</w:t>
      </w:r>
    </w:p>
    <w:p w14:paraId="5143B0A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Choi, J., Kim, H., Ahn, Y., Kim, M., Yu, S., Kim, N., Lim, S. Y., Park, J., Ha, S., Lim, K. S., &amp; Kim, H. (2024). Recent advances in microbial and enzymatic engineering for the biodegradation of micro- and </w:t>
      </w:r>
      <w:proofErr w:type="spellStart"/>
      <w:r w:rsidRPr="00E13AA7">
        <w:rPr>
          <w:rFonts w:ascii="Cambria" w:eastAsia="MS Mincho" w:hAnsi="Cambria"/>
          <w:sz w:val="22"/>
          <w:szCs w:val="22"/>
          <w:lang w:val="en-US" w:eastAsia="en-US"/>
        </w:rPr>
        <w:t>nanoplastics</w:t>
      </w:r>
      <w:proofErr w:type="spellEnd"/>
      <w:r w:rsidRPr="00E13AA7">
        <w:rPr>
          <w:rFonts w:ascii="Cambria" w:eastAsia="MS Mincho" w:hAnsi="Cambria"/>
          <w:sz w:val="22"/>
          <w:szCs w:val="22"/>
          <w:lang w:val="en-US" w:eastAsia="en-US"/>
        </w:rPr>
        <w:t>. RSC Advances, 14, 9943–9966. https://doi.org/10.1039/D4RA00844H</w:t>
      </w:r>
    </w:p>
    <w:p w14:paraId="2CDD7BB8"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Choi, S. Y., Moon, C. W., &amp; Lee, S. Y. (2023). Sustainable production and degradation of plastics using microbes. Nature Microbiology, 8(12), 2253–2276. https://doi.org/10.1038/s41564-023-01529-1</w:t>
      </w:r>
    </w:p>
    <w:p w14:paraId="47E0156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lastRenderedPageBreak/>
        <w:t>D'Arrigo, P., Rossato, L. A. M., Strini, A., &amp; Serra, S. (2024). From waste to value: Recent insights into producing vanillin from lignin. Molecules, 29(2), 442. https://doi.org/10.3390/molecules29020442</w:t>
      </w:r>
    </w:p>
    <w:p w14:paraId="7AA1651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Danso, D., Chow, J., &amp; Streit, W. R. (2019). Plastics: Environmental and biotechnological perspectives on microbial degradation. Applied and Environmental Microbiology, 85(19), e01095-19. https://doi.org/10.1128/AEM.01095-19</w:t>
      </w:r>
    </w:p>
    <w:p w14:paraId="1CB0BD77"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Ellis, L. D., Rorrer, N. A., Sullivan, K. P., Otto, M., McGeehan, J. E., Román-Leshkov, Y., </w:t>
      </w:r>
      <w:proofErr w:type="spellStart"/>
      <w:r w:rsidRPr="00E13AA7">
        <w:rPr>
          <w:rFonts w:ascii="Cambria" w:eastAsia="MS Mincho" w:hAnsi="Cambria"/>
          <w:sz w:val="22"/>
          <w:szCs w:val="22"/>
          <w:lang w:val="en-US" w:eastAsia="en-US"/>
        </w:rPr>
        <w:t>Wierckx</w:t>
      </w:r>
      <w:proofErr w:type="spellEnd"/>
      <w:r w:rsidRPr="00E13AA7">
        <w:rPr>
          <w:rFonts w:ascii="Cambria" w:eastAsia="MS Mincho" w:hAnsi="Cambria"/>
          <w:sz w:val="22"/>
          <w:szCs w:val="22"/>
          <w:lang w:val="en-US" w:eastAsia="en-US"/>
        </w:rPr>
        <w:t>, N., &amp; Beckham, G. T. (2021). Chemical and biological catalysis for plastics recycling and upcycling. Nature Catalysis, 4(7), 539–556. https://doi.org/10.1038/s41929-021-00648-4</w:t>
      </w:r>
    </w:p>
    <w:p w14:paraId="43612D10"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Fortin, S. G., Uhlig, K., Hale, R. C., &amp; Song, B. (2025). Microplastic biofilms as potential hotspots for plastic biodegradation and nitrogen cycling: A metagenomic perspective. FEMS Microbiology Ecology, 101(5), Article fiaf035. https://doi.org/10.1093/femsec/fiaf035</w:t>
      </w:r>
    </w:p>
    <w:p w14:paraId="020A867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Fujiwara, R., Sanuki, R., </w:t>
      </w:r>
      <w:proofErr w:type="spellStart"/>
      <w:r w:rsidRPr="00E13AA7">
        <w:rPr>
          <w:rFonts w:ascii="Cambria" w:eastAsia="MS Mincho" w:hAnsi="Cambria"/>
          <w:sz w:val="22"/>
          <w:szCs w:val="22"/>
          <w:lang w:val="en-US" w:eastAsia="en-US"/>
        </w:rPr>
        <w:t>Ajiro</w:t>
      </w:r>
      <w:proofErr w:type="spellEnd"/>
      <w:r w:rsidRPr="00E13AA7">
        <w:rPr>
          <w:rFonts w:ascii="Cambria" w:eastAsia="MS Mincho" w:hAnsi="Cambria"/>
          <w:sz w:val="22"/>
          <w:szCs w:val="22"/>
          <w:lang w:val="en-US" w:eastAsia="en-US"/>
        </w:rPr>
        <w:t xml:space="preserve">, H., Fukui, T., &amp; Yoshida, S. (2021). Direct fermentative conversion of </w:t>
      </w:r>
      <w:proofErr w:type="gramStart"/>
      <w:r w:rsidRPr="00E13AA7">
        <w:rPr>
          <w:rFonts w:ascii="Cambria" w:eastAsia="MS Mincho" w:hAnsi="Cambria"/>
          <w:sz w:val="22"/>
          <w:szCs w:val="22"/>
          <w:lang w:val="en-US" w:eastAsia="en-US"/>
        </w:rPr>
        <w:t>poly(</w:t>
      </w:r>
      <w:proofErr w:type="gramEnd"/>
      <w:r w:rsidRPr="00E13AA7">
        <w:rPr>
          <w:rFonts w:ascii="Cambria" w:eastAsia="MS Mincho" w:hAnsi="Cambria"/>
          <w:sz w:val="22"/>
          <w:szCs w:val="22"/>
          <w:lang w:val="en-US" w:eastAsia="en-US"/>
        </w:rPr>
        <w:t>ethylene terephthalate) into poly(</w:t>
      </w:r>
      <w:proofErr w:type="spellStart"/>
      <w:r w:rsidRPr="00E13AA7">
        <w:rPr>
          <w:rFonts w:ascii="Cambria" w:eastAsia="MS Mincho" w:hAnsi="Cambria"/>
          <w:sz w:val="22"/>
          <w:szCs w:val="22"/>
          <w:lang w:val="en-US" w:eastAsia="en-US"/>
        </w:rPr>
        <w:t>hydroxyalkanoate</w:t>
      </w:r>
      <w:proofErr w:type="spellEnd"/>
      <w:r w:rsidRPr="00E13AA7">
        <w:rPr>
          <w:rFonts w:ascii="Cambria" w:eastAsia="MS Mincho" w:hAnsi="Cambria"/>
          <w:sz w:val="22"/>
          <w:szCs w:val="22"/>
          <w:lang w:val="en-US" w:eastAsia="en-US"/>
        </w:rPr>
        <w:t xml:space="preserve">) by </w:t>
      </w:r>
      <w:proofErr w:type="spellStart"/>
      <w:r w:rsidRPr="00E13AA7">
        <w:rPr>
          <w:rFonts w:ascii="Cambria" w:eastAsia="MS Mincho" w:hAnsi="Cambria"/>
          <w:sz w:val="22"/>
          <w:szCs w:val="22"/>
          <w:lang w:val="en-US" w:eastAsia="en-US"/>
        </w:rPr>
        <w:t>Ideonella</w:t>
      </w:r>
      <w:proofErr w:type="spellEnd"/>
      <w:r w:rsidRPr="00E13AA7">
        <w:rPr>
          <w:rFonts w:ascii="Cambria" w:eastAsia="MS Mincho" w:hAnsi="Cambria"/>
          <w:sz w:val="22"/>
          <w:szCs w:val="22"/>
          <w:lang w:val="en-US" w:eastAsia="en-US"/>
        </w:rPr>
        <w:t xml:space="preserve"> </w:t>
      </w:r>
      <w:proofErr w:type="spellStart"/>
      <w:r w:rsidRPr="00E13AA7">
        <w:rPr>
          <w:rFonts w:ascii="Cambria" w:eastAsia="MS Mincho" w:hAnsi="Cambria"/>
          <w:sz w:val="22"/>
          <w:szCs w:val="22"/>
          <w:lang w:val="en-US" w:eastAsia="en-US"/>
        </w:rPr>
        <w:t>sakaiensis</w:t>
      </w:r>
      <w:proofErr w:type="spellEnd"/>
      <w:r w:rsidRPr="00E13AA7">
        <w:rPr>
          <w:rFonts w:ascii="Cambria" w:eastAsia="MS Mincho" w:hAnsi="Cambria"/>
          <w:sz w:val="22"/>
          <w:szCs w:val="22"/>
          <w:lang w:val="en-US" w:eastAsia="en-US"/>
        </w:rPr>
        <w:t>. Scientific Reports, 11, 19991. https://doi.org/10.1038/s41598-021-99528-x</w:t>
      </w:r>
    </w:p>
    <w:p w14:paraId="68D48FC4"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Gao, R., Pan, H., &amp; Lian, J. (2021). Recent advances in the discovery, characterization, and engineering of </w:t>
      </w:r>
      <w:proofErr w:type="gramStart"/>
      <w:r w:rsidRPr="00E13AA7">
        <w:rPr>
          <w:rFonts w:ascii="Cambria" w:eastAsia="MS Mincho" w:hAnsi="Cambria"/>
          <w:sz w:val="22"/>
          <w:szCs w:val="22"/>
          <w:lang w:val="en-US" w:eastAsia="en-US"/>
        </w:rPr>
        <w:t>poly(</w:t>
      </w:r>
      <w:proofErr w:type="gramEnd"/>
      <w:r w:rsidRPr="00E13AA7">
        <w:rPr>
          <w:rFonts w:ascii="Cambria" w:eastAsia="MS Mincho" w:hAnsi="Cambria"/>
          <w:sz w:val="22"/>
          <w:szCs w:val="22"/>
          <w:lang w:val="en-US" w:eastAsia="en-US"/>
        </w:rPr>
        <w:t>ethylene terephthalate) (PET) hydrolases. Enzyme and Microbial Technology, 150, Article 109868. https://doi.org/10.1016/j.enzmictec.2021.109868</w:t>
      </w:r>
    </w:p>
    <w:p w14:paraId="3D9C2F91"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Gao, W., Xu, M., Zhao, W., Yang, X., Xin, F., Dong, W., Jia, H., &amp; Wu, X. (2024). Microbial degradation of (micro)plastics: Mechanisms, enhancements, and future directions. Fermentation, 10(9), Article 441. https://doi.org/10.3390/fermentation10090441</w:t>
      </w:r>
    </w:p>
    <w:p w14:paraId="2BD9A498"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Geyer, R., </w:t>
      </w:r>
      <w:proofErr w:type="spellStart"/>
      <w:r w:rsidRPr="00E13AA7">
        <w:rPr>
          <w:rFonts w:ascii="Cambria" w:eastAsia="MS Mincho" w:hAnsi="Cambria"/>
          <w:sz w:val="22"/>
          <w:szCs w:val="22"/>
          <w:lang w:val="en-US" w:eastAsia="en-US"/>
        </w:rPr>
        <w:t>Jambeck</w:t>
      </w:r>
      <w:proofErr w:type="spellEnd"/>
      <w:r w:rsidRPr="00E13AA7">
        <w:rPr>
          <w:rFonts w:ascii="Cambria" w:eastAsia="MS Mincho" w:hAnsi="Cambria"/>
          <w:sz w:val="22"/>
          <w:szCs w:val="22"/>
          <w:lang w:val="en-US" w:eastAsia="en-US"/>
        </w:rPr>
        <w:t>, J. R., &amp; Law, K. L. (2017). Production, use, and fate of all plastics ever made. Science Advances, 3(7), e1700782. https://doi.org/10.1126/sciadv.1700782</w:t>
      </w:r>
    </w:p>
    <w:p w14:paraId="578C29A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Groseclose, T. M., Herrera, B. T., Cooper, G., &amp; Beckham, G. T. (2025). Recent advances in enzyme engineering for improved polyethylene terephthalate degradation. Communications Materials, 6, Article 919. https://doi.org/10.1038/s43246-025-00919-8</w:t>
      </w:r>
    </w:p>
    <w:p w14:paraId="372765C8"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Han, X., Liu, W., Huang, J. W., Ma, J., Zheng, Y., Ko, T. P., Xu, L., Cheng, Y. S., Chen, C. C., &amp; Guo, R. T. (2017). Structural insight into catalytic mechanism of PET hydrolase. Nature Communications, 8, 2106. https://doi.org/10.1038/s41467-017-02255-z</w:t>
      </w:r>
    </w:p>
    <w:p w14:paraId="7D786944"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Hu, G., Gao, C., Li, X., Song, W., &amp; Wu, J. (2025). Microbial engineering for monocyclic aromatic compounds production. FEMS Microbiology Reviews, 49, fuaf003. https://doi.org/10.1093/femsre/fuaf003</w:t>
      </w:r>
    </w:p>
    <w:p w14:paraId="0F6B5E1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proofErr w:type="spellStart"/>
      <w:r w:rsidRPr="00E13AA7">
        <w:rPr>
          <w:rFonts w:ascii="Cambria" w:eastAsia="MS Mincho" w:hAnsi="Cambria"/>
          <w:sz w:val="22"/>
          <w:szCs w:val="22"/>
          <w:lang w:val="en-US" w:eastAsia="en-US"/>
        </w:rPr>
        <w:t>Jambeck</w:t>
      </w:r>
      <w:proofErr w:type="spellEnd"/>
      <w:r w:rsidRPr="00E13AA7">
        <w:rPr>
          <w:rFonts w:ascii="Cambria" w:eastAsia="MS Mincho" w:hAnsi="Cambria"/>
          <w:sz w:val="22"/>
          <w:szCs w:val="22"/>
          <w:lang w:val="en-US" w:eastAsia="en-US"/>
        </w:rPr>
        <w:t xml:space="preserve">, J. R., Geyer, R., Wilcox, C., Siegler, T. R., Perryman, M., </w:t>
      </w:r>
      <w:proofErr w:type="spellStart"/>
      <w:r w:rsidRPr="00E13AA7">
        <w:rPr>
          <w:rFonts w:ascii="Cambria" w:eastAsia="MS Mincho" w:hAnsi="Cambria"/>
          <w:sz w:val="22"/>
          <w:szCs w:val="22"/>
          <w:lang w:val="en-US" w:eastAsia="en-US"/>
        </w:rPr>
        <w:t>Andrady</w:t>
      </w:r>
      <w:proofErr w:type="spellEnd"/>
      <w:r w:rsidRPr="00E13AA7">
        <w:rPr>
          <w:rFonts w:ascii="Cambria" w:eastAsia="MS Mincho" w:hAnsi="Cambria"/>
          <w:sz w:val="22"/>
          <w:szCs w:val="22"/>
          <w:lang w:val="en-US" w:eastAsia="en-US"/>
        </w:rPr>
        <w:t>, A., Narayan, R., &amp; Law, K. L. (2015). Plastic waste inputs from land into the ocean. Science, 347(6223), 768–771. https://doi.org/10.1126/science.1260352</w:t>
      </w:r>
    </w:p>
    <w:p w14:paraId="2504C8DC"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Javed, M. S., Khan, A. A., Kazmi, S., Mohsin, I., &amp; Shakir, M. A. (2025). Advances in microbial bioremediation of microplastics. Water, Air, &amp; Soil Pollution, 236, Article 571. https://doi.org/10.1007/s11270-025-08571-1</w:t>
      </w:r>
    </w:p>
    <w:p w14:paraId="439A5E1D"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lastRenderedPageBreak/>
        <w:t>Jayalath, S. U., &amp; de Alwis, A. P. (2025). PHA, the greenest plastic so far: Advancing microbial synthesis, recovery, and sustainable applications for circularity. ACS Omega, 10(30), 32564-32586. https://doi.org/10.1021/acsomega.5c00684</w:t>
      </w:r>
    </w:p>
    <w:p w14:paraId="14194F3C"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Jia, Y., Samak, N. A., Hao, X., Chen, Z., Wen, Q., &amp; Xing, J. (2022). Hydrophobic cell surface display system of </w:t>
      </w:r>
      <w:proofErr w:type="spellStart"/>
      <w:r w:rsidRPr="00E13AA7">
        <w:rPr>
          <w:rFonts w:ascii="Cambria" w:eastAsia="MS Mincho" w:hAnsi="Cambria"/>
          <w:sz w:val="22"/>
          <w:szCs w:val="22"/>
          <w:lang w:val="en-US" w:eastAsia="en-US"/>
        </w:rPr>
        <w:t>PETase</w:t>
      </w:r>
      <w:proofErr w:type="spellEnd"/>
      <w:r w:rsidRPr="00E13AA7">
        <w:rPr>
          <w:rFonts w:ascii="Cambria" w:eastAsia="MS Mincho" w:hAnsi="Cambria"/>
          <w:sz w:val="22"/>
          <w:szCs w:val="22"/>
          <w:lang w:val="en-US" w:eastAsia="en-US"/>
        </w:rPr>
        <w:t xml:space="preserve"> as a sustainable biocatalyst for PET degradation. Frontiers in Microbiology, 13, 1005480. https://doi.org/10.3389/fmicb.2022.1005480</w:t>
      </w:r>
    </w:p>
    <w:p w14:paraId="2A017C54"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proofErr w:type="spellStart"/>
      <w:r w:rsidRPr="00E13AA7">
        <w:rPr>
          <w:rFonts w:ascii="Cambria" w:eastAsia="MS Mincho" w:hAnsi="Cambria"/>
          <w:sz w:val="22"/>
          <w:szCs w:val="22"/>
          <w:lang w:val="en-US" w:eastAsia="en-US"/>
        </w:rPr>
        <w:t>Karayannidis</w:t>
      </w:r>
      <w:proofErr w:type="spellEnd"/>
      <w:r w:rsidRPr="00E13AA7">
        <w:rPr>
          <w:rFonts w:ascii="Cambria" w:eastAsia="MS Mincho" w:hAnsi="Cambria"/>
          <w:sz w:val="22"/>
          <w:szCs w:val="22"/>
          <w:lang w:val="en-US" w:eastAsia="en-US"/>
        </w:rPr>
        <w:t xml:space="preserve">, G. P., &amp; </w:t>
      </w:r>
      <w:proofErr w:type="spellStart"/>
      <w:r w:rsidRPr="00E13AA7">
        <w:rPr>
          <w:rFonts w:ascii="Cambria" w:eastAsia="MS Mincho" w:hAnsi="Cambria"/>
          <w:sz w:val="22"/>
          <w:szCs w:val="22"/>
          <w:lang w:val="en-US" w:eastAsia="en-US"/>
        </w:rPr>
        <w:t>Achilias</w:t>
      </w:r>
      <w:proofErr w:type="spellEnd"/>
      <w:r w:rsidRPr="00E13AA7">
        <w:rPr>
          <w:rFonts w:ascii="Cambria" w:eastAsia="MS Mincho" w:hAnsi="Cambria"/>
          <w:sz w:val="22"/>
          <w:szCs w:val="22"/>
          <w:lang w:val="en-US" w:eastAsia="en-US"/>
        </w:rPr>
        <w:t xml:space="preserve">, D. S. (2007). Chemical recycling of </w:t>
      </w:r>
      <w:proofErr w:type="gramStart"/>
      <w:r w:rsidRPr="00E13AA7">
        <w:rPr>
          <w:rFonts w:ascii="Cambria" w:eastAsia="MS Mincho" w:hAnsi="Cambria"/>
          <w:sz w:val="22"/>
          <w:szCs w:val="22"/>
          <w:lang w:val="en-US" w:eastAsia="en-US"/>
        </w:rPr>
        <w:t>poly(</w:t>
      </w:r>
      <w:proofErr w:type="gramEnd"/>
      <w:r w:rsidRPr="00E13AA7">
        <w:rPr>
          <w:rFonts w:ascii="Cambria" w:eastAsia="MS Mincho" w:hAnsi="Cambria"/>
          <w:sz w:val="22"/>
          <w:szCs w:val="22"/>
          <w:lang w:val="en-US" w:eastAsia="en-US"/>
        </w:rPr>
        <w:t>ethylene terephthalate). Macromolecular Materials and Engineering, 292(2), 128–146. https://doi.org/10.1002/mame.200600341</w:t>
      </w:r>
    </w:p>
    <w:p w14:paraId="160B5997"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proofErr w:type="spellStart"/>
      <w:r w:rsidRPr="00E13AA7">
        <w:rPr>
          <w:rFonts w:ascii="Cambria" w:eastAsia="MS Mincho" w:hAnsi="Cambria"/>
          <w:sz w:val="22"/>
          <w:szCs w:val="22"/>
          <w:lang w:val="en-US" w:eastAsia="en-US"/>
        </w:rPr>
        <w:t>Katnic</w:t>
      </w:r>
      <w:proofErr w:type="spellEnd"/>
      <w:r w:rsidRPr="00E13AA7">
        <w:rPr>
          <w:rFonts w:ascii="Cambria" w:eastAsia="MS Mincho" w:hAnsi="Cambria"/>
          <w:sz w:val="22"/>
          <w:szCs w:val="22"/>
          <w:lang w:val="en-US" w:eastAsia="en-US"/>
        </w:rPr>
        <w:t>, S. P., &amp; Gupta, R. K. (2025). From biofilms to biocatalysts: Innovations in plastic biodegradation for environmental sustainability. Journal of Environmental Management, 374, Article 124192. https://doi.org/10.1016/j.jenvman.2025.124192</w:t>
      </w:r>
    </w:p>
    <w:p w14:paraId="4C78BCBD"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Kenny, S. T., Runic, J. N., Kaminsky, W., Woods, T., Babu, R. P., Keely, C. M., Blau, W., &amp; O'Connor, K. E. (2008). Up-cycling of PET (polyethylene terephthalate) to the biodegradable plastic PHA (polyhydroxyalkanoate). Environmental Science &amp; Technology, 42(20), 7696–7701. https://doi.org/10.1021/es801010e</w:t>
      </w:r>
    </w:p>
    <w:p w14:paraId="4EED720E"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Kumar, S., Ullah, F., Cao, B., Jiang, D., </w:t>
      </w:r>
      <w:proofErr w:type="spellStart"/>
      <w:r w:rsidRPr="00E13AA7">
        <w:rPr>
          <w:rFonts w:ascii="Cambria" w:eastAsia="MS Mincho" w:hAnsi="Cambria"/>
          <w:sz w:val="22"/>
          <w:szCs w:val="22"/>
          <w:lang w:val="en-US" w:eastAsia="en-US"/>
        </w:rPr>
        <w:t>Keerio</w:t>
      </w:r>
      <w:proofErr w:type="spellEnd"/>
      <w:r w:rsidRPr="00E13AA7">
        <w:rPr>
          <w:rFonts w:ascii="Cambria" w:eastAsia="MS Mincho" w:hAnsi="Cambria"/>
          <w:sz w:val="22"/>
          <w:szCs w:val="22"/>
          <w:lang w:val="en-US" w:eastAsia="en-US"/>
        </w:rPr>
        <w:t>, H. A., &amp; Wang, S. (2025). Sustainable vanillin production: Biotechnological advances, catalytic innovations, and integrated assessment. Bioresource Technology, 436, 133014. https://doi.org/10.1016/j.biortech.2025.133014</w:t>
      </w:r>
    </w:p>
    <w:p w14:paraId="063D634C"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Lee, G. H., Kim, D. W., Jin, Y. H., Kim, S. M., Lim, E. S., Cha, M. J., Ko, J. K., Gong, G., Lee, S. M., Um, Y., &amp; Ryu, S. (2023). Biotechnological plastic degradation and valorization using systems metabolic engineering. International Journal of Molecular Sciences, 24(20), Article 15181. https://doi.org/10.3390/ijms242015181</w:t>
      </w:r>
    </w:p>
    <w:p w14:paraId="7C1716C6"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Liu, Y., Wang, X., &amp; Yao, Y. (2023). Current advances in the structural biology and molecular engineering of </w:t>
      </w:r>
      <w:proofErr w:type="spellStart"/>
      <w:r w:rsidRPr="00E13AA7">
        <w:rPr>
          <w:rFonts w:ascii="Cambria" w:eastAsia="MS Mincho" w:hAnsi="Cambria"/>
          <w:sz w:val="22"/>
          <w:szCs w:val="22"/>
          <w:lang w:val="en-US" w:eastAsia="en-US"/>
        </w:rPr>
        <w:t>PETase</w:t>
      </w:r>
      <w:proofErr w:type="spellEnd"/>
      <w:r w:rsidRPr="00E13AA7">
        <w:rPr>
          <w:rFonts w:ascii="Cambria" w:eastAsia="MS Mincho" w:hAnsi="Cambria"/>
          <w:sz w:val="22"/>
          <w:szCs w:val="22"/>
          <w:lang w:val="en-US" w:eastAsia="en-US"/>
        </w:rPr>
        <w:t>. Frontiers in Bioengineering and Biotechnology, 11, Article 1263996. https://doi.org/10.3389/fbioe.2023.1263996</w:t>
      </w:r>
    </w:p>
    <w:p w14:paraId="1CD1A4AA"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Lokesh, P., Shobika, R., Omer, S. N., Reddy, M., Saravanan, P., Rajeshkannan, R., Saravanan, V., &amp; </w:t>
      </w:r>
      <w:proofErr w:type="spellStart"/>
      <w:r w:rsidRPr="00E13AA7">
        <w:rPr>
          <w:rFonts w:ascii="Cambria" w:eastAsia="MS Mincho" w:hAnsi="Cambria"/>
          <w:sz w:val="22"/>
          <w:szCs w:val="22"/>
          <w:lang w:val="en-US" w:eastAsia="en-US"/>
        </w:rPr>
        <w:t>Venkatkumar</w:t>
      </w:r>
      <w:proofErr w:type="spellEnd"/>
      <w:r w:rsidRPr="00E13AA7">
        <w:rPr>
          <w:rFonts w:ascii="Cambria" w:eastAsia="MS Mincho" w:hAnsi="Cambria"/>
          <w:sz w:val="22"/>
          <w:szCs w:val="22"/>
          <w:lang w:val="en-US" w:eastAsia="en-US"/>
        </w:rPr>
        <w:t>, S. (2023). Bioremediation of plastics by the help of microbial tool: A way for control of plastic pollution. Sustainable Chemistry for the Environment, 3, 100027. https://doi.org/10.1016/j.scenv.2023.100027</w:t>
      </w:r>
    </w:p>
    <w:p w14:paraId="31A6D59E"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Luo, Z. W., Choi, K. R., &amp; Lee, S. Y. (2023). Improved terephthalic acid production from p-xylene using metabolically engineered Pseudomonas putida. Metabolic Engineering, 76, 75–86. https://doi.org/10.1016/j.ymben.2023.01.007</w:t>
      </w:r>
    </w:p>
    <w:p w14:paraId="685DC94A"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Martínez-García, E., &amp; de Lorenzo, V. (2024). Pseudomonas putida as a synthetic biology chassis and a metabolic engineering platform. Current Opinion in Biotechnology, 85, Article 103025. https://doi.org/10.1016/j.copbio.2023.103025</w:t>
      </w:r>
    </w:p>
    <w:p w14:paraId="7100133E"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lastRenderedPageBreak/>
        <w:t xml:space="preserve">Mohanan, N., </w:t>
      </w:r>
      <w:proofErr w:type="spellStart"/>
      <w:r w:rsidRPr="00E13AA7">
        <w:rPr>
          <w:rFonts w:ascii="Cambria" w:eastAsia="MS Mincho" w:hAnsi="Cambria"/>
          <w:sz w:val="22"/>
          <w:szCs w:val="22"/>
          <w:lang w:val="en-US" w:eastAsia="en-US"/>
        </w:rPr>
        <w:t>Montazer</w:t>
      </w:r>
      <w:proofErr w:type="spellEnd"/>
      <w:r w:rsidRPr="00E13AA7">
        <w:rPr>
          <w:rFonts w:ascii="Cambria" w:eastAsia="MS Mincho" w:hAnsi="Cambria"/>
          <w:sz w:val="22"/>
          <w:szCs w:val="22"/>
          <w:lang w:val="en-US" w:eastAsia="en-US"/>
        </w:rPr>
        <w:t>, Z., Sharma, P. K., &amp; Levin, D. B. (2020). Microbial and enzymatic degradation of synthetic plastics. Frontiers in Microbiology, 11, 580709. https://doi.org/10.3389/fmicb.2020.580709</w:t>
      </w:r>
    </w:p>
    <w:p w14:paraId="2AEF18ED"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Palit, P., </w:t>
      </w:r>
      <w:proofErr w:type="spellStart"/>
      <w:r w:rsidRPr="00E13AA7">
        <w:rPr>
          <w:rFonts w:ascii="Cambria" w:eastAsia="MS Mincho" w:hAnsi="Cambria"/>
          <w:sz w:val="22"/>
          <w:szCs w:val="22"/>
          <w:lang w:val="en-US" w:eastAsia="en-US"/>
        </w:rPr>
        <w:t>Minkara</w:t>
      </w:r>
      <w:proofErr w:type="spellEnd"/>
      <w:r w:rsidRPr="00E13AA7">
        <w:rPr>
          <w:rFonts w:ascii="Cambria" w:eastAsia="MS Mincho" w:hAnsi="Cambria"/>
          <w:sz w:val="22"/>
          <w:szCs w:val="22"/>
          <w:lang w:val="en-US" w:eastAsia="en-US"/>
        </w:rPr>
        <w:t xml:space="preserve">, M., Abida, M., Marwa, S., Sen, C., Roy, A., Pasha, M. R., </w:t>
      </w:r>
      <w:proofErr w:type="spellStart"/>
      <w:r w:rsidRPr="00E13AA7">
        <w:rPr>
          <w:rFonts w:ascii="Cambria" w:eastAsia="MS Mincho" w:hAnsi="Cambria"/>
          <w:sz w:val="22"/>
          <w:szCs w:val="22"/>
          <w:lang w:val="en-US" w:eastAsia="en-US"/>
        </w:rPr>
        <w:t>Mosae</w:t>
      </w:r>
      <w:proofErr w:type="spellEnd"/>
      <w:r w:rsidRPr="00E13AA7">
        <w:rPr>
          <w:rFonts w:ascii="Cambria" w:eastAsia="MS Mincho" w:hAnsi="Cambria"/>
          <w:sz w:val="22"/>
          <w:szCs w:val="22"/>
          <w:lang w:val="en-US" w:eastAsia="en-US"/>
        </w:rPr>
        <w:t xml:space="preserve">, P. S., Saha, A., &amp; </w:t>
      </w:r>
      <w:proofErr w:type="spellStart"/>
      <w:r w:rsidRPr="00E13AA7">
        <w:rPr>
          <w:rFonts w:ascii="Cambria" w:eastAsia="MS Mincho" w:hAnsi="Cambria"/>
          <w:sz w:val="22"/>
          <w:szCs w:val="22"/>
          <w:lang w:val="en-US" w:eastAsia="en-US"/>
        </w:rPr>
        <w:t>Ferdoush</w:t>
      </w:r>
      <w:proofErr w:type="spellEnd"/>
      <w:r w:rsidRPr="00E13AA7">
        <w:rPr>
          <w:rFonts w:ascii="Cambria" w:eastAsia="MS Mincho" w:hAnsi="Cambria"/>
          <w:sz w:val="22"/>
          <w:szCs w:val="22"/>
          <w:lang w:val="en-US" w:eastAsia="en-US"/>
        </w:rPr>
        <w:t xml:space="preserve">, J. (2025). </w:t>
      </w:r>
      <w:proofErr w:type="spellStart"/>
      <w:r w:rsidRPr="00E13AA7">
        <w:rPr>
          <w:rFonts w:ascii="Cambria" w:eastAsia="MS Mincho" w:hAnsi="Cambria"/>
          <w:sz w:val="22"/>
          <w:szCs w:val="22"/>
          <w:lang w:val="en-US" w:eastAsia="en-US"/>
        </w:rPr>
        <w:t>PlastiCRISPR</w:t>
      </w:r>
      <w:proofErr w:type="spellEnd"/>
      <w:r w:rsidRPr="00E13AA7">
        <w:rPr>
          <w:rFonts w:ascii="Cambria" w:eastAsia="MS Mincho" w:hAnsi="Cambria"/>
          <w:sz w:val="22"/>
          <w:szCs w:val="22"/>
          <w:lang w:val="en-US" w:eastAsia="en-US"/>
        </w:rPr>
        <w:t>: Genome editing-based plastic waste management with implications in polyethylene terephthalate (PET) degradation. Biomolecules, 15(5), Article 684. https://doi.org/10.3390/biom15050684</w:t>
      </w:r>
    </w:p>
    <w:p w14:paraId="319C090D"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Pang, R., Wang, X., Zhang, L., Lai, Z., Li, Y., Zou, H., Tian, S., Zhu, L., &amp; Huang, Y. (2024). Genome-centric metagenomics insights into the plastisphere-driven natural degradation characteristics and mechanism of biodegradable plastics in aquatic environments. Environmental Science &amp; Technology, 58(42), 18636–18647. https://doi.org/10.1021/acs.est.4c04965</w:t>
      </w:r>
    </w:p>
    <w:p w14:paraId="4A14001A"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Phasha, M. J., Petersen, A. M., &amp; Görgens, J. F. (2025). The production of </w:t>
      </w:r>
      <w:proofErr w:type="spellStart"/>
      <w:r w:rsidRPr="00E13AA7">
        <w:rPr>
          <w:rFonts w:ascii="Cambria" w:eastAsia="MS Mincho" w:hAnsi="Cambria"/>
          <w:sz w:val="22"/>
          <w:szCs w:val="22"/>
          <w:lang w:val="en-US" w:eastAsia="en-US"/>
        </w:rPr>
        <w:t>muconic</w:t>
      </w:r>
      <w:proofErr w:type="spellEnd"/>
      <w:r w:rsidRPr="00E13AA7">
        <w:rPr>
          <w:rFonts w:ascii="Cambria" w:eastAsia="MS Mincho" w:hAnsi="Cambria"/>
          <w:sz w:val="22"/>
          <w:szCs w:val="22"/>
          <w:lang w:val="en-US" w:eastAsia="en-US"/>
        </w:rPr>
        <w:t xml:space="preserve"> acid and butyric acid from sugarcane molasses and lignocelluloses: A techno-economic comparison of biorefinery scenarios. Industrial Crops and Products, 236, 121875. https://doi.org/10.1016/j.indcrop.2025.121875</w:t>
      </w:r>
    </w:p>
    <w:p w14:paraId="7C54D11D"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Pirillo, V., Orlando, M., Battaglia, C., </w:t>
      </w:r>
      <w:proofErr w:type="spellStart"/>
      <w:r w:rsidRPr="00E13AA7">
        <w:rPr>
          <w:rFonts w:ascii="Cambria" w:eastAsia="MS Mincho" w:hAnsi="Cambria"/>
          <w:sz w:val="22"/>
          <w:szCs w:val="22"/>
          <w:lang w:val="en-US" w:eastAsia="en-US"/>
        </w:rPr>
        <w:t>Pollegioni</w:t>
      </w:r>
      <w:proofErr w:type="spellEnd"/>
      <w:r w:rsidRPr="00E13AA7">
        <w:rPr>
          <w:rFonts w:ascii="Cambria" w:eastAsia="MS Mincho" w:hAnsi="Cambria"/>
          <w:sz w:val="22"/>
          <w:szCs w:val="22"/>
          <w:lang w:val="en-US" w:eastAsia="en-US"/>
        </w:rPr>
        <w:t>, L., &amp; Molla, G. (2023). Efficient polyethylene terephthalate degradation at moderate temperature: A protein engineering study of LC-</w:t>
      </w:r>
      <w:proofErr w:type="spellStart"/>
      <w:r w:rsidRPr="00E13AA7">
        <w:rPr>
          <w:rFonts w:ascii="Cambria" w:eastAsia="MS Mincho" w:hAnsi="Cambria"/>
          <w:sz w:val="22"/>
          <w:szCs w:val="22"/>
          <w:lang w:val="en-US" w:eastAsia="en-US"/>
        </w:rPr>
        <w:t>cutinase</w:t>
      </w:r>
      <w:proofErr w:type="spellEnd"/>
      <w:r w:rsidRPr="00E13AA7">
        <w:rPr>
          <w:rFonts w:ascii="Cambria" w:eastAsia="MS Mincho" w:hAnsi="Cambria"/>
          <w:sz w:val="22"/>
          <w:szCs w:val="22"/>
          <w:lang w:val="en-US" w:eastAsia="en-US"/>
        </w:rPr>
        <w:t xml:space="preserve"> highlights the key role of residue 243. FEBS Journal, 290, 3185-3202. https://doi.org/10.1111/febs.16736</w:t>
      </w:r>
    </w:p>
    <w:p w14:paraId="5CE74669"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proofErr w:type="spellStart"/>
      <w:r w:rsidRPr="00E13AA7">
        <w:rPr>
          <w:rFonts w:ascii="Cambria" w:eastAsia="MS Mincho" w:hAnsi="Cambria"/>
          <w:sz w:val="22"/>
          <w:szCs w:val="22"/>
          <w:lang w:val="en-US" w:eastAsia="en-US"/>
        </w:rPr>
        <w:t>PlasticsEurope</w:t>
      </w:r>
      <w:proofErr w:type="spellEnd"/>
      <w:r w:rsidRPr="00E13AA7">
        <w:rPr>
          <w:rFonts w:ascii="Cambria" w:eastAsia="MS Mincho" w:hAnsi="Cambria"/>
          <w:sz w:val="22"/>
          <w:szCs w:val="22"/>
          <w:lang w:val="en-US" w:eastAsia="en-US"/>
        </w:rPr>
        <w:t xml:space="preserve">. (2022). Plastics the Facts 2022. </w:t>
      </w:r>
      <w:proofErr w:type="spellStart"/>
      <w:r w:rsidRPr="00E13AA7">
        <w:rPr>
          <w:rFonts w:ascii="Cambria" w:eastAsia="MS Mincho" w:hAnsi="Cambria"/>
          <w:sz w:val="22"/>
          <w:szCs w:val="22"/>
          <w:lang w:val="en-US" w:eastAsia="en-US"/>
        </w:rPr>
        <w:t>PlasticsEurope</w:t>
      </w:r>
      <w:proofErr w:type="spellEnd"/>
      <w:r w:rsidRPr="00E13AA7">
        <w:rPr>
          <w:rFonts w:ascii="Cambria" w:eastAsia="MS Mincho" w:hAnsi="Cambria"/>
          <w:sz w:val="22"/>
          <w:szCs w:val="22"/>
          <w:lang w:val="en-US" w:eastAsia="en-US"/>
        </w:rPr>
        <w:t>. https://plasticseurope.org/knowledge-hub/plastics-the-facts-2022</w:t>
      </w:r>
    </w:p>
    <w:p w14:paraId="2F85142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Qiu, J., Chen, Y., Zhang, L., Wu, J., Zeng, X., Shi, X., Liu, L., &amp; Chen, J. (2024). A comprehensive review on enzymatic biodegradation of polyethylene terephthalate. Environmental Research, 240(Pt 2), Article 117427. https://doi.org/10.1016/j.envres.2023.117427</w:t>
      </w:r>
    </w:p>
    <w:p w14:paraId="1F639049"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Rebocho, A. T., Torres, C. A., </w:t>
      </w:r>
      <w:proofErr w:type="spellStart"/>
      <w:r w:rsidRPr="00E13AA7">
        <w:rPr>
          <w:rFonts w:ascii="Cambria" w:eastAsia="MS Mincho" w:hAnsi="Cambria"/>
          <w:sz w:val="22"/>
          <w:szCs w:val="22"/>
          <w:lang w:val="en-US" w:eastAsia="en-US"/>
        </w:rPr>
        <w:t>Koninckx</w:t>
      </w:r>
      <w:proofErr w:type="spellEnd"/>
      <w:r w:rsidRPr="00E13AA7">
        <w:rPr>
          <w:rFonts w:ascii="Cambria" w:eastAsia="MS Mincho" w:hAnsi="Cambria"/>
          <w:sz w:val="22"/>
          <w:szCs w:val="22"/>
          <w:lang w:val="en-US" w:eastAsia="en-US"/>
        </w:rPr>
        <w:t xml:space="preserve">, H., Barros, S., Gomes, L., Bernardino, V., Reis, M. A. M., Freitas, F., &amp; Sevrin, C. (2025). Upcycling depolymerized PET waste into polyhydroxyalkanoates and triacylglycerols by a newly isolated </w:t>
      </w:r>
      <w:proofErr w:type="spellStart"/>
      <w:r w:rsidRPr="00E13AA7">
        <w:rPr>
          <w:rFonts w:ascii="Cambria" w:eastAsia="MS Mincho" w:hAnsi="Cambria"/>
          <w:sz w:val="22"/>
          <w:szCs w:val="22"/>
          <w:lang w:val="en-US" w:eastAsia="en-US"/>
        </w:rPr>
        <w:t>Rhodococcus</w:t>
      </w:r>
      <w:proofErr w:type="spellEnd"/>
      <w:r w:rsidRPr="00E13AA7">
        <w:rPr>
          <w:rFonts w:ascii="Cambria" w:eastAsia="MS Mincho" w:hAnsi="Cambria"/>
          <w:sz w:val="22"/>
          <w:szCs w:val="22"/>
          <w:lang w:val="en-US" w:eastAsia="en-US"/>
        </w:rPr>
        <w:t xml:space="preserve"> sp. strain. Biotechnology for the Environment, 2, 5. https://doi.org/10.1186/s44314-025-00019-4</w:t>
      </w:r>
    </w:p>
    <w:p w14:paraId="49A3121E"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proofErr w:type="spellStart"/>
      <w:r w:rsidRPr="00E13AA7">
        <w:rPr>
          <w:rFonts w:ascii="Cambria" w:eastAsia="MS Mincho" w:hAnsi="Cambria"/>
          <w:sz w:val="22"/>
          <w:szCs w:val="22"/>
          <w:lang w:val="en-US" w:eastAsia="en-US"/>
        </w:rPr>
        <w:t>Ruginescu</w:t>
      </w:r>
      <w:proofErr w:type="spellEnd"/>
      <w:r w:rsidRPr="00E13AA7">
        <w:rPr>
          <w:rFonts w:ascii="Cambria" w:eastAsia="MS Mincho" w:hAnsi="Cambria"/>
          <w:sz w:val="22"/>
          <w:szCs w:val="22"/>
          <w:lang w:val="en-US" w:eastAsia="en-US"/>
        </w:rPr>
        <w:t xml:space="preserve">, R., &amp; </w:t>
      </w:r>
      <w:proofErr w:type="spellStart"/>
      <w:r w:rsidRPr="00E13AA7">
        <w:rPr>
          <w:rFonts w:ascii="Cambria" w:eastAsia="MS Mincho" w:hAnsi="Cambria"/>
          <w:sz w:val="22"/>
          <w:szCs w:val="22"/>
          <w:lang w:val="en-US" w:eastAsia="en-US"/>
        </w:rPr>
        <w:t>Purcarea</w:t>
      </w:r>
      <w:proofErr w:type="spellEnd"/>
      <w:r w:rsidRPr="00E13AA7">
        <w:rPr>
          <w:rFonts w:ascii="Cambria" w:eastAsia="MS Mincho" w:hAnsi="Cambria"/>
          <w:sz w:val="22"/>
          <w:szCs w:val="22"/>
          <w:lang w:val="en-US" w:eastAsia="en-US"/>
        </w:rPr>
        <w:t>, C. (2024). Plastic-degrading enzymes from marine microorganisms and their potential value in recycling technologies. Marine Drugs, 22(10), Article 441. https://doi.org/10.3390/md22100441</w:t>
      </w:r>
    </w:p>
    <w:p w14:paraId="0FFADB5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Sadler, D., &amp; Wallace, S. (2021). Microbial synthesis of vanillin from waste </w:t>
      </w:r>
      <w:proofErr w:type="gramStart"/>
      <w:r w:rsidRPr="00E13AA7">
        <w:rPr>
          <w:rFonts w:ascii="Cambria" w:eastAsia="MS Mincho" w:hAnsi="Cambria"/>
          <w:sz w:val="22"/>
          <w:szCs w:val="22"/>
          <w:lang w:val="en-US" w:eastAsia="en-US"/>
        </w:rPr>
        <w:t>poly(</w:t>
      </w:r>
      <w:proofErr w:type="gramEnd"/>
      <w:r w:rsidRPr="00E13AA7">
        <w:rPr>
          <w:rFonts w:ascii="Cambria" w:eastAsia="MS Mincho" w:hAnsi="Cambria"/>
          <w:sz w:val="22"/>
          <w:szCs w:val="22"/>
          <w:lang w:val="en-US" w:eastAsia="en-US"/>
        </w:rPr>
        <w:t>ethylene terephthalate). Green Chemistry, 23, 4665-4672. https://doi.org/10.1039/D1GC00931A</w:t>
      </w:r>
    </w:p>
    <w:p w14:paraId="25BCAB2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proofErr w:type="spellStart"/>
      <w:r w:rsidRPr="00E13AA7">
        <w:rPr>
          <w:rFonts w:ascii="Cambria" w:eastAsia="MS Mincho" w:hAnsi="Cambria"/>
          <w:sz w:val="22"/>
          <w:szCs w:val="22"/>
          <w:lang w:val="en-US" w:eastAsia="en-US"/>
        </w:rPr>
        <w:t>Sarojbala</w:t>
      </w:r>
      <w:proofErr w:type="spellEnd"/>
      <w:r w:rsidRPr="00E13AA7">
        <w:rPr>
          <w:rFonts w:ascii="Cambria" w:eastAsia="MS Mincho" w:hAnsi="Cambria"/>
          <w:sz w:val="22"/>
          <w:szCs w:val="22"/>
          <w:lang w:val="en-US" w:eastAsia="en-US"/>
        </w:rPr>
        <w:t>, P., Roy, A., &amp; Sahoo, S. (2024). Bioremediation of microplastics by bacteria. IOSR Journal of Environmental Science, Toxicology and Food Technology, 17(9), 1–13. https://doi.org/10.9790/2402-1709020113</w:t>
      </w:r>
    </w:p>
    <w:p w14:paraId="51FE2918"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Satta, A., Zampieri, G., Loprete, G., Campanaro, S., Treu, L., &amp; Bergantino, E. (2024). Metabolic and enzymatic engineering strategies for polyethylene terephthalate degradation and </w:t>
      </w:r>
      <w:r w:rsidRPr="00E13AA7">
        <w:rPr>
          <w:rFonts w:ascii="Cambria" w:eastAsia="MS Mincho" w:hAnsi="Cambria"/>
          <w:sz w:val="22"/>
          <w:szCs w:val="22"/>
          <w:lang w:val="en-US" w:eastAsia="en-US"/>
        </w:rPr>
        <w:lastRenderedPageBreak/>
        <w:t>valorization. Reviews in Environmental Science and Bio/Technology, 23, 351–383. https://doi.org/10.1007/s11157-024-09688-1</w:t>
      </w:r>
    </w:p>
    <w:p w14:paraId="1E7B4D38"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Sharma, B., Dangi, A. K., &amp; Shukla, P. (2020). Deciphering the advances in bioaugmentation of plastic wastes. Journal of Cleaner Production, 275, 123226. https://doi.org/10.1016/j.jclepro.2020.123241</w:t>
      </w:r>
    </w:p>
    <w:p w14:paraId="7B4E2C77"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Sui, B., Wang, T., Fang, J., Hou, Z., Shu, T., Lu, Z., &amp; Wang, G. (2023). Recent advances in the biodegradation of polyethylene terephthalate with </w:t>
      </w:r>
      <w:proofErr w:type="spellStart"/>
      <w:r w:rsidRPr="00E13AA7">
        <w:rPr>
          <w:rFonts w:ascii="Cambria" w:eastAsia="MS Mincho" w:hAnsi="Cambria"/>
          <w:sz w:val="22"/>
          <w:szCs w:val="22"/>
          <w:lang w:val="en-US" w:eastAsia="en-US"/>
        </w:rPr>
        <w:t>cutinase</w:t>
      </w:r>
      <w:proofErr w:type="spellEnd"/>
      <w:r w:rsidRPr="00E13AA7">
        <w:rPr>
          <w:rFonts w:ascii="Cambria" w:eastAsia="MS Mincho" w:hAnsi="Cambria"/>
          <w:sz w:val="22"/>
          <w:szCs w:val="22"/>
          <w:lang w:val="en-US" w:eastAsia="en-US"/>
        </w:rPr>
        <w:t>-like enzymes. Frontiers in Microbiology, 14, Article 1265139. https://doi.org/10.3389/fmicb.2023.1265139</w:t>
      </w:r>
    </w:p>
    <w:p w14:paraId="010CCA3E"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Sun, J., Lu, L. B., Liang, T. X., Yang, L., &amp; Wu, J. P. (2020). CRISPR-assisted multiplex base editing system in Pseudomonas putida KT2440. Frontiers in Bioengineering and Biotechnology, 8, 905. https://doi.org/10.3389/fbioe.2020.00905</w:t>
      </w:r>
    </w:p>
    <w:p w14:paraId="62B76D7C"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Thomsen, T. B., Radmer, T., &amp; Meyer, A. S. (2024). Enzymatic degradation of </w:t>
      </w:r>
      <w:proofErr w:type="gramStart"/>
      <w:r w:rsidRPr="00E13AA7">
        <w:rPr>
          <w:rFonts w:ascii="Cambria" w:eastAsia="MS Mincho" w:hAnsi="Cambria"/>
          <w:sz w:val="22"/>
          <w:szCs w:val="22"/>
          <w:lang w:val="en-US" w:eastAsia="en-US"/>
        </w:rPr>
        <w:t>poly(</w:t>
      </w:r>
      <w:proofErr w:type="gramEnd"/>
      <w:r w:rsidRPr="00E13AA7">
        <w:rPr>
          <w:rFonts w:ascii="Cambria" w:eastAsia="MS Mincho" w:hAnsi="Cambria"/>
          <w:sz w:val="22"/>
          <w:szCs w:val="22"/>
          <w:lang w:val="en-US" w:eastAsia="en-US"/>
        </w:rPr>
        <w:t>ethylene terephthalate) (PET): Identifying the cause of the hypersensitive enzyme kinetic response to increased PET crystallinity. Enzyme and Microbial Technology, 173, Article 110353. https://doi.org/10.1016/j.enzmictec.2023.110353</w:t>
      </w:r>
    </w:p>
    <w:p w14:paraId="31F01A65"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United Nations Environment </w:t>
      </w:r>
      <w:proofErr w:type="spellStart"/>
      <w:r w:rsidRPr="00E13AA7">
        <w:rPr>
          <w:rFonts w:ascii="Cambria" w:eastAsia="MS Mincho" w:hAnsi="Cambria"/>
          <w:sz w:val="22"/>
          <w:szCs w:val="22"/>
          <w:lang w:val="en-US" w:eastAsia="en-US"/>
        </w:rPr>
        <w:t>Programme</w:t>
      </w:r>
      <w:proofErr w:type="spellEnd"/>
      <w:r w:rsidRPr="00E13AA7">
        <w:rPr>
          <w:rFonts w:ascii="Cambria" w:eastAsia="MS Mincho" w:hAnsi="Cambria"/>
          <w:sz w:val="22"/>
          <w:szCs w:val="22"/>
          <w:lang w:val="en-US" w:eastAsia="en-US"/>
        </w:rPr>
        <w:t xml:space="preserve"> (UNEP). (2021). From pollution to solution: A global assessment of marine litter and plastic pollution. UNEP. https://www.unep.org/resources/pollution-solution-global-assessment-marine-litter-and-plastic-pollution</w:t>
      </w:r>
    </w:p>
    <w:p w14:paraId="63316CA8"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Verschoor, J. A., Molina, M., &amp; Janssen, D. B. (2022). Toward microbial recycling and upcycling of plastics: Prospects and challenges. Frontiers in Microbiology, 13, 821629. https://doi.org/10.3389/fmicb.2022.821629</w:t>
      </w:r>
    </w:p>
    <w:p w14:paraId="7A224C4F"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Wang, M., Chen, X., Fang, Y., Zheng, T., Liao, K., Gao, C., Liu, X., Wang, Q., Ma, C., Xu, P., &amp; Ma, Y. (2024). The trade-off between individual metabolic specialization and versatility determines the metabolic efficiency of microbial communities. </w:t>
      </w:r>
      <w:proofErr w:type="gramStart"/>
      <w:r w:rsidRPr="00E13AA7">
        <w:rPr>
          <w:rFonts w:ascii="Cambria" w:eastAsia="MS Mincho" w:hAnsi="Cambria"/>
          <w:sz w:val="22"/>
          <w:szCs w:val="22"/>
          <w:lang w:val="en-US" w:eastAsia="en-US"/>
        </w:rPr>
        <w:t>Cell Systems, 15(1), 39–51.e6.</w:t>
      </w:r>
      <w:proofErr w:type="gramEnd"/>
      <w:r w:rsidRPr="00E13AA7">
        <w:rPr>
          <w:rFonts w:ascii="Cambria" w:eastAsia="MS Mincho" w:hAnsi="Cambria"/>
          <w:sz w:val="22"/>
          <w:szCs w:val="22"/>
          <w:lang w:val="en-US" w:eastAsia="en-US"/>
        </w:rPr>
        <w:t xml:space="preserve"> https://doi.org/10.1016/j.cels.2023.12.004</w:t>
      </w:r>
    </w:p>
    <w:p w14:paraId="10D66664"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Wei, R., &amp; Zimmermann, W. (2017). Microbial enzymes for the recycling of recalcitrant petroleum-based plastics: How far are we? Microbial Biotechnology, 10(6), 1308–1322. https://doi.org/10.1111/1751-7915.12710</w:t>
      </w:r>
    </w:p>
    <w:p w14:paraId="0C22CF31"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Wei, R., Westh, P., Weber, G., Blank, L. M., &amp; </w:t>
      </w:r>
      <w:proofErr w:type="spellStart"/>
      <w:r w:rsidRPr="00E13AA7">
        <w:rPr>
          <w:rFonts w:ascii="Cambria" w:eastAsia="MS Mincho" w:hAnsi="Cambria"/>
          <w:sz w:val="22"/>
          <w:szCs w:val="22"/>
          <w:lang w:val="en-US" w:eastAsia="en-US"/>
        </w:rPr>
        <w:t>Bornscheuer</w:t>
      </w:r>
      <w:proofErr w:type="spellEnd"/>
      <w:r w:rsidRPr="00E13AA7">
        <w:rPr>
          <w:rFonts w:ascii="Cambria" w:eastAsia="MS Mincho" w:hAnsi="Cambria"/>
          <w:sz w:val="22"/>
          <w:szCs w:val="22"/>
          <w:lang w:val="en-US" w:eastAsia="en-US"/>
        </w:rPr>
        <w:t>, U. T. (2025). Standardization guidelines and future trends for PET hydrolase research. Nature Communications, 16(1). https://doi.org/10.1038/s41467-025-60016-9</w:t>
      </w:r>
    </w:p>
    <w:p w14:paraId="2E733B81"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Welle, F. (2011). Twenty years of PET bottle to bottle recycling—An overview. Resources, Conservation and Recycling, 55(11), 865–875. https://doi.org/10.1016/j.resconrec.2011.04.009</w:t>
      </w:r>
    </w:p>
    <w:p w14:paraId="15BEA041"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Werner, A. Z., Avina, Y. S. C., Johnsen, J., Bratti, F., Alt, H. M., Mohamed, E. T., Clare, R., Mand, T. D., Guss, A. M., Feist, A. M., &amp; Beckham, G. T. (2025). Adaptive laboratory evolution and genetic engineering improved terephthalate utilization in Pseudomonas putida KT2440. Metabolic Engineering, 88, 196–205. https://doi.org/10.1016/j.ymben.2024.12.006</w:t>
      </w:r>
    </w:p>
    <w:p w14:paraId="4D168FAA"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lastRenderedPageBreak/>
        <w:t xml:space="preserve">Yadav, G., Singh, A., Dutta, A., </w:t>
      </w:r>
      <w:proofErr w:type="spellStart"/>
      <w:r w:rsidRPr="00E13AA7">
        <w:rPr>
          <w:rFonts w:ascii="Cambria" w:eastAsia="MS Mincho" w:hAnsi="Cambria"/>
          <w:sz w:val="22"/>
          <w:szCs w:val="22"/>
          <w:lang w:val="en-US" w:eastAsia="en-US"/>
        </w:rPr>
        <w:t>Uekert</w:t>
      </w:r>
      <w:proofErr w:type="spellEnd"/>
      <w:r w:rsidRPr="00E13AA7">
        <w:rPr>
          <w:rFonts w:ascii="Cambria" w:eastAsia="MS Mincho" w:hAnsi="Cambria"/>
          <w:sz w:val="22"/>
          <w:szCs w:val="22"/>
          <w:lang w:val="en-US" w:eastAsia="en-US"/>
        </w:rPr>
        <w:t xml:space="preserve">, T., </w:t>
      </w:r>
      <w:proofErr w:type="spellStart"/>
      <w:r w:rsidRPr="00E13AA7">
        <w:rPr>
          <w:rFonts w:ascii="Cambria" w:eastAsia="MS Mincho" w:hAnsi="Cambria"/>
          <w:sz w:val="22"/>
          <w:szCs w:val="22"/>
          <w:lang w:val="en-US" w:eastAsia="en-US"/>
        </w:rPr>
        <w:t>DesVeaux</w:t>
      </w:r>
      <w:proofErr w:type="spellEnd"/>
      <w:r w:rsidRPr="00E13AA7">
        <w:rPr>
          <w:rFonts w:ascii="Cambria" w:eastAsia="MS Mincho" w:hAnsi="Cambria"/>
          <w:sz w:val="22"/>
          <w:szCs w:val="22"/>
          <w:lang w:val="en-US" w:eastAsia="en-US"/>
        </w:rPr>
        <w:t xml:space="preserve">, J. S., Nicholson, S. R., Tan, E. C. D., </w:t>
      </w:r>
      <w:proofErr w:type="spellStart"/>
      <w:r w:rsidRPr="00E13AA7">
        <w:rPr>
          <w:rFonts w:ascii="Cambria" w:eastAsia="MS Mincho" w:hAnsi="Cambria"/>
          <w:sz w:val="22"/>
          <w:szCs w:val="22"/>
          <w:lang w:val="en-US" w:eastAsia="en-US"/>
        </w:rPr>
        <w:t>Mukarakate</w:t>
      </w:r>
      <w:proofErr w:type="spellEnd"/>
      <w:r w:rsidRPr="00E13AA7">
        <w:rPr>
          <w:rFonts w:ascii="Cambria" w:eastAsia="MS Mincho" w:hAnsi="Cambria"/>
          <w:sz w:val="22"/>
          <w:szCs w:val="22"/>
          <w:lang w:val="en-US" w:eastAsia="en-US"/>
        </w:rPr>
        <w:t xml:space="preserve">, C., </w:t>
      </w:r>
      <w:proofErr w:type="spellStart"/>
      <w:r w:rsidRPr="00E13AA7">
        <w:rPr>
          <w:rFonts w:ascii="Cambria" w:eastAsia="MS Mincho" w:hAnsi="Cambria"/>
          <w:sz w:val="22"/>
          <w:szCs w:val="22"/>
          <w:lang w:val="en-US" w:eastAsia="en-US"/>
        </w:rPr>
        <w:t>Schaidle</w:t>
      </w:r>
      <w:proofErr w:type="spellEnd"/>
      <w:r w:rsidRPr="00E13AA7">
        <w:rPr>
          <w:rFonts w:ascii="Cambria" w:eastAsia="MS Mincho" w:hAnsi="Cambria"/>
          <w:sz w:val="22"/>
          <w:szCs w:val="22"/>
          <w:lang w:val="en-US" w:eastAsia="en-US"/>
        </w:rPr>
        <w:t>, J. A., Wrasman, C. J., Carpenter, A. C., Baldwin, R. M., Roman-Leshkov, Y., &amp; Beckham, G. T. (2023). Techno-economic analysis and life cycle assessment for catalytic fast pyrolysis of mixed plastic waste. Energy &amp; Environmental Science, 16, 3638–3653. https://doi.org/10.1039/D3EE00749A</w:t>
      </w:r>
    </w:p>
    <w:p w14:paraId="7592537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Yoshida, S., Hiraga, K., </w:t>
      </w:r>
      <w:proofErr w:type="spellStart"/>
      <w:r w:rsidRPr="00E13AA7">
        <w:rPr>
          <w:rFonts w:ascii="Cambria" w:eastAsia="MS Mincho" w:hAnsi="Cambria"/>
          <w:sz w:val="22"/>
          <w:szCs w:val="22"/>
          <w:lang w:val="en-US" w:eastAsia="en-US"/>
        </w:rPr>
        <w:t>Takehana</w:t>
      </w:r>
      <w:proofErr w:type="spellEnd"/>
      <w:r w:rsidRPr="00E13AA7">
        <w:rPr>
          <w:rFonts w:ascii="Cambria" w:eastAsia="MS Mincho" w:hAnsi="Cambria"/>
          <w:sz w:val="22"/>
          <w:szCs w:val="22"/>
          <w:lang w:val="en-US" w:eastAsia="en-US"/>
        </w:rPr>
        <w:t xml:space="preserve">, T., Taniguchi, I., Yamaji, H., Maeda, Y., </w:t>
      </w:r>
      <w:proofErr w:type="spellStart"/>
      <w:r w:rsidRPr="00E13AA7">
        <w:rPr>
          <w:rFonts w:ascii="Cambria" w:eastAsia="MS Mincho" w:hAnsi="Cambria"/>
          <w:sz w:val="22"/>
          <w:szCs w:val="22"/>
          <w:lang w:val="en-US" w:eastAsia="en-US"/>
        </w:rPr>
        <w:t>Toyohara</w:t>
      </w:r>
      <w:proofErr w:type="spellEnd"/>
      <w:r w:rsidRPr="00E13AA7">
        <w:rPr>
          <w:rFonts w:ascii="Cambria" w:eastAsia="MS Mincho" w:hAnsi="Cambria"/>
          <w:sz w:val="22"/>
          <w:szCs w:val="22"/>
          <w:lang w:val="en-US" w:eastAsia="en-US"/>
        </w:rPr>
        <w:t xml:space="preserve">, K., Miyamoto, K., Kimura, Y., &amp; Oda, K. (2016). A bacterium that degrades and assimilates </w:t>
      </w:r>
      <w:proofErr w:type="gramStart"/>
      <w:r w:rsidRPr="00E13AA7">
        <w:rPr>
          <w:rFonts w:ascii="Cambria" w:eastAsia="MS Mincho" w:hAnsi="Cambria"/>
          <w:sz w:val="22"/>
          <w:szCs w:val="22"/>
          <w:lang w:val="en-US" w:eastAsia="en-US"/>
        </w:rPr>
        <w:t>poly(</w:t>
      </w:r>
      <w:proofErr w:type="gramEnd"/>
      <w:r w:rsidRPr="00E13AA7">
        <w:rPr>
          <w:rFonts w:ascii="Cambria" w:eastAsia="MS Mincho" w:hAnsi="Cambria"/>
          <w:sz w:val="22"/>
          <w:szCs w:val="22"/>
          <w:lang w:val="en-US" w:eastAsia="en-US"/>
        </w:rPr>
        <w:t>ethylene terephthalate). Science, 351(6278), 1196–1199. https://doi.org/10.1126/science.aad6359</w:t>
      </w:r>
    </w:p>
    <w:p w14:paraId="09999703"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Yousafzai, S., Farid, M., Zubair, M., Naeem, N., Zafar, W., Asam, Z. U. Z., Farid, S., &amp; Ali, S. (2025). Detection and degradation of microplastics in the environment: A review. Environmental Science: Advances, 4(8), 1142–1165. https://doi.org/10.1039/D5VA00064E</w:t>
      </w:r>
    </w:p>
    <w:p w14:paraId="64431558"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 xml:space="preserve">Zampolli, J., Orro, A., </w:t>
      </w:r>
      <w:proofErr w:type="spellStart"/>
      <w:r w:rsidRPr="00E13AA7">
        <w:rPr>
          <w:rFonts w:ascii="Cambria" w:eastAsia="MS Mincho" w:hAnsi="Cambria"/>
          <w:sz w:val="22"/>
          <w:szCs w:val="22"/>
          <w:lang w:val="en-US" w:eastAsia="en-US"/>
        </w:rPr>
        <w:t>Manconi</w:t>
      </w:r>
      <w:proofErr w:type="spellEnd"/>
      <w:r w:rsidRPr="00E13AA7">
        <w:rPr>
          <w:rFonts w:ascii="Cambria" w:eastAsia="MS Mincho" w:hAnsi="Cambria"/>
          <w:sz w:val="22"/>
          <w:szCs w:val="22"/>
          <w:lang w:val="en-US" w:eastAsia="en-US"/>
        </w:rPr>
        <w:t xml:space="preserve">, A., Ami, D., Natalello, A., Di Gennaro, P., &amp; Lotti, M. (2021). </w:t>
      </w:r>
      <w:proofErr w:type="spellStart"/>
      <w:r w:rsidRPr="00E13AA7">
        <w:rPr>
          <w:rFonts w:ascii="Cambria" w:eastAsia="MS Mincho" w:hAnsi="Cambria"/>
          <w:sz w:val="22"/>
          <w:szCs w:val="22"/>
          <w:lang w:val="en-US" w:eastAsia="en-US"/>
        </w:rPr>
        <w:t>Transcriptomic</w:t>
      </w:r>
      <w:proofErr w:type="spellEnd"/>
      <w:r w:rsidRPr="00E13AA7">
        <w:rPr>
          <w:rFonts w:ascii="Cambria" w:eastAsia="MS Mincho" w:hAnsi="Cambria"/>
          <w:sz w:val="22"/>
          <w:szCs w:val="22"/>
          <w:lang w:val="en-US" w:eastAsia="en-US"/>
        </w:rPr>
        <w:t xml:space="preserve"> analysis of </w:t>
      </w:r>
      <w:proofErr w:type="spellStart"/>
      <w:r w:rsidRPr="00E13AA7">
        <w:rPr>
          <w:rFonts w:ascii="Cambria" w:eastAsia="MS Mincho" w:hAnsi="Cambria"/>
          <w:sz w:val="22"/>
          <w:szCs w:val="22"/>
          <w:lang w:val="en-US" w:eastAsia="en-US"/>
        </w:rPr>
        <w:t>Rhodococcus</w:t>
      </w:r>
      <w:proofErr w:type="spellEnd"/>
      <w:r w:rsidRPr="00E13AA7">
        <w:rPr>
          <w:rFonts w:ascii="Cambria" w:eastAsia="MS Mincho" w:hAnsi="Cambria"/>
          <w:sz w:val="22"/>
          <w:szCs w:val="22"/>
          <w:lang w:val="en-US" w:eastAsia="en-US"/>
        </w:rPr>
        <w:t xml:space="preserve"> </w:t>
      </w:r>
      <w:proofErr w:type="spellStart"/>
      <w:r w:rsidRPr="00E13AA7">
        <w:rPr>
          <w:rFonts w:ascii="Cambria" w:eastAsia="MS Mincho" w:hAnsi="Cambria"/>
          <w:sz w:val="22"/>
          <w:szCs w:val="22"/>
          <w:lang w:val="en-US" w:eastAsia="en-US"/>
        </w:rPr>
        <w:t>opacus</w:t>
      </w:r>
      <w:proofErr w:type="spellEnd"/>
      <w:r w:rsidRPr="00E13AA7">
        <w:rPr>
          <w:rFonts w:ascii="Cambria" w:eastAsia="MS Mincho" w:hAnsi="Cambria"/>
          <w:sz w:val="22"/>
          <w:szCs w:val="22"/>
          <w:lang w:val="en-US" w:eastAsia="en-US"/>
        </w:rPr>
        <w:t xml:space="preserve"> R7 grown on polyethylene by RNA-seq. Scientific Reports, 11, 21311. https://doi.org/10.1038/s41598-021-00525-x</w:t>
      </w:r>
    </w:p>
    <w:p w14:paraId="7C96C734"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Zettler, E. R., Mincer, T. J., &amp; Amaral-Zettler, L. A. (2013). Life in the "plastisphere": Microbial communities on plastic marine debris. Environmental Science &amp; Technology, 47(13), 7137–7146. https://doi.org/10.1021/es401288x</w:t>
      </w:r>
    </w:p>
    <w:p w14:paraId="3F6507DB"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Zhai, X., Zhai, T., Wang, J., Zhao, J., &amp; Zhang, Y. (2023). Microbial colonization and degradation of marine microplastics in the plastisphere: A review. Frontiers in Microbiology, 14, Article 1127308. https://doi.org/10.3389/fmicb.2023.1127308</w:t>
      </w:r>
    </w:p>
    <w:p w14:paraId="21EB410A" w14:textId="77777777" w:rsidR="00E13AA7" w:rsidRPr="00E13AA7" w:rsidRDefault="00E13AA7" w:rsidP="00E13AA7">
      <w:pPr>
        <w:spacing w:after="200" w:line="276" w:lineRule="auto"/>
        <w:ind w:left="720" w:hanging="720"/>
        <w:jc w:val="both"/>
        <w:rPr>
          <w:rFonts w:ascii="Cambria" w:eastAsia="MS Mincho" w:hAnsi="Cambria"/>
          <w:sz w:val="22"/>
          <w:szCs w:val="22"/>
          <w:lang w:val="en-US" w:eastAsia="en-US"/>
        </w:rPr>
      </w:pPr>
      <w:r w:rsidRPr="00E13AA7">
        <w:rPr>
          <w:rFonts w:ascii="Cambria" w:eastAsia="MS Mincho" w:hAnsi="Cambria"/>
          <w:sz w:val="22"/>
          <w:szCs w:val="22"/>
          <w:lang w:val="en-US" w:eastAsia="en-US"/>
        </w:rPr>
        <w:t>Zhu, L., Zhao, S., Bittar, T. B., Stubbins, A., &amp; Li, D. (2020). Photochemical dissolution of buoyant microplastics to dissolved organic carbon: Rates and microbial impacts. Journal of Hazardous Materials, 383, 121065. https://doi.org/10.1016/j.jhazmat.2019.121065</w:t>
      </w:r>
    </w:p>
    <w:p w14:paraId="592AE65C" w14:textId="77777777" w:rsidR="00E13AA7" w:rsidRDefault="00E13AA7" w:rsidP="008A3FBF">
      <w:pPr>
        <w:pStyle w:val="MdParagraph"/>
        <w:jc w:val="both"/>
      </w:pPr>
    </w:p>
    <w:sectPr w:rsidR="00E13AA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AD372" w14:textId="77777777" w:rsidR="00091DB9" w:rsidRDefault="00091DB9" w:rsidP="00C973C3">
      <w:r>
        <w:separator/>
      </w:r>
    </w:p>
  </w:endnote>
  <w:endnote w:type="continuationSeparator" w:id="0">
    <w:p w14:paraId="3815E4C4" w14:textId="77777777" w:rsidR="00091DB9" w:rsidRDefault="00091DB9" w:rsidP="00C9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5906F" w14:textId="77777777" w:rsidR="00C973C3" w:rsidRDefault="00C97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218CE" w14:textId="77777777" w:rsidR="00C973C3" w:rsidRDefault="00C973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412CA" w14:textId="77777777" w:rsidR="00C973C3" w:rsidRDefault="00C97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751EE" w14:textId="77777777" w:rsidR="00091DB9" w:rsidRDefault="00091DB9" w:rsidP="00C973C3">
      <w:r>
        <w:separator/>
      </w:r>
    </w:p>
  </w:footnote>
  <w:footnote w:type="continuationSeparator" w:id="0">
    <w:p w14:paraId="372C8A75" w14:textId="77777777" w:rsidR="00091DB9" w:rsidRDefault="00091DB9" w:rsidP="00C97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C457A" w14:textId="7CDE0E93" w:rsidR="00C973C3" w:rsidRDefault="00091DB9">
    <w:pPr>
      <w:pStyle w:val="Header"/>
    </w:pPr>
    <w:r>
      <w:rPr>
        <w:noProof/>
      </w:rPr>
      <w:pict w14:anchorId="7EEA4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32582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2B6A4" w14:textId="691775B6" w:rsidR="00C973C3" w:rsidRDefault="00091DB9">
    <w:pPr>
      <w:pStyle w:val="Header"/>
    </w:pPr>
    <w:r>
      <w:rPr>
        <w:noProof/>
      </w:rPr>
      <w:pict w14:anchorId="7046D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32583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658A0" w14:textId="5B7860DE" w:rsidR="00C973C3" w:rsidRDefault="00091DB9">
    <w:pPr>
      <w:pStyle w:val="Header"/>
    </w:pPr>
    <w:r>
      <w:rPr>
        <w:noProof/>
      </w:rPr>
      <w:pict w14:anchorId="016A0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32582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52A3D"/>
    <w:multiLevelType w:val="hybridMultilevel"/>
    <w:tmpl w:val="5154894A"/>
    <w:lvl w:ilvl="0" w:tplc="69A8D044">
      <w:start w:val="1"/>
      <w:numFmt w:val="bullet"/>
      <w:lvlText w:val="•"/>
      <w:lvlJc w:val="left"/>
      <w:pPr>
        <w:ind w:left="720" w:hanging="360"/>
      </w:pPr>
    </w:lvl>
    <w:lvl w:ilvl="1" w:tplc="698C891E">
      <w:start w:val="1"/>
      <w:numFmt w:val="bullet"/>
      <w:lvlText w:val="◦"/>
      <w:lvlJc w:val="left"/>
      <w:pPr>
        <w:ind w:left="1440" w:hanging="360"/>
      </w:pPr>
    </w:lvl>
    <w:lvl w:ilvl="2" w:tplc="D1BE0184">
      <w:start w:val="1"/>
      <w:numFmt w:val="bullet"/>
      <w:lvlText w:val="•"/>
      <w:lvlJc w:val="left"/>
      <w:pPr>
        <w:ind w:left="2160" w:hanging="360"/>
      </w:pPr>
    </w:lvl>
    <w:lvl w:ilvl="3" w:tplc="98B28E86">
      <w:start w:val="1"/>
      <w:numFmt w:val="bullet"/>
      <w:lvlText w:val="◦"/>
      <w:lvlJc w:val="left"/>
      <w:pPr>
        <w:ind w:left="2880" w:hanging="360"/>
      </w:pPr>
    </w:lvl>
    <w:lvl w:ilvl="4" w:tplc="1CAE8788">
      <w:start w:val="1"/>
      <w:numFmt w:val="bullet"/>
      <w:lvlText w:val="•"/>
      <w:lvlJc w:val="left"/>
      <w:pPr>
        <w:ind w:left="3600" w:hanging="360"/>
      </w:pPr>
    </w:lvl>
    <w:lvl w:ilvl="5" w:tplc="15581150">
      <w:start w:val="1"/>
      <w:numFmt w:val="bullet"/>
      <w:lvlText w:val="◦"/>
      <w:lvlJc w:val="left"/>
      <w:pPr>
        <w:ind w:left="4320" w:hanging="360"/>
      </w:pPr>
    </w:lvl>
    <w:lvl w:ilvl="6" w:tplc="71986F44">
      <w:start w:val="1"/>
      <w:numFmt w:val="bullet"/>
      <w:lvlText w:val="•"/>
      <w:lvlJc w:val="left"/>
      <w:pPr>
        <w:ind w:left="5040" w:hanging="360"/>
      </w:pPr>
    </w:lvl>
    <w:lvl w:ilvl="7" w:tplc="EB640754">
      <w:numFmt w:val="decimal"/>
      <w:lvlText w:val=""/>
      <w:lvlJc w:val="left"/>
    </w:lvl>
    <w:lvl w:ilvl="8" w:tplc="966429AA">
      <w:numFmt w:val="decimal"/>
      <w:lvlText w:val=""/>
      <w:lvlJc w:val="left"/>
    </w:lvl>
  </w:abstractNum>
  <w:abstractNum w:abstractNumId="1">
    <w:nsid w:val="6F0C7074"/>
    <w:multiLevelType w:val="hybridMultilevel"/>
    <w:tmpl w:val="D946F11E"/>
    <w:lvl w:ilvl="0" w:tplc="D354CF42">
      <w:start w:val="1"/>
      <w:numFmt w:val="bullet"/>
      <w:lvlText w:val="●"/>
      <w:lvlJc w:val="left"/>
      <w:pPr>
        <w:ind w:left="720" w:hanging="360"/>
      </w:pPr>
    </w:lvl>
    <w:lvl w:ilvl="1" w:tplc="8D44EC0A">
      <w:start w:val="1"/>
      <w:numFmt w:val="bullet"/>
      <w:lvlText w:val="○"/>
      <w:lvlJc w:val="left"/>
      <w:pPr>
        <w:ind w:left="1440" w:hanging="360"/>
      </w:pPr>
    </w:lvl>
    <w:lvl w:ilvl="2" w:tplc="E47280F2">
      <w:start w:val="1"/>
      <w:numFmt w:val="bullet"/>
      <w:lvlText w:val="■"/>
      <w:lvlJc w:val="left"/>
      <w:pPr>
        <w:ind w:left="2160" w:hanging="360"/>
      </w:pPr>
    </w:lvl>
    <w:lvl w:ilvl="3" w:tplc="34144CB8">
      <w:start w:val="1"/>
      <w:numFmt w:val="bullet"/>
      <w:lvlText w:val="●"/>
      <w:lvlJc w:val="left"/>
      <w:pPr>
        <w:ind w:left="2880" w:hanging="360"/>
      </w:pPr>
    </w:lvl>
    <w:lvl w:ilvl="4" w:tplc="93C6933A">
      <w:start w:val="1"/>
      <w:numFmt w:val="bullet"/>
      <w:lvlText w:val="○"/>
      <w:lvlJc w:val="left"/>
      <w:pPr>
        <w:ind w:left="3600" w:hanging="360"/>
      </w:pPr>
    </w:lvl>
    <w:lvl w:ilvl="5" w:tplc="8DACAB18">
      <w:start w:val="1"/>
      <w:numFmt w:val="bullet"/>
      <w:lvlText w:val="■"/>
      <w:lvlJc w:val="left"/>
      <w:pPr>
        <w:ind w:left="4320" w:hanging="360"/>
      </w:pPr>
    </w:lvl>
    <w:lvl w:ilvl="6" w:tplc="53D0AEDC">
      <w:start w:val="1"/>
      <w:numFmt w:val="bullet"/>
      <w:lvlText w:val="●"/>
      <w:lvlJc w:val="left"/>
      <w:pPr>
        <w:ind w:left="5040" w:hanging="360"/>
      </w:pPr>
    </w:lvl>
    <w:lvl w:ilvl="7" w:tplc="A7E47130">
      <w:start w:val="1"/>
      <w:numFmt w:val="bullet"/>
      <w:lvlText w:val="●"/>
      <w:lvlJc w:val="left"/>
      <w:pPr>
        <w:ind w:left="5760" w:hanging="360"/>
      </w:pPr>
    </w:lvl>
    <w:lvl w:ilvl="8" w:tplc="DD267E54">
      <w:start w:val="1"/>
      <w:numFmt w:val="bullet"/>
      <w:lvlText w:val="●"/>
      <w:lvlJc w:val="left"/>
      <w:pPr>
        <w:ind w:left="6480" w:hanging="360"/>
      </w:pPr>
    </w:lvl>
  </w:abstractNum>
  <w:abstractNum w:abstractNumId="2">
    <w:nsid w:val="7AEF066E"/>
    <w:multiLevelType w:val="multilevel"/>
    <w:tmpl w:val="F02A315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4B0B6D"/>
    <w:rsid w:val="00022EF3"/>
    <w:rsid w:val="0005638B"/>
    <w:rsid w:val="000619A3"/>
    <w:rsid w:val="00061EF6"/>
    <w:rsid w:val="00091DB9"/>
    <w:rsid w:val="000A06D7"/>
    <w:rsid w:val="000F2A43"/>
    <w:rsid w:val="00116FD1"/>
    <w:rsid w:val="00165718"/>
    <w:rsid w:val="001A1B0C"/>
    <w:rsid w:val="001A36AE"/>
    <w:rsid w:val="001B5782"/>
    <w:rsid w:val="002025A4"/>
    <w:rsid w:val="0021108D"/>
    <w:rsid w:val="002611D6"/>
    <w:rsid w:val="0029471A"/>
    <w:rsid w:val="0034232A"/>
    <w:rsid w:val="0037522D"/>
    <w:rsid w:val="00383F8E"/>
    <w:rsid w:val="003F5D04"/>
    <w:rsid w:val="004016ED"/>
    <w:rsid w:val="0040739C"/>
    <w:rsid w:val="004235F8"/>
    <w:rsid w:val="00427ECD"/>
    <w:rsid w:val="00460560"/>
    <w:rsid w:val="004630A1"/>
    <w:rsid w:val="00473784"/>
    <w:rsid w:val="004B0B6D"/>
    <w:rsid w:val="004B2965"/>
    <w:rsid w:val="00502C6A"/>
    <w:rsid w:val="0050420B"/>
    <w:rsid w:val="0050658D"/>
    <w:rsid w:val="00523C65"/>
    <w:rsid w:val="005324B7"/>
    <w:rsid w:val="005328AD"/>
    <w:rsid w:val="00585584"/>
    <w:rsid w:val="0058689B"/>
    <w:rsid w:val="005902B2"/>
    <w:rsid w:val="005A36CA"/>
    <w:rsid w:val="005A7995"/>
    <w:rsid w:val="005B0B71"/>
    <w:rsid w:val="005B7C72"/>
    <w:rsid w:val="006030DF"/>
    <w:rsid w:val="00647292"/>
    <w:rsid w:val="00647537"/>
    <w:rsid w:val="006632D8"/>
    <w:rsid w:val="00675C85"/>
    <w:rsid w:val="00677CD5"/>
    <w:rsid w:val="00683273"/>
    <w:rsid w:val="0068371E"/>
    <w:rsid w:val="006C4880"/>
    <w:rsid w:val="007067D3"/>
    <w:rsid w:val="007110CA"/>
    <w:rsid w:val="00737931"/>
    <w:rsid w:val="00762AA8"/>
    <w:rsid w:val="00774925"/>
    <w:rsid w:val="0078724C"/>
    <w:rsid w:val="007B0085"/>
    <w:rsid w:val="007C4E44"/>
    <w:rsid w:val="007D4DFF"/>
    <w:rsid w:val="007E2235"/>
    <w:rsid w:val="0080149C"/>
    <w:rsid w:val="00806C9A"/>
    <w:rsid w:val="008310C2"/>
    <w:rsid w:val="00855653"/>
    <w:rsid w:val="00855FE0"/>
    <w:rsid w:val="00864BED"/>
    <w:rsid w:val="008872C1"/>
    <w:rsid w:val="0089651A"/>
    <w:rsid w:val="008A2A0B"/>
    <w:rsid w:val="008A3FBF"/>
    <w:rsid w:val="008B43E0"/>
    <w:rsid w:val="008E55C0"/>
    <w:rsid w:val="008F4413"/>
    <w:rsid w:val="008F4FE0"/>
    <w:rsid w:val="0090703E"/>
    <w:rsid w:val="00914957"/>
    <w:rsid w:val="00990310"/>
    <w:rsid w:val="00994624"/>
    <w:rsid w:val="009D049B"/>
    <w:rsid w:val="009E24D1"/>
    <w:rsid w:val="009F417C"/>
    <w:rsid w:val="00A031B2"/>
    <w:rsid w:val="00A04C87"/>
    <w:rsid w:val="00A0705D"/>
    <w:rsid w:val="00A23DE1"/>
    <w:rsid w:val="00A26385"/>
    <w:rsid w:val="00A45B52"/>
    <w:rsid w:val="00A5212A"/>
    <w:rsid w:val="00A838A0"/>
    <w:rsid w:val="00B5554B"/>
    <w:rsid w:val="00B82486"/>
    <w:rsid w:val="00BB2A9A"/>
    <w:rsid w:val="00BF39D1"/>
    <w:rsid w:val="00C01BF5"/>
    <w:rsid w:val="00C072EB"/>
    <w:rsid w:val="00C373CE"/>
    <w:rsid w:val="00C60CAE"/>
    <w:rsid w:val="00C913C5"/>
    <w:rsid w:val="00C973C3"/>
    <w:rsid w:val="00D05BB6"/>
    <w:rsid w:val="00D250D8"/>
    <w:rsid w:val="00D62579"/>
    <w:rsid w:val="00D92E26"/>
    <w:rsid w:val="00DC3ADB"/>
    <w:rsid w:val="00DC6AF6"/>
    <w:rsid w:val="00E13AA7"/>
    <w:rsid w:val="00E73324"/>
    <w:rsid w:val="00EA396D"/>
    <w:rsid w:val="00EB1139"/>
    <w:rsid w:val="00ED3570"/>
    <w:rsid w:val="00F10AA1"/>
    <w:rsid w:val="00F41421"/>
    <w:rsid w:val="00F6062D"/>
    <w:rsid w:val="00F853A7"/>
    <w:rsid w:val="00FA1A9D"/>
    <w:rsid w:val="00FB6C71"/>
    <w:rsid w:val="00FD6CCB"/>
    <w:rsid w:val="00FE69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EF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NormalWeb">
    <w:name w:val="Normal (Web)"/>
    <w:basedOn w:val="Normal"/>
    <w:uiPriority w:val="99"/>
    <w:unhideWhenUsed/>
    <w:rsid w:val="00806C9A"/>
    <w:pPr>
      <w:spacing w:before="100" w:beforeAutospacing="1" w:after="100" w:afterAutospacing="1"/>
    </w:pPr>
  </w:style>
  <w:style w:type="paragraph" w:styleId="BalloonText">
    <w:name w:val="Balloon Text"/>
    <w:basedOn w:val="Normal"/>
    <w:link w:val="BalloonTextChar"/>
    <w:uiPriority w:val="99"/>
    <w:semiHidden/>
    <w:unhideWhenUsed/>
    <w:rsid w:val="0029471A"/>
    <w:rPr>
      <w:rFonts w:ascii="Tahoma" w:hAnsi="Tahoma" w:cs="Tahoma"/>
      <w:sz w:val="16"/>
      <w:szCs w:val="16"/>
    </w:rPr>
  </w:style>
  <w:style w:type="character" w:customStyle="1" w:styleId="BalloonTextChar">
    <w:name w:val="Balloon Text Char"/>
    <w:basedOn w:val="DefaultParagraphFont"/>
    <w:link w:val="BalloonText"/>
    <w:uiPriority w:val="99"/>
    <w:semiHidden/>
    <w:rsid w:val="0029471A"/>
    <w:rPr>
      <w:rFonts w:ascii="Tahoma" w:hAnsi="Tahoma" w:cs="Tahoma"/>
      <w:sz w:val="16"/>
      <w:szCs w:val="16"/>
    </w:rPr>
  </w:style>
  <w:style w:type="character" w:styleId="Strong">
    <w:name w:val="Strong"/>
    <w:basedOn w:val="DefaultParagraphFont"/>
    <w:uiPriority w:val="22"/>
    <w:qFormat/>
    <w:rsid w:val="0050420B"/>
    <w:rPr>
      <w:b/>
      <w:bCs/>
    </w:rPr>
  </w:style>
  <w:style w:type="character" w:customStyle="1" w:styleId="UnresolvedMention">
    <w:name w:val="Unresolved Mention"/>
    <w:basedOn w:val="DefaultParagraphFont"/>
    <w:uiPriority w:val="99"/>
    <w:semiHidden/>
    <w:unhideWhenUsed/>
    <w:rsid w:val="009F417C"/>
    <w:rPr>
      <w:color w:val="605E5C"/>
      <w:shd w:val="clear" w:color="auto" w:fill="E1DFDD"/>
    </w:rPr>
  </w:style>
  <w:style w:type="paragraph" w:styleId="Header">
    <w:name w:val="header"/>
    <w:basedOn w:val="Normal"/>
    <w:link w:val="HeaderChar"/>
    <w:uiPriority w:val="99"/>
    <w:unhideWhenUsed/>
    <w:rsid w:val="00C973C3"/>
    <w:pPr>
      <w:tabs>
        <w:tab w:val="center" w:pos="4680"/>
        <w:tab w:val="right" w:pos="9360"/>
      </w:tabs>
    </w:pPr>
  </w:style>
  <w:style w:type="character" w:customStyle="1" w:styleId="HeaderChar">
    <w:name w:val="Header Char"/>
    <w:basedOn w:val="DefaultParagraphFont"/>
    <w:link w:val="Header"/>
    <w:uiPriority w:val="99"/>
    <w:rsid w:val="00C973C3"/>
  </w:style>
  <w:style w:type="paragraph" w:styleId="Footer">
    <w:name w:val="footer"/>
    <w:basedOn w:val="Normal"/>
    <w:link w:val="FooterChar"/>
    <w:uiPriority w:val="99"/>
    <w:unhideWhenUsed/>
    <w:rsid w:val="00C973C3"/>
    <w:pPr>
      <w:tabs>
        <w:tab w:val="center" w:pos="4680"/>
        <w:tab w:val="right" w:pos="9360"/>
      </w:tabs>
    </w:pPr>
  </w:style>
  <w:style w:type="character" w:customStyle="1" w:styleId="FooterChar">
    <w:name w:val="Footer Char"/>
    <w:basedOn w:val="DefaultParagraphFont"/>
    <w:link w:val="Footer"/>
    <w:uiPriority w:val="99"/>
    <w:rsid w:val="00C973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NormalWeb">
    <w:name w:val="Normal (Web)"/>
    <w:basedOn w:val="Normal"/>
    <w:uiPriority w:val="99"/>
    <w:unhideWhenUsed/>
    <w:rsid w:val="00806C9A"/>
    <w:pPr>
      <w:spacing w:before="100" w:beforeAutospacing="1" w:after="100" w:afterAutospacing="1"/>
    </w:pPr>
  </w:style>
  <w:style w:type="paragraph" w:styleId="BalloonText">
    <w:name w:val="Balloon Text"/>
    <w:basedOn w:val="Normal"/>
    <w:link w:val="BalloonTextChar"/>
    <w:uiPriority w:val="99"/>
    <w:semiHidden/>
    <w:unhideWhenUsed/>
    <w:rsid w:val="0029471A"/>
    <w:rPr>
      <w:rFonts w:ascii="Tahoma" w:hAnsi="Tahoma" w:cs="Tahoma"/>
      <w:sz w:val="16"/>
      <w:szCs w:val="16"/>
    </w:rPr>
  </w:style>
  <w:style w:type="character" w:customStyle="1" w:styleId="BalloonTextChar">
    <w:name w:val="Balloon Text Char"/>
    <w:basedOn w:val="DefaultParagraphFont"/>
    <w:link w:val="BalloonText"/>
    <w:uiPriority w:val="99"/>
    <w:semiHidden/>
    <w:rsid w:val="0029471A"/>
    <w:rPr>
      <w:rFonts w:ascii="Tahoma" w:hAnsi="Tahoma" w:cs="Tahoma"/>
      <w:sz w:val="16"/>
      <w:szCs w:val="16"/>
    </w:rPr>
  </w:style>
  <w:style w:type="character" w:styleId="Strong">
    <w:name w:val="Strong"/>
    <w:basedOn w:val="DefaultParagraphFont"/>
    <w:uiPriority w:val="22"/>
    <w:qFormat/>
    <w:rsid w:val="0050420B"/>
    <w:rPr>
      <w:b/>
      <w:bCs/>
    </w:rPr>
  </w:style>
  <w:style w:type="character" w:customStyle="1" w:styleId="UnresolvedMention">
    <w:name w:val="Unresolved Mention"/>
    <w:basedOn w:val="DefaultParagraphFont"/>
    <w:uiPriority w:val="99"/>
    <w:semiHidden/>
    <w:unhideWhenUsed/>
    <w:rsid w:val="009F417C"/>
    <w:rPr>
      <w:color w:val="605E5C"/>
      <w:shd w:val="clear" w:color="auto" w:fill="E1DFDD"/>
    </w:rPr>
  </w:style>
  <w:style w:type="paragraph" w:styleId="Header">
    <w:name w:val="header"/>
    <w:basedOn w:val="Normal"/>
    <w:link w:val="HeaderChar"/>
    <w:uiPriority w:val="99"/>
    <w:unhideWhenUsed/>
    <w:rsid w:val="00C973C3"/>
    <w:pPr>
      <w:tabs>
        <w:tab w:val="center" w:pos="4680"/>
        <w:tab w:val="right" w:pos="9360"/>
      </w:tabs>
    </w:pPr>
  </w:style>
  <w:style w:type="character" w:customStyle="1" w:styleId="HeaderChar">
    <w:name w:val="Header Char"/>
    <w:basedOn w:val="DefaultParagraphFont"/>
    <w:link w:val="Header"/>
    <w:uiPriority w:val="99"/>
    <w:rsid w:val="00C973C3"/>
  </w:style>
  <w:style w:type="paragraph" w:styleId="Footer">
    <w:name w:val="footer"/>
    <w:basedOn w:val="Normal"/>
    <w:link w:val="FooterChar"/>
    <w:uiPriority w:val="99"/>
    <w:unhideWhenUsed/>
    <w:rsid w:val="00C973C3"/>
    <w:pPr>
      <w:tabs>
        <w:tab w:val="center" w:pos="4680"/>
        <w:tab w:val="right" w:pos="9360"/>
      </w:tabs>
    </w:pPr>
  </w:style>
  <w:style w:type="character" w:customStyle="1" w:styleId="FooterChar">
    <w:name w:val="Footer Char"/>
    <w:basedOn w:val="DefaultParagraphFont"/>
    <w:link w:val="Footer"/>
    <w:uiPriority w:val="99"/>
    <w:rsid w:val="00C97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688799373">
      <w:bodyDiv w:val="1"/>
      <w:marLeft w:val="0"/>
      <w:marRight w:val="0"/>
      <w:marTop w:val="0"/>
      <w:marBottom w:val="0"/>
      <w:divBdr>
        <w:top w:val="none" w:sz="0" w:space="0" w:color="auto"/>
        <w:left w:val="none" w:sz="0" w:space="0" w:color="auto"/>
        <w:bottom w:val="none" w:sz="0" w:space="0" w:color="auto"/>
        <w:right w:val="none" w:sz="0" w:space="0" w:color="auto"/>
      </w:divBdr>
    </w:div>
    <w:div w:id="951329299">
      <w:bodyDiv w:val="1"/>
      <w:marLeft w:val="0"/>
      <w:marRight w:val="0"/>
      <w:marTop w:val="0"/>
      <w:marBottom w:val="0"/>
      <w:divBdr>
        <w:top w:val="none" w:sz="0" w:space="0" w:color="auto"/>
        <w:left w:val="none" w:sz="0" w:space="0" w:color="auto"/>
        <w:bottom w:val="none" w:sz="0" w:space="0" w:color="auto"/>
        <w:right w:val="none" w:sz="0" w:space="0" w:color="auto"/>
      </w:divBdr>
    </w:div>
    <w:div w:id="991569450">
      <w:bodyDiv w:val="1"/>
      <w:marLeft w:val="0"/>
      <w:marRight w:val="0"/>
      <w:marTop w:val="0"/>
      <w:marBottom w:val="0"/>
      <w:divBdr>
        <w:top w:val="none" w:sz="0" w:space="0" w:color="auto"/>
        <w:left w:val="none" w:sz="0" w:space="0" w:color="auto"/>
        <w:bottom w:val="none" w:sz="0" w:space="0" w:color="auto"/>
        <w:right w:val="none" w:sz="0" w:space="0" w:color="auto"/>
      </w:divBdr>
    </w:div>
    <w:div w:id="1016074738">
      <w:bodyDiv w:val="1"/>
      <w:marLeft w:val="0"/>
      <w:marRight w:val="0"/>
      <w:marTop w:val="0"/>
      <w:marBottom w:val="0"/>
      <w:divBdr>
        <w:top w:val="none" w:sz="0" w:space="0" w:color="auto"/>
        <w:left w:val="none" w:sz="0" w:space="0" w:color="auto"/>
        <w:bottom w:val="none" w:sz="0" w:space="0" w:color="auto"/>
        <w:right w:val="none" w:sz="0" w:space="0" w:color="auto"/>
      </w:divBdr>
    </w:div>
    <w:div w:id="1187596049">
      <w:bodyDiv w:val="1"/>
      <w:marLeft w:val="0"/>
      <w:marRight w:val="0"/>
      <w:marTop w:val="0"/>
      <w:marBottom w:val="0"/>
      <w:divBdr>
        <w:top w:val="none" w:sz="0" w:space="0" w:color="auto"/>
        <w:left w:val="none" w:sz="0" w:space="0" w:color="auto"/>
        <w:bottom w:val="none" w:sz="0" w:space="0" w:color="auto"/>
        <w:right w:val="none" w:sz="0" w:space="0" w:color="auto"/>
      </w:divBdr>
    </w:div>
    <w:div w:id="1263298588">
      <w:bodyDiv w:val="1"/>
      <w:marLeft w:val="0"/>
      <w:marRight w:val="0"/>
      <w:marTop w:val="0"/>
      <w:marBottom w:val="0"/>
      <w:divBdr>
        <w:top w:val="none" w:sz="0" w:space="0" w:color="auto"/>
        <w:left w:val="none" w:sz="0" w:space="0" w:color="auto"/>
        <w:bottom w:val="none" w:sz="0" w:space="0" w:color="auto"/>
        <w:right w:val="none" w:sz="0" w:space="0" w:color="auto"/>
      </w:divBdr>
    </w:div>
    <w:div w:id="1339770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63E58-7ACF-4DB7-8E55-52B5A4F9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22</Pages>
  <Words>16600</Words>
  <Characters>94623</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Converted Document</vt:lpstr>
    </vt:vector>
  </TitlesOfParts>
  <Company/>
  <LinksUpToDate>false</LinksUpToDate>
  <CharactersWithSpaces>111001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DELL</cp:lastModifiedBy>
  <cp:revision>16</cp:revision>
  <dcterms:created xsi:type="dcterms:W3CDTF">2025-11-18T01:58:00Z</dcterms:created>
  <dcterms:modified xsi:type="dcterms:W3CDTF">2025-11-18T07:00:00Z</dcterms:modified>
</cp:coreProperties>
</file>