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78F3F6" w14:textId="2BF82B73" w:rsidR="00D759CD" w:rsidRPr="00EF62CB" w:rsidRDefault="00EF62CB" w:rsidP="00ED2975">
      <w:pPr>
        <w:jc w:val="both"/>
        <w:rPr>
          <w:b/>
          <w:bCs/>
          <w:sz w:val="40"/>
          <w:szCs w:val="40"/>
          <w:lang w:val="en-GB"/>
        </w:rPr>
      </w:pPr>
      <w:r w:rsidRPr="00EF62CB">
        <w:rPr>
          <w:b/>
          <w:bCs/>
          <w:sz w:val="40"/>
          <w:szCs w:val="40"/>
          <w:highlight w:val="yellow"/>
          <w:lang w:val="en-GB"/>
        </w:rPr>
        <w:t xml:space="preserve">Role of Habitat Change in Insect Diversity: A Comparative Study of Different Habitats in </w:t>
      </w:r>
      <w:proofErr w:type="spellStart"/>
      <w:r w:rsidRPr="00EF62CB">
        <w:rPr>
          <w:b/>
          <w:bCs/>
          <w:sz w:val="40"/>
          <w:szCs w:val="40"/>
          <w:highlight w:val="yellow"/>
          <w:lang w:val="en-GB"/>
        </w:rPr>
        <w:t>Dha</w:t>
      </w:r>
      <w:r w:rsidR="00E54919">
        <w:rPr>
          <w:b/>
          <w:bCs/>
          <w:sz w:val="40"/>
          <w:szCs w:val="40"/>
          <w:highlight w:val="yellow"/>
          <w:lang w:val="en-GB"/>
        </w:rPr>
        <w:t>pa</w:t>
      </w:r>
      <w:proofErr w:type="spellEnd"/>
      <w:r w:rsidR="00E54919">
        <w:rPr>
          <w:b/>
          <w:bCs/>
          <w:sz w:val="40"/>
          <w:szCs w:val="40"/>
          <w:highlight w:val="yellow"/>
          <w:lang w:val="en-GB"/>
        </w:rPr>
        <w:t>, Kolkata, West Bengal, India</w:t>
      </w:r>
    </w:p>
    <w:p w14:paraId="560E351B" w14:textId="77777777" w:rsidR="00EF62CB" w:rsidRDefault="00EF62CB" w:rsidP="00ED2975">
      <w:pPr>
        <w:jc w:val="both"/>
        <w:rPr>
          <w:sz w:val="20"/>
          <w:szCs w:val="20"/>
          <w:lang w:val="en-GB"/>
        </w:rPr>
      </w:pPr>
    </w:p>
    <w:p w14:paraId="0C55D70E" w14:textId="77777777" w:rsidR="00EF62CB" w:rsidRDefault="00EF62CB" w:rsidP="00ED2975">
      <w:pPr>
        <w:jc w:val="both"/>
      </w:pPr>
    </w:p>
    <w:p w14:paraId="7068BB3C" w14:textId="77777777" w:rsidR="00D759CD" w:rsidRDefault="00D759CD" w:rsidP="00ED2975">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Abstract</w:t>
      </w:r>
    </w:p>
    <w:p w14:paraId="3891066B" w14:textId="7C942FD7" w:rsidR="006B79A4" w:rsidRPr="006B79A4" w:rsidRDefault="006B79A4" w:rsidP="00ED2975">
      <w:pPr>
        <w:spacing w:line="278" w:lineRule="auto"/>
        <w:jc w:val="both"/>
        <w:rPr>
          <w:rFonts w:ascii="Times New Roman" w:hAnsi="Times New Roman" w:cs="Times New Roman"/>
          <w:sz w:val="24"/>
          <w:szCs w:val="24"/>
        </w:rPr>
      </w:pPr>
      <w:r w:rsidRPr="006B79A4">
        <w:rPr>
          <w:rFonts w:ascii="Times New Roman" w:hAnsi="Times New Roman" w:cs="Times New Roman"/>
          <w:sz w:val="24"/>
          <w:szCs w:val="24"/>
        </w:rPr>
        <w:t xml:space="preserve">Situated on the eastern outskirts of Kolkata, India, </w:t>
      </w:r>
      <w:proofErr w:type="spellStart"/>
      <w:r w:rsidRPr="006B79A4">
        <w:rPr>
          <w:rFonts w:ascii="Times New Roman" w:hAnsi="Times New Roman" w:cs="Times New Roman"/>
          <w:sz w:val="24"/>
          <w:szCs w:val="24"/>
        </w:rPr>
        <w:t>Dhapa</w:t>
      </w:r>
      <w:proofErr w:type="spellEnd"/>
      <w:r w:rsidRPr="006B79A4">
        <w:rPr>
          <w:rFonts w:ascii="Times New Roman" w:hAnsi="Times New Roman" w:cs="Times New Roman"/>
          <w:sz w:val="24"/>
          <w:szCs w:val="24"/>
        </w:rPr>
        <w:t xml:space="preserve"> offers a remarkable natural environment where agricultural operations, waste disposal, and naturally regenerating vegetation coexist. Although commonly perceived as a landfill, </w:t>
      </w:r>
      <w:proofErr w:type="spellStart"/>
      <w:r w:rsidRPr="006B79A4">
        <w:rPr>
          <w:rFonts w:ascii="Times New Roman" w:hAnsi="Times New Roman" w:cs="Times New Roman"/>
          <w:sz w:val="24"/>
          <w:szCs w:val="24"/>
        </w:rPr>
        <w:t>Dhapa</w:t>
      </w:r>
      <w:proofErr w:type="spellEnd"/>
      <w:r w:rsidRPr="006B79A4">
        <w:rPr>
          <w:rFonts w:ascii="Times New Roman" w:hAnsi="Times New Roman" w:cs="Times New Roman"/>
          <w:sz w:val="24"/>
          <w:szCs w:val="24"/>
        </w:rPr>
        <w:t xml:space="preserve"> sustains a mosaic of human-modified and semi-natural habitats that support considerable insect diversity. The study was conducted across three distinct sections of the </w:t>
      </w:r>
      <w:proofErr w:type="spellStart"/>
      <w:r w:rsidRPr="006B79A4">
        <w:rPr>
          <w:rFonts w:ascii="Times New Roman" w:hAnsi="Times New Roman" w:cs="Times New Roman"/>
          <w:sz w:val="24"/>
          <w:szCs w:val="24"/>
        </w:rPr>
        <w:t>Dhapa</w:t>
      </w:r>
      <w:proofErr w:type="spellEnd"/>
      <w:r w:rsidRPr="006B79A4">
        <w:rPr>
          <w:rFonts w:ascii="Times New Roman" w:hAnsi="Times New Roman" w:cs="Times New Roman"/>
          <w:sz w:val="24"/>
          <w:szCs w:val="24"/>
        </w:rPr>
        <w:t xml:space="preserve"> dumpsite—agricultural fields, mixed vegetation zones, and disturbed areas—to quantify insect diversity and assess habitat variation. The study of diversity of insects is very important to determine the number of insect species present in a particular area for conservation purposes, and pest management strategies are also fundamentally based on insect diversity.</w:t>
      </w:r>
      <w:r>
        <w:rPr>
          <w:rFonts w:ascii="Times New Roman" w:hAnsi="Times New Roman" w:cs="Times New Roman"/>
          <w:sz w:val="24"/>
          <w:szCs w:val="24"/>
        </w:rPr>
        <w:t xml:space="preserve"> </w:t>
      </w:r>
      <w:r w:rsidRPr="006B79A4">
        <w:rPr>
          <w:rFonts w:ascii="Times New Roman" w:hAnsi="Times New Roman" w:cs="Times New Roman"/>
          <w:sz w:val="24"/>
          <w:szCs w:val="24"/>
        </w:rPr>
        <w:t xml:space="preserve">A total of 1,301 insect individuals from 10 orders and 55 families were documented between September 2024 and February 2025. The dominant order was Hemiptera (31.24%), followed by </w:t>
      </w:r>
      <w:proofErr w:type="spellStart"/>
      <w:r w:rsidRPr="006B79A4">
        <w:rPr>
          <w:rFonts w:ascii="Times New Roman" w:hAnsi="Times New Roman" w:cs="Times New Roman"/>
          <w:sz w:val="24"/>
          <w:szCs w:val="24"/>
        </w:rPr>
        <w:t>Diptera</w:t>
      </w:r>
      <w:proofErr w:type="spellEnd"/>
      <w:r w:rsidRPr="006B79A4">
        <w:rPr>
          <w:rFonts w:ascii="Times New Roman" w:hAnsi="Times New Roman" w:cs="Times New Roman"/>
          <w:sz w:val="24"/>
          <w:szCs w:val="24"/>
        </w:rPr>
        <w:t xml:space="preserve"> (20.31%) and Hymenoptera (20.01%). According to diversity indices, disturbed sites had the lowest values of species richness and Shannon diversity, while mixed vegetation had the highest values (d = 3.556; H' = 2.302). ANOVA verified that the three habitats' diversity differed statistically significantly (p &lt; 0.05). Cluster analysis also revealed that while disturbed areas stood apart, reflecting the effects of anthropogenic disturbance, agricultural fields and mixed vegetation formed a close cl</w:t>
      </w:r>
      <w:r w:rsidR="00844A44">
        <w:rPr>
          <w:rFonts w:ascii="Times New Roman" w:hAnsi="Times New Roman" w:cs="Times New Roman"/>
          <w:sz w:val="24"/>
          <w:szCs w:val="24"/>
        </w:rPr>
        <w:t xml:space="preserve">uster due to their ecological </w:t>
      </w:r>
      <w:proofErr w:type="spellStart"/>
      <w:r w:rsidR="00844A44">
        <w:rPr>
          <w:rFonts w:ascii="Times New Roman" w:hAnsi="Times New Roman" w:cs="Times New Roman"/>
          <w:sz w:val="24"/>
          <w:szCs w:val="24"/>
        </w:rPr>
        <w:t>s</w:t>
      </w:r>
      <w:r w:rsidRPr="006B79A4">
        <w:rPr>
          <w:rFonts w:ascii="Times New Roman" w:hAnsi="Times New Roman" w:cs="Times New Roman"/>
          <w:sz w:val="24"/>
          <w:szCs w:val="24"/>
        </w:rPr>
        <w:t>milarity</w:t>
      </w:r>
      <w:proofErr w:type="spellEnd"/>
      <w:r w:rsidRPr="006B79A4">
        <w:rPr>
          <w:rFonts w:ascii="Times New Roman" w:hAnsi="Times New Roman" w:cs="Times New Roman"/>
          <w:sz w:val="24"/>
          <w:szCs w:val="24"/>
        </w:rPr>
        <w:t>. These results demonstrate the importance of vegetation complexity in forming insect communities and the necessity of combined waste management and conservation approaches.</w:t>
      </w:r>
    </w:p>
    <w:p w14:paraId="4E0DD5EC" w14:textId="77777777" w:rsidR="00D759CD" w:rsidRPr="00BA7626" w:rsidRDefault="00D759CD" w:rsidP="00ED2975">
      <w:pPr>
        <w:spacing w:line="276" w:lineRule="auto"/>
        <w:jc w:val="both"/>
        <w:rPr>
          <w:rFonts w:ascii="Times New Roman" w:hAnsi="Times New Roman" w:cs="Times New Roman"/>
          <w:sz w:val="24"/>
          <w:szCs w:val="24"/>
        </w:rPr>
      </w:pPr>
    </w:p>
    <w:p w14:paraId="03D4A577" w14:textId="6F443B38" w:rsidR="00D759CD" w:rsidRPr="00B6368B" w:rsidRDefault="00D759CD" w:rsidP="00ED2975">
      <w:pPr>
        <w:spacing w:line="276" w:lineRule="auto"/>
        <w:jc w:val="both"/>
        <w:rPr>
          <w:rFonts w:ascii="Times New Roman" w:hAnsi="Times New Roman" w:cs="Times New Roman"/>
          <w:sz w:val="24"/>
          <w:szCs w:val="24"/>
        </w:rPr>
      </w:pPr>
      <w:r w:rsidRPr="00944DDC">
        <w:rPr>
          <w:rFonts w:ascii="Times New Roman" w:hAnsi="Times New Roman" w:cs="Times New Roman"/>
          <w:b/>
          <w:bCs/>
          <w:sz w:val="24"/>
          <w:szCs w:val="24"/>
        </w:rPr>
        <w:t>Keywords</w:t>
      </w:r>
      <w:r w:rsidRPr="00BA7626">
        <w:rPr>
          <w:rFonts w:ascii="Times New Roman" w:hAnsi="Times New Roman" w:cs="Times New Roman"/>
          <w:sz w:val="24"/>
          <w:szCs w:val="24"/>
        </w:rPr>
        <w:t xml:space="preserve">: </w:t>
      </w:r>
      <w:r w:rsidR="009939C3" w:rsidRPr="00BA7626">
        <w:rPr>
          <w:rFonts w:ascii="Times New Roman" w:hAnsi="Times New Roman" w:cs="Times New Roman"/>
          <w:sz w:val="24"/>
          <w:szCs w:val="24"/>
        </w:rPr>
        <w:t>insect diversity</w:t>
      </w:r>
      <w:r w:rsidR="009939C3">
        <w:rPr>
          <w:rFonts w:ascii="Times New Roman" w:hAnsi="Times New Roman" w:cs="Times New Roman"/>
          <w:sz w:val="24"/>
          <w:szCs w:val="24"/>
        </w:rPr>
        <w:t>,</w:t>
      </w:r>
      <w:r w:rsidR="009939C3" w:rsidRPr="009939C3">
        <w:rPr>
          <w:rFonts w:ascii="Times New Roman" w:hAnsi="Times New Roman" w:cs="Times New Roman"/>
          <w:sz w:val="24"/>
          <w:szCs w:val="24"/>
        </w:rPr>
        <w:t xml:space="preserve"> </w:t>
      </w:r>
      <w:r w:rsidR="009939C3">
        <w:rPr>
          <w:rFonts w:ascii="Times New Roman" w:hAnsi="Times New Roman" w:cs="Times New Roman"/>
          <w:sz w:val="24"/>
          <w:szCs w:val="24"/>
        </w:rPr>
        <w:t>different</w:t>
      </w:r>
      <w:r w:rsidRPr="00BA7626">
        <w:rPr>
          <w:rFonts w:ascii="Times New Roman" w:hAnsi="Times New Roman" w:cs="Times New Roman"/>
          <w:sz w:val="24"/>
          <w:szCs w:val="24"/>
        </w:rPr>
        <w:t xml:space="preserve"> vegetation</w:t>
      </w:r>
      <w:r w:rsidR="009939C3">
        <w:rPr>
          <w:rFonts w:ascii="Times New Roman" w:hAnsi="Times New Roman" w:cs="Times New Roman"/>
          <w:sz w:val="24"/>
          <w:szCs w:val="24"/>
        </w:rPr>
        <w:t xml:space="preserve"> types</w:t>
      </w:r>
      <w:r w:rsidRPr="00BA7626">
        <w:rPr>
          <w:rFonts w:ascii="Times New Roman" w:hAnsi="Times New Roman" w:cs="Times New Roman"/>
          <w:sz w:val="24"/>
          <w:szCs w:val="24"/>
        </w:rPr>
        <w:t xml:space="preserve">, species richness, biodiversity indices, and </w:t>
      </w:r>
      <w:proofErr w:type="spellStart"/>
      <w:r w:rsidR="009939C3" w:rsidRPr="00BA7626">
        <w:rPr>
          <w:rFonts w:ascii="Times New Roman" w:hAnsi="Times New Roman" w:cs="Times New Roman"/>
          <w:sz w:val="24"/>
          <w:szCs w:val="24"/>
        </w:rPr>
        <w:t>Dhapa</w:t>
      </w:r>
      <w:proofErr w:type="spellEnd"/>
      <w:r w:rsidR="009939C3" w:rsidRPr="00BA7626">
        <w:rPr>
          <w:rFonts w:ascii="Times New Roman" w:hAnsi="Times New Roman" w:cs="Times New Roman"/>
          <w:sz w:val="24"/>
          <w:szCs w:val="24"/>
        </w:rPr>
        <w:t>,</w:t>
      </w:r>
      <w:r w:rsidR="009939C3">
        <w:rPr>
          <w:rFonts w:ascii="Times New Roman" w:hAnsi="Times New Roman" w:cs="Times New Roman"/>
          <w:sz w:val="24"/>
          <w:szCs w:val="24"/>
        </w:rPr>
        <w:t xml:space="preserve"> West Bengal, India</w:t>
      </w:r>
    </w:p>
    <w:p w14:paraId="0FDC7AD5" w14:textId="77777777" w:rsidR="00D759CD" w:rsidRDefault="00D759CD" w:rsidP="00ED2975">
      <w:pPr>
        <w:spacing w:line="240" w:lineRule="auto"/>
        <w:jc w:val="both"/>
        <w:rPr>
          <w:rFonts w:ascii="Times New Roman" w:hAnsi="Times New Roman" w:cs="Times New Roman"/>
          <w:b/>
          <w:bCs/>
          <w:sz w:val="28"/>
          <w:szCs w:val="28"/>
        </w:rPr>
      </w:pPr>
    </w:p>
    <w:p w14:paraId="1861047D" w14:textId="77777777" w:rsidR="00D759CD" w:rsidRDefault="00D759CD" w:rsidP="00ED2975">
      <w:pPr>
        <w:spacing w:line="240" w:lineRule="auto"/>
        <w:jc w:val="both"/>
        <w:rPr>
          <w:rFonts w:ascii="Times New Roman" w:hAnsi="Times New Roman" w:cs="Times New Roman"/>
          <w:b/>
          <w:bCs/>
          <w:sz w:val="28"/>
          <w:szCs w:val="28"/>
        </w:rPr>
      </w:pPr>
    </w:p>
    <w:p w14:paraId="5CF5F158" w14:textId="77777777" w:rsidR="00D759CD" w:rsidRDefault="00D759CD" w:rsidP="00ED2975">
      <w:pPr>
        <w:spacing w:line="240" w:lineRule="auto"/>
        <w:jc w:val="both"/>
        <w:rPr>
          <w:rFonts w:ascii="Times New Roman" w:hAnsi="Times New Roman" w:cs="Times New Roman"/>
          <w:b/>
          <w:bCs/>
          <w:sz w:val="28"/>
          <w:szCs w:val="28"/>
        </w:rPr>
      </w:pPr>
    </w:p>
    <w:p w14:paraId="6238B72D" w14:textId="77777777" w:rsidR="00D759CD" w:rsidRDefault="00D759CD" w:rsidP="00ED2975">
      <w:pPr>
        <w:spacing w:line="240" w:lineRule="auto"/>
        <w:jc w:val="both"/>
        <w:rPr>
          <w:rFonts w:ascii="Times New Roman" w:hAnsi="Times New Roman" w:cs="Times New Roman"/>
          <w:b/>
          <w:bCs/>
          <w:sz w:val="28"/>
          <w:szCs w:val="28"/>
        </w:rPr>
      </w:pPr>
    </w:p>
    <w:p w14:paraId="34D81D01" w14:textId="77777777" w:rsidR="00D759CD" w:rsidRDefault="00D759CD" w:rsidP="00ED2975">
      <w:pPr>
        <w:spacing w:line="240" w:lineRule="auto"/>
        <w:jc w:val="both"/>
        <w:rPr>
          <w:rFonts w:ascii="Times New Roman" w:hAnsi="Times New Roman" w:cs="Times New Roman"/>
          <w:b/>
          <w:bCs/>
          <w:sz w:val="28"/>
          <w:szCs w:val="28"/>
        </w:rPr>
      </w:pPr>
    </w:p>
    <w:p w14:paraId="61DD792A" w14:textId="77777777" w:rsidR="00D759CD" w:rsidRDefault="00D759CD" w:rsidP="00ED2975">
      <w:pPr>
        <w:spacing w:line="240" w:lineRule="auto"/>
        <w:jc w:val="both"/>
        <w:rPr>
          <w:rFonts w:ascii="Times New Roman" w:hAnsi="Times New Roman" w:cs="Times New Roman"/>
          <w:b/>
          <w:bCs/>
          <w:sz w:val="28"/>
          <w:szCs w:val="28"/>
        </w:rPr>
      </w:pPr>
    </w:p>
    <w:p w14:paraId="087E3D3E" w14:textId="77777777" w:rsidR="00D759CD" w:rsidRDefault="00D759CD" w:rsidP="00ED2975">
      <w:pPr>
        <w:spacing w:line="240" w:lineRule="auto"/>
        <w:jc w:val="both"/>
        <w:rPr>
          <w:rFonts w:ascii="Times New Roman" w:hAnsi="Times New Roman" w:cs="Times New Roman"/>
          <w:b/>
          <w:bCs/>
          <w:sz w:val="28"/>
          <w:szCs w:val="28"/>
        </w:rPr>
      </w:pPr>
    </w:p>
    <w:p w14:paraId="780CCB37" w14:textId="4CCF74C5" w:rsidR="00D759CD" w:rsidRPr="00CB0F6D" w:rsidRDefault="00D759CD" w:rsidP="00ED2975">
      <w:pPr>
        <w:spacing w:line="240" w:lineRule="auto"/>
        <w:jc w:val="both"/>
        <w:rPr>
          <w:rFonts w:ascii="Times New Roman" w:hAnsi="Times New Roman" w:cs="Times New Roman"/>
          <w:b/>
          <w:bCs/>
          <w:sz w:val="24"/>
          <w:szCs w:val="24"/>
        </w:rPr>
      </w:pPr>
      <w:r w:rsidRPr="00AC0751">
        <w:rPr>
          <w:rFonts w:ascii="Times New Roman" w:hAnsi="Times New Roman" w:cs="Times New Roman"/>
          <w:b/>
          <w:bCs/>
          <w:sz w:val="28"/>
          <w:szCs w:val="28"/>
        </w:rPr>
        <w:lastRenderedPageBreak/>
        <w:t>Introduction</w:t>
      </w:r>
      <w:r>
        <w:br/>
      </w:r>
      <w:r w:rsidRPr="00DF4102">
        <w:rPr>
          <w:rFonts w:ascii="Times New Roman" w:hAnsi="Times New Roman" w:cs="Times New Roman"/>
          <w:sz w:val="24"/>
          <w:szCs w:val="24"/>
        </w:rPr>
        <w:t>Urbanization has reshaped natural ecosystems globally, often leading to habitat loss, pollution, and</w:t>
      </w:r>
      <w:r>
        <w:rPr>
          <w:rFonts w:ascii="Times New Roman" w:hAnsi="Times New Roman" w:cs="Times New Roman"/>
          <w:sz w:val="24"/>
          <w:szCs w:val="24"/>
        </w:rPr>
        <w:t xml:space="preserve"> </w:t>
      </w:r>
      <w:r w:rsidRPr="00DF4102">
        <w:rPr>
          <w:rFonts w:ascii="Times New Roman" w:hAnsi="Times New Roman" w:cs="Times New Roman"/>
          <w:sz w:val="24"/>
          <w:szCs w:val="24"/>
        </w:rPr>
        <w:t>fragmentation (McKinney, 2008).</w:t>
      </w:r>
      <w:r>
        <w:rPr>
          <w:rFonts w:ascii="Times New Roman" w:hAnsi="Times New Roman" w:cs="Times New Roman"/>
          <w:sz w:val="24"/>
          <w:szCs w:val="24"/>
        </w:rPr>
        <w:t xml:space="preserve"> </w:t>
      </w:r>
      <w:r w:rsidRPr="00DF4102">
        <w:rPr>
          <w:rFonts w:ascii="Times New Roman" w:hAnsi="Times New Roman" w:cs="Times New Roman"/>
          <w:sz w:val="24"/>
          <w:szCs w:val="24"/>
        </w:rPr>
        <w:t xml:space="preserve">However, several urban areas, particularly those associated with waste management and peri-urban wetlands, continue to support diverse </w:t>
      </w:r>
      <w:r w:rsidRPr="00DF4102">
        <w:rPr>
          <w:rFonts w:ascii="Times New Roman" w:hAnsi="Times New Roman" w:cs="Times New Roman"/>
          <w:sz w:val="24"/>
          <w:szCs w:val="24"/>
        </w:rPr>
        <w:br/>
        <w:t xml:space="preserve">faunal communities. </w:t>
      </w:r>
      <w:proofErr w:type="spellStart"/>
      <w:r w:rsidRPr="00DF4102">
        <w:rPr>
          <w:rFonts w:ascii="Times New Roman" w:hAnsi="Times New Roman" w:cs="Times New Roman"/>
          <w:sz w:val="24"/>
          <w:szCs w:val="24"/>
        </w:rPr>
        <w:t>Dhapa</w:t>
      </w:r>
      <w:proofErr w:type="spellEnd"/>
      <w:r w:rsidRPr="00DF4102">
        <w:rPr>
          <w:rFonts w:ascii="Times New Roman" w:hAnsi="Times New Roman" w:cs="Times New Roman"/>
          <w:sz w:val="24"/>
          <w:szCs w:val="24"/>
        </w:rPr>
        <w:t>, located in the eastern fringe of Kolkata, West Bengal, is one such</w:t>
      </w:r>
      <w:r>
        <w:rPr>
          <w:rFonts w:ascii="Times New Roman" w:hAnsi="Times New Roman" w:cs="Times New Roman"/>
          <w:sz w:val="24"/>
          <w:szCs w:val="24"/>
        </w:rPr>
        <w:t xml:space="preserve"> </w:t>
      </w:r>
      <w:r w:rsidRPr="00DF4102">
        <w:rPr>
          <w:rFonts w:ascii="Times New Roman" w:hAnsi="Times New Roman" w:cs="Times New Roman"/>
          <w:sz w:val="24"/>
          <w:szCs w:val="24"/>
        </w:rPr>
        <w:t>ecosystem where anthropogenic and natural</w:t>
      </w:r>
      <w:r>
        <w:rPr>
          <w:rFonts w:ascii="Times New Roman" w:hAnsi="Times New Roman" w:cs="Times New Roman"/>
          <w:sz w:val="24"/>
          <w:szCs w:val="24"/>
        </w:rPr>
        <w:t xml:space="preserve"> </w:t>
      </w:r>
      <w:r w:rsidRPr="00DF4102">
        <w:rPr>
          <w:rFonts w:ascii="Times New Roman" w:hAnsi="Times New Roman" w:cs="Times New Roman"/>
          <w:sz w:val="24"/>
          <w:szCs w:val="24"/>
        </w:rPr>
        <w:t xml:space="preserve">processes intersect. Although predominantly known as a landfill site, </w:t>
      </w:r>
      <w:proofErr w:type="spellStart"/>
      <w:r w:rsidRPr="00DF4102">
        <w:rPr>
          <w:rFonts w:ascii="Times New Roman" w:hAnsi="Times New Roman" w:cs="Times New Roman"/>
          <w:sz w:val="24"/>
          <w:szCs w:val="24"/>
        </w:rPr>
        <w:t>Dhapa</w:t>
      </w:r>
      <w:proofErr w:type="spellEnd"/>
      <w:r w:rsidRPr="00DF4102">
        <w:rPr>
          <w:rFonts w:ascii="Times New Roman" w:hAnsi="Times New Roman" w:cs="Times New Roman"/>
          <w:sz w:val="24"/>
          <w:szCs w:val="24"/>
        </w:rPr>
        <w:t xml:space="preserve"> contains agricultural fields, wetlands, and disturbed habitats </w:t>
      </w:r>
      <w:r w:rsidRPr="00DF4102">
        <w:rPr>
          <w:rFonts w:ascii="Times New Roman" w:hAnsi="Times New Roman" w:cs="Times New Roman"/>
          <w:sz w:val="24"/>
          <w:szCs w:val="24"/>
        </w:rPr>
        <w:br/>
        <w:t>that collectively foster an intricate mosaic of biodiversity.</w:t>
      </w:r>
      <w:r>
        <w:rPr>
          <w:rFonts w:ascii="Times New Roman" w:hAnsi="Times New Roman" w:cs="Times New Roman"/>
        </w:rPr>
        <w:t xml:space="preserve"> </w:t>
      </w:r>
    </w:p>
    <w:p w14:paraId="1DDCE608" w14:textId="47EDD91A" w:rsidR="00D759CD" w:rsidRDefault="00D759CD" w:rsidP="00ED2975">
      <w:pPr>
        <w:spacing w:line="278" w:lineRule="auto"/>
        <w:jc w:val="both"/>
        <w:rPr>
          <w:rFonts w:ascii="Times New Roman" w:hAnsi="Times New Roman" w:cs="Times New Roman"/>
          <w:sz w:val="24"/>
          <w:szCs w:val="24"/>
        </w:rPr>
      </w:pPr>
      <w:r w:rsidRPr="002838C8">
        <w:rPr>
          <w:rFonts w:ascii="Times New Roman" w:hAnsi="Times New Roman" w:cs="Times New Roman"/>
          <w:sz w:val="24"/>
          <w:szCs w:val="24"/>
        </w:rPr>
        <w:t xml:space="preserve">In recent years, urban ecologists have begun to explore such overlooked spaces to understand how </w:t>
      </w:r>
      <w:r w:rsidRPr="00DF4102">
        <w:rPr>
          <w:rFonts w:ascii="Times New Roman" w:hAnsi="Times New Roman" w:cs="Times New Roman"/>
          <w:sz w:val="24"/>
          <w:szCs w:val="24"/>
        </w:rPr>
        <w:t>insect biodiversity adapts and thrives under extreme environmental modifications. Insects, as vital components of</w:t>
      </w:r>
      <w:r w:rsidRPr="002838C8">
        <w:rPr>
          <w:rFonts w:ascii="Times New Roman" w:hAnsi="Times New Roman" w:cs="Times New Roman"/>
          <w:sz w:val="24"/>
          <w:szCs w:val="24"/>
        </w:rPr>
        <w:t xml:space="preserve"> terrestrial ecosystems, serve numerous ecological functions—from </w:t>
      </w:r>
      <w:r w:rsidRPr="007D669A">
        <w:rPr>
          <w:rFonts w:ascii="Times New Roman" w:hAnsi="Times New Roman" w:cs="Times New Roman"/>
          <w:sz w:val="24"/>
          <w:szCs w:val="24"/>
        </w:rPr>
        <w:t>pollination and nutrient cycling to acting as prey in food webs (</w:t>
      </w:r>
      <w:proofErr w:type="spellStart"/>
      <w:r w:rsidRPr="007D669A">
        <w:rPr>
          <w:rFonts w:ascii="Times New Roman" w:hAnsi="Times New Roman" w:cs="Times New Roman"/>
          <w:sz w:val="24"/>
          <w:szCs w:val="24"/>
        </w:rPr>
        <w:t>Gullan</w:t>
      </w:r>
      <w:proofErr w:type="spellEnd"/>
      <w:r w:rsidRPr="007D669A">
        <w:rPr>
          <w:rFonts w:ascii="Times New Roman" w:hAnsi="Times New Roman" w:cs="Times New Roman"/>
          <w:sz w:val="24"/>
          <w:szCs w:val="24"/>
        </w:rPr>
        <w:t xml:space="preserve"> </w:t>
      </w:r>
      <w:r w:rsidR="006A3E1B">
        <w:rPr>
          <w:rFonts w:ascii="Times New Roman" w:hAnsi="Times New Roman" w:cs="Times New Roman"/>
          <w:sz w:val="24"/>
          <w:szCs w:val="24"/>
        </w:rPr>
        <w:t>and</w:t>
      </w:r>
      <w:r w:rsidRPr="007D669A">
        <w:rPr>
          <w:rFonts w:ascii="Times New Roman" w:hAnsi="Times New Roman" w:cs="Times New Roman"/>
          <w:sz w:val="24"/>
          <w:szCs w:val="24"/>
        </w:rPr>
        <w:t xml:space="preserve"> Cranston, 2014). Urban ecologists have increasingly recognized the importance of studying insect </w:t>
      </w:r>
      <w:r w:rsidRPr="007D669A">
        <w:rPr>
          <w:rFonts w:ascii="Times New Roman" w:hAnsi="Times New Roman" w:cs="Times New Roman"/>
          <w:sz w:val="24"/>
          <w:szCs w:val="24"/>
        </w:rPr>
        <w:br/>
        <w:t>populations in altered habitats to understand patterns of adaptation and resilience</w:t>
      </w:r>
      <w:r w:rsidR="00FD196B">
        <w:rPr>
          <w:rFonts w:ascii="Times New Roman" w:hAnsi="Times New Roman" w:cs="Times New Roman"/>
          <w:sz w:val="24"/>
          <w:szCs w:val="24"/>
        </w:rPr>
        <w:t>.</w:t>
      </w:r>
    </w:p>
    <w:p w14:paraId="3E718DDC" w14:textId="2BD918D0" w:rsidR="00D759CD" w:rsidRPr="003E5887" w:rsidRDefault="00D759CD" w:rsidP="00ED2975">
      <w:pPr>
        <w:spacing w:line="278" w:lineRule="auto"/>
        <w:jc w:val="both"/>
        <w:rPr>
          <w:rFonts w:ascii="Times New Roman" w:hAnsi="Times New Roman" w:cs="Times New Roman"/>
          <w:sz w:val="24"/>
          <w:szCs w:val="24"/>
        </w:rPr>
      </w:pPr>
      <w:r w:rsidRPr="003E5887">
        <w:rPr>
          <w:rFonts w:ascii="Times New Roman" w:hAnsi="Times New Roman" w:cs="Times New Roman"/>
          <w:sz w:val="24"/>
          <w:szCs w:val="24"/>
        </w:rPr>
        <w:t xml:space="preserve">The wetlands surrounding </w:t>
      </w:r>
      <w:proofErr w:type="spellStart"/>
      <w:r w:rsidRPr="003E5887">
        <w:rPr>
          <w:rFonts w:ascii="Times New Roman" w:hAnsi="Times New Roman" w:cs="Times New Roman"/>
          <w:sz w:val="24"/>
          <w:szCs w:val="24"/>
        </w:rPr>
        <w:t>Dhapa</w:t>
      </w:r>
      <w:proofErr w:type="spellEnd"/>
      <w:r w:rsidRPr="003E5887">
        <w:rPr>
          <w:rFonts w:ascii="Times New Roman" w:hAnsi="Times New Roman" w:cs="Times New Roman"/>
          <w:sz w:val="24"/>
          <w:szCs w:val="24"/>
        </w:rPr>
        <w:t xml:space="preserve"> include a complex network of sewage-fed fisheries, agricultural plots, and water bodies, which maintain ecological services essential for urban sustainability</w:t>
      </w:r>
      <w:r w:rsidR="00591DD0">
        <w:rPr>
          <w:rFonts w:ascii="Times New Roman" w:hAnsi="Times New Roman" w:cs="Times New Roman"/>
          <w:sz w:val="24"/>
          <w:szCs w:val="24"/>
        </w:rPr>
        <w:t xml:space="preserve">. </w:t>
      </w:r>
      <w:r w:rsidRPr="007D669A">
        <w:rPr>
          <w:rFonts w:ascii="Times New Roman" w:hAnsi="Times New Roman" w:cs="Times New Roman"/>
          <w:sz w:val="24"/>
          <w:szCs w:val="24"/>
        </w:rPr>
        <w:t xml:space="preserve">The presence of these aquatic systems significantly influences local insect populations, especially aquatic beetles, </w:t>
      </w:r>
      <w:proofErr w:type="spellStart"/>
      <w:r w:rsidRPr="007D669A">
        <w:rPr>
          <w:rFonts w:ascii="Times New Roman" w:hAnsi="Times New Roman" w:cs="Times New Roman"/>
          <w:sz w:val="24"/>
          <w:szCs w:val="24"/>
        </w:rPr>
        <w:t>odonates</w:t>
      </w:r>
      <w:proofErr w:type="spellEnd"/>
      <w:r w:rsidRPr="007D669A">
        <w:rPr>
          <w:rFonts w:ascii="Times New Roman" w:hAnsi="Times New Roman" w:cs="Times New Roman"/>
          <w:sz w:val="24"/>
          <w:szCs w:val="24"/>
        </w:rPr>
        <w:t>, and dipterans</w:t>
      </w:r>
      <w:r w:rsidRPr="003E5887">
        <w:rPr>
          <w:rFonts w:ascii="Times New Roman" w:hAnsi="Times New Roman" w:cs="Times New Roman"/>
          <w:sz w:val="24"/>
          <w:szCs w:val="24"/>
        </w:rPr>
        <w:t xml:space="preserve"> (Rong, 2023).</w:t>
      </w:r>
    </w:p>
    <w:p w14:paraId="255BF94E" w14:textId="47B0B7FD" w:rsidR="00D759CD" w:rsidRPr="007D669A" w:rsidRDefault="00081519" w:rsidP="00ED2975">
      <w:pPr>
        <w:spacing w:line="278" w:lineRule="auto"/>
        <w:jc w:val="both"/>
        <w:rPr>
          <w:rFonts w:ascii="Times New Roman" w:hAnsi="Times New Roman" w:cs="Times New Roman"/>
          <w:sz w:val="24"/>
          <w:szCs w:val="24"/>
        </w:rPr>
      </w:pPr>
      <w:r w:rsidRPr="00081519">
        <w:rPr>
          <w:rFonts w:ascii="Times New Roman" w:hAnsi="Times New Roman" w:cs="Times New Roman"/>
          <w:sz w:val="24"/>
          <w:szCs w:val="24"/>
        </w:rPr>
        <w:t xml:space="preserve">The dynamic peri-urban landscape of </w:t>
      </w:r>
      <w:proofErr w:type="spellStart"/>
      <w:r w:rsidRPr="00081519">
        <w:rPr>
          <w:rFonts w:ascii="Times New Roman" w:hAnsi="Times New Roman" w:cs="Times New Roman"/>
          <w:sz w:val="24"/>
          <w:szCs w:val="24"/>
        </w:rPr>
        <w:t>Dhapa</w:t>
      </w:r>
      <w:proofErr w:type="spellEnd"/>
      <w:r w:rsidRPr="00081519">
        <w:rPr>
          <w:rFonts w:ascii="Times New Roman" w:hAnsi="Times New Roman" w:cs="Times New Roman"/>
          <w:sz w:val="24"/>
          <w:szCs w:val="24"/>
        </w:rPr>
        <w:t xml:space="preserve"> is characterized by the close coexistence of contrasting ecological elements. Initially identified mainly as a landfill area, it has progressively evolved into a complex environmental interface influenced by both natural regrowth and human activity. Seasonal water bodies created by monsoonal runoff, densely populated urban areas, and heavily polluted</w:t>
      </w:r>
      <w:r w:rsidR="00612F71">
        <w:rPr>
          <w:rFonts w:ascii="Times New Roman" w:hAnsi="Times New Roman" w:cs="Times New Roman"/>
          <w:sz w:val="24"/>
          <w:szCs w:val="24"/>
        </w:rPr>
        <w:t>;</w:t>
      </w:r>
      <w:r w:rsidRPr="00081519">
        <w:rPr>
          <w:rFonts w:ascii="Times New Roman" w:hAnsi="Times New Roman" w:cs="Times New Roman"/>
          <w:sz w:val="24"/>
          <w:szCs w:val="24"/>
        </w:rPr>
        <w:t xml:space="preserve"> waste-filled tracts are the landscape's defining features. A mosaic-like habitat matrix that sustains unexpected levels of biological activity has been produced by the coexistence of degradation and renewal, especially among insects, which serve as sensitive ecological indicators</w:t>
      </w:r>
      <w:r w:rsidR="00202A4F">
        <w:rPr>
          <w:rFonts w:ascii="Times New Roman" w:hAnsi="Times New Roman" w:cs="Times New Roman"/>
          <w:sz w:val="24"/>
          <w:szCs w:val="24"/>
        </w:rPr>
        <w:t xml:space="preserve"> (</w:t>
      </w:r>
      <w:r w:rsidR="004E0C0E" w:rsidRPr="004E0C0E">
        <w:rPr>
          <w:rFonts w:ascii="Times New Roman" w:hAnsi="Times New Roman" w:cs="Times New Roman"/>
          <w:sz w:val="24"/>
          <w:szCs w:val="24"/>
        </w:rPr>
        <w:t xml:space="preserve">Mitra et al., 2016; Ghosh </w:t>
      </w:r>
      <w:r w:rsidR="005C34D3">
        <w:rPr>
          <w:rFonts w:ascii="Times New Roman" w:hAnsi="Times New Roman" w:cs="Times New Roman"/>
          <w:sz w:val="24"/>
          <w:szCs w:val="24"/>
        </w:rPr>
        <w:t>and</w:t>
      </w:r>
      <w:r w:rsidR="004E0C0E" w:rsidRPr="004E0C0E">
        <w:rPr>
          <w:rFonts w:ascii="Times New Roman" w:hAnsi="Times New Roman" w:cs="Times New Roman"/>
          <w:sz w:val="24"/>
          <w:szCs w:val="24"/>
        </w:rPr>
        <w:t xml:space="preserve"> Mukherjee, 2018)</w:t>
      </w:r>
      <w:r w:rsidRPr="00081519">
        <w:rPr>
          <w:rFonts w:ascii="Times New Roman" w:hAnsi="Times New Roman" w:cs="Times New Roman"/>
          <w:sz w:val="24"/>
          <w:szCs w:val="24"/>
        </w:rPr>
        <w:t xml:space="preserve">. Instead of serving as an ecological waste, </w:t>
      </w:r>
      <w:proofErr w:type="spellStart"/>
      <w:r w:rsidRPr="00081519">
        <w:rPr>
          <w:rFonts w:ascii="Times New Roman" w:hAnsi="Times New Roman" w:cs="Times New Roman"/>
          <w:sz w:val="24"/>
          <w:szCs w:val="24"/>
        </w:rPr>
        <w:t>Dhapa</w:t>
      </w:r>
      <w:proofErr w:type="spellEnd"/>
      <w:r w:rsidRPr="00081519">
        <w:rPr>
          <w:rFonts w:ascii="Times New Roman" w:hAnsi="Times New Roman" w:cs="Times New Roman"/>
          <w:sz w:val="24"/>
          <w:szCs w:val="24"/>
        </w:rPr>
        <w:t xml:space="preserve"> is a prime example of how marginal habitats can transform into biologically meaningful areas where disturbance-induced habitats support new species assemblages</w:t>
      </w:r>
      <w:r w:rsidR="00D142EC" w:rsidRPr="00D142EC">
        <w:rPr>
          <w:rFonts w:ascii="Times New Roman" w:hAnsi="Times New Roman" w:cs="Times New Roman"/>
          <w:sz w:val="24"/>
          <w:szCs w:val="24"/>
        </w:rPr>
        <w:t>.</w:t>
      </w:r>
      <w:r w:rsidR="009B03B1">
        <w:rPr>
          <w:rFonts w:ascii="Times New Roman" w:hAnsi="Times New Roman" w:cs="Times New Roman"/>
          <w:sz w:val="24"/>
          <w:szCs w:val="24"/>
        </w:rPr>
        <w:t xml:space="preserve"> </w:t>
      </w:r>
      <w:r w:rsidR="00D759CD" w:rsidRPr="007D669A">
        <w:rPr>
          <w:rFonts w:ascii="Times New Roman" w:hAnsi="Times New Roman" w:cs="Times New Roman"/>
          <w:sz w:val="24"/>
          <w:szCs w:val="24"/>
        </w:rPr>
        <w:t xml:space="preserve">It provides various microhabitats, enabling survival of both generalist and specialist insect species. These ecological niches are especially crucial for insects such as butterflies, dragonflies, ground beetles, and true bugs that are sensitive indicators of environmental change (Chowdhury </w:t>
      </w:r>
      <w:r w:rsidR="006A3E1B">
        <w:rPr>
          <w:rFonts w:ascii="Times New Roman" w:hAnsi="Times New Roman" w:cs="Times New Roman"/>
          <w:sz w:val="24"/>
          <w:szCs w:val="24"/>
        </w:rPr>
        <w:t>and</w:t>
      </w:r>
      <w:r w:rsidR="00D759CD" w:rsidRPr="007D669A">
        <w:rPr>
          <w:rFonts w:ascii="Times New Roman" w:hAnsi="Times New Roman" w:cs="Times New Roman"/>
          <w:sz w:val="24"/>
          <w:szCs w:val="24"/>
        </w:rPr>
        <w:t xml:space="preserve"> Soren, 2011).</w:t>
      </w:r>
    </w:p>
    <w:p w14:paraId="68A40DD3" w14:textId="4BC8C40D" w:rsidR="006D5C8F" w:rsidRDefault="006D5C8F" w:rsidP="00ED2975">
      <w:pPr>
        <w:spacing w:line="278" w:lineRule="auto"/>
        <w:jc w:val="both"/>
        <w:rPr>
          <w:rFonts w:ascii="Times New Roman" w:hAnsi="Times New Roman" w:cs="Times New Roman"/>
          <w:sz w:val="24"/>
          <w:szCs w:val="24"/>
        </w:rPr>
      </w:pPr>
      <w:r w:rsidRPr="006D5C8F">
        <w:rPr>
          <w:rFonts w:ascii="Times New Roman" w:hAnsi="Times New Roman" w:cs="Times New Roman"/>
          <w:sz w:val="24"/>
          <w:szCs w:val="24"/>
        </w:rPr>
        <w:t xml:space="preserve">Although </w:t>
      </w:r>
      <w:proofErr w:type="spellStart"/>
      <w:r w:rsidRPr="006D5C8F">
        <w:rPr>
          <w:rFonts w:ascii="Times New Roman" w:hAnsi="Times New Roman" w:cs="Times New Roman"/>
          <w:sz w:val="24"/>
          <w:szCs w:val="24"/>
        </w:rPr>
        <w:t>Dhapa</w:t>
      </w:r>
      <w:proofErr w:type="spellEnd"/>
      <w:r w:rsidRPr="006D5C8F">
        <w:rPr>
          <w:rFonts w:ascii="Times New Roman" w:hAnsi="Times New Roman" w:cs="Times New Roman"/>
          <w:sz w:val="24"/>
          <w:szCs w:val="24"/>
        </w:rPr>
        <w:t xml:space="preserve"> and the East Kolkata Wetlands (EKW) are geographically contiguous and ecologically interconnected, they are not officially classified as the same entity. </w:t>
      </w:r>
      <w:proofErr w:type="spellStart"/>
      <w:r w:rsidRPr="006D5C8F">
        <w:rPr>
          <w:rFonts w:ascii="Times New Roman" w:hAnsi="Times New Roman" w:cs="Times New Roman"/>
          <w:sz w:val="24"/>
          <w:szCs w:val="24"/>
        </w:rPr>
        <w:t>Dhapa</w:t>
      </w:r>
      <w:proofErr w:type="spellEnd"/>
      <w:r w:rsidRPr="006D5C8F">
        <w:rPr>
          <w:rFonts w:ascii="Times New Roman" w:hAnsi="Times New Roman" w:cs="Times New Roman"/>
          <w:sz w:val="24"/>
          <w:szCs w:val="24"/>
        </w:rPr>
        <w:t xml:space="preserve"> lies at the urban fringe of Kolkata and functions as a transitional interface between the city’s landfill zone and the peripheral wetlands, whereas the EKW is a designated Ramsar site recognized for its sewage-fed aquaculture and ecological services (Ghosh, 2005; Kundu et al., 2018). While </w:t>
      </w:r>
      <w:proofErr w:type="spellStart"/>
      <w:r w:rsidRPr="006D5C8F">
        <w:rPr>
          <w:rFonts w:ascii="Times New Roman" w:hAnsi="Times New Roman" w:cs="Times New Roman"/>
          <w:sz w:val="24"/>
          <w:szCs w:val="24"/>
        </w:rPr>
        <w:t>Dhapa</w:t>
      </w:r>
      <w:proofErr w:type="spellEnd"/>
      <w:r w:rsidRPr="006D5C8F">
        <w:rPr>
          <w:rFonts w:ascii="Times New Roman" w:hAnsi="Times New Roman" w:cs="Times New Roman"/>
          <w:sz w:val="24"/>
          <w:szCs w:val="24"/>
        </w:rPr>
        <w:t xml:space="preserve"> shares hydrological linkages and ecological processes with the EKW—particularly in terms of nutrient flow, wetland vegetation, and associated insect fauna—it is not formally a part of the protected wetland system. Instead, </w:t>
      </w:r>
      <w:proofErr w:type="spellStart"/>
      <w:r w:rsidRPr="006D5C8F">
        <w:rPr>
          <w:rFonts w:ascii="Times New Roman" w:hAnsi="Times New Roman" w:cs="Times New Roman"/>
          <w:sz w:val="24"/>
          <w:szCs w:val="24"/>
        </w:rPr>
        <w:t>Dhapa</w:t>
      </w:r>
      <w:proofErr w:type="spellEnd"/>
      <w:r w:rsidRPr="006D5C8F">
        <w:rPr>
          <w:rFonts w:ascii="Times New Roman" w:hAnsi="Times New Roman" w:cs="Times New Roman"/>
          <w:sz w:val="24"/>
          <w:szCs w:val="24"/>
        </w:rPr>
        <w:t xml:space="preserve"> serves as a buffer landscape that both influences and is influenced by the ecological dynamics of the EKW. This </w:t>
      </w:r>
      <w:r w:rsidRPr="006D5C8F">
        <w:rPr>
          <w:rFonts w:ascii="Times New Roman" w:hAnsi="Times New Roman" w:cs="Times New Roman"/>
          <w:sz w:val="24"/>
          <w:szCs w:val="24"/>
        </w:rPr>
        <w:lastRenderedPageBreak/>
        <w:t xml:space="preserve">positioning has led scholars to identify </w:t>
      </w:r>
      <w:proofErr w:type="spellStart"/>
      <w:r w:rsidRPr="006D5C8F">
        <w:rPr>
          <w:rFonts w:ascii="Times New Roman" w:hAnsi="Times New Roman" w:cs="Times New Roman"/>
          <w:sz w:val="24"/>
          <w:szCs w:val="24"/>
        </w:rPr>
        <w:t>Dhapa</w:t>
      </w:r>
      <w:proofErr w:type="spellEnd"/>
      <w:r w:rsidRPr="006D5C8F">
        <w:rPr>
          <w:rFonts w:ascii="Times New Roman" w:hAnsi="Times New Roman" w:cs="Times New Roman"/>
          <w:sz w:val="24"/>
          <w:szCs w:val="24"/>
        </w:rPr>
        <w:t xml:space="preserve"> as an ecotonal zone where anthropogenic disturbance coexists with biodiversity resilience, making it ecologically significant despite its degraded status (Mitra et al., 2016).</w:t>
      </w:r>
    </w:p>
    <w:p w14:paraId="17719675" w14:textId="5393D01F" w:rsidR="00D759CD" w:rsidRPr="00D11F1B" w:rsidRDefault="00D759CD" w:rsidP="00ED2975">
      <w:pPr>
        <w:spacing w:line="278" w:lineRule="auto"/>
        <w:jc w:val="both"/>
        <w:rPr>
          <w:rFonts w:ascii="Times New Roman" w:hAnsi="Times New Roman" w:cs="Times New Roman"/>
          <w:sz w:val="24"/>
          <w:szCs w:val="24"/>
        </w:rPr>
      </w:pPr>
      <w:r w:rsidRPr="007D669A">
        <w:rPr>
          <w:rFonts w:ascii="Times New Roman" w:hAnsi="Times New Roman" w:cs="Times New Roman"/>
          <w:sz w:val="24"/>
          <w:szCs w:val="24"/>
        </w:rPr>
        <w:t>Research on Lepidoptera and Coleoptera</w:t>
      </w:r>
      <w:r w:rsidRPr="003E5887">
        <w:rPr>
          <w:rFonts w:ascii="Times New Roman" w:hAnsi="Times New Roman" w:cs="Times New Roman"/>
          <w:sz w:val="24"/>
          <w:szCs w:val="24"/>
        </w:rPr>
        <w:t xml:space="preserve"> from Kolkata and its outskirts has identified significant variation in species richness and abundance, strongly linked to the availability of </w:t>
      </w:r>
      <w:r w:rsidRPr="007D669A">
        <w:rPr>
          <w:rFonts w:ascii="Times New Roman" w:hAnsi="Times New Roman" w:cs="Times New Roman"/>
          <w:sz w:val="24"/>
          <w:szCs w:val="24"/>
        </w:rPr>
        <w:t>host plants, water quality, and seasonal variation</w:t>
      </w:r>
      <w:r w:rsidRPr="003E5887">
        <w:rPr>
          <w:rFonts w:ascii="Times New Roman" w:hAnsi="Times New Roman" w:cs="Times New Roman"/>
          <w:sz w:val="24"/>
          <w:szCs w:val="24"/>
        </w:rPr>
        <w:t xml:space="preserve"> (Ghosh </w:t>
      </w:r>
      <w:r w:rsidR="006A3E1B">
        <w:rPr>
          <w:rFonts w:ascii="Times New Roman" w:hAnsi="Times New Roman" w:cs="Times New Roman"/>
          <w:sz w:val="24"/>
          <w:szCs w:val="24"/>
        </w:rPr>
        <w:t>and</w:t>
      </w:r>
      <w:r w:rsidRPr="003E5887">
        <w:rPr>
          <w:rFonts w:ascii="Times New Roman" w:hAnsi="Times New Roman" w:cs="Times New Roman"/>
          <w:sz w:val="24"/>
          <w:szCs w:val="24"/>
        </w:rPr>
        <w:t xml:space="preserve"> Saha, 2016). Moreover, the wetlands in and around </w:t>
      </w:r>
      <w:proofErr w:type="spellStart"/>
      <w:r w:rsidRPr="003E5887">
        <w:rPr>
          <w:rFonts w:ascii="Times New Roman" w:hAnsi="Times New Roman" w:cs="Times New Roman"/>
          <w:sz w:val="24"/>
          <w:szCs w:val="24"/>
        </w:rPr>
        <w:t>Dhapa</w:t>
      </w:r>
      <w:proofErr w:type="spellEnd"/>
      <w:r w:rsidRPr="003E5887">
        <w:rPr>
          <w:rFonts w:ascii="Times New Roman" w:hAnsi="Times New Roman" w:cs="Times New Roman"/>
          <w:sz w:val="24"/>
          <w:szCs w:val="24"/>
        </w:rPr>
        <w:t xml:space="preserve"> provide ideal breeding and feeding grounds </w:t>
      </w:r>
      <w:r w:rsidRPr="007D669A">
        <w:rPr>
          <w:rFonts w:ascii="Times New Roman" w:hAnsi="Times New Roman" w:cs="Times New Roman"/>
          <w:sz w:val="24"/>
          <w:szCs w:val="24"/>
        </w:rPr>
        <w:t xml:space="preserve">for aquatic insects such as Hemiptera and larval stages of </w:t>
      </w:r>
      <w:proofErr w:type="spellStart"/>
      <w:r w:rsidRPr="007D669A">
        <w:rPr>
          <w:rFonts w:ascii="Times New Roman" w:hAnsi="Times New Roman" w:cs="Times New Roman"/>
          <w:sz w:val="24"/>
          <w:szCs w:val="24"/>
        </w:rPr>
        <w:t>Diptera</w:t>
      </w:r>
      <w:proofErr w:type="spellEnd"/>
      <w:r w:rsidRPr="007D669A">
        <w:rPr>
          <w:rFonts w:ascii="Times New Roman" w:hAnsi="Times New Roman" w:cs="Times New Roman"/>
          <w:sz w:val="24"/>
          <w:szCs w:val="24"/>
        </w:rPr>
        <w:t>, contributing to the trophic dynamics</w:t>
      </w:r>
      <w:r w:rsidRPr="003E5887">
        <w:rPr>
          <w:rFonts w:ascii="Times New Roman" w:hAnsi="Times New Roman" w:cs="Times New Roman"/>
          <w:sz w:val="24"/>
          <w:szCs w:val="24"/>
        </w:rPr>
        <w:t xml:space="preserve"> of these systems (Saha </w:t>
      </w:r>
      <w:r w:rsidRPr="00105EBD">
        <w:rPr>
          <w:rFonts w:ascii="Times New Roman" w:hAnsi="Times New Roman" w:cs="Times New Roman"/>
          <w:i/>
          <w:iCs/>
          <w:sz w:val="24"/>
          <w:szCs w:val="24"/>
        </w:rPr>
        <w:t>et al</w:t>
      </w:r>
      <w:r w:rsidRPr="003E5887">
        <w:rPr>
          <w:rFonts w:ascii="Times New Roman" w:hAnsi="Times New Roman" w:cs="Times New Roman"/>
          <w:sz w:val="24"/>
          <w:szCs w:val="24"/>
        </w:rPr>
        <w:t>., 2007).</w:t>
      </w:r>
      <w:r>
        <w:rPr>
          <w:rFonts w:ascii="Times New Roman" w:hAnsi="Times New Roman" w:cs="Times New Roman"/>
          <w:sz w:val="24"/>
          <w:szCs w:val="24"/>
        </w:rPr>
        <w:t xml:space="preserve"> The area also provides d</w:t>
      </w:r>
      <w:r w:rsidRPr="007E4238">
        <w:rPr>
          <w:rFonts w:ascii="Times New Roman" w:eastAsiaTheme="majorEastAsia" w:hAnsi="Times New Roman" w:cs="Times New Roman"/>
          <w:kern w:val="0"/>
          <w:sz w:val="24"/>
          <w:szCs w:val="24"/>
          <w:lang w:eastAsia="en-IN"/>
          <w14:ligatures w14:val="none"/>
        </w:rPr>
        <w:t xml:space="preserve">iversity of insect fauna associated with different winter crops cultivated at </w:t>
      </w:r>
      <w:proofErr w:type="spellStart"/>
      <w:r w:rsidRPr="007E4238">
        <w:rPr>
          <w:rFonts w:ascii="Times New Roman" w:eastAsiaTheme="majorEastAsia" w:hAnsi="Times New Roman" w:cs="Times New Roman"/>
          <w:kern w:val="0"/>
          <w:sz w:val="24"/>
          <w:szCs w:val="24"/>
          <w:lang w:eastAsia="en-IN"/>
          <w14:ligatures w14:val="none"/>
        </w:rPr>
        <w:t>Dhapa</w:t>
      </w:r>
      <w:proofErr w:type="spellEnd"/>
      <w:r>
        <w:rPr>
          <w:rFonts w:ascii="Times New Roman" w:eastAsiaTheme="majorEastAsia" w:hAnsi="Times New Roman" w:cs="Times New Roman"/>
          <w:kern w:val="0"/>
          <w:sz w:val="24"/>
          <w:szCs w:val="24"/>
          <w:lang w:eastAsia="en-IN"/>
          <w14:ligatures w14:val="none"/>
        </w:rPr>
        <w:t xml:space="preserve"> (Mondal </w:t>
      </w:r>
      <w:r w:rsidRPr="00105EBD">
        <w:rPr>
          <w:rFonts w:ascii="Times New Roman" w:eastAsiaTheme="majorEastAsia" w:hAnsi="Times New Roman" w:cs="Times New Roman"/>
          <w:i/>
          <w:iCs/>
          <w:kern w:val="0"/>
          <w:sz w:val="24"/>
          <w:szCs w:val="24"/>
          <w:lang w:eastAsia="en-IN"/>
          <w14:ligatures w14:val="none"/>
        </w:rPr>
        <w:t>et al</w:t>
      </w:r>
      <w:r w:rsidRPr="00D11F1B">
        <w:rPr>
          <w:rFonts w:ascii="Times New Roman" w:eastAsiaTheme="majorEastAsia" w:hAnsi="Times New Roman" w:cs="Times New Roman"/>
          <w:kern w:val="0"/>
          <w:sz w:val="24"/>
          <w:szCs w:val="24"/>
          <w:lang w:eastAsia="en-IN"/>
          <w14:ligatures w14:val="none"/>
        </w:rPr>
        <w:t>., 202</w:t>
      </w:r>
      <w:r>
        <w:rPr>
          <w:rFonts w:ascii="Times New Roman" w:eastAsiaTheme="majorEastAsia" w:hAnsi="Times New Roman" w:cs="Times New Roman"/>
          <w:kern w:val="0"/>
          <w:sz w:val="24"/>
          <w:szCs w:val="24"/>
          <w:lang w:eastAsia="en-IN"/>
          <w14:ligatures w14:val="none"/>
        </w:rPr>
        <w:t>5</w:t>
      </w:r>
      <w:r w:rsidRPr="00D11F1B">
        <w:rPr>
          <w:rFonts w:ascii="Times New Roman" w:eastAsiaTheme="majorEastAsia" w:hAnsi="Times New Roman" w:cs="Times New Roman"/>
          <w:kern w:val="0"/>
          <w:sz w:val="24"/>
          <w:szCs w:val="24"/>
          <w:lang w:eastAsia="en-IN"/>
          <w14:ligatures w14:val="none"/>
        </w:rPr>
        <w:t>)</w:t>
      </w:r>
    </w:p>
    <w:p w14:paraId="6161A9AF" w14:textId="1368E945" w:rsidR="00890C57" w:rsidRDefault="00890C57" w:rsidP="00ED2975">
      <w:pPr>
        <w:spacing w:line="278" w:lineRule="auto"/>
        <w:jc w:val="both"/>
        <w:rPr>
          <w:rFonts w:ascii="Times New Roman" w:hAnsi="Times New Roman" w:cs="Times New Roman"/>
          <w:sz w:val="24"/>
          <w:szCs w:val="24"/>
        </w:rPr>
      </w:pPr>
      <w:proofErr w:type="spellStart"/>
      <w:r w:rsidRPr="00890C57">
        <w:rPr>
          <w:rFonts w:ascii="Times New Roman" w:hAnsi="Times New Roman" w:cs="Times New Roman"/>
          <w:sz w:val="24"/>
          <w:szCs w:val="24"/>
        </w:rPr>
        <w:t>Dhapa</w:t>
      </w:r>
      <w:proofErr w:type="spellEnd"/>
      <w:r w:rsidRPr="00890C57">
        <w:rPr>
          <w:rFonts w:ascii="Times New Roman" w:hAnsi="Times New Roman" w:cs="Times New Roman"/>
          <w:sz w:val="24"/>
          <w:szCs w:val="24"/>
        </w:rPr>
        <w:t xml:space="preserve"> embodies a striking urban paradox: an area heavily burdened by pollution that nonetheless supports pockets of life. Air quality measurements in the region consistently indicate hazardous conditions, with the Air Quality Index (AQI) often ranging from 250 to 350, levels considered “very unhealthy” by both national and World Health Organization standards (CPCB, 2023). Particulate matter concentrations are similarly alarming, with PM₁₀ averaging 180–220 µg/m³—well above the national permissible limit of 100 µg/m³—and PM</w:t>
      </w:r>
      <w:proofErr w:type="gramStart"/>
      <w:r w:rsidRPr="00890C57">
        <w:rPr>
          <w:rFonts w:ascii="Times New Roman" w:hAnsi="Times New Roman" w:cs="Times New Roman"/>
          <w:sz w:val="24"/>
          <w:szCs w:val="24"/>
        </w:rPr>
        <w:t>₂.₅</w:t>
      </w:r>
      <w:proofErr w:type="gramEnd"/>
      <w:r w:rsidRPr="00890C57">
        <w:rPr>
          <w:rFonts w:ascii="Times New Roman" w:hAnsi="Times New Roman" w:cs="Times New Roman"/>
          <w:sz w:val="24"/>
          <w:szCs w:val="24"/>
        </w:rPr>
        <w:t xml:space="preserve"> frequently exceeding 100 µg/m³, nearly four times the WHO guideline of 25 µg/m³. Soil and leachate from the landfill are contaminated with elevated levels of heavy metals, including lead (1.4–1.9 mg/kg), cadmium (0.06–0.11 mg/kg), and chromium (2.3–2.8 mg/kg), surpassing safe ecological thresholds. Methane emissions from decomposing waste further amplify environmental stress, with measured rates of 35–45 g/m²/day, marking </w:t>
      </w:r>
      <w:proofErr w:type="spellStart"/>
      <w:r w:rsidRPr="00890C57">
        <w:rPr>
          <w:rFonts w:ascii="Times New Roman" w:hAnsi="Times New Roman" w:cs="Times New Roman"/>
          <w:sz w:val="24"/>
          <w:szCs w:val="24"/>
        </w:rPr>
        <w:t>Dhapa</w:t>
      </w:r>
      <w:proofErr w:type="spellEnd"/>
      <w:r w:rsidRPr="00890C57">
        <w:rPr>
          <w:rFonts w:ascii="Times New Roman" w:hAnsi="Times New Roman" w:cs="Times New Roman"/>
          <w:sz w:val="24"/>
          <w:szCs w:val="24"/>
        </w:rPr>
        <w:t xml:space="preserve"> as one of the most significant urban methane sources in India. Remarkably, despite these extreme pressures, </w:t>
      </w:r>
      <w:proofErr w:type="spellStart"/>
      <w:r w:rsidRPr="00890C57">
        <w:rPr>
          <w:rFonts w:ascii="Times New Roman" w:hAnsi="Times New Roman" w:cs="Times New Roman"/>
          <w:sz w:val="24"/>
          <w:szCs w:val="24"/>
        </w:rPr>
        <w:t>Dhapa</w:t>
      </w:r>
      <w:proofErr w:type="spellEnd"/>
      <w:r w:rsidRPr="00890C57">
        <w:rPr>
          <w:rFonts w:ascii="Times New Roman" w:hAnsi="Times New Roman" w:cs="Times New Roman"/>
          <w:sz w:val="24"/>
          <w:szCs w:val="24"/>
        </w:rPr>
        <w:t xml:space="preserve"> still sustains wetland vegetation and diverse insect communities, illustrating how even severely disturbed urban landscapes can retain ecological significance and support biological resilience.</w:t>
      </w:r>
    </w:p>
    <w:p w14:paraId="7BA5CA29" w14:textId="3E0F05E3" w:rsidR="00D759CD" w:rsidRPr="00500213" w:rsidRDefault="00D759CD" w:rsidP="00ED2975">
      <w:pPr>
        <w:spacing w:line="278" w:lineRule="auto"/>
        <w:jc w:val="both"/>
        <w:rPr>
          <w:rFonts w:ascii="Times New Roman" w:hAnsi="Times New Roman" w:cs="Times New Roman"/>
          <w:sz w:val="36"/>
          <w:szCs w:val="36"/>
        </w:rPr>
      </w:pPr>
      <w:r w:rsidRPr="003E5887">
        <w:rPr>
          <w:rFonts w:ascii="Times New Roman" w:hAnsi="Times New Roman" w:cs="Times New Roman"/>
          <w:sz w:val="24"/>
          <w:szCs w:val="24"/>
        </w:rPr>
        <w:t xml:space="preserve">As urban development encroaches upon natural </w:t>
      </w:r>
      <w:r w:rsidRPr="007D669A">
        <w:rPr>
          <w:rFonts w:ascii="Times New Roman" w:hAnsi="Times New Roman" w:cs="Times New Roman"/>
          <w:sz w:val="24"/>
          <w:szCs w:val="24"/>
        </w:rPr>
        <w:t>habitats, insect populations often suffer from habitat loss, reduced genetic diversity, and pollution stress. However</w:t>
      </w:r>
      <w:r w:rsidRPr="003E5887">
        <w:rPr>
          <w:rFonts w:ascii="Times New Roman" w:hAnsi="Times New Roman" w:cs="Times New Roman"/>
          <w:sz w:val="24"/>
          <w:szCs w:val="24"/>
        </w:rPr>
        <w:t xml:space="preserve">, studies in Indian cities like Bangalore have found that urban gardens and wetlands can maintain substantial insect populations </w:t>
      </w:r>
      <w:r w:rsidRPr="007D669A">
        <w:rPr>
          <w:rFonts w:ascii="Times New Roman" w:hAnsi="Times New Roman" w:cs="Times New Roman"/>
          <w:sz w:val="24"/>
          <w:szCs w:val="24"/>
        </w:rPr>
        <w:t>if floral resources and microhabitats</w:t>
      </w:r>
      <w:r w:rsidRPr="003E5887">
        <w:rPr>
          <w:rFonts w:ascii="Times New Roman" w:hAnsi="Times New Roman" w:cs="Times New Roman"/>
          <w:sz w:val="24"/>
          <w:szCs w:val="24"/>
        </w:rPr>
        <w:t xml:space="preserve"> are preserved (</w:t>
      </w:r>
      <w:proofErr w:type="spellStart"/>
      <w:r w:rsidRPr="003E5887">
        <w:rPr>
          <w:rFonts w:ascii="Times New Roman" w:hAnsi="Times New Roman" w:cs="Times New Roman"/>
          <w:sz w:val="24"/>
          <w:szCs w:val="24"/>
        </w:rPr>
        <w:t>Hulamani</w:t>
      </w:r>
      <w:proofErr w:type="spellEnd"/>
      <w:r w:rsidRPr="003E5887">
        <w:rPr>
          <w:rFonts w:ascii="Times New Roman" w:hAnsi="Times New Roman" w:cs="Times New Roman"/>
          <w:sz w:val="24"/>
          <w:szCs w:val="24"/>
        </w:rPr>
        <w:t>, 2018).</w:t>
      </w:r>
    </w:p>
    <w:p w14:paraId="224987EC" w14:textId="77777777" w:rsidR="00D759CD" w:rsidRPr="003E5887" w:rsidRDefault="00D759CD" w:rsidP="00ED2975">
      <w:pPr>
        <w:spacing w:line="278" w:lineRule="auto"/>
        <w:jc w:val="both"/>
        <w:rPr>
          <w:rFonts w:ascii="Times New Roman" w:hAnsi="Times New Roman" w:cs="Times New Roman"/>
          <w:sz w:val="24"/>
          <w:szCs w:val="24"/>
        </w:rPr>
      </w:pPr>
      <w:r w:rsidRPr="003E5887">
        <w:rPr>
          <w:rFonts w:ascii="Times New Roman" w:hAnsi="Times New Roman" w:cs="Times New Roman"/>
          <w:sz w:val="24"/>
          <w:szCs w:val="24"/>
        </w:rPr>
        <w:t xml:space="preserve">In </w:t>
      </w:r>
      <w:proofErr w:type="spellStart"/>
      <w:r w:rsidRPr="003E5887">
        <w:rPr>
          <w:rFonts w:ascii="Times New Roman" w:hAnsi="Times New Roman" w:cs="Times New Roman"/>
          <w:sz w:val="24"/>
          <w:szCs w:val="24"/>
        </w:rPr>
        <w:t>Dhapa</w:t>
      </w:r>
      <w:proofErr w:type="spellEnd"/>
      <w:r w:rsidRPr="007D669A">
        <w:rPr>
          <w:rFonts w:ascii="Times New Roman" w:hAnsi="Times New Roman" w:cs="Times New Roman"/>
          <w:sz w:val="24"/>
          <w:szCs w:val="24"/>
        </w:rPr>
        <w:t>, organic waste, untreated leachate, and heavy metals pose major threats to insect survival. Yet, some insect taxa have shown resilience by adapting to these modified habitats, suggesting a form of ecological filtering</w:t>
      </w:r>
      <w:r w:rsidRPr="003E5887">
        <w:rPr>
          <w:rFonts w:ascii="Times New Roman" w:hAnsi="Times New Roman" w:cs="Times New Roman"/>
          <w:sz w:val="24"/>
          <w:szCs w:val="24"/>
        </w:rPr>
        <w:t xml:space="preserve"> that favours pollution-tolerant species (Jana </w:t>
      </w:r>
      <w:r w:rsidRPr="00105EBD">
        <w:rPr>
          <w:rFonts w:ascii="Times New Roman" w:hAnsi="Times New Roman" w:cs="Times New Roman"/>
          <w:i/>
          <w:iCs/>
          <w:sz w:val="24"/>
          <w:szCs w:val="24"/>
        </w:rPr>
        <w:t>et al</w:t>
      </w:r>
      <w:r w:rsidRPr="003E5887">
        <w:rPr>
          <w:rFonts w:ascii="Times New Roman" w:hAnsi="Times New Roman" w:cs="Times New Roman"/>
          <w:sz w:val="24"/>
          <w:szCs w:val="24"/>
        </w:rPr>
        <w:t>., 2006). Understanding these adaptive traits can inform future strategies for urban biodiversity management.</w:t>
      </w:r>
    </w:p>
    <w:p w14:paraId="2D8A0C92" w14:textId="26530259" w:rsidR="00F24A93" w:rsidRDefault="00F24A93" w:rsidP="00ED2975">
      <w:pPr>
        <w:spacing w:line="278" w:lineRule="auto"/>
        <w:jc w:val="both"/>
        <w:rPr>
          <w:rFonts w:ascii="Times New Roman" w:hAnsi="Times New Roman" w:cs="Times New Roman"/>
          <w:sz w:val="24"/>
          <w:szCs w:val="24"/>
        </w:rPr>
      </w:pPr>
      <w:r w:rsidRPr="00F24A93">
        <w:rPr>
          <w:rFonts w:ascii="Times New Roman" w:hAnsi="Times New Roman" w:cs="Times New Roman"/>
          <w:sz w:val="24"/>
          <w:szCs w:val="24"/>
        </w:rPr>
        <w:t xml:space="preserve">Insects such as bees and butterflies serve as effective bioindicators of environmental health, offering insights into subtle shifts in climate, pollution, and land-use changes in regions like </w:t>
      </w:r>
      <w:proofErr w:type="spellStart"/>
      <w:r w:rsidRPr="00F24A93">
        <w:rPr>
          <w:rFonts w:ascii="Times New Roman" w:hAnsi="Times New Roman" w:cs="Times New Roman"/>
          <w:sz w:val="24"/>
          <w:szCs w:val="24"/>
        </w:rPr>
        <w:t>Dhapa</w:t>
      </w:r>
      <w:proofErr w:type="spellEnd"/>
      <w:r w:rsidRPr="00F24A93">
        <w:rPr>
          <w:rFonts w:ascii="Times New Roman" w:hAnsi="Times New Roman" w:cs="Times New Roman"/>
          <w:sz w:val="24"/>
          <w:szCs w:val="24"/>
        </w:rPr>
        <w:t>. Recent studies underscore the utility of insects in assessing environmental contamination, as they are particularly sensitive to pollutants in soil, water, and air</w:t>
      </w:r>
      <w:r w:rsidR="00D96FBD">
        <w:rPr>
          <w:rFonts w:ascii="Times New Roman" w:hAnsi="Times New Roman" w:cs="Times New Roman"/>
          <w:sz w:val="24"/>
          <w:szCs w:val="24"/>
        </w:rPr>
        <w:t xml:space="preserve"> </w:t>
      </w:r>
      <w:r w:rsidR="004D3C4C">
        <w:rPr>
          <w:rFonts w:ascii="Times New Roman" w:hAnsi="Times New Roman" w:cs="Times New Roman"/>
          <w:sz w:val="24"/>
          <w:szCs w:val="24"/>
        </w:rPr>
        <w:t>(</w:t>
      </w:r>
      <w:r w:rsidR="004D3C4C" w:rsidRPr="004D3C4C">
        <w:rPr>
          <w:rFonts w:ascii="Times New Roman" w:hAnsi="Times New Roman" w:cs="Times New Roman"/>
          <w:sz w:val="24"/>
          <w:szCs w:val="24"/>
        </w:rPr>
        <w:t>Chowdhury</w:t>
      </w:r>
      <w:r w:rsidR="00A54E32">
        <w:rPr>
          <w:rFonts w:ascii="Times New Roman" w:hAnsi="Times New Roman" w:cs="Times New Roman"/>
          <w:sz w:val="24"/>
          <w:szCs w:val="24"/>
        </w:rPr>
        <w:t xml:space="preserve"> </w:t>
      </w:r>
      <w:r w:rsidR="00A54E32">
        <w:rPr>
          <w:rFonts w:ascii="Times New Roman" w:hAnsi="Times New Roman" w:cs="Times New Roman"/>
          <w:i/>
          <w:iCs/>
          <w:sz w:val="24"/>
          <w:szCs w:val="24"/>
        </w:rPr>
        <w:t>et al</w:t>
      </w:r>
      <w:r w:rsidR="00001C8C">
        <w:rPr>
          <w:rFonts w:ascii="Times New Roman" w:hAnsi="Times New Roman" w:cs="Times New Roman"/>
          <w:sz w:val="24"/>
          <w:szCs w:val="24"/>
        </w:rPr>
        <w:t>., 2023).</w:t>
      </w:r>
      <w:r w:rsidRPr="00F24A93">
        <w:rPr>
          <w:rFonts w:ascii="Times New Roman" w:hAnsi="Times New Roman" w:cs="Times New Roman"/>
          <w:sz w:val="24"/>
          <w:szCs w:val="24"/>
        </w:rPr>
        <w:t xml:space="preserve"> For instance, a 2024 review highlights the role of insects in detecting pollution and monitoring environmental changes, emphasizing their significance in ecosystem assessment</w:t>
      </w:r>
      <w:r w:rsidR="000E00BA">
        <w:rPr>
          <w:rFonts w:ascii="Times New Roman" w:hAnsi="Times New Roman" w:cs="Times New Roman"/>
          <w:sz w:val="24"/>
          <w:szCs w:val="24"/>
        </w:rPr>
        <w:t xml:space="preserve"> (</w:t>
      </w:r>
      <w:r w:rsidR="000E00BA" w:rsidRPr="00DB2AE9">
        <w:rPr>
          <w:rFonts w:ascii="Times New Roman" w:hAnsi="Times New Roman" w:cs="Times New Roman"/>
          <w:sz w:val="24"/>
          <w:szCs w:val="24"/>
        </w:rPr>
        <w:t>Parikh</w:t>
      </w:r>
      <w:r w:rsidR="000E00BA">
        <w:rPr>
          <w:rFonts w:ascii="Times New Roman" w:hAnsi="Times New Roman" w:cs="Times New Roman"/>
          <w:sz w:val="24"/>
          <w:szCs w:val="24"/>
        </w:rPr>
        <w:t xml:space="preserve"> </w:t>
      </w:r>
      <w:r w:rsidR="000E00BA">
        <w:rPr>
          <w:rFonts w:ascii="Times New Roman" w:hAnsi="Times New Roman" w:cs="Times New Roman"/>
          <w:i/>
          <w:iCs/>
          <w:sz w:val="24"/>
          <w:szCs w:val="24"/>
        </w:rPr>
        <w:t>et al</w:t>
      </w:r>
      <w:r w:rsidR="000E00BA">
        <w:rPr>
          <w:rFonts w:ascii="Times New Roman" w:hAnsi="Times New Roman" w:cs="Times New Roman"/>
          <w:sz w:val="24"/>
          <w:szCs w:val="24"/>
        </w:rPr>
        <w:t>., 2021)</w:t>
      </w:r>
      <w:r w:rsidR="00B04012">
        <w:rPr>
          <w:rFonts w:ascii="Times New Roman" w:hAnsi="Times New Roman" w:cs="Times New Roman"/>
          <w:sz w:val="24"/>
          <w:szCs w:val="24"/>
        </w:rPr>
        <w:t>.</w:t>
      </w:r>
    </w:p>
    <w:p w14:paraId="7814CDFD" w14:textId="60735B60" w:rsidR="00292447" w:rsidRPr="000E00BA" w:rsidRDefault="00292447" w:rsidP="00ED2975">
      <w:pPr>
        <w:spacing w:line="278" w:lineRule="auto"/>
        <w:jc w:val="both"/>
        <w:rPr>
          <w:rFonts w:ascii="Times New Roman" w:hAnsi="Times New Roman" w:cs="Times New Roman"/>
          <w:sz w:val="24"/>
          <w:szCs w:val="24"/>
        </w:rPr>
      </w:pPr>
      <w:r w:rsidRPr="00292447">
        <w:rPr>
          <w:rFonts w:ascii="Times New Roman" w:hAnsi="Times New Roman" w:cs="Times New Roman"/>
          <w:sz w:val="24"/>
          <w:szCs w:val="24"/>
        </w:rPr>
        <w:lastRenderedPageBreak/>
        <w:t xml:space="preserve">Promoting community science and fostering academic collaboration in </w:t>
      </w:r>
      <w:proofErr w:type="spellStart"/>
      <w:r w:rsidRPr="00292447">
        <w:rPr>
          <w:rFonts w:ascii="Times New Roman" w:hAnsi="Times New Roman" w:cs="Times New Roman"/>
          <w:sz w:val="24"/>
          <w:szCs w:val="24"/>
        </w:rPr>
        <w:t>Dhapa</w:t>
      </w:r>
      <w:proofErr w:type="spellEnd"/>
      <w:r w:rsidRPr="00292447">
        <w:rPr>
          <w:rFonts w:ascii="Times New Roman" w:hAnsi="Times New Roman" w:cs="Times New Roman"/>
          <w:sz w:val="24"/>
          <w:szCs w:val="24"/>
        </w:rPr>
        <w:t xml:space="preserve"> can enhance our understanding of these bioindicators. Such initiatives not only contribute to scientific knowledge but also inform evidence-based policy decisions on urban planning and landfill management. Engaging local communities in monitoring insect populations can lead to more sustainable environmental practices and better-informed urban development strategies.</w:t>
      </w:r>
    </w:p>
    <w:p w14:paraId="7997AD3F" w14:textId="0891191C" w:rsidR="00D759CD" w:rsidRDefault="009F7F46" w:rsidP="00ED2975">
      <w:pPr>
        <w:spacing w:after="0" w:line="278" w:lineRule="auto"/>
        <w:jc w:val="both"/>
        <w:rPr>
          <w:rFonts w:ascii="Times New Roman" w:hAnsi="Times New Roman" w:cs="Times New Roman"/>
          <w:sz w:val="24"/>
          <w:szCs w:val="24"/>
        </w:rPr>
      </w:pPr>
      <w:r w:rsidRPr="009F7F46">
        <w:rPr>
          <w:rFonts w:ascii="Times New Roman" w:hAnsi="Times New Roman" w:cs="Times New Roman"/>
          <w:sz w:val="24"/>
          <w:szCs w:val="24"/>
        </w:rPr>
        <w:t xml:space="preserve">This study aims to evaluate and compare insect diversity across three representative habitat types in </w:t>
      </w:r>
      <w:proofErr w:type="spellStart"/>
      <w:r w:rsidRPr="009F7F46">
        <w:rPr>
          <w:rFonts w:ascii="Times New Roman" w:hAnsi="Times New Roman" w:cs="Times New Roman"/>
          <w:sz w:val="24"/>
          <w:szCs w:val="24"/>
        </w:rPr>
        <w:t>Dhapa</w:t>
      </w:r>
      <w:proofErr w:type="spellEnd"/>
      <w:r>
        <w:rPr>
          <w:rFonts w:ascii="Times New Roman" w:hAnsi="Times New Roman" w:cs="Times New Roman"/>
          <w:sz w:val="24"/>
          <w:szCs w:val="24"/>
        </w:rPr>
        <w:t xml:space="preserve"> </w:t>
      </w:r>
      <w:r w:rsidRPr="009F7F46">
        <w:rPr>
          <w:rFonts w:ascii="Times New Roman" w:hAnsi="Times New Roman" w:cs="Times New Roman"/>
          <w:sz w:val="24"/>
          <w:szCs w:val="24"/>
        </w:rPr>
        <w:t>agricultural fields, mixed vegetation zones, and heavily disturbed areas</w:t>
      </w:r>
      <w:r>
        <w:rPr>
          <w:rFonts w:ascii="Times New Roman" w:hAnsi="Times New Roman" w:cs="Times New Roman"/>
          <w:sz w:val="24"/>
          <w:szCs w:val="24"/>
        </w:rPr>
        <w:t xml:space="preserve"> </w:t>
      </w:r>
      <w:r w:rsidRPr="009F7F46">
        <w:rPr>
          <w:rFonts w:ascii="Times New Roman" w:hAnsi="Times New Roman" w:cs="Times New Roman"/>
          <w:sz w:val="24"/>
          <w:szCs w:val="24"/>
        </w:rPr>
        <w:t xml:space="preserve">through quantitative diversity indices and rigorous statistical analyses. </w:t>
      </w:r>
      <w:proofErr w:type="spellStart"/>
      <w:r w:rsidRPr="009F7F46">
        <w:rPr>
          <w:rFonts w:ascii="Times New Roman" w:hAnsi="Times New Roman" w:cs="Times New Roman"/>
          <w:sz w:val="24"/>
          <w:szCs w:val="24"/>
        </w:rPr>
        <w:t>Dhapa</w:t>
      </w:r>
      <w:proofErr w:type="spellEnd"/>
      <w:r w:rsidRPr="009F7F46">
        <w:rPr>
          <w:rFonts w:ascii="Times New Roman" w:hAnsi="Times New Roman" w:cs="Times New Roman"/>
          <w:sz w:val="24"/>
          <w:szCs w:val="24"/>
        </w:rPr>
        <w:t xml:space="preserve"> is often described as an ecologically paradoxical landscape because, despite being heavily impacted by urbanization, waste disposal, and pollution, it continues to support pockets of rich biodiversity. The coexistence of severely degraded landfill tracts alongside wetlands, seasonal pools, and cultivated fields creates a mosaic of habitats that simultaneously reflects environmental stress and biological resilience. By linking habitat complexity to species richness and abundance, this research seeks to elucidate how such a marginal urban ecosystem sustains diverse insect communities, offering insights into the mechanisms that allow life to persist in highly disturbed environments</w:t>
      </w:r>
      <w:r w:rsidR="006A439C">
        <w:rPr>
          <w:rFonts w:ascii="Times New Roman" w:hAnsi="Times New Roman" w:cs="Times New Roman"/>
          <w:sz w:val="24"/>
          <w:szCs w:val="24"/>
        </w:rPr>
        <w:t xml:space="preserve"> </w:t>
      </w:r>
      <w:r w:rsidR="006A439C" w:rsidRPr="006A439C">
        <w:rPr>
          <w:rFonts w:ascii="Times New Roman" w:hAnsi="Times New Roman" w:cs="Times New Roman"/>
          <w:sz w:val="24"/>
          <w:szCs w:val="24"/>
        </w:rPr>
        <w:t>(Samways, 2015).</w:t>
      </w:r>
    </w:p>
    <w:p w14:paraId="07BA10B0" w14:textId="77777777" w:rsidR="00CE0F12" w:rsidRDefault="00CE0F12" w:rsidP="00ED2975">
      <w:pPr>
        <w:spacing w:after="0" w:line="278" w:lineRule="auto"/>
        <w:jc w:val="both"/>
        <w:rPr>
          <w:rFonts w:ascii="Broadway" w:hAnsi="Broadway"/>
          <w:b/>
          <w:sz w:val="40"/>
          <w:szCs w:val="40"/>
        </w:rPr>
      </w:pPr>
    </w:p>
    <w:p w14:paraId="4ADE4A50" w14:textId="77777777" w:rsidR="00D759CD" w:rsidRDefault="00D759CD" w:rsidP="00ED2975">
      <w:pPr>
        <w:spacing w:after="0" w:line="240" w:lineRule="auto"/>
        <w:jc w:val="both"/>
        <w:rPr>
          <w:rFonts w:ascii="Times New Roman" w:hAnsi="Times New Roman" w:cs="Times New Roman"/>
          <w:b/>
          <w:sz w:val="28"/>
          <w:szCs w:val="28"/>
        </w:rPr>
      </w:pPr>
      <w:r w:rsidRPr="00AA4A83">
        <w:rPr>
          <w:rFonts w:ascii="Times New Roman" w:hAnsi="Times New Roman" w:cs="Times New Roman"/>
          <w:b/>
          <w:sz w:val="28"/>
          <w:szCs w:val="28"/>
        </w:rPr>
        <w:t xml:space="preserve">Materials </w:t>
      </w:r>
      <w:proofErr w:type="gramStart"/>
      <w:r w:rsidRPr="00AA4A83">
        <w:rPr>
          <w:rFonts w:ascii="Times New Roman" w:hAnsi="Times New Roman" w:cs="Times New Roman"/>
          <w:b/>
          <w:sz w:val="28"/>
          <w:szCs w:val="28"/>
        </w:rPr>
        <w:t>And</w:t>
      </w:r>
      <w:proofErr w:type="gramEnd"/>
      <w:r w:rsidRPr="00AA4A83">
        <w:rPr>
          <w:rFonts w:ascii="Times New Roman" w:hAnsi="Times New Roman" w:cs="Times New Roman"/>
          <w:b/>
          <w:sz w:val="28"/>
          <w:szCs w:val="28"/>
        </w:rPr>
        <w:t xml:space="preserve"> Methods</w:t>
      </w:r>
    </w:p>
    <w:p w14:paraId="4CD5C5CA" w14:textId="77777777" w:rsidR="00D759CD" w:rsidRPr="005F4106" w:rsidRDefault="00D759CD" w:rsidP="00ED2975">
      <w:pPr>
        <w:spacing w:after="0" w:line="240" w:lineRule="auto"/>
        <w:jc w:val="both"/>
        <w:rPr>
          <w:rFonts w:ascii="Times New Roman" w:hAnsi="Times New Roman" w:cs="Times New Roman"/>
          <w:b/>
          <w:bCs/>
          <w:sz w:val="24"/>
          <w:szCs w:val="24"/>
        </w:rPr>
      </w:pPr>
    </w:p>
    <w:p w14:paraId="641EE186" w14:textId="77777777" w:rsidR="00F650FB" w:rsidRPr="00AA4A83" w:rsidRDefault="00F650FB" w:rsidP="00ED2975">
      <w:pPr>
        <w:spacing w:after="0" w:line="278" w:lineRule="auto"/>
        <w:jc w:val="both"/>
        <w:rPr>
          <w:rFonts w:ascii="Times New Roman" w:hAnsi="Times New Roman" w:cs="Times New Roman"/>
          <w:sz w:val="24"/>
          <w:szCs w:val="24"/>
        </w:rPr>
      </w:pPr>
      <w:r w:rsidRPr="00AA4A83">
        <w:rPr>
          <w:rFonts w:ascii="Times New Roman" w:hAnsi="Times New Roman" w:cs="Times New Roman"/>
          <w:b/>
          <w:sz w:val="24"/>
          <w:szCs w:val="24"/>
        </w:rPr>
        <w:t>Study Area</w:t>
      </w:r>
    </w:p>
    <w:p w14:paraId="4011B159" w14:textId="6E83AF51" w:rsidR="00D759CD" w:rsidRPr="002B38F4" w:rsidRDefault="00D759CD" w:rsidP="00ED2975">
      <w:pPr>
        <w:spacing w:after="0" w:line="240" w:lineRule="auto"/>
        <w:jc w:val="both"/>
        <w:rPr>
          <w:rFonts w:ascii="Times New Roman" w:hAnsi="Times New Roman" w:cs="Times New Roman"/>
          <w:b/>
          <w:bCs/>
          <w:sz w:val="24"/>
          <w:szCs w:val="24"/>
        </w:rPr>
      </w:pPr>
    </w:p>
    <w:p w14:paraId="01CD6A71" w14:textId="74D4DC1A" w:rsidR="00D759CD" w:rsidRPr="00C63434" w:rsidRDefault="00D759CD" w:rsidP="00ED2975">
      <w:pPr>
        <w:spacing w:after="0" w:line="23" w:lineRule="atLeast"/>
        <w:jc w:val="both"/>
        <w:rPr>
          <w:rFonts w:ascii="Times New Roman" w:hAnsi="Times New Roman" w:cs="Times New Roman"/>
          <w:sz w:val="24"/>
          <w:szCs w:val="24"/>
        </w:rPr>
      </w:pPr>
      <w:proofErr w:type="spellStart"/>
      <w:r w:rsidRPr="00C63434">
        <w:rPr>
          <w:rFonts w:ascii="Times New Roman" w:hAnsi="Times New Roman" w:cs="Times New Roman"/>
          <w:sz w:val="24"/>
          <w:szCs w:val="24"/>
        </w:rPr>
        <w:t>Dhapa</w:t>
      </w:r>
      <w:proofErr w:type="spellEnd"/>
      <w:r w:rsidRPr="00C63434">
        <w:rPr>
          <w:rFonts w:ascii="Times New Roman" w:hAnsi="Times New Roman" w:cs="Times New Roman"/>
          <w:sz w:val="24"/>
          <w:szCs w:val="24"/>
        </w:rPr>
        <w:t xml:space="preserve"> is close to the East Kolkata Wetlands (22.561333°N, 88.44225°E), a Ramsar site of international significance, and the Eastern Metropolitan Bypass</w:t>
      </w:r>
      <w:r w:rsidR="006A3E1B">
        <w:rPr>
          <w:rFonts w:ascii="Times New Roman" w:hAnsi="Times New Roman" w:cs="Times New Roman"/>
          <w:sz w:val="24"/>
          <w:szCs w:val="24"/>
        </w:rPr>
        <w:t xml:space="preserve"> </w:t>
      </w:r>
      <w:r w:rsidR="00DE5BE1">
        <w:rPr>
          <w:rFonts w:ascii="Times New Roman" w:hAnsi="Times New Roman" w:cs="Times New Roman"/>
          <w:sz w:val="24"/>
          <w:szCs w:val="24"/>
        </w:rPr>
        <w:t>(Fig.1)</w:t>
      </w:r>
      <w:r w:rsidRPr="00C63434">
        <w:rPr>
          <w:rFonts w:ascii="Times New Roman" w:hAnsi="Times New Roman" w:cs="Times New Roman"/>
          <w:sz w:val="24"/>
          <w:szCs w:val="24"/>
        </w:rPr>
        <w:t xml:space="preserve">. </w:t>
      </w:r>
    </w:p>
    <w:p w14:paraId="407932FD" w14:textId="3E61B028" w:rsidR="00D759CD" w:rsidRDefault="00D759CD" w:rsidP="00ED2975">
      <w:pPr>
        <w:spacing w:after="0" w:line="23" w:lineRule="atLeast"/>
        <w:jc w:val="both"/>
        <w:rPr>
          <w:rFonts w:ascii="Times New Roman" w:hAnsi="Times New Roman" w:cs="Times New Roman"/>
          <w:sz w:val="24"/>
          <w:szCs w:val="24"/>
        </w:rPr>
      </w:pPr>
      <w:r w:rsidRPr="00C63434">
        <w:rPr>
          <w:rFonts w:ascii="Times New Roman" w:hAnsi="Times New Roman" w:cs="Times New Roman"/>
          <w:sz w:val="24"/>
          <w:szCs w:val="24"/>
        </w:rPr>
        <w:t xml:space="preserve">The area has a tropical climate, and the June–September monsoon season has a big impact on the growth of the vegetation. </w:t>
      </w:r>
      <w:r w:rsidR="00723B65" w:rsidRPr="00723B65">
        <w:rPr>
          <w:rFonts w:ascii="Times New Roman" w:hAnsi="Times New Roman" w:cs="Times New Roman"/>
          <w:sz w:val="24"/>
          <w:szCs w:val="24"/>
        </w:rPr>
        <w:t xml:space="preserve">Relative humidity levels in </w:t>
      </w:r>
      <w:proofErr w:type="spellStart"/>
      <w:r w:rsidR="00723B65" w:rsidRPr="00723B65">
        <w:rPr>
          <w:rFonts w:ascii="Times New Roman" w:hAnsi="Times New Roman" w:cs="Times New Roman"/>
          <w:sz w:val="24"/>
          <w:szCs w:val="24"/>
        </w:rPr>
        <w:t>Dhapa</w:t>
      </w:r>
      <w:proofErr w:type="spellEnd"/>
      <w:r w:rsidR="00723B65" w:rsidRPr="00723B65">
        <w:rPr>
          <w:rFonts w:ascii="Times New Roman" w:hAnsi="Times New Roman" w:cs="Times New Roman"/>
          <w:sz w:val="24"/>
          <w:szCs w:val="24"/>
        </w:rPr>
        <w:t xml:space="preserve"> fluctuate throughout the year, ranging from approximately 58% in February to 83% in July, with an annual average of 70.8%</w:t>
      </w:r>
      <w:r w:rsidR="00723B65">
        <w:rPr>
          <w:rFonts w:ascii="Times New Roman" w:hAnsi="Times New Roman" w:cs="Times New Roman"/>
          <w:sz w:val="24"/>
          <w:szCs w:val="24"/>
        </w:rPr>
        <w:t xml:space="preserve"> </w:t>
      </w:r>
      <w:r w:rsidRPr="00C63434">
        <w:rPr>
          <w:rFonts w:ascii="Times New Roman" w:hAnsi="Times New Roman" w:cs="Times New Roman"/>
          <w:sz w:val="24"/>
          <w:szCs w:val="24"/>
        </w:rPr>
        <w:t xml:space="preserve">and average temperatures range from 12°C in the winter to 40°C in the summer. </w:t>
      </w:r>
    </w:p>
    <w:p w14:paraId="4BFA19ED" w14:textId="2CED1B9B" w:rsidR="00AC709E" w:rsidRDefault="00AC709E" w:rsidP="00ED2975">
      <w:pPr>
        <w:spacing w:after="0" w:line="23" w:lineRule="atLeast"/>
        <w:jc w:val="both"/>
        <w:rPr>
          <w:rFonts w:ascii="Times New Roman" w:hAnsi="Times New Roman" w:cs="Times New Roman"/>
          <w:sz w:val="24"/>
          <w:szCs w:val="24"/>
        </w:rPr>
      </w:pPr>
      <w:r>
        <w:rPr>
          <w:rFonts w:ascii="Times New Roman" w:hAnsi="Times New Roman" w:cs="Times New Roman"/>
          <w:sz w:val="24"/>
          <w:szCs w:val="24"/>
        </w:rPr>
        <w:t>Field</w:t>
      </w:r>
      <w:r w:rsidRPr="001E3D15">
        <w:rPr>
          <w:rFonts w:ascii="Times New Roman" w:hAnsi="Times New Roman" w:cs="Times New Roman"/>
          <w:sz w:val="24"/>
          <w:szCs w:val="24"/>
        </w:rPr>
        <w:t xml:space="preserve"> surveys were conducted between September 2024 and February 2025 at three sites in </w:t>
      </w:r>
      <w:proofErr w:type="spellStart"/>
      <w:r w:rsidRPr="001E3D15">
        <w:rPr>
          <w:rFonts w:ascii="Times New Roman" w:hAnsi="Times New Roman" w:cs="Times New Roman"/>
          <w:sz w:val="24"/>
          <w:szCs w:val="24"/>
        </w:rPr>
        <w:t>Dhapa</w:t>
      </w:r>
      <w:proofErr w:type="spellEnd"/>
      <w:r w:rsidRPr="001E3D15">
        <w:rPr>
          <w:rFonts w:ascii="Times New Roman" w:hAnsi="Times New Roman" w:cs="Times New Roman"/>
          <w:sz w:val="24"/>
          <w:szCs w:val="24"/>
        </w:rPr>
        <w:t>, Kolkat</w:t>
      </w:r>
      <w:r>
        <w:rPr>
          <w:rFonts w:ascii="Times New Roman" w:hAnsi="Times New Roman" w:cs="Times New Roman"/>
          <w:sz w:val="24"/>
          <w:szCs w:val="24"/>
        </w:rPr>
        <w:t>a.</w:t>
      </w:r>
      <w:r w:rsidR="00090AAE">
        <w:rPr>
          <w:rFonts w:ascii="Times New Roman" w:hAnsi="Times New Roman" w:cs="Times New Roman"/>
          <w:sz w:val="24"/>
          <w:szCs w:val="24"/>
        </w:rPr>
        <w:t xml:space="preserve"> The </w:t>
      </w:r>
      <w:r w:rsidR="00915F1B">
        <w:rPr>
          <w:rFonts w:ascii="Times New Roman" w:hAnsi="Times New Roman" w:cs="Times New Roman"/>
          <w:sz w:val="24"/>
          <w:szCs w:val="24"/>
        </w:rPr>
        <w:t xml:space="preserve">sites are: </w:t>
      </w:r>
      <w:r w:rsidR="00AA2B61" w:rsidRPr="00AA2B61">
        <w:rPr>
          <w:rFonts w:ascii="Times New Roman" w:hAnsi="Times New Roman" w:cs="Times New Roman"/>
          <w:sz w:val="24"/>
          <w:szCs w:val="24"/>
        </w:rPr>
        <w:t xml:space="preserve">Agricultural </w:t>
      </w:r>
      <w:r w:rsidR="00AA2B61">
        <w:rPr>
          <w:rFonts w:ascii="Times New Roman" w:hAnsi="Times New Roman" w:cs="Times New Roman"/>
          <w:sz w:val="24"/>
          <w:szCs w:val="24"/>
        </w:rPr>
        <w:t>land site (</w:t>
      </w:r>
      <w:r w:rsidR="00AA2B61" w:rsidRPr="00AA2B61">
        <w:rPr>
          <w:rFonts w:ascii="Times New Roman" w:hAnsi="Times New Roman" w:cs="Times New Roman"/>
          <w:sz w:val="24"/>
          <w:szCs w:val="24"/>
        </w:rPr>
        <w:t>enriched with organic waste compost</w:t>
      </w:r>
      <w:r w:rsidR="00AA2B61">
        <w:rPr>
          <w:rFonts w:ascii="Times New Roman" w:hAnsi="Times New Roman" w:cs="Times New Roman"/>
          <w:sz w:val="24"/>
          <w:szCs w:val="24"/>
        </w:rPr>
        <w:t>)</w:t>
      </w:r>
      <w:r w:rsidR="00A07FD6">
        <w:rPr>
          <w:rFonts w:ascii="Times New Roman" w:hAnsi="Times New Roman" w:cs="Times New Roman"/>
          <w:sz w:val="24"/>
          <w:szCs w:val="24"/>
        </w:rPr>
        <w:t xml:space="preserve">, </w:t>
      </w:r>
      <w:r w:rsidR="00A07FD6" w:rsidRPr="00A07FD6">
        <w:rPr>
          <w:rFonts w:ascii="Times New Roman" w:hAnsi="Times New Roman" w:cs="Times New Roman"/>
          <w:sz w:val="24"/>
          <w:szCs w:val="24"/>
        </w:rPr>
        <w:t xml:space="preserve">Mixed vegetation </w:t>
      </w:r>
      <w:r w:rsidR="00A07FD6">
        <w:rPr>
          <w:rFonts w:ascii="Times New Roman" w:hAnsi="Times New Roman" w:cs="Times New Roman"/>
          <w:sz w:val="24"/>
          <w:szCs w:val="24"/>
        </w:rPr>
        <w:t>site</w:t>
      </w:r>
      <w:r w:rsidR="00A07FD6" w:rsidRPr="00A07FD6">
        <w:rPr>
          <w:rFonts w:ascii="Times New Roman" w:hAnsi="Times New Roman" w:cs="Times New Roman"/>
          <w:sz w:val="24"/>
          <w:szCs w:val="24"/>
        </w:rPr>
        <w:t xml:space="preserve"> </w:t>
      </w:r>
      <w:r w:rsidR="006D7667">
        <w:rPr>
          <w:rFonts w:ascii="Times New Roman" w:hAnsi="Times New Roman" w:cs="Times New Roman"/>
          <w:sz w:val="24"/>
          <w:szCs w:val="24"/>
        </w:rPr>
        <w:t>(</w:t>
      </w:r>
      <w:r w:rsidR="00A07FD6" w:rsidRPr="00A07FD6">
        <w:rPr>
          <w:rFonts w:ascii="Times New Roman" w:hAnsi="Times New Roman" w:cs="Times New Roman"/>
          <w:sz w:val="24"/>
          <w:szCs w:val="24"/>
        </w:rPr>
        <w:t>combining natural and cultivated flora</w:t>
      </w:r>
      <w:r w:rsidR="006D7667">
        <w:rPr>
          <w:rFonts w:ascii="Times New Roman" w:hAnsi="Times New Roman" w:cs="Times New Roman"/>
          <w:sz w:val="24"/>
          <w:szCs w:val="24"/>
        </w:rPr>
        <w:t xml:space="preserve">), </w:t>
      </w:r>
      <w:r w:rsidR="00C32A53" w:rsidRPr="00C32A53">
        <w:rPr>
          <w:rFonts w:ascii="Times New Roman" w:hAnsi="Times New Roman" w:cs="Times New Roman"/>
          <w:sz w:val="24"/>
          <w:szCs w:val="24"/>
        </w:rPr>
        <w:t xml:space="preserve">Disturbed areas </w:t>
      </w:r>
      <w:r w:rsidR="00C32A53">
        <w:rPr>
          <w:rFonts w:ascii="Times New Roman" w:hAnsi="Times New Roman" w:cs="Times New Roman"/>
          <w:sz w:val="24"/>
          <w:szCs w:val="24"/>
        </w:rPr>
        <w:t>(</w:t>
      </w:r>
      <w:r w:rsidR="00C32A53" w:rsidRPr="00C32A53">
        <w:rPr>
          <w:rFonts w:ascii="Times New Roman" w:hAnsi="Times New Roman" w:cs="Times New Roman"/>
          <w:sz w:val="24"/>
          <w:szCs w:val="24"/>
        </w:rPr>
        <w:t>characterized by high pollution and low vegetation cover</w:t>
      </w:r>
      <w:r w:rsidR="00C32A53">
        <w:rPr>
          <w:rFonts w:ascii="Times New Roman" w:hAnsi="Times New Roman" w:cs="Times New Roman"/>
          <w:sz w:val="24"/>
          <w:szCs w:val="24"/>
        </w:rPr>
        <w:t>)</w:t>
      </w:r>
    </w:p>
    <w:p w14:paraId="04A5E7C3" w14:textId="78F9A596" w:rsidR="00D759CD" w:rsidRDefault="00BB6255" w:rsidP="00ED2975">
      <w:pPr>
        <w:spacing w:after="0" w:line="23" w:lineRule="atLeast"/>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87936" behindDoc="1" locked="0" layoutInCell="1" allowOverlap="1" wp14:anchorId="2240F16F" wp14:editId="2E0791A6">
            <wp:simplePos x="0" y="0"/>
            <wp:positionH relativeFrom="column">
              <wp:posOffset>988291</wp:posOffset>
            </wp:positionH>
            <wp:positionV relativeFrom="paragraph">
              <wp:posOffset>80991</wp:posOffset>
            </wp:positionV>
            <wp:extent cx="3665220" cy="2095500"/>
            <wp:effectExtent l="0" t="0" r="0" b="0"/>
            <wp:wrapTight wrapText="bothSides">
              <wp:wrapPolygon edited="0">
                <wp:start x="0" y="0"/>
                <wp:lineTo x="0" y="21404"/>
                <wp:lineTo x="21443" y="21404"/>
                <wp:lineTo x="21443" y="0"/>
                <wp:lineTo x="0" y="0"/>
              </wp:wrapPolygon>
            </wp:wrapTight>
            <wp:docPr id="7454747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74751" name="Picture 745474751"/>
                    <pic:cNvPicPr/>
                  </pic:nvPicPr>
                  <pic:blipFill>
                    <a:blip r:embed="rId7">
                      <a:extLst>
                        <a:ext uri="{28A0092B-C50C-407E-A947-70E740481C1C}">
                          <a14:useLocalDpi xmlns:a14="http://schemas.microsoft.com/office/drawing/2010/main" val="0"/>
                        </a:ext>
                      </a:extLst>
                    </a:blip>
                    <a:stretch>
                      <a:fillRect/>
                    </a:stretch>
                  </pic:blipFill>
                  <pic:spPr>
                    <a:xfrm>
                      <a:off x="0" y="0"/>
                      <a:ext cx="3665220" cy="2095500"/>
                    </a:xfrm>
                    <a:prstGeom prst="rect">
                      <a:avLst/>
                    </a:prstGeom>
                  </pic:spPr>
                </pic:pic>
              </a:graphicData>
            </a:graphic>
          </wp:anchor>
        </w:drawing>
      </w:r>
    </w:p>
    <w:p w14:paraId="6BB8D1C5" w14:textId="7691049D" w:rsidR="00D759CD" w:rsidRPr="00C63434" w:rsidRDefault="00D759CD" w:rsidP="00ED2975">
      <w:pPr>
        <w:spacing w:after="0" w:line="23" w:lineRule="atLeast"/>
        <w:jc w:val="both"/>
        <w:rPr>
          <w:rFonts w:ascii="Times New Roman" w:hAnsi="Times New Roman" w:cs="Times New Roman"/>
          <w:sz w:val="24"/>
          <w:szCs w:val="24"/>
        </w:rPr>
      </w:pPr>
    </w:p>
    <w:p w14:paraId="1EAFF7CC" w14:textId="77777777" w:rsidR="00BB6255" w:rsidRDefault="00BB6255" w:rsidP="00ED2975">
      <w:pPr>
        <w:spacing w:after="0" w:line="240" w:lineRule="auto"/>
        <w:jc w:val="both"/>
        <w:rPr>
          <w:rFonts w:ascii="Times New Roman" w:hAnsi="Times New Roman" w:cs="Times New Roman"/>
          <w:noProof/>
          <w:sz w:val="24"/>
          <w:szCs w:val="24"/>
        </w:rPr>
      </w:pPr>
    </w:p>
    <w:p w14:paraId="3118E69B" w14:textId="77777777" w:rsidR="00BB6255" w:rsidRDefault="00BB6255" w:rsidP="00ED2975">
      <w:pPr>
        <w:spacing w:after="0" w:line="240" w:lineRule="auto"/>
        <w:jc w:val="both"/>
        <w:rPr>
          <w:rFonts w:ascii="Times New Roman" w:hAnsi="Times New Roman" w:cs="Times New Roman"/>
          <w:noProof/>
          <w:sz w:val="24"/>
          <w:szCs w:val="24"/>
        </w:rPr>
      </w:pPr>
    </w:p>
    <w:p w14:paraId="56DFE73F" w14:textId="77777777" w:rsidR="00BB6255" w:rsidRDefault="00BB6255" w:rsidP="00ED2975">
      <w:pPr>
        <w:spacing w:after="0" w:line="240" w:lineRule="auto"/>
        <w:jc w:val="both"/>
        <w:rPr>
          <w:rFonts w:ascii="Times New Roman" w:hAnsi="Times New Roman" w:cs="Times New Roman"/>
          <w:noProof/>
          <w:sz w:val="24"/>
          <w:szCs w:val="24"/>
        </w:rPr>
      </w:pPr>
    </w:p>
    <w:p w14:paraId="2185E4DA" w14:textId="77777777" w:rsidR="00BB6255" w:rsidRDefault="00BB6255" w:rsidP="00ED2975">
      <w:pPr>
        <w:spacing w:after="0" w:line="240" w:lineRule="auto"/>
        <w:jc w:val="both"/>
        <w:rPr>
          <w:rFonts w:ascii="Times New Roman" w:hAnsi="Times New Roman" w:cs="Times New Roman"/>
          <w:noProof/>
          <w:sz w:val="24"/>
          <w:szCs w:val="24"/>
        </w:rPr>
      </w:pPr>
    </w:p>
    <w:p w14:paraId="7FAA8F67" w14:textId="77777777" w:rsidR="00BB6255" w:rsidRDefault="00BB6255" w:rsidP="00ED2975">
      <w:pPr>
        <w:spacing w:after="0" w:line="240" w:lineRule="auto"/>
        <w:jc w:val="both"/>
        <w:rPr>
          <w:rFonts w:ascii="Times New Roman" w:hAnsi="Times New Roman" w:cs="Times New Roman"/>
          <w:noProof/>
          <w:sz w:val="24"/>
          <w:szCs w:val="24"/>
        </w:rPr>
      </w:pPr>
    </w:p>
    <w:p w14:paraId="030F0684" w14:textId="77777777" w:rsidR="00BB6255" w:rsidRDefault="00BB6255" w:rsidP="00ED2975">
      <w:pPr>
        <w:spacing w:after="0" w:line="240" w:lineRule="auto"/>
        <w:jc w:val="both"/>
        <w:rPr>
          <w:rFonts w:ascii="Times New Roman" w:hAnsi="Times New Roman" w:cs="Times New Roman"/>
          <w:noProof/>
          <w:sz w:val="24"/>
          <w:szCs w:val="24"/>
        </w:rPr>
      </w:pPr>
    </w:p>
    <w:p w14:paraId="3E96E775" w14:textId="77777777" w:rsidR="00BB6255" w:rsidRDefault="00BB6255" w:rsidP="00ED2975">
      <w:pPr>
        <w:spacing w:after="0" w:line="240" w:lineRule="auto"/>
        <w:jc w:val="both"/>
        <w:rPr>
          <w:rFonts w:ascii="Times New Roman" w:hAnsi="Times New Roman" w:cs="Times New Roman"/>
          <w:noProof/>
          <w:sz w:val="24"/>
          <w:szCs w:val="24"/>
        </w:rPr>
      </w:pPr>
    </w:p>
    <w:p w14:paraId="5D098266" w14:textId="77777777" w:rsidR="00BB6255" w:rsidRDefault="00BB6255" w:rsidP="00ED2975">
      <w:pPr>
        <w:spacing w:after="0" w:line="240" w:lineRule="auto"/>
        <w:jc w:val="both"/>
        <w:rPr>
          <w:rFonts w:ascii="Times New Roman" w:hAnsi="Times New Roman" w:cs="Times New Roman"/>
          <w:noProof/>
          <w:sz w:val="24"/>
          <w:szCs w:val="24"/>
        </w:rPr>
      </w:pPr>
    </w:p>
    <w:p w14:paraId="3362B227" w14:textId="77777777" w:rsidR="00BB6255" w:rsidRDefault="00BB6255" w:rsidP="00ED2975">
      <w:pPr>
        <w:spacing w:after="0" w:line="240" w:lineRule="auto"/>
        <w:jc w:val="both"/>
        <w:rPr>
          <w:rFonts w:ascii="Times New Roman" w:hAnsi="Times New Roman" w:cs="Times New Roman"/>
          <w:noProof/>
          <w:sz w:val="24"/>
          <w:szCs w:val="24"/>
        </w:rPr>
      </w:pPr>
    </w:p>
    <w:p w14:paraId="3BFA8116" w14:textId="77777777" w:rsidR="00BB6255" w:rsidRDefault="00BB6255" w:rsidP="00ED2975">
      <w:pPr>
        <w:spacing w:after="0" w:line="240" w:lineRule="auto"/>
        <w:jc w:val="both"/>
        <w:rPr>
          <w:rFonts w:ascii="Times New Roman" w:hAnsi="Times New Roman" w:cs="Times New Roman"/>
          <w:noProof/>
          <w:sz w:val="24"/>
          <w:szCs w:val="24"/>
        </w:rPr>
      </w:pPr>
    </w:p>
    <w:p w14:paraId="1EEFE5FB" w14:textId="77777777" w:rsidR="00BB6255" w:rsidRDefault="00BB6255" w:rsidP="00ED2975">
      <w:pPr>
        <w:spacing w:after="0" w:line="240" w:lineRule="auto"/>
        <w:jc w:val="both"/>
        <w:rPr>
          <w:rFonts w:ascii="Times New Roman" w:hAnsi="Times New Roman" w:cs="Times New Roman"/>
          <w:noProof/>
          <w:sz w:val="24"/>
          <w:szCs w:val="24"/>
        </w:rPr>
      </w:pPr>
    </w:p>
    <w:p w14:paraId="2C5459AB" w14:textId="7456A0AD" w:rsidR="00D759CD" w:rsidRPr="005A557F" w:rsidRDefault="00D759CD" w:rsidP="00ED2975">
      <w:pPr>
        <w:spacing w:after="0" w:line="240" w:lineRule="auto"/>
        <w:jc w:val="both"/>
        <w:rPr>
          <w:rFonts w:ascii="Times New Roman" w:hAnsi="Times New Roman" w:cs="Times New Roman"/>
          <w:sz w:val="28"/>
          <w:szCs w:val="28"/>
        </w:rPr>
      </w:pPr>
      <w:r w:rsidRPr="005A557F">
        <w:rPr>
          <w:rFonts w:ascii="Times New Roman" w:hAnsi="Times New Roman" w:cs="Times New Roman"/>
          <w:noProof/>
          <w:sz w:val="24"/>
          <w:szCs w:val="24"/>
        </w:rPr>
        <w:t>Figure</w:t>
      </w:r>
      <w:r>
        <w:rPr>
          <w:rFonts w:ascii="Times New Roman" w:hAnsi="Times New Roman" w:cs="Times New Roman"/>
          <w:noProof/>
          <w:sz w:val="24"/>
          <w:szCs w:val="24"/>
        </w:rPr>
        <w:t xml:space="preserve"> 1</w:t>
      </w:r>
      <w:r w:rsidRPr="005A557F">
        <w:rPr>
          <w:rFonts w:ascii="Times New Roman" w:hAnsi="Times New Roman" w:cs="Times New Roman"/>
          <w:noProof/>
          <w:sz w:val="24"/>
          <w:szCs w:val="24"/>
        </w:rPr>
        <w:t>:</w:t>
      </w:r>
      <w:r>
        <w:rPr>
          <w:rFonts w:ascii="Times New Roman" w:hAnsi="Times New Roman" w:cs="Times New Roman"/>
          <w:noProof/>
          <w:sz w:val="24"/>
          <w:szCs w:val="24"/>
        </w:rPr>
        <w:t xml:space="preserve"> Study Area</w:t>
      </w:r>
    </w:p>
    <w:p w14:paraId="662EE647" w14:textId="77777777" w:rsidR="00353BAF" w:rsidRDefault="00353BAF" w:rsidP="00ED2975">
      <w:pPr>
        <w:spacing w:after="0" w:line="278" w:lineRule="auto"/>
        <w:jc w:val="both"/>
        <w:rPr>
          <w:rFonts w:ascii="Times New Roman" w:hAnsi="Times New Roman" w:cs="Times New Roman"/>
          <w:b/>
          <w:sz w:val="24"/>
          <w:szCs w:val="24"/>
        </w:rPr>
      </w:pPr>
    </w:p>
    <w:p w14:paraId="67B8EB09" w14:textId="77777777" w:rsidR="00353BAF" w:rsidRDefault="00353BAF" w:rsidP="00ED2975">
      <w:pPr>
        <w:spacing w:after="0" w:line="278" w:lineRule="auto"/>
        <w:jc w:val="both"/>
        <w:rPr>
          <w:rFonts w:ascii="Times New Roman" w:hAnsi="Times New Roman" w:cs="Times New Roman"/>
          <w:b/>
          <w:sz w:val="24"/>
          <w:szCs w:val="24"/>
        </w:rPr>
      </w:pPr>
    </w:p>
    <w:p w14:paraId="55AECB84" w14:textId="77777777" w:rsidR="00353BAF" w:rsidRDefault="00353BAF" w:rsidP="00ED2975">
      <w:pPr>
        <w:spacing w:after="0" w:line="278" w:lineRule="auto"/>
        <w:jc w:val="both"/>
        <w:rPr>
          <w:rFonts w:ascii="Times New Roman" w:hAnsi="Times New Roman" w:cs="Times New Roman"/>
          <w:b/>
          <w:sz w:val="24"/>
          <w:szCs w:val="24"/>
        </w:rPr>
      </w:pPr>
    </w:p>
    <w:p w14:paraId="45B213AB" w14:textId="77777777" w:rsidR="00353BAF" w:rsidRDefault="00353BAF" w:rsidP="00ED2975">
      <w:pPr>
        <w:spacing w:after="0" w:line="278" w:lineRule="auto"/>
        <w:jc w:val="both"/>
        <w:rPr>
          <w:rFonts w:ascii="Times New Roman" w:hAnsi="Times New Roman" w:cs="Times New Roman"/>
          <w:b/>
          <w:sz w:val="24"/>
          <w:szCs w:val="24"/>
        </w:rPr>
      </w:pPr>
    </w:p>
    <w:p w14:paraId="28B4892E" w14:textId="21D240F2" w:rsidR="00D759CD" w:rsidRPr="00E5537E" w:rsidRDefault="00865FBA" w:rsidP="00ED2975">
      <w:pPr>
        <w:spacing w:after="0" w:line="278" w:lineRule="auto"/>
        <w:jc w:val="both"/>
        <w:rPr>
          <w:rFonts w:ascii="Times New Roman" w:hAnsi="Times New Roman" w:cs="Times New Roman"/>
          <w:sz w:val="24"/>
          <w:szCs w:val="24"/>
        </w:rPr>
      </w:pPr>
      <w:r>
        <w:rPr>
          <w:rFonts w:ascii="Times New Roman" w:hAnsi="Times New Roman" w:cs="Times New Roman"/>
          <w:b/>
          <w:noProof/>
          <w:sz w:val="24"/>
          <w:szCs w:val="24"/>
          <w:lang w:val="en-US"/>
        </w:rPr>
        <w:drawing>
          <wp:anchor distT="0" distB="0" distL="114300" distR="114300" simplePos="0" relativeHeight="251688960" behindDoc="1" locked="0" layoutInCell="1" allowOverlap="1" wp14:anchorId="61C38FBC" wp14:editId="27D7412C">
            <wp:simplePos x="0" y="0"/>
            <wp:positionH relativeFrom="margin">
              <wp:posOffset>-135890</wp:posOffset>
            </wp:positionH>
            <wp:positionV relativeFrom="paragraph">
              <wp:posOffset>535940</wp:posOffset>
            </wp:positionV>
            <wp:extent cx="5821680" cy="3017520"/>
            <wp:effectExtent l="0" t="0" r="7620" b="0"/>
            <wp:wrapTight wrapText="bothSides">
              <wp:wrapPolygon edited="0">
                <wp:start x="0" y="0"/>
                <wp:lineTo x="0" y="21409"/>
                <wp:lineTo x="21558" y="21409"/>
                <wp:lineTo x="21558" y="0"/>
                <wp:lineTo x="0" y="0"/>
              </wp:wrapPolygon>
            </wp:wrapTight>
            <wp:docPr id="1794846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46326" name="Picture 1794846326"/>
                    <pic:cNvPicPr/>
                  </pic:nvPicPr>
                  <pic:blipFill>
                    <a:blip r:embed="rId8">
                      <a:extLst>
                        <a:ext uri="{28A0092B-C50C-407E-A947-70E740481C1C}">
                          <a14:useLocalDpi xmlns:a14="http://schemas.microsoft.com/office/drawing/2010/main" val="0"/>
                        </a:ext>
                      </a:extLst>
                    </a:blip>
                    <a:stretch>
                      <a:fillRect/>
                    </a:stretch>
                  </pic:blipFill>
                  <pic:spPr>
                    <a:xfrm>
                      <a:off x="0" y="0"/>
                      <a:ext cx="5821680" cy="3017520"/>
                    </a:xfrm>
                    <a:prstGeom prst="rect">
                      <a:avLst/>
                    </a:prstGeom>
                  </pic:spPr>
                </pic:pic>
              </a:graphicData>
            </a:graphic>
            <wp14:sizeRelH relativeFrom="margin">
              <wp14:pctWidth>0</wp14:pctWidth>
            </wp14:sizeRelH>
            <wp14:sizeRelV relativeFrom="margin">
              <wp14:pctHeight>0</wp14:pctHeight>
            </wp14:sizeRelV>
          </wp:anchor>
        </w:drawing>
      </w:r>
      <w:r w:rsidR="00D759CD">
        <w:rPr>
          <w:rFonts w:ascii="Times New Roman" w:hAnsi="Times New Roman" w:cs="Times New Roman"/>
          <w:b/>
          <w:bCs/>
          <w:noProof/>
          <w:sz w:val="24"/>
          <w:szCs w:val="24"/>
          <w:lang w:val="en-US"/>
        </w:rPr>
        <mc:AlternateContent>
          <mc:Choice Requires="wps">
            <w:drawing>
              <wp:anchor distT="0" distB="0" distL="114300" distR="114300" simplePos="0" relativeHeight="251665408" behindDoc="0" locked="0" layoutInCell="1" allowOverlap="1" wp14:anchorId="58099BCB" wp14:editId="6A9BBC53">
                <wp:simplePos x="0" y="0"/>
                <wp:positionH relativeFrom="column">
                  <wp:posOffset>365125</wp:posOffset>
                </wp:positionH>
                <wp:positionV relativeFrom="paragraph">
                  <wp:posOffset>3001010</wp:posOffset>
                </wp:positionV>
                <wp:extent cx="199390" cy="247650"/>
                <wp:effectExtent l="0" t="0" r="10160" b="19050"/>
                <wp:wrapNone/>
                <wp:docPr id="886142228" name="Text Box 3"/>
                <wp:cNvGraphicFramePr/>
                <a:graphic xmlns:a="http://schemas.openxmlformats.org/drawingml/2006/main">
                  <a:graphicData uri="http://schemas.microsoft.com/office/word/2010/wordprocessingShape">
                    <wps:wsp>
                      <wps:cNvSpPr txBox="1"/>
                      <wps:spPr>
                        <a:xfrm>
                          <a:off x="0" y="0"/>
                          <a:ext cx="199390" cy="247650"/>
                        </a:xfrm>
                        <a:prstGeom prst="rect">
                          <a:avLst/>
                        </a:prstGeom>
                        <a:solidFill>
                          <a:schemeClr val="lt1"/>
                        </a:solidFill>
                        <a:ln w="6350">
                          <a:solidFill>
                            <a:prstClr val="black"/>
                          </a:solidFill>
                        </a:ln>
                      </wps:spPr>
                      <wps:txbx>
                        <w:txbxContent>
                          <w:p w14:paraId="51C7BFF4" w14:textId="08C900E1" w:rsidR="00D759CD" w:rsidRPr="007D5D1E" w:rsidRDefault="00D759CD" w:rsidP="00D759C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99BCB" id="_x0000_t202" coordsize="21600,21600" o:spt="202" path="m,l,21600r21600,l21600,xe">
                <v:stroke joinstyle="miter"/>
                <v:path gradientshapeok="t" o:connecttype="rect"/>
              </v:shapetype>
              <v:shape id="Text Box 3" o:spid="_x0000_s1026" type="#_x0000_t202" style="position:absolute;left:0;text-align:left;margin-left:28.75pt;margin-top:236.3pt;width:15.7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" fillcolor="white [3201]" strokeweight=".5pt">
                <v:textbox>
                  <w:txbxContent>
                    <w:p w14:paraId="51C7BFF4" w14:textId="08C900E1" w:rsidR="00D759CD" w:rsidRPr="007D5D1E" w:rsidRDefault="00D759CD" w:rsidP="00D759CD">
                      <w:pPr>
                        <w:rPr>
                          <w:lang w:val="en-US"/>
                        </w:rPr>
                      </w:pPr>
                    </w:p>
                  </w:txbxContent>
                </v:textbox>
              </v:shape>
            </w:pict>
          </mc:Fallback>
        </mc:AlternateContent>
      </w:r>
      <w:r w:rsidR="00452AAB">
        <w:rPr>
          <w:rFonts w:ascii="Times New Roman" w:hAnsi="Times New Roman" w:cs="Times New Roman"/>
          <w:sz w:val="24"/>
          <w:szCs w:val="24"/>
        </w:rPr>
        <w:t xml:space="preserve"> </w:t>
      </w:r>
      <w:r w:rsidR="00D759CD" w:rsidRPr="001E3D15">
        <w:rPr>
          <w:rFonts w:ascii="Times New Roman" w:hAnsi="Times New Roman" w:cs="Times New Roman"/>
          <w:sz w:val="24"/>
          <w:szCs w:val="24"/>
        </w:rPr>
        <w:br/>
      </w:r>
    </w:p>
    <w:p w14:paraId="30FF6D86" w14:textId="4895CD95" w:rsidR="00D759CD" w:rsidRPr="00074890" w:rsidRDefault="00D759CD" w:rsidP="00ED2975">
      <w:pPr>
        <w:spacing w:after="0" w:line="23" w:lineRule="atLeast"/>
        <w:jc w:val="both"/>
        <w:rPr>
          <w:rFonts w:ascii="Times New Roman" w:hAnsi="Times New Roman" w:cs="Times New Roman"/>
          <w:sz w:val="24"/>
          <w:szCs w:val="24"/>
        </w:rPr>
      </w:pPr>
      <w:r w:rsidRPr="00074890">
        <w:rPr>
          <w:rFonts w:ascii="Times New Roman" w:hAnsi="Times New Roman" w:cs="Times New Roman"/>
          <w:sz w:val="24"/>
          <w:szCs w:val="24"/>
        </w:rPr>
        <w:t xml:space="preserve">Figure 2: Few pictures of different sites in </w:t>
      </w:r>
      <w:proofErr w:type="spellStart"/>
      <w:r w:rsidRPr="00074890">
        <w:rPr>
          <w:rFonts w:ascii="Times New Roman" w:hAnsi="Times New Roman" w:cs="Times New Roman"/>
          <w:sz w:val="24"/>
          <w:szCs w:val="24"/>
        </w:rPr>
        <w:t>Dhapa</w:t>
      </w:r>
      <w:proofErr w:type="spellEnd"/>
      <w:r w:rsidRPr="00074890">
        <w:rPr>
          <w:rFonts w:ascii="Times New Roman" w:hAnsi="Times New Roman" w:cs="Times New Roman"/>
          <w:sz w:val="24"/>
          <w:szCs w:val="24"/>
        </w:rPr>
        <w:t xml:space="preserve"> observed for insect diversity</w:t>
      </w:r>
    </w:p>
    <w:p w14:paraId="52196FEA" w14:textId="0579A367" w:rsidR="00D759CD" w:rsidRPr="00074890" w:rsidRDefault="00D759CD" w:rsidP="00ED2975">
      <w:pPr>
        <w:spacing w:after="0" w:line="23" w:lineRule="atLeast"/>
        <w:jc w:val="both"/>
        <w:rPr>
          <w:rFonts w:ascii="Times New Roman" w:hAnsi="Times New Roman" w:cs="Times New Roman"/>
          <w:sz w:val="24"/>
          <w:szCs w:val="24"/>
        </w:rPr>
      </w:pPr>
      <w:r w:rsidRPr="00074890">
        <w:rPr>
          <w:rFonts w:ascii="Times New Roman" w:hAnsi="Times New Roman" w:cs="Times New Roman"/>
          <w:sz w:val="24"/>
          <w:szCs w:val="24"/>
        </w:rPr>
        <w:t>a. Agricultural land site 1; b. Agricultural land site 2; c. Mixed vegetation site 1; d. Mixed vegetation site 2; e. Disturbed area site 1; f. Disturbed area site 2.</w:t>
      </w:r>
    </w:p>
    <w:p w14:paraId="34E753BA" w14:textId="18297D75" w:rsidR="00D759CD" w:rsidRDefault="00D759CD" w:rsidP="00ED2975">
      <w:pPr>
        <w:spacing w:after="0" w:line="23" w:lineRule="atLeast"/>
        <w:jc w:val="both"/>
        <w:rPr>
          <w:rFonts w:ascii="Times New Roman" w:hAnsi="Times New Roman" w:cs="Times New Roman"/>
          <w:sz w:val="24"/>
          <w:szCs w:val="24"/>
        </w:rPr>
      </w:pPr>
    </w:p>
    <w:p w14:paraId="44CEC714" w14:textId="77777777" w:rsidR="00353BAF" w:rsidRDefault="00353BAF" w:rsidP="00ED2975">
      <w:pPr>
        <w:spacing w:after="0" w:line="23" w:lineRule="atLeast"/>
        <w:jc w:val="both"/>
        <w:rPr>
          <w:rFonts w:ascii="Times New Roman" w:hAnsi="Times New Roman" w:cs="Times New Roman"/>
          <w:b/>
          <w:sz w:val="24"/>
          <w:szCs w:val="24"/>
        </w:rPr>
      </w:pPr>
    </w:p>
    <w:p w14:paraId="1E320757" w14:textId="77777777" w:rsidR="00452AAB" w:rsidRDefault="00452AAB" w:rsidP="00ED2975">
      <w:pPr>
        <w:spacing w:after="0" w:line="23" w:lineRule="atLeast"/>
        <w:jc w:val="both"/>
        <w:rPr>
          <w:rFonts w:ascii="Times New Roman" w:hAnsi="Times New Roman" w:cs="Times New Roman"/>
          <w:b/>
          <w:sz w:val="24"/>
          <w:szCs w:val="24"/>
        </w:rPr>
      </w:pPr>
    </w:p>
    <w:p w14:paraId="79C5990A" w14:textId="09A61DB8" w:rsidR="008C3588" w:rsidRPr="00806F00" w:rsidRDefault="008C3588" w:rsidP="00ED2975">
      <w:pPr>
        <w:spacing w:after="0" w:line="23" w:lineRule="atLeast"/>
        <w:jc w:val="both"/>
        <w:rPr>
          <w:rFonts w:ascii="Times New Roman" w:hAnsi="Times New Roman" w:cs="Times New Roman"/>
          <w:b/>
          <w:sz w:val="24"/>
          <w:szCs w:val="24"/>
        </w:rPr>
      </w:pPr>
      <w:r>
        <w:rPr>
          <w:rFonts w:ascii="Times New Roman" w:hAnsi="Times New Roman" w:cs="Times New Roman"/>
          <w:b/>
          <w:sz w:val="24"/>
          <w:szCs w:val="24"/>
        </w:rPr>
        <w:t>Methodology</w:t>
      </w:r>
    </w:p>
    <w:p w14:paraId="2C8CFD02" w14:textId="6632FBB0" w:rsidR="008C3588" w:rsidRPr="00ED1B6E" w:rsidRDefault="008C3588" w:rsidP="00ED2975">
      <w:pPr>
        <w:spacing w:after="0" w:line="23" w:lineRule="atLeast"/>
        <w:jc w:val="both"/>
        <w:rPr>
          <w:rFonts w:ascii="Times New Roman" w:hAnsi="Times New Roman" w:cs="Times New Roman"/>
          <w:sz w:val="24"/>
          <w:szCs w:val="24"/>
        </w:rPr>
      </w:pPr>
      <w:r w:rsidRPr="001E3D15">
        <w:rPr>
          <w:rFonts w:ascii="Times New Roman" w:hAnsi="Times New Roman" w:cs="Times New Roman"/>
          <w:sz w:val="24"/>
          <w:szCs w:val="24"/>
        </w:rPr>
        <w:t xml:space="preserve">Insects were collected </w:t>
      </w:r>
      <w:r w:rsidR="00B42FA7">
        <w:rPr>
          <w:rFonts w:ascii="Times New Roman" w:hAnsi="Times New Roman" w:cs="Times New Roman"/>
          <w:sz w:val="24"/>
          <w:szCs w:val="24"/>
        </w:rPr>
        <w:t xml:space="preserve">by transect method </w:t>
      </w:r>
      <w:r w:rsidRPr="001E3D15">
        <w:rPr>
          <w:rFonts w:ascii="Times New Roman" w:hAnsi="Times New Roman" w:cs="Times New Roman"/>
          <w:sz w:val="24"/>
          <w:szCs w:val="24"/>
        </w:rPr>
        <w:t>using sweep nets, beating sheets,</w:t>
      </w:r>
      <w:r w:rsidR="008A2125">
        <w:rPr>
          <w:rFonts w:ascii="Times New Roman" w:hAnsi="Times New Roman" w:cs="Times New Roman"/>
          <w:sz w:val="24"/>
          <w:szCs w:val="24"/>
        </w:rPr>
        <w:t xml:space="preserve"> and</w:t>
      </w:r>
      <w:r w:rsidRPr="001E3D15">
        <w:rPr>
          <w:rFonts w:ascii="Times New Roman" w:hAnsi="Times New Roman" w:cs="Times New Roman"/>
          <w:sz w:val="24"/>
          <w:szCs w:val="24"/>
        </w:rPr>
        <w:t xml:space="preserve"> hand-picking to</w:t>
      </w:r>
      <w:r>
        <w:rPr>
          <w:rFonts w:ascii="Times New Roman" w:hAnsi="Times New Roman" w:cs="Times New Roman"/>
          <w:sz w:val="24"/>
          <w:szCs w:val="24"/>
        </w:rPr>
        <w:t xml:space="preserve"> </w:t>
      </w:r>
      <w:r w:rsidRPr="001E3D15">
        <w:rPr>
          <w:rFonts w:ascii="Times New Roman" w:hAnsi="Times New Roman" w:cs="Times New Roman"/>
          <w:sz w:val="24"/>
          <w:szCs w:val="24"/>
        </w:rPr>
        <w:t>ensure representation of arboreal,</w:t>
      </w:r>
      <w:r>
        <w:rPr>
          <w:rFonts w:ascii="Times New Roman" w:hAnsi="Times New Roman" w:cs="Times New Roman"/>
          <w:sz w:val="24"/>
          <w:szCs w:val="24"/>
        </w:rPr>
        <w:t xml:space="preserve"> </w:t>
      </w:r>
      <w:r w:rsidRPr="001E3D15">
        <w:rPr>
          <w:rFonts w:ascii="Times New Roman" w:hAnsi="Times New Roman" w:cs="Times New Roman"/>
          <w:sz w:val="24"/>
          <w:szCs w:val="24"/>
        </w:rPr>
        <w:t xml:space="preserve">terrestrial, and soil-dwelling taxa. </w:t>
      </w:r>
      <w:r w:rsidR="00381D6A" w:rsidRPr="00381D6A">
        <w:rPr>
          <w:rFonts w:ascii="Times New Roman" w:hAnsi="Times New Roman" w:cs="Times New Roman"/>
          <w:sz w:val="24"/>
          <w:szCs w:val="24"/>
        </w:rPr>
        <w:t>The specimens were euthanized in ethyl acetate killing jars and subsequently preserved in 70% ethanol</w:t>
      </w:r>
      <w:r w:rsidRPr="006658F4">
        <w:rPr>
          <w:rFonts w:ascii="Times New Roman" w:hAnsi="Times New Roman" w:cs="Times New Roman"/>
          <w:sz w:val="24"/>
          <w:szCs w:val="24"/>
        </w:rPr>
        <w:t>. Standard field guides and taxonomic keys were used for identification (</w:t>
      </w:r>
      <w:proofErr w:type="spellStart"/>
      <w:r w:rsidRPr="006658F4">
        <w:rPr>
          <w:rFonts w:ascii="Times New Roman" w:hAnsi="Times New Roman" w:cs="Times New Roman"/>
          <w:sz w:val="24"/>
          <w:szCs w:val="24"/>
        </w:rPr>
        <w:t>Kehimkar</w:t>
      </w:r>
      <w:proofErr w:type="spellEnd"/>
      <w:r w:rsidRPr="006658F4">
        <w:rPr>
          <w:rFonts w:ascii="Times New Roman" w:hAnsi="Times New Roman" w:cs="Times New Roman"/>
          <w:sz w:val="24"/>
          <w:szCs w:val="24"/>
        </w:rPr>
        <w:t xml:space="preserve">, 2008; Subramanian, 2009). Using PAST 4.13 software, diversity indices such as Shannon-Wiener (H'), Simpson's (D), Evenness (E), </w:t>
      </w:r>
      <w:proofErr w:type="spellStart"/>
      <w:r w:rsidRPr="006658F4">
        <w:rPr>
          <w:rFonts w:ascii="Times New Roman" w:hAnsi="Times New Roman" w:cs="Times New Roman"/>
          <w:sz w:val="24"/>
          <w:szCs w:val="24"/>
        </w:rPr>
        <w:t>Margalef</w:t>
      </w:r>
      <w:proofErr w:type="spellEnd"/>
      <w:r w:rsidRPr="006658F4">
        <w:rPr>
          <w:rFonts w:ascii="Times New Roman" w:hAnsi="Times New Roman" w:cs="Times New Roman"/>
          <w:sz w:val="24"/>
          <w:szCs w:val="24"/>
        </w:rPr>
        <w:t xml:space="preserve"> (d), and Equitability (J) were calculated. </w:t>
      </w:r>
      <w:r w:rsidRPr="001E3D15">
        <w:rPr>
          <w:rFonts w:ascii="Times New Roman" w:hAnsi="Times New Roman" w:cs="Times New Roman"/>
          <w:sz w:val="24"/>
          <w:szCs w:val="24"/>
        </w:rPr>
        <w:t>One-way ANOVA tested for statistical differences across habitats, and</w:t>
      </w:r>
      <w:r>
        <w:rPr>
          <w:rFonts w:ascii="Times New Roman" w:hAnsi="Times New Roman" w:cs="Times New Roman"/>
          <w:sz w:val="24"/>
          <w:szCs w:val="24"/>
        </w:rPr>
        <w:t xml:space="preserve"> </w:t>
      </w:r>
      <w:r w:rsidRPr="001E3D15">
        <w:rPr>
          <w:rFonts w:ascii="Times New Roman" w:hAnsi="Times New Roman" w:cs="Times New Roman"/>
          <w:sz w:val="24"/>
          <w:szCs w:val="24"/>
        </w:rPr>
        <w:t>Bray-Curtis cluster</w:t>
      </w:r>
      <w:r>
        <w:rPr>
          <w:rFonts w:ascii="Times New Roman" w:hAnsi="Times New Roman" w:cs="Times New Roman"/>
          <w:sz w:val="24"/>
          <w:szCs w:val="24"/>
        </w:rPr>
        <w:t xml:space="preserve"> analysis examined community similarities.</w:t>
      </w:r>
    </w:p>
    <w:p w14:paraId="37D3109E" w14:textId="77777777" w:rsidR="008C3588" w:rsidRDefault="008C3588" w:rsidP="00ED2975">
      <w:pPr>
        <w:spacing w:line="23" w:lineRule="atLeast"/>
        <w:jc w:val="both"/>
        <w:rPr>
          <w:rFonts w:ascii="Times New Roman" w:hAnsi="Times New Roman" w:cs="Times New Roman"/>
          <w:sz w:val="24"/>
          <w:szCs w:val="24"/>
        </w:rPr>
      </w:pPr>
    </w:p>
    <w:p w14:paraId="37313D8A" w14:textId="77777777" w:rsidR="008C3588" w:rsidRPr="0032268D" w:rsidRDefault="008C3588" w:rsidP="00ED2975">
      <w:pPr>
        <w:spacing w:line="23" w:lineRule="atLeast"/>
        <w:jc w:val="both"/>
        <w:rPr>
          <w:rFonts w:ascii="Times New Roman" w:hAnsi="Times New Roman"/>
          <w:b/>
          <w:bCs/>
          <w:sz w:val="28"/>
          <w:szCs w:val="28"/>
        </w:rPr>
      </w:pPr>
      <w:r w:rsidRPr="0032268D">
        <w:rPr>
          <w:rFonts w:ascii="Times New Roman" w:hAnsi="Times New Roman"/>
          <w:b/>
          <w:bCs/>
          <w:sz w:val="28"/>
          <w:szCs w:val="28"/>
        </w:rPr>
        <w:t xml:space="preserve">Data Analysis </w:t>
      </w:r>
    </w:p>
    <w:p w14:paraId="77129D30" w14:textId="77777777" w:rsidR="008C3588" w:rsidRPr="00082390" w:rsidRDefault="008C3588" w:rsidP="00ED2975">
      <w:pPr>
        <w:spacing w:line="23" w:lineRule="atLeast"/>
        <w:ind w:left="-181"/>
        <w:jc w:val="both"/>
        <w:rPr>
          <w:rFonts w:ascii="Times New Roman" w:hAnsi="Times New Roman"/>
          <w:sz w:val="24"/>
          <w:szCs w:val="24"/>
        </w:rPr>
      </w:pPr>
      <w:r w:rsidRPr="003B5CEF">
        <w:rPr>
          <w:rFonts w:ascii="Times New Roman" w:hAnsi="Times New Roman"/>
          <w:sz w:val="24"/>
          <w:szCs w:val="24"/>
        </w:rPr>
        <w:t xml:space="preserve">The following Biodiversity indices were computed using PAST 4.13 software and Microsoft Excel 2007; </w:t>
      </w:r>
    </w:p>
    <w:p w14:paraId="20253446" w14:textId="77777777" w:rsidR="008C3588" w:rsidRDefault="008C3588" w:rsidP="00ED2975">
      <w:pPr>
        <w:shd w:val="clear" w:color="auto" w:fill="FFFFFF"/>
        <w:spacing w:after="0" w:line="23" w:lineRule="atLeast"/>
        <w:ind w:left="-181"/>
        <w:jc w:val="both"/>
        <w:rPr>
          <w:rFonts w:ascii="Times New Roman" w:eastAsia="Arial" w:hAnsi="Times New Roman" w:cs="Times New Roman"/>
          <w:b/>
          <w:color w:val="111111"/>
          <w:sz w:val="24"/>
          <w:szCs w:val="24"/>
        </w:rPr>
      </w:pPr>
    </w:p>
    <w:p w14:paraId="4E532264" w14:textId="77777777" w:rsidR="008C3588" w:rsidRPr="007D6429" w:rsidRDefault="008C3588" w:rsidP="00ED2975">
      <w:pPr>
        <w:pStyle w:val="ListParagraph"/>
        <w:numPr>
          <w:ilvl w:val="2"/>
          <w:numId w:val="26"/>
        </w:numPr>
        <w:shd w:val="clear" w:color="auto" w:fill="FFFFFF"/>
        <w:spacing w:after="0" w:line="23" w:lineRule="atLeast"/>
        <w:jc w:val="both"/>
        <w:rPr>
          <w:rFonts w:ascii="Times New Roman" w:eastAsia="Arial" w:hAnsi="Times New Roman" w:cs="Times New Roman"/>
          <w:color w:val="111111"/>
          <w:sz w:val="24"/>
          <w:szCs w:val="24"/>
        </w:rPr>
      </w:pPr>
      <w:r w:rsidRPr="007D6429">
        <w:rPr>
          <w:rFonts w:ascii="Times New Roman" w:eastAsia="Arial" w:hAnsi="Times New Roman" w:cs="Times New Roman"/>
          <w:b/>
          <w:color w:val="111111"/>
          <w:sz w:val="24"/>
          <w:szCs w:val="24"/>
        </w:rPr>
        <w:t>Relative Abundance (%)</w:t>
      </w:r>
      <w:r w:rsidRPr="007D6429">
        <w:rPr>
          <w:rFonts w:ascii="Times New Roman" w:eastAsia="Arial" w:hAnsi="Times New Roman" w:cs="Times New Roman"/>
          <w:color w:val="111111"/>
          <w:sz w:val="24"/>
          <w:szCs w:val="24"/>
        </w:rPr>
        <w:t> </w:t>
      </w:r>
      <w:r w:rsidRPr="007D6429">
        <w:rPr>
          <w:rFonts w:ascii="Times New Roman" w:eastAsia="Arial" w:hAnsi="Times New Roman" w:cs="Times New Roman"/>
          <w:b/>
          <w:color w:val="111111"/>
          <w:sz w:val="24"/>
          <w:szCs w:val="24"/>
        </w:rPr>
        <w:t xml:space="preserve">= </w:t>
      </w:r>
      <w:r w:rsidRPr="007D6429">
        <w:rPr>
          <w:rFonts w:ascii="Times New Roman" w:eastAsia="Arial" w:hAnsi="Times New Roman" w:cs="Times New Roman"/>
          <w:b/>
          <w:color w:val="111111"/>
          <w:sz w:val="24"/>
          <w:szCs w:val="24"/>
          <w:u w:val="single"/>
        </w:rPr>
        <w:t>Total Number of Individual insect species</w:t>
      </w:r>
      <w:r w:rsidRPr="007D6429">
        <w:rPr>
          <w:rFonts w:ascii="Times New Roman" w:eastAsia="Arial" w:hAnsi="Times New Roman" w:cs="Times New Roman"/>
          <w:b/>
          <w:color w:val="111111"/>
          <w:sz w:val="24"/>
          <w:szCs w:val="24"/>
        </w:rPr>
        <w:t xml:space="preserve"> x 100</w:t>
      </w:r>
    </w:p>
    <w:p w14:paraId="665B42AC" w14:textId="77777777" w:rsidR="008C3588" w:rsidRDefault="008C3588" w:rsidP="00ED2975">
      <w:pPr>
        <w:shd w:val="clear" w:color="auto" w:fill="FFFFFF"/>
        <w:spacing w:after="0" w:line="23" w:lineRule="atLeast"/>
        <w:ind w:left="-181"/>
        <w:jc w:val="both"/>
        <w:rPr>
          <w:rFonts w:ascii="Times New Roman" w:eastAsia="Arial" w:hAnsi="Times New Roman" w:cs="Times New Roman"/>
          <w:b/>
          <w:color w:val="111111"/>
          <w:sz w:val="24"/>
          <w:szCs w:val="24"/>
        </w:rPr>
      </w:pPr>
      <w:r w:rsidRPr="003B5CEF">
        <w:rPr>
          <w:rFonts w:ascii="Times New Roman" w:eastAsia="Arial" w:hAnsi="Times New Roman" w:cs="Times New Roman"/>
          <w:b/>
          <w:color w:val="111111"/>
          <w:sz w:val="24"/>
          <w:szCs w:val="24"/>
        </w:rPr>
        <w:t xml:space="preserve">                                          </w:t>
      </w:r>
      <w:r>
        <w:rPr>
          <w:rFonts w:ascii="Times New Roman" w:eastAsia="Arial" w:hAnsi="Times New Roman" w:cs="Times New Roman"/>
          <w:b/>
          <w:color w:val="111111"/>
          <w:sz w:val="24"/>
          <w:szCs w:val="24"/>
        </w:rPr>
        <w:tab/>
        <w:t xml:space="preserve">  </w:t>
      </w:r>
      <w:r w:rsidRPr="003B5CEF">
        <w:rPr>
          <w:rFonts w:ascii="Times New Roman" w:eastAsia="Arial" w:hAnsi="Times New Roman" w:cs="Times New Roman"/>
          <w:b/>
          <w:color w:val="111111"/>
          <w:sz w:val="24"/>
          <w:szCs w:val="24"/>
        </w:rPr>
        <w:t xml:space="preserve">   </w:t>
      </w:r>
      <w:r>
        <w:rPr>
          <w:rFonts w:ascii="Times New Roman" w:eastAsia="Arial" w:hAnsi="Times New Roman" w:cs="Times New Roman"/>
          <w:b/>
          <w:color w:val="111111"/>
          <w:sz w:val="24"/>
          <w:szCs w:val="24"/>
        </w:rPr>
        <w:t xml:space="preserve"> </w:t>
      </w:r>
      <w:r w:rsidRPr="003B5CEF">
        <w:rPr>
          <w:rFonts w:ascii="Times New Roman" w:eastAsia="Arial" w:hAnsi="Times New Roman" w:cs="Times New Roman"/>
          <w:b/>
          <w:color w:val="111111"/>
          <w:sz w:val="24"/>
          <w:szCs w:val="24"/>
        </w:rPr>
        <w:t>Total Number of insect Species Population</w:t>
      </w:r>
    </w:p>
    <w:p w14:paraId="5619B359" w14:textId="77777777" w:rsidR="008C3588" w:rsidRPr="00AF3CFD" w:rsidRDefault="008C3588" w:rsidP="00ED2975">
      <w:pPr>
        <w:shd w:val="clear" w:color="auto" w:fill="FFFFFF"/>
        <w:spacing w:after="0" w:line="23" w:lineRule="atLeast"/>
        <w:ind w:left="-181"/>
        <w:jc w:val="both"/>
        <w:rPr>
          <w:rFonts w:ascii="Times New Roman" w:eastAsia="Arial" w:hAnsi="Times New Roman" w:cs="Times New Roman"/>
          <w:color w:val="111111"/>
          <w:sz w:val="24"/>
          <w:szCs w:val="24"/>
        </w:rPr>
      </w:pPr>
    </w:p>
    <w:p w14:paraId="330248A1" w14:textId="210E6B91" w:rsidR="008C3588" w:rsidRPr="007D6429" w:rsidRDefault="008C3588" w:rsidP="00ED2975">
      <w:pPr>
        <w:pStyle w:val="ListParagraph"/>
        <w:numPr>
          <w:ilvl w:val="2"/>
          <w:numId w:val="26"/>
        </w:numPr>
        <w:autoSpaceDE w:val="0"/>
        <w:autoSpaceDN w:val="0"/>
        <w:adjustRightInd w:val="0"/>
        <w:spacing w:after="0" w:line="23" w:lineRule="atLeast"/>
        <w:jc w:val="both"/>
        <w:rPr>
          <w:rFonts w:ascii="Times New Roman" w:hAnsi="Times New Roman"/>
          <w:sz w:val="24"/>
          <w:szCs w:val="24"/>
        </w:rPr>
      </w:pPr>
      <w:r>
        <w:rPr>
          <w:rFonts w:ascii="Times New Roman" w:hAnsi="Times New Roman"/>
          <w:b/>
          <w:bCs/>
          <w:sz w:val="24"/>
          <w:szCs w:val="24"/>
        </w:rPr>
        <w:t xml:space="preserve">The </w:t>
      </w:r>
      <w:r w:rsidRPr="007D54FE">
        <w:rPr>
          <w:rFonts w:ascii="Times New Roman" w:hAnsi="Times New Roman"/>
          <w:b/>
          <w:bCs/>
          <w:sz w:val="24"/>
          <w:szCs w:val="24"/>
        </w:rPr>
        <w:t>Simpson index of diversity</w:t>
      </w:r>
      <w:r>
        <w:rPr>
          <w:rFonts w:ascii="Times New Roman" w:hAnsi="Times New Roman"/>
          <w:b/>
          <w:bCs/>
          <w:sz w:val="24"/>
          <w:szCs w:val="24"/>
        </w:rPr>
        <w:t xml:space="preserve"> (D)</w:t>
      </w:r>
      <w:r w:rsidRPr="007D54FE">
        <w:rPr>
          <w:rFonts w:ascii="Times New Roman" w:hAnsi="Times New Roman"/>
          <w:b/>
          <w:bCs/>
          <w:sz w:val="24"/>
          <w:szCs w:val="24"/>
        </w:rPr>
        <w:t>:</w:t>
      </w:r>
      <w:r w:rsidRPr="007D6429">
        <w:rPr>
          <w:rFonts w:ascii="Times New Roman" w:hAnsi="Times New Roman"/>
          <w:sz w:val="24"/>
          <w:szCs w:val="24"/>
        </w:rPr>
        <w:t xml:space="preserve">     </w:t>
      </w:r>
    </w:p>
    <w:p w14:paraId="79A92685" w14:textId="77777777" w:rsidR="008C3588" w:rsidRPr="003B5CEF" w:rsidRDefault="008C3588" w:rsidP="00ED2975">
      <w:pPr>
        <w:autoSpaceDE w:val="0"/>
        <w:autoSpaceDN w:val="0"/>
        <w:adjustRightInd w:val="0"/>
        <w:spacing w:after="0" w:line="23" w:lineRule="atLeast"/>
        <w:ind w:left="1979" w:firstLine="901"/>
        <w:jc w:val="both"/>
        <w:rPr>
          <w:rFonts w:ascii="Times New Roman" w:hAnsi="Times New Roman"/>
          <w:b/>
          <w:bCs/>
          <w:sz w:val="24"/>
          <w:szCs w:val="24"/>
        </w:rPr>
      </w:pPr>
      <w:r w:rsidRPr="003B5CEF">
        <w:rPr>
          <w:rFonts w:ascii="Times New Roman" w:hAnsi="Times New Roman"/>
          <w:b/>
          <w:bCs/>
          <w:sz w:val="24"/>
          <w:szCs w:val="24"/>
        </w:rPr>
        <w:lastRenderedPageBreak/>
        <w:t>(D)= 1- [</w:t>
      </w:r>
      <w:proofErr w:type="spellStart"/>
      <w:r w:rsidRPr="003B5CEF">
        <w:rPr>
          <w:rFonts w:ascii="Times New Roman" w:hAnsi="Times New Roman"/>
          <w:b/>
          <w:bCs/>
          <w:sz w:val="24"/>
          <w:szCs w:val="24"/>
        </w:rPr>
        <w:t>Σn</w:t>
      </w:r>
      <w:r w:rsidRPr="003B5CEF">
        <w:rPr>
          <w:rStyle w:val="Strong"/>
          <w:rFonts w:ascii="Times New Roman" w:hAnsi="Times New Roman"/>
          <w:sz w:val="24"/>
          <w:szCs w:val="24"/>
          <w:bdr w:val="none" w:sz="0" w:space="0" w:color="auto" w:frame="1"/>
          <w:shd w:val="clear" w:color="auto" w:fill="FFFFFF"/>
          <w:vertAlign w:val="subscript"/>
        </w:rPr>
        <w:t>i</w:t>
      </w:r>
      <w:proofErr w:type="spellEnd"/>
      <w:r w:rsidRPr="003B5CEF">
        <w:rPr>
          <w:rFonts w:ascii="Times New Roman" w:hAnsi="Times New Roman"/>
          <w:b/>
          <w:bCs/>
          <w:sz w:val="24"/>
          <w:szCs w:val="24"/>
        </w:rPr>
        <w:t>(n</w:t>
      </w:r>
      <w:r w:rsidRPr="003B5CEF">
        <w:rPr>
          <w:rStyle w:val="Strong"/>
          <w:rFonts w:ascii="Times New Roman" w:hAnsi="Times New Roman"/>
          <w:sz w:val="24"/>
          <w:szCs w:val="24"/>
          <w:bdr w:val="none" w:sz="0" w:space="0" w:color="auto" w:frame="1"/>
          <w:shd w:val="clear" w:color="auto" w:fill="FFFFFF"/>
          <w:vertAlign w:val="subscript"/>
        </w:rPr>
        <w:t>i</w:t>
      </w:r>
      <w:r w:rsidRPr="003B5CEF">
        <w:rPr>
          <w:rFonts w:ascii="Times New Roman" w:hAnsi="Times New Roman"/>
          <w:b/>
          <w:bCs/>
          <w:sz w:val="24"/>
          <w:szCs w:val="24"/>
        </w:rPr>
        <w:t>-1) / N(N-1)]</w:t>
      </w:r>
    </w:p>
    <w:p w14:paraId="6937BAF1"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Where,</w:t>
      </w:r>
      <w:r>
        <w:rPr>
          <w:rFonts w:ascii="Times New Roman" w:hAnsi="Times New Roman"/>
          <w:sz w:val="24"/>
          <w:szCs w:val="24"/>
        </w:rPr>
        <w:t xml:space="preserve"> </w:t>
      </w:r>
      <w:r w:rsidRPr="003B5CEF">
        <w:rPr>
          <w:rFonts w:ascii="Times New Roman" w:hAnsi="Times New Roman"/>
          <w:sz w:val="24"/>
          <w:szCs w:val="24"/>
        </w:rPr>
        <w:t xml:space="preserve">Σ = sum of (Total) </w:t>
      </w:r>
    </w:p>
    <w:p w14:paraId="1A0BAEDB"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rPr>
      </w:pPr>
      <w:proofErr w:type="spellStart"/>
      <w:r w:rsidRPr="003B5CEF">
        <w:rPr>
          <w:rFonts w:ascii="Times New Roman" w:hAnsi="Times New Roman"/>
          <w:sz w:val="24"/>
          <w:szCs w:val="24"/>
        </w:rPr>
        <w:t>n</w:t>
      </w:r>
      <w:r w:rsidRPr="003B5CEF">
        <w:rPr>
          <w:rStyle w:val="Strong"/>
          <w:rFonts w:ascii="Times New Roman" w:hAnsi="Times New Roman"/>
          <w:sz w:val="24"/>
          <w:szCs w:val="24"/>
          <w:bdr w:val="none" w:sz="0" w:space="0" w:color="auto" w:frame="1"/>
          <w:shd w:val="clear" w:color="auto" w:fill="FFFFFF"/>
          <w:vertAlign w:val="subscript"/>
        </w:rPr>
        <w:t>i</w:t>
      </w:r>
      <w:proofErr w:type="spellEnd"/>
      <w:r w:rsidRPr="003B5CEF">
        <w:rPr>
          <w:rFonts w:ascii="Times New Roman" w:hAnsi="Times New Roman"/>
          <w:sz w:val="24"/>
          <w:szCs w:val="24"/>
        </w:rPr>
        <w:t xml:space="preserve"> = the number of individuals of each different species </w:t>
      </w:r>
    </w:p>
    <w:p w14:paraId="4D3FD256"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N = the total number of individuals of all the species</w:t>
      </w:r>
    </w:p>
    <w:p w14:paraId="247511B9" w14:textId="77777777" w:rsidR="008C3588" w:rsidRPr="003B5CEF" w:rsidRDefault="008C3588" w:rsidP="00ED2975">
      <w:pPr>
        <w:tabs>
          <w:tab w:val="left" w:pos="3877"/>
        </w:tabs>
        <w:autoSpaceDE w:val="0"/>
        <w:autoSpaceDN w:val="0"/>
        <w:adjustRightInd w:val="0"/>
        <w:spacing w:after="0" w:line="23" w:lineRule="atLeast"/>
        <w:ind w:left="-181"/>
        <w:jc w:val="both"/>
        <w:rPr>
          <w:rFonts w:ascii="Times New Roman" w:hAnsi="Times New Roman"/>
          <w:sz w:val="24"/>
          <w:szCs w:val="24"/>
        </w:rPr>
      </w:pPr>
      <w:r w:rsidRPr="003B5CEF">
        <w:rPr>
          <w:rFonts w:ascii="Times New Roman" w:hAnsi="Times New Roman"/>
          <w:sz w:val="24"/>
          <w:szCs w:val="24"/>
        </w:rPr>
        <w:tab/>
      </w:r>
    </w:p>
    <w:p w14:paraId="3A35AFF0" w14:textId="77777777" w:rsidR="008C3588" w:rsidRPr="007D54FE" w:rsidRDefault="008C3588" w:rsidP="00ED2975">
      <w:pPr>
        <w:pStyle w:val="ListParagraph"/>
        <w:numPr>
          <w:ilvl w:val="2"/>
          <w:numId w:val="26"/>
        </w:numPr>
        <w:autoSpaceDE w:val="0"/>
        <w:autoSpaceDN w:val="0"/>
        <w:adjustRightInd w:val="0"/>
        <w:spacing w:after="0" w:line="23" w:lineRule="atLeast"/>
        <w:jc w:val="both"/>
        <w:rPr>
          <w:rFonts w:ascii="Times New Roman" w:hAnsi="Times New Roman"/>
          <w:sz w:val="24"/>
          <w:szCs w:val="24"/>
        </w:rPr>
      </w:pPr>
      <w:r w:rsidRPr="007D54FE">
        <w:rPr>
          <w:rFonts w:ascii="Times New Roman" w:hAnsi="Times New Roman"/>
          <w:b/>
          <w:bCs/>
          <w:sz w:val="24"/>
          <w:szCs w:val="24"/>
        </w:rPr>
        <w:t>The Shannon-Weiner index of diversity</w:t>
      </w:r>
      <w:r>
        <w:rPr>
          <w:rFonts w:ascii="Times New Roman" w:hAnsi="Times New Roman"/>
          <w:b/>
          <w:bCs/>
          <w:sz w:val="24"/>
          <w:szCs w:val="24"/>
        </w:rPr>
        <w:t xml:space="preserve"> (H)</w:t>
      </w:r>
      <w:r w:rsidRPr="007D54FE">
        <w:rPr>
          <w:rFonts w:ascii="Times New Roman" w:hAnsi="Times New Roman"/>
          <w:b/>
          <w:bCs/>
          <w:sz w:val="24"/>
          <w:szCs w:val="24"/>
        </w:rPr>
        <w:t>:</w:t>
      </w:r>
      <w:r w:rsidRPr="007D54FE">
        <w:rPr>
          <w:rFonts w:ascii="Times New Roman" w:hAnsi="Times New Roman"/>
          <w:sz w:val="24"/>
          <w:szCs w:val="24"/>
        </w:rPr>
        <w:t xml:space="preserve">     </w:t>
      </w:r>
    </w:p>
    <w:p w14:paraId="38AB59D6" w14:textId="77777777" w:rsidR="008C3588" w:rsidRPr="009632E8" w:rsidRDefault="008C3588" w:rsidP="00ED2975">
      <w:pPr>
        <w:autoSpaceDE w:val="0"/>
        <w:autoSpaceDN w:val="0"/>
        <w:adjustRightInd w:val="0"/>
        <w:spacing w:after="0" w:line="23" w:lineRule="atLeast"/>
        <w:ind w:left="1979" w:firstLine="901"/>
        <w:jc w:val="both"/>
        <w:rPr>
          <w:rFonts w:ascii="Times New Roman" w:hAnsi="Times New Roman"/>
          <w:b/>
          <w:bCs/>
          <w:sz w:val="24"/>
          <w:szCs w:val="24"/>
          <w:lang w:val="de-DE"/>
        </w:rPr>
      </w:pPr>
      <w:r w:rsidRPr="009632E8">
        <w:rPr>
          <w:rFonts w:ascii="Times New Roman" w:hAnsi="Times New Roman"/>
          <w:b/>
          <w:bCs/>
          <w:sz w:val="24"/>
          <w:szCs w:val="24"/>
          <w:lang w:val="de-DE"/>
        </w:rPr>
        <w:t>(H)=- [</w:t>
      </w:r>
      <w:r w:rsidRPr="003B5CEF">
        <w:rPr>
          <w:rFonts w:ascii="Times New Roman" w:hAnsi="Times New Roman"/>
          <w:b/>
          <w:bCs/>
          <w:sz w:val="24"/>
          <w:szCs w:val="24"/>
        </w:rPr>
        <w:t>Σ</w:t>
      </w:r>
      <w:r w:rsidRPr="009632E8">
        <w:rPr>
          <w:rFonts w:ascii="Times New Roman" w:hAnsi="Times New Roman"/>
          <w:b/>
          <w:bCs/>
          <w:sz w:val="24"/>
          <w:szCs w:val="24"/>
          <w:lang w:val="de-DE"/>
        </w:rPr>
        <w:t>(n</w:t>
      </w:r>
      <w:r w:rsidRPr="009632E8">
        <w:rPr>
          <w:rStyle w:val="Strong"/>
          <w:rFonts w:ascii="Times New Roman" w:hAnsi="Times New Roman"/>
          <w:sz w:val="24"/>
          <w:szCs w:val="24"/>
          <w:bdr w:val="none" w:sz="0" w:space="0" w:color="auto" w:frame="1"/>
          <w:shd w:val="clear" w:color="auto" w:fill="FFFFFF"/>
          <w:vertAlign w:val="subscript"/>
          <w:lang w:val="de-DE"/>
        </w:rPr>
        <w:t>i</w:t>
      </w:r>
      <w:r w:rsidRPr="009632E8">
        <w:rPr>
          <w:rFonts w:ascii="Times New Roman" w:hAnsi="Times New Roman"/>
          <w:b/>
          <w:bCs/>
          <w:sz w:val="24"/>
          <w:szCs w:val="24"/>
          <w:lang w:val="de-DE"/>
        </w:rPr>
        <w:t>/N) × ln(n</w:t>
      </w:r>
      <w:r w:rsidRPr="009632E8">
        <w:rPr>
          <w:rStyle w:val="Strong"/>
          <w:rFonts w:ascii="Times New Roman" w:hAnsi="Times New Roman"/>
          <w:sz w:val="24"/>
          <w:szCs w:val="24"/>
          <w:bdr w:val="none" w:sz="0" w:space="0" w:color="auto" w:frame="1"/>
          <w:shd w:val="clear" w:color="auto" w:fill="FFFFFF"/>
          <w:vertAlign w:val="subscript"/>
          <w:lang w:val="de-DE"/>
        </w:rPr>
        <w:t>i</w:t>
      </w:r>
      <w:r w:rsidRPr="009632E8">
        <w:rPr>
          <w:rFonts w:ascii="Times New Roman" w:hAnsi="Times New Roman"/>
          <w:b/>
          <w:bCs/>
          <w:sz w:val="24"/>
          <w:szCs w:val="24"/>
          <w:lang w:val="de-DE"/>
        </w:rPr>
        <w:t>/N)]</w:t>
      </w:r>
    </w:p>
    <w:p w14:paraId="20A243CE"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Where,</w:t>
      </w:r>
      <w:r>
        <w:rPr>
          <w:rFonts w:ascii="Times New Roman" w:hAnsi="Times New Roman"/>
          <w:sz w:val="24"/>
          <w:szCs w:val="24"/>
        </w:rPr>
        <w:t xml:space="preserve"> </w:t>
      </w:r>
      <w:r w:rsidRPr="003B5CEF">
        <w:rPr>
          <w:rFonts w:ascii="Times New Roman" w:hAnsi="Times New Roman"/>
          <w:sz w:val="24"/>
          <w:szCs w:val="24"/>
        </w:rPr>
        <w:t xml:space="preserve">Σ = sum of (Total) </w:t>
      </w:r>
    </w:p>
    <w:p w14:paraId="0C10003E"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rPr>
      </w:pPr>
      <w:proofErr w:type="spellStart"/>
      <w:r w:rsidRPr="003B5CEF">
        <w:rPr>
          <w:rFonts w:ascii="Times New Roman" w:hAnsi="Times New Roman"/>
          <w:sz w:val="24"/>
          <w:szCs w:val="24"/>
        </w:rPr>
        <w:t>n</w:t>
      </w:r>
      <w:r w:rsidRPr="003B5CEF">
        <w:rPr>
          <w:rStyle w:val="Strong"/>
          <w:rFonts w:ascii="Times New Roman" w:hAnsi="Times New Roman"/>
          <w:sz w:val="24"/>
          <w:szCs w:val="24"/>
          <w:bdr w:val="none" w:sz="0" w:space="0" w:color="auto" w:frame="1"/>
          <w:shd w:val="clear" w:color="auto" w:fill="FFFFFF"/>
          <w:vertAlign w:val="subscript"/>
        </w:rPr>
        <w:t>i</w:t>
      </w:r>
      <w:proofErr w:type="spellEnd"/>
      <w:r w:rsidRPr="003B5CEF">
        <w:rPr>
          <w:rFonts w:ascii="Times New Roman" w:hAnsi="Times New Roman"/>
          <w:sz w:val="24"/>
          <w:szCs w:val="24"/>
        </w:rPr>
        <w:t xml:space="preserve"> = the number of individuals of each different species </w:t>
      </w:r>
    </w:p>
    <w:p w14:paraId="5CE60C29"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N = the total number of individuals of all the species</w:t>
      </w:r>
    </w:p>
    <w:p w14:paraId="006D5F3C" w14:textId="77777777" w:rsidR="008C3588" w:rsidRPr="003B5CEF" w:rsidRDefault="008C3588" w:rsidP="00ED2975">
      <w:pPr>
        <w:autoSpaceDE w:val="0"/>
        <w:autoSpaceDN w:val="0"/>
        <w:adjustRightInd w:val="0"/>
        <w:spacing w:after="0" w:line="23" w:lineRule="atLeast"/>
        <w:ind w:left="-181"/>
        <w:jc w:val="both"/>
        <w:rPr>
          <w:rFonts w:ascii="Times New Roman" w:hAnsi="Times New Roman"/>
          <w:sz w:val="24"/>
          <w:szCs w:val="24"/>
        </w:rPr>
      </w:pPr>
    </w:p>
    <w:p w14:paraId="7EEB2835" w14:textId="77777777" w:rsidR="008C3588" w:rsidRPr="007D54FE" w:rsidRDefault="008C3588" w:rsidP="00ED2975">
      <w:pPr>
        <w:pStyle w:val="ListParagraph"/>
        <w:numPr>
          <w:ilvl w:val="2"/>
          <w:numId w:val="26"/>
        </w:numPr>
        <w:autoSpaceDE w:val="0"/>
        <w:autoSpaceDN w:val="0"/>
        <w:adjustRightInd w:val="0"/>
        <w:spacing w:after="0" w:line="23" w:lineRule="atLeast"/>
        <w:jc w:val="both"/>
        <w:rPr>
          <w:rFonts w:ascii="Times New Roman" w:hAnsi="Times New Roman"/>
          <w:b/>
          <w:bCs/>
          <w:sz w:val="24"/>
          <w:szCs w:val="24"/>
        </w:rPr>
      </w:pPr>
      <w:r w:rsidRPr="007D54FE">
        <w:rPr>
          <w:rFonts w:ascii="Times New Roman" w:hAnsi="Times New Roman"/>
          <w:b/>
          <w:bCs/>
          <w:sz w:val="24"/>
          <w:szCs w:val="24"/>
        </w:rPr>
        <w:t>The Evenness of diversity</w:t>
      </w:r>
      <w:r>
        <w:rPr>
          <w:rFonts w:ascii="Times New Roman" w:hAnsi="Times New Roman"/>
          <w:b/>
          <w:bCs/>
          <w:sz w:val="24"/>
          <w:szCs w:val="24"/>
        </w:rPr>
        <w:t xml:space="preserve"> (E)</w:t>
      </w:r>
      <w:r w:rsidRPr="007D54FE">
        <w:rPr>
          <w:rFonts w:ascii="Times New Roman" w:hAnsi="Times New Roman"/>
          <w:b/>
          <w:bCs/>
          <w:sz w:val="24"/>
          <w:szCs w:val="24"/>
        </w:rPr>
        <w:t>:</w:t>
      </w:r>
    </w:p>
    <w:p w14:paraId="1E7267ED" w14:textId="77777777" w:rsidR="008C3588" w:rsidRPr="003B5CEF" w:rsidRDefault="008C3588" w:rsidP="00ED2975">
      <w:pPr>
        <w:autoSpaceDE w:val="0"/>
        <w:autoSpaceDN w:val="0"/>
        <w:adjustRightInd w:val="0"/>
        <w:spacing w:after="0" w:line="23" w:lineRule="atLeast"/>
        <w:ind w:left="1979" w:firstLine="901"/>
        <w:jc w:val="both"/>
        <w:rPr>
          <w:rFonts w:ascii="Times New Roman" w:hAnsi="Times New Roman"/>
          <w:b/>
          <w:bCs/>
          <w:sz w:val="24"/>
          <w:szCs w:val="24"/>
        </w:rPr>
      </w:pPr>
      <w:r w:rsidRPr="003B5CEF">
        <w:rPr>
          <w:rFonts w:ascii="Times New Roman" w:hAnsi="Times New Roman"/>
          <w:b/>
          <w:bCs/>
          <w:sz w:val="24"/>
          <w:szCs w:val="24"/>
        </w:rPr>
        <w:t>(E)= H/ ln(S)</w:t>
      </w:r>
    </w:p>
    <w:p w14:paraId="2609B90E"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shd w:val="clear" w:color="auto" w:fill="FFFFFF"/>
        </w:rPr>
      </w:pPr>
      <w:r w:rsidRPr="003B5CEF">
        <w:rPr>
          <w:rFonts w:ascii="Times New Roman" w:hAnsi="Times New Roman"/>
          <w:sz w:val="24"/>
          <w:szCs w:val="24"/>
        </w:rPr>
        <w:t xml:space="preserve">Where, H = </w:t>
      </w:r>
      <w:r w:rsidRPr="003B5CEF">
        <w:rPr>
          <w:rFonts w:ascii="Times New Roman" w:hAnsi="Times New Roman"/>
          <w:sz w:val="24"/>
          <w:szCs w:val="24"/>
          <w:shd w:val="clear" w:color="auto" w:fill="FFFFFF"/>
        </w:rPr>
        <w:t>Shannon's diversity index</w:t>
      </w:r>
    </w:p>
    <w:p w14:paraId="5E0D0C46"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shd w:val="clear" w:color="auto" w:fill="FFFFFF"/>
        </w:rPr>
      </w:pPr>
      <w:r w:rsidRPr="003B5CEF">
        <w:rPr>
          <w:rFonts w:ascii="Times New Roman" w:hAnsi="Times New Roman"/>
          <w:sz w:val="24"/>
          <w:szCs w:val="24"/>
          <w:shd w:val="clear" w:color="auto" w:fill="FFFFFF"/>
        </w:rPr>
        <w:t>ln(S) = Natural logarithm of species richness</w:t>
      </w:r>
    </w:p>
    <w:p w14:paraId="359CD07E" w14:textId="77777777" w:rsidR="008C3588" w:rsidRPr="003B5CEF" w:rsidRDefault="008C3588" w:rsidP="00ED2975">
      <w:pPr>
        <w:autoSpaceDE w:val="0"/>
        <w:autoSpaceDN w:val="0"/>
        <w:adjustRightInd w:val="0"/>
        <w:spacing w:after="0" w:line="23" w:lineRule="atLeast"/>
        <w:ind w:left="-181"/>
        <w:jc w:val="both"/>
        <w:rPr>
          <w:rFonts w:ascii="Times New Roman" w:hAnsi="Times New Roman"/>
          <w:sz w:val="24"/>
          <w:szCs w:val="24"/>
        </w:rPr>
      </w:pPr>
    </w:p>
    <w:p w14:paraId="5BF73D4D" w14:textId="77777777" w:rsidR="008C3588" w:rsidRPr="007D54FE" w:rsidRDefault="008C3588" w:rsidP="00ED2975">
      <w:pPr>
        <w:pStyle w:val="ListParagraph"/>
        <w:numPr>
          <w:ilvl w:val="2"/>
          <w:numId w:val="26"/>
        </w:numPr>
        <w:autoSpaceDE w:val="0"/>
        <w:autoSpaceDN w:val="0"/>
        <w:adjustRightInd w:val="0"/>
        <w:spacing w:after="0" w:line="23" w:lineRule="atLeast"/>
        <w:jc w:val="both"/>
        <w:rPr>
          <w:rFonts w:ascii="Times New Roman" w:hAnsi="Times New Roman"/>
          <w:b/>
          <w:bCs/>
          <w:sz w:val="24"/>
          <w:szCs w:val="24"/>
          <w:shd w:val="clear" w:color="auto" w:fill="FFFFFF"/>
        </w:rPr>
      </w:pPr>
      <w:r w:rsidRPr="007D54FE">
        <w:rPr>
          <w:rFonts w:ascii="Times New Roman" w:hAnsi="Times New Roman"/>
          <w:b/>
          <w:bCs/>
          <w:sz w:val="24"/>
          <w:szCs w:val="24"/>
          <w:shd w:val="clear" w:color="auto" w:fill="FFFFFF"/>
        </w:rPr>
        <w:t xml:space="preserve">The </w:t>
      </w:r>
      <w:proofErr w:type="spellStart"/>
      <w:r w:rsidRPr="007D54FE">
        <w:rPr>
          <w:rFonts w:ascii="Times New Roman" w:hAnsi="Times New Roman"/>
          <w:b/>
          <w:bCs/>
          <w:sz w:val="24"/>
          <w:szCs w:val="24"/>
          <w:shd w:val="clear" w:color="auto" w:fill="FFFFFF"/>
        </w:rPr>
        <w:t>Margalef</w:t>
      </w:r>
      <w:proofErr w:type="spellEnd"/>
      <w:r w:rsidRPr="007D54FE">
        <w:rPr>
          <w:rFonts w:ascii="Times New Roman" w:hAnsi="Times New Roman"/>
          <w:b/>
          <w:bCs/>
          <w:sz w:val="24"/>
          <w:szCs w:val="24"/>
          <w:shd w:val="clear" w:color="auto" w:fill="FFFFFF"/>
        </w:rPr>
        <w:t xml:space="preserve"> diversity index</w:t>
      </w:r>
      <w:r>
        <w:rPr>
          <w:rFonts w:ascii="Times New Roman" w:hAnsi="Times New Roman"/>
          <w:b/>
          <w:bCs/>
          <w:sz w:val="24"/>
          <w:szCs w:val="24"/>
          <w:shd w:val="clear" w:color="auto" w:fill="FFFFFF"/>
        </w:rPr>
        <w:t xml:space="preserve"> (d):</w:t>
      </w:r>
    </w:p>
    <w:p w14:paraId="36F79069" w14:textId="77777777" w:rsidR="008C3588" w:rsidRPr="003B5CEF" w:rsidRDefault="008C3588" w:rsidP="00ED2975">
      <w:pPr>
        <w:autoSpaceDE w:val="0"/>
        <w:autoSpaceDN w:val="0"/>
        <w:adjustRightInd w:val="0"/>
        <w:spacing w:after="0" w:line="23" w:lineRule="atLeast"/>
        <w:ind w:left="1979" w:firstLine="901"/>
        <w:jc w:val="both"/>
        <w:rPr>
          <w:rFonts w:ascii="Times New Roman" w:hAnsi="Times New Roman"/>
          <w:b/>
          <w:bCs/>
          <w:sz w:val="24"/>
          <w:szCs w:val="24"/>
          <w:shd w:val="clear" w:color="auto" w:fill="FFFFFF"/>
        </w:rPr>
      </w:pPr>
      <w:r w:rsidRPr="003B5CEF">
        <w:rPr>
          <w:rFonts w:ascii="Times New Roman" w:hAnsi="Times New Roman"/>
          <w:b/>
          <w:bCs/>
          <w:sz w:val="24"/>
          <w:szCs w:val="24"/>
          <w:shd w:val="clear" w:color="auto" w:fill="FFFFFF"/>
        </w:rPr>
        <w:t>(d) = (S – 1)/ log N</w:t>
      </w:r>
    </w:p>
    <w:p w14:paraId="526BD307"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shd w:val="clear" w:color="auto" w:fill="FFFFFF"/>
        </w:rPr>
      </w:pPr>
      <w:r w:rsidRPr="003B5CEF">
        <w:rPr>
          <w:rFonts w:ascii="Times New Roman" w:hAnsi="Times New Roman"/>
          <w:sz w:val="24"/>
          <w:szCs w:val="24"/>
        </w:rPr>
        <w:t>Where, S=</w:t>
      </w:r>
      <w:r w:rsidRPr="003B5CEF">
        <w:rPr>
          <w:rFonts w:ascii="Times New Roman" w:hAnsi="Times New Roman"/>
          <w:sz w:val="24"/>
          <w:szCs w:val="24"/>
          <w:shd w:val="clear" w:color="auto" w:fill="FFFFFF"/>
        </w:rPr>
        <w:t>The number of species</w:t>
      </w:r>
    </w:p>
    <w:p w14:paraId="0D8B86F1"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shd w:val="clear" w:color="auto" w:fill="FFFFFF"/>
        </w:rPr>
      </w:pPr>
      <w:r w:rsidRPr="003B5CEF">
        <w:rPr>
          <w:rFonts w:ascii="Times New Roman" w:hAnsi="Times New Roman"/>
          <w:sz w:val="24"/>
          <w:szCs w:val="24"/>
          <w:shd w:val="clear" w:color="auto" w:fill="FFFFFF"/>
        </w:rPr>
        <w:t>N= The total number of individuals in the sample</w:t>
      </w:r>
    </w:p>
    <w:p w14:paraId="3CC48565" w14:textId="77777777" w:rsidR="008C3588" w:rsidRPr="003B5CEF" w:rsidRDefault="008C3588" w:rsidP="00ED2975">
      <w:pPr>
        <w:autoSpaceDE w:val="0"/>
        <w:autoSpaceDN w:val="0"/>
        <w:adjustRightInd w:val="0"/>
        <w:spacing w:after="0" w:line="23" w:lineRule="atLeast"/>
        <w:ind w:left="-181"/>
        <w:jc w:val="both"/>
        <w:rPr>
          <w:rFonts w:ascii="Times New Roman" w:hAnsi="Times New Roman"/>
          <w:sz w:val="24"/>
          <w:szCs w:val="24"/>
          <w:shd w:val="clear" w:color="auto" w:fill="FFFFFF"/>
        </w:rPr>
      </w:pPr>
    </w:p>
    <w:p w14:paraId="5A3E5639" w14:textId="77777777" w:rsidR="008C3588" w:rsidRPr="006A7B7B" w:rsidRDefault="008C3588" w:rsidP="00ED2975">
      <w:pPr>
        <w:pStyle w:val="ListParagraph"/>
        <w:numPr>
          <w:ilvl w:val="2"/>
          <w:numId w:val="26"/>
        </w:numPr>
        <w:autoSpaceDE w:val="0"/>
        <w:autoSpaceDN w:val="0"/>
        <w:adjustRightInd w:val="0"/>
        <w:spacing w:after="0" w:line="23" w:lineRule="atLeast"/>
        <w:jc w:val="both"/>
        <w:rPr>
          <w:rFonts w:ascii="Times New Roman" w:hAnsi="Times New Roman"/>
          <w:b/>
          <w:bCs/>
          <w:sz w:val="24"/>
          <w:szCs w:val="24"/>
        </w:rPr>
      </w:pPr>
      <w:r w:rsidRPr="006A7B7B">
        <w:rPr>
          <w:rFonts w:ascii="Times New Roman" w:hAnsi="Times New Roman"/>
          <w:b/>
          <w:bCs/>
          <w:sz w:val="24"/>
          <w:szCs w:val="24"/>
        </w:rPr>
        <w:t xml:space="preserve">The </w:t>
      </w:r>
      <w:r w:rsidRPr="006A7B7B">
        <w:rPr>
          <w:rFonts w:ascii="Times New Roman" w:hAnsi="Times New Roman"/>
          <w:b/>
          <w:bCs/>
          <w:sz w:val="24"/>
          <w:szCs w:val="24"/>
          <w:shd w:val="clear" w:color="auto" w:fill="FFFFFF"/>
        </w:rPr>
        <w:t xml:space="preserve">Equitability index of </w:t>
      </w:r>
      <w:r w:rsidRPr="006A7B7B">
        <w:rPr>
          <w:rFonts w:ascii="Times New Roman" w:hAnsi="Times New Roman"/>
          <w:b/>
          <w:bCs/>
          <w:sz w:val="24"/>
          <w:szCs w:val="24"/>
        </w:rPr>
        <w:t>diversity</w:t>
      </w:r>
      <w:r>
        <w:rPr>
          <w:rFonts w:ascii="Times New Roman" w:hAnsi="Times New Roman"/>
          <w:b/>
          <w:bCs/>
          <w:sz w:val="24"/>
          <w:szCs w:val="24"/>
        </w:rPr>
        <w:t xml:space="preserve"> (J)</w:t>
      </w:r>
      <w:r w:rsidRPr="006A7B7B">
        <w:rPr>
          <w:rFonts w:ascii="Times New Roman" w:hAnsi="Times New Roman"/>
          <w:b/>
          <w:bCs/>
          <w:sz w:val="24"/>
          <w:szCs w:val="24"/>
        </w:rPr>
        <w:t>:</w:t>
      </w:r>
    </w:p>
    <w:p w14:paraId="247E9D14" w14:textId="77777777" w:rsidR="008C3588" w:rsidRPr="007B1330" w:rsidRDefault="008C3588" w:rsidP="00ED2975">
      <w:pPr>
        <w:autoSpaceDE w:val="0"/>
        <w:autoSpaceDN w:val="0"/>
        <w:adjustRightInd w:val="0"/>
        <w:spacing w:after="0" w:line="23" w:lineRule="atLeast"/>
        <w:ind w:left="1979" w:firstLine="901"/>
        <w:jc w:val="both"/>
        <w:rPr>
          <w:rFonts w:ascii="Times New Roman" w:hAnsi="Times New Roman"/>
          <w:b/>
          <w:bCs/>
          <w:sz w:val="24"/>
          <w:szCs w:val="24"/>
        </w:rPr>
      </w:pPr>
      <w:r w:rsidRPr="007B1330">
        <w:rPr>
          <w:rFonts w:ascii="Times New Roman" w:hAnsi="Times New Roman"/>
          <w:b/>
          <w:bCs/>
          <w:sz w:val="24"/>
          <w:szCs w:val="24"/>
        </w:rPr>
        <w:t>(J)= [Σ(</w:t>
      </w:r>
      <w:proofErr w:type="spellStart"/>
      <w:r w:rsidRPr="007B1330">
        <w:rPr>
          <w:rFonts w:ascii="Times New Roman" w:hAnsi="Times New Roman"/>
          <w:b/>
          <w:bCs/>
          <w:sz w:val="24"/>
          <w:szCs w:val="24"/>
        </w:rPr>
        <w:t>n</w:t>
      </w:r>
      <w:r w:rsidRPr="007B1330">
        <w:rPr>
          <w:rStyle w:val="Strong"/>
          <w:rFonts w:ascii="Times New Roman" w:hAnsi="Times New Roman"/>
          <w:b w:val="0"/>
          <w:bCs w:val="0"/>
          <w:sz w:val="24"/>
          <w:szCs w:val="24"/>
          <w:bdr w:val="none" w:sz="0" w:space="0" w:color="auto" w:frame="1"/>
          <w:shd w:val="clear" w:color="auto" w:fill="FFFFFF"/>
          <w:vertAlign w:val="subscript"/>
        </w:rPr>
        <w:t>i</w:t>
      </w:r>
      <w:proofErr w:type="spellEnd"/>
      <w:r w:rsidRPr="007B1330">
        <w:rPr>
          <w:rFonts w:ascii="Times New Roman" w:hAnsi="Times New Roman"/>
          <w:b/>
          <w:bCs/>
          <w:sz w:val="24"/>
          <w:szCs w:val="24"/>
        </w:rPr>
        <w:t>/N) × ln(</w:t>
      </w:r>
      <w:proofErr w:type="spellStart"/>
      <w:r w:rsidRPr="007B1330">
        <w:rPr>
          <w:rFonts w:ascii="Times New Roman" w:hAnsi="Times New Roman"/>
          <w:b/>
          <w:bCs/>
          <w:sz w:val="24"/>
          <w:szCs w:val="24"/>
        </w:rPr>
        <w:t>n</w:t>
      </w:r>
      <w:r w:rsidRPr="007B1330">
        <w:rPr>
          <w:rStyle w:val="Strong"/>
          <w:rFonts w:ascii="Times New Roman" w:hAnsi="Times New Roman"/>
          <w:b w:val="0"/>
          <w:bCs w:val="0"/>
          <w:sz w:val="24"/>
          <w:szCs w:val="24"/>
          <w:bdr w:val="none" w:sz="0" w:space="0" w:color="auto" w:frame="1"/>
          <w:shd w:val="clear" w:color="auto" w:fill="FFFFFF"/>
          <w:vertAlign w:val="subscript"/>
        </w:rPr>
        <w:t>i</w:t>
      </w:r>
      <w:proofErr w:type="spellEnd"/>
      <w:r w:rsidRPr="007B1330">
        <w:rPr>
          <w:rFonts w:ascii="Times New Roman" w:hAnsi="Times New Roman"/>
          <w:b/>
          <w:bCs/>
          <w:sz w:val="24"/>
          <w:szCs w:val="24"/>
        </w:rPr>
        <w:t>/N)]/</w:t>
      </w:r>
      <w:r w:rsidRPr="007B1330">
        <w:rPr>
          <w:rFonts w:ascii="Times New Roman" w:hAnsi="Times New Roman"/>
          <w:b/>
          <w:bCs/>
          <w:sz w:val="24"/>
          <w:szCs w:val="24"/>
          <w:shd w:val="clear" w:color="auto" w:fill="FFFFFF"/>
        </w:rPr>
        <w:t>ln N</w:t>
      </w:r>
    </w:p>
    <w:p w14:paraId="285CCFF9"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 xml:space="preserve">Where, Σ = sum of (Total) </w:t>
      </w:r>
    </w:p>
    <w:p w14:paraId="0BA356C8" w14:textId="77777777" w:rsidR="008C3588" w:rsidRDefault="008C3588" w:rsidP="00ED2975">
      <w:pPr>
        <w:autoSpaceDE w:val="0"/>
        <w:autoSpaceDN w:val="0"/>
        <w:adjustRightInd w:val="0"/>
        <w:spacing w:after="0" w:line="23" w:lineRule="atLeast"/>
        <w:ind w:left="-181" w:firstLine="901"/>
        <w:jc w:val="both"/>
        <w:rPr>
          <w:rFonts w:ascii="Times New Roman" w:hAnsi="Times New Roman"/>
          <w:sz w:val="24"/>
          <w:szCs w:val="24"/>
        </w:rPr>
      </w:pPr>
      <w:proofErr w:type="spellStart"/>
      <w:r w:rsidRPr="003B5CEF">
        <w:rPr>
          <w:rFonts w:ascii="Times New Roman" w:hAnsi="Times New Roman"/>
          <w:sz w:val="24"/>
          <w:szCs w:val="24"/>
        </w:rPr>
        <w:t>n</w:t>
      </w:r>
      <w:r w:rsidRPr="003B5CEF">
        <w:rPr>
          <w:rStyle w:val="Strong"/>
          <w:rFonts w:ascii="Times New Roman" w:hAnsi="Times New Roman"/>
          <w:sz w:val="24"/>
          <w:szCs w:val="24"/>
          <w:bdr w:val="none" w:sz="0" w:space="0" w:color="auto" w:frame="1"/>
          <w:shd w:val="clear" w:color="auto" w:fill="FFFFFF"/>
          <w:vertAlign w:val="subscript"/>
        </w:rPr>
        <w:t>i</w:t>
      </w:r>
      <w:proofErr w:type="spellEnd"/>
      <w:r w:rsidRPr="003B5CEF">
        <w:rPr>
          <w:rFonts w:ascii="Times New Roman" w:hAnsi="Times New Roman"/>
          <w:sz w:val="24"/>
          <w:szCs w:val="24"/>
        </w:rPr>
        <w:t xml:space="preserve"> = the number of individuals of each different species </w:t>
      </w:r>
    </w:p>
    <w:p w14:paraId="1444E989" w14:textId="77777777" w:rsidR="008C3588" w:rsidRPr="003B5CEF" w:rsidRDefault="008C3588" w:rsidP="00ED2975">
      <w:pPr>
        <w:autoSpaceDE w:val="0"/>
        <w:autoSpaceDN w:val="0"/>
        <w:adjustRightInd w:val="0"/>
        <w:spacing w:after="0" w:line="23" w:lineRule="atLeast"/>
        <w:ind w:left="-181" w:firstLine="901"/>
        <w:jc w:val="both"/>
        <w:rPr>
          <w:rFonts w:ascii="Times New Roman" w:hAnsi="Times New Roman"/>
          <w:sz w:val="24"/>
          <w:szCs w:val="24"/>
        </w:rPr>
      </w:pPr>
      <w:r w:rsidRPr="003B5CEF">
        <w:rPr>
          <w:rFonts w:ascii="Times New Roman" w:hAnsi="Times New Roman"/>
          <w:sz w:val="24"/>
          <w:szCs w:val="24"/>
        </w:rPr>
        <w:t>N = the total number of individuals of all the species</w:t>
      </w:r>
    </w:p>
    <w:p w14:paraId="32BFED0F" w14:textId="77777777" w:rsidR="008C3588" w:rsidRPr="00BB600A" w:rsidRDefault="008C3588" w:rsidP="00ED2975">
      <w:pPr>
        <w:spacing w:after="0" w:line="23" w:lineRule="atLeast"/>
        <w:jc w:val="both"/>
        <w:rPr>
          <w:rFonts w:ascii="Times New Roman" w:hAnsi="Times New Roman"/>
          <w:sz w:val="24"/>
          <w:szCs w:val="24"/>
        </w:rPr>
      </w:pPr>
    </w:p>
    <w:p w14:paraId="07F62C73" w14:textId="77777777" w:rsidR="008C3588" w:rsidRDefault="008C3588" w:rsidP="00ED2975">
      <w:pPr>
        <w:pStyle w:val="ListParagraph"/>
        <w:numPr>
          <w:ilvl w:val="2"/>
          <w:numId w:val="26"/>
        </w:numPr>
        <w:spacing w:after="0" w:line="23" w:lineRule="atLeast"/>
        <w:jc w:val="both"/>
        <w:rPr>
          <w:rFonts w:ascii="Times New Roman" w:hAnsi="Times New Roman"/>
          <w:sz w:val="24"/>
          <w:szCs w:val="24"/>
        </w:rPr>
      </w:pPr>
      <w:r w:rsidRPr="000E0EFD">
        <w:rPr>
          <w:rFonts w:ascii="Times New Roman" w:hAnsi="Times New Roman"/>
          <w:b/>
          <w:bCs/>
          <w:sz w:val="24"/>
          <w:szCs w:val="24"/>
        </w:rPr>
        <w:t>Two-way Cluster analysis</w:t>
      </w:r>
      <w:r w:rsidRPr="00BB600A">
        <w:rPr>
          <w:rFonts w:ascii="Times New Roman" w:hAnsi="Times New Roman"/>
          <w:sz w:val="24"/>
          <w:szCs w:val="24"/>
        </w:rPr>
        <w:t xml:space="preserve"> based on</w:t>
      </w:r>
      <w:r w:rsidRPr="00BB600A">
        <w:rPr>
          <w:rFonts w:ascii="Times New Roman" w:hAnsi="Times New Roman"/>
          <w:color w:val="333333"/>
          <w:sz w:val="24"/>
          <w:szCs w:val="24"/>
          <w:shd w:val="clear" w:color="auto" w:fill="FFFFFF"/>
        </w:rPr>
        <w:t xml:space="preserve"> </w:t>
      </w:r>
      <w:r w:rsidRPr="00BB600A">
        <w:rPr>
          <w:rFonts w:ascii="Times New Roman" w:hAnsi="Times New Roman"/>
          <w:sz w:val="24"/>
          <w:szCs w:val="24"/>
          <w:shd w:val="clear" w:color="auto" w:fill="FFFFFF"/>
        </w:rPr>
        <w:t>Bray Curtis</w:t>
      </w:r>
      <w:r w:rsidRPr="00BB600A">
        <w:rPr>
          <w:rFonts w:ascii="Times New Roman" w:hAnsi="Times New Roman"/>
          <w:sz w:val="24"/>
          <w:szCs w:val="24"/>
        </w:rPr>
        <w:t xml:space="preserve"> has been used to understand the similarity, distribution and community patterns of different insects’ species in their respective habitat or collection sites of East Calcutta Wetlands.</w:t>
      </w:r>
    </w:p>
    <w:p w14:paraId="0A13DCA5" w14:textId="77777777" w:rsidR="008C3588" w:rsidRPr="00AB46AC" w:rsidRDefault="008C3588" w:rsidP="00ED2975">
      <w:pPr>
        <w:spacing w:after="0" w:line="23" w:lineRule="atLeast"/>
        <w:jc w:val="both"/>
        <w:rPr>
          <w:rFonts w:ascii="Times New Roman" w:hAnsi="Times New Roman"/>
          <w:sz w:val="24"/>
          <w:szCs w:val="24"/>
        </w:rPr>
      </w:pPr>
    </w:p>
    <w:p w14:paraId="37046781" w14:textId="16C6F77C" w:rsidR="008C3588" w:rsidRDefault="008C3588" w:rsidP="00ED2975">
      <w:pPr>
        <w:pStyle w:val="Normal1"/>
        <w:numPr>
          <w:ilvl w:val="2"/>
          <w:numId w:val="26"/>
        </w:numPr>
        <w:shd w:val="clear" w:color="auto" w:fill="FFFFFF"/>
        <w:spacing w:after="0" w:line="23" w:lineRule="atLeast"/>
        <w:jc w:val="both"/>
        <w:rPr>
          <w:rFonts w:ascii="Times New Roman" w:eastAsia="Times New Roman" w:hAnsi="Times New Roman"/>
          <w:color w:val="202122"/>
          <w:sz w:val="24"/>
          <w:szCs w:val="24"/>
          <w:lang w:val="en" w:eastAsia="en-IN"/>
        </w:rPr>
      </w:pPr>
      <w:r w:rsidRPr="000E0EFD">
        <w:rPr>
          <w:rFonts w:ascii="Times New Roman" w:eastAsia="Times New Roman" w:hAnsi="Times New Roman" w:cs="Times New Roman"/>
          <w:b/>
          <w:bCs/>
          <w:sz w:val="24"/>
          <w:szCs w:val="24"/>
        </w:rPr>
        <w:t>One-Way ANOVA</w:t>
      </w:r>
      <w:r w:rsidRPr="003B5CEF">
        <w:rPr>
          <w:rFonts w:ascii="Times New Roman" w:eastAsia="Times New Roman" w:hAnsi="Times New Roman" w:cs="Times New Roman"/>
          <w:sz w:val="24"/>
          <w:szCs w:val="24"/>
        </w:rPr>
        <w:t xml:space="preserve"> was </w:t>
      </w:r>
      <w:r w:rsidR="006A3E1B">
        <w:rPr>
          <w:rFonts w:ascii="Times New Roman" w:eastAsia="Times New Roman" w:hAnsi="Times New Roman" w:cs="Times New Roman"/>
          <w:sz w:val="24"/>
          <w:szCs w:val="24"/>
        </w:rPr>
        <w:t>used by</w:t>
      </w:r>
      <w:r w:rsidRPr="003B5CEF">
        <w:rPr>
          <w:rFonts w:ascii="Times New Roman" w:eastAsia="Times New Roman" w:hAnsi="Times New Roman" w:cs="Times New Roman"/>
          <w:sz w:val="24"/>
          <w:szCs w:val="24"/>
        </w:rPr>
        <w:t xml:space="preserve"> using Microsoft Excel 2021 to observe the difference in insect species composition across the three </w:t>
      </w:r>
      <w:r w:rsidRPr="003B5CEF">
        <w:rPr>
          <w:rFonts w:ascii="Times New Roman" w:eastAsia="Times New Roman" w:hAnsi="Times New Roman"/>
          <w:color w:val="202122"/>
          <w:sz w:val="24"/>
          <w:szCs w:val="24"/>
          <w:lang w:val="en" w:eastAsia="en-IN"/>
        </w:rPr>
        <w:t xml:space="preserve">different habitats of </w:t>
      </w:r>
      <w:proofErr w:type="spellStart"/>
      <w:r w:rsidR="00071EF1">
        <w:rPr>
          <w:rFonts w:ascii="Times New Roman" w:eastAsia="Times New Roman" w:hAnsi="Times New Roman"/>
          <w:color w:val="202122"/>
          <w:sz w:val="24"/>
          <w:szCs w:val="24"/>
          <w:lang w:val="en" w:eastAsia="en-IN"/>
        </w:rPr>
        <w:t>Dhapa</w:t>
      </w:r>
      <w:proofErr w:type="spellEnd"/>
      <w:r w:rsidRPr="003B5CEF">
        <w:rPr>
          <w:rFonts w:ascii="Times New Roman" w:eastAsia="Times New Roman" w:hAnsi="Times New Roman"/>
          <w:color w:val="202122"/>
          <w:sz w:val="24"/>
          <w:szCs w:val="24"/>
          <w:lang w:val="en" w:eastAsia="en-IN"/>
        </w:rPr>
        <w:t>, West Bengal, India.</w:t>
      </w:r>
      <w:r w:rsidR="00071EF1">
        <w:rPr>
          <w:rFonts w:ascii="Times New Roman" w:eastAsia="Times New Roman" w:hAnsi="Times New Roman"/>
          <w:color w:val="202122"/>
          <w:sz w:val="24"/>
          <w:szCs w:val="24"/>
          <w:lang w:val="en" w:eastAsia="en-IN"/>
        </w:rPr>
        <w:t xml:space="preserve"> </w:t>
      </w:r>
      <w:r w:rsidR="00071EF1" w:rsidRPr="00071EF1">
        <w:rPr>
          <w:rFonts w:ascii="Times New Roman" w:eastAsia="Times New Roman" w:hAnsi="Times New Roman"/>
          <w:color w:val="202122"/>
          <w:sz w:val="24"/>
          <w:szCs w:val="24"/>
          <w:lang w:val="en-IN" w:eastAsia="en-IN"/>
        </w:rPr>
        <w:t>The dendrogram indicate</w:t>
      </w:r>
      <w:r w:rsidR="0048410A">
        <w:rPr>
          <w:rFonts w:ascii="Times New Roman" w:eastAsia="Times New Roman" w:hAnsi="Times New Roman"/>
          <w:color w:val="202122"/>
          <w:sz w:val="24"/>
          <w:szCs w:val="24"/>
          <w:lang w:val="en-IN" w:eastAsia="en-IN"/>
        </w:rPr>
        <w:t>d</w:t>
      </w:r>
      <w:r w:rsidR="00071EF1" w:rsidRPr="00071EF1">
        <w:rPr>
          <w:rFonts w:ascii="Times New Roman" w:eastAsia="Times New Roman" w:hAnsi="Times New Roman"/>
          <w:color w:val="202122"/>
          <w:sz w:val="24"/>
          <w:szCs w:val="24"/>
          <w:lang w:val="en-IN" w:eastAsia="en-IN"/>
        </w:rPr>
        <w:t xml:space="preserve"> that the Mixed Vegetation and Agricultural Field sites share a higher degree of similarity, forming a closely related cluster, whereas the Disturbed Area forms a separate branch, reflecting greater ecological divergence due to anthropogenic disturbance.</w:t>
      </w:r>
    </w:p>
    <w:p w14:paraId="3F03973B" w14:textId="77777777" w:rsidR="008C3588" w:rsidRPr="00E14E17" w:rsidRDefault="008C3588" w:rsidP="00ED2975">
      <w:pPr>
        <w:spacing w:line="240" w:lineRule="auto"/>
        <w:jc w:val="both"/>
        <w:rPr>
          <w:rFonts w:ascii="Times New Roman" w:eastAsia="Calibri" w:hAnsi="Times New Roman"/>
          <w:b/>
          <w:bCs/>
          <w:sz w:val="24"/>
          <w:szCs w:val="24"/>
          <w14:ligatures w14:val="none"/>
        </w:rPr>
      </w:pPr>
    </w:p>
    <w:p w14:paraId="725A78CF" w14:textId="77777777" w:rsidR="008C3588" w:rsidRPr="0032268D" w:rsidRDefault="008C3588" w:rsidP="00ED2975">
      <w:pPr>
        <w:tabs>
          <w:tab w:val="left" w:pos="7608"/>
        </w:tabs>
        <w:spacing w:line="240" w:lineRule="auto"/>
        <w:jc w:val="both"/>
        <w:rPr>
          <w:rFonts w:ascii="Times New Roman" w:hAnsi="Times New Roman" w:cs="Times New Roman"/>
          <w:b/>
          <w:bCs/>
          <w:sz w:val="40"/>
          <w:szCs w:val="40"/>
        </w:rPr>
      </w:pPr>
      <w:r w:rsidRPr="0032268D">
        <w:rPr>
          <w:rFonts w:ascii="Times New Roman" w:hAnsi="Times New Roman" w:cs="Times New Roman"/>
          <w:b/>
          <w:bCs/>
          <w:sz w:val="28"/>
          <w:szCs w:val="28"/>
        </w:rPr>
        <w:t>Result</w:t>
      </w:r>
    </w:p>
    <w:p w14:paraId="1AE0738D" w14:textId="204DA57D" w:rsidR="008C3588" w:rsidRPr="00E05F86" w:rsidRDefault="0069161D" w:rsidP="00ED2975">
      <w:pPr>
        <w:spacing w:line="23" w:lineRule="atLeast"/>
        <w:jc w:val="both"/>
        <w:rPr>
          <w:rFonts w:ascii="Times New Roman" w:eastAsia="Times New Roman" w:hAnsi="Times New Roman" w:cs="Times New Roman"/>
          <w:kern w:val="0"/>
          <w:sz w:val="24"/>
          <w:szCs w:val="24"/>
          <w:lang w:eastAsia="en-IN"/>
          <w14:ligatures w14:val="none"/>
        </w:rPr>
      </w:pPr>
      <w:r>
        <w:rPr>
          <w:rFonts w:ascii="Times New Roman" w:eastAsia="Times New Roman" w:hAnsi="Times New Roman" w:cs="Times New Roman"/>
          <w:kern w:val="0"/>
          <w:sz w:val="24"/>
          <w:szCs w:val="24"/>
          <w:lang w:eastAsia="en-IN"/>
          <w14:ligatures w14:val="none"/>
        </w:rPr>
        <w:t xml:space="preserve">The study </w:t>
      </w:r>
      <w:r w:rsidR="006A3E1B">
        <w:rPr>
          <w:rFonts w:ascii="Times New Roman" w:eastAsia="Times New Roman" w:hAnsi="Times New Roman" w:cs="Times New Roman"/>
          <w:kern w:val="0"/>
          <w:sz w:val="24"/>
          <w:szCs w:val="24"/>
          <w:lang w:eastAsia="en-IN"/>
          <w14:ligatures w14:val="none"/>
        </w:rPr>
        <w:t xml:space="preserve">observed </w:t>
      </w:r>
      <w:r w:rsidR="006A3E1B" w:rsidRPr="00E05F86">
        <w:rPr>
          <w:rFonts w:ascii="Times New Roman" w:eastAsia="Times New Roman" w:hAnsi="Times New Roman" w:cs="Times New Roman"/>
          <w:kern w:val="0"/>
          <w:sz w:val="24"/>
          <w:szCs w:val="24"/>
          <w:lang w:eastAsia="en-IN"/>
          <w14:ligatures w14:val="none"/>
        </w:rPr>
        <w:t>1,301</w:t>
      </w:r>
      <w:r w:rsidR="008C3588" w:rsidRPr="00E05F86">
        <w:rPr>
          <w:rFonts w:ascii="Times New Roman" w:eastAsia="Times New Roman" w:hAnsi="Times New Roman" w:cs="Times New Roman"/>
          <w:kern w:val="0"/>
          <w:sz w:val="24"/>
          <w:szCs w:val="24"/>
          <w:lang w:eastAsia="en-IN"/>
          <w14:ligatures w14:val="none"/>
        </w:rPr>
        <w:t xml:space="preserve"> </w:t>
      </w:r>
      <w:proofErr w:type="gramStart"/>
      <w:r w:rsidR="008C3588" w:rsidRPr="00E05F86">
        <w:rPr>
          <w:rFonts w:ascii="Times New Roman" w:eastAsia="Times New Roman" w:hAnsi="Times New Roman" w:cs="Times New Roman"/>
          <w:kern w:val="0"/>
          <w:sz w:val="24"/>
          <w:szCs w:val="24"/>
          <w:lang w:eastAsia="en-IN"/>
          <w14:ligatures w14:val="none"/>
        </w:rPr>
        <w:t>insects</w:t>
      </w:r>
      <w:proofErr w:type="gramEnd"/>
      <w:r>
        <w:rPr>
          <w:rFonts w:ascii="Times New Roman" w:eastAsia="Times New Roman" w:hAnsi="Times New Roman" w:cs="Times New Roman"/>
          <w:kern w:val="0"/>
          <w:sz w:val="24"/>
          <w:szCs w:val="24"/>
          <w:lang w:eastAsia="en-IN"/>
          <w14:ligatures w14:val="none"/>
        </w:rPr>
        <w:t xml:space="preserve"> </w:t>
      </w:r>
      <w:r w:rsidR="006A3E1B">
        <w:rPr>
          <w:rFonts w:ascii="Times New Roman" w:eastAsia="Times New Roman" w:hAnsi="Times New Roman" w:cs="Times New Roman"/>
          <w:kern w:val="0"/>
          <w:sz w:val="24"/>
          <w:szCs w:val="24"/>
          <w:lang w:eastAsia="en-IN"/>
          <w14:ligatures w14:val="none"/>
        </w:rPr>
        <w:t xml:space="preserve">specimens </w:t>
      </w:r>
      <w:r w:rsidR="006A3E1B" w:rsidRPr="00E05F86">
        <w:rPr>
          <w:rFonts w:ascii="Times New Roman" w:eastAsia="Times New Roman" w:hAnsi="Times New Roman" w:cs="Times New Roman"/>
          <w:kern w:val="0"/>
          <w:sz w:val="24"/>
          <w:szCs w:val="24"/>
          <w:lang w:eastAsia="en-IN"/>
          <w14:ligatures w14:val="none"/>
        </w:rPr>
        <w:t>belonging</w:t>
      </w:r>
      <w:r w:rsidR="00C273A7">
        <w:rPr>
          <w:rFonts w:ascii="Times New Roman" w:eastAsia="Times New Roman" w:hAnsi="Times New Roman" w:cs="Times New Roman"/>
          <w:kern w:val="0"/>
          <w:sz w:val="24"/>
          <w:szCs w:val="24"/>
          <w:lang w:eastAsia="en-IN"/>
          <w14:ligatures w14:val="none"/>
        </w:rPr>
        <w:t xml:space="preserve"> to </w:t>
      </w:r>
      <w:r w:rsidR="008C3588" w:rsidRPr="00E05F86">
        <w:rPr>
          <w:rFonts w:ascii="Times New Roman" w:eastAsia="Times New Roman" w:hAnsi="Times New Roman" w:cs="Times New Roman"/>
          <w:kern w:val="0"/>
          <w:sz w:val="24"/>
          <w:szCs w:val="24"/>
          <w:lang w:eastAsia="en-IN"/>
          <w14:ligatures w14:val="none"/>
        </w:rPr>
        <w:t xml:space="preserve">10 orders and 55 families </w:t>
      </w:r>
      <w:r w:rsidR="00C273A7" w:rsidRPr="00E05F86">
        <w:rPr>
          <w:rFonts w:ascii="Times New Roman" w:eastAsia="Times New Roman" w:hAnsi="Times New Roman" w:cs="Times New Roman"/>
          <w:kern w:val="0"/>
          <w:sz w:val="24"/>
          <w:szCs w:val="24"/>
          <w:lang w:eastAsia="en-IN"/>
          <w14:ligatures w14:val="none"/>
        </w:rPr>
        <w:t xml:space="preserve">from </w:t>
      </w:r>
      <w:r w:rsidR="00C273A7">
        <w:rPr>
          <w:rFonts w:ascii="Times New Roman" w:eastAsia="Times New Roman" w:hAnsi="Times New Roman" w:cs="Times New Roman"/>
          <w:kern w:val="0"/>
          <w:sz w:val="24"/>
          <w:szCs w:val="24"/>
          <w:lang w:eastAsia="en-IN"/>
          <w14:ligatures w14:val="none"/>
        </w:rPr>
        <w:t xml:space="preserve">three different study sites </w:t>
      </w:r>
      <w:r w:rsidR="004C435C">
        <w:rPr>
          <w:rFonts w:ascii="Times New Roman" w:hAnsi="Times New Roman" w:cs="Times New Roman"/>
          <w:sz w:val="24"/>
          <w:szCs w:val="24"/>
        </w:rPr>
        <w:t>(Table.</w:t>
      </w:r>
      <w:r w:rsidR="00B47E81">
        <w:rPr>
          <w:rFonts w:ascii="Times New Roman" w:hAnsi="Times New Roman" w:cs="Times New Roman"/>
          <w:sz w:val="24"/>
          <w:szCs w:val="24"/>
        </w:rPr>
        <w:t>1</w:t>
      </w:r>
      <w:r w:rsidR="009C5AFE">
        <w:rPr>
          <w:rFonts w:ascii="Times New Roman" w:hAnsi="Times New Roman" w:cs="Times New Roman"/>
          <w:sz w:val="24"/>
          <w:szCs w:val="24"/>
        </w:rPr>
        <w:t xml:space="preserve">; Fig. </w:t>
      </w:r>
      <w:r w:rsidR="00EC18D8">
        <w:rPr>
          <w:rFonts w:ascii="Times New Roman" w:hAnsi="Times New Roman" w:cs="Times New Roman"/>
          <w:sz w:val="24"/>
          <w:szCs w:val="24"/>
        </w:rPr>
        <w:t xml:space="preserve">11 to </w:t>
      </w:r>
      <w:r w:rsidR="009C5AFE">
        <w:rPr>
          <w:rFonts w:ascii="Times New Roman" w:hAnsi="Times New Roman" w:cs="Times New Roman"/>
          <w:sz w:val="24"/>
          <w:szCs w:val="24"/>
        </w:rPr>
        <w:t>13</w:t>
      </w:r>
      <w:r w:rsidR="009E2DEF">
        <w:rPr>
          <w:rFonts w:ascii="Times New Roman" w:hAnsi="Times New Roman" w:cs="Times New Roman"/>
          <w:sz w:val="24"/>
          <w:szCs w:val="24"/>
        </w:rPr>
        <w:t>)</w:t>
      </w:r>
      <w:r w:rsidR="00C273A7">
        <w:rPr>
          <w:rFonts w:ascii="Times New Roman" w:hAnsi="Times New Roman" w:cs="Times New Roman"/>
          <w:sz w:val="24"/>
          <w:szCs w:val="24"/>
        </w:rPr>
        <w:t>.</w:t>
      </w:r>
      <w:r w:rsidR="008C3588" w:rsidRPr="00E05F86">
        <w:rPr>
          <w:rFonts w:ascii="Times New Roman" w:eastAsia="Times New Roman" w:hAnsi="Times New Roman" w:cs="Times New Roman"/>
          <w:kern w:val="0"/>
          <w:sz w:val="24"/>
          <w:szCs w:val="24"/>
          <w:lang w:eastAsia="en-IN"/>
          <w14:ligatures w14:val="none"/>
        </w:rPr>
        <w:t xml:space="preserve"> The most prevalent order was Hemiptera (31.24%), which was followed by Hymenoptera (20.01%) and </w:t>
      </w:r>
      <w:proofErr w:type="spellStart"/>
      <w:r w:rsidR="008C3588" w:rsidRPr="00E05F86">
        <w:rPr>
          <w:rFonts w:ascii="Times New Roman" w:eastAsia="Times New Roman" w:hAnsi="Times New Roman" w:cs="Times New Roman"/>
          <w:kern w:val="0"/>
          <w:sz w:val="24"/>
          <w:szCs w:val="24"/>
          <w:lang w:eastAsia="en-IN"/>
          <w14:ligatures w14:val="none"/>
        </w:rPr>
        <w:t>Diptera</w:t>
      </w:r>
      <w:proofErr w:type="spellEnd"/>
      <w:r w:rsidR="008C3588" w:rsidRPr="00E05F86">
        <w:rPr>
          <w:rFonts w:ascii="Times New Roman" w:eastAsia="Times New Roman" w:hAnsi="Times New Roman" w:cs="Times New Roman"/>
          <w:kern w:val="0"/>
          <w:sz w:val="24"/>
          <w:szCs w:val="24"/>
          <w:lang w:eastAsia="en-IN"/>
          <w14:ligatures w14:val="none"/>
        </w:rPr>
        <w:t xml:space="preserve"> (20.31%). Lepidoptera made up 5.05% and Coleoptera 12.1% of the total. </w:t>
      </w:r>
      <w:proofErr w:type="spellStart"/>
      <w:r w:rsidR="008C3588" w:rsidRPr="00E05F86">
        <w:rPr>
          <w:rFonts w:ascii="Times New Roman" w:eastAsia="Times New Roman" w:hAnsi="Times New Roman" w:cs="Times New Roman"/>
          <w:kern w:val="0"/>
          <w:sz w:val="24"/>
          <w:szCs w:val="24"/>
          <w:lang w:eastAsia="en-IN"/>
          <w14:ligatures w14:val="none"/>
        </w:rPr>
        <w:t>Mantodea</w:t>
      </w:r>
      <w:proofErr w:type="spellEnd"/>
      <w:r w:rsidR="008C3588" w:rsidRPr="00E05F86">
        <w:rPr>
          <w:rFonts w:ascii="Times New Roman" w:eastAsia="Times New Roman" w:hAnsi="Times New Roman" w:cs="Times New Roman"/>
          <w:kern w:val="0"/>
          <w:sz w:val="24"/>
          <w:szCs w:val="24"/>
          <w:lang w:eastAsia="en-IN"/>
          <w14:ligatures w14:val="none"/>
        </w:rPr>
        <w:t xml:space="preserve"> and Dermaptera were the least represented groups. Formicidae (ants) had the highest relative abundance (14.2%) among the families, followed by Coccinellidae (5.1%) and Cicadellidae (8.3%).</w:t>
      </w:r>
    </w:p>
    <w:p w14:paraId="1B2CEF9F" w14:textId="13B5FE16" w:rsidR="008C3588" w:rsidRPr="00157B18" w:rsidRDefault="008C3588" w:rsidP="00ED2975">
      <w:pPr>
        <w:spacing w:line="23" w:lineRule="atLeast"/>
        <w:jc w:val="both"/>
        <w:rPr>
          <w:rFonts w:ascii="Times New Roman" w:hAnsi="Times New Roman" w:cs="Times New Roman"/>
          <w:sz w:val="24"/>
          <w:szCs w:val="24"/>
        </w:rPr>
      </w:pPr>
      <w:r w:rsidRPr="00E05F86">
        <w:rPr>
          <w:rFonts w:ascii="Times New Roman" w:eastAsia="Times New Roman" w:hAnsi="Times New Roman" w:cs="Times New Roman"/>
          <w:kern w:val="0"/>
          <w:sz w:val="24"/>
          <w:szCs w:val="24"/>
          <w:lang w:eastAsia="en-IN"/>
          <w14:ligatures w14:val="none"/>
        </w:rPr>
        <w:t>The highest insect population (645 individuals; 50%) was found in mixed vegetation</w:t>
      </w:r>
      <w:r w:rsidR="00E539E8">
        <w:rPr>
          <w:rFonts w:ascii="Times New Roman" w:eastAsia="Times New Roman" w:hAnsi="Times New Roman" w:cs="Times New Roman"/>
          <w:kern w:val="0"/>
          <w:sz w:val="24"/>
          <w:szCs w:val="24"/>
          <w:lang w:eastAsia="en-IN"/>
          <w14:ligatures w14:val="none"/>
        </w:rPr>
        <w:t xml:space="preserve"> (</w:t>
      </w:r>
      <w:r w:rsidR="00E539E8" w:rsidRPr="00E539E8">
        <w:rPr>
          <w:rFonts w:ascii="Times New Roman" w:eastAsia="Times New Roman" w:hAnsi="Times New Roman" w:cs="Times New Roman"/>
          <w:kern w:val="0"/>
          <w:sz w:val="24"/>
          <w:szCs w:val="24"/>
          <w:lang w:eastAsia="en-IN"/>
          <w14:ligatures w14:val="none"/>
        </w:rPr>
        <w:t>zones combining natural and cultivated flora</w:t>
      </w:r>
      <w:r w:rsidR="00E539E8">
        <w:rPr>
          <w:rFonts w:ascii="Times New Roman" w:eastAsia="Times New Roman" w:hAnsi="Times New Roman" w:cs="Times New Roman"/>
          <w:kern w:val="0"/>
          <w:sz w:val="24"/>
          <w:szCs w:val="24"/>
          <w:lang w:eastAsia="en-IN"/>
          <w14:ligatures w14:val="none"/>
        </w:rPr>
        <w:t>)</w:t>
      </w:r>
      <w:r w:rsidRPr="00E05F86">
        <w:rPr>
          <w:rFonts w:ascii="Times New Roman" w:eastAsia="Times New Roman" w:hAnsi="Times New Roman" w:cs="Times New Roman"/>
          <w:kern w:val="0"/>
          <w:sz w:val="24"/>
          <w:szCs w:val="24"/>
          <w:lang w:eastAsia="en-IN"/>
          <w14:ligatures w14:val="none"/>
        </w:rPr>
        <w:t xml:space="preserve">, followed by disturbed areas (209; 16%) and agricultural fields (447; 34%). According to diversity indices, disturbed areas had the lowest </w:t>
      </w:r>
      <w:r w:rsidRPr="00E05F86">
        <w:rPr>
          <w:rFonts w:ascii="Times New Roman" w:eastAsia="Times New Roman" w:hAnsi="Times New Roman" w:cs="Times New Roman"/>
          <w:kern w:val="0"/>
          <w:sz w:val="24"/>
          <w:szCs w:val="24"/>
          <w:lang w:eastAsia="en-IN"/>
          <w14:ligatures w14:val="none"/>
        </w:rPr>
        <w:lastRenderedPageBreak/>
        <w:t>species richness (d = 3.556; H' = 2.302) and diversity (H' = 3.474), while mixed vegetation had the highest.</w:t>
      </w:r>
      <w:r w:rsidRPr="001E3D15">
        <w:rPr>
          <w:rFonts w:ascii="Times New Roman" w:hAnsi="Times New Roman" w:cs="Times New Roman"/>
          <w:sz w:val="24"/>
          <w:szCs w:val="24"/>
        </w:rPr>
        <w:t xml:space="preserve"> </w:t>
      </w:r>
      <w:r w:rsidRPr="00157B18">
        <w:rPr>
          <w:rFonts w:ascii="Times New Roman" w:hAnsi="Times New Roman" w:cs="Times New Roman"/>
          <w:sz w:val="24"/>
          <w:szCs w:val="24"/>
        </w:rPr>
        <w:t>Significant differences (p &lt; 0.05) in insect diversity across habitats were confirmed by a one-way ANOVA. Agricultural fields and mixed vegetation were closely clustered by cluster analysis, indicating ecological similarity, whereas disturbed sites formed an isolated cluster with a different species composition.</w:t>
      </w:r>
    </w:p>
    <w:p w14:paraId="373986AB" w14:textId="77777777" w:rsidR="008C3588" w:rsidRPr="00890E98" w:rsidRDefault="008C3588" w:rsidP="00ED2975">
      <w:pPr>
        <w:spacing w:line="23" w:lineRule="atLeast"/>
        <w:jc w:val="both"/>
        <w:rPr>
          <w:rFonts w:ascii="Times New Roman" w:hAnsi="Times New Roman"/>
          <w:sz w:val="24"/>
          <w:szCs w:val="24"/>
        </w:rPr>
      </w:pPr>
      <w:r w:rsidRPr="001F7D62">
        <w:rPr>
          <w:rFonts w:ascii="Times New Roman" w:hAnsi="Times New Roman"/>
          <w:b/>
          <w:bCs/>
          <w:sz w:val="24"/>
          <w:szCs w:val="24"/>
        </w:rPr>
        <w:t>Table</w:t>
      </w:r>
      <w:r>
        <w:rPr>
          <w:rFonts w:ascii="Times New Roman" w:hAnsi="Times New Roman"/>
          <w:b/>
          <w:bCs/>
          <w:sz w:val="24"/>
          <w:szCs w:val="24"/>
        </w:rPr>
        <w:t xml:space="preserve"> </w:t>
      </w:r>
      <w:r w:rsidRPr="001F7D62">
        <w:rPr>
          <w:rFonts w:ascii="Times New Roman" w:hAnsi="Times New Roman"/>
          <w:b/>
          <w:bCs/>
          <w:sz w:val="24"/>
          <w:szCs w:val="24"/>
        </w:rPr>
        <w:t>1:</w:t>
      </w:r>
      <w:r>
        <w:rPr>
          <w:rFonts w:ascii="Times New Roman" w:hAnsi="Times New Roman"/>
          <w:b/>
          <w:bCs/>
          <w:sz w:val="24"/>
          <w:szCs w:val="24"/>
        </w:rPr>
        <w:t xml:space="preserve"> -</w:t>
      </w:r>
      <w:r w:rsidRPr="001F7D62">
        <w:rPr>
          <w:rFonts w:ascii="Times New Roman" w:hAnsi="Times New Roman"/>
          <w:sz w:val="24"/>
          <w:szCs w:val="24"/>
        </w:rPr>
        <w:t xml:space="preserve"> List of the insect order, family and calculation of relative abundance percentage based on number of individuals observed along with total no of individuals were observed.</w:t>
      </w:r>
    </w:p>
    <w:tbl>
      <w:tblPr>
        <w:tblStyle w:val="GridTable1Light-Accent11"/>
        <w:tblW w:w="9640" w:type="dxa"/>
        <w:tblInd w:w="-289" w:type="dxa"/>
        <w:tblLayout w:type="fixed"/>
        <w:tblLook w:val="04A0" w:firstRow="1" w:lastRow="0" w:firstColumn="1" w:lastColumn="0" w:noHBand="0" w:noVBand="1"/>
      </w:tblPr>
      <w:tblGrid>
        <w:gridCol w:w="710"/>
        <w:gridCol w:w="1928"/>
        <w:gridCol w:w="1976"/>
        <w:gridCol w:w="2758"/>
        <w:gridCol w:w="2268"/>
      </w:tblGrid>
      <w:tr w:rsidR="008C3588" w:rsidRPr="00353BAF" w14:paraId="78A27BB7" w14:textId="77777777" w:rsidTr="000D04EC">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710" w:type="dxa"/>
            <w:shd w:val="clear" w:color="auto" w:fill="8EAADB" w:themeFill="accent1" w:themeFillTint="99"/>
            <w:hideMark/>
          </w:tcPr>
          <w:p w14:paraId="34F028C9"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SL. NO.</w:t>
            </w:r>
          </w:p>
        </w:tc>
        <w:tc>
          <w:tcPr>
            <w:tcW w:w="1928" w:type="dxa"/>
            <w:shd w:val="clear" w:color="auto" w:fill="8EAADB" w:themeFill="accent1" w:themeFillTint="99"/>
            <w:hideMark/>
          </w:tcPr>
          <w:p w14:paraId="7C59789D" w14:textId="77777777" w:rsidR="008C3588" w:rsidRPr="00353BAF" w:rsidRDefault="008C3588" w:rsidP="00ED2975">
            <w:pPr>
              <w:spacing w:line="240" w:lineRule="auto"/>
              <w:ind w:right="165"/>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6"/>
                <w:szCs w:val="16"/>
              </w:rPr>
            </w:pPr>
            <w:r w:rsidRPr="00353BAF">
              <w:rPr>
                <w:rFonts w:ascii="Times New Roman" w:hAnsi="Times New Roman" w:cs="Times New Roman"/>
                <w:sz w:val="16"/>
                <w:szCs w:val="16"/>
              </w:rPr>
              <w:t>ORDER</w:t>
            </w:r>
          </w:p>
        </w:tc>
        <w:tc>
          <w:tcPr>
            <w:tcW w:w="1976" w:type="dxa"/>
            <w:shd w:val="clear" w:color="auto" w:fill="8EAADB" w:themeFill="accent1" w:themeFillTint="99"/>
            <w:hideMark/>
          </w:tcPr>
          <w:p w14:paraId="0F7517D3" w14:textId="77777777" w:rsidR="008C3588" w:rsidRPr="00353BAF"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6"/>
                <w:szCs w:val="16"/>
              </w:rPr>
            </w:pPr>
            <w:r w:rsidRPr="00353BAF">
              <w:rPr>
                <w:rFonts w:ascii="Times New Roman" w:hAnsi="Times New Roman" w:cs="Times New Roman"/>
                <w:sz w:val="16"/>
                <w:szCs w:val="16"/>
              </w:rPr>
              <w:t>FAMILY</w:t>
            </w:r>
          </w:p>
        </w:tc>
        <w:tc>
          <w:tcPr>
            <w:tcW w:w="2758" w:type="dxa"/>
            <w:shd w:val="clear" w:color="auto" w:fill="8EAADB" w:themeFill="accent1" w:themeFillTint="99"/>
            <w:hideMark/>
          </w:tcPr>
          <w:p w14:paraId="1A1FA5A3" w14:textId="77777777" w:rsidR="008C3588" w:rsidRPr="00353BAF"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6"/>
                <w:szCs w:val="16"/>
              </w:rPr>
            </w:pPr>
            <w:r w:rsidRPr="00353BAF">
              <w:rPr>
                <w:rFonts w:ascii="Times New Roman" w:hAnsi="Times New Roman" w:cs="Times New Roman"/>
                <w:sz w:val="16"/>
                <w:szCs w:val="16"/>
              </w:rPr>
              <w:t>NO. OF INDIVIDUALS OBSERVED</w:t>
            </w:r>
          </w:p>
        </w:tc>
        <w:tc>
          <w:tcPr>
            <w:tcW w:w="2268" w:type="dxa"/>
            <w:shd w:val="clear" w:color="auto" w:fill="8EAADB" w:themeFill="accent1" w:themeFillTint="99"/>
            <w:hideMark/>
          </w:tcPr>
          <w:p w14:paraId="4B222998" w14:textId="77777777" w:rsidR="008C3588" w:rsidRPr="00353BAF"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6"/>
                <w:szCs w:val="16"/>
              </w:rPr>
            </w:pPr>
            <w:r w:rsidRPr="00353BAF">
              <w:rPr>
                <w:rFonts w:ascii="Times New Roman" w:hAnsi="Times New Roman" w:cs="Times New Roman"/>
                <w:sz w:val="16"/>
                <w:szCs w:val="16"/>
              </w:rPr>
              <w:t>RELATIVE ABUNDANCE (%)</w:t>
            </w:r>
          </w:p>
        </w:tc>
      </w:tr>
      <w:tr w:rsidR="008C3588" w:rsidRPr="00353BAF" w14:paraId="34AF6C5F" w14:textId="77777777" w:rsidTr="00C44B92">
        <w:trPr>
          <w:trHeight w:val="113"/>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0C7110F9"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68A4CCBD"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54F55EA"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F9FB106"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4C5703CD"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4139BA65"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1.</w:t>
            </w:r>
          </w:p>
          <w:p w14:paraId="5EB0963F"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3780DBC2" w14:textId="77777777" w:rsidR="008C3588" w:rsidRPr="00353BAF" w:rsidRDefault="008C3588" w:rsidP="00ED2975">
            <w:pPr>
              <w:spacing w:line="240" w:lineRule="auto"/>
              <w:jc w:val="both"/>
              <w:rPr>
                <w:rFonts w:ascii="Times New Roman" w:hAnsi="Times New Roman" w:cs="Times New Roman"/>
                <w:b w:val="0"/>
                <w:bCs w:val="0"/>
                <w:sz w:val="16"/>
                <w:szCs w:val="16"/>
              </w:rPr>
            </w:pPr>
          </w:p>
        </w:tc>
        <w:tc>
          <w:tcPr>
            <w:tcW w:w="1928" w:type="dxa"/>
            <w:vMerge w:val="restart"/>
          </w:tcPr>
          <w:p w14:paraId="657B7864"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4CC68924"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7880ABC"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3910B446"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50E0C383"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59B94983"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Hemiptera</w:t>
            </w:r>
          </w:p>
          <w:p w14:paraId="34460706"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D884240"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tc>
        <w:tc>
          <w:tcPr>
            <w:tcW w:w="1976" w:type="dxa"/>
            <w:hideMark/>
          </w:tcPr>
          <w:p w14:paraId="6F627F9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rPr>
            </w:pPr>
            <w:proofErr w:type="spellStart"/>
            <w:r w:rsidRPr="00353BAF">
              <w:rPr>
                <w:rFonts w:ascii="Times New Roman" w:hAnsi="Times New Roman" w:cs="Times New Roman"/>
                <w:bCs/>
                <w:sz w:val="16"/>
                <w:szCs w:val="16"/>
              </w:rPr>
              <w:t>Alydidae</w:t>
            </w:r>
            <w:proofErr w:type="spellEnd"/>
          </w:p>
        </w:tc>
        <w:tc>
          <w:tcPr>
            <w:tcW w:w="2758" w:type="dxa"/>
            <w:hideMark/>
          </w:tcPr>
          <w:p w14:paraId="30C6BFA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rPr>
            </w:pPr>
            <w:r w:rsidRPr="00353BAF">
              <w:rPr>
                <w:rFonts w:ascii="Times New Roman" w:hAnsi="Times New Roman" w:cs="Times New Roman"/>
                <w:bCs/>
                <w:sz w:val="16"/>
                <w:szCs w:val="16"/>
              </w:rPr>
              <w:t>18</w:t>
            </w:r>
          </w:p>
        </w:tc>
        <w:tc>
          <w:tcPr>
            <w:tcW w:w="2268" w:type="dxa"/>
            <w:hideMark/>
          </w:tcPr>
          <w:p w14:paraId="53B3D2E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353BAF">
              <w:rPr>
                <w:rFonts w:ascii="Times New Roman" w:hAnsi="Times New Roman" w:cs="Times New Roman"/>
                <w:color w:val="000000"/>
                <w:sz w:val="16"/>
                <w:szCs w:val="16"/>
              </w:rPr>
              <w:t>1.38</w:t>
            </w:r>
          </w:p>
        </w:tc>
      </w:tr>
      <w:tr w:rsidR="008C3588" w:rsidRPr="00353BAF" w14:paraId="4FACB3E4"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48DD3AA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6A20C13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5A1F21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rPr>
            </w:pPr>
            <w:r w:rsidRPr="00353BAF">
              <w:rPr>
                <w:rFonts w:ascii="Times New Roman" w:hAnsi="Times New Roman" w:cs="Times New Roman"/>
                <w:bCs/>
                <w:sz w:val="16"/>
                <w:szCs w:val="16"/>
              </w:rPr>
              <w:t>Aleyrodidae</w:t>
            </w:r>
          </w:p>
        </w:tc>
        <w:tc>
          <w:tcPr>
            <w:tcW w:w="2758" w:type="dxa"/>
            <w:hideMark/>
          </w:tcPr>
          <w:p w14:paraId="30D1274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rPr>
            </w:pPr>
            <w:r w:rsidRPr="00353BAF">
              <w:rPr>
                <w:rFonts w:ascii="Times New Roman" w:hAnsi="Times New Roman" w:cs="Times New Roman"/>
                <w:bCs/>
                <w:sz w:val="16"/>
                <w:szCs w:val="16"/>
              </w:rPr>
              <w:t>62</w:t>
            </w:r>
          </w:p>
        </w:tc>
        <w:tc>
          <w:tcPr>
            <w:tcW w:w="2268" w:type="dxa"/>
            <w:vAlign w:val="bottom"/>
            <w:hideMark/>
          </w:tcPr>
          <w:p w14:paraId="62DCE79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rPr>
            </w:pPr>
            <w:r w:rsidRPr="00353BAF">
              <w:rPr>
                <w:rFonts w:ascii="Times New Roman" w:hAnsi="Times New Roman" w:cs="Times New Roman"/>
                <w:color w:val="000000"/>
                <w:sz w:val="16"/>
                <w:szCs w:val="16"/>
              </w:rPr>
              <w:t>4.76</w:t>
            </w:r>
          </w:p>
        </w:tc>
      </w:tr>
      <w:tr w:rsidR="008C3588" w:rsidRPr="00353BAF" w14:paraId="1C8927D8" w14:textId="77777777" w:rsidTr="00C44B92">
        <w:trPr>
          <w:trHeight w:val="146"/>
        </w:trPr>
        <w:tc>
          <w:tcPr>
            <w:cnfStyle w:val="001000000000" w:firstRow="0" w:lastRow="0" w:firstColumn="1" w:lastColumn="0" w:oddVBand="0" w:evenVBand="0" w:oddHBand="0" w:evenHBand="0" w:firstRowFirstColumn="0" w:firstRowLastColumn="0" w:lastRowFirstColumn="0" w:lastRowLastColumn="0"/>
            <w:tcW w:w="710" w:type="dxa"/>
            <w:vMerge/>
            <w:hideMark/>
          </w:tcPr>
          <w:p w14:paraId="2F7E023A"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028411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355D6E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Aphididae</w:t>
            </w:r>
            <w:proofErr w:type="spellEnd"/>
          </w:p>
        </w:tc>
        <w:tc>
          <w:tcPr>
            <w:tcW w:w="2758" w:type="dxa"/>
            <w:hideMark/>
          </w:tcPr>
          <w:p w14:paraId="3F22946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20</w:t>
            </w:r>
          </w:p>
        </w:tc>
        <w:tc>
          <w:tcPr>
            <w:tcW w:w="2268" w:type="dxa"/>
            <w:vAlign w:val="bottom"/>
            <w:hideMark/>
          </w:tcPr>
          <w:p w14:paraId="2CA3A1F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1.53</w:t>
            </w:r>
          </w:p>
        </w:tc>
      </w:tr>
      <w:tr w:rsidR="008C3588" w:rsidRPr="00353BAF" w14:paraId="6516A1C5" w14:textId="77777777" w:rsidTr="00C44B92">
        <w:trPr>
          <w:trHeight w:val="97"/>
        </w:trPr>
        <w:tc>
          <w:tcPr>
            <w:cnfStyle w:val="001000000000" w:firstRow="0" w:lastRow="0" w:firstColumn="1" w:lastColumn="0" w:oddVBand="0" w:evenVBand="0" w:oddHBand="0" w:evenHBand="0" w:firstRowFirstColumn="0" w:firstRowLastColumn="0" w:lastRowFirstColumn="0" w:lastRowLastColumn="0"/>
            <w:tcW w:w="710" w:type="dxa"/>
            <w:vMerge/>
            <w:hideMark/>
          </w:tcPr>
          <w:p w14:paraId="54CA5C43"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2426B8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923F72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Berytidae</w:t>
            </w:r>
            <w:proofErr w:type="spellEnd"/>
          </w:p>
        </w:tc>
        <w:tc>
          <w:tcPr>
            <w:tcW w:w="2758" w:type="dxa"/>
            <w:hideMark/>
          </w:tcPr>
          <w:p w14:paraId="73CE712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18</w:t>
            </w:r>
          </w:p>
        </w:tc>
        <w:tc>
          <w:tcPr>
            <w:tcW w:w="2268" w:type="dxa"/>
            <w:vAlign w:val="bottom"/>
            <w:hideMark/>
          </w:tcPr>
          <w:p w14:paraId="51D7F67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1.38</w:t>
            </w:r>
          </w:p>
        </w:tc>
      </w:tr>
      <w:tr w:rsidR="008C3588" w:rsidRPr="00353BAF" w14:paraId="6BFBF1B0" w14:textId="77777777" w:rsidTr="00C44B92">
        <w:trPr>
          <w:trHeight w:val="140"/>
        </w:trPr>
        <w:tc>
          <w:tcPr>
            <w:cnfStyle w:val="001000000000" w:firstRow="0" w:lastRow="0" w:firstColumn="1" w:lastColumn="0" w:oddVBand="0" w:evenVBand="0" w:oddHBand="0" w:evenHBand="0" w:firstRowFirstColumn="0" w:firstRowLastColumn="0" w:lastRowFirstColumn="0" w:lastRowLastColumn="0"/>
            <w:tcW w:w="710" w:type="dxa"/>
            <w:vMerge/>
            <w:hideMark/>
          </w:tcPr>
          <w:p w14:paraId="3048F668"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A21C69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CCBEA9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Cicadellidae</w:t>
            </w:r>
          </w:p>
        </w:tc>
        <w:tc>
          <w:tcPr>
            <w:tcW w:w="2758" w:type="dxa"/>
            <w:hideMark/>
          </w:tcPr>
          <w:p w14:paraId="35F37FF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108</w:t>
            </w:r>
          </w:p>
        </w:tc>
        <w:tc>
          <w:tcPr>
            <w:tcW w:w="2268" w:type="dxa"/>
            <w:vAlign w:val="bottom"/>
            <w:hideMark/>
          </w:tcPr>
          <w:p w14:paraId="598204B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8.30</w:t>
            </w:r>
          </w:p>
        </w:tc>
      </w:tr>
      <w:tr w:rsidR="008C3588" w:rsidRPr="00353BAF" w14:paraId="36EC63C4" w14:textId="77777777" w:rsidTr="00C44B92">
        <w:trPr>
          <w:trHeight w:val="160"/>
        </w:trPr>
        <w:tc>
          <w:tcPr>
            <w:cnfStyle w:val="001000000000" w:firstRow="0" w:lastRow="0" w:firstColumn="1" w:lastColumn="0" w:oddVBand="0" w:evenVBand="0" w:oddHBand="0" w:evenHBand="0" w:firstRowFirstColumn="0" w:firstRowLastColumn="0" w:lastRowFirstColumn="0" w:lastRowLastColumn="0"/>
            <w:tcW w:w="710" w:type="dxa"/>
            <w:vMerge/>
            <w:hideMark/>
          </w:tcPr>
          <w:p w14:paraId="3B73EDE4"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697A0E8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A8C54E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Gerridae</w:t>
            </w:r>
          </w:p>
        </w:tc>
        <w:tc>
          <w:tcPr>
            <w:tcW w:w="2758" w:type="dxa"/>
            <w:hideMark/>
          </w:tcPr>
          <w:p w14:paraId="44A2893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25</w:t>
            </w:r>
          </w:p>
        </w:tc>
        <w:tc>
          <w:tcPr>
            <w:tcW w:w="2268" w:type="dxa"/>
            <w:vAlign w:val="bottom"/>
            <w:hideMark/>
          </w:tcPr>
          <w:p w14:paraId="2A771EF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1.92</w:t>
            </w:r>
          </w:p>
        </w:tc>
      </w:tr>
      <w:tr w:rsidR="008C3588" w:rsidRPr="00353BAF" w14:paraId="75E68BBB" w14:textId="77777777" w:rsidTr="00C44B92">
        <w:trPr>
          <w:trHeight w:val="181"/>
        </w:trPr>
        <w:tc>
          <w:tcPr>
            <w:cnfStyle w:val="001000000000" w:firstRow="0" w:lastRow="0" w:firstColumn="1" w:lastColumn="0" w:oddVBand="0" w:evenVBand="0" w:oddHBand="0" w:evenHBand="0" w:firstRowFirstColumn="0" w:firstRowLastColumn="0" w:lastRowFirstColumn="0" w:lastRowLastColumn="0"/>
            <w:tcW w:w="710" w:type="dxa"/>
            <w:vMerge/>
            <w:hideMark/>
          </w:tcPr>
          <w:p w14:paraId="25BC3537"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40523EB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2E3DEEF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Largidae</w:t>
            </w:r>
            <w:proofErr w:type="spellEnd"/>
          </w:p>
        </w:tc>
        <w:tc>
          <w:tcPr>
            <w:tcW w:w="2758" w:type="dxa"/>
            <w:hideMark/>
          </w:tcPr>
          <w:p w14:paraId="190561C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41</w:t>
            </w:r>
          </w:p>
        </w:tc>
        <w:tc>
          <w:tcPr>
            <w:tcW w:w="2268" w:type="dxa"/>
            <w:vAlign w:val="bottom"/>
            <w:hideMark/>
          </w:tcPr>
          <w:p w14:paraId="7E86012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3.15</w:t>
            </w:r>
          </w:p>
        </w:tc>
      </w:tr>
      <w:tr w:rsidR="008C3588" w:rsidRPr="00353BAF" w14:paraId="48A60B0E" w14:textId="77777777" w:rsidTr="00C44B92">
        <w:trPr>
          <w:trHeight w:val="201"/>
        </w:trPr>
        <w:tc>
          <w:tcPr>
            <w:cnfStyle w:val="001000000000" w:firstRow="0" w:lastRow="0" w:firstColumn="1" w:lastColumn="0" w:oddVBand="0" w:evenVBand="0" w:oddHBand="0" w:evenHBand="0" w:firstRowFirstColumn="0" w:firstRowLastColumn="0" w:lastRowFirstColumn="0" w:lastRowLastColumn="0"/>
            <w:tcW w:w="710" w:type="dxa"/>
            <w:vMerge/>
            <w:hideMark/>
          </w:tcPr>
          <w:p w14:paraId="288B740E"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08EFFEF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A147D2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Lygaeidae</w:t>
            </w:r>
          </w:p>
        </w:tc>
        <w:tc>
          <w:tcPr>
            <w:tcW w:w="2758" w:type="dxa"/>
            <w:hideMark/>
          </w:tcPr>
          <w:p w14:paraId="7F1228F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33</w:t>
            </w:r>
          </w:p>
        </w:tc>
        <w:tc>
          <w:tcPr>
            <w:tcW w:w="2268" w:type="dxa"/>
            <w:vAlign w:val="bottom"/>
            <w:hideMark/>
          </w:tcPr>
          <w:p w14:paraId="76B9956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2.53</w:t>
            </w:r>
          </w:p>
        </w:tc>
      </w:tr>
      <w:tr w:rsidR="008C3588" w:rsidRPr="00353BAF" w14:paraId="713980F3" w14:textId="77777777" w:rsidTr="00C44B92">
        <w:trPr>
          <w:trHeight w:val="181"/>
        </w:trPr>
        <w:tc>
          <w:tcPr>
            <w:cnfStyle w:val="001000000000" w:firstRow="0" w:lastRow="0" w:firstColumn="1" w:lastColumn="0" w:oddVBand="0" w:evenVBand="0" w:oddHBand="0" w:evenHBand="0" w:firstRowFirstColumn="0" w:firstRowLastColumn="0" w:lastRowFirstColumn="0" w:lastRowLastColumn="0"/>
            <w:tcW w:w="710" w:type="dxa"/>
            <w:vMerge/>
            <w:hideMark/>
          </w:tcPr>
          <w:p w14:paraId="2502E231"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AAC3DE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3CD09BE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Miridae</w:t>
            </w:r>
            <w:proofErr w:type="spellEnd"/>
          </w:p>
        </w:tc>
        <w:tc>
          <w:tcPr>
            <w:tcW w:w="2758" w:type="dxa"/>
            <w:hideMark/>
          </w:tcPr>
          <w:p w14:paraId="29FA52B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22</w:t>
            </w:r>
          </w:p>
        </w:tc>
        <w:tc>
          <w:tcPr>
            <w:tcW w:w="2268" w:type="dxa"/>
            <w:vAlign w:val="bottom"/>
            <w:hideMark/>
          </w:tcPr>
          <w:p w14:paraId="0344609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1.69</w:t>
            </w:r>
          </w:p>
        </w:tc>
      </w:tr>
      <w:tr w:rsidR="008C3588" w:rsidRPr="00353BAF" w14:paraId="6AA6606D"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4614E829"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B1B3D7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4F10FC0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Pentatomidae</w:t>
            </w:r>
          </w:p>
        </w:tc>
        <w:tc>
          <w:tcPr>
            <w:tcW w:w="2758" w:type="dxa"/>
            <w:hideMark/>
          </w:tcPr>
          <w:p w14:paraId="59A0980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17</w:t>
            </w:r>
          </w:p>
        </w:tc>
        <w:tc>
          <w:tcPr>
            <w:tcW w:w="2268" w:type="dxa"/>
            <w:vAlign w:val="bottom"/>
            <w:hideMark/>
          </w:tcPr>
          <w:p w14:paraId="00F5A42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1.30</w:t>
            </w:r>
          </w:p>
        </w:tc>
      </w:tr>
      <w:tr w:rsidR="008C3588" w:rsidRPr="00353BAF" w14:paraId="3A22A667" w14:textId="77777777" w:rsidTr="00C44B92">
        <w:trPr>
          <w:trHeight w:val="153"/>
        </w:trPr>
        <w:tc>
          <w:tcPr>
            <w:cnfStyle w:val="001000000000" w:firstRow="0" w:lastRow="0" w:firstColumn="1" w:lastColumn="0" w:oddVBand="0" w:evenVBand="0" w:oddHBand="0" w:evenHBand="0" w:firstRowFirstColumn="0" w:firstRowLastColumn="0" w:lastRowFirstColumn="0" w:lastRowLastColumn="0"/>
            <w:tcW w:w="710" w:type="dxa"/>
            <w:vMerge/>
            <w:hideMark/>
          </w:tcPr>
          <w:p w14:paraId="0BCE18A8"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C94A8E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6E21089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Plataspidae</w:t>
            </w:r>
            <w:proofErr w:type="spellEnd"/>
          </w:p>
        </w:tc>
        <w:tc>
          <w:tcPr>
            <w:tcW w:w="2758" w:type="dxa"/>
            <w:hideMark/>
          </w:tcPr>
          <w:p w14:paraId="0452DB1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25</w:t>
            </w:r>
          </w:p>
        </w:tc>
        <w:tc>
          <w:tcPr>
            <w:tcW w:w="2268" w:type="dxa"/>
            <w:vAlign w:val="bottom"/>
            <w:hideMark/>
          </w:tcPr>
          <w:p w14:paraId="79AB427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1.92</w:t>
            </w:r>
          </w:p>
        </w:tc>
      </w:tr>
      <w:tr w:rsidR="008C3588" w:rsidRPr="00353BAF" w14:paraId="69E2F538" w14:textId="77777777" w:rsidTr="00C44B92">
        <w:trPr>
          <w:trHeight w:val="105"/>
        </w:trPr>
        <w:tc>
          <w:tcPr>
            <w:cnfStyle w:val="001000000000" w:firstRow="0" w:lastRow="0" w:firstColumn="1" w:lastColumn="0" w:oddVBand="0" w:evenVBand="0" w:oddHBand="0" w:evenHBand="0" w:firstRowFirstColumn="0" w:firstRowLastColumn="0" w:lastRowFirstColumn="0" w:lastRowLastColumn="0"/>
            <w:tcW w:w="710" w:type="dxa"/>
            <w:vMerge/>
            <w:hideMark/>
          </w:tcPr>
          <w:p w14:paraId="5E5693F5"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A77165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5A0D68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Scutelleridae</w:t>
            </w:r>
            <w:proofErr w:type="spellEnd"/>
          </w:p>
        </w:tc>
        <w:tc>
          <w:tcPr>
            <w:tcW w:w="2758" w:type="dxa"/>
            <w:hideMark/>
          </w:tcPr>
          <w:p w14:paraId="0651F6F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18</w:t>
            </w:r>
          </w:p>
        </w:tc>
        <w:tc>
          <w:tcPr>
            <w:tcW w:w="2268" w:type="dxa"/>
            <w:vAlign w:val="bottom"/>
            <w:hideMark/>
          </w:tcPr>
          <w:p w14:paraId="117C555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1.38</w:t>
            </w:r>
          </w:p>
        </w:tc>
      </w:tr>
      <w:tr w:rsidR="008C3588" w:rsidRPr="00353BAF" w14:paraId="78D9BC3C" w14:textId="77777777" w:rsidTr="00C44B92">
        <w:trPr>
          <w:trHeight w:val="195"/>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42E666E5"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C063B35"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361A15D4"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21C43AFD"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0017AEA4"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2.</w:t>
            </w:r>
          </w:p>
          <w:p w14:paraId="27937BEF"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600635B3"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6946EC24" w14:textId="77777777" w:rsidR="008C3588" w:rsidRPr="00353BAF" w:rsidRDefault="008C3588" w:rsidP="00ED2975">
            <w:pPr>
              <w:spacing w:line="240" w:lineRule="auto"/>
              <w:jc w:val="both"/>
              <w:rPr>
                <w:rFonts w:ascii="Times New Roman" w:hAnsi="Times New Roman" w:cs="Times New Roman"/>
                <w:b w:val="0"/>
                <w:bCs w:val="0"/>
                <w:sz w:val="16"/>
                <w:szCs w:val="16"/>
              </w:rPr>
            </w:pPr>
          </w:p>
        </w:tc>
        <w:tc>
          <w:tcPr>
            <w:tcW w:w="1928" w:type="dxa"/>
            <w:vMerge w:val="restart"/>
          </w:tcPr>
          <w:p w14:paraId="60DE124B"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4270B2B2"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8841C45"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F3D7973"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46930AD"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Coleoptera</w:t>
            </w:r>
          </w:p>
        </w:tc>
        <w:tc>
          <w:tcPr>
            <w:tcW w:w="1976" w:type="dxa"/>
            <w:hideMark/>
          </w:tcPr>
          <w:p w14:paraId="027D5F7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Cantharidae</w:t>
            </w:r>
            <w:proofErr w:type="spellEnd"/>
          </w:p>
        </w:tc>
        <w:tc>
          <w:tcPr>
            <w:tcW w:w="2758" w:type="dxa"/>
            <w:hideMark/>
          </w:tcPr>
          <w:p w14:paraId="1EC3895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15</w:t>
            </w:r>
          </w:p>
        </w:tc>
        <w:tc>
          <w:tcPr>
            <w:tcW w:w="2268" w:type="dxa"/>
            <w:vAlign w:val="bottom"/>
            <w:hideMark/>
          </w:tcPr>
          <w:p w14:paraId="4E78517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1.15</w:t>
            </w:r>
          </w:p>
        </w:tc>
      </w:tr>
      <w:tr w:rsidR="008C3588" w:rsidRPr="00353BAF" w14:paraId="373D37D3" w14:textId="77777777" w:rsidTr="00C44B92">
        <w:trPr>
          <w:trHeight w:val="201"/>
        </w:trPr>
        <w:tc>
          <w:tcPr>
            <w:cnfStyle w:val="001000000000" w:firstRow="0" w:lastRow="0" w:firstColumn="1" w:lastColumn="0" w:oddVBand="0" w:evenVBand="0" w:oddHBand="0" w:evenHBand="0" w:firstRowFirstColumn="0" w:firstRowLastColumn="0" w:lastRowFirstColumn="0" w:lastRowLastColumn="0"/>
            <w:tcW w:w="710" w:type="dxa"/>
            <w:vMerge/>
            <w:hideMark/>
          </w:tcPr>
          <w:p w14:paraId="5417359E"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970D6E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8F2047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Buprestidae</w:t>
            </w:r>
            <w:proofErr w:type="spellEnd"/>
          </w:p>
        </w:tc>
        <w:tc>
          <w:tcPr>
            <w:tcW w:w="2758" w:type="dxa"/>
            <w:hideMark/>
          </w:tcPr>
          <w:p w14:paraId="17A2E05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6</w:t>
            </w:r>
          </w:p>
        </w:tc>
        <w:tc>
          <w:tcPr>
            <w:tcW w:w="2268" w:type="dxa"/>
            <w:vAlign w:val="bottom"/>
            <w:hideMark/>
          </w:tcPr>
          <w:p w14:paraId="5E85348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0.46</w:t>
            </w:r>
          </w:p>
        </w:tc>
      </w:tr>
      <w:tr w:rsidR="008C3588" w:rsidRPr="00353BAF" w14:paraId="5C7F780F" w14:textId="77777777" w:rsidTr="00C44B92">
        <w:trPr>
          <w:trHeight w:val="189"/>
        </w:trPr>
        <w:tc>
          <w:tcPr>
            <w:cnfStyle w:val="001000000000" w:firstRow="0" w:lastRow="0" w:firstColumn="1" w:lastColumn="0" w:oddVBand="0" w:evenVBand="0" w:oddHBand="0" w:evenHBand="0" w:firstRowFirstColumn="0" w:firstRowLastColumn="0" w:lastRowFirstColumn="0" w:lastRowLastColumn="0"/>
            <w:tcW w:w="710" w:type="dxa"/>
            <w:vMerge/>
            <w:hideMark/>
          </w:tcPr>
          <w:p w14:paraId="42935B24"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A1C447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97BD25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Cerambycidae</w:t>
            </w:r>
            <w:proofErr w:type="spellEnd"/>
          </w:p>
        </w:tc>
        <w:tc>
          <w:tcPr>
            <w:tcW w:w="2758" w:type="dxa"/>
            <w:hideMark/>
          </w:tcPr>
          <w:p w14:paraId="3E411B2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w:t>
            </w:r>
          </w:p>
        </w:tc>
        <w:tc>
          <w:tcPr>
            <w:tcW w:w="2268" w:type="dxa"/>
            <w:vAlign w:val="bottom"/>
            <w:hideMark/>
          </w:tcPr>
          <w:p w14:paraId="62BBDFA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0.15</w:t>
            </w:r>
          </w:p>
        </w:tc>
      </w:tr>
      <w:tr w:rsidR="008C3588" w:rsidRPr="00353BAF" w14:paraId="5204563B" w14:textId="77777777" w:rsidTr="00C44B92">
        <w:trPr>
          <w:trHeight w:val="195"/>
        </w:trPr>
        <w:tc>
          <w:tcPr>
            <w:cnfStyle w:val="001000000000" w:firstRow="0" w:lastRow="0" w:firstColumn="1" w:lastColumn="0" w:oddVBand="0" w:evenVBand="0" w:oddHBand="0" w:evenHBand="0" w:firstRowFirstColumn="0" w:firstRowLastColumn="0" w:lastRowFirstColumn="0" w:lastRowLastColumn="0"/>
            <w:tcW w:w="710" w:type="dxa"/>
            <w:vMerge/>
            <w:hideMark/>
          </w:tcPr>
          <w:p w14:paraId="212DBD5B"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2C600B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3116FA6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Chrysomelidae</w:t>
            </w:r>
            <w:proofErr w:type="spellEnd"/>
            <w:r w:rsidRPr="00353BAF">
              <w:rPr>
                <w:rFonts w:ascii="Times New Roman" w:hAnsi="Times New Roman" w:cs="Times New Roman"/>
                <w:sz w:val="16"/>
                <w:szCs w:val="16"/>
              </w:rPr>
              <w:t> </w:t>
            </w:r>
          </w:p>
        </w:tc>
        <w:tc>
          <w:tcPr>
            <w:tcW w:w="2758" w:type="dxa"/>
            <w:hideMark/>
          </w:tcPr>
          <w:p w14:paraId="598FF2D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18</w:t>
            </w:r>
          </w:p>
        </w:tc>
        <w:tc>
          <w:tcPr>
            <w:tcW w:w="2268" w:type="dxa"/>
            <w:vAlign w:val="bottom"/>
            <w:hideMark/>
          </w:tcPr>
          <w:p w14:paraId="0264044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1.38</w:t>
            </w:r>
          </w:p>
        </w:tc>
      </w:tr>
      <w:tr w:rsidR="008C3588" w:rsidRPr="00353BAF" w14:paraId="0ED830E6"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0B6CF1C0"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6D8314D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58C3378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Coccinellidae</w:t>
            </w:r>
          </w:p>
        </w:tc>
        <w:tc>
          <w:tcPr>
            <w:tcW w:w="2758" w:type="dxa"/>
            <w:hideMark/>
          </w:tcPr>
          <w:p w14:paraId="5435EB2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67</w:t>
            </w:r>
          </w:p>
        </w:tc>
        <w:tc>
          <w:tcPr>
            <w:tcW w:w="2268" w:type="dxa"/>
            <w:vAlign w:val="bottom"/>
            <w:hideMark/>
          </w:tcPr>
          <w:p w14:paraId="338BA22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5.14</w:t>
            </w:r>
          </w:p>
        </w:tc>
      </w:tr>
      <w:tr w:rsidR="008C3588" w:rsidRPr="00353BAF" w14:paraId="4333989F" w14:textId="77777777" w:rsidTr="00C44B92">
        <w:trPr>
          <w:trHeight w:val="146"/>
        </w:trPr>
        <w:tc>
          <w:tcPr>
            <w:cnfStyle w:val="001000000000" w:firstRow="0" w:lastRow="0" w:firstColumn="1" w:lastColumn="0" w:oddVBand="0" w:evenVBand="0" w:oddHBand="0" w:evenHBand="0" w:firstRowFirstColumn="0" w:firstRowLastColumn="0" w:lastRowFirstColumn="0" w:lastRowLastColumn="0"/>
            <w:tcW w:w="710" w:type="dxa"/>
            <w:vMerge/>
            <w:hideMark/>
          </w:tcPr>
          <w:p w14:paraId="16D897A9"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0E3EF96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20F2911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Curculionidae</w:t>
            </w:r>
          </w:p>
        </w:tc>
        <w:tc>
          <w:tcPr>
            <w:tcW w:w="2758" w:type="dxa"/>
            <w:hideMark/>
          </w:tcPr>
          <w:p w14:paraId="14B469A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8</w:t>
            </w:r>
          </w:p>
        </w:tc>
        <w:tc>
          <w:tcPr>
            <w:tcW w:w="2268" w:type="dxa"/>
            <w:vAlign w:val="bottom"/>
            <w:hideMark/>
          </w:tcPr>
          <w:p w14:paraId="68453C9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0.61</w:t>
            </w:r>
          </w:p>
        </w:tc>
      </w:tr>
      <w:tr w:rsidR="008C3588" w:rsidRPr="00353BAF" w14:paraId="7F37C83A" w14:textId="77777777" w:rsidTr="00C44B92">
        <w:trPr>
          <w:trHeight w:val="76"/>
        </w:trPr>
        <w:tc>
          <w:tcPr>
            <w:cnfStyle w:val="001000000000" w:firstRow="0" w:lastRow="0" w:firstColumn="1" w:lastColumn="0" w:oddVBand="0" w:evenVBand="0" w:oddHBand="0" w:evenHBand="0" w:firstRowFirstColumn="0" w:firstRowLastColumn="0" w:lastRowFirstColumn="0" w:lastRowLastColumn="0"/>
            <w:tcW w:w="710" w:type="dxa"/>
            <w:vMerge/>
            <w:hideMark/>
          </w:tcPr>
          <w:p w14:paraId="2D72E514"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BCAF78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24869F8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Scarabaeidae</w:t>
            </w:r>
            <w:proofErr w:type="spellEnd"/>
          </w:p>
        </w:tc>
        <w:tc>
          <w:tcPr>
            <w:tcW w:w="2758" w:type="dxa"/>
            <w:hideMark/>
          </w:tcPr>
          <w:p w14:paraId="5BA3D63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23</w:t>
            </w:r>
          </w:p>
        </w:tc>
        <w:tc>
          <w:tcPr>
            <w:tcW w:w="2268" w:type="dxa"/>
            <w:vAlign w:val="bottom"/>
            <w:hideMark/>
          </w:tcPr>
          <w:p w14:paraId="375CD3D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1.76</w:t>
            </w:r>
          </w:p>
        </w:tc>
      </w:tr>
      <w:tr w:rsidR="008C3588" w:rsidRPr="00353BAF" w14:paraId="4A9A59E8" w14:textId="77777777" w:rsidTr="00C44B92">
        <w:trPr>
          <w:trHeight w:val="178"/>
        </w:trPr>
        <w:tc>
          <w:tcPr>
            <w:cnfStyle w:val="001000000000" w:firstRow="0" w:lastRow="0" w:firstColumn="1" w:lastColumn="0" w:oddVBand="0" w:evenVBand="0" w:oddHBand="0" w:evenHBand="0" w:firstRowFirstColumn="0" w:firstRowLastColumn="0" w:lastRowFirstColumn="0" w:lastRowLastColumn="0"/>
            <w:tcW w:w="710" w:type="dxa"/>
            <w:vMerge/>
            <w:hideMark/>
          </w:tcPr>
          <w:p w14:paraId="1A095335"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2C9CEB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430C916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highlight w:val="yellow"/>
              </w:rPr>
            </w:pPr>
            <w:proofErr w:type="spellStart"/>
            <w:r w:rsidRPr="00353BAF">
              <w:rPr>
                <w:rFonts w:ascii="Times New Roman" w:hAnsi="Times New Roman" w:cs="Times New Roman"/>
                <w:sz w:val="16"/>
                <w:szCs w:val="16"/>
              </w:rPr>
              <w:t>Attelabidae</w:t>
            </w:r>
            <w:proofErr w:type="spellEnd"/>
          </w:p>
        </w:tc>
        <w:tc>
          <w:tcPr>
            <w:tcW w:w="2758" w:type="dxa"/>
            <w:hideMark/>
          </w:tcPr>
          <w:p w14:paraId="54341D7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7</w:t>
            </w:r>
          </w:p>
        </w:tc>
        <w:tc>
          <w:tcPr>
            <w:tcW w:w="2268" w:type="dxa"/>
            <w:vAlign w:val="bottom"/>
            <w:hideMark/>
          </w:tcPr>
          <w:p w14:paraId="6E5B961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0.53</w:t>
            </w:r>
          </w:p>
        </w:tc>
      </w:tr>
      <w:tr w:rsidR="008C3588" w:rsidRPr="00353BAF" w14:paraId="293EBC2D" w14:textId="77777777" w:rsidTr="00C44B92">
        <w:trPr>
          <w:trHeight w:val="283"/>
        </w:trPr>
        <w:tc>
          <w:tcPr>
            <w:cnfStyle w:val="001000000000" w:firstRow="0" w:lastRow="0" w:firstColumn="1" w:lastColumn="0" w:oddVBand="0" w:evenVBand="0" w:oddHBand="0" w:evenHBand="0" w:firstRowFirstColumn="0" w:firstRowLastColumn="0" w:lastRowFirstColumn="0" w:lastRowLastColumn="0"/>
            <w:tcW w:w="710" w:type="dxa"/>
            <w:vMerge/>
            <w:hideMark/>
          </w:tcPr>
          <w:p w14:paraId="1E77F9DE"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BB9724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4628D6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Staphylinidae</w:t>
            </w:r>
            <w:proofErr w:type="spellEnd"/>
          </w:p>
        </w:tc>
        <w:tc>
          <w:tcPr>
            <w:tcW w:w="2758" w:type="dxa"/>
            <w:hideMark/>
          </w:tcPr>
          <w:p w14:paraId="23D6658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12</w:t>
            </w:r>
          </w:p>
        </w:tc>
        <w:tc>
          <w:tcPr>
            <w:tcW w:w="2268" w:type="dxa"/>
            <w:vAlign w:val="bottom"/>
            <w:hideMark/>
          </w:tcPr>
          <w:p w14:paraId="7301DB1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0.92</w:t>
            </w:r>
          </w:p>
        </w:tc>
      </w:tr>
      <w:tr w:rsidR="008C3588" w:rsidRPr="00353BAF" w14:paraId="0EBADB7F" w14:textId="77777777" w:rsidTr="00C44B92">
        <w:trPr>
          <w:trHeight w:val="206"/>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66C5D473"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4E743244"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3.</w:t>
            </w:r>
          </w:p>
        </w:tc>
        <w:tc>
          <w:tcPr>
            <w:tcW w:w="1928" w:type="dxa"/>
            <w:vMerge w:val="restart"/>
          </w:tcPr>
          <w:p w14:paraId="5AB94985"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114665F6"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Odonata</w:t>
            </w:r>
          </w:p>
        </w:tc>
        <w:tc>
          <w:tcPr>
            <w:tcW w:w="1976" w:type="dxa"/>
            <w:hideMark/>
          </w:tcPr>
          <w:p w14:paraId="54C23E6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Coenagrionidae</w:t>
            </w:r>
            <w:proofErr w:type="spellEnd"/>
          </w:p>
        </w:tc>
        <w:tc>
          <w:tcPr>
            <w:tcW w:w="2758" w:type="dxa"/>
            <w:hideMark/>
          </w:tcPr>
          <w:p w14:paraId="3AE0931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17</w:t>
            </w:r>
          </w:p>
        </w:tc>
        <w:tc>
          <w:tcPr>
            <w:tcW w:w="2268" w:type="dxa"/>
            <w:vAlign w:val="bottom"/>
            <w:hideMark/>
          </w:tcPr>
          <w:p w14:paraId="5477B07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1.30</w:t>
            </w:r>
          </w:p>
        </w:tc>
      </w:tr>
      <w:tr w:rsidR="008C3588" w:rsidRPr="00353BAF" w14:paraId="44DFBD04" w14:textId="77777777" w:rsidTr="00C44B92">
        <w:trPr>
          <w:trHeight w:val="217"/>
        </w:trPr>
        <w:tc>
          <w:tcPr>
            <w:cnfStyle w:val="001000000000" w:firstRow="0" w:lastRow="0" w:firstColumn="1" w:lastColumn="0" w:oddVBand="0" w:evenVBand="0" w:oddHBand="0" w:evenHBand="0" w:firstRowFirstColumn="0" w:firstRowLastColumn="0" w:lastRowFirstColumn="0" w:lastRowLastColumn="0"/>
            <w:tcW w:w="710" w:type="dxa"/>
            <w:vMerge/>
            <w:hideMark/>
          </w:tcPr>
          <w:p w14:paraId="31834512"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3FD844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FC86F3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Cordulegastridae</w:t>
            </w:r>
            <w:proofErr w:type="spellEnd"/>
          </w:p>
        </w:tc>
        <w:tc>
          <w:tcPr>
            <w:tcW w:w="2758" w:type="dxa"/>
            <w:hideMark/>
          </w:tcPr>
          <w:p w14:paraId="476029A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14</w:t>
            </w:r>
          </w:p>
        </w:tc>
        <w:tc>
          <w:tcPr>
            <w:tcW w:w="2268" w:type="dxa"/>
            <w:vAlign w:val="bottom"/>
            <w:hideMark/>
          </w:tcPr>
          <w:p w14:paraId="4F2B22B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1.07</w:t>
            </w:r>
          </w:p>
        </w:tc>
      </w:tr>
      <w:tr w:rsidR="008C3588" w:rsidRPr="00353BAF" w14:paraId="5E91CB69" w14:textId="77777777" w:rsidTr="00C44B92">
        <w:trPr>
          <w:trHeight w:val="117"/>
        </w:trPr>
        <w:tc>
          <w:tcPr>
            <w:cnfStyle w:val="001000000000" w:firstRow="0" w:lastRow="0" w:firstColumn="1" w:lastColumn="0" w:oddVBand="0" w:evenVBand="0" w:oddHBand="0" w:evenHBand="0" w:firstRowFirstColumn="0" w:firstRowLastColumn="0" w:lastRowFirstColumn="0" w:lastRowLastColumn="0"/>
            <w:tcW w:w="710" w:type="dxa"/>
            <w:vMerge/>
            <w:hideMark/>
          </w:tcPr>
          <w:p w14:paraId="566329EE"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54C636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4E8D6AD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Libellulidae</w:t>
            </w:r>
            <w:proofErr w:type="spellEnd"/>
          </w:p>
        </w:tc>
        <w:tc>
          <w:tcPr>
            <w:tcW w:w="2758" w:type="dxa"/>
            <w:hideMark/>
          </w:tcPr>
          <w:p w14:paraId="224965F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30</w:t>
            </w:r>
          </w:p>
        </w:tc>
        <w:tc>
          <w:tcPr>
            <w:tcW w:w="2268" w:type="dxa"/>
            <w:vAlign w:val="bottom"/>
            <w:hideMark/>
          </w:tcPr>
          <w:p w14:paraId="74D9B21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2.30</w:t>
            </w:r>
          </w:p>
        </w:tc>
      </w:tr>
      <w:tr w:rsidR="008C3588" w:rsidRPr="00353BAF" w14:paraId="22BFB750"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1A3557AF" w14:textId="77777777" w:rsidR="008C3588" w:rsidRPr="00353BAF" w:rsidRDefault="008C3588" w:rsidP="00ED2975">
            <w:pPr>
              <w:spacing w:line="240" w:lineRule="auto"/>
              <w:jc w:val="both"/>
              <w:rPr>
                <w:rFonts w:ascii="Times New Roman" w:hAnsi="Times New Roman" w:cs="Times New Roman"/>
                <w:sz w:val="16"/>
                <w:szCs w:val="16"/>
              </w:rPr>
            </w:pPr>
          </w:p>
          <w:p w14:paraId="0B719491" w14:textId="77777777" w:rsidR="008C3588" w:rsidRPr="00353BAF" w:rsidRDefault="008C3588" w:rsidP="00ED2975">
            <w:pPr>
              <w:spacing w:line="240" w:lineRule="auto"/>
              <w:jc w:val="both"/>
              <w:rPr>
                <w:rFonts w:ascii="Times New Roman" w:hAnsi="Times New Roman" w:cs="Times New Roman"/>
                <w:sz w:val="16"/>
                <w:szCs w:val="16"/>
              </w:rPr>
            </w:pPr>
          </w:p>
          <w:p w14:paraId="1F5D36CD" w14:textId="77777777" w:rsidR="008C3588" w:rsidRPr="00353BAF" w:rsidRDefault="008C3588" w:rsidP="00ED2975">
            <w:pPr>
              <w:spacing w:line="240" w:lineRule="auto"/>
              <w:jc w:val="both"/>
              <w:rPr>
                <w:rFonts w:ascii="Times New Roman" w:hAnsi="Times New Roman" w:cs="Times New Roman"/>
                <w:sz w:val="16"/>
                <w:szCs w:val="16"/>
              </w:rPr>
            </w:pPr>
          </w:p>
          <w:p w14:paraId="560C0BD2" w14:textId="77777777" w:rsidR="008C3588" w:rsidRPr="00353BAF" w:rsidRDefault="008C3588" w:rsidP="00ED2975">
            <w:pPr>
              <w:spacing w:line="240" w:lineRule="auto"/>
              <w:jc w:val="both"/>
              <w:rPr>
                <w:rFonts w:ascii="Times New Roman" w:hAnsi="Times New Roman" w:cs="Times New Roman"/>
                <w:sz w:val="16"/>
                <w:szCs w:val="16"/>
              </w:rPr>
            </w:pPr>
          </w:p>
          <w:p w14:paraId="272E5DB8" w14:textId="77777777" w:rsidR="008C3588" w:rsidRPr="00353BAF" w:rsidRDefault="008C3588" w:rsidP="00ED2975">
            <w:pPr>
              <w:spacing w:line="240" w:lineRule="auto"/>
              <w:jc w:val="both"/>
              <w:rPr>
                <w:rFonts w:ascii="Times New Roman" w:hAnsi="Times New Roman" w:cs="Times New Roman"/>
                <w:sz w:val="16"/>
                <w:szCs w:val="16"/>
              </w:rPr>
            </w:pPr>
          </w:p>
          <w:p w14:paraId="38CE1AEF"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4</w:t>
            </w:r>
          </w:p>
        </w:tc>
        <w:tc>
          <w:tcPr>
            <w:tcW w:w="1928" w:type="dxa"/>
            <w:vMerge w:val="restart"/>
          </w:tcPr>
          <w:p w14:paraId="55EC1A6A"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5DBE3B4F"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65F627A1"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2F5B34D7"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5906DE6A"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78F7F31"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roofErr w:type="spellStart"/>
            <w:r w:rsidRPr="00353BAF">
              <w:rPr>
                <w:rFonts w:ascii="Times New Roman" w:hAnsi="Times New Roman" w:cs="Times New Roman"/>
                <w:b/>
                <w:bCs/>
                <w:sz w:val="16"/>
                <w:szCs w:val="16"/>
              </w:rPr>
              <w:t>Diptera</w:t>
            </w:r>
            <w:proofErr w:type="spellEnd"/>
          </w:p>
        </w:tc>
        <w:tc>
          <w:tcPr>
            <w:tcW w:w="1976" w:type="dxa"/>
            <w:hideMark/>
          </w:tcPr>
          <w:p w14:paraId="570F703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Calliphoridae</w:t>
            </w:r>
            <w:proofErr w:type="spellEnd"/>
          </w:p>
        </w:tc>
        <w:tc>
          <w:tcPr>
            <w:tcW w:w="2758" w:type="dxa"/>
            <w:hideMark/>
          </w:tcPr>
          <w:p w14:paraId="0650B9B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30</w:t>
            </w:r>
          </w:p>
        </w:tc>
        <w:tc>
          <w:tcPr>
            <w:tcW w:w="2268" w:type="dxa"/>
            <w:vAlign w:val="bottom"/>
            <w:hideMark/>
          </w:tcPr>
          <w:p w14:paraId="61F22D4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2.30</w:t>
            </w:r>
          </w:p>
        </w:tc>
      </w:tr>
      <w:tr w:rsidR="008C3588" w:rsidRPr="00353BAF" w14:paraId="6DC7BCC8"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2FE84C95"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DCEC5C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086080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Cecidomyiidae</w:t>
            </w:r>
            <w:proofErr w:type="spellEnd"/>
          </w:p>
        </w:tc>
        <w:tc>
          <w:tcPr>
            <w:tcW w:w="2758" w:type="dxa"/>
            <w:hideMark/>
          </w:tcPr>
          <w:p w14:paraId="30EE0ED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13</w:t>
            </w:r>
          </w:p>
        </w:tc>
        <w:tc>
          <w:tcPr>
            <w:tcW w:w="2268" w:type="dxa"/>
            <w:vAlign w:val="bottom"/>
            <w:hideMark/>
          </w:tcPr>
          <w:p w14:paraId="37BD21D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0.99</w:t>
            </w:r>
          </w:p>
        </w:tc>
      </w:tr>
      <w:tr w:rsidR="008C3588" w:rsidRPr="00353BAF" w14:paraId="020D35F9" w14:textId="77777777" w:rsidTr="00C44B92">
        <w:trPr>
          <w:trHeight w:val="165"/>
        </w:trPr>
        <w:tc>
          <w:tcPr>
            <w:cnfStyle w:val="001000000000" w:firstRow="0" w:lastRow="0" w:firstColumn="1" w:lastColumn="0" w:oddVBand="0" w:evenVBand="0" w:oddHBand="0" w:evenHBand="0" w:firstRowFirstColumn="0" w:firstRowLastColumn="0" w:lastRowFirstColumn="0" w:lastRowLastColumn="0"/>
            <w:tcW w:w="710" w:type="dxa"/>
            <w:vMerge/>
            <w:hideMark/>
          </w:tcPr>
          <w:p w14:paraId="22A2496E"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46E7D5B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46FE44F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Ceratopogonidae</w:t>
            </w:r>
          </w:p>
        </w:tc>
        <w:tc>
          <w:tcPr>
            <w:tcW w:w="2758" w:type="dxa"/>
            <w:hideMark/>
          </w:tcPr>
          <w:p w14:paraId="23A7904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10</w:t>
            </w:r>
          </w:p>
        </w:tc>
        <w:tc>
          <w:tcPr>
            <w:tcW w:w="2268" w:type="dxa"/>
            <w:vAlign w:val="bottom"/>
            <w:hideMark/>
          </w:tcPr>
          <w:p w14:paraId="6E565BD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0.76</w:t>
            </w:r>
          </w:p>
        </w:tc>
      </w:tr>
      <w:tr w:rsidR="008C3588" w:rsidRPr="00353BAF" w14:paraId="4E6E4C87" w14:textId="77777777" w:rsidTr="00C44B92">
        <w:trPr>
          <w:trHeight w:val="108"/>
        </w:trPr>
        <w:tc>
          <w:tcPr>
            <w:cnfStyle w:val="001000000000" w:firstRow="0" w:lastRow="0" w:firstColumn="1" w:lastColumn="0" w:oddVBand="0" w:evenVBand="0" w:oddHBand="0" w:evenHBand="0" w:firstRowFirstColumn="0" w:firstRowLastColumn="0" w:lastRowFirstColumn="0" w:lastRowLastColumn="0"/>
            <w:tcW w:w="710" w:type="dxa"/>
            <w:vMerge/>
            <w:hideMark/>
          </w:tcPr>
          <w:p w14:paraId="4FDC4B3A"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513ECBA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116F55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Chironomidae</w:t>
            </w:r>
            <w:proofErr w:type="spellEnd"/>
          </w:p>
        </w:tc>
        <w:tc>
          <w:tcPr>
            <w:tcW w:w="2758" w:type="dxa"/>
            <w:hideMark/>
          </w:tcPr>
          <w:p w14:paraId="18CF159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35</w:t>
            </w:r>
          </w:p>
        </w:tc>
        <w:tc>
          <w:tcPr>
            <w:tcW w:w="2268" w:type="dxa"/>
            <w:vAlign w:val="bottom"/>
            <w:hideMark/>
          </w:tcPr>
          <w:p w14:paraId="5B7C665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2.69</w:t>
            </w:r>
          </w:p>
        </w:tc>
      </w:tr>
      <w:tr w:rsidR="008C3588" w:rsidRPr="00353BAF" w14:paraId="0BA7286C"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787AB0BB"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5DAE00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8D1748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Culicidae</w:t>
            </w:r>
          </w:p>
        </w:tc>
        <w:tc>
          <w:tcPr>
            <w:tcW w:w="2758" w:type="dxa"/>
            <w:hideMark/>
          </w:tcPr>
          <w:p w14:paraId="66709F9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36</w:t>
            </w:r>
          </w:p>
        </w:tc>
        <w:tc>
          <w:tcPr>
            <w:tcW w:w="2268" w:type="dxa"/>
            <w:vAlign w:val="bottom"/>
            <w:hideMark/>
          </w:tcPr>
          <w:p w14:paraId="09A7F67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2.76</w:t>
            </w:r>
          </w:p>
        </w:tc>
      </w:tr>
      <w:tr w:rsidR="008C3588" w:rsidRPr="00353BAF" w14:paraId="28B1E762" w14:textId="77777777" w:rsidTr="00C44B92">
        <w:trPr>
          <w:trHeight w:val="92"/>
        </w:trPr>
        <w:tc>
          <w:tcPr>
            <w:cnfStyle w:val="001000000000" w:firstRow="0" w:lastRow="0" w:firstColumn="1" w:lastColumn="0" w:oddVBand="0" w:evenVBand="0" w:oddHBand="0" w:evenHBand="0" w:firstRowFirstColumn="0" w:firstRowLastColumn="0" w:lastRowFirstColumn="0" w:lastRowLastColumn="0"/>
            <w:tcW w:w="710" w:type="dxa"/>
            <w:vMerge/>
            <w:hideMark/>
          </w:tcPr>
          <w:p w14:paraId="26C66E02"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577141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644AE6F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Muscidae</w:t>
            </w:r>
            <w:proofErr w:type="spellEnd"/>
          </w:p>
        </w:tc>
        <w:tc>
          <w:tcPr>
            <w:tcW w:w="2758" w:type="dxa"/>
            <w:hideMark/>
          </w:tcPr>
          <w:p w14:paraId="288B4A1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35</w:t>
            </w:r>
          </w:p>
        </w:tc>
        <w:tc>
          <w:tcPr>
            <w:tcW w:w="2268" w:type="dxa"/>
            <w:vAlign w:val="bottom"/>
            <w:hideMark/>
          </w:tcPr>
          <w:p w14:paraId="02A5AB8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2.69</w:t>
            </w:r>
          </w:p>
        </w:tc>
      </w:tr>
      <w:tr w:rsidR="008C3588" w:rsidRPr="00353BAF" w14:paraId="0CEBA1E6" w14:textId="77777777" w:rsidTr="00C44B92">
        <w:trPr>
          <w:trHeight w:val="110"/>
        </w:trPr>
        <w:tc>
          <w:tcPr>
            <w:cnfStyle w:val="001000000000" w:firstRow="0" w:lastRow="0" w:firstColumn="1" w:lastColumn="0" w:oddVBand="0" w:evenVBand="0" w:oddHBand="0" w:evenHBand="0" w:firstRowFirstColumn="0" w:firstRowLastColumn="0" w:lastRowFirstColumn="0" w:lastRowLastColumn="0"/>
            <w:tcW w:w="710" w:type="dxa"/>
            <w:vMerge/>
            <w:hideMark/>
          </w:tcPr>
          <w:p w14:paraId="4C065AD1"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AD6E7F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18D684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Phoridae</w:t>
            </w:r>
          </w:p>
        </w:tc>
        <w:tc>
          <w:tcPr>
            <w:tcW w:w="2758" w:type="dxa"/>
            <w:hideMark/>
          </w:tcPr>
          <w:p w14:paraId="78E6A0E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15</w:t>
            </w:r>
          </w:p>
        </w:tc>
        <w:tc>
          <w:tcPr>
            <w:tcW w:w="2268" w:type="dxa"/>
            <w:vAlign w:val="bottom"/>
            <w:hideMark/>
          </w:tcPr>
          <w:p w14:paraId="42B74C0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1.15</w:t>
            </w:r>
          </w:p>
        </w:tc>
      </w:tr>
      <w:tr w:rsidR="008C3588" w:rsidRPr="00353BAF" w14:paraId="7EEC9535" w14:textId="77777777" w:rsidTr="00C44B92">
        <w:trPr>
          <w:trHeight w:val="133"/>
        </w:trPr>
        <w:tc>
          <w:tcPr>
            <w:cnfStyle w:val="001000000000" w:firstRow="0" w:lastRow="0" w:firstColumn="1" w:lastColumn="0" w:oddVBand="0" w:evenVBand="0" w:oddHBand="0" w:evenHBand="0" w:firstRowFirstColumn="0" w:firstRowLastColumn="0" w:lastRowFirstColumn="0" w:lastRowLastColumn="0"/>
            <w:tcW w:w="710" w:type="dxa"/>
            <w:vMerge/>
            <w:hideMark/>
          </w:tcPr>
          <w:p w14:paraId="46AEBEB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8D8056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5253B80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Sarcophagidae</w:t>
            </w:r>
            <w:proofErr w:type="spellEnd"/>
          </w:p>
        </w:tc>
        <w:tc>
          <w:tcPr>
            <w:tcW w:w="2758" w:type="dxa"/>
            <w:hideMark/>
          </w:tcPr>
          <w:p w14:paraId="70C7B13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5</w:t>
            </w:r>
          </w:p>
        </w:tc>
        <w:tc>
          <w:tcPr>
            <w:tcW w:w="2268" w:type="dxa"/>
            <w:vAlign w:val="bottom"/>
            <w:hideMark/>
          </w:tcPr>
          <w:p w14:paraId="37E59E0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0.38</w:t>
            </w:r>
          </w:p>
        </w:tc>
      </w:tr>
      <w:tr w:rsidR="008C3588" w:rsidRPr="00353BAF" w14:paraId="35EE428F" w14:textId="77777777" w:rsidTr="00C44B92">
        <w:trPr>
          <w:trHeight w:val="40"/>
        </w:trPr>
        <w:tc>
          <w:tcPr>
            <w:cnfStyle w:val="001000000000" w:firstRow="0" w:lastRow="0" w:firstColumn="1" w:lastColumn="0" w:oddVBand="0" w:evenVBand="0" w:oddHBand="0" w:evenHBand="0" w:firstRowFirstColumn="0" w:firstRowLastColumn="0" w:lastRowFirstColumn="0" w:lastRowLastColumn="0"/>
            <w:tcW w:w="710" w:type="dxa"/>
            <w:vMerge/>
            <w:hideMark/>
          </w:tcPr>
          <w:p w14:paraId="55251F91"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0C38EDB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7F038E5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Syrphidae</w:t>
            </w:r>
            <w:proofErr w:type="spellEnd"/>
          </w:p>
        </w:tc>
        <w:tc>
          <w:tcPr>
            <w:tcW w:w="2758" w:type="dxa"/>
            <w:hideMark/>
          </w:tcPr>
          <w:p w14:paraId="4678A72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21</w:t>
            </w:r>
          </w:p>
        </w:tc>
        <w:tc>
          <w:tcPr>
            <w:tcW w:w="2268" w:type="dxa"/>
            <w:vAlign w:val="bottom"/>
            <w:hideMark/>
          </w:tcPr>
          <w:p w14:paraId="1DB14D4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1.61</w:t>
            </w:r>
          </w:p>
        </w:tc>
      </w:tr>
      <w:tr w:rsidR="008C3588" w:rsidRPr="00353BAF" w14:paraId="455492CB" w14:textId="77777777" w:rsidTr="00C44B92">
        <w:trPr>
          <w:trHeight w:val="181"/>
        </w:trPr>
        <w:tc>
          <w:tcPr>
            <w:cnfStyle w:val="001000000000" w:firstRow="0" w:lastRow="0" w:firstColumn="1" w:lastColumn="0" w:oddVBand="0" w:evenVBand="0" w:oddHBand="0" w:evenHBand="0" w:firstRowFirstColumn="0" w:firstRowLastColumn="0" w:lastRowFirstColumn="0" w:lastRowLastColumn="0"/>
            <w:tcW w:w="710" w:type="dxa"/>
            <w:vMerge/>
            <w:hideMark/>
          </w:tcPr>
          <w:p w14:paraId="107C3068"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0759D21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BDC5FD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eastAsia="Calibri" w:hAnsi="Times New Roman" w:cs="Times New Roman"/>
                <w:sz w:val="16"/>
                <w:szCs w:val="16"/>
                <w14:ligatures w14:val="none"/>
              </w:rPr>
              <w:t>Tabanidae</w:t>
            </w:r>
            <w:proofErr w:type="spellEnd"/>
          </w:p>
        </w:tc>
        <w:tc>
          <w:tcPr>
            <w:tcW w:w="2758" w:type="dxa"/>
            <w:hideMark/>
          </w:tcPr>
          <w:p w14:paraId="7055A58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8</w:t>
            </w:r>
          </w:p>
        </w:tc>
        <w:tc>
          <w:tcPr>
            <w:tcW w:w="2268" w:type="dxa"/>
            <w:vAlign w:val="bottom"/>
            <w:hideMark/>
          </w:tcPr>
          <w:p w14:paraId="20BB1D0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0.61</w:t>
            </w:r>
          </w:p>
        </w:tc>
      </w:tr>
      <w:tr w:rsidR="008C3588" w:rsidRPr="00353BAF" w14:paraId="62F2C218" w14:textId="77777777" w:rsidTr="00C44B92">
        <w:trPr>
          <w:trHeight w:val="124"/>
        </w:trPr>
        <w:tc>
          <w:tcPr>
            <w:cnfStyle w:val="001000000000" w:firstRow="0" w:lastRow="0" w:firstColumn="1" w:lastColumn="0" w:oddVBand="0" w:evenVBand="0" w:oddHBand="0" w:evenHBand="0" w:firstRowFirstColumn="0" w:firstRowLastColumn="0" w:lastRowFirstColumn="0" w:lastRowLastColumn="0"/>
            <w:tcW w:w="710" w:type="dxa"/>
            <w:vMerge/>
            <w:hideMark/>
          </w:tcPr>
          <w:p w14:paraId="58905102"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3809CB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6808A39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Tephritidae</w:t>
            </w:r>
            <w:proofErr w:type="spellEnd"/>
          </w:p>
        </w:tc>
        <w:tc>
          <w:tcPr>
            <w:tcW w:w="2758" w:type="dxa"/>
            <w:hideMark/>
          </w:tcPr>
          <w:p w14:paraId="2E77ED6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12</w:t>
            </w:r>
          </w:p>
        </w:tc>
        <w:tc>
          <w:tcPr>
            <w:tcW w:w="2268" w:type="dxa"/>
            <w:vAlign w:val="bottom"/>
            <w:hideMark/>
          </w:tcPr>
          <w:p w14:paraId="49DA9E2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0.92</w:t>
            </w:r>
          </w:p>
        </w:tc>
      </w:tr>
      <w:tr w:rsidR="008C3588" w:rsidRPr="00353BAF" w14:paraId="7C02DF0E" w14:textId="77777777" w:rsidTr="00C44B92">
        <w:trPr>
          <w:trHeight w:val="140"/>
        </w:trPr>
        <w:tc>
          <w:tcPr>
            <w:cnfStyle w:val="001000000000" w:firstRow="0" w:lastRow="0" w:firstColumn="1" w:lastColumn="0" w:oddVBand="0" w:evenVBand="0" w:oddHBand="0" w:evenHBand="0" w:firstRowFirstColumn="0" w:firstRowLastColumn="0" w:lastRowFirstColumn="0" w:lastRowLastColumn="0"/>
            <w:tcW w:w="710" w:type="dxa"/>
            <w:vMerge/>
            <w:hideMark/>
          </w:tcPr>
          <w:p w14:paraId="160CF0D5"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097FD44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7FE6FE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Trypetidae</w:t>
            </w:r>
            <w:proofErr w:type="spellEnd"/>
          </w:p>
        </w:tc>
        <w:tc>
          <w:tcPr>
            <w:tcW w:w="2758" w:type="dxa"/>
            <w:hideMark/>
          </w:tcPr>
          <w:p w14:paraId="47186DF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45</w:t>
            </w:r>
          </w:p>
        </w:tc>
        <w:tc>
          <w:tcPr>
            <w:tcW w:w="2268" w:type="dxa"/>
            <w:vAlign w:val="bottom"/>
            <w:hideMark/>
          </w:tcPr>
          <w:p w14:paraId="0F3EEC7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3.45</w:t>
            </w:r>
          </w:p>
        </w:tc>
      </w:tr>
      <w:tr w:rsidR="008C3588" w:rsidRPr="00353BAF" w14:paraId="312B4C53" w14:textId="77777777" w:rsidTr="00C44B92">
        <w:trPr>
          <w:trHeight w:val="78"/>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15341B04"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0AFD36E8"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2F301C94"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5.</w:t>
            </w:r>
          </w:p>
        </w:tc>
        <w:tc>
          <w:tcPr>
            <w:tcW w:w="1928" w:type="dxa"/>
            <w:vMerge w:val="restart"/>
          </w:tcPr>
          <w:p w14:paraId="63C51961"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1B6B803F"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0623BAD8"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Lepidoptera</w:t>
            </w:r>
          </w:p>
        </w:tc>
        <w:tc>
          <w:tcPr>
            <w:tcW w:w="1976" w:type="dxa"/>
            <w:hideMark/>
          </w:tcPr>
          <w:p w14:paraId="23C3AEA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Crambidae</w:t>
            </w:r>
            <w:proofErr w:type="spellEnd"/>
          </w:p>
        </w:tc>
        <w:tc>
          <w:tcPr>
            <w:tcW w:w="2758" w:type="dxa"/>
            <w:hideMark/>
          </w:tcPr>
          <w:p w14:paraId="25105A1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8</w:t>
            </w:r>
          </w:p>
        </w:tc>
        <w:tc>
          <w:tcPr>
            <w:tcW w:w="2268" w:type="dxa"/>
            <w:vAlign w:val="bottom"/>
            <w:hideMark/>
          </w:tcPr>
          <w:p w14:paraId="7F5D163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0.61</w:t>
            </w:r>
          </w:p>
        </w:tc>
      </w:tr>
      <w:tr w:rsidR="008C3588" w:rsidRPr="00353BAF" w14:paraId="6F56F69E" w14:textId="77777777" w:rsidTr="00C44B92">
        <w:trPr>
          <w:trHeight w:val="78"/>
        </w:trPr>
        <w:tc>
          <w:tcPr>
            <w:cnfStyle w:val="001000000000" w:firstRow="0" w:lastRow="0" w:firstColumn="1" w:lastColumn="0" w:oddVBand="0" w:evenVBand="0" w:oddHBand="0" w:evenHBand="0" w:firstRowFirstColumn="0" w:firstRowLastColumn="0" w:lastRowFirstColumn="0" w:lastRowLastColumn="0"/>
            <w:tcW w:w="710" w:type="dxa"/>
            <w:vMerge/>
            <w:hideMark/>
          </w:tcPr>
          <w:p w14:paraId="651BD31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77EB38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52BA6AD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Hesperiidae</w:t>
            </w:r>
            <w:proofErr w:type="spellEnd"/>
          </w:p>
        </w:tc>
        <w:tc>
          <w:tcPr>
            <w:tcW w:w="2758" w:type="dxa"/>
            <w:hideMark/>
          </w:tcPr>
          <w:p w14:paraId="54A2368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17</w:t>
            </w:r>
          </w:p>
        </w:tc>
        <w:tc>
          <w:tcPr>
            <w:tcW w:w="2268" w:type="dxa"/>
            <w:vAlign w:val="bottom"/>
            <w:hideMark/>
          </w:tcPr>
          <w:p w14:paraId="6E1323F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1.30</w:t>
            </w:r>
          </w:p>
        </w:tc>
      </w:tr>
      <w:tr w:rsidR="008C3588" w:rsidRPr="00353BAF" w14:paraId="0F665AE4" w14:textId="77777777" w:rsidTr="00C44B92">
        <w:trPr>
          <w:trHeight w:val="40"/>
        </w:trPr>
        <w:tc>
          <w:tcPr>
            <w:cnfStyle w:val="001000000000" w:firstRow="0" w:lastRow="0" w:firstColumn="1" w:lastColumn="0" w:oddVBand="0" w:evenVBand="0" w:oddHBand="0" w:evenHBand="0" w:firstRowFirstColumn="0" w:firstRowLastColumn="0" w:lastRowFirstColumn="0" w:lastRowLastColumn="0"/>
            <w:tcW w:w="710" w:type="dxa"/>
            <w:vMerge/>
            <w:hideMark/>
          </w:tcPr>
          <w:p w14:paraId="76400767"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168EBF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13010D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Nymphalidae</w:t>
            </w:r>
            <w:proofErr w:type="spellEnd"/>
          </w:p>
        </w:tc>
        <w:tc>
          <w:tcPr>
            <w:tcW w:w="2758" w:type="dxa"/>
            <w:hideMark/>
          </w:tcPr>
          <w:p w14:paraId="2C03840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10</w:t>
            </w:r>
          </w:p>
        </w:tc>
        <w:tc>
          <w:tcPr>
            <w:tcW w:w="2268" w:type="dxa"/>
            <w:vAlign w:val="bottom"/>
            <w:hideMark/>
          </w:tcPr>
          <w:p w14:paraId="1DEC5AD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0.76</w:t>
            </w:r>
          </w:p>
        </w:tc>
      </w:tr>
      <w:tr w:rsidR="008C3588" w:rsidRPr="00353BAF" w14:paraId="49D5BA15" w14:textId="77777777" w:rsidTr="00C44B92">
        <w:trPr>
          <w:trHeight w:val="149"/>
        </w:trPr>
        <w:tc>
          <w:tcPr>
            <w:cnfStyle w:val="001000000000" w:firstRow="0" w:lastRow="0" w:firstColumn="1" w:lastColumn="0" w:oddVBand="0" w:evenVBand="0" w:oddHBand="0" w:evenHBand="0" w:firstRowFirstColumn="0" w:firstRowLastColumn="0" w:lastRowFirstColumn="0" w:lastRowLastColumn="0"/>
            <w:tcW w:w="710" w:type="dxa"/>
            <w:vMerge/>
            <w:hideMark/>
          </w:tcPr>
          <w:p w14:paraId="64B9980F"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F0B549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30BA3FC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Papiolinidae</w:t>
            </w:r>
            <w:proofErr w:type="spellEnd"/>
          </w:p>
        </w:tc>
        <w:tc>
          <w:tcPr>
            <w:tcW w:w="2758" w:type="dxa"/>
            <w:hideMark/>
          </w:tcPr>
          <w:p w14:paraId="742CFA2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12</w:t>
            </w:r>
          </w:p>
        </w:tc>
        <w:tc>
          <w:tcPr>
            <w:tcW w:w="2268" w:type="dxa"/>
            <w:vAlign w:val="bottom"/>
            <w:hideMark/>
          </w:tcPr>
          <w:p w14:paraId="7C865E1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0.92</w:t>
            </w:r>
          </w:p>
        </w:tc>
      </w:tr>
      <w:tr w:rsidR="008C3588" w:rsidRPr="00353BAF" w14:paraId="5D6FB5F0" w14:textId="77777777" w:rsidTr="00C44B92">
        <w:trPr>
          <w:trHeight w:val="153"/>
        </w:trPr>
        <w:tc>
          <w:tcPr>
            <w:cnfStyle w:val="001000000000" w:firstRow="0" w:lastRow="0" w:firstColumn="1" w:lastColumn="0" w:oddVBand="0" w:evenVBand="0" w:oddHBand="0" w:evenHBand="0" w:firstRowFirstColumn="0" w:firstRowLastColumn="0" w:lastRowFirstColumn="0" w:lastRowLastColumn="0"/>
            <w:tcW w:w="710" w:type="dxa"/>
            <w:vMerge/>
            <w:hideMark/>
          </w:tcPr>
          <w:p w14:paraId="275083F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56E4118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681E7C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Pieridae</w:t>
            </w:r>
            <w:proofErr w:type="spellEnd"/>
          </w:p>
        </w:tc>
        <w:tc>
          <w:tcPr>
            <w:tcW w:w="2758" w:type="dxa"/>
            <w:hideMark/>
          </w:tcPr>
          <w:p w14:paraId="40A56E7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19</w:t>
            </w:r>
          </w:p>
        </w:tc>
        <w:tc>
          <w:tcPr>
            <w:tcW w:w="2268" w:type="dxa"/>
            <w:vAlign w:val="bottom"/>
            <w:hideMark/>
          </w:tcPr>
          <w:p w14:paraId="258AEB4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1.46</w:t>
            </w:r>
          </w:p>
        </w:tc>
      </w:tr>
      <w:tr w:rsidR="008C3588" w:rsidRPr="00353BAF" w14:paraId="5569979E" w14:textId="77777777" w:rsidTr="00C44B92">
        <w:trPr>
          <w:trHeight w:val="113"/>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21A3A12A"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D6A8E18"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BD9ED49"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1270D6B3"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6</w:t>
            </w:r>
          </w:p>
        </w:tc>
        <w:tc>
          <w:tcPr>
            <w:tcW w:w="1928" w:type="dxa"/>
            <w:vMerge w:val="restart"/>
          </w:tcPr>
          <w:p w14:paraId="0DE947F4"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497A1496"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6B749A21"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7349C372"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Hymenoptera</w:t>
            </w:r>
          </w:p>
        </w:tc>
        <w:tc>
          <w:tcPr>
            <w:tcW w:w="1976" w:type="dxa"/>
            <w:hideMark/>
          </w:tcPr>
          <w:p w14:paraId="6FDBD62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Apidae</w:t>
            </w:r>
          </w:p>
        </w:tc>
        <w:tc>
          <w:tcPr>
            <w:tcW w:w="2758" w:type="dxa"/>
            <w:hideMark/>
          </w:tcPr>
          <w:p w14:paraId="5FB2E1F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29</w:t>
            </w:r>
          </w:p>
        </w:tc>
        <w:tc>
          <w:tcPr>
            <w:tcW w:w="2268" w:type="dxa"/>
            <w:vAlign w:val="bottom"/>
            <w:hideMark/>
          </w:tcPr>
          <w:p w14:paraId="6C92C3A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2.22</w:t>
            </w:r>
          </w:p>
        </w:tc>
      </w:tr>
      <w:tr w:rsidR="008C3588" w:rsidRPr="00353BAF" w14:paraId="1EEE27BD" w14:textId="77777777" w:rsidTr="00C44B92">
        <w:trPr>
          <w:trHeight w:val="124"/>
        </w:trPr>
        <w:tc>
          <w:tcPr>
            <w:cnfStyle w:val="001000000000" w:firstRow="0" w:lastRow="0" w:firstColumn="1" w:lastColumn="0" w:oddVBand="0" w:evenVBand="0" w:oddHBand="0" w:evenHBand="0" w:firstRowFirstColumn="0" w:firstRowLastColumn="0" w:lastRowFirstColumn="0" w:lastRowLastColumn="0"/>
            <w:tcW w:w="710" w:type="dxa"/>
            <w:vMerge/>
            <w:hideMark/>
          </w:tcPr>
          <w:p w14:paraId="4EEA653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113A8AA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DE6436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roofErr w:type="spellStart"/>
            <w:r w:rsidRPr="00353BAF">
              <w:rPr>
                <w:rFonts w:ascii="Times New Roman" w:hAnsi="Times New Roman" w:cs="Times New Roman"/>
                <w:sz w:val="16"/>
                <w:szCs w:val="16"/>
              </w:rPr>
              <w:t>Braconidae</w:t>
            </w:r>
            <w:proofErr w:type="spellEnd"/>
          </w:p>
        </w:tc>
        <w:tc>
          <w:tcPr>
            <w:tcW w:w="2758" w:type="dxa"/>
            <w:hideMark/>
          </w:tcPr>
          <w:p w14:paraId="55B456E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12</w:t>
            </w:r>
          </w:p>
        </w:tc>
        <w:tc>
          <w:tcPr>
            <w:tcW w:w="2268" w:type="dxa"/>
            <w:vAlign w:val="bottom"/>
            <w:hideMark/>
          </w:tcPr>
          <w:p w14:paraId="0276B44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0.92</w:t>
            </w:r>
          </w:p>
        </w:tc>
      </w:tr>
      <w:tr w:rsidR="008C3588" w:rsidRPr="00353BAF" w14:paraId="386CB824" w14:textId="77777777" w:rsidTr="00C44B92">
        <w:trPr>
          <w:trHeight w:val="207"/>
        </w:trPr>
        <w:tc>
          <w:tcPr>
            <w:cnfStyle w:val="001000000000" w:firstRow="0" w:lastRow="0" w:firstColumn="1" w:lastColumn="0" w:oddVBand="0" w:evenVBand="0" w:oddHBand="0" w:evenHBand="0" w:firstRowFirstColumn="0" w:firstRowLastColumn="0" w:lastRowFirstColumn="0" w:lastRowLastColumn="0"/>
            <w:tcW w:w="710" w:type="dxa"/>
            <w:vMerge/>
            <w:hideMark/>
          </w:tcPr>
          <w:p w14:paraId="31773662"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456E2B5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2E81650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Formicidae</w:t>
            </w:r>
          </w:p>
        </w:tc>
        <w:tc>
          <w:tcPr>
            <w:tcW w:w="2758" w:type="dxa"/>
            <w:hideMark/>
          </w:tcPr>
          <w:p w14:paraId="350C73E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185</w:t>
            </w:r>
          </w:p>
        </w:tc>
        <w:tc>
          <w:tcPr>
            <w:tcW w:w="2268" w:type="dxa"/>
            <w:vAlign w:val="bottom"/>
            <w:hideMark/>
          </w:tcPr>
          <w:p w14:paraId="39C7935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14.2</w:t>
            </w:r>
          </w:p>
        </w:tc>
      </w:tr>
      <w:tr w:rsidR="008C3588" w:rsidRPr="00353BAF" w14:paraId="0EC7CF82" w14:textId="77777777" w:rsidTr="00C44B92">
        <w:trPr>
          <w:trHeight w:val="78"/>
        </w:trPr>
        <w:tc>
          <w:tcPr>
            <w:cnfStyle w:val="001000000000" w:firstRow="0" w:lastRow="0" w:firstColumn="1" w:lastColumn="0" w:oddVBand="0" w:evenVBand="0" w:oddHBand="0" w:evenHBand="0" w:firstRowFirstColumn="0" w:firstRowLastColumn="0" w:lastRowFirstColumn="0" w:lastRowLastColumn="0"/>
            <w:tcW w:w="710" w:type="dxa"/>
            <w:vMerge/>
            <w:hideMark/>
          </w:tcPr>
          <w:p w14:paraId="3DE10BC1"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D8CBA4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AD468A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Scoliidae</w:t>
            </w:r>
            <w:proofErr w:type="spellEnd"/>
          </w:p>
        </w:tc>
        <w:tc>
          <w:tcPr>
            <w:tcW w:w="2758" w:type="dxa"/>
            <w:hideMark/>
          </w:tcPr>
          <w:p w14:paraId="61C097F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7</w:t>
            </w:r>
          </w:p>
        </w:tc>
        <w:tc>
          <w:tcPr>
            <w:tcW w:w="2268" w:type="dxa"/>
            <w:vAlign w:val="bottom"/>
            <w:hideMark/>
          </w:tcPr>
          <w:p w14:paraId="3493379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0.53</w:t>
            </w:r>
          </w:p>
        </w:tc>
      </w:tr>
      <w:tr w:rsidR="008C3588" w:rsidRPr="00353BAF" w14:paraId="18B8670C" w14:textId="77777777" w:rsidTr="00C44B92">
        <w:trPr>
          <w:trHeight w:val="206"/>
        </w:trPr>
        <w:tc>
          <w:tcPr>
            <w:cnfStyle w:val="001000000000" w:firstRow="0" w:lastRow="0" w:firstColumn="1" w:lastColumn="0" w:oddVBand="0" w:evenVBand="0" w:oddHBand="0" w:evenHBand="0" w:firstRowFirstColumn="0" w:firstRowLastColumn="0" w:lastRowFirstColumn="0" w:lastRowLastColumn="0"/>
            <w:tcW w:w="710" w:type="dxa"/>
            <w:vMerge/>
            <w:hideMark/>
          </w:tcPr>
          <w:p w14:paraId="22705E2F"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4BD9EE2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0291B658"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Sphecidae</w:t>
            </w:r>
            <w:proofErr w:type="spellEnd"/>
          </w:p>
        </w:tc>
        <w:tc>
          <w:tcPr>
            <w:tcW w:w="2758" w:type="dxa"/>
            <w:hideMark/>
          </w:tcPr>
          <w:p w14:paraId="2B0D0A96"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13</w:t>
            </w:r>
          </w:p>
        </w:tc>
        <w:tc>
          <w:tcPr>
            <w:tcW w:w="2268" w:type="dxa"/>
            <w:vAlign w:val="bottom"/>
            <w:hideMark/>
          </w:tcPr>
          <w:p w14:paraId="2E5BF45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0.99</w:t>
            </w:r>
          </w:p>
        </w:tc>
      </w:tr>
      <w:tr w:rsidR="008C3588" w:rsidRPr="00353BAF" w14:paraId="6D8139C3" w14:textId="77777777" w:rsidTr="00C44B92">
        <w:trPr>
          <w:trHeight w:val="153"/>
        </w:trPr>
        <w:tc>
          <w:tcPr>
            <w:cnfStyle w:val="001000000000" w:firstRow="0" w:lastRow="0" w:firstColumn="1" w:lastColumn="0" w:oddVBand="0" w:evenVBand="0" w:oddHBand="0" w:evenHBand="0" w:firstRowFirstColumn="0" w:firstRowLastColumn="0" w:lastRowFirstColumn="0" w:lastRowLastColumn="0"/>
            <w:tcW w:w="710" w:type="dxa"/>
            <w:vMerge/>
            <w:hideMark/>
          </w:tcPr>
          <w:p w14:paraId="755603DC"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FDEFA3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2832146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sz w:val="16"/>
                <w:szCs w:val="16"/>
              </w:rPr>
              <w:t>Vespidae</w:t>
            </w:r>
          </w:p>
        </w:tc>
        <w:tc>
          <w:tcPr>
            <w:tcW w:w="2758" w:type="dxa"/>
            <w:hideMark/>
          </w:tcPr>
          <w:p w14:paraId="2444A59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15</w:t>
            </w:r>
          </w:p>
        </w:tc>
        <w:tc>
          <w:tcPr>
            <w:tcW w:w="2268" w:type="dxa"/>
            <w:vAlign w:val="bottom"/>
            <w:hideMark/>
          </w:tcPr>
          <w:p w14:paraId="7890FE8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1.15</w:t>
            </w:r>
          </w:p>
        </w:tc>
      </w:tr>
      <w:tr w:rsidR="008C3588" w:rsidRPr="00353BAF" w14:paraId="25036D4C" w14:textId="77777777" w:rsidTr="00C44B92">
        <w:trPr>
          <w:trHeight w:val="113"/>
        </w:trPr>
        <w:tc>
          <w:tcPr>
            <w:cnfStyle w:val="001000000000" w:firstRow="0" w:lastRow="0" w:firstColumn="1" w:lastColumn="0" w:oddVBand="0" w:evenVBand="0" w:oddHBand="0" w:evenHBand="0" w:firstRowFirstColumn="0" w:firstRowLastColumn="0" w:lastRowFirstColumn="0" w:lastRowLastColumn="0"/>
            <w:tcW w:w="710" w:type="dxa"/>
            <w:vMerge w:val="restart"/>
          </w:tcPr>
          <w:p w14:paraId="1191DB03"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238BCE98" w14:textId="77777777" w:rsidR="008C3588" w:rsidRPr="00353BAF" w:rsidRDefault="008C3588" w:rsidP="00ED2975">
            <w:pPr>
              <w:spacing w:line="240" w:lineRule="auto"/>
              <w:jc w:val="both"/>
              <w:rPr>
                <w:rFonts w:ascii="Times New Roman" w:hAnsi="Times New Roman" w:cs="Times New Roman"/>
                <w:b w:val="0"/>
                <w:bCs w:val="0"/>
                <w:sz w:val="16"/>
                <w:szCs w:val="16"/>
              </w:rPr>
            </w:pPr>
          </w:p>
          <w:p w14:paraId="45816227"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7.</w:t>
            </w:r>
          </w:p>
        </w:tc>
        <w:tc>
          <w:tcPr>
            <w:tcW w:w="1928" w:type="dxa"/>
            <w:vMerge w:val="restart"/>
          </w:tcPr>
          <w:p w14:paraId="0F9F5035"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6DD4B327"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
          <w:p w14:paraId="13E9DE53"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Orthoptera</w:t>
            </w:r>
          </w:p>
        </w:tc>
        <w:tc>
          <w:tcPr>
            <w:tcW w:w="1976" w:type="dxa"/>
            <w:hideMark/>
          </w:tcPr>
          <w:p w14:paraId="0E02D313"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Acrididae</w:t>
            </w:r>
          </w:p>
        </w:tc>
        <w:tc>
          <w:tcPr>
            <w:tcW w:w="2758" w:type="dxa"/>
            <w:hideMark/>
          </w:tcPr>
          <w:p w14:paraId="1D6826DE"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26</w:t>
            </w:r>
          </w:p>
        </w:tc>
        <w:tc>
          <w:tcPr>
            <w:tcW w:w="2268" w:type="dxa"/>
            <w:vAlign w:val="bottom"/>
            <w:hideMark/>
          </w:tcPr>
          <w:p w14:paraId="3FA7D78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1.99</w:t>
            </w:r>
          </w:p>
        </w:tc>
      </w:tr>
      <w:tr w:rsidR="008C3588" w:rsidRPr="00353BAF" w14:paraId="7D554DF3" w14:textId="77777777" w:rsidTr="00C44B92">
        <w:trPr>
          <w:trHeight w:val="78"/>
        </w:trPr>
        <w:tc>
          <w:tcPr>
            <w:cnfStyle w:val="001000000000" w:firstRow="0" w:lastRow="0" w:firstColumn="1" w:lastColumn="0" w:oddVBand="0" w:evenVBand="0" w:oddHBand="0" w:evenHBand="0" w:firstRowFirstColumn="0" w:firstRowLastColumn="0" w:lastRowFirstColumn="0" w:lastRowLastColumn="0"/>
            <w:tcW w:w="710" w:type="dxa"/>
            <w:vMerge/>
            <w:hideMark/>
          </w:tcPr>
          <w:p w14:paraId="0F84B2A3"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70C5C94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6EC71C6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Gryllidae</w:t>
            </w:r>
          </w:p>
        </w:tc>
        <w:tc>
          <w:tcPr>
            <w:tcW w:w="2758" w:type="dxa"/>
            <w:hideMark/>
          </w:tcPr>
          <w:p w14:paraId="679A82F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17</w:t>
            </w:r>
          </w:p>
        </w:tc>
        <w:tc>
          <w:tcPr>
            <w:tcW w:w="2268" w:type="dxa"/>
            <w:vAlign w:val="bottom"/>
            <w:hideMark/>
          </w:tcPr>
          <w:p w14:paraId="2DA0652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1.30</w:t>
            </w:r>
          </w:p>
        </w:tc>
      </w:tr>
      <w:tr w:rsidR="008C3588" w:rsidRPr="00353BAF" w14:paraId="3E7F3F68" w14:textId="77777777" w:rsidTr="00C44B92">
        <w:trPr>
          <w:trHeight w:val="140"/>
        </w:trPr>
        <w:tc>
          <w:tcPr>
            <w:cnfStyle w:val="001000000000" w:firstRow="0" w:lastRow="0" w:firstColumn="1" w:lastColumn="0" w:oddVBand="0" w:evenVBand="0" w:oddHBand="0" w:evenHBand="0" w:firstRowFirstColumn="0" w:firstRowLastColumn="0" w:lastRowFirstColumn="0" w:lastRowLastColumn="0"/>
            <w:tcW w:w="710" w:type="dxa"/>
            <w:vMerge/>
            <w:hideMark/>
          </w:tcPr>
          <w:p w14:paraId="4C9C59BD"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252B883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1216918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Gryllotalpidae</w:t>
            </w:r>
            <w:proofErr w:type="spellEnd"/>
          </w:p>
        </w:tc>
        <w:tc>
          <w:tcPr>
            <w:tcW w:w="2758" w:type="dxa"/>
            <w:hideMark/>
          </w:tcPr>
          <w:p w14:paraId="06D9F48A"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w:t>
            </w:r>
          </w:p>
        </w:tc>
        <w:tc>
          <w:tcPr>
            <w:tcW w:w="2268" w:type="dxa"/>
            <w:vAlign w:val="bottom"/>
            <w:hideMark/>
          </w:tcPr>
          <w:p w14:paraId="7286F55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0.07</w:t>
            </w:r>
          </w:p>
        </w:tc>
      </w:tr>
      <w:tr w:rsidR="008C3588" w:rsidRPr="00353BAF" w14:paraId="5BDB75CB" w14:textId="77777777" w:rsidTr="00C44B92">
        <w:trPr>
          <w:trHeight w:val="124"/>
        </w:trPr>
        <w:tc>
          <w:tcPr>
            <w:cnfStyle w:val="001000000000" w:firstRow="0" w:lastRow="0" w:firstColumn="1" w:lastColumn="0" w:oddVBand="0" w:evenVBand="0" w:oddHBand="0" w:evenHBand="0" w:firstRowFirstColumn="0" w:firstRowLastColumn="0" w:lastRowFirstColumn="0" w:lastRowLastColumn="0"/>
            <w:tcW w:w="710" w:type="dxa"/>
            <w:vMerge/>
            <w:hideMark/>
          </w:tcPr>
          <w:p w14:paraId="32B05E29"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33191B8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654181E0"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Tetigonidae</w:t>
            </w:r>
            <w:proofErr w:type="spellEnd"/>
          </w:p>
        </w:tc>
        <w:tc>
          <w:tcPr>
            <w:tcW w:w="2758" w:type="dxa"/>
            <w:hideMark/>
          </w:tcPr>
          <w:p w14:paraId="1D204FE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4</w:t>
            </w:r>
          </w:p>
        </w:tc>
        <w:tc>
          <w:tcPr>
            <w:tcW w:w="2268" w:type="dxa"/>
            <w:vAlign w:val="bottom"/>
            <w:hideMark/>
          </w:tcPr>
          <w:p w14:paraId="7BA74A54"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0.30</w:t>
            </w:r>
          </w:p>
        </w:tc>
      </w:tr>
      <w:tr w:rsidR="008C3588" w:rsidRPr="00353BAF" w14:paraId="0DC60C32" w14:textId="77777777" w:rsidTr="00C44B92">
        <w:trPr>
          <w:trHeight w:val="207"/>
        </w:trPr>
        <w:tc>
          <w:tcPr>
            <w:cnfStyle w:val="001000000000" w:firstRow="0" w:lastRow="0" w:firstColumn="1" w:lastColumn="0" w:oddVBand="0" w:evenVBand="0" w:oddHBand="0" w:evenHBand="0" w:firstRowFirstColumn="0" w:firstRowLastColumn="0" w:lastRowFirstColumn="0" w:lastRowLastColumn="0"/>
            <w:tcW w:w="710" w:type="dxa"/>
            <w:vMerge/>
            <w:hideMark/>
          </w:tcPr>
          <w:p w14:paraId="0D42E190" w14:textId="77777777" w:rsidR="008C3588" w:rsidRPr="00353BAF" w:rsidRDefault="008C3588" w:rsidP="00ED2975">
            <w:pPr>
              <w:spacing w:line="240" w:lineRule="auto"/>
              <w:jc w:val="both"/>
              <w:rPr>
                <w:rFonts w:ascii="Times New Roman" w:eastAsia="Calibri" w:hAnsi="Times New Roman" w:cs="Times New Roman"/>
                <w:b w:val="0"/>
                <w:bCs w:val="0"/>
                <w:sz w:val="16"/>
                <w:szCs w:val="16"/>
              </w:rPr>
            </w:pPr>
          </w:p>
        </w:tc>
        <w:tc>
          <w:tcPr>
            <w:tcW w:w="1928" w:type="dxa"/>
            <w:vMerge/>
            <w:hideMark/>
          </w:tcPr>
          <w:p w14:paraId="59D40B9B"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16"/>
                <w:szCs w:val="16"/>
              </w:rPr>
            </w:pPr>
          </w:p>
        </w:tc>
        <w:tc>
          <w:tcPr>
            <w:tcW w:w="1976" w:type="dxa"/>
            <w:hideMark/>
          </w:tcPr>
          <w:p w14:paraId="36CE1F49"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Tetrigidae</w:t>
            </w:r>
            <w:proofErr w:type="spellEnd"/>
          </w:p>
        </w:tc>
        <w:tc>
          <w:tcPr>
            <w:tcW w:w="2758" w:type="dxa"/>
            <w:hideMark/>
          </w:tcPr>
          <w:p w14:paraId="1C93158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13</w:t>
            </w:r>
          </w:p>
        </w:tc>
        <w:tc>
          <w:tcPr>
            <w:tcW w:w="2268" w:type="dxa"/>
            <w:vAlign w:val="bottom"/>
            <w:hideMark/>
          </w:tcPr>
          <w:p w14:paraId="51ADA5FF"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0.99</w:t>
            </w:r>
          </w:p>
        </w:tc>
      </w:tr>
      <w:tr w:rsidR="008C3588" w:rsidRPr="00353BAF" w14:paraId="60C69FAE" w14:textId="77777777" w:rsidTr="00C44B92">
        <w:trPr>
          <w:trHeight w:val="140"/>
        </w:trPr>
        <w:tc>
          <w:tcPr>
            <w:cnfStyle w:val="001000000000" w:firstRow="0" w:lastRow="0" w:firstColumn="1" w:lastColumn="0" w:oddVBand="0" w:evenVBand="0" w:oddHBand="0" w:evenHBand="0" w:firstRowFirstColumn="0" w:firstRowLastColumn="0" w:lastRowFirstColumn="0" w:lastRowLastColumn="0"/>
            <w:tcW w:w="710" w:type="dxa"/>
            <w:hideMark/>
          </w:tcPr>
          <w:p w14:paraId="01CE8481"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8.</w:t>
            </w:r>
          </w:p>
        </w:tc>
        <w:tc>
          <w:tcPr>
            <w:tcW w:w="1928" w:type="dxa"/>
            <w:hideMark/>
          </w:tcPr>
          <w:p w14:paraId="6ABDEE07"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Thysanoptera</w:t>
            </w:r>
          </w:p>
        </w:tc>
        <w:tc>
          <w:tcPr>
            <w:tcW w:w="1976" w:type="dxa"/>
            <w:hideMark/>
          </w:tcPr>
          <w:p w14:paraId="13615FFC"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Thripidae</w:t>
            </w:r>
          </w:p>
        </w:tc>
        <w:tc>
          <w:tcPr>
            <w:tcW w:w="2758" w:type="dxa"/>
            <w:hideMark/>
          </w:tcPr>
          <w:p w14:paraId="19ABFE12"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19</w:t>
            </w:r>
          </w:p>
        </w:tc>
        <w:tc>
          <w:tcPr>
            <w:tcW w:w="2268" w:type="dxa"/>
            <w:vAlign w:val="bottom"/>
            <w:hideMark/>
          </w:tcPr>
          <w:p w14:paraId="763EC2D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1.46</w:t>
            </w:r>
          </w:p>
        </w:tc>
      </w:tr>
      <w:tr w:rsidR="008C3588" w:rsidRPr="00353BAF" w14:paraId="41F60A56" w14:textId="77777777" w:rsidTr="00C44B92">
        <w:trPr>
          <w:trHeight w:val="153"/>
        </w:trPr>
        <w:tc>
          <w:tcPr>
            <w:cnfStyle w:val="001000000000" w:firstRow="0" w:lastRow="0" w:firstColumn="1" w:lastColumn="0" w:oddVBand="0" w:evenVBand="0" w:oddHBand="0" w:evenHBand="0" w:firstRowFirstColumn="0" w:firstRowLastColumn="0" w:lastRowFirstColumn="0" w:lastRowLastColumn="0"/>
            <w:tcW w:w="710" w:type="dxa"/>
            <w:hideMark/>
          </w:tcPr>
          <w:p w14:paraId="3EE8B8BE"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9.</w:t>
            </w:r>
          </w:p>
        </w:tc>
        <w:tc>
          <w:tcPr>
            <w:tcW w:w="1928" w:type="dxa"/>
            <w:hideMark/>
          </w:tcPr>
          <w:p w14:paraId="01042566"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proofErr w:type="spellStart"/>
            <w:r w:rsidRPr="00353BAF">
              <w:rPr>
                <w:rFonts w:ascii="Times New Roman" w:hAnsi="Times New Roman" w:cs="Times New Roman"/>
                <w:b/>
                <w:bCs/>
                <w:sz w:val="16"/>
                <w:szCs w:val="16"/>
              </w:rPr>
              <w:t>Mantodea</w:t>
            </w:r>
            <w:proofErr w:type="spellEnd"/>
          </w:p>
        </w:tc>
        <w:tc>
          <w:tcPr>
            <w:tcW w:w="1976" w:type="dxa"/>
            <w:hideMark/>
          </w:tcPr>
          <w:p w14:paraId="171B5B6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Mantidae</w:t>
            </w:r>
            <w:proofErr w:type="spellEnd"/>
          </w:p>
        </w:tc>
        <w:tc>
          <w:tcPr>
            <w:tcW w:w="2758" w:type="dxa"/>
            <w:hideMark/>
          </w:tcPr>
          <w:p w14:paraId="0F8E2B61"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1</w:t>
            </w:r>
          </w:p>
        </w:tc>
        <w:tc>
          <w:tcPr>
            <w:tcW w:w="2268" w:type="dxa"/>
            <w:vAlign w:val="bottom"/>
            <w:hideMark/>
          </w:tcPr>
          <w:p w14:paraId="5C22E69D"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0.07</w:t>
            </w:r>
          </w:p>
        </w:tc>
      </w:tr>
      <w:tr w:rsidR="008C3588" w:rsidRPr="00353BAF" w14:paraId="1A4F536E" w14:textId="77777777" w:rsidTr="00C44B92">
        <w:trPr>
          <w:trHeight w:val="173"/>
        </w:trPr>
        <w:tc>
          <w:tcPr>
            <w:cnfStyle w:val="001000000000" w:firstRow="0" w:lastRow="0" w:firstColumn="1" w:lastColumn="0" w:oddVBand="0" w:evenVBand="0" w:oddHBand="0" w:evenHBand="0" w:firstRowFirstColumn="0" w:firstRowLastColumn="0" w:lastRowFirstColumn="0" w:lastRowLastColumn="0"/>
            <w:tcW w:w="710" w:type="dxa"/>
            <w:hideMark/>
          </w:tcPr>
          <w:p w14:paraId="16F7599D" w14:textId="77777777" w:rsidR="008C3588" w:rsidRPr="00353BAF" w:rsidRDefault="008C3588" w:rsidP="00ED2975">
            <w:pPr>
              <w:spacing w:line="240" w:lineRule="auto"/>
              <w:jc w:val="both"/>
              <w:rPr>
                <w:rFonts w:ascii="Times New Roman" w:hAnsi="Times New Roman" w:cs="Times New Roman"/>
                <w:b w:val="0"/>
                <w:bCs w:val="0"/>
                <w:sz w:val="16"/>
                <w:szCs w:val="16"/>
              </w:rPr>
            </w:pPr>
            <w:r w:rsidRPr="00353BAF">
              <w:rPr>
                <w:rFonts w:ascii="Times New Roman" w:hAnsi="Times New Roman" w:cs="Times New Roman"/>
                <w:sz w:val="16"/>
                <w:szCs w:val="16"/>
              </w:rPr>
              <w:t>10.</w:t>
            </w:r>
          </w:p>
        </w:tc>
        <w:tc>
          <w:tcPr>
            <w:tcW w:w="1928" w:type="dxa"/>
            <w:hideMark/>
          </w:tcPr>
          <w:p w14:paraId="2A35A3BE" w14:textId="77777777" w:rsidR="008C3588" w:rsidRPr="00353BAF" w:rsidRDefault="008C3588" w:rsidP="00ED2975">
            <w:pPr>
              <w:spacing w:line="240" w:lineRule="auto"/>
              <w:ind w:right="16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6"/>
                <w:szCs w:val="16"/>
              </w:rPr>
            </w:pPr>
            <w:r w:rsidRPr="00353BAF">
              <w:rPr>
                <w:rFonts w:ascii="Times New Roman" w:hAnsi="Times New Roman" w:cs="Times New Roman"/>
                <w:b/>
                <w:bCs/>
                <w:sz w:val="16"/>
                <w:szCs w:val="16"/>
              </w:rPr>
              <w:t>Dermaptera</w:t>
            </w:r>
          </w:p>
        </w:tc>
        <w:tc>
          <w:tcPr>
            <w:tcW w:w="1976" w:type="dxa"/>
            <w:hideMark/>
          </w:tcPr>
          <w:p w14:paraId="66D7835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353BAF">
              <w:rPr>
                <w:rFonts w:ascii="Times New Roman" w:hAnsi="Times New Roman" w:cs="Times New Roman"/>
                <w:sz w:val="16"/>
                <w:szCs w:val="16"/>
              </w:rPr>
              <w:t>Forficulidae</w:t>
            </w:r>
            <w:proofErr w:type="spellEnd"/>
          </w:p>
        </w:tc>
        <w:tc>
          <w:tcPr>
            <w:tcW w:w="2758" w:type="dxa"/>
            <w:hideMark/>
          </w:tcPr>
          <w:p w14:paraId="74D6A035"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sz w:val="16"/>
                <w:szCs w:val="16"/>
              </w:rPr>
              <w:t>2</w:t>
            </w:r>
          </w:p>
        </w:tc>
        <w:tc>
          <w:tcPr>
            <w:tcW w:w="2268" w:type="dxa"/>
            <w:vAlign w:val="bottom"/>
            <w:hideMark/>
          </w:tcPr>
          <w:p w14:paraId="68CCF7E7" w14:textId="77777777" w:rsidR="008C3588" w:rsidRPr="00353BAF"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53BAF">
              <w:rPr>
                <w:rFonts w:ascii="Times New Roman" w:hAnsi="Times New Roman" w:cs="Times New Roman"/>
                <w:color w:val="000000"/>
                <w:sz w:val="16"/>
                <w:szCs w:val="16"/>
              </w:rPr>
              <w:t>0.15</w:t>
            </w:r>
          </w:p>
        </w:tc>
      </w:tr>
    </w:tbl>
    <w:p w14:paraId="704055C2" w14:textId="52731C87" w:rsidR="008C3588" w:rsidRDefault="000E6BC5" w:rsidP="00ED2975">
      <w:pPr>
        <w:spacing w:before="100" w:beforeAutospacing="1" w:after="100" w:afterAutospacing="1" w:line="240" w:lineRule="auto"/>
        <w:jc w:val="both"/>
        <w:rPr>
          <w:rFonts w:ascii="Times New Roman" w:hAnsi="Times New Roman" w:cs="Times New Roman"/>
          <w:b/>
          <w:bCs/>
          <w:sz w:val="24"/>
          <w:szCs w:val="24"/>
        </w:rPr>
      </w:pPr>
      <w:r>
        <w:rPr>
          <w:rFonts w:ascii="Times New Roman" w:hAnsi="Times New Roman" w:cs="Times New Roman"/>
          <w:noProof/>
          <w:sz w:val="24"/>
          <w:szCs w:val="24"/>
          <w:lang w:val="en-US"/>
        </w:rPr>
        <w:lastRenderedPageBreak/>
        <w:drawing>
          <wp:anchor distT="0" distB="0" distL="114300" distR="114300" simplePos="0" relativeHeight="251689984" behindDoc="1" locked="0" layoutInCell="1" allowOverlap="1" wp14:anchorId="6FD97268" wp14:editId="5FE4CE5F">
            <wp:simplePos x="0" y="0"/>
            <wp:positionH relativeFrom="column">
              <wp:posOffset>1097280</wp:posOffset>
            </wp:positionH>
            <wp:positionV relativeFrom="paragraph">
              <wp:posOffset>0</wp:posOffset>
            </wp:positionV>
            <wp:extent cx="3627120" cy="1676400"/>
            <wp:effectExtent l="0" t="0" r="0" b="0"/>
            <wp:wrapTight wrapText="bothSides">
              <wp:wrapPolygon edited="0">
                <wp:start x="0" y="0"/>
                <wp:lineTo x="0" y="21355"/>
                <wp:lineTo x="21441" y="21355"/>
                <wp:lineTo x="21441" y="0"/>
                <wp:lineTo x="0" y="0"/>
              </wp:wrapPolygon>
            </wp:wrapTight>
            <wp:docPr id="9077502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50258" name="Picture 907750258"/>
                    <pic:cNvPicPr/>
                  </pic:nvPicPr>
                  <pic:blipFill>
                    <a:blip r:embed="rId9">
                      <a:extLst>
                        <a:ext uri="{28A0092B-C50C-407E-A947-70E740481C1C}">
                          <a14:useLocalDpi xmlns:a14="http://schemas.microsoft.com/office/drawing/2010/main" val="0"/>
                        </a:ext>
                      </a:extLst>
                    </a:blip>
                    <a:stretch>
                      <a:fillRect/>
                    </a:stretch>
                  </pic:blipFill>
                  <pic:spPr>
                    <a:xfrm>
                      <a:off x="0" y="0"/>
                      <a:ext cx="3627120" cy="1676400"/>
                    </a:xfrm>
                    <a:prstGeom prst="rect">
                      <a:avLst/>
                    </a:prstGeom>
                  </pic:spPr>
                </pic:pic>
              </a:graphicData>
            </a:graphic>
          </wp:anchor>
        </w:drawing>
      </w:r>
    </w:p>
    <w:p w14:paraId="1CF3B8E3" w14:textId="59EF7547" w:rsidR="000E6BC5" w:rsidRDefault="000E6BC5" w:rsidP="00ED2975">
      <w:pPr>
        <w:spacing w:before="100" w:beforeAutospacing="1" w:after="100" w:afterAutospacing="1" w:line="240" w:lineRule="auto"/>
        <w:jc w:val="both"/>
        <w:rPr>
          <w:rFonts w:ascii="Times New Roman" w:hAnsi="Times New Roman" w:cs="Times New Roman"/>
          <w:sz w:val="24"/>
          <w:szCs w:val="24"/>
        </w:rPr>
      </w:pPr>
    </w:p>
    <w:p w14:paraId="5C05880A" w14:textId="77777777" w:rsidR="000E6BC5" w:rsidRDefault="000E6BC5" w:rsidP="00ED2975">
      <w:pPr>
        <w:spacing w:before="100" w:beforeAutospacing="1" w:after="100" w:afterAutospacing="1" w:line="240" w:lineRule="auto"/>
        <w:jc w:val="both"/>
        <w:rPr>
          <w:rFonts w:ascii="Times New Roman" w:hAnsi="Times New Roman" w:cs="Times New Roman"/>
          <w:sz w:val="24"/>
          <w:szCs w:val="24"/>
        </w:rPr>
      </w:pPr>
    </w:p>
    <w:p w14:paraId="63053A2E" w14:textId="77777777" w:rsidR="000E6BC5" w:rsidRDefault="000E6BC5" w:rsidP="00ED2975">
      <w:pPr>
        <w:spacing w:before="100" w:beforeAutospacing="1" w:after="100" w:afterAutospacing="1" w:line="240" w:lineRule="auto"/>
        <w:jc w:val="both"/>
        <w:rPr>
          <w:rFonts w:ascii="Times New Roman" w:hAnsi="Times New Roman" w:cs="Times New Roman"/>
          <w:sz w:val="24"/>
          <w:szCs w:val="24"/>
        </w:rPr>
      </w:pPr>
    </w:p>
    <w:p w14:paraId="44D27054" w14:textId="77777777" w:rsidR="000E6BC5" w:rsidRDefault="000E6BC5" w:rsidP="00ED2975">
      <w:pPr>
        <w:spacing w:before="100" w:beforeAutospacing="1" w:after="100" w:afterAutospacing="1" w:line="240" w:lineRule="auto"/>
        <w:jc w:val="both"/>
        <w:rPr>
          <w:rFonts w:ascii="Times New Roman" w:hAnsi="Times New Roman" w:cs="Times New Roman"/>
          <w:sz w:val="24"/>
          <w:szCs w:val="24"/>
        </w:rPr>
      </w:pPr>
    </w:p>
    <w:p w14:paraId="6F26F985" w14:textId="5180C0A1" w:rsidR="008C3588" w:rsidRPr="00315BF8" w:rsidRDefault="008C3588" w:rsidP="00ED2975">
      <w:pPr>
        <w:spacing w:before="100" w:beforeAutospacing="1" w:after="100" w:afterAutospacing="1" w:line="240" w:lineRule="auto"/>
        <w:jc w:val="both"/>
        <w:rPr>
          <w:rFonts w:ascii="Times New Roman" w:hAnsi="Times New Roman" w:cs="Times New Roman"/>
          <w:sz w:val="24"/>
          <w:szCs w:val="24"/>
        </w:rPr>
      </w:pPr>
      <w:r w:rsidRPr="00315BF8">
        <w:rPr>
          <w:rFonts w:ascii="Times New Roman" w:hAnsi="Times New Roman" w:cs="Times New Roman"/>
          <w:sz w:val="24"/>
          <w:szCs w:val="24"/>
        </w:rPr>
        <w:t xml:space="preserve">Figure </w:t>
      </w:r>
      <w:r w:rsidR="00A440E1">
        <w:rPr>
          <w:rFonts w:ascii="Times New Roman" w:hAnsi="Times New Roman" w:cs="Times New Roman"/>
          <w:sz w:val="24"/>
          <w:szCs w:val="24"/>
        </w:rPr>
        <w:t>3</w:t>
      </w:r>
      <w:r w:rsidRPr="00315BF8">
        <w:rPr>
          <w:rFonts w:ascii="Times New Roman" w:hAnsi="Times New Roman" w:cs="Times New Roman"/>
          <w:sz w:val="24"/>
          <w:szCs w:val="24"/>
        </w:rPr>
        <w:t>: Order wise diversity of families (%)</w:t>
      </w:r>
    </w:p>
    <w:p w14:paraId="453F61DF" w14:textId="7B58041C" w:rsidR="008C3588" w:rsidRPr="00774ADB" w:rsidRDefault="008C3588" w:rsidP="00ED2975">
      <w:pPr>
        <w:spacing w:line="23" w:lineRule="atLeast"/>
        <w:jc w:val="both"/>
        <w:rPr>
          <w:rFonts w:ascii="Times New Roman" w:eastAsia="Times New Roman" w:hAnsi="Times New Roman" w:cs="Times New Roman"/>
          <w:kern w:val="0"/>
          <w:sz w:val="24"/>
          <w:szCs w:val="24"/>
          <w:lang w:eastAsia="en-IN"/>
          <w14:ligatures w14:val="none"/>
        </w:rPr>
      </w:pPr>
      <w:r w:rsidRPr="00A26B0F">
        <w:rPr>
          <w:rFonts w:ascii="Times New Roman" w:hAnsi="Times New Roman" w:cs="Times New Roman"/>
          <w:sz w:val="24"/>
          <w:szCs w:val="24"/>
        </w:rPr>
        <w:t xml:space="preserve"> </w:t>
      </w:r>
      <w:r w:rsidRPr="00157B18">
        <w:rPr>
          <w:rFonts w:ascii="Times New Roman" w:hAnsi="Times New Roman" w:cs="Times New Roman"/>
          <w:sz w:val="24"/>
          <w:szCs w:val="24"/>
        </w:rPr>
        <w:t xml:space="preserve">Significant taxonomic diversity was discovered through the examination of insect specimens. The orders Hemiptera and </w:t>
      </w:r>
      <w:proofErr w:type="spellStart"/>
      <w:r w:rsidRPr="00157B18">
        <w:rPr>
          <w:rFonts w:ascii="Times New Roman" w:hAnsi="Times New Roman" w:cs="Times New Roman"/>
          <w:sz w:val="24"/>
          <w:szCs w:val="24"/>
        </w:rPr>
        <w:t>Diptera</w:t>
      </w:r>
      <w:proofErr w:type="spellEnd"/>
      <w:r w:rsidRPr="00157B18">
        <w:rPr>
          <w:rFonts w:ascii="Times New Roman" w:hAnsi="Times New Roman" w:cs="Times New Roman"/>
          <w:sz w:val="24"/>
          <w:szCs w:val="24"/>
        </w:rPr>
        <w:t xml:space="preserve"> were found to be the most family-rich, with 12 families each, making up 22% of all recorded families (Table 1, Figure </w:t>
      </w:r>
      <w:r w:rsidR="00A440E1">
        <w:rPr>
          <w:rFonts w:ascii="Times New Roman" w:hAnsi="Times New Roman" w:cs="Times New Roman"/>
          <w:sz w:val="24"/>
          <w:szCs w:val="24"/>
        </w:rPr>
        <w:t>3</w:t>
      </w:r>
      <w:r w:rsidRPr="00157B18">
        <w:rPr>
          <w:rFonts w:ascii="Times New Roman" w:hAnsi="Times New Roman" w:cs="Times New Roman"/>
          <w:sz w:val="24"/>
          <w:szCs w:val="24"/>
        </w:rPr>
        <w:t>). Ecologically significant species like pollinators, decomposers, agricultural pests, and sap-sucking insects are included in these groups. They were followed by nine families (16%) from Coleoptera (beetles) and six families (11%) from Hymenoptera (ants, bees, and wasps). With five families each (9%), Lepidoptera and Orthoptera emphasized their roles as</w:t>
      </w:r>
      <w:r>
        <w:rPr>
          <w:rFonts w:ascii="Times New Roman" w:hAnsi="Times New Roman" w:cs="Times New Roman"/>
          <w:sz w:val="24"/>
          <w:szCs w:val="24"/>
        </w:rPr>
        <w:t xml:space="preserve"> </w:t>
      </w:r>
      <w:r w:rsidRPr="00C75F16">
        <w:rPr>
          <w:rFonts w:ascii="Times New Roman" w:eastAsia="Times New Roman" w:hAnsi="Times New Roman" w:cs="Times New Roman"/>
          <w:kern w:val="0"/>
          <w:sz w:val="24"/>
          <w:szCs w:val="24"/>
          <w:lang w:eastAsia="en-IN"/>
          <w14:ligatures w14:val="none"/>
        </w:rPr>
        <w:t xml:space="preserve">herbivores </w:t>
      </w:r>
      <w:r w:rsidRPr="00774ADB">
        <w:rPr>
          <w:rFonts w:ascii="Times New Roman" w:eastAsia="Times New Roman" w:hAnsi="Times New Roman" w:cs="Times New Roman"/>
          <w:kern w:val="0"/>
          <w:sz w:val="24"/>
          <w:szCs w:val="24"/>
          <w:lang w:eastAsia="en-IN"/>
          <w14:ligatures w14:val="none"/>
        </w:rPr>
        <w:t xml:space="preserve">and as higher trophic level prey. Three families (5% of the total) represented the </w:t>
      </w:r>
      <w:r w:rsidR="0007324F">
        <w:rPr>
          <w:rFonts w:ascii="Times New Roman" w:eastAsia="Times New Roman" w:hAnsi="Times New Roman" w:cs="Times New Roman"/>
          <w:kern w:val="0"/>
          <w:sz w:val="24"/>
          <w:szCs w:val="24"/>
          <w:lang w:eastAsia="en-IN"/>
          <w14:ligatures w14:val="none"/>
        </w:rPr>
        <w:t>O</w:t>
      </w:r>
      <w:r w:rsidRPr="00774ADB">
        <w:rPr>
          <w:rFonts w:ascii="Times New Roman" w:eastAsia="Times New Roman" w:hAnsi="Times New Roman" w:cs="Times New Roman"/>
          <w:kern w:val="0"/>
          <w:sz w:val="24"/>
          <w:szCs w:val="24"/>
          <w:lang w:eastAsia="en-IN"/>
          <w14:ligatures w14:val="none"/>
        </w:rPr>
        <w:t xml:space="preserve">donata, which include damselflies and dragonflies and are frequently associated with freshwater environments. With only one family and only 2% of the total, the least diverse orders were </w:t>
      </w:r>
      <w:proofErr w:type="spellStart"/>
      <w:r w:rsidRPr="00774ADB">
        <w:rPr>
          <w:rFonts w:ascii="Times New Roman" w:eastAsia="Times New Roman" w:hAnsi="Times New Roman" w:cs="Times New Roman"/>
          <w:kern w:val="0"/>
          <w:sz w:val="24"/>
          <w:szCs w:val="24"/>
          <w:lang w:eastAsia="en-IN"/>
          <w14:ligatures w14:val="none"/>
        </w:rPr>
        <w:t>Mantodea</w:t>
      </w:r>
      <w:proofErr w:type="spellEnd"/>
      <w:r w:rsidRPr="00774ADB">
        <w:rPr>
          <w:rFonts w:ascii="Times New Roman" w:eastAsia="Times New Roman" w:hAnsi="Times New Roman" w:cs="Times New Roman"/>
          <w:kern w:val="0"/>
          <w:sz w:val="24"/>
          <w:szCs w:val="24"/>
          <w:lang w:eastAsia="en-IN"/>
          <w14:ligatures w14:val="none"/>
        </w:rPr>
        <w:t xml:space="preserve"> (mantises), Dermaptera (earwigs), and Thysanoptera (</w:t>
      </w:r>
      <w:proofErr w:type="spellStart"/>
      <w:r w:rsidRPr="00774ADB">
        <w:rPr>
          <w:rFonts w:ascii="Times New Roman" w:eastAsia="Times New Roman" w:hAnsi="Times New Roman" w:cs="Times New Roman"/>
          <w:kern w:val="0"/>
          <w:sz w:val="24"/>
          <w:szCs w:val="24"/>
          <w:lang w:eastAsia="en-IN"/>
          <w14:ligatures w14:val="none"/>
        </w:rPr>
        <w:t>thrips</w:t>
      </w:r>
      <w:proofErr w:type="spellEnd"/>
      <w:r w:rsidRPr="00774ADB">
        <w:rPr>
          <w:rFonts w:ascii="Times New Roman" w:eastAsia="Times New Roman" w:hAnsi="Times New Roman" w:cs="Times New Roman"/>
          <w:kern w:val="0"/>
          <w:sz w:val="24"/>
          <w:szCs w:val="24"/>
          <w:lang w:eastAsia="en-IN"/>
          <w14:ligatures w14:val="none"/>
        </w:rPr>
        <w:t>).</w:t>
      </w:r>
    </w:p>
    <w:p w14:paraId="4A74911A" w14:textId="601CE094" w:rsidR="000E6BC5" w:rsidRDefault="000E6BC5" w:rsidP="00ED2975">
      <w:pPr>
        <w:tabs>
          <w:tab w:val="left" w:pos="7608"/>
        </w:tabs>
        <w:spacing w:line="278"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EE06F19" wp14:editId="02467C07">
            <wp:extent cx="4549140" cy="3470313"/>
            <wp:effectExtent l="0" t="0" r="3810" b="0"/>
            <wp:docPr id="12413275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27594" name="Picture 1241327594"/>
                    <pic:cNvPicPr/>
                  </pic:nvPicPr>
                  <pic:blipFill>
                    <a:blip r:embed="rId10">
                      <a:extLst>
                        <a:ext uri="{28A0092B-C50C-407E-A947-70E740481C1C}">
                          <a14:useLocalDpi xmlns:a14="http://schemas.microsoft.com/office/drawing/2010/main" val="0"/>
                        </a:ext>
                      </a:extLst>
                    </a:blip>
                    <a:stretch>
                      <a:fillRect/>
                    </a:stretch>
                  </pic:blipFill>
                  <pic:spPr>
                    <a:xfrm>
                      <a:off x="0" y="0"/>
                      <a:ext cx="4553610" cy="3473723"/>
                    </a:xfrm>
                    <a:prstGeom prst="rect">
                      <a:avLst/>
                    </a:prstGeom>
                  </pic:spPr>
                </pic:pic>
              </a:graphicData>
            </a:graphic>
          </wp:inline>
        </w:drawing>
      </w:r>
    </w:p>
    <w:p w14:paraId="2B9A79E9" w14:textId="444C4E37" w:rsidR="008C3588" w:rsidRPr="00315BF8" w:rsidRDefault="008C3588" w:rsidP="00ED2975">
      <w:pPr>
        <w:tabs>
          <w:tab w:val="left" w:pos="7608"/>
        </w:tabs>
        <w:spacing w:line="278" w:lineRule="auto"/>
        <w:jc w:val="both"/>
        <w:rPr>
          <w:rFonts w:ascii="Times New Roman" w:hAnsi="Times New Roman" w:cs="Times New Roman"/>
          <w:sz w:val="24"/>
          <w:szCs w:val="24"/>
        </w:rPr>
      </w:pPr>
      <w:r w:rsidRPr="00315BF8">
        <w:rPr>
          <w:rFonts w:ascii="Times New Roman" w:hAnsi="Times New Roman" w:cs="Times New Roman"/>
          <w:sz w:val="24"/>
          <w:szCs w:val="24"/>
        </w:rPr>
        <w:t xml:space="preserve">Figure </w:t>
      </w:r>
      <w:r w:rsidR="00A440E1">
        <w:rPr>
          <w:rFonts w:ascii="Times New Roman" w:hAnsi="Times New Roman" w:cs="Times New Roman"/>
          <w:sz w:val="24"/>
          <w:szCs w:val="24"/>
        </w:rPr>
        <w:t>4</w:t>
      </w:r>
      <w:r w:rsidRPr="00315BF8">
        <w:rPr>
          <w:rFonts w:ascii="Times New Roman" w:hAnsi="Times New Roman" w:cs="Times New Roman"/>
          <w:sz w:val="24"/>
          <w:szCs w:val="24"/>
        </w:rPr>
        <w:t>: Relative abundance of different families of insects.</w:t>
      </w:r>
    </w:p>
    <w:p w14:paraId="6043A793" w14:textId="50E774F3" w:rsidR="008C3588" w:rsidRPr="00E15DCA" w:rsidRDefault="008C3588" w:rsidP="00ED2975">
      <w:pPr>
        <w:spacing w:line="23" w:lineRule="atLeast"/>
        <w:jc w:val="both"/>
        <w:rPr>
          <w:rFonts w:ascii="Times New Roman" w:eastAsia="Times New Roman" w:hAnsi="Times New Roman" w:cs="Times New Roman"/>
          <w:kern w:val="0"/>
          <w:sz w:val="24"/>
          <w:szCs w:val="24"/>
          <w:lang w:eastAsia="en-IN"/>
          <w14:ligatures w14:val="none"/>
        </w:rPr>
      </w:pPr>
      <w:r w:rsidRPr="00774ADB">
        <w:rPr>
          <w:rFonts w:ascii="Times New Roman" w:eastAsia="Times New Roman" w:hAnsi="Times New Roman" w:cs="Times New Roman"/>
          <w:kern w:val="0"/>
          <w:sz w:val="24"/>
          <w:szCs w:val="24"/>
          <w:lang w:eastAsia="en-IN"/>
          <w14:ligatures w14:val="none"/>
        </w:rPr>
        <w:t xml:space="preserve">Ants, or Formicidae, were the most prevalent family in terms of relative abundance (Table 1, Figure </w:t>
      </w:r>
      <w:r w:rsidR="00A440E1">
        <w:rPr>
          <w:rFonts w:ascii="Times New Roman" w:eastAsia="Times New Roman" w:hAnsi="Times New Roman" w:cs="Times New Roman"/>
          <w:kern w:val="0"/>
          <w:sz w:val="24"/>
          <w:szCs w:val="24"/>
          <w:lang w:eastAsia="en-IN"/>
          <w14:ligatures w14:val="none"/>
        </w:rPr>
        <w:t>4</w:t>
      </w:r>
      <w:r w:rsidRPr="00774ADB">
        <w:rPr>
          <w:rFonts w:ascii="Times New Roman" w:eastAsia="Times New Roman" w:hAnsi="Times New Roman" w:cs="Times New Roman"/>
          <w:kern w:val="0"/>
          <w:sz w:val="24"/>
          <w:szCs w:val="24"/>
          <w:lang w:eastAsia="en-IN"/>
          <w14:ligatures w14:val="none"/>
        </w:rPr>
        <w:t xml:space="preserve">), making up 14.2% of the entire insect population. Their dominance is probably influenced by their social </w:t>
      </w:r>
      <w:r w:rsidR="0007324F" w:rsidRPr="00774ADB">
        <w:rPr>
          <w:rFonts w:ascii="Times New Roman" w:eastAsia="Times New Roman" w:hAnsi="Times New Roman" w:cs="Times New Roman"/>
          <w:kern w:val="0"/>
          <w:sz w:val="24"/>
          <w:szCs w:val="24"/>
          <w:lang w:eastAsia="en-IN"/>
          <w14:ligatures w14:val="none"/>
        </w:rPr>
        <w:t>behaviour</w:t>
      </w:r>
      <w:r w:rsidRPr="00774ADB">
        <w:rPr>
          <w:rFonts w:ascii="Times New Roman" w:eastAsia="Times New Roman" w:hAnsi="Times New Roman" w:cs="Times New Roman"/>
          <w:kern w:val="0"/>
          <w:sz w:val="24"/>
          <w:szCs w:val="24"/>
          <w:lang w:eastAsia="en-IN"/>
          <w14:ligatures w14:val="none"/>
        </w:rPr>
        <w:t xml:space="preserve">, adaptability, and capacity to utilize a variety of </w:t>
      </w:r>
      <w:r w:rsidRPr="00774ADB">
        <w:rPr>
          <w:rFonts w:ascii="Times New Roman" w:eastAsia="Times New Roman" w:hAnsi="Times New Roman" w:cs="Times New Roman"/>
          <w:kern w:val="0"/>
          <w:sz w:val="24"/>
          <w:szCs w:val="24"/>
          <w:lang w:eastAsia="en-IN"/>
          <w14:ligatures w14:val="none"/>
        </w:rPr>
        <w:lastRenderedPageBreak/>
        <w:t xml:space="preserve">resources. As plant feeders and possible plant disease vectors, </w:t>
      </w:r>
      <w:proofErr w:type="spellStart"/>
      <w:r w:rsidRPr="00774ADB">
        <w:rPr>
          <w:rFonts w:ascii="Times New Roman" w:eastAsia="Times New Roman" w:hAnsi="Times New Roman" w:cs="Times New Roman"/>
          <w:kern w:val="0"/>
          <w:sz w:val="24"/>
          <w:szCs w:val="24"/>
          <w:lang w:eastAsia="en-IN"/>
          <w14:ligatures w14:val="none"/>
        </w:rPr>
        <w:t>cicadellidae</w:t>
      </w:r>
      <w:proofErr w:type="spellEnd"/>
      <w:r w:rsidRPr="00774ADB">
        <w:rPr>
          <w:rFonts w:ascii="Times New Roman" w:eastAsia="Times New Roman" w:hAnsi="Times New Roman" w:cs="Times New Roman"/>
          <w:kern w:val="0"/>
          <w:sz w:val="24"/>
          <w:szCs w:val="24"/>
          <w:lang w:eastAsia="en-IN"/>
          <w14:ligatures w14:val="none"/>
        </w:rPr>
        <w:t xml:space="preserve"> (leafhoppers) came in second with 8.30%. Coccinellidae (ladybug beetles) and Aleyrodidae (whiteflies) made up 5.14% and 4.76%, respectively, and were both noteworthy because of their functions in</w:t>
      </w:r>
      <w:r>
        <w:rPr>
          <w:rFonts w:ascii="Times New Roman" w:eastAsia="Times New Roman" w:hAnsi="Times New Roman" w:cs="Times New Roman"/>
          <w:kern w:val="0"/>
          <w:sz w:val="24"/>
          <w:szCs w:val="24"/>
          <w:lang w:eastAsia="en-IN"/>
          <w14:ligatures w14:val="none"/>
        </w:rPr>
        <w:t xml:space="preserve"> </w:t>
      </w:r>
      <w:r w:rsidRPr="00E15DCA">
        <w:rPr>
          <w:rFonts w:ascii="Times New Roman" w:eastAsia="Times New Roman" w:hAnsi="Times New Roman" w:cs="Times New Roman"/>
          <w:kern w:val="0"/>
          <w:sz w:val="24"/>
          <w:szCs w:val="24"/>
          <w:lang w:eastAsia="en-IN"/>
          <w14:ligatures w14:val="none"/>
        </w:rPr>
        <w:t xml:space="preserve">agriculture, especially in the control of pests. However, with only 0.07% to 0.15% of all insects, families like </w:t>
      </w:r>
      <w:proofErr w:type="spellStart"/>
      <w:r w:rsidRPr="00E15DCA">
        <w:rPr>
          <w:rFonts w:ascii="Times New Roman" w:eastAsia="Times New Roman" w:hAnsi="Times New Roman" w:cs="Times New Roman"/>
          <w:kern w:val="0"/>
          <w:sz w:val="24"/>
          <w:szCs w:val="24"/>
          <w:lang w:eastAsia="en-IN"/>
          <w14:ligatures w14:val="none"/>
        </w:rPr>
        <w:t>Mantidae</w:t>
      </w:r>
      <w:proofErr w:type="spellEnd"/>
      <w:r w:rsidRPr="00E15DCA">
        <w:rPr>
          <w:rFonts w:ascii="Times New Roman" w:eastAsia="Times New Roman" w:hAnsi="Times New Roman" w:cs="Times New Roman"/>
          <w:kern w:val="0"/>
          <w:sz w:val="24"/>
          <w:szCs w:val="24"/>
          <w:lang w:eastAsia="en-IN"/>
          <w14:ligatures w14:val="none"/>
        </w:rPr>
        <w:t xml:space="preserve">, </w:t>
      </w:r>
      <w:proofErr w:type="spellStart"/>
      <w:r w:rsidRPr="00E15DCA">
        <w:rPr>
          <w:rFonts w:ascii="Times New Roman" w:eastAsia="Times New Roman" w:hAnsi="Times New Roman" w:cs="Times New Roman"/>
          <w:kern w:val="0"/>
          <w:sz w:val="24"/>
          <w:szCs w:val="24"/>
          <w:lang w:eastAsia="en-IN"/>
          <w14:ligatures w14:val="none"/>
        </w:rPr>
        <w:t>Gryllotalpidae</w:t>
      </w:r>
      <w:proofErr w:type="spellEnd"/>
      <w:r w:rsidRPr="00E15DCA">
        <w:rPr>
          <w:rFonts w:ascii="Times New Roman" w:eastAsia="Times New Roman" w:hAnsi="Times New Roman" w:cs="Times New Roman"/>
          <w:kern w:val="0"/>
          <w:sz w:val="24"/>
          <w:szCs w:val="24"/>
          <w:lang w:eastAsia="en-IN"/>
          <w14:ligatures w14:val="none"/>
        </w:rPr>
        <w:t xml:space="preserve">, </w:t>
      </w:r>
      <w:proofErr w:type="spellStart"/>
      <w:r w:rsidRPr="00E15DCA">
        <w:rPr>
          <w:rFonts w:ascii="Times New Roman" w:eastAsia="Times New Roman" w:hAnsi="Times New Roman" w:cs="Times New Roman"/>
          <w:kern w:val="0"/>
          <w:sz w:val="24"/>
          <w:szCs w:val="24"/>
          <w:lang w:eastAsia="en-IN"/>
          <w14:ligatures w14:val="none"/>
        </w:rPr>
        <w:t>Cerambycidae</w:t>
      </w:r>
      <w:proofErr w:type="spellEnd"/>
      <w:r w:rsidRPr="00E15DCA">
        <w:rPr>
          <w:rFonts w:ascii="Times New Roman" w:eastAsia="Times New Roman" w:hAnsi="Times New Roman" w:cs="Times New Roman"/>
          <w:kern w:val="0"/>
          <w:sz w:val="24"/>
          <w:szCs w:val="24"/>
          <w:lang w:eastAsia="en-IN"/>
          <w14:ligatures w14:val="none"/>
        </w:rPr>
        <w:t xml:space="preserve">, and </w:t>
      </w:r>
      <w:proofErr w:type="spellStart"/>
      <w:r w:rsidRPr="00E15DCA">
        <w:rPr>
          <w:rFonts w:ascii="Times New Roman" w:eastAsia="Times New Roman" w:hAnsi="Times New Roman" w:cs="Times New Roman"/>
          <w:kern w:val="0"/>
          <w:sz w:val="24"/>
          <w:szCs w:val="24"/>
          <w:lang w:eastAsia="en-IN"/>
          <w14:ligatures w14:val="none"/>
        </w:rPr>
        <w:t>Forficulidae</w:t>
      </w:r>
      <w:proofErr w:type="spellEnd"/>
      <w:r w:rsidRPr="00E15DCA">
        <w:rPr>
          <w:rFonts w:ascii="Times New Roman" w:eastAsia="Times New Roman" w:hAnsi="Times New Roman" w:cs="Times New Roman"/>
          <w:kern w:val="0"/>
          <w:sz w:val="24"/>
          <w:szCs w:val="24"/>
          <w:lang w:eastAsia="en-IN"/>
          <w14:ligatures w14:val="none"/>
        </w:rPr>
        <w:t xml:space="preserve"> were underrepresented.</w:t>
      </w:r>
    </w:p>
    <w:p w14:paraId="1E809AA1" w14:textId="77777777" w:rsidR="008C3588" w:rsidRPr="00836188" w:rsidRDefault="008C3588" w:rsidP="00ED2975">
      <w:pPr>
        <w:spacing w:line="278" w:lineRule="auto"/>
        <w:jc w:val="both"/>
        <w:rPr>
          <w:rFonts w:ascii="Times New Roman" w:eastAsia="Calibri" w:hAnsi="Times New Roman"/>
          <w:sz w:val="24"/>
          <w:szCs w:val="24"/>
          <w14:ligatures w14:val="none"/>
        </w:rPr>
      </w:pPr>
      <w:r w:rsidRPr="00F42228">
        <w:rPr>
          <w:rFonts w:ascii="Times New Roman" w:eastAsia="Calibri" w:hAnsi="Times New Roman"/>
          <w:b/>
          <w:bCs/>
          <w:sz w:val="24"/>
          <w:szCs w:val="24"/>
          <w14:ligatures w14:val="none"/>
        </w:rPr>
        <w:t>Table 2:</w:t>
      </w:r>
      <w:bookmarkStart w:id="0" w:name="_Hlk138351423"/>
      <w:r w:rsidRPr="00F42228">
        <w:rPr>
          <w:rFonts w:ascii="Times New Roman" w:eastAsia="Calibri" w:hAnsi="Times New Roman"/>
          <w:b/>
          <w:bCs/>
          <w:sz w:val="24"/>
          <w:szCs w:val="24"/>
          <w14:ligatures w14:val="none"/>
        </w:rPr>
        <w:t xml:space="preserve"> - </w:t>
      </w:r>
      <w:r w:rsidRPr="00F42228">
        <w:rPr>
          <w:rFonts w:ascii="Times New Roman" w:eastAsia="Calibri" w:hAnsi="Times New Roman"/>
          <w:sz w:val="24"/>
          <w:szCs w:val="24"/>
          <w14:ligatures w14:val="none"/>
        </w:rPr>
        <w:t>Abundance of recorded families at selected sites.</w:t>
      </w:r>
      <w:bookmarkEnd w:id="0"/>
    </w:p>
    <w:tbl>
      <w:tblPr>
        <w:tblStyle w:val="GridTable1Light-Accent11"/>
        <w:tblW w:w="9091" w:type="dxa"/>
        <w:tblLook w:val="04A0" w:firstRow="1" w:lastRow="0" w:firstColumn="1" w:lastColumn="0" w:noHBand="0" w:noVBand="1"/>
      </w:tblPr>
      <w:tblGrid>
        <w:gridCol w:w="965"/>
        <w:gridCol w:w="1856"/>
        <w:gridCol w:w="2136"/>
        <w:gridCol w:w="2126"/>
        <w:gridCol w:w="2008"/>
      </w:tblGrid>
      <w:tr w:rsidR="008C3588" w:rsidRPr="00CB5651" w14:paraId="4E2AFA3A" w14:textId="77777777" w:rsidTr="00CB5651">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965" w:type="dxa"/>
            <w:shd w:val="clear" w:color="auto" w:fill="8EAADB" w:themeFill="accent1" w:themeFillTint="99"/>
            <w:hideMark/>
          </w:tcPr>
          <w:p w14:paraId="46B8DF5D"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Sl. No.</w:t>
            </w:r>
          </w:p>
        </w:tc>
        <w:tc>
          <w:tcPr>
            <w:tcW w:w="1856" w:type="dxa"/>
            <w:shd w:val="clear" w:color="auto" w:fill="8EAADB" w:themeFill="accent1" w:themeFillTint="99"/>
            <w:hideMark/>
          </w:tcPr>
          <w:p w14:paraId="3D5DDA90"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Insect Family</w:t>
            </w:r>
          </w:p>
        </w:tc>
        <w:tc>
          <w:tcPr>
            <w:tcW w:w="2136" w:type="dxa"/>
            <w:shd w:val="clear" w:color="auto" w:fill="8EAADB" w:themeFill="accent1" w:themeFillTint="99"/>
            <w:hideMark/>
          </w:tcPr>
          <w:p w14:paraId="54968FBE"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Site-1</w:t>
            </w:r>
          </w:p>
          <w:p w14:paraId="2F15462A"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Agriculture Field</w:t>
            </w:r>
          </w:p>
        </w:tc>
        <w:tc>
          <w:tcPr>
            <w:tcW w:w="2126" w:type="dxa"/>
            <w:shd w:val="clear" w:color="auto" w:fill="8EAADB" w:themeFill="accent1" w:themeFillTint="99"/>
            <w:hideMark/>
          </w:tcPr>
          <w:p w14:paraId="5E318070"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Site-2</w:t>
            </w:r>
          </w:p>
          <w:p w14:paraId="2C1937F5"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Mixed Vegetation</w:t>
            </w:r>
          </w:p>
        </w:tc>
        <w:tc>
          <w:tcPr>
            <w:tcW w:w="2008" w:type="dxa"/>
            <w:shd w:val="clear" w:color="auto" w:fill="8EAADB" w:themeFill="accent1" w:themeFillTint="99"/>
            <w:hideMark/>
          </w:tcPr>
          <w:p w14:paraId="5E8481BA"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Site-3</w:t>
            </w:r>
          </w:p>
          <w:p w14:paraId="1C71A09A" w14:textId="77777777" w:rsidR="008C3588" w:rsidRPr="00CB5651" w:rsidRDefault="008C3588" w:rsidP="00ED2975">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Disturbed Area</w:t>
            </w:r>
          </w:p>
        </w:tc>
      </w:tr>
      <w:tr w:rsidR="008C3588" w:rsidRPr="00CB5651" w14:paraId="22858861"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61CE6B72"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w:t>
            </w:r>
          </w:p>
        </w:tc>
        <w:tc>
          <w:tcPr>
            <w:tcW w:w="1856" w:type="dxa"/>
            <w:hideMark/>
          </w:tcPr>
          <w:p w14:paraId="46FCCF3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Alydidae</w:t>
            </w:r>
            <w:proofErr w:type="spellEnd"/>
          </w:p>
        </w:tc>
        <w:tc>
          <w:tcPr>
            <w:tcW w:w="2136" w:type="dxa"/>
            <w:hideMark/>
          </w:tcPr>
          <w:p w14:paraId="6BA6C39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18</w:t>
            </w:r>
          </w:p>
        </w:tc>
        <w:tc>
          <w:tcPr>
            <w:tcW w:w="2126" w:type="dxa"/>
            <w:hideMark/>
          </w:tcPr>
          <w:p w14:paraId="77AADB7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70B31DA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D8218E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7CDBCB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w:t>
            </w:r>
          </w:p>
        </w:tc>
        <w:tc>
          <w:tcPr>
            <w:tcW w:w="1856" w:type="dxa"/>
            <w:hideMark/>
          </w:tcPr>
          <w:p w14:paraId="2ACCA8C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Aleyrodidae</w:t>
            </w:r>
          </w:p>
        </w:tc>
        <w:tc>
          <w:tcPr>
            <w:tcW w:w="2136" w:type="dxa"/>
            <w:hideMark/>
          </w:tcPr>
          <w:p w14:paraId="087358B9"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24</w:t>
            </w:r>
          </w:p>
        </w:tc>
        <w:tc>
          <w:tcPr>
            <w:tcW w:w="2126" w:type="dxa"/>
            <w:hideMark/>
          </w:tcPr>
          <w:p w14:paraId="4C1F6BC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38</w:t>
            </w:r>
          </w:p>
        </w:tc>
        <w:tc>
          <w:tcPr>
            <w:tcW w:w="2008" w:type="dxa"/>
            <w:hideMark/>
          </w:tcPr>
          <w:p w14:paraId="6C7772F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070D0548"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301AE48"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w:t>
            </w:r>
          </w:p>
        </w:tc>
        <w:tc>
          <w:tcPr>
            <w:tcW w:w="1856" w:type="dxa"/>
            <w:hideMark/>
          </w:tcPr>
          <w:p w14:paraId="3287D6A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Aphididae</w:t>
            </w:r>
            <w:proofErr w:type="spellEnd"/>
          </w:p>
        </w:tc>
        <w:tc>
          <w:tcPr>
            <w:tcW w:w="2136" w:type="dxa"/>
            <w:hideMark/>
          </w:tcPr>
          <w:p w14:paraId="2041832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126" w:type="dxa"/>
            <w:hideMark/>
          </w:tcPr>
          <w:p w14:paraId="0C505C0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13</w:t>
            </w:r>
          </w:p>
        </w:tc>
        <w:tc>
          <w:tcPr>
            <w:tcW w:w="2008" w:type="dxa"/>
            <w:hideMark/>
          </w:tcPr>
          <w:p w14:paraId="01E69C7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845067A"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1990474B"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w:t>
            </w:r>
          </w:p>
        </w:tc>
        <w:tc>
          <w:tcPr>
            <w:tcW w:w="1856" w:type="dxa"/>
            <w:hideMark/>
          </w:tcPr>
          <w:p w14:paraId="4F0BD23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Berytidae</w:t>
            </w:r>
            <w:proofErr w:type="spellEnd"/>
          </w:p>
        </w:tc>
        <w:tc>
          <w:tcPr>
            <w:tcW w:w="2136" w:type="dxa"/>
            <w:hideMark/>
          </w:tcPr>
          <w:p w14:paraId="138B771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18</w:t>
            </w:r>
          </w:p>
        </w:tc>
        <w:tc>
          <w:tcPr>
            <w:tcW w:w="2126" w:type="dxa"/>
            <w:hideMark/>
          </w:tcPr>
          <w:p w14:paraId="68652C1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0C5A1E3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30C8B42"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0B167DDF"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w:t>
            </w:r>
          </w:p>
        </w:tc>
        <w:tc>
          <w:tcPr>
            <w:tcW w:w="1856" w:type="dxa"/>
            <w:hideMark/>
          </w:tcPr>
          <w:p w14:paraId="78E777C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Cicadellidae</w:t>
            </w:r>
          </w:p>
        </w:tc>
        <w:tc>
          <w:tcPr>
            <w:tcW w:w="2136" w:type="dxa"/>
            <w:hideMark/>
          </w:tcPr>
          <w:p w14:paraId="62E9F33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43</w:t>
            </w:r>
          </w:p>
        </w:tc>
        <w:tc>
          <w:tcPr>
            <w:tcW w:w="2126" w:type="dxa"/>
            <w:hideMark/>
          </w:tcPr>
          <w:p w14:paraId="442559F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65</w:t>
            </w:r>
          </w:p>
        </w:tc>
        <w:tc>
          <w:tcPr>
            <w:tcW w:w="2008" w:type="dxa"/>
            <w:hideMark/>
          </w:tcPr>
          <w:p w14:paraId="67F9BE7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5E4E80D1"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3474D6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6</w:t>
            </w:r>
          </w:p>
        </w:tc>
        <w:tc>
          <w:tcPr>
            <w:tcW w:w="1856" w:type="dxa"/>
            <w:hideMark/>
          </w:tcPr>
          <w:p w14:paraId="2170330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Gerridae</w:t>
            </w:r>
          </w:p>
        </w:tc>
        <w:tc>
          <w:tcPr>
            <w:tcW w:w="2136" w:type="dxa"/>
            <w:hideMark/>
          </w:tcPr>
          <w:p w14:paraId="686203C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1338F07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25</w:t>
            </w:r>
          </w:p>
        </w:tc>
        <w:tc>
          <w:tcPr>
            <w:tcW w:w="2008" w:type="dxa"/>
            <w:hideMark/>
          </w:tcPr>
          <w:p w14:paraId="0A6EF8E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491583AC"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04B0AACB"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7</w:t>
            </w:r>
          </w:p>
        </w:tc>
        <w:tc>
          <w:tcPr>
            <w:tcW w:w="1856" w:type="dxa"/>
            <w:hideMark/>
          </w:tcPr>
          <w:p w14:paraId="0894F18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Largidae</w:t>
            </w:r>
            <w:proofErr w:type="spellEnd"/>
          </w:p>
        </w:tc>
        <w:tc>
          <w:tcPr>
            <w:tcW w:w="2136" w:type="dxa"/>
            <w:hideMark/>
          </w:tcPr>
          <w:p w14:paraId="5503BD2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14</w:t>
            </w:r>
          </w:p>
        </w:tc>
        <w:tc>
          <w:tcPr>
            <w:tcW w:w="2126" w:type="dxa"/>
            <w:hideMark/>
          </w:tcPr>
          <w:p w14:paraId="0B7DA3C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27</w:t>
            </w:r>
          </w:p>
        </w:tc>
        <w:tc>
          <w:tcPr>
            <w:tcW w:w="2008" w:type="dxa"/>
            <w:hideMark/>
          </w:tcPr>
          <w:p w14:paraId="6E0175E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5674D476"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9694C7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8</w:t>
            </w:r>
          </w:p>
        </w:tc>
        <w:tc>
          <w:tcPr>
            <w:tcW w:w="1856" w:type="dxa"/>
            <w:hideMark/>
          </w:tcPr>
          <w:p w14:paraId="37A6D85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hAnsi="Times New Roman" w:cs="Times New Roman"/>
                <w:sz w:val="16"/>
                <w:szCs w:val="16"/>
              </w:rPr>
              <w:t>Lygaeidae</w:t>
            </w:r>
          </w:p>
        </w:tc>
        <w:tc>
          <w:tcPr>
            <w:tcW w:w="2136" w:type="dxa"/>
            <w:hideMark/>
          </w:tcPr>
          <w:p w14:paraId="16C6E93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126" w:type="dxa"/>
            <w:hideMark/>
          </w:tcPr>
          <w:p w14:paraId="67ED816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21</w:t>
            </w:r>
          </w:p>
        </w:tc>
        <w:tc>
          <w:tcPr>
            <w:tcW w:w="2008" w:type="dxa"/>
            <w:hideMark/>
          </w:tcPr>
          <w:p w14:paraId="1D8A1C8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D1DDED0"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B078AE8"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9</w:t>
            </w:r>
          </w:p>
        </w:tc>
        <w:tc>
          <w:tcPr>
            <w:tcW w:w="1856" w:type="dxa"/>
            <w:hideMark/>
          </w:tcPr>
          <w:p w14:paraId="4B68D08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Miridae</w:t>
            </w:r>
            <w:proofErr w:type="spellEnd"/>
          </w:p>
        </w:tc>
        <w:tc>
          <w:tcPr>
            <w:tcW w:w="2136" w:type="dxa"/>
            <w:hideMark/>
          </w:tcPr>
          <w:p w14:paraId="0F14BA9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22</w:t>
            </w:r>
          </w:p>
        </w:tc>
        <w:tc>
          <w:tcPr>
            <w:tcW w:w="2126" w:type="dxa"/>
            <w:hideMark/>
          </w:tcPr>
          <w:p w14:paraId="2947DE4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4526D09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5803A5B"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DF9D23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10</w:t>
            </w:r>
          </w:p>
        </w:tc>
        <w:tc>
          <w:tcPr>
            <w:tcW w:w="1856" w:type="dxa"/>
            <w:hideMark/>
          </w:tcPr>
          <w:p w14:paraId="74025D2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Pentatomidae</w:t>
            </w:r>
          </w:p>
        </w:tc>
        <w:tc>
          <w:tcPr>
            <w:tcW w:w="2136" w:type="dxa"/>
            <w:hideMark/>
          </w:tcPr>
          <w:p w14:paraId="19BD4F0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w:t>
            </w:r>
          </w:p>
        </w:tc>
        <w:tc>
          <w:tcPr>
            <w:tcW w:w="2126" w:type="dxa"/>
            <w:hideMark/>
          </w:tcPr>
          <w:p w14:paraId="0E8E9F7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008" w:type="dxa"/>
            <w:hideMark/>
          </w:tcPr>
          <w:p w14:paraId="108911E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r>
      <w:tr w:rsidR="008C3588" w:rsidRPr="00CB5651" w14:paraId="3232929A"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34BAFCA"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11</w:t>
            </w:r>
          </w:p>
        </w:tc>
        <w:tc>
          <w:tcPr>
            <w:tcW w:w="1856" w:type="dxa"/>
            <w:hideMark/>
          </w:tcPr>
          <w:p w14:paraId="19A3C69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Plataspidae</w:t>
            </w:r>
            <w:proofErr w:type="spellEnd"/>
          </w:p>
        </w:tc>
        <w:tc>
          <w:tcPr>
            <w:tcW w:w="2136" w:type="dxa"/>
            <w:hideMark/>
          </w:tcPr>
          <w:p w14:paraId="3B06E33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11</w:t>
            </w:r>
          </w:p>
        </w:tc>
        <w:tc>
          <w:tcPr>
            <w:tcW w:w="2126" w:type="dxa"/>
            <w:hideMark/>
          </w:tcPr>
          <w:p w14:paraId="124712E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14</w:t>
            </w:r>
          </w:p>
        </w:tc>
        <w:tc>
          <w:tcPr>
            <w:tcW w:w="2008" w:type="dxa"/>
            <w:hideMark/>
          </w:tcPr>
          <w:p w14:paraId="4BAC75D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A5CF0D4"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592EE653"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12</w:t>
            </w:r>
          </w:p>
        </w:tc>
        <w:tc>
          <w:tcPr>
            <w:tcW w:w="1856" w:type="dxa"/>
            <w:hideMark/>
          </w:tcPr>
          <w:p w14:paraId="7746E9D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Scutelleridae</w:t>
            </w:r>
            <w:proofErr w:type="spellEnd"/>
          </w:p>
        </w:tc>
        <w:tc>
          <w:tcPr>
            <w:tcW w:w="2136" w:type="dxa"/>
            <w:hideMark/>
          </w:tcPr>
          <w:p w14:paraId="76851E2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6BE31B4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10</w:t>
            </w:r>
          </w:p>
        </w:tc>
        <w:tc>
          <w:tcPr>
            <w:tcW w:w="2008" w:type="dxa"/>
            <w:hideMark/>
          </w:tcPr>
          <w:p w14:paraId="029A73E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r>
      <w:tr w:rsidR="008C3588" w:rsidRPr="00CB5651" w14:paraId="09EC5D36"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A8FF0A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13</w:t>
            </w:r>
          </w:p>
        </w:tc>
        <w:tc>
          <w:tcPr>
            <w:tcW w:w="1856" w:type="dxa"/>
            <w:hideMark/>
          </w:tcPr>
          <w:p w14:paraId="5F0FF5F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Cantharidae</w:t>
            </w:r>
            <w:proofErr w:type="spellEnd"/>
          </w:p>
        </w:tc>
        <w:tc>
          <w:tcPr>
            <w:tcW w:w="2136" w:type="dxa"/>
            <w:hideMark/>
          </w:tcPr>
          <w:p w14:paraId="025C8AA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c>
          <w:tcPr>
            <w:tcW w:w="2126" w:type="dxa"/>
            <w:hideMark/>
          </w:tcPr>
          <w:p w14:paraId="33410FA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6202365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9F6D167"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BC0A8C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14</w:t>
            </w:r>
          </w:p>
        </w:tc>
        <w:tc>
          <w:tcPr>
            <w:tcW w:w="1856" w:type="dxa"/>
            <w:hideMark/>
          </w:tcPr>
          <w:p w14:paraId="39178AB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Buprestidae</w:t>
            </w:r>
            <w:proofErr w:type="spellEnd"/>
          </w:p>
        </w:tc>
        <w:tc>
          <w:tcPr>
            <w:tcW w:w="2136" w:type="dxa"/>
            <w:hideMark/>
          </w:tcPr>
          <w:p w14:paraId="5730B58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02B15809"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w:t>
            </w:r>
          </w:p>
        </w:tc>
        <w:tc>
          <w:tcPr>
            <w:tcW w:w="2008" w:type="dxa"/>
            <w:hideMark/>
          </w:tcPr>
          <w:p w14:paraId="688B102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2E424A89"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CCC4039"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15</w:t>
            </w:r>
          </w:p>
        </w:tc>
        <w:tc>
          <w:tcPr>
            <w:tcW w:w="1856" w:type="dxa"/>
            <w:hideMark/>
          </w:tcPr>
          <w:p w14:paraId="52C8A27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Cerambycidae</w:t>
            </w:r>
            <w:proofErr w:type="spellEnd"/>
          </w:p>
        </w:tc>
        <w:tc>
          <w:tcPr>
            <w:tcW w:w="2136" w:type="dxa"/>
            <w:hideMark/>
          </w:tcPr>
          <w:p w14:paraId="760CE42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c>
          <w:tcPr>
            <w:tcW w:w="2126" w:type="dxa"/>
            <w:hideMark/>
          </w:tcPr>
          <w:p w14:paraId="679985D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07B10CB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r>
      <w:tr w:rsidR="008C3588" w:rsidRPr="00CB5651" w14:paraId="0DB19D03"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032332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16</w:t>
            </w:r>
          </w:p>
        </w:tc>
        <w:tc>
          <w:tcPr>
            <w:tcW w:w="1856" w:type="dxa"/>
            <w:hideMark/>
          </w:tcPr>
          <w:p w14:paraId="60E025C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Chrysomelidae</w:t>
            </w:r>
            <w:proofErr w:type="spellEnd"/>
          </w:p>
        </w:tc>
        <w:tc>
          <w:tcPr>
            <w:tcW w:w="2136" w:type="dxa"/>
            <w:hideMark/>
          </w:tcPr>
          <w:p w14:paraId="1216CE6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0FF9810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11</w:t>
            </w:r>
          </w:p>
        </w:tc>
        <w:tc>
          <w:tcPr>
            <w:tcW w:w="2008" w:type="dxa"/>
            <w:hideMark/>
          </w:tcPr>
          <w:p w14:paraId="71D82FE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r>
      <w:tr w:rsidR="008C3588" w:rsidRPr="00CB5651" w14:paraId="50FDB16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1E140A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17</w:t>
            </w:r>
          </w:p>
        </w:tc>
        <w:tc>
          <w:tcPr>
            <w:tcW w:w="1856" w:type="dxa"/>
            <w:hideMark/>
          </w:tcPr>
          <w:p w14:paraId="697A01D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Coccinellidae</w:t>
            </w:r>
          </w:p>
        </w:tc>
        <w:tc>
          <w:tcPr>
            <w:tcW w:w="2136" w:type="dxa"/>
            <w:hideMark/>
          </w:tcPr>
          <w:p w14:paraId="08A641F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29</w:t>
            </w:r>
          </w:p>
        </w:tc>
        <w:tc>
          <w:tcPr>
            <w:tcW w:w="2126" w:type="dxa"/>
            <w:hideMark/>
          </w:tcPr>
          <w:p w14:paraId="6D3C9F6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23</w:t>
            </w:r>
          </w:p>
        </w:tc>
        <w:tc>
          <w:tcPr>
            <w:tcW w:w="2008" w:type="dxa"/>
            <w:hideMark/>
          </w:tcPr>
          <w:p w14:paraId="49BC1EF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r>
      <w:tr w:rsidR="008C3588" w:rsidRPr="00CB5651" w14:paraId="69892BBF"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2F8B2F3B"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18</w:t>
            </w:r>
          </w:p>
        </w:tc>
        <w:tc>
          <w:tcPr>
            <w:tcW w:w="1856" w:type="dxa"/>
            <w:hideMark/>
          </w:tcPr>
          <w:p w14:paraId="099FC57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Curculionidae</w:t>
            </w:r>
          </w:p>
        </w:tc>
        <w:tc>
          <w:tcPr>
            <w:tcW w:w="2136" w:type="dxa"/>
            <w:hideMark/>
          </w:tcPr>
          <w:p w14:paraId="5167810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0ACDF41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008" w:type="dxa"/>
            <w:hideMark/>
          </w:tcPr>
          <w:p w14:paraId="1A19C43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D41AD83"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4E60405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19</w:t>
            </w:r>
          </w:p>
        </w:tc>
        <w:tc>
          <w:tcPr>
            <w:tcW w:w="1856" w:type="dxa"/>
            <w:hideMark/>
          </w:tcPr>
          <w:p w14:paraId="5D90158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Scarabaeidae</w:t>
            </w:r>
            <w:proofErr w:type="spellEnd"/>
          </w:p>
        </w:tc>
        <w:tc>
          <w:tcPr>
            <w:tcW w:w="2136" w:type="dxa"/>
            <w:hideMark/>
          </w:tcPr>
          <w:p w14:paraId="7B97AFE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126" w:type="dxa"/>
            <w:hideMark/>
          </w:tcPr>
          <w:p w14:paraId="0544A13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008" w:type="dxa"/>
            <w:hideMark/>
          </w:tcPr>
          <w:p w14:paraId="34E9828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r>
      <w:tr w:rsidR="008C3588" w:rsidRPr="00CB5651" w14:paraId="4CB636C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BAA826F"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20</w:t>
            </w:r>
          </w:p>
        </w:tc>
        <w:tc>
          <w:tcPr>
            <w:tcW w:w="1856" w:type="dxa"/>
            <w:hideMark/>
          </w:tcPr>
          <w:p w14:paraId="375AC24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Attelabidae</w:t>
            </w:r>
            <w:proofErr w:type="spellEnd"/>
          </w:p>
        </w:tc>
        <w:tc>
          <w:tcPr>
            <w:tcW w:w="2136" w:type="dxa"/>
            <w:hideMark/>
          </w:tcPr>
          <w:p w14:paraId="2FDCE5F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486F982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c>
          <w:tcPr>
            <w:tcW w:w="2008" w:type="dxa"/>
            <w:hideMark/>
          </w:tcPr>
          <w:p w14:paraId="7C2C5B4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19675F6"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055FC8CF"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21</w:t>
            </w:r>
          </w:p>
        </w:tc>
        <w:tc>
          <w:tcPr>
            <w:tcW w:w="1856" w:type="dxa"/>
            <w:hideMark/>
          </w:tcPr>
          <w:p w14:paraId="46A76B3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Staphylinidae</w:t>
            </w:r>
            <w:proofErr w:type="spellEnd"/>
          </w:p>
        </w:tc>
        <w:tc>
          <w:tcPr>
            <w:tcW w:w="2136" w:type="dxa"/>
            <w:hideMark/>
          </w:tcPr>
          <w:p w14:paraId="1FC9EC49"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126" w:type="dxa"/>
            <w:hideMark/>
          </w:tcPr>
          <w:p w14:paraId="207A804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1698739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443BD9F6"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34385AF9"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22</w:t>
            </w:r>
          </w:p>
        </w:tc>
        <w:tc>
          <w:tcPr>
            <w:tcW w:w="1856" w:type="dxa"/>
            <w:hideMark/>
          </w:tcPr>
          <w:p w14:paraId="7106DEF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Coenagrionidae</w:t>
            </w:r>
            <w:proofErr w:type="spellEnd"/>
          </w:p>
        </w:tc>
        <w:tc>
          <w:tcPr>
            <w:tcW w:w="2136" w:type="dxa"/>
            <w:hideMark/>
          </w:tcPr>
          <w:p w14:paraId="2FA59CA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9</w:t>
            </w:r>
          </w:p>
        </w:tc>
        <w:tc>
          <w:tcPr>
            <w:tcW w:w="2126" w:type="dxa"/>
            <w:hideMark/>
          </w:tcPr>
          <w:p w14:paraId="7F7684C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00CFF02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r>
      <w:tr w:rsidR="008C3588" w:rsidRPr="00CB5651" w14:paraId="7CEC51A9"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7258025"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23</w:t>
            </w:r>
          </w:p>
        </w:tc>
        <w:tc>
          <w:tcPr>
            <w:tcW w:w="1856" w:type="dxa"/>
            <w:hideMark/>
          </w:tcPr>
          <w:p w14:paraId="04B1DF3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Cordulegastridae</w:t>
            </w:r>
            <w:proofErr w:type="spellEnd"/>
          </w:p>
        </w:tc>
        <w:tc>
          <w:tcPr>
            <w:tcW w:w="2136" w:type="dxa"/>
            <w:hideMark/>
          </w:tcPr>
          <w:p w14:paraId="36CCF74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7038394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37F9959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14</w:t>
            </w:r>
          </w:p>
        </w:tc>
      </w:tr>
      <w:tr w:rsidR="008C3588" w:rsidRPr="00CB5651" w14:paraId="6214F2C3"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105CD1D"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24</w:t>
            </w:r>
          </w:p>
        </w:tc>
        <w:tc>
          <w:tcPr>
            <w:tcW w:w="1856" w:type="dxa"/>
            <w:hideMark/>
          </w:tcPr>
          <w:p w14:paraId="269A89C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Libellulidae</w:t>
            </w:r>
            <w:proofErr w:type="spellEnd"/>
          </w:p>
        </w:tc>
        <w:tc>
          <w:tcPr>
            <w:tcW w:w="2136" w:type="dxa"/>
            <w:hideMark/>
          </w:tcPr>
          <w:p w14:paraId="11A58D7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1731AC3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16</w:t>
            </w:r>
          </w:p>
        </w:tc>
        <w:tc>
          <w:tcPr>
            <w:tcW w:w="2008" w:type="dxa"/>
            <w:hideMark/>
          </w:tcPr>
          <w:p w14:paraId="67A939A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14</w:t>
            </w:r>
          </w:p>
        </w:tc>
      </w:tr>
      <w:tr w:rsidR="008C3588" w:rsidRPr="00CB5651" w14:paraId="49E6D255"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8B206CB"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25</w:t>
            </w:r>
          </w:p>
        </w:tc>
        <w:tc>
          <w:tcPr>
            <w:tcW w:w="1856" w:type="dxa"/>
            <w:hideMark/>
          </w:tcPr>
          <w:p w14:paraId="40BB7F6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Calliphoridae</w:t>
            </w:r>
            <w:proofErr w:type="spellEnd"/>
          </w:p>
        </w:tc>
        <w:tc>
          <w:tcPr>
            <w:tcW w:w="2136" w:type="dxa"/>
            <w:hideMark/>
          </w:tcPr>
          <w:p w14:paraId="74143EB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47B7665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25</w:t>
            </w:r>
          </w:p>
        </w:tc>
        <w:tc>
          <w:tcPr>
            <w:tcW w:w="2008" w:type="dxa"/>
            <w:hideMark/>
          </w:tcPr>
          <w:p w14:paraId="61DF2DA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r>
      <w:tr w:rsidR="008C3588" w:rsidRPr="00CB5651" w14:paraId="300DB154"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371FD3FB"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26</w:t>
            </w:r>
          </w:p>
        </w:tc>
        <w:tc>
          <w:tcPr>
            <w:tcW w:w="1856" w:type="dxa"/>
            <w:hideMark/>
          </w:tcPr>
          <w:p w14:paraId="5B141A8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Cecidomyiidae</w:t>
            </w:r>
            <w:proofErr w:type="spellEnd"/>
          </w:p>
        </w:tc>
        <w:tc>
          <w:tcPr>
            <w:tcW w:w="2136" w:type="dxa"/>
            <w:hideMark/>
          </w:tcPr>
          <w:p w14:paraId="2D4983E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78571CB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13</w:t>
            </w:r>
          </w:p>
        </w:tc>
        <w:tc>
          <w:tcPr>
            <w:tcW w:w="2008" w:type="dxa"/>
            <w:hideMark/>
          </w:tcPr>
          <w:p w14:paraId="40F5C83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69AB62A"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858BFD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27</w:t>
            </w:r>
          </w:p>
        </w:tc>
        <w:tc>
          <w:tcPr>
            <w:tcW w:w="1856" w:type="dxa"/>
            <w:hideMark/>
          </w:tcPr>
          <w:p w14:paraId="1FC3F97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Ceratopogonidae</w:t>
            </w:r>
          </w:p>
        </w:tc>
        <w:tc>
          <w:tcPr>
            <w:tcW w:w="2136" w:type="dxa"/>
            <w:hideMark/>
          </w:tcPr>
          <w:p w14:paraId="3C460EB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66AF5D1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10</w:t>
            </w:r>
          </w:p>
        </w:tc>
        <w:tc>
          <w:tcPr>
            <w:tcW w:w="2008" w:type="dxa"/>
            <w:hideMark/>
          </w:tcPr>
          <w:p w14:paraId="7092462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AC240E1"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684B3B4D"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28</w:t>
            </w:r>
          </w:p>
        </w:tc>
        <w:tc>
          <w:tcPr>
            <w:tcW w:w="1856" w:type="dxa"/>
            <w:hideMark/>
          </w:tcPr>
          <w:p w14:paraId="292EF53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Chironomidae</w:t>
            </w:r>
            <w:proofErr w:type="spellEnd"/>
          </w:p>
        </w:tc>
        <w:tc>
          <w:tcPr>
            <w:tcW w:w="2136" w:type="dxa"/>
            <w:hideMark/>
          </w:tcPr>
          <w:p w14:paraId="0981ABE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20</w:t>
            </w:r>
          </w:p>
        </w:tc>
        <w:tc>
          <w:tcPr>
            <w:tcW w:w="2126" w:type="dxa"/>
            <w:hideMark/>
          </w:tcPr>
          <w:p w14:paraId="4EAB7E0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c>
          <w:tcPr>
            <w:tcW w:w="2008" w:type="dxa"/>
            <w:hideMark/>
          </w:tcPr>
          <w:p w14:paraId="240DA6B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578987C9"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93FD5A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29</w:t>
            </w:r>
          </w:p>
        </w:tc>
        <w:tc>
          <w:tcPr>
            <w:tcW w:w="1856" w:type="dxa"/>
            <w:hideMark/>
          </w:tcPr>
          <w:p w14:paraId="30F3257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Culicidae</w:t>
            </w:r>
          </w:p>
        </w:tc>
        <w:tc>
          <w:tcPr>
            <w:tcW w:w="2136" w:type="dxa"/>
            <w:hideMark/>
          </w:tcPr>
          <w:p w14:paraId="7AF0B42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126" w:type="dxa"/>
            <w:hideMark/>
          </w:tcPr>
          <w:p w14:paraId="7F3CDE7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11</w:t>
            </w:r>
          </w:p>
        </w:tc>
        <w:tc>
          <w:tcPr>
            <w:tcW w:w="2008" w:type="dxa"/>
            <w:hideMark/>
          </w:tcPr>
          <w:p w14:paraId="5D2E629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17</w:t>
            </w:r>
          </w:p>
        </w:tc>
      </w:tr>
      <w:tr w:rsidR="008C3588" w:rsidRPr="00CB5651" w14:paraId="2E019AE0"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22AFBB1"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30</w:t>
            </w:r>
          </w:p>
        </w:tc>
        <w:tc>
          <w:tcPr>
            <w:tcW w:w="1856" w:type="dxa"/>
            <w:hideMark/>
          </w:tcPr>
          <w:p w14:paraId="56068EB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Muscidae</w:t>
            </w:r>
            <w:proofErr w:type="spellEnd"/>
          </w:p>
        </w:tc>
        <w:tc>
          <w:tcPr>
            <w:tcW w:w="2136" w:type="dxa"/>
            <w:hideMark/>
          </w:tcPr>
          <w:p w14:paraId="549CEA8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w:t>
            </w:r>
          </w:p>
        </w:tc>
        <w:tc>
          <w:tcPr>
            <w:tcW w:w="2126" w:type="dxa"/>
            <w:hideMark/>
          </w:tcPr>
          <w:p w14:paraId="22DE08C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c>
          <w:tcPr>
            <w:tcW w:w="2008" w:type="dxa"/>
            <w:hideMark/>
          </w:tcPr>
          <w:p w14:paraId="3B04461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30</w:t>
            </w:r>
          </w:p>
        </w:tc>
      </w:tr>
      <w:tr w:rsidR="008C3588" w:rsidRPr="00CB5651" w14:paraId="2D5F2D92"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0E9F57E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31</w:t>
            </w:r>
          </w:p>
        </w:tc>
        <w:tc>
          <w:tcPr>
            <w:tcW w:w="1856" w:type="dxa"/>
            <w:hideMark/>
          </w:tcPr>
          <w:p w14:paraId="11FBC1D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Phoridae</w:t>
            </w:r>
          </w:p>
        </w:tc>
        <w:tc>
          <w:tcPr>
            <w:tcW w:w="2136" w:type="dxa"/>
            <w:hideMark/>
          </w:tcPr>
          <w:p w14:paraId="0247F9D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1E47C74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c>
          <w:tcPr>
            <w:tcW w:w="2008" w:type="dxa"/>
            <w:hideMark/>
          </w:tcPr>
          <w:p w14:paraId="42B4CE6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0D481332"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3763FFF3"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32</w:t>
            </w:r>
          </w:p>
        </w:tc>
        <w:tc>
          <w:tcPr>
            <w:tcW w:w="1856" w:type="dxa"/>
            <w:hideMark/>
          </w:tcPr>
          <w:p w14:paraId="125ED2D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Sarcophagidae</w:t>
            </w:r>
            <w:proofErr w:type="spellEnd"/>
          </w:p>
        </w:tc>
        <w:tc>
          <w:tcPr>
            <w:tcW w:w="2136" w:type="dxa"/>
            <w:hideMark/>
          </w:tcPr>
          <w:p w14:paraId="5ACA3E9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1BD1111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c>
          <w:tcPr>
            <w:tcW w:w="2008" w:type="dxa"/>
            <w:hideMark/>
          </w:tcPr>
          <w:p w14:paraId="3E88483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w:t>
            </w:r>
          </w:p>
        </w:tc>
      </w:tr>
      <w:tr w:rsidR="008C3588" w:rsidRPr="00CB5651" w14:paraId="2766577B"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21152023"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33</w:t>
            </w:r>
          </w:p>
        </w:tc>
        <w:tc>
          <w:tcPr>
            <w:tcW w:w="1856" w:type="dxa"/>
            <w:hideMark/>
          </w:tcPr>
          <w:p w14:paraId="427E905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Syrphidae</w:t>
            </w:r>
            <w:proofErr w:type="spellEnd"/>
          </w:p>
        </w:tc>
        <w:tc>
          <w:tcPr>
            <w:tcW w:w="2136" w:type="dxa"/>
            <w:hideMark/>
          </w:tcPr>
          <w:p w14:paraId="0C7356B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c>
          <w:tcPr>
            <w:tcW w:w="2126" w:type="dxa"/>
            <w:hideMark/>
          </w:tcPr>
          <w:p w14:paraId="3FD22B1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c>
          <w:tcPr>
            <w:tcW w:w="2008" w:type="dxa"/>
            <w:hideMark/>
          </w:tcPr>
          <w:p w14:paraId="7CCB897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r>
      <w:tr w:rsidR="008C3588" w:rsidRPr="00CB5651" w14:paraId="4679027C"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C36BFDC"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34</w:t>
            </w:r>
          </w:p>
        </w:tc>
        <w:tc>
          <w:tcPr>
            <w:tcW w:w="1856" w:type="dxa"/>
            <w:hideMark/>
          </w:tcPr>
          <w:p w14:paraId="7B6B1AE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Tabanidae</w:t>
            </w:r>
            <w:proofErr w:type="spellEnd"/>
          </w:p>
        </w:tc>
        <w:tc>
          <w:tcPr>
            <w:tcW w:w="2136" w:type="dxa"/>
            <w:hideMark/>
          </w:tcPr>
          <w:p w14:paraId="56F43B2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728D3CC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008" w:type="dxa"/>
            <w:hideMark/>
          </w:tcPr>
          <w:p w14:paraId="2F61655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BA2FA7F"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2B61270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35</w:t>
            </w:r>
          </w:p>
        </w:tc>
        <w:tc>
          <w:tcPr>
            <w:tcW w:w="1856" w:type="dxa"/>
            <w:hideMark/>
          </w:tcPr>
          <w:p w14:paraId="4922815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Tephritidae</w:t>
            </w:r>
            <w:proofErr w:type="spellEnd"/>
          </w:p>
        </w:tc>
        <w:tc>
          <w:tcPr>
            <w:tcW w:w="2136" w:type="dxa"/>
            <w:hideMark/>
          </w:tcPr>
          <w:p w14:paraId="4BC9E6D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126" w:type="dxa"/>
            <w:hideMark/>
          </w:tcPr>
          <w:p w14:paraId="1BA98AF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5244FCC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397F846E"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670B28D"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36</w:t>
            </w:r>
          </w:p>
        </w:tc>
        <w:tc>
          <w:tcPr>
            <w:tcW w:w="1856" w:type="dxa"/>
            <w:hideMark/>
          </w:tcPr>
          <w:p w14:paraId="5C7EB1F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Trypetidae</w:t>
            </w:r>
            <w:proofErr w:type="spellEnd"/>
          </w:p>
        </w:tc>
        <w:tc>
          <w:tcPr>
            <w:tcW w:w="2136" w:type="dxa"/>
            <w:hideMark/>
          </w:tcPr>
          <w:p w14:paraId="037D925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18</w:t>
            </w:r>
          </w:p>
        </w:tc>
        <w:tc>
          <w:tcPr>
            <w:tcW w:w="2126" w:type="dxa"/>
            <w:hideMark/>
          </w:tcPr>
          <w:p w14:paraId="0362FB8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27</w:t>
            </w:r>
          </w:p>
        </w:tc>
        <w:tc>
          <w:tcPr>
            <w:tcW w:w="2008" w:type="dxa"/>
            <w:hideMark/>
          </w:tcPr>
          <w:p w14:paraId="075741A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5B76869"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6C085017"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37</w:t>
            </w:r>
          </w:p>
        </w:tc>
        <w:tc>
          <w:tcPr>
            <w:tcW w:w="1856" w:type="dxa"/>
            <w:hideMark/>
          </w:tcPr>
          <w:p w14:paraId="15F58449"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Crambidae</w:t>
            </w:r>
            <w:proofErr w:type="spellEnd"/>
          </w:p>
        </w:tc>
        <w:tc>
          <w:tcPr>
            <w:tcW w:w="2136" w:type="dxa"/>
            <w:hideMark/>
          </w:tcPr>
          <w:p w14:paraId="06E096C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7105E56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c>
          <w:tcPr>
            <w:tcW w:w="2008" w:type="dxa"/>
            <w:hideMark/>
          </w:tcPr>
          <w:p w14:paraId="0A3D88D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r>
      <w:tr w:rsidR="008C3588" w:rsidRPr="00CB5651" w14:paraId="6F94ECBC"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82D68DA"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38</w:t>
            </w:r>
          </w:p>
        </w:tc>
        <w:tc>
          <w:tcPr>
            <w:tcW w:w="1856" w:type="dxa"/>
            <w:hideMark/>
          </w:tcPr>
          <w:p w14:paraId="211C2B7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Hesperiidae</w:t>
            </w:r>
            <w:proofErr w:type="spellEnd"/>
          </w:p>
        </w:tc>
        <w:tc>
          <w:tcPr>
            <w:tcW w:w="2136" w:type="dxa"/>
            <w:hideMark/>
          </w:tcPr>
          <w:p w14:paraId="50BC5DE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126" w:type="dxa"/>
            <w:hideMark/>
          </w:tcPr>
          <w:p w14:paraId="656A5EE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10</w:t>
            </w:r>
          </w:p>
        </w:tc>
        <w:tc>
          <w:tcPr>
            <w:tcW w:w="2008" w:type="dxa"/>
            <w:hideMark/>
          </w:tcPr>
          <w:p w14:paraId="3CC869F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6E1C5A83"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3F4ACC4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39</w:t>
            </w:r>
          </w:p>
        </w:tc>
        <w:tc>
          <w:tcPr>
            <w:tcW w:w="1856" w:type="dxa"/>
            <w:hideMark/>
          </w:tcPr>
          <w:p w14:paraId="338A991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Nymphalidae</w:t>
            </w:r>
            <w:proofErr w:type="spellEnd"/>
          </w:p>
        </w:tc>
        <w:tc>
          <w:tcPr>
            <w:tcW w:w="2136" w:type="dxa"/>
            <w:hideMark/>
          </w:tcPr>
          <w:p w14:paraId="671F685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w:t>
            </w:r>
          </w:p>
        </w:tc>
        <w:tc>
          <w:tcPr>
            <w:tcW w:w="2126" w:type="dxa"/>
            <w:hideMark/>
          </w:tcPr>
          <w:p w14:paraId="3AF27D70"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w:t>
            </w:r>
          </w:p>
        </w:tc>
        <w:tc>
          <w:tcPr>
            <w:tcW w:w="2008" w:type="dxa"/>
            <w:hideMark/>
          </w:tcPr>
          <w:p w14:paraId="03C3157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2</w:t>
            </w:r>
          </w:p>
        </w:tc>
      </w:tr>
      <w:tr w:rsidR="008C3588" w:rsidRPr="00CB5651" w14:paraId="48682DDC"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50C9485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40</w:t>
            </w:r>
          </w:p>
        </w:tc>
        <w:tc>
          <w:tcPr>
            <w:tcW w:w="1856" w:type="dxa"/>
            <w:hideMark/>
          </w:tcPr>
          <w:p w14:paraId="54E8985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Papiolinidae</w:t>
            </w:r>
            <w:proofErr w:type="spellEnd"/>
          </w:p>
        </w:tc>
        <w:tc>
          <w:tcPr>
            <w:tcW w:w="2136" w:type="dxa"/>
            <w:hideMark/>
          </w:tcPr>
          <w:p w14:paraId="7A29ACB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2BD45B5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008" w:type="dxa"/>
            <w:hideMark/>
          </w:tcPr>
          <w:p w14:paraId="0CC04D7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46BFD615"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5FB43F2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41</w:t>
            </w:r>
          </w:p>
        </w:tc>
        <w:tc>
          <w:tcPr>
            <w:tcW w:w="1856" w:type="dxa"/>
            <w:hideMark/>
          </w:tcPr>
          <w:p w14:paraId="20E7295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Pieridae</w:t>
            </w:r>
            <w:proofErr w:type="spellEnd"/>
          </w:p>
        </w:tc>
        <w:tc>
          <w:tcPr>
            <w:tcW w:w="2136" w:type="dxa"/>
            <w:hideMark/>
          </w:tcPr>
          <w:p w14:paraId="5F29993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126" w:type="dxa"/>
            <w:hideMark/>
          </w:tcPr>
          <w:p w14:paraId="59E8A08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008" w:type="dxa"/>
            <w:hideMark/>
          </w:tcPr>
          <w:p w14:paraId="4C64814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0A0B709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884CF4D"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42</w:t>
            </w:r>
          </w:p>
        </w:tc>
        <w:tc>
          <w:tcPr>
            <w:tcW w:w="1856" w:type="dxa"/>
            <w:hideMark/>
          </w:tcPr>
          <w:p w14:paraId="2A11977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Apidae</w:t>
            </w:r>
          </w:p>
        </w:tc>
        <w:tc>
          <w:tcPr>
            <w:tcW w:w="2136" w:type="dxa"/>
            <w:hideMark/>
          </w:tcPr>
          <w:p w14:paraId="7FED5A1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9</w:t>
            </w:r>
          </w:p>
        </w:tc>
        <w:tc>
          <w:tcPr>
            <w:tcW w:w="2126" w:type="dxa"/>
            <w:hideMark/>
          </w:tcPr>
          <w:p w14:paraId="4FA53F3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15</w:t>
            </w:r>
          </w:p>
        </w:tc>
        <w:tc>
          <w:tcPr>
            <w:tcW w:w="2008" w:type="dxa"/>
            <w:hideMark/>
          </w:tcPr>
          <w:p w14:paraId="11767FA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5</w:t>
            </w:r>
          </w:p>
        </w:tc>
      </w:tr>
      <w:tr w:rsidR="008C3588" w:rsidRPr="00CB5651" w14:paraId="026F110E"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3EA8181"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43</w:t>
            </w:r>
          </w:p>
        </w:tc>
        <w:tc>
          <w:tcPr>
            <w:tcW w:w="1856" w:type="dxa"/>
            <w:hideMark/>
          </w:tcPr>
          <w:p w14:paraId="0677245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Braconidae</w:t>
            </w:r>
            <w:proofErr w:type="spellEnd"/>
          </w:p>
        </w:tc>
        <w:tc>
          <w:tcPr>
            <w:tcW w:w="2136" w:type="dxa"/>
            <w:hideMark/>
          </w:tcPr>
          <w:p w14:paraId="23BA7F84"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44BAB73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12</w:t>
            </w:r>
          </w:p>
        </w:tc>
        <w:tc>
          <w:tcPr>
            <w:tcW w:w="2008" w:type="dxa"/>
            <w:hideMark/>
          </w:tcPr>
          <w:p w14:paraId="4A1428D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B40D522"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9EDF6DC"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44</w:t>
            </w:r>
          </w:p>
        </w:tc>
        <w:tc>
          <w:tcPr>
            <w:tcW w:w="1856" w:type="dxa"/>
            <w:hideMark/>
          </w:tcPr>
          <w:p w14:paraId="39245FA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Formicidae</w:t>
            </w:r>
          </w:p>
        </w:tc>
        <w:tc>
          <w:tcPr>
            <w:tcW w:w="2136" w:type="dxa"/>
            <w:hideMark/>
          </w:tcPr>
          <w:p w14:paraId="437601F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50</w:t>
            </w:r>
          </w:p>
        </w:tc>
        <w:tc>
          <w:tcPr>
            <w:tcW w:w="2126" w:type="dxa"/>
            <w:hideMark/>
          </w:tcPr>
          <w:p w14:paraId="2135AC48"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65</w:t>
            </w:r>
          </w:p>
        </w:tc>
        <w:tc>
          <w:tcPr>
            <w:tcW w:w="2008" w:type="dxa"/>
            <w:hideMark/>
          </w:tcPr>
          <w:p w14:paraId="231F1A4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70</w:t>
            </w:r>
          </w:p>
        </w:tc>
      </w:tr>
      <w:tr w:rsidR="008C3588" w:rsidRPr="00CB5651" w14:paraId="0A10EDB1"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013D7F67"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45</w:t>
            </w:r>
          </w:p>
        </w:tc>
        <w:tc>
          <w:tcPr>
            <w:tcW w:w="1856" w:type="dxa"/>
            <w:hideMark/>
          </w:tcPr>
          <w:p w14:paraId="2F4D443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Scoliidae</w:t>
            </w:r>
            <w:proofErr w:type="spellEnd"/>
          </w:p>
        </w:tc>
        <w:tc>
          <w:tcPr>
            <w:tcW w:w="2136" w:type="dxa"/>
            <w:hideMark/>
          </w:tcPr>
          <w:p w14:paraId="423FF6B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2AE8709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008" w:type="dxa"/>
            <w:hideMark/>
          </w:tcPr>
          <w:p w14:paraId="3233D8C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2774F0D"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67B6223"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46</w:t>
            </w:r>
          </w:p>
        </w:tc>
        <w:tc>
          <w:tcPr>
            <w:tcW w:w="1856" w:type="dxa"/>
            <w:hideMark/>
          </w:tcPr>
          <w:p w14:paraId="0670B37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Sphecidae</w:t>
            </w:r>
            <w:proofErr w:type="spellEnd"/>
          </w:p>
        </w:tc>
        <w:tc>
          <w:tcPr>
            <w:tcW w:w="2136" w:type="dxa"/>
            <w:hideMark/>
          </w:tcPr>
          <w:p w14:paraId="2CA141B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6</w:t>
            </w:r>
          </w:p>
        </w:tc>
        <w:tc>
          <w:tcPr>
            <w:tcW w:w="2126" w:type="dxa"/>
            <w:hideMark/>
          </w:tcPr>
          <w:p w14:paraId="41628B0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008" w:type="dxa"/>
            <w:hideMark/>
          </w:tcPr>
          <w:p w14:paraId="7C7D6AC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2618976E"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6620AD6A"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47</w:t>
            </w:r>
          </w:p>
        </w:tc>
        <w:tc>
          <w:tcPr>
            <w:tcW w:w="1856" w:type="dxa"/>
            <w:hideMark/>
          </w:tcPr>
          <w:p w14:paraId="0EA9B9E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Vespidae</w:t>
            </w:r>
          </w:p>
        </w:tc>
        <w:tc>
          <w:tcPr>
            <w:tcW w:w="2136" w:type="dxa"/>
            <w:hideMark/>
          </w:tcPr>
          <w:p w14:paraId="204E09E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6CDE5F6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8</w:t>
            </w:r>
          </w:p>
        </w:tc>
        <w:tc>
          <w:tcPr>
            <w:tcW w:w="2008" w:type="dxa"/>
            <w:hideMark/>
          </w:tcPr>
          <w:p w14:paraId="29FE914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3</w:t>
            </w:r>
          </w:p>
        </w:tc>
      </w:tr>
      <w:tr w:rsidR="008C3588" w:rsidRPr="00CB5651" w14:paraId="5EAEB256"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8761EBF"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48</w:t>
            </w:r>
          </w:p>
        </w:tc>
        <w:tc>
          <w:tcPr>
            <w:tcW w:w="1856" w:type="dxa"/>
            <w:hideMark/>
          </w:tcPr>
          <w:p w14:paraId="0686395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Acrididae</w:t>
            </w:r>
          </w:p>
        </w:tc>
        <w:tc>
          <w:tcPr>
            <w:tcW w:w="2136" w:type="dxa"/>
            <w:hideMark/>
          </w:tcPr>
          <w:p w14:paraId="6651872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10</w:t>
            </w:r>
          </w:p>
        </w:tc>
        <w:tc>
          <w:tcPr>
            <w:tcW w:w="2126" w:type="dxa"/>
            <w:hideMark/>
          </w:tcPr>
          <w:p w14:paraId="60BBD6B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16</w:t>
            </w:r>
          </w:p>
        </w:tc>
        <w:tc>
          <w:tcPr>
            <w:tcW w:w="2008" w:type="dxa"/>
            <w:hideMark/>
          </w:tcPr>
          <w:p w14:paraId="2129E12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1E62CAB9"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6EFC770A"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49</w:t>
            </w:r>
          </w:p>
        </w:tc>
        <w:tc>
          <w:tcPr>
            <w:tcW w:w="1856" w:type="dxa"/>
            <w:hideMark/>
          </w:tcPr>
          <w:p w14:paraId="666FA6C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Gryllidae</w:t>
            </w:r>
          </w:p>
        </w:tc>
        <w:tc>
          <w:tcPr>
            <w:tcW w:w="2136" w:type="dxa"/>
            <w:hideMark/>
          </w:tcPr>
          <w:p w14:paraId="645D182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7</w:t>
            </w:r>
          </w:p>
        </w:tc>
        <w:tc>
          <w:tcPr>
            <w:tcW w:w="2126" w:type="dxa"/>
            <w:hideMark/>
          </w:tcPr>
          <w:p w14:paraId="6274421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10</w:t>
            </w:r>
          </w:p>
        </w:tc>
        <w:tc>
          <w:tcPr>
            <w:tcW w:w="2008" w:type="dxa"/>
            <w:hideMark/>
          </w:tcPr>
          <w:p w14:paraId="2117855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6041175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4F07E190"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50</w:t>
            </w:r>
          </w:p>
        </w:tc>
        <w:tc>
          <w:tcPr>
            <w:tcW w:w="1856" w:type="dxa"/>
            <w:hideMark/>
          </w:tcPr>
          <w:p w14:paraId="7C6540A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Gryllotalpidae</w:t>
            </w:r>
            <w:proofErr w:type="spellEnd"/>
          </w:p>
        </w:tc>
        <w:tc>
          <w:tcPr>
            <w:tcW w:w="2136" w:type="dxa"/>
            <w:hideMark/>
          </w:tcPr>
          <w:p w14:paraId="536E43B9"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4828F031"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c>
          <w:tcPr>
            <w:tcW w:w="2008" w:type="dxa"/>
            <w:hideMark/>
          </w:tcPr>
          <w:p w14:paraId="6593556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52DB164"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3C28DE76"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51</w:t>
            </w:r>
          </w:p>
        </w:tc>
        <w:tc>
          <w:tcPr>
            <w:tcW w:w="1856" w:type="dxa"/>
            <w:hideMark/>
          </w:tcPr>
          <w:p w14:paraId="06EB32C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Tetigonidae</w:t>
            </w:r>
            <w:proofErr w:type="spellEnd"/>
          </w:p>
        </w:tc>
        <w:tc>
          <w:tcPr>
            <w:tcW w:w="2136" w:type="dxa"/>
            <w:hideMark/>
          </w:tcPr>
          <w:p w14:paraId="0806E07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4</w:t>
            </w:r>
          </w:p>
        </w:tc>
        <w:tc>
          <w:tcPr>
            <w:tcW w:w="2126" w:type="dxa"/>
            <w:hideMark/>
          </w:tcPr>
          <w:p w14:paraId="0ADD3016"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008" w:type="dxa"/>
            <w:hideMark/>
          </w:tcPr>
          <w:p w14:paraId="628A7815"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5708589C"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4FB3B84"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52</w:t>
            </w:r>
          </w:p>
        </w:tc>
        <w:tc>
          <w:tcPr>
            <w:tcW w:w="1856" w:type="dxa"/>
            <w:hideMark/>
          </w:tcPr>
          <w:p w14:paraId="6527304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Tetrigidae</w:t>
            </w:r>
            <w:proofErr w:type="spellEnd"/>
          </w:p>
        </w:tc>
        <w:tc>
          <w:tcPr>
            <w:tcW w:w="2136" w:type="dxa"/>
            <w:hideMark/>
          </w:tcPr>
          <w:p w14:paraId="2B73572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02E43537"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13</w:t>
            </w:r>
          </w:p>
        </w:tc>
        <w:tc>
          <w:tcPr>
            <w:tcW w:w="2008" w:type="dxa"/>
            <w:hideMark/>
          </w:tcPr>
          <w:p w14:paraId="07DA269F"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045BD198"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763C4801"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53</w:t>
            </w:r>
          </w:p>
        </w:tc>
        <w:tc>
          <w:tcPr>
            <w:tcW w:w="1856" w:type="dxa"/>
            <w:hideMark/>
          </w:tcPr>
          <w:p w14:paraId="01A33C2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Thripidae</w:t>
            </w:r>
          </w:p>
        </w:tc>
        <w:tc>
          <w:tcPr>
            <w:tcW w:w="2136" w:type="dxa"/>
            <w:hideMark/>
          </w:tcPr>
          <w:p w14:paraId="6E46C23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14</w:t>
            </w:r>
          </w:p>
        </w:tc>
        <w:tc>
          <w:tcPr>
            <w:tcW w:w="2126" w:type="dxa"/>
            <w:hideMark/>
          </w:tcPr>
          <w:p w14:paraId="2B96687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5</w:t>
            </w:r>
          </w:p>
        </w:tc>
        <w:tc>
          <w:tcPr>
            <w:tcW w:w="2008" w:type="dxa"/>
            <w:hideMark/>
          </w:tcPr>
          <w:p w14:paraId="44336FF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793C726E" w14:textId="77777777" w:rsidTr="00C44B92">
        <w:trPr>
          <w:trHeight w:val="162"/>
        </w:trPr>
        <w:tc>
          <w:tcPr>
            <w:cnfStyle w:val="001000000000" w:firstRow="0" w:lastRow="0" w:firstColumn="1" w:lastColumn="0" w:oddVBand="0" w:evenVBand="0" w:oddHBand="0" w:evenHBand="0" w:firstRowFirstColumn="0" w:firstRowLastColumn="0" w:lastRowFirstColumn="0" w:lastRowLastColumn="0"/>
            <w:tcW w:w="965" w:type="dxa"/>
            <w:hideMark/>
          </w:tcPr>
          <w:p w14:paraId="51846CCA"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54</w:t>
            </w:r>
          </w:p>
        </w:tc>
        <w:tc>
          <w:tcPr>
            <w:tcW w:w="1856" w:type="dxa"/>
            <w:hideMark/>
          </w:tcPr>
          <w:p w14:paraId="604E608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Mantidae</w:t>
            </w:r>
            <w:proofErr w:type="spellEnd"/>
          </w:p>
        </w:tc>
        <w:tc>
          <w:tcPr>
            <w:tcW w:w="2136" w:type="dxa"/>
            <w:hideMark/>
          </w:tcPr>
          <w:p w14:paraId="39DA8233"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0EC19FD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c>
          <w:tcPr>
            <w:tcW w:w="2008" w:type="dxa"/>
            <w:hideMark/>
          </w:tcPr>
          <w:p w14:paraId="351ECA1C"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r>
      <w:tr w:rsidR="008C3588" w:rsidRPr="00CB5651" w14:paraId="0C1736E5" w14:textId="77777777" w:rsidTr="00C44B92">
        <w:trPr>
          <w:trHeight w:val="164"/>
        </w:trPr>
        <w:tc>
          <w:tcPr>
            <w:cnfStyle w:val="001000000000" w:firstRow="0" w:lastRow="0" w:firstColumn="1" w:lastColumn="0" w:oddVBand="0" w:evenVBand="0" w:oddHBand="0" w:evenHBand="0" w:firstRowFirstColumn="0" w:firstRowLastColumn="0" w:lastRowFirstColumn="0" w:lastRowLastColumn="0"/>
            <w:tcW w:w="965" w:type="dxa"/>
            <w:hideMark/>
          </w:tcPr>
          <w:p w14:paraId="1EFED322"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55</w:t>
            </w:r>
          </w:p>
        </w:tc>
        <w:tc>
          <w:tcPr>
            <w:tcW w:w="1856" w:type="dxa"/>
            <w:hideMark/>
          </w:tcPr>
          <w:p w14:paraId="30F68BD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proofErr w:type="spellStart"/>
            <w:r w:rsidRPr="00CB5651">
              <w:rPr>
                <w:rFonts w:ascii="Times New Roman" w:eastAsia="Calibri" w:hAnsi="Times New Roman" w:cs="Times New Roman"/>
                <w:sz w:val="16"/>
                <w:szCs w:val="16"/>
                <w14:ligatures w14:val="none"/>
              </w:rPr>
              <w:t>Forficulidae</w:t>
            </w:r>
            <w:proofErr w:type="spellEnd"/>
          </w:p>
        </w:tc>
        <w:tc>
          <w:tcPr>
            <w:tcW w:w="2136" w:type="dxa"/>
            <w:hideMark/>
          </w:tcPr>
          <w:p w14:paraId="7D60157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0</w:t>
            </w:r>
          </w:p>
        </w:tc>
        <w:tc>
          <w:tcPr>
            <w:tcW w:w="2126" w:type="dxa"/>
            <w:hideMark/>
          </w:tcPr>
          <w:p w14:paraId="6A2560CE"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c>
          <w:tcPr>
            <w:tcW w:w="2008" w:type="dxa"/>
            <w:hideMark/>
          </w:tcPr>
          <w:p w14:paraId="36FFBD8A"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14:ligatures w14:val="none"/>
              </w:rPr>
            </w:pPr>
            <w:r w:rsidRPr="00CB5651">
              <w:rPr>
                <w:rFonts w:ascii="Times New Roman" w:eastAsia="Calibri" w:hAnsi="Times New Roman" w:cs="Times New Roman"/>
                <w:sz w:val="16"/>
                <w:szCs w:val="16"/>
                <w14:ligatures w14:val="none"/>
              </w:rPr>
              <w:t>1</w:t>
            </w:r>
          </w:p>
        </w:tc>
      </w:tr>
      <w:tr w:rsidR="008C3588" w:rsidRPr="00CB5651" w14:paraId="7097CD21" w14:textId="77777777" w:rsidTr="00C44B92">
        <w:trPr>
          <w:trHeight w:val="32"/>
        </w:trPr>
        <w:tc>
          <w:tcPr>
            <w:cnfStyle w:val="001000000000" w:firstRow="0" w:lastRow="0" w:firstColumn="1" w:lastColumn="0" w:oddVBand="0" w:evenVBand="0" w:oddHBand="0" w:evenHBand="0" w:firstRowFirstColumn="0" w:firstRowLastColumn="0" w:lastRowFirstColumn="0" w:lastRowLastColumn="0"/>
            <w:tcW w:w="2821" w:type="dxa"/>
            <w:gridSpan w:val="2"/>
            <w:shd w:val="clear" w:color="auto" w:fill="8EAADB" w:themeFill="accent1" w:themeFillTint="99"/>
            <w:hideMark/>
          </w:tcPr>
          <w:p w14:paraId="71A1A7E9" w14:textId="77777777" w:rsidR="008C3588" w:rsidRPr="00CB5651" w:rsidRDefault="008C3588" w:rsidP="00ED2975">
            <w:pPr>
              <w:spacing w:line="240" w:lineRule="auto"/>
              <w:jc w:val="both"/>
              <w:rPr>
                <w:rFonts w:ascii="Times New Roman" w:eastAsia="Calibri" w:hAnsi="Times New Roman" w:cs="Times New Roman"/>
                <w:b w:val="0"/>
                <w:bCs w:val="0"/>
                <w:sz w:val="16"/>
                <w:szCs w:val="16"/>
                <w14:ligatures w14:val="none"/>
              </w:rPr>
            </w:pPr>
            <w:r w:rsidRPr="00CB5651">
              <w:rPr>
                <w:rFonts w:ascii="Times New Roman" w:eastAsia="Calibri" w:hAnsi="Times New Roman" w:cs="Times New Roman"/>
                <w:sz w:val="16"/>
                <w:szCs w:val="16"/>
                <w14:ligatures w14:val="none"/>
              </w:rPr>
              <w:t>Total</w:t>
            </w:r>
          </w:p>
        </w:tc>
        <w:tc>
          <w:tcPr>
            <w:tcW w:w="2136" w:type="dxa"/>
            <w:hideMark/>
          </w:tcPr>
          <w:p w14:paraId="61B382BD"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B5651">
              <w:rPr>
                <w:rFonts w:ascii="Times New Roman" w:hAnsi="Times New Roman" w:cs="Times New Roman"/>
                <w:color w:val="000000"/>
                <w:sz w:val="16"/>
                <w:szCs w:val="16"/>
              </w:rPr>
              <w:t>447</w:t>
            </w:r>
          </w:p>
        </w:tc>
        <w:tc>
          <w:tcPr>
            <w:tcW w:w="2126" w:type="dxa"/>
            <w:hideMark/>
          </w:tcPr>
          <w:p w14:paraId="3EAB787B"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B5651">
              <w:rPr>
                <w:rFonts w:ascii="Times New Roman" w:hAnsi="Times New Roman" w:cs="Times New Roman"/>
                <w:color w:val="000000"/>
                <w:sz w:val="16"/>
                <w:szCs w:val="16"/>
              </w:rPr>
              <w:t>645</w:t>
            </w:r>
          </w:p>
        </w:tc>
        <w:tc>
          <w:tcPr>
            <w:tcW w:w="2008" w:type="dxa"/>
            <w:hideMark/>
          </w:tcPr>
          <w:p w14:paraId="5339EF22" w14:textId="77777777" w:rsidR="008C3588" w:rsidRPr="00CB5651" w:rsidRDefault="008C3588" w:rsidP="00ED2975">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B5651">
              <w:rPr>
                <w:rFonts w:ascii="Times New Roman" w:hAnsi="Times New Roman" w:cs="Times New Roman"/>
                <w:color w:val="000000"/>
                <w:sz w:val="16"/>
                <w:szCs w:val="16"/>
              </w:rPr>
              <w:t>209</w:t>
            </w:r>
          </w:p>
        </w:tc>
      </w:tr>
    </w:tbl>
    <w:p w14:paraId="008EF316" w14:textId="6BD5B6FD" w:rsidR="00CB5651" w:rsidRDefault="00CB5651" w:rsidP="00ED2975">
      <w:pPr>
        <w:spacing w:before="100" w:beforeAutospacing="1" w:after="100" w:afterAutospacing="1" w:line="276" w:lineRule="auto"/>
        <w:jc w:val="both"/>
        <w:rPr>
          <w:rFonts w:ascii="Times New Roman" w:eastAsia="Times New Roman" w:hAnsi="Times New Roman" w:cs="Times New Roman"/>
          <w:kern w:val="0"/>
          <w:sz w:val="24"/>
          <w:szCs w:val="24"/>
          <w:lang w:eastAsia="en-IN"/>
          <w14:ligatures w14:val="none"/>
        </w:rPr>
      </w:pPr>
      <w:r w:rsidRPr="00C75F16">
        <w:rPr>
          <w:rFonts w:ascii="Times New Roman" w:eastAsia="Times New Roman" w:hAnsi="Times New Roman" w:cs="Times New Roman"/>
          <w:kern w:val="0"/>
          <w:sz w:val="24"/>
          <w:szCs w:val="24"/>
          <w:lang w:eastAsia="en-IN"/>
          <w14:ligatures w14:val="none"/>
        </w:rPr>
        <w:lastRenderedPageBreak/>
        <w:t xml:space="preserve">Site-wise analysis revealed differences in insect abundance across the three </w:t>
      </w:r>
      <w:r w:rsidRPr="00AB4D68">
        <w:rPr>
          <w:rFonts w:ascii="Times New Roman" w:eastAsia="Times New Roman" w:hAnsi="Times New Roman" w:cs="Times New Roman"/>
          <w:kern w:val="0"/>
          <w:sz w:val="24"/>
          <w:szCs w:val="24"/>
          <w:lang w:eastAsia="en-IN"/>
          <w14:ligatures w14:val="none"/>
        </w:rPr>
        <w:t xml:space="preserve">habitats (Table 2, Figure </w:t>
      </w:r>
      <w:r w:rsidR="00BC1142">
        <w:rPr>
          <w:rFonts w:ascii="Times New Roman" w:eastAsia="Times New Roman" w:hAnsi="Times New Roman" w:cs="Times New Roman"/>
          <w:kern w:val="0"/>
          <w:sz w:val="24"/>
          <w:szCs w:val="24"/>
          <w:lang w:eastAsia="en-IN"/>
          <w14:ligatures w14:val="none"/>
        </w:rPr>
        <w:t>5</w:t>
      </w:r>
      <w:r w:rsidRPr="00AB4D68">
        <w:rPr>
          <w:rFonts w:ascii="Times New Roman" w:eastAsia="Times New Roman" w:hAnsi="Times New Roman" w:cs="Times New Roman"/>
          <w:kern w:val="0"/>
          <w:sz w:val="24"/>
          <w:szCs w:val="24"/>
          <w:lang w:eastAsia="en-IN"/>
          <w14:ligatures w14:val="none"/>
        </w:rPr>
        <w:t xml:space="preserve">). Mixed Vegetation (Site 2) supported the highest insect population, with 645 individuals (50%), followed by the Agricultural Field (Site 1) with 447 individuals (34%), and the Disturbed Area (Site 3) with only 209 individuals (16%). Its heterogeneous structure, which offers a greater variety of ecological niches, more varied food sources, and </w:t>
      </w:r>
      <w:r w:rsidR="0007324F" w:rsidRPr="00AB4D68">
        <w:rPr>
          <w:rFonts w:ascii="Times New Roman" w:eastAsia="Times New Roman" w:hAnsi="Times New Roman" w:cs="Times New Roman"/>
          <w:kern w:val="0"/>
          <w:sz w:val="24"/>
          <w:szCs w:val="24"/>
          <w:lang w:eastAsia="en-IN"/>
          <w14:ligatures w14:val="none"/>
        </w:rPr>
        <w:t>favourable</w:t>
      </w:r>
      <w:r w:rsidRPr="00E15DCA">
        <w:rPr>
          <w:rFonts w:ascii="Times New Roman" w:eastAsia="Times New Roman" w:hAnsi="Times New Roman" w:cs="Times New Roman"/>
          <w:kern w:val="0"/>
          <w:sz w:val="24"/>
          <w:szCs w:val="24"/>
          <w:lang w:eastAsia="en-IN"/>
          <w14:ligatures w14:val="none"/>
        </w:rPr>
        <w:t xml:space="preserve"> microclimatic conditions, is probably the reason for the higher abundance in mixed vegetation.</w:t>
      </w:r>
    </w:p>
    <w:p w14:paraId="71E799E7" w14:textId="7B5EC472" w:rsidR="00CB5651" w:rsidRDefault="00CB5651" w:rsidP="00ED2975">
      <w:pPr>
        <w:spacing w:before="100" w:beforeAutospacing="1" w:after="100" w:afterAutospacing="1" w:line="276"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91008" behindDoc="1" locked="0" layoutInCell="1" allowOverlap="1" wp14:anchorId="7DA348A4" wp14:editId="4465C64E">
            <wp:simplePos x="0" y="0"/>
            <wp:positionH relativeFrom="column">
              <wp:posOffset>121920</wp:posOffset>
            </wp:positionH>
            <wp:positionV relativeFrom="paragraph">
              <wp:posOffset>0</wp:posOffset>
            </wp:positionV>
            <wp:extent cx="5135880" cy="1859280"/>
            <wp:effectExtent l="0" t="0" r="7620" b="7620"/>
            <wp:wrapTight wrapText="bothSides">
              <wp:wrapPolygon edited="0">
                <wp:start x="0" y="0"/>
                <wp:lineTo x="0" y="21467"/>
                <wp:lineTo x="21552" y="21467"/>
                <wp:lineTo x="21552" y="0"/>
                <wp:lineTo x="0" y="0"/>
              </wp:wrapPolygon>
            </wp:wrapTight>
            <wp:docPr id="10485678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67893" name="Picture 1048567893"/>
                    <pic:cNvPicPr/>
                  </pic:nvPicPr>
                  <pic:blipFill rotWithShape="1">
                    <a:blip r:embed="rId11">
                      <a:extLst>
                        <a:ext uri="{28A0092B-C50C-407E-A947-70E740481C1C}">
                          <a14:useLocalDpi xmlns:a14="http://schemas.microsoft.com/office/drawing/2010/main" val="0"/>
                        </a:ext>
                      </a:extLst>
                    </a:blip>
                    <a:srcRect l="10042" r="8787"/>
                    <a:stretch>
                      <a:fillRect/>
                    </a:stretch>
                  </pic:blipFill>
                  <pic:spPr bwMode="auto">
                    <a:xfrm>
                      <a:off x="0" y="0"/>
                      <a:ext cx="5135880"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F9812D6" w14:textId="77777777" w:rsidR="00CB5651" w:rsidRDefault="00CB5651" w:rsidP="00ED2975">
      <w:pPr>
        <w:spacing w:before="100" w:beforeAutospacing="1" w:after="100" w:afterAutospacing="1" w:line="276" w:lineRule="auto"/>
        <w:jc w:val="both"/>
        <w:rPr>
          <w:rFonts w:ascii="Times New Roman" w:hAnsi="Times New Roman" w:cs="Times New Roman"/>
          <w:sz w:val="24"/>
          <w:szCs w:val="24"/>
        </w:rPr>
      </w:pPr>
    </w:p>
    <w:p w14:paraId="214F88A1" w14:textId="77777777" w:rsidR="00CB5651" w:rsidRDefault="00CB5651" w:rsidP="00ED2975">
      <w:pPr>
        <w:spacing w:before="100" w:beforeAutospacing="1" w:after="100" w:afterAutospacing="1" w:line="276" w:lineRule="auto"/>
        <w:jc w:val="both"/>
        <w:rPr>
          <w:rFonts w:ascii="Times New Roman" w:hAnsi="Times New Roman" w:cs="Times New Roman"/>
          <w:sz w:val="24"/>
          <w:szCs w:val="24"/>
        </w:rPr>
      </w:pPr>
    </w:p>
    <w:p w14:paraId="4992784D" w14:textId="77777777" w:rsidR="00CB5651" w:rsidRDefault="00CB5651" w:rsidP="00ED2975">
      <w:pPr>
        <w:spacing w:before="100" w:beforeAutospacing="1" w:after="100" w:afterAutospacing="1" w:line="276" w:lineRule="auto"/>
        <w:jc w:val="both"/>
        <w:rPr>
          <w:rFonts w:ascii="Times New Roman" w:hAnsi="Times New Roman" w:cs="Times New Roman"/>
          <w:sz w:val="24"/>
          <w:szCs w:val="24"/>
        </w:rPr>
      </w:pPr>
    </w:p>
    <w:p w14:paraId="02604B93" w14:textId="77777777" w:rsidR="00CB5651" w:rsidRDefault="00CB5651" w:rsidP="00ED2975">
      <w:pPr>
        <w:spacing w:before="100" w:beforeAutospacing="1" w:after="100" w:afterAutospacing="1" w:line="276" w:lineRule="auto"/>
        <w:jc w:val="both"/>
        <w:rPr>
          <w:rFonts w:ascii="Times New Roman" w:hAnsi="Times New Roman" w:cs="Times New Roman"/>
          <w:sz w:val="24"/>
          <w:szCs w:val="24"/>
        </w:rPr>
      </w:pPr>
    </w:p>
    <w:p w14:paraId="0AA56CC5" w14:textId="2A0640BE" w:rsidR="008C3588" w:rsidRDefault="008C3588" w:rsidP="00ED2975">
      <w:pPr>
        <w:spacing w:before="100" w:beforeAutospacing="1" w:after="100" w:afterAutospacing="1" w:line="276" w:lineRule="auto"/>
        <w:jc w:val="both"/>
        <w:rPr>
          <w:rFonts w:ascii="Times New Roman" w:hAnsi="Times New Roman" w:cs="Times New Roman"/>
          <w:sz w:val="24"/>
          <w:szCs w:val="24"/>
        </w:rPr>
      </w:pPr>
      <w:r w:rsidRPr="005B2550">
        <w:rPr>
          <w:rFonts w:ascii="Times New Roman" w:hAnsi="Times New Roman" w:cs="Times New Roman"/>
          <w:sz w:val="24"/>
          <w:szCs w:val="24"/>
        </w:rPr>
        <w:t xml:space="preserve">Figure </w:t>
      </w:r>
      <w:r w:rsidR="00A440E1">
        <w:rPr>
          <w:rFonts w:ascii="Times New Roman" w:hAnsi="Times New Roman" w:cs="Times New Roman"/>
          <w:sz w:val="24"/>
          <w:szCs w:val="24"/>
        </w:rPr>
        <w:t>5</w:t>
      </w:r>
      <w:r w:rsidRPr="005B2550">
        <w:rPr>
          <w:rFonts w:ascii="Times New Roman" w:hAnsi="Times New Roman" w:cs="Times New Roman"/>
          <w:sz w:val="24"/>
          <w:szCs w:val="24"/>
        </w:rPr>
        <w:t xml:space="preserve">: </w:t>
      </w:r>
      <w:r w:rsidR="001364D5">
        <w:rPr>
          <w:rFonts w:ascii="Times New Roman" w:hAnsi="Times New Roman" w:cs="Times New Roman"/>
          <w:sz w:val="24"/>
          <w:szCs w:val="24"/>
        </w:rPr>
        <w:t>Relative abundance of insects in three different sites</w:t>
      </w:r>
    </w:p>
    <w:p w14:paraId="66E70C27" w14:textId="77777777" w:rsidR="008C3588" w:rsidRPr="00944A2D" w:rsidRDefault="008C3588" w:rsidP="00ED2975">
      <w:pPr>
        <w:spacing w:before="100" w:beforeAutospacing="1" w:after="100" w:afterAutospacing="1" w:line="276" w:lineRule="auto"/>
        <w:jc w:val="both"/>
        <w:rPr>
          <w:rFonts w:ascii="Times New Roman" w:eastAsia="Calibri" w:hAnsi="Times New Roman"/>
          <w:sz w:val="24"/>
          <w:szCs w:val="24"/>
          <w14:ligatures w14:val="none"/>
        </w:rPr>
      </w:pPr>
      <w:r w:rsidRPr="00F42228">
        <w:rPr>
          <w:rFonts w:ascii="Times New Roman" w:eastAsia="Calibri" w:hAnsi="Times New Roman"/>
          <w:b/>
          <w:bCs/>
          <w:sz w:val="24"/>
          <w:szCs w:val="24"/>
          <w14:ligatures w14:val="none"/>
        </w:rPr>
        <w:t xml:space="preserve">Table 3: - </w:t>
      </w:r>
      <w:r w:rsidRPr="00F42228">
        <w:rPr>
          <w:rFonts w:ascii="Times New Roman" w:eastAsia="Calibri" w:hAnsi="Times New Roman"/>
          <w:sz w:val="24"/>
          <w:szCs w:val="24"/>
          <w14:ligatures w14:val="none"/>
        </w:rPr>
        <w:t>Relative abundance and Diversity indices of insect orders recovered from selected</w:t>
      </w:r>
      <w:r>
        <w:rPr>
          <w:rFonts w:ascii="Times New Roman" w:eastAsia="Calibri" w:hAnsi="Times New Roman"/>
          <w:sz w:val="24"/>
          <w:szCs w:val="24"/>
          <w14:ligatures w14:val="none"/>
        </w:rPr>
        <w:t xml:space="preserve"> sites</w:t>
      </w:r>
      <w:r w:rsidRPr="00F42228">
        <w:rPr>
          <w:rFonts w:ascii="Times New Roman" w:eastAsia="Calibri" w:hAnsi="Times New Roman"/>
          <w:sz w:val="24"/>
          <w:szCs w:val="24"/>
          <w14:ligatures w14:val="none"/>
        </w:rPr>
        <w:t>.</w:t>
      </w:r>
    </w:p>
    <w:tbl>
      <w:tblPr>
        <w:tblStyle w:val="GridTable1Light-Accent11"/>
        <w:tblpPr w:leftFromText="180" w:rightFromText="180" w:vertAnchor="text" w:horzAnchor="margin" w:tblpXSpec="center" w:tblpY="-64"/>
        <w:tblW w:w="11112" w:type="dxa"/>
        <w:tblLook w:val="04A0" w:firstRow="1" w:lastRow="0" w:firstColumn="1" w:lastColumn="0" w:noHBand="0" w:noVBand="1"/>
      </w:tblPr>
      <w:tblGrid>
        <w:gridCol w:w="1771"/>
        <w:gridCol w:w="1498"/>
        <w:gridCol w:w="1359"/>
        <w:gridCol w:w="1211"/>
        <w:gridCol w:w="1253"/>
        <w:gridCol w:w="1210"/>
        <w:gridCol w:w="1253"/>
        <w:gridCol w:w="1557"/>
      </w:tblGrid>
      <w:tr w:rsidR="008C3588" w:rsidRPr="00766297" w14:paraId="48A87B64" w14:textId="77777777" w:rsidTr="00C44B92">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771" w:type="dxa"/>
            <w:shd w:val="clear" w:color="auto" w:fill="8EAADB" w:themeFill="accent1" w:themeFillTint="99"/>
            <w:hideMark/>
          </w:tcPr>
          <w:p w14:paraId="48CA1C9E"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Order</w:t>
            </w:r>
          </w:p>
        </w:tc>
        <w:tc>
          <w:tcPr>
            <w:tcW w:w="1498" w:type="dxa"/>
            <w:shd w:val="clear" w:color="auto" w:fill="8EAADB" w:themeFill="accent1" w:themeFillTint="99"/>
            <w:hideMark/>
          </w:tcPr>
          <w:p w14:paraId="0CB8BB2F"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Relative</w:t>
            </w:r>
          </w:p>
          <w:p w14:paraId="25F1AF20"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Abundance</w:t>
            </w:r>
          </w:p>
          <w:p w14:paraId="43D8292E"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w:t>
            </w:r>
          </w:p>
        </w:tc>
        <w:tc>
          <w:tcPr>
            <w:tcW w:w="1359" w:type="dxa"/>
            <w:shd w:val="clear" w:color="auto" w:fill="8EAADB" w:themeFill="accent1" w:themeFillTint="99"/>
            <w:hideMark/>
          </w:tcPr>
          <w:p w14:paraId="56B09949"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bookmarkStart w:id="1" w:name="_Hlk138182817"/>
            <w:r w:rsidRPr="00766297">
              <w:rPr>
                <w:rFonts w:ascii="Times New Roman" w:eastAsia="Calibri" w:hAnsi="Times New Roman"/>
                <w:sz w:val="20"/>
                <w:szCs w:val="20"/>
                <w14:ligatures w14:val="none"/>
              </w:rPr>
              <w:t>Simpson’s Diversity Index</w:t>
            </w:r>
            <w:bookmarkEnd w:id="1"/>
            <w:r w:rsidRPr="00766297">
              <w:rPr>
                <w:rFonts w:ascii="Times New Roman" w:eastAsia="Calibri" w:hAnsi="Times New Roman"/>
                <w:sz w:val="20"/>
                <w:szCs w:val="20"/>
                <w14:ligatures w14:val="none"/>
              </w:rPr>
              <w:t xml:space="preserve"> (D`)</w:t>
            </w:r>
          </w:p>
        </w:tc>
        <w:tc>
          <w:tcPr>
            <w:tcW w:w="1211" w:type="dxa"/>
            <w:shd w:val="clear" w:color="auto" w:fill="8EAADB" w:themeFill="accent1" w:themeFillTint="99"/>
            <w:hideMark/>
          </w:tcPr>
          <w:p w14:paraId="4FF55B9D"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Shannon</w:t>
            </w:r>
          </w:p>
          <w:p w14:paraId="12C86490"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Index (H`)</w:t>
            </w:r>
          </w:p>
        </w:tc>
        <w:tc>
          <w:tcPr>
            <w:tcW w:w="1253" w:type="dxa"/>
            <w:shd w:val="clear" w:color="auto" w:fill="8EAADB" w:themeFill="accent1" w:themeFillTint="99"/>
            <w:hideMark/>
          </w:tcPr>
          <w:p w14:paraId="2CC6A994"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Evenness</w:t>
            </w:r>
          </w:p>
          <w:p w14:paraId="5C644E42"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(E`)</w:t>
            </w:r>
          </w:p>
        </w:tc>
        <w:tc>
          <w:tcPr>
            <w:tcW w:w="1210" w:type="dxa"/>
            <w:shd w:val="clear" w:color="auto" w:fill="8EAADB" w:themeFill="accent1" w:themeFillTint="99"/>
            <w:hideMark/>
          </w:tcPr>
          <w:p w14:paraId="0F1B1C5C"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Richness</w:t>
            </w:r>
          </w:p>
        </w:tc>
        <w:tc>
          <w:tcPr>
            <w:tcW w:w="1253" w:type="dxa"/>
            <w:shd w:val="clear" w:color="auto" w:fill="8EAADB" w:themeFill="accent1" w:themeFillTint="99"/>
            <w:hideMark/>
          </w:tcPr>
          <w:p w14:paraId="1E1BBBDB"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proofErr w:type="spellStart"/>
            <w:r w:rsidRPr="00766297">
              <w:rPr>
                <w:rFonts w:ascii="Times New Roman" w:eastAsia="Calibri" w:hAnsi="Times New Roman"/>
                <w:sz w:val="20"/>
                <w:szCs w:val="20"/>
                <w14:ligatures w14:val="none"/>
              </w:rPr>
              <w:t>Margalef</w:t>
            </w:r>
            <w:proofErr w:type="spellEnd"/>
          </w:p>
          <w:p w14:paraId="29029082"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Richness Index (d)</w:t>
            </w:r>
          </w:p>
        </w:tc>
        <w:tc>
          <w:tcPr>
            <w:tcW w:w="1557" w:type="dxa"/>
            <w:shd w:val="clear" w:color="auto" w:fill="8EAADB" w:themeFill="accent1" w:themeFillTint="99"/>
            <w:hideMark/>
          </w:tcPr>
          <w:p w14:paraId="626E9DCC" w14:textId="77777777" w:rsidR="008C3588" w:rsidRPr="00766297"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Equitability (J)</w:t>
            </w:r>
          </w:p>
        </w:tc>
      </w:tr>
      <w:tr w:rsidR="008C3588" w:rsidRPr="00766297" w14:paraId="63F9A47D"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029294D5"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Hemiptera</w:t>
            </w:r>
          </w:p>
        </w:tc>
        <w:tc>
          <w:tcPr>
            <w:tcW w:w="1498" w:type="dxa"/>
            <w:vAlign w:val="bottom"/>
            <w:hideMark/>
          </w:tcPr>
          <w:p w14:paraId="4C64594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31.24</w:t>
            </w:r>
          </w:p>
        </w:tc>
        <w:tc>
          <w:tcPr>
            <w:tcW w:w="1359" w:type="dxa"/>
            <w:hideMark/>
          </w:tcPr>
          <w:p w14:paraId="40C14DC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0.128</w:t>
            </w:r>
          </w:p>
        </w:tc>
        <w:tc>
          <w:tcPr>
            <w:tcW w:w="1211" w:type="dxa"/>
            <w:hideMark/>
          </w:tcPr>
          <w:p w14:paraId="52D1FED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2.268</w:t>
            </w:r>
          </w:p>
        </w:tc>
        <w:tc>
          <w:tcPr>
            <w:tcW w:w="1253" w:type="dxa"/>
            <w:hideMark/>
          </w:tcPr>
          <w:p w14:paraId="5D29A03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0.913</w:t>
            </w:r>
          </w:p>
        </w:tc>
        <w:tc>
          <w:tcPr>
            <w:tcW w:w="1210" w:type="dxa"/>
            <w:hideMark/>
          </w:tcPr>
          <w:p w14:paraId="20F46DB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12</w:t>
            </w:r>
          </w:p>
        </w:tc>
        <w:tc>
          <w:tcPr>
            <w:tcW w:w="1253" w:type="dxa"/>
            <w:hideMark/>
          </w:tcPr>
          <w:p w14:paraId="5C2107F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1.831</w:t>
            </w:r>
          </w:p>
        </w:tc>
        <w:tc>
          <w:tcPr>
            <w:tcW w:w="1557" w:type="dxa"/>
            <w:hideMark/>
          </w:tcPr>
          <w:p w14:paraId="7A3BD224"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0.9129</w:t>
            </w:r>
          </w:p>
        </w:tc>
      </w:tr>
      <w:tr w:rsidR="008C3588" w:rsidRPr="00766297" w14:paraId="28170C7B"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7B284186"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Coleoptera</w:t>
            </w:r>
          </w:p>
        </w:tc>
        <w:tc>
          <w:tcPr>
            <w:tcW w:w="1498" w:type="dxa"/>
            <w:vAlign w:val="bottom"/>
            <w:hideMark/>
          </w:tcPr>
          <w:p w14:paraId="5266A40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12.1</w:t>
            </w:r>
          </w:p>
        </w:tc>
        <w:tc>
          <w:tcPr>
            <w:tcW w:w="1359" w:type="dxa"/>
            <w:hideMark/>
          </w:tcPr>
          <w:p w14:paraId="46AF34D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0.230</w:t>
            </w:r>
          </w:p>
        </w:tc>
        <w:tc>
          <w:tcPr>
            <w:tcW w:w="1211" w:type="dxa"/>
            <w:hideMark/>
          </w:tcPr>
          <w:p w14:paraId="4A8B4B4A"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1.779</w:t>
            </w:r>
          </w:p>
        </w:tc>
        <w:tc>
          <w:tcPr>
            <w:tcW w:w="1253" w:type="dxa"/>
            <w:hideMark/>
          </w:tcPr>
          <w:p w14:paraId="5CD4234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0.810</w:t>
            </w:r>
          </w:p>
        </w:tc>
        <w:tc>
          <w:tcPr>
            <w:tcW w:w="1210" w:type="dxa"/>
            <w:hideMark/>
          </w:tcPr>
          <w:p w14:paraId="515A735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9</w:t>
            </w:r>
          </w:p>
        </w:tc>
        <w:tc>
          <w:tcPr>
            <w:tcW w:w="1253" w:type="dxa"/>
            <w:hideMark/>
          </w:tcPr>
          <w:p w14:paraId="1607F04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1.580</w:t>
            </w:r>
          </w:p>
        </w:tc>
        <w:tc>
          <w:tcPr>
            <w:tcW w:w="1557" w:type="dxa"/>
            <w:hideMark/>
          </w:tcPr>
          <w:p w14:paraId="4999B08E"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0.8100</w:t>
            </w:r>
          </w:p>
        </w:tc>
      </w:tr>
      <w:tr w:rsidR="008C3588" w:rsidRPr="00766297" w14:paraId="4B7EEE86" w14:textId="77777777" w:rsidTr="00C44B92">
        <w:trPr>
          <w:trHeight w:val="5"/>
        </w:trPr>
        <w:tc>
          <w:tcPr>
            <w:cnfStyle w:val="001000000000" w:firstRow="0" w:lastRow="0" w:firstColumn="1" w:lastColumn="0" w:oddVBand="0" w:evenVBand="0" w:oddHBand="0" w:evenHBand="0" w:firstRowFirstColumn="0" w:firstRowLastColumn="0" w:lastRowFirstColumn="0" w:lastRowLastColumn="0"/>
            <w:tcW w:w="1771" w:type="dxa"/>
            <w:hideMark/>
          </w:tcPr>
          <w:p w14:paraId="17469CCF"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Odonata</w:t>
            </w:r>
          </w:p>
        </w:tc>
        <w:tc>
          <w:tcPr>
            <w:tcW w:w="1498" w:type="dxa"/>
            <w:vAlign w:val="bottom"/>
            <w:hideMark/>
          </w:tcPr>
          <w:p w14:paraId="0AFA67AD"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4.67</w:t>
            </w:r>
          </w:p>
        </w:tc>
        <w:tc>
          <w:tcPr>
            <w:tcW w:w="1359" w:type="dxa"/>
            <w:hideMark/>
          </w:tcPr>
          <w:p w14:paraId="43680D5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0.361</w:t>
            </w:r>
          </w:p>
        </w:tc>
        <w:tc>
          <w:tcPr>
            <w:tcW w:w="1211" w:type="dxa"/>
            <w:hideMark/>
          </w:tcPr>
          <w:p w14:paraId="09D4DD56"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1.042</w:t>
            </w:r>
          </w:p>
        </w:tc>
        <w:tc>
          <w:tcPr>
            <w:tcW w:w="1253" w:type="dxa"/>
            <w:hideMark/>
          </w:tcPr>
          <w:p w14:paraId="463BE317"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0.949</w:t>
            </w:r>
          </w:p>
        </w:tc>
        <w:tc>
          <w:tcPr>
            <w:tcW w:w="1210" w:type="dxa"/>
            <w:hideMark/>
          </w:tcPr>
          <w:p w14:paraId="0283C1B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3</w:t>
            </w:r>
          </w:p>
        </w:tc>
        <w:tc>
          <w:tcPr>
            <w:tcW w:w="1253" w:type="dxa"/>
            <w:hideMark/>
          </w:tcPr>
          <w:p w14:paraId="13AAA96D" w14:textId="77777777" w:rsidR="008C3588" w:rsidRPr="00766297" w:rsidRDefault="008C3588" w:rsidP="00ED2975">
            <w:pPr>
              <w:ind w:left="46"/>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0.486</w:t>
            </w:r>
          </w:p>
        </w:tc>
        <w:tc>
          <w:tcPr>
            <w:tcW w:w="1557" w:type="dxa"/>
            <w:hideMark/>
          </w:tcPr>
          <w:p w14:paraId="1532735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0.9493</w:t>
            </w:r>
          </w:p>
        </w:tc>
      </w:tr>
      <w:tr w:rsidR="008C3588" w:rsidRPr="00766297" w14:paraId="15B70603"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5F916D6F" w14:textId="77777777" w:rsidR="008C3588" w:rsidRPr="00766297" w:rsidRDefault="008C3588" w:rsidP="00ED2975">
            <w:pPr>
              <w:jc w:val="both"/>
              <w:rPr>
                <w:rFonts w:ascii="Times New Roman" w:eastAsia="Calibri" w:hAnsi="Times New Roman"/>
                <w:b w:val="0"/>
                <w:bCs w:val="0"/>
                <w:sz w:val="20"/>
                <w:szCs w:val="20"/>
                <w14:ligatures w14:val="none"/>
              </w:rPr>
            </w:pPr>
            <w:proofErr w:type="spellStart"/>
            <w:r w:rsidRPr="00766297">
              <w:rPr>
                <w:rFonts w:ascii="Times New Roman" w:eastAsia="Calibri" w:hAnsi="Times New Roman"/>
                <w:sz w:val="20"/>
                <w:szCs w:val="20"/>
                <w14:ligatures w14:val="none"/>
              </w:rPr>
              <w:t>Diptera</w:t>
            </w:r>
            <w:proofErr w:type="spellEnd"/>
          </w:p>
        </w:tc>
        <w:tc>
          <w:tcPr>
            <w:tcW w:w="1498" w:type="dxa"/>
            <w:vAlign w:val="bottom"/>
            <w:hideMark/>
          </w:tcPr>
          <w:p w14:paraId="69202499"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20.31</w:t>
            </w:r>
          </w:p>
        </w:tc>
        <w:tc>
          <w:tcPr>
            <w:tcW w:w="1359" w:type="dxa"/>
            <w:hideMark/>
          </w:tcPr>
          <w:p w14:paraId="1128E34B"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0.111</w:t>
            </w:r>
          </w:p>
        </w:tc>
        <w:tc>
          <w:tcPr>
            <w:tcW w:w="1211" w:type="dxa"/>
            <w:hideMark/>
          </w:tcPr>
          <w:p w14:paraId="68A4625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2.309</w:t>
            </w:r>
          </w:p>
        </w:tc>
        <w:tc>
          <w:tcPr>
            <w:tcW w:w="1253" w:type="dxa"/>
            <w:hideMark/>
          </w:tcPr>
          <w:p w14:paraId="055CFF3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0.929</w:t>
            </w:r>
          </w:p>
        </w:tc>
        <w:tc>
          <w:tcPr>
            <w:tcW w:w="1210" w:type="dxa"/>
            <w:hideMark/>
          </w:tcPr>
          <w:p w14:paraId="5BB6CA00"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12</w:t>
            </w:r>
          </w:p>
        </w:tc>
        <w:tc>
          <w:tcPr>
            <w:tcW w:w="1253" w:type="dxa"/>
            <w:hideMark/>
          </w:tcPr>
          <w:p w14:paraId="0E703B9E"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1.971</w:t>
            </w:r>
          </w:p>
        </w:tc>
        <w:tc>
          <w:tcPr>
            <w:tcW w:w="1557" w:type="dxa"/>
            <w:hideMark/>
          </w:tcPr>
          <w:p w14:paraId="02ABD92B"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0.9294</w:t>
            </w:r>
          </w:p>
        </w:tc>
      </w:tr>
      <w:tr w:rsidR="008C3588" w:rsidRPr="00766297" w14:paraId="1918A9DE"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296E6E32"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Lepidoptera</w:t>
            </w:r>
          </w:p>
        </w:tc>
        <w:tc>
          <w:tcPr>
            <w:tcW w:w="1498" w:type="dxa"/>
            <w:vAlign w:val="bottom"/>
            <w:hideMark/>
          </w:tcPr>
          <w:p w14:paraId="0C863B20"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5.05</w:t>
            </w:r>
          </w:p>
        </w:tc>
        <w:tc>
          <w:tcPr>
            <w:tcW w:w="1359" w:type="dxa"/>
            <w:hideMark/>
          </w:tcPr>
          <w:p w14:paraId="1496EEA1"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0.207</w:t>
            </w:r>
          </w:p>
        </w:tc>
        <w:tc>
          <w:tcPr>
            <w:tcW w:w="1211" w:type="dxa"/>
            <w:hideMark/>
          </w:tcPr>
          <w:p w14:paraId="7D4D4C3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1.559</w:t>
            </w:r>
          </w:p>
        </w:tc>
        <w:tc>
          <w:tcPr>
            <w:tcW w:w="1253" w:type="dxa"/>
            <w:hideMark/>
          </w:tcPr>
          <w:p w14:paraId="19719686"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0.969</w:t>
            </w:r>
          </w:p>
        </w:tc>
        <w:tc>
          <w:tcPr>
            <w:tcW w:w="1210" w:type="dxa"/>
            <w:hideMark/>
          </w:tcPr>
          <w:p w14:paraId="35A86387"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5</w:t>
            </w:r>
          </w:p>
        </w:tc>
        <w:tc>
          <w:tcPr>
            <w:tcW w:w="1253" w:type="dxa"/>
            <w:hideMark/>
          </w:tcPr>
          <w:p w14:paraId="17FF0B8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0.954</w:t>
            </w:r>
          </w:p>
        </w:tc>
        <w:tc>
          <w:tcPr>
            <w:tcW w:w="1557" w:type="dxa"/>
            <w:hideMark/>
          </w:tcPr>
          <w:p w14:paraId="2E694F6C"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0.9690</w:t>
            </w:r>
          </w:p>
        </w:tc>
      </w:tr>
      <w:tr w:rsidR="008C3588" w:rsidRPr="00766297" w14:paraId="734B5A6D"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62397600" w14:textId="77777777" w:rsidR="008C3588" w:rsidRPr="00766297" w:rsidRDefault="008C3588" w:rsidP="00ED2975">
            <w:pPr>
              <w:jc w:val="both"/>
              <w:rPr>
                <w:rFonts w:ascii="Times New Roman" w:eastAsia="Calibri" w:hAnsi="Times New Roman"/>
                <w:b w:val="0"/>
                <w:bCs w:val="0"/>
                <w:sz w:val="20"/>
                <w:szCs w:val="20"/>
                <w14:ligatures w14:val="none"/>
              </w:rPr>
            </w:pPr>
            <w:bookmarkStart w:id="2" w:name="_Hlk139052730"/>
            <w:r w:rsidRPr="00766297">
              <w:rPr>
                <w:rFonts w:ascii="Times New Roman" w:eastAsia="Calibri" w:hAnsi="Times New Roman"/>
                <w:sz w:val="20"/>
                <w:szCs w:val="20"/>
                <w14:ligatures w14:val="none"/>
              </w:rPr>
              <w:t>Hymenoptera</w:t>
            </w:r>
            <w:bookmarkEnd w:id="2"/>
          </w:p>
        </w:tc>
        <w:tc>
          <w:tcPr>
            <w:tcW w:w="1498" w:type="dxa"/>
            <w:vAlign w:val="bottom"/>
            <w:hideMark/>
          </w:tcPr>
          <w:p w14:paraId="5170BB5C"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20.01</w:t>
            </w:r>
          </w:p>
        </w:tc>
        <w:tc>
          <w:tcPr>
            <w:tcW w:w="1359" w:type="dxa"/>
            <w:hideMark/>
          </w:tcPr>
          <w:p w14:paraId="6CD09EB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0.521</w:t>
            </w:r>
          </w:p>
        </w:tc>
        <w:tc>
          <w:tcPr>
            <w:tcW w:w="1211" w:type="dxa"/>
            <w:hideMark/>
          </w:tcPr>
          <w:p w14:paraId="1A65108C"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1.040</w:t>
            </w:r>
          </w:p>
        </w:tc>
        <w:tc>
          <w:tcPr>
            <w:tcW w:w="1253" w:type="dxa"/>
            <w:hideMark/>
          </w:tcPr>
          <w:p w14:paraId="3238845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0.581</w:t>
            </w:r>
          </w:p>
        </w:tc>
        <w:tc>
          <w:tcPr>
            <w:tcW w:w="1210" w:type="dxa"/>
            <w:hideMark/>
          </w:tcPr>
          <w:p w14:paraId="3D39709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6</w:t>
            </w:r>
          </w:p>
        </w:tc>
        <w:tc>
          <w:tcPr>
            <w:tcW w:w="1253" w:type="dxa"/>
            <w:hideMark/>
          </w:tcPr>
          <w:p w14:paraId="5FA053A6"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0.898</w:t>
            </w:r>
          </w:p>
        </w:tc>
        <w:tc>
          <w:tcPr>
            <w:tcW w:w="1557" w:type="dxa"/>
            <w:hideMark/>
          </w:tcPr>
          <w:p w14:paraId="24B5F381"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0.5805</w:t>
            </w:r>
          </w:p>
        </w:tc>
      </w:tr>
      <w:tr w:rsidR="008C3588" w:rsidRPr="00766297" w14:paraId="4B2E4A5D"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2CD8FB23"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Orthoptera</w:t>
            </w:r>
          </w:p>
        </w:tc>
        <w:tc>
          <w:tcPr>
            <w:tcW w:w="1498" w:type="dxa"/>
            <w:vAlign w:val="bottom"/>
            <w:hideMark/>
          </w:tcPr>
          <w:p w14:paraId="1B274B27"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4.65</w:t>
            </w:r>
          </w:p>
        </w:tc>
        <w:tc>
          <w:tcPr>
            <w:tcW w:w="1359" w:type="dxa"/>
            <w:hideMark/>
          </w:tcPr>
          <w:p w14:paraId="4D7ADE0D"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0.297</w:t>
            </w:r>
          </w:p>
        </w:tc>
        <w:tc>
          <w:tcPr>
            <w:tcW w:w="1211" w:type="dxa"/>
            <w:hideMark/>
          </w:tcPr>
          <w:p w14:paraId="7DA56C1D"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1.295</w:t>
            </w:r>
          </w:p>
        </w:tc>
        <w:tc>
          <w:tcPr>
            <w:tcW w:w="1253" w:type="dxa"/>
            <w:hideMark/>
          </w:tcPr>
          <w:p w14:paraId="4E319B1B"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0.804</w:t>
            </w:r>
          </w:p>
        </w:tc>
        <w:tc>
          <w:tcPr>
            <w:tcW w:w="1210" w:type="dxa"/>
            <w:hideMark/>
          </w:tcPr>
          <w:p w14:paraId="60183D56"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5</w:t>
            </w:r>
          </w:p>
        </w:tc>
        <w:tc>
          <w:tcPr>
            <w:tcW w:w="1253" w:type="dxa"/>
            <w:hideMark/>
          </w:tcPr>
          <w:p w14:paraId="1CF606FA"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0.973</w:t>
            </w:r>
          </w:p>
        </w:tc>
        <w:tc>
          <w:tcPr>
            <w:tcW w:w="1557" w:type="dxa"/>
            <w:hideMark/>
          </w:tcPr>
          <w:p w14:paraId="25766C87"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0.8047</w:t>
            </w:r>
          </w:p>
        </w:tc>
      </w:tr>
      <w:tr w:rsidR="008C3588" w:rsidRPr="00766297" w14:paraId="2948659D"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49E7AB06"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Thysanoptera</w:t>
            </w:r>
          </w:p>
        </w:tc>
        <w:tc>
          <w:tcPr>
            <w:tcW w:w="1498" w:type="dxa"/>
            <w:vAlign w:val="bottom"/>
            <w:hideMark/>
          </w:tcPr>
          <w:p w14:paraId="5798EBD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1.46</w:t>
            </w:r>
          </w:p>
        </w:tc>
        <w:tc>
          <w:tcPr>
            <w:tcW w:w="1359" w:type="dxa"/>
            <w:hideMark/>
          </w:tcPr>
          <w:p w14:paraId="209C1E60"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w:t>
            </w:r>
          </w:p>
        </w:tc>
        <w:tc>
          <w:tcPr>
            <w:tcW w:w="1211" w:type="dxa"/>
            <w:hideMark/>
          </w:tcPr>
          <w:p w14:paraId="2046141B"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w:t>
            </w:r>
          </w:p>
        </w:tc>
        <w:tc>
          <w:tcPr>
            <w:tcW w:w="1253" w:type="dxa"/>
            <w:hideMark/>
          </w:tcPr>
          <w:p w14:paraId="3B7E115F"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c>
          <w:tcPr>
            <w:tcW w:w="1210" w:type="dxa"/>
            <w:hideMark/>
          </w:tcPr>
          <w:p w14:paraId="6E6D40E0"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w:t>
            </w:r>
          </w:p>
        </w:tc>
        <w:tc>
          <w:tcPr>
            <w:tcW w:w="1253" w:type="dxa"/>
            <w:hideMark/>
          </w:tcPr>
          <w:p w14:paraId="705EC9A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w:t>
            </w:r>
          </w:p>
        </w:tc>
        <w:tc>
          <w:tcPr>
            <w:tcW w:w="1557" w:type="dxa"/>
            <w:hideMark/>
          </w:tcPr>
          <w:p w14:paraId="7F6A3A3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r>
      <w:tr w:rsidR="008C3588" w:rsidRPr="00766297" w14:paraId="7A39B964" w14:textId="77777777" w:rsidTr="00C44B92">
        <w:trPr>
          <w:trHeight w:val="7"/>
        </w:trPr>
        <w:tc>
          <w:tcPr>
            <w:cnfStyle w:val="001000000000" w:firstRow="0" w:lastRow="0" w:firstColumn="1" w:lastColumn="0" w:oddVBand="0" w:evenVBand="0" w:oddHBand="0" w:evenHBand="0" w:firstRowFirstColumn="0" w:firstRowLastColumn="0" w:lastRowFirstColumn="0" w:lastRowLastColumn="0"/>
            <w:tcW w:w="1771" w:type="dxa"/>
            <w:hideMark/>
          </w:tcPr>
          <w:p w14:paraId="596F07D5" w14:textId="77777777" w:rsidR="008C3588" w:rsidRPr="00766297" w:rsidRDefault="008C3588" w:rsidP="00ED2975">
            <w:pPr>
              <w:jc w:val="both"/>
              <w:rPr>
                <w:rFonts w:ascii="Times New Roman" w:eastAsia="Calibri" w:hAnsi="Times New Roman"/>
                <w:b w:val="0"/>
                <w:bCs w:val="0"/>
                <w:sz w:val="20"/>
                <w:szCs w:val="20"/>
                <w14:ligatures w14:val="none"/>
              </w:rPr>
            </w:pPr>
            <w:proofErr w:type="spellStart"/>
            <w:r w:rsidRPr="00766297">
              <w:rPr>
                <w:rFonts w:ascii="Times New Roman" w:eastAsia="Calibri" w:hAnsi="Times New Roman"/>
                <w:sz w:val="20"/>
                <w:szCs w:val="20"/>
                <w14:ligatures w14:val="none"/>
              </w:rPr>
              <w:t>Mantodea</w:t>
            </w:r>
            <w:proofErr w:type="spellEnd"/>
          </w:p>
        </w:tc>
        <w:tc>
          <w:tcPr>
            <w:tcW w:w="1498" w:type="dxa"/>
            <w:vAlign w:val="bottom"/>
            <w:hideMark/>
          </w:tcPr>
          <w:p w14:paraId="138C6161"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0.07</w:t>
            </w:r>
          </w:p>
        </w:tc>
        <w:tc>
          <w:tcPr>
            <w:tcW w:w="1359" w:type="dxa"/>
            <w:hideMark/>
          </w:tcPr>
          <w:p w14:paraId="0B808867"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c>
          <w:tcPr>
            <w:tcW w:w="1211" w:type="dxa"/>
            <w:hideMark/>
          </w:tcPr>
          <w:p w14:paraId="5CFD99CE"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w:t>
            </w:r>
          </w:p>
        </w:tc>
        <w:tc>
          <w:tcPr>
            <w:tcW w:w="1253" w:type="dxa"/>
            <w:hideMark/>
          </w:tcPr>
          <w:p w14:paraId="08024B22"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c>
          <w:tcPr>
            <w:tcW w:w="1210" w:type="dxa"/>
            <w:hideMark/>
          </w:tcPr>
          <w:p w14:paraId="5B08FBEA"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w:t>
            </w:r>
          </w:p>
        </w:tc>
        <w:tc>
          <w:tcPr>
            <w:tcW w:w="1253" w:type="dxa"/>
            <w:hideMark/>
          </w:tcPr>
          <w:p w14:paraId="02B5326D"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c>
          <w:tcPr>
            <w:tcW w:w="1557" w:type="dxa"/>
            <w:hideMark/>
          </w:tcPr>
          <w:p w14:paraId="7C5C411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r>
      <w:tr w:rsidR="008C3588" w:rsidRPr="00766297" w14:paraId="70308BA2" w14:textId="77777777" w:rsidTr="00C44B92">
        <w:tc>
          <w:tcPr>
            <w:cnfStyle w:val="001000000000" w:firstRow="0" w:lastRow="0" w:firstColumn="1" w:lastColumn="0" w:oddVBand="0" w:evenVBand="0" w:oddHBand="0" w:evenHBand="0" w:firstRowFirstColumn="0" w:firstRowLastColumn="0" w:lastRowFirstColumn="0" w:lastRowLastColumn="0"/>
            <w:tcW w:w="1771" w:type="dxa"/>
            <w:hideMark/>
          </w:tcPr>
          <w:p w14:paraId="138A1E5A" w14:textId="77777777" w:rsidR="008C3588" w:rsidRPr="00766297" w:rsidRDefault="008C3588" w:rsidP="00ED2975">
            <w:pPr>
              <w:jc w:val="both"/>
              <w:rPr>
                <w:rFonts w:ascii="Times New Roman" w:eastAsia="Calibri" w:hAnsi="Times New Roman"/>
                <w:b w:val="0"/>
                <w:bCs w:val="0"/>
                <w:sz w:val="20"/>
                <w:szCs w:val="20"/>
                <w14:ligatures w14:val="none"/>
              </w:rPr>
            </w:pPr>
            <w:r w:rsidRPr="00766297">
              <w:rPr>
                <w:rFonts w:ascii="Times New Roman" w:eastAsia="Calibri" w:hAnsi="Times New Roman"/>
                <w:sz w:val="20"/>
                <w:szCs w:val="20"/>
                <w14:ligatures w14:val="none"/>
              </w:rPr>
              <w:t>Dermaptera</w:t>
            </w:r>
          </w:p>
        </w:tc>
        <w:tc>
          <w:tcPr>
            <w:tcW w:w="1498" w:type="dxa"/>
            <w:vAlign w:val="bottom"/>
            <w:hideMark/>
          </w:tcPr>
          <w:p w14:paraId="34BB2143"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14:ligatures w14:val="none"/>
              </w:rPr>
            </w:pPr>
            <w:r w:rsidRPr="00766297">
              <w:rPr>
                <w:rFonts w:ascii="Times New Roman" w:hAnsi="Times New Roman" w:cs="Times New Roman"/>
                <w:color w:val="000000"/>
                <w:sz w:val="20"/>
                <w:szCs w:val="20"/>
              </w:rPr>
              <w:t>0.15</w:t>
            </w:r>
          </w:p>
        </w:tc>
        <w:tc>
          <w:tcPr>
            <w:tcW w:w="1359" w:type="dxa"/>
            <w:hideMark/>
          </w:tcPr>
          <w:p w14:paraId="09F7D48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w:t>
            </w:r>
          </w:p>
        </w:tc>
        <w:tc>
          <w:tcPr>
            <w:tcW w:w="1211" w:type="dxa"/>
            <w:hideMark/>
          </w:tcPr>
          <w:p w14:paraId="03A0A93E"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w:t>
            </w:r>
          </w:p>
        </w:tc>
        <w:tc>
          <w:tcPr>
            <w:tcW w:w="1253" w:type="dxa"/>
            <w:hideMark/>
          </w:tcPr>
          <w:p w14:paraId="4589687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c>
          <w:tcPr>
            <w:tcW w:w="1210" w:type="dxa"/>
            <w:hideMark/>
          </w:tcPr>
          <w:p w14:paraId="43799F3B"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1</w:t>
            </w:r>
          </w:p>
        </w:tc>
        <w:tc>
          <w:tcPr>
            <w:tcW w:w="1253" w:type="dxa"/>
            <w:hideMark/>
          </w:tcPr>
          <w:p w14:paraId="2BDE79E5"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0</w:t>
            </w:r>
          </w:p>
        </w:tc>
        <w:tc>
          <w:tcPr>
            <w:tcW w:w="1557" w:type="dxa"/>
            <w:hideMark/>
          </w:tcPr>
          <w:p w14:paraId="10F70968" w14:textId="77777777" w:rsidR="008C3588" w:rsidRPr="00766297"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766297">
              <w:rPr>
                <w:rFonts w:ascii="Times New Roman" w:eastAsia="Calibri" w:hAnsi="Times New Roman"/>
                <w:sz w:val="20"/>
                <w:szCs w:val="20"/>
                <w14:ligatures w14:val="none"/>
              </w:rPr>
              <w:t>Nil</w:t>
            </w:r>
          </w:p>
        </w:tc>
      </w:tr>
    </w:tbl>
    <w:p w14:paraId="1169B02E" w14:textId="604F7D4D" w:rsidR="008C3588" w:rsidRDefault="00F541AF" w:rsidP="00ED2975">
      <w:pPr>
        <w:spacing w:before="100" w:beforeAutospacing="1" w:after="100" w:afterAutospacing="1" w:line="276" w:lineRule="auto"/>
        <w:jc w:val="both"/>
        <w:rPr>
          <w:rFonts w:ascii="Times New Roman" w:eastAsia="Calibri" w:hAnsi="Times New Roman"/>
          <w:b/>
          <w:bCs/>
          <w:sz w:val="24"/>
          <w:szCs w:val="24"/>
          <w14:ligatures w14:val="none"/>
        </w:rPr>
      </w:pPr>
      <w:r>
        <w:rPr>
          <w:rFonts w:ascii="Times New Roman" w:eastAsia="Calibri" w:hAnsi="Times New Roman"/>
          <w:b/>
          <w:bCs/>
          <w:noProof/>
          <w:sz w:val="24"/>
          <w:szCs w:val="24"/>
          <w:lang w:val="en-US"/>
        </w:rPr>
        <w:drawing>
          <wp:anchor distT="0" distB="0" distL="114300" distR="114300" simplePos="0" relativeHeight="251709440" behindDoc="1" locked="0" layoutInCell="1" allowOverlap="1" wp14:anchorId="6486E17D" wp14:editId="23F67919">
            <wp:simplePos x="0" y="0"/>
            <wp:positionH relativeFrom="margin">
              <wp:align>center</wp:align>
            </wp:positionH>
            <wp:positionV relativeFrom="paragraph">
              <wp:posOffset>2164080</wp:posOffset>
            </wp:positionV>
            <wp:extent cx="4441190" cy="2240280"/>
            <wp:effectExtent l="0" t="0" r="0" b="7620"/>
            <wp:wrapTight wrapText="bothSides">
              <wp:wrapPolygon edited="0">
                <wp:start x="0" y="0"/>
                <wp:lineTo x="0" y="21490"/>
                <wp:lineTo x="21495" y="21490"/>
                <wp:lineTo x="21495" y="0"/>
                <wp:lineTo x="0" y="0"/>
              </wp:wrapPolygon>
            </wp:wrapTight>
            <wp:docPr id="940496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96297" name="Picture 94049629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41190" cy="2240280"/>
                    </a:xfrm>
                    <a:prstGeom prst="rect">
                      <a:avLst/>
                    </a:prstGeom>
                  </pic:spPr>
                </pic:pic>
              </a:graphicData>
            </a:graphic>
            <wp14:sizeRelH relativeFrom="margin">
              <wp14:pctWidth>0</wp14:pctWidth>
            </wp14:sizeRelH>
            <wp14:sizeRelV relativeFrom="margin">
              <wp14:pctHeight>0</wp14:pctHeight>
            </wp14:sizeRelV>
          </wp:anchor>
        </w:drawing>
      </w:r>
    </w:p>
    <w:p w14:paraId="0B097CE2" w14:textId="2342D2A3" w:rsidR="00CB5651" w:rsidRPr="00944A2D" w:rsidRDefault="00CB5651" w:rsidP="00ED2975">
      <w:pPr>
        <w:spacing w:before="100" w:beforeAutospacing="1" w:after="100" w:afterAutospacing="1" w:line="276" w:lineRule="auto"/>
        <w:jc w:val="both"/>
        <w:rPr>
          <w:rFonts w:ascii="Times New Roman" w:eastAsia="Calibri" w:hAnsi="Times New Roman"/>
          <w:b/>
          <w:bCs/>
          <w:sz w:val="24"/>
          <w:szCs w:val="24"/>
          <w14:ligatures w14:val="none"/>
        </w:rPr>
      </w:pPr>
    </w:p>
    <w:p w14:paraId="6283F132" w14:textId="77777777" w:rsidR="00CB5651" w:rsidRDefault="00CB5651" w:rsidP="00ED2975">
      <w:pPr>
        <w:spacing w:line="240" w:lineRule="auto"/>
        <w:jc w:val="both"/>
        <w:rPr>
          <w:rFonts w:ascii="Times New Roman" w:hAnsi="Times New Roman" w:cs="Times New Roman"/>
          <w:sz w:val="24"/>
          <w:szCs w:val="24"/>
        </w:rPr>
      </w:pPr>
    </w:p>
    <w:p w14:paraId="0992D731" w14:textId="77777777" w:rsidR="00CB5651" w:rsidRDefault="00CB5651" w:rsidP="00ED2975">
      <w:pPr>
        <w:spacing w:line="240" w:lineRule="auto"/>
        <w:jc w:val="both"/>
        <w:rPr>
          <w:rFonts w:ascii="Times New Roman" w:hAnsi="Times New Roman" w:cs="Times New Roman"/>
          <w:sz w:val="24"/>
          <w:szCs w:val="24"/>
        </w:rPr>
      </w:pPr>
    </w:p>
    <w:p w14:paraId="41F8B89A" w14:textId="77777777" w:rsidR="00CB5651" w:rsidRDefault="00CB5651" w:rsidP="00ED2975">
      <w:pPr>
        <w:spacing w:line="240" w:lineRule="auto"/>
        <w:jc w:val="both"/>
        <w:rPr>
          <w:rFonts w:ascii="Times New Roman" w:hAnsi="Times New Roman" w:cs="Times New Roman"/>
          <w:sz w:val="24"/>
          <w:szCs w:val="24"/>
        </w:rPr>
      </w:pPr>
    </w:p>
    <w:p w14:paraId="0052C406" w14:textId="77777777" w:rsidR="00CB5651" w:rsidRDefault="00CB5651" w:rsidP="00ED2975">
      <w:pPr>
        <w:spacing w:line="240" w:lineRule="auto"/>
        <w:jc w:val="both"/>
        <w:rPr>
          <w:rFonts w:ascii="Times New Roman" w:hAnsi="Times New Roman" w:cs="Times New Roman"/>
          <w:sz w:val="24"/>
          <w:szCs w:val="24"/>
        </w:rPr>
      </w:pPr>
    </w:p>
    <w:p w14:paraId="6E6C1414" w14:textId="77777777" w:rsidR="004F3488" w:rsidRDefault="004F3488" w:rsidP="00ED2975">
      <w:pPr>
        <w:spacing w:line="240" w:lineRule="auto"/>
        <w:jc w:val="both"/>
        <w:rPr>
          <w:rFonts w:ascii="Times New Roman" w:hAnsi="Times New Roman" w:cs="Times New Roman"/>
          <w:sz w:val="24"/>
          <w:szCs w:val="24"/>
        </w:rPr>
      </w:pPr>
    </w:p>
    <w:p w14:paraId="49940AF1" w14:textId="77777777" w:rsidR="004F3488" w:rsidRDefault="004F3488" w:rsidP="00ED2975">
      <w:pPr>
        <w:spacing w:line="240" w:lineRule="auto"/>
        <w:jc w:val="both"/>
        <w:rPr>
          <w:rFonts w:ascii="Times New Roman" w:hAnsi="Times New Roman" w:cs="Times New Roman"/>
          <w:sz w:val="24"/>
          <w:szCs w:val="24"/>
        </w:rPr>
      </w:pPr>
    </w:p>
    <w:p w14:paraId="1E987E99" w14:textId="4411F957" w:rsidR="008C3588" w:rsidRPr="005B2550" w:rsidRDefault="008C3588" w:rsidP="00ED2975">
      <w:pPr>
        <w:spacing w:line="240" w:lineRule="auto"/>
        <w:jc w:val="both"/>
        <w:rPr>
          <w:rFonts w:ascii="Times New Roman" w:eastAsia="Calibri" w:hAnsi="Times New Roman"/>
          <w:sz w:val="24"/>
          <w:szCs w:val="24"/>
          <w14:ligatures w14:val="none"/>
        </w:rPr>
      </w:pPr>
      <w:r w:rsidRPr="005B2550">
        <w:rPr>
          <w:rFonts w:ascii="Times New Roman" w:hAnsi="Times New Roman" w:cs="Times New Roman"/>
          <w:sz w:val="24"/>
          <w:szCs w:val="24"/>
        </w:rPr>
        <w:t xml:space="preserve">Figure </w:t>
      </w:r>
      <w:r w:rsidR="00BC1142">
        <w:rPr>
          <w:rFonts w:ascii="Times New Roman" w:hAnsi="Times New Roman" w:cs="Times New Roman"/>
          <w:sz w:val="24"/>
          <w:szCs w:val="24"/>
        </w:rPr>
        <w:t>6</w:t>
      </w:r>
      <w:r w:rsidRPr="005B2550">
        <w:rPr>
          <w:rFonts w:ascii="Times New Roman" w:hAnsi="Times New Roman" w:cs="Times New Roman"/>
          <w:sz w:val="24"/>
          <w:szCs w:val="24"/>
        </w:rPr>
        <w:t>: Relative Abundance of Different Orders of Insects</w:t>
      </w:r>
    </w:p>
    <w:p w14:paraId="5B3D7BA9" w14:textId="77777777" w:rsidR="008C3588" w:rsidRDefault="008C3588" w:rsidP="00ED2975">
      <w:pPr>
        <w:tabs>
          <w:tab w:val="left" w:pos="7608"/>
        </w:tabs>
        <w:spacing w:line="240" w:lineRule="auto"/>
        <w:jc w:val="both"/>
        <w:rPr>
          <w:rFonts w:ascii="Times New Roman" w:hAnsi="Times New Roman" w:cs="Times New Roman"/>
          <w:sz w:val="24"/>
          <w:szCs w:val="24"/>
        </w:rPr>
      </w:pPr>
    </w:p>
    <w:p w14:paraId="60BDF88E" w14:textId="77777777" w:rsidR="008C3588" w:rsidRDefault="008C3588" w:rsidP="00ED2975">
      <w:pPr>
        <w:tabs>
          <w:tab w:val="left" w:pos="7608"/>
        </w:tabs>
        <w:spacing w:line="240" w:lineRule="auto"/>
        <w:jc w:val="both"/>
        <w:rPr>
          <w:rFonts w:ascii="Times New Roman" w:hAnsi="Times New Roman" w:cs="Times New Roman"/>
          <w:sz w:val="24"/>
          <w:szCs w:val="24"/>
        </w:rPr>
      </w:pPr>
    </w:p>
    <w:p w14:paraId="524AA787" w14:textId="3685F3CF" w:rsidR="008C3588" w:rsidRPr="005B2550" w:rsidRDefault="0000439F" w:rsidP="00ED2975">
      <w:pPr>
        <w:tabs>
          <w:tab w:val="left" w:pos="7608"/>
        </w:tabs>
        <w:spacing w:line="24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98176" behindDoc="1" locked="0" layoutInCell="1" allowOverlap="1" wp14:anchorId="64E3EAE8" wp14:editId="48D5CFAF">
            <wp:simplePos x="0" y="0"/>
            <wp:positionH relativeFrom="column">
              <wp:posOffset>0</wp:posOffset>
            </wp:positionH>
            <wp:positionV relativeFrom="paragraph">
              <wp:posOffset>207</wp:posOffset>
            </wp:positionV>
            <wp:extent cx="5851525" cy="3833495"/>
            <wp:effectExtent l="0" t="0" r="0" b="0"/>
            <wp:wrapTight wrapText="bothSides">
              <wp:wrapPolygon edited="0">
                <wp:start x="0" y="0"/>
                <wp:lineTo x="0" y="21468"/>
                <wp:lineTo x="21518" y="21468"/>
                <wp:lineTo x="21518" y="0"/>
                <wp:lineTo x="0" y="0"/>
              </wp:wrapPolygon>
            </wp:wrapTight>
            <wp:docPr id="2700711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83216" name="Picture 1186483216"/>
                    <pic:cNvPicPr/>
                  </pic:nvPicPr>
                  <pic:blipFill>
                    <a:blip r:embed="rId13">
                      <a:extLst>
                        <a:ext uri="{28A0092B-C50C-407E-A947-70E740481C1C}">
                          <a14:useLocalDpi xmlns:a14="http://schemas.microsoft.com/office/drawing/2010/main" val="0"/>
                        </a:ext>
                      </a:extLst>
                    </a:blip>
                    <a:stretch>
                      <a:fillRect/>
                    </a:stretch>
                  </pic:blipFill>
                  <pic:spPr>
                    <a:xfrm>
                      <a:off x="0" y="0"/>
                      <a:ext cx="5851525" cy="3833495"/>
                    </a:xfrm>
                    <a:prstGeom prst="rect">
                      <a:avLst/>
                    </a:prstGeom>
                  </pic:spPr>
                </pic:pic>
              </a:graphicData>
            </a:graphic>
            <wp14:sizeRelH relativeFrom="margin">
              <wp14:pctWidth>0</wp14:pctWidth>
            </wp14:sizeRelH>
            <wp14:sizeRelV relativeFrom="margin">
              <wp14:pctHeight>0</wp14:pctHeight>
            </wp14:sizeRelV>
          </wp:anchor>
        </w:drawing>
      </w:r>
      <w:r w:rsidR="008C3588" w:rsidRPr="005B2550">
        <w:rPr>
          <w:rFonts w:ascii="Times New Roman" w:hAnsi="Times New Roman" w:cs="Times New Roman"/>
          <w:sz w:val="24"/>
          <w:szCs w:val="24"/>
        </w:rPr>
        <w:t xml:space="preserve">Figure </w:t>
      </w:r>
      <w:r w:rsidR="00F5709A">
        <w:rPr>
          <w:rFonts w:ascii="Times New Roman" w:hAnsi="Times New Roman" w:cs="Times New Roman"/>
          <w:sz w:val="24"/>
          <w:szCs w:val="24"/>
        </w:rPr>
        <w:t>7</w:t>
      </w:r>
      <w:r w:rsidR="008C3588" w:rsidRPr="005B2550">
        <w:rPr>
          <w:rFonts w:ascii="Times New Roman" w:hAnsi="Times New Roman" w:cs="Times New Roman"/>
          <w:sz w:val="24"/>
          <w:szCs w:val="24"/>
        </w:rPr>
        <w:t xml:space="preserve">: Diversity indices of different orders of insects found in </w:t>
      </w:r>
      <w:proofErr w:type="spellStart"/>
      <w:r w:rsidR="008C3588" w:rsidRPr="005B2550">
        <w:rPr>
          <w:rFonts w:ascii="Times New Roman" w:hAnsi="Times New Roman" w:cs="Times New Roman"/>
          <w:sz w:val="24"/>
          <w:szCs w:val="24"/>
        </w:rPr>
        <w:t>Dhapa</w:t>
      </w:r>
      <w:proofErr w:type="spellEnd"/>
      <w:r w:rsidR="008C3588" w:rsidRPr="005B2550">
        <w:rPr>
          <w:rFonts w:ascii="Times New Roman" w:hAnsi="Times New Roman" w:cs="Times New Roman"/>
          <w:sz w:val="24"/>
          <w:szCs w:val="24"/>
        </w:rPr>
        <w:t>.</w:t>
      </w:r>
    </w:p>
    <w:p w14:paraId="1509D1A5" w14:textId="62313576" w:rsidR="008C3588" w:rsidRPr="00AB4D68" w:rsidRDefault="008C3588" w:rsidP="00ED2975">
      <w:pPr>
        <w:spacing w:line="23" w:lineRule="atLeast"/>
        <w:jc w:val="both"/>
        <w:rPr>
          <w:rFonts w:ascii="Times New Roman" w:hAnsi="Times New Roman" w:cs="Times New Roman"/>
          <w:sz w:val="24"/>
          <w:szCs w:val="24"/>
        </w:rPr>
      </w:pPr>
      <w:r w:rsidRPr="00AB4D68">
        <w:rPr>
          <w:rFonts w:ascii="Times New Roman" w:eastAsia="Times New Roman" w:hAnsi="Times New Roman" w:cs="Times New Roman"/>
          <w:kern w:val="0"/>
          <w:sz w:val="24"/>
          <w:szCs w:val="24"/>
          <w:lang w:eastAsia="en-IN"/>
          <w14:ligatures w14:val="none"/>
        </w:rPr>
        <w:t xml:space="preserve">When evaluating the abundance at the order level (Table 3, Figure </w:t>
      </w:r>
      <w:r w:rsidR="00481871">
        <w:rPr>
          <w:rFonts w:ascii="Times New Roman" w:eastAsia="Times New Roman" w:hAnsi="Times New Roman" w:cs="Times New Roman"/>
          <w:kern w:val="0"/>
          <w:sz w:val="24"/>
          <w:szCs w:val="24"/>
          <w:lang w:eastAsia="en-IN"/>
          <w14:ligatures w14:val="none"/>
        </w:rPr>
        <w:t>6</w:t>
      </w:r>
      <w:r w:rsidRPr="00AB4D68">
        <w:rPr>
          <w:rFonts w:ascii="Times New Roman" w:eastAsia="Times New Roman" w:hAnsi="Times New Roman" w:cs="Times New Roman"/>
          <w:kern w:val="0"/>
          <w:sz w:val="24"/>
          <w:szCs w:val="24"/>
          <w:lang w:eastAsia="en-IN"/>
          <w14:ligatures w14:val="none"/>
        </w:rPr>
        <w:t xml:space="preserve">), Hemiptera emerged as the most populous group, comprising 31.24% of the total insect population, followed by </w:t>
      </w:r>
      <w:proofErr w:type="spellStart"/>
      <w:r w:rsidRPr="00AB4D68">
        <w:rPr>
          <w:rFonts w:ascii="Times New Roman" w:eastAsia="Times New Roman" w:hAnsi="Times New Roman" w:cs="Times New Roman"/>
          <w:kern w:val="0"/>
          <w:sz w:val="24"/>
          <w:szCs w:val="24"/>
          <w:lang w:eastAsia="en-IN"/>
          <w14:ligatures w14:val="none"/>
        </w:rPr>
        <w:t>Diptera</w:t>
      </w:r>
      <w:proofErr w:type="spellEnd"/>
      <w:r w:rsidRPr="00AB4D68">
        <w:rPr>
          <w:rFonts w:ascii="Times New Roman" w:eastAsia="Times New Roman" w:hAnsi="Times New Roman" w:cs="Times New Roman"/>
          <w:kern w:val="0"/>
          <w:sz w:val="24"/>
          <w:szCs w:val="24"/>
          <w:lang w:eastAsia="en-IN"/>
          <w14:ligatures w14:val="none"/>
        </w:rPr>
        <w:t xml:space="preserve"> at 20.31%. Conversely, </w:t>
      </w:r>
      <w:proofErr w:type="spellStart"/>
      <w:r w:rsidRPr="00AB4D68">
        <w:rPr>
          <w:rFonts w:ascii="Times New Roman" w:eastAsia="Times New Roman" w:hAnsi="Times New Roman" w:cs="Times New Roman"/>
          <w:kern w:val="0"/>
          <w:sz w:val="24"/>
          <w:szCs w:val="24"/>
          <w:lang w:eastAsia="en-IN"/>
          <w14:ligatures w14:val="none"/>
        </w:rPr>
        <w:t>Mantodea</w:t>
      </w:r>
      <w:proofErr w:type="spellEnd"/>
      <w:r w:rsidRPr="00AB4D68">
        <w:rPr>
          <w:rFonts w:ascii="Times New Roman" w:eastAsia="Times New Roman" w:hAnsi="Times New Roman" w:cs="Times New Roman"/>
          <w:kern w:val="0"/>
          <w:sz w:val="24"/>
          <w:szCs w:val="24"/>
          <w:lang w:eastAsia="en-IN"/>
          <w14:ligatures w14:val="none"/>
        </w:rPr>
        <w:t xml:space="preserve"> had the lowest abundance at just 0.07%. Biodiversity indices further emphasized these patterns (Table 3, Figure </w:t>
      </w:r>
      <w:r w:rsidR="00F5709A">
        <w:rPr>
          <w:rFonts w:ascii="Times New Roman" w:eastAsia="Times New Roman" w:hAnsi="Times New Roman" w:cs="Times New Roman"/>
          <w:kern w:val="0"/>
          <w:sz w:val="24"/>
          <w:szCs w:val="24"/>
          <w:lang w:eastAsia="en-IN"/>
          <w14:ligatures w14:val="none"/>
        </w:rPr>
        <w:t>7</w:t>
      </w:r>
      <w:r w:rsidRPr="00AB4D68">
        <w:rPr>
          <w:rFonts w:ascii="Times New Roman" w:eastAsia="Times New Roman" w:hAnsi="Times New Roman" w:cs="Times New Roman"/>
          <w:kern w:val="0"/>
          <w:sz w:val="24"/>
          <w:szCs w:val="24"/>
          <w:lang w:eastAsia="en-IN"/>
          <w14:ligatures w14:val="none"/>
        </w:rPr>
        <w:t xml:space="preserve">). Hemiptera showed the highest species diversity (H’ = </w:t>
      </w:r>
      <w:r w:rsidRPr="00AB4D68">
        <w:rPr>
          <w:rFonts w:ascii="Times New Roman" w:eastAsia="Calibri" w:hAnsi="Times New Roman"/>
          <w:sz w:val="24"/>
          <w:szCs w:val="24"/>
          <w14:ligatures w14:val="none"/>
        </w:rPr>
        <w:t>2.268</w:t>
      </w:r>
      <w:r w:rsidRPr="00AB4D68">
        <w:rPr>
          <w:rFonts w:ascii="Times New Roman" w:eastAsia="Times New Roman" w:hAnsi="Times New Roman" w:cs="Times New Roman"/>
          <w:kern w:val="0"/>
          <w:sz w:val="24"/>
          <w:szCs w:val="24"/>
          <w:lang w:eastAsia="en-IN"/>
          <w14:ligatures w14:val="none"/>
        </w:rPr>
        <w:t xml:space="preserve">) and species richness (d = </w:t>
      </w:r>
      <w:r w:rsidRPr="00AB4D68">
        <w:rPr>
          <w:rFonts w:ascii="Times New Roman" w:eastAsia="Calibri" w:hAnsi="Times New Roman"/>
          <w:sz w:val="24"/>
          <w:szCs w:val="24"/>
          <w14:ligatures w14:val="none"/>
        </w:rPr>
        <w:t>1.831</w:t>
      </w:r>
      <w:r w:rsidRPr="00AB4D68">
        <w:rPr>
          <w:rFonts w:ascii="Times New Roman" w:eastAsia="Times New Roman" w:hAnsi="Times New Roman" w:cs="Times New Roman"/>
          <w:kern w:val="0"/>
          <w:sz w:val="24"/>
          <w:szCs w:val="24"/>
          <w:lang w:eastAsia="en-IN"/>
          <w14:ligatures w14:val="none"/>
        </w:rPr>
        <w:t xml:space="preserve">), while </w:t>
      </w:r>
      <w:proofErr w:type="spellStart"/>
      <w:r w:rsidRPr="00AB4D68">
        <w:rPr>
          <w:rFonts w:ascii="Times New Roman" w:eastAsia="Times New Roman" w:hAnsi="Times New Roman" w:cs="Times New Roman"/>
          <w:kern w:val="0"/>
          <w:sz w:val="24"/>
          <w:szCs w:val="24"/>
          <w:lang w:eastAsia="en-IN"/>
          <w14:ligatures w14:val="none"/>
        </w:rPr>
        <w:t>Mantodea</w:t>
      </w:r>
      <w:proofErr w:type="spellEnd"/>
      <w:r w:rsidRPr="00AB4D68">
        <w:rPr>
          <w:rFonts w:ascii="Times New Roman" w:eastAsia="Times New Roman" w:hAnsi="Times New Roman" w:cs="Times New Roman"/>
          <w:kern w:val="0"/>
          <w:sz w:val="24"/>
          <w:szCs w:val="24"/>
          <w:lang w:eastAsia="en-IN"/>
          <w14:ligatures w14:val="none"/>
        </w:rPr>
        <w:t xml:space="preserve"> scored the lowest (H’ = 0, d = Nil). With low species counts, Thysanoptera and Dermaptera had no evenness values (E'= nil) according to evenness and equitability indices, suggesting an uneven distribution among their few species. Hymenoptera had the lowest evenness (E' = 0.581) and equitability (J = 0.5805), indicating an uneven distribution of species within that order, while Odonata and Lepidoptera displayed similarly high equitability (J = 0.9493 and 0.9690).</w:t>
      </w:r>
    </w:p>
    <w:p w14:paraId="604E49FF" w14:textId="19E44C5E" w:rsidR="008C3588" w:rsidRPr="00660EFD" w:rsidRDefault="008C3588" w:rsidP="00ED2975">
      <w:pPr>
        <w:spacing w:line="240" w:lineRule="auto"/>
        <w:jc w:val="both"/>
        <w:rPr>
          <w:rFonts w:ascii="Times New Roman" w:eastAsia="Calibri" w:hAnsi="Times New Roman"/>
          <w:sz w:val="24"/>
          <w:szCs w:val="24"/>
          <w14:ligatures w14:val="none"/>
        </w:rPr>
      </w:pPr>
      <w:r w:rsidRPr="00050FB2">
        <w:rPr>
          <w:rFonts w:ascii="Times New Roman" w:eastAsia="Calibri" w:hAnsi="Times New Roman"/>
          <w:b/>
          <w:bCs/>
          <w:sz w:val="24"/>
          <w:szCs w:val="24"/>
          <w14:ligatures w14:val="none"/>
        </w:rPr>
        <w:t>Table</w:t>
      </w:r>
      <w:r w:rsidRPr="00F42228">
        <w:rPr>
          <w:rFonts w:ascii="Times New Roman" w:eastAsia="Calibri" w:hAnsi="Times New Roman"/>
          <w:b/>
          <w:bCs/>
          <w:sz w:val="24"/>
          <w:szCs w:val="24"/>
          <w14:ligatures w14:val="none"/>
        </w:rPr>
        <w:t xml:space="preserve"> </w:t>
      </w:r>
      <w:r w:rsidRPr="00050FB2">
        <w:rPr>
          <w:rFonts w:ascii="Times New Roman" w:eastAsia="Calibri" w:hAnsi="Times New Roman"/>
          <w:b/>
          <w:bCs/>
          <w:sz w:val="24"/>
          <w:szCs w:val="24"/>
          <w14:ligatures w14:val="none"/>
        </w:rPr>
        <w:t>4:</w:t>
      </w:r>
      <w:r w:rsidRPr="00F42228">
        <w:rPr>
          <w:rFonts w:ascii="Times New Roman" w:eastAsia="Calibri" w:hAnsi="Times New Roman"/>
          <w:b/>
          <w:bCs/>
          <w:sz w:val="24"/>
          <w:szCs w:val="24"/>
          <w14:ligatures w14:val="none"/>
        </w:rPr>
        <w:t xml:space="preserve"> -</w:t>
      </w:r>
      <w:r w:rsidRPr="00050FB2">
        <w:rPr>
          <w:rFonts w:ascii="Times New Roman" w:eastAsia="Calibri" w:hAnsi="Times New Roman"/>
          <w:b/>
          <w:bCs/>
          <w:sz w:val="24"/>
          <w:szCs w:val="24"/>
          <w14:ligatures w14:val="none"/>
        </w:rPr>
        <w:t xml:space="preserve"> </w:t>
      </w:r>
      <w:r w:rsidRPr="00050FB2">
        <w:rPr>
          <w:rFonts w:ascii="Times New Roman" w:eastAsia="Calibri" w:hAnsi="Times New Roman"/>
          <w:sz w:val="24"/>
          <w:szCs w:val="24"/>
          <w14:ligatures w14:val="none"/>
        </w:rPr>
        <w:t xml:space="preserve">Diversity indices of insects recovered from the selected habitats in </w:t>
      </w:r>
      <w:proofErr w:type="spellStart"/>
      <w:r w:rsidRPr="00050FB2">
        <w:rPr>
          <w:rFonts w:ascii="Times New Roman" w:eastAsia="Calibri" w:hAnsi="Times New Roman"/>
          <w:sz w:val="24"/>
          <w:szCs w:val="24"/>
          <w14:ligatures w14:val="none"/>
        </w:rPr>
        <w:t>Dhapa</w:t>
      </w:r>
      <w:proofErr w:type="spellEnd"/>
      <w:r w:rsidRPr="00F42228">
        <w:rPr>
          <w:rFonts w:ascii="Times New Roman" w:eastAsia="Calibri" w:hAnsi="Times New Roman"/>
          <w:sz w:val="24"/>
          <w:szCs w:val="24"/>
          <w14:ligatures w14:val="none"/>
        </w:rPr>
        <w:t>.</w:t>
      </w:r>
    </w:p>
    <w:tbl>
      <w:tblPr>
        <w:tblStyle w:val="GridTable1Light-Accent11"/>
        <w:tblW w:w="5250" w:type="pct"/>
        <w:tblInd w:w="-224" w:type="dxa"/>
        <w:tblLook w:val="04A0" w:firstRow="1" w:lastRow="0" w:firstColumn="1" w:lastColumn="0" w:noHBand="0" w:noVBand="1"/>
      </w:tblPr>
      <w:tblGrid>
        <w:gridCol w:w="1447"/>
        <w:gridCol w:w="1424"/>
        <w:gridCol w:w="1293"/>
        <w:gridCol w:w="1153"/>
        <w:gridCol w:w="1192"/>
        <w:gridCol w:w="1716"/>
        <w:gridCol w:w="1479"/>
      </w:tblGrid>
      <w:tr w:rsidR="008C3588" w:rsidRPr="005362D0" w14:paraId="369A973C" w14:textId="77777777" w:rsidTr="00C44B92">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46" w:type="pct"/>
            <w:shd w:val="clear" w:color="auto" w:fill="8EAADB" w:themeFill="accent1" w:themeFillTint="99"/>
            <w:hideMark/>
          </w:tcPr>
          <w:p w14:paraId="36799F98" w14:textId="77777777" w:rsidR="008C3588" w:rsidRPr="005362D0" w:rsidRDefault="008C3588" w:rsidP="00ED2975">
            <w:pPr>
              <w:jc w:val="both"/>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Sites</w:t>
            </w:r>
          </w:p>
        </w:tc>
        <w:tc>
          <w:tcPr>
            <w:tcW w:w="734" w:type="pct"/>
            <w:shd w:val="clear" w:color="auto" w:fill="8EAADB" w:themeFill="accent1" w:themeFillTint="99"/>
            <w:hideMark/>
          </w:tcPr>
          <w:p w14:paraId="72EC4988"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Relative Abundance (%)</w:t>
            </w:r>
          </w:p>
        </w:tc>
        <w:tc>
          <w:tcPr>
            <w:tcW w:w="666" w:type="pct"/>
            <w:shd w:val="clear" w:color="auto" w:fill="8EAADB" w:themeFill="accent1" w:themeFillTint="99"/>
            <w:hideMark/>
          </w:tcPr>
          <w:p w14:paraId="6DCDD2E6"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Simpson’s Diversity Index (D`)</w:t>
            </w:r>
          </w:p>
        </w:tc>
        <w:tc>
          <w:tcPr>
            <w:tcW w:w="594" w:type="pct"/>
            <w:shd w:val="clear" w:color="auto" w:fill="8EAADB" w:themeFill="accent1" w:themeFillTint="99"/>
            <w:hideMark/>
          </w:tcPr>
          <w:p w14:paraId="0C20C25C"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Shannon Index (H`)</w:t>
            </w:r>
          </w:p>
        </w:tc>
        <w:tc>
          <w:tcPr>
            <w:tcW w:w="614" w:type="pct"/>
            <w:shd w:val="clear" w:color="auto" w:fill="8EAADB" w:themeFill="accent1" w:themeFillTint="99"/>
            <w:hideMark/>
          </w:tcPr>
          <w:p w14:paraId="5FCD0030"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Evenness (E`)</w:t>
            </w:r>
          </w:p>
        </w:tc>
        <w:tc>
          <w:tcPr>
            <w:tcW w:w="884" w:type="pct"/>
            <w:shd w:val="clear" w:color="auto" w:fill="8EAADB" w:themeFill="accent1" w:themeFillTint="99"/>
            <w:hideMark/>
          </w:tcPr>
          <w:p w14:paraId="568D1730"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proofErr w:type="spellStart"/>
            <w:r w:rsidRPr="005362D0">
              <w:rPr>
                <w:rFonts w:ascii="Times New Roman" w:eastAsia="Calibri" w:hAnsi="Times New Roman"/>
                <w:sz w:val="20"/>
                <w:szCs w:val="20"/>
                <w14:ligatures w14:val="none"/>
              </w:rPr>
              <w:t>Margalef</w:t>
            </w:r>
            <w:proofErr w:type="spellEnd"/>
            <w:r w:rsidRPr="005362D0">
              <w:rPr>
                <w:rFonts w:ascii="Times New Roman" w:eastAsia="Calibri" w:hAnsi="Times New Roman"/>
                <w:sz w:val="20"/>
                <w:szCs w:val="20"/>
                <w14:ligatures w14:val="none"/>
              </w:rPr>
              <w:t xml:space="preserve"> Richness Index (d)</w:t>
            </w:r>
          </w:p>
        </w:tc>
        <w:tc>
          <w:tcPr>
            <w:tcW w:w="763" w:type="pct"/>
            <w:shd w:val="clear" w:color="auto" w:fill="8EAADB" w:themeFill="accent1" w:themeFillTint="99"/>
            <w:hideMark/>
          </w:tcPr>
          <w:p w14:paraId="7DBF7FE6" w14:textId="77777777" w:rsidR="008C3588" w:rsidRPr="005362D0" w:rsidRDefault="008C3588" w:rsidP="00ED2975">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Equitability (J)</w:t>
            </w:r>
          </w:p>
        </w:tc>
      </w:tr>
      <w:tr w:rsidR="008C3588" w:rsidRPr="005362D0" w14:paraId="0A3D97F0" w14:textId="77777777" w:rsidTr="00C44B92">
        <w:trPr>
          <w:trHeight w:val="619"/>
        </w:trPr>
        <w:tc>
          <w:tcPr>
            <w:cnfStyle w:val="001000000000" w:firstRow="0" w:lastRow="0" w:firstColumn="1" w:lastColumn="0" w:oddVBand="0" w:evenVBand="0" w:oddHBand="0" w:evenHBand="0" w:firstRowFirstColumn="0" w:firstRowLastColumn="0" w:lastRowFirstColumn="0" w:lastRowLastColumn="0"/>
            <w:tcW w:w="746" w:type="pct"/>
            <w:hideMark/>
          </w:tcPr>
          <w:p w14:paraId="63A8BC3A" w14:textId="77777777" w:rsidR="008C3588" w:rsidRPr="005362D0" w:rsidRDefault="008C3588" w:rsidP="00ED2975">
            <w:pPr>
              <w:jc w:val="both"/>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Agriculture Field</w:t>
            </w:r>
          </w:p>
        </w:tc>
        <w:tc>
          <w:tcPr>
            <w:tcW w:w="734" w:type="pct"/>
            <w:hideMark/>
          </w:tcPr>
          <w:p w14:paraId="5B49D855"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34.35</w:t>
            </w:r>
          </w:p>
        </w:tc>
        <w:tc>
          <w:tcPr>
            <w:tcW w:w="666" w:type="pct"/>
            <w:hideMark/>
          </w:tcPr>
          <w:p w14:paraId="3AFD17DC"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0.047</w:t>
            </w:r>
          </w:p>
        </w:tc>
        <w:tc>
          <w:tcPr>
            <w:tcW w:w="594" w:type="pct"/>
            <w:hideMark/>
          </w:tcPr>
          <w:p w14:paraId="1A892ABE"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3.297</w:t>
            </w:r>
          </w:p>
        </w:tc>
        <w:tc>
          <w:tcPr>
            <w:tcW w:w="614" w:type="pct"/>
            <w:hideMark/>
          </w:tcPr>
          <w:p w14:paraId="1B396A0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0.913</w:t>
            </w:r>
          </w:p>
        </w:tc>
        <w:tc>
          <w:tcPr>
            <w:tcW w:w="884" w:type="pct"/>
            <w:hideMark/>
          </w:tcPr>
          <w:p w14:paraId="04A47DEF"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5.899</w:t>
            </w:r>
          </w:p>
        </w:tc>
        <w:tc>
          <w:tcPr>
            <w:tcW w:w="763" w:type="pct"/>
            <w:hideMark/>
          </w:tcPr>
          <w:p w14:paraId="357FFDEF"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0.9132</w:t>
            </w:r>
          </w:p>
        </w:tc>
      </w:tr>
      <w:tr w:rsidR="008C3588" w:rsidRPr="005362D0" w14:paraId="2B382C85" w14:textId="77777777" w:rsidTr="00C44B92">
        <w:trPr>
          <w:trHeight w:val="623"/>
        </w:trPr>
        <w:tc>
          <w:tcPr>
            <w:cnfStyle w:val="001000000000" w:firstRow="0" w:lastRow="0" w:firstColumn="1" w:lastColumn="0" w:oddVBand="0" w:evenVBand="0" w:oddHBand="0" w:evenHBand="0" w:firstRowFirstColumn="0" w:firstRowLastColumn="0" w:lastRowFirstColumn="0" w:lastRowLastColumn="0"/>
            <w:tcW w:w="746" w:type="pct"/>
            <w:hideMark/>
          </w:tcPr>
          <w:p w14:paraId="77FA8B0E" w14:textId="77777777" w:rsidR="008C3588" w:rsidRPr="005362D0" w:rsidRDefault="008C3588" w:rsidP="00ED2975">
            <w:pPr>
              <w:jc w:val="both"/>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lastRenderedPageBreak/>
              <w:t>Mixed Vegetation</w:t>
            </w:r>
          </w:p>
        </w:tc>
        <w:tc>
          <w:tcPr>
            <w:tcW w:w="734" w:type="pct"/>
            <w:hideMark/>
          </w:tcPr>
          <w:p w14:paraId="61B5931E"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49.57</w:t>
            </w:r>
          </w:p>
        </w:tc>
        <w:tc>
          <w:tcPr>
            <w:tcW w:w="666" w:type="pct"/>
            <w:hideMark/>
          </w:tcPr>
          <w:p w14:paraId="0DD9C9A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0.041</w:t>
            </w:r>
          </w:p>
        </w:tc>
        <w:tc>
          <w:tcPr>
            <w:tcW w:w="594" w:type="pct"/>
            <w:hideMark/>
          </w:tcPr>
          <w:p w14:paraId="7718F64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3.474</w:t>
            </w:r>
          </w:p>
        </w:tc>
        <w:tc>
          <w:tcPr>
            <w:tcW w:w="614" w:type="pct"/>
            <w:hideMark/>
          </w:tcPr>
          <w:p w14:paraId="13AC3AD7"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0.912</w:t>
            </w:r>
          </w:p>
        </w:tc>
        <w:tc>
          <w:tcPr>
            <w:tcW w:w="884" w:type="pct"/>
            <w:hideMark/>
          </w:tcPr>
          <w:p w14:paraId="5159FD2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6.801</w:t>
            </w:r>
          </w:p>
        </w:tc>
        <w:tc>
          <w:tcPr>
            <w:tcW w:w="763" w:type="pct"/>
            <w:hideMark/>
          </w:tcPr>
          <w:p w14:paraId="0450CF95"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0.9127</w:t>
            </w:r>
          </w:p>
        </w:tc>
      </w:tr>
      <w:tr w:rsidR="008C3588" w:rsidRPr="005362D0" w14:paraId="4E84A5EA" w14:textId="77777777" w:rsidTr="00C44B92">
        <w:trPr>
          <w:trHeight w:val="506"/>
        </w:trPr>
        <w:tc>
          <w:tcPr>
            <w:cnfStyle w:val="001000000000" w:firstRow="0" w:lastRow="0" w:firstColumn="1" w:lastColumn="0" w:oddVBand="0" w:evenVBand="0" w:oddHBand="0" w:evenHBand="0" w:firstRowFirstColumn="0" w:firstRowLastColumn="0" w:lastRowFirstColumn="0" w:lastRowLastColumn="0"/>
            <w:tcW w:w="746" w:type="pct"/>
            <w:hideMark/>
          </w:tcPr>
          <w:p w14:paraId="2510B64C" w14:textId="77777777" w:rsidR="008C3588" w:rsidRPr="005362D0" w:rsidRDefault="008C3588" w:rsidP="00ED2975">
            <w:pPr>
              <w:jc w:val="both"/>
              <w:rPr>
                <w:rFonts w:ascii="Times New Roman" w:eastAsia="Calibri" w:hAnsi="Times New Roman"/>
                <w:b w:val="0"/>
                <w:bCs w:val="0"/>
                <w:sz w:val="20"/>
                <w:szCs w:val="20"/>
                <w14:ligatures w14:val="none"/>
              </w:rPr>
            </w:pPr>
            <w:r w:rsidRPr="005362D0">
              <w:rPr>
                <w:rFonts w:ascii="Times New Roman" w:eastAsia="Calibri" w:hAnsi="Times New Roman"/>
                <w:sz w:val="20"/>
                <w:szCs w:val="20"/>
                <w14:ligatures w14:val="none"/>
              </w:rPr>
              <w:t>Disturbed Area</w:t>
            </w:r>
          </w:p>
        </w:tc>
        <w:tc>
          <w:tcPr>
            <w:tcW w:w="734" w:type="pct"/>
            <w:hideMark/>
          </w:tcPr>
          <w:p w14:paraId="0D2E3C2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16.06</w:t>
            </w:r>
          </w:p>
        </w:tc>
        <w:tc>
          <w:tcPr>
            <w:tcW w:w="666" w:type="pct"/>
            <w:hideMark/>
          </w:tcPr>
          <w:p w14:paraId="41C59282"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0.155</w:t>
            </w:r>
          </w:p>
        </w:tc>
        <w:tc>
          <w:tcPr>
            <w:tcW w:w="594" w:type="pct"/>
            <w:hideMark/>
          </w:tcPr>
          <w:p w14:paraId="53925ADE"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2.302</w:t>
            </w:r>
          </w:p>
        </w:tc>
        <w:tc>
          <w:tcPr>
            <w:tcW w:w="614" w:type="pct"/>
            <w:hideMark/>
          </w:tcPr>
          <w:p w14:paraId="30B4E817"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0.768</w:t>
            </w:r>
          </w:p>
        </w:tc>
        <w:tc>
          <w:tcPr>
            <w:tcW w:w="884" w:type="pct"/>
            <w:hideMark/>
          </w:tcPr>
          <w:p w14:paraId="27389459"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3.556</w:t>
            </w:r>
          </w:p>
        </w:tc>
        <w:tc>
          <w:tcPr>
            <w:tcW w:w="763" w:type="pct"/>
            <w:hideMark/>
          </w:tcPr>
          <w:p w14:paraId="409FD394" w14:textId="77777777" w:rsidR="008C3588" w:rsidRPr="005362D0" w:rsidRDefault="008C3588" w:rsidP="00ED2975">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0"/>
                <w:szCs w:val="20"/>
                <w14:ligatures w14:val="none"/>
              </w:rPr>
            </w:pPr>
            <w:r w:rsidRPr="005362D0">
              <w:rPr>
                <w:rFonts w:ascii="Times New Roman" w:eastAsia="Calibri" w:hAnsi="Times New Roman"/>
                <w:sz w:val="20"/>
                <w:szCs w:val="20"/>
                <w14:ligatures w14:val="none"/>
              </w:rPr>
              <w:t>0.7687</w:t>
            </w:r>
          </w:p>
        </w:tc>
      </w:tr>
    </w:tbl>
    <w:p w14:paraId="511113FA" w14:textId="77777777" w:rsidR="005362D0" w:rsidRDefault="005362D0" w:rsidP="00ED2975">
      <w:pPr>
        <w:spacing w:before="100" w:beforeAutospacing="1" w:after="100" w:afterAutospacing="1" w:line="276" w:lineRule="auto"/>
        <w:jc w:val="both"/>
        <w:rPr>
          <w:rFonts w:ascii="Times New Roman" w:hAnsi="Times New Roman" w:cs="Times New Roman"/>
          <w:sz w:val="24"/>
          <w:szCs w:val="24"/>
        </w:rPr>
      </w:pPr>
    </w:p>
    <w:p w14:paraId="05CC69A9" w14:textId="787A50A9" w:rsidR="005362D0" w:rsidRPr="00AB4D68" w:rsidRDefault="0000439F" w:rsidP="00ED2975">
      <w:pPr>
        <w:spacing w:before="100" w:beforeAutospacing="1" w:after="100" w:afterAutospacing="1" w:line="276" w:lineRule="auto"/>
        <w:jc w:val="both"/>
        <w:rPr>
          <w:rFonts w:ascii="Times New Roman" w:eastAsia="Times New Roman" w:hAnsi="Times New Roman" w:cs="Times New Roman"/>
          <w:kern w:val="0"/>
          <w:sz w:val="24"/>
          <w:szCs w:val="24"/>
          <w:lang w:eastAsia="en-IN"/>
          <w14:ligatures w14:val="none"/>
        </w:rPr>
      </w:pPr>
      <w:r>
        <w:rPr>
          <w:rFonts w:ascii="Times New Roman" w:hAnsi="Times New Roman" w:cs="Times New Roman"/>
          <w:noProof/>
          <w:sz w:val="24"/>
          <w:szCs w:val="24"/>
          <w:lang w:val="en-US"/>
        </w:rPr>
        <w:drawing>
          <wp:anchor distT="0" distB="0" distL="114300" distR="114300" simplePos="0" relativeHeight="251700224" behindDoc="1" locked="0" layoutInCell="1" allowOverlap="1" wp14:anchorId="1599510D" wp14:editId="104BB5DD">
            <wp:simplePos x="0" y="0"/>
            <wp:positionH relativeFrom="column">
              <wp:posOffset>143005</wp:posOffset>
            </wp:positionH>
            <wp:positionV relativeFrom="paragraph">
              <wp:posOffset>1703077</wp:posOffset>
            </wp:positionV>
            <wp:extent cx="5394960" cy="2533650"/>
            <wp:effectExtent l="0" t="0" r="0" b="0"/>
            <wp:wrapTight wrapText="bothSides">
              <wp:wrapPolygon edited="0">
                <wp:start x="0" y="0"/>
                <wp:lineTo x="0" y="21438"/>
                <wp:lineTo x="21508" y="21438"/>
                <wp:lineTo x="21508" y="0"/>
                <wp:lineTo x="0" y="0"/>
              </wp:wrapPolygon>
            </wp:wrapTight>
            <wp:docPr id="8980805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95272" name="Picture 1920195272"/>
                    <pic:cNvPicPr/>
                  </pic:nvPicPr>
                  <pic:blipFill>
                    <a:blip r:embed="rId14">
                      <a:extLst>
                        <a:ext uri="{28A0092B-C50C-407E-A947-70E740481C1C}">
                          <a14:useLocalDpi xmlns:a14="http://schemas.microsoft.com/office/drawing/2010/main" val="0"/>
                        </a:ext>
                      </a:extLst>
                    </a:blip>
                    <a:stretch>
                      <a:fillRect/>
                    </a:stretch>
                  </pic:blipFill>
                  <pic:spPr>
                    <a:xfrm>
                      <a:off x="0" y="0"/>
                      <a:ext cx="5394960" cy="2533650"/>
                    </a:xfrm>
                    <a:prstGeom prst="rect">
                      <a:avLst/>
                    </a:prstGeom>
                  </pic:spPr>
                </pic:pic>
              </a:graphicData>
            </a:graphic>
            <wp14:sizeRelH relativeFrom="margin">
              <wp14:pctWidth>0</wp14:pctWidth>
            </wp14:sizeRelH>
            <wp14:sizeRelV relativeFrom="margin">
              <wp14:pctHeight>0</wp14:pctHeight>
            </wp14:sizeRelV>
          </wp:anchor>
        </w:drawing>
      </w:r>
      <w:r w:rsidR="005362D0" w:rsidRPr="00AB4D68">
        <w:rPr>
          <w:rFonts w:ascii="Times New Roman" w:eastAsia="Times New Roman" w:hAnsi="Times New Roman" w:cs="Times New Roman"/>
          <w:kern w:val="0"/>
          <w:sz w:val="24"/>
          <w:szCs w:val="24"/>
          <w:lang w:eastAsia="en-IN"/>
          <w14:ligatures w14:val="none"/>
        </w:rPr>
        <w:t xml:space="preserve">A comparison of habitats based on diversity indices (Table 4, Figure </w:t>
      </w:r>
      <w:r w:rsidR="00F5709A">
        <w:rPr>
          <w:rFonts w:ascii="Times New Roman" w:eastAsia="Times New Roman" w:hAnsi="Times New Roman" w:cs="Times New Roman"/>
          <w:kern w:val="0"/>
          <w:sz w:val="24"/>
          <w:szCs w:val="24"/>
          <w:lang w:eastAsia="en-IN"/>
          <w14:ligatures w14:val="none"/>
        </w:rPr>
        <w:t>8</w:t>
      </w:r>
      <w:r w:rsidR="005362D0" w:rsidRPr="00AB4D68">
        <w:rPr>
          <w:rFonts w:ascii="Times New Roman" w:eastAsia="Times New Roman" w:hAnsi="Times New Roman" w:cs="Times New Roman"/>
          <w:kern w:val="0"/>
          <w:sz w:val="24"/>
          <w:szCs w:val="24"/>
          <w:lang w:eastAsia="en-IN"/>
          <w14:ligatures w14:val="none"/>
        </w:rPr>
        <w:t>) showed that Mixed Vegetation outperformed the other sites in all ecological parameters. It had the highest species richness (d = 6.801), diversity (H’ = 3.474), evenness (E’ = 0.912), and equitability (J = 0.9127) values. Disturbed Area, on the other hand, showed the lowest values for species richness (d = 3.556), diversity (H' = 2.302), evenness (E' = 0.768), and equitability (J = 0.7687) of all the indices. These findings confirm that the best conditions for maintaining rich insect communities are provided by habitat complexity and plant diversity in areas with mixed vegetation.</w:t>
      </w:r>
    </w:p>
    <w:p w14:paraId="51DDD0FB" w14:textId="79E26AE2" w:rsidR="008C3588" w:rsidRPr="005B2550" w:rsidRDefault="008C3588" w:rsidP="00ED2975">
      <w:pPr>
        <w:spacing w:before="100" w:beforeAutospacing="1" w:after="100" w:afterAutospacing="1" w:line="276" w:lineRule="auto"/>
        <w:jc w:val="both"/>
        <w:rPr>
          <w:rFonts w:ascii="Times New Roman" w:eastAsia="Times New Roman" w:hAnsi="Times New Roman" w:cs="Times New Roman"/>
          <w:kern w:val="0"/>
          <w:sz w:val="24"/>
          <w:szCs w:val="24"/>
          <w:lang w:eastAsia="en-IN"/>
          <w14:ligatures w14:val="none"/>
        </w:rPr>
      </w:pPr>
      <w:r w:rsidRPr="005B2550">
        <w:rPr>
          <w:rFonts w:ascii="Times New Roman" w:hAnsi="Times New Roman" w:cs="Times New Roman"/>
          <w:sz w:val="24"/>
          <w:szCs w:val="24"/>
        </w:rPr>
        <w:t xml:space="preserve">Figure </w:t>
      </w:r>
      <w:r w:rsidR="00F5709A">
        <w:rPr>
          <w:rFonts w:ascii="Times New Roman" w:hAnsi="Times New Roman" w:cs="Times New Roman"/>
          <w:sz w:val="24"/>
          <w:szCs w:val="24"/>
        </w:rPr>
        <w:t>8</w:t>
      </w:r>
      <w:r w:rsidRPr="005B2550">
        <w:rPr>
          <w:rFonts w:ascii="Times New Roman" w:hAnsi="Times New Roman" w:cs="Times New Roman"/>
          <w:sz w:val="24"/>
          <w:szCs w:val="24"/>
        </w:rPr>
        <w:t xml:space="preserve">: Diversity indices of three different sites of </w:t>
      </w:r>
      <w:proofErr w:type="spellStart"/>
      <w:r w:rsidRPr="005B2550">
        <w:rPr>
          <w:rFonts w:ascii="Times New Roman" w:hAnsi="Times New Roman" w:cs="Times New Roman"/>
          <w:sz w:val="24"/>
          <w:szCs w:val="24"/>
        </w:rPr>
        <w:t>Dhapa</w:t>
      </w:r>
      <w:proofErr w:type="spellEnd"/>
      <w:r w:rsidRPr="005B2550">
        <w:rPr>
          <w:rFonts w:ascii="Times New Roman" w:hAnsi="Times New Roman" w:cs="Times New Roman"/>
          <w:sz w:val="24"/>
          <w:szCs w:val="24"/>
        </w:rPr>
        <w:t>.</w:t>
      </w:r>
    </w:p>
    <w:p w14:paraId="19C5F378" w14:textId="6F791FDA" w:rsidR="008C3588" w:rsidRPr="00890F4B" w:rsidRDefault="008C3588" w:rsidP="00ED2975">
      <w:pPr>
        <w:spacing w:line="276" w:lineRule="auto"/>
        <w:jc w:val="both"/>
        <w:rPr>
          <w:rFonts w:ascii="Times New Roman" w:eastAsia="Calibri" w:hAnsi="Times New Roman"/>
          <w:sz w:val="24"/>
          <w:szCs w:val="24"/>
          <w14:ligatures w14:val="none"/>
        </w:rPr>
      </w:pPr>
      <w:r w:rsidRPr="00120D1C">
        <w:rPr>
          <w:rFonts w:ascii="Times New Roman" w:eastAsia="Calibri" w:hAnsi="Times New Roman"/>
          <w:b/>
          <w:bCs/>
          <w:sz w:val="24"/>
          <w:szCs w:val="24"/>
          <w14:ligatures w14:val="none"/>
        </w:rPr>
        <w:t>Table</w:t>
      </w:r>
      <w:r>
        <w:rPr>
          <w:rFonts w:ascii="Times New Roman" w:eastAsia="Calibri" w:hAnsi="Times New Roman"/>
          <w:b/>
          <w:bCs/>
          <w:sz w:val="24"/>
          <w:szCs w:val="24"/>
          <w14:ligatures w14:val="none"/>
        </w:rPr>
        <w:t xml:space="preserve"> 5</w:t>
      </w:r>
      <w:r w:rsidRPr="00120D1C">
        <w:rPr>
          <w:rFonts w:ascii="Times New Roman" w:eastAsia="Calibri" w:hAnsi="Times New Roman"/>
          <w:b/>
          <w:bCs/>
          <w:sz w:val="24"/>
          <w:szCs w:val="24"/>
          <w14:ligatures w14:val="none"/>
        </w:rPr>
        <w:t>:</w:t>
      </w:r>
      <w:r>
        <w:rPr>
          <w:rFonts w:ascii="Times New Roman" w:eastAsia="Calibri" w:hAnsi="Times New Roman"/>
          <w:b/>
          <w:bCs/>
          <w:sz w:val="24"/>
          <w:szCs w:val="24"/>
          <w14:ligatures w14:val="none"/>
        </w:rPr>
        <w:t xml:space="preserve"> -</w:t>
      </w:r>
      <w:r w:rsidRPr="00120D1C">
        <w:rPr>
          <w:rFonts w:ascii="Times New Roman" w:eastAsia="Calibri" w:hAnsi="Times New Roman"/>
          <w:b/>
          <w:bCs/>
          <w:sz w:val="24"/>
          <w:szCs w:val="24"/>
          <w14:ligatures w14:val="none"/>
        </w:rPr>
        <w:t xml:space="preserve"> </w:t>
      </w:r>
      <w:r w:rsidRPr="00120D1C">
        <w:rPr>
          <w:rFonts w:ascii="Times New Roman" w:eastAsia="Calibri" w:hAnsi="Times New Roman"/>
          <w:sz w:val="24"/>
          <w:szCs w:val="24"/>
          <w14:ligatures w14:val="none"/>
        </w:rPr>
        <w:t xml:space="preserve">One-Way ANOVA showing difference in insect species composition across the three localities under </w:t>
      </w:r>
      <w:proofErr w:type="spellStart"/>
      <w:r w:rsidR="007C6B45">
        <w:rPr>
          <w:rFonts w:ascii="Times New Roman" w:eastAsia="Calibri" w:hAnsi="Times New Roman"/>
          <w:sz w:val="24"/>
          <w:szCs w:val="24"/>
          <w14:ligatures w14:val="none"/>
        </w:rPr>
        <w:t>Dhapa</w:t>
      </w:r>
      <w:proofErr w:type="spellEnd"/>
      <w:r w:rsidRPr="00120D1C">
        <w:rPr>
          <w:rFonts w:ascii="Times New Roman" w:eastAsia="Calibri" w:hAnsi="Times New Roman"/>
          <w:sz w:val="24"/>
          <w:szCs w:val="24"/>
          <w14:ligatures w14:val="none"/>
        </w:rPr>
        <w:t>, Kolkata, during the present study period (</w:t>
      </w:r>
      <w:r>
        <w:rPr>
          <w:rFonts w:ascii="Times New Roman" w:eastAsia="Calibri" w:hAnsi="Times New Roman"/>
          <w:sz w:val="24"/>
          <w:szCs w:val="24"/>
          <w14:ligatures w14:val="none"/>
        </w:rPr>
        <w:t>Sept</w:t>
      </w:r>
      <w:r w:rsidRPr="00120D1C">
        <w:rPr>
          <w:rFonts w:ascii="Times New Roman" w:eastAsia="Calibri" w:hAnsi="Times New Roman"/>
          <w:sz w:val="24"/>
          <w:szCs w:val="24"/>
          <w14:ligatures w14:val="none"/>
        </w:rPr>
        <w:t>ember 20</w:t>
      </w:r>
      <w:r>
        <w:rPr>
          <w:rFonts w:ascii="Times New Roman" w:eastAsia="Calibri" w:hAnsi="Times New Roman"/>
          <w:sz w:val="24"/>
          <w:szCs w:val="24"/>
          <w14:ligatures w14:val="none"/>
        </w:rPr>
        <w:t>24</w:t>
      </w:r>
      <w:r w:rsidRPr="00120D1C">
        <w:rPr>
          <w:rFonts w:ascii="Times New Roman" w:eastAsia="Calibri" w:hAnsi="Times New Roman"/>
          <w:sz w:val="24"/>
          <w:szCs w:val="24"/>
          <w14:ligatures w14:val="none"/>
        </w:rPr>
        <w:t xml:space="preserve"> - </w:t>
      </w:r>
      <w:r>
        <w:rPr>
          <w:rFonts w:ascii="Times New Roman" w:eastAsia="Calibri" w:hAnsi="Times New Roman"/>
          <w:sz w:val="24"/>
          <w:szCs w:val="24"/>
          <w14:ligatures w14:val="none"/>
        </w:rPr>
        <w:t>February</w:t>
      </w:r>
      <w:r w:rsidRPr="00120D1C">
        <w:rPr>
          <w:rFonts w:ascii="Times New Roman" w:eastAsia="Calibri" w:hAnsi="Times New Roman"/>
          <w:sz w:val="24"/>
          <w:szCs w:val="24"/>
          <w14:ligatures w14:val="none"/>
        </w:rPr>
        <w:t xml:space="preserve"> 202</w:t>
      </w:r>
      <w:r>
        <w:rPr>
          <w:rFonts w:ascii="Times New Roman" w:eastAsia="Calibri" w:hAnsi="Times New Roman"/>
          <w:sz w:val="24"/>
          <w:szCs w:val="24"/>
          <w14:ligatures w14:val="none"/>
        </w:rPr>
        <w:t>5</w:t>
      </w:r>
      <w:r w:rsidRPr="00120D1C">
        <w:rPr>
          <w:rFonts w:ascii="Times New Roman" w:eastAsia="Calibri" w:hAnsi="Times New Roman"/>
          <w:sz w:val="24"/>
          <w:szCs w:val="24"/>
          <w14:ligatures w14:val="none"/>
        </w:rPr>
        <w:t>).</w:t>
      </w:r>
    </w:p>
    <w:tbl>
      <w:tblPr>
        <w:tblStyle w:val="GridTable1Light-Accent11"/>
        <w:tblpPr w:leftFromText="180" w:rightFromText="180" w:bottomFromText="160" w:vertAnchor="text" w:horzAnchor="margin" w:tblpXSpec="center" w:tblpY="138"/>
        <w:tblW w:w="9128" w:type="dxa"/>
        <w:tblLook w:val="04A0" w:firstRow="1" w:lastRow="0" w:firstColumn="1" w:lastColumn="0" w:noHBand="0" w:noVBand="1"/>
      </w:tblPr>
      <w:tblGrid>
        <w:gridCol w:w="2369"/>
        <w:gridCol w:w="1231"/>
        <w:gridCol w:w="731"/>
        <w:gridCol w:w="1168"/>
        <w:gridCol w:w="1168"/>
        <w:gridCol w:w="1168"/>
        <w:gridCol w:w="1293"/>
      </w:tblGrid>
      <w:tr w:rsidR="008C3588" w:rsidRPr="00120D1C" w14:paraId="364297AE" w14:textId="77777777" w:rsidTr="00C44B9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69" w:type="dxa"/>
            <w:shd w:val="clear" w:color="auto" w:fill="8EAADB" w:themeFill="accent1" w:themeFillTint="99"/>
            <w:noWrap/>
            <w:hideMark/>
          </w:tcPr>
          <w:p w14:paraId="5A19FA0A" w14:textId="77777777" w:rsidR="008C3588" w:rsidRPr="00120D1C" w:rsidRDefault="008C3588" w:rsidP="00ED2975">
            <w:pPr>
              <w:spacing w:line="276" w:lineRule="auto"/>
              <w:jc w:val="both"/>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Source of Variation</w:t>
            </w:r>
          </w:p>
        </w:tc>
        <w:tc>
          <w:tcPr>
            <w:tcW w:w="1231" w:type="dxa"/>
            <w:shd w:val="clear" w:color="auto" w:fill="8EAADB" w:themeFill="accent1" w:themeFillTint="99"/>
            <w:noWrap/>
            <w:hideMark/>
          </w:tcPr>
          <w:p w14:paraId="319A3B5C"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SS</w:t>
            </w:r>
          </w:p>
        </w:tc>
        <w:tc>
          <w:tcPr>
            <w:tcW w:w="731" w:type="dxa"/>
            <w:shd w:val="clear" w:color="auto" w:fill="8EAADB" w:themeFill="accent1" w:themeFillTint="99"/>
            <w:noWrap/>
            <w:hideMark/>
          </w:tcPr>
          <w:p w14:paraId="04E3F737"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df</w:t>
            </w:r>
          </w:p>
        </w:tc>
        <w:tc>
          <w:tcPr>
            <w:tcW w:w="1168" w:type="dxa"/>
            <w:shd w:val="clear" w:color="auto" w:fill="8EAADB" w:themeFill="accent1" w:themeFillTint="99"/>
            <w:noWrap/>
            <w:hideMark/>
          </w:tcPr>
          <w:p w14:paraId="388FB4B3"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MS</w:t>
            </w:r>
          </w:p>
        </w:tc>
        <w:tc>
          <w:tcPr>
            <w:tcW w:w="1168" w:type="dxa"/>
            <w:shd w:val="clear" w:color="auto" w:fill="8EAADB" w:themeFill="accent1" w:themeFillTint="99"/>
            <w:noWrap/>
            <w:hideMark/>
          </w:tcPr>
          <w:p w14:paraId="7C1407F2"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F</w:t>
            </w:r>
          </w:p>
        </w:tc>
        <w:tc>
          <w:tcPr>
            <w:tcW w:w="1168" w:type="dxa"/>
            <w:shd w:val="clear" w:color="auto" w:fill="8EAADB" w:themeFill="accent1" w:themeFillTint="99"/>
            <w:noWrap/>
            <w:hideMark/>
          </w:tcPr>
          <w:p w14:paraId="2781D5B6"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P-value</w:t>
            </w:r>
          </w:p>
        </w:tc>
        <w:tc>
          <w:tcPr>
            <w:tcW w:w="1293" w:type="dxa"/>
            <w:shd w:val="clear" w:color="auto" w:fill="8EAADB" w:themeFill="accent1" w:themeFillTint="99"/>
            <w:noWrap/>
            <w:hideMark/>
          </w:tcPr>
          <w:p w14:paraId="3AF07844" w14:textId="77777777" w:rsidR="008C3588" w:rsidRPr="00120D1C" w:rsidRDefault="008C3588" w:rsidP="00ED2975">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val="0"/>
                <w:i/>
                <w:iCs/>
                <w:sz w:val="24"/>
                <w:szCs w:val="24"/>
                <w14:ligatures w14:val="none"/>
              </w:rPr>
            </w:pPr>
            <w:r w:rsidRPr="00120D1C">
              <w:rPr>
                <w:rFonts w:ascii="Times New Roman" w:eastAsia="Calibri" w:hAnsi="Times New Roman"/>
                <w:i/>
                <w:iCs/>
                <w:sz w:val="24"/>
                <w:szCs w:val="24"/>
                <w14:ligatures w14:val="none"/>
              </w:rPr>
              <w:t xml:space="preserve">F </w:t>
            </w:r>
            <w:proofErr w:type="spellStart"/>
            <w:r w:rsidRPr="00120D1C">
              <w:rPr>
                <w:rFonts w:ascii="Times New Roman" w:eastAsia="Calibri" w:hAnsi="Times New Roman"/>
                <w:i/>
                <w:iCs/>
                <w:sz w:val="24"/>
                <w:szCs w:val="24"/>
                <w14:ligatures w14:val="none"/>
              </w:rPr>
              <w:t>crit</w:t>
            </w:r>
            <w:proofErr w:type="spellEnd"/>
          </w:p>
        </w:tc>
      </w:tr>
      <w:tr w:rsidR="008C3588" w:rsidRPr="00120D1C" w14:paraId="51CD1D28" w14:textId="77777777" w:rsidTr="00C44B92">
        <w:trPr>
          <w:trHeight w:val="288"/>
        </w:trPr>
        <w:tc>
          <w:tcPr>
            <w:cnfStyle w:val="001000000000" w:firstRow="0" w:lastRow="0" w:firstColumn="1" w:lastColumn="0" w:oddVBand="0" w:evenVBand="0" w:oddHBand="0" w:evenHBand="0" w:firstRowFirstColumn="0" w:firstRowLastColumn="0" w:lastRowFirstColumn="0" w:lastRowLastColumn="0"/>
            <w:tcW w:w="2369" w:type="dxa"/>
            <w:noWrap/>
            <w:hideMark/>
          </w:tcPr>
          <w:p w14:paraId="33C1B2EC" w14:textId="77777777" w:rsidR="008C3588" w:rsidRPr="00120D1C" w:rsidRDefault="008C3588" w:rsidP="00ED2975">
            <w:pPr>
              <w:spacing w:line="276" w:lineRule="auto"/>
              <w:jc w:val="both"/>
              <w:rPr>
                <w:rFonts w:ascii="Times New Roman" w:eastAsia="Calibri" w:hAnsi="Times New Roman"/>
                <w:b w:val="0"/>
                <w:bCs w:val="0"/>
                <w:sz w:val="24"/>
                <w:szCs w:val="24"/>
                <w14:ligatures w14:val="none"/>
              </w:rPr>
            </w:pPr>
            <w:r w:rsidRPr="00120D1C">
              <w:rPr>
                <w:rFonts w:ascii="Times New Roman" w:eastAsia="Calibri" w:hAnsi="Times New Roman"/>
                <w:sz w:val="24"/>
                <w:szCs w:val="24"/>
                <w14:ligatures w14:val="none"/>
              </w:rPr>
              <w:t>Between Groups</w:t>
            </w:r>
          </w:p>
        </w:tc>
        <w:tc>
          <w:tcPr>
            <w:tcW w:w="1231" w:type="dxa"/>
            <w:noWrap/>
            <w:hideMark/>
          </w:tcPr>
          <w:p w14:paraId="28F9D0DE"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1800.376</w:t>
            </w:r>
          </w:p>
        </w:tc>
        <w:tc>
          <w:tcPr>
            <w:tcW w:w="731" w:type="dxa"/>
            <w:noWrap/>
            <w:hideMark/>
          </w:tcPr>
          <w:p w14:paraId="12CE92EB"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2</w:t>
            </w:r>
          </w:p>
        </w:tc>
        <w:tc>
          <w:tcPr>
            <w:tcW w:w="1168" w:type="dxa"/>
            <w:noWrap/>
            <w:hideMark/>
          </w:tcPr>
          <w:p w14:paraId="19E6F2AD"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900.1879</w:t>
            </w:r>
          </w:p>
        </w:tc>
        <w:tc>
          <w:tcPr>
            <w:tcW w:w="1168" w:type="dxa"/>
            <w:noWrap/>
            <w:hideMark/>
          </w:tcPr>
          <w:p w14:paraId="4BF89E41"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8.987998</w:t>
            </w:r>
          </w:p>
        </w:tc>
        <w:tc>
          <w:tcPr>
            <w:tcW w:w="1168" w:type="dxa"/>
            <w:noWrap/>
            <w:hideMark/>
          </w:tcPr>
          <w:p w14:paraId="1BDC016D"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0.000199</w:t>
            </w:r>
          </w:p>
        </w:tc>
        <w:tc>
          <w:tcPr>
            <w:tcW w:w="1293" w:type="dxa"/>
            <w:noWrap/>
            <w:hideMark/>
          </w:tcPr>
          <w:p w14:paraId="622F75F5"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3.051819</w:t>
            </w:r>
          </w:p>
        </w:tc>
      </w:tr>
      <w:tr w:rsidR="008C3588" w:rsidRPr="00120D1C" w14:paraId="288D6926" w14:textId="77777777" w:rsidTr="00C44B92">
        <w:trPr>
          <w:trHeight w:val="288"/>
        </w:trPr>
        <w:tc>
          <w:tcPr>
            <w:cnfStyle w:val="001000000000" w:firstRow="0" w:lastRow="0" w:firstColumn="1" w:lastColumn="0" w:oddVBand="0" w:evenVBand="0" w:oddHBand="0" w:evenHBand="0" w:firstRowFirstColumn="0" w:firstRowLastColumn="0" w:lastRowFirstColumn="0" w:lastRowLastColumn="0"/>
            <w:tcW w:w="2369" w:type="dxa"/>
            <w:noWrap/>
            <w:hideMark/>
          </w:tcPr>
          <w:p w14:paraId="44E4699D" w14:textId="77777777" w:rsidR="008C3588" w:rsidRPr="00120D1C" w:rsidRDefault="008C3588" w:rsidP="00ED2975">
            <w:pPr>
              <w:spacing w:line="276" w:lineRule="auto"/>
              <w:jc w:val="both"/>
              <w:rPr>
                <w:rFonts w:ascii="Times New Roman" w:eastAsia="Calibri" w:hAnsi="Times New Roman"/>
                <w:b w:val="0"/>
                <w:bCs w:val="0"/>
                <w:sz w:val="24"/>
                <w:szCs w:val="24"/>
                <w14:ligatures w14:val="none"/>
              </w:rPr>
            </w:pPr>
            <w:r w:rsidRPr="00120D1C">
              <w:rPr>
                <w:rFonts w:ascii="Times New Roman" w:eastAsia="Calibri" w:hAnsi="Times New Roman"/>
                <w:sz w:val="24"/>
                <w:szCs w:val="24"/>
                <w14:ligatures w14:val="none"/>
              </w:rPr>
              <w:t>Within Groups</w:t>
            </w:r>
          </w:p>
        </w:tc>
        <w:tc>
          <w:tcPr>
            <w:tcW w:w="1231" w:type="dxa"/>
            <w:noWrap/>
            <w:hideMark/>
          </w:tcPr>
          <w:p w14:paraId="09B47CF6"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16225.02</w:t>
            </w:r>
          </w:p>
        </w:tc>
        <w:tc>
          <w:tcPr>
            <w:tcW w:w="731" w:type="dxa"/>
            <w:noWrap/>
            <w:hideMark/>
          </w:tcPr>
          <w:p w14:paraId="6C2AA36F"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162</w:t>
            </w:r>
          </w:p>
        </w:tc>
        <w:tc>
          <w:tcPr>
            <w:tcW w:w="1168" w:type="dxa"/>
            <w:noWrap/>
            <w:hideMark/>
          </w:tcPr>
          <w:p w14:paraId="3ACCD0C3"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100.1544</w:t>
            </w:r>
          </w:p>
        </w:tc>
        <w:tc>
          <w:tcPr>
            <w:tcW w:w="1168" w:type="dxa"/>
            <w:noWrap/>
            <w:hideMark/>
          </w:tcPr>
          <w:p w14:paraId="5E7190FF"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c>
          <w:tcPr>
            <w:tcW w:w="1168" w:type="dxa"/>
            <w:noWrap/>
            <w:hideMark/>
          </w:tcPr>
          <w:p w14:paraId="45D45D67"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c>
          <w:tcPr>
            <w:tcW w:w="1293" w:type="dxa"/>
            <w:noWrap/>
            <w:hideMark/>
          </w:tcPr>
          <w:p w14:paraId="7F101F4A"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r>
      <w:tr w:rsidR="008C3588" w:rsidRPr="00120D1C" w14:paraId="4F8969B3" w14:textId="77777777" w:rsidTr="00C44B92">
        <w:trPr>
          <w:trHeight w:val="300"/>
        </w:trPr>
        <w:tc>
          <w:tcPr>
            <w:cnfStyle w:val="001000000000" w:firstRow="0" w:lastRow="0" w:firstColumn="1" w:lastColumn="0" w:oddVBand="0" w:evenVBand="0" w:oddHBand="0" w:evenHBand="0" w:firstRowFirstColumn="0" w:firstRowLastColumn="0" w:lastRowFirstColumn="0" w:lastRowLastColumn="0"/>
            <w:tcW w:w="2369" w:type="dxa"/>
            <w:shd w:val="clear" w:color="auto" w:fill="8EAADB" w:themeFill="accent1" w:themeFillTint="99"/>
            <w:noWrap/>
            <w:hideMark/>
          </w:tcPr>
          <w:p w14:paraId="540795AB" w14:textId="77777777" w:rsidR="008C3588" w:rsidRPr="00120D1C" w:rsidRDefault="008C3588" w:rsidP="00ED2975">
            <w:pPr>
              <w:spacing w:line="276" w:lineRule="auto"/>
              <w:jc w:val="both"/>
              <w:rPr>
                <w:rFonts w:ascii="Times New Roman" w:eastAsia="Calibri" w:hAnsi="Times New Roman"/>
                <w:b w:val="0"/>
                <w:bCs w:val="0"/>
                <w:sz w:val="24"/>
                <w:szCs w:val="24"/>
                <w14:ligatures w14:val="none"/>
              </w:rPr>
            </w:pPr>
            <w:r w:rsidRPr="00120D1C">
              <w:rPr>
                <w:rFonts w:ascii="Times New Roman" w:eastAsia="Calibri" w:hAnsi="Times New Roman"/>
                <w:sz w:val="24"/>
                <w:szCs w:val="24"/>
                <w14:ligatures w14:val="none"/>
              </w:rPr>
              <w:t>Total</w:t>
            </w:r>
          </w:p>
        </w:tc>
        <w:tc>
          <w:tcPr>
            <w:tcW w:w="1231" w:type="dxa"/>
            <w:noWrap/>
            <w:hideMark/>
          </w:tcPr>
          <w:p w14:paraId="4205AA2C"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18025.39</w:t>
            </w:r>
          </w:p>
        </w:tc>
        <w:tc>
          <w:tcPr>
            <w:tcW w:w="731" w:type="dxa"/>
            <w:noWrap/>
            <w:hideMark/>
          </w:tcPr>
          <w:p w14:paraId="6E5E26C9"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r w:rsidRPr="00120D1C">
              <w:rPr>
                <w:rFonts w:ascii="Times New Roman" w:eastAsia="Calibri" w:hAnsi="Times New Roman"/>
                <w:sz w:val="24"/>
                <w:szCs w:val="24"/>
                <w14:ligatures w14:val="none"/>
              </w:rPr>
              <w:t>164</w:t>
            </w:r>
          </w:p>
        </w:tc>
        <w:tc>
          <w:tcPr>
            <w:tcW w:w="1168" w:type="dxa"/>
            <w:noWrap/>
            <w:hideMark/>
          </w:tcPr>
          <w:p w14:paraId="2D02CDD4"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c>
          <w:tcPr>
            <w:tcW w:w="1168" w:type="dxa"/>
            <w:noWrap/>
            <w:hideMark/>
          </w:tcPr>
          <w:p w14:paraId="5F9F0B91"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c>
          <w:tcPr>
            <w:tcW w:w="1168" w:type="dxa"/>
            <w:noWrap/>
            <w:hideMark/>
          </w:tcPr>
          <w:p w14:paraId="738B9370"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c>
          <w:tcPr>
            <w:tcW w:w="1293" w:type="dxa"/>
            <w:noWrap/>
            <w:hideMark/>
          </w:tcPr>
          <w:p w14:paraId="4CA420C1" w14:textId="77777777" w:rsidR="008C3588" w:rsidRPr="00120D1C" w:rsidRDefault="008C3588" w:rsidP="00ED2975">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4"/>
                <w:szCs w:val="24"/>
                <w14:ligatures w14:val="none"/>
              </w:rPr>
            </w:pPr>
          </w:p>
        </w:tc>
      </w:tr>
    </w:tbl>
    <w:p w14:paraId="421A8540" w14:textId="0DF04568" w:rsidR="00687CDD" w:rsidRDefault="003379EB" w:rsidP="00ED2975">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10464" behindDoc="1" locked="0" layoutInCell="1" allowOverlap="1" wp14:anchorId="55A35A42" wp14:editId="4708FFD0">
            <wp:simplePos x="0" y="0"/>
            <wp:positionH relativeFrom="column">
              <wp:posOffset>617220</wp:posOffset>
            </wp:positionH>
            <wp:positionV relativeFrom="paragraph">
              <wp:posOffset>1041400</wp:posOffset>
            </wp:positionV>
            <wp:extent cx="4495800" cy="1813560"/>
            <wp:effectExtent l="0" t="0" r="0" b="0"/>
            <wp:wrapTight wrapText="bothSides">
              <wp:wrapPolygon edited="0">
                <wp:start x="0" y="0"/>
                <wp:lineTo x="0" y="21328"/>
                <wp:lineTo x="21508" y="21328"/>
                <wp:lineTo x="21508" y="0"/>
                <wp:lineTo x="0" y="0"/>
              </wp:wrapPolygon>
            </wp:wrapTight>
            <wp:docPr id="24720869"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0869" name="Graphic 3"/>
                    <pic:cNvPicPr/>
                  </pic:nvPicPr>
                  <pic:blipFill rotWithShape="1">
                    <a:blip r:embed="rId15">
                      <a:extLst>
                        <a:ext uri="{96DAC541-7B7A-43D3-8B79-37D633B846F1}">
                          <asvg:svgBlip xmlns:asvg="http://schemas.microsoft.com/office/drawing/2016/SVG/main" r:embed="rId16"/>
                        </a:ext>
                      </a:extLst>
                    </a:blip>
                    <a:srcRect t="11386" b="5019"/>
                    <a:stretch>
                      <a:fillRect/>
                    </a:stretch>
                  </pic:blipFill>
                  <pic:spPr bwMode="auto">
                    <a:xfrm>
                      <a:off x="0" y="0"/>
                      <a:ext cx="4495800" cy="18135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C13EDC7" w14:textId="77777777" w:rsidR="003379EB" w:rsidRDefault="003379EB" w:rsidP="00ED2975">
      <w:pPr>
        <w:spacing w:line="276" w:lineRule="auto"/>
        <w:jc w:val="both"/>
        <w:rPr>
          <w:rFonts w:ascii="Times New Roman" w:hAnsi="Times New Roman" w:cs="Times New Roman"/>
          <w:sz w:val="24"/>
          <w:szCs w:val="24"/>
        </w:rPr>
      </w:pPr>
    </w:p>
    <w:p w14:paraId="25F76129" w14:textId="77777777" w:rsidR="003379EB" w:rsidRDefault="003379EB" w:rsidP="00ED2975">
      <w:pPr>
        <w:spacing w:line="276" w:lineRule="auto"/>
        <w:jc w:val="both"/>
        <w:rPr>
          <w:rFonts w:ascii="Times New Roman" w:hAnsi="Times New Roman" w:cs="Times New Roman"/>
          <w:sz w:val="24"/>
          <w:szCs w:val="24"/>
        </w:rPr>
      </w:pPr>
    </w:p>
    <w:p w14:paraId="10C14DD2" w14:textId="77777777" w:rsidR="003379EB" w:rsidRDefault="003379EB" w:rsidP="00ED2975">
      <w:pPr>
        <w:spacing w:line="276" w:lineRule="auto"/>
        <w:jc w:val="both"/>
        <w:rPr>
          <w:rFonts w:ascii="Times New Roman" w:hAnsi="Times New Roman" w:cs="Times New Roman"/>
          <w:sz w:val="24"/>
          <w:szCs w:val="24"/>
        </w:rPr>
      </w:pPr>
    </w:p>
    <w:p w14:paraId="5AC8B2C5" w14:textId="77777777" w:rsidR="003379EB" w:rsidRDefault="003379EB" w:rsidP="00ED2975">
      <w:pPr>
        <w:spacing w:line="276" w:lineRule="auto"/>
        <w:jc w:val="both"/>
        <w:rPr>
          <w:rFonts w:ascii="Times New Roman" w:hAnsi="Times New Roman" w:cs="Times New Roman"/>
          <w:sz w:val="24"/>
          <w:szCs w:val="24"/>
        </w:rPr>
      </w:pPr>
    </w:p>
    <w:p w14:paraId="724D505E" w14:textId="77777777" w:rsidR="00821F37" w:rsidRDefault="00821F37" w:rsidP="00ED2975">
      <w:pPr>
        <w:spacing w:line="276" w:lineRule="auto"/>
        <w:jc w:val="both"/>
        <w:rPr>
          <w:rFonts w:ascii="Times New Roman" w:hAnsi="Times New Roman" w:cs="Times New Roman"/>
          <w:sz w:val="24"/>
          <w:szCs w:val="24"/>
        </w:rPr>
      </w:pPr>
    </w:p>
    <w:p w14:paraId="65A8CCD8" w14:textId="692371E0" w:rsidR="008C3588" w:rsidRPr="005B2550" w:rsidRDefault="008C3588" w:rsidP="00ED2975">
      <w:pPr>
        <w:spacing w:line="276" w:lineRule="auto"/>
        <w:jc w:val="both"/>
        <w:rPr>
          <w:rFonts w:ascii="Times New Roman" w:eastAsia="Calibri" w:hAnsi="Times New Roman"/>
          <w:sz w:val="24"/>
          <w:szCs w:val="24"/>
          <w14:ligatures w14:val="none"/>
        </w:rPr>
      </w:pPr>
      <w:r w:rsidRPr="005B2550">
        <w:rPr>
          <w:rFonts w:ascii="Times New Roman" w:hAnsi="Times New Roman" w:cs="Times New Roman"/>
          <w:sz w:val="24"/>
          <w:szCs w:val="24"/>
        </w:rPr>
        <w:t xml:space="preserve">Figure </w:t>
      </w:r>
      <w:r w:rsidR="00B5125E">
        <w:rPr>
          <w:rFonts w:ascii="Times New Roman" w:hAnsi="Times New Roman" w:cs="Times New Roman"/>
          <w:sz w:val="24"/>
          <w:szCs w:val="24"/>
        </w:rPr>
        <w:t>9</w:t>
      </w:r>
      <w:r w:rsidRPr="005B2550">
        <w:rPr>
          <w:rFonts w:ascii="Times New Roman" w:hAnsi="Times New Roman" w:cs="Times New Roman"/>
          <w:sz w:val="24"/>
          <w:szCs w:val="24"/>
        </w:rPr>
        <w:t xml:space="preserve">: </w:t>
      </w:r>
      <w:r w:rsidR="00821F37">
        <w:rPr>
          <w:rFonts w:ascii="Times New Roman" w:hAnsi="Times New Roman" w:cs="Times New Roman"/>
          <w:sz w:val="24"/>
          <w:szCs w:val="24"/>
        </w:rPr>
        <w:t>C</w:t>
      </w:r>
      <w:r w:rsidR="00F64D99" w:rsidRPr="00F64D99">
        <w:rPr>
          <w:rFonts w:ascii="Times New Roman" w:hAnsi="Times New Roman" w:cs="Times New Roman"/>
          <w:sz w:val="24"/>
          <w:szCs w:val="24"/>
        </w:rPr>
        <w:t xml:space="preserve">luster analysis showing the similarity among the three habitat types of </w:t>
      </w:r>
      <w:proofErr w:type="spellStart"/>
      <w:r w:rsidR="00F64D99" w:rsidRPr="00F64D99">
        <w:rPr>
          <w:rFonts w:ascii="Times New Roman" w:hAnsi="Times New Roman" w:cs="Times New Roman"/>
          <w:sz w:val="24"/>
          <w:szCs w:val="24"/>
        </w:rPr>
        <w:t>Dhapa</w:t>
      </w:r>
      <w:proofErr w:type="spellEnd"/>
      <w:r w:rsidR="00F64D99" w:rsidRPr="00F64D99">
        <w:rPr>
          <w:rFonts w:ascii="Times New Roman" w:hAnsi="Times New Roman" w:cs="Times New Roman"/>
          <w:sz w:val="24"/>
          <w:szCs w:val="24"/>
        </w:rPr>
        <w:t xml:space="preserve"> based on insect </w:t>
      </w:r>
      <w:r w:rsidR="0069247D">
        <w:rPr>
          <w:rFonts w:ascii="Times New Roman" w:hAnsi="Times New Roman" w:cs="Times New Roman"/>
          <w:sz w:val="24"/>
          <w:szCs w:val="24"/>
        </w:rPr>
        <w:t>community composition.</w:t>
      </w:r>
    </w:p>
    <w:p w14:paraId="17C76BFD" w14:textId="2CD89C70" w:rsidR="008C3588" w:rsidRPr="00AB4D68" w:rsidRDefault="00D77973" w:rsidP="00ED2975">
      <w:pPr>
        <w:spacing w:before="100" w:beforeAutospacing="1" w:after="100" w:afterAutospacing="1" w:line="276" w:lineRule="auto"/>
        <w:jc w:val="both"/>
        <w:rPr>
          <w:rFonts w:ascii="Times New Roman" w:eastAsia="Times New Roman" w:hAnsi="Times New Roman" w:cs="Times New Roman"/>
          <w:kern w:val="0"/>
          <w:sz w:val="24"/>
          <w:szCs w:val="24"/>
          <w:lang w:eastAsia="en-IN"/>
          <w14:ligatures w14:val="none"/>
        </w:rPr>
      </w:pPr>
      <w:r>
        <w:rPr>
          <w:noProof/>
          <w:lang w:val="en-US"/>
        </w:rPr>
        <w:drawing>
          <wp:anchor distT="0" distB="0" distL="114300" distR="114300" simplePos="0" relativeHeight="251703296" behindDoc="1" locked="0" layoutInCell="1" allowOverlap="1" wp14:anchorId="121EBD1F" wp14:editId="6DECFC18">
            <wp:simplePos x="0" y="0"/>
            <wp:positionH relativeFrom="column">
              <wp:posOffset>208915</wp:posOffset>
            </wp:positionH>
            <wp:positionV relativeFrom="paragraph">
              <wp:posOffset>1442720</wp:posOffset>
            </wp:positionV>
            <wp:extent cx="5532120" cy="5948680"/>
            <wp:effectExtent l="0" t="0" r="0" b="0"/>
            <wp:wrapTight wrapText="bothSides">
              <wp:wrapPolygon edited="0">
                <wp:start x="0" y="0"/>
                <wp:lineTo x="0" y="21512"/>
                <wp:lineTo x="21496" y="21512"/>
                <wp:lineTo x="21496" y="0"/>
                <wp:lineTo x="0" y="0"/>
              </wp:wrapPolygon>
            </wp:wrapTight>
            <wp:docPr id="15816065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06587" name="Picture 1581606587"/>
                    <pic:cNvPicPr/>
                  </pic:nvPicPr>
                  <pic:blipFill>
                    <a:blip r:embed="rId17">
                      <a:extLst>
                        <a:ext uri="{28A0092B-C50C-407E-A947-70E740481C1C}">
                          <a14:useLocalDpi xmlns:a14="http://schemas.microsoft.com/office/drawing/2010/main" val="0"/>
                        </a:ext>
                      </a:extLst>
                    </a:blip>
                    <a:stretch>
                      <a:fillRect/>
                    </a:stretch>
                  </pic:blipFill>
                  <pic:spPr>
                    <a:xfrm>
                      <a:off x="0" y="0"/>
                      <a:ext cx="5532120" cy="5948680"/>
                    </a:xfrm>
                    <a:prstGeom prst="rect">
                      <a:avLst/>
                    </a:prstGeom>
                  </pic:spPr>
                </pic:pic>
              </a:graphicData>
            </a:graphic>
            <wp14:sizeRelH relativeFrom="margin">
              <wp14:pctWidth>0</wp14:pctWidth>
            </wp14:sizeRelH>
            <wp14:sizeRelV relativeFrom="margin">
              <wp14:pctHeight>0</wp14:pctHeight>
            </wp14:sizeRelV>
          </wp:anchor>
        </w:drawing>
      </w:r>
      <w:r w:rsidR="008C3588" w:rsidRPr="00AB4D68">
        <w:rPr>
          <w:rFonts w:ascii="Times New Roman" w:eastAsia="Times New Roman" w:hAnsi="Times New Roman" w:cs="Times New Roman"/>
          <w:kern w:val="0"/>
          <w:sz w:val="24"/>
          <w:szCs w:val="24"/>
          <w:lang w:eastAsia="en-IN"/>
          <w14:ligatures w14:val="none"/>
        </w:rPr>
        <w:t xml:space="preserve">Statistical analysis using ANOVA (Table 5) confirmed that there were significant differences (P &lt; 0.05) in the distribution of insect orders across the three study sites. This suggests that factors such as vegetation type, microhabitat conditions, and resource availability significantly influence insect community structure. A cluster analysis is shown (Figure </w:t>
      </w:r>
      <w:r w:rsidR="00B5125E">
        <w:rPr>
          <w:rFonts w:ascii="Times New Roman" w:eastAsia="Times New Roman" w:hAnsi="Times New Roman" w:cs="Times New Roman"/>
          <w:kern w:val="0"/>
          <w:sz w:val="24"/>
          <w:szCs w:val="24"/>
          <w:lang w:eastAsia="en-IN"/>
          <w14:ligatures w14:val="none"/>
        </w:rPr>
        <w:t>9</w:t>
      </w:r>
      <w:r w:rsidR="008C3588" w:rsidRPr="00AB4D68">
        <w:rPr>
          <w:rFonts w:ascii="Times New Roman" w:eastAsia="Times New Roman" w:hAnsi="Times New Roman" w:cs="Times New Roman"/>
          <w:kern w:val="0"/>
          <w:sz w:val="24"/>
          <w:szCs w:val="24"/>
          <w:lang w:eastAsia="en-IN"/>
          <w14:ligatures w14:val="none"/>
        </w:rPr>
        <w:t xml:space="preserve">) based on family-level abundance grouped Mixed Vegetation and Agricultural Fields together, indicating similar species compositions. In contrast, the Disturbed Area formed a distinct </w:t>
      </w:r>
      <w:r w:rsidR="008C3588" w:rsidRPr="00AB4D68">
        <w:rPr>
          <w:rFonts w:ascii="Times New Roman" w:eastAsia="Times New Roman" w:hAnsi="Times New Roman" w:cs="Times New Roman"/>
          <w:kern w:val="0"/>
          <w:sz w:val="24"/>
          <w:szCs w:val="24"/>
          <w:lang w:eastAsia="en-IN"/>
          <w14:ligatures w14:val="none"/>
        </w:rPr>
        <w:lastRenderedPageBreak/>
        <w:t>group, suggesting that it harbours a more specialized or isolated insect community.</w:t>
      </w:r>
    </w:p>
    <w:p w14:paraId="58868381" w14:textId="467DD6BD" w:rsidR="008C3588" w:rsidRPr="005B2550" w:rsidRDefault="008C3588" w:rsidP="00ED2975">
      <w:pPr>
        <w:tabs>
          <w:tab w:val="left" w:pos="7608"/>
        </w:tabs>
        <w:spacing w:line="276" w:lineRule="auto"/>
        <w:jc w:val="both"/>
        <w:rPr>
          <w:rFonts w:ascii="Times New Roman" w:hAnsi="Times New Roman" w:cs="Times New Roman"/>
          <w:sz w:val="24"/>
          <w:szCs w:val="24"/>
        </w:rPr>
      </w:pPr>
      <w:r w:rsidRPr="005B2550">
        <w:rPr>
          <w:rFonts w:ascii="Times New Roman" w:hAnsi="Times New Roman" w:cs="Times New Roman"/>
          <w:sz w:val="24"/>
          <w:szCs w:val="24"/>
        </w:rPr>
        <w:t>Figure 1</w:t>
      </w:r>
      <w:r w:rsidR="006C0B6C">
        <w:rPr>
          <w:rFonts w:ascii="Times New Roman" w:hAnsi="Times New Roman" w:cs="Times New Roman"/>
          <w:sz w:val="24"/>
          <w:szCs w:val="24"/>
        </w:rPr>
        <w:t>0</w:t>
      </w:r>
      <w:r w:rsidRPr="005B2550">
        <w:rPr>
          <w:rFonts w:ascii="Times New Roman" w:hAnsi="Times New Roman" w:cs="Times New Roman"/>
          <w:sz w:val="24"/>
          <w:szCs w:val="24"/>
        </w:rPr>
        <w:t xml:space="preserve">: Heat map of </w:t>
      </w:r>
      <w:r w:rsidRPr="005B2550">
        <w:rPr>
          <w:rFonts w:ascii="Times New Roman" w:eastAsia="Times New Roman" w:hAnsi="Times New Roman" w:cs="Times New Roman"/>
          <w:kern w:val="0"/>
          <w:sz w:val="24"/>
          <w:szCs w:val="24"/>
          <w:lang w:eastAsia="en-IN"/>
          <w14:ligatures w14:val="none"/>
        </w:rPr>
        <w:t>the relative abundance (R.A.) of various insect families across three distinct sites: Agricultural Field, Mixed Vegetation, and Disturbed Area.</w:t>
      </w:r>
    </w:p>
    <w:p w14:paraId="3B6FC75A" w14:textId="4D546093" w:rsidR="008C3588" w:rsidRPr="00AB4D68" w:rsidRDefault="008C3588" w:rsidP="00ED2975">
      <w:pPr>
        <w:spacing w:before="100" w:beforeAutospacing="1" w:after="100" w:afterAutospacing="1" w:line="276" w:lineRule="auto"/>
        <w:jc w:val="both"/>
        <w:rPr>
          <w:rFonts w:ascii="Times New Roman" w:eastAsia="Times New Roman" w:hAnsi="Times New Roman" w:cs="Times New Roman"/>
          <w:kern w:val="0"/>
          <w:sz w:val="24"/>
          <w:szCs w:val="24"/>
          <w:lang w:eastAsia="en-IN"/>
          <w14:ligatures w14:val="none"/>
        </w:rPr>
      </w:pPr>
      <w:r w:rsidRPr="00AB4D68">
        <w:rPr>
          <w:rFonts w:ascii="Times New Roman" w:eastAsia="Times New Roman" w:hAnsi="Times New Roman" w:cs="Times New Roman"/>
          <w:kern w:val="0"/>
          <w:sz w:val="24"/>
          <w:szCs w:val="24"/>
          <w:lang w:eastAsia="en-IN"/>
          <w14:ligatures w14:val="none"/>
        </w:rPr>
        <w:t>Further insight into habitat-specific distribution patterns was gained through the use of a heatmap (Figure 1</w:t>
      </w:r>
      <w:r w:rsidR="006C0B6C">
        <w:rPr>
          <w:rFonts w:ascii="Times New Roman" w:eastAsia="Times New Roman" w:hAnsi="Times New Roman" w:cs="Times New Roman"/>
          <w:kern w:val="0"/>
          <w:sz w:val="24"/>
          <w:szCs w:val="24"/>
          <w:lang w:eastAsia="en-IN"/>
          <w14:ligatures w14:val="none"/>
        </w:rPr>
        <w:t>0</w:t>
      </w:r>
      <w:r w:rsidRPr="00AB4D68">
        <w:rPr>
          <w:rFonts w:ascii="Times New Roman" w:eastAsia="Times New Roman" w:hAnsi="Times New Roman" w:cs="Times New Roman"/>
          <w:kern w:val="0"/>
          <w:sz w:val="24"/>
          <w:szCs w:val="24"/>
          <w:lang w:eastAsia="en-IN"/>
          <w14:ligatures w14:val="none"/>
        </w:rPr>
        <w:t xml:space="preserve">), </w:t>
      </w:r>
      <w:r w:rsidRPr="00AB4D68">
        <w:rPr>
          <w:rFonts w:ascii="Times New Roman" w:hAnsi="Times New Roman" w:cs="Times New Roman"/>
          <w:sz w:val="24"/>
          <w:szCs w:val="24"/>
        </w:rPr>
        <w:t xml:space="preserve">which illustrates the relative abundance of different insect families across three habitats—agricultural fields, mixed vegetation, and disturbed areas—using a </w:t>
      </w:r>
      <w:proofErr w:type="spellStart"/>
      <w:r w:rsidRPr="00AB4D68">
        <w:rPr>
          <w:rFonts w:ascii="Times New Roman" w:hAnsi="Times New Roman" w:cs="Times New Roman"/>
          <w:sz w:val="24"/>
          <w:szCs w:val="24"/>
        </w:rPr>
        <w:t>color</w:t>
      </w:r>
      <w:proofErr w:type="spellEnd"/>
      <w:r w:rsidRPr="00AB4D68">
        <w:rPr>
          <w:rFonts w:ascii="Times New Roman" w:hAnsi="Times New Roman" w:cs="Times New Roman"/>
          <w:sz w:val="24"/>
          <w:szCs w:val="24"/>
        </w:rPr>
        <w:t xml:space="preserve"> gradient from green (high abundance) through yellow (moderate abundance) to orange/red (low abundance). In agricultural fields, the pattern shows that certain crop-associated insect families, such as </w:t>
      </w:r>
      <w:proofErr w:type="spellStart"/>
      <w:r w:rsidRPr="00AB4D68">
        <w:rPr>
          <w:rFonts w:ascii="Times New Roman" w:hAnsi="Times New Roman" w:cs="Times New Roman"/>
          <w:sz w:val="24"/>
          <w:szCs w:val="24"/>
        </w:rPr>
        <w:t>Aphididae</w:t>
      </w:r>
      <w:proofErr w:type="spellEnd"/>
      <w:r w:rsidRPr="00AB4D68">
        <w:rPr>
          <w:rFonts w:ascii="Times New Roman" w:hAnsi="Times New Roman" w:cs="Times New Roman"/>
          <w:sz w:val="24"/>
          <w:szCs w:val="24"/>
        </w:rPr>
        <w:t xml:space="preserve">, Cicadellidae, and </w:t>
      </w:r>
      <w:proofErr w:type="spellStart"/>
      <w:r w:rsidRPr="00AB4D68">
        <w:rPr>
          <w:rFonts w:ascii="Times New Roman" w:hAnsi="Times New Roman" w:cs="Times New Roman"/>
          <w:sz w:val="24"/>
          <w:szCs w:val="24"/>
        </w:rPr>
        <w:t>Chrysomelidae</w:t>
      </w:r>
      <w:proofErr w:type="spellEnd"/>
      <w:r w:rsidRPr="00AB4D68">
        <w:rPr>
          <w:rFonts w:ascii="Times New Roman" w:hAnsi="Times New Roman" w:cs="Times New Roman"/>
          <w:sz w:val="24"/>
          <w:szCs w:val="24"/>
        </w:rPr>
        <w:t xml:space="preserve">, are relatively more abundant. These groups are often pests or closely linked to crop plants, while beneficial groups like </w:t>
      </w:r>
      <w:proofErr w:type="spellStart"/>
      <w:r w:rsidRPr="00AB4D68">
        <w:rPr>
          <w:rFonts w:ascii="Times New Roman" w:hAnsi="Times New Roman" w:cs="Times New Roman"/>
          <w:sz w:val="24"/>
          <w:szCs w:val="24"/>
        </w:rPr>
        <w:t>Syrphidae</w:t>
      </w:r>
      <w:proofErr w:type="spellEnd"/>
      <w:r w:rsidRPr="00AB4D68">
        <w:rPr>
          <w:rFonts w:ascii="Times New Roman" w:hAnsi="Times New Roman" w:cs="Times New Roman"/>
          <w:sz w:val="24"/>
          <w:szCs w:val="24"/>
        </w:rPr>
        <w:t xml:space="preserve"> and Apidae appear in moderate numbers. </w:t>
      </w:r>
      <w:r w:rsidRPr="00AB4D68">
        <w:rPr>
          <w:rFonts w:ascii="Times New Roman" w:eastAsia="Times New Roman" w:hAnsi="Times New Roman" w:cs="Times New Roman"/>
          <w:kern w:val="0"/>
          <w:sz w:val="24"/>
          <w:szCs w:val="24"/>
          <w:lang w:eastAsia="en-IN"/>
          <w14:ligatures w14:val="none"/>
        </w:rPr>
        <w:t xml:space="preserve">This suggests that while certain insect families are supported by agriculture, broad diversity is not maintained. Several families are represented in yellow and light green hues in mixed vegetation habitats, which show more balanced distributions. This points to increased biodiversity, where natural enemies like </w:t>
      </w:r>
      <w:proofErr w:type="spellStart"/>
      <w:r w:rsidRPr="00AB4D68">
        <w:rPr>
          <w:rFonts w:ascii="Times New Roman" w:eastAsia="Times New Roman" w:hAnsi="Times New Roman" w:cs="Times New Roman"/>
          <w:kern w:val="0"/>
          <w:sz w:val="24"/>
          <w:szCs w:val="24"/>
          <w:lang w:eastAsia="en-IN"/>
          <w14:ligatures w14:val="none"/>
        </w:rPr>
        <w:t>Braconidae</w:t>
      </w:r>
      <w:proofErr w:type="spellEnd"/>
      <w:r w:rsidRPr="00AB4D68">
        <w:rPr>
          <w:rFonts w:ascii="Times New Roman" w:eastAsia="Times New Roman" w:hAnsi="Times New Roman" w:cs="Times New Roman"/>
          <w:kern w:val="0"/>
          <w:sz w:val="24"/>
          <w:szCs w:val="24"/>
          <w:lang w:eastAsia="en-IN"/>
          <w14:ligatures w14:val="none"/>
        </w:rPr>
        <w:t xml:space="preserve"> and Formicidae coexist in comparatively stable proportions with pollinators like Apidae, </w:t>
      </w:r>
      <w:proofErr w:type="spellStart"/>
      <w:r w:rsidRPr="00AB4D68">
        <w:rPr>
          <w:rFonts w:ascii="Times New Roman" w:eastAsia="Times New Roman" w:hAnsi="Times New Roman" w:cs="Times New Roman"/>
          <w:kern w:val="0"/>
          <w:sz w:val="24"/>
          <w:szCs w:val="24"/>
          <w:lang w:eastAsia="en-IN"/>
          <w14:ligatures w14:val="none"/>
        </w:rPr>
        <w:t>Pieridae</w:t>
      </w:r>
      <w:proofErr w:type="spellEnd"/>
      <w:r w:rsidRPr="00AB4D68">
        <w:rPr>
          <w:rFonts w:ascii="Times New Roman" w:eastAsia="Times New Roman" w:hAnsi="Times New Roman" w:cs="Times New Roman"/>
          <w:kern w:val="0"/>
          <w:sz w:val="24"/>
          <w:szCs w:val="24"/>
          <w:lang w:eastAsia="en-IN"/>
          <w14:ligatures w14:val="none"/>
        </w:rPr>
        <w:t xml:space="preserve">, and </w:t>
      </w:r>
      <w:proofErr w:type="spellStart"/>
      <w:r w:rsidRPr="00AB4D68">
        <w:rPr>
          <w:rFonts w:ascii="Times New Roman" w:eastAsia="Times New Roman" w:hAnsi="Times New Roman" w:cs="Times New Roman"/>
          <w:kern w:val="0"/>
          <w:sz w:val="24"/>
          <w:szCs w:val="24"/>
          <w:lang w:eastAsia="en-IN"/>
          <w14:ligatures w14:val="none"/>
        </w:rPr>
        <w:t>Papilionidae</w:t>
      </w:r>
      <w:proofErr w:type="spellEnd"/>
      <w:r w:rsidRPr="00AB4D68">
        <w:rPr>
          <w:rFonts w:ascii="Times New Roman" w:eastAsia="Times New Roman" w:hAnsi="Times New Roman" w:cs="Times New Roman"/>
          <w:kern w:val="0"/>
          <w:sz w:val="24"/>
          <w:szCs w:val="24"/>
          <w:lang w:eastAsia="en-IN"/>
          <w14:ligatures w14:val="none"/>
        </w:rPr>
        <w:t xml:space="preserve">. Herbivores and beneficial insects are supported by this habitat heterogeneity, which reflects more robust ecological relationships. However, orange and red hues predominate in disturbed areas, indicating that most families are found in extremely small numbers. Formicidae, </w:t>
      </w:r>
      <w:proofErr w:type="spellStart"/>
      <w:r w:rsidRPr="00AB4D68">
        <w:rPr>
          <w:rFonts w:ascii="Times New Roman" w:eastAsia="Times New Roman" w:hAnsi="Times New Roman" w:cs="Times New Roman"/>
          <w:kern w:val="0"/>
          <w:sz w:val="24"/>
          <w:szCs w:val="24"/>
          <w:lang w:eastAsia="en-IN"/>
          <w14:ligatures w14:val="none"/>
        </w:rPr>
        <w:t>Muscidae</w:t>
      </w:r>
      <w:proofErr w:type="spellEnd"/>
      <w:r w:rsidRPr="00AB4D68">
        <w:rPr>
          <w:rFonts w:ascii="Times New Roman" w:eastAsia="Times New Roman" w:hAnsi="Times New Roman" w:cs="Times New Roman"/>
          <w:kern w:val="0"/>
          <w:sz w:val="24"/>
          <w:szCs w:val="24"/>
          <w:lang w:eastAsia="en-IN"/>
          <w14:ligatures w14:val="none"/>
        </w:rPr>
        <w:t>, and Culicidae are among the few resilient groups that exhibit greater relative abundance. While pollinators and specialized herbivores are drastically declining, these species are able to withstand environmental stress.</w:t>
      </w:r>
    </w:p>
    <w:p w14:paraId="04E5C4CD" w14:textId="439AEC28" w:rsidR="008C3588" w:rsidRDefault="004311C9" w:rsidP="00ED2975">
      <w:pPr>
        <w:spacing w:before="100" w:beforeAutospacing="1" w:after="100" w:afterAutospacing="1" w:line="276"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04320" behindDoc="1" locked="0" layoutInCell="1" allowOverlap="1" wp14:anchorId="75FC37F2" wp14:editId="05AA2640">
            <wp:simplePos x="0" y="0"/>
            <wp:positionH relativeFrom="column">
              <wp:posOffset>54610</wp:posOffset>
            </wp:positionH>
            <wp:positionV relativeFrom="paragraph">
              <wp:posOffset>1631950</wp:posOffset>
            </wp:positionV>
            <wp:extent cx="5497195" cy="3112135"/>
            <wp:effectExtent l="0" t="0" r="8255" b="0"/>
            <wp:wrapTight wrapText="bothSides">
              <wp:wrapPolygon edited="0">
                <wp:start x="0" y="0"/>
                <wp:lineTo x="0" y="21419"/>
                <wp:lineTo x="21558" y="21419"/>
                <wp:lineTo x="21558" y="0"/>
                <wp:lineTo x="0" y="0"/>
              </wp:wrapPolygon>
            </wp:wrapTight>
            <wp:docPr id="2203874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7413" name="Picture 20"/>
                    <pic:cNvPicPr/>
                  </pic:nvPicPr>
                  <pic:blipFill rotWithShape="1">
                    <a:blip r:embed="rId18">
                      <a:extLst>
                        <a:ext uri="{28A0092B-C50C-407E-A947-70E740481C1C}">
                          <a14:useLocalDpi xmlns:a14="http://schemas.microsoft.com/office/drawing/2010/main" val="0"/>
                        </a:ext>
                      </a:extLst>
                    </a:blip>
                    <a:srcRect b="12341"/>
                    <a:stretch>
                      <a:fillRect/>
                    </a:stretch>
                  </pic:blipFill>
                  <pic:spPr bwMode="auto">
                    <a:xfrm>
                      <a:off x="0" y="0"/>
                      <a:ext cx="5497195" cy="3112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588" w:rsidRPr="00CE64AC">
        <w:rPr>
          <w:rFonts w:ascii="Times New Roman" w:hAnsi="Times New Roman" w:cs="Times New Roman"/>
          <w:sz w:val="24"/>
          <w:szCs w:val="24"/>
        </w:rPr>
        <w:t xml:space="preserve">The study's findings highlight the important role that habitat type plays in the diversity and abundance of insects in the </w:t>
      </w:r>
      <w:proofErr w:type="spellStart"/>
      <w:r w:rsidR="008C3588" w:rsidRPr="00CE64AC">
        <w:rPr>
          <w:rFonts w:ascii="Times New Roman" w:hAnsi="Times New Roman" w:cs="Times New Roman"/>
          <w:sz w:val="24"/>
          <w:szCs w:val="24"/>
        </w:rPr>
        <w:t>Dhapa</w:t>
      </w:r>
      <w:proofErr w:type="spellEnd"/>
      <w:r w:rsidR="008C3588" w:rsidRPr="00CE64AC">
        <w:rPr>
          <w:rFonts w:ascii="Times New Roman" w:hAnsi="Times New Roman" w:cs="Times New Roman"/>
          <w:sz w:val="24"/>
          <w:szCs w:val="24"/>
        </w:rPr>
        <w:t xml:space="preserve"> area. The most ecologically productive habitat is mixed vegetation, which is home to a diverse range of insect species from several functional groups. Despite their relative diversity, pest species predominate in agricultural fields, with very few natural enemies. Disturbed areas that support certain adapted</w:t>
      </w:r>
      <w:r w:rsidR="008C3588">
        <w:rPr>
          <w:rFonts w:ascii="Times New Roman" w:hAnsi="Times New Roman" w:cs="Times New Roman"/>
          <w:sz w:val="24"/>
          <w:szCs w:val="24"/>
        </w:rPr>
        <w:t xml:space="preserve"> </w:t>
      </w:r>
      <w:r w:rsidR="008C3588" w:rsidRPr="00787FCA">
        <w:rPr>
          <w:rFonts w:ascii="Times New Roman" w:hAnsi="Times New Roman" w:cs="Times New Roman"/>
          <w:sz w:val="24"/>
          <w:szCs w:val="24"/>
        </w:rPr>
        <w:t>species, show little diversity in general. These results can guide habitat management and land-use planning to preserve insect diversity and the ecological services they offer, which is important for biodiversity conservation.</w:t>
      </w:r>
    </w:p>
    <w:p w14:paraId="6909CF06" w14:textId="7F1A65A9" w:rsidR="008C3588" w:rsidRDefault="005A33DD" w:rsidP="00ED2975">
      <w:pPr>
        <w:tabs>
          <w:tab w:val="left" w:pos="2963"/>
        </w:tabs>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C3588" w:rsidRPr="005B2550">
        <w:rPr>
          <w:rFonts w:ascii="Times New Roman" w:hAnsi="Times New Roman" w:cs="Times New Roman"/>
          <w:sz w:val="24"/>
          <w:szCs w:val="24"/>
        </w:rPr>
        <w:t>Figure 1</w:t>
      </w:r>
      <w:r w:rsidR="006C0B6C">
        <w:rPr>
          <w:rFonts w:ascii="Times New Roman" w:hAnsi="Times New Roman" w:cs="Times New Roman"/>
          <w:sz w:val="24"/>
          <w:szCs w:val="24"/>
        </w:rPr>
        <w:t>1</w:t>
      </w:r>
      <w:r w:rsidR="008C3588">
        <w:rPr>
          <w:rFonts w:ascii="Times New Roman" w:hAnsi="Times New Roman" w:cs="Times New Roman"/>
          <w:sz w:val="24"/>
          <w:szCs w:val="24"/>
        </w:rPr>
        <w:t>:</w:t>
      </w:r>
      <w:r w:rsidR="008C3588" w:rsidRPr="005B2550">
        <w:rPr>
          <w:rFonts w:ascii="Times New Roman" w:hAnsi="Times New Roman" w:cs="Times New Roman"/>
          <w:sz w:val="24"/>
          <w:szCs w:val="24"/>
        </w:rPr>
        <w:t xml:space="preserve"> Picture showing few insects observed in agricultural site.</w:t>
      </w:r>
    </w:p>
    <w:p w14:paraId="38580BAC" w14:textId="463F7531" w:rsidR="008C3588" w:rsidRPr="005A33DD" w:rsidRDefault="005A33DD" w:rsidP="00ED2975">
      <w:pPr>
        <w:pStyle w:val="ListParagraph"/>
        <w:tabs>
          <w:tab w:val="left" w:pos="7608"/>
        </w:tabs>
        <w:spacing w:line="240" w:lineRule="auto"/>
        <w:ind w:left="360"/>
        <w:jc w:val="both"/>
        <w:rPr>
          <w:rFonts w:ascii="Times New Roman" w:hAnsi="Times New Roman" w:cs="Times New Roman"/>
          <w:sz w:val="18"/>
          <w:szCs w:val="18"/>
        </w:rPr>
      </w:pPr>
      <w:proofErr w:type="spellStart"/>
      <w:proofErr w:type="gramStart"/>
      <w:r w:rsidRPr="005A33DD">
        <w:rPr>
          <w:rFonts w:ascii="Times New Roman" w:hAnsi="Times New Roman" w:cs="Times New Roman"/>
          <w:i/>
          <w:iCs/>
          <w:sz w:val="18"/>
          <w:szCs w:val="18"/>
        </w:rPr>
        <w:t>a.</w:t>
      </w:r>
      <w:r w:rsidR="008C3588" w:rsidRPr="005A33DD">
        <w:rPr>
          <w:rFonts w:ascii="Times New Roman" w:hAnsi="Times New Roman" w:cs="Times New Roman"/>
          <w:i/>
          <w:iCs/>
          <w:sz w:val="18"/>
          <w:szCs w:val="18"/>
        </w:rPr>
        <w:t>Graptostethus</w:t>
      </w:r>
      <w:proofErr w:type="spellEnd"/>
      <w:proofErr w:type="gram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servus</w:t>
      </w:r>
      <w:proofErr w:type="spellEnd"/>
      <w:r w:rsidR="008C3588" w:rsidRPr="005A33DD">
        <w:rPr>
          <w:rFonts w:ascii="Times New Roman" w:hAnsi="Times New Roman" w:cs="Times New Roman"/>
          <w:sz w:val="18"/>
          <w:szCs w:val="18"/>
        </w:rPr>
        <w:t xml:space="preserve">, b. </w:t>
      </w:r>
      <w:proofErr w:type="spellStart"/>
      <w:r w:rsidR="008C3588" w:rsidRPr="005A33DD">
        <w:rPr>
          <w:rFonts w:ascii="Times New Roman" w:hAnsi="Times New Roman" w:cs="Times New Roman"/>
          <w:i/>
          <w:iCs/>
          <w:sz w:val="18"/>
          <w:szCs w:val="18"/>
        </w:rPr>
        <w:t>Aulacophora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foveicollis</w:t>
      </w:r>
      <w:proofErr w:type="spellEnd"/>
      <w:r w:rsidR="008C3588" w:rsidRPr="005A33DD">
        <w:rPr>
          <w:rFonts w:ascii="Times New Roman" w:hAnsi="Times New Roman" w:cs="Times New Roman"/>
          <w:sz w:val="18"/>
          <w:szCs w:val="18"/>
        </w:rPr>
        <w:t xml:space="preserve">, c. </w:t>
      </w:r>
      <w:proofErr w:type="spellStart"/>
      <w:r w:rsidR="008C3588" w:rsidRPr="005A33DD">
        <w:rPr>
          <w:rFonts w:ascii="Times New Roman" w:hAnsi="Times New Roman" w:cs="Times New Roman"/>
          <w:i/>
          <w:iCs/>
          <w:sz w:val="18"/>
          <w:szCs w:val="18"/>
        </w:rPr>
        <w:t>Apis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florea</w:t>
      </w:r>
      <w:proofErr w:type="spellEnd"/>
      <w:r w:rsidR="008C3588" w:rsidRPr="005A33DD">
        <w:rPr>
          <w:rFonts w:ascii="Times New Roman" w:hAnsi="Times New Roman" w:cs="Times New Roman"/>
          <w:sz w:val="18"/>
          <w:szCs w:val="18"/>
        </w:rPr>
        <w:t xml:space="preserve">, d. </w:t>
      </w:r>
      <w:proofErr w:type="spellStart"/>
      <w:r w:rsidR="008C3588" w:rsidRPr="005A33DD">
        <w:rPr>
          <w:rFonts w:ascii="Times New Roman" w:hAnsi="Times New Roman" w:cs="Times New Roman"/>
          <w:i/>
          <w:iCs/>
          <w:sz w:val="18"/>
          <w:szCs w:val="18"/>
        </w:rPr>
        <w:t>Celtus</w:t>
      </w:r>
      <w:proofErr w:type="spellEnd"/>
      <w:r w:rsidR="008C3588" w:rsidRPr="005A33DD">
        <w:rPr>
          <w:rFonts w:ascii="Times New Roman" w:hAnsi="Times New Roman" w:cs="Times New Roman"/>
          <w:sz w:val="18"/>
          <w:szCs w:val="18"/>
        </w:rPr>
        <w:t xml:space="preserve"> sp., e. Unidentified species (coleoptera), f. </w:t>
      </w:r>
      <w:proofErr w:type="spellStart"/>
      <w:r w:rsidR="008C3588" w:rsidRPr="005A33DD">
        <w:rPr>
          <w:rFonts w:ascii="Times New Roman" w:hAnsi="Times New Roman" w:cs="Times New Roman"/>
          <w:i/>
          <w:iCs/>
          <w:sz w:val="18"/>
          <w:szCs w:val="18"/>
        </w:rPr>
        <w:t>Apoderus</w:t>
      </w:r>
      <w:proofErr w:type="spellEnd"/>
      <w:r w:rsidR="008C3588" w:rsidRPr="005A33DD">
        <w:rPr>
          <w:rFonts w:ascii="Times New Roman" w:hAnsi="Times New Roman" w:cs="Times New Roman"/>
          <w:sz w:val="18"/>
          <w:szCs w:val="18"/>
        </w:rPr>
        <w:t xml:space="preserve"> sp., g. </w:t>
      </w:r>
      <w:proofErr w:type="spellStart"/>
      <w:r w:rsidR="008C3588" w:rsidRPr="005A33DD">
        <w:rPr>
          <w:rFonts w:ascii="Times New Roman" w:hAnsi="Times New Roman" w:cs="Times New Roman"/>
          <w:i/>
          <w:iCs/>
          <w:sz w:val="18"/>
          <w:szCs w:val="18"/>
        </w:rPr>
        <w:t>Eurema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hecabe</w:t>
      </w:r>
      <w:proofErr w:type="spellEnd"/>
      <w:r w:rsidR="008C3588" w:rsidRPr="005A33DD">
        <w:rPr>
          <w:rFonts w:ascii="Times New Roman" w:hAnsi="Times New Roman" w:cs="Times New Roman"/>
          <w:sz w:val="18"/>
          <w:szCs w:val="18"/>
        </w:rPr>
        <w:t xml:space="preserve">, h. </w:t>
      </w:r>
      <w:proofErr w:type="spellStart"/>
      <w:r w:rsidR="008C3588" w:rsidRPr="005A33DD">
        <w:rPr>
          <w:rFonts w:ascii="Times New Roman" w:hAnsi="Times New Roman" w:cs="Times New Roman"/>
          <w:i/>
          <w:iCs/>
          <w:sz w:val="18"/>
          <w:szCs w:val="18"/>
        </w:rPr>
        <w:t>Graptostethus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servus</w:t>
      </w:r>
      <w:proofErr w:type="spellEnd"/>
      <w:r w:rsidR="008C3588" w:rsidRPr="005A33DD">
        <w:rPr>
          <w:rFonts w:ascii="Times New Roman" w:hAnsi="Times New Roman" w:cs="Times New Roman"/>
          <w:sz w:val="18"/>
          <w:szCs w:val="18"/>
        </w:rPr>
        <w:t xml:space="preserve">, </w:t>
      </w:r>
      <w:proofErr w:type="spellStart"/>
      <w:r w:rsidR="008C3588" w:rsidRPr="005A33DD">
        <w:rPr>
          <w:rFonts w:ascii="Times New Roman" w:hAnsi="Times New Roman" w:cs="Times New Roman"/>
          <w:sz w:val="18"/>
          <w:szCs w:val="18"/>
        </w:rPr>
        <w:t>i</w:t>
      </w:r>
      <w:proofErr w:type="spellEnd"/>
      <w:r w:rsidR="008C3588" w:rsidRPr="005A33DD">
        <w:rPr>
          <w:rFonts w:ascii="Times New Roman" w:hAnsi="Times New Roman" w:cs="Times New Roman"/>
          <w:sz w:val="18"/>
          <w:szCs w:val="18"/>
        </w:rPr>
        <w:t xml:space="preserve">. </w:t>
      </w:r>
      <w:proofErr w:type="spellStart"/>
      <w:r w:rsidR="008C3588" w:rsidRPr="005A33DD">
        <w:rPr>
          <w:rFonts w:ascii="Times New Roman" w:hAnsi="Times New Roman" w:cs="Times New Roman"/>
          <w:i/>
          <w:iCs/>
          <w:sz w:val="18"/>
          <w:szCs w:val="18"/>
        </w:rPr>
        <w:t>Cheilomenes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sexmaculata</w:t>
      </w:r>
      <w:proofErr w:type="spellEnd"/>
      <w:r w:rsidR="008C3588" w:rsidRPr="005A33DD">
        <w:rPr>
          <w:rFonts w:ascii="Times New Roman" w:hAnsi="Times New Roman" w:cs="Times New Roman"/>
          <w:sz w:val="18"/>
          <w:szCs w:val="18"/>
        </w:rPr>
        <w:t xml:space="preserve">, j. </w:t>
      </w:r>
      <w:proofErr w:type="spellStart"/>
      <w:r w:rsidR="008C3588" w:rsidRPr="005A33DD">
        <w:rPr>
          <w:rFonts w:ascii="Times New Roman" w:hAnsi="Times New Roman" w:cs="Times New Roman"/>
          <w:i/>
          <w:iCs/>
          <w:sz w:val="18"/>
          <w:szCs w:val="18"/>
        </w:rPr>
        <w:t>Zizeeria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karsandra</w:t>
      </w:r>
      <w:proofErr w:type="spellEnd"/>
      <w:r w:rsidR="008C3588" w:rsidRPr="005A33DD">
        <w:rPr>
          <w:rFonts w:ascii="Times New Roman" w:hAnsi="Times New Roman" w:cs="Times New Roman"/>
          <w:sz w:val="18"/>
          <w:szCs w:val="18"/>
        </w:rPr>
        <w:t xml:space="preserve">, </w:t>
      </w:r>
      <w:proofErr w:type="spellStart"/>
      <w:r w:rsidR="008C3588" w:rsidRPr="005A33DD">
        <w:rPr>
          <w:rFonts w:ascii="Times New Roman" w:hAnsi="Times New Roman" w:cs="Times New Roman"/>
          <w:sz w:val="18"/>
          <w:szCs w:val="18"/>
        </w:rPr>
        <w:t>k.Black</w:t>
      </w:r>
      <w:proofErr w:type="spellEnd"/>
      <w:r w:rsidR="008C3588" w:rsidRPr="005A33DD">
        <w:rPr>
          <w:rFonts w:ascii="Times New Roman" w:hAnsi="Times New Roman" w:cs="Times New Roman"/>
          <w:sz w:val="18"/>
          <w:szCs w:val="18"/>
        </w:rPr>
        <w:t xml:space="preserve"> soldier fly, l. </w:t>
      </w:r>
      <w:proofErr w:type="spellStart"/>
      <w:r w:rsidR="008C3588" w:rsidRPr="005A33DD">
        <w:rPr>
          <w:rFonts w:ascii="Times New Roman" w:hAnsi="Times New Roman" w:cs="Times New Roman"/>
          <w:i/>
          <w:iCs/>
          <w:sz w:val="18"/>
          <w:szCs w:val="18"/>
        </w:rPr>
        <w:t>Empoasca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flavescens</w:t>
      </w:r>
      <w:proofErr w:type="spellEnd"/>
      <w:r w:rsidR="008C3588" w:rsidRPr="005A33DD">
        <w:rPr>
          <w:rFonts w:ascii="Times New Roman" w:hAnsi="Times New Roman" w:cs="Times New Roman"/>
          <w:sz w:val="18"/>
          <w:szCs w:val="18"/>
        </w:rPr>
        <w:t xml:space="preserve">, m. </w:t>
      </w:r>
      <w:proofErr w:type="spellStart"/>
      <w:r w:rsidR="008C3588" w:rsidRPr="005A33DD">
        <w:rPr>
          <w:rFonts w:ascii="Times New Roman" w:hAnsi="Times New Roman" w:cs="Times New Roman"/>
          <w:i/>
          <w:iCs/>
          <w:sz w:val="18"/>
          <w:szCs w:val="18"/>
        </w:rPr>
        <w:t>Spoladea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recurvalis</w:t>
      </w:r>
      <w:proofErr w:type="spellEnd"/>
      <w:r w:rsidR="008C3588" w:rsidRPr="005A33DD">
        <w:rPr>
          <w:rFonts w:ascii="Times New Roman" w:hAnsi="Times New Roman" w:cs="Times New Roman"/>
          <w:sz w:val="18"/>
          <w:szCs w:val="18"/>
        </w:rPr>
        <w:t xml:space="preserve">, n. Lady bug, o. </w:t>
      </w:r>
      <w:proofErr w:type="spellStart"/>
      <w:r w:rsidR="008C3588" w:rsidRPr="005A33DD">
        <w:rPr>
          <w:rFonts w:ascii="Times New Roman" w:hAnsi="Times New Roman" w:cs="Times New Roman"/>
          <w:i/>
          <w:iCs/>
          <w:sz w:val="18"/>
          <w:szCs w:val="18"/>
        </w:rPr>
        <w:t>Rhagonycha</w:t>
      </w:r>
      <w:proofErr w:type="spellEnd"/>
      <w:r w:rsidR="008C3588" w:rsidRPr="005A33DD">
        <w:rPr>
          <w:rFonts w:ascii="Times New Roman" w:hAnsi="Times New Roman" w:cs="Times New Roman"/>
          <w:i/>
          <w:iCs/>
          <w:sz w:val="18"/>
          <w:szCs w:val="18"/>
        </w:rPr>
        <w:t xml:space="preserve"> fulva</w:t>
      </w:r>
      <w:r w:rsidR="008C3588" w:rsidRPr="005A33DD">
        <w:rPr>
          <w:rFonts w:ascii="Times New Roman" w:hAnsi="Times New Roman" w:cs="Times New Roman"/>
          <w:sz w:val="18"/>
          <w:szCs w:val="18"/>
        </w:rPr>
        <w:t xml:space="preserve">, p. </w:t>
      </w:r>
      <w:proofErr w:type="spellStart"/>
      <w:r w:rsidR="008C3588" w:rsidRPr="005A33DD">
        <w:rPr>
          <w:rFonts w:ascii="Times New Roman" w:hAnsi="Times New Roman" w:cs="Times New Roman"/>
          <w:i/>
          <w:iCs/>
          <w:sz w:val="18"/>
          <w:szCs w:val="18"/>
        </w:rPr>
        <w:t>Callerebia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narasingha</w:t>
      </w:r>
      <w:proofErr w:type="spellEnd"/>
      <w:r w:rsidR="008C3588" w:rsidRPr="005A33DD">
        <w:rPr>
          <w:rFonts w:ascii="Times New Roman" w:hAnsi="Times New Roman" w:cs="Times New Roman"/>
          <w:sz w:val="18"/>
          <w:szCs w:val="18"/>
        </w:rPr>
        <w:t xml:space="preserve">, q. </w:t>
      </w:r>
      <w:proofErr w:type="spellStart"/>
      <w:r w:rsidR="008C3588" w:rsidRPr="005A33DD">
        <w:rPr>
          <w:rFonts w:ascii="Times New Roman" w:hAnsi="Times New Roman" w:cs="Times New Roman"/>
          <w:i/>
          <w:iCs/>
          <w:sz w:val="18"/>
          <w:szCs w:val="18"/>
        </w:rPr>
        <w:t>Leptocorisa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acuta</w:t>
      </w:r>
      <w:proofErr w:type="spellEnd"/>
      <w:r w:rsidR="008C3588" w:rsidRPr="005A33DD">
        <w:rPr>
          <w:rFonts w:ascii="Times New Roman" w:hAnsi="Times New Roman" w:cs="Times New Roman"/>
          <w:sz w:val="18"/>
          <w:szCs w:val="18"/>
        </w:rPr>
        <w:t>.</w:t>
      </w:r>
    </w:p>
    <w:p w14:paraId="238622D4" w14:textId="68350794" w:rsidR="008C3588" w:rsidRPr="0081280D" w:rsidRDefault="00195812" w:rsidP="00ED2975">
      <w:pPr>
        <w:tabs>
          <w:tab w:val="left" w:pos="7608"/>
        </w:tabs>
        <w:spacing w:line="240" w:lineRule="auto"/>
        <w:jc w:val="both"/>
        <w:rPr>
          <w:rFonts w:ascii="Times New Roman" w:hAnsi="Times New Roman" w:cs="Times New Roman"/>
          <w:sz w:val="24"/>
          <w:szCs w:val="24"/>
        </w:rPr>
      </w:pPr>
      <w:r>
        <w:rPr>
          <w:noProof/>
          <w:lang w:val="en-US"/>
        </w:rPr>
        <w:drawing>
          <wp:anchor distT="0" distB="0" distL="114300" distR="114300" simplePos="0" relativeHeight="251708416" behindDoc="1" locked="0" layoutInCell="1" allowOverlap="1" wp14:anchorId="6F8D47AB" wp14:editId="55709B38">
            <wp:simplePos x="0" y="0"/>
            <wp:positionH relativeFrom="margin">
              <wp:align>left</wp:align>
            </wp:positionH>
            <wp:positionV relativeFrom="paragraph">
              <wp:posOffset>0</wp:posOffset>
            </wp:positionV>
            <wp:extent cx="5730875" cy="3268345"/>
            <wp:effectExtent l="0" t="0" r="3175" b="8255"/>
            <wp:wrapTight wrapText="bothSides">
              <wp:wrapPolygon edited="0">
                <wp:start x="0" y="0"/>
                <wp:lineTo x="0" y="21529"/>
                <wp:lineTo x="21540" y="21529"/>
                <wp:lineTo x="21540" y="0"/>
                <wp:lineTo x="0" y="0"/>
              </wp:wrapPolygon>
            </wp:wrapTight>
            <wp:docPr id="19742209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20919" name=""/>
                    <pic:cNvPicPr/>
                  </pic:nvPicPr>
                  <pic:blipFill rotWithShape="1">
                    <a:blip r:embed="rId19">
                      <a:extLst>
                        <a:ext uri="{96DAC541-7B7A-43D3-8B79-37D633B846F1}">
                          <asvg:svgBlip xmlns:asvg="http://schemas.microsoft.com/office/drawing/2016/SVG/main" r:embed="rId20"/>
                        </a:ext>
                      </a:extLst>
                    </a:blip>
                    <a:srcRect l="1861" t="13959" r="2947" b="11558"/>
                    <a:stretch>
                      <a:fillRect/>
                    </a:stretch>
                  </pic:blipFill>
                  <pic:spPr bwMode="auto">
                    <a:xfrm>
                      <a:off x="0" y="0"/>
                      <a:ext cx="5730875" cy="326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33DD">
        <w:rPr>
          <w:rFonts w:ascii="Times New Roman" w:hAnsi="Times New Roman" w:cs="Times New Roman"/>
          <w:sz w:val="24"/>
          <w:szCs w:val="24"/>
        </w:rPr>
        <w:t xml:space="preserve">              </w:t>
      </w:r>
      <w:r w:rsidR="008C3588" w:rsidRPr="005B2550">
        <w:rPr>
          <w:rFonts w:ascii="Times New Roman" w:hAnsi="Times New Roman" w:cs="Times New Roman"/>
          <w:sz w:val="24"/>
          <w:szCs w:val="24"/>
        </w:rPr>
        <w:t>Figure 1</w:t>
      </w:r>
      <w:r w:rsidR="00C37834">
        <w:rPr>
          <w:rFonts w:ascii="Times New Roman" w:hAnsi="Times New Roman" w:cs="Times New Roman"/>
          <w:sz w:val="24"/>
          <w:szCs w:val="24"/>
        </w:rPr>
        <w:t>2</w:t>
      </w:r>
      <w:r w:rsidR="008C3588" w:rsidRPr="005B2550">
        <w:rPr>
          <w:rFonts w:ascii="Times New Roman" w:hAnsi="Times New Roman" w:cs="Times New Roman"/>
          <w:sz w:val="24"/>
          <w:szCs w:val="24"/>
        </w:rPr>
        <w:t>: Picture showing few insects observed in mixed vegetation site.</w:t>
      </w:r>
    </w:p>
    <w:p w14:paraId="6BF2F568" w14:textId="2E200B09" w:rsidR="008C3588" w:rsidRPr="005A33DD" w:rsidRDefault="005A33DD" w:rsidP="00ED2975">
      <w:pPr>
        <w:tabs>
          <w:tab w:val="left" w:pos="7608"/>
        </w:tabs>
        <w:spacing w:line="240" w:lineRule="auto"/>
        <w:jc w:val="both"/>
        <w:rPr>
          <w:rFonts w:ascii="Times New Roman" w:hAnsi="Times New Roman" w:cs="Times New Roman"/>
          <w:sz w:val="18"/>
          <w:szCs w:val="18"/>
        </w:rPr>
      </w:pPr>
      <w:r>
        <w:rPr>
          <w:noProof/>
          <w:lang w:val="en-US"/>
        </w:rPr>
        <w:drawing>
          <wp:anchor distT="0" distB="0" distL="114300" distR="114300" simplePos="0" relativeHeight="251706368" behindDoc="1" locked="0" layoutInCell="1" allowOverlap="1" wp14:anchorId="28B498E6" wp14:editId="200359F9">
            <wp:simplePos x="0" y="0"/>
            <wp:positionH relativeFrom="column">
              <wp:posOffset>152400</wp:posOffset>
            </wp:positionH>
            <wp:positionV relativeFrom="paragraph">
              <wp:posOffset>632460</wp:posOffset>
            </wp:positionV>
            <wp:extent cx="5624830" cy="3670935"/>
            <wp:effectExtent l="0" t="0" r="0" b="5715"/>
            <wp:wrapTight wrapText="bothSides">
              <wp:wrapPolygon edited="0">
                <wp:start x="0" y="0"/>
                <wp:lineTo x="0" y="21522"/>
                <wp:lineTo x="21507" y="21522"/>
                <wp:lineTo x="21507" y="0"/>
                <wp:lineTo x="0" y="0"/>
              </wp:wrapPolygon>
            </wp:wrapTight>
            <wp:docPr id="6270880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88074" name="Picture 627088074"/>
                    <pic:cNvPicPr/>
                  </pic:nvPicPr>
                  <pic:blipFill>
                    <a:blip r:embed="rId21">
                      <a:extLst>
                        <a:ext uri="{28A0092B-C50C-407E-A947-70E740481C1C}">
                          <a14:useLocalDpi xmlns:a14="http://schemas.microsoft.com/office/drawing/2010/main" val="0"/>
                        </a:ext>
                      </a:extLst>
                    </a:blip>
                    <a:stretch>
                      <a:fillRect/>
                    </a:stretch>
                  </pic:blipFill>
                  <pic:spPr>
                    <a:xfrm>
                      <a:off x="0" y="0"/>
                      <a:ext cx="5624830" cy="3670935"/>
                    </a:xfrm>
                    <a:prstGeom prst="rect">
                      <a:avLst/>
                    </a:prstGeom>
                  </pic:spPr>
                </pic:pic>
              </a:graphicData>
            </a:graphic>
            <wp14:sizeRelH relativeFrom="margin">
              <wp14:pctWidth>0</wp14:pctWidth>
            </wp14:sizeRelH>
            <wp14:sizeRelV relativeFrom="margin">
              <wp14:pctHeight>0</wp14:pctHeight>
            </wp14:sizeRelV>
          </wp:anchor>
        </w:drawing>
      </w:r>
      <w:r w:rsidR="008C3588" w:rsidRPr="005A33DD">
        <w:rPr>
          <w:rFonts w:ascii="Times New Roman" w:hAnsi="Times New Roman" w:cs="Times New Roman"/>
          <w:sz w:val="18"/>
          <w:szCs w:val="18"/>
        </w:rPr>
        <w:t xml:space="preserve">a. </w:t>
      </w:r>
      <w:proofErr w:type="spellStart"/>
      <w:r w:rsidR="008C3588" w:rsidRPr="005A33DD">
        <w:rPr>
          <w:rFonts w:ascii="Times New Roman" w:hAnsi="Times New Roman" w:cs="Times New Roman"/>
          <w:i/>
          <w:iCs/>
          <w:sz w:val="18"/>
          <w:szCs w:val="18"/>
        </w:rPr>
        <w:t>Eristalinus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megacephalus</w:t>
      </w:r>
      <w:proofErr w:type="spellEnd"/>
      <w:r w:rsidR="008C3588" w:rsidRPr="005A33DD">
        <w:rPr>
          <w:rFonts w:ascii="Times New Roman" w:hAnsi="Times New Roman" w:cs="Times New Roman"/>
          <w:sz w:val="18"/>
          <w:szCs w:val="18"/>
        </w:rPr>
        <w:t xml:space="preserve">, b. </w:t>
      </w:r>
      <w:proofErr w:type="spellStart"/>
      <w:r w:rsidR="008C3588" w:rsidRPr="005A33DD">
        <w:rPr>
          <w:rFonts w:ascii="Times New Roman" w:hAnsi="Times New Roman" w:cs="Times New Roman"/>
          <w:i/>
          <w:iCs/>
          <w:sz w:val="18"/>
          <w:szCs w:val="18"/>
        </w:rPr>
        <w:t>Syntomoides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imaon</w:t>
      </w:r>
      <w:proofErr w:type="spellEnd"/>
      <w:r w:rsidR="008C3588" w:rsidRPr="005A33DD">
        <w:rPr>
          <w:rFonts w:ascii="Times New Roman" w:hAnsi="Times New Roman" w:cs="Times New Roman"/>
          <w:sz w:val="18"/>
          <w:szCs w:val="18"/>
        </w:rPr>
        <w:t xml:space="preserve">, c. </w:t>
      </w:r>
      <w:proofErr w:type="spellStart"/>
      <w:r w:rsidR="008C3588" w:rsidRPr="005A33DD">
        <w:rPr>
          <w:rFonts w:ascii="Times New Roman" w:hAnsi="Times New Roman" w:cs="Times New Roman"/>
          <w:i/>
          <w:iCs/>
          <w:sz w:val="18"/>
          <w:szCs w:val="18"/>
        </w:rPr>
        <w:t>Zygogramma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bicolorata</w:t>
      </w:r>
      <w:proofErr w:type="spellEnd"/>
      <w:r w:rsidR="008C3588" w:rsidRPr="005A33DD">
        <w:rPr>
          <w:rFonts w:ascii="Times New Roman" w:hAnsi="Times New Roman" w:cs="Times New Roman"/>
          <w:sz w:val="18"/>
          <w:szCs w:val="18"/>
        </w:rPr>
        <w:t xml:space="preserve">, d. </w:t>
      </w:r>
      <w:proofErr w:type="spellStart"/>
      <w:r w:rsidR="008C3588" w:rsidRPr="005A33DD">
        <w:rPr>
          <w:rFonts w:ascii="Times New Roman" w:hAnsi="Times New Roman" w:cs="Times New Roman"/>
          <w:i/>
          <w:iCs/>
          <w:sz w:val="18"/>
          <w:szCs w:val="18"/>
        </w:rPr>
        <w:t>Aulacophora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foveicollis</w:t>
      </w:r>
      <w:proofErr w:type="spellEnd"/>
      <w:r w:rsidR="008C3588" w:rsidRPr="005A33DD">
        <w:rPr>
          <w:rFonts w:ascii="Times New Roman" w:hAnsi="Times New Roman" w:cs="Times New Roman"/>
          <w:sz w:val="18"/>
          <w:szCs w:val="18"/>
        </w:rPr>
        <w:t xml:space="preserve">, e. </w:t>
      </w:r>
      <w:proofErr w:type="spellStart"/>
      <w:r w:rsidR="008C3588" w:rsidRPr="005A33DD">
        <w:rPr>
          <w:rFonts w:ascii="Times New Roman" w:hAnsi="Times New Roman" w:cs="Times New Roman"/>
          <w:i/>
          <w:iCs/>
          <w:sz w:val="18"/>
          <w:szCs w:val="18"/>
        </w:rPr>
        <w:t>Phyllotreta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cruciferae</w:t>
      </w:r>
      <w:proofErr w:type="spellEnd"/>
      <w:r w:rsidR="008C3588" w:rsidRPr="005A33DD">
        <w:rPr>
          <w:rFonts w:ascii="Times New Roman" w:hAnsi="Times New Roman" w:cs="Times New Roman"/>
          <w:sz w:val="18"/>
          <w:szCs w:val="18"/>
        </w:rPr>
        <w:t xml:space="preserve">, f. </w:t>
      </w:r>
      <w:proofErr w:type="spellStart"/>
      <w:r w:rsidR="008C3588" w:rsidRPr="005A33DD">
        <w:rPr>
          <w:rFonts w:ascii="Times New Roman" w:hAnsi="Times New Roman" w:cs="Times New Roman"/>
          <w:i/>
          <w:iCs/>
          <w:sz w:val="18"/>
          <w:szCs w:val="18"/>
        </w:rPr>
        <w:t>Cheilomenes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sexmaculata</w:t>
      </w:r>
      <w:proofErr w:type="spellEnd"/>
      <w:r w:rsidR="008C3588" w:rsidRPr="005A33DD">
        <w:rPr>
          <w:rFonts w:ascii="Times New Roman" w:hAnsi="Times New Roman" w:cs="Times New Roman"/>
          <w:sz w:val="18"/>
          <w:szCs w:val="18"/>
        </w:rPr>
        <w:t xml:space="preserve">, g. </w:t>
      </w:r>
      <w:proofErr w:type="spellStart"/>
      <w:r w:rsidR="008C3588" w:rsidRPr="005A33DD">
        <w:rPr>
          <w:rFonts w:ascii="Times New Roman" w:hAnsi="Times New Roman" w:cs="Times New Roman"/>
          <w:i/>
          <w:iCs/>
          <w:sz w:val="18"/>
          <w:szCs w:val="18"/>
        </w:rPr>
        <w:t>Chrysomya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megacephala</w:t>
      </w:r>
      <w:proofErr w:type="spellEnd"/>
      <w:r w:rsidR="008C3588" w:rsidRPr="005A33DD">
        <w:rPr>
          <w:rFonts w:ascii="Times New Roman" w:hAnsi="Times New Roman" w:cs="Times New Roman"/>
          <w:sz w:val="18"/>
          <w:szCs w:val="18"/>
        </w:rPr>
        <w:t xml:space="preserve">, h. </w:t>
      </w:r>
      <w:proofErr w:type="spellStart"/>
      <w:r w:rsidR="008C3588" w:rsidRPr="005A33DD">
        <w:rPr>
          <w:rFonts w:ascii="Times New Roman" w:hAnsi="Times New Roman" w:cs="Times New Roman"/>
          <w:i/>
          <w:iCs/>
          <w:sz w:val="18"/>
          <w:szCs w:val="18"/>
        </w:rPr>
        <w:t>Bactrocera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cucurbitae</w:t>
      </w:r>
      <w:proofErr w:type="spellEnd"/>
      <w:r w:rsidR="008C3588" w:rsidRPr="005A33DD">
        <w:rPr>
          <w:rFonts w:ascii="Times New Roman" w:hAnsi="Times New Roman" w:cs="Times New Roman"/>
          <w:sz w:val="18"/>
          <w:szCs w:val="18"/>
        </w:rPr>
        <w:t xml:space="preserve">, </w:t>
      </w:r>
      <w:proofErr w:type="spellStart"/>
      <w:r w:rsidR="008C3588" w:rsidRPr="005A33DD">
        <w:rPr>
          <w:rFonts w:ascii="Times New Roman" w:hAnsi="Times New Roman" w:cs="Times New Roman"/>
          <w:sz w:val="18"/>
          <w:szCs w:val="18"/>
        </w:rPr>
        <w:t>i</w:t>
      </w:r>
      <w:proofErr w:type="spellEnd"/>
      <w:r w:rsidR="008C3588" w:rsidRPr="005A33DD">
        <w:rPr>
          <w:rFonts w:ascii="Times New Roman" w:hAnsi="Times New Roman" w:cs="Times New Roman"/>
          <w:sz w:val="18"/>
          <w:szCs w:val="18"/>
        </w:rPr>
        <w:t xml:space="preserve">. </w:t>
      </w:r>
      <w:proofErr w:type="spellStart"/>
      <w:r w:rsidR="008C3588" w:rsidRPr="005A33DD">
        <w:rPr>
          <w:rFonts w:ascii="Times New Roman" w:hAnsi="Times New Roman" w:cs="Times New Roman"/>
          <w:i/>
          <w:iCs/>
          <w:sz w:val="18"/>
          <w:szCs w:val="18"/>
        </w:rPr>
        <w:t>Lucilia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sericata</w:t>
      </w:r>
      <w:proofErr w:type="spellEnd"/>
      <w:r w:rsidR="008C3588" w:rsidRPr="005A33DD">
        <w:rPr>
          <w:rFonts w:ascii="Times New Roman" w:hAnsi="Times New Roman" w:cs="Times New Roman"/>
          <w:sz w:val="18"/>
          <w:szCs w:val="18"/>
        </w:rPr>
        <w:t xml:space="preserve">, j. </w:t>
      </w:r>
      <w:proofErr w:type="spellStart"/>
      <w:r w:rsidR="008C3588" w:rsidRPr="005A33DD">
        <w:rPr>
          <w:rFonts w:ascii="Times New Roman" w:hAnsi="Times New Roman" w:cs="Times New Roman"/>
          <w:i/>
          <w:iCs/>
          <w:sz w:val="18"/>
          <w:szCs w:val="18"/>
        </w:rPr>
        <w:t>Zygogramma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bicolorata</w:t>
      </w:r>
      <w:proofErr w:type="spellEnd"/>
      <w:r w:rsidR="008C3588" w:rsidRPr="005A33DD">
        <w:rPr>
          <w:rFonts w:ascii="Times New Roman" w:hAnsi="Times New Roman" w:cs="Times New Roman"/>
          <w:sz w:val="18"/>
          <w:szCs w:val="18"/>
        </w:rPr>
        <w:t xml:space="preserve">, k. </w:t>
      </w:r>
      <w:r w:rsidR="00716DE0" w:rsidRPr="00716DE0">
        <w:rPr>
          <w:rFonts w:ascii="Times New Roman" w:hAnsi="Times New Roman" w:cs="Times New Roman"/>
          <w:sz w:val="18"/>
          <w:szCs w:val="18"/>
        </w:rPr>
        <w:t>Curculionidae</w:t>
      </w:r>
      <w:r w:rsidR="008C3588" w:rsidRPr="005A33DD">
        <w:rPr>
          <w:rFonts w:ascii="Times New Roman" w:hAnsi="Times New Roman" w:cs="Times New Roman"/>
          <w:sz w:val="18"/>
          <w:szCs w:val="18"/>
        </w:rPr>
        <w:t xml:space="preserve">, l. </w:t>
      </w:r>
      <w:proofErr w:type="spellStart"/>
      <w:r w:rsidR="008C3588" w:rsidRPr="005A33DD">
        <w:rPr>
          <w:rFonts w:ascii="Times New Roman" w:hAnsi="Times New Roman" w:cs="Times New Roman"/>
          <w:i/>
          <w:iCs/>
          <w:sz w:val="18"/>
          <w:szCs w:val="18"/>
        </w:rPr>
        <w:t>Calicnemia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imitans</w:t>
      </w:r>
      <w:proofErr w:type="spellEnd"/>
      <w:r w:rsidR="008C3588" w:rsidRPr="005A33DD">
        <w:rPr>
          <w:rFonts w:ascii="Times New Roman" w:hAnsi="Times New Roman" w:cs="Times New Roman"/>
          <w:sz w:val="18"/>
          <w:szCs w:val="18"/>
        </w:rPr>
        <w:t xml:space="preserve">, m. </w:t>
      </w:r>
      <w:r w:rsidR="0040298D" w:rsidRPr="0040298D">
        <w:rPr>
          <w:rFonts w:ascii="Times New Roman" w:hAnsi="Times New Roman" w:cs="Times New Roman"/>
          <w:sz w:val="18"/>
          <w:szCs w:val="18"/>
        </w:rPr>
        <w:t>Acrididae</w:t>
      </w:r>
      <w:r w:rsidR="008C3588" w:rsidRPr="005A33DD">
        <w:rPr>
          <w:rFonts w:ascii="Times New Roman" w:hAnsi="Times New Roman" w:cs="Times New Roman"/>
          <w:sz w:val="18"/>
          <w:szCs w:val="18"/>
        </w:rPr>
        <w:t xml:space="preserve">, n. </w:t>
      </w:r>
      <w:r w:rsidR="00C208E5" w:rsidRPr="00C208E5">
        <w:rPr>
          <w:rFonts w:ascii="Times New Roman" w:hAnsi="Times New Roman" w:cs="Times New Roman"/>
          <w:sz w:val="18"/>
          <w:szCs w:val="18"/>
        </w:rPr>
        <w:t>Formicidae</w:t>
      </w:r>
      <w:r w:rsidR="008C3588" w:rsidRPr="005A33DD">
        <w:rPr>
          <w:rFonts w:ascii="Times New Roman" w:hAnsi="Times New Roman" w:cs="Times New Roman"/>
          <w:sz w:val="18"/>
          <w:szCs w:val="18"/>
        </w:rPr>
        <w:t xml:space="preserve">, o. </w:t>
      </w:r>
      <w:proofErr w:type="spellStart"/>
      <w:r w:rsidR="008C3588" w:rsidRPr="005A33DD">
        <w:rPr>
          <w:rFonts w:ascii="Times New Roman" w:hAnsi="Times New Roman" w:cs="Times New Roman"/>
          <w:i/>
          <w:iCs/>
          <w:sz w:val="18"/>
          <w:szCs w:val="18"/>
        </w:rPr>
        <w:t>Chrysomya</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megacephala</w:t>
      </w:r>
      <w:proofErr w:type="spellEnd"/>
      <w:r w:rsidR="008C3588" w:rsidRPr="005A33DD">
        <w:rPr>
          <w:rFonts w:ascii="Times New Roman" w:hAnsi="Times New Roman" w:cs="Times New Roman"/>
          <w:sz w:val="18"/>
          <w:szCs w:val="18"/>
        </w:rPr>
        <w:t xml:space="preserve">, p. </w:t>
      </w:r>
      <w:proofErr w:type="spellStart"/>
      <w:r w:rsidR="008C3588" w:rsidRPr="005A33DD">
        <w:rPr>
          <w:rFonts w:ascii="Times New Roman" w:hAnsi="Times New Roman" w:cs="Times New Roman"/>
          <w:i/>
          <w:iCs/>
          <w:sz w:val="18"/>
          <w:szCs w:val="18"/>
        </w:rPr>
        <w:t>Catochrysops</w:t>
      </w:r>
      <w:proofErr w:type="spellEnd"/>
      <w:r w:rsidR="008C3588" w:rsidRPr="005A33DD">
        <w:rPr>
          <w:rFonts w:ascii="Times New Roman" w:hAnsi="Times New Roman" w:cs="Times New Roman"/>
          <w:i/>
          <w:iCs/>
          <w:sz w:val="18"/>
          <w:szCs w:val="18"/>
        </w:rPr>
        <w:t xml:space="preserve"> </w:t>
      </w:r>
      <w:proofErr w:type="spellStart"/>
      <w:r w:rsidR="008C3588" w:rsidRPr="005A33DD">
        <w:rPr>
          <w:rFonts w:ascii="Times New Roman" w:hAnsi="Times New Roman" w:cs="Times New Roman"/>
          <w:i/>
          <w:iCs/>
          <w:sz w:val="18"/>
          <w:szCs w:val="18"/>
        </w:rPr>
        <w:t>strabo</w:t>
      </w:r>
      <w:proofErr w:type="spellEnd"/>
      <w:r w:rsidR="008C3588" w:rsidRPr="005A33DD">
        <w:rPr>
          <w:rFonts w:ascii="Times New Roman" w:hAnsi="Times New Roman" w:cs="Times New Roman"/>
          <w:sz w:val="18"/>
          <w:szCs w:val="18"/>
        </w:rPr>
        <w:t xml:space="preserve">, q. </w:t>
      </w:r>
      <w:r w:rsidR="008C3588" w:rsidRPr="005A33DD">
        <w:rPr>
          <w:rFonts w:ascii="Times New Roman" w:hAnsi="Times New Roman" w:cs="Times New Roman"/>
          <w:i/>
          <w:iCs/>
          <w:sz w:val="18"/>
          <w:szCs w:val="18"/>
        </w:rPr>
        <w:t xml:space="preserve">Acraea </w:t>
      </w:r>
      <w:proofErr w:type="spellStart"/>
      <w:r w:rsidR="008C3588" w:rsidRPr="005A33DD">
        <w:rPr>
          <w:rFonts w:ascii="Times New Roman" w:hAnsi="Times New Roman" w:cs="Times New Roman"/>
          <w:i/>
          <w:iCs/>
          <w:sz w:val="18"/>
          <w:szCs w:val="18"/>
        </w:rPr>
        <w:t>terpsicore</w:t>
      </w:r>
      <w:proofErr w:type="spellEnd"/>
      <w:r w:rsidR="008C3588" w:rsidRPr="005A33DD">
        <w:rPr>
          <w:rFonts w:ascii="Times New Roman" w:hAnsi="Times New Roman" w:cs="Times New Roman"/>
          <w:sz w:val="18"/>
          <w:szCs w:val="18"/>
        </w:rPr>
        <w:t>, r.</w:t>
      </w:r>
      <w:r w:rsidR="00B10926">
        <w:rPr>
          <w:rFonts w:ascii="Times New Roman" w:hAnsi="Times New Roman" w:cs="Times New Roman"/>
          <w:sz w:val="18"/>
          <w:szCs w:val="18"/>
        </w:rPr>
        <w:t xml:space="preserve"> </w:t>
      </w:r>
      <w:proofErr w:type="spellStart"/>
      <w:r w:rsidR="00B10926" w:rsidRPr="00B10926">
        <w:rPr>
          <w:rFonts w:ascii="Times New Roman" w:hAnsi="Times New Roman" w:cs="Times New Roman"/>
          <w:sz w:val="18"/>
          <w:szCs w:val="18"/>
        </w:rPr>
        <w:t>Syrphidae</w:t>
      </w:r>
      <w:proofErr w:type="spellEnd"/>
      <w:r w:rsidR="00195812">
        <w:rPr>
          <w:rFonts w:ascii="Times New Roman" w:hAnsi="Times New Roman" w:cs="Times New Roman"/>
          <w:sz w:val="18"/>
          <w:szCs w:val="18"/>
        </w:rPr>
        <w:t>.</w:t>
      </w:r>
    </w:p>
    <w:p w14:paraId="62BD812D" w14:textId="41DD975D" w:rsidR="008C3588" w:rsidRPr="00BF1191" w:rsidRDefault="008C3588" w:rsidP="00ED2975">
      <w:pPr>
        <w:tabs>
          <w:tab w:val="left" w:pos="7608"/>
        </w:tabs>
        <w:spacing w:line="240" w:lineRule="auto"/>
        <w:jc w:val="both"/>
        <w:rPr>
          <w:rFonts w:ascii="Times New Roman" w:hAnsi="Times New Roman" w:cs="Times New Roman"/>
          <w:sz w:val="24"/>
          <w:szCs w:val="24"/>
        </w:rPr>
      </w:pPr>
      <w:r w:rsidRPr="005B2550">
        <w:rPr>
          <w:rFonts w:ascii="Times New Roman" w:hAnsi="Times New Roman" w:cs="Times New Roman"/>
          <w:sz w:val="24"/>
          <w:szCs w:val="24"/>
        </w:rPr>
        <w:lastRenderedPageBreak/>
        <w:t>Figure 1</w:t>
      </w:r>
      <w:r w:rsidR="00C37834">
        <w:rPr>
          <w:rFonts w:ascii="Times New Roman" w:hAnsi="Times New Roman" w:cs="Times New Roman"/>
          <w:sz w:val="24"/>
          <w:szCs w:val="24"/>
        </w:rPr>
        <w:t>3</w:t>
      </w:r>
      <w:r w:rsidRPr="005B2550">
        <w:rPr>
          <w:rFonts w:ascii="Times New Roman" w:hAnsi="Times New Roman" w:cs="Times New Roman"/>
          <w:sz w:val="24"/>
          <w:szCs w:val="24"/>
        </w:rPr>
        <w:t>: Picture showing few insects observed in disturbed area.</w:t>
      </w:r>
    </w:p>
    <w:p w14:paraId="1B1198DB" w14:textId="69F6309B" w:rsidR="008C3588" w:rsidRPr="005A33DD" w:rsidRDefault="008C3588" w:rsidP="00ED2975">
      <w:pPr>
        <w:tabs>
          <w:tab w:val="left" w:pos="7608"/>
        </w:tabs>
        <w:spacing w:line="240" w:lineRule="auto"/>
        <w:jc w:val="both"/>
        <w:rPr>
          <w:rFonts w:ascii="Times New Roman" w:hAnsi="Times New Roman" w:cs="Times New Roman"/>
          <w:sz w:val="18"/>
          <w:szCs w:val="18"/>
        </w:rPr>
      </w:pPr>
      <w:r w:rsidRPr="005A33DD">
        <w:rPr>
          <w:rFonts w:ascii="Times New Roman" w:hAnsi="Times New Roman" w:cs="Times New Roman"/>
          <w:sz w:val="18"/>
          <w:szCs w:val="18"/>
        </w:rPr>
        <w:t xml:space="preserve">a. </w:t>
      </w:r>
      <w:r w:rsidRPr="005A33DD">
        <w:rPr>
          <w:rFonts w:ascii="Times New Roman" w:hAnsi="Times New Roman" w:cs="Times New Roman"/>
          <w:i/>
          <w:iCs/>
          <w:sz w:val="18"/>
          <w:szCs w:val="18"/>
        </w:rPr>
        <w:t>Aedes aegypti</w:t>
      </w:r>
      <w:r w:rsidRPr="005A33DD">
        <w:rPr>
          <w:rFonts w:ascii="Times New Roman" w:hAnsi="Times New Roman" w:cs="Times New Roman"/>
          <w:sz w:val="18"/>
          <w:szCs w:val="18"/>
        </w:rPr>
        <w:t xml:space="preserve">, b. Sawfly, c. </w:t>
      </w:r>
      <w:proofErr w:type="spellStart"/>
      <w:r w:rsidRPr="005A33DD">
        <w:rPr>
          <w:rFonts w:ascii="Times New Roman" w:hAnsi="Times New Roman" w:cs="Times New Roman"/>
          <w:i/>
          <w:iCs/>
          <w:sz w:val="18"/>
          <w:szCs w:val="18"/>
        </w:rPr>
        <w:t>Sarcophaga</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ruficornis</w:t>
      </w:r>
      <w:proofErr w:type="spellEnd"/>
      <w:r w:rsidRPr="005A33DD">
        <w:rPr>
          <w:rFonts w:ascii="Times New Roman" w:hAnsi="Times New Roman" w:cs="Times New Roman"/>
          <w:sz w:val="18"/>
          <w:szCs w:val="18"/>
        </w:rPr>
        <w:t>, d. Mantis, e. Unidentified species (</w:t>
      </w:r>
      <w:proofErr w:type="spellStart"/>
      <w:r w:rsidRPr="005A33DD">
        <w:rPr>
          <w:rFonts w:ascii="Times New Roman" w:hAnsi="Times New Roman" w:cs="Times New Roman"/>
          <w:sz w:val="18"/>
          <w:szCs w:val="18"/>
        </w:rPr>
        <w:t>diptera</w:t>
      </w:r>
      <w:proofErr w:type="spellEnd"/>
      <w:r w:rsidRPr="005A33DD">
        <w:rPr>
          <w:rFonts w:ascii="Times New Roman" w:hAnsi="Times New Roman" w:cs="Times New Roman"/>
          <w:sz w:val="18"/>
          <w:szCs w:val="18"/>
        </w:rPr>
        <w:t xml:space="preserve">), f. </w:t>
      </w:r>
      <w:proofErr w:type="spellStart"/>
      <w:r w:rsidRPr="005A33DD">
        <w:rPr>
          <w:rFonts w:ascii="Times New Roman" w:hAnsi="Times New Roman" w:cs="Times New Roman"/>
          <w:i/>
          <w:iCs/>
          <w:sz w:val="18"/>
          <w:szCs w:val="18"/>
        </w:rPr>
        <w:t>Crocothemis</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servilia</w:t>
      </w:r>
      <w:proofErr w:type="spellEnd"/>
      <w:r w:rsidRPr="005A33DD">
        <w:rPr>
          <w:rFonts w:ascii="Times New Roman" w:hAnsi="Times New Roman" w:cs="Times New Roman"/>
          <w:sz w:val="18"/>
          <w:szCs w:val="18"/>
        </w:rPr>
        <w:t xml:space="preserve">, g. </w:t>
      </w:r>
      <w:proofErr w:type="spellStart"/>
      <w:r w:rsidRPr="005A33DD">
        <w:rPr>
          <w:rFonts w:ascii="Times New Roman" w:hAnsi="Times New Roman" w:cs="Times New Roman"/>
          <w:i/>
          <w:iCs/>
          <w:sz w:val="18"/>
          <w:szCs w:val="18"/>
        </w:rPr>
        <w:t>Perillus</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bioculatus</w:t>
      </w:r>
      <w:proofErr w:type="spellEnd"/>
      <w:r w:rsidRPr="005A33DD">
        <w:rPr>
          <w:rFonts w:ascii="Times New Roman" w:hAnsi="Times New Roman" w:cs="Times New Roman"/>
          <w:sz w:val="18"/>
          <w:szCs w:val="18"/>
        </w:rPr>
        <w:t xml:space="preserve">, h. </w:t>
      </w:r>
      <w:proofErr w:type="spellStart"/>
      <w:r w:rsidRPr="005A33DD">
        <w:rPr>
          <w:rFonts w:ascii="Times New Roman" w:hAnsi="Times New Roman" w:cs="Times New Roman"/>
          <w:i/>
          <w:iCs/>
          <w:sz w:val="18"/>
          <w:szCs w:val="18"/>
        </w:rPr>
        <w:t>Chrysomya</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megacephala</w:t>
      </w:r>
      <w:proofErr w:type="spellEnd"/>
      <w:r w:rsidRPr="005A33DD">
        <w:rPr>
          <w:rFonts w:ascii="Times New Roman" w:hAnsi="Times New Roman" w:cs="Times New Roman"/>
          <w:sz w:val="18"/>
          <w:szCs w:val="18"/>
        </w:rPr>
        <w:t xml:space="preserve">, </w:t>
      </w:r>
      <w:proofErr w:type="spellStart"/>
      <w:r w:rsidRPr="005A33DD">
        <w:rPr>
          <w:rFonts w:ascii="Times New Roman" w:hAnsi="Times New Roman" w:cs="Times New Roman"/>
          <w:sz w:val="18"/>
          <w:szCs w:val="18"/>
        </w:rPr>
        <w:t>i</w:t>
      </w:r>
      <w:proofErr w:type="spellEnd"/>
      <w:r w:rsidRPr="005A33DD">
        <w:rPr>
          <w:rFonts w:ascii="Times New Roman" w:hAnsi="Times New Roman" w:cs="Times New Roman"/>
          <w:sz w:val="18"/>
          <w:szCs w:val="18"/>
        </w:rPr>
        <w:t xml:space="preserve">. </w:t>
      </w:r>
      <w:proofErr w:type="spellStart"/>
      <w:r w:rsidRPr="005A33DD">
        <w:rPr>
          <w:rFonts w:ascii="Times New Roman" w:hAnsi="Times New Roman" w:cs="Times New Roman"/>
          <w:i/>
          <w:iCs/>
          <w:sz w:val="18"/>
          <w:szCs w:val="18"/>
        </w:rPr>
        <w:t>Lucilia</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sericata</w:t>
      </w:r>
      <w:proofErr w:type="spellEnd"/>
      <w:r w:rsidRPr="005A33DD">
        <w:rPr>
          <w:rFonts w:ascii="Times New Roman" w:hAnsi="Times New Roman" w:cs="Times New Roman"/>
          <w:sz w:val="18"/>
          <w:szCs w:val="18"/>
        </w:rPr>
        <w:t xml:space="preserve">, j. </w:t>
      </w:r>
      <w:proofErr w:type="spellStart"/>
      <w:r w:rsidRPr="005A33DD">
        <w:rPr>
          <w:rFonts w:ascii="Times New Roman" w:hAnsi="Times New Roman" w:cs="Times New Roman"/>
          <w:i/>
          <w:iCs/>
          <w:sz w:val="18"/>
          <w:szCs w:val="18"/>
        </w:rPr>
        <w:t>Ischnura</w:t>
      </w:r>
      <w:proofErr w:type="spellEnd"/>
      <w:r w:rsidRPr="005A33DD">
        <w:rPr>
          <w:rFonts w:ascii="Times New Roman" w:hAnsi="Times New Roman" w:cs="Times New Roman"/>
          <w:i/>
          <w:iCs/>
          <w:sz w:val="18"/>
          <w:szCs w:val="18"/>
        </w:rPr>
        <w:t xml:space="preserve"> senegalensis</w:t>
      </w:r>
      <w:r w:rsidRPr="005A33DD">
        <w:rPr>
          <w:rFonts w:ascii="Times New Roman" w:hAnsi="Times New Roman" w:cs="Times New Roman"/>
          <w:sz w:val="18"/>
          <w:szCs w:val="18"/>
        </w:rPr>
        <w:t xml:space="preserve">, k. </w:t>
      </w:r>
      <w:proofErr w:type="spellStart"/>
      <w:r w:rsidRPr="005A33DD">
        <w:rPr>
          <w:rFonts w:ascii="Times New Roman" w:hAnsi="Times New Roman" w:cs="Times New Roman"/>
          <w:i/>
          <w:iCs/>
          <w:sz w:val="18"/>
          <w:szCs w:val="18"/>
        </w:rPr>
        <w:t>Syntomoides</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imaon</w:t>
      </w:r>
      <w:proofErr w:type="spellEnd"/>
      <w:r w:rsidRPr="005A33DD">
        <w:rPr>
          <w:rFonts w:ascii="Times New Roman" w:hAnsi="Times New Roman" w:cs="Times New Roman"/>
          <w:sz w:val="18"/>
          <w:szCs w:val="18"/>
        </w:rPr>
        <w:t xml:space="preserve">, l. </w:t>
      </w:r>
      <w:proofErr w:type="spellStart"/>
      <w:r w:rsidRPr="005A33DD">
        <w:rPr>
          <w:rFonts w:ascii="Times New Roman" w:hAnsi="Times New Roman" w:cs="Times New Roman"/>
          <w:i/>
          <w:iCs/>
          <w:sz w:val="18"/>
          <w:szCs w:val="18"/>
        </w:rPr>
        <w:t>Crocothemis</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servilia</w:t>
      </w:r>
      <w:proofErr w:type="spellEnd"/>
      <w:r w:rsidRPr="005A33DD">
        <w:rPr>
          <w:rFonts w:ascii="Times New Roman" w:hAnsi="Times New Roman" w:cs="Times New Roman"/>
          <w:sz w:val="18"/>
          <w:szCs w:val="18"/>
        </w:rPr>
        <w:t xml:space="preserve">, m. Ant, n. </w:t>
      </w:r>
      <w:proofErr w:type="spellStart"/>
      <w:r w:rsidRPr="005A33DD">
        <w:rPr>
          <w:rFonts w:ascii="Times New Roman" w:hAnsi="Times New Roman" w:cs="Times New Roman"/>
          <w:i/>
          <w:iCs/>
          <w:sz w:val="18"/>
          <w:szCs w:val="18"/>
        </w:rPr>
        <w:t>Sarcophaga</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carnaria</w:t>
      </w:r>
      <w:proofErr w:type="spellEnd"/>
      <w:r w:rsidRPr="005A33DD">
        <w:rPr>
          <w:rFonts w:ascii="Times New Roman" w:hAnsi="Times New Roman" w:cs="Times New Roman"/>
          <w:sz w:val="18"/>
          <w:szCs w:val="18"/>
        </w:rPr>
        <w:t xml:space="preserve">, o. </w:t>
      </w:r>
      <w:proofErr w:type="spellStart"/>
      <w:r w:rsidRPr="005A33DD">
        <w:rPr>
          <w:rFonts w:ascii="Times New Roman" w:hAnsi="Times New Roman" w:cs="Times New Roman"/>
          <w:i/>
          <w:iCs/>
          <w:sz w:val="18"/>
          <w:szCs w:val="18"/>
        </w:rPr>
        <w:t>Zygogramma</w:t>
      </w:r>
      <w:proofErr w:type="spellEnd"/>
      <w:r w:rsidRPr="005A33DD">
        <w:rPr>
          <w:rFonts w:ascii="Times New Roman" w:hAnsi="Times New Roman" w:cs="Times New Roman"/>
          <w:i/>
          <w:iCs/>
          <w:sz w:val="18"/>
          <w:szCs w:val="18"/>
        </w:rPr>
        <w:t xml:space="preserve"> </w:t>
      </w:r>
      <w:proofErr w:type="spellStart"/>
      <w:r w:rsidRPr="005A33DD">
        <w:rPr>
          <w:rFonts w:ascii="Times New Roman" w:hAnsi="Times New Roman" w:cs="Times New Roman"/>
          <w:i/>
          <w:iCs/>
          <w:sz w:val="18"/>
          <w:szCs w:val="18"/>
        </w:rPr>
        <w:t>bicolorata</w:t>
      </w:r>
      <w:proofErr w:type="spellEnd"/>
      <w:r w:rsidRPr="005A33DD">
        <w:rPr>
          <w:rFonts w:ascii="Times New Roman" w:hAnsi="Times New Roman" w:cs="Times New Roman"/>
          <w:i/>
          <w:iCs/>
          <w:sz w:val="18"/>
          <w:szCs w:val="18"/>
        </w:rPr>
        <w:t>.</w:t>
      </w:r>
    </w:p>
    <w:p w14:paraId="0D21C68E" w14:textId="77777777" w:rsidR="008C3588" w:rsidRPr="005A33DD" w:rsidRDefault="008C3588" w:rsidP="00ED2975">
      <w:pPr>
        <w:tabs>
          <w:tab w:val="left" w:pos="7608"/>
        </w:tabs>
        <w:spacing w:line="240" w:lineRule="auto"/>
        <w:jc w:val="both"/>
        <w:rPr>
          <w:rFonts w:ascii="Times New Roman" w:hAnsi="Times New Roman" w:cs="Times New Roman"/>
          <w:sz w:val="18"/>
          <w:szCs w:val="18"/>
        </w:rPr>
      </w:pPr>
    </w:p>
    <w:p w14:paraId="63CAE384" w14:textId="77777777" w:rsidR="008C3588" w:rsidRPr="00D807FA" w:rsidRDefault="008C3588" w:rsidP="00ED2975">
      <w:pPr>
        <w:tabs>
          <w:tab w:val="left" w:pos="7608"/>
        </w:tabs>
        <w:spacing w:line="23" w:lineRule="atLeast"/>
        <w:jc w:val="both"/>
        <w:rPr>
          <w:rFonts w:ascii="Times New Roman" w:hAnsi="Times New Roman" w:cs="Times New Roman"/>
          <w:b/>
          <w:bCs/>
          <w:sz w:val="28"/>
          <w:szCs w:val="28"/>
        </w:rPr>
      </w:pPr>
      <w:r w:rsidRPr="00D807FA">
        <w:rPr>
          <w:rFonts w:ascii="Times New Roman" w:hAnsi="Times New Roman" w:cs="Times New Roman"/>
          <w:b/>
          <w:bCs/>
          <w:sz w:val="28"/>
          <w:szCs w:val="28"/>
        </w:rPr>
        <w:t>DISCUSSION</w:t>
      </w:r>
    </w:p>
    <w:p w14:paraId="7987260D" w14:textId="2180FE5D" w:rsidR="008C3588" w:rsidRPr="00372D4C"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6A7223">
        <w:rPr>
          <w:rFonts w:ascii="Times New Roman" w:eastAsia="Times New Roman" w:hAnsi="Times New Roman" w:cs="Times New Roman"/>
          <w:b/>
          <w:bCs/>
          <w:kern w:val="0"/>
          <w:sz w:val="24"/>
          <w:szCs w:val="24"/>
          <w:lang w:eastAsia="en-IN"/>
          <w14:ligatures w14:val="none"/>
        </w:rPr>
        <w:t>​</w:t>
      </w:r>
      <w:r w:rsidR="00A76073">
        <w:rPr>
          <w:rFonts w:ascii="Times New Roman" w:eastAsia="Times New Roman" w:hAnsi="Times New Roman" w:cs="Times New Roman"/>
          <w:kern w:val="0"/>
          <w:sz w:val="24"/>
          <w:szCs w:val="24"/>
          <w:lang w:eastAsia="en-IN"/>
          <w14:ligatures w14:val="none"/>
        </w:rPr>
        <w:t xml:space="preserve">During the present study </w:t>
      </w:r>
      <w:r w:rsidR="00315C79">
        <w:rPr>
          <w:rFonts w:ascii="Times New Roman" w:eastAsia="Times New Roman" w:hAnsi="Times New Roman" w:cs="Times New Roman"/>
          <w:kern w:val="0"/>
          <w:sz w:val="24"/>
          <w:szCs w:val="24"/>
          <w:lang w:eastAsia="en-IN"/>
          <w14:ligatures w14:val="none"/>
        </w:rPr>
        <w:t xml:space="preserve">a total </w:t>
      </w:r>
      <w:r w:rsidR="00E16377">
        <w:rPr>
          <w:rFonts w:ascii="Times New Roman" w:eastAsia="Times New Roman" w:hAnsi="Times New Roman" w:cs="Times New Roman"/>
          <w:kern w:val="0"/>
          <w:sz w:val="24"/>
          <w:szCs w:val="24"/>
          <w:lang w:eastAsia="en-IN"/>
          <w14:ligatures w14:val="none"/>
        </w:rPr>
        <w:t xml:space="preserve">of </w:t>
      </w:r>
      <w:r w:rsidR="00E16377" w:rsidRPr="00372D4C">
        <w:rPr>
          <w:rFonts w:ascii="Times New Roman" w:eastAsia="Times New Roman" w:hAnsi="Times New Roman" w:cs="Times New Roman"/>
          <w:kern w:val="0"/>
          <w:sz w:val="24"/>
          <w:szCs w:val="24"/>
          <w:lang w:eastAsia="en-IN"/>
          <w14:ligatures w14:val="none"/>
        </w:rPr>
        <w:t>1,301</w:t>
      </w:r>
      <w:r w:rsidRPr="00372D4C">
        <w:rPr>
          <w:rFonts w:ascii="Times New Roman" w:eastAsia="Times New Roman" w:hAnsi="Times New Roman" w:cs="Times New Roman"/>
          <w:kern w:val="0"/>
          <w:sz w:val="24"/>
          <w:szCs w:val="24"/>
          <w:lang w:eastAsia="en-IN"/>
          <w14:ligatures w14:val="none"/>
        </w:rPr>
        <w:t xml:space="preserve"> </w:t>
      </w:r>
      <w:r w:rsidR="00315C79">
        <w:rPr>
          <w:rFonts w:ascii="Times New Roman" w:eastAsia="Times New Roman" w:hAnsi="Times New Roman" w:cs="Times New Roman"/>
          <w:kern w:val="0"/>
          <w:sz w:val="24"/>
          <w:szCs w:val="24"/>
          <w:lang w:eastAsia="en-IN"/>
          <w14:ligatures w14:val="none"/>
        </w:rPr>
        <w:t xml:space="preserve">individual </w:t>
      </w:r>
      <w:r w:rsidRPr="00372D4C">
        <w:rPr>
          <w:rFonts w:ascii="Times New Roman" w:eastAsia="Times New Roman" w:hAnsi="Times New Roman" w:cs="Times New Roman"/>
          <w:kern w:val="0"/>
          <w:sz w:val="24"/>
          <w:szCs w:val="24"/>
          <w:lang w:eastAsia="en-IN"/>
          <w14:ligatures w14:val="none"/>
        </w:rPr>
        <w:t>insect specimens</w:t>
      </w:r>
      <w:r w:rsidR="00315C79">
        <w:rPr>
          <w:rFonts w:ascii="Times New Roman" w:eastAsia="Times New Roman" w:hAnsi="Times New Roman" w:cs="Times New Roman"/>
          <w:kern w:val="0"/>
          <w:sz w:val="24"/>
          <w:szCs w:val="24"/>
          <w:lang w:eastAsia="en-IN"/>
          <w14:ligatures w14:val="none"/>
        </w:rPr>
        <w:t xml:space="preserve"> were </w:t>
      </w:r>
      <w:r w:rsidR="00E16377">
        <w:rPr>
          <w:rFonts w:ascii="Times New Roman" w:eastAsia="Times New Roman" w:hAnsi="Times New Roman" w:cs="Times New Roman"/>
          <w:kern w:val="0"/>
          <w:sz w:val="24"/>
          <w:szCs w:val="24"/>
          <w:lang w:eastAsia="en-IN"/>
          <w14:ligatures w14:val="none"/>
        </w:rPr>
        <w:t>observed in</w:t>
      </w:r>
      <w:r w:rsidR="00954E09">
        <w:rPr>
          <w:rFonts w:ascii="Times New Roman" w:eastAsia="Times New Roman" w:hAnsi="Times New Roman" w:cs="Times New Roman"/>
          <w:kern w:val="0"/>
          <w:sz w:val="24"/>
          <w:szCs w:val="24"/>
          <w:lang w:eastAsia="en-IN"/>
          <w14:ligatures w14:val="none"/>
        </w:rPr>
        <w:t xml:space="preserve"> 3 different selected sites</w:t>
      </w:r>
      <w:r w:rsidRPr="00372D4C">
        <w:rPr>
          <w:rFonts w:ascii="Times New Roman" w:eastAsia="Times New Roman" w:hAnsi="Times New Roman" w:cs="Times New Roman"/>
          <w:kern w:val="0"/>
          <w:sz w:val="24"/>
          <w:szCs w:val="24"/>
          <w:lang w:eastAsia="en-IN"/>
          <w14:ligatures w14:val="none"/>
        </w:rPr>
        <w:t>. This thorough survey offers important new information about the distribution and makeup of the local insect fauna</w:t>
      </w:r>
      <w:r w:rsidR="00B117A5">
        <w:rPr>
          <w:rFonts w:ascii="Times New Roman" w:eastAsia="Times New Roman" w:hAnsi="Times New Roman" w:cs="Times New Roman"/>
          <w:kern w:val="0"/>
          <w:sz w:val="24"/>
          <w:szCs w:val="24"/>
          <w:lang w:eastAsia="en-IN"/>
          <w14:ligatures w14:val="none"/>
        </w:rPr>
        <w:t xml:space="preserve"> suggesting</w:t>
      </w:r>
      <w:r w:rsidR="00B117A5" w:rsidRPr="00372D4C">
        <w:t xml:space="preserve"> </w:t>
      </w:r>
      <w:proofErr w:type="spellStart"/>
      <w:r w:rsidR="00B117A5">
        <w:rPr>
          <w:rFonts w:ascii="Times New Roman" w:eastAsia="Times New Roman" w:hAnsi="Times New Roman" w:cs="Times New Roman"/>
          <w:kern w:val="0"/>
          <w:sz w:val="24"/>
          <w:szCs w:val="24"/>
          <w:lang w:eastAsia="en-IN"/>
          <w14:ligatures w14:val="none"/>
        </w:rPr>
        <w:t>Dhapa</w:t>
      </w:r>
      <w:proofErr w:type="spellEnd"/>
      <w:r w:rsidR="00B117A5">
        <w:rPr>
          <w:rFonts w:ascii="Times New Roman" w:eastAsia="Times New Roman" w:hAnsi="Times New Roman" w:cs="Times New Roman"/>
          <w:kern w:val="0"/>
          <w:sz w:val="24"/>
          <w:szCs w:val="24"/>
          <w:lang w:eastAsia="en-IN"/>
          <w14:ligatures w14:val="none"/>
        </w:rPr>
        <w:t xml:space="preserve"> </w:t>
      </w:r>
      <w:r w:rsidR="00BA0960">
        <w:rPr>
          <w:rFonts w:ascii="Times New Roman" w:eastAsia="Times New Roman" w:hAnsi="Times New Roman" w:cs="Times New Roman"/>
          <w:kern w:val="0"/>
          <w:sz w:val="24"/>
          <w:szCs w:val="24"/>
          <w:lang w:eastAsia="en-IN"/>
          <w14:ligatures w14:val="none"/>
        </w:rPr>
        <w:t xml:space="preserve">area to be very </w:t>
      </w:r>
      <w:r w:rsidR="00BA0960" w:rsidRPr="00372D4C">
        <w:rPr>
          <w:rFonts w:ascii="Times New Roman" w:eastAsia="Times New Roman" w:hAnsi="Times New Roman" w:cs="Times New Roman"/>
          <w:kern w:val="0"/>
          <w:sz w:val="24"/>
          <w:szCs w:val="24"/>
          <w:lang w:eastAsia="en-IN"/>
          <w14:ligatures w14:val="none"/>
        </w:rPr>
        <w:t>rich</w:t>
      </w:r>
      <w:r w:rsidR="00B117A5" w:rsidRPr="00372D4C">
        <w:rPr>
          <w:rFonts w:ascii="Times New Roman" w:eastAsia="Times New Roman" w:hAnsi="Times New Roman" w:cs="Times New Roman"/>
          <w:kern w:val="0"/>
          <w:sz w:val="24"/>
          <w:szCs w:val="24"/>
          <w:lang w:eastAsia="en-IN"/>
          <w14:ligatures w14:val="none"/>
        </w:rPr>
        <w:t xml:space="preserve"> </w:t>
      </w:r>
      <w:r w:rsidR="00B117A5">
        <w:rPr>
          <w:rFonts w:ascii="Times New Roman" w:eastAsia="Times New Roman" w:hAnsi="Times New Roman" w:cs="Times New Roman"/>
          <w:kern w:val="0"/>
          <w:sz w:val="24"/>
          <w:szCs w:val="24"/>
          <w:lang w:eastAsia="en-IN"/>
          <w14:ligatures w14:val="none"/>
        </w:rPr>
        <w:t xml:space="preserve">in </w:t>
      </w:r>
      <w:r w:rsidR="00B117A5" w:rsidRPr="00372D4C">
        <w:rPr>
          <w:rFonts w:ascii="Times New Roman" w:eastAsia="Times New Roman" w:hAnsi="Times New Roman" w:cs="Times New Roman"/>
          <w:kern w:val="0"/>
          <w:sz w:val="24"/>
          <w:szCs w:val="24"/>
          <w:lang w:eastAsia="en-IN"/>
          <w14:ligatures w14:val="none"/>
        </w:rPr>
        <w:t>insect diversity and ecological</w:t>
      </w:r>
      <w:r w:rsidR="00736BC0">
        <w:rPr>
          <w:rFonts w:ascii="Times New Roman" w:eastAsia="Times New Roman" w:hAnsi="Times New Roman" w:cs="Times New Roman"/>
          <w:kern w:val="0"/>
          <w:sz w:val="24"/>
          <w:szCs w:val="24"/>
          <w:lang w:eastAsia="en-IN"/>
          <w14:ligatures w14:val="none"/>
        </w:rPr>
        <w:t>ly</w:t>
      </w:r>
      <w:r w:rsidR="00B117A5" w:rsidRPr="00372D4C">
        <w:rPr>
          <w:rFonts w:ascii="Times New Roman" w:eastAsia="Times New Roman" w:hAnsi="Times New Roman" w:cs="Times New Roman"/>
          <w:kern w:val="0"/>
          <w:sz w:val="24"/>
          <w:szCs w:val="24"/>
          <w:lang w:eastAsia="en-IN"/>
          <w14:ligatures w14:val="none"/>
        </w:rPr>
        <w:t xml:space="preserve"> </w:t>
      </w:r>
      <w:r w:rsidR="00736BC0" w:rsidRPr="00372D4C">
        <w:rPr>
          <w:rFonts w:ascii="Times New Roman" w:eastAsia="Times New Roman" w:hAnsi="Times New Roman" w:cs="Times New Roman"/>
          <w:kern w:val="0"/>
          <w:sz w:val="24"/>
          <w:szCs w:val="24"/>
          <w:lang w:eastAsia="en-IN"/>
          <w14:ligatures w14:val="none"/>
        </w:rPr>
        <w:t>significant</w:t>
      </w:r>
      <w:r w:rsidR="00E16377">
        <w:rPr>
          <w:rFonts w:ascii="Times New Roman" w:eastAsia="Times New Roman" w:hAnsi="Times New Roman" w:cs="Times New Roman"/>
          <w:kern w:val="0"/>
          <w:sz w:val="24"/>
          <w:szCs w:val="24"/>
          <w:lang w:eastAsia="en-IN"/>
          <w14:ligatures w14:val="none"/>
        </w:rPr>
        <w:t>.</w:t>
      </w:r>
      <w:r w:rsidR="00736BC0">
        <w:rPr>
          <w:rFonts w:ascii="Times New Roman" w:eastAsia="Times New Roman" w:hAnsi="Times New Roman" w:cs="Times New Roman"/>
          <w:kern w:val="0"/>
          <w:sz w:val="24"/>
          <w:szCs w:val="24"/>
          <w:lang w:eastAsia="en-IN"/>
          <w14:ligatures w14:val="none"/>
        </w:rPr>
        <w:t xml:space="preserve"> </w:t>
      </w:r>
    </w:p>
    <w:p w14:paraId="50CBBE87" w14:textId="06A93258" w:rsidR="008C3588" w:rsidRPr="00372D4C" w:rsidRDefault="00FE3FD9"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Pr>
          <w:rFonts w:ascii="Times New Roman" w:eastAsia="Times New Roman" w:hAnsi="Times New Roman" w:cs="Times New Roman"/>
          <w:kern w:val="0"/>
          <w:sz w:val="24"/>
          <w:szCs w:val="24"/>
          <w:lang w:eastAsia="en-IN"/>
          <w14:ligatures w14:val="none"/>
        </w:rPr>
        <w:t xml:space="preserve">This study recorded </w:t>
      </w:r>
      <w:r w:rsidR="008C3588" w:rsidRPr="00372D4C">
        <w:rPr>
          <w:rFonts w:ascii="Times New Roman" w:eastAsia="Times New Roman" w:hAnsi="Times New Roman" w:cs="Times New Roman"/>
          <w:kern w:val="0"/>
          <w:sz w:val="24"/>
          <w:szCs w:val="24"/>
          <w:lang w:eastAsia="en-IN"/>
          <w14:ligatures w14:val="none"/>
        </w:rPr>
        <w:t xml:space="preserve">Hemiptera was the most prevalent order among those that were documented, whereas </w:t>
      </w:r>
      <w:proofErr w:type="spellStart"/>
      <w:r w:rsidR="008C3588" w:rsidRPr="00372D4C">
        <w:rPr>
          <w:rFonts w:ascii="Times New Roman" w:eastAsia="Times New Roman" w:hAnsi="Times New Roman" w:cs="Times New Roman"/>
          <w:kern w:val="0"/>
          <w:sz w:val="24"/>
          <w:szCs w:val="24"/>
          <w:lang w:eastAsia="en-IN"/>
          <w14:ligatures w14:val="none"/>
        </w:rPr>
        <w:t>Mantodea</w:t>
      </w:r>
      <w:proofErr w:type="spellEnd"/>
      <w:r w:rsidR="008C3588" w:rsidRPr="00372D4C">
        <w:rPr>
          <w:rFonts w:ascii="Times New Roman" w:eastAsia="Times New Roman" w:hAnsi="Times New Roman" w:cs="Times New Roman"/>
          <w:kern w:val="0"/>
          <w:sz w:val="24"/>
          <w:szCs w:val="24"/>
          <w:lang w:eastAsia="en-IN"/>
          <w14:ligatures w14:val="none"/>
        </w:rPr>
        <w:t xml:space="preserve"> was the least represented. The presence of varied habitats is suggested by the dominance of Hemiptera and Coleoptera</w:t>
      </w:r>
      <w:r w:rsidR="008C3588">
        <w:rPr>
          <w:rFonts w:ascii="Times New Roman" w:eastAsia="Times New Roman" w:hAnsi="Times New Roman" w:cs="Times New Roman"/>
          <w:kern w:val="0"/>
          <w:sz w:val="24"/>
          <w:szCs w:val="24"/>
          <w:lang w:eastAsia="en-IN"/>
          <w14:ligatures w14:val="none"/>
        </w:rPr>
        <w:t xml:space="preserve"> which </w:t>
      </w:r>
      <w:r w:rsidR="008C3588" w:rsidRPr="00822EFC">
        <w:rPr>
          <w:rFonts w:ascii="Times New Roman" w:eastAsia="Times New Roman" w:hAnsi="Times New Roman" w:cs="Times New Roman"/>
          <w:kern w:val="0"/>
          <w:sz w:val="24"/>
          <w:szCs w:val="24"/>
          <w:lang w:eastAsia="en-IN"/>
          <w14:ligatures w14:val="none"/>
        </w:rPr>
        <w:t>includ</w:t>
      </w:r>
      <w:r w:rsidR="008C3588">
        <w:rPr>
          <w:rFonts w:ascii="Times New Roman" w:eastAsia="Times New Roman" w:hAnsi="Times New Roman" w:cs="Times New Roman"/>
          <w:kern w:val="0"/>
          <w:sz w:val="24"/>
          <w:szCs w:val="24"/>
          <w:lang w:eastAsia="en-IN"/>
          <w14:ligatures w14:val="none"/>
        </w:rPr>
        <w:t>e</w:t>
      </w:r>
      <w:r w:rsidR="008C3588" w:rsidRPr="00822EFC">
        <w:rPr>
          <w:rFonts w:ascii="Times New Roman" w:eastAsia="Times New Roman" w:hAnsi="Times New Roman" w:cs="Times New Roman"/>
          <w:kern w:val="0"/>
          <w:sz w:val="24"/>
          <w:szCs w:val="24"/>
          <w:lang w:eastAsia="en-IN"/>
          <w14:ligatures w14:val="none"/>
        </w:rPr>
        <w:t xml:space="preserve"> bodies of water where these taxa are found. The significant prevalence of </w:t>
      </w:r>
      <w:proofErr w:type="spellStart"/>
      <w:r w:rsidR="008C3588" w:rsidRPr="00822EFC">
        <w:rPr>
          <w:rFonts w:ascii="Times New Roman" w:eastAsia="Times New Roman" w:hAnsi="Times New Roman" w:cs="Times New Roman"/>
          <w:kern w:val="0"/>
          <w:sz w:val="24"/>
          <w:szCs w:val="24"/>
          <w:lang w:eastAsia="en-IN"/>
          <w14:ligatures w14:val="none"/>
        </w:rPr>
        <w:t>Diptera</w:t>
      </w:r>
      <w:proofErr w:type="spellEnd"/>
      <w:r w:rsidR="008C3588" w:rsidRPr="00822EFC">
        <w:rPr>
          <w:rFonts w:ascii="Times New Roman" w:eastAsia="Times New Roman" w:hAnsi="Times New Roman" w:cs="Times New Roman"/>
          <w:kern w:val="0"/>
          <w:sz w:val="24"/>
          <w:szCs w:val="24"/>
          <w:lang w:eastAsia="en-IN"/>
          <w14:ligatures w14:val="none"/>
        </w:rPr>
        <w:t xml:space="preserve"> suggests unsanitary locations, like trash dumps and fish markets, which </w:t>
      </w:r>
      <w:proofErr w:type="gramStart"/>
      <w:r w:rsidR="008C3588" w:rsidRPr="00822EFC">
        <w:rPr>
          <w:rFonts w:ascii="Times New Roman" w:eastAsia="Times New Roman" w:hAnsi="Times New Roman" w:cs="Times New Roman"/>
          <w:kern w:val="0"/>
          <w:sz w:val="24"/>
          <w:szCs w:val="24"/>
          <w:lang w:eastAsia="en-IN"/>
          <w14:ligatures w14:val="none"/>
        </w:rPr>
        <w:t>are a reflection of</w:t>
      </w:r>
      <w:proofErr w:type="gramEnd"/>
      <w:r w:rsidR="008C3588" w:rsidRPr="00822EFC">
        <w:rPr>
          <w:rFonts w:ascii="Times New Roman" w:eastAsia="Times New Roman" w:hAnsi="Times New Roman" w:cs="Times New Roman"/>
          <w:kern w:val="0"/>
          <w:sz w:val="24"/>
          <w:szCs w:val="24"/>
          <w:lang w:eastAsia="en-IN"/>
          <w14:ligatures w14:val="none"/>
        </w:rPr>
        <w:t xml:space="preserve"> environmental changes brought on by humans.</w:t>
      </w:r>
    </w:p>
    <w:p w14:paraId="335919FC" w14:textId="10A84B53" w:rsidR="008C3588" w:rsidRPr="00CC4480"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C4480">
        <w:rPr>
          <w:rFonts w:ascii="Times New Roman" w:eastAsia="Times New Roman" w:hAnsi="Times New Roman" w:cs="Times New Roman"/>
          <w:kern w:val="0"/>
          <w:sz w:val="24"/>
          <w:szCs w:val="24"/>
          <w:lang w:eastAsia="en-IN"/>
          <w14:ligatures w14:val="none"/>
        </w:rPr>
        <w:t xml:space="preserve">Because of their sensitivity to environmental changes, lepidoptera—especially families like </w:t>
      </w:r>
      <w:proofErr w:type="spellStart"/>
      <w:r w:rsidRPr="00CC4480">
        <w:rPr>
          <w:rFonts w:ascii="Times New Roman" w:eastAsia="Times New Roman" w:hAnsi="Times New Roman" w:cs="Times New Roman"/>
          <w:kern w:val="0"/>
          <w:sz w:val="24"/>
          <w:szCs w:val="24"/>
          <w:lang w:eastAsia="en-IN"/>
          <w14:ligatures w14:val="none"/>
        </w:rPr>
        <w:t>Nymphalidae</w:t>
      </w:r>
      <w:proofErr w:type="spellEnd"/>
      <w:r w:rsidRPr="00CC4480">
        <w:rPr>
          <w:rFonts w:ascii="Times New Roman" w:eastAsia="Times New Roman" w:hAnsi="Times New Roman" w:cs="Times New Roman"/>
          <w:kern w:val="0"/>
          <w:sz w:val="24"/>
          <w:szCs w:val="24"/>
          <w:lang w:eastAsia="en-IN"/>
          <w14:ligatures w14:val="none"/>
        </w:rPr>
        <w:t xml:space="preserve"> and </w:t>
      </w:r>
      <w:proofErr w:type="spellStart"/>
      <w:r w:rsidRPr="00CC4480">
        <w:rPr>
          <w:rFonts w:ascii="Times New Roman" w:eastAsia="Times New Roman" w:hAnsi="Times New Roman" w:cs="Times New Roman"/>
          <w:kern w:val="0"/>
          <w:sz w:val="24"/>
          <w:szCs w:val="24"/>
          <w:lang w:eastAsia="en-IN"/>
          <w14:ligatures w14:val="none"/>
        </w:rPr>
        <w:t>Papilionidae</w:t>
      </w:r>
      <w:proofErr w:type="spellEnd"/>
      <w:r w:rsidRPr="00CC4480">
        <w:rPr>
          <w:rFonts w:ascii="Times New Roman" w:eastAsia="Times New Roman" w:hAnsi="Times New Roman" w:cs="Times New Roman"/>
          <w:kern w:val="0"/>
          <w:sz w:val="24"/>
          <w:szCs w:val="24"/>
          <w:lang w:eastAsia="en-IN"/>
          <w14:ligatures w14:val="none"/>
        </w:rPr>
        <w:t xml:space="preserve">—are acknowledged as ecological indicators (Rosenberg </w:t>
      </w:r>
      <w:r w:rsidRPr="00105EBD">
        <w:rPr>
          <w:rFonts w:ascii="Times New Roman" w:eastAsia="Times New Roman" w:hAnsi="Times New Roman" w:cs="Times New Roman"/>
          <w:i/>
          <w:iCs/>
          <w:kern w:val="0"/>
          <w:sz w:val="24"/>
          <w:szCs w:val="24"/>
          <w:lang w:eastAsia="en-IN"/>
          <w14:ligatures w14:val="none"/>
        </w:rPr>
        <w:t>et al</w:t>
      </w:r>
      <w:r w:rsidRPr="00CC4480">
        <w:rPr>
          <w:rFonts w:ascii="Times New Roman" w:eastAsia="Times New Roman" w:hAnsi="Times New Roman" w:cs="Times New Roman"/>
          <w:kern w:val="0"/>
          <w:sz w:val="24"/>
          <w:szCs w:val="24"/>
          <w:lang w:eastAsia="en-IN"/>
          <w14:ligatures w14:val="none"/>
        </w:rPr>
        <w:t xml:space="preserve">., 1986; New </w:t>
      </w:r>
      <w:r w:rsidRPr="00105EBD">
        <w:rPr>
          <w:rFonts w:ascii="Times New Roman" w:eastAsia="Times New Roman" w:hAnsi="Times New Roman" w:cs="Times New Roman"/>
          <w:i/>
          <w:iCs/>
          <w:kern w:val="0"/>
          <w:sz w:val="24"/>
          <w:szCs w:val="24"/>
          <w:lang w:eastAsia="en-IN"/>
          <w14:ligatures w14:val="none"/>
        </w:rPr>
        <w:t>et al</w:t>
      </w:r>
      <w:r w:rsidRPr="00CC4480">
        <w:rPr>
          <w:rFonts w:ascii="Times New Roman" w:eastAsia="Times New Roman" w:hAnsi="Times New Roman" w:cs="Times New Roman"/>
          <w:kern w:val="0"/>
          <w:sz w:val="24"/>
          <w:szCs w:val="24"/>
          <w:lang w:eastAsia="en-IN"/>
          <w14:ligatures w14:val="none"/>
        </w:rPr>
        <w:t>., 1995;</w:t>
      </w:r>
      <w:r w:rsidR="00A92535" w:rsidRPr="00A92535">
        <w:rPr>
          <w:rFonts w:ascii="Arial" w:hAnsi="Arial" w:cs="Arial"/>
          <w:color w:val="222222"/>
          <w:sz w:val="20"/>
          <w:szCs w:val="20"/>
          <w:shd w:val="clear" w:color="auto" w:fill="FFFFFF"/>
        </w:rPr>
        <w:t xml:space="preserve"> </w:t>
      </w:r>
      <w:proofErr w:type="spellStart"/>
      <w:r w:rsidR="00ED2975" w:rsidRPr="00CC4480">
        <w:rPr>
          <w:rFonts w:ascii="Times New Roman" w:eastAsia="Times New Roman" w:hAnsi="Times New Roman" w:cs="Times New Roman"/>
          <w:kern w:val="0"/>
          <w:sz w:val="24"/>
          <w:szCs w:val="24"/>
          <w:lang w:eastAsia="en-IN"/>
          <w14:ligatures w14:val="none"/>
        </w:rPr>
        <w:t>Nimbalkar</w:t>
      </w:r>
      <w:proofErr w:type="spellEnd"/>
      <w:r w:rsidR="00ED2975" w:rsidRPr="00CC4480">
        <w:rPr>
          <w:rFonts w:ascii="Times New Roman" w:eastAsia="Times New Roman" w:hAnsi="Times New Roman" w:cs="Times New Roman"/>
          <w:kern w:val="0"/>
          <w:sz w:val="24"/>
          <w:szCs w:val="24"/>
          <w:lang w:eastAsia="en-IN"/>
          <w14:ligatures w14:val="none"/>
        </w:rPr>
        <w:t xml:space="preserve"> &amp; Shinde, 201</w:t>
      </w:r>
      <w:r w:rsidR="00ED2975">
        <w:rPr>
          <w:rFonts w:ascii="Times New Roman" w:eastAsia="Times New Roman" w:hAnsi="Times New Roman" w:cs="Times New Roman"/>
          <w:kern w:val="0"/>
          <w:sz w:val="24"/>
          <w:szCs w:val="24"/>
          <w:lang w:eastAsia="en-IN"/>
          <w14:ligatures w14:val="none"/>
        </w:rPr>
        <w:t xml:space="preserve">1; </w:t>
      </w:r>
      <w:proofErr w:type="spellStart"/>
      <w:r w:rsidR="00A92535" w:rsidRPr="00A92535">
        <w:rPr>
          <w:rFonts w:ascii="Times New Roman" w:eastAsia="Times New Roman" w:hAnsi="Times New Roman" w:cs="Times New Roman"/>
          <w:kern w:val="0"/>
          <w:sz w:val="24"/>
          <w:szCs w:val="24"/>
          <w:lang w:eastAsia="en-IN"/>
          <w14:ligatures w14:val="none"/>
        </w:rPr>
        <w:t>Pawar</w:t>
      </w:r>
      <w:proofErr w:type="spellEnd"/>
      <w:r w:rsidR="001D190A">
        <w:rPr>
          <w:rFonts w:ascii="Times New Roman" w:eastAsia="Times New Roman" w:hAnsi="Times New Roman" w:cs="Times New Roman"/>
          <w:kern w:val="0"/>
          <w:sz w:val="24"/>
          <w:szCs w:val="24"/>
          <w:lang w:eastAsia="en-IN"/>
          <w14:ligatures w14:val="none"/>
        </w:rPr>
        <w:t xml:space="preserve"> and</w:t>
      </w:r>
      <w:r w:rsidR="00A92535" w:rsidRPr="00A92535">
        <w:rPr>
          <w:rFonts w:ascii="Times New Roman" w:eastAsia="Times New Roman" w:hAnsi="Times New Roman" w:cs="Times New Roman"/>
          <w:kern w:val="0"/>
          <w:sz w:val="24"/>
          <w:szCs w:val="24"/>
          <w:lang w:eastAsia="en-IN"/>
          <w14:ligatures w14:val="none"/>
        </w:rPr>
        <w:t xml:space="preserve"> Deshpande</w:t>
      </w:r>
      <w:r w:rsidR="001D190A">
        <w:rPr>
          <w:rFonts w:ascii="Times New Roman" w:eastAsia="Times New Roman" w:hAnsi="Times New Roman" w:cs="Times New Roman"/>
          <w:kern w:val="0"/>
          <w:sz w:val="24"/>
          <w:szCs w:val="24"/>
          <w:lang w:eastAsia="en-IN"/>
          <w14:ligatures w14:val="none"/>
        </w:rPr>
        <w:t xml:space="preserve">, </w:t>
      </w:r>
      <w:r w:rsidR="00A92535" w:rsidRPr="00A92535">
        <w:rPr>
          <w:rFonts w:ascii="Times New Roman" w:eastAsia="Times New Roman" w:hAnsi="Times New Roman" w:cs="Times New Roman"/>
          <w:kern w:val="0"/>
          <w:sz w:val="24"/>
          <w:szCs w:val="24"/>
          <w:lang w:eastAsia="en-IN"/>
          <w14:ligatures w14:val="none"/>
        </w:rPr>
        <w:t>2016</w:t>
      </w:r>
      <w:r w:rsidRPr="00CC4480">
        <w:rPr>
          <w:rFonts w:ascii="Times New Roman" w:eastAsia="Times New Roman" w:hAnsi="Times New Roman" w:cs="Times New Roman"/>
          <w:kern w:val="0"/>
          <w:sz w:val="24"/>
          <w:szCs w:val="24"/>
          <w:lang w:eastAsia="en-IN"/>
          <w14:ligatures w14:val="none"/>
        </w:rPr>
        <w:t>). The ecological health of the aquatic ecosystems in the area is further indicated by the presence of Odonata species, such as damselflies and dragonflies.</w:t>
      </w:r>
    </w:p>
    <w:p w14:paraId="7C46A352" w14:textId="23051C8B" w:rsidR="008C3588" w:rsidRPr="006A7223"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C4480">
        <w:rPr>
          <w:rFonts w:ascii="Times New Roman" w:eastAsia="Times New Roman" w:hAnsi="Times New Roman" w:cs="Times New Roman"/>
          <w:kern w:val="0"/>
          <w:sz w:val="24"/>
          <w:szCs w:val="24"/>
          <w:lang w:eastAsia="en-IN"/>
          <w14:ligatures w14:val="none"/>
        </w:rPr>
        <w:t>Because they aid in pollination, nutrient cycling, decomposition, and soil aeration, insects are essential to the health of ecosystems</w:t>
      </w:r>
      <w:r w:rsidR="00317023">
        <w:rPr>
          <w:rFonts w:ascii="Times New Roman" w:eastAsia="Times New Roman" w:hAnsi="Times New Roman" w:cs="Times New Roman"/>
          <w:kern w:val="0"/>
          <w:sz w:val="24"/>
          <w:szCs w:val="24"/>
          <w:lang w:eastAsia="en-IN"/>
          <w14:ligatures w14:val="none"/>
        </w:rPr>
        <w:t xml:space="preserve">. </w:t>
      </w:r>
      <w:r w:rsidRPr="00CC4480">
        <w:rPr>
          <w:rFonts w:ascii="Times New Roman" w:eastAsia="Times New Roman" w:hAnsi="Times New Roman" w:cs="Times New Roman"/>
          <w:kern w:val="0"/>
          <w:sz w:val="24"/>
          <w:szCs w:val="24"/>
          <w:lang w:eastAsia="en-IN"/>
          <w14:ligatures w14:val="none"/>
        </w:rPr>
        <w:t xml:space="preserve">According to the relative abundance analysis, the most prevalent order was Hemiptera (30%), followed by </w:t>
      </w:r>
      <w:proofErr w:type="spellStart"/>
      <w:r w:rsidRPr="00CC4480">
        <w:rPr>
          <w:rFonts w:ascii="Times New Roman" w:eastAsia="Times New Roman" w:hAnsi="Times New Roman" w:cs="Times New Roman"/>
          <w:kern w:val="0"/>
          <w:sz w:val="24"/>
          <w:szCs w:val="24"/>
          <w:lang w:eastAsia="en-IN"/>
          <w14:ligatures w14:val="none"/>
        </w:rPr>
        <w:t>Diptera</w:t>
      </w:r>
      <w:proofErr w:type="spellEnd"/>
      <w:r w:rsidRPr="00CC4480">
        <w:rPr>
          <w:rFonts w:ascii="Times New Roman" w:eastAsia="Times New Roman" w:hAnsi="Times New Roman" w:cs="Times New Roman"/>
          <w:kern w:val="0"/>
          <w:sz w:val="24"/>
          <w:szCs w:val="24"/>
          <w:lang w:eastAsia="en-IN"/>
          <w14:ligatures w14:val="none"/>
        </w:rPr>
        <w:t xml:space="preserve"> (20.88%) and Hymenoptera (19.03%), with </w:t>
      </w:r>
      <w:proofErr w:type="spellStart"/>
      <w:r w:rsidRPr="00CC4480">
        <w:rPr>
          <w:rFonts w:ascii="Times New Roman" w:eastAsia="Times New Roman" w:hAnsi="Times New Roman" w:cs="Times New Roman"/>
          <w:kern w:val="0"/>
          <w:sz w:val="24"/>
          <w:szCs w:val="24"/>
          <w:lang w:eastAsia="en-IN"/>
          <w14:ligatures w14:val="none"/>
        </w:rPr>
        <w:t>Mantodea</w:t>
      </w:r>
      <w:proofErr w:type="spellEnd"/>
      <w:r>
        <w:rPr>
          <w:rFonts w:ascii="Times New Roman" w:eastAsia="Times New Roman" w:hAnsi="Times New Roman" w:cs="Times New Roman"/>
          <w:kern w:val="0"/>
          <w:sz w:val="24"/>
          <w:szCs w:val="24"/>
          <w:lang w:eastAsia="en-IN"/>
          <w14:ligatures w14:val="none"/>
        </w:rPr>
        <w:t xml:space="preserve"> </w:t>
      </w:r>
      <w:r w:rsidRPr="006A7223">
        <w:rPr>
          <w:rFonts w:ascii="Times New Roman" w:eastAsia="Times New Roman" w:hAnsi="Times New Roman" w:cs="Times New Roman"/>
          <w:kern w:val="0"/>
          <w:sz w:val="24"/>
          <w:szCs w:val="24"/>
          <w:lang w:eastAsia="en-IN"/>
          <w14:ligatures w14:val="none"/>
        </w:rPr>
        <w:t>(0.09%)</w:t>
      </w:r>
      <w:r w:rsidRPr="00CC4480">
        <w:rPr>
          <w:rFonts w:ascii="Times New Roman" w:eastAsia="Times New Roman" w:hAnsi="Times New Roman" w:cs="Times New Roman"/>
          <w:kern w:val="0"/>
          <w:sz w:val="24"/>
          <w:szCs w:val="24"/>
          <w:lang w:eastAsia="en-IN"/>
          <w14:ligatures w14:val="none"/>
        </w:rPr>
        <w:t xml:space="preserve"> being the least prevalent.</w:t>
      </w:r>
    </w:p>
    <w:p w14:paraId="3CF48BA2" w14:textId="77777777" w:rsidR="008C3588" w:rsidRPr="00C86BE6"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86BE6">
        <w:rPr>
          <w:rFonts w:ascii="Times New Roman" w:eastAsia="Times New Roman" w:hAnsi="Times New Roman" w:cs="Times New Roman"/>
          <w:kern w:val="0"/>
          <w:sz w:val="24"/>
          <w:szCs w:val="24"/>
          <w:lang w:eastAsia="en-IN"/>
          <w14:ligatures w14:val="none"/>
        </w:rPr>
        <w:t>Comparing different habitats revealed that, with a relative abundance of 54.31%, Mixed Vegetation areas supported the greatest diversity and abundance of insects. Disturbed Areas, on the other hand, showed the least diversity and abundance, underscoring how habitat degradation affects insect populations. The importance of diverse plant communities in maintaining insect biodiversity was highlighted by the fact that Mixed Vegetation had the highest Shannon Diversity Index (H') (3.335).</w:t>
      </w:r>
    </w:p>
    <w:p w14:paraId="0C9D8FA9" w14:textId="77777777" w:rsidR="008C3588" w:rsidRPr="00C86BE6"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86BE6">
        <w:rPr>
          <w:rFonts w:ascii="Times New Roman" w:eastAsia="Times New Roman" w:hAnsi="Times New Roman" w:cs="Times New Roman"/>
          <w:kern w:val="0"/>
          <w:sz w:val="24"/>
          <w:szCs w:val="24"/>
          <w:lang w:eastAsia="en-IN"/>
          <w14:ligatures w14:val="none"/>
        </w:rPr>
        <w:t xml:space="preserve">The results are consistent with earlier studies that highlighted the negative impacts of habitat fragmentation and urbanization on biodiversity (Clarke </w:t>
      </w:r>
      <w:r w:rsidRPr="00105EBD">
        <w:rPr>
          <w:rFonts w:ascii="Times New Roman" w:eastAsia="Times New Roman" w:hAnsi="Times New Roman" w:cs="Times New Roman"/>
          <w:i/>
          <w:iCs/>
          <w:kern w:val="0"/>
          <w:sz w:val="24"/>
          <w:szCs w:val="24"/>
          <w:lang w:eastAsia="en-IN"/>
          <w14:ligatures w14:val="none"/>
        </w:rPr>
        <w:t>et al</w:t>
      </w:r>
      <w:r w:rsidRPr="00C86BE6">
        <w:rPr>
          <w:rFonts w:ascii="Times New Roman" w:eastAsia="Times New Roman" w:hAnsi="Times New Roman" w:cs="Times New Roman"/>
          <w:kern w:val="0"/>
          <w:sz w:val="24"/>
          <w:szCs w:val="24"/>
          <w:lang w:eastAsia="en-IN"/>
          <w14:ligatures w14:val="none"/>
        </w:rPr>
        <w:t xml:space="preserve">., 2008). Insect populations and the general health of ecosystems are negatively impacted by the loss and fragmentation of habitat that urban development frequently causes. </w:t>
      </w:r>
    </w:p>
    <w:p w14:paraId="139CF6A7" w14:textId="77777777" w:rsidR="008C3588"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86BE6">
        <w:rPr>
          <w:rFonts w:ascii="Times New Roman" w:eastAsia="Times New Roman" w:hAnsi="Times New Roman" w:cs="Times New Roman"/>
          <w:kern w:val="0"/>
          <w:sz w:val="24"/>
          <w:szCs w:val="24"/>
          <w:lang w:eastAsia="en-IN"/>
          <w14:ligatures w14:val="none"/>
        </w:rPr>
        <w:t xml:space="preserve">Ecologists, conservationists, and policymakers can benefit greatly from the baseline documentation of the insect fauna in the </w:t>
      </w:r>
      <w:proofErr w:type="spellStart"/>
      <w:r w:rsidRPr="00C86BE6">
        <w:rPr>
          <w:rFonts w:ascii="Times New Roman" w:eastAsia="Times New Roman" w:hAnsi="Times New Roman" w:cs="Times New Roman"/>
          <w:kern w:val="0"/>
          <w:sz w:val="24"/>
          <w:szCs w:val="24"/>
          <w:lang w:eastAsia="en-IN"/>
          <w14:ligatures w14:val="none"/>
        </w:rPr>
        <w:t>Dhapa</w:t>
      </w:r>
      <w:proofErr w:type="spellEnd"/>
      <w:r w:rsidRPr="00C86BE6">
        <w:rPr>
          <w:rFonts w:ascii="Times New Roman" w:eastAsia="Times New Roman" w:hAnsi="Times New Roman" w:cs="Times New Roman"/>
          <w:kern w:val="0"/>
          <w:sz w:val="24"/>
          <w:szCs w:val="24"/>
          <w:lang w:eastAsia="en-IN"/>
          <w14:ligatures w14:val="none"/>
        </w:rPr>
        <w:t xml:space="preserve"> region provided by this study.</w:t>
      </w:r>
    </w:p>
    <w:p w14:paraId="07AF1740" w14:textId="77777777" w:rsidR="008C3588"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CF6347">
        <w:rPr>
          <w:rFonts w:ascii="Times New Roman" w:eastAsia="Times New Roman" w:hAnsi="Times New Roman" w:cs="Times New Roman"/>
          <w:kern w:val="0"/>
          <w:sz w:val="24"/>
          <w:szCs w:val="24"/>
          <w:lang w:eastAsia="en-IN"/>
          <w14:ligatures w14:val="none"/>
        </w:rPr>
        <w:t>In order to capture seasonal variations and offer a more thorough understanding of insect diversity in the area, future research should think about broadening the geographical scope and implementing additional sampling techniques.</w:t>
      </w:r>
    </w:p>
    <w:p w14:paraId="38D8B2B1" w14:textId="2A46B539" w:rsidR="00D43E19" w:rsidRPr="00F165BD" w:rsidRDefault="00BF116D" w:rsidP="00ED2975">
      <w:pPr>
        <w:spacing w:before="100" w:beforeAutospacing="1" w:after="100" w:afterAutospacing="1" w:line="23" w:lineRule="atLeast"/>
        <w:jc w:val="both"/>
        <w:rPr>
          <w:rFonts w:ascii="Times New Roman" w:eastAsia="Times New Roman" w:hAnsi="Times New Roman" w:cs="Times New Roman"/>
          <w:b/>
          <w:bCs/>
          <w:kern w:val="0"/>
          <w:sz w:val="24"/>
          <w:szCs w:val="24"/>
          <w:lang w:eastAsia="en-IN"/>
          <w14:ligatures w14:val="none"/>
        </w:rPr>
      </w:pPr>
      <w:r w:rsidRPr="00BF116D">
        <w:rPr>
          <w:rFonts w:ascii="Times New Roman" w:eastAsia="Times New Roman" w:hAnsi="Times New Roman" w:cs="Times New Roman"/>
          <w:b/>
          <w:bCs/>
          <w:kern w:val="0"/>
          <w:sz w:val="24"/>
          <w:szCs w:val="24"/>
          <w:lang w:eastAsia="en-IN"/>
          <w14:ligatures w14:val="none"/>
        </w:rPr>
        <w:lastRenderedPageBreak/>
        <w:t>CONCLUSION</w:t>
      </w:r>
    </w:p>
    <w:p w14:paraId="07FDC37C" w14:textId="77777777" w:rsidR="00D43E19" w:rsidRPr="00D43E19" w:rsidRDefault="00D43E19"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D43E19">
        <w:rPr>
          <w:rFonts w:ascii="Times New Roman" w:eastAsia="Times New Roman" w:hAnsi="Times New Roman" w:cs="Times New Roman"/>
          <w:kern w:val="0"/>
          <w:sz w:val="24"/>
          <w:szCs w:val="24"/>
          <w:lang w:eastAsia="en-IN"/>
          <w14:ligatures w14:val="none"/>
        </w:rPr>
        <w:t xml:space="preserve">Despite being an urban waste disposal zone, the current study shows that </w:t>
      </w:r>
      <w:proofErr w:type="spellStart"/>
      <w:r w:rsidRPr="00D43E19">
        <w:rPr>
          <w:rFonts w:ascii="Times New Roman" w:eastAsia="Times New Roman" w:hAnsi="Times New Roman" w:cs="Times New Roman"/>
          <w:kern w:val="0"/>
          <w:sz w:val="24"/>
          <w:szCs w:val="24"/>
          <w:lang w:eastAsia="en-IN"/>
          <w14:ligatures w14:val="none"/>
        </w:rPr>
        <w:t>Dhapa</w:t>
      </w:r>
      <w:proofErr w:type="spellEnd"/>
      <w:r w:rsidRPr="00D43E19">
        <w:rPr>
          <w:rFonts w:ascii="Times New Roman" w:eastAsia="Times New Roman" w:hAnsi="Times New Roman" w:cs="Times New Roman"/>
          <w:kern w:val="0"/>
          <w:sz w:val="24"/>
          <w:szCs w:val="24"/>
          <w:lang w:eastAsia="en-IN"/>
          <w14:ligatures w14:val="none"/>
        </w:rPr>
        <w:t xml:space="preserve"> supports an exceptionally rich insect community, indicating its ecological significance. The availability of a variety of microhabitats, consistent food supplies, and stable environmental conditions allowed the Mixed Vegetation sites to exhibit the highest diversity among the three chosen habitats. Because monocropping, pesticide use, and periodic cultivation practices limit habitat complexity, agricultural fields supported moderate diversity. Disturbed areas, on the other hand, had the lowest diversity, mostly as a result of habitat loss, pollution, and decreased vegetation cover, all of which make it more difficult for insects to survive and reproduce.</w:t>
      </w:r>
    </w:p>
    <w:p w14:paraId="5AEB842B" w14:textId="7512E618" w:rsidR="00D43E19" w:rsidRDefault="00D43E19"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r w:rsidRPr="00D43E19">
        <w:rPr>
          <w:rFonts w:ascii="Times New Roman" w:eastAsia="Times New Roman" w:hAnsi="Times New Roman" w:cs="Times New Roman"/>
          <w:kern w:val="0"/>
          <w:sz w:val="24"/>
          <w:szCs w:val="24"/>
          <w:lang w:eastAsia="en-IN"/>
          <w14:ligatures w14:val="none"/>
        </w:rPr>
        <w:t xml:space="preserve">The prevalence of Hemiptera, </w:t>
      </w:r>
      <w:proofErr w:type="spellStart"/>
      <w:r w:rsidRPr="00D43E19">
        <w:rPr>
          <w:rFonts w:ascii="Times New Roman" w:eastAsia="Times New Roman" w:hAnsi="Times New Roman" w:cs="Times New Roman"/>
          <w:kern w:val="0"/>
          <w:sz w:val="24"/>
          <w:szCs w:val="24"/>
          <w:lang w:eastAsia="en-IN"/>
          <w14:ligatures w14:val="none"/>
        </w:rPr>
        <w:t>Diptera</w:t>
      </w:r>
      <w:proofErr w:type="spellEnd"/>
      <w:r w:rsidRPr="00D43E19">
        <w:rPr>
          <w:rFonts w:ascii="Times New Roman" w:eastAsia="Times New Roman" w:hAnsi="Times New Roman" w:cs="Times New Roman"/>
          <w:kern w:val="0"/>
          <w:sz w:val="24"/>
          <w:szCs w:val="24"/>
          <w:lang w:eastAsia="en-IN"/>
          <w14:ligatures w14:val="none"/>
        </w:rPr>
        <w:t>, and Hymenoptera throughout the study region demonstrates how well these taxa adapt to both natural and man-made settings.</w:t>
      </w:r>
      <w:r w:rsidR="005D473B" w:rsidRPr="005D473B">
        <w:t xml:space="preserve"> </w:t>
      </w:r>
      <w:r w:rsidR="005D473B" w:rsidRPr="005D473B">
        <w:rPr>
          <w:rFonts w:ascii="Times New Roman" w:eastAsia="Times New Roman" w:hAnsi="Times New Roman" w:cs="Times New Roman"/>
          <w:kern w:val="0"/>
          <w:sz w:val="24"/>
          <w:szCs w:val="24"/>
          <w:lang w:eastAsia="en-IN"/>
          <w14:ligatures w14:val="none"/>
        </w:rPr>
        <w:t xml:space="preserve">Ecological indicators that reflected habitat quality and water availability were sensitive taxa like Odonata and Lepidoptera. All things considered, this study confirms that a major factor influencing insect diversity is habitat complexity. In quickly urbanizing landscapes like </w:t>
      </w:r>
      <w:proofErr w:type="spellStart"/>
      <w:r w:rsidR="005D473B" w:rsidRPr="005D473B">
        <w:rPr>
          <w:rFonts w:ascii="Times New Roman" w:eastAsia="Times New Roman" w:hAnsi="Times New Roman" w:cs="Times New Roman"/>
          <w:kern w:val="0"/>
          <w:sz w:val="24"/>
          <w:szCs w:val="24"/>
          <w:lang w:eastAsia="en-IN"/>
          <w14:ligatures w14:val="none"/>
        </w:rPr>
        <w:t>Dhapa</w:t>
      </w:r>
      <w:proofErr w:type="spellEnd"/>
      <w:r w:rsidR="005D473B" w:rsidRPr="005D473B">
        <w:rPr>
          <w:rFonts w:ascii="Times New Roman" w:eastAsia="Times New Roman" w:hAnsi="Times New Roman" w:cs="Times New Roman"/>
          <w:kern w:val="0"/>
          <w:sz w:val="24"/>
          <w:szCs w:val="24"/>
          <w:lang w:eastAsia="en-IN"/>
          <w14:ligatures w14:val="none"/>
        </w:rPr>
        <w:t>, it highlights the critical need to preserve mixed vegetation zones and implement sustainable land-use practices in order to preserve ecological stability and biodiversity.</w:t>
      </w:r>
    </w:p>
    <w:p w14:paraId="3862D31C" w14:textId="77777777" w:rsidR="00B76C16" w:rsidRPr="00FE7640" w:rsidRDefault="00B76C16" w:rsidP="00ED2975">
      <w:pPr>
        <w:jc w:val="both"/>
        <w:rPr>
          <w:rFonts w:ascii="Calibri" w:eastAsia="Calibri" w:hAnsi="Calibri" w:cs="Times New Roman"/>
          <w:highlight w:val="yellow"/>
          <w:lang w:val="en-US"/>
        </w:rPr>
      </w:pPr>
      <w:bookmarkStart w:id="3" w:name="_Hlk202259943"/>
      <w:r w:rsidRPr="00FE7640">
        <w:rPr>
          <w:rFonts w:ascii="Calibri" w:eastAsia="Calibri" w:hAnsi="Calibri" w:cs="Times New Roman"/>
          <w:highlight w:val="yellow"/>
          <w:lang w:val="en-US"/>
        </w:rPr>
        <w:t>Disclaimer (Artificial intelligence)</w:t>
      </w:r>
    </w:p>
    <w:p w14:paraId="424999D6" w14:textId="77777777" w:rsidR="00B76C16" w:rsidRPr="00FE7640" w:rsidRDefault="00B76C16" w:rsidP="00ED2975">
      <w:pPr>
        <w:jc w:val="both"/>
        <w:rPr>
          <w:rFonts w:ascii="Calibri" w:eastAsia="Calibri" w:hAnsi="Calibri" w:cs="Times New Roman"/>
          <w:highlight w:val="yellow"/>
          <w:lang w:val="en-US"/>
        </w:rPr>
      </w:pPr>
      <w:r w:rsidRPr="00FE7640">
        <w:rPr>
          <w:rFonts w:ascii="Calibri" w:eastAsia="Calibri" w:hAnsi="Calibri" w:cs="Times New Roman"/>
          <w:highlight w:val="yellow"/>
          <w:lang w:val="en-US"/>
        </w:rPr>
        <w:t xml:space="preserve">Option 1: </w:t>
      </w:r>
    </w:p>
    <w:p w14:paraId="631B96AA" w14:textId="22D4C4F9" w:rsidR="008C3588" w:rsidRPr="00755A26" w:rsidRDefault="00B76C16" w:rsidP="00ED2975">
      <w:pPr>
        <w:jc w:val="both"/>
        <w:rPr>
          <w:rFonts w:ascii="Calibri" w:eastAsia="Calibri" w:hAnsi="Calibri" w:cs="Times New Roman"/>
          <w:highlight w:val="yellow"/>
          <w:lang w:val="en-US"/>
        </w:rPr>
      </w:pPr>
      <w:r w:rsidRPr="00FE7640">
        <w:rPr>
          <w:rFonts w:ascii="Calibri" w:eastAsia="Calibri" w:hAnsi="Calibri" w:cs="Times New Roman"/>
          <w:highlight w:val="yellow"/>
          <w:lang w:val="en-US"/>
        </w:rPr>
        <w:t>Author(s) hereby declare that NO generative AI technologies such as Large Language Models (</w:t>
      </w:r>
      <w:proofErr w:type="spellStart"/>
      <w:r w:rsidRPr="00FE7640">
        <w:rPr>
          <w:rFonts w:ascii="Calibri" w:eastAsia="Calibri" w:hAnsi="Calibri" w:cs="Times New Roman"/>
          <w:highlight w:val="yellow"/>
          <w:lang w:val="en-US"/>
        </w:rPr>
        <w:t>ChatGPT</w:t>
      </w:r>
      <w:proofErr w:type="spellEnd"/>
      <w:r w:rsidRPr="00FE7640">
        <w:rPr>
          <w:rFonts w:ascii="Calibri" w:eastAsia="Calibri" w:hAnsi="Calibri" w:cs="Times New Roman"/>
          <w:highlight w:val="yellow"/>
          <w:lang w:val="en-US"/>
        </w:rPr>
        <w:t xml:space="preserve">, COPILOT, etc.) and text-to-image generators have been used during the writing or editing of this manuscript. </w:t>
      </w:r>
      <w:bookmarkEnd w:id="3"/>
    </w:p>
    <w:p w14:paraId="346FDC3D" w14:textId="77777777" w:rsidR="008C3588"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p>
    <w:p w14:paraId="4260D9E4" w14:textId="77777777" w:rsidR="008C3588" w:rsidRPr="00D63CAA" w:rsidRDefault="008C3588" w:rsidP="00ED2975">
      <w:pPr>
        <w:spacing w:before="100" w:beforeAutospacing="1" w:after="100" w:afterAutospacing="1" w:line="23" w:lineRule="atLeast"/>
        <w:jc w:val="both"/>
        <w:rPr>
          <w:rFonts w:ascii="Times New Roman" w:eastAsia="Times New Roman" w:hAnsi="Times New Roman" w:cs="Times New Roman"/>
          <w:kern w:val="0"/>
          <w:sz w:val="24"/>
          <w:szCs w:val="24"/>
          <w:lang w:eastAsia="en-IN"/>
          <w14:ligatures w14:val="none"/>
        </w:rPr>
      </w:pPr>
    </w:p>
    <w:p w14:paraId="1893CF7B" w14:textId="77777777" w:rsidR="008C3588" w:rsidRPr="00D967E2" w:rsidRDefault="008C3588" w:rsidP="00ED2975">
      <w:pPr>
        <w:tabs>
          <w:tab w:val="left" w:pos="7608"/>
        </w:tabs>
        <w:spacing w:line="23" w:lineRule="atLeast"/>
        <w:jc w:val="both"/>
        <w:rPr>
          <w:rFonts w:ascii="Times New Roman" w:hAnsi="Times New Roman" w:cs="Times New Roman"/>
          <w:b/>
          <w:bCs/>
          <w:sz w:val="28"/>
          <w:szCs w:val="28"/>
        </w:rPr>
      </w:pPr>
      <w:r w:rsidRPr="00D967E2">
        <w:rPr>
          <w:rFonts w:ascii="Times New Roman" w:hAnsi="Times New Roman" w:cs="Times New Roman"/>
          <w:b/>
          <w:bCs/>
          <w:sz w:val="28"/>
          <w:szCs w:val="28"/>
        </w:rPr>
        <w:t>Reference</w:t>
      </w:r>
    </w:p>
    <w:p w14:paraId="71CA7201" w14:textId="322C5E33"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bookmarkStart w:id="4" w:name="_Hlk212309985"/>
      <w:r w:rsidRPr="008752AA">
        <w:rPr>
          <w:rFonts w:ascii="Times New Roman" w:eastAsia="Times New Roman" w:hAnsi="Times New Roman" w:cs="Times New Roman"/>
          <w:kern w:val="0"/>
          <w:sz w:val="24"/>
          <w:szCs w:val="24"/>
          <w:lang w:eastAsia="en-IN"/>
          <w14:ligatures w14:val="none"/>
        </w:rPr>
        <w:t xml:space="preserve">Chatterjee, L., </w:t>
      </w:r>
      <w:proofErr w:type="spellStart"/>
      <w:r w:rsidRPr="008752AA">
        <w:rPr>
          <w:rFonts w:ascii="Times New Roman" w:eastAsia="Times New Roman" w:hAnsi="Times New Roman" w:cs="Times New Roman"/>
          <w:kern w:val="0"/>
          <w:sz w:val="24"/>
          <w:szCs w:val="24"/>
          <w:lang w:eastAsia="en-IN"/>
          <w14:ligatures w14:val="none"/>
        </w:rPr>
        <w:t>Samanta</w:t>
      </w:r>
      <w:proofErr w:type="spellEnd"/>
      <w:r w:rsidRPr="008752AA">
        <w:rPr>
          <w:rFonts w:ascii="Times New Roman" w:eastAsia="Times New Roman" w:hAnsi="Times New Roman" w:cs="Times New Roman"/>
          <w:kern w:val="0"/>
          <w:sz w:val="24"/>
          <w:szCs w:val="24"/>
          <w:lang w:eastAsia="en-IN"/>
          <w14:ligatures w14:val="none"/>
        </w:rPr>
        <w:t xml:space="preserve">, T., Roy, A. B., Sinha, S., &amp; </w:t>
      </w:r>
      <w:proofErr w:type="spellStart"/>
      <w:r w:rsidRPr="008752AA">
        <w:rPr>
          <w:rFonts w:ascii="Times New Roman" w:eastAsia="Times New Roman" w:hAnsi="Times New Roman" w:cs="Times New Roman"/>
          <w:kern w:val="0"/>
          <w:sz w:val="24"/>
          <w:szCs w:val="24"/>
          <w:lang w:eastAsia="en-IN"/>
          <w14:ligatures w14:val="none"/>
        </w:rPr>
        <w:t>Besra</w:t>
      </w:r>
      <w:proofErr w:type="spellEnd"/>
      <w:r w:rsidRPr="008752AA">
        <w:rPr>
          <w:rFonts w:ascii="Times New Roman" w:eastAsia="Times New Roman" w:hAnsi="Times New Roman" w:cs="Times New Roman"/>
          <w:kern w:val="0"/>
          <w:sz w:val="24"/>
          <w:szCs w:val="24"/>
          <w:lang w:eastAsia="en-IN"/>
          <w14:ligatures w14:val="none"/>
        </w:rPr>
        <w:t xml:space="preserve">, S. (2022). Insect diversity (except Odonata and Lepidoptera) assessment of </w:t>
      </w:r>
      <w:proofErr w:type="spellStart"/>
      <w:r w:rsidRPr="008752AA">
        <w:rPr>
          <w:rFonts w:ascii="Times New Roman" w:eastAsia="Times New Roman" w:hAnsi="Times New Roman" w:cs="Times New Roman"/>
          <w:kern w:val="0"/>
          <w:sz w:val="24"/>
          <w:szCs w:val="24"/>
          <w:lang w:eastAsia="en-IN"/>
          <w14:ligatures w14:val="none"/>
        </w:rPr>
        <w:t>Ecopark</w:t>
      </w:r>
      <w:proofErr w:type="spellEnd"/>
      <w:r w:rsidRPr="008752AA">
        <w:rPr>
          <w:rFonts w:ascii="Times New Roman" w:eastAsia="Times New Roman" w:hAnsi="Times New Roman" w:cs="Times New Roman"/>
          <w:kern w:val="0"/>
          <w:sz w:val="24"/>
          <w:szCs w:val="24"/>
          <w:lang w:eastAsia="en-IN"/>
          <w14:ligatures w14:val="none"/>
        </w:rPr>
        <w:t>, an urban park in Kolkata, West Bengal, India. </w:t>
      </w:r>
      <w:r w:rsidRPr="008752AA">
        <w:rPr>
          <w:rFonts w:ascii="Times New Roman" w:eastAsia="Times New Roman" w:hAnsi="Times New Roman" w:cs="Times New Roman"/>
          <w:i/>
          <w:iCs/>
          <w:kern w:val="0"/>
          <w:sz w:val="24"/>
          <w:szCs w:val="24"/>
          <w:lang w:eastAsia="en-IN"/>
          <w14:ligatures w14:val="none"/>
        </w:rPr>
        <w:t>Journal of Global Biosciences</w:t>
      </w:r>
      <w:r w:rsidRPr="008752AA">
        <w:rPr>
          <w:rFonts w:ascii="Times New Roman" w:eastAsia="Times New Roman" w:hAnsi="Times New Roman" w:cs="Times New Roman"/>
          <w:kern w:val="0"/>
          <w:sz w:val="24"/>
          <w:szCs w:val="24"/>
          <w:lang w:eastAsia="en-IN"/>
          <w14:ligatures w14:val="none"/>
        </w:rPr>
        <w:t>, </w:t>
      </w:r>
      <w:r w:rsidRPr="008752AA">
        <w:rPr>
          <w:rFonts w:ascii="Times New Roman" w:eastAsia="Times New Roman" w:hAnsi="Times New Roman" w:cs="Times New Roman"/>
          <w:i/>
          <w:iCs/>
          <w:kern w:val="0"/>
          <w:sz w:val="24"/>
          <w:szCs w:val="24"/>
          <w:lang w:eastAsia="en-IN"/>
          <w14:ligatures w14:val="none"/>
        </w:rPr>
        <w:t>11</w:t>
      </w:r>
      <w:r w:rsidRPr="008752AA">
        <w:rPr>
          <w:rFonts w:ascii="Times New Roman" w:eastAsia="Times New Roman" w:hAnsi="Times New Roman" w:cs="Times New Roman"/>
          <w:kern w:val="0"/>
          <w:sz w:val="24"/>
          <w:szCs w:val="24"/>
          <w:lang w:eastAsia="en-IN"/>
          <w14:ligatures w14:val="none"/>
        </w:rPr>
        <w:t>(7), 9383-9392.</w:t>
      </w:r>
    </w:p>
    <w:p w14:paraId="29795E0F" w14:textId="268A1A6A" w:rsidR="00893860" w:rsidRPr="008752AA" w:rsidRDefault="00893860"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hAnsi="Times New Roman" w:cs="Times New Roman"/>
          <w:sz w:val="24"/>
          <w:szCs w:val="24"/>
        </w:rPr>
        <w:t xml:space="preserve">Chowdhury, S., Dubey, V. K., Choudhury, S., Das, A., </w:t>
      </w:r>
      <w:proofErr w:type="spellStart"/>
      <w:r w:rsidRPr="008752AA">
        <w:rPr>
          <w:rFonts w:ascii="Times New Roman" w:hAnsi="Times New Roman" w:cs="Times New Roman"/>
          <w:sz w:val="24"/>
          <w:szCs w:val="24"/>
        </w:rPr>
        <w:t>Jeengar</w:t>
      </w:r>
      <w:proofErr w:type="spellEnd"/>
      <w:r w:rsidRPr="008752AA">
        <w:rPr>
          <w:rFonts w:ascii="Times New Roman" w:hAnsi="Times New Roman" w:cs="Times New Roman"/>
          <w:sz w:val="24"/>
          <w:szCs w:val="24"/>
        </w:rPr>
        <w:t>, D., Sujatha, B., &amp; Kumar, V. (2023). Insects as bioindicator: A hidden gem for environmental monitoring. </w:t>
      </w:r>
      <w:r w:rsidRPr="008752AA">
        <w:rPr>
          <w:rFonts w:ascii="Times New Roman" w:hAnsi="Times New Roman" w:cs="Times New Roman"/>
          <w:i/>
          <w:iCs/>
          <w:sz w:val="24"/>
          <w:szCs w:val="24"/>
        </w:rPr>
        <w:t>Frontiers in Environmental Science</w:t>
      </w:r>
      <w:r w:rsidRPr="008752AA">
        <w:rPr>
          <w:rFonts w:ascii="Times New Roman" w:hAnsi="Times New Roman" w:cs="Times New Roman"/>
          <w:sz w:val="24"/>
          <w:szCs w:val="24"/>
        </w:rPr>
        <w:t>, </w:t>
      </w:r>
      <w:r w:rsidRPr="008752AA">
        <w:rPr>
          <w:rFonts w:ascii="Times New Roman" w:hAnsi="Times New Roman" w:cs="Times New Roman"/>
          <w:i/>
          <w:iCs/>
          <w:sz w:val="24"/>
          <w:szCs w:val="24"/>
        </w:rPr>
        <w:t>11</w:t>
      </w:r>
      <w:r w:rsidRPr="008752AA">
        <w:rPr>
          <w:rFonts w:ascii="Times New Roman" w:hAnsi="Times New Roman" w:cs="Times New Roman"/>
          <w:sz w:val="24"/>
          <w:szCs w:val="24"/>
        </w:rPr>
        <w:t>, 1146052.).</w:t>
      </w:r>
    </w:p>
    <w:p w14:paraId="7E84786F"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Chowdhury, S., &amp; Soren, R. (2011). Butterfly (Lepidoptera: Rhopalocera) Fauna of East Calcutta Wetlands, West Bengal, India. </w:t>
      </w:r>
      <w:r w:rsidRPr="008752AA">
        <w:rPr>
          <w:rFonts w:ascii="Times New Roman" w:eastAsia="Times New Roman" w:hAnsi="Times New Roman" w:cs="Times New Roman"/>
          <w:i/>
          <w:iCs/>
          <w:kern w:val="0"/>
          <w:sz w:val="24"/>
          <w:szCs w:val="24"/>
          <w:lang w:eastAsia="en-IN"/>
          <w14:ligatures w14:val="none"/>
        </w:rPr>
        <w:t>Check List</w:t>
      </w:r>
      <w:r w:rsidRPr="008752AA">
        <w:rPr>
          <w:rFonts w:ascii="Times New Roman" w:eastAsia="Times New Roman" w:hAnsi="Times New Roman" w:cs="Times New Roman"/>
          <w:kern w:val="0"/>
          <w:sz w:val="24"/>
          <w:szCs w:val="24"/>
          <w:lang w:eastAsia="en-IN"/>
          <w14:ligatures w14:val="none"/>
        </w:rPr>
        <w:t>, </w:t>
      </w:r>
      <w:r w:rsidRPr="008752AA">
        <w:rPr>
          <w:rFonts w:ascii="Times New Roman" w:eastAsia="Times New Roman" w:hAnsi="Times New Roman" w:cs="Times New Roman"/>
          <w:i/>
          <w:iCs/>
          <w:kern w:val="0"/>
          <w:sz w:val="24"/>
          <w:szCs w:val="24"/>
          <w:lang w:eastAsia="en-IN"/>
          <w14:ligatures w14:val="none"/>
        </w:rPr>
        <w:t>7</w:t>
      </w:r>
      <w:r w:rsidRPr="008752AA">
        <w:rPr>
          <w:rFonts w:ascii="Times New Roman" w:eastAsia="Times New Roman" w:hAnsi="Times New Roman" w:cs="Times New Roman"/>
          <w:kern w:val="0"/>
          <w:sz w:val="24"/>
          <w:szCs w:val="24"/>
          <w:lang w:eastAsia="en-IN"/>
          <w14:ligatures w14:val="none"/>
        </w:rPr>
        <w:t>(6), 700-703.</w:t>
      </w:r>
    </w:p>
    <w:p w14:paraId="3B0D4611"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Clarke, K. R., Somerfield, P. J., &amp; Chapman, M. G. (2006). On resemblance measures for ecological studies, including taxonomic dissimilarities and a zero-adjusted Bray–Curtis coefficient for denuded assemblages. </w:t>
      </w:r>
      <w:r w:rsidRPr="008752AA">
        <w:rPr>
          <w:rFonts w:ascii="Times New Roman" w:eastAsia="Times New Roman" w:hAnsi="Times New Roman" w:cs="Times New Roman"/>
          <w:i/>
          <w:iCs/>
          <w:kern w:val="0"/>
          <w:sz w:val="24"/>
          <w:szCs w:val="24"/>
          <w:lang w:eastAsia="en-IN"/>
          <w14:ligatures w14:val="none"/>
        </w:rPr>
        <w:t>Journal of experimental marine biology and ecology</w:t>
      </w:r>
      <w:r w:rsidRPr="008752AA">
        <w:rPr>
          <w:rFonts w:ascii="Times New Roman" w:eastAsia="Times New Roman" w:hAnsi="Times New Roman" w:cs="Times New Roman"/>
          <w:kern w:val="0"/>
          <w:sz w:val="24"/>
          <w:szCs w:val="24"/>
          <w:lang w:eastAsia="en-IN"/>
          <w14:ligatures w14:val="none"/>
        </w:rPr>
        <w:t>, </w:t>
      </w:r>
      <w:r w:rsidRPr="008752AA">
        <w:rPr>
          <w:rFonts w:ascii="Times New Roman" w:eastAsia="Times New Roman" w:hAnsi="Times New Roman" w:cs="Times New Roman"/>
          <w:i/>
          <w:iCs/>
          <w:kern w:val="0"/>
          <w:sz w:val="24"/>
          <w:szCs w:val="24"/>
          <w:lang w:eastAsia="en-IN"/>
          <w14:ligatures w14:val="none"/>
        </w:rPr>
        <w:t>330</w:t>
      </w:r>
      <w:r w:rsidRPr="008752AA">
        <w:rPr>
          <w:rFonts w:ascii="Times New Roman" w:eastAsia="Times New Roman" w:hAnsi="Times New Roman" w:cs="Times New Roman"/>
          <w:kern w:val="0"/>
          <w:sz w:val="24"/>
          <w:szCs w:val="24"/>
          <w:lang w:eastAsia="en-IN"/>
          <w14:ligatures w14:val="none"/>
        </w:rPr>
        <w:t>(1), 55-80.</w:t>
      </w:r>
    </w:p>
    <w:bookmarkEnd w:id="4"/>
    <w:p w14:paraId="2430AAEE" w14:textId="4C87F770" w:rsidR="00CA129D" w:rsidRPr="008752AA" w:rsidRDefault="00CA129D"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hAnsi="Times New Roman" w:cs="Times New Roman"/>
          <w:sz w:val="24"/>
          <w:szCs w:val="24"/>
        </w:rPr>
        <w:t xml:space="preserve">Ghosh, S., &amp; Mukherjee, A. (2018). Diversity and community structure of aquatic insects in urban wetlands of Eastern India. </w:t>
      </w:r>
      <w:r w:rsidRPr="008752AA">
        <w:rPr>
          <w:rFonts w:ascii="Times New Roman" w:hAnsi="Times New Roman" w:cs="Times New Roman"/>
          <w:i/>
          <w:iCs/>
          <w:sz w:val="24"/>
          <w:szCs w:val="24"/>
        </w:rPr>
        <w:t>International Journal of Zoological Studies</w:t>
      </w:r>
      <w:r w:rsidRPr="008752AA">
        <w:rPr>
          <w:rFonts w:ascii="Times New Roman" w:hAnsi="Times New Roman" w:cs="Times New Roman"/>
          <w:sz w:val="24"/>
          <w:szCs w:val="24"/>
        </w:rPr>
        <w:t>, 3(2), 45–52.</w:t>
      </w:r>
    </w:p>
    <w:p w14:paraId="4E9C815A"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 xml:space="preserve">Ghosh, S., &amp; Saha, S. (2016). Seasonal diversity of butterflies with reference to habitat heterogeneity, larval host plants and nectar plants at Taki, North 24 Parganas, West Bengal, India. </w:t>
      </w:r>
      <w:r w:rsidRPr="008752AA">
        <w:rPr>
          <w:rFonts w:ascii="Times New Roman" w:eastAsia="Times New Roman" w:hAnsi="Times New Roman" w:cs="Times New Roman"/>
          <w:i/>
          <w:iCs/>
          <w:kern w:val="0"/>
          <w:sz w:val="24"/>
          <w:szCs w:val="24"/>
          <w:lang w:eastAsia="en-IN"/>
          <w14:ligatures w14:val="none"/>
        </w:rPr>
        <w:t>World Scientific News</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50</w:t>
      </w:r>
      <w:r w:rsidRPr="008752AA">
        <w:rPr>
          <w:rFonts w:ascii="Times New Roman" w:eastAsia="Times New Roman" w:hAnsi="Times New Roman" w:cs="Times New Roman"/>
          <w:kern w:val="0"/>
          <w:sz w:val="24"/>
          <w:szCs w:val="24"/>
          <w:lang w:eastAsia="en-IN"/>
          <w14:ligatures w14:val="none"/>
        </w:rPr>
        <w:t>, 197–238.</w:t>
      </w:r>
    </w:p>
    <w:p w14:paraId="651B46F0"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proofErr w:type="spellStart"/>
      <w:r w:rsidRPr="008752AA">
        <w:rPr>
          <w:rFonts w:ascii="Times New Roman" w:eastAsiaTheme="majorEastAsia" w:hAnsi="Times New Roman" w:cs="Times New Roman"/>
          <w:kern w:val="0"/>
          <w:sz w:val="24"/>
          <w:szCs w:val="24"/>
          <w:lang w:eastAsia="en-IN"/>
          <w14:ligatures w14:val="none"/>
        </w:rPr>
        <w:lastRenderedPageBreak/>
        <w:t>Gullan</w:t>
      </w:r>
      <w:proofErr w:type="spellEnd"/>
      <w:r w:rsidRPr="008752AA">
        <w:rPr>
          <w:rFonts w:ascii="Times New Roman" w:eastAsiaTheme="majorEastAsia" w:hAnsi="Times New Roman" w:cs="Times New Roman"/>
          <w:kern w:val="0"/>
          <w:sz w:val="24"/>
          <w:szCs w:val="24"/>
          <w:lang w:eastAsia="en-IN"/>
          <w14:ligatures w14:val="none"/>
        </w:rPr>
        <w:t xml:space="preserve">, P. J., &amp; Cranston, P. S. (2014). </w:t>
      </w:r>
      <w:r w:rsidRPr="008752AA">
        <w:rPr>
          <w:rFonts w:ascii="Times New Roman" w:eastAsiaTheme="majorEastAsia" w:hAnsi="Times New Roman" w:cs="Times New Roman"/>
          <w:i/>
          <w:iCs/>
          <w:kern w:val="0"/>
          <w:sz w:val="24"/>
          <w:szCs w:val="24"/>
          <w:lang w:eastAsia="en-IN"/>
          <w14:ligatures w14:val="none"/>
        </w:rPr>
        <w:t>The insects: An outline of entomology</w:t>
      </w:r>
      <w:r w:rsidRPr="008752AA">
        <w:rPr>
          <w:rFonts w:ascii="Times New Roman" w:eastAsiaTheme="majorEastAsia" w:hAnsi="Times New Roman" w:cs="Times New Roman"/>
          <w:kern w:val="0"/>
          <w:sz w:val="24"/>
          <w:szCs w:val="24"/>
          <w:lang w:eastAsia="en-IN"/>
          <w14:ligatures w14:val="none"/>
        </w:rPr>
        <w:t>. John Wiley &amp; Sons.</w:t>
      </w:r>
    </w:p>
    <w:p w14:paraId="588FFD71" w14:textId="77777777" w:rsidR="00821CC9" w:rsidRPr="008752AA" w:rsidRDefault="00821CC9" w:rsidP="00ED2975">
      <w:pPr>
        <w:pStyle w:val="ListParagraph"/>
        <w:numPr>
          <w:ilvl w:val="0"/>
          <w:numId w:val="7"/>
        </w:numPr>
        <w:spacing w:line="23" w:lineRule="atLeast"/>
        <w:jc w:val="both"/>
        <w:rPr>
          <w:rFonts w:ascii="Times New Roman" w:hAnsi="Times New Roman" w:cs="Times New Roman"/>
          <w:sz w:val="24"/>
          <w:szCs w:val="24"/>
        </w:rPr>
      </w:pPr>
      <w:proofErr w:type="spellStart"/>
      <w:r w:rsidRPr="008752AA">
        <w:rPr>
          <w:rFonts w:ascii="Times New Roman" w:eastAsia="Times New Roman" w:hAnsi="Times New Roman" w:cs="Times New Roman"/>
          <w:kern w:val="0"/>
          <w:sz w:val="24"/>
          <w:szCs w:val="24"/>
          <w:lang w:eastAsia="en-IN"/>
          <w14:ligatures w14:val="none"/>
        </w:rPr>
        <w:t>Hulamani</w:t>
      </w:r>
      <w:proofErr w:type="spellEnd"/>
      <w:r w:rsidRPr="008752AA">
        <w:rPr>
          <w:rFonts w:ascii="Times New Roman" w:eastAsia="Times New Roman" w:hAnsi="Times New Roman" w:cs="Times New Roman"/>
          <w:kern w:val="0"/>
          <w:sz w:val="24"/>
          <w:szCs w:val="24"/>
          <w:lang w:eastAsia="en-IN"/>
          <w14:ligatures w14:val="none"/>
        </w:rPr>
        <w:t>, P. (2018). </w:t>
      </w:r>
      <w:r w:rsidRPr="008752AA">
        <w:rPr>
          <w:rFonts w:ascii="Times New Roman" w:eastAsia="Times New Roman" w:hAnsi="Times New Roman" w:cs="Times New Roman"/>
          <w:i/>
          <w:iCs/>
          <w:kern w:val="0"/>
          <w:sz w:val="24"/>
          <w:szCs w:val="24"/>
          <w:lang w:eastAsia="en-IN"/>
          <w14:ligatures w14:val="none"/>
        </w:rPr>
        <w:t>Effect of Urbanization on Insect Fauna: Diversity of Pollinators Across a Rural-Urban Gradient</w:t>
      </w:r>
      <w:r w:rsidRPr="008752AA">
        <w:rPr>
          <w:rFonts w:ascii="Times New Roman" w:eastAsia="Times New Roman" w:hAnsi="Times New Roman" w:cs="Times New Roman"/>
          <w:kern w:val="0"/>
          <w:sz w:val="24"/>
          <w:szCs w:val="24"/>
          <w:lang w:eastAsia="en-IN"/>
          <w14:ligatures w14:val="none"/>
        </w:rPr>
        <w:t> (Doctoral dissertation, University of Agricultural Sciences, GKVK.).</w:t>
      </w:r>
    </w:p>
    <w:p w14:paraId="7EB04A1E" w14:textId="5BC6113B"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 xml:space="preserve">Jana, G., </w:t>
      </w:r>
      <w:proofErr w:type="spellStart"/>
      <w:r w:rsidRPr="008752AA">
        <w:rPr>
          <w:rFonts w:ascii="Times New Roman" w:eastAsia="Times New Roman" w:hAnsi="Times New Roman" w:cs="Times New Roman"/>
          <w:kern w:val="0"/>
          <w:sz w:val="24"/>
          <w:szCs w:val="24"/>
          <w:lang w:eastAsia="en-IN"/>
          <w14:ligatures w14:val="none"/>
        </w:rPr>
        <w:t>Misra</w:t>
      </w:r>
      <w:proofErr w:type="spellEnd"/>
      <w:r w:rsidRPr="008752AA">
        <w:rPr>
          <w:rFonts w:ascii="Times New Roman" w:eastAsia="Times New Roman" w:hAnsi="Times New Roman" w:cs="Times New Roman"/>
          <w:kern w:val="0"/>
          <w:sz w:val="24"/>
          <w:szCs w:val="24"/>
          <w:lang w:eastAsia="en-IN"/>
          <w14:ligatures w14:val="none"/>
        </w:rPr>
        <w:t xml:space="preserve">, K. K., &amp; Bhattacharya, T. (2006). Diversity of some insect fauna in industrial and non-industrial areas of West Bengal, India. </w:t>
      </w:r>
      <w:r w:rsidRPr="008752AA">
        <w:rPr>
          <w:rFonts w:ascii="Times New Roman" w:eastAsia="Times New Roman" w:hAnsi="Times New Roman" w:cs="Times New Roman"/>
          <w:i/>
          <w:iCs/>
          <w:kern w:val="0"/>
          <w:sz w:val="24"/>
          <w:szCs w:val="24"/>
          <w:lang w:eastAsia="en-IN"/>
          <w14:ligatures w14:val="none"/>
        </w:rPr>
        <w:t>Journal of Insect Conservation</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10</w:t>
      </w:r>
      <w:r w:rsidRPr="008752AA">
        <w:rPr>
          <w:rFonts w:ascii="Times New Roman" w:eastAsia="Times New Roman" w:hAnsi="Times New Roman" w:cs="Times New Roman"/>
          <w:kern w:val="0"/>
          <w:sz w:val="24"/>
          <w:szCs w:val="24"/>
          <w:lang w:eastAsia="en-IN"/>
          <w14:ligatures w14:val="none"/>
        </w:rPr>
        <w:t>, 249–260.</w:t>
      </w:r>
    </w:p>
    <w:p w14:paraId="5F9F6530"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proofErr w:type="spellStart"/>
      <w:r w:rsidRPr="008752AA">
        <w:rPr>
          <w:rFonts w:ascii="Times New Roman" w:hAnsi="Times New Roman" w:cs="Times New Roman"/>
          <w:sz w:val="24"/>
          <w:szCs w:val="24"/>
        </w:rPr>
        <w:t>Kehimkar</w:t>
      </w:r>
      <w:proofErr w:type="spellEnd"/>
      <w:r w:rsidRPr="008752AA">
        <w:rPr>
          <w:rFonts w:ascii="Times New Roman" w:hAnsi="Times New Roman" w:cs="Times New Roman"/>
          <w:sz w:val="24"/>
          <w:szCs w:val="24"/>
        </w:rPr>
        <w:t>, I. (2008). The book of Indian butterflies. BNHS Publications.</w:t>
      </w:r>
    </w:p>
    <w:p w14:paraId="12673EE2" w14:textId="0B14662E" w:rsidR="00444ADD" w:rsidRPr="008752AA" w:rsidRDefault="00444ADD" w:rsidP="00ED2975">
      <w:pPr>
        <w:pStyle w:val="ListParagraph"/>
        <w:numPr>
          <w:ilvl w:val="0"/>
          <w:numId w:val="7"/>
        </w:numPr>
        <w:spacing w:line="23" w:lineRule="atLeast"/>
        <w:jc w:val="both"/>
        <w:rPr>
          <w:rFonts w:ascii="Times New Roman" w:hAnsi="Times New Roman" w:cs="Times New Roman"/>
          <w:sz w:val="24"/>
          <w:szCs w:val="24"/>
        </w:rPr>
      </w:pPr>
      <w:bookmarkStart w:id="5" w:name="_Hlk212310038"/>
      <w:r w:rsidRPr="008752AA">
        <w:rPr>
          <w:rFonts w:ascii="Times New Roman" w:hAnsi="Times New Roman" w:cs="Times New Roman"/>
          <w:sz w:val="24"/>
          <w:szCs w:val="24"/>
        </w:rPr>
        <w:t xml:space="preserve">Kundu, N., </w:t>
      </w:r>
      <w:proofErr w:type="spellStart"/>
      <w:r w:rsidRPr="008752AA">
        <w:rPr>
          <w:rFonts w:ascii="Times New Roman" w:hAnsi="Times New Roman" w:cs="Times New Roman"/>
          <w:sz w:val="24"/>
          <w:szCs w:val="24"/>
        </w:rPr>
        <w:t>Samanta</w:t>
      </w:r>
      <w:proofErr w:type="spellEnd"/>
      <w:r w:rsidRPr="008752AA">
        <w:rPr>
          <w:rFonts w:ascii="Times New Roman" w:hAnsi="Times New Roman" w:cs="Times New Roman"/>
          <w:sz w:val="24"/>
          <w:szCs w:val="24"/>
        </w:rPr>
        <w:t xml:space="preserve">, S., &amp; Mondal, P. (2018). Sewage-fed fisheries and livelihood sustainability in East Kolkata Wetlands. </w:t>
      </w:r>
      <w:r w:rsidRPr="008752AA">
        <w:rPr>
          <w:rFonts w:ascii="Times New Roman" w:hAnsi="Times New Roman" w:cs="Times New Roman"/>
          <w:i/>
          <w:iCs/>
          <w:sz w:val="24"/>
          <w:szCs w:val="24"/>
        </w:rPr>
        <w:t>Journal of Environmental Management</w:t>
      </w:r>
      <w:r w:rsidRPr="008752AA">
        <w:rPr>
          <w:rFonts w:ascii="Times New Roman" w:hAnsi="Times New Roman" w:cs="Times New Roman"/>
          <w:sz w:val="24"/>
          <w:szCs w:val="24"/>
        </w:rPr>
        <w:t>, 217, 596–606.</w:t>
      </w:r>
    </w:p>
    <w:bookmarkEnd w:id="5"/>
    <w:p w14:paraId="00F9D77B"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hAnsi="Times New Roman" w:cs="Times New Roman"/>
          <w:sz w:val="24"/>
          <w:szCs w:val="24"/>
        </w:rPr>
        <w:t>McKinney, M. L. (2008). Effects of urbanization on species richness: a review of plants and animals. Urban Ecosystems, 11(2), 161–176.</w:t>
      </w:r>
    </w:p>
    <w:p w14:paraId="0BCC3286"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 xml:space="preserve">Mitra, G., Biswas, O., Roy, S., </w:t>
      </w:r>
      <w:proofErr w:type="spellStart"/>
      <w:r w:rsidRPr="008752AA">
        <w:rPr>
          <w:rFonts w:ascii="Times New Roman" w:eastAsia="Times New Roman" w:hAnsi="Times New Roman" w:cs="Times New Roman"/>
          <w:kern w:val="0"/>
          <w:sz w:val="24"/>
          <w:szCs w:val="24"/>
          <w:lang w:eastAsia="en-IN"/>
          <w14:ligatures w14:val="none"/>
        </w:rPr>
        <w:t>Chakraborti</w:t>
      </w:r>
      <w:proofErr w:type="spellEnd"/>
      <w:r w:rsidRPr="008752AA">
        <w:rPr>
          <w:rFonts w:ascii="Times New Roman" w:eastAsia="Times New Roman" w:hAnsi="Times New Roman" w:cs="Times New Roman"/>
          <w:kern w:val="0"/>
          <w:sz w:val="24"/>
          <w:szCs w:val="24"/>
          <w:lang w:eastAsia="en-IN"/>
          <w14:ligatures w14:val="none"/>
        </w:rPr>
        <w:t xml:space="preserve">, U., &amp; </w:t>
      </w:r>
      <w:proofErr w:type="spellStart"/>
      <w:r w:rsidRPr="008752AA">
        <w:rPr>
          <w:rFonts w:ascii="Times New Roman" w:eastAsia="Times New Roman" w:hAnsi="Times New Roman" w:cs="Times New Roman"/>
          <w:kern w:val="0"/>
          <w:sz w:val="24"/>
          <w:szCs w:val="24"/>
          <w:lang w:eastAsia="en-IN"/>
          <w14:ligatures w14:val="none"/>
        </w:rPr>
        <w:t>Panja</w:t>
      </w:r>
      <w:proofErr w:type="spellEnd"/>
      <w:r w:rsidRPr="008752AA">
        <w:rPr>
          <w:rFonts w:ascii="Times New Roman" w:eastAsia="Times New Roman" w:hAnsi="Times New Roman" w:cs="Times New Roman"/>
          <w:kern w:val="0"/>
          <w:sz w:val="24"/>
          <w:szCs w:val="24"/>
          <w:lang w:eastAsia="en-IN"/>
          <w14:ligatures w14:val="none"/>
        </w:rPr>
        <w:t xml:space="preserve">, B. (2016). Insect fauna diversity of Sundarbans Biosphere Reserve, West Bengal, India. </w:t>
      </w:r>
      <w:r w:rsidRPr="008752AA">
        <w:rPr>
          <w:rFonts w:ascii="Times New Roman" w:eastAsia="Times New Roman" w:hAnsi="Times New Roman" w:cs="Times New Roman"/>
          <w:i/>
          <w:iCs/>
          <w:kern w:val="0"/>
          <w:sz w:val="24"/>
          <w:szCs w:val="24"/>
          <w:lang w:eastAsia="en-IN"/>
          <w14:ligatures w14:val="none"/>
        </w:rPr>
        <w:t>International Journal of Current Research and Academic Review</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4</w:t>
      </w:r>
      <w:r w:rsidRPr="008752AA">
        <w:rPr>
          <w:rFonts w:ascii="Times New Roman" w:eastAsia="Times New Roman" w:hAnsi="Times New Roman" w:cs="Times New Roman"/>
          <w:kern w:val="0"/>
          <w:sz w:val="24"/>
          <w:szCs w:val="24"/>
          <w:lang w:eastAsia="en-IN"/>
          <w14:ligatures w14:val="none"/>
        </w:rPr>
        <w:t>(9), 87–98.</w:t>
      </w:r>
    </w:p>
    <w:p w14:paraId="33BAF1EF"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heme="majorEastAsia" w:hAnsi="Times New Roman" w:cs="Times New Roman"/>
          <w:kern w:val="0"/>
          <w:sz w:val="24"/>
          <w:szCs w:val="24"/>
          <w:lang w:eastAsia="en-IN"/>
          <w14:ligatures w14:val="none"/>
        </w:rPr>
        <w:t xml:space="preserve">Mondal, S., Biswas, P., &amp; Khan, A. (2025). Diversity of insect fauna associated with different winter crops cultivated at </w:t>
      </w:r>
      <w:proofErr w:type="spellStart"/>
      <w:r w:rsidRPr="008752AA">
        <w:rPr>
          <w:rFonts w:ascii="Times New Roman" w:eastAsiaTheme="majorEastAsia" w:hAnsi="Times New Roman" w:cs="Times New Roman"/>
          <w:kern w:val="0"/>
          <w:sz w:val="24"/>
          <w:szCs w:val="24"/>
          <w:lang w:eastAsia="en-IN"/>
          <w14:ligatures w14:val="none"/>
        </w:rPr>
        <w:t>Dhapa</w:t>
      </w:r>
      <w:proofErr w:type="spellEnd"/>
      <w:r w:rsidRPr="008752AA">
        <w:rPr>
          <w:rFonts w:ascii="Times New Roman" w:eastAsiaTheme="majorEastAsia" w:hAnsi="Times New Roman" w:cs="Times New Roman"/>
          <w:kern w:val="0"/>
          <w:sz w:val="24"/>
          <w:szCs w:val="24"/>
          <w:lang w:eastAsia="en-IN"/>
          <w14:ligatures w14:val="none"/>
        </w:rPr>
        <w:t xml:space="preserve"> area, Kolkata, West Bengal, India. </w:t>
      </w:r>
      <w:r w:rsidRPr="008752AA">
        <w:rPr>
          <w:rFonts w:ascii="Times New Roman" w:eastAsiaTheme="majorEastAsia" w:hAnsi="Times New Roman" w:cs="Times New Roman"/>
          <w:i/>
          <w:iCs/>
          <w:kern w:val="0"/>
          <w:sz w:val="24"/>
          <w:szCs w:val="24"/>
          <w:lang w:eastAsia="en-IN"/>
          <w14:ligatures w14:val="none"/>
        </w:rPr>
        <w:t>International Journal of Entomology Research</w:t>
      </w:r>
      <w:r w:rsidRPr="008752AA">
        <w:rPr>
          <w:rFonts w:ascii="Times New Roman" w:eastAsiaTheme="majorEastAsia" w:hAnsi="Times New Roman" w:cs="Times New Roman"/>
          <w:kern w:val="0"/>
          <w:sz w:val="24"/>
          <w:szCs w:val="24"/>
          <w:lang w:eastAsia="en-IN"/>
          <w14:ligatures w14:val="none"/>
        </w:rPr>
        <w:t xml:space="preserve">, </w:t>
      </w:r>
      <w:r w:rsidRPr="008752AA">
        <w:rPr>
          <w:rFonts w:ascii="Times New Roman" w:eastAsiaTheme="majorEastAsia" w:hAnsi="Times New Roman" w:cs="Times New Roman"/>
          <w:i/>
          <w:iCs/>
          <w:kern w:val="0"/>
          <w:sz w:val="24"/>
          <w:szCs w:val="24"/>
          <w:lang w:eastAsia="en-IN"/>
          <w14:ligatures w14:val="none"/>
        </w:rPr>
        <w:t>10</w:t>
      </w:r>
      <w:r w:rsidRPr="008752AA">
        <w:rPr>
          <w:rFonts w:ascii="Times New Roman" w:eastAsiaTheme="majorEastAsia" w:hAnsi="Times New Roman" w:cs="Times New Roman"/>
          <w:kern w:val="0"/>
          <w:sz w:val="24"/>
          <w:szCs w:val="24"/>
          <w:lang w:eastAsia="en-IN"/>
          <w14:ligatures w14:val="none"/>
        </w:rPr>
        <w:t>(3), 65–71.</w:t>
      </w:r>
    </w:p>
    <w:p w14:paraId="25E02618"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bookmarkStart w:id="6" w:name="_Hlk212310067"/>
      <w:r w:rsidRPr="008752AA">
        <w:rPr>
          <w:rFonts w:ascii="Times New Roman" w:eastAsia="Times New Roman" w:hAnsi="Times New Roman" w:cs="Times New Roman"/>
          <w:kern w:val="0"/>
          <w:sz w:val="24"/>
          <w:szCs w:val="24"/>
          <w:lang w:eastAsia="en-IN"/>
          <w14:ligatures w14:val="none"/>
        </w:rPr>
        <w:t xml:space="preserve">New, T. R., Pyle, R. M., Thomas, J. A., Thomas, C. D., &amp; Hammond, P. C. (1995). Butterfly conservation management. </w:t>
      </w:r>
      <w:r w:rsidRPr="008752AA">
        <w:rPr>
          <w:rFonts w:ascii="Times New Roman" w:eastAsia="Times New Roman" w:hAnsi="Times New Roman" w:cs="Times New Roman"/>
          <w:i/>
          <w:iCs/>
          <w:kern w:val="0"/>
          <w:sz w:val="24"/>
          <w:szCs w:val="24"/>
          <w:lang w:eastAsia="en-IN"/>
          <w14:ligatures w14:val="none"/>
        </w:rPr>
        <w:t>Annual Review of Entomology</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40</w:t>
      </w:r>
      <w:r w:rsidRPr="008752AA">
        <w:rPr>
          <w:rFonts w:ascii="Times New Roman" w:eastAsia="Times New Roman" w:hAnsi="Times New Roman" w:cs="Times New Roman"/>
          <w:kern w:val="0"/>
          <w:sz w:val="24"/>
          <w:szCs w:val="24"/>
          <w:lang w:eastAsia="en-IN"/>
          <w14:ligatures w14:val="none"/>
        </w:rPr>
        <w:t>(1), 57–83.</w:t>
      </w:r>
    </w:p>
    <w:p w14:paraId="6888F1A1" w14:textId="0ADBCD6D" w:rsidR="005E2B39" w:rsidRPr="008752AA" w:rsidRDefault="005E2B39"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hAnsi="Times New Roman" w:cs="Times New Roman"/>
          <w:sz w:val="24"/>
          <w:szCs w:val="24"/>
          <w:lang w:val="de-DE"/>
        </w:rPr>
        <w:t xml:space="preserve">Nimbalkar, R.K., S.K. Chandekar&amp; S.P. Khunte (2011) . </w:t>
      </w:r>
      <w:r w:rsidRPr="008752AA">
        <w:rPr>
          <w:rFonts w:ascii="Times New Roman" w:hAnsi="Times New Roman" w:cs="Times New Roman"/>
          <w:sz w:val="24"/>
          <w:szCs w:val="24"/>
        </w:rPr>
        <w:t xml:space="preserve">Butterfly diversity in relation to nectar food plants from </w:t>
      </w:r>
      <w:proofErr w:type="spellStart"/>
      <w:r w:rsidRPr="008752AA">
        <w:rPr>
          <w:rFonts w:ascii="Times New Roman" w:hAnsi="Times New Roman" w:cs="Times New Roman"/>
          <w:sz w:val="24"/>
          <w:szCs w:val="24"/>
        </w:rPr>
        <w:t>Bhor</w:t>
      </w:r>
      <w:proofErr w:type="spellEnd"/>
      <w:r w:rsidRPr="008752AA">
        <w:rPr>
          <w:rFonts w:ascii="Times New Roman" w:hAnsi="Times New Roman" w:cs="Times New Roman"/>
          <w:sz w:val="24"/>
          <w:szCs w:val="24"/>
        </w:rPr>
        <w:t xml:space="preserve"> Tahsil, Pune District, Maharashtra, India. </w:t>
      </w:r>
      <w:r w:rsidRPr="008752AA">
        <w:rPr>
          <w:rFonts w:ascii="Times New Roman" w:hAnsi="Times New Roman" w:cs="Times New Roman"/>
          <w:i/>
          <w:iCs/>
          <w:sz w:val="24"/>
          <w:szCs w:val="24"/>
        </w:rPr>
        <w:t xml:space="preserve">Journal of Threatened Taxa, </w:t>
      </w:r>
      <w:r w:rsidRPr="008752AA">
        <w:rPr>
          <w:rFonts w:ascii="Times New Roman" w:hAnsi="Times New Roman" w:cs="Times New Roman"/>
          <w:sz w:val="24"/>
          <w:szCs w:val="24"/>
        </w:rPr>
        <w:t>3(3): 1601-1609.</w:t>
      </w:r>
    </w:p>
    <w:p w14:paraId="70D91CCB" w14:textId="79EC0CC1" w:rsidR="00DB2AE9" w:rsidRPr="008752AA" w:rsidRDefault="00DB2AE9"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hAnsi="Times New Roman" w:cs="Times New Roman"/>
          <w:sz w:val="24"/>
          <w:szCs w:val="24"/>
        </w:rPr>
        <w:t xml:space="preserve">Parikh, G., </w:t>
      </w:r>
      <w:proofErr w:type="spellStart"/>
      <w:r w:rsidRPr="008752AA">
        <w:rPr>
          <w:rFonts w:ascii="Times New Roman" w:hAnsi="Times New Roman" w:cs="Times New Roman"/>
          <w:sz w:val="24"/>
          <w:szCs w:val="24"/>
        </w:rPr>
        <w:t>Rawtani</w:t>
      </w:r>
      <w:proofErr w:type="spellEnd"/>
      <w:r w:rsidRPr="008752AA">
        <w:rPr>
          <w:rFonts w:ascii="Times New Roman" w:hAnsi="Times New Roman" w:cs="Times New Roman"/>
          <w:sz w:val="24"/>
          <w:szCs w:val="24"/>
        </w:rPr>
        <w:t>, D., &amp; Khatri, N. (2021). Insects as an indicator for environmental pollution. </w:t>
      </w:r>
      <w:r w:rsidRPr="008752AA">
        <w:rPr>
          <w:rFonts w:ascii="Times New Roman" w:hAnsi="Times New Roman" w:cs="Times New Roman"/>
          <w:i/>
          <w:iCs/>
          <w:sz w:val="24"/>
          <w:szCs w:val="24"/>
        </w:rPr>
        <w:t>Environmental Claims Journal</w:t>
      </w:r>
      <w:r w:rsidRPr="008752AA">
        <w:rPr>
          <w:rFonts w:ascii="Times New Roman" w:hAnsi="Times New Roman" w:cs="Times New Roman"/>
          <w:sz w:val="24"/>
          <w:szCs w:val="24"/>
        </w:rPr>
        <w:t>, </w:t>
      </w:r>
      <w:r w:rsidRPr="008752AA">
        <w:rPr>
          <w:rFonts w:ascii="Times New Roman" w:hAnsi="Times New Roman" w:cs="Times New Roman"/>
          <w:i/>
          <w:iCs/>
          <w:sz w:val="24"/>
          <w:szCs w:val="24"/>
        </w:rPr>
        <w:t>33</w:t>
      </w:r>
      <w:r w:rsidRPr="008752AA">
        <w:rPr>
          <w:rFonts w:ascii="Times New Roman" w:hAnsi="Times New Roman" w:cs="Times New Roman"/>
          <w:sz w:val="24"/>
          <w:szCs w:val="24"/>
        </w:rPr>
        <w:t>(2), 161-181.</w:t>
      </w:r>
    </w:p>
    <w:p w14:paraId="2AC7B9F6" w14:textId="77777777" w:rsidR="00A53906" w:rsidRPr="008752AA" w:rsidRDefault="00A53906"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val="de-DE" w:eastAsia="en-IN"/>
          <w14:ligatures w14:val="none"/>
        </w:rPr>
        <w:t xml:space="preserve">Pawar, P. A., &amp; Deshpande, V. Y. (2016). </w:t>
      </w:r>
      <w:r w:rsidRPr="008752AA">
        <w:rPr>
          <w:rFonts w:ascii="Times New Roman" w:eastAsia="Times New Roman" w:hAnsi="Times New Roman" w:cs="Times New Roman"/>
          <w:kern w:val="0"/>
          <w:sz w:val="24"/>
          <w:szCs w:val="24"/>
          <w:lang w:eastAsia="en-IN"/>
          <w14:ligatures w14:val="none"/>
        </w:rPr>
        <w:t xml:space="preserve">Butterfly diversity of </w:t>
      </w:r>
      <w:proofErr w:type="spellStart"/>
      <w:r w:rsidRPr="008752AA">
        <w:rPr>
          <w:rFonts w:ascii="Times New Roman" w:eastAsia="Times New Roman" w:hAnsi="Times New Roman" w:cs="Times New Roman"/>
          <w:kern w:val="0"/>
          <w:sz w:val="24"/>
          <w:szCs w:val="24"/>
          <w:lang w:eastAsia="en-IN"/>
          <w14:ligatures w14:val="none"/>
        </w:rPr>
        <w:t>Satara</w:t>
      </w:r>
      <w:proofErr w:type="spellEnd"/>
      <w:r w:rsidRPr="008752AA">
        <w:rPr>
          <w:rFonts w:ascii="Times New Roman" w:eastAsia="Times New Roman" w:hAnsi="Times New Roman" w:cs="Times New Roman"/>
          <w:kern w:val="0"/>
          <w:sz w:val="24"/>
          <w:szCs w:val="24"/>
          <w:lang w:eastAsia="en-IN"/>
          <w14:ligatures w14:val="none"/>
        </w:rPr>
        <w:t xml:space="preserve"> Tehsil, District </w:t>
      </w:r>
      <w:proofErr w:type="spellStart"/>
      <w:r w:rsidRPr="008752AA">
        <w:rPr>
          <w:rFonts w:ascii="Times New Roman" w:eastAsia="Times New Roman" w:hAnsi="Times New Roman" w:cs="Times New Roman"/>
          <w:kern w:val="0"/>
          <w:sz w:val="24"/>
          <w:szCs w:val="24"/>
          <w:lang w:eastAsia="en-IN"/>
          <w14:ligatures w14:val="none"/>
        </w:rPr>
        <w:t>Satara</w:t>
      </w:r>
      <w:proofErr w:type="spellEnd"/>
      <w:r w:rsidRPr="008752AA">
        <w:rPr>
          <w:rFonts w:ascii="Times New Roman" w:eastAsia="Times New Roman" w:hAnsi="Times New Roman" w:cs="Times New Roman"/>
          <w:kern w:val="0"/>
          <w:sz w:val="24"/>
          <w:szCs w:val="24"/>
          <w:lang w:eastAsia="en-IN"/>
          <w14:ligatures w14:val="none"/>
        </w:rPr>
        <w:t xml:space="preserve"> Maharashtra. </w:t>
      </w:r>
      <w:r w:rsidRPr="008752AA">
        <w:rPr>
          <w:rFonts w:ascii="Times New Roman" w:eastAsia="Times New Roman" w:hAnsi="Times New Roman" w:cs="Times New Roman"/>
          <w:i/>
          <w:iCs/>
          <w:kern w:val="0"/>
          <w:sz w:val="24"/>
          <w:szCs w:val="24"/>
          <w:lang w:eastAsia="en-IN"/>
          <w14:ligatures w14:val="none"/>
        </w:rPr>
        <w:t xml:space="preserve">IRA-Int J </w:t>
      </w:r>
      <w:proofErr w:type="spellStart"/>
      <w:r w:rsidRPr="008752AA">
        <w:rPr>
          <w:rFonts w:ascii="Times New Roman" w:eastAsia="Times New Roman" w:hAnsi="Times New Roman" w:cs="Times New Roman"/>
          <w:i/>
          <w:iCs/>
          <w:kern w:val="0"/>
          <w:sz w:val="24"/>
          <w:szCs w:val="24"/>
          <w:lang w:eastAsia="en-IN"/>
          <w14:ligatures w14:val="none"/>
        </w:rPr>
        <w:t>Appl</w:t>
      </w:r>
      <w:proofErr w:type="spellEnd"/>
      <w:r w:rsidRPr="008752AA">
        <w:rPr>
          <w:rFonts w:ascii="Times New Roman" w:eastAsia="Times New Roman" w:hAnsi="Times New Roman" w:cs="Times New Roman"/>
          <w:i/>
          <w:iCs/>
          <w:kern w:val="0"/>
          <w:sz w:val="24"/>
          <w:szCs w:val="24"/>
          <w:lang w:eastAsia="en-IN"/>
          <w14:ligatures w14:val="none"/>
        </w:rPr>
        <w:t xml:space="preserve"> Sci</w:t>
      </w:r>
      <w:r w:rsidRPr="008752AA">
        <w:rPr>
          <w:rFonts w:ascii="Times New Roman" w:eastAsia="Times New Roman" w:hAnsi="Times New Roman" w:cs="Times New Roman"/>
          <w:kern w:val="0"/>
          <w:sz w:val="24"/>
          <w:szCs w:val="24"/>
          <w:lang w:eastAsia="en-IN"/>
          <w14:ligatures w14:val="none"/>
        </w:rPr>
        <w:t>, </w:t>
      </w:r>
      <w:r w:rsidRPr="008752AA">
        <w:rPr>
          <w:rFonts w:ascii="Times New Roman" w:eastAsia="Times New Roman" w:hAnsi="Times New Roman" w:cs="Times New Roman"/>
          <w:i/>
          <w:iCs/>
          <w:kern w:val="0"/>
          <w:sz w:val="24"/>
          <w:szCs w:val="24"/>
          <w:lang w:eastAsia="en-IN"/>
          <w14:ligatures w14:val="none"/>
        </w:rPr>
        <w:t>4</w:t>
      </w:r>
      <w:r w:rsidRPr="008752AA">
        <w:rPr>
          <w:rFonts w:ascii="Times New Roman" w:eastAsia="Times New Roman" w:hAnsi="Times New Roman" w:cs="Times New Roman"/>
          <w:kern w:val="0"/>
          <w:sz w:val="24"/>
          <w:szCs w:val="24"/>
          <w:lang w:eastAsia="en-IN"/>
          <w14:ligatures w14:val="none"/>
        </w:rPr>
        <w:t>(1), 133-144.</w:t>
      </w:r>
    </w:p>
    <w:bookmarkEnd w:id="6"/>
    <w:p w14:paraId="724EC3FD" w14:textId="340E7C6A"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eastAsia="en-IN"/>
          <w14:ligatures w14:val="none"/>
        </w:rPr>
        <w:t xml:space="preserve">Rong, A., </w:t>
      </w:r>
      <w:proofErr w:type="spellStart"/>
      <w:r w:rsidRPr="008752AA">
        <w:rPr>
          <w:rFonts w:ascii="Times New Roman" w:eastAsia="Times New Roman" w:hAnsi="Times New Roman" w:cs="Times New Roman"/>
          <w:kern w:val="0"/>
          <w:sz w:val="24"/>
          <w:szCs w:val="24"/>
          <w:lang w:eastAsia="en-IN"/>
          <w14:ligatures w14:val="none"/>
        </w:rPr>
        <w:t>Besra</w:t>
      </w:r>
      <w:proofErr w:type="spellEnd"/>
      <w:r w:rsidRPr="008752AA">
        <w:rPr>
          <w:rFonts w:ascii="Times New Roman" w:eastAsia="Times New Roman" w:hAnsi="Times New Roman" w:cs="Times New Roman"/>
          <w:kern w:val="0"/>
          <w:sz w:val="24"/>
          <w:szCs w:val="24"/>
          <w:lang w:eastAsia="en-IN"/>
          <w14:ligatures w14:val="none"/>
        </w:rPr>
        <w:t xml:space="preserve">, S., Chatterjee, L., </w:t>
      </w:r>
      <w:proofErr w:type="spellStart"/>
      <w:r w:rsidRPr="008752AA">
        <w:rPr>
          <w:rFonts w:ascii="Times New Roman" w:eastAsia="Times New Roman" w:hAnsi="Times New Roman" w:cs="Times New Roman"/>
          <w:kern w:val="0"/>
          <w:sz w:val="24"/>
          <w:szCs w:val="24"/>
          <w:lang w:eastAsia="en-IN"/>
          <w14:ligatures w14:val="none"/>
        </w:rPr>
        <w:t>Samanta</w:t>
      </w:r>
      <w:proofErr w:type="spellEnd"/>
      <w:r w:rsidRPr="008752AA">
        <w:rPr>
          <w:rFonts w:ascii="Times New Roman" w:eastAsia="Times New Roman" w:hAnsi="Times New Roman" w:cs="Times New Roman"/>
          <w:kern w:val="0"/>
          <w:sz w:val="24"/>
          <w:szCs w:val="24"/>
          <w:lang w:eastAsia="en-IN"/>
          <w14:ligatures w14:val="none"/>
        </w:rPr>
        <w:t xml:space="preserve">, T., Mazumdar, S., </w:t>
      </w:r>
      <w:proofErr w:type="spellStart"/>
      <w:r w:rsidRPr="008752AA">
        <w:rPr>
          <w:rFonts w:ascii="Times New Roman" w:eastAsia="Times New Roman" w:hAnsi="Times New Roman" w:cs="Times New Roman"/>
          <w:kern w:val="0"/>
          <w:sz w:val="24"/>
          <w:szCs w:val="24"/>
          <w:lang w:eastAsia="en-IN"/>
          <w14:ligatures w14:val="none"/>
        </w:rPr>
        <w:t>Hazra</w:t>
      </w:r>
      <w:proofErr w:type="spellEnd"/>
      <w:r w:rsidRPr="008752AA">
        <w:rPr>
          <w:rFonts w:ascii="Times New Roman" w:eastAsia="Times New Roman" w:hAnsi="Times New Roman" w:cs="Times New Roman"/>
          <w:kern w:val="0"/>
          <w:sz w:val="24"/>
          <w:szCs w:val="24"/>
          <w:lang w:eastAsia="en-IN"/>
          <w14:ligatures w14:val="none"/>
        </w:rPr>
        <w:t>, D., Samrat, C., &amp; Roy, A. B. (2023). A comprehensive study on diversity and land use of the bird species around Eco Park area, Kolkata, West Bengal.</w:t>
      </w:r>
    </w:p>
    <w:p w14:paraId="52C1AA5F"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val="de-DE" w:eastAsia="en-IN"/>
          <w14:ligatures w14:val="none"/>
        </w:rPr>
        <w:t xml:space="preserve">Rosenberg, D. M., Danks, H. V., &amp; Lehmkuhl, D. M. (1986). </w:t>
      </w:r>
      <w:r w:rsidRPr="008752AA">
        <w:rPr>
          <w:rFonts w:ascii="Times New Roman" w:eastAsia="Times New Roman" w:hAnsi="Times New Roman" w:cs="Times New Roman"/>
          <w:kern w:val="0"/>
          <w:sz w:val="24"/>
          <w:szCs w:val="24"/>
          <w:lang w:eastAsia="en-IN"/>
          <w14:ligatures w14:val="none"/>
        </w:rPr>
        <w:t xml:space="preserve">Importance of insects in environmental impact assessment. </w:t>
      </w:r>
      <w:r w:rsidRPr="008752AA">
        <w:rPr>
          <w:rFonts w:ascii="Times New Roman" w:eastAsia="Times New Roman" w:hAnsi="Times New Roman" w:cs="Times New Roman"/>
          <w:i/>
          <w:iCs/>
          <w:kern w:val="0"/>
          <w:sz w:val="24"/>
          <w:szCs w:val="24"/>
          <w:lang w:eastAsia="en-IN"/>
          <w14:ligatures w14:val="none"/>
        </w:rPr>
        <w:t>Environmental Management</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10</w:t>
      </w:r>
      <w:r w:rsidRPr="008752AA">
        <w:rPr>
          <w:rFonts w:ascii="Times New Roman" w:eastAsia="Times New Roman" w:hAnsi="Times New Roman" w:cs="Times New Roman"/>
          <w:kern w:val="0"/>
          <w:sz w:val="24"/>
          <w:szCs w:val="24"/>
          <w:lang w:eastAsia="en-IN"/>
          <w14:ligatures w14:val="none"/>
        </w:rPr>
        <w:t>, 773–783.</w:t>
      </w:r>
    </w:p>
    <w:p w14:paraId="6AB1DE7E" w14:textId="77777777" w:rsidR="008C3588" w:rsidRPr="008752AA" w:rsidRDefault="008C3588" w:rsidP="00ED2975">
      <w:pPr>
        <w:pStyle w:val="ListParagraph"/>
        <w:numPr>
          <w:ilvl w:val="0"/>
          <w:numId w:val="7"/>
        </w:numPr>
        <w:spacing w:line="23" w:lineRule="atLeast"/>
        <w:jc w:val="both"/>
        <w:rPr>
          <w:rFonts w:ascii="Times New Roman" w:hAnsi="Times New Roman" w:cs="Times New Roman"/>
          <w:sz w:val="24"/>
          <w:szCs w:val="24"/>
        </w:rPr>
      </w:pPr>
      <w:r w:rsidRPr="008752AA">
        <w:rPr>
          <w:rFonts w:ascii="Times New Roman" w:eastAsia="Times New Roman" w:hAnsi="Times New Roman" w:cs="Times New Roman"/>
          <w:kern w:val="0"/>
          <w:sz w:val="24"/>
          <w:szCs w:val="24"/>
          <w:lang w:val="de-DE" w:eastAsia="en-IN"/>
          <w14:ligatures w14:val="none"/>
        </w:rPr>
        <w:t xml:space="preserve">Saha, N., Aditya, G., Bal, A., &amp; Kumar Saha, G. (2007). </w:t>
      </w:r>
      <w:r w:rsidRPr="008752AA">
        <w:rPr>
          <w:rFonts w:ascii="Times New Roman" w:eastAsia="Times New Roman" w:hAnsi="Times New Roman" w:cs="Times New Roman"/>
          <w:kern w:val="0"/>
          <w:sz w:val="24"/>
          <w:szCs w:val="24"/>
          <w:lang w:eastAsia="en-IN"/>
          <w14:ligatures w14:val="none"/>
        </w:rPr>
        <w:t xml:space="preserve">Comparative study of functional response of common Hemipteran bugs of East Calcutta wetlands, India. </w:t>
      </w:r>
      <w:r w:rsidRPr="008752AA">
        <w:rPr>
          <w:rFonts w:ascii="Times New Roman" w:eastAsia="Times New Roman" w:hAnsi="Times New Roman" w:cs="Times New Roman"/>
          <w:i/>
          <w:iCs/>
          <w:kern w:val="0"/>
          <w:sz w:val="24"/>
          <w:szCs w:val="24"/>
          <w:lang w:eastAsia="en-IN"/>
          <w14:ligatures w14:val="none"/>
        </w:rPr>
        <w:t>International Review of Hydrobiology</w:t>
      </w:r>
      <w:r w:rsidRPr="008752AA">
        <w:rPr>
          <w:rFonts w:ascii="Times New Roman" w:eastAsia="Times New Roman" w:hAnsi="Times New Roman" w:cs="Times New Roman"/>
          <w:kern w:val="0"/>
          <w:sz w:val="24"/>
          <w:szCs w:val="24"/>
          <w:lang w:eastAsia="en-IN"/>
          <w14:ligatures w14:val="none"/>
        </w:rPr>
        <w:t xml:space="preserve">, </w:t>
      </w:r>
      <w:r w:rsidRPr="008752AA">
        <w:rPr>
          <w:rFonts w:ascii="Times New Roman" w:eastAsia="Times New Roman" w:hAnsi="Times New Roman" w:cs="Times New Roman"/>
          <w:i/>
          <w:iCs/>
          <w:kern w:val="0"/>
          <w:sz w:val="24"/>
          <w:szCs w:val="24"/>
          <w:lang w:eastAsia="en-IN"/>
          <w14:ligatures w14:val="none"/>
        </w:rPr>
        <w:t>92</w:t>
      </w:r>
      <w:r w:rsidRPr="008752AA">
        <w:rPr>
          <w:rFonts w:ascii="Times New Roman" w:eastAsia="Times New Roman" w:hAnsi="Times New Roman" w:cs="Times New Roman"/>
          <w:kern w:val="0"/>
          <w:sz w:val="24"/>
          <w:szCs w:val="24"/>
          <w:lang w:eastAsia="en-IN"/>
          <w14:ligatures w14:val="none"/>
        </w:rPr>
        <w:t>(3), 242–257.</w:t>
      </w:r>
    </w:p>
    <w:p w14:paraId="17B8C87A" w14:textId="5DDB9E07" w:rsidR="001A32B4" w:rsidRPr="008752AA" w:rsidRDefault="001A32B4" w:rsidP="00ED2975">
      <w:pPr>
        <w:pStyle w:val="ListParagraph"/>
        <w:numPr>
          <w:ilvl w:val="0"/>
          <w:numId w:val="7"/>
        </w:numPr>
        <w:jc w:val="both"/>
        <w:rPr>
          <w:rFonts w:ascii="Times New Roman" w:hAnsi="Times New Roman" w:cs="Times New Roman"/>
          <w:sz w:val="24"/>
          <w:szCs w:val="24"/>
          <w:lang w:val="en-GB"/>
        </w:rPr>
      </w:pPr>
      <w:bookmarkStart w:id="7" w:name="_Hlk212310091"/>
      <w:r w:rsidRPr="008752AA">
        <w:rPr>
          <w:rFonts w:ascii="Times New Roman" w:hAnsi="Times New Roman" w:cs="Times New Roman"/>
          <w:sz w:val="24"/>
          <w:szCs w:val="24"/>
          <w:lang w:val="en-GB"/>
        </w:rPr>
        <w:t>Samways, M. J. (2015). Future-proofing insect diversity. Current opinion in insect science, 12, 71-78.</w:t>
      </w:r>
    </w:p>
    <w:p w14:paraId="321828D4" w14:textId="77777777" w:rsidR="0075196D" w:rsidRPr="008752AA" w:rsidRDefault="0075196D" w:rsidP="00ED2975">
      <w:pPr>
        <w:pStyle w:val="ListParagraph"/>
        <w:numPr>
          <w:ilvl w:val="0"/>
          <w:numId w:val="7"/>
        </w:numPr>
        <w:spacing w:line="23" w:lineRule="atLeast"/>
        <w:jc w:val="both"/>
        <w:rPr>
          <w:rFonts w:ascii="Times New Roman" w:hAnsi="Times New Roman" w:cs="Times New Roman"/>
          <w:sz w:val="24"/>
          <w:szCs w:val="24"/>
        </w:rPr>
      </w:pPr>
      <w:bookmarkStart w:id="8" w:name="_GoBack"/>
      <w:bookmarkEnd w:id="7"/>
      <w:bookmarkEnd w:id="8"/>
      <w:r w:rsidRPr="008752AA">
        <w:rPr>
          <w:rFonts w:ascii="Times New Roman" w:hAnsi="Times New Roman" w:cs="Times New Roman"/>
          <w:sz w:val="24"/>
          <w:szCs w:val="24"/>
        </w:rPr>
        <w:t>Subramanian, K. A. (2009). Dragonflies and Damselflies of Peninsular. </w:t>
      </w:r>
      <w:r w:rsidRPr="008752AA">
        <w:rPr>
          <w:rFonts w:ascii="Times New Roman" w:hAnsi="Times New Roman" w:cs="Times New Roman"/>
          <w:i/>
          <w:iCs/>
          <w:sz w:val="24"/>
          <w:szCs w:val="24"/>
        </w:rPr>
        <w:t xml:space="preserve">India-A Field Guide. </w:t>
      </w:r>
      <w:proofErr w:type="spellStart"/>
      <w:r w:rsidRPr="008752AA">
        <w:rPr>
          <w:rFonts w:ascii="Times New Roman" w:hAnsi="Times New Roman" w:cs="Times New Roman"/>
          <w:i/>
          <w:iCs/>
          <w:sz w:val="24"/>
          <w:szCs w:val="24"/>
        </w:rPr>
        <w:t>Nodia</w:t>
      </w:r>
      <w:proofErr w:type="spellEnd"/>
      <w:r w:rsidRPr="008752AA">
        <w:rPr>
          <w:rFonts w:ascii="Times New Roman" w:hAnsi="Times New Roman" w:cs="Times New Roman"/>
          <w:i/>
          <w:iCs/>
          <w:sz w:val="24"/>
          <w:szCs w:val="24"/>
        </w:rPr>
        <w:t xml:space="preserve">: Vigyan </w:t>
      </w:r>
      <w:proofErr w:type="spellStart"/>
      <w:r w:rsidRPr="008752AA">
        <w:rPr>
          <w:rFonts w:ascii="Times New Roman" w:hAnsi="Times New Roman" w:cs="Times New Roman"/>
          <w:i/>
          <w:iCs/>
          <w:sz w:val="24"/>
          <w:szCs w:val="24"/>
        </w:rPr>
        <w:t>Prasar</w:t>
      </w:r>
      <w:proofErr w:type="spellEnd"/>
      <w:r w:rsidRPr="008752AA">
        <w:rPr>
          <w:rFonts w:ascii="Times New Roman" w:hAnsi="Times New Roman" w:cs="Times New Roman"/>
          <w:sz w:val="24"/>
          <w:szCs w:val="24"/>
        </w:rPr>
        <w:t>.</w:t>
      </w:r>
    </w:p>
    <w:p w14:paraId="3AF39951" w14:textId="77777777" w:rsidR="00D759CD" w:rsidRDefault="00D759CD" w:rsidP="00ED2975">
      <w:pPr>
        <w:jc w:val="both"/>
      </w:pPr>
    </w:p>
    <w:sectPr w:rsidR="00D759CD">
      <w:headerReference w:type="even" r:id="rId22"/>
      <w:headerReference w:type="default" r:id="rId23"/>
      <w:footerReference w:type="even" r:id="rId24"/>
      <w:footerReference w:type="default" r:id="rId25"/>
      <w:headerReference w:type="first" r:id="rId26"/>
      <w:footerReference w:type="firs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6B0D9D" w14:textId="77777777" w:rsidR="00B60255" w:rsidRDefault="00B60255" w:rsidP="000059B0">
      <w:pPr>
        <w:spacing w:after="0" w:line="240" w:lineRule="auto"/>
      </w:pPr>
      <w:r>
        <w:separator/>
      </w:r>
    </w:p>
  </w:endnote>
  <w:endnote w:type="continuationSeparator" w:id="0">
    <w:p w14:paraId="75CD8044" w14:textId="77777777" w:rsidR="00B60255" w:rsidRDefault="00B60255" w:rsidP="00005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5A40F" w14:textId="77777777" w:rsidR="000059B0" w:rsidRDefault="000059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302BD" w14:textId="77777777" w:rsidR="000059B0" w:rsidRDefault="000059B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E01BE" w14:textId="77777777" w:rsidR="000059B0" w:rsidRDefault="000059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F4D539" w14:textId="77777777" w:rsidR="00B60255" w:rsidRDefault="00B60255" w:rsidP="000059B0">
      <w:pPr>
        <w:spacing w:after="0" w:line="240" w:lineRule="auto"/>
      </w:pPr>
      <w:r>
        <w:separator/>
      </w:r>
    </w:p>
  </w:footnote>
  <w:footnote w:type="continuationSeparator" w:id="0">
    <w:p w14:paraId="4D58E148" w14:textId="77777777" w:rsidR="00B60255" w:rsidRDefault="00B60255" w:rsidP="000059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C7B5F" w14:textId="7DE717B6" w:rsidR="000059B0" w:rsidRDefault="00B031A7">
    <w:pPr>
      <w:pStyle w:val="Header"/>
    </w:pPr>
    <w:r>
      <w:rPr>
        <w:noProof/>
      </w:rPr>
      <w:pict w14:anchorId="7E46D1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6313"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55BA2" w14:textId="2CE10C7E" w:rsidR="000059B0" w:rsidRDefault="00B031A7">
    <w:pPr>
      <w:pStyle w:val="Header"/>
    </w:pPr>
    <w:r>
      <w:rPr>
        <w:noProof/>
      </w:rPr>
      <w:pict w14:anchorId="02E52C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6314"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187D9" w14:textId="36A7A907" w:rsidR="000059B0" w:rsidRDefault="00B031A7">
    <w:pPr>
      <w:pStyle w:val="Header"/>
    </w:pPr>
    <w:r>
      <w:rPr>
        <w:noProof/>
      </w:rPr>
      <w:pict w14:anchorId="17ABD8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6312"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57EFF"/>
    <w:multiLevelType w:val="hybridMultilevel"/>
    <w:tmpl w:val="65F62648"/>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 w15:restartNumberingAfterBreak="0">
    <w:nsid w:val="04D76C9E"/>
    <w:multiLevelType w:val="multilevel"/>
    <w:tmpl w:val="5FC81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649E0"/>
    <w:multiLevelType w:val="hybridMultilevel"/>
    <w:tmpl w:val="96104F3A"/>
    <w:lvl w:ilvl="0" w:tplc="D5909ECA">
      <w:start w:val="1"/>
      <w:numFmt w:val="decimal"/>
      <w:lvlText w:val="%1."/>
      <w:lvlJc w:val="left"/>
      <w:pPr>
        <w:ind w:left="360" w:hanging="360"/>
      </w:pPr>
      <w:rPr>
        <w:rFonts w:ascii="Times New Roman" w:eastAsiaTheme="minorHAnsi" w:hAnsi="Times New Roman" w:cs="Times New Roman"/>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15:restartNumberingAfterBreak="0">
    <w:nsid w:val="12D706AC"/>
    <w:multiLevelType w:val="hybridMultilevel"/>
    <w:tmpl w:val="54444404"/>
    <w:lvl w:ilvl="0" w:tplc="4009000F">
      <w:start w:val="1"/>
      <w:numFmt w:val="decimal"/>
      <w:lvlText w:val="%1."/>
      <w:lvlJc w:val="left"/>
      <w:pPr>
        <w:ind w:left="539" w:hanging="360"/>
      </w:pPr>
    </w:lvl>
    <w:lvl w:ilvl="1" w:tplc="40090019" w:tentative="1">
      <w:start w:val="1"/>
      <w:numFmt w:val="lowerLetter"/>
      <w:lvlText w:val="%2."/>
      <w:lvlJc w:val="left"/>
      <w:pPr>
        <w:ind w:left="1259" w:hanging="360"/>
      </w:pPr>
    </w:lvl>
    <w:lvl w:ilvl="2" w:tplc="4009001B" w:tentative="1">
      <w:start w:val="1"/>
      <w:numFmt w:val="lowerRoman"/>
      <w:lvlText w:val="%3."/>
      <w:lvlJc w:val="right"/>
      <w:pPr>
        <w:ind w:left="1979" w:hanging="180"/>
      </w:pPr>
    </w:lvl>
    <w:lvl w:ilvl="3" w:tplc="4009000F" w:tentative="1">
      <w:start w:val="1"/>
      <w:numFmt w:val="decimal"/>
      <w:lvlText w:val="%4."/>
      <w:lvlJc w:val="left"/>
      <w:pPr>
        <w:ind w:left="2699" w:hanging="360"/>
      </w:pPr>
    </w:lvl>
    <w:lvl w:ilvl="4" w:tplc="40090019" w:tentative="1">
      <w:start w:val="1"/>
      <w:numFmt w:val="lowerLetter"/>
      <w:lvlText w:val="%5."/>
      <w:lvlJc w:val="left"/>
      <w:pPr>
        <w:ind w:left="3419" w:hanging="360"/>
      </w:pPr>
    </w:lvl>
    <w:lvl w:ilvl="5" w:tplc="4009001B" w:tentative="1">
      <w:start w:val="1"/>
      <w:numFmt w:val="lowerRoman"/>
      <w:lvlText w:val="%6."/>
      <w:lvlJc w:val="right"/>
      <w:pPr>
        <w:ind w:left="4139" w:hanging="180"/>
      </w:pPr>
    </w:lvl>
    <w:lvl w:ilvl="6" w:tplc="4009000F" w:tentative="1">
      <w:start w:val="1"/>
      <w:numFmt w:val="decimal"/>
      <w:lvlText w:val="%7."/>
      <w:lvlJc w:val="left"/>
      <w:pPr>
        <w:ind w:left="4859" w:hanging="360"/>
      </w:pPr>
    </w:lvl>
    <w:lvl w:ilvl="7" w:tplc="40090019" w:tentative="1">
      <w:start w:val="1"/>
      <w:numFmt w:val="lowerLetter"/>
      <w:lvlText w:val="%8."/>
      <w:lvlJc w:val="left"/>
      <w:pPr>
        <w:ind w:left="5579" w:hanging="360"/>
      </w:pPr>
    </w:lvl>
    <w:lvl w:ilvl="8" w:tplc="4009001B" w:tentative="1">
      <w:start w:val="1"/>
      <w:numFmt w:val="lowerRoman"/>
      <w:lvlText w:val="%9."/>
      <w:lvlJc w:val="right"/>
      <w:pPr>
        <w:ind w:left="6299" w:hanging="180"/>
      </w:pPr>
    </w:lvl>
  </w:abstractNum>
  <w:abstractNum w:abstractNumId="4" w15:restartNumberingAfterBreak="0">
    <w:nsid w:val="14F830C1"/>
    <w:multiLevelType w:val="hybridMultilevel"/>
    <w:tmpl w:val="18F48D0A"/>
    <w:lvl w:ilvl="0" w:tplc="D5909ECA">
      <w:start w:val="1"/>
      <w:numFmt w:val="decimal"/>
      <w:lvlText w:val="%1."/>
      <w:lvlJc w:val="left"/>
      <w:pPr>
        <w:ind w:left="720" w:hanging="360"/>
      </w:pPr>
      <w:rPr>
        <w:rFonts w:ascii="Times New Roman" w:eastAsiaTheme="minorHAnsi" w:hAnsi="Times New Roman" w:cs="Times New Roman"/>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9FB5E88"/>
    <w:multiLevelType w:val="hybridMultilevel"/>
    <w:tmpl w:val="65F62648"/>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1F0D753F"/>
    <w:multiLevelType w:val="hybridMultilevel"/>
    <w:tmpl w:val="32F088D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FEF583B"/>
    <w:multiLevelType w:val="hybridMultilevel"/>
    <w:tmpl w:val="50F2AD6A"/>
    <w:lvl w:ilvl="0" w:tplc="4009000F">
      <w:start w:val="1"/>
      <w:numFmt w:val="decimal"/>
      <w:lvlText w:val="%1."/>
      <w:lvlJc w:val="left"/>
      <w:pPr>
        <w:ind w:left="539" w:hanging="360"/>
      </w:pPr>
    </w:lvl>
    <w:lvl w:ilvl="1" w:tplc="40090019" w:tentative="1">
      <w:start w:val="1"/>
      <w:numFmt w:val="lowerLetter"/>
      <w:lvlText w:val="%2."/>
      <w:lvlJc w:val="left"/>
      <w:pPr>
        <w:ind w:left="1259" w:hanging="360"/>
      </w:pPr>
    </w:lvl>
    <w:lvl w:ilvl="2" w:tplc="4009001B" w:tentative="1">
      <w:start w:val="1"/>
      <w:numFmt w:val="lowerRoman"/>
      <w:lvlText w:val="%3."/>
      <w:lvlJc w:val="right"/>
      <w:pPr>
        <w:ind w:left="1979" w:hanging="180"/>
      </w:pPr>
    </w:lvl>
    <w:lvl w:ilvl="3" w:tplc="4009000F" w:tentative="1">
      <w:start w:val="1"/>
      <w:numFmt w:val="decimal"/>
      <w:lvlText w:val="%4."/>
      <w:lvlJc w:val="left"/>
      <w:pPr>
        <w:ind w:left="2699" w:hanging="360"/>
      </w:pPr>
    </w:lvl>
    <w:lvl w:ilvl="4" w:tplc="40090019" w:tentative="1">
      <w:start w:val="1"/>
      <w:numFmt w:val="lowerLetter"/>
      <w:lvlText w:val="%5."/>
      <w:lvlJc w:val="left"/>
      <w:pPr>
        <w:ind w:left="3419" w:hanging="360"/>
      </w:pPr>
    </w:lvl>
    <w:lvl w:ilvl="5" w:tplc="4009001B" w:tentative="1">
      <w:start w:val="1"/>
      <w:numFmt w:val="lowerRoman"/>
      <w:lvlText w:val="%6."/>
      <w:lvlJc w:val="right"/>
      <w:pPr>
        <w:ind w:left="4139" w:hanging="180"/>
      </w:pPr>
    </w:lvl>
    <w:lvl w:ilvl="6" w:tplc="4009000F" w:tentative="1">
      <w:start w:val="1"/>
      <w:numFmt w:val="decimal"/>
      <w:lvlText w:val="%7."/>
      <w:lvlJc w:val="left"/>
      <w:pPr>
        <w:ind w:left="4859" w:hanging="360"/>
      </w:pPr>
    </w:lvl>
    <w:lvl w:ilvl="7" w:tplc="40090019" w:tentative="1">
      <w:start w:val="1"/>
      <w:numFmt w:val="lowerLetter"/>
      <w:lvlText w:val="%8."/>
      <w:lvlJc w:val="left"/>
      <w:pPr>
        <w:ind w:left="5579" w:hanging="360"/>
      </w:pPr>
    </w:lvl>
    <w:lvl w:ilvl="8" w:tplc="4009001B" w:tentative="1">
      <w:start w:val="1"/>
      <w:numFmt w:val="lowerRoman"/>
      <w:lvlText w:val="%9."/>
      <w:lvlJc w:val="right"/>
      <w:pPr>
        <w:ind w:left="6299" w:hanging="180"/>
      </w:pPr>
    </w:lvl>
  </w:abstractNum>
  <w:abstractNum w:abstractNumId="8" w15:restartNumberingAfterBreak="0">
    <w:nsid w:val="281C737E"/>
    <w:multiLevelType w:val="hybridMultilevel"/>
    <w:tmpl w:val="74C4DEBE"/>
    <w:lvl w:ilvl="0" w:tplc="D5909ECA">
      <w:start w:val="1"/>
      <w:numFmt w:val="decimal"/>
      <w:lvlText w:val="%1."/>
      <w:lvlJc w:val="left"/>
      <w:pPr>
        <w:ind w:left="360" w:hanging="360"/>
      </w:pPr>
      <w:rPr>
        <w:rFonts w:ascii="Times New Roman" w:eastAsiaTheme="minorHAnsi" w:hAnsi="Times New Roman" w:cs="Times New Roman"/>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28947ACE"/>
    <w:multiLevelType w:val="hybridMultilevel"/>
    <w:tmpl w:val="F9C0054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CD80E40"/>
    <w:multiLevelType w:val="multilevel"/>
    <w:tmpl w:val="B2D0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A748E0"/>
    <w:multiLevelType w:val="hybridMultilevel"/>
    <w:tmpl w:val="088C56A0"/>
    <w:lvl w:ilvl="0" w:tplc="FFFFFFFF">
      <w:start w:val="1"/>
      <w:numFmt w:val="bullet"/>
      <w:lvlText w:val=""/>
      <w:lvlJc w:val="left"/>
      <w:pPr>
        <w:ind w:left="785" w:hanging="360"/>
      </w:pPr>
      <w:rPr>
        <w:rFonts w:ascii="Symbol" w:hAnsi="Symbol" w:hint="default"/>
      </w:rPr>
    </w:lvl>
    <w:lvl w:ilvl="1" w:tplc="40090003" w:tentative="1">
      <w:start w:val="1"/>
      <w:numFmt w:val="bullet"/>
      <w:lvlText w:val="o"/>
      <w:lvlJc w:val="left"/>
      <w:pPr>
        <w:ind w:left="1505" w:hanging="360"/>
      </w:pPr>
      <w:rPr>
        <w:rFonts w:ascii="Courier New" w:hAnsi="Courier New" w:cs="Courier New" w:hint="default"/>
      </w:rPr>
    </w:lvl>
    <w:lvl w:ilvl="2" w:tplc="40090005" w:tentative="1">
      <w:start w:val="1"/>
      <w:numFmt w:val="bullet"/>
      <w:lvlText w:val=""/>
      <w:lvlJc w:val="left"/>
      <w:pPr>
        <w:ind w:left="2225" w:hanging="360"/>
      </w:pPr>
      <w:rPr>
        <w:rFonts w:ascii="Wingdings" w:hAnsi="Wingdings" w:hint="default"/>
      </w:rPr>
    </w:lvl>
    <w:lvl w:ilvl="3" w:tplc="40090001" w:tentative="1">
      <w:start w:val="1"/>
      <w:numFmt w:val="bullet"/>
      <w:lvlText w:val=""/>
      <w:lvlJc w:val="left"/>
      <w:pPr>
        <w:ind w:left="2945" w:hanging="360"/>
      </w:pPr>
      <w:rPr>
        <w:rFonts w:ascii="Symbol" w:hAnsi="Symbol" w:hint="default"/>
      </w:rPr>
    </w:lvl>
    <w:lvl w:ilvl="4" w:tplc="40090003" w:tentative="1">
      <w:start w:val="1"/>
      <w:numFmt w:val="bullet"/>
      <w:lvlText w:val="o"/>
      <w:lvlJc w:val="left"/>
      <w:pPr>
        <w:ind w:left="3665" w:hanging="360"/>
      </w:pPr>
      <w:rPr>
        <w:rFonts w:ascii="Courier New" w:hAnsi="Courier New" w:cs="Courier New" w:hint="default"/>
      </w:rPr>
    </w:lvl>
    <w:lvl w:ilvl="5" w:tplc="40090005" w:tentative="1">
      <w:start w:val="1"/>
      <w:numFmt w:val="bullet"/>
      <w:lvlText w:val=""/>
      <w:lvlJc w:val="left"/>
      <w:pPr>
        <w:ind w:left="4385" w:hanging="360"/>
      </w:pPr>
      <w:rPr>
        <w:rFonts w:ascii="Wingdings" w:hAnsi="Wingdings" w:hint="default"/>
      </w:rPr>
    </w:lvl>
    <w:lvl w:ilvl="6" w:tplc="40090001" w:tentative="1">
      <w:start w:val="1"/>
      <w:numFmt w:val="bullet"/>
      <w:lvlText w:val=""/>
      <w:lvlJc w:val="left"/>
      <w:pPr>
        <w:ind w:left="5105" w:hanging="360"/>
      </w:pPr>
      <w:rPr>
        <w:rFonts w:ascii="Symbol" w:hAnsi="Symbol" w:hint="default"/>
      </w:rPr>
    </w:lvl>
    <w:lvl w:ilvl="7" w:tplc="40090003" w:tentative="1">
      <w:start w:val="1"/>
      <w:numFmt w:val="bullet"/>
      <w:lvlText w:val="o"/>
      <w:lvlJc w:val="left"/>
      <w:pPr>
        <w:ind w:left="5825" w:hanging="360"/>
      </w:pPr>
      <w:rPr>
        <w:rFonts w:ascii="Courier New" w:hAnsi="Courier New" w:cs="Courier New" w:hint="default"/>
      </w:rPr>
    </w:lvl>
    <w:lvl w:ilvl="8" w:tplc="40090005" w:tentative="1">
      <w:start w:val="1"/>
      <w:numFmt w:val="bullet"/>
      <w:lvlText w:val=""/>
      <w:lvlJc w:val="left"/>
      <w:pPr>
        <w:ind w:left="6545" w:hanging="360"/>
      </w:pPr>
      <w:rPr>
        <w:rFonts w:ascii="Wingdings" w:hAnsi="Wingdings" w:hint="default"/>
      </w:rPr>
    </w:lvl>
  </w:abstractNum>
  <w:abstractNum w:abstractNumId="12" w15:restartNumberingAfterBreak="0">
    <w:nsid w:val="2FD23C00"/>
    <w:multiLevelType w:val="hybridMultilevel"/>
    <w:tmpl w:val="FE02338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19D1FB1"/>
    <w:multiLevelType w:val="multilevel"/>
    <w:tmpl w:val="B2D0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E54D85"/>
    <w:multiLevelType w:val="hybridMultilevel"/>
    <w:tmpl w:val="5B2632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4A00970"/>
    <w:multiLevelType w:val="multilevel"/>
    <w:tmpl w:val="212A94F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734424"/>
    <w:multiLevelType w:val="multilevel"/>
    <w:tmpl w:val="BB403088"/>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B32AFC"/>
    <w:multiLevelType w:val="hybridMultilevel"/>
    <w:tmpl w:val="B9B4B86E"/>
    <w:lvl w:ilvl="0" w:tplc="40090019">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40F94F9D"/>
    <w:multiLevelType w:val="multilevel"/>
    <w:tmpl w:val="0F9AC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F170D4"/>
    <w:multiLevelType w:val="multilevel"/>
    <w:tmpl w:val="74B267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8A24248"/>
    <w:multiLevelType w:val="multilevel"/>
    <w:tmpl w:val="1820C7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93C3434"/>
    <w:multiLevelType w:val="hybridMultilevel"/>
    <w:tmpl w:val="32F088D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B4E2B89"/>
    <w:multiLevelType w:val="hybridMultilevel"/>
    <w:tmpl w:val="7B40C4C0"/>
    <w:lvl w:ilvl="0" w:tplc="40090019">
      <w:start w:val="1"/>
      <w:numFmt w:val="lowerLetter"/>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15:restartNumberingAfterBreak="0">
    <w:nsid w:val="4C201E11"/>
    <w:multiLevelType w:val="multilevel"/>
    <w:tmpl w:val="74EC232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421815"/>
    <w:multiLevelType w:val="hybridMultilevel"/>
    <w:tmpl w:val="3A3C5F4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18659FE"/>
    <w:multiLevelType w:val="multilevel"/>
    <w:tmpl w:val="5D223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415A50"/>
    <w:multiLevelType w:val="multilevel"/>
    <w:tmpl w:val="B2D0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B04835"/>
    <w:multiLevelType w:val="hybridMultilevel"/>
    <w:tmpl w:val="65F62648"/>
    <w:lvl w:ilvl="0" w:tplc="40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58213D23"/>
    <w:multiLevelType w:val="multilevel"/>
    <w:tmpl w:val="5E741BB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8F0380F"/>
    <w:multiLevelType w:val="multilevel"/>
    <w:tmpl w:val="A43E75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A250591"/>
    <w:multiLevelType w:val="multilevel"/>
    <w:tmpl w:val="A0B4AE9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502"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5062BC"/>
    <w:multiLevelType w:val="hybridMultilevel"/>
    <w:tmpl w:val="3A264B2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D8740C4"/>
    <w:multiLevelType w:val="multilevel"/>
    <w:tmpl w:val="D6B8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850E3F"/>
    <w:multiLevelType w:val="hybridMultilevel"/>
    <w:tmpl w:val="834202C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2FF2EB9"/>
    <w:multiLevelType w:val="multilevel"/>
    <w:tmpl w:val="5888E7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6156DD"/>
    <w:multiLevelType w:val="hybridMultilevel"/>
    <w:tmpl w:val="2960C790"/>
    <w:lvl w:ilvl="0" w:tplc="83E08CBC">
      <w:start w:val="1"/>
      <w:numFmt w:val="decimal"/>
      <w:lvlText w:val="%1."/>
      <w:lvlJc w:val="left"/>
      <w:pPr>
        <w:ind w:left="720" w:hanging="720"/>
      </w:pPr>
      <w:rPr>
        <w:rFonts w:ascii="Broadway" w:hAnsi="Broadway" w:hint="default"/>
        <w:b/>
        <w:bCs/>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695D5E9B"/>
    <w:multiLevelType w:val="multilevel"/>
    <w:tmpl w:val="8D8499DE"/>
    <w:lvl w:ilvl="0">
      <w:start w:val="1"/>
      <w:numFmt w:val="decimal"/>
      <w:lvlText w:val="%1."/>
      <w:lvlJc w:val="left"/>
      <w:pPr>
        <w:tabs>
          <w:tab w:val="num" w:pos="643"/>
        </w:tabs>
        <w:ind w:left="643" w:hanging="360"/>
      </w:pPr>
    </w:lvl>
    <w:lvl w:ilvl="1">
      <w:numFmt w:val="bullet"/>
      <w:lvlText w:val=""/>
      <w:lvlJc w:val="left"/>
      <w:pPr>
        <w:ind w:left="1440" w:hanging="360"/>
      </w:pPr>
      <w:rPr>
        <w:rFonts w:ascii="Times New Roman" w:eastAsiaTheme="minorHAnsi" w:hAnsi="Times New Roman" w:cs="Times New Roman" w:hint="default"/>
      </w:rPr>
    </w:lvl>
    <w:lvl w:ilvl="2">
      <w:start w:val="1"/>
      <w:numFmt w:val="upperRoman"/>
      <w:lvlText w:val="%3."/>
      <w:lvlJc w:val="left"/>
      <w:pPr>
        <w:ind w:left="720" w:hanging="720"/>
      </w:pPr>
      <w:rPr>
        <w:rFonts w:hint="default"/>
        <w:b/>
        <w:bCs/>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C239AF"/>
    <w:multiLevelType w:val="hybridMultilevel"/>
    <w:tmpl w:val="45A06F08"/>
    <w:lvl w:ilvl="0" w:tplc="4009000F">
      <w:start w:val="1"/>
      <w:numFmt w:val="decimal"/>
      <w:lvlText w:val="%1."/>
      <w:lvlJc w:val="left"/>
      <w:pPr>
        <w:ind w:left="720" w:hanging="360"/>
      </w:pPr>
    </w:lvl>
    <w:lvl w:ilvl="1" w:tplc="FE0A6498">
      <w:start w:val="1"/>
      <w:numFmt w:val="decimal"/>
      <w:lvlText w:val="%2."/>
      <w:lvlJc w:val="left"/>
      <w:pPr>
        <w:ind w:left="644" w:hanging="360"/>
      </w:pPr>
      <w:rPr>
        <w:rFonts w:ascii="Times New Roman" w:eastAsiaTheme="minorHAnsi" w:hAnsi="Times New Roman" w:cs="Times New Roman"/>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16B69D1"/>
    <w:multiLevelType w:val="hybridMultilevel"/>
    <w:tmpl w:val="CB24B21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5D37954"/>
    <w:multiLevelType w:val="multilevel"/>
    <w:tmpl w:val="74EC232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68111D1"/>
    <w:multiLevelType w:val="hybridMultilevel"/>
    <w:tmpl w:val="65F62648"/>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77182FAF"/>
    <w:multiLevelType w:val="multilevel"/>
    <w:tmpl w:val="2C2258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7C04BA4"/>
    <w:multiLevelType w:val="hybridMultilevel"/>
    <w:tmpl w:val="65F62648"/>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79E0673E"/>
    <w:multiLevelType w:val="hybridMultilevel"/>
    <w:tmpl w:val="03029F5C"/>
    <w:lvl w:ilvl="0" w:tplc="4009000F">
      <w:start w:val="1"/>
      <w:numFmt w:val="decimal"/>
      <w:lvlText w:val="%1."/>
      <w:lvlJc w:val="left"/>
      <w:pPr>
        <w:ind w:left="539" w:hanging="360"/>
      </w:pPr>
    </w:lvl>
    <w:lvl w:ilvl="1" w:tplc="40090019" w:tentative="1">
      <w:start w:val="1"/>
      <w:numFmt w:val="lowerLetter"/>
      <w:lvlText w:val="%2."/>
      <w:lvlJc w:val="left"/>
      <w:pPr>
        <w:ind w:left="1259" w:hanging="360"/>
      </w:pPr>
    </w:lvl>
    <w:lvl w:ilvl="2" w:tplc="4009001B" w:tentative="1">
      <w:start w:val="1"/>
      <w:numFmt w:val="lowerRoman"/>
      <w:lvlText w:val="%3."/>
      <w:lvlJc w:val="right"/>
      <w:pPr>
        <w:ind w:left="1979" w:hanging="180"/>
      </w:pPr>
    </w:lvl>
    <w:lvl w:ilvl="3" w:tplc="4009000F" w:tentative="1">
      <w:start w:val="1"/>
      <w:numFmt w:val="decimal"/>
      <w:lvlText w:val="%4."/>
      <w:lvlJc w:val="left"/>
      <w:pPr>
        <w:ind w:left="2699" w:hanging="360"/>
      </w:pPr>
    </w:lvl>
    <w:lvl w:ilvl="4" w:tplc="40090019" w:tentative="1">
      <w:start w:val="1"/>
      <w:numFmt w:val="lowerLetter"/>
      <w:lvlText w:val="%5."/>
      <w:lvlJc w:val="left"/>
      <w:pPr>
        <w:ind w:left="3419" w:hanging="360"/>
      </w:pPr>
    </w:lvl>
    <w:lvl w:ilvl="5" w:tplc="4009001B" w:tentative="1">
      <w:start w:val="1"/>
      <w:numFmt w:val="lowerRoman"/>
      <w:lvlText w:val="%6."/>
      <w:lvlJc w:val="right"/>
      <w:pPr>
        <w:ind w:left="4139" w:hanging="180"/>
      </w:pPr>
    </w:lvl>
    <w:lvl w:ilvl="6" w:tplc="4009000F" w:tentative="1">
      <w:start w:val="1"/>
      <w:numFmt w:val="decimal"/>
      <w:lvlText w:val="%7."/>
      <w:lvlJc w:val="left"/>
      <w:pPr>
        <w:ind w:left="4859" w:hanging="360"/>
      </w:pPr>
    </w:lvl>
    <w:lvl w:ilvl="7" w:tplc="40090019" w:tentative="1">
      <w:start w:val="1"/>
      <w:numFmt w:val="lowerLetter"/>
      <w:lvlText w:val="%8."/>
      <w:lvlJc w:val="left"/>
      <w:pPr>
        <w:ind w:left="5579" w:hanging="360"/>
      </w:pPr>
    </w:lvl>
    <w:lvl w:ilvl="8" w:tplc="4009001B" w:tentative="1">
      <w:start w:val="1"/>
      <w:numFmt w:val="lowerRoman"/>
      <w:lvlText w:val="%9."/>
      <w:lvlJc w:val="right"/>
      <w:pPr>
        <w:ind w:left="6299" w:hanging="180"/>
      </w:pPr>
    </w:lvl>
  </w:abstractNum>
  <w:abstractNum w:abstractNumId="44" w15:restartNumberingAfterBreak="0">
    <w:nsid w:val="7AD74BF3"/>
    <w:multiLevelType w:val="hybridMultilevel"/>
    <w:tmpl w:val="65F62648"/>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5" w15:restartNumberingAfterBreak="0">
    <w:nsid w:val="7BE54330"/>
    <w:multiLevelType w:val="hybridMultilevel"/>
    <w:tmpl w:val="8CC04C1A"/>
    <w:lvl w:ilvl="0" w:tplc="4009000F">
      <w:start w:val="1"/>
      <w:numFmt w:val="decimal"/>
      <w:lvlText w:val="%1."/>
      <w:lvlJc w:val="left"/>
      <w:pPr>
        <w:ind w:left="539" w:hanging="360"/>
      </w:pPr>
    </w:lvl>
    <w:lvl w:ilvl="1" w:tplc="40090019" w:tentative="1">
      <w:start w:val="1"/>
      <w:numFmt w:val="lowerLetter"/>
      <w:lvlText w:val="%2."/>
      <w:lvlJc w:val="left"/>
      <w:pPr>
        <w:ind w:left="1259" w:hanging="360"/>
      </w:pPr>
    </w:lvl>
    <w:lvl w:ilvl="2" w:tplc="4009001B" w:tentative="1">
      <w:start w:val="1"/>
      <w:numFmt w:val="lowerRoman"/>
      <w:lvlText w:val="%3."/>
      <w:lvlJc w:val="right"/>
      <w:pPr>
        <w:ind w:left="1979" w:hanging="180"/>
      </w:pPr>
    </w:lvl>
    <w:lvl w:ilvl="3" w:tplc="4009000F" w:tentative="1">
      <w:start w:val="1"/>
      <w:numFmt w:val="decimal"/>
      <w:lvlText w:val="%4."/>
      <w:lvlJc w:val="left"/>
      <w:pPr>
        <w:ind w:left="2699" w:hanging="360"/>
      </w:pPr>
    </w:lvl>
    <w:lvl w:ilvl="4" w:tplc="40090019" w:tentative="1">
      <w:start w:val="1"/>
      <w:numFmt w:val="lowerLetter"/>
      <w:lvlText w:val="%5."/>
      <w:lvlJc w:val="left"/>
      <w:pPr>
        <w:ind w:left="3419" w:hanging="360"/>
      </w:pPr>
    </w:lvl>
    <w:lvl w:ilvl="5" w:tplc="4009001B" w:tentative="1">
      <w:start w:val="1"/>
      <w:numFmt w:val="lowerRoman"/>
      <w:lvlText w:val="%6."/>
      <w:lvlJc w:val="right"/>
      <w:pPr>
        <w:ind w:left="4139" w:hanging="180"/>
      </w:pPr>
    </w:lvl>
    <w:lvl w:ilvl="6" w:tplc="4009000F" w:tentative="1">
      <w:start w:val="1"/>
      <w:numFmt w:val="decimal"/>
      <w:lvlText w:val="%7."/>
      <w:lvlJc w:val="left"/>
      <w:pPr>
        <w:ind w:left="4859" w:hanging="360"/>
      </w:pPr>
    </w:lvl>
    <w:lvl w:ilvl="7" w:tplc="40090019" w:tentative="1">
      <w:start w:val="1"/>
      <w:numFmt w:val="lowerLetter"/>
      <w:lvlText w:val="%8."/>
      <w:lvlJc w:val="left"/>
      <w:pPr>
        <w:ind w:left="5579" w:hanging="360"/>
      </w:pPr>
    </w:lvl>
    <w:lvl w:ilvl="8" w:tplc="4009001B" w:tentative="1">
      <w:start w:val="1"/>
      <w:numFmt w:val="lowerRoman"/>
      <w:lvlText w:val="%9."/>
      <w:lvlJc w:val="right"/>
      <w:pPr>
        <w:ind w:left="6299" w:hanging="180"/>
      </w:pPr>
    </w:lvl>
  </w:abstractNum>
  <w:num w:numId="1">
    <w:abstractNumId w:val="23"/>
  </w:num>
  <w:num w:numId="2">
    <w:abstractNumId w:val="28"/>
  </w:num>
  <w:num w:numId="3">
    <w:abstractNumId w:val="36"/>
  </w:num>
  <w:num w:numId="4">
    <w:abstractNumId w:val="39"/>
  </w:num>
  <w:num w:numId="5">
    <w:abstractNumId w:val="31"/>
  </w:num>
  <w:num w:numId="6">
    <w:abstractNumId w:val="24"/>
  </w:num>
  <w:num w:numId="7">
    <w:abstractNumId w:val="37"/>
  </w:num>
  <w:num w:numId="8">
    <w:abstractNumId w:val="35"/>
  </w:num>
  <w:num w:numId="9">
    <w:abstractNumId w:val="27"/>
  </w:num>
  <w:num w:numId="10">
    <w:abstractNumId w:val="32"/>
  </w:num>
  <w:num w:numId="11">
    <w:abstractNumId w:val="6"/>
  </w:num>
  <w:num w:numId="12">
    <w:abstractNumId w:val="19"/>
  </w:num>
  <w:num w:numId="13">
    <w:abstractNumId w:val="29"/>
  </w:num>
  <w:num w:numId="14">
    <w:abstractNumId w:val="41"/>
  </w:num>
  <w:num w:numId="15">
    <w:abstractNumId w:val="34"/>
  </w:num>
  <w:num w:numId="16">
    <w:abstractNumId w:val="21"/>
  </w:num>
  <w:num w:numId="17">
    <w:abstractNumId w:val="38"/>
  </w:num>
  <w:num w:numId="18">
    <w:abstractNumId w:val="1"/>
  </w:num>
  <w:num w:numId="19">
    <w:abstractNumId w:val="11"/>
  </w:num>
  <w:num w:numId="20">
    <w:abstractNumId w:val="16"/>
  </w:num>
  <w:num w:numId="21">
    <w:abstractNumId w:val="33"/>
  </w:num>
  <w:num w:numId="22">
    <w:abstractNumId w:val="15"/>
  </w:num>
  <w:num w:numId="23">
    <w:abstractNumId w:val="26"/>
  </w:num>
  <w:num w:numId="24">
    <w:abstractNumId w:val="13"/>
  </w:num>
  <w:num w:numId="25">
    <w:abstractNumId w:val="10"/>
  </w:num>
  <w:num w:numId="26">
    <w:abstractNumId w:val="30"/>
  </w:num>
  <w:num w:numId="27">
    <w:abstractNumId w:val="14"/>
  </w:num>
  <w:num w:numId="28">
    <w:abstractNumId w:val="3"/>
  </w:num>
  <w:num w:numId="29">
    <w:abstractNumId w:val="45"/>
  </w:num>
  <w:num w:numId="30">
    <w:abstractNumId w:val="7"/>
  </w:num>
  <w:num w:numId="31">
    <w:abstractNumId w:val="43"/>
  </w:num>
  <w:num w:numId="32">
    <w:abstractNumId w:val="42"/>
  </w:num>
  <w:num w:numId="33">
    <w:abstractNumId w:val="40"/>
  </w:num>
  <w:num w:numId="34">
    <w:abstractNumId w:val="44"/>
  </w:num>
  <w:num w:numId="35">
    <w:abstractNumId w:val="0"/>
  </w:num>
  <w:num w:numId="36">
    <w:abstractNumId w:val="5"/>
  </w:num>
  <w:num w:numId="37">
    <w:abstractNumId w:val="9"/>
  </w:num>
  <w:num w:numId="38">
    <w:abstractNumId w:val="12"/>
  </w:num>
  <w:num w:numId="39">
    <w:abstractNumId w:val="18"/>
  </w:num>
  <w:num w:numId="40">
    <w:abstractNumId w:val="20"/>
  </w:num>
  <w:num w:numId="41">
    <w:abstractNumId w:val="8"/>
  </w:num>
  <w:num w:numId="42">
    <w:abstractNumId w:val="4"/>
  </w:num>
  <w:num w:numId="43">
    <w:abstractNumId w:val="2"/>
  </w:num>
  <w:num w:numId="44">
    <w:abstractNumId w:val="22"/>
  </w:num>
  <w:num w:numId="45">
    <w:abstractNumId w:val="17"/>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759CD"/>
    <w:rsid w:val="00001C8C"/>
    <w:rsid w:val="0000262D"/>
    <w:rsid w:val="0000439F"/>
    <w:rsid w:val="000059B0"/>
    <w:rsid w:val="000314FE"/>
    <w:rsid w:val="000367A8"/>
    <w:rsid w:val="00065DDE"/>
    <w:rsid w:val="00071EF1"/>
    <w:rsid w:val="0007324F"/>
    <w:rsid w:val="00081519"/>
    <w:rsid w:val="0008224C"/>
    <w:rsid w:val="000824E6"/>
    <w:rsid w:val="00086626"/>
    <w:rsid w:val="00090AAE"/>
    <w:rsid w:val="000C4494"/>
    <w:rsid w:val="000C5302"/>
    <w:rsid w:val="000D04EC"/>
    <w:rsid w:val="000E00BA"/>
    <w:rsid w:val="000E509A"/>
    <w:rsid w:val="000E6BC5"/>
    <w:rsid w:val="000F0537"/>
    <w:rsid w:val="00133739"/>
    <w:rsid w:val="001364D5"/>
    <w:rsid w:val="00163ADF"/>
    <w:rsid w:val="00195812"/>
    <w:rsid w:val="00197DD7"/>
    <w:rsid w:val="001A32B4"/>
    <w:rsid w:val="001A5372"/>
    <w:rsid w:val="001D190A"/>
    <w:rsid w:val="00202A4F"/>
    <w:rsid w:val="002545CE"/>
    <w:rsid w:val="00292447"/>
    <w:rsid w:val="002F4E16"/>
    <w:rsid w:val="00315C79"/>
    <w:rsid w:val="00317023"/>
    <w:rsid w:val="003379EB"/>
    <w:rsid w:val="00350948"/>
    <w:rsid w:val="00353BAF"/>
    <w:rsid w:val="00381D6A"/>
    <w:rsid w:val="003E2225"/>
    <w:rsid w:val="0040298D"/>
    <w:rsid w:val="004311C9"/>
    <w:rsid w:val="00437419"/>
    <w:rsid w:val="004422EB"/>
    <w:rsid w:val="00444ADD"/>
    <w:rsid w:val="00452AAB"/>
    <w:rsid w:val="00474CF7"/>
    <w:rsid w:val="00481871"/>
    <w:rsid w:val="0048410A"/>
    <w:rsid w:val="00484C2B"/>
    <w:rsid w:val="004B0951"/>
    <w:rsid w:val="004C3D01"/>
    <w:rsid w:val="004C435C"/>
    <w:rsid w:val="004D3C4C"/>
    <w:rsid w:val="004E0C0E"/>
    <w:rsid w:val="004F3488"/>
    <w:rsid w:val="00525B9D"/>
    <w:rsid w:val="005362D0"/>
    <w:rsid w:val="00545095"/>
    <w:rsid w:val="00560FE5"/>
    <w:rsid w:val="005866E0"/>
    <w:rsid w:val="00591DD0"/>
    <w:rsid w:val="005A33DD"/>
    <w:rsid w:val="005B0660"/>
    <w:rsid w:val="005B1424"/>
    <w:rsid w:val="005C34D3"/>
    <w:rsid w:val="005C6C39"/>
    <w:rsid w:val="005D473B"/>
    <w:rsid w:val="005E2B39"/>
    <w:rsid w:val="005E51DF"/>
    <w:rsid w:val="005F4B79"/>
    <w:rsid w:val="006078BF"/>
    <w:rsid w:val="00612F71"/>
    <w:rsid w:val="00687CDD"/>
    <w:rsid w:val="0069161D"/>
    <w:rsid w:val="0069247D"/>
    <w:rsid w:val="00696B0A"/>
    <w:rsid w:val="006A3589"/>
    <w:rsid w:val="006A3E1B"/>
    <w:rsid w:val="006A439C"/>
    <w:rsid w:val="006B79A4"/>
    <w:rsid w:val="006C0B6C"/>
    <w:rsid w:val="006D5C8F"/>
    <w:rsid w:val="006D7667"/>
    <w:rsid w:val="00716DE0"/>
    <w:rsid w:val="00723B65"/>
    <w:rsid w:val="00723E1D"/>
    <w:rsid w:val="00733DB3"/>
    <w:rsid w:val="00736BC0"/>
    <w:rsid w:val="007461B5"/>
    <w:rsid w:val="0075196D"/>
    <w:rsid w:val="00755A26"/>
    <w:rsid w:val="00766297"/>
    <w:rsid w:val="007679C7"/>
    <w:rsid w:val="007C6B45"/>
    <w:rsid w:val="007E3ADE"/>
    <w:rsid w:val="008067CE"/>
    <w:rsid w:val="00821CC9"/>
    <w:rsid w:val="00821F37"/>
    <w:rsid w:val="00822531"/>
    <w:rsid w:val="008262C0"/>
    <w:rsid w:val="00844A44"/>
    <w:rsid w:val="00856F4D"/>
    <w:rsid w:val="00865FBA"/>
    <w:rsid w:val="008752AA"/>
    <w:rsid w:val="008852F8"/>
    <w:rsid w:val="00890C57"/>
    <w:rsid w:val="00893860"/>
    <w:rsid w:val="008A2125"/>
    <w:rsid w:val="008B3C29"/>
    <w:rsid w:val="008C3588"/>
    <w:rsid w:val="008C4977"/>
    <w:rsid w:val="008F5363"/>
    <w:rsid w:val="00915F1B"/>
    <w:rsid w:val="0091713B"/>
    <w:rsid w:val="00924EDD"/>
    <w:rsid w:val="00940F1A"/>
    <w:rsid w:val="009533CF"/>
    <w:rsid w:val="00954E09"/>
    <w:rsid w:val="009835B8"/>
    <w:rsid w:val="00993931"/>
    <w:rsid w:val="009939C3"/>
    <w:rsid w:val="00994FAE"/>
    <w:rsid w:val="009A19B9"/>
    <w:rsid w:val="009B03B1"/>
    <w:rsid w:val="009C01E4"/>
    <w:rsid w:val="009C5AFE"/>
    <w:rsid w:val="009D35AE"/>
    <w:rsid w:val="009D4F88"/>
    <w:rsid w:val="009E2DEF"/>
    <w:rsid w:val="009F7F46"/>
    <w:rsid w:val="00A07FD6"/>
    <w:rsid w:val="00A34AFF"/>
    <w:rsid w:val="00A440E1"/>
    <w:rsid w:val="00A45C33"/>
    <w:rsid w:val="00A53906"/>
    <w:rsid w:val="00A54E32"/>
    <w:rsid w:val="00A62EAF"/>
    <w:rsid w:val="00A76073"/>
    <w:rsid w:val="00A92535"/>
    <w:rsid w:val="00AA2B61"/>
    <w:rsid w:val="00AB318D"/>
    <w:rsid w:val="00AC709E"/>
    <w:rsid w:val="00AD0686"/>
    <w:rsid w:val="00B031A7"/>
    <w:rsid w:val="00B04012"/>
    <w:rsid w:val="00B10926"/>
    <w:rsid w:val="00B117A5"/>
    <w:rsid w:val="00B34453"/>
    <w:rsid w:val="00B42FA7"/>
    <w:rsid w:val="00B47E81"/>
    <w:rsid w:val="00B5125E"/>
    <w:rsid w:val="00B54A02"/>
    <w:rsid w:val="00B60255"/>
    <w:rsid w:val="00B625C4"/>
    <w:rsid w:val="00B6321B"/>
    <w:rsid w:val="00B76C16"/>
    <w:rsid w:val="00BA0960"/>
    <w:rsid w:val="00BA2907"/>
    <w:rsid w:val="00BB0BBD"/>
    <w:rsid w:val="00BB6255"/>
    <w:rsid w:val="00BC1142"/>
    <w:rsid w:val="00BC5D2F"/>
    <w:rsid w:val="00BF116D"/>
    <w:rsid w:val="00C208E5"/>
    <w:rsid w:val="00C273A7"/>
    <w:rsid w:val="00C317F3"/>
    <w:rsid w:val="00C32A53"/>
    <w:rsid w:val="00C37834"/>
    <w:rsid w:val="00C952A7"/>
    <w:rsid w:val="00CA129D"/>
    <w:rsid w:val="00CB31B9"/>
    <w:rsid w:val="00CB5651"/>
    <w:rsid w:val="00CC31F9"/>
    <w:rsid w:val="00CC3269"/>
    <w:rsid w:val="00CD28AA"/>
    <w:rsid w:val="00CE0478"/>
    <w:rsid w:val="00CE0F12"/>
    <w:rsid w:val="00CE60B9"/>
    <w:rsid w:val="00D142EC"/>
    <w:rsid w:val="00D365C9"/>
    <w:rsid w:val="00D43E19"/>
    <w:rsid w:val="00D52C08"/>
    <w:rsid w:val="00D759CD"/>
    <w:rsid w:val="00D77973"/>
    <w:rsid w:val="00D82B63"/>
    <w:rsid w:val="00D84996"/>
    <w:rsid w:val="00D9689E"/>
    <w:rsid w:val="00D96FBD"/>
    <w:rsid w:val="00DB2AE9"/>
    <w:rsid w:val="00DD3966"/>
    <w:rsid w:val="00DE5BE1"/>
    <w:rsid w:val="00DF0711"/>
    <w:rsid w:val="00E15820"/>
    <w:rsid w:val="00E16377"/>
    <w:rsid w:val="00E27BE6"/>
    <w:rsid w:val="00E539E8"/>
    <w:rsid w:val="00E54919"/>
    <w:rsid w:val="00E624AE"/>
    <w:rsid w:val="00E757E9"/>
    <w:rsid w:val="00E80741"/>
    <w:rsid w:val="00E86D59"/>
    <w:rsid w:val="00EA10E8"/>
    <w:rsid w:val="00EC18D8"/>
    <w:rsid w:val="00ED01D7"/>
    <w:rsid w:val="00ED2975"/>
    <w:rsid w:val="00EF62CB"/>
    <w:rsid w:val="00F165BD"/>
    <w:rsid w:val="00F24A93"/>
    <w:rsid w:val="00F501DC"/>
    <w:rsid w:val="00F541AF"/>
    <w:rsid w:val="00F5709A"/>
    <w:rsid w:val="00F64D99"/>
    <w:rsid w:val="00F650FB"/>
    <w:rsid w:val="00F65428"/>
    <w:rsid w:val="00F711F5"/>
    <w:rsid w:val="00F87FCF"/>
    <w:rsid w:val="00F9494C"/>
    <w:rsid w:val="00FD196B"/>
    <w:rsid w:val="00FE3FD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BDB5B15"/>
  <w15:docId w15:val="{577CAF9E-6BD4-4BAD-B46F-D51E33C15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759CD"/>
    <w:pPr>
      <w:spacing w:line="259" w:lineRule="auto"/>
    </w:pPr>
    <w:rPr>
      <w:sz w:val="22"/>
      <w:szCs w:val="22"/>
    </w:rPr>
  </w:style>
  <w:style w:type="paragraph" w:styleId="Heading1">
    <w:name w:val="heading 1"/>
    <w:basedOn w:val="Normal"/>
    <w:next w:val="Normal"/>
    <w:link w:val="Heading1Char"/>
    <w:uiPriority w:val="9"/>
    <w:qFormat/>
    <w:rsid w:val="00D759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759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759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759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759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759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59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59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59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59C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759C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759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759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759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759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59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59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59CD"/>
    <w:rPr>
      <w:rFonts w:eastAsiaTheme="majorEastAsia" w:cstheme="majorBidi"/>
      <w:color w:val="272727" w:themeColor="text1" w:themeTint="D8"/>
    </w:rPr>
  </w:style>
  <w:style w:type="paragraph" w:styleId="Title">
    <w:name w:val="Title"/>
    <w:basedOn w:val="Normal"/>
    <w:next w:val="Normal"/>
    <w:link w:val="TitleChar"/>
    <w:uiPriority w:val="10"/>
    <w:qFormat/>
    <w:rsid w:val="00D759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59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59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59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59CD"/>
    <w:pPr>
      <w:spacing w:before="160"/>
      <w:jc w:val="center"/>
    </w:pPr>
    <w:rPr>
      <w:i/>
      <w:iCs/>
      <w:color w:val="404040" w:themeColor="text1" w:themeTint="BF"/>
    </w:rPr>
  </w:style>
  <w:style w:type="character" w:customStyle="1" w:styleId="QuoteChar">
    <w:name w:val="Quote Char"/>
    <w:basedOn w:val="DefaultParagraphFont"/>
    <w:link w:val="Quote"/>
    <w:uiPriority w:val="29"/>
    <w:rsid w:val="00D759CD"/>
    <w:rPr>
      <w:i/>
      <w:iCs/>
      <w:color w:val="404040" w:themeColor="text1" w:themeTint="BF"/>
    </w:rPr>
  </w:style>
  <w:style w:type="paragraph" w:styleId="ListParagraph">
    <w:name w:val="List Paragraph"/>
    <w:basedOn w:val="Normal"/>
    <w:uiPriority w:val="34"/>
    <w:qFormat/>
    <w:rsid w:val="00D759CD"/>
    <w:pPr>
      <w:ind w:left="720"/>
      <w:contextualSpacing/>
    </w:pPr>
  </w:style>
  <w:style w:type="character" w:styleId="IntenseEmphasis">
    <w:name w:val="Intense Emphasis"/>
    <w:basedOn w:val="DefaultParagraphFont"/>
    <w:uiPriority w:val="21"/>
    <w:qFormat/>
    <w:rsid w:val="00D759CD"/>
    <w:rPr>
      <w:i/>
      <w:iCs/>
      <w:color w:val="2F5496" w:themeColor="accent1" w:themeShade="BF"/>
    </w:rPr>
  </w:style>
  <w:style w:type="paragraph" w:styleId="IntenseQuote">
    <w:name w:val="Intense Quote"/>
    <w:basedOn w:val="Normal"/>
    <w:next w:val="Normal"/>
    <w:link w:val="IntenseQuoteChar"/>
    <w:uiPriority w:val="30"/>
    <w:qFormat/>
    <w:rsid w:val="00D759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759CD"/>
    <w:rPr>
      <w:i/>
      <w:iCs/>
      <w:color w:val="2F5496" w:themeColor="accent1" w:themeShade="BF"/>
    </w:rPr>
  </w:style>
  <w:style w:type="character" w:styleId="IntenseReference">
    <w:name w:val="Intense Reference"/>
    <w:basedOn w:val="DefaultParagraphFont"/>
    <w:uiPriority w:val="32"/>
    <w:qFormat/>
    <w:rsid w:val="00D759CD"/>
    <w:rPr>
      <w:b/>
      <w:bCs/>
      <w:smallCaps/>
      <w:color w:val="2F5496" w:themeColor="accent1" w:themeShade="BF"/>
      <w:spacing w:val="5"/>
    </w:rPr>
  </w:style>
  <w:style w:type="character" w:styleId="Hyperlink">
    <w:name w:val="Hyperlink"/>
    <w:basedOn w:val="DefaultParagraphFont"/>
    <w:uiPriority w:val="99"/>
    <w:unhideWhenUsed/>
    <w:rsid w:val="00D759CD"/>
    <w:rPr>
      <w:color w:val="0563C1" w:themeColor="hyperlink"/>
      <w:u w:val="single"/>
    </w:rPr>
  </w:style>
  <w:style w:type="character" w:customStyle="1" w:styleId="UnresolvedMention1">
    <w:name w:val="Unresolved Mention1"/>
    <w:basedOn w:val="DefaultParagraphFont"/>
    <w:uiPriority w:val="99"/>
    <w:semiHidden/>
    <w:unhideWhenUsed/>
    <w:rsid w:val="008C3588"/>
    <w:rPr>
      <w:color w:val="605E5C"/>
      <w:shd w:val="clear" w:color="auto" w:fill="E1DFDD"/>
    </w:rPr>
  </w:style>
  <w:style w:type="character" w:styleId="FollowedHyperlink">
    <w:name w:val="FollowedHyperlink"/>
    <w:basedOn w:val="DefaultParagraphFont"/>
    <w:uiPriority w:val="99"/>
    <w:semiHidden/>
    <w:unhideWhenUsed/>
    <w:rsid w:val="008C3588"/>
    <w:rPr>
      <w:color w:val="954F72" w:themeColor="followedHyperlink"/>
      <w:u w:val="single"/>
    </w:rPr>
  </w:style>
  <w:style w:type="character" w:styleId="Emphasis">
    <w:name w:val="Emphasis"/>
    <w:basedOn w:val="DefaultParagraphFont"/>
    <w:uiPriority w:val="20"/>
    <w:qFormat/>
    <w:rsid w:val="008C3588"/>
    <w:rPr>
      <w:i/>
      <w:iCs/>
    </w:rPr>
  </w:style>
  <w:style w:type="character" w:styleId="Strong">
    <w:name w:val="Strong"/>
    <w:uiPriority w:val="22"/>
    <w:qFormat/>
    <w:rsid w:val="008C3588"/>
    <w:rPr>
      <w:b/>
      <w:bCs/>
    </w:rPr>
  </w:style>
  <w:style w:type="paragraph" w:customStyle="1" w:styleId="Normal1">
    <w:name w:val="Normal1"/>
    <w:rsid w:val="008C3588"/>
    <w:pPr>
      <w:spacing w:after="200" w:line="276" w:lineRule="auto"/>
    </w:pPr>
    <w:rPr>
      <w:rFonts w:ascii="Calibri" w:eastAsia="Calibri" w:hAnsi="Calibri" w:cs="Calibri"/>
      <w:kern w:val="0"/>
      <w:sz w:val="22"/>
      <w:szCs w:val="22"/>
      <w:lang w:val="en-US"/>
      <w14:ligatures w14:val="none"/>
    </w:rPr>
  </w:style>
  <w:style w:type="table" w:customStyle="1" w:styleId="GridTable1Light-Accent11">
    <w:name w:val="Grid Table 1 Light - Accent 11"/>
    <w:basedOn w:val="TableNormal"/>
    <w:uiPriority w:val="46"/>
    <w:rsid w:val="008C3588"/>
    <w:pPr>
      <w:spacing w:after="0" w:line="240" w:lineRule="auto"/>
    </w:pPr>
    <w:rPr>
      <w:sz w:val="22"/>
      <w:szCs w:val="22"/>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8C3588"/>
    <w:pPr>
      <w:spacing w:after="0" w:line="240" w:lineRule="auto"/>
    </w:pPr>
    <w:rPr>
      <w:sz w:val="22"/>
      <w:szCs w:val="22"/>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Grid">
    <w:name w:val="Table Grid"/>
    <w:basedOn w:val="TableNormal"/>
    <w:uiPriority w:val="39"/>
    <w:rsid w:val="008C3588"/>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8C3588"/>
    <w:pPr>
      <w:spacing w:after="0" w:line="240" w:lineRule="auto"/>
    </w:pPr>
    <w:rPr>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Header">
    <w:name w:val="header"/>
    <w:basedOn w:val="Normal"/>
    <w:link w:val="HeaderChar"/>
    <w:uiPriority w:val="99"/>
    <w:unhideWhenUsed/>
    <w:rsid w:val="008C35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588"/>
    <w:rPr>
      <w:sz w:val="22"/>
      <w:szCs w:val="22"/>
    </w:rPr>
  </w:style>
  <w:style w:type="paragraph" w:styleId="Footer">
    <w:name w:val="footer"/>
    <w:basedOn w:val="Normal"/>
    <w:link w:val="FooterChar"/>
    <w:uiPriority w:val="99"/>
    <w:unhideWhenUsed/>
    <w:rsid w:val="008C35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588"/>
    <w:rPr>
      <w:sz w:val="22"/>
      <w:szCs w:val="22"/>
    </w:rPr>
  </w:style>
  <w:style w:type="character" w:customStyle="1" w:styleId="relative">
    <w:name w:val="relative"/>
    <w:basedOn w:val="DefaultParagraphFont"/>
    <w:rsid w:val="008C3588"/>
  </w:style>
  <w:style w:type="character" w:customStyle="1" w:styleId="ms-1">
    <w:name w:val="ms-1"/>
    <w:basedOn w:val="DefaultParagraphFont"/>
    <w:rsid w:val="008C3588"/>
  </w:style>
  <w:style w:type="character" w:customStyle="1" w:styleId="max-w-full">
    <w:name w:val="max-w-full"/>
    <w:basedOn w:val="DefaultParagraphFont"/>
    <w:rsid w:val="008C3588"/>
  </w:style>
  <w:style w:type="character" w:customStyle="1" w:styleId="-me-1">
    <w:name w:val="-me-1"/>
    <w:basedOn w:val="DefaultParagraphFont"/>
    <w:rsid w:val="008C3588"/>
  </w:style>
  <w:style w:type="table" w:customStyle="1" w:styleId="GridTable5Dark-Accent11">
    <w:name w:val="Grid Table 5 Dark - Accent 11"/>
    <w:basedOn w:val="TableNormal"/>
    <w:uiPriority w:val="50"/>
    <w:rsid w:val="008C3588"/>
    <w:pPr>
      <w:spacing w:after="0" w:line="240" w:lineRule="auto"/>
    </w:pPr>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NormalWeb">
    <w:name w:val="Normal (Web)"/>
    <w:basedOn w:val="Normal"/>
    <w:uiPriority w:val="99"/>
    <w:unhideWhenUsed/>
    <w:rsid w:val="008C358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styleId="BalloonText">
    <w:name w:val="Balloon Text"/>
    <w:basedOn w:val="Normal"/>
    <w:link w:val="BalloonTextChar"/>
    <w:uiPriority w:val="99"/>
    <w:semiHidden/>
    <w:unhideWhenUsed/>
    <w:rsid w:val="00844A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A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18</Pages>
  <Words>5532</Words>
  <Characters>31535</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Sagata Mondal</dc:creator>
  <cp:keywords/>
  <dc:description/>
  <cp:lastModifiedBy>SDI PC New 16</cp:lastModifiedBy>
  <cp:revision>9</cp:revision>
  <dcterms:created xsi:type="dcterms:W3CDTF">2025-10-25T13:39:00Z</dcterms:created>
  <dcterms:modified xsi:type="dcterms:W3CDTF">2025-10-28T08:55:00Z</dcterms:modified>
</cp:coreProperties>
</file>