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7516" w:rsidRPr="00D931EE" w:rsidRDefault="00A27516">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12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rsidR="00A27516" w:rsidRPr="00D931EE">
        <w:trPr>
          <w:trHeight w:val="290"/>
        </w:trPr>
        <w:tc>
          <w:tcPr>
            <w:tcW w:w="2160" w:type="dxa"/>
          </w:tcPr>
          <w:p w:rsidR="00A27516" w:rsidRPr="00D931EE" w:rsidRDefault="006C0ACA">
            <w:pPr>
              <w:pBdr>
                <w:top w:val="nil"/>
                <w:left w:val="nil"/>
                <w:bottom w:val="nil"/>
                <w:right w:val="nil"/>
                <w:between w:val="nil"/>
              </w:pBdr>
              <w:spacing w:line="240" w:lineRule="auto"/>
              <w:ind w:left="0" w:hanging="2"/>
              <w:rPr>
                <w:rFonts w:ascii="Arial" w:eastAsia="Cambria" w:hAnsi="Arial" w:cs="Arial"/>
                <w:color w:val="000000"/>
                <w:sz w:val="20"/>
                <w:szCs w:val="20"/>
              </w:rPr>
            </w:pPr>
            <w:r w:rsidRPr="00D931EE">
              <w:rPr>
                <w:rFonts w:ascii="Arial" w:eastAsia="Cambria" w:hAnsi="Arial" w:cs="Arial"/>
                <w:color w:val="000000"/>
                <w:sz w:val="20"/>
                <w:szCs w:val="20"/>
              </w:rPr>
              <w:t>Journal Name:</w:t>
            </w:r>
          </w:p>
        </w:tc>
        <w:tc>
          <w:tcPr>
            <w:tcW w:w="10625" w:type="dxa"/>
            <w:tcMar>
              <w:top w:w="0" w:type="dxa"/>
              <w:left w:w="108" w:type="dxa"/>
              <w:bottom w:w="0" w:type="dxa"/>
              <w:right w:w="108" w:type="dxa"/>
            </w:tcMar>
            <w:vAlign w:val="center"/>
          </w:tcPr>
          <w:p w:rsidR="00A27516" w:rsidRPr="00D931EE" w:rsidRDefault="001462BC">
            <w:pPr>
              <w:pBdr>
                <w:top w:val="nil"/>
                <w:left w:val="nil"/>
                <w:bottom w:val="nil"/>
                <w:right w:val="nil"/>
                <w:between w:val="nil"/>
              </w:pBdr>
              <w:spacing w:line="240" w:lineRule="auto"/>
              <w:ind w:left="0" w:hanging="2"/>
              <w:rPr>
                <w:rFonts w:ascii="Arial" w:eastAsia="Cambria" w:hAnsi="Arial" w:cs="Arial"/>
                <w:color w:val="000000"/>
                <w:sz w:val="20"/>
                <w:szCs w:val="20"/>
              </w:rPr>
            </w:pPr>
            <w:hyperlink r:id="rId8">
              <w:r w:rsidR="006C0ACA" w:rsidRPr="00D931EE">
                <w:rPr>
                  <w:rFonts w:ascii="Arial" w:eastAsia="Cambria" w:hAnsi="Arial" w:cs="Arial"/>
                  <w:b/>
                  <w:color w:val="0000FF"/>
                  <w:sz w:val="20"/>
                  <w:szCs w:val="20"/>
                  <w:u w:val="single"/>
                </w:rPr>
                <w:t>Asian Journal of Advances in Research</w:t>
              </w:r>
            </w:hyperlink>
          </w:p>
        </w:tc>
      </w:tr>
      <w:tr w:rsidR="00A27516" w:rsidRPr="00D931EE">
        <w:trPr>
          <w:trHeight w:val="290"/>
        </w:trPr>
        <w:tc>
          <w:tcPr>
            <w:tcW w:w="2160" w:type="dxa"/>
          </w:tcPr>
          <w:p w:rsidR="00A27516" w:rsidRPr="00D931EE" w:rsidRDefault="006C0ACA">
            <w:pPr>
              <w:pBdr>
                <w:top w:val="nil"/>
                <w:left w:val="nil"/>
                <w:bottom w:val="nil"/>
                <w:right w:val="nil"/>
                <w:between w:val="nil"/>
              </w:pBdr>
              <w:spacing w:line="240" w:lineRule="auto"/>
              <w:ind w:left="0" w:hanging="2"/>
              <w:rPr>
                <w:rFonts w:ascii="Arial" w:eastAsia="Cambria" w:hAnsi="Arial" w:cs="Arial"/>
                <w:color w:val="000000"/>
                <w:sz w:val="20"/>
                <w:szCs w:val="20"/>
              </w:rPr>
            </w:pPr>
            <w:r w:rsidRPr="00D931EE">
              <w:rPr>
                <w:rFonts w:ascii="Arial" w:eastAsia="Cambria" w:hAnsi="Arial" w:cs="Arial"/>
                <w:color w:val="000000"/>
                <w:sz w:val="20"/>
                <w:szCs w:val="20"/>
              </w:rPr>
              <w:t>Manuscript Number:</w:t>
            </w:r>
          </w:p>
        </w:tc>
        <w:tc>
          <w:tcPr>
            <w:tcW w:w="10625" w:type="dxa"/>
            <w:tcMar>
              <w:top w:w="0" w:type="dxa"/>
              <w:left w:w="108" w:type="dxa"/>
              <w:bottom w:w="0" w:type="dxa"/>
              <w:right w:w="108" w:type="dxa"/>
            </w:tcMar>
            <w:vAlign w:val="center"/>
          </w:tcPr>
          <w:p w:rsidR="00A27516" w:rsidRPr="00D931EE" w:rsidRDefault="006C0ACA">
            <w:pPr>
              <w:pBdr>
                <w:top w:val="nil"/>
                <w:left w:val="nil"/>
                <w:bottom w:val="nil"/>
                <w:right w:val="nil"/>
                <w:between w:val="nil"/>
              </w:pBdr>
              <w:spacing w:line="240" w:lineRule="auto"/>
              <w:ind w:left="0" w:hanging="2"/>
              <w:rPr>
                <w:rFonts w:ascii="Arial" w:eastAsia="Cambria" w:hAnsi="Arial" w:cs="Arial"/>
                <w:color w:val="000000"/>
                <w:sz w:val="20"/>
                <w:szCs w:val="20"/>
              </w:rPr>
            </w:pPr>
            <w:r w:rsidRPr="00D931EE">
              <w:rPr>
                <w:rFonts w:ascii="Arial" w:eastAsia="Cambria" w:hAnsi="Arial" w:cs="Arial"/>
                <w:b/>
                <w:color w:val="000000"/>
                <w:sz w:val="20"/>
                <w:szCs w:val="20"/>
              </w:rPr>
              <w:t>Ms_AJOAIR_3987</w:t>
            </w:r>
          </w:p>
        </w:tc>
      </w:tr>
      <w:tr w:rsidR="00A27516" w:rsidRPr="00D931EE">
        <w:trPr>
          <w:trHeight w:val="650"/>
        </w:trPr>
        <w:tc>
          <w:tcPr>
            <w:tcW w:w="2160" w:type="dxa"/>
          </w:tcPr>
          <w:p w:rsidR="00A27516" w:rsidRPr="00D931EE" w:rsidRDefault="006C0ACA">
            <w:pPr>
              <w:pBdr>
                <w:top w:val="nil"/>
                <w:left w:val="nil"/>
                <w:bottom w:val="nil"/>
                <w:right w:val="nil"/>
                <w:between w:val="nil"/>
              </w:pBdr>
              <w:spacing w:line="240" w:lineRule="auto"/>
              <w:ind w:left="0" w:hanging="2"/>
              <w:rPr>
                <w:rFonts w:ascii="Arial" w:eastAsia="Cambria" w:hAnsi="Arial" w:cs="Arial"/>
                <w:color w:val="000000"/>
                <w:sz w:val="20"/>
                <w:szCs w:val="20"/>
              </w:rPr>
            </w:pPr>
            <w:r w:rsidRPr="00D931EE">
              <w:rPr>
                <w:rFonts w:ascii="Arial" w:eastAsia="Cambria" w:hAnsi="Arial" w:cs="Arial"/>
                <w:color w:val="000000"/>
                <w:sz w:val="20"/>
                <w:szCs w:val="20"/>
              </w:rPr>
              <w:t xml:space="preserve">Title of the Manuscript: </w:t>
            </w:r>
          </w:p>
        </w:tc>
        <w:tc>
          <w:tcPr>
            <w:tcW w:w="10625" w:type="dxa"/>
            <w:tcMar>
              <w:top w:w="0" w:type="dxa"/>
              <w:left w:w="108" w:type="dxa"/>
              <w:bottom w:w="0" w:type="dxa"/>
              <w:right w:w="108" w:type="dxa"/>
            </w:tcMar>
            <w:vAlign w:val="center"/>
          </w:tcPr>
          <w:p w:rsidR="00A27516" w:rsidRPr="00D931EE" w:rsidRDefault="006C0ACA">
            <w:pPr>
              <w:pBdr>
                <w:top w:val="nil"/>
                <w:left w:val="nil"/>
                <w:bottom w:val="nil"/>
                <w:right w:val="nil"/>
                <w:between w:val="nil"/>
              </w:pBdr>
              <w:spacing w:line="240" w:lineRule="auto"/>
              <w:ind w:left="0" w:hanging="2"/>
              <w:rPr>
                <w:rFonts w:ascii="Arial" w:eastAsia="Cambria" w:hAnsi="Arial" w:cs="Arial"/>
                <w:color w:val="000000"/>
                <w:sz w:val="20"/>
                <w:szCs w:val="20"/>
              </w:rPr>
            </w:pPr>
            <w:r w:rsidRPr="00D931EE">
              <w:rPr>
                <w:rFonts w:ascii="Arial" w:eastAsia="Cambria" w:hAnsi="Arial" w:cs="Arial"/>
                <w:b/>
                <w:color w:val="000000"/>
                <w:sz w:val="20"/>
                <w:szCs w:val="20"/>
              </w:rPr>
              <w:t>3D Modeling for the Hajj and Umrah Pilgrims</w:t>
            </w:r>
          </w:p>
        </w:tc>
      </w:tr>
      <w:tr w:rsidR="00A27516" w:rsidRPr="00D931EE">
        <w:trPr>
          <w:trHeight w:val="332"/>
        </w:trPr>
        <w:tc>
          <w:tcPr>
            <w:tcW w:w="2160" w:type="dxa"/>
          </w:tcPr>
          <w:p w:rsidR="00A27516" w:rsidRPr="00D931EE" w:rsidRDefault="006C0ACA">
            <w:pPr>
              <w:pBdr>
                <w:top w:val="nil"/>
                <w:left w:val="nil"/>
                <w:bottom w:val="nil"/>
                <w:right w:val="nil"/>
                <w:between w:val="nil"/>
              </w:pBdr>
              <w:spacing w:line="240" w:lineRule="auto"/>
              <w:ind w:left="0" w:hanging="2"/>
              <w:rPr>
                <w:rFonts w:ascii="Arial" w:eastAsia="Cambria" w:hAnsi="Arial" w:cs="Arial"/>
                <w:color w:val="000000"/>
                <w:sz w:val="20"/>
                <w:szCs w:val="20"/>
              </w:rPr>
            </w:pPr>
            <w:r w:rsidRPr="00D931EE">
              <w:rPr>
                <w:rFonts w:ascii="Arial" w:eastAsia="Cambria" w:hAnsi="Arial" w:cs="Arial"/>
                <w:color w:val="000000"/>
                <w:sz w:val="20"/>
                <w:szCs w:val="20"/>
              </w:rPr>
              <w:t>Type of the Article</w:t>
            </w:r>
          </w:p>
        </w:tc>
        <w:tc>
          <w:tcPr>
            <w:tcW w:w="10625" w:type="dxa"/>
            <w:tcMar>
              <w:top w:w="0" w:type="dxa"/>
              <w:left w:w="108" w:type="dxa"/>
              <w:bottom w:w="0" w:type="dxa"/>
              <w:right w:w="108" w:type="dxa"/>
            </w:tcMar>
            <w:vAlign w:val="center"/>
          </w:tcPr>
          <w:p w:rsidR="00A27516" w:rsidRPr="00D931EE" w:rsidRDefault="006C0ACA">
            <w:pPr>
              <w:pBdr>
                <w:top w:val="nil"/>
                <w:left w:val="nil"/>
                <w:bottom w:val="nil"/>
                <w:right w:val="nil"/>
                <w:between w:val="nil"/>
              </w:pBdr>
              <w:spacing w:line="240" w:lineRule="auto"/>
              <w:ind w:left="0" w:hanging="2"/>
              <w:rPr>
                <w:rFonts w:ascii="Arial" w:eastAsia="Cambria" w:hAnsi="Arial" w:cs="Arial"/>
                <w:color w:val="000000"/>
                <w:sz w:val="20"/>
                <w:szCs w:val="20"/>
              </w:rPr>
            </w:pPr>
            <w:r w:rsidRPr="00D931EE">
              <w:rPr>
                <w:rFonts w:ascii="Arial" w:eastAsia="Cambria" w:hAnsi="Arial" w:cs="Arial"/>
                <w:b/>
                <w:color w:val="000000"/>
                <w:sz w:val="20"/>
                <w:szCs w:val="20"/>
              </w:rPr>
              <w:t>Short communication</w:t>
            </w:r>
          </w:p>
        </w:tc>
      </w:tr>
    </w:tbl>
    <w:p w:rsidR="00A27516" w:rsidRPr="00D931EE" w:rsidRDefault="00A27516" w:rsidP="00D931EE">
      <w:pPr>
        <w:ind w:leftChars="0" w:left="0" w:firstLineChars="0" w:firstLine="0"/>
        <w:rPr>
          <w:rFonts w:ascii="Arial" w:hAnsi="Arial" w:cs="Arial"/>
          <w:sz w:val="20"/>
          <w:szCs w:val="20"/>
        </w:rPr>
      </w:pPr>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A27516" w:rsidRPr="00D931EE">
        <w:tc>
          <w:tcPr>
            <w:tcW w:w="13176" w:type="dxa"/>
            <w:gridSpan w:val="3"/>
            <w:tcBorders>
              <w:top w:val="nil"/>
              <w:left w:val="nil"/>
              <w:right w:val="nil"/>
            </w:tcBorders>
          </w:tcPr>
          <w:p w:rsidR="00A27516" w:rsidRPr="00D931EE" w:rsidRDefault="006C0ACA">
            <w:pPr>
              <w:pStyle w:val="Heading2"/>
              <w:ind w:left="0" w:hanging="2"/>
              <w:jc w:val="left"/>
              <w:rPr>
                <w:rFonts w:ascii="Arial" w:eastAsia="Times New Roman" w:hAnsi="Arial" w:cs="Arial"/>
              </w:rPr>
            </w:pPr>
            <w:r w:rsidRPr="00D931EE">
              <w:rPr>
                <w:rFonts w:ascii="Arial" w:eastAsia="Times New Roman" w:hAnsi="Arial" w:cs="Arial"/>
                <w:highlight w:val="yellow"/>
              </w:rPr>
              <w:t xml:space="preserve">PART  </w:t>
            </w:r>
            <w:proofErr w:type="gramStart"/>
            <w:r w:rsidRPr="00D931EE">
              <w:rPr>
                <w:rFonts w:ascii="Arial" w:eastAsia="Times New Roman" w:hAnsi="Arial" w:cs="Arial"/>
                <w:highlight w:val="yellow"/>
              </w:rPr>
              <w:t>1:</w:t>
            </w:r>
            <w:proofErr w:type="gramEnd"/>
            <w:r w:rsidRPr="00D931EE">
              <w:rPr>
                <w:rFonts w:ascii="Arial" w:eastAsia="Times New Roman" w:hAnsi="Arial" w:cs="Arial"/>
              </w:rPr>
              <w:t xml:space="preserve"> </w:t>
            </w:r>
            <w:proofErr w:type="spellStart"/>
            <w:r w:rsidRPr="00D931EE">
              <w:rPr>
                <w:rFonts w:ascii="Arial" w:eastAsia="Times New Roman" w:hAnsi="Arial" w:cs="Arial"/>
              </w:rPr>
              <w:t>Review</w:t>
            </w:r>
            <w:proofErr w:type="spellEnd"/>
            <w:r w:rsidRPr="00D931EE">
              <w:rPr>
                <w:rFonts w:ascii="Arial" w:eastAsia="Times New Roman" w:hAnsi="Arial" w:cs="Arial"/>
              </w:rPr>
              <w:t xml:space="preserve"> </w:t>
            </w:r>
            <w:proofErr w:type="spellStart"/>
            <w:r w:rsidRPr="00D931EE">
              <w:rPr>
                <w:rFonts w:ascii="Arial" w:eastAsia="Times New Roman" w:hAnsi="Arial" w:cs="Arial"/>
              </w:rPr>
              <w:t>Comments</w:t>
            </w:r>
            <w:proofErr w:type="spellEnd"/>
          </w:p>
          <w:p w:rsidR="00A27516" w:rsidRPr="00D931EE" w:rsidRDefault="00A27516">
            <w:pPr>
              <w:ind w:left="0" w:hanging="2"/>
              <w:rPr>
                <w:rFonts w:ascii="Arial" w:hAnsi="Arial" w:cs="Arial"/>
                <w:sz w:val="20"/>
                <w:szCs w:val="20"/>
              </w:rPr>
            </w:pPr>
          </w:p>
        </w:tc>
      </w:tr>
      <w:tr w:rsidR="00A27516" w:rsidRPr="00D931EE">
        <w:tc>
          <w:tcPr>
            <w:tcW w:w="3334" w:type="dxa"/>
          </w:tcPr>
          <w:p w:rsidR="00A27516" w:rsidRPr="00D931EE" w:rsidRDefault="006C0ACA">
            <w:pPr>
              <w:pStyle w:val="Heading2"/>
              <w:ind w:left="0" w:hanging="2"/>
              <w:jc w:val="left"/>
              <w:rPr>
                <w:rFonts w:ascii="Arial" w:eastAsia="Times New Roman" w:hAnsi="Arial" w:cs="Arial"/>
                <w:b w:val="0"/>
              </w:rPr>
            </w:pPr>
            <w:proofErr w:type="spellStart"/>
            <w:r w:rsidRPr="00D931EE">
              <w:rPr>
                <w:rFonts w:ascii="Arial" w:eastAsia="Times New Roman" w:hAnsi="Arial" w:cs="Arial"/>
                <w:u w:val="single"/>
              </w:rPr>
              <w:t>Compulsory</w:t>
            </w:r>
            <w:proofErr w:type="spellEnd"/>
            <w:r w:rsidRPr="00D931EE">
              <w:rPr>
                <w:rFonts w:ascii="Arial" w:eastAsia="Times New Roman" w:hAnsi="Arial" w:cs="Arial"/>
                <w:u w:val="single"/>
              </w:rPr>
              <w:t xml:space="preserve"> </w:t>
            </w:r>
            <w:r w:rsidRPr="00D931EE">
              <w:rPr>
                <w:rFonts w:ascii="Arial" w:eastAsia="Times New Roman" w:hAnsi="Arial" w:cs="Arial"/>
                <w:b w:val="0"/>
              </w:rPr>
              <w:t xml:space="preserve">REVISION </w:t>
            </w:r>
            <w:proofErr w:type="spellStart"/>
            <w:r w:rsidRPr="00D931EE">
              <w:rPr>
                <w:rFonts w:ascii="Arial" w:eastAsia="Times New Roman" w:hAnsi="Arial" w:cs="Arial"/>
                <w:b w:val="0"/>
              </w:rPr>
              <w:t>comments</w:t>
            </w:r>
            <w:proofErr w:type="spellEnd"/>
          </w:p>
          <w:p w:rsidR="00A27516" w:rsidRPr="00D931EE" w:rsidRDefault="00A27516">
            <w:pPr>
              <w:pStyle w:val="Heading2"/>
              <w:ind w:left="0" w:hanging="2"/>
              <w:jc w:val="left"/>
              <w:rPr>
                <w:rFonts w:ascii="Arial" w:eastAsia="Times New Roman" w:hAnsi="Arial" w:cs="Arial"/>
              </w:rPr>
            </w:pPr>
          </w:p>
        </w:tc>
        <w:tc>
          <w:tcPr>
            <w:tcW w:w="5829" w:type="dxa"/>
          </w:tcPr>
          <w:p w:rsidR="00A27516" w:rsidRPr="00D931EE" w:rsidRDefault="006C0ACA">
            <w:pPr>
              <w:pStyle w:val="Heading2"/>
              <w:ind w:left="0" w:hanging="2"/>
              <w:jc w:val="left"/>
              <w:rPr>
                <w:rFonts w:ascii="Arial" w:eastAsia="Times New Roman" w:hAnsi="Arial" w:cs="Arial"/>
              </w:rPr>
            </w:pPr>
            <w:proofErr w:type="spellStart"/>
            <w:r w:rsidRPr="00D931EE">
              <w:rPr>
                <w:rFonts w:ascii="Arial" w:eastAsia="Times New Roman" w:hAnsi="Arial" w:cs="Arial"/>
              </w:rPr>
              <w:t>Reviewer’s</w:t>
            </w:r>
            <w:proofErr w:type="spellEnd"/>
            <w:r w:rsidRPr="00D931EE">
              <w:rPr>
                <w:rFonts w:ascii="Arial" w:eastAsia="Times New Roman" w:hAnsi="Arial" w:cs="Arial"/>
              </w:rPr>
              <w:t xml:space="preserve"> comment</w:t>
            </w:r>
          </w:p>
        </w:tc>
        <w:tc>
          <w:tcPr>
            <w:tcW w:w="4013" w:type="dxa"/>
          </w:tcPr>
          <w:p w:rsidR="00A27516" w:rsidRPr="00D931EE" w:rsidRDefault="006C0ACA">
            <w:pPr>
              <w:pStyle w:val="Heading2"/>
              <w:ind w:left="0" w:hanging="2"/>
              <w:jc w:val="left"/>
              <w:rPr>
                <w:rFonts w:ascii="Arial" w:eastAsia="Times New Roman" w:hAnsi="Arial" w:cs="Arial"/>
                <w:b w:val="0"/>
              </w:rPr>
            </w:pPr>
            <w:proofErr w:type="spellStart"/>
            <w:r w:rsidRPr="00D931EE">
              <w:rPr>
                <w:rFonts w:ascii="Arial" w:eastAsia="Times New Roman" w:hAnsi="Arial" w:cs="Arial"/>
              </w:rPr>
              <w:t>Author’s</w:t>
            </w:r>
            <w:proofErr w:type="spellEnd"/>
            <w:r w:rsidRPr="00D931EE">
              <w:rPr>
                <w:rFonts w:ascii="Arial" w:eastAsia="Times New Roman" w:hAnsi="Arial" w:cs="Arial"/>
              </w:rPr>
              <w:t xml:space="preserve"> Feedback</w:t>
            </w:r>
            <w:r w:rsidRPr="00D931EE">
              <w:rPr>
                <w:rFonts w:ascii="Arial" w:eastAsia="Times New Roman" w:hAnsi="Arial" w:cs="Arial"/>
                <w:b w:val="0"/>
              </w:rPr>
              <w:t xml:space="preserve"> </w:t>
            </w:r>
            <w:r w:rsidRPr="00D931EE">
              <w:rPr>
                <w:rFonts w:ascii="Arial" w:eastAsia="Times New Roman" w:hAnsi="Arial" w:cs="Arial"/>
                <w:b w:val="0"/>
                <w:i/>
              </w:rPr>
              <w:t>(</w:t>
            </w:r>
            <w:proofErr w:type="spellStart"/>
            <w:r w:rsidRPr="00D931EE">
              <w:rPr>
                <w:rFonts w:ascii="Arial" w:eastAsia="Times New Roman" w:hAnsi="Arial" w:cs="Arial"/>
                <w:b w:val="0"/>
                <w:i/>
              </w:rPr>
              <w:t>Please</w:t>
            </w:r>
            <w:proofErr w:type="spellEnd"/>
            <w:r w:rsidRPr="00D931EE">
              <w:rPr>
                <w:rFonts w:ascii="Arial" w:eastAsia="Times New Roman" w:hAnsi="Arial" w:cs="Arial"/>
                <w:b w:val="0"/>
                <w:i/>
              </w:rPr>
              <w:t xml:space="preserve"> correct the </w:t>
            </w:r>
            <w:proofErr w:type="spellStart"/>
            <w:r w:rsidRPr="00D931EE">
              <w:rPr>
                <w:rFonts w:ascii="Arial" w:eastAsia="Times New Roman" w:hAnsi="Arial" w:cs="Arial"/>
                <w:b w:val="0"/>
                <w:i/>
              </w:rPr>
              <w:t>manuscript</w:t>
            </w:r>
            <w:proofErr w:type="spellEnd"/>
            <w:r w:rsidRPr="00D931EE">
              <w:rPr>
                <w:rFonts w:ascii="Arial" w:eastAsia="Times New Roman" w:hAnsi="Arial" w:cs="Arial"/>
                <w:b w:val="0"/>
                <w:i/>
              </w:rPr>
              <w:t xml:space="preserve"> and highlight </w:t>
            </w:r>
            <w:proofErr w:type="spellStart"/>
            <w:r w:rsidRPr="00D931EE">
              <w:rPr>
                <w:rFonts w:ascii="Arial" w:eastAsia="Times New Roman" w:hAnsi="Arial" w:cs="Arial"/>
                <w:b w:val="0"/>
                <w:i/>
              </w:rPr>
              <w:t>that</w:t>
            </w:r>
            <w:proofErr w:type="spellEnd"/>
            <w:r w:rsidRPr="00D931EE">
              <w:rPr>
                <w:rFonts w:ascii="Arial" w:eastAsia="Times New Roman" w:hAnsi="Arial" w:cs="Arial"/>
                <w:b w:val="0"/>
                <w:i/>
              </w:rPr>
              <w:t xml:space="preserve"> part in the </w:t>
            </w:r>
            <w:proofErr w:type="spellStart"/>
            <w:r w:rsidRPr="00D931EE">
              <w:rPr>
                <w:rFonts w:ascii="Arial" w:eastAsia="Times New Roman" w:hAnsi="Arial" w:cs="Arial"/>
                <w:b w:val="0"/>
                <w:i/>
              </w:rPr>
              <w:t>manuscript</w:t>
            </w:r>
            <w:proofErr w:type="spellEnd"/>
            <w:r w:rsidRPr="00D931EE">
              <w:rPr>
                <w:rFonts w:ascii="Arial" w:eastAsia="Times New Roman" w:hAnsi="Arial" w:cs="Arial"/>
                <w:b w:val="0"/>
                <w:i/>
              </w:rPr>
              <w:t xml:space="preserve">. It </w:t>
            </w:r>
            <w:proofErr w:type="spellStart"/>
            <w:r w:rsidRPr="00D931EE">
              <w:rPr>
                <w:rFonts w:ascii="Arial" w:eastAsia="Times New Roman" w:hAnsi="Arial" w:cs="Arial"/>
                <w:b w:val="0"/>
                <w:i/>
              </w:rPr>
              <w:t>is</w:t>
            </w:r>
            <w:proofErr w:type="spellEnd"/>
            <w:r w:rsidRPr="00D931EE">
              <w:rPr>
                <w:rFonts w:ascii="Arial" w:eastAsia="Times New Roman" w:hAnsi="Arial" w:cs="Arial"/>
                <w:b w:val="0"/>
                <w:i/>
              </w:rPr>
              <w:t xml:space="preserve"> </w:t>
            </w:r>
            <w:proofErr w:type="spellStart"/>
            <w:r w:rsidRPr="00D931EE">
              <w:rPr>
                <w:rFonts w:ascii="Arial" w:eastAsia="Times New Roman" w:hAnsi="Arial" w:cs="Arial"/>
                <w:b w:val="0"/>
                <w:i/>
              </w:rPr>
              <w:t>mandatory</w:t>
            </w:r>
            <w:proofErr w:type="spellEnd"/>
            <w:r w:rsidRPr="00D931EE">
              <w:rPr>
                <w:rFonts w:ascii="Arial" w:eastAsia="Times New Roman" w:hAnsi="Arial" w:cs="Arial"/>
                <w:b w:val="0"/>
                <w:i/>
              </w:rPr>
              <w:t xml:space="preserve"> </w:t>
            </w:r>
            <w:proofErr w:type="spellStart"/>
            <w:r w:rsidRPr="00D931EE">
              <w:rPr>
                <w:rFonts w:ascii="Arial" w:eastAsia="Times New Roman" w:hAnsi="Arial" w:cs="Arial"/>
                <w:b w:val="0"/>
                <w:i/>
              </w:rPr>
              <w:t>that</w:t>
            </w:r>
            <w:proofErr w:type="spellEnd"/>
            <w:r w:rsidRPr="00D931EE">
              <w:rPr>
                <w:rFonts w:ascii="Arial" w:eastAsia="Times New Roman" w:hAnsi="Arial" w:cs="Arial"/>
                <w:b w:val="0"/>
                <w:i/>
              </w:rPr>
              <w:t xml:space="preserve"> </w:t>
            </w:r>
            <w:proofErr w:type="spellStart"/>
            <w:r w:rsidRPr="00D931EE">
              <w:rPr>
                <w:rFonts w:ascii="Arial" w:eastAsia="Times New Roman" w:hAnsi="Arial" w:cs="Arial"/>
                <w:b w:val="0"/>
                <w:i/>
              </w:rPr>
              <w:t>authors</w:t>
            </w:r>
            <w:proofErr w:type="spellEnd"/>
            <w:r w:rsidRPr="00D931EE">
              <w:rPr>
                <w:rFonts w:ascii="Arial" w:eastAsia="Times New Roman" w:hAnsi="Arial" w:cs="Arial"/>
                <w:b w:val="0"/>
                <w:i/>
              </w:rPr>
              <w:t xml:space="preserve"> </w:t>
            </w:r>
            <w:proofErr w:type="spellStart"/>
            <w:r w:rsidRPr="00D931EE">
              <w:rPr>
                <w:rFonts w:ascii="Arial" w:eastAsia="Times New Roman" w:hAnsi="Arial" w:cs="Arial"/>
                <w:b w:val="0"/>
                <w:i/>
              </w:rPr>
              <w:t>should</w:t>
            </w:r>
            <w:proofErr w:type="spellEnd"/>
            <w:r w:rsidRPr="00D931EE">
              <w:rPr>
                <w:rFonts w:ascii="Arial" w:eastAsia="Times New Roman" w:hAnsi="Arial" w:cs="Arial"/>
                <w:b w:val="0"/>
                <w:i/>
              </w:rPr>
              <w:t xml:space="preserve"> </w:t>
            </w:r>
            <w:proofErr w:type="spellStart"/>
            <w:r w:rsidRPr="00D931EE">
              <w:rPr>
                <w:rFonts w:ascii="Arial" w:eastAsia="Times New Roman" w:hAnsi="Arial" w:cs="Arial"/>
                <w:b w:val="0"/>
                <w:i/>
              </w:rPr>
              <w:t>write</w:t>
            </w:r>
            <w:proofErr w:type="spellEnd"/>
            <w:r w:rsidRPr="00D931EE">
              <w:rPr>
                <w:rFonts w:ascii="Arial" w:eastAsia="Times New Roman" w:hAnsi="Arial" w:cs="Arial"/>
                <w:b w:val="0"/>
                <w:i/>
              </w:rPr>
              <w:t xml:space="preserve"> </w:t>
            </w:r>
            <w:proofErr w:type="spellStart"/>
            <w:r w:rsidRPr="00D931EE">
              <w:rPr>
                <w:rFonts w:ascii="Arial" w:eastAsia="Times New Roman" w:hAnsi="Arial" w:cs="Arial"/>
                <w:b w:val="0"/>
                <w:i/>
              </w:rPr>
              <w:t>his</w:t>
            </w:r>
            <w:proofErr w:type="spellEnd"/>
            <w:r w:rsidRPr="00D931EE">
              <w:rPr>
                <w:rFonts w:ascii="Arial" w:eastAsia="Times New Roman" w:hAnsi="Arial" w:cs="Arial"/>
                <w:b w:val="0"/>
                <w:i/>
              </w:rPr>
              <w:t>/</w:t>
            </w:r>
            <w:proofErr w:type="spellStart"/>
            <w:r w:rsidRPr="00D931EE">
              <w:rPr>
                <w:rFonts w:ascii="Arial" w:eastAsia="Times New Roman" w:hAnsi="Arial" w:cs="Arial"/>
                <w:b w:val="0"/>
                <w:i/>
              </w:rPr>
              <w:t>her</w:t>
            </w:r>
            <w:proofErr w:type="spellEnd"/>
            <w:r w:rsidRPr="00D931EE">
              <w:rPr>
                <w:rFonts w:ascii="Arial" w:eastAsia="Times New Roman" w:hAnsi="Arial" w:cs="Arial"/>
                <w:b w:val="0"/>
                <w:i/>
              </w:rPr>
              <w:t xml:space="preserve"> feedback </w:t>
            </w:r>
            <w:proofErr w:type="spellStart"/>
            <w:r w:rsidRPr="00D931EE">
              <w:rPr>
                <w:rFonts w:ascii="Arial" w:eastAsia="Times New Roman" w:hAnsi="Arial" w:cs="Arial"/>
                <w:b w:val="0"/>
                <w:i/>
              </w:rPr>
              <w:t>here</w:t>
            </w:r>
            <w:proofErr w:type="spellEnd"/>
            <w:r w:rsidRPr="00D931EE">
              <w:rPr>
                <w:rFonts w:ascii="Arial" w:eastAsia="Times New Roman" w:hAnsi="Arial" w:cs="Arial"/>
                <w:b w:val="0"/>
                <w:i/>
              </w:rPr>
              <w:t>)</w:t>
            </w:r>
          </w:p>
        </w:tc>
      </w:tr>
      <w:tr w:rsidR="00A27516" w:rsidRPr="00D931EE">
        <w:trPr>
          <w:trHeight w:val="1264"/>
        </w:trPr>
        <w:tc>
          <w:tcPr>
            <w:tcW w:w="3334" w:type="dxa"/>
          </w:tcPr>
          <w:p w:rsidR="00A27516" w:rsidRPr="00D931EE" w:rsidRDefault="006C0ACA">
            <w:pPr>
              <w:ind w:left="0" w:hanging="2"/>
              <w:rPr>
                <w:rFonts w:ascii="Arial" w:hAnsi="Arial" w:cs="Arial"/>
                <w:sz w:val="20"/>
                <w:szCs w:val="20"/>
              </w:rPr>
            </w:pPr>
            <w:r w:rsidRPr="00D931EE">
              <w:rPr>
                <w:rFonts w:ascii="Arial" w:hAnsi="Arial" w:cs="Arial"/>
                <w:b/>
                <w:sz w:val="20"/>
                <w:szCs w:val="20"/>
              </w:rPr>
              <w:t>Please write a few sentences regarding the importance of this manuscript for the scientific community. Why do you like (or dislike) this manuscript? A minimum of 3-4 sentences may be required for this part.</w:t>
            </w:r>
          </w:p>
          <w:p w:rsidR="00A27516" w:rsidRPr="00D931EE" w:rsidRDefault="00A27516">
            <w:pPr>
              <w:ind w:left="0" w:hanging="2"/>
              <w:rPr>
                <w:rFonts w:ascii="Arial" w:hAnsi="Arial" w:cs="Arial"/>
                <w:sz w:val="20"/>
                <w:szCs w:val="20"/>
              </w:rPr>
            </w:pPr>
          </w:p>
        </w:tc>
        <w:tc>
          <w:tcPr>
            <w:tcW w:w="5829" w:type="dxa"/>
          </w:tcPr>
          <w:p w:rsidR="00A27516" w:rsidRPr="00D931EE" w:rsidRDefault="006C0ACA">
            <w:p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color w:val="000000"/>
                <w:sz w:val="20"/>
                <w:szCs w:val="20"/>
              </w:rPr>
              <w:t>This manuscript holds significant importance for the scientific community as it addresses the critical need for efficient crowd management during large-scale events like the Hajj and Umrah, using advanced 3D simulation models and IoT-based frameworks. The integration of GPUs and CPUs for parallel processing showcases innovative approaches to handling complex simulations, which can be highly beneficial for optimizing real-time crowd control and minimizing risks such as stampedes. I appreciate this manuscript's contribution to improving public safety and its potential application to other mass gatherings, although more detailed comparisons with existing models could further strengthen its impact.</w:t>
            </w:r>
          </w:p>
        </w:tc>
        <w:tc>
          <w:tcPr>
            <w:tcW w:w="4013" w:type="dxa"/>
          </w:tcPr>
          <w:p w:rsidR="00A27516" w:rsidRPr="00D931EE" w:rsidRDefault="006C0ACA">
            <w:pPr>
              <w:pStyle w:val="Heading2"/>
              <w:ind w:left="0" w:hanging="2"/>
              <w:jc w:val="left"/>
              <w:rPr>
                <w:rFonts w:ascii="Arial" w:eastAsia="Times New Roman" w:hAnsi="Arial" w:cs="Arial"/>
                <w:b w:val="0"/>
              </w:rPr>
            </w:pPr>
            <w:proofErr w:type="spellStart"/>
            <w:r w:rsidRPr="00D931EE">
              <w:rPr>
                <w:rFonts w:ascii="Arial" w:eastAsia="Times New Roman" w:hAnsi="Arial" w:cs="Arial"/>
                <w:b w:val="0"/>
              </w:rPr>
              <w:t>Thanks</w:t>
            </w:r>
            <w:proofErr w:type="spellEnd"/>
          </w:p>
        </w:tc>
      </w:tr>
      <w:tr w:rsidR="00A27516" w:rsidRPr="00D931EE">
        <w:trPr>
          <w:trHeight w:val="1262"/>
        </w:trPr>
        <w:tc>
          <w:tcPr>
            <w:tcW w:w="3334" w:type="dxa"/>
          </w:tcPr>
          <w:p w:rsidR="00A27516" w:rsidRPr="00D931EE" w:rsidRDefault="006C0ACA">
            <w:pPr>
              <w:ind w:left="0" w:hanging="2"/>
              <w:rPr>
                <w:rFonts w:ascii="Arial" w:hAnsi="Arial" w:cs="Arial"/>
                <w:sz w:val="20"/>
                <w:szCs w:val="20"/>
              </w:rPr>
            </w:pPr>
            <w:r w:rsidRPr="00D931EE">
              <w:rPr>
                <w:rFonts w:ascii="Arial" w:hAnsi="Arial" w:cs="Arial"/>
                <w:b/>
                <w:sz w:val="20"/>
                <w:szCs w:val="20"/>
              </w:rPr>
              <w:t>Is the title of the article suitable?</w:t>
            </w:r>
          </w:p>
          <w:p w:rsidR="00A27516" w:rsidRPr="00D931EE" w:rsidRDefault="006C0ACA">
            <w:pPr>
              <w:ind w:left="0" w:hanging="2"/>
              <w:rPr>
                <w:rFonts w:ascii="Arial" w:hAnsi="Arial" w:cs="Arial"/>
                <w:sz w:val="20"/>
                <w:szCs w:val="20"/>
              </w:rPr>
            </w:pPr>
            <w:r w:rsidRPr="00D931EE">
              <w:rPr>
                <w:rFonts w:ascii="Arial" w:hAnsi="Arial" w:cs="Arial"/>
                <w:b/>
                <w:sz w:val="20"/>
                <w:szCs w:val="20"/>
              </w:rPr>
              <w:t>(If not please suggest an alternative title)</w:t>
            </w:r>
          </w:p>
          <w:p w:rsidR="00A27516" w:rsidRPr="00D931EE" w:rsidRDefault="00A27516">
            <w:pPr>
              <w:pStyle w:val="Heading2"/>
              <w:ind w:left="0" w:hanging="2"/>
              <w:jc w:val="left"/>
              <w:rPr>
                <w:rFonts w:ascii="Arial" w:eastAsia="Times New Roman" w:hAnsi="Arial" w:cs="Arial"/>
                <w:u w:val="single"/>
              </w:rPr>
            </w:pPr>
          </w:p>
        </w:tc>
        <w:tc>
          <w:tcPr>
            <w:tcW w:w="5829" w:type="dxa"/>
          </w:tcPr>
          <w:p w:rsidR="00A27516" w:rsidRPr="00D931EE" w:rsidRDefault="006C0ACA">
            <w:pPr>
              <w:ind w:left="0" w:hanging="2"/>
              <w:rPr>
                <w:rFonts w:ascii="Arial" w:hAnsi="Arial" w:cs="Arial"/>
                <w:sz w:val="20"/>
                <w:szCs w:val="20"/>
              </w:rPr>
            </w:pPr>
            <w:r w:rsidRPr="00D931EE">
              <w:rPr>
                <w:rFonts w:ascii="Arial" w:hAnsi="Arial" w:cs="Arial"/>
                <w:sz w:val="20"/>
                <w:szCs w:val="20"/>
              </w:rPr>
              <w:t>The title of the article, "3D Modeling for the Hajj and Umrah Pilgrims," is somewhat suitable as it captures the essence of the work related to 3D simulation and the specific context of Hajj and Umrah. However, it could be made more descriptive to highlight the technical aspects and the significance of the work in crowd management and predictive analytics.</w:t>
            </w:r>
          </w:p>
          <w:p w:rsidR="00A27516" w:rsidRPr="00D931EE" w:rsidRDefault="00A27516">
            <w:pPr>
              <w:ind w:left="0" w:hanging="2"/>
              <w:rPr>
                <w:rFonts w:ascii="Arial" w:hAnsi="Arial" w:cs="Arial"/>
                <w:sz w:val="20"/>
                <w:szCs w:val="20"/>
              </w:rPr>
            </w:pPr>
          </w:p>
          <w:p w:rsidR="00A27516" w:rsidRPr="00D931EE" w:rsidRDefault="006C0ACA">
            <w:pPr>
              <w:ind w:left="0" w:hanging="2"/>
              <w:rPr>
                <w:rFonts w:ascii="Arial" w:hAnsi="Arial" w:cs="Arial"/>
                <w:sz w:val="20"/>
                <w:szCs w:val="20"/>
              </w:rPr>
            </w:pPr>
            <w:r w:rsidRPr="00D931EE">
              <w:rPr>
                <w:rFonts w:ascii="Arial" w:hAnsi="Arial" w:cs="Arial"/>
                <w:sz w:val="20"/>
                <w:szCs w:val="20"/>
              </w:rPr>
              <w:t>An alternative title could be:</w:t>
            </w:r>
          </w:p>
          <w:p w:rsidR="00A27516" w:rsidRPr="00D931EE" w:rsidRDefault="00A27516">
            <w:pPr>
              <w:ind w:left="0" w:hanging="2"/>
              <w:rPr>
                <w:rFonts w:ascii="Arial" w:hAnsi="Arial" w:cs="Arial"/>
                <w:sz w:val="20"/>
                <w:szCs w:val="20"/>
              </w:rPr>
            </w:pPr>
          </w:p>
          <w:p w:rsidR="00A27516" w:rsidRPr="00D931EE" w:rsidRDefault="006C0ACA">
            <w:pPr>
              <w:ind w:left="0" w:hanging="2"/>
              <w:rPr>
                <w:rFonts w:ascii="Arial" w:hAnsi="Arial" w:cs="Arial"/>
                <w:sz w:val="20"/>
                <w:szCs w:val="20"/>
              </w:rPr>
            </w:pPr>
            <w:r w:rsidRPr="00D931EE">
              <w:rPr>
                <w:rFonts w:ascii="Arial" w:hAnsi="Arial" w:cs="Arial"/>
                <w:b/>
                <w:sz w:val="20"/>
                <w:szCs w:val="20"/>
              </w:rPr>
              <w:t>"3D Simulation and IoT-Based Framework for Enhanced Crowd Management during Hajj and Umrah Pilgrimages"</w:t>
            </w:r>
          </w:p>
          <w:p w:rsidR="00A27516" w:rsidRPr="00D931EE" w:rsidRDefault="00A27516">
            <w:pPr>
              <w:ind w:left="0" w:hanging="2"/>
              <w:rPr>
                <w:rFonts w:ascii="Arial" w:hAnsi="Arial" w:cs="Arial"/>
                <w:sz w:val="20"/>
                <w:szCs w:val="20"/>
              </w:rPr>
            </w:pPr>
          </w:p>
          <w:p w:rsidR="00A27516" w:rsidRPr="00D931EE" w:rsidRDefault="006C0ACA">
            <w:pPr>
              <w:ind w:left="0" w:hanging="2"/>
              <w:rPr>
                <w:rFonts w:ascii="Arial" w:hAnsi="Arial" w:cs="Arial"/>
                <w:sz w:val="20"/>
                <w:szCs w:val="20"/>
              </w:rPr>
            </w:pPr>
            <w:r w:rsidRPr="00D931EE">
              <w:rPr>
                <w:rFonts w:ascii="Arial" w:hAnsi="Arial" w:cs="Arial"/>
                <w:sz w:val="20"/>
                <w:szCs w:val="20"/>
              </w:rPr>
              <w:lastRenderedPageBreak/>
              <w:t>This revised title emphasizes the technological innovation and the specific application area, making it more informative and appealing to the target audience.</w:t>
            </w:r>
          </w:p>
        </w:tc>
        <w:tc>
          <w:tcPr>
            <w:tcW w:w="4013" w:type="dxa"/>
          </w:tcPr>
          <w:p w:rsidR="00A27516" w:rsidRPr="00D931EE" w:rsidRDefault="006C0ACA">
            <w:pPr>
              <w:pStyle w:val="Heading2"/>
              <w:ind w:left="0" w:hanging="2"/>
              <w:jc w:val="left"/>
              <w:rPr>
                <w:rFonts w:ascii="Arial" w:eastAsia="Times New Roman" w:hAnsi="Arial" w:cs="Arial"/>
                <w:b w:val="0"/>
              </w:rPr>
            </w:pPr>
            <w:r w:rsidRPr="00D931EE">
              <w:rPr>
                <w:rFonts w:ascii="Arial" w:eastAsia="Times New Roman" w:hAnsi="Arial" w:cs="Arial"/>
                <w:b w:val="0"/>
              </w:rPr>
              <w:lastRenderedPageBreak/>
              <w:t xml:space="preserve">I have made changes in the </w:t>
            </w:r>
            <w:proofErr w:type="spellStart"/>
            <w:r w:rsidRPr="00D931EE">
              <w:rPr>
                <w:rFonts w:ascii="Arial" w:eastAsia="Times New Roman" w:hAnsi="Arial" w:cs="Arial"/>
                <w:b w:val="0"/>
              </w:rPr>
              <w:t>title</w:t>
            </w:r>
            <w:proofErr w:type="spellEnd"/>
            <w:r w:rsidRPr="00D931EE">
              <w:rPr>
                <w:rFonts w:ascii="Arial" w:eastAsia="Times New Roman" w:hAnsi="Arial" w:cs="Arial"/>
                <w:b w:val="0"/>
              </w:rPr>
              <w:t xml:space="preserve"> and </w:t>
            </w:r>
            <w:proofErr w:type="spellStart"/>
            <w:r w:rsidRPr="00D931EE">
              <w:rPr>
                <w:rFonts w:ascii="Arial" w:eastAsia="Times New Roman" w:hAnsi="Arial" w:cs="Arial"/>
                <w:b w:val="0"/>
              </w:rPr>
              <w:t>it</w:t>
            </w:r>
            <w:proofErr w:type="spellEnd"/>
            <w:r w:rsidRPr="00D931EE">
              <w:rPr>
                <w:rFonts w:ascii="Arial" w:eastAsia="Times New Roman" w:hAnsi="Arial" w:cs="Arial"/>
                <w:b w:val="0"/>
              </w:rPr>
              <w:t xml:space="preserve"> sort of </w:t>
            </w:r>
            <w:proofErr w:type="spellStart"/>
            <w:r w:rsidRPr="00D931EE">
              <w:rPr>
                <w:rFonts w:ascii="Arial" w:eastAsia="Times New Roman" w:hAnsi="Arial" w:cs="Arial"/>
                <w:b w:val="0"/>
              </w:rPr>
              <w:t>accommodate</w:t>
            </w:r>
            <w:proofErr w:type="spellEnd"/>
            <w:r w:rsidRPr="00D931EE">
              <w:rPr>
                <w:rFonts w:ascii="Arial" w:eastAsia="Times New Roman" w:hAnsi="Arial" w:cs="Arial"/>
                <w:b w:val="0"/>
              </w:rPr>
              <w:t xml:space="preserve"> </w:t>
            </w:r>
            <w:proofErr w:type="spellStart"/>
            <w:proofErr w:type="gramStart"/>
            <w:r w:rsidRPr="00D931EE">
              <w:rPr>
                <w:rFonts w:ascii="Arial" w:eastAsia="Times New Roman" w:hAnsi="Arial" w:cs="Arial"/>
                <w:b w:val="0"/>
              </w:rPr>
              <w:t>your</w:t>
            </w:r>
            <w:proofErr w:type="spellEnd"/>
            <w:r w:rsidRPr="00D931EE">
              <w:rPr>
                <w:rFonts w:ascii="Arial" w:eastAsia="Times New Roman" w:hAnsi="Arial" w:cs="Arial"/>
                <w:b w:val="0"/>
              </w:rPr>
              <w:t xml:space="preserve">  suggestion</w:t>
            </w:r>
            <w:proofErr w:type="gramEnd"/>
            <w:r w:rsidRPr="00D931EE">
              <w:rPr>
                <w:rFonts w:ascii="Arial" w:eastAsia="Times New Roman" w:hAnsi="Arial" w:cs="Arial"/>
                <w:b w:val="0"/>
              </w:rPr>
              <w:t xml:space="preserve"> as </w:t>
            </w:r>
            <w:proofErr w:type="spellStart"/>
            <w:r w:rsidRPr="00D931EE">
              <w:rPr>
                <w:rFonts w:ascii="Arial" w:eastAsia="Times New Roman" w:hAnsi="Arial" w:cs="Arial"/>
                <w:b w:val="0"/>
              </w:rPr>
              <w:t>well</w:t>
            </w:r>
            <w:proofErr w:type="spellEnd"/>
          </w:p>
          <w:p w:rsidR="00A27516" w:rsidRPr="00D931EE" w:rsidRDefault="006C0ACA">
            <w:pPr>
              <w:ind w:left="0" w:hanging="2"/>
              <w:rPr>
                <w:rFonts w:ascii="Arial" w:hAnsi="Arial" w:cs="Arial"/>
                <w:sz w:val="20"/>
                <w:szCs w:val="20"/>
              </w:rPr>
            </w:pPr>
            <w:r w:rsidRPr="00D931EE">
              <w:rPr>
                <w:rFonts w:ascii="Arial" w:hAnsi="Arial" w:cs="Arial"/>
                <w:sz w:val="20"/>
                <w:szCs w:val="20"/>
              </w:rPr>
              <w:t>thanks</w:t>
            </w:r>
          </w:p>
        </w:tc>
      </w:tr>
      <w:tr w:rsidR="00A27516" w:rsidRPr="00D931EE">
        <w:trPr>
          <w:trHeight w:val="1262"/>
        </w:trPr>
        <w:tc>
          <w:tcPr>
            <w:tcW w:w="3334" w:type="dxa"/>
          </w:tcPr>
          <w:p w:rsidR="00A27516" w:rsidRPr="00D931EE" w:rsidRDefault="006C0ACA">
            <w:pPr>
              <w:pStyle w:val="Heading2"/>
              <w:ind w:left="0" w:hanging="2"/>
              <w:jc w:val="left"/>
              <w:rPr>
                <w:rFonts w:ascii="Arial" w:eastAsia="Times New Roman" w:hAnsi="Arial" w:cs="Arial"/>
              </w:rPr>
            </w:pPr>
            <w:r w:rsidRPr="00D931EE">
              <w:rPr>
                <w:rFonts w:ascii="Arial" w:eastAsia="Times New Roman" w:hAnsi="Arial" w:cs="Arial"/>
              </w:rPr>
              <w:lastRenderedPageBreak/>
              <w:t xml:space="preserve">Is the abstract of the article </w:t>
            </w:r>
            <w:proofErr w:type="spellStart"/>
            <w:proofErr w:type="gramStart"/>
            <w:r w:rsidRPr="00D931EE">
              <w:rPr>
                <w:rFonts w:ascii="Arial" w:eastAsia="Times New Roman" w:hAnsi="Arial" w:cs="Arial"/>
              </w:rPr>
              <w:t>comprehensive</w:t>
            </w:r>
            <w:proofErr w:type="spellEnd"/>
            <w:r w:rsidRPr="00D931EE">
              <w:rPr>
                <w:rFonts w:ascii="Arial" w:eastAsia="Times New Roman" w:hAnsi="Arial" w:cs="Arial"/>
              </w:rPr>
              <w:t>?</w:t>
            </w:r>
            <w:proofErr w:type="gramEnd"/>
            <w:r w:rsidRPr="00D931EE">
              <w:rPr>
                <w:rFonts w:ascii="Arial" w:eastAsia="Times New Roman" w:hAnsi="Arial" w:cs="Arial"/>
              </w:rPr>
              <w:t xml:space="preserve"> Do </w:t>
            </w:r>
            <w:proofErr w:type="spellStart"/>
            <w:r w:rsidRPr="00D931EE">
              <w:rPr>
                <w:rFonts w:ascii="Arial" w:eastAsia="Times New Roman" w:hAnsi="Arial" w:cs="Arial"/>
              </w:rPr>
              <w:t>you</w:t>
            </w:r>
            <w:proofErr w:type="spellEnd"/>
            <w:r w:rsidRPr="00D931EE">
              <w:rPr>
                <w:rFonts w:ascii="Arial" w:eastAsia="Times New Roman" w:hAnsi="Arial" w:cs="Arial"/>
              </w:rPr>
              <w:t xml:space="preserve"> </w:t>
            </w:r>
            <w:proofErr w:type="spellStart"/>
            <w:r w:rsidRPr="00D931EE">
              <w:rPr>
                <w:rFonts w:ascii="Arial" w:eastAsia="Times New Roman" w:hAnsi="Arial" w:cs="Arial"/>
              </w:rPr>
              <w:t>suggest</w:t>
            </w:r>
            <w:proofErr w:type="spellEnd"/>
            <w:r w:rsidRPr="00D931EE">
              <w:rPr>
                <w:rFonts w:ascii="Arial" w:eastAsia="Times New Roman" w:hAnsi="Arial" w:cs="Arial"/>
              </w:rPr>
              <w:t xml:space="preserve"> the addition (or </w:t>
            </w:r>
            <w:proofErr w:type="spellStart"/>
            <w:r w:rsidRPr="00D931EE">
              <w:rPr>
                <w:rFonts w:ascii="Arial" w:eastAsia="Times New Roman" w:hAnsi="Arial" w:cs="Arial"/>
              </w:rPr>
              <w:t>deletion</w:t>
            </w:r>
            <w:proofErr w:type="spellEnd"/>
            <w:r w:rsidRPr="00D931EE">
              <w:rPr>
                <w:rFonts w:ascii="Arial" w:eastAsia="Times New Roman" w:hAnsi="Arial" w:cs="Arial"/>
              </w:rPr>
              <w:t xml:space="preserve">) of </w:t>
            </w:r>
            <w:proofErr w:type="spellStart"/>
            <w:r w:rsidRPr="00D931EE">
              <w:rPr>
                <w:rFonts w:ascii="Arial" w:eastAsia="Times New Roman" w:hAnsi="Arial" w:cs="Arial"/>
              </w:rPr>
              <w:t>some</w:t>
            </w:r>
            <w:proofErr w:type="spellEnd"/>
            <w:r w:rsidRPr="00D931EE">
              <w:rPr>
                <w:rFonts w:ascii="Arial" w:eastAsia="Times New Roman" w:hAnsi="Arial" w:cs="Arial"/>
              </w:rPr>
              <w:t xml:space="preserve"> points in </w:t>
            </w:r>
            <w:proofErr w:type="spellStart"/>
            <w:r w:rsidRPr="00D931EE">
              <w:rPr>
                <w:rFonts w:ascii="Arial" w:eastAsia="Times New Roman" w:hAnsi="Arial" w:cs="Arial"/>
              </w:rPr>
              <w:t>this</w:t>
            </w:r>
            <w:proofErr w:type="spellEnd"/>
            <w:r w:rsidRPr="00D931EE">
              <w:rPr>
                <w:rFonts w:ascii="Arial" w:eastAsia="Times New Roman" w:hAnsi="Arial" w:cs="Arial"/>
              </w:rPr>
              <w:t xml:space="preserve"> </w:t>
            </w:r>
            <w:proofErr w:type="gramStart"/>
            <w:r w:rsidRPr="00D931EE">
              <w:rPr>
                <w:rFonts w:ascii="Arial" w:eastAsia="Times New Roman" w:hAnsi="Arial" w:cs="Arial"/>
              </w:rPr>
              <w:t>section?</w:t>
            </w:r>
            <w:proofErr w:type="gramEnd"/>
            <w:r w:rsidRPr="00D931EE">
              <w:rPr>
                <w:rFonts w:ascii="Arial" w:eastAsia="Times New Roman" w:hAnsi="Arial" w:cs="Arial"/>
              </w:rPr>
              <w:t xml:space="preserve"> </w:t>
            </w:r>
            <w:proofErr w:type="spellStart"/>
            <w:r w:rsidRPr="00D931EE">
              <w:rPr>
                <w:rFonts w:ascii="Arial" w:eastAsia="Times New Roman" w:hAnsi="Arial" w:cs="Arial"/>
              </w:rPr>
              <w:t>Please</w:t>
            </w:r>
            <w:proofErr w:type="spellEnd"/>
            <w:r w:rsidRPr="00D931EE">
              <w:rPr>
                <w:rFonts w:ascii="Arial" w:eastAsia="Times New Roman" w:hAnsi="Arial" w:cs="Arial"/>
              </w:rPr>
              <w:t xml:space="preserve"> </w:t>
            </w:r>
            <w:proofErr w:type="spellStart"/>
            <w:r w:rsidRPr="00D931EE">
              <w:rPr>
                <w:rFonts w:ascii="Arial" w:eastAsia="Times New Roman" w:hAnsi="Arial" w:cs="Arial"/>
              </w:rPr>
              <w:t>write</w:t>
            </w:r>
            <w:proofErr w:type="spellEnd"/>
            <w:r w:rsidRPr="00D931EE">
              <w:rPr>
                <w:rFonts w:ascii="Arial" w:eastAsia="Times New Roman" w:hAnsi="Arial" w:cs="Arial"/>
              </w:rPr>
              <w:t xml:space="preserve"> </w:t>
            </w:r>
            <w:proofErr w:type="spellStart"/>
            <w:r w:rsidRPr="00D931EE">
              <w:rPr>
                <w:rFonts w:ascii="Arial" w:eastAsia="Times New Roman" w:hAnsi="Arial" w:cs="Arial"/>
              </w:rPr>
              <w:t>your</w:t>
            </w:r>
            <w:proofErr w:type="spellEnd"/>
            <w:r w:rsidRPr="00D931EE">
              <w:rPr>
                <w:rFonts w:ascii="Arial" w:eastAsia="Times New Roman" w:hAnsi="Arial" w:cs="Arial"/>
              </w:rPr>
              <w:t xml:space="preserve"> suggestions </w:t>
            </w:r>
            <w:proofErr w:type="spellStart"/>
            <w:r w:rsidRPr="00D931EE">
              <w:rPr>
                <w:rFonts w:ascii="Arial" w:eastAsia="Times New Roman" w:hAnsi="Arial" w:cs="Arial"/>
              </w:rPr>
              <w:t>here</w:t>
            </w:r>
            <w:proofErr w:type="spellEnd"/>
            <w:r w:rsidRPr="00D931EE">
              <w:rPr>
                <w:rFonts w:ascii="Arial" w:eastAsia="Times New Roman" w:hAnsi="Arial" w:cs="Arial"/>
              </w:rPr>
              <w:t>.</w:t>
            </w:r>
          </w:p>
          <w:p w:rsidR="00A27516" w:rsidRPr="00D931EE" w:rsidRDefault="00A27516">
            <w:pPr>
              <w:pStyle w:val="Heading2"/>
              <w:ind w:left="0" w:hanging="2"/>
              <w:jc w:val="left"/>
              <w:rPr>
                <w:rFonts w:ascii="Arial" w:eastAsia="Times New Roman" w:hAnsi="Arial" w:cs="Arial"/>
                <w:u w:val="single"/>
              </w:rPr>
            </w:pPr>
          </w:p>
        </w:tc>
        <w:tc>
          <w:tcPr>
            <w:tcW w:w="5829" w:type="dxa"/>
          </w:tcPr>
          <w:p w:rsidR="00A27516" w:rsidRPr="00D931EE" w:rsidRDefault="006C0ACA">
            <w:pPr>
              <w:ind w:left="0" w:hanging="2"/>
              <w:rPr>
                <w:rFonts w:ascii="Arial" w:hAnsi="Arial" w:cs="Arial"/>
                <w:sz w:val="20"/>
                <w:szCs w:val="20"/>
              </w:rPr>
            </w:pPr>
            <w:r w:rsidRPr="00D931EE">
              <w:rPr>
                <w:rFonts w:ascii="Arial" w:hAnsi="Arial" w:cs="Arial"/>
                <w:sz w:val="20"/>
                <w:szCs w:val="20"/>
              </w:rPr>
              <w:t>The abstract of the article provides a general overview of the 3D simulation model developed for managing Hajj and Umrah pilgrims, emphasizing its utility in crowd management and the comparison of GPU and CPU solutions. However, the abstract could be made more comprehensive by including some additional details and refining the existing points. Here are some suggestions:</w:t>
            </w:r>
          </w:p>
          <w:p w:rsidR="00A27516" w:rsidRPr="00D931EE" w:rsidRDefault="006C0ACA">
            <w:pPr>
              <w:ind w:left="0" w:hanging="2"/>
              <w:rPr>
                <w:rFonts w:ascii="Arial" w:hAnsi="Arial" w:cs="Arial"/>
                <w:sz w:val="20"/>
                <w:szCs w:val="20"/>
              </w:rPr>
            </w:pPr>
            <w:r w:rsidRPr="00D931EE">
              <w:rPr>
                <w:rFonts w:ascii="Arial" w:hAnsi="Arial" w:cs="Arial"/>
                <w:b/>
                <w:sz w:val="20"/>
                <w:szCs w:val="20"/>
              </w:rPr>
              <w:t>Suggested Additions:</w:t>
            </w:r>
          </w:p>
          <w:p w:rsidR="00A27516" w:rsidRPr="00D931EE" w:rsidRDefault="006C0ACA">
            <w:pPr>
              <w:numPr>
                <w:ilvl w:val="0"/>
                <w:numId w:val="3"/>
              </w:numPr>
              <w:ind w:left="0" w:hanging="2"/>
              <w:rPr>
                <w:rFonts w:ascii="Arial" w:hAnsi="Arial" w:cs="Arial"/>
                <w:sz w:val="20"/>
                <w:szCs w:val="20"/>
              </w:rPr>
            </w:pPr>
            <w:r w:rsidRPr="00D931EE">
              <w:rPr>
                <w:rFonts w:ascii="Arial" w:hAnsi="Arial" w:cs="Arial"/>
                <w:b/>
                <w:sz w:val="20"/>
                <w:szCs w:val="20"/>
              </w:rPr>
              <w:t>Objective Clarity</w:t>
            </w:r>
            <w:r w:rsidRPr="00D931EE">
              <w:rPr>
                <w:rFonts w:ascii="Arial" w:hAnsi="Arial" w:cs="Arial"/>
                <w:sz w:val="20"/>
                <w:szCs w:val="20"/>
              </w:rPr>
              <w:t>: Explicitly state the primary objective of the study, such as improving crowd management and safety during Hajj and Umrah through advanced simulation techniques.</w:t>
            </w:r>
          </w:p>
          <w:p w:rsidR="00A27516" w:rsidRPr="00D931EE" w:rsidRDefault="006C0ACA">
            <w:pPr>
              <w:numPr>
                <w:ilvl w:val="0"/>
                <w:numId w:val="3"/>
              </w:numPr>
              <w:ind w:left="0" w:hanging="2"/>
              <w:rPr>
                <w:rFonts w:ascii="Arial" w:hAnsi="Arial" w:cs="Arial"/>
                <w:sz w:val="20"/>
                <w:szCs w:val="20"/>
              </w:rPr>
            </w:pPr>
            <w:r w:rsidRPr="00D931EE">
              <w:rPr>
                <w:rFonts w:ascii="Arial" w:hAnsi="Arial" w:cs="Arial"/>
                <w:b/>
                <w:sz w:val="20"/>
                <w:szCs w:val="20"/>
              </w:rPr>
              <w:t>Technical Specificity</w:t>
            </w:r>
            <w:r w:rsidRPr="00D931EE">
              <w:rPr>
                <w:rFonts w:ascii="Arial" w:hAnsi="Arial" w:cs="Arial"/>
                <w:sz w:val="20"/>
                <w:szCs w:val="20"/>
              </w:rPr>
              <w:t>: Mention the key technologies used, such as the IoT framework and the micro-simulation model, and how these contribute to the overall effectiveness of the simulation.</w:t>
            </w:r>
          </w:p>
          <w:p w:rsidR="00A27516" w:rsidRPr="00D931EE" w:rsidRDefault="006C0ACA">
            <w:pPr>
              <w:numPr>
                <w:ilvl w:val="0"/>
                <w:numId w:val="3"/>
              </w:numPr>
              <w:ind w:left="0" w:hanging="2"/>
              <w:rPr>
                <w:rFonts w:ascii="Arial" w:hAnsi="Arial" w:cs="Arial"/>
                <w:sz w:val="20"/>
                <w:szCs w:val="20"/>
              </w:rPr>
            </w:pPr>
            <w:r w:rsidRPr="00D931EE">
              <w:rPr>
                <w:rFonts w:ascii="Arial" w:hAnsi="Arial" w:cs="Arial"/>
                <w:b/>
                <w:sz w:val="20"/>
                <w:szCs w:val="20"/>
              </w:rPr>
              <w:t>Outcomes</w:t>
            </w:r>
            <w:r w:rsidRPr="00D931EE">
              <w:rPr>
                <w:rFonts w:ascii="Arial" w:hAnsi="Arial" w:cs="Arial"/>
                <w:sz w:val="20"/>
                <w:szCs w:val="20"/>
              </w:rPr>
              <w:t>: Briefly highlight the key findings, especially the performance improvements observed with GPU-based solutions over CPU-based ones.</w:t>
            </w:r>
          </w:p>
          <w:p w:rsidR="00A27516" w:rsidRPr="00D931EE" w:rsidRDefault="006C0ACA">
            <w:pPr>
              <w:numPr>
                <w:ilvl w:val="0"/>
                <w:numId w:val="3"/>
              </w:numPr>
              <w:ind w:left="0" w:hanging="2"/>
              <w:rPr>
                <w:rFonts w:ascii="Arial" w:hAnsi="Arial" w:cs="Arial"/>
                <w:sz w:val="20"/>
                <w:szCs w:val="20"/>
              </w:rPr>
            </w:pPr>
            <w:r w:rsidRPr="00D931EE">
              <w:rPr>
                <w:rFonts w:ascii="Arial" w:hAnsi="Arial" w:cs="Arial"/>
                <w:b/>
                <w:sz w:val="20"/>
                <w:szCs w:val="20"/>
              </w:rPr>
              <w:t>Implications</w:t>
            </w:r>
            <w:r w:rsidRPr="00D931EE">
              <w:rPr>
                <w:rFonts w:ascii="Arial" w:hAnsi="Arial" w:cs="Arial"/>
                <w:sz w:val="20"/>
                <w:szCs w:val="20"/>
              </w:rPr>
              <w:t>: Suggest the potential real-world implications of this research, such as its impact on reducing the risk of stampedes or optimizing the flow of pilgrims.</w:t>
            </w:r>
          </w:p>
          <w:p w:rsidR="00A27516" w:rsidRPr="00D931EE" w:rsidRDefault="006C0ACA">
            <w:pPr>
              <w:ind w:left="0" w:hanging="2"/>
              <w:rPr>
                <w:rFonts w:ascii="Arial" w:hAnsi="Arial" w:cs="Arial"/>
                <w:sz w:val="20"/>
                <w:szCs w:val="20"/>
              </w:rPr>
            </w:pPr>
            <w:r w:rsidRPr="00D931EE">
              <w:rPr>
                <w:rFonts w:ascii="Arial" w:hAnsi="Arial" w:cs="Arial"/>
                <w:b/>
                <w:sz w:val="20"/>
                <w:szCs w:val="20"/>
              </w:rPr>
              <w:t>Suggested Deletions or Refinements:</w:t>
            </w:r>
          </w:p>
          <w:p w:rsidR="00A27516" w:rsidRPr="00D931EE" w:rsidRDefault="006C0ACA">
            <w:pPr>
              <w:numPr>
                <w:ilvl w:val="0"/>
                <w:numId w:val="5"/>
              </w:numPr>
              <w:ind w:left="0" w:hanging="2"/>
              <w:rPr>
                <w:rFonts w:ascii="Arial" w:hAnsi="Arial" w:cs="Arial"/>
                <w:sz w:val="20"/>
                <w:szCs w:val="20"/>
              </w:rPr>
            </w:pPr>
            <w:r w:rsidRPr="00D931EE">
              <w:rPr>
                <w:rFonts w:ascii="Arial" w:hAnsi="Arial" w:cs="Arial"/>
                <w:b/>
                <w:sz w:val="20"/>
                <w:szCs w:val="20"/>
              </w:rPr>
              <w:t>Redundancy</w:t>
            </w:r>
            <w:r w:rsidRPr="00D931EE">
              <w:rPr>
                <w:rFonts w:ascii="Arial" w:hAnsi="Arial" w:cs="Arial"/>
                <w:sz w:val="20"/>
                <w:szCs w:val="20"/>
              </w:rPr>
              <w:t>: Remove or condense repetitive phrases that do not add significant value to the abstract. For instance, the mention of traffic and pedestrian management could be more succinctly integrated into the discussion of the 3D model's application.</w:t>
            </w:r>
          </w:p>
          <w:p w:rsidR="00A27516" w:rsidRPr="00D931EE" w:rsidRDefault="006C0ACA">
            <w:pPr>
              <w:numPr>
                <w:ilvl w:val="0"/>
                <w:numId w:val="5"/>
              </w:numPr>
              <w:ind w:left="0" w:hanging="2"/>
              <w:rPr>
                <w:rFonts w:ascii="Arial" w:hAnsi="Arial" w:cs="Arial"/>
                <w:sz w:val="20"/>
                <w:szCs w:val="20"/>
              </w:rPr>
            </w:pPr>
            <w:r w:rsidRPr="00D931EE">
              <w:rPr>
                <w:rFonts w:ascii="Arial" w:hAnsi="Arial" w:cs="Arial"/>
                <w:b/>
                <w:sz w:val="20"/>
                <w:szCs w:val="20"/>
              </w:rPr>
              <w:t>Focus</w:t>
            </w:r>
            <w:r w:rsidRPr="00D931EE">
              <w:rPr>
                <w:rFonts w:ascii="Arial" w:hAnsi="Arial" w:cs="Arial"/>
                <w:sz w:val="20"/>
                <w:szCs w:val="20"/>
              </w:rPr>
              <w:t>: Ensure that the abstract maintains a strong focus on the most critical aspects of the study, avoiding less relevant details that might dilute the central message.</w:t>
            </w:r>
          </w:p>
          <w:p w:rsidR="00A27516" w:rsidRPr="00D931EE" w:rsidRDefault="006C0ACA">
            <w:pPr>
              <w:ind w:left="0" w:hanging="2"/>
              <w:rPr>
                <w:rFonts w:ascii="Arial" w:hAnsi="Arial" w:cs="Arial"/>
                <w:sz w:val="20"/>
                <w:szCs w:val="20"/>
              </w:rPr>
            </w:pPr>
            <w:r w:rsidRPr="00D931EE">
              <w:rPr>
                <w:rFonts w:ascii="Arial" w:hAnsi="Arial" w:cs="Arial"/>
                <w:b/>
                <w:sz w:val="20"/>
                <w:szCs w:val="20"/>
              </w:rPr>
              <w:t>Revised Abstract Suggestion:</w:t>
            </w:r>
          </w:p>
          <w:p w:rsidR="00A27516" w:rsidRPr="00D931EE" w:rsidRDefault="006C0ACA">
            <w:pPr>
              <w:ind w:left="0" w:hanging="2"/>
              <w:rPr>
                <w:rFonts w:ascii="Arial" w:hAnsi="Arial" w:cs="Arial"/>
                <w:sz w:val="20"/>
                <w:szCs w:val="20"/>
              </w:rPr>
            </w:pPr>
            <w:r w:rsidRPr="00D931EE">
              <w:rPr>
                <w:rFonts w:ascii="Arial" w:hAnsi="Arial" w:cs="Arial"/>
                <w:sz w:val="20"/>
                <w:szCs w:val="20"/>
              </w:rPr>
              <w:t xml:space="preserve">"A 3D simulation model has been developed to enhance crowd management and safety during the Hajj and Umrah pilgrimages. Utilizing an IoT-based framework and advanced micro-simulation techniques, the model provides real-time predictions and diagnostics to manage pedestrian and vehicular traffic effectively. The study compares the performance of GPU and CPU solutions, demonstrating that </w:t>
            </w:r>
            <w:r w:rsidRPr="00D931EE">
              <w:rPr>
                <w:rFonts w:ascii="Arial" w:hAnsi="Arial" w:cs="Arial"/>
                <w:sz w:val="20"/>
                <w:szCs w:val="20"/>
              </w:rPr>
              <w:lastRenderedPageBreak/>
              <w:t>GPU-based parallel processing significantly improves simulation efficiency. The findings suggest that this approach could play a crucial role in preventing overcrowding and ensuring the smooth flow of pilgrims, thereby reducing the risk of stampedes and other safety hazards."</w:t>
            </w:r>
          </w:p>
          <w:p w:rsidR="00A27516" w:rsidRPr="00D931EE" w:rsidRDefault="006C0ACA">
            <w:pPr>
              <w:ind w:left="0" w:hanging="2"/>
              <w:rPr>
                <w:rFonts w:ascii="Arial" w:hAnsi="Arial" w:cs="Arial"/>
                <w:sz w:val="20"/>
                <w:szCs w:val="20"/>
              </w:rPr>
            </w:pPr>
            <w:r w:rsidRPr="00D931EE">
              <w:rPr>
                <w:rFonts w:ascii="Arial" w:hAnsi="Arial" w:cs="Arial"/>
                <w:sz w:val="20"/>
                <w:szCs w:val="20"/>
              </w:rPr>
              <w:t>These changes would help make the abstract more informative, focused, and aligned with the expectations of the scientific community.</w:t>
            </w:r>
          </w:p>
        </w:tc>
        <w:tc>
          <w:tcPr>
            <w:tcW w:w="4013" w:type="dxa"/>
          </w:tcPr>
          <w:p w:rsidR="00A27516" w:rsidRPr="00D931EE" w:rsidRDefault="006C0ACA">
            <w:pPr>
              <w:pStyle w:val="Heading2"/>
              <w:ind w:left="0" w:hanging="2"/>
              <w:jc w:val="left"/>
              <w:rPr>
                <w:rFonts w:ascii="Arial" w:eastAsia="Times New Roman" w:hAnsi="Arial" w:cs="Arial"/>
                <w:b w:val="0"/>
              </w:rPr>
            </w:pPr>
            <w:proofErr w:type="gramStart"/>
            <w:r w:rsidRPr="00D931EE">
              <w:rPr>
                <w:rFonts w:ascii="Arial" w:eastAsia="Times New Roman" w:hAnsi="Arial" w:cs="Arial"/>
                <w:b w:val="0"/>
              </w:rPr>
              <w:lastRenderedPageBreak/>
              <w:t>the</w:t>
            </w:r>
            <w:proofErr w:type="gramEnd"/>
            <w:r w:rsidRPr="00D931EE">
              <w:rPr>
                <w:rFonts w:ascii="Arial" w:eastAsia="Times New Roman" w:hAnsi="Arial" w:cs="Arial"/>
                <w:b w:val="0"/>
              </w:rPr>
              <w:t xml:space="preserve"> changes </w:t>
            </w:r>
            <w:proofErr w:type="spellStart"/>
            <w:r w:rsidRPr="00D931EE">
              <w:rPr>
                <w:rFonts w:ascii="Arial" w:eastAsia="Times New Roman" w:hAnsi="Arial" w:cs="Arial"/>
                <w:b w:val="0"/>
              </w:rPr>
              <w:t>were</w:t>
            </w:r>
            <w:proofErr w:type="spellEnd"/>
            <w:r w:rsidRPr="00D931EE">
              <w:rPr>
                <w:rFonts w:ascii="Arial" w:eastAsia="Times New Roman" w:hAnsi="Arial" w:cs="Arial"/>
                <w:b w:val="0"/>
              </w:rPr>
              <w:t xml:space="preserve"> </w:t>
            </w:r>
            <w:proofErr w:type="spellStart"/>
            <w:r w:rsidRPr="00D931EE">
              <w:rPr>
                <w:rFonts w:ascii="Arial" w:eastAsia="Times New Roman" w:hAnsi="Arial" w:cs="Arial"/>
                <w:b w:val="0"/>
              </w:rPr>
              <w:t>incorporated</w:t>
            </w:r>
            <w:proofErr w:type="spellEnd"/>
            <w:r w:rsidRPr="00D931EE">
              <w:rPr>
                <w:rFonts w:ascii="Arial" w:eastAsia="Times New Roman" w:hAnsi="Arial" w:cs="Arial"/>
                <w:b w:val="0"/>
              </w:rPr>
              <w:t xml:space="preserve"> in the </w:t>
            </w:r>
            <w:proofErr w:type="spellStart"/>
            <w:r w:rsidRPr="00D931EE">
              <w:rPr>
                <w:rFonts w:ascii="Arial" w:eastAsia="Times New Roman" w:hAnsi="Arial" w:cs="Arial"/>
                <w:b w:val="0"/>
              </w:rPr>
              <w:t>revised</w:t>
            </w:r>
            <w:proofErr w:type="spellEnd"/>
            <w:r w:rsidRPr="00D931EE">
              <w:rPr>
                <w:rFonts w:ascii="Arial" w:eastAsia="Times New Roman" w:hAnsi="Arial" w:cs="Arial"/>
                <w:b w:val="0"/>
              </w:rPr>
              <w:t xml:space="preserve"> </w:t>
            </w:r>
            <w:proofErr w:type="spellStart"/>
            <w:r w:rsidRPr="00D931EE">
              <w:rPr>
                <w:rFonts w:ascii="Arial" w:eastAsia="Times New Roman" w:hAnsi="Arial" w:cs="Arial"/>
                <w:b w:val="0"/>
              </w:rPr>
              <w:t>edition</w:t>
            </w:r>
            <w:proofErr w:type="spellEnd"/>
          </w:p>
          <w:p w:rsidR="00A27516" w:rsidRPr="00D931EE" w:rsidRDefault="006C0ACA">
            <w:pPr>
              <w:ind w:left="0" w:hanging="2"/>
              <w:rPr>
                <w:rFonts w:ascii="Arial" w:hAnsi="Arial" w:cs="Arial"/>
                <w:sz w:val="20"/>
                <w:szCs w:val="20"/>
              </w:rPr>
            </w:pPr>
            <w:proofErr w:type="spellStart"/>
            <w:r w:rsidRPr="00D931EE">
              <w:rPr>
                <w:rFonts w:ascii="Arial" w:hAnsi="Arial" w:cs="Arial"/>
                <w:sz w:val="20"/>
                <w:szCs w:val="20"/>
              </w:rPr>
              <w:t>thansk</w:t>
            </w:r>
            <w:proofErr w:type="spellEnd"/>
          </w:p>
          <w:p w:rsidR="00A27516" w:rsidRPr="00D931EE" w:rsidRDefault="00A27516">
            <w:pPr>
              <w:ind w:left="0" w:hanging="2"/>
              <w:rPr>
                <w:rFonts w:ascii="Arial" w:hAnsi="Arial" w:cs="Arial"/>
                <w:sz w:val="20"/>
                <w:szCs w:val="20"/>
              </w:rPr>
            </w:pPr>
          </w:p>
        </w:tc>
      </w:tr>
      <w:tr w:rsidR="00A27516" w:rsidRPr="00D931EE">
        <w:trPr>
          <w:trHeight w:val="859"/>
        </w:trPr>
        <w:tc>
          <w:tcPr>
            <w:tcW w:w="3334" w:type="dxa"/>
          </w:tcPr>
          <w:p w:rsidR="00A27516" w:rsidRPr="00D931EE" w:rsidRDefault="006C0ACA">
            <w:pPr>
              <w:ind w:left="0" w:hanging="2"/>
              <w:rPr>
                <w:rFonts w:ascii="Arial" w:hAnsi="Arial" w:cs="Arial"/>
                <w:sz w:val="20"/>
                <w:szCs w:val="20"/>
                <w:u w:val="single"/>
              </w:rPr>
            </w:pPr>
            <w:r w:rsidRPr="00D931EE">
              <w:rPr>
                <w:rFonts w:ascii="Arial" w:hAnsi="Arial" w:cs="Arial"/>
                <w:b/>
                <w:sz w:val="20"/>
                <w:szCs w:val="20"/>
              </w:rPr>
              <w:t>Are subsections and structure of the manuscript appropriate?</w:t>
            </w:r>
          </w:p>
        </w:tc>
        <w:tc>
          <w:tcPr>
            <w:tcW w:w="5829" w:type="dxa"/>
          </w:tcPr>
          <w:p w:rsidR="00A27516" w:rsidRPr="00D931EE" w:rsidRDefault="006C0ACA">
            <w:p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color w:val="000000"/>
                <w:sz w:val="20"/>
                <w:szCs w:val="20"/>
              </w:rPr>
              <w:t>The structure and subsections of the manuscript, as reviewed, appear generally appropriate for the subject matter. The manuscript follows a logical progression from the introduction of the topic, through the technical approach, to the implementation and results. However, there are a few suggestions to enhance clarity and improve the overall flow:</w:t>
            </w:r>
          </w:p>
          <w:p w:rsidR="00A27516" w:rsidRPr="00D931EE" w:rsidRDefault="006C0ACA">
            <w:p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1. Introduction:</w:t>
            </w:r>
          </w:p>
          <w:p w:rsidR="00A27516" w:rsidRPr="00D931EE" w:rsidRDefault="006C0ACA">
            <w:pPr>
              <w:numPr>
                <w:ilvl w:val="0"/>
                <w:numId w:val="7"/>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Current Structure:</w:t>
            </w:r>
            <w:r w:rsidRPr="00D931EE">
              <w:rPr>
                <w:rFonts w:ascii="Arial" w:hAnsi="Arial" w:cs="Arial"/>
                <w:color w:val="000000"/>
                <w:sz w:val="20"/>
                <w:szCs w:val="20"/>
              </w:rPr>
              <w:t> The introduction provides a broad overview of simulation models and their relevance to the topic.</w:t>
            </w:r>
          </w:p>
          <w:p w:rsidR="00A27516" w:rsidRPr="00D931EE" w:rsidRDefault="006C0ACA">
            <w:pPr>
              <w:numPr>
                <w:ilvl w:val="0"/>
                <w:numId w:val="7"/>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Suggestion:</w:t>
            </w:r>
            <w:r w:rsidRPr="00D931EE">
              <w:rPr>
                <w:rFonts w:ascii="Arial" w:hAnsi="Arial" w:cs="Arial"/>
                <w:color w:val="000000"/>
                <w:sz w:val="20"/>
                <w:szCs w:val="20"/>
              </w:rPr>
              <w:t> The introduction could benefit from a more focused statement of the research problem and objectives right at the beginning. This would set the stage for the technical details that follow.</w:t>
            </w:r>
          </w:p>
          <w:p w:rsidR="00A27516" w:rsidRPr="00D931EE" w:rsidRDefault="006C0ACA">
            <w:p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2. Approach:</w:t>
            </w:r>
          </w:p>
          <w:p w:rsidR="00A27516" w:rsidRPr="00D931EE" w:rsidRDefault="006C0ACA">
            <w:pPr>
              <w:numPr>
                <w:ilvl w:val="0"/>
                <w:numId w:val="9"/>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Current Structure:</w:t>
            </w:r>
            <w:r w:rsidRPr="00D931EE">
              <w:rPr>
                <w:rFonts w:ascii="Arial" w:hAnsi="Arial" w:cs="Arial"/>
                <w:color w:val="000000"/>
                <w:sz w:val="20"/>
                <w:szCs w:val="20"/>
              </w:rPr>
              <w:t> The section discusses the 3D model and IoT-based framework in detail.</w:t>
            </w:r>
          </w:p>
          <w:p w:rsidR="00A27516" w:rsidRPr="00D931EE" w:rsidRDefault="006C0ACA">
            <w:pPr>
              <w:numPr>
                <w:ilvl w:val="0"/>
                <w:numId w:val="9"/>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Suggestion:</w:t>
            </w:r>
            <w:r w:rsidRPr="00D931EE">
              <w:rPr>
                <w:rFonts w:ascii="Arial" w:hAnsi="Arial" w:cs="Arial"/>
                <w:color w:val="000000"/>
                <w:sz w:val="20"/>
                <w:szCs w:val="20"/>
              </w:rPr>
              <w:t> This section could be split into two distinct parts: (a) the conceptual framework (explaining the IoT-based model and its relevance) and (b) the technical approach (detailing the simulation model, GPU/CPU solutions, etc.). This would improve readability and help the reader distinguish between the theoretical and technical aspects of the research.</w:t>
            </w:r>
          </w:p>
          <w:p w:rsidR="00A27516" w:rsidRPr="00D931EE" w:rsidRDefault="006C0ACA">
            <w:p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3. Implementation:</w:t>
            </w:r>
          </w:p>
          <w:p w:rsidR="00A27516" w:rsidRPr="00D931EE" w:rsidRDefault="006C0ACA">
            <w:pPr>
              <w:numPr>
                <w:ilvl w:val="0"/>
                <w:numId w:val="10"/>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Current Structure:</w:t>
            </w:r>
            <w:r w:rsidRPr="00D931EE">
              <w:rPr>
                <w:rFonts w:ascii="Arial" w:hAnsi="Arial" w:cs="Arial"/>
                <w:color w:val="000000"/>
                <w:sz w:val="20"/>
                <w:szCs w:val="20"/>
              </w:rPr>
              <w:t> The implementation section covers the steps taken to develop and execute the simulation model.</w:t>
            </w:r>
          </w:p>
          <w:p w:rsidR="00A27516" w:rsidRPr="00D931EE" w:rsidRDefault="006C0ACA">
            <w:pPr>
              <w:numPr>
                <w:ilvl w:val="0"/>
                <w:numId w:val="10"/>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Suggestion:</w:t>
            </w:r>
            <w:r w:rsidRPr="00D931EE">
              <w:rPr>
                <w:rFonts w:ascii="Arial" w:hAnsi="Arial" w:cs="Arial"/>
                <w:color w:val="000000"/>
                <w:sz w:val="20"/>
                <w:szCs w:val="20"/>
              </w:rPr>
              <w:t> It might be beneficial to provide a clearer subsection breakdown here, such as "Implementation Details," "Challenges," and "Optimization Strategies." This would allow for a more structured discussion of how the model was built and the specific challenges encountered during the process.</w:t>
            </w:r>
          </w:p>
          <w:p w:rsidR="00A27516" w:rsidRPr="00D931EE" w:rsidRDefault="006C0ACA">
            <w:p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4. Results:</w:t>
            </w:r>
          </w:p>
          <w:p w:rsidR="00A27516" w:rsidRPr="00D931EE" w:rsidRDefault="006C0ACA">
            <w:pPr>
              <w:numPr>
                <w:ilvl w:val="0"/>
                <w:numId w:val="11"/>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lastRenderedPageBreak/>
              <w:t>Current Structure:</w:t>
            </w:r>
            <w:r w:rsidRPr="00D931EE">
              <w:rPr>
                <w:rFonts w:ascii="Arial" w:hAnsi="Arial" w:cs="Arial"/>
                <w:color w:val="000000"/>
                <w:sz w:val="20"/>
                <w:szCs w:val="20"/>
              </w:rPr>
              <w:t> The results are presented along with some analysis.</w:t>
            </w:r>
          </w:p>
          <w:p w:rsidR="00A27516" w:rsidRPr="00D931EE" w:rsidRDefault="006C0ACA">
            <w:pPr>
              <w:numPr>
                <w:ilvl w:val="0"/>
                <w:numId w:val="11"/>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Suggestion:</w:t>
            </w:r>
            <w:r w:rsidRPr="00D931EE">
              <w:rPr>
                <w:rFonts w:ascii="Arial" w:hAnsi="Arial" w:cs="Arial"/>
                <w:color w:val="000000"/>
                <w:sz w:val="20"/>
                <w:szCs w:val="20"/>
              </w:rPr>
              <w:t> It might be helpful to separate the results from the discussion. A dedicated "Results" subsection could present the findings, followed by a "Discussion" subsection that interprets these results, compares them with existing literature, and discusses their implications.</w:t>
            </w:r>
          </w:p>
          <w:p w:rsidR="00A27516" w:rsidRPr="00D931EE" w:rsidRDefault="006C0ACA">
            <w:p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5. Conclusion:</w:t>
            </w:r>
          </w:p>
          <w:p w:rsidR="00A27516" w:rsidRPr="00D931EE" w:rsidRDefault="006C0ACA">
            <w:pPr>
              <w:numPr>
                <w:ilvl w:val="0"/>
                <w:numId w:val="12"/>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Current Structure:</w:t>
            </w:r>
            <w:r w:rsidRPr="00D931EE">
              <w:rPr>
                <w:rFonts w:ascii="Arial" w:hAnsi="Arial" w:cs="Arial"/>
                <w:color w:val="000000"/>
                <w:sz w:val="20"/>
                <w:szCs w:val="20"/>
              </w:rPr>
              <w:t> The conclusion summarizes the findings and provides a brief outlook on future work.</w:t>
            </w:r>
          </w:p>
          <w:p w:rsidR="00A27516" w:rsidRPr="00D931EE" w:rsidRDefault="006C0ACA">
            <w:pPr>
              <w:numPr>
                <w:ilvl w:val="0"/>
                <w:numId w:val="12"/>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Suggestion:</w:t>
            </w:r>
            <w:r w:rsidRPr="00D931EE">
              <w:rPr>
                <w:rFonts w:ascii="Arial" w:hAnsi="Arial" w:cs="Arial"/>
                <w:color w:val="000000"/>
                <w:sz w:val="20"/>
                <w:szCs w:val="20"/>
              </w:rPr>
              <w:t> The conclusion could also include a summary of key contributions and limitations of the study. This would provide a more rounded closure to the manuscript.</w:t>
            </w:r>
          </w:p>
          <w:p w:rsidR="00A27516" w:rsidRPr="00D931EE" w:rsidRDefault="006C0ACA">
            <w:p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6. Roadmap:</w:t>
            </w:r>
          </w:p>
          <w:p w:rsidR="00A27516" w:rsidRPr="00D931EE" w:rsidRDefault="006C0ACA">
            <w:pPr>
              <w:numPr>
                <w:ilvl w:val="0"/>
                <w:numId w:val="13"/>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Current Structure:</w:t>
            </w:r>
            <w:r w:rsidRPr="00D931EE">
              <w:rPr>
                <w:rFonts w:ascii="Arial" w:hAnsi="Arial" w:cs="Arial"/>
                <w:color w:val="000000"/>
                <w:sz w:val="20"/>
                <w:szCs w:val="20"/>
              </w:rPr>
              <w:t> The roadmap is presented as part of the overall structure but could be more clearly delineated.</w:t>
            </w:r>
          </w:p>
          <w:p w:rsidR="00A27516" w:rsidRPr="00D931EE" w:rsidRDefault="006C0ACA">
            <w:pPr>
              <w:numPr>
                <w:ilvl w:val="0"/>
                <w:numId w:val="13"/>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Suggestion:</w:t>
            </w:r>
            <w:r w:rsidRPr="00D931EE">
              <w:rPr>
                <w:rFonts w:ascii="Arial" w:hAnsi="Arial" w:cs="Arial"/>
                <w:color w:val="000000"/>
                <w:sz w:val="20"/>
                <w:szCs w:val="20"/>
              </w:rPr>
              <w:t> Consider adding a separate "Methodology" section where the roadmap is discussed in more detail. This would help in clearly outlining the steps taken in the research process.</w:t>
            </w:r>
          </w:p>
          <w:p w:rsidR="00A27516" w:rsidRPr="00D931EE" w:rsidRDefault="006C0ACA">
            <w:p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7. References:</w:t>
            </w:r>
          </w:p>
          <w:p w:rsidR="00A27516" w:rsidRPr="00D931EE" w:rsidRDefault="006C0ACA">
            <w:pPr>
              <w:numPr>
                <w:ilvl w:val="0"/>
                <w:numId w:val="14"/>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Current Structure:</w:t>
            </w:r>
            <w:r w:rsidRPr="00D931EE">
              <w:rPr>
                <w:rFonts w:ascii="Arial" w:hAnsi="Arial" w:cs="Arial"/>
                <w:color w:val="000000"/>
                <w:sz w:val="20"/>
                <w:szCs w:val="20"/>
              </w:rPr>
              <w:t> The references are well-cited throughout the manuscript.</w:t>
            </w:r>
          </w:p>
          <w:p w:rsidR="00A27516" w:rsidRPr="00D931EE" w:rsidRDefault="006C0ACA">
            <w:pPr>
              <w:numPr>
                <w:ilvl w:val="0"/>
                <w:numId w:val="14"/>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Suggestion:</w:t>
            </w:r>
            <w:r w:rsidRPr="00D931EE">
              <w:rPr>
                <w:rFonts w:ascii="Arial" w:hAnsi="Arial" w:cs="Arial"/>
                <w:color w:val="000000"/>
                <w:sz w:val="20"/>
                <w:szCs w:val="20"/>
              </w:rPr>
              <w:t> Ensure that all references are up-to-date and relevant, especially considering the rapidly evolving nature of technology-related research.</w:t>
            </w:r>
          </w:p>
          <w:p w:rsidR="00A27516" w:rsidRPr="00D931EE" w:rsidRDefault="00A27516">
            <w:pPr>
              <w:pBdr>
                <w:top w:val="nil"/>
                <w:left w:val="nil"/>
                <w:bottom w:val="nil"/>
                <w:right w:val="nil"/>
                <w:between w:val="nil"/>
              </w:pBdr>
              <w:spacing w:line="240" w:lineRule="auto"/>
              <w:ind w:left="0" w:hanging="2"/>
              <w:rPr>
                <w:rFonts w:ascii="Arial" w:hAnsi="Arial" w:cs="Arial"/>
                <w:color w:val="000000"/>
                <w:sz w:val="20"/>
                <w:szCs w:val="20"/>
              </w:rPr>
            </w:pPr>
          </w:p>
          <w:p w:rsidR="00A27516" w:rsidRPr="00D931EE" w:rsidRDefault="006C0ACA">
            <w:p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color w:val="000000"/>
                <w:sz w:val="20"/>
                <w:szCs w:val="20"/>
              </w:rPr>
              <w:t>In summary, while the current structure is fundamentally sound, making the suggested adjustments could improve the manuscript's clarity, flow, and overall impact.</w:t>
            </w:r>
          </w:p>
          <w:p w:rsidR="00A27516" w:rsidRPr="00D931EE" w:rsidRDefault="00A27516">
            <w:pPr>
              <w:pBdr>
                <w:top w:val="nil"/>
                <w:left w:val="nil"/>
                <w:bottom w:val="nil"/>
                <w:right w:val="nil"/>
                <w:between w:val="nil"/>
              </w:pBdr>
              <w:spacing w:line="240" w:lineRule="auto"/>
              <w:ind w:left="0" w:hanging="2"/>
              <w:rPr>
                <w:rFonts w:ascii="Arial" w:hAnsi="Arial" w:cs="Arial"/>
                <w:color w:val="000000"/>
                <w:sz w:val="20"/>
                <w:szCs w:val="20"/>
              </w:rPr>
            </w:pPr>
          </w:p>
        </w:tc>
        <w:tc>
          <w:tcPr>
            <w:tcW w:w="4013" w:type="dxa"/>
          </w:tcPr>
          <w:p w:rsidR="00A27516" w:rsidRPr="00D931EE" w:rsidRDefault="006C0ACA">
            <w:pPr>
              <w:pStyle w:val="Heading2"/>
              <w:ind w:left="0" w:hanging="2"/>
              <w:jc w:val="left"/>
              <w:rPr>
                <w:rFonts w:ascii="Arial" w:eastAsia="Times New Roman" w:hAnsi="Arial" w:cs="Arial"/>
                <w:b w:val="0"/>
              </w:rPr>
            </w:pPr>
            <w:proofErr w:type="spellStart"/>
            <w:r w:rsidRPr="00D931EE">
              <w:rPr>
                <w:rFonts w:ascii="Arial" w:eastAsia="Times New Roman" w:hAnsi="Arial" w:cs="Arial"/>
                <w:b w:val="0"/>
              </w:rPr>
              <w:lastRenderedPageBreak/>
              <w:t>Thanks</w:t>
            </w:r>
            <w:proofErr w:type="spellEnd"/>
          </w:p>
          <w:p w:rsidR="00A27516" w:rsidRPr="00D931EE" w:rsidRDefault="006C0ACA">
            <w:pPr>
              <w:ind w:left="0" w:hanging="2"/>
              <w:rPr>
                <w:rFonts w:ascii="Arial" w:hAnsi="Arial" w:cs="Arial"/>
                <w:sz w:val="20"/>
                <w:szCs w:val="20"/>
              </w:rPr>
            </w:pPr>
            <w:r w:rsidRPr="00D931EE">
              <w:rPr>
                <w:rFonts w:ascii="Arial" w:hAnsi="Arial" w:cs="Arial"/>
                <w:sz w:val="20"/>
                <w:szCs w:val="20"/>
              </w:rPr>
              <w:t>I have incorporated a few of them</w:t>
            </w:r>
          </w:p>
          <w:p w:rsidR="00A27516" w:rsidRPr="00D931EE" w:rsidRDefault="00A27516">
            <w:pPr>
              <w:ind w:left="0" w:hanging="2"/>
              <w:rPr>
                <w:rFonts w:ascii="Arial" w:hAnsi="Arial" w:cs="Arial"/>
                <w:sz w:val="20"/>
                <w:szCs w:val="20"/>
              </w:rPr>
            </w:pPr>
          </w:p>
        </w:tc>
      </w:tr>
      <w:tr w:rsidR="00A27516" w:rsidRPr="00D931EE">
        <w:trPr>
          <w:trHeight w:val="704"/>
        </w:trPr>
        <w:tc>
          <w:tcPr>
            <w:tcW w:w="3334" w:type="dxa"/>
          </w:tcPr>
          <w:p w:rsidR="00A27516" w:rsidRPr="00D931EE" w:rsidRDefault="006C0ACA">
            <w:pPr>
              <w:ind w:left="0" w:hanging="2"/>
              <w:rPr>
                <w:rFonts w:ascii="Arial" w:hAnsi="Arial" w:cs="Arial"/>
                <w:sz w:val="20"/>
                <w:szCs w:val="20"/>
                <w:u w:val="single"/>
              </w:rPr>
            </w:pPr>
            <w:r w:rsidRPr="00D931EE">
              <w:rPr>
                <w:rFonts w:ascii="Arial" w:hAnsi="Arial" w:cs="Arial"/>
                <w:b/>
                <w:sz w:val="20"/>
                <w:szCs w:val="20"/>
              </w:rPr>
              <w:t>Please write a few sentences regarding the scientific correctness of this manuscript. Why do you think that this manuscript is scientifically robust and technically sound? A minimum of 3-4 sentences may be required for this part.</w:t>
            </w:r>
          </w:p>
        </w:tc>
        <w:tc>
          <w:tcPr>
            <w:tcW w:w="5829" w:type="dxa"/>
          </w:tcPr>
          <w:p w:rsidR="00A27516" w:rsidRPr="00D931EE" w:rsidRDefault="006C0ACA">
            <w:p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color w:val="000000"/>
                <w:sz w:val="20"/>
                <w:szCs w:val="20"/>
              </w:rPr>
              <w:t xml:space="preserve">This manuscript demonstrates scientific correctness and robustness through its systematic approach to modeling and simulation for crowd management during Hajj and Umrah. The use of a 3D simulation model integrated with an IoT-based framework and parallel processing using GPU technology reflects a solid understanding of both the problem domain and the technical tools available. The manuscript is technically sound as it includes detailed comparisons of different </w:t>
            </w:r>
            <w:r w:rsidRPr="00D931EE">
              <w:rPr>
                <w:rFonts w:ascii="Arial" w:hAnsi="Arial" w:cs="Arial"/>
                <w:color w:val="000000"/>
                <w:sz w:val="20"/>
                <w:szCs w:val="20"/>
              </w:rPr>
              <w:lastRenderedPageBreak/>
              <w:t>computational approaches (GPU vs. CPU), ensuring that the most efficient method is identified and validated through empirical results. Furthermore, the application of micro-simulation models and predictive analytics to manage and predict crowd behavior showcases a well-grounded methodology, supported by relevant literature and rigorous testing.</w:t>
            </w:r>
          </w:p>
        </w:tc>
        <w:tc>
          <w:tcPr>
            <w:tcW w:w="4013" w:type="dxa"/>
          </w:tcPr>
          <w:p w:rsidR="00A27516" w:rsidRPr="00D931EE" w:rsidRDefault="006C0ACA">
            <w:pPr>
              <w:pStyle w:val="Heading2"/>
              <w:ind w:left="0" w:hanging="2"/>
              <w:jc w:val="left"/>
              <w:rPr>
                <w:rFonts w:ascii="Arial" w:eastAsia="Times New Roman" w:hAnsi="Arial" w:cs="Arial"/>
                <w:b w:val="0"/>
              </w:rPr>
            </w:pPr>
            <w:proofErr w:type="spellStart"/>
            <w:r w:rsidRPr="00D931EE">
              <w:rPr>
                <w:rFonts w:ascii="Arial" w:eastAsia="Times New Roman" w:hAnsi="Arial" w:cs="Arial"/>
                <w:b w:val="0"/>
              </w:rPr>
              <w:lastRenderedPageBreak/>
              <w:t>Thanks</w:t>
            </w:r>
            <w:proofErr w:type="spellEnd"/>
          </w:p>
        </w:tc>
      </w:tr>
      <w:tr w:rsidR="00A27516" w:rsidRPr="00D931EE">
        <w:trPr>
          <w:trHeight w:val="703"/>
        </w:trPr>
        <w:tc>
          <w:tcPr>
            <w:tcW w:w="3334" w:type="dxa"/>
          </w:tcPr>
          <w:p w:rsidR="00A27516" w:rsidRPr="00D931EE" w:rsidRDefault="006C0ACA">
            <w:pPr>
              <w:ind w:left="0" w:hanging="2"/>
              <w:rPr>
                <w:rFonts w:ascii="Arial" w:hAnsi="Arial" w:cs="Arial"/>
                <w:sz w:val="20"/>
                <w:szCs w:val="20"/>
              </w:rPr>
            </w:pPr>
            <w:r w:rsidRPr="00D931EE">
              <w:rPr>
                <w:rFonts w:ascii="Arial" w:hAnsi="Arial" w:cs="Arial"/>
                <w:b/>
                <w:sz w:val="20"/>
                <w:szCs w:val="20"/>
              </w:rPr>
              <w:t>Are the references sufficient and recent? If you have suggestions of additional references, please mention them in the review form.</w:t>
            </w:r>
          </w:p>
          <w:p w:rsidR="00A27516" w:rsidRPr="00D931EE" w:rsidRDefault="006C0ACA">
            <w:pPr>
              <w:ind w:left="0" w:hanging="2"/>
              <w:rPr>
                <w:rFonts w:ascii="Arial" w:hAnsi="Arial" w:cs="Arial"/>
                <w:sz w:val="20"/>
                <w:szCs w:val="20"/>
                <w:u w:val="single"/>
              </w:rPr>
            </w:pPr>
            <w:r w:rsidRPr="00D931EE">
              <w:rPr>
                <w:rFonts w:ascii="Arial" w:hAnsi="Arial" w:cs="Arial"/>
                <w:b/>
                <w:sz w:val="20"/>
                <w:szCs w:val="20"/>
                <w:u w:val="single"/>
              </w:rPr>
              <w:t>-</w:t>
            </w:r>
          </w:p>
        </w:tc>
        <w:tc>
          <w:tcPr>
            <w:tcW w:w="5829" w:type="dxa"/>
          </w:tcPr>
          <w:p w:rsidR="00A27516" w:rsidRPr="00D931EE" w:rsidRDefault="006C0ACA">
            <w:p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color w:val="000000"/>
                <w:sz w:val="20"/>
                <w:szCs w:val="20"/>
              </w:rPr>
              <w:t>The references included in the manuscript cover key topics related to IoT-based frameworks, crowd management, and GPU/CPU parallel processing, which are central to the study. However, while the references are relevant, there are some areas where they could be updated or expanded to ensure the manuscript reflects the most recent advancements in the field.</w:t>
            </w:r>
          </w:p>
          <w:p w:rsidR="00A27516" w:rsidRPr="00D931EE" w:rsidRDefault="006C0ACA">
            <w:p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Evaluation of References:</w:t>
            </w:r>
          </w:p>
          <w:p w:rsidR="00A27516" w:rsidRPr="00D931EE" w:rsidRDefault="006C0ACA">
            <w:pPr>
              <w:numPr>
                <w:ilvl w:val="0"/>
                <w:numId w:val="1"/>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Relevance:</w:t>
            </w:r>
            <w:r w:rsidRPr="00D931EE">
              <w:rPr>
                <w:rFonts w:ascii="Arial" w:hAnsi="Arial" w:cs="Arial"/>
                <w:color w:val="000000"/>
                <w:sz w:val="20"/>
                <w:szCs w:val="20"/>
              </w:rPr>
              <w:t> The references cited are pertinent to the topics discussed, particularly those related to the technical implementation of the simulation models and the use of CUDA architecture for parallel processing.</w:t>
            </w:r>
          </w:p>
          <w:p w:rsidR="00A27516" w:rsidRPr="00D931EE" w:rsidRDefault="006C0ACA">
            <w:pPr>
              <w:numPr>
                <w:ilvl w:val="0"/>
                <w:numId w:val="1"/>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Recency:</w:t>
            </w:r>
            <w:r w:rsidRPr="00D931EE">
              <w:rPr>
                <w:rFonts w:ascii="Arial" w:hAnsi="Arial" w:cs="Arial"/>
                <w:color w:val="000000"/>
                <w:sz w:val="20"/>
                <w:szCs w:val="20"/>
              </w:rPr>
              <w:t> Some of the references, such as those from 2010 (e.g., CUDA programming references), are somewhat dated, considering the rapid advancements in GPU technology and IoT frameworks. While foundational references are important, incorporating more recent studies would strengthen the manuscript's relevance.</w:t>
            </w:r>
          </w:p>
          <w:p w:rsidR="00A27516" w:rsidRPr="00D931EE" w:rsidRDefault="006C0ACA">
            <w:p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Suggestions for Additional References:</w:t>
            </w:r>
          </w:p>
          <w:p w:rsidR="00A27516" w:rsidRPr="00D931EE" w:rsidRDefault="006C0ACA">
            <w:pPr>
              <w:numPr>
                <w:ilvl w:val="0"/>
                <w:numId w:val="2"/>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Recent Developments in GPU Processing:</w:t>
            </w:r>
          </w:p>
          <w:p w:rsidR="00A27516" w:rsidRPr="00D931EE" w:rsidRDefault="006C0ACA">
            <w:pPr>
              <w:numPr>
                <w:ilvl w:val="1"/>
                <w:numId w:val="2"/>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color w:val="000000"/>
                <w:sz w:val="20"/>
                <w:szCs w:val="20"/>
              </w:rPr>
              <w:t>A more recent paper discussing advancements in GPU architectures and their applications in simulations could provide a more up-to-date context. For example, a reference to NVIDIA's latest advancements in CUDA or a paper on the most recent GPU architectures would be beneficial.</w:t>
            </w:r>
          </w:p>
          <w:p w:rsidR="00A27516" w:rsidRPr="00D931EE" w:rsidRDefault="006C0ACA">
            <w:pPr>
              <w:numPr>
                <w:ilvl w:val="0"/>
                <w:numId w:val="2"/>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Advances in IoT-Based Crowd Management:</w:t>
            </w:r>
          </w:p>
          <w:p w:rsidR="00A27516" w:rsidRPr="00D931EE" w:rsidRDefault="006C0ACA">
            <w:pPr>
              <w:numPr>
                <w:ilvl w:val="1"/>
                <w:numId w:val="2"/>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color w:val="000000"/>
                <w:sz w:val="20"/>
                <w:szCs w:val="20"/>
              </w:rPr>
              <w:t>Including recent studies on IoT applications in large-scale event management, particularly those published in the last 3-5 years, would enrich the discussion and demonstrate that the proposed framework is aligned with current trends.</w:t>
            </w:r>
          </w:p>
          <w:p w:rsidR="00A27516" w:rsidRPr="00D931EE" w:rsidRDefault="006C0ACA">
            <w:pPr>
              <w:numPr>
                <w:ilvl w:val="0"/>
                <w:numId w:val="2"/>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Machine Learning for Crowd Prediction:</w:t>
            </w:r>
          </w:p>
          <w:p w:rsidR="00A27516" w:rsidRPr="00D931EE" w:rsidRDefault="006C0ACA">
            <w:pPr>
              <w:numPr>
                <w:ilvl w:val="1"/>
                <w:numId w:val="2"/>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color w:val="000000"/>
                <w:sz w:val="20"/>
                <w:szCs w:val="20"/>
              </w:rPr>
              <w:t xml:space="preserve">References to recent machine learning techniques for crowd behavior prediction and management, especially those </w:t>
            </w:r>
            <w:r w:rsidRPr="00D931EE">
              <w:rPr>
                <w:rFonts w:ascii="Arial" w:hAnsi="Arial" w:cs="Arial"/>
                <w:color w:val="000000"/>
                <w:sz w:val="20"/>
                <w:szCs w:val="20"/>
              </w:rPr>
              <w:lastRenderedPageBreak/>
              <w:t>that have been applied in real-world scenarios, could provide additional context and support for the methods used in the manuscript.</w:t>
            </w:r>
          </w:p>
          <w:p w:rsidR="00A27516" w:rsidRPr="00D931EE" w:rsidRDefault="006C0ACA">
            <w:p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b/>
                <w:color w:val="000000"/>
                <w:sz w:val="20"/>
                <w:szCs w:val="20"/>
              </w:rPr>
              <w:t>Example of Suggested References:</w:t>
            </w:r>
          </w:p>
          <w:p w:rsidR="00A27516" w:rsidRPr="00D931EE" w:rsidRDefault="006C0ACA">
            <w:pPr>
              <w:numPr>
                <w:ilvl w:val="0"/>
                <w:numId w:val="4"/>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color w:val="000000"/>
                <w:sz w:val="20"/>
                <w:szCs w:val="20"/>
              </w:rPr>
              <w:t>"Recent Advances in GPU Architecture and Programming: A Survey" – This type of paper would provide an updated perspective on GPU capabilities.</w:t>
            </w:r>
          </w:p>
          <w:p w:rsidR="00A27516" w:rsidRPr="00D931EE" w:rsidRDefault="006C0ACA">
            <w:pPr>
              <w:numPr>
                <w:ilvl w:val="0"/>
                <w:numId w:val="4"/>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color w:val="000000"/>
                <w:sz w:val="20"/>
                <w:szCs w:val="20"/>
              </w:rPr>
              <w:t>"IoT and Big Data Analytics for Smart and Connected Communities" – A recent reference discussing how IoT frameworks are being used in modern crowd management.</w:t>
            </w:r>
          </w:p>
          <w:p w:rsidR="00A27516" w:rsidRPr="00D931EE" w:rsidRDefault="006C0ACA">
            <w:pPr>
              <w:numPr>
                <w:ilvl w:val="0"/>
                <w:numId w:val="4"/>
              </w:num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color w:val="000000"/>
                <w:sz w:val="20"/>
                <w:szCs w:val="20"/>
              </w:rPr>
              <w:t>"Machine Learning Approaches for Crowd Management: Applications and Case Studies" – A paper that discusses the latest machine learning techniques for predicting and managing crowd behavior.</w:t>
            </w:r>
          </w:p>
          <w:p w:rsidR="00A27516" w:rsidRPr="00D931EE" w:rsidRDefault="00A27516">
            <w:pPr>
              <w:pBdr>
                <w:top w:val="nil"/>
                <w:left w:val="nil"/>
                <w:bottom w:val="nil"/>
                <w:right w:val="nil"/>
                <w:between w:val="nil"/>
              </w:pBdr>
              <w:spacing w:line="240" w:lineRule="auto"/>
              <w:ind w:left="0" w:hanging="2"/>
              <w:rPr>
                <w:rFonts w:ascii="Arial" w:hAnsi="Arial" w:cs="Arial"/>
                <w:color w:val="000000"/>
                <w:sz w:val="20"/>
                <w:szCs w:val="20"/>
              </w:rPr>
            </w:pPr>
          </w:p>
          <w:p w:rsidR="00A27516" w:rsidRPr="00D931EE" w:rsidRDefault="006C0ACA">
            <w:pPr>
              <w:pBdr>
                <w:top w:val="nil"/>
                <w:left w:val="nil"/>
                <w:bottom w:val="nil"/>
                <w:right w:val="nil"/>
                <w:between w:val="nil"/>
              </w:pBdr>
              <w:spacing w:line="240" w:lineRule="auto"/>
              <w:ind w:left="0" w:hanging="2"/>
              <w:rPr>
                <w:rFonts w:ascii="Arial" w:hAnsi="Arial" w:cs="Arial"/>
                <w:color w:val="000000"/>
                <w:sz w:val="20"/>
                <w:szCs w:val="20"/>
              </w:rPr>
            </w:pPr>
            <w:r w:rsidRPr="00D931EE">
              <w:rPr>
                <w:rFonts w:ascii="Arial" w:hAnsi="Arial" w:cs="Arial"/>
                <w:color w:val="000000"/>
                <w:sz w:val="20"/>
                <w:szCs w:val="20"/>
              </w:rPr>
              <w:t>By updating some references and incorporating recent studies, the manuscript would better reflect the current state of research and strengthen its scientific foundation.</w:t>
            </w:r>
          </w:p>
          <w:p w:rsidR="00A27516" w:rsidRPr="00D931EE" w:rsidRDefault="00A27516">
            <w:pPr>
              <w:pBdr>
                <w:top w:val="nil"/>
                <w:left w:val="nil"/>
                <w:bottom w:val="nil"/>
                <w:right w:val="nil"/>
                <w:between w:val="nil"/>
              </w:pBdr>
              <w:spacing w:line="240" w:lineRule="auto"/>
              <w:ind w:left="0" w:hanging="2"/>
              <w:rPr>
                <w:rFonts w:ascii="Arial" w:hAnsi="Arial" w:cs="Arial"/>
                <w:color w:val="000000"/>
                <w:sz w:val="20"/>
                <w:szCs w:val="20"/>
              </w:rPr>
            </w:pPr>
          </w:p>
        </w:tc>
        <w:tc>
          <w:tcPr>
            <w:tcW w:w="4013" w:type="dxa"/>
          </w:tcPr>
          <w:p w:rsidR="00A27516" w:rsidRPr="00D931EE" w:rsidRDefault="006C0ACA">
            <w:pPr>
              <w:pStyle w:val="Heading2"/>
              <w:ind w:left="0" w:hanging="2"/>
              <w:jc w:val="left"/>
              <w:rPr>
                <w:rFonts w:ascii="Arial" w:eastAsia="Times New Roman" w:hAnsi="Arial" w:cs="Arial"/>
                <w:b w:val="0"/>
              </w:rPr>
            </w:pPr>
            <w:proofErr w:type="spellStart"/>
            <w:r w:rsidRPr="00D931EE">
              <w:rPr>
                <w:rFonts w:ascii="Arial" w:eastAsia="Times New Roman" w:hAnsi="Arial" w:cs="Arial"/>
                <w:b w:val="0"/>
              </w:rPr>
              <w:lastRenderedPageBreak/>
              <w:t>Referencing</w:t>
            </w:r>
            <w:proofErr w:type="spellEnd"/>
            <w:r w:rsidRPr="00D931EE">
              <w:rPr>
                <w:rFonts w:ascii="Arial" w:eastAsia="Times New Roman" w:hAnsi="Arial" w:cs="Arial"/>
                <w:b w:val="0"/>
              </w:rPr>
              <w:t xml:space="preserve"> </w:t>
            </w:r>
            <w:proofErr w:type="spellStart"/>
            <w:r w:rsidRPr="00D931EE">
              <w:rPr>
                <w:rFonts w:ascii="Arial" w:eastAsia="Times New Roman" w:hAnsi="Arial" w:cs="Arial"/>
                <w:b w:val="0"/>
              </w:rPr>
              <w:t>improved</w:t>
            </w:r>
            <w:proofErr w:type="spellEnd"/>
          </w:p>
        </w:tc>
      </w:tr>
      <w:tr w:rsidR="00A27516" w:rsidRPr="00D931EE">
        <w:trPr>
          <w:trHeight w:val="386"/>
        </w:trPr>
        <w:tc>
          <w:tcPr>
            <w:tcW w:w="3334" w:type="dxa"/>
          </w:tcPr>
          <w:p w:rsidR="00A27516" w:rsidRPr="00D931EE" w:rsidRDefault="006C0ACA">
            <w:pPr>
              <w:pStyle w:val="Heading2"/>
              <w:ind w:left="0" w:hanging="2"/>
              <w:jc w:val="left"/>
              <w:rPr>
                <w:rFonts w:ascii="Arial" w:eastAsia="Times New Roman" w:hAnsi="Arial" w:cs="Arial"/>
                <w:b w:val="0"/>
              </w:rPr>
            </w:pPr>
            <w:r w:rsidRPr="00D931EE">
              <w:rPr>
                <w:rFonts w:ascii="Arial" w:eastAsia="Times New Roman" w:hAnsi="Arial" w:cs="Arial"/>
                <w:b w:val="0"/>
                <w:u w:val="single"/>
              </w:rPr>
              <w:lastRenderedPageBreak/>
              <w:t>Minor</w:t>
            </w:r>
            <w:r w:rsidRPr="00D931EE">
              <w:rPr>
                <w:rFonts w:ascii="Arial" w:eastAsia="Times New Roman" w:hAnsi="Arial" w:cs="Arial"/>
                <w:b w:val="0"/>
              </w:rPr>
              <w:t xml:space="preserve"> REVISION </w:t>
            </w:r>
            <w:proofErr w:type="spellStart"/>
            <w:r w:rsidRPr="00D931EE">
              <w:rPr>
                <w:rFonts w:ascii="Arial" w:eastAsia="Times New Roman" w:hAnsi="Arial" w:cs="Arial"/>
                <w:b w:val="0"/>
              </w:rPr>
              <w:t>comments</w:t>
            </w:r>
            <w:proofErr w:type="spellEnd"/>
          </w:p>
          <w:p w:rsidR="00A27516" w:rsidRPr="00D931EE" w:rsidRDefault="00A27516">
            <w:pPr>
              <w:pStyle w:val="Heading2"/>
              <w:ind w:left="0" w:hanging="2"/>
              <w:jc w:val="left"/>
              <w:rPr>
                <w:rFonts w:ascii="Arial" w:eastAsia="Times New Roman" w:hAnsi="Arial" w:cs="Arial"/>
                <w:b w:val="0"/>
              </w:rPr>
            </w:pPr>
          </w:p>
          <w:p w:rsidR="00A27516" w:rsidRPr="00D931EE" w:rsidRDefault="006C0ACA">
            <w:pPr>
              <w:pStyle w:val="Heading2"/>
              <w:ind w:left="0" w:hanging="2"/>
              <w:jc w:val="left"/>
              <w:rPr>
                <w:rFonts w:ascii="Arial" w:eastAsia="Times New Roman" w:hAnsi="Arial" w:cs="Arial"/>
              </w:rPr>
            </w:pPr>
            <w:r w:rsidRPr="00D931EE">
              <w:rPr>
                <w:rFonts w:ascii="Arial" w:eastAsia="Times New Roman" w:hAnsi="Arial" w:cs="Arial"/>
              </w:rPr>
              <w:t xml:space="preserve">Is the </w:t>
            </w:r>
            <w:proofErr w:type="spellStart"/>
            <w:r w:rsidRPr="00D931EE">
              <w:rPr>
                <w:rFonts w:ascii="Arial" w:eastAsia="Times New Roman" w:hAnsi="Arial" w:cs="Arial"/>
              </w:rPr>
              <w:t>language</w:t>
            </w:r>
            <w:proofErr w:type="spellEnd"/>
            <w:r w:rsidRPr="00D931EE">
              <w:rPr>
                <w:rFonts w:ascii="Arial" w:eastAsia="Times New Roman" w:hAnsi="Arial" w:cs="Arial"/>
              </w:rPr>
              <w:t xml:space="preserve">/English </w:t>
            </w:r>
            <w:proofErr w:type="spellStart"/>
            <w:r w:rsidRPr="00D931EE">
              <w:rPr>
                <w:rFonts w:ascii="Arial" w:eastAsia="Times New Roman" w:hAnsi="Arial" w:cs="Arial"/>
              </w:rPr>
              <w:t>quality</w:t>
            </w:r>
            <w:proofErr w:type="spellEnd"/>
            <w:r w:rsidRPr="00D931EE">
              <w:rPr>
                <w:rFonts w:ascii="Arial" w:eastAsia="Times New Roman" w:hAnsi="Arial" w:cs="Arial"/>
              </w:rPr>
              <w:t xml:space="preserve"> of the article </w:t>
            </w:r>
            <w:proofErr w:type="spellStart"/>
            <w:r w:rsidRPr="00D931EE">
              <w:rPr>
                <w:rFonts w:ascii="Arial" w:eastAsia="Times New Roman" w:hAnsi="Arial" w:cs="Arial"/>
              </w:rPr>
              <w:t>suitable</w:t>
            </w:r>
            <w:proofErr w:type="spellEnd"/>
            <w:r w:rsidRPr="00D931EE">
              <w:rPr>
                <w:rFonts w:ascii="Arial" w:eastAsia="Times New Roman" w:hAnsi="Arial" w:cs="Arial"/>
              </w:rPr>
              <w:t xml:space="preserve"> for </w:t>
            </w:r>
            <w:proofErr w:type="spellStart"/>
            <w:r w:rsidRPr="00D931EE">
              <w:rPr>
                <w:rFonts w:ascii="Arial" w:eastAsia="Times New Roman" w:hAnsi="Arial" w:cs="Arial"/>
              </w:rPr>
              <w:t>scholarly</w:t>
            </w:r>
            <w:proofErr w:type="spellEnd"/>
            <w:r w:rsidRPr="00D931EE">
              <w:rPr>
                <w:rFonts w:ascii="Arial" w:eastAsia="Times New Roman" w:hAnsi="Arial" w:cs="Arial"/>
              </w:rPr>
              <w:t xml:space="preserve"> </w:t>
            </w:r>
            <w:proofErr w:type="gramStart"/>
            <w:r w:rsidRPr="00D931EE">
              <w:rPr>
                <w:rFonts w:ascii="Arial" w:eastAsia="Times New Roman" w:hAnsi="Arial" w:cs="Arial"/>
              </w:rPr>
              <w:t>communications?</w:t>
            </w:r>
            <w:proofErr w:type="gramEnd"/>
          </w:p>
          <w:p w:rsidR="00A27516" w:rsidRPr="00D931EE" w:rsidRDefault="00A27516">
            <w:pPr>
              <w:ind w:left="0" w:hanging="2"/>
              <w:rPr>
                <w:rFonts w:ascii="Arial" w:hAnsi="Arial" w:cs="Arial"/>
                <w:sz w:val="20"/>
                <w:szCs w:val="20"/>
              </w:rPr>
            </w:pPr>
          </w:p>
        </w:tc>
        <w:tc>
          <w:tcPr>
            <w:tcW w:w="5829" w:type="dxa"/>
          </w:tcPr>
          <w:p w:rsidR="00A27516" w:rsidRPr="00D931EE" w:rsidRDefault="006C0ACA">
            <w:pPr>
              <w:ind w:left="0" w:hanging="2"/>
              <w:rPr>
                <w:rFonts w:ascii="Arial" w:hAnsi="Arial" w:cs="Arial"/>
                <w:sz w:val="20"/>
                <w:szCs w:val="20"/>
              </w:rPr>
            </w:pPr>
            <w:r w:rsidRPr="00D931EE">
              <w:rPr>
                <w:rFonts w:ascii="Arial" w:hAnsi="Arial" w:cs="Arial"/>
                <w:sz w:val="20"/>
                <w:szCs w:val="20"/>
              </w:rPr>
              <w:t>The language and English quality of the article are generally adequate for scholarly communication, but there are areas where improvements could be made to enhance clarity, readability, and overall professionalism. Here are some observations and suggestions:</w:t>
            </w:r>
          </w:p>
          <w:p w:rsidR="00A27516" w:rsidRPr="00D931EE" w:rsidRDefault="006C0ACA">
            <w:pPr>
              <w:ind w:left="0" w:hanging="2"/>
              <w:rPr>
                <w:rFonts w:ascii="Arial" w:hAnsi="Arial" w:cs="Arial"/>
                <w:sz w:val="20"/>
                <w:szCs w:val="20"/>
              </w:rPr>
            </w:pPr>
            <w:r w:rsidRPr="00D931EE">
              <w:rPr>
                <w:rFonts w:ascii="Arial" w:hAnsi="Arial" w:cs="Arial"/>
                <w:b/>
                <w:sz w:val="20"/>
                <w:szCs w:val="20"/>
              </w:rPr>
              <w:t>Strengths:</w:t>
            </w:r>
          </w:p>
          <w:p w:rsidR="00A27516" w:rsidRPr="00D931EE" w:rsidRDefault="006C0ACA">
            <w:pPr>
              <w:numPr>
                <w:ilvl w:val="0"/>
                <w:numId w:val="6"/>
              </w:numPr>
              <w:ind w:left="0" w:hanging="2"/>
              <w:rPr>
                <w:rFonts w:ascii="Arial" w:hAnsi="Arial" w:cs="Arial"/>
                <w:sz w:val="20"/>
                <w:szCs w:val="20"/>
              </w:rPr>
            </w:pPr>
            <w:r w:rsidRPr="00D931EE">
              <w:rPr>
                <w:rFonts w:ascii="Arial" w:hAnsi="Arial" w:cs="Arial"/>
                <w:b/>
                <w:sz w:val="20"/>
                <w:szCs w:val="20"/>
              </w:rPr>
              <w:t>Technical Terminology:</w:t>
            </w:r>
            <w:r w:rsidRPr="00D931EE">
              <w:rPr>
                <w:rFonts w:ascii="Arial" w:hAnsi="Arial" w:cs="Arial"/>
                <w:sz w:val="20"/>
                <w:szCs w:val="20"/>
              </w:rPr>
              <w:t> The manuscript appropriately uses technical terminology relevant to the fields of IoT, GPU/CPU processing, and 3D modeling, which is essential for conveying complex ideas in scholarly communication.</w:t>
            </w:r>
          </w:p>
          <w:p w:rsidR="00A27516" w:rsidRPr="00D931EE" w:rsidRDefault="006C0ACA">
            <w:pPr>
              <w:numPr>
                <w:ilvl w:val="0"/>
                <w:numId w:val="6"/>
              </w:numPr>
              <w:ind w:left="0" w:hanging="2"/>
              <w:rPr>
                <w:rFonts w:ascii="Arial" w:hAnsi="Arial" w:cs="Arial"/>
                <w:sz w:val="20"/>
                <w:szCs w:val="20"/>
              </w:rPr>
            </w:pPr>
            <w:r w:rsidRPr="00D931EE">
              <w:rPr>
                <w:rFonts w:ascii="Arial" w:hAnsi="Arial" w:cs="Arial"/>
                <w:b/>
                <w:sz w:val="20"/>
                <w:szCs w:val="20"/>
              </w:rPr>
              <w:t>Structure:</w:t>
            </w:r>
            <w:r w:rsidRPr="00D931EE">
              <w:rPr>
                <w:rFonts w:ascii="Arial" w:hAnsi="Arial" w:cs="Arial"/>
                <w:sz w:val="20"/>
                <w:szCs w:val="20"/>
              </w:rPr>
              <w:t> The overall structure of the sentences is sound, with a clear attempt to communicate complex ideas effectively.</w:t>
            </w:r>
          </w:p>
          <w:p w:rsidR="00A27516" w:rsidRPr="00D931EE" w:rsidRDefault="006C0ACA">
            <w:pPr>
              <w:ind w:left="0" w:hanging="2"/>
              <w:rPr>
                <w:rFonts w:ascii="Arial" w:hAnsi="Arial" w:cs="Arial"/>
                <w:sz w:val="20"/>
                <w:szCs w:val="20"/>
              </w:rPr>
            </w:pPr>
            <w:r w:rsidRPr="00D931EE">
              <w:rPr>
                <w:rFonts w:ascii="Arial" w:hAnsi="Arial" w:cs="Arial"/>
                <w:b/>
                <w:sz w:val="20"/>
                <w:szCs w:val="20"/>
              </w:rPr>
              <w:t>Areas for Improvement:</w:t>
            </w:r>
          </w:p>
          <w:p w:rsidR="00A27516" w:rsidRPr="00D931EE" w:rsidRDefault="006C0ACA">
            <w:pPr>
              <w:numPr>
                <w:ilvl w:val="0"/>
                <w:numId w:val="8"/>
              </w:numPr>
              <w:ind w:left="0" w:hanging="2"/>
              <w:rPr>
                <w:rFonts w:ascii="Arial" w:hAnsi="Arial" w:cs="Arial"/>
                <w:sz w:val="20"/>
                <w:szCs w:val="20"/>
              </w:rPr>
            </w:pPr>
            <w:r w:rsidRPr="00D931EE">
              <w:rPr>
                <w:rFonts w:ascii="Arial" w:hAnsi="Arial" w:cs="Arial"/>
                <w:b/>
                <w:sz w:val="20"/>
                <w:szCs w:val="20"/>
              </w:rPr>
              <w:t>Grammar and Syntax:</w:t>
            </w:r>
            <w:r w:rsidRPr="00D931EE">
              <w:rPr>
                <w:rFonts w:ascii="Arial" w:hAnsi="Arial" w:cs="Arial"/>
                <w:sz w:val="20"/>
                <w:szCs w:val="20"/>
              </w:rPr>
              <w:t> There are instances where sentence structures are slightly awkward or grammatically incorrect. For example, some sentences could benefit from rephrasing to avoid redundancy or improve flow. A thorough proofreading could help identify and correct these issues.</w:t>
            </w:r>
          </w:p>
          <w:p w:rsidR="00A27516" w:rsidRPr="00D931EE" w:rsidRDefault="006C0ACA">
            <w:pPr>
              <w:numPr>
                <w:ilvl w:val="1"/>
                <w:numId w:val="8"/>
              </w:numPr>
              <w:ind w:left="0" w:hanging="2"/>
              <w:rPr>
                <w:rFonts w:ascii="Arial" w:hAnsi="Arial" w:cs="Arial"/>
                <w:sz w:val="20"/>
                <w:szCs w:val="20"/>
              </w:rPr>
            </w:pPr>
            <w:r w:rsidRPr="00D931EE">
              <w:rPr>
                <w:rFonts w:ascii="Arial" w:hAnsi="Arial" w:cs="Arial"/>
                <w:b/>
                <w:sz w:val="20"/>
                <w:szCs w:val="20"/>
              </w:rPr>
              <w:t>Example:</w:t>
            </w:r>
            <w:r w:rsidRPr="00D931EE">
              <w:rPr>
                <w:rFonts w:ascii="Arial" w:hAnsi="Arial" w:cs="Arial"/>
                <w:sz w:val="20"/>
                <w:szCs w:val="20"/>
              </w:rPr>
              <w:t> "The simulation model proposed in this document seeks to create a tool that allows showing possible scenarios..." could be rephrased to "The proposed simulation model aims to create a tool that simulates possible scenarios..."</w:t>
            </w:r>
          </w:p>
          <w:p w:rsidR="00A27516" w:rsidRPr="00D931EE" w:rsidRDefault="006C0ACA">
            <w:pPr>
              <w:numPr>
                <w:ilvl w:val="0"/>
                <w:numId w:val="8"/>
              </w:numPr>
              <w:ind w:left="0" w:hanging="2"/>
              <w:rPr>
                <w:rFonts w:ascii="Arial" w:hAnsi="Arial" w:cs="Arial"/>
                <w:sz w:val="20"/>
                <w:szCs w:val="20"/>
              </w:rPr>
            </w:pPr>
            <w:r w:rsidRPr="00D931EE">
              <w:rPr>
                <w:rFonts w:ascii="Arial" w:hAnsi="Arial" w:cs="Arial"/>
                <w:b/>
                <w:sz w:val="20"/>
                <w:szCs w:val="20"/>
              </w:rPr>
              <w:t>Conciseness:</w:t>
            </w:r>
            <w:r w:rsidRPr="00D931EE">
              <w:rPr>
                <w:rFonts w:ascii="Arial" w:hAnsi="Arial" w:cs="Arial"/>
                <w:sz w:val="20"/>
                <w:szCs w:val="20"/>
              </w:rPr>
              <w:t> Some sentences are longer than necessary, which can obscure the main point. Breaking them into shorter, more focused sentences would enhance readability.</w:t>
            </w:r>
          </w:p>
          <w:p w:rsidR="00A27516" w:rsidRPr="00D931EE" w:rsidRDefault="006C0ACA">
            <w:pPr>
              <w:numPr>
                <w:ilvl w:val="1"/>
                <w:numId w:val="8"/>
              </w:numPr>
              <w:ind w:left="0" w:hanging="2"/>
              <w:rPr>
                <w:rFonts w:ascii="Arial" w:hAnsi="Arial" w:cs="Arial"/>
                <w:sz w:val="20"/>
                <w:szCs w:val="20"/>
              </w:rPr>
            </w:pPr>
            <w:r w:rsidRPr="00D931EE">
              <w:rPr>
                <w:rFonts w:ascii="Arial" w:hAnsi="Arial" w:cs="Arial"/>
                <w:b/>
                <w:sz w:val="20"/>
                <w:szCs w:val="20"/>
              </w:rPr>
              <w:t>Example:</w:t>
            </w:r>
            <w:r w:rsidRPr="00D931EE">
              <w:rPr>
                <w:rFonts w:ascii="Arial" w:hAnsi="Arial" w:cs="Arial"/>
                <w:sz w:val="20"/>
                <w:szCs w:val="20"/>
              </w:rPr>
              <w:t> Instead of "This approach permits users to interact with mobile device and there is an interface layer that utilizes the various sensors and the data from these devices," consider "This approach enables user interaction through mobile devices, with an interface layer that leverages data from various sensors."</w:t>
            </w:r>
          </w:p>
          <w:p w:rsidR="00A27516" w:rsidRPr="00D931EE" w:rsidRDefault="006C0ACA">
            <w:pPr>
              <w:numPr>
                <w:ilvl w:val="0"/>
                <w:numId w:val="8"/>
              </w:numPr>
              <w:ind w:left="0" w:hanging="2"/>
              <w:rPr>
                <w:rFonts w:ascii="Arial" w:hAnsi="Arial" w:cs="Arial"/>
                <w:sz w:val="20"/>
                <w:szCs w:val="20"/>
              </w:rPr>
            </w:pPr>
            <w:r w:rsidRPr="00D931EE">
              <w:rPr>
                <w:rFonts w:ascii="Arial" w:hAnsi="Arial" w:cs="Arial"/>
                <w:b/>
                <w:sz w:val="20"/>
                <w:szCs w:val="20"/>
              </w:rPr>
              <w:t>Consistency:</w:t>
            </w:r>
            <w:r w:rsidRPr="00D931EE">
              <w:rPr>
                <w:rFonts w:ascii="Arial" w:hAnsi="Arial" w:cs="Arial"/>
                <w:sz w:val="20"/>
                <w:szCs w:val="20"/>
              </w:rPr>
              <w:t> Ensure consistency in the use of tense and voice throughout the manuscript. Scholarly articles often benefit from the consistent use of the present tense when discussing the content of the paper and the past tense for referencing prior research.</w:t>
            </w:r>
          </w:p>
          <w:p w:rsidR="00A27516" w:rsidRPr="00D931EE" w:rsidRDefault="006C0ACA">
            <w:pPr>
              <w:numPr>
                <w:ilvl w:val="0"/>
                <w:numId w:val="8"/>
              </w:numPr>
              <w:ind w:left="0" w:hanging="2"/>
              <w:rPr>
                <w:rFonts w:ascii="Arial" w:hAnsi="Arial" w:cs="Arial"/>
                <w:sz w:val="20"/>
                <w:szCs w:val="20"/>
              </w:rPr>
            </w:pPr>
            <w:r w:rsidRPr="00D931EE">
              <w:rPr>
                <w:rFonts w:ascii="Arial" w:hAnsi="Arial" w:cs="Arial"/>
                <w:b/>
                <w:sz w:val="20"/>
                <w:szCs w:val="20"/>
              </w:rPr>
              <w:lastRenderedPageBreak/>
              <w:t>Precision:</w:t>
            </w:r>
            <w:r w:rsidRPr="00D931EE">
              <w:rPr>
                <w:rFonts w:ascii="Arial" w:hAnsi="Arial" w:cs="Arial"/>
                <w:sz w:val="20"/>
                <w:szCs w:val="20"/>
              </w:rPr>
              <w:t> There are instances where the language could be more precise, particularly in describing technical processes. Ensuring that each term is used correctly and that explanations are clear would strengthen the manuscript.</w:t>
            </w:r>
          </w:p>
          <w:p w:rsidR="00A27516" w:rsidRPr="00D931EE" w:rsidRDefault="006C0ACA">
            <w:pPr>
              <w:numPr>
                <w:ilvl w:val="0"/>
                <w:numId w:val="8"/>
              </w:numPr>
              <w:ind w:left="0" w:hanging="2"/>
              <w:rPr>
                <w:rFonts w:ascii="Arial" w:hAnsi="Arial" w:cs="Arial"/>
                <w:sz w:val="20"/>
                <w:szCs w:val="20"/>
              </w:rPr>
            </w:pPr>
            <w:r w:rsidRPr="00D931EE">
              <w:rPr>
                <w:rFonts w:ascii="Arial" w:hAnsi="Arial" w:cs="Arial"/>
                <w:b/>
                <w:sz w:val="20"/>
                <w:szCs w:val="20"/>
              </w:rPr>
              <w:t>Punctuation and Formatting:</w:t>
            </w:r>
            <w:r w:rsidRPr="00D931EE">
              <w:rPr>
                <w:rFonts w:ascii="Arial" w:hAnsi="Arial" w:cs="Arial"/>
                <w:sz w:val="20"/>
                <w:szCs w:val="20"/>
              </w:rPr>
              <w:t> Attention to punctuation, particularly the use of commas and semicolons, can help clarify meaning. Consistency in formatting, especially in technical terms and references, is also important.</w:t>
            </w:r>
          </w:p>
          <w:p w:rsidR="00A27516" w:rsidRPr="00D931EE" w:rsidRDefault="00A27516">
            <w:pPr>
              <w:ind w:left="0" w:hanging="2"/>
              <w:rPr>
                <w:rFonts w:ascii="Arial" w:hAnsi="Arial" w:cs="Arial"/>
                <w:sz w:val="20"/>
                <w:szCs w:val="20"/>
              </w:rPr>
            </w:pPr>
          </w:p>
          <w:p w:rsidR="00A27516" w:rsidRPr="00D931EE" w:rsidRDefault="006C0ACA">
            <w:pPr>
              <w:ind w:left="0" w:hanging="2"/>
              <w:rPr>
                <w:rFonts w:ascii="Arial" w:hAnsi="Arial" w:cs="Arial"/>
                <w:sz w:val="20"/>
                <w:szCs w:val="20"/>
              </w:rPr>
            </w:pPr>
            <w:r w:rsidRPr="00D931EE">
              <w:rPr>
                <w:rFonts w:ascii="Arial" w:hAnsi="Arial" w:cs="Arial"/>
                <w:b/>
                <w:sz w:val="20"/>
                <w:szCs w:val="20"/>
              </w:rPr>
              <w:t>Overall Recommendation:</w:t>
            </w:r>
          </w:p>
          <w:p w:rsidR="00A27516" w:rsidRPr="00D931EE" w:rsidRDefault="006C0ACA">
            <w:pPr>
              <w:ind w:left="0" w:hanging="2"/>
              <w:rPr>
                <w:rFonts w:ascii="Arial" w:hAnsi="Arial" w:cs="Arial"/>
                <w:sz w:val="20"/>
                <w:szCs w:val="20"/>
              </w:rPr>
            </w:pPr>
            <w:r w:rsidRPr="00D931EE">
              <w:rPr>
                <w:rFonts w:ascii="Arial" w:hAnsi="Arial" w:cs="Arial"/>
                <w:sz w:val="20"/>
                <w:szCs w:val="20"/>
              </w:rPr>
              <w:t>While the manuscript is mostly clear and understandable, it would benefit from a thorough review for grammar, syntax, and clarity. This could involve editing for conciseness, ensuring consistency in tense and voice, and improving the precision of technical descriptions. These enhancements would elevate the manuscript’s quality, making it more suitable for scholarly communication.</w:t>
            </w:r>
          </w:p>
          <w:p w:rsidR="00A27516" w:rsidRPr="00D931EE" w:rsidRDefault="00A27516">
            <w:pPr>
              <w:ind w:left="0" w:hanging="2"/>
              <w:rPr>
                <w:rFonts w:ascii="Arial" w:hAnsi="Arial" w:cs="Arial"/>
                <w:sz w:val="20"/>
                <w:szCs w:val="20"/>
              </w:rPr>
            </w:pPr>
          </w:p>
        </w:tc>
        <w:tc>
          <w:tcPr>
            <w:tcW w:w="4013" w:type="dxa"/>
          </w:tcPr>
          <w:p w:rsidR="00A27516" w:rsidRPr="00D931EE" w:rsidRDefault="006C0ACA">
            <w:pPr>
              <w:ind w:left="0" w:hanging="2"/>
              <w:rPr>
                <w:rFonts w:ascii="Arial" w:hAnsi="Arial" w:cs="Arial"/>
                <w:sz w:val="20"/>
                <w:szCs w:val="20"/>
              </w:rPr>
            </w:pPr>
            <w:r w:rsidRPr="00D931EE">
              <w:rPr>
                <w:rFonts w:ascii="Arial" w:hAnsi="Arial" w:cs="Arial"/>
                <w:sz w:val="20"/>
                <w:szCs w:val="20"/>
              </w:rPr>
              <w:lastRenderedPageBreak/>
              <w:t>Changes incorporated</w:t>
            </w:r>
          </w:p>
        </w:tc>
      </w:tr>
      <w:tr w:rsidR="00A27516" w:rsidRPr="00D931EE">
        <w:trPr>
          <w:trHeight w:val="1178"/>
        </w:trPr>
        <w:tc>
          <w:tcPr>
            <w:tcW w:w="3334" w:type="dxa"/>
          </w:tcPr>
          <w:p w:rsidR="00A27516" w:rsidRPr="00D931EE" w:rsidRDefault="006C0ACA">
            <w:pPr>
              <w:pStyle w:val="Heading2"/>
              <w:ind w:left="0" w:hanging="2"/>
              <w:jc w:val="left"/>
              <w:rPr>
                <w:rFonts w:ascii="Arial" w:eastAsia="Times New Roman" w:hAnsi="Arial" w:cs="Arial"/>
                <w:b w:val="0"/>
              </w:rPr>
            </w:pPr>
            <w:proofErr w:type="spellStart"/>
            <w:r w:rsidRPr="00D931EE">
              <w:rPr>
                <w:rFonts w:ascii="Arial" w:eastAsia="Times New Roman" w:hAnsi="Arial" w:cs="Arial"/>
                <w:u w:val="single"/>
              </w:rPr>
              <w:t>Optional</w:t>
            </w:r>
            <w:proofErr w:type="spellEnd"/>
            <w:r w:rsidRPr="00D931EE">
              <w:rPr>
                <w:rFonts w:ascii="Arial" w:eastAsia="Times New Roman" w:hAnsi="Arial" w:cs="Arial"/>
                <w:u w:val="single"/>
              </w:rPr>
              <w:t>/General</w:t>
            </w:r>
            <w:r w:rsidRPr="00D931EE">
              <w:rPr>
                <w:rFonts w:ascii="Arial" w:eastAsia="Times New Roman" w:hAnsi="Arial" w:cs="Arial"/>
              </w:rPr>
              <w:t xml:space="preserve"> </w:t>
            </w:r>
            <w:proofErr w:type="spellStart"/>
            <w:r w:rsidRPr="00D931EE">
              <w:rPr>
                <w:rFonts w:ascii="Arial" w:eastAsia="Times New Roman" w:hAnsi="Arial" w:cs="Arial"/>
                <w:b w:val="0"/>
              </w:rPr>
              <w:t>comments</w:t>
            </w:r>
            <w:proofErr w:type="spellEnd"/>
          </w:p>
          <w:p w:rsidR="00A27516" w:rsidRPr="00D931EE" w:rsidRDefault="00A27516">
            <w:pPr>
              <w:pStyle w:val="Heading2"/>
              <w:ind w:left="0" w:hanging="2"/>
              <w:jc w:val="left"/>
              <w:rPr>
                <w:rFonts w:ascii="Arial" w:eastAsia="Times New Roman" w:hAnsi="Arial" w:cs="Arial"/>
                <w:b w:val="0"/>
              </w:rPr>
            </w:pPr>
          </w:p>
        </w:tc>
        <w:tc>
          <w:tcPr>
            <w:tcW w:w="5829" w:type="dxa"/>
          </w:tcPr>
          <w:p w:rsidR="00A27516" w:rsidRPr="00D931EE" w:rsidRDefault="00A27516">
            <w:pPr>
              <w:ind w:left="0" w:hanging="2"/>
              <w:rPr>
                <w:rFonts w:ascii="Arial" w:hAnsi="Arial" w:cs="Arial"/>
                <w:sz w:val="20"/>
                <w:szCs w:val="20"/>
              </w:rPr>
            </w:pPr>
          </w:p>
          <w:p w:rsidR="00A27516" w:rsidRPr="00D931EE" w:rsidRDefault="00A27516">
            <w:pPr>
              <w:ind w:left="0" w:hanging="2"/>
              <w:rPr>
                <w:rFonts w:ascii="Arial" w:hAnsi="Arial" w:cs="Arial"/>
                <w:sz w:val="20"/>
                <w:szCs w:val="20"/>
              </w:rPr>
            </w:pPr>
          </w:p>
          <w:p w:rsidR="00A27516" w:rsidRPr="00D931EE" w:rsidRDefault="00A27516">
            <w:pPr>
              <w:ind w:left="0" w:hanging="2"/>
              <w:rPr>
                <w:rFonts w:ascii="Arial" w:hAnsi="Arial" w:cs="Arial"/>
                <w:sz w:val="20"/>
                <w:szCs w:val="20"/>
              </w:rPr>
            </w:pPr>
          </w:p>
          <w:p w:rsidR="00A27516" w:rsidRPr="00D931EE" w:rsidRDefault="00A27516">
            <w:pPr>
              <w:ind w:left="0" w:hanging="2"/>
              <w:rPr>
                <w:rFonts w:ascii="Arial" w:hAnsi="Arial" w:cs="Arial"/>
                <w:sz w:val="20"/>
                <w:szCs w:val="20"/>
              </w:rPr>
            </w:pPr>
          </w:p>
        </w:tc>
        <w:tc>
          <w:tcPr>
            <w:tcW w:w="4013" w:type="dxa"/>
          </w:tcPr>
          <w:p w:rsidR="00A27516" w:rsidRPr="00D931EE" w:rsidRDefault="00A27516">
            <w:pPr>
              <w:ind w:left="0" w:hanging="2"/>
              <w:rPr>
                <w:rFonts w:ascii="Arial" w:hAnsi="Arial" w:cs="Arial"/>
                <w:sz w:val="20"/>
                <w:szCs w:val="20"/>
              </w:rPr>
            </w:pPr>
          </w:p>
        </w:tc>
      </w:tr>
    </w:tbl>
    <w:p w:rsidR="00A27516" w:rsidRPr="00D931EE" w:rsidRDefault="00A27516" w:rsidP="00D931EE">
      <w:pPr>
        <w:pBdr>
          <w:top w:val="nil"/>
          <w:left w:val="nil"/>
          <w:bottom w:val="nil"/>
          <w:right w:val="nil"/>
          <w:between w:val="nil"/>
        </w:pBdr>
        <w:spacing w:line="240" w:lineRule="auto"/>
        <w:ind w:leftChars="0" w:left="0" w:firstLineChars="0" w:firstLine="0"/>
        <w:jc w:val="both"/>
        <w:rPr>
          <w:rFonts w:ascii="Arial" w:hAnsi="Arial" w:cs="Arial"/>
          <w:color w:val="000000"/>
          <w:sz w:val="20"/>
          <w:szCs w:val="20"/>
          <w:u w:val="single"/>
        </w:rPr>
      </w:pPr>
    </w:p>
    <w:p w:rsidR="00A27516" w:rsidRPr="00D931EE" w:rsidRDefault="00A27516">
      <w:pPr>
        <w:pBdr>
          <w:top w:val="nil"/>
          <w:left w:val="nil"/>
          <w:bottom w:val="nil"/>
          <w:right w:val="nil"/>
          <w:between w:val="nil"/>
        </w:pBdr>
        <w:spacing w:line="240" w:lineRule="auto"/>
        <w:ind w:left="0" w:hanging="2"/>
        <w:jc w:val="both"/>
        <w:rPr>
          <w:rFonts w:ascii="Arial" w:hAnsi="Arial" w:cs="Arial"/>
          <w:color w:val="000000"/>
          <w:sz w:val="20"/>
          <w:szCs w:val="20"/>
          <w:u w:val="single"/>
        </w:rPr>
      </w:pPr>
      <w:bookmarkStart w:id="0" w:name="_heading=h.1fob9te" w:colFirst="0" w:colLast="0"/>
      <w:bookmarkEnd w:id="0"/>
    </w:p>
    <w:tbl>
      <w:tblPr>
        <w:tblStyle w:val="a1"/>
        <w:tblW w:w="13029"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02"/>
        <w:gridCol w:w="4517"/>
        <w:gridCol w:w="4510"/>
      </w:tblGrid>
      <w:tr w:rsidR="00A27516" w:rsidRPr="00D931EE" w:rsidTr="00E76E78">
        <w:tc>
          <w:tcPr>
            <w:tcW w:w="13029" w:type="dxa"/>
            <w:gridSpan w:val="3"/>
            <w:tcBorders>
              <w:top w:val="nil"/>
              <w:left w:val="nil"/>
              <w:bottom w:val="single" w:sz="4" w:space="0" w:color="000000"/>
              <w:right w:val="nil"/>
            </w:tcBorders>
            <w:tcMar>
              <w:top w:w="0" w:type="dxa"/>
              <w:left w:w="108" w:type="dxa"/>
              <w:bottom w:w="0" w:type="dxa"/>
              <w:right w:w="108" w:type="dxa"/>
            </w:tcMar>
            <w:vAlign w:val="center"/>
          </w:tcPr>
          <w:p w:rsidR="00A27516" w:rsidRPr="00D931EE" w:rsidRDefault="006C0ACA">
            <w:pPr>
              <w:spacing w:line="276" w:lineRule="auto"/>
              <w:ind w:left="0" w:hanging="2"/>
              <w:rPr>
                <w:rFonts w:ascii="Arial" w:eastAsia="Arial" w:hAnsi="Arial" w:cs="Arial"/>
                <w:sz w:val="20"/>
                <w:szCs w:val="20"/>
                <w:u w:val="single"/>
              </w:rPr>
            </w:pPr>
            <w:r w:rsidRPr="00D931EE">
              <w:rPr>
                <w:rFonts w:ascii="Arial" w:eastAsia="Arial" w:hAnsi="Arial" w:cs="Arial"/>
                <w:b/>
                <w:sz w:val="20"/>
                <w:szCs w:val="20"/>
                <w:highlight w:val="yellow"/>
                <w:u w:val="single"/>
              </w:rPr>
              <w:t>PART  2:</w:t>
            </w:r>
            <w:r w:rsidRPr="00D931EE">
              <w:rPr>
                <w:rFonts w:ascii="Arial" w:eastAsia="Arial" w:hAnsi="Arial" w:cs="Arial"/>
                <w:b/>
                <w:sz w:val="20"/>
                <w:szCs w:val="20"/>
                <w:u w:val="single"/>
              </w:rPr>
              <w:t xml:space="preserve"> </w:t>
            </w:r>
          </w:p>
          <w:p w:rsidR="00A27516" w:rsidRPr="00D931EE" w:rsidRDefault="00A27516">
            <w:pPr>
              <w:spacing w:line="276" w:lineRule="auto"/>
              <w:ind w:left="0" w:hanging="2"/>
              <w:rPr>
                <w:rFonts w:ascii="Arial" w:eastAsia="Arial" w:hAnsi="Arial" w:cs="Arial"/>
                <w:sz w:val="20"/>
                <w:szCs w:val="20"/>
                <w:u w:val="single"/>
              </w:rPr>
            </w:pPr>
          </w:p>
        </w:tc>
      </w:tr>
      <w:tr w:rsidR="00A27516" w:rsidRPr="00D931EE" w:rsidTr="00E76E78">
        <w:tc>
          <w:tcPr>
            <w:tcW w:w="4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27516" w:rsidRPr="00D931EE" w:rsidRDefault="00A27516">
            <w:pPr>
              <w:spacing w:line="276" w:lineRule="auto"/>
              <w:ind w:left="0" w:hanging="2"/>
              <w:rPr>
                <w:rFonts w:ascii="Arial" w:eastAsia="Arial" w:hAnsi="Arial" w:cs="Arial"/>
                <w:sz w:val="20"/>
                <w:szCs w:val="20"/>
              </w:rPr>
            </w:pPr>
          </w:p>
        </w:tc>
        <w:tc>
          <w:tcPr>
            <w:tcW w:w="4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27516" w:rsidRPr="00D931EE" w:rsidRDefault="006C0ACA">
            <w:pPr>
              <w:keepNext/>
              <w:spacing w:line="276" w:lineRule="auto"/>
              <w:ind w:left="0" w:hanging="2"/>
              <w:rPr>
                <w:rFonts w:ascii="Arial" w:eastAsia="Arial" w:hAnsi="Arial" w:cs="Arial"/>
                <w:sz w:val="20"/>
                <w:szCs w:val="20"/>
              </w:rPr>
            </w:pPr>
            <w:r w:rsidRPr="00D931EE">
              <w:rPr>
                <w:rFonts w:ascii="Arial" w:eastAsia="Arial" w:hAnsi="Arial" w:cs="Arial"/>
                <w:b/>
                <w:sz w:val="20"/>
                <w:szCs w:val="20"/>
              </w:rPr>
              <w:t>Reviewer’s comment</w:t>
            </w:r>
          </w:p>
        </w:tc>
        <w:tc>
          <w:tcPr>
            <w:tcW w:w="4510" w:type="dxa"/>
            <w:tcBorders>
              <w:top w:val="single" w:sz="4" w:space="0" w:color="000000"/>
              <w:left w:val="single" w:sz="4" w:space="0" w:color="000000"/>
              <w:bottom w:val="single" w:sz="4" w:space="0" w:color="000000"/>
              <w:right w:val="single" w:sz="4" w:space="0" w:color="000000"/>
            </w:tcBorders>
          </w:tcPr>
          <w:p w:rsidR="00A27516" w:rsidRPr="00D931EE" w:rsidRDefault="006C0ACA">
            <w:pPr>
              <w:keepNext/>
              <w:spacing w:line="276" w:lineRule="auto"/>
              <w:ind w:left="0" w:hanging="2"/>
              <w:rPr>
                <w:rFonts w:ascii="Arial" w:eastAsia="Arial" w:hAnsi="Arial" w:cs="Arial"/>
                <w:sz w:val="20"/>
                <w:szCs w:val="20"/>
              </w:rPr>
            </w:pPr>
            <w:r w:rsidRPr="00D931EE">
              <w:rPr>
                <w:rFonts w:ascii="Arial" w:eastAsia="Arial" w:hAnsi="Arial" w:cs="Arial"/>
                <w:b/>
                <w:sz w:val="20"/>
                <w:szCs w:val="20"/>
              </w:rPr>
              <w:t>Author’s comment</w:t>
            </w:r>
            <w:r w:rsidRPr="00D931EE">
              <w:rPr>
                <w:rFonts w:ascii="Arial" w:eastAsia="Arial" w:hAnsi="Arial" w:cs="Arial"/>
                <w:sz w:val="20"/>
                <w:szCs w:val="20"/>
              </w:rPr>
              <w:t xml:space="preserve"> </w:t>
            </w:r>
            <w:r w:rsidRPr="00D931EE">
              <w:rPr>
                <w:rFonts w:ascii="Arial" w:eastAsia="Arial" w:hAnsi="Arial" w:cs="Arial"/>
                <w:i/>
                <w:sz w:val="20"/>
                <w:szCs w:val="20"/>
              </w:rPr>
              <w:t>(if agreed with reviewer, correct the manuscript and highlight that part in the manuscript. It is mandatory that authors should write his/her feedback here)</w:t>
            </w:r>
          </w:p>
        </w:tc>
      </w:tr>
      <w:tr w:rsidR="00A27516" w:rsidRPr="00D931EE" w:rsidTr="00E76E78">
        <w:trPr>
          <w:trHeight w:val="890"/>
        </w:trPr>
        <w:tc>
          <w:tcPr>
            <w:tcW w:w="4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27516" w:rsidRPr="00D931EE" w:rsidRDefault="006C0ACA">
            <w:pPr>
              <w:spacing w:line="276" w:lineRule="auto"/>
              <w:ind w:left="0" w:hanging="2"/>
              <w:rPr>
                <w:rFonts w:ascii="Arial" w:eastAsia="Arial" w:hAnsi="Arial" w:cs="Arial"/>
                <w:sz w:val="20"/>
                <w:szCs w:val="20"/>
              </w:rPr>
            </w:pPr>
            <w:r w:rsidRPr="00D931EE">
              <w:rPr>
                <w:rFonts w:ascii="Arial" w:eastAsia="Arial" w:hAnsi="Arial" w:cs="Arial"/>
                <w:b/>
                <w:sz w:val="20"/>
                <w:szCs w:val="20"/>
              </w:rPr>
              <w:t xml:space="preserve">Are there ethical issues in this manuscript? </w:t>
            </w:r>
          </w:p>
          <w:p w:rsidR="00A27516" w:rsidRPr="00D931EE" w:rsidRDefault="00A27516">
            <w:pPr>
              <w:spacing w:line="276" w:lineRule="auto"/>
              <w:ind w:left="0" w:hanging="2"/>
              <w:rPr>
                <w:rFonts w:ascii="Arial" w:eastAsia="Arial" w:hAnsi="Arial" w:cs="Arial"/>
                <w:sz w:val="20"/>
                <w:szCs w:val="20"/>
              </w:rPr>
            </w:pPr>
          </w:p>
        </w:tc>
        <w:tc>
          <w:tcPr>
            <w:tcW w:w="4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27516" w:rsidRPr="00D931EE" w:rsidRDefault="006C0ACA">
            <w:pPr>
              <w:spacing w:line="276" w:lineRule="auto"/>
              <w:ind w:left="0" w:hanging="2"/>
              <w:rPr>
                <w:rFonts w:ascii="Arial" w:eastAsia="Arial" w:hAnsi="Arial" w:cs="Arial"/>
                <w:sz w:val="20"/>
                <w:szCs w:val="20"/>
                <w:u w:val="single"/>
              </w:rPr>
            </w:pPr>
            <w:r w:rsidRPr="00D931EE">
              <w:rPr>
                <w:rFonts w:ascii="Arial" w:eastAsia="Arial" w:hAnsi="Arial" w:cs="Arial"/>
                <w:i/>
                <w:sz w:val="20"/>
                <w:szCs w:val="20"/>
                <w:u w:val="single"/>
              </w:rPr>
              <w:t xml:space="preserve">(If yes, </w:t>
            </w:r>
            <w:proofErr w:type="gramStart"/>
            <w:r w:rsidRPr="00D931EE">
              <w:rPr>
                <w:rFonts w:ascii="Arial" w:eastAsia="Arial" w:hAnsi="Arial" w:cs="Arial"/>
                <w:i/>
                <w:sz w:val="20"/>
                <w:szCs w:val="20"/>
                <w:u w:val="single"/>
              </w:rPr>
              <w:t>Kindly</w:t>
            </w:r>
            <w:proofErr w:type="gramEnd"/>
            <w:r w:rsidRPr="00D931EE">
              <w:rPr>
                <w:rFonts w:ascii="Arial" w:eastAsia="Arial" w:hAnsi="Arial" w:cs="Arial"/>
                <w:i/>
                <w:sz w:val="20"/>
                <w:szCs w:val="20"/>
                <w:u w:val="single"/>
              </w:rPr>
              <w:t xml:space="preserve"> please write down the ethical issues here in details)</w:t>
            </w:r>
          </w:p>
          <w:p w:rsidR="00A27516" w:rsidRPr="00D931EE" w:rsidRDefault="00A27516">
            <w:pPr>
              <w:spacing w:line="276" w:lineRule="auto"/>
              <w:ind w:left="0" w:hanging="2"/>
              <w:rPr>
                <w:rFonts w:ascii="Arial" w:eastAsia="Arial" w:hAnsi="Arial" w:cs="Arial"/>
                <w:sz w:val="20"/>
                <w:szCs w:val="20"/>
              </w:rPr>
            </w:pPr>
          </w:p>
          <w:p w:rsidR="00A27516" w:rsidRPr="00D931EE" w:rsidRDefault="00A27516">
            <w:pPr>
              <w:spacing w:line="276" w:lineRule="auto"/>
              <w:ind w:left="0" w:hanging="2"/>
              <w:rPr>
                <w:rFonts w:ascii="Arial" w:eastAsia="Arial" w:hAnsi="Arial" w:cs="Arial"/>
                <w:sz w:val="20"/>
                <w:szCs w:val="20"/>
              </w:rPr>
            </w:pPr>
          </w:p>
        </w:tc>
        <w:tc>
          <w:tcPr>
            <w:tcW w:w="4510" w:type="dxa"/>
            <w:tcBorders>
              <w:top w:val="single" w:sz="4" w:space="0" w:color="000000"/>
              <w:left w:val="single" w:sz="4" w:space="0" w:color="000000"/>
              <w:bottom w:val="single" w:sz="4" w:space="0" w:color="000000"/>
              <w:right w:val="single" w:sz="4" w:space="0" w:color="000000"/>
            </w:tcBorders>
            <w:vAlign w:val="center"/>
          </w:tcPr>
          <w:p w:rsidR="00A27516" w:rsidRPr="00D931EE" w:rsidRDefault="00A27516">
            <w:pPr>
              <w:spacing w:line="276" w:lineRule="auto"/>
              <w:ind w:left="0" w:hanging="2"/>
              <w:rPr>
                <w:rFonts w:ascii="Arial" w:eastAsia="Arial" w:hAnsi="Arial" w:cs="Arial"/>
                <w:sz w:val="20"/>
                <w:szCs w:val="20"/>
              </w:rPr>
            </w:pPr>
          </w:p>
          <w:p w:rsidR="00A27516" w:rsidRPr="00D931EE" w:rsidRDefault="00A27516">
            <w:pPr>
              <w:spacing w:line="276" w:lineRule="auto"/>
              <w:ind w:left="0" w:hanging="2"/>
              <w:rPr>
                <w:rFonts w:ascii="Arial" w:eastAsia="Arial" w:hAnsi="Arial" w:cs="Arial"/>
                <w:sz w:val="20"/>
                <w:szCs w:val="20"/>
              </w:rPr>
            </w:pPr>
          </w:p>
          <w:p w:rsidR="00A27516" w:rsidRPr="00D931EE" w:rsidRDefault="00A27516">
            <w:pPr>
              <w:spacing w:line="276" w:lineRule="auto"/>
              <w:ind w:left="0" w:hanging="2"/>
              <w:rPr>
                <w:rFonts w:ascii="Arial" w:eastAsia="Arial" w:hAnsi="Arial" w:cs="Arial"/>
                <w:sz w:val="20"/>
                <w:szCs w:val="20"/>
              </w:rPr>
            </w:pPr>
          </w:p>
        </w:tc>
      </w:tr>
    </w:tbl>
    <w:p w:rsidR="00A27516" w:rsidRPr="00D931EE" w:rsidRDefault="00A27516" w:rsidP="00E76E78">
      <w:pPr>
        <w:pBdr>
          <w:top w:val="nil"/>
          <w:left w:val="nil"/>
          <w:bottom w:val="nil"/>
          <w:right w:val="nil"/>
          <w:between w:val="nil"/>
        </w:pBdr>
        <w:spacing w:line="240" w:lineRule="auto"/>
        <w:ind w:leftChars="0" w:left="0" w:firstLineChars="0" w:firstLine="0"/>
        <w:jc w:val="both"/>
        <w:rPr>
          <w:rFonts w:ascii="Arial" w:eastAsia="Cambria" w:hAnsi="Arial" w:cs="Arial"/>
          <w:color w:val="000000"/>
          <w:sz w:val="20"/>
          <w:szCs w:val="20"/>
        </w:rPr>
      </w:pPr>
      <w:bookmarkStart w:id="1" w:name="_GoBack"/>
      <w:bookmarkEnd w:id="1"/>
    </w:p>
    <w:sectPr w:rsidR="00A27516" w:rsidRPr="00D931EE">
      <w:headerReference w:type="default" r:id="rId9"/>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62BC" w:rsidRDefault="001462BC">
      <w:pPr>
        <w:spacing w:line="240" w:lineRule="auto"/>
        <w:ind w:left="0" w:hanging="2"/>
      </w:pPr>
      <w:r>
        <w:separator/>
      </w:r>
    </w:p>
  </w:endnote>
  <w:endnote w:type="continuationSeparator" w:id="0">
    <w:p w:rsidR="001462BC" w:rsidRDefault="001462B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62BC" w:rsidRDefault="001462BC">
      <w:pPr>
        <w:spacing w:line="240" w:lineRule="auto"/>
        <w:ind w:left="0" w:hanging="2"/>
      </w:pPr>
      <w:r>
        <w:separator/>
      </w:r>
    </w:p>
  </w:footnote>
  <w:footnote w:type="continuationSeparator" w:id="0">
    <w:p w:rsidR="001462BC" w:rsidRDefault="001462B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516" w:rsidRDefault="00A27516">
    <w:pPr>
      <w:spacing w:after="280"/>
      <w:ind w:left="0" w:hanging="2"/>
      <w:jc w:val="center"/>
      <w:rPr>
        <w:rFonts w:ascii="Arial" w:eastAsia="Arial" w:hAnsi="Arial" w:cs="Arial"/>
        <w:color w:val="003399"/>
        <w:u w:val="single"/>
      </w:rPr>
    </w:pPr>
  </w:p>
  <w:p w:rsidR="00A27516" w:rsidRDefault="00A27516">
    <w:pPr>
      <w:spacing w:before="280"/>
      <w:ind w:left="0" w:hanging="2"/>
      <w:jc w:val="center"/>
      <w:rPr>
        <w:rFonts w:ascii="Arial" w:eastAsia="Arial" w:hAnsi="Arial" w:cs="Arial"/>
        <w:color w:val="003399"/>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00CCF"/>
    <w:multiLevelType w:val="multilevel"/>
    <w:tmpl w:val="3CF0360C"/>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 w15:restartNumberingAfterBreak="0">
    <w:nsid w:val="307D5D85"/>
    <w:multiLevelType w:val="multilevel"/>
    <w:tmpl w:val="10D62B76"/>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 w15:restartNumberingAfterBreak="0">
    <w:nsid w:val="352B6EEE"/>
    <w:multiLevelType w:val="multilevel"/>
    <w:tmpl w:val="F7C4B74C"/>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3" w15:restartNumberingAfterBreak="0">
    <w:nsid w:val="3CB53454"/>
    <w:multiLevelType w:val="multilevel"/>
    <w:tmpl w:val="8D6623C6"/>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4" w15:restartNumberingAfterBreak="0">
    <w:nsid w:val="3D147A90"/>
    <w:multiLevelType w:val="multilevel"/>
    <w:tmpl w:val="53DC748C"/>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5" w15:restartNumberingAfterBreak="0">
    <w:nsid w:val="466B3AF8"/>
    <w:multiLevelType w:val="multilevel"/>
    <w:tmpl w:val="D41A7FB4"/>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6" w15:restartNumberingAfterBreak="0">
    <w:nsid w:val="4E6C580E"/>
    <w:multiLevelType w:val="multilevel"/>
    <w:tmpl w:val="A7A4BB0C"/>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7" w15:restartNumberingAfterBreak="0">
    <w:nsid w:val="5ADB5601"/>
    <w:multiLevelType w:val="multilevel"/>
    <w:tmpl w:val="44E45400"/>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8" w15:restartNumberingAfterBreak="0">
    <w:nsid w:val="5C0611A2"/>
    <w:multiLevelType w:val="multilevel"/>
    <w:tmpl w:val="5D9A3996"/>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9" w15:restartNumberingAfterBreak="0">
    <w:nsid w:val="6D0A7251"/>
    <w:multiLevelType w:val="multilevel"/>
    <w:tmpl w:val="BFA0076C"/>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0" w15:restartNumberingAfterBreak="0">
    <w:nsid w:val="6E1971BD"/>
    <w:multiLevelType w:val="multilevel"/>
    <w:tmpl w:val="3AC888E6"/>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1" w15:restartNumberingAfterBreak="0">
    <w:nsid w:val="72C96953"/>
    <w:multiLevelType w:val="multilevel"/>
    <w:tmpl w:val="B0A4FDBC"/>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2" w15:restartNumberingAfterBreak="0">
    <w:nsid w:val="78970556"/>
    <w:multiLevelType w:val="multilevel"/>
    <w:tmpl w:val="A7F03ABC"/>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3" w15:restartNumberingAfterBreak="0">
    <w:nsid w:val="7A113E3B"/>
    <w:multiLevelType w:val="multilevel"/>
    <w:tmpl w:val="54AA538E"/>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5"/>
  </w:num>
  <w:num w:numId="2">
    <w:abstractNumId w:val="3"/>
  </w:num>
  <w:num w:numId="3">
    <w:abstractNumId w:val="11"/>
  </w:num>
  <w:num w:numId="4">
    <w:abstractNumId w:val="9"/>
  </w:num>
  <w:num w:numId="5">
    <w:abstractNumId w:val="13"/>
  </w:num>
  <w:num w:numId="6">
    <w:abstractNumId w:val="10"/>
  </w:num>
  <w:num w:numId="7">
    <w:abstractNumId w:val="2"/>
  </w:num>
  <w:num w:numId="8">
    <w:abstractNumId w:val="1"/>
  </w:num>
  <w:num w:numId="9">
    <w:abstractNumId w:val="6"/>
  </w:num>
  <w:num w:numId="10">
    <w:abstractNumId w:val="0"/>
  </w:num>
  <w:num w:numId="11">
    <w:abstractNumId w:val="7"/>
  </w:num>
  <w:num w:numId="12">
    <w:abstractNumId w:val="12"/>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516"/>
    <w:rsid w:val="001462BC"/>
    <w:rsid w:val="006C0ACA"/>
    <w:rsid w:val="00A27516"/>
    <w:rsid w:val="00D931EE"/>
    <w:rsid w:val="00E76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25575"/>
  <w15:docId w15:val="{6A395E07-5FA9-47A2-85DE-74BD0DAC0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spacing w:before="240" w:after="60"/>
      <w:outlineLvl w:val="2"/>
    </w:pPr>
    <w:rPr>
      <w:rFonts w:ascii="Calibri Light" w:hAnsi="Calibri Light"/>
      <w:b/>
      <w:bCs/>
      <w:sz w:val="26"/>
      <w:szCs w:val="26"/>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rPr>
  </w:style>
  <w:style w:type="character" w:styleId="FollowedHyperlink">
    <w:name w:val="FollowedHyperlink"/>
    <w:qFormat/>
    <w:rPr>
      <w:color w:val="800080"/>
      <w:w w:val="100"/>
      <w:position w:val="-1"/>
      <w:u w:val="single"/>
      <w:effect w:val="none"/>
      <w:vertAlign w:val="baseline"/>
      <w:cs w:val="0"/>
      <w:em w:val="none"/>
    </w:rPr>
  </w:style>
  <w:style w:type="character" w:styleId="UnresolvedMention">
    <w:name w:val="Unresolved Mention"/>
    <w:qFormat/>
    <w:rPr>
      <w:color w:val="605E5C"/>
      <w:w w:val="100"/>
      <w:position w:val="-1"/>
      <w:effect w:val="none"/>
      <w:shd w:val="clear" w:color="auto" w:fill="E1DFDD"/>
      <w:vertAlign w:val="baseline"/>
      <w:cs w:val="0"/>
      <w:em w:val="none"/>
    </w:rPr>
  </w:style>
  <w:style w:type="character" w:customStyle="1" w:styleId="Heading3Char">
    <w:name w:val="Heading 3 Char"/>
    <w:rPr>
      <w:rFonts w:ascii="Calibri Light" w:eastAsia="Times New Roman" w:hAnsi="Calibri Light" w:cs="Times New Roman"/>
      <w:b/>
      <w:bCs/>
      <w:w w:val="100"/>
      <w:position w:val="-1"/>
      <w:sz w:val="26"/>
      <w:szCs w:val="26"/>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jasianresearch.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w7L8zosyDxUz/+dw/FPuyuFKVQ==">CgMxLjAyCGguZ2pkZ3hzMgloLjMwajB6bGwyCWguMWZvYjl0ZTgAciExTTdWekwyd294Q191Q0Uzd1prQTVSMHFGSzBleW53NlM=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2215</Words>
  <Characters>12631</Characters>
  <Application>Microsoft Office Word</Application>
  <DocSecurity>0</DocSecurity>
  <Lines>105</Lines>
  <Paragraphs>29</Paragraphs>
  <ScaleCrop>false</ScaleCrop>
  <Company/>
  <LinksUpToDate>false</LinksUpToDate>
  <CharactersWithSpaces>14817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1138</cp:lastModifiedBy>
  <cp:revision>3</cp:revision>
  <dcterms:created xsi:type="dcterms:W3CDTF">2011-08-01T09:21:00Z</dcterms:created>
  <dcterms:modified xsi:type="dcterms:W3CDTF">2025-11-06T12:37:00Z</dcterms:modified>
</cp:coreProperties>
</file>