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DD39" w14:textId="77777777" w:rsidR="00AF1CF7" w:rsidRDefault="00AF1CF7" w:rsidP="00652D8D">
      <w:pPr>
        <w:pStyle w:val="Heading1"/>
        <w:rPr>
          <w:rFonts w:ascii="Times New Roman" w:hAnsi="Times New Roman" w:cs="Times New Roman"/>
          <w:color w:val="auto"/>
          <w:sz w:val="24"/>
          <w:szCs w:val="24"/>
        </w:rPr>
      </w:pPr>
    </w:p>
    <w:p w14:paraId="5A8B33E8" w14:textId="22E12D1F" w:rsidR="007A1DC5" w:rsidRPr="00287D54" w:rsidRDefault="00287D54" w:rsidP="00B51327">
      <w:pPr>
        <w:pStyle w:val="Heading1"/>
        <w:jc w:val="center"/>
        <w:rPr>
          <w:rFonts w:ascii="Arial" w:hAnsi="Arial" w:cs="Arial"/>
          <w:color w:val="auto"/>
          <w:sz w:val="24"/>
          <w:szCs w:val="24"/>
        </w:rPr>
      </w:pPr>
      <w:r w:rsidRPr="00287D54">
        <w:rPr>
          <w:rFonts w:ascii="Arial" w:hAnsi="Arial" w:cs="Arial"/>
          <w:color w:val="auto"/>
          <w:sz w:val="24"/>
          <w:szCs w:val="24"/>
        </w:rPr>
        <w:t>EVALUATION OF WATER HEALTH QUALITY USING</w:t>
      </w:r>
      <w:r w:rsidRPr="00287D54">
        <w:rPr>
          <w:rFonts w:ascii="Arial" w:hAnsi="Arial" w:cs="Arial"/>
          <w:i/>
          <w:iCs/>
          <w:color w:val="auto"/>
          <w:sz w:val="24"/>
          <w:szCs w:val="24"/>
        </w:rPr>
        <w:t xml:space="preserve"> PANDORINA MORUM </w:t>
      </w:r>
      <w:r w:rsidRPr="00287D54">
        <w:rPr>
          <w:rFonts w:ascii="Arial" w:hAnsi="Arial" w:cs="Arial"/>
          <w:color w:val="auto"/>
          <w:sz w:val="24"/>
          <w:szCs w:val="24"/>
        </w:rPr>
        <w:t>AS A BIOLOGICAL INDICATOR IN LENT</w:t>
      </w:r>
      <w:r w:rsidR="00145940">
        <w:rPr>
          <w:rFonts w:ascii="Arial" w:hAnsi="Arial" w:cs="Arial"/>
          <w:color w:val="auto"/>
          <w:sz w:val="24"/>
          <w:szCs w:val="24"/>
        </w:rPr>
        <w:t>IC FRESH WATER SYSTEMS, KANPUR</w:t>
      </w:r>
      <w:r w:rsidR="002433E8">
        <w:rPr>
          <w:rFonts w:ascii="Arial" w:hAnsi="Arial" w:cs="Arial"/>
          <w:color w:val="auto"/>
          <w:sz w:val="24"/>
          <w:szCs w:val="24"/>
        </w:rPr>
        <w:t>,</w:t>
      </w:r>
      <w:r w:rsidR="00500306">
        <w:rPr>
          <w:rFonts w:ascii="Arial" w:hAnsi="Arial" w:cs="Arial"/>
          <w:color w:val="auto"/>
          <w:sz w:val="24"/>
          <w:szCs w:val="24"/>
        </w:rPr>
        <w:t xml:space="preserve"> </w:t>
      </w:r>
      <w:r w:rsidR="002433E8">
        <w:rPr>
          <w:rFonts w:ascii="Arial" w:hAnsi="Arial" w:cs="Arial"/>
          <w:color w:val="auto"/>
          <w:sz w:val="24"/>
          <w:szCs w:val="24"/>
        </w:rPr>
        <w:t>India</w:t>
      </w:r>
    </w:p>
    <w:p w14:paraId="40995A0D" w14:textId="473AFD96" w:rsidR="00EF56D0" w:rsidRDefault="00EF56D0" w:rsidP="00652D8D">
      <w:pPr>
        <w:rPr>
          <w:rFonts w:ascii="Times New Roman" w:hAnsi="Times New Roman" w:cs="Times New Roman"/>
          <w:sz w:val="24"/>
          <w:szCs w:val="24"/>
        </w:rPr>
      </w:pPr>
    </w:p>
    <w:p w14:paraId="44025FA1" w14:textId="79B2B936" w:rsidR="007A1DC5" w:rsidRPr="00287D54" w:rsidRDefault="00985AD7" w:rsidP="00652D8D">
      <w:pPr>
        <w:pStyle w:val="Heading2"/>
        <w:rPr>
          <w:rFonts w:ascii="Arial" w:hAnsi="Arial" w:cs="Arial"/>
          <w:color w:val="auto"/>
          <w:sz w:val="24"/>
          <w:szCs w:val="24"/>
        </w:rPr>
      </w:pPr>
      <w:r w:rsidRPr="00287D54">
        <w:rPr>
          <w:rFonts w:ascii="Arial" w:hAnsi="Arial" w:cs="Arial"/>
          <w:color w:val="auto"/>
          <w:sz w:val="24"/>
          <w:szCs w:val="24"/>
        </w:rPr>
        <w:t>ABSTRACT</w:t>
      </w:r>
    </w:p>
    <w:p w14:paraId="741CC29A" w14:textId="0E629199" w:rsidR="00C30953" w:rsidRPr="00C30953" w:rsidRDefault="00C30953" w:rsidP="00652D8D">
      <w:pPr>
        <w:rPr>
          <w:rFonts w:ascii="Times New Roman" w:hAnsi="Times New Roman" w:cs="Times New Roman"/>
          <w:sz w:val="24"/>
          <w:szCs w:val="24"/>
        </w:rPr>
      </w:pPr>
    </w:p>
    <w:p w14:paraId="60C88A8E" w14:textId="70B9DAAF" w:rsidR="00F06AD8" w:rsidRPr="00F06AD8" w:rsidRDefault="00E8167F" w:rsidP="00F06AD8">
      <w:pPr>
        <w:spacing w:after="0"/>
        <w:jc w:val="both"/>
        <w:rPr>
          <w:rFonts w:ascii="Arial" w:eastAsia="Times New Roman" w:hAnsi="Arial" w:cs="Arial"/>
          <w:lang w:bidi="hi-IN"/>
        </w:rPr>
      </w:pPr>
      <w:r w:rsidRPr="00F06AD8">
        <w:rPr>
          <w:rFonts w:ascii="Arial" w:hAnsi="Arial" w:cs="Arial"/>
        </w:rPr>
        <w:t>In lentic</w:t>
      </w:r>
      <w:r w:rsidR="00406185" w:rsidRPr="00F06AD8">
        <w:rPr>
          <w:rFonts w:ascii="Arial" w:hAnsi="Arial" w:cs="Arial"/>
        </w:rPr>
        <w:t xml:space="preserve"> freshwater</w:t>
      </w:r>
      <w:r w:rsidRPr="00F06AD8">
        <w:rPr>
          <w:rFonts w:ascii="Arial" w:hAnsi="Arial" w:cs="Arial"/>
        </w:rPr>
        <w:t xml:space="preserve"> systems, planktons play an important role as primary producers</w:t>
      </w:r>
      <w:r w:rsidRPr="00F06AD8">
        <w:rPr>
          <w:rFonts w:ascii="Arial" w:hAnsi="Arial" w:cs="Arial"/>
          <w:b/>
        </w:rPr>
        <w:t xml:space="preserve">. </w:t>
      </w:r>
      <w:r w:rsidRPr="00F06AD8">
        <w:rPr>
          <w:rFonts w:ascii="Arial" w:hAnsi="Arial" w:cs="Arial"/>
        </w:rPr>
        <w:t xml:space="preserve">A lot of work has been done </w:t>
      </w:r>
      <w:r w:rsidR="002E43B1">
        <w:rPr>
          <w:rFonts w:ascii="Arial" w:hAnsi="Arial" w:cs="Arial"/>
        </w:rPr>
        <w:t xml:space="preserve">earlier </w:t>
      </w:r>
      <w:r w:rsidRPr="00F06AD8">
        <w:rPr>
          <w:rFonts w:ascii="Arial" w:hAnsi="Arial" w:cs="Arial"/>
        </w:rPr>
        <w:t xml:space="preserve">in the field of </w:t>
      </w:r>
      <w:proofErr w:type="spellStart"/>
      <w:r w:rsidRPr="00F06AD8">
        <w:rPr>
          <w:rFonts w:ascii="Arial" w:hAnsi="Arial" w:cs="Arial"/>
        </w:rPr>
        <w:t>physico</w:t>
      </w:r>
      <w:proofErr w:type="spellEnd"/>
      <w:r w:rsidRPr="00F06AD8">
        <w:rPr>
          <w:rFonts w:ascii="Arial" w:hAnsi="Arial" w:cs="Arial"/>
        </w:rPr>
        <w:t xml:space="preserve">-chemical analysis of lentic water systems. Limnological study is valuable for water quality monitoring. </w:t>
      </w:r>
      <w:proofErr w:type="spellStart"/>
      <w:r w:rsidR="00C30953" w:rsidRPr="00F06AD8">
        <w:rPr>
          <w:rFonts w:ascii="Arial" w:eastAsia="Times New Roman" w:hAnsi="Arial" w:cs="Arial"/>
          <w:i/>
          <w:iCs/>
          <w:lang w:bidi="hi-IN"/>
        </w:rPr>
        <w:t>Pandorina</w:t>
      </w:r>
      <w:proofErr w:type="spellEnd"/>
      <w:r w:rsidR="00C30953" w:rsidRPr="00F06AD8">
        <w:rPr>
          <w:rFonts w:ascii="Arial" w:eastAsia="Times New Roman" w:hAnsi="Arial" w:cs="Arial"/>
          <w:i/>
          <w:iCs/>
          <w:lang w:bidi="hi-IN"/>
        </w:rPr>
        <w:t xml:space="preserve"> </w:t>
      </w:r>
      <w:proofErr w:type="spellStart"/>
      <w:r w:rsidR="00C30953" w:rsidRPr="00F06AD8">
        <w:rPr>
          <w:rFonts w:ascii="Arial" w:eastAsia="Times New Roman" w:hAnsi="Arial" w:cs="Arial"/>
          <w:i/>
          <w:iCs/>
          <w:lang w:bidi="hi-IN"/>
        </w:rPr>
        <w:t>morum</w:t>
      </w:r>
      <w:proofErr w:type="spellEnd"/>
      <w:r w:rsidR="00C30953" w:rsidRPr="00F06AD8">
        <w:rPr>
          <w:rFonts w:ascii="Arial" w:eastAsia="Times New Roman" w:hAnsi="Arial" w:cs="Arial"/>
          <w:i/>
          <w:iCs/>
          <w:lang w:bidi="hi-IN"/>
        </w:rPr>
        <w:t>,</w:t>
      </w:r>
      <w:r w:rsidR="00C30953" w:rsidRPr="00F06AD8">
        <w:rPr>
          <w:rFonts w:ascii="Arial" w:eastAsia="Times New Roman" w:hAnsi="Arial" w:cs="Arial"/>
          <w:lang w:bidi="hi-IN"/>
        </w:rPr>
        <w:t xml:space="preserve"> a green colonial phytoflagellate,</w:t>
      </w:r>
      <w:r w:rsidR="00107B17" w:rsidRPr="00F06AD8">
        <w:rPr>
          <w:rFonts w:ascii="Arial" w:eastAsia="Times New Roman" w:hAnsi="Arial" w:cs="Arial"/>
          <w:lang w:bidi="hi-IN"/>
        </w:rPr>
        <w:t xml:space="preserve"> commonly appears in </w:t>
      </w:r>
      <w:r w:rsidR="00C30953" w:rsidRPr="00F06AD8">
        <w:rPr>
          <w:rFonts w:ascii="Arial" w:eastAsia="Times New Roman" w:hAnsi="Arial" w:cs="Arial"/>
          <w:lang w:bidi="hi-IN"/>
        </w:rPr>
        <w:t>grossly polluted lentic fresh</w:t>
      </w:r>
      <w:r w:rsidRPr="00F06AD8">
        <w:rPr>
          <w:rFonts w:ascii="Arial" w:eastAsia="Times New Roman" w:hAnsi="Arial" w:cs="Arial"/>
          <w:lang w:bidi="hi-IN"/>
        </w:rPr>
        <w:t>water ponds of Kanpur city</w:t>
      </w:r>
      <w:r w:rsidR="00685C52" w:rsidRPr="00F06AD8">
        <w:rPr>
          <w:rFonts w:ascii="Arial" w:eastAsia="Times New Roman" w:hAnsi="Arial" w:cs="Arial"/>
          <w:lang w:bidi="hi-IN"/>
        </w:rPr>
        <w:t xml:space="preserve"> and </w:t>
      </w:r>
      <w:proofErr w:type="spellStart"/>
      <w:r w:rsidR="00685C52" w:rsidRPr="00F06AD8">
        <w:rPr>
          <w:rFonts w:ascii="Arial" w:eastAsia="Times New Roman" w:hAnsi="Arial" w:cs="Arial"/>
          <w:lang w:bidi="hi-IN"/>
        </w:rPr>
        <w:t>Dehat</w:t>
      </w:r>
      <w:proofErr w:type="spellEnd"/>
      <w:r w:rsidRPr="00F06AD8">
        <w:rPr>
          <w:rFonts w:ascii="Arial" w:eastAsia="Times New Roman" w:hAnsi="Arial" w:cs="Arial"/>
          <w:lang w:bidi="hi-IN"/>
        </w:rPr>
        <w:t>.</w:t>
      </w:r>
      <w:r w:rsidR="00C30953" w:rsidRPr="00F06AD8">
        <w:rPr>
          <w:rFonts w:ascii="Arial" w:eastAsia="Times New Roman" w:hAnsi="Arial" w:cs="Arial"/>
          <w:lang w:bidi="hi-IN"/>
        </w:rPr>
        <w:t xml:space="preserve"> To understand the physicochemical nature of the environment that supports the flourishing of </w:t>
      </w:r>
      <w:proofErr w:type="spellStart"/>
      <w:r w:rsidR="00C30953" w:rsidRPr="00F06AD8">
        <w:rPr>
          <w:rFonts w:ascii="Arial" w:eastAsia="Times New Roman" w:hAnsi="Arial" w:cs="Arial"/>
          <w:i/>
          <w:iCs/>
          <w:lang w:bidi="hi-IN"/>
        </w:rPr>
        <w:t>Pandorina</w:t>
      </w:r>
      <w:proofErr w:type="spellEnd"/>
      <w:r w:rsidR="00C30953" w:rsidRPr="00F06AD8">
        <w:rPr>
          <w:rFonts w:ascii="Arial" w:eastAsia="Times New Roman" w:hAnsi="Arial" w:cs="Arial"/>
          <w:i/>
          <w:iCs/>
          <w:lang w:bidi="hi-IN"/>
        </w:rPr>
        <w:t xml:space="preserve"> </w:t>
      </w:r>
      <w:proofErr w:type="spellStart"/>
      <w:r w:rsidR="00C30953" w:rsidRPr="00F06AD8">
        <w:rPr>
          <w:rFonts w:ascii="Arial" w:eastAsia="Times New Roman" w:hAnsi="Arial" w:cs="Arial"/>
          <w:i/>
          <w:iCs/>
          <w:lang w:bidi="hi-IN"/>
        </w:rPr>
        <w:t>morum</w:t>
      </w:r>
      <w:proofErr w:type="spellEnd"/>
      <w:r w:rsidR="00C30953" w:rsidRPr="00F06AD8">
        <w:rPr>
          <w:rFonts w:ascii="Arial" w:eastAsia="Times New Roman" w:hAnsi="Arial" w:cs="Arial"/>
          <w:lang w:bidi="hi-IN"/>
        </w:rPr>
        <w:t>, several water quality parameters were analy</w:t>
      </w:r>
      <w:r w:rsidR="001514BC" w:rsidRPr="00F06AD8">
        <w:rPr>
          <w:rFonts w:ascii="Arial" w:eastAsia="Times New Roman" w:hAnsi="Arial" w:cs="Arial"/>
          <w:lang w:bidi="hi-IN"/>
        </w:rPr>
        <w:t>zed</w:t>
      </w:r>
      <w:r w:rsidR="00AE0300" w:rsidRPr="00F06AD8">
        <w:rPr>
          <w:rFonts w:ascii="Arial" w:eastAsia="Times New Roman" w:hAnsi="Arial" w:cs="Arial"/>
          <w:lang w:bidi="hi-IN"/>
        </w:rPr>
        <w:t>,</w:t>
      </w:r>
      <w:r w:rsidR="001514BC" w:rsidRPr="00F06AD8">
        <w:rPr>
          <w:rFonts w:ascii="Arial" w:eastAsia="Times New Roman" w:hAnsi="Arial" w:cs="Arial"/>
          <w:lang w:bidi="hi-IN"/>
        </w:rPr>
        <w:t xml:space="preserve"> and their tabulation represented the </w:t>
      </w:r>
      <w:r w:rsidR="00AE0300" w:rsidRPr="00F06AD8">
        <w:rPr>
          <w:rFonts w:ascii="Arial" w:eastAsia="Times New Roman" w:hAnsi="Arial" w:cs="Arial"/>
          <w:lang w:bidi="hi-IN"/>
        </w:rPr>
        <w:t xml:space="preserve">presence of phytoplankton as </w:t>
      </w:r>
      <w:r w:rsidR="00BD1FAA" w:rsidRPr="00F06AD8">
        <w:rPr>
          <w:rFonts w:ascii="Arial" w:eastAsia="Times New Roman" w:hAnsi="Arial" w:cs="Arial"/>
          <w:lang w:bidi="hi-IN"/>
        </w:rPr>
        <w:t xml:space="preserve">an </w:t>
      </w:r>
      <w:r w:rsidR="00AE0300" w:rsidRPr="00F06AD8">
        <w:rPr>
          <w:rFonts w:ascii="Arial" w:eastAsia="Times New Roman" w:hAnsi="Arial" w:cs="Arial"/>
          <w:lang w:bidi="hi-IN"/>
        </w:rPr>
        <w:t>indicator of water health quality</w:t>
      </w:r>
      <w:r w:rsidR="00C30953" w:rsidRPr="00F06AD8">
        <w:rPr>
          <w:rFonts w:ascii="Arial" w:eastAsia="Times New Roman" w:hAnsi="Arial" w:cs="Arial"/>
          <w:lang w:bidi="hi-IN"/>
        </w:rPr>
        <w:t xml:space="preserve">. The study revealed that these lentic water bodies, usually formed by the accumulation of sewage and wastewater in shallow depressions, </w:t>
      </w:r>
      <w:r w:rsidR="00406185" w:rsidRPr="00F06AD8">
        <w:rPr>
          <w:rFonts w:ascii="Arial" w:eastAsia="Times New Roman" w:hAnsi="Arial" w:cs="Arial"/>
          <w:lang w:bidi="hi-IN"/>
        </w:rPr>
        <w:t xml:space="preserve">as well as </w:t>
      </w:r>
      <w:r w:rsidR="00AE0300" w:rsidRPr="00F06AD8">
        <w:rPr>
          <w:rFonts w:ascii="Arial" w:eastAsia="Times New Roman" w:hAnsi="Arial" w:cs="Arial"/>
          <w:lang w:bidi="hi-IN"/>
        </w:rPr>
        <w:t>rainwater,</w:t>
      </w:r>
      <w:r w:rsidR="00406185" w:rsidRPr="00F06AD8">
        <w:rPr>
          <w:rFonts w:ascii="Arial" w:eastAsia="Times New Roman" w:hAnsi="Arial" w:cs="Arial"/>
          <w:lang w:bidi="hi-IN"/>
        </w:rPr>
        <w:t xml:space="preserve"> </w:t>
      </w:r>
      <w:r w:rsidR="00AE0300" w:rsidRPr="00F06AD8">
        <w:rPr>
          <w:rFonts w:ascii="Arial" w:eastAsia="Times New Roman" w:hAnsi="Arial" w:cs="Arial"/>
          <w:lang w:bidi="hi-IN"/>
        </w:rPr>
        <w:t xml:space="preserve">also maintain the </w:t>
      </w:r>
      <w:r w:rsidR="00BD1FAA" w:rsidRPr="00F06AD8">
        <w:rPr>
          <w:rFonts w:ascii="Arial" w:eastAsia="Times New Roman" w:hAnsi="Arial" w:cs="Arial"/>
          <w:lang w:bidi="hi-IN"/>
        </w:rPr>
        <w:t xml:space="preserve">water level, and due to this, biodiversity </w:t>
      </w:r>
      <w:r w:rsidR="00190D3F" w:rsidRPr="00F06AD8">
        <w:rPr>
          <w:rFonts w:ascii="Arial" w:eastAsia="Times New Roman" w:hAnsi="Arial" w:cs="Arial"/>
          <w:lang w:bidi="hi-IN"/>
        </w:rPr>
        <w:t xml:space="preserve">is </w:t>
      </w:r>
      <w:r w:rsidR="00BD1FAA" w:rsidRPr="00F06AD8">
        <w:rPr>
          <w:rFonts w:ascii="Arial" w:eastAsia="Times New Roman" w:hAnsi="Arial" w:cs="Arial"/>
          <w:lang w:bidi="hi-IN"/>
        </w:rPr>
        <w:t>directly influenced by seasonal variation.</w:t>
      </w:r>
      <w:r w:rsidR="00AE0300" w:rsidRPr="00F06AD8">
        <w:rPr>
          <w:rFonts w:ascii="Arial" w:eastAsia="Times New Roman" w:hAnsi="Arial" w:cs="Arial"/>
          <w:lang w:bidi="hi-IN"/>
        </w:rPr>
        <w:t xml:space="preserve"> </w:t>
      </w:r>
      <w:r w:rsidR="00BD1FAA" w:rsidRPr="00F06AD8">
        <w:rPr>
          <w:rFonts w:ascii="Arial" w:eastAsia="Times New Roman" w:hAnsi="Arial" w:cs="Arial"/>
          <w:lang w:bidi="hi-IN"/>
        </w:rPr>
        <w:t>L</w:t>
      </w:r>
      <w:r w:rsidR="00E41644" w:rsidRPr="00F06AD8">
        <w:rPr>
          <w:rFonts w:ascii="Arial" w:eastAsia="Times New Roman" w:hAnsi="Arial" w:cs="Arial"/>
          <w:lang w:bidi="hi-IN"/>
        </w:rPr>
        <w:t>ow plankton biodiversity,</w:t>
      </w:r>
      <w:r w:rsidR="00C30953" w:rsidRPr="00F06AD8">
        <w:rPr>
          <w:rFonts w:ascii="Arial" w:eastAsia="Times New Roman" w:hAnsi="Arial" w:cs="Arial"/>
          <w:lang w:bidi="hi-IN"/>
        </w:rPr>
        <w:t xml:space="preserve"> often represented by only one or a few species</w:t>
      </w:r>
      <w:r w:rsidR="00E41644" w:rsidRPr="00F06AD8">
        <w:rPr>
          <w:rFonts w:ascii="Arial" w:eastAsia="Times New Roman" w:hAnsi="Arial" w:cs="Arial"/>
          <w:lang w:bidi="hi-IN"/>
        </w:rPr>
        <w:t>,</w:t>
      </w:r>
      <w:r w:rsidR="00C30953" w:rsidRPr="00F06AD8">
        <w:rPr>
          <w:rFonts w:ascii="Arial" w:eastAsia="Times New Roman" w:hAnsi="Arial" w:cs="Arial"/>
          <w:lang w:bidi="hi-IN"/>
        </w:rPr>
        <w:t xml:space="preserve"> with </w:t>
      </w:r>
      <w:proofErr w:type="spellStart"/>
      <w:r w:rsidR="00C30953" w:rsidRPr="00F06AD8">
        <w:rPr>
          <w:rFonts w:ascii="Arial" w:eastAsia="Times New Roman" w:hAnsi="Arial" w:cs="Arial"/>
          <w:i/>
          <w:iCs/>
          <w:lang w:bidi="hi-IN"/>
        </w:rPr>
        <w:t>Pandorina</w:t>
      </w:r>
      <w:proofErr w:type="spellEnd"/>
      <w:r w:rsidR="00C30953" w:rsidRPr="00F06AD8">
        <w:rPr>
          <w:rFonts w:ascii="Arial" w:eastAsia="Times New Roman" w:hAnsi="Arial" w:cs="Arial"/>
          <w:i/>
          <w:iCs/>
          <w:lang w:bidi="hi-IN"/>
        </w:rPr>
        <w:t xml:space="preserve"> </w:t>
      </w:r>
      <w:proofErr w:type="spellStart"/>
      <w:r w:rsidR="00C30953" w:rsidRPr="00F06AD8">
        <w:rPr>
          <w:rFonts w:ascii="Arial" w:eastAsia="Times New Roman" w:hAnsi="Arial" w:cs="Arial"/>
          <w:i/>
          <w:iCs/>
          <w:lang w:bidi="hi-IN"/>
        </w:rPr>
        <w:t>morum</w:t>
      </w:r>
      <w:proofErr w:type="spellEnd"/>
      <w:r w:rsidR="00C30953" w:rsidRPr="00F06AD8">
        <w:rPr>
          <w:rFonts w:ascii="Arial" w:eastAsia="Times New Roman" w:hAnsi="Arial" w:cs="Arial"/>
          <w:lang w:bidi="hi-IN"/>
        </w:rPr>
        <w:t xml:space="preserve"> forming the dominant planktonic constituent.</w:t>
      </w:r>
    </w:p>
    <w:p w14:paraId="08A2BF91" w14:textId="36F2FC2F" w:rsidR="00F06AD8" w:rsidRPr="00E54920" w:rsidRDefault="00F06AD8" w:rsidP="00F06AD8">
      <w:pPr>
        <w:spacing w:after="0"/>
        <w:jc w:val="both"/>
        <w:rPr>
          <w:rFonts w:ascii="Arial" w:eastAsia="Times New Roman" w:hAnsi="Arial" w:cs="Arial"/>
        </w:rPr>
      </w:pPr>
      <w:r w:rsidRPr="00E54920">
        <w:rPr>
          <w:rFonts w:ascii="Arial" w:eastAsia="Times New Roman" w:hAnsi="Arial" w:cs="Arial"/>
        </w:rPr>
        <w:t xml:space="preserve">The present investigation evaluates the water health quality of lentic freshwater ponds in Kanpur using </w:t>
      </w:r>
      <w:proofErr w:type="spellStart"/>
      <w:r w:rsidRPr="00E54920">
        <w:rPr>
          <w:rFonts w:ascii="Arial" w:eastAsia="Times New Roman" w:hAnsi="Arial" w:cs="Arial"/>
          <w:i/>
          <w:iCs/>
        </w:rPr>
        <w:t>Pandorina</w:t>
      </w:r>
      <w:proofErr w:type="spellEnd"/>
      <w:r w:rsidRPr="00E54920">
        <w:rPr>
          <w:rFonts w:ascii="Arial" w:eastAsia="Times New Roman" w:hAnsi="Arial" w:cs="Arial"/>
          <w:i/>
          <w:iCs/>
        </w:rPr>
        <w:t xml:space="preserve"> </w:t>
      </w:r>
      <w:proofErr w:type="spellStart"/>
      <w:r w:rsidRPr="00E54920">
        <w:rPr>
          <w:rFonts w:ascii="Arial" w:eastAsia="Times New Roman" w:hAnsi="Arial" w:cs="Arial"/>
          <w:i/>
          <w:iCs/>
        </w:rPr>
        <w:t>morum</w:t>
      </w:r>
      <w:proofErr w:type="spellEnd"/>
      <w:r w:rsidRPr="00E54920">
        <w:rPr>
          <w:rFonts w:ascii="Arial" w:eastAsia="Times New Roman" w:hAnsi="Arial" w:cs="Arial"/>
        </w:rPr>
        <w:t xml:space="preserve"> as a biological indicator. </w:t>
      </w:r>
      <w:proofErr w:type="spellStart"/>
      <w:r w:rsidRPr="00E54920">
        <w:rPr>
          <w:rFonts w:ascii="Arial" w:eastAsia="Times New Roman" w:hAnsi="Arial" w:cs="Arial"/>
        </w:rPr>
        <w:t>Physico</w:t>
      </w:r>
      <w:proofErr w:type="spellEnd"/>
      <w:r w:rsidRPr="00E54920">
        <w:rPr>
          <w:rFonts w:ascii="Arial" w:eastAsia="Times New Roman" w:hAnsi="Arial" w:cs="Arial"/>
        </w:rPr>
        <w:t xml:space="preserve">-chemical parameters including temperature, pH, alkalinity, hardness, dissolved oxygen (DO), and dissolved organic matter (DOM) were analyzed. The results reveal that </w:t>
      </w:r>
      <w:proofErr w:type="spellStart"/>
      <w:r w:rsidRPr="00E54920">
        <w:rPr>
          <w:rFonts w:ascii="Arial" w:eastAsia="Times New Roman" w:hAnsi="Arial" w:cs="Arial"/>
          <w:i/>
          <w:iCs/>
        </w:rPr>
        <w:t>Pandorina</w:t>
      </w:r>
      <w:proofErr w:type="spellEnd"/>
      <w:r w:rsidRPr="00E54920">
        <w:rPr>
          <w:rFonts w:ascii="Arial" w:eastAsia="Times New Roman" w:hAnsi="Arial" w:cs="Arial"/>
          <w:i/>
          <w:iCs/>
        </w:rPr>
        <w:t xml:space="preserve"> </w:t>
      </w:r>
      <w:proofErr w:type="spellStart"/>
      <w:r w:rsidRPr="00E54920">
        <w:rPr>
          <w:rFonts w:ascii="Arial" w:eastAsia="Times New Roman" w:hAnsi="Arial" w:cs="Arial"/>
          <w:i/>
          <w:iCs/>
        </w:rPr>
        <w:t>morum</w:t>
      </w:r>
      <w:proofErr w:type="spellEnd"/>
      <w:r w:rsidRPr="00E54920">
        <w:rPr>
          <w:rFonts w:ascii="Arial" w:eastAsia="Times New Roman" w:hAnsi="Arial" w:cs="Arial"/>
        </w:rPr>
        <w:t xml:space="preserve"> thrives in waters with elevated pH (8.4–8.7), high total alkalinity (160–303 mg/L), and increased DOM (163–192 mg/L). Statistical analysis of Table 1 and Table 2 data shows a direct correlation between DOM enrichment and </w:t>
      </w:r>
      <w:proofErr w:type="spellStart"/>
      <w:r w:rsidRPr="00F06AD8">
        <w:rPr>
          <w:rFonts w:ascii="Arial" w:eastAsia="Times New Roman" w:hAnsi="Arial" w:cs="Arial"/>
          <w:i/>
          <w:iCs/>
          <w:lang w:bidi="hi-IN"/>
        </w:rPr>
        <w:t>Pandorina</w:t>
      </w:r>
      <w:proofErr w:type="spellEnd"/>
      <w:r w:rsidRPr="00F06AD8">
        <w:rPr>
          <w:rFonts w:ascii="Arial" w:eastAsia="Times New Roman" w:hAnsi="Arial" w:cs="Arial"/>
          <w:i/>
          <w:iCs/>
          <w:lang w:bidi="hi-IN"/>
        </w:rPr>
        <w:t xml:space="preserve"> </w:t>
      </w:r>
      <w:proofErr w:type="spellStart"/>
      <w:r w:rsidRPr="00F06AD8">
        <w:rPr>
          <w:rFonts w:ascii="Arial" w:eastAsia="Times New Roman" w:hAnsi="Arial" w:cs="Arial"/>
          <w:i/>
          <w:iCs/>
          <w:lang w:bidi="hi-IN"/>
        </w:rPr>
        <w:t>morum</w:t>
      </w:r>
      <w:proofErr w:type="spellEnd"/>
      <w:r>
        <w:rPr>
          <w:rFonts w:ascii="Arial" w:eastAsia="Times New Roman" w:hAnsi="Arial" w:cs="Arial"/>
          <w:i/>
          <w:iCs/>
          <w:lang w:bidi="hi-IN"/>
        </w:rPr>
        <w:t xml:space="preserve"> </w:t>
      </w:r>
      <w:r w:rsidRPr="00E54920">
        <w:rPr>
          <w:rFonts w:ascii="Arial" w:eastAsia="Times New Roman" w:hAnsi="Arial" w:cs="Arial"/>
        </w:rPr>
        <w:t xml:space="preserve">dominance, while lower DO and species diversity indicate hypertrophic conditions. These findings suggest that </w:t>
      </w:r>
      <w:proofErr w:type="spellStart"/>
      <w:r w:rsidR="00A765AB" w:rsidRPr="00F06AD8">
        <w:rPr>
          <w:rFonts w:ascii="Arial" w:eastAsia="Times New Roman" w:hAnsi="Arial" w:cs="Arial"/>
          <w:i/>
          <w:iCs/>
          <w:lang w:bidi="hi-IN"/>
        </w:rPr>
        <w:t>Pandorina</w:t>
      </w:r>
      <w:proofErr w:type="spellEnd"/>
      <w:r w:rsidR="00A765AB" w:rsidRPr="00F06AD8">
        <w:rPr>
          <w:rFonts w:ascii="Arial" w:eastAsia="Times New Roman" w:hAnsi="Arial" w:cs="Arial"/>
          <w:i/>
          <w:iCs/>
          <w:lang w:bidi="hi-IN"/>
        </w:rPr>
        <w:t xml:space="preserve"> </w:t>
      </w:r>
      <w:proofErr w:type="spellStart"/>
      <w:r w:rsidR="00A765AB" w:rsidRPr="00F06AD8">
        <w:rPr>
          <w:rFonts w:ascii="Arial" w:eastAsia="Times New Roman" w:hAnsi="Arial" w:cs="Arial"/>
          <w:i/>
          <w:iCs/>
          <w:lang w:bidi="hi-IN"/>
        </w:rPr>
        <w:t>morum</w:t>
      </w:r>
      <w:proofErr w:type="spellEnd"/>
      <w:r w:rsidRPr="00E54920">
        <w:rPr>
          <w:rFonts w:ascii="Arial" w:eastAsia="Times New Roman" w:hAnsi="Arial" w:cs="Arial"/>
        </w:rPr>
        <w:t xml:space="preserve"> effectively indicates organic pollution and eutrophication trends in stagnant freshwater systems. The study highlights the need for regular phytoplankton-based biomonitoring to assess the ecological integrity of urban ponds.</w:t>
      </w:r>
    </w:p>
    <w:p w14:paraId="1E9E6467" w14:textId="40E36D1B" w:rsidR="00AF1CF7" w:rsidRPr="00F06AD8" w:rsidRDefault="00AF1CF7" w:rsidP="00F06AD8">
      <w:pPr>
        <w:spacing w:after="0" w:line="240" w:lineRule="auto"/>
        <w:rPr>
          <w:rFonts w:ascii="Times New Roman" w:eastAsia="Times New Roman" w:hAnsi="Times New Roman" w:cs="Times New Roman"/>
          <w:sz w:val="24"/>
          <w:szCs w:val="24"/>
        </w:rPr>
      </w:pPr>
    </w:p>
    <w:p w14:paraId="12EC9CA2" w14:textId="2D63A49E" w:rsidR="001036F2" w:rsidRDefault="00027DA4" w:rsidP="00934642">
      <w:pPr>
        <w:rPr>
          <w:rFonts w:ascii="Times New Roman" w:hAnsi="Times New Roman" w:cs="Times New Roman"/>
          <w:sz w:val="24"/>
          <w:szCs w:val="24"/>
        </w:rPr>
      </w:pPr>
      <w:r w:rsidRPr="00C30953">
        <w:rPr>
          <w:rFonts w:ascii="Times New Roman" w:hAnsi="Times New Roman" w:cs="Times New Roman"/>
          <w:sz w:val="24"/>
          <w:szCs w:val="24"/>
        </w:rPr>
        <w:t xml:space="preserve">Key words: </w:t>
      </w:r>
      <w:proofErr w:type="spellStart"/>
      <w:r w:rsidRPr="00FE030E">
        <w:rPr>
          <w:rFonts w:ascii="Times New Roman" w:hAnsi="Times New Roman" w:cs="Times New Roman"/>
          <w:i/>
          <w:iCs/>
          <w:sz w:val="24"/>
          <w:szCs w:val="24"/>
        </w:rPr>
        <w:t>Pandorina</w:t>
      </w:r>
      <w:proofErr w:type="spellEnd"/>
      <w:r w:rsidR="00FE030E" w:rsidRPr="00FE030E">
        <w:rPr>
          <w:rFonts w:ascii="Times New Roman" w:hAnsi="Times New Roman" w:cs="Times New Roman"/>
          <w:i/>
          <w:iCs/>
          <w:sz w:val="24"/>
          <w:szCs w:val="24"/>
        </w:rPr>
        <w:t xml:space="preserve"> </w:t>
      </w:r>
      <w:proofErr w:type="spellStart"/>
      <w:r w:rsidR="00FE030E" w:rsidRPr="00FE030E">
        <w:rPr>
          <w:rFonts w:ascii="Times New Roman" w:hAnsi="Times New Roman" w:cs="Times New Roman"/>
          <w:i/>
          <w:iCs/>
          <w:sz w:val="24"/>
          <w:szCs w:val="24"/>
        </w:rPr>
        <w:t>morum</w:t>
      </w:r>
      <w:proofErr w:type="spellEnd"/>
      <w:r w:rsidRPr="00C30953">
        <w:rPr>
          <w:rFonts w:ascii="Times New Roman" w:hAnsi="Times New Roman" w:cs="Times New Roman"/>
          <w:sz w:val="24"/>
          <w:szCs w:val="24"/>
        </w:rPr>
        <w:t>, Physicochemical environment, Hypertrophic system</w:t>
      </w:r>
      <w:r w:rsidR="004D789E">
        <w:rPr>
          <w:rFonts w:ascii="Times New Roman" w:hAnsi="Times New Roman" w:cs="Times New Roman"/>
          <w:sz w:val="24"/>
          <w:szCs w:val="24"/>
        </w:rPr>
        <w:t>, Phytoflagellates etc.</w:t>
      </w:r>
    </w:p>
    <w:p w14:paraId="62AF1B29" w14:textId="77777777" w:rsidR="00934642" w:rsidRDefault="00934642" w:rsidP="00934642">
      <w:pPr>
        <w:rPr>
          <w:rFonts w:ascii="Times New Roman" w:hAnsi="Times New Roman" w:cs="Times New Roman"/>
          <w:sz w:val="24"/>
          <w:szCs w:val="24"/>
        </w:rPr>
      </w:pPr>
    </w:p>
    <w:p w14:paraId="15EF2D95" w14:textId="77777777" w:rsidR="00934642" w:rsidRDefault="00934642" w:rsidP="001036F2">
      <w:pPr>
        <w:pStyle w:val="Heading2"/>
        <w:rPr>
          <w:rFonts w:ascii="Arial" w:hAnsi="Arial" w:cs="Arial"/>
          <w:color w:val="auto"/>
          <w:sz w:val="24"/>
          <w:szCs w:val="24"/>
        </w:rPr>
      </w:pPr>
    </w:p>
    <w:p w14:paraId="35BAA12A" w14:textId="433CFE28" w:rsidR="001036F2" w:rsidRDefault="001036F2" w:rsidP="001036F2">
      <w:pPr>
        <w:pStyle w:val="Heading2"/>
        <w:rPr>
          <w:rFonts w:ascii="Arial" w:hAnsi="Arial" w:cs="Arial"/>
          <w:color w:val="auto"/>
          <w:sz w:val="24"/>
          <w:szCs w:val="24"/>
        </w:rPr>
      </w:pPr>
      <w:r w:rsidRPr="00C825F3">
        <w:rPr>
          <w:rFonts w:ascii="Arial" w:hAnsi="Arial" w:cs="Arial"/>
          <w:color w:val="auto"/>
          <w:sz w:val="24"/>
          <w:szCs w:val="24"/>
        </w:rPr>
        <w:t xml:space="preserve">INTRODUCTION </w:t>
      </w:r>
    </w:p>
    <w:p w14:paraId="6DF8B431" w14:textId="77777777" w:rsidR="00072221" w:rsidRPr="00072221" w:rsidRDefault="00072221" w:rsidP="00072221"/>
    <w:p w14:paraId="4A60A6BE" w14:textId="311B86F9" w:rsidR="00072221" w:rsidRPr="00436632" w:rsidRDefault="00072221" w:rsidP="00A54033">
      <w:pPr>
        <w:spacing w:after="0"/>
        <w:jc w:val="both"/>
        <w:rPr>
          <w:rFonts w:ascii="Arial" w:eastAsia="Times New Roman" w:hAnsi="Arial" w:cs="Arial"/>
        </w:rPr>
      </w:pPr>
      <w:r w:rsidRPr="00436632">
        <w:rPr>
          <w:rFonts w:ascii="Arial" w:eastAsia="Times New Roman" w:hAnsi="Arial" w:cs="Arial"/>
        </w:rPr>
        <w:t xml:space="preserve">Freshwater bodies in urban regions are dynamic ecosystems, continuously influenced by anthropogenic inputs and climatic variability. With growing urbanization, lentic water systems such as ponds and tanks have become repositories for domestic wastewater, detergents, fertilizers, and silt deposits. These pollutants significantly alter the nutrient balance and physicochemical conditions, leading to eutrophication. Under such altered environments, only tolerant phytoplankton species capable of withstanding </w:t>
      </w:r>
      <w:r w:rsidRPr="00A54033">
        <w:rPr>
          <w:rFonts w:ascii="Arial" w:eastAsia="Times New Roman" w:hAnsi="Arial" w:cs="Arial"/>
        </w:rPr>
        <w:t xml:space="preserve">high nutrient and organic loads </w:t>
      </w:r>
      <w:r w:rsidRPr="00436632">
        <w:rPr>
          <w:rFonts w:ascii="Arial" w:eastAsia="Times New Roman" w:hAnsi="Arial" w:cs="Arial"/>
        </w:rPr>
        <w:t xml:space="preserve">like </w:t>
      </w:r>
      <w:proofErr w:type="spellStart"/>
      <w:r w:rsidRPr="00436632">
        <w:rPr>
          <w:rFonts w:ascii="Arial" w:eastAsia="Times New Roman" w:hAnsi="Arial" w:cs="Arial"/>
          <w:i/>
          <w:iCs/>
        </w:rPr>
        <w:t>Pandorina</w:t>
      </w:r>
      <w:proofErr w:type="spellEnd"/>
      <w:r w:rsidRPr="00436632">
        <w:rPr>
          <w:rFonts w:ascii="Arial" w:eastAsia="Times New Roman" w:hAnsi="Arial" w:cs="Arial"/>
          <w:i/>
          <w:iCs/>
        </w:rPr>
        <w:t xml:space="preserve"> </w:t>
      </w:r>
      <w:proofErr w:type="spellStart"/>
      <w:r w:rsidRPr="00436632">
        <w:rPr>
          <w:rFonts w:ascii="Arial" w:eastAsia="Times New Roman" w:hAnsi="Arial" w:cs="Arial"/>
          <w:i/>
          <w:iCs/>
        </w:rPr>
        <w:t>morum</w:t>
      </w:r>
      <w:proofErr w:type="spellEnd"/>
      <w:r w:rsidRPr="00A54033">
        <w:rPr>
          <w:rFonts w:ascii="Arial" w:eastAsia="Times New Roman" w:hAnsi="Arial" w:cs="Arial"/>
        </w:rPr>
        <w:t xml:space="preserve"> </w:t>
      </w:r>
      <w:r w:rsidRPr="00436632">
        <w:rPr>
          <w:rFonts w:ascii="Arial" w:eastAsia="Times New Roman" w:hAnsi="Arial" w:cs="Arial"/>
        </w:rPr>
        <w:t>tend to dominate.</w:t>
      </w:r>
    </w:p>
    <w:p w14:paraId="78E999AB" w14:textId="77777777" w:rsidR="00072221" w:rsidRPr="00436632" w:rsidRDefault="00072221" w:rsidP="00A54033">
      <w:pPr>
        <w:spacing w:after="0"/>
        <w:jc w:val="both"/>
        <w:rPr>
          <w:rFonts w:ascii="Arial" w:eastAsia="Times New Roman" w:hAnsi="Arial" w:cs="Arial"/>
        </w:rPr>
      </w:pPr>
    </w:p>
    <w:p w14:paraId="34B91C60" w14:textId="7A416680" w:rsidR="00072221" w:rsidRPr="00436632" w:rsidRDefault="00072221" w:rsidP="00A54033">
      <w:pPr>
        <w:spacing w:after="0"/>
        <w:jc w:val="both"/>
        <w:rPr>
          <w:rFonts w:ascii="Arial" w:eastAsia="Times New Roman" w:hAnsi="Arial" w:cs="Arial"/>
        </w:rPr>
      </w:pPr>
      <w:r w:rsidRPr="00436632">
        <w:rPr>
          <w:rFonts w:ascii="Arial" w:eastAsia="Times New Roman" w:hAnsi="Arial" w:cs="Arial"/>
        </w:rPr>
        <w:t xml:space="preserve">In India, particularly in the Gangetic plains, freshwater ponds are vital for local biodiversity and groundwater recharge but are highly susceptible to degradation. Studies have revealed that Kanpur’s freshwater systems receive considerable sewage and runoff, resulting in elevated pH, total alkalinity, and hardness levels (Saras, 2023). Such parameters directly influence the metabolic and reproductive activity of phytoplankton, determining which species proliferate. </w:t>
      </w:r>
      <w:proofErr w:type="spellStart"/>
      <w:r w:rsidRPr="00A54033">
        <w:rPr>
          <w:rFonts w:ascii="Arial" w:eastAsia="Times New Roman" w:hAnsi="Arial" w:cs="Arial"/>
          <w:i/>
          <w:iCs/>
        </w:rPr>
        <w:t>Pandorina</w:t>
      </w:r>
      <w:proofErr w:type="spellEnd"/>
      <w:r w:rsidRPr="00436632">
        <w:rPr>
          <w:rFonts w:ascii="Arial" w:eastAsia="Times New Roman" w:hAnsi="Arial" w:cs="Arial"/>
          <w:i/>
          <w:iCs/>
        </w:rPr>
        <w:t xml:space="preserve"> </w:t>
      </w:r>
      <w:proofErr w:type="spellStart"/>
      <w:r w:rsidRPr="00436632">
        <w:rPr>
          <w:rFonts w:ascii="Arial" w:eastAsia="Times New Roman" w:hAnsi="Arial" w:cs="Arial"/>
          <w:i/>
          <w:iCs/>
        </w:rPr>
        <w:t>morum</w:t>
      </w:r>
      <w:proofErr w:type="spellEnd"/>
      <w:r w:rsidRPr="00436632">
        <w:rPr>
          <w:rFonts w:ascii="Arial" w:eastAsia="Times New Roman" w:hAnsi="Arial" w:cs="Arial"/>
        </w:rPr>
        <w:t xml:space="preserve"> shows preference for slightly alkaline to strongly alkaline waters (pH 8.2–8.7) and tolerates high dissolved organic matter, which often suppresses sensitive species.</w:t>
      </w:r>
    </w:p>
    <w:p w14:paraId="683EC035" w14:textId="77777777" w:rsidR="00072221" w:rsidRPr="00A54033" w:rsidRDefault="00072221" w:rsidP="00A54033">
      <w:pPr>
        <w:jc w:val="both"/>
        <w:rPr>
          <w:rFonts w:ascii="Arial" w:hAnsi="Arial" w:cs="Arial"/>
        </w:rPr>
      </w:pPr>
    </w:p>
    <w:p w14:paraId="496C660B" w14:textId="17652424" w:rsidR="00F70E96" w:rsidRPr="00A54033" w:rsidRDefault="00F70E96" w:rsidP="00A54033">
      <w:pPr>
        <w:jc w:val="both"/>
        <w:rPr>
          <w:rFonts w:ascii="Arial" w:hAnsi="Arial" w:cs="Arial"/>
        </w:rPr>
      </w:pPr>
      <w:r w:rsidRPr="00A54033">
        <w:rPr>
          <w:rFonts w:ascii="Arial" w:eastAsia="Times New Roman" w:hAnsi="Arial" w:cs="Arial"/>
          <w:color w:val="222222"/>
          <w:lang w:bidi="hi-IN"/>
        </w:rPr>
        <w:t xml:space="preserve">Phytoplankton are microscopic autotrophic organisms </w:t>
      </w:r>
      <w:r w:rsidR="00925222" w:rsidRPr="00A54033">
        <w:rPr>
          <w:rFonts w:ascii="Arial" w:eastAsia="Times New Roman" w:hAnsi="Arial" w:cs="Arial"/>
          <w:color w:val="222222"/>
          <w:lang w:bidi="hi-IN"/>
        </w:rPr>
        <w:t>that form</w:t>
      </w:r>
      <w:r w:rsidRPr="00A54033">
        <w:rPr>
          <w:rFonts w:ascii="Arial" w:eastAsia="Times New Roman" w:hAnsi="Arial" w:cs="Arial"/>
          <w:color w:val="222222"/>
          <w:lang w:bidi="hi-IN"/>
        </w:rPr>
        <w:t xml:space="preserve"> the primary producers of aquatic ecosystems. They play a crucial role in maintaining the ecological balance and contribute to the biological productivity of water bodies</w:t>
      </w:r>
      <w:r w:rsidR="002F5974" w:rsidRPr="00A54033">
        <w:rPr>
          <w:rFonts w:ascii="Arial" w:eastAsia="Times New Roman" w:hAnsi="Arial" w:cs="Arial"/>
          <w:color w:val="222222"/>
          <w:lang w:bidi="hi-IN"/>
        </w:rPr>
        <w:t xml:space="preserve"> (</w:t>
      </w:r>
      <w:proofErr w:type="spellStart"/>
      <w:r w:rsidR="002F5974" w:rsidRPr="00A54033">
        <w:rPr>
          <w:rFonts w:ascii="Arial" w:eastAsia="Times New Roman" w:hAnsi="Arial" w:cs="Arial"/>
          <w:color w:val="222222"/>
          <w:lang w:bidi="hi-IN"/>
        </w:rPr>
        <w:t>KimY</w:t>
      </w:r>
      <w:proofErr w:type="spellEnd"/>
      <w:r w:rsidR="002F5974" w:rsidRPr="00A54033">
        <w:rPr>
          <w:rFonts w:ascii="Arial" w:eastAsia="Times New Roman" w:hAnsi="Arial" w:cs="Arial"/>
          <w:color w:val="222222"/>
          <w:lang w:bidi="hi-IN"/>
        </w:rPr>
        <w:t>.-H.,</w:t>
      </w:r>
      <w:r w:rsidR="00050D68" w:rsidRPr="00A54033">
        <w:rPr>
          <w:rFonts w:ascii="Arial" w:eastAsia="Times New Roman" w:hAnsi="Arial" w:cs="Arial"/>
          <w:color w:val="222222"/>
          <w:lang w:bidi="hi-IN"/>
        </w:rPr>
        <w:t xml:space="preserve"> </w:t>
      </w:r>
      <w:r w:rsidR="002F5974" w:rsidRPr="00A54033">
        <w:rPr>
          <w:rFonts w:ascii="Arial" w:eastAsia="Times New Roman" w:hAnsi="Arial" w:cs="Arial"/>
          <w:color w:val="222222"/>
          <w:lang w:bidi="hi-IN"/>
        </w:rPr>
        <w:t>et al., 2024)</w:t>
      </w:r>
      <w:r w:rsidRPr="00A54033">
        <w:rPr>
          <w:rFonts w:ascii="Arial" w:eastAsia="Times New Roman" w:hAnsi="Arial" w:cs="Arial"/>
          <w:color w:val="222222"/>
          <w:lang w:bidi="hi-IN"/>
        </w:rPr>
        <w:t xml:space="preserve">. Among these, </w:t>
      </w:r>
      <w:proofErr w:type="spellStart"/>
      <w:r w:rsidRPr="00A54033">
        <w:rPr>
          <w:rFonts w:ascii="Arial" w:eastAsia="Times New Roman" w:hAnsi="Arial" w:cs="Arial"/>
          <w:i/>
          <w:iCs/>
          <w:color w:val="222222"/>
          <w:lang w:bidi="hi-IN"/>
        </w:rPr>
        <w:t>Pandorina</w:t>
      </w:r>
      <w:proofErr w:type="spellEnd"/>
      <w:r w:rsidRPr="00A54033">
        <w:rPr>
          <w:rFonts w:ascii="Arial" w:eastAsia="Times New Roman" w:hAnsi="Arial" w:cs="Arial"/>
          <w:i/>
          <w:iCs/>
          <w:color w:val="222222"/>
          <w:lang w:bidi="hi-IN"/>
        </w:rPr>
        <w:t xml:space="preserve"> </w:t>
      </w:r>
      <w:proofErr w:type="spellStart"/>
      <w:r w:rsidRPr="00A54033">
        <w:rPr>
          <w:rFonts w:ascii="Arial" w:eastAsia="Times New Roman" w:hAnsi="Arial" w:cs="Arial"/>
          <w:i/>
          <w:iCs/>
          <w:color w:val="222222"/>
          <w:lang w:bidi="hi-IN"/>
        </w:rPr>
        <w:t>morum</w:t>
      </w:r>
      <w:proofErr w:type="spellEnd"/>
      <w:r w:rsidRPr="00A54033">
        <w:rPr>
          <w:rFonts w:ascii="Arial" w:eastAsia="Times New Roman" w:hAnsi="Arial" w:cs="Arial"/>
          <w:i/>
          <w:iCs/>
          <w:color w:val="222222"/>
          <w:lang w:bidi="hi-IN"/>
        </w:rPr>
        <w:t>,</w:t>
      </w:r>
      <w:r w:rsidRPr="00A54033">
        <w:rPr>
          <w:rFonts w:ascii="Arial" w:eastAsia="Times New Roman" w:hAnsi="Arial" w:cs="Arial"/>
          <w:color w:val="222222"/>
          <w:lang w:bidi="hi-IN"/>
        </w:rPr>
        <w:t xml:space="preserve"> a colonial green alga belonging to the class Chlorophyceae, occurs frequently in lentic freshwater habitats such as ponds, tanks, and reservoirs</w:t>
      </w:r>
      <w:r w:rsidR="001649BF" w:rsidRPr="00A54033">
        <w:rPr>
          <w:rFonts w:ascii="Arial" w:eastAsia="Times New Roman" w:hAnsi="Arial" w:cs="Arial"/>
          <w:color w:val="222222"/>
          <w:lang w:bidi="hi-IN"/>
        </w:rPr>
        <w:t xml:space="preserve"> </w:t>
      </w:r>
      <w:r w:rsidR="00C2175D" w:rsidRPr="00A54033">
        <w:rPr>
          <w:rFonts w:ascii="Arial" w:hAnsi="Arial" w:cs="Arial"/>
        </w:rPr>
        <w:t>(Hui et al., 2024).</w:t>
      </w:r>
    </w:p>
    <w:p w14:paraId="079DE59D" w14:textId="2E6CA5DC" w:rsidR="00C2175D" w:rsidRPr="00436632" w:rsidRDefault="00C2175D" w:rsidP="00A54033">
      <w:pPr>
        <w:spacing w:after="0"/>
        <w:jc w:val="both"/>
        <w:rPr>
          <w:rFonts w:ascii="Arial" w:eastAsia="Times New Roman" w:hAnsi="Arial" w:cs="Arial"/>
        </w:rPr>
      </w:pPr>
      <w:r w:rsidRPr="00436632">
        <w:rPr>
          <w:rFonts w:ascii="Arial" w:eastAsia="Times New Roman" w:hAnsi="Arial" w:cs="Arial"/>
        </w:rPr>
        <w:t xml:space="preserve">The bioindicator potential of </w:t>
      </w:r>
      <w:proofErr w:type="spellStart"/>
      <w:r w:rsidRPr="00436632">
        <w:rPr>
          <w:rFonts w:ascii="Arial" w:eastAsia="Times New Roman" w:hAnsi="Arial" w:cs="Arial"/>
          <w:i/>
          <w:iCs/>
        </w:rPr>
        <w:t>Pandorina</w:t>
      </w:r>
      <w:proofErr w:type="spellEnd"/>
      <w:r w:rsidRPr="00436632">
        <w:rPr>
          <w:rFonts w:ascii="Arial" w:eastAsia="Times New Roman" w:hAnsi="Arial" w:cs="Arial"/>
          <w:i/>
          <w:iCs/>
        </w:rPr>
        <w:t xml:space="preserve"> </w:t>
      </w:r>
      <w:proofErr w:type="spellStart"/>
      <w:r w:rsidRPr="00436632">
        <w:rPr>
          <w:rFonts w:ascii="Arial" w:eastAsia="Times New Roman" w:hAnsi="Arial" w:cs="Arial"/>
          <w:i/>
          <w:iCs/>
        </w:rPr>
        <w:t>morum</w:t>
      </w:r>
      <w:proofErr w:type="spellEnd"/>
      <w:r w:rsidRPr="00436632">
        <w:rPr>
          <w:rFonts w:ascii="Arial" w:eastAsia="Times New Roman" w:hAnsi="Arial" w:cs="Arial"/>
        </w:rPr>
        <w:t xml:space="preserve"> arises from its sensitivity to organic loading and nutrient fluctuation. As an intermediate organism between unicellular Chlamydomonas and multicellular </w:t>
      </w:r>
      <w:r w:rsidRPr="00436632">
        <w:rPr>
          <w:rFonts w:ascii="Arial" w:eastAsia="Times New Roman" w:hAnsi="Arial" w:cs="Arial"/>
          <w:i/>
          <w:iCs/>
        </w:rPr>
        <w:t>Volvox</w:t>
      </w:r>
      <w:r w:rsidRPr="00436632">
        <w:rPr>
          <w:rFonts w:ascii="Arial" w:eastAsia="Times New Roman" w:hAnsi="Arial" w:cs="Arial"/>
        </w:rPr>
        <w:t>, its colonial morphology allows survival during both oligotrophic and eutrophic transitions. The species can withstand fluctuating oxygen conditions by forming dense colonies protected within mucilage, offering it resistance against mechanical stress and desiccation. This unique adaptability makes it a reliable ecological marker for lentic ecosystems under pollution stress.</w:t>
      </w:r>
    </w:p>
    <w:p w14:paraId="4F7E6B23" w14:textId="77777777" w:rsidR="00C2175D" w:rsidRPr="00436632" w:rsidRDefault="00C2175D" w:rsidP="00A54033">
      <w:pPr>
        <w:spacing w:after="0"/>
        <w:jc w:val="both"/>
        <w:rPr>
          <w:rFonts w:ascii="Arial" w:eastAsia="Times New Roman" w:hAnsi="Arial" w:cs="Arial"/>
        </w:rPr>
      </w:pPr>
    </w:p>
    <w:p w14:paraId="5C5258B3" w14:textId="0160320C" w:rsidR="001C095A" w:rsidRDefault="00C2175D" w:rsidP="00A54033">
      <w:pPr>
        <w:spacing w:after="0"/>
        <w:jc w:val="both"/>
        <w:rPr>
          <w:rFonts w:ascii="Arial" w:eastAsia="Times New Roman" w:hAnsi="Arial" w:cs="Arial"/>
        </w:rPr>
      </w:pPr>
      <w:r w:rsidRPr="00436632">
        <w:rPr>
          <w:rFonts w:ascii="Arial" w:eastAsia="Times New Roman" w:hAnsi="Arial" w:cs="Arial"/>
        </w:rPr>
        <w:t xml:space="preserve">Recent limnological research emphasizes that combining physicochemical analysis with biological indicators like </w:t>
      </w:r>
      <w:proofErr w:type="spellStart"/>
      <w:r w:rsidRPr="00436632">
        <w:rPr>
          <w:rFonts w:ascii="Arial" w:eastAsia="Times New Roman" w:hAnsi="Arial" w:cs="Arial"/>
          <w:i/>
          <w:iCs/>
        </w:rPr>
        <w:t>P</w:t>
      </w:r>
      <w:r w:rsidRPr="00A54033">
        <w:rPr>
          <w:rFonts w:ascii="Arial" w:eastAsia="Times New Roman" w:hAnsi="Arial" w:cs="Arial"/>
          <w:i/>
          <w:iCs/>
        </w:rPr>
        <w:t>andorina</w:t>
      </w:r>
      <w:proofErr w:type="spellEnd"/>
      <w:r w:rsidRPr="00436632">
        <w:rPr>
          <w:rFonts w:ascii="Arial" w:eastAsia="Times New Roman" w:hAnsi="Arial" w:cs="Arial"/>
          <w:i/>
          <w:iCs/>
        </w:rPr>
        <w:t xml:space="preserve"> </w:t>
      </w:r>
      <w:proofErr w:type="spellStart"/>
      <w:r w:rsidRPr="00436632">
        <w:rPr>
          <w:rFonts w:ascii="Arial" w:eastAsia="Times New Roman" w:hAnsi="Arial" w:cs="Arial"/>
          <w:i/>
          <w:iCs/>
        </w:rPr>
        <w:t>morum</w:t>
      </w:r>
      <w:proofErr w:type="spellEnd"/>
      <w:r w:rsidRPr="00436632">
        <w:rPr>
          <w:rFonts w:ascii="Arial" w:eastAsia="Times New Roman" w:hAnsi="Arial" w:cs="Arial"/>
        </w:rPr>
        <w:t xml:space="preserve"> yields a more comprehensive evaluation of water quality.</w:t>
      </w:r>
    </w:p>
    <w:p w14:paraId="299F71FA" w14:textId="52EB6E4E" w:rsidR="001C095A" w:rsidRDefault="001C095A" w:rsidP="00A54033">
      <w:pPr>
        <w:spacing w:after="0"/>
        <w:jc w:val="both"/>
        <w:rPr>
          <w:rFonts w:ascii="Arial" w:eastAsia="Times New Roman" w:hAnsi="Arial" w:cs="Arial"/>
        </w:rPr>
      </w:pPr>
    </w:p>
    <w:p w14:paraId="2CF376F6" w14:textId="13277FEE" w:rsidR="001C095A" w:rsidRDefault="001C095A" w:rsidP="00A54033">
      <w:pPr>
        <w:spacing w:after="0"/>
        <w:jc w:val="both"/>
        <w:rPr>
          <w:rFonts w:ascii="Arial" w:eastAsia="Times New Roman" w:hAnsi="Arial" w:cs="Arial"/>
        </w:rPr>
      </w:pPr>
    </w:p>
    <w:p w14:paraId="6D6388A7" w14:textId="77777777" w:rsidR="001C095A" w:rsidRDefault="001C095A" w:rsidP="00A54033">
      <w:pPr>
        <w:spacing w:after="0"/>
        <w:jc w:val="both"/>
        <w:rPr>
          <w:rFonts w:ascii="Arial" w:eastAsia="Times New Roman" w:hAnsi="Arial" w:cs="Arial"/>
        </w:rPr>
      </w:pPr>
    </w:p>
    <w:p w14:paraId="26CA7B00" w14:textId="77777777" w:rsidR="001C095A" w:rsidRDefault="001C095A" w:rsidP="00A54033">
      <w:pPr>
        <w:spacing w:after="0"/>
        <w:jc w:val="both"/>
        <w:rPr>
          <w:rFonts w:ascii="Arial" w:eastAsia="Times New Roman" w:hAnsi="Arial" w:cs="Arial"/>
        </w:rPr>
      </w:pPr>
    </w:p>
    <w:p w14:paraId="6423AED0" w14:textId="437AA3D1" w:rsidR="009314D3" w:rsidRPr="00A54033" w:rsidRDefault="00C2175D" w:rsidP="00A54033">
      <w:pPr>
        <w:spacing w:after="0"/>
        <w:jc w:val="both"/>
        <w:rPr>
          <w:rFonts w:ascii="Arial" w:eastAsia="Times New Roman" w:hAnsi="Arial" w:cs="Arial"/>
        </w:rPr>
      </w:pPr>
      <w:r w:rsidRPr="00436632">
        <w:rPr>
          <w:rFonts w:ascii="Arial" w:eastAsia="Times New Roman" w:hAnsi="Arial" w:cs="Arial"/>
        </w:rPr>
        <w:lastRenderedPageBreak/>
        <w:t>Parameters such as total alkalinity, hardness, and DOM are interrelated; high DOM indicates organic pollution and microbial activity, while increased alkalinity and hardness often result from carbonate leaching and anthropogenic discharge. These cumulative effects not only modify nutrient availability but also alter light penetration, thereby influencing algal productivity and composition.</w:t>
      </w:r>
    </w:p>
    <w:p w14:paraId="50486270" w14:textId="03F53F27" w:rsidR="009314D3" w:rsidRPr="00A54033" w:rsidRDefault="009314D3" w:rsidP="00A54033">
      <w:pPr>
        <w:spacing w:after="0"/>
        <w:jc w:val="both"/>
        <w:rPr>
          <w:rFonts w:ascii="Arial" w:eastAsia="Times New Roman" w:hAnsi="Arial" w:cs="Arial"/>
        </w:rPr>
      </w:pPr>
    </w:p>
    <w:p w14:paraId="5E6A380B" w14:textId="77777777" w:rsidR="009314D3" w:rsidRPr="00A54033" w:rsidRDefault="009314D3" w:rsidP="00A54033">
      <w:pPr>
        <w:jc w:val="both"/>
        <w:rPr>
          <w:rFonts w:ascii="Arial" w:hAnsi="Arial" w:cs="Arial"/>
        </w:rPr>
      </w:pPr>
      <w:proofErr w:type="spellStart"/>
      <w:r w:rsidRPr="00A54033">
        <w:rPr>
          <w:rFonts w:ascii="Arial" w:hAnsi="Arial" w:cs="Arial"/>
          <w:i/>
          <w:iCs/>
        </w:rPr>
        <w:t>Pandorina</w:t>
      </w:r>
      <w:proofErr w:type="spellEnd"/>
      <w:r w:rsidRPr="00A54033">
        <w:rPr>
          <w:rFonts w:ascii="Arial" w:hAnsi="Arial" w:cs="Arial"/>
          <w:i/>
          <w:iCs/>
        </w:rPr>
        <w:t xml:space="preserve"> </w:t>
      </w:r>
      <w:proofErr w:type="spellStart"/>
      <w:r w:rsidRPr="00A54033">
        <w:rPr>
          <w:rFonts w:ascii="Arial" w:hAnsi="Arial" w:cs="Arial"/>
          <w:i/>
          <w:iCs/>
        </w:rPr>
        <w:t>morum</w:t>
      </w:r>
      <w:proofErr w:type="spellEnd"/>
      <w:r w:rsidRPr="00A54033">
        <w:rPr>
          <w:rFonts w:ascii="Arial" w:hAnsi="Arial" w:cs="Arial"/>
        </w:rPr>
        <w:t xml:space="preserve"> is a common phytoflagellate that is found growing in ponds and small puddles all over northern India. It usually forms small populations which occur mixed with other phytoflagellates such as Chlamydomonas, </w:t>
      </w:r>
      <w:proofErr w:type="spellStart"/>
      <w:r w:rsidRPr="00A54033">
        <w:rPr>
          <w:rFonts w:ascii="Arial" w:hAnsi="Arial" w:cs="Arial"/>
        </w:rPr>
        <w:t>Chlorogonium</w:t>
      </w:r>
      <w:proofErr w:type="spellEnd"/>
      <w:r w:rsidRPr="00A54033">
        <w:rPr>
          <w:rFonts w:ascii="Arial" w:hAnsi="Arial" w:cs="Arial"/>
        </w:rPr>
        <w:t>, Euglena etc. (Saras &amp; Srivastava, B, 2018). The phytoflagellate was found to form dominant blooms consisting solely of a single species in most of the hypertrophic systems within the city.</w:t>
      </w:r>
    </w:p>
    <w:p w14:paraId="2BF4D956" w14:textId="77777777" w:rsidR="009314D3" w:rsidRPr="00A54033" w:rsidRDefault="009314D3" w:rsidP="00A54033">
      <w:pPr>
        <w:shd w:val="clear" w:color="auto" w:fill="FFFFFF"/>
        <w:spacing w:after="0"/>
        <w:jc w:val="both"/>
        <w:rPr>
          <w:rFonts w:ascii="Arial" w:eastAsia="Times New Roman" w:hAnsi="Arial" w:cs="Arial"/>
          <w:color w:val="222222"/>
          <w:lang w:bidi="hi-IN"/>
        </w:rPr>
      </w:pPr>
      <w:r w:rsidRPr="00A54033">
        <w:rPr>
          <w:rFonts w:ascii="Arial" w:eastAsia="Times New Roman" w:hAnsi="Arial" w:cs="Arial"/>
          <w:color w:val="222222"/>
          <w:lang w:bidi="hi-IN"/>
        </w:rPr>
        <w:t xml:space="preserve">The occurrence of </w:t>
      </w:r>
      <w:proofErr w:type="spellStart"/>
      <w:r w:rsidRPr="00A54033">
        <w:rPr>
          <w:rFonts w:ascii="Arial" w:eastAsia="Times New Roman" w:hAnsi="Arial" w:cs="Arial"/>
          <w:i/>
          <w:iCs/>
          <w:color w:val="222222"/>
          <w:lang w:bidi="hi-IN"/>
        </w:rPr>
        <w:t>Pandorina</w:t>
      </w:r>
      <w:proofErr w:type="spellEnd"/>
      <w:r w:rsidRPr="00A54033">
        <w:rPr>
          <w:rFonts w:ascii="Arial" w:eastAsia="Times New Roman" w:hAnsi="Arial" w:cs="Arial"/>
          <w:i/>
          <w:iCs/>
          <w:color w:val="222222"/>
          <w:lang w:bidi="hi-IN"/>
        </w:rPr>
        <w:t xml:space="preserve"> </w:t>
      </w:r>
      <w:proofErr w:type="spellStart"/>
      <w:r w:rsidRPr="00A54033">
        <w:rPr>
          <w:rFonts w:ascii="Arial" w:eastAsia="Times New Roman" w:hAnsi="Arial" w:cs="Arial"/>
          <w:i/>
          <w:iCs/>
          <w:color w:val="222222"/>
          <w:lang w:bidi="hi-IN"/>
        </w:rPr>
        <w:t>morum</w:t>
      </w:r>
      <w:proofErr w:type="spellEnd"/>
      <w:r w:rsidRPr="00A54033">
        <w:rPr>
          <w:rFonts w:ascii="Arial" w:eastAsia="Times New Roman" w:hAnsi="Arial" w:cs="Arial"/>
          <w:color w:val="222222"/>
          <w:lang w:bidi="hi-IN"/>
        </w:rPr>
        <w:t xml:space="preserve"> is often linked with nutrient enrichment and organic matter accumulation, making it a useful bioindicator for assessing water quality and trophic conditions (Jiang, Y., et al, 2023). Its colonial form, consisting of 8–16 cells enclosed within a gelatinous matrix, allows it to adapt and survive under moderate to high organic load. The species thrives in stagnant and semi-stagnant water systems, particularly where sunlight penetration and nutrient concentration support algal growth. All observed ponds of different sites of Kanpur, represent the permanent lentic water system influenced by domestic runoff and organic inputs. </w:t>
      </w:r>
    </w:p>
    <w:p w14:paraId="33D39C47" w14:textId="77777777" w:rsidR="00C2175D" w:rsidRPr="00436632" w:rsidRDefault="00C2175D" w:rsidP="00A54033">
      <w:pPr>
        <w:spacing w:after="0"/>
        <w:jc w:val="both"/>
        <w:rPr>
          <w:rFonts w:ascii="Arial" w:eastAsia="Times New Roman" w:hAnsi="Arial" w:cs="Arial"/>
        </w:rPr>
      </w:pPr>
    </w:p>
    <w:p w14:paraId="581F1C25" w14:textId="77777777" w:rsidR="00C2175D" w:rsidRPr="00436632" w:rsidRDefault="00C2175D" w:rsidP="00A54033">
      <w:pPr>
        <w:spacing w:after="0"/>
        <w:jc w:val="both"/>
        <w:rPr>
          <w:rFonts w:ascii="Arial" w:eastAsia="Times New Roman" w:hAnsi="Arial" w:cs="Arial"/>
        </w:rPr>
      </w:pPr>
      <w:r w:rsidRPr="00436632">
        <w:rPr>
          <w:rFonts w:ascii="Arial" w:eastAsia="Times New Roman" w:hAnsi="Arial" w:cs="Arial"/>
        </w:rPr>
        <w:t xml:space="preserve">Kanpur’s lentic systems exemplify a classic case of hypertrophic transformation where limited circulation, high temperature, and nutrient retention create favorable conditions for bloom-forming chlorophytes. </w:t>
      </w:r>
      <w:proofErr w:type="spellStart"/>
      <w:r w:rsidRPr="00436632">
        <w:rPr>
          <w:rFonts w:ascii="Arial" w:eastAsia="Times New Roman" w:hAnsi="Arial" w:cs="Arial"/>
          <w:i/>
          <w:iCs/>
        </w:rPr>
        <w:t>Pandorina</w:t>
      </w:r>
      <w:proofErr w:type="spellEnd"/>
      <w:r w:rsidRPr="00436632">
        <w:rPr>
          <w:rFonts w:ascii="Arial" w:eastAsia="Times New Roman" w:hAnsi="Arial" w:cs="Arial"/>
          <w:i/>
          <w:iCs/>
        </w:rPr>
        <w:t xml:space="preserve"> </w:t>
      </w:r>
      <w:proofErr w:type="spellStart"/>
      <w:r w:rsidRPr="00436632">
        <w:rPr>
          <w:rFonts w:ascii="Arial" w:eastAsia="Times New Roman" w:hAnsi="Arial" w:cs="Arial"/>
          <w:i/>
          <w:iCs/>
        </w:rPr>
        <w:t>morum</w:t>
      </w:r>
      <w:proofErr w:type="spellEnd"/>
      <w:r w:rsidRPr="00436632">
        <w:rPr>
          <w:rFonts w:ascii="Arial" w:eastAsia="Times New Roman" w:hAnsi="Arial" w:cs="Arial"/>
        </w:rPr>
        <w:t>, by dominating these nutrient-rich habitats, signals the reduced self-purification capacity of such systems. Its dominance is often accompanied by a decline in diversity, as sensitive taxa like diatoms and desmids disappear under excessive organic and ionic stress (Singh et al., 2023; Saras, 2021).</w:t>
      </w:r>
    </w:p>
    <w:p w14:paraId="540B0C19" w14:textId="7403C168" w:rsidR="001514BC" w:rsidRPr="00A54033" w:rsidRDefault="001514BC" w:rsidP="00A54033">
      <w:pPr>
        <w:shd w:val="clear" w:color="auto" w:fill="FFFFFF"/>
        <w:spacing w:after="0"/>
        <w:jc w:val="both"/>
        <w:rPr>
          <w:rFonts w:ascii="Arial" w:eastAsia="Times New Roman" w:hAnsi="Arial" w:cs="Arial"/>
          <w:color w:val="222222"/>
          <w:lang w:bidi="hi-IN"/>
        </w:rPr>
      </w:pPr>
    </w:p>
    <w:p w14:paraId="789B84ED" w14:textId="5A52150D" w:rsidR="00F70E96" w:rsidRPr="00A54033" w:rsidRDefault="00F70E96" w:rsidP="00A54033">
      <w:pPr>
        <w:shd w:val="clear" w:color="auto" w:fill="FFFFFF"/>
        <w:spacing w:after="0"/>
        <w:jc w:val="both"/>
        <w:rPr>
          <w:rFonts w:ascii="Arial" w:eastAsia="Times New Roman" w:hAnsi="Arial" w:cs="Arial"/>
          <w:color w:val="222222"/>
          <w:lang w:bidi="hi-IN"/>
        </w:rPr>
      </w:pPr>
      <w:r w:rsidRPr="00A54033">
        <w:rPr>
          <w:rFonts w:ascii="Arial" w:eastAsia="Times New Roman" w:hAnsi="Arial" w:cs="Arial"/>
          <w:color w:val="222222"/>
          <w:lang w:bidi="hi-IN"/>
        </w:rPr>
        <w:t>The present study aims to record the occurrence and abundance of</w:t>
      </w:r>
      <w:r w:rsidRPr="00A54033">
        <w:rPr>
          <w:rFonts w:ascii="Arial" w:eastAsia="Times New Roman" w:hAnsi="Arial" w:cs="Arial"/>
          <w:i/>
          <w:iCs/>
          <w:color w:val="222222"/>
          <w:lang w:bidi="hi-IN"/>
        </w:rPr>
        <w:t xml:space="preserve"> </w:t>
      </w:r>
      <w:proofErr w:type="spellStart"/>
      <w:r w:rsidRPr="00A54033">
        <w:rPr>
          <w:rFonts w:ascii="Arial" w:eastAsia="Times New Roman" w:hAnsi="Arial" w:cs="Arial"/>
          <w:i/>
          <w:iCs/>
          <w:color w:val="222222"/>
          <w:lang w:bidi="hi-IN"/>
        </w:rPr>
        <w:t>Pandorina</w:t>
      </w:r>
      <w:proofErr w:type="spellEnd"/>
      <w:r w:rsidRPr="00A54033">
        <w:rPr>
          <w:rFonts w:ascii="Arial" w:eastAsia="Times New Roman" w:hAnsi="Arial" w:cs="Arial"/>
          <w:i/>
          <w:iCs/>
          <w:color w:val="222222"/>
          <w:lang w:bidi="hi-IN"/>
        </w:rPr>
        <w:t xml:space="preserve"> </w:t>
      </w:r>
      <w:proofErr w:type="spellStart"/>
      <w:r w:rsidRPr="00A54033">
        <w:rPr>
          <w:rFonts w:ascii="Arial" w:eastAsia="Times New Roman" w:hAnsi="Arial" w:cs="Arial"/>
          <w:i/>
          <w:iCs/>
          <w:color w:val="222222"/>
          <w:lang w:bidi="hi-IN"/>
        </w:rPr>
        <w:t>morum</w:t>
      </w:r>
      <w:proofErr w:type="spellEnd"/>
      <w:r w:rsidRPr="00A54033">
        <w:rPr>
          <w:rFonts w:ascii="Arial" w:eastAsia="Times New Roman" w:hAnsi="Arial" w:cs="Arial"/>
          <w:color w:val="222222"/>
          <w:lang w:bidi="hi-IN"/>
        </w:rPr>
        <w:t xml:space="preserve"> in this pond and to correlate its presence with the </w:t>
      </w:r>
      <w:proofErr w:type="spellStart"/>
      <w:r w:rsidRPr="00A54033">
        <w:rPr>
          <w:rFonts w:ascii="Arial" w:eastAsia="Times New Roman" w:hAnsi="Arial" w:cs="Arial"/>
          <w:color w:val="222222"/>
          <w:lang w:bidi="hi-IN"/>
        </w:rPr>
        <w:t>physico</w:t>
      </w:r>
      <w:proofErr w:type="spellEnd"/>
      <w:r w:rsidRPr="00A54033">
        <w:rPr>
          <w:rFonts w:ascii="Arial" w:eastAsia="Times New Roman" w:hAnsi="Arial" w:cs="Arial"/>
          <w:color w:val="222222"/>
          <w:lang w:bidi="hi-IN"/>
        </w:rPr>
        <w:t>-chemical characteristics of the water. The findings may help to understand the biological response of phytoplankton to varying levels of pollution and nutrient enrichment in urban freshwater systems</w:t>
      </w:r>
      <w:r w:rsidR="00050D68" w:rsidRPr="00A54033">
        <w:rPr>
          <w:rFonts w:ascii="Arial" w:eastAsia="Times New Roman" w:hAnsi="Arial" w:cs="Arial"/>
          <w:color w:val="222222"/>
          <w:lang w:bidi="hi-IN"/>
        </w:rPr>
        <w:t xml:space="preserve"> (Farha, U.J., et al. 2024).</w:t>
      </w:r>
    </w:p>
    <w:tbl>
      <w:tblPr>
        <w:tblW w:w="0" w:type="auto"/>
        <w:tblCellMar>
          <w:top w:w="15" w:type="dxa"/>
          <w:left w:w="15" w:type="dxa"/>
          <w:bottom w:w="15" w:type="dxa"/>
          <w:right w:w="15" w:type="dxa"/>
        </w:tblCellMar>
        <w:tblLook w:val="04A0" w:firstRow="1" w:lastRow="0" w:firstColumn="1" w:lastColumn="0" w:noHBand="0" w:noVBand="1"/>
      </w:tblPr>
      <w:tblGrid>
        <w:gridCol w:w="602"/>
        <w:gridCol w:w="8278"/>
      </w:tblGrid>
      <w:tr w:rsidR="00F70E96" w:rsidRPr="00934642" w14:paraId="710CBC24" w14:textId="77777777" w:rsidTr="00F70E96">
        <w:tc>
          <w:tcPr>
            <w:tcW w:w="602" w:type="dxa"/>
            <w:tcMar>
              <w:top w:w="0" w:type="dxa"/>
              <w:left w:w="240" w:type="dxa"/>
              <w:bottom w:w="0" w:type="dxa"/>
              <w:right w:w="240" w:type="dxa"/>
            </w:tcMar>
            <w:hideMark/>
          </w:tcPr>
          <w:p w14:paraId="38BFF8A9" w14:textId="3F88A927" w:rsidR="00F70E96" w:rsidRPr="00934642" w:rsidRDefault="00F70E96" w:rsidP="00934642">
            <w:pPr>
              <w:spacing w:after="0"/>
              <w:jc w:val="both"/>
              <w:rPr>
                <w:rFonts w:ascii="Arial" w:eastAsia="Times New Roman" w:hAnsi="Arial" w:cs="Arial"/>
                <w:lang w:bidi="hi-IN"/>
              </w:rPr>
            </w:pPr>
          </w:p>
        </w:tc>
        <w:tc>
          <w:tcPr>
            <w:tcW w:w="8278" w:type="dxa"/>
            <w:tcMar>
              <w:top w:w="0" w:type="dxa"/>
              <w:left w:w="0" w:type="dxa"/>
              <w:bottom w:w="0" w:type="dxa"/>
              <w:right w:w="0" w:type="dxa"/>
            </w:tcMar>
            <w:vAlign w:val="center"/>
            <w:hideMark/>
          </w:tcPr>
          <w:p w14:paraId="37B33533" w14:textId="77777777" w:rsidR="00F70E96" w:rsidRPr="00934642" w:rsidRDefault="00F70E96" w:rsidP="00934642">
            <w:pPr>
              <w:spacing w:after="0"/>
              <w:jc w:val="both"/>
              <w:rPr>
                <w:rFonts w:ascii="Arial" w:eastAsia="Times New Roman" w:hAnsi="Arial" w:cs="Arial"/>
                <w:lang w:bidi="hi-IN"/>
              </w:rPr>
            </w:pPr>
          </w:p>
        </w:tc>
      </w:tr>
    </w:tbl>
    <w:p w14:paraId="2B4B1F99" w14:textId="6B836C45" w:rsidR="001C095A" w:rsidRDefault="001C095A" w:rsidP="00934642">
      <w:pPr>
        <w:jc w:val="both"/>
        <w:rPr>
          <w:rFonts w:ascii="Arial" w:hAnsi="Arial" w:cs="Arial"/>
          <w:b/>
          <w:bCs/>
        </w:rPr>
      </w:pPr>
    </w:p>
    <w:p w14:paraId="0FAE9133" w14:textId="4C5BD03C" w:rsidR="007A1DC5" w:rsidRPr="00934642" w:rsidRDefault="00453D0E" w:rsidP="00934642">
      <w:pPr>
        <w:jc w:val="both"/>
        <w:rPr>
          <w:rFonts w:ascii="Arial" w:hAnsi="Arial" w:cs="Arial"/>
          <w:b/>
          <w:bCs/>
        </w:rPr>
      </w:pPr>
      <w:r w:rsidRPr="00934642">
        <w:rPr>
          <w:rFonts w:ascii="Arial" w:hAnsi="Arial" w:cs="Arial"/>
          <w:b/>
          <w:bCs/>
        </w:rPr>
        <w:t xml:space="preserve">MATERIAL AND METHODS </w:t>
      </w:r>
    </w:p>
    <w:p w14:paraId="368CA122" w14:textId="3849016E" w:rsidR="00F31768" w:rsidRPr="00FE731A" w:rsidRDefault="009C0ED5" w:rsidP="00FE731A">
      <w:pPr>
        <w:shd w:val="clear" w:color="auto" w:fill="FFFFFF"/>
        <w:spacing w:after="0"/>
        <w:jc w:val="both"/>
        <w:rPr>
          <w:rFonts w:ascii="Arial" w:eastAsia="Times New Roman" w:hAnsi="Arial" w:cs="Arial"/>
          <w:bCs/>
          <w:color w:val="262626"/>
        </w:rPr>
      </w:pPr>
      <w:r w:rsidRPr="00FE731A">
        <w:rPr>
          <w:rFonts w:ascii="Arial" w:eastAsia="Times New Roman" w:hAnsi="Arial" w:cs="Arial"/>
          <w:color w:val="222222"/>
          <w:lang w:bidi="hi-IN"/>
        </w:rPr>
        <w:t>The present study was condu</w:t>
      </w:r>
      <w:r w:rsidR="007438D1" w:rsidRPr="00FE731A">
        <w:rPr>
          <w:rFonts w:ascii="Arial" w:eastAsia="Times New Roman" w:hAnsi="Arial" w:cs="Arial"/>
          <w:color w:val="222222"/>
          <w:lang w:bidi="hi-IN"/>
        </w:rPr>
        <w:t xml:space="preserve">cted at various regions of Kanpur city and </w:t>
      </w:r>
      <w:proofErr w:type="spellStart"/>
      <w:r w:rsidR="007438D1" w:rsidRPr="00FE731A">
        <w:rPr>
          <w:rFonts w:ascii="Arial" w:eastAsia="Times New Roman" w:hAnsi="Arial" w:cs="Arial"/>
          <w:color w:val="222222"/>
          <w:lang w:bidi="hi-IN"/>
        </w:rPr>
        <w:t>Dehat</w:t>
      </w:r>
      <w:proofErr w:type="spellEnd"/>
      <w:r w:rsidR="00996648" w:rsidRPr="00FE731A">
        <w:rPr>
          <w:rFonts w:ascii="Arial" w:eastAsia="Times New Roman" w:hAnsi="Arial" w:cs="Arial"/>
          <w:color w:val="222222"/>
          <w:lang w:bidi="hi-IN"/>
        </w:rPr>
        <w:t xml:space="preserve"> (</w:t>
      </w:r>
      <w:r w:rsidR="00204D29" w:rsidRPr="00FE731A">
        <w:rPr>
          <w:rFonts w:ascii="Arial" w:eastAsia="Times New Roman" w:hAnsi="Arial" w:cs="Arial"/>
          <w:color w:val="222222"/>
          <w:lang w:bidi="hi-IN"/>
        </w:rPr>
        <w:t xml:space="preserve">Musa Nagar, </w:t>
      </w:r>
      <w:proofErr w:type="spellStart"/>
      <w:r w:rsidR="00204D29" w:rsidRPr="00FE731A">
        <w:rPr>
          <w:rFonts w:ascii="Arial" w:eastAsia="Times New Roman" w:hAnsi="Arial" w:cs="Arial"/>
          <w:color w:val="222222"/>
          <w:lang w:bidi="hi-IN"/>
        </w:rPr>
        <w:t>Akbarpur</w:t>
      </w:r>
      <w:proofErr w:type="spellEnd"/>
      <w:r w:rsidR="00204D29" w:rsidRPr="00FE731A">
        <w:rPr>
          <w:rFonts w:ascii="Arial" w:eastAsia="Times New Roman" w:hAnsi="Arial" w:cs="Arial"/>
          <w:color w:val="222222"/>
          <w:lang w:bidi="hi-IN"/>
        </w:rPr>
        <w:t xml:space="preserve">, and </w:t>
      </w:r>
      <w:proofErr w:type="spellStart"/>
      <w:r w:rsidR="00204D29" w:rsidRPr="00FE731A">
        <w:rPr>
          <w:rFonts w:ascii="Arial" w:eastAsia="Times New Roman" w:hAnsi="Arial" w:cs="Arial"/>
          <w:color w:val="222222"/>
          <w:lang w:bidi="hi-IN"/>
        </w:rPr>
        <w:t>Maswanpur</w:t>
      </w:r>
      <w:proofErr w:type="spellEnd"/>
      <w:r w:rsidR="00996648" w:rsidRPr="00FE731A">
        <w:rPr>
          <w:rFonts w:ascii="Arial" w:eastAsia="Times New Roman" w:hAnsi="Arial" w:cs="Arial"/>
          <w:color w:val="222222"/>
          <w:lang w:bidi="hi-IN"/>
        </w:rPr>
        <w:t>) (U.P., India).</w:t>
      </w:r>
      <w:r w:rsidR="00CA471A" w:rsidRPr="00FE731A">
        <w:rPr>
          <w:rFonts w:ascii="Arial" w:eastAsia="Times New Roman" w:hAnsi="Arial" w:cs="Arial"/>
          <w:color w:val="222222"/>
          <w:lang w:bidi="hi-IN"/>
        </w:rPr>
        <w:t xml:space="preserve"> </w:t>
      </w:r>
      <w:r w:rsidR="00F31768" w:rsidRPr="00FE731A">
        <w:rPr>
          <w:rFonts w:ascii="Arial" w:eastAsia="Times New Roman" w:hAnsi="Arial" w:cs="Arial"/>
          <w:bCs/>
          <w:color w:val="262626"/>
        </w:rPr>
        <w:t>These are permanent ponds where</w:t>
      </w:r>
      <w:r w:rsidR="00C00F23" w:rsidRPr="00FE731A">
        <w:rPr>
          <w:rFonts w:ascii="Arial" w:eastAsia="Times New Roman" w:hAnsi="Arial" w:cs="Arial"/>
          <w:bCs/>
          <w:color w:val="262626"/>
        </w:rPr>
        <w:t xml:space="preserve"> Sunlight reaches to it</w:t>
      </w:r>
      <w:r w:rsidR="00F31768" w:rsidRPr="00FE731A">
        <w:rPr>
          <w:rFonts w:ascii="Arial" w:eastAsia="Times New Roman" w:hAnsi="Arial" w:cs="Arial"/>
          <w:bCs/>
          <w:color w:val="262626"/>
        </w:rPr>
        <w:t xml:space="preserve">, so photosynthesis and growth of </w:t>
      </w:r>
      <w:proofErr w:type="spellStart"/>
      <w:r w:rsidR="00F31768" w:rsidRPr="00FE731A">
        <w:rPr>
          <w:rFonts w:ascii="Arial" w:eastAsia="Times New Roman" w:hAnsi="Arial" w:cs="Arial"/>
          <w:bCs/>
          <w:color w:val="262626"/>
        </w:rPr>
        <w:t>Phytoplankton</w:t>
      </w:r>
      <w:r w:rsidR="00C00F23" w:rsidRPr="00FE731A">
        <w:rPr>
          <w:rFonts w:ascii="Arial" w:eastAsia="Times New Roman" w:hAnsi="Arial" w:cs="Arial"/>
          <w:bCs/>
          <w:color w:val="262626"/>
        </w:rPr>
        <w:t>s</w:t>
      </w:r>
      <w:proofErr w:type="spellEnd"/>
      <w:r w:rsidR="00F31768" w:rsidRPr="00FE731A">
        <w:rPr>
          <w:rFonts w:ascii="Arial" w:eastAsia="Times New Roman" w:hAnsi="Arial" w:cs="Arial"/>
          <w:bCs/>
          <w:color w:val="262626"/>
        </w:rPr>
        <w:t xml:space="preserve"> occur throughout the water and thus the growth or productivity is higher.</w:t>
      </w:r>
      <w:r w:rsidR="00F31768" w:rsidRPr="00FE731A">
        <w:rPr>
          <w:rFonts w:ascii="Arial" w:eastAsia="Times New Roman" w:hAnsi="Arial" w:cs="Arial"/>
          <w:bCs/>
          <w:color w:val="000000"/>
        </w:rPr>
        <w:t xml:space="preserve"> Planktons, particularly phytoplankton, have long been used as indicators of water quality. They flourish both in highly eutrophic waters while few others are very sensitive to organic</w:t>
      </w:r>
      <w:r w:rsidR="00C00F23" w:rsidRPr="00FE731A">
        <w:rPr>
          <w:rFonts w:ascii="Arial" w:eastAsia="Times New Roman" w:hAnsi="Arial" w:cs="Arial"/>
          <w:bCs/>
          <w:color w:val="000000"/>
        </w:rPr>
        <w:t xml:space="preserve"> load.</w:t>
      </w:r>
    </w:p>
    <w:p w14:paraId="7EF98729" w14:textId="77777777" w:rsidR="00FE731A" w:rsidRDefault="00F31768" w:rsidP="00FE731A">
      <w:pPr>
        <w:shd w:val="clear" w:color="auto" w:fill="FFFFFF"/>
        <w:spacing w:after="0"/>
        <w:jc w:val="both"/>
        <w:rPr>
          <w:rFonts w:ascii="Arial" w:eastAsia="Times New Roman" w:hAnsi="Arial" w:cs="Arial"/>
          <w:color w:val="222222"/>
          <w:lang w:bidi="hi-IN"/>
        </w:rPr>
      </w:pPr>
      <w:r w:rsidRPr="00FE731A">
        <w:rPr>
          <w:rFonts w:ascii="Arial" w:eastAsia="Times New Roman" w:hAnsi="Arial" w:cs="Arial"/>
          <w:bCs/>
          <w:color w:val="262626"/>
        </w:rPr>
        <w:t xml:space="preserve">For the present study, water samples were collected from a depth of 25 cm. Regular collection of water samples has </w:t>
      </w:r>
      <w:r w:rsidR="00167A0C" w:rsidRPr="00FE731A">
        <w:rPr>
          <w:rFonts w:ascii="Arial" w:eastAsia="Times New Roman" w:hAnsi="Arial" w:cs="Arial"/>
          <w:bCs/>
          <w:color w:val="262626"/>
        </w:rPr>
        <w:t>been taken for one year (May</w:t>
      </w:r>
      <w:r w:rsidRPr="00FE731A">
        <w:rPr>
          <w:rFonts w:ascii="Arial" w:eastAsia="Times New Roman" w:hAnsi="Arial" w:cs="Arial"/>
          <w:bCs/>
          <w:color w:val="262626"/>
        </w:rPr>
        <w:t xml:space="preserve"> 2024 to </w:t>
      </w:r>
      <w:r w:rsidR="00167A0C" w:rsidRPr="00FE731A">
        <w:rPr>
          <w:rFonts w:ascii="Arial" w:eastAsia="Times New Roman" w:hAnsi="Arial" w:cs="Arial"/>
          <w:bCs/>
          <w:color w:val="262626"/>
        </w:rPr>
        <w:t>April 2025</w:t>
      </w:r>
      <w:r w:rsidR="00FE731A" w:rsidRPr="00FE731A">
        <w:rPr>
          <w:rFonts w:ascii="Arial" w:eastAsia="Times New Roman" w:hAnsi="Arial" w:cs="Arial"/>
          <w:bCs/>
          <w:color w:val="262626"/>
        </w:rPr>
        <w:t xml:space="preserve">). </w:t>
      </w:r>
      <w:r w:rsidR="00FE731A" w:rsidRPr="00934642">
        <w:rPr>
          <w:rFonts w:ascii="Arial" w:hAnsi="Arial" w:cs="Arial"/>
        </w:rPr>
        <w:lastRenderedPageBreak/>
        <w:t xml:space="preserve">Regular collection of water samples was done for a year to study plankton diversity regard with the growth of </w:t>
      </w:r>
      <w:proofErr w:type="spellStart"/>
      <w:r w:rsidR="00FE731A" w:rsidRPr="00934642">
        <w:rPr>
          <w:rFonts w:ascii="Arial" w:eastAsia="Times New Roman" w:hAnsi="Arial" w:cs="Arial"/>
          <w:i/>
          <w:iCs/>
          <w:color w:val="222222"/>
          <w:lang w:bidi="hi-IN"/>
        </w:rPr>
        <w:t>Pandorina</w:t>
      </w:r>
      <w:proofErr w:type="spellEnd"/>
      <w:r w:rsidR="00FE731A" w:rsidRPr="00934642">
        <w:rPr>
          <w:rFonts w:ascii="Arial" w:eastAsia="Times New Roman" w:hAnsi="Arial" w:cs="Arial"/>
          <w:i/>
          <w:iCs/>
          <w:color w:val="222222"/>
          <w:lang w:bidi="hi-IN"/>
        </w:rPr>
        <w:t xml:space="preserve"> </w:t>
      </w:r>
      <w:proofErr w:type="spellStart"/>
      <w:r w:rsidR="00FE731A" w:rsidRPr="00934642">
        <w:rPr>
          <w:rFonts w:ascii="Arial" w:eastAsia="Times New Roman" w:hAnsi="Arial" w:cs="Arial"/>
          <w:i/>
          <w:iCs/>
          <w:color w:val="222222"/>
          <w:lang w:bidi="hi-IN"/>
        </w:rPr>
        <w:t>morum</w:t>
      </w:r>
      <w:proofErr w:type="spellEnd"/>
      <w:r w:rsidR="00FE731A" w:rsidRPr="00934642">
        <w:rPr>
          <w:rFonts w:ascii="Arial" w:eastAsia="Times New Roman" w:hAnsi="Arial" w:cs="Arial"/>
          <w:color w:val="222222"/>
          <w:lang w:bidi="hi-IN"/>
        </w:rPr>
        <w:t xml:space="preserve">. </w:t>
      </w:r>
    </w:p>
    <w:p w14:paraId="68FCC4BA" w14:textId="77777777" w:rsidR="00FE731A" w:rsidRDefault="00FE731A" w:rsidP="00FE731A">
      <w:pPr>
        <w:shd w:val="clear" w:color="auto" w:fill="FFFFFF"/>
        <w:spacing w:after="0"/>
        <w:jc w:val="both"/>
        <w:rPr>
          <w:rFonts w:ascii="Arial" w:eastAsia="Times New Roman" w:hAnsi="Arial" w:cs="Arial"/>
          <w:color w:val="222222"/>
          <w:lang w:bidi="hi-IN"/>
        </w:rPr>
      </w:pPr>
    </w:p>
    <w:p w14:paraId="4AC91806" w14:textId="77777777" w:rsidR="00C00AA8" w:rsidRPr="00C00AA8" w:rsidRDefault="00FE731A" w:rsidP="00C00AA8">
      <w:pPr>
        <w:rPr>
          <w:rFonts w:ascii="Times New Roman" w:eastAsia="Times New Roman" w:hAnsi="Times New Roman" w:cs="Times New Roman"/>
          <w:sz w:val="24"/>
          <w:szCs w:val="24"/>
          <w:lang w:bidi="hi-IN"/>
        </w:rPr>
      </w:pPr>
      <w:r w:rsidRPr="00934642">
        <w:rPr>
          <w:rFonts w:ascii="Arial" w:hAnsi="Arial" w:cs="Arial"/>
        </w:rPr>
        <w:t xml:space="preserve">The samples were usually collected between 9.00 - 1.00 hours from a depth of about 20 cm. and analyzed for the estimation of pH, Total alkalinity, hardness, dissolved oxygen, and dissolved organic matter using standard methods of chemical analysis of waters and wastewaters as detailed in APHA 1985; </w:t>
      </w:r>
      <w:r w:rsidR="00C00AA8" w:rsidRPr="00C00AA8">
        <w:rPr>
          <w:rFonts w:ascii="Times New Roman" w:eastAsia="Times New Roman" w:hAnsi="Times New Roman" w:cs="Times New Roman"/>
          <w:sz w:val="24"/>
          <w:szCs w:val="24"/>
          <w:lang w:bidi="hi-IN"/>
        </w:rPr>
        <w:t>Mandal et al., 2021)</w:t>
      </w:r>
    </w:p>
    <w:p w14:paraId="0BEC4286" w14:textId="6629A80B" w:rsidR="00FE731A" w:rsidRPr="00934642" w:rsidRDefault="00642AEA" w:rsidP="00FE731A">
      <w:pPr>
        <w:shd w:val="clear" w:color="auto" w:fill="FFFFFF"/>
        <w:spacing w:after="0"/>
        <w:jc w:val="both"/>
        <w:rPr>
          <w:rFonts w:ascii="Arial" w:hAnsi="Arial" w:cs="Arial"/>
        </w:rPr>
      </w:pPr>
      <w:r w:rsidRPr="00642AEA">
        <w:rPr>
          <w:rFonts w:ascii="Arial" w:eastAsia="Times New Roman" w:hAnsi="Arial" w:cs="Arial"/>
          <w:bCs/>
          <w:color w:val="262626"/>
        </w:rPr>
        <w:t>Biological methods used for assessing water quality include the collection, counting, and identification</w:t>
      </w:r>
      <w:r>
        <w:rPr>
          <w:rFonts w:ascii="Times New Roman" w:eastAsia="Times New Roman" w:hAnsi="Times New Roman" w:cs="Times New Roman"/>
          <w:bCs/>
          <w:color w:val="262626"/>
          <w:sz w:val="24"/>
          <w:szCs w:val="24"/>
        </w:rPr>
        <w:t xml:space="preserve">. </w:t>
      </w:r>
      <w:r w:rsidRPr="00642AEA">
        <w:rPr>
          <w:rFonts w:ascii="Arial" w:eastAsia="Times New Roman" w:hAnsi="Arial" w:cs="Arial"/>
          <w:bCs/>
          <w:color w:val="000000"/>
        </w:rPr>
        <w:t>Various steps have been taken for planktonic estimation. Plankton net, concentration technique, preservation of the sample and Counting method were used for observation.</w:t>
      </w:r>
      <w:r>
        <w:rPr>
          <w:rFonts w:ascii="Arial" w:eastAsia="Times New Roman" w:hAnsi="Arial" w:cs="Arial"/>
          <w:bCs/>
          <w:color w:val="000000"/>
        </w:rPr>
        <w:t xml:space="preserve"> A </w:t>
      </w:r>
      <w:r w:rsidR="00FE731A" w:rsidRPr="00934642">
        <w:rPr>
          <w:rFonts w:ascii="Arial" w:eastAsia="Times New Roman" w:hAnsi="Arial" w:cs="Arial"/>
          <w:color w:val="222222"/>
          <w:lang w:bidi="hi-IN"/>
        </w:rPr>
        <w:t xml:space="preserve">plankton net (mesh size 60 µm) for plankton collection. </w:t>
      </w:r>
      <w:r w:rsidR="00FE731A" w:rsidRPr="00934642">
        <w:rPr>
          <w:rFonts w:ascii="Arial" w:hAnsi="Arial" w:cs="Arial"/>
        </w:rPr>
        <w:t xml:space="preserve">The phytoplankton species were identified with the help of standard taxonomic works. </w:t>
      </w:r>
      <w:r w:rsidR="00FE731A" w:rsidRPr="00934642">
        <w:rPr>
          <w:rFonts w:ascii="Arial" w:eastAsia="Times New Roman" w:hAnsi="Arial" w:cs="Arial"/>
          <w:color w:val="222222"/>
          <w:lang w:bidi="hi-IN"/>
        </w:rPr>
        <w:t xml:space="preserve">The occurrence of </w:t>
      </w:r>
      <w:proofErr w:type="spellStart"/>
      <w:r w:rsidR="00FE731A" w:rsidRPr="00934642">
        <w:rPr>
          <w:rFonts w:ascii="Arial" w:eastAsia="Times New Roman" w:hAnsi="Arial" w:cs="Arial"/>
          <w:i/>
          <w:iCs/>
          <w:color w:val="222222"/>
          <w:lang w:bidi="hi-IN"/>
        </w:rPr>
        <w:t>Pandorina</w:t>
      </w:r>
      <w:proofErr w:type="spellEnd"/>
      <w:r w:rsidR="00FE731A" w:rsidRPr="00934642">
        <w:rPr>
          <w:rFonts w:ascii="Arial" w:eastAsia="Times New Roman" w:hAnsi="Arial" w:cs="Arial"/>
          <w:i/>
          <w:iCs/>
          <w:color w:val="222222"/>
          <w:lang w:bidi="hi-IN"/>
        </w:rPr>
        <w:t xml:space="preserve"> </w:t>
      </w:r>
      <w:proofErr w:type="spellStart"/>
      <w:r w:rsidR="00FE731A" w:rsidRPr="00934642">
        <w:rPr>
          <w:rFonts w:ascii="Arial" w:eastAsia="Times New Roman" w:hAnsi="Arial" w:cs="Arial"/>
          <w:i/>
          <w:iCs/>
          <w:color w:val="222222"/>
          <w:lang w:bidi="hi-IN"/>
        </w:rPr>
        <w:t>morum</w:t>
      </w:r>
      <w:proofErr w:type="spellEnd"/>
      <w:r w:rsidR="00FE731A" w:rsidRPr="00934642">
        <w:rPr>
          <w:rFonts w:ascii="Arial" w:eastAsia="Times New Roman" w:hAnsi="Arial" w:cs="Arial"/>
          <w:color w:val="222222"/>
          <w:lang w:bidi="hi-IN"/>
        </w:rPr>
        <w:t xml:space="preserve"> was correlated with the </w:t>
      </w:r>
      <w:proofErr w:type="spellStart"/>
      <w:r w:rsidR="00FE731A" w:rsidRPr="00934642">
        <w:rPr>
          <w:rFonts w:ascii="Arial" w:eastAsia="Times New Roman" w:hAnsi="Arial" w:cs="Arial"/>
          <w:color w:val="222222"/>
          <w:lang w:bidi="hi-IN"/>
        </w:rPr>
        <w:t>physico</w:t>
      </w:r>
      <w:proofErr w:type="spellEnd"/>
      <w:r w:rsidR="00FE731A" w:rsidRPr="00934642">
        <w:rPr>
          <w:rFonts w:ascii="Arial" w:eastAsia="Times New Roman" w:hAnsi="Arial" w:cs="Arial"/>
          <w:color w:val="222222"/>
          <w:lang w:bidi="hi-IN"/>
        </w:rPr>
        <w:t>-chemical characteristics to assess its bioindicator role in evaluating water quality of ponds.</w:t>
      </w:r>
    </w:p>
    <w:p w14:paraId="0976F1F5" w14:textId="77777777" w:rsidR="00FE731A" w:rsidRDefault="00FE731A" w:rsidP="00F31768">
      <w:pPr>
        <w:spacing w:after="0"/>
        <w:ind w:left="20" w:right="20" w:firstLine="567"/>
        <w:jc w:val="both"/>
        <w:rPr>
          <w:rFonts w:ascii="Times New Roman" w:eastAsia="Times New Roman" w:hAnsi="Times New Roman" w:cs="Times New Roman"/>
          <w:bCs/>
          <w:color w:val="262626"/>
          <w:sz w:val="24"/>
          <w:szCs w:val="24"/>
        </w:rPr>
      </w:pPr>
    </w:p>
    <w:p w14:paraId="458F7020" w14:textId="77777777" w:rsidR="00B103EA" w:rsidRPr="00AE335F" w:rsidRDefault="00B103EA" w:rsidP="00F31768">
      <w:pPr>
        <w:spacing w:after="0"/>
        <w:ind w:right="20"/>
        <w:jc w:val="both"/>
        <w:rPr>
          <w:rFonts w:ascii="Times New Roman" w:eastAsia="Times New Roman" w:hAnsi="Times New Roman" w:cs="Times New Roman"/>
          <w:bCs/>
          <w:color w:val="000000"/>
          <w:sz w:val="24"/>
          <w:szCs w:val="24"/>
        </w:rPr>
      </w:pPr>
    </w:p>
    <w:p w14:paraId="55A0D46A" w14:textId="24798F34" w:rsidR="007A1DC5" w:rsidRPr="00B103EA" w:rsidRDefault="00EF56D0" w:rsidP="00FE731A">
      <w:pPr>
        <w:shd w:val="clear" w:color="auto" w:fill="FFFFFF"/>
        <w:spacing w:after="0"/>
        <w:jc w:val="both"/>
        <w:rPr>
          <w:rFonts w:ascii="Arial" w:hAnsi="Arial" w:cs="Arial"/>
          <w:b/>
          <w:bCs/>
          <w:sz w:val="24"/>
          <w:szCs w:val="24"/>
        </w:rPr>
      </w:pPr>
      <w:r w:rsidRPr="00B103EA">
        <w:rPr>
          <w:rFonts w:ascii="Arial" w:hAnsi="Arial" w:cs="Arial"/>
          <w:b/>
          <w:bCs/>
          <w:sz w:val="24"/>
          <w:szCs w:val="24"/>
        </w:rPr>
        <w:t>RESULT AND DISCUSSION</w:t>
      </w:r>
      <w:r w:rsidR="00453D0E" w:rsidRPr="00B103EA">
        <w:rPr>
          <w:rFonts w:ascii="Arial" w:hAnsi="Arial" w:cs="Arial"/>
          <w:b/>
          <w:bCs/>
          <w:sz w:val="24"/>
          <w:szCs w:val="24"/>
        </w:rPr>
        <w:t xml:space="preserve"> </w:t>
      </w:r>
    </w:p>
    <w:p w14:paraId="6677836C" w14:textId="77777777" w:rsidR="00B103EA" w:rsidRPr="00934642" w:rsidRDefault="00B103EA" w:rsidP="00FE731A">
      <w:pPr>
        <w:shd w:val="clear" w:color="auto" w:fill="FFFFFF"/>
        <w:spacing w:after="0"/>
        <w:jc w:val="both"/>
        <w:rPr>
          <w:rFonts w:ascii="Arial" w:hAnsi="Arial" w:cs="Arial"/>
        </w:rPr>
      </w:pPr>
    </w:p>
    <w:p w14:paraId="5B1F016C" w14:textId="1167A69F" w:rsidR="00DD65D4" w:rsidRPr="00934642" w:rsidRDefault="00027DA4" w:rsidP="00934642">
      <w:pPr>
        <w:jc w:val="both"/>
        <w:rPr>
          <w:rFonts w:ascii="Arial" w:hAnsi="Arial" w:cs="Arial"/>
        </w:rPr>
      </w:pPr>
      <w:r w:rsidRPr="00934642">
        <w:rPr>
          <w:rFonts w:ascii="Arial" w:hAnsi="Arial" w:cs="Arial"/>
        </w:rPr>
        <w:t xml:space="preserve">From the very beginning, it became apparent that the sample could be grouped into two categories: samples with </w:t>
      </w:r>
      <w:proofErr w:type="spellStart"/>
      <w:r w:rsidRPr="00934642">
        <w:rPr>
          <w:rFonts w:ascii="Arial" w:hAnsi="Arial" w:cs="Arial"/>
        </w:rPr>
        <w:t>Pandorina</w:t>
      </w:r>
      <w:proofErr w:type="spellEnd"/>
      <w:r w:rsidRPr="00934642">
        <w:rPr>
          <w:rFonts w:ascii="Arial" w:hAnsi="Arial" w:cs="Arial"/>
        </w:rPr>
        <w:t xml:space="preserve"> </w:t>
      </w:r>
      <w:proofErr w:type="spellStart"/>
      <w:r w:rsidRPr="00934642">
        <w:rPr>
          <w:rFonts w:ascii="Arial" w:hAnsi="Arial" w:cs="Arial"/>
        </w:rPr>
        <w:t>morum</w:t>
      </w:r>
      <w:proofErr w:type="spellEnd"/>
      <w:r w:rsidRPr="00934642">
        <w:rPr>
          <w:rFonts w:ascii="Arial" w:hAnsi="Arial" w:cs="Arial"/>
        </w:rPr>
        <w:t xml:space="preserve"> represented by low population densities and samples in which the phytoflagellate was represented as dominant plankton growth. The parameters of water quality were grouped accordingly and analyzed statistically. The results are presented in tabulated form as follows:</w:t>
      </w:r>
    </w:p>
    <w:p w14:paraId="5EC68AC6" w14:textId="77777777" w:rsidR="007A1DC5" w:rsidRPr="00934642" w:rsidRDefault="00027DA4" w:rsidP="00934642">
      <w:pPr>
        <w:pStyle w:val="Heading3"/>
        <w:jc w:val="both"/>
        <w:rPr>
          <w:rFonts w:ascii="Arial" w:hAnsi="Arial" w:cs="Arial"/>
          <w:color w:val="auto"/>
        </w:rPr>
      </w:pPr>
      <w:r w:rsidRPr="00934642">
        <w:rPr>
          <w:rFonts w:ascii="Arial" w:hAnsi="Arial" w:cs="Arial"/>
          <w:color w:val="auto"/>
        </w:rPr>
        <w:t xml:space="preserve">Table 1: Samples with </w:t>
      </w:r>
      <w:proofErr w:type="spellStart"/>
      <w:r w:rsidRPr="00934642">
        <w:rPr>
          <w:rFonts w:ascii="Arial" w:hAnsi="Arial" w:cs="Arial"/>
          <w:color w:val="auto"/>
        </w:rPr>
        <w:t>Pandorina</w:t>
      </w:r>
      <w:proofErr w:type="spellEnd"/>
      <w:r w:rsidRPr="00934642">
        <w:rPr>
          <w:rFonts w:ascii="Arial" w:hAnsi="Arial" w:cs="Arial"/>
          <w:color w:val="auto"/>
        </w:rPr>
        <w:t xml:space="preserve"> </w:t>
      </w:r>
      <w:proofErr w:type="spellStart"/>
      <w:r w:rsidRPr="00934642">
        <w:rPr>
          <w:rFonts w:ascii="Arial" w:hAnsi="Arial" w:cs="Arial"/>
          <w:color w:val="auto"/>
        </w:rPr>
        <w:t>morum</w:t>
      </w:r>
      <w:proofErr w:type="spellEnd"/>
      <w:r w:rsidRPr="00934642">
        <w:rPr>
          <w:rFonts w:ascii="Arial" w:hAnsi="Arial" w:cs="Arial"/>
          <w:color w:val="auto"/>
        </w:rPr>
        <w:t xml:space="preserve"> population represented in lower densities</w:t>
      </w:r>
    </w:p>
    <w:tbl>
      <w:tblPr>
        <w:tblStyle w:val="TableGrid"/>
        <w:tblW w:w="0" w:type="auto"/>
        <w:tblLook w:val="04A0" w:firstRow="1" w:lastRow="0" w:firstColumn="1" w:lastColumn="0" w:noHBand="0" w:noVBand="1"/>
      </w:tblPr>
      <w:tblGrid>
        <w:gridCol w:w="1216"/>
        <w:gridCol w:w="1044"/>
        <w:gridCol w:w="1015"/>
        <w:gridCol w:w="1187"/>
        <w:gridCol w:w="1187"/>
        <w:gridCol w:w="1158"/>
        <w:gridCol w:w="1015"/>
        <w:gridCol w:w="1034"/>
      </w:tblGrid>
      <w:tr w:rsidR="0041753D" w:rsidRPr="00934642" w14:paraId="4EBE7A01" w14:textId="77777777" w:rsidTr="00C16768">
        <w:tc>
          <w:tcPr>
            <w:tcW w:w="1217" w:type="dxa"/>
          </w:tcPr>
          <w:p w14:paraId="01C6C30C" w14:textId="77777777" w:rsidR="007A1DC5" w:rsidRPr="00934642" w:rsidRDefault="007A1DC5" w:rsidP="00934642">
            <w:pPr>
              <w:spacing w:line="276" w:lineRule="auto"/>
              <w:jc w:val="both"/>
              <w:rPr>
                <w:rFonts w:ascii="Arial" w:hAnsi="Arial" w:cs="Arial"/>
              </w:rPr>
            </w:pPr>
          </w:p>
        </w:tc>
        <w:tc>
          <w:tcPr>
            <w:tcW w:w="1051" w:type="dxa"/>
          </w:tcPr>
          <w:p w14:paraId="4135532A" w14:textId="77777777" w:rsidR="007A1DC5" w:rsidRPr="00934642" w:rsidRDefault="00027DA4" w:rsidP="00934642">
            <w:pPr>
              <w:spacing w:line="276" w:lineRule="auto"/>
              <w:jc w:val="both"/>
              <w:rPr>
                <w:rFonts w:ascii="Arial" w:hAnsi="Arial" w:cs="Arial"/>
              </w:rPr>
            </w:pPr>
            <w:r w:rsidRPr="00934642">
              <w:rPr>
                <w:rFonts w:ascii="Arial" w:hAnsi="Arial" w:cs="Arial"/>
              </w:rPr>
              <w:t>Temp.</w:t>
            </w:r>
          </w:p>
        </w:tc>
        <w:tc>
          <w:tcPr>
            <w:tcW w:w="1027" w:type="dxa"/>
          </w:tcPr>
          <w:p w14:paraId="35C447C1" w14:textId="3B847747" w:rsidR="00484A0A" w:rsidRPr="00934642" w:rsidRDefault="00652D8D" w:rsidP="00934642">
            <w:pPr>
              <w:spacing w:line="276" w:lineRule="auto"/>
              <w:jc w:val="both"/>
              <w:rPr>
                <w:rFonts w:ascii="Arial" w:hAnsi="Arial" w:cs="Arial"/>
              </w:rPr>
            </w:pPr>
            <w:r w:rsidRPr="00934642">
              <w:rPr>
                <w:rFonts w:ascii="Arial" w:hAnsi="Arial" w:cs="Arial"/>
              </w:rPr>
              <w:t>pH</w:t>
            </w:r>
          </w:p>
        </w:tc>
        <w:tc>
          <w:tcPr>
            <w:tcW w:w="1190" w:type="dxa"/>
          </w:tcPr>
          <w:p w14:paraId="46018B42" w14:textId="769B0A4A" w:rsidR="007A1DC5" w:rsidRPr="00934642" w:rsidRDefault="0041753D" w:rsidP="00934642">
            <w:pPr>
              <w:spacing w:line="276" w:lineRule="auto"/>
              <w:jc w:val="both"/>
              <w:rPr>
                <w:rFonts w:ascii="Arial" w:hAnsi="Arial" w:cs="Arial"/>
              </w:rPr>
            </w:pPr>
            <w:r w:rsidRPr="00934642">
              <w:rPr>
                <w:rFonts w:ascii="Arial" w:hAnsi="Arial" w:cs="Arial"/>
              </w:rPr>
              <w:t xml:space="preserve">Ph. </w:t>
            </w:r>
            <w:r w:rsidR="00027DA4" w:rsidRPr="00934642">
              <w:rPr>
                <w:rFonts w:ascii="Arial" w:hAnsi="Arial" w:cs="Arial"/>
              </w:rPr>
              <w:t>Alk</w:t>
            </w:r>
            <w:r w:rsidRPr="00934642">
              <w:rPr>
                <w:rFonts w:ascii="Arial" w:hAnsi="Arial" w:cs="Arial"/>
              </w:rPr>
              <w:t>alinity</w:t>
            </w:r>
          </w:p>
        </w:tc>
        <w:tc>
          <w:tcPr>
            <w:tcW w:w="1190" w:type="dxa"/>
          </w:tcPr>
          <w:p w14:paraId="44483C24" w14:textId="14E84DD4" w:rsidR="007A1DC5" w:rsidRPr="00934642" w:rsidRDefault="0041753D" w:rsidP="00934642">
            <w:pPr>
              <w:spacing w:line="276" w:lineRule="auto"/>
              <w:jc w:val="both"/>
              <w:rPr>
                <w:rFonts w:ascii="Arial" w:hAnsi="Arial" w:cs="Arial"/>
              </w:rPr>
            </w:pPr>
            <w:r w:rsidRPr="00934642">
              <w:rPr>
                <w:rFonts w:ascii="Arial" w:hAnsi="Arial" w:cs="Arial"/>
              </w:rPr>
              <w:t>Total  A</w:t>
            </w:r>
            <w:r w:rsidR="00027DA4" w:rsidRPr="00934642">
              <w:rPr>
                <w:rFonts w:ascii="Arial" w:hAnsi="Arial" w:cs="Arial"/>
              </w:rPr>
              <w:t>lkal</w:t>
            </w:r>
            <w:r w:rsidRPr="00934642">
              <w:rPr>
                <w:rFonts w:ascii="Arial" w:hAnsi="Arial" w:cs="Arial"/>
              </w:rPr>
              <w:t>inity</w:t>
            </w:r>
          </w:p>
        </w:tc>
        <w:tc>
          <w:tcPr>
            <w:tcW w:w="1110" w:type="dxa"/>
          </w:tcPr>
          <w:p w14:paraId="223810C4" w14:textId="77777777" w:rsidR="007A1DC5" w:rsidRPr="00934642" w:rsidRDefault="00027DA4" w:rsidP="00934642">
            <w:pPr>
              <w:spacing w:line="276" w:lineRule="auto"/>
              <w:jc w:val="both"/>
              <w:rPr>
                <w:rFonts w:ascii="Arial" w:hAnsi="Arial" w:cs="Arial"/>
              </w:rPr>
            </w:pPr>
            <w:r w:rsidRPr="00934642">
              <w:rPr>
                <w:rFonts w:ascii="Arial" w:hAnsi="Arial" w:cs="Arial"/>
              </w:rPr>
              <w:t>Hardness</w:t>
            </w:r>
          </w:p>
        </w:tc>
        <w:tc>
          <w:tcPr>
            <w:tcW w:w="1027" w:type="dxa"/>
          </w:tcPr>
          <w:p w14:paraId="5BE7E0F4" w14:textId="77777777" w:rsidR="007A1DC5" w:rsidRPr="00934642" w:rsidRDefault="00027DA4" w:rsidP="00934642">
            <w:pPr>
              <w:spacing w:line="276" w:lineRule="auto"/>
              <w:jc w:val="both"/>
              <w:rPr>
                <w:rFonts w:ascii="Arial" w:hAnsi="Arial" w:cs="Arial"/>
              </w:rPr>
            </w:pPr>
            <w:r w:rsidRPr="00934642">
              <w:rPr>
                <w:rFonts w:ascii="Arial" w:hAnsi="Arial" w:cs="Arial"/>
              </w:rPr>
              <w:t>DO</w:t>
            </w:r>
          </w:p>
        </w:tc>
        <w:tc>
          <w:tcPr>
            <w:tcW w:w="1044" w:type="dxa"/>
          </w:tcPr>
          <w:p w14:paraId="69ADE1DB" w14:textId="77777777" w:rsidR="007A1DC5" w:rsidRPr="00934642" w:rsidRDefault="00027DA4" w:rsidP="00934642">
            <w:pPr>
              <w:spacing w:line="276" w:lineRule="auto"/>
              <w:jc w:val="both"/>
              <w:rPr>
                <w:rFonts w:ascii="Arial" w:hAnsi="Arial" w:cs="Arial"/>
              </w:rPr>
            </w:pPr>
            <w:r w:rsidRPr="00934642">
              <w:rPr>
                <w:rFonts w:ascii="Arial" w:hAnsi="Arial" w:cs="Arial"/>
              </w:rPr>
              <w:t>DOM</w:t>
            </w:r>
          </w:p>
        </w:tc>
      </w:tr>
      <w:tr w:rsidR="0041753D" w:rsidRPr="00934642" w14:paraId="1C06E269" w14:textId="77777777" w:rsidTr="00C16768">
        <w:tc>
          <w:tcPr>
            <w:tcW w:w="1217" w:type="dxa"/>
          </w:tcPr>
          <w:p w14:paraId="7C5B6455" w14:textId="6CA4781A" w:rsidR="007A1DC5" w:rsidRPr="00934642" w:rsidRDefault="005E3CDF" w:rsidP="00934642">
            <w:pPr>
              <w:spacing w:line="276" w:lineRule="auto"/>
              <w:jc w:val="both"/>
              <w:rPr>
                <w:rFonts w:ascii="Arial" w:hAnsi="Arial" w:cs="Arial"/>
              </w:rPr>
            </w:pPr>
            <w:r w:rsidRPr="00934642">
              <w:rPr>
                <w:rFonts w:ascii="Arial" w:hAnsi="Arial" w:cs="Arial"/>
              </w:rPr>
              <w:t>N</w:t>
            </w:r>
          </w:p>
        </w:tc>
        <w:tc>
          <w:tcPr>
            <w:tcW w:w="1051" w:type="dxa"/>
          </w:tcPr>
          <w:p w14:paraId="59250744"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c>
          <w:tcPr>
            <w:tcW w:w="1027" w:type="dxa"/>
          </w:tcPr>
          <w:p w14:paraId="7C94953D"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c>
          <w:tcPr>
            <w:tcW w:w="1190" w:type="dxa"/>
          </w:tcPr>
          <w:p w14:paraId="6B2E47AF"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c>
          <w:tcPr>
            <w:tcW w:w="1190" w:type="dxa"/>
          </w:tcPr>
          <w:p w14:paraId="6980EE72"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c>
          <w:tcPr>
            <w:tcW w:w="1110" w:type="dxa"/>
          </w:tcPr>
          <w:p w14:paraId="12487E95"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c>
          <w:tcPr>
            <w:tcW w:w="1027" w:type="dxa"/>
          </w:tcPr>
          <w:p w14:paraId="022CD494"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c>
          <w:tcPr>
            <w:tcW w:w="1044" w:type="dxa"/>
          </w:tcPr>
          <w:p w14:paraId="0CE3D8F5" w14:textId="77777777" w:rsidR="007A1DC5" w:rsidRPr="00934642" w:rsidRDefault="00027DA4" w:rsidP="00934642">
            <w:pPr>
              <w:spacing w:line="276" w:lineRule="auto"/>
              <w:jc w:val="both"/>
              <w:rPr>
                <w:rFonts w:ascii="Arial" w:hAnsi="Arial" w:cs="Arial"/>
              </w:rPr>
            </w:pPr>
            <w:r w:rsidRPr="00934642">
              <w:rPr>
                <w:rFonts w:ascii="Arial" w:hAnsi="Arial" w:cs="Arial"/>
              </w:rPr>
              <w:t>12</w:t>
            </w:r>
          </w:p>
        </w:tc>
      </w:tr>
      <w:tr w:rsidR="0041753D" w:rsidRPr="00934642" w14:paraId="15EC5309" w14:textId="77777777" w:rsidTr="00C16768">
        <w:tc>
          <w:tcPr>
            <w:tcW w:w="1217" w:type="dxa"/>
          </w:tcPr>
          <w:p w14:paraId="4F28917A" w14:textId="77777777" w:rsidR="007A1DC5" w:rsidRPr="00934642" w:rsidRDefault="00027DA4" w:rsidP="00934642">
            <w:pPr>
              <w:spacing w:line="276" w:lineRule="auto"/>
              <w:jc w:val="both"/>
              <w:rPr>
                <w:rFonts w:ascii="Arial" w:hAnsi="Arial" w:cs="Arial"/>
              </w:rPr>
            </w:pPr>
            <w:r w:rsidRPr="00934642">
              <w:rPr>
                <w:rFonts w:ascii="Arial" w:hAnsi="Arial" w:cs="Arial"/>
              </w:rPr>
              <w:t>Minimum</w:t>
            </w:r>
          </w:p>
        </w:tc>
        <w:tc>
          <w:tcPr>
            <w:tcW w:w="1051" w:type="dxa"/>
          </w:tcPr>
          <w:p w14:paraId="6261E0E1" w14:textId="77777777" w:rsidR="007A1DC5" w:rsidRPr="00934642" w:rsidRDefault="00027DA4" w:rsidP="00934642">
            <w:pPr>
              <w:spacing w:line="276" w:lineRule="auto"/>
              <w:jc w:val="both"/>
              <w:rPr>
                <w:rFonts w:ascii="Arial" w:hAnsi="Arial" w:cs="Arial"/>
              </w:rPr>
            </w:pPr>
            <w:r w:rsidRPr="00934642">
              <w:rPr>
                <w:rFonts w:ascii="Arial" w:hAnsi="Arial" w:cs="Arial"/>
              </w:rPr>
              <w:t>12.5</w:t>
            </w:r>
          </w:p>
        </w:tc>
        <w:tc>
          <w:tcPr>
            <w:tcW w:w="1027" w:type="dxa"/>
          </w:tcPr>
          <w:p w14:paraId="5FFCFB04" w14:textId="77777777" w:rsidR="007A1DC5" w:rsidRPr="00934642" w:rsidRDefault="00027DA4" w:rsidP="00934642">
            <w:pPr>
              <w:spacing w:line="276" w:lineRule="auto"/>
              <w:jc w:val="both"/>
              <w:rPr>
                <w:rFonts w:ascii="Arial" w:hAnsi="Arial" w:cs="Arial"/>
              </w:rPr>
            </w:pPr>
            <w:r w:rsidRPr="00934642">
              <w:rPr>
                <w:rFonts w:ascii="Arial" w:hAnsi="Arial" w:cs="Arial"/>
              </w:rPr>
              <w:t>8.4</w:t>
            </w:r>
          </w:p>
        </w:tc>
        <w:tc>
          <w:tcPr>
            <w:tcW w:w="1190" w:type="dxa"/>
          </w:tcPr>
          <w:p w14:paraId="0736BC25" w14:textId="77777777" w:rsidR="007A1DC5" w:rsidRPr="00934642" w:rsidRDefault="00027DA4" w:rsidP="00934642">
            <w:pPr>
              <w:spacing w:line="276" w:lineRule="auto"/>
              <w:jc w:val="both"/>
              <w:rPr>
                <w:rFonts w:ascii="Arial" w:hAnsi="Arial" w:cs="Arial"/>
              </w:rPr>
            </w:pPr>
            <w:r w:rsidRPr="00934642">
              <w:rPr>
                <w:rFonts w:ascii="Arial" w:hAnsi="Arial" w:cs="Arial"/>
              </w:rPr>
              <w:t>19.8</w:t>
            </w:r>
          </w:p>
        </w:tc>
        <w:tc>
          <w:tcPr>
            <w:tcW w:w="1190" w:type="dxa"/>
          </w:tcPr>
          <w:p w14:paraId="59DC9C4D" w14:textId="77777777" w:rsidR="007A1DC5" w:rsidRPr="00934642" w:rsidRDefault="00027DA4" w:rsidP="00934642">
            <w:pPr>
              <w:spacing w:line="276" w:lineRule="auto"/>
              <w:jc w:val="both"/>
              <w:rPr>
                <w:rFonts w:ascii="Arial" w:hAnsi="Arial" w:cs="Arial"/>
              </w:rPr>
            </w:pPr>
            <w:r w:rsidRPr="00934642">
              <w:rPr>
                <w:rFonts w:ascii="Arial" w:hAnsi="Arial" w:cs="Arial"/>
              </w:rPr>
              <w:t>242.3</w:t>
            </w:r>
          </w:p>
        </w:tc>
        <w:tc>
          <w:tcPr>
            <w:tcW w:w="1110" w:type="dxa"/>
          </w:tcPr>
          <w:p w14:paraId="7F650D09" w14:textId="77777777" w:rsidR="007A1DC5" w:rsidRPr="00934642" w:rsidRDefault="00027DA4" w:rsidP="00934642">
            <w:pPr>
              <w:spacing w:line="276" w:lineRule="auto"/>
              <w:jc w:val="both"/>
              <w:rPr>
                <w:rFonts w:ascii="Arial" w:hAnsi="Arial" w:cs="Arial"/>
              </w:rPr>
            </w:pPr>
            <w:r w:rsidRPr="00934642">
              <w:rPr>
                <w:rFonts w:ascii="Arial" w:hAnsi="Arial" w:cs="Arial"/>
              </w:rPr>
              <w:t>2.56</w:t>
            </w:r>
          </w:p>
        </w:tc>
        <w:tc>
          <w:tcPr>
            <w:tcW w:w="1027" w:type="dxa"/>
          </w:tcPr>
          <w:p w14:paraId="62B21505" w14:textId="77777777" w:rsidR="007A1DC5" w:rsidRPr="00934642" w:rsidRDefault="00027DA4" w:rsidP="00934642">
            <w:pPr>
              <w:spacing w:line="276" w:lineRule="auto"/>
              <w:jc w:val="both"/>
              <w:rPr>
                <w:rFonts w:ascii="Arial" w:hAnsi="Arial" w:cs="Arial"/>
              </w:rPr>
            </w:pPr>
            <w:r w:rsidRPr="00934642">
              <w:rPr>
                <w:rFonts w:ascii="Arial" w:hAnsi="Arial" w:cs="Arial"/>
              </w:rPr>
              <w:t>6.5</w:t>
            </w:r>
          </w:p>
        </w:tc>
        <w:tc>
          <w:tcPr>
            <w:tcW w:w="1044" w:type="dxa"/>
          </w:tcPr>
          <w:p w14:paraId="64DD394E" w14:textId="77777777" w:rsidR="007A1DC5" w:rsidRPr="00934642" w:rsidRDefault="00027DA4" w:rsidP="00934642">
            <w:pPr>
              <w:spacing w:line="276" w:lineRule="auto"/>
              <w:jc w:val="both"/>
              <w:rPr>
                <w:rFonts w:ascii="Arial" w:hAnsi="Arial" w:cs="Arial"/>
              </w:rPr>
            </w:pPr>
            <w:r w:rsidRPr="00934642">
              <w:rPr>
                <w:rFonts w:ascii="Arial" w:hAnsi="Arial" w:cs="Arial"/>
              </w:rPr>
              <w:t>64.5</w:t>
            </w:r>
          </w:p>
        </w:tc>
      </w:tr>
      <w:tr w:rsidR="0041753D" w:rsidRPr="00934642" w14:paraId="64318FA1" w14:textId="77777777" w:rsidTr="00C16768">
        <w:tc>
          <w:tcPr>
            <w:tcW w:w="1217" w:type="dxa"/>
          </w:tcPr>
          <w:p w14:paraId="263A30C0" w14:textId="77777777" w:rsidR="007A1DC5" w:rsidRPr="00934642" w:rsidRDefault="00027DA4" w:rsidP="00934642">
            <w:pPr>
              <w:spacing w:line="276" w:lineRule="auto"/>
              <w:jc w:val="both"/>
              <w:rPr>
                <w:rFonts w:ascii="Arial" w:hAnsi="Arial" w:cs="Arial"/>
              </w:rPr>
            </w:pPr>
            <w:r w:rsidRPr="00934642">
              <w:rPr>
                <w:rFonts w:ascii="Arial" w:hAnsi="Arial" w:cs="Arial"/>
              </w:rPr>
              <w:t>Maximum</w:t>
            </w:r>
          </w:p>
        </w:tc>
        <w:tc>
          <w:tcPr>
            <w:tcW w:w="1051" w:type="dxa"/>
          </w:tcPr>
          <w:p w14:paraId="216CFD3C" w14:textId="77777777" w:rsidR="007A1DC5" w:rsidRPr="00934642" w:rsidRDefault="00027DA4" w:rsidP="00934642">
            <w:pPr>
              <w:spacing w:line="276" w:lineRule="auto"/>
              <w:jc w:val="both"/>
              <w:rPr>
                <w:rFonts w:ascii="Arial" w:hAnsi="Arial" w:cs="Arial"/>
              </w:rPr>
            </w:pPr>
            <w:r w:rsidRPr="00934642">
              <w:rPr>
                <w:rFonts w:ascii="Arial" w:hAnsi="Arial" w:cs="Arial"/>
              </w:rPr>
              <w:t>21.2</w:t>
            </w:r>
          </w:p>
        </w:tc>
        <w:tc>
          <w:tcPr>
            <w:tcW w:w="1027" w:type="dxa"/>
          </w:tcPr>
          <w:p w14:paraId="6D3BA536" w14:textId="77777777" w:rsidR="007A1DC5" w:rsidRPr="00934642" w:rsidRDefault="00027DA4" w:rsidP="00934642">
            <w:pPr>
              <w:spacing w:line="276" w:lineRule="auto"/>
              <w:jc w:val="both"/>
              <w:rPr>
                <w:rFonts w:ascii="Arial" w:hAnsi="Arial" w:cs="Arial"/>
              </w:rPr>
            </w:pPr>
            <w:r w:rsidRPr="00934642">
              <w:rPr>
                <w:rFonts w:ascii="Arial" w:hAnsi="Arial" w:cs="Arial"/>
              </w:rPr>
              <w:t>10.2</w:t>
            </w:r>
          </w:p>
        </w:tc>
        <w:tc>
          <w:tcPr>
            <w:tcW w:w="1190" w:type="dxa"/>
          </w:tcPr>
          <w:p w14:paraId="243DEE39" w14:textId="77777777" w:rsidR="007A1DC5" w:rsidRPr="00934642" w:rsidRDefault="00027DA4" w:rsidP="00934642">
            <w:pPr>
              <w:spacing w:line="276" w:lineRule="auto"/>
              <w:jc w:val="both"/>
              <w:rPr>
                <w:rFonts w:ascii="Arial" w:hAnsi="Arial" w:cs="Arial"/>
              </w:rPr>
            </w:pPr>
            <w:r w:rsidRPr="00934642">
              <w:rPr>
                <w:rFonts w:ascii="Arial" w:hAnsi="Arial" w:cs="Arial"/>
              </w:rPr>
              <w:t>42.8</w:t>
            </w:r>
          </w:p>
        </w:tc>
        <w:tc>
          <w:tcPr>
            <w:tcW w:w="1190" w:type="dxa"/>
          </w:tcPr>
          <w:p w14:paraId="76E8BFDE" w14:textId="77777777" w:rsidR="007A1DC5" w:rsidRPr="00934642" w:rsidRDefault="00027DA4" w:rsidP="00934642">
            <w:pPr>
              <w:spacing w:line="276" w:lineRule="auto"/>
              <w:jc w:val="both"/>
              <w:rPr>
                <w:rFonts w:ascii="Arial" w:hAnsi="Arial" w:cs="Arial"/>
              </w:rPr>
            </w:pPr>
            <w:r w:rsidRPr="00934642">
              <w:rPr>
                <w:rFonts w:ascii="Arial" w:hAnsi="Arial" w:cs="Arial"/>
              </w:rPr>
              <w:t>312.5</w:t>
            </w:r>
          </w:p>
        </w:tc>
        <w:tc>
          <w:tcPr>
            <w:tcW w:w="1110" w:type="dxa"/>
          </w:tcPr>
          <w:p w14:paraId="5A15AC92" w14:textId="77777777" w:rsidR="007A1DC5" w:rsidRPr="00934642" w:rsidRDefault="00027DA4" w:rsidP="00934642">
            <w:pPr>
              <w:spacing w:line="276" w:lineRule="auto"/>
              <w:jc w:val="both"/>
              <w:rPr>
                <w:rFonts w:ascii="Arial" w:hAnsi="Arial" w:cs="Arial"/>
              </w:rPr>
            </w:pPr>
            <w:r w:rsidRPr="00934642">
              <w:rPr>
                <w:rFonts w:ascii="Arial" w:hAnsi="Arial" w:cs="Arial"/>
              </w:rPr>
              <w:t>32.64</w:t>
            </w:r>
          </w:p>
        </w:tc>
        <w:tc>
          <w:tcPr>
            <w:tcW w:w="1027" w:type="dxa"/>
          </w:tcPr>
          <w:p w14:paraId="0C8A3FB9" w14:textId="77777777" w:rsidR="007A1DC5" w:rsidRPr="00934642" w:rsidRDefault="00027DA4" w:rsidP="00934642">
            <w:pPr>
              <w:spacing w:line="276" w:lineRule="auto"/>
              <w:jc w:val="both"/>
              <w:rPr>
                <w:rFonts w:ascii="Arial" w:hAnsi="Arial" w:cs="Arial"/>
              </w:rPr>
            </w:pPr>
            <w:r w:rsidRPr="00934642">
              <w:rPr>
                <w:rFonts w:ascii="Arial" w:hAnsi="Arial" w:cs="Arial"/>
              </w:rPr>
              <w:t>12.0</w:t>
            </w:r>
          </w:p>
        </w:tc>
        <w:tc>
          <w:tcPr>
            <w:tcW w:w="1044" w:type="dxa"/>
          </w:tcPr>
          <w:p w14:paraId="2EBB5827" w14:textId="77777777" w:rsidR="007A1DC5" w:rsidRPr="00934642" w:rsidRDefault="00027DA4" w:rsidP="00934642">
            <w:pPr>
              <w:spacing w:line="276" w:lineRule="auto"/>
              <w:jc w:val="both"/>
              <w:rPr>
                <w:rFonts w:ascii="Arial" w:hAnsi="Arial" w:cs="Arial"/>
              </w:rPr>
            </w:pPr>
            <w:r w:rsidRPr="00934642">
              <w:rPr>
                <w:rFonts w:ascii="Arial" w:hAnsi="Arial" w:cs="Arial"/>
              </w:rPr>
              <w:t>91.5</w:t>
            </w:r>
          </w:p>
        </w:tc>
      </w:tr>
      <w:tr w:rsidR="0041753D" w:rsidRPr="00934642" w14:paraId="0AAC6050" w14:textId="77777777" w:rsidTr="00C16768">
        <w:tc>
          <w:tcPr>
            <w:tcW w:w="1217" w:type="dxa"/>
          </w:tcPr>
          <w:p w14:paraId="5C600DEB" w14:textId="77777777" w:rsidR="007A1DC5" w:rsidRPr="00934642" w:rsidRDefault="00027DA4" w:rsidP="00934642">
            <w:pPr>
              <w:spacing w:line="276" w:lineRule="auto"/>
              <w:jc w:val="both"/>
              <w:rPr>
                <w:rFonts w:ascii="Arial" w:hAnsi="Arial" w:cs="Arial"/>
              </w:rPr>
            </w:pPr>
            <w:r w:rsidRPr="00934642">
              <w:rPr>
                <w:rFonts w:ascii="Arial" w:hAnsi="Arial" w:cs="Arial"/>
              </w:rPr>
              <w:t>Average</w:t>
            </w:r>
          </w:p>
        </w:tc>
        <w:tc>
          <w:tcPr>
            <w:tcW w:w="1051" w:type="dxa"/>
          </w:tcPr>
          <w:p w14:paraId="6C02E8EE" w14:textId="77777777" w:rsidR="007A1DC5" w:rsidRPr="00934642" w:rsidRDefault="00027DA4" w:rsidP="00934642">
            <w:pPr>
              <w:spacing w:line="276" w:lineRule="auto"/>
              <w:jc w:val="both"/>
              <w:rPr>
                <w:rFonts w:ascii="Arial" w:hAnsi="Arial" w:cs="Arial"/>
              </w:rPr>
            </w:pPr>
            <w:r w:rsidRPr="00934642">
              <w:rPr>
                <w:rFonts w:ascii="Arial" w:hAnsi="Arial" w:cs="Arial"/>
              </w:rPr>
              <w:t>16.2</w:t>
            </w:r>
          </w:p>
        </w:tc>
        <w:tc>
          <w:tcPr>
            <w:tcW w:w="1027" w:type="dxa"/>
          </w:tcPr>
          <w:p w14:paraId="46AED644" w14:textId="77777777" w:rsidR="007A1DC5" w:rsidRPr="00934642" w:rsidRDefault="00027DA4" w:rsidP="00934642">
            <w:pPr>
              <w:spacing w:line="276" w:lineRule="auto"/>
              <w:jc w:val="both"/>
              <w:rPr>
                <w:rFonts w:ascii="Arial" w:hAnsi="Arial" w:cs="Arial"/>
              </w:rPr>
            </w:pPr>
            <w:r w:rsidRPr="00934642">
              <w:rPr>
                <w:rFonts w:ascii="Arial" w:hAnsi="Arial" w:cs="Arial"/>
              </w:rPr>
              <w:t>8.7</w:t>
            </w:r>
          </w:p>
        </w:tc>
        <w:tc>
          <w:tcPr>
            <w:tcW w:w="1190" w:type="dxa"/>
          </w:tcPr>
          <w:p w14:paraId="3C5EC672" w14:textId="77777777" w:rsidR="007A1DC5" w:rsidRPr="00934642" w:rsidRDefault="00027DA4" w:rsidP="00934642">
            <w:pPr>
              <w:spacing w:line="276" w:lineRule="auto"/>
              <w:jc w:val="both"/>
              <w:rPr>
                <w:rFonts w:ascii="Arial" w:hAnsi="Arial" w:cs="Arial"/>
              </w:rPr>
            </w:pPr>
            <w:r w:rsidRPr="00934642">
              <w:rPr>
                <w:rFonts w:ascii="Arial" w:hAnsi="Arial" w:cs="Arial"/>
              </w:rPr>
              <w:t>32.6</w:t>
            </w:r>
          </w:p>
        </w:tc>
        <w:tc>
          <w:tcPr>
            <w:tcW w:w="1190" w:type="dxa"/>
          </w:tcPr>
          <w:p w14:paraId="1AEFD1CB" w14:textId="77777777" w:rsidR="007A1DC5" w:rsidRPr="00934642" w:rsidRDefault="00027DA4" w:rsidP="00934642">
            <w:pPr>
              <w:spacing w:line="276" w:lineRule="auto"/>
              <w:jc w:val="both"/>
              <w:rPr>
                <w:rFonts w:ascii="Arial" w:hAnsi="Arial" w:cs="Arial"/>
              </w:rPr>
            </w:pPr>
            <w:r w:rsidRPr="00934642">
              <w:rPr>
                <w:rFonts w:ascii="Arial" w:hAnsi="Arial" w:cs="Arial"/>
              </w:rPr>
              <w:t>267.0</w:t>
            </w:r>
          </w:p>
        </w:tc>
        <w:tc>
          <w:tcPr>
            <w:tcW w:w="1110" w:type="dxa"/>
          </w:tcPr>
          <w:p w14:paraId="7D500C12" w14:textId="77777777" w:rsidR="007A1DC5" w:rsidRPr="00934642" w:rsidRDefault="00027DA4" w:rsidP="00934642">
            <w:pPr>
              <w:spacing w:line="276" w:lineRule="auto"/>
              <w:jc w:val="both"/>
              <w:rPr>
                <w:rFonts w:ascii="Arial" w:hAnsi="Arial" w:cs="Arial"/>
              </w:rPr>
            </w:pPr>
            <w:r w:rsidRPr="00934642">
              <w:rPr>
                <w:rFonts w:ascii="Arial" w:hAnsi="Arial" w:cs="Arial"/>
              </w:rPr>
              <w:t>285.6</w:t>
            </w:r>
          </w:p>
        </w:tc>
        <w:tc>
          <w:tcPr>
            <w:tcW w:w="1027" w:type="dxa"/>
          </w:tcPr>
          <w:p w14:paraId="02EBF8A4" w14:textId="77777777" w:rsidR="007A1DC5" w:rsidRPr="00934642" w:rsidRDefault="00027DA4" w:rsidP="00934642">
            <w:pPr>
              <w:spacing w:line="276" w:lineRule="auto"/>
              <w:jc w:val="both"/>
              <w:rPr>
                <w:rFonts w:ascii="Arial" w:hAnsi="Arial" w:cs="Arial"/>
              </w:rPr>
            </w:pPr>
            <w:r w:rsidRPr="00934642">
              <w:rPr>
                <w:rFonts w:ascii="Arial" w:hAnsi="Arial" w:cs="Arial"/>
              </w:rPr>
              <w:t>8.3</w:t>
            </w:r>
          </w:p>
        </w:tc>
        <w:tc>
          <w:tcPr>
            <w:tcW w:w="1044" w:type="dxa"/>
          </w:tcPr>
          <w:p w14:paraId="31AE66D9" w14:textId="77777777" w:rsidR="007A1DC5" w:rsidRPr="00934642" w:rsidRDefault="00027DA4" w:rsidP="00934642">
            <w:pPr>
              <w:spacing w:line="276" w:lineRule="auto"/>
              <w:jc w:val="both"/>
              <w:rPr>
                <w:rFonts w:ascii="Arial" w:hAnsi="Arial" w:cs="Arial"/>
              </w:rPr>
            </w:pPr>
            <w:r w:rsidRPr="00934642">
              <w:rPr>
                <w:rFonts w:ascii="Arial" w:hAnsi="Arial" w:cs="Arial"/>
              </w:rPr>
              <w:t>80.2</w:t>
            </w:r>
          </w:p>
        </w:tc>
      </w:tr>
      <w:tr w:rsidR="0041753D" w:rsidRPr="00934642" w14:paraId="53DE8D60" w14:textId="77777777" w:rsidTr="00C16768">
        <w:tc>
          <w:tcPr>
            <w:tcW w:w="1217" w:type="dxa"/>
          </w:tcPr>
          <w:p w14:paraId="11F7A080" w14:textId="77777777" w:rsidR="007A1DC5" w:rsidRPr="00934642" w:rsidRDefault="00027DA4" w:rsidP="00934642">
            <w:pPr>
              <w:spacing w:line="276" w:lineRule="auto"/>
              <w:jc w:val="both"/>
              <w:rPr>
                <w:rFonts w:ascii="Arial" w:hAnsi="Arial" w:cs="Arial"/>
              </w:rPr>
            </w:pPr>
            <w:r w:rsidRPr="00934642">
              <w:rPr>
                <w:rFonts w:ascii="Arial" w:hAnsi="Arial" w:cs="Arial"/>
              </w:rPr>
              <w:t>St. deviation</w:t>
            </w:r>
          </w:p>
        </w:tc>
        <w:tc>
          <w:tcPr>
            <w:tcW w:w="1051" w:type="dxa"/>
          </w:tcPr>
          <w:p w14:paraId="63D51442" w14:textId="77777777" w:rsidR="007A1DC5" w:rsidRPr="00934642" w:rsidRDefault="00027DA4" w:rsidP="00934642">
            <w:pPr>
              <w:spacing w:line="276" w:lineRule="auto"/>
              <w:jc w:val="both"/>
              <w:rPr>
                <w:rFonts w:ascii="Arial" w:hAnsi="Arial" w:cs="Arial"/>
              </w:rPr>
            </w:pPr>
            <w:r w:rsidRPr="00934642">
              <w:rPr>
                <w:rFonts w:ascii="Arial" w:hAnsi="Arial" w:cs="Arial"/>
              </w:rPr>
              <w:t>2.8</w:t>
            </w:r>
          </w:p>
        </w:tc>
        <w:tc>
          <w:tcPr>
            <w:tcW w:w="1027" w:type="dxa"/>
          </w:tcPr>
          <w:p w14:paraId="007705F1" w14:textId="77777777" w:rsidR="007A1DC5" w:rsidRPr="00934642" w:rsidRDefault="00027DA4" w:rsidP="00934642">
            <w:pPr>
              <w:spacing w:line="276" w:lineRule="auto"/>
              <w:jc w:val="both"/>
              <w:rPr>
                <w:rFonts w:ascii="Arial" w:hAnsi="Arial" w:cs="Arial"/>
              </w:rPr>
            </w:pPr>
            <w:r w:rsidRPr="00934642">
              <w:rPr>
                <w:rFonts w:ascii="Arial" w:hAnsi="Arial" w:cs="Arial"/>
              </w:rPr>
              <w:t>0.1</w:t>
            </w:r>
          </w:p>
        </w:tc>
        <w:tc>
          <w:tcPr>
            <w:tcW w:w="1190" w:type="dxa"/>
          </w:tcPr>
          <w:p w14:paraId="712B997B" w14:textId="77777777" w:rsidR="007A1DC5" w:rsidRPr="00934642" w:rsidRDefault="00027DA4" w:rsidP="00934642">
            <w:pPr>
              <w:spacing w:line="276" w:lineRule="auto"/>
              <w:jc w:val="both"/>
              <w:rPr>
                <w:rFonts w:ascii="Arial" w:hAnsi="Arial" w:cs="Arial"/>
              </w:rPr>
            </w:pPr>
            <w:r w:rsidRPr="00934642">
              <w:rPr>
                <w:rFonts w:ascii="Arial" w:hAnsi="Arial" w:cs="Arial"/>
              </w:rPr>
              <w:t>7.5</w:t>
            </w:r>
          </w:p>
        </w:tc>
        <w:tc>
          <w:tcPr>
            <w:tcW w:w="1190" w:type="dxa"/>
          </w:tcPr>
          <w:p w14:paraId="30AC06F6" w14:textId="77777777" w:rsidR="007A1DC5" w:rsidRPr="00934642" w:rsidRDefault="00027DA4" w:rsidP="00934642">
            <w:pPr>
              <w:spacing w:line="276" w:lineRule="auto"/>
              <w:jc w:val="both"/>
              <w:rPr>
                <w:rFonts w:ascii="Arial" w:hAnsi="Arial" w:cs="Arial"/>
              </w:rPr>
            </w:pPr>
            <w:r w:rsidRPr="00934642">
              <w:rPr>
                <w:rFonts w:ascii="Arial" w:hAnsi="Arial" w:cs="Arial"/>
              </w:rPr>
              <w:t>22.1</w:t>
            </w:r>
          </w:p>
        </w:tc>
        <w:tc>
          <w:tcPr>
            <w:tcW w:w="1110" w:type="dxa"/>
          </w:tcPr>
          <w:p w14:paraId="5293D35F" w14:textId="77777777" w:rsidR="007A1DC5" w:rsidRPr="00934642" w:rsidRDefault="00027DA4" w:rsidP="00934642">
            <w:pPr>
              <w:spacing w:line="276" w:lineRule="auto"/>
              <w:jc w:val="both"/>
              <w:rPr>
                <w:rFonts w:ascii="Arial" w:hAnsi="Arial" w:cs="Arial"/>
              </w:rPr>
            </w:pPr>
            <w:r w:rsidRPr="00934642">
              <w:rPr>
                <w:rFonts w:ascii="Arial" w:hAnsi="Arial" w:cs="Arial"/>
              </w:rPr>
              <w:t>2.8</w:t>
            </w:r>
          </w:p>
        </w:tc>
        <w:tc>
          <w:tcPr>
            <w:tcW w:w="1027" w:type="dxa"/>
          </w:tcPr>
          <w:p w14:paraId="0C20D2B5" w14:textId="77777777" w:rsidR="007A1DC5" w:rsidRPr="00934642" w:rsidRDefault="00027DA4" w:rsidP="00934642">
            <w:pPr>
              <w:spacing w:line="276" w:lineRule="auto"/>
              <w:jc w:val="both"/>
              <w:rPr>
                <w:rFonts w:ascii="Arial" w:hAnsi="Arial" w:cs="Arial"/>
              </w:rPr>
            </w:pPr>
            <w:r w:rsidRPr="00934642">
              <w:rPr>
                <w:rFonts w:ascii="Arial" w:hAnsi="Arial" w:cs="Arial"/>
              </w:rPr>
              <w:t>1.1</w:t>
            </w:r>
          </w:p>
        </w:tc>
        <w:tc>
          <w:tcPr>
            <w:tcW w:w="1044" w:type="dxa"/>
          </w:tcPr>
          <w:p w14:paraId="62403282" w14:textId="77777777" w:rsidR="007A1DC5" w:rsidRPr="00934642" w:rsidRDefault="00027DA4" w:rsidP="00934642">
            <w:pPr>
              <w:spacing w:line="276" w:lineRule="auto"/>
              <w:jc w:val="both"/>
              <w:rPr>
                <w:rFonts w:ascii="Arial" w:hAnsi="Arial" w:cs="Arial"/>
              </w:rPr>
            </w:pPr>
            <w:r w:rsidRPr="00934642">
              <w:rPr>
                <w:rFonts w:ascii="Arial" w:hAnsi="Arial" w:cs="Arial"/>
              </w:rPr>
              <w:t>9.7</w:t>
            </w:r>
          </w:p>
        </w:tc>
      </w:tr>
    </w:tbl>
    <w:p w14:paraId="3DBF7BCA" w14:textId="1E7E5B8B" w:rsidR="00C16768" w:rsidRDefault="00C16768" w:rsidP="00934642">
      <w:pPr>
        <w:jc w:val="both"/>
        <w:rPr>
          <w:rFonts w:ascii="Arial" w:hAnsi="Arial" w:cs="Arial"/>
        </w:rPr>
      </w:pPr>
      <w:r w:rsidRPr="00934642">
        <w:rPr>
          <w:rFonts w:ascii="Arial" w:hAnsi="Arial" w:cs="Arial"/>
        </w:rPr>
        <w:t xml:space="preserve">(Temp as °C, Ph. </w:t>
      </w:r>
      <w:proofErr w:type="spellStart"/>
      <w:r w:rsidRPr="00934642">
        <w:rPr>
          <w:rFonts w:ascii="Arial" w:hAnsi="Arial" w:cs="Arial"/>
        </w:rPr>
        <w:t>Alk</w:t>
      </w:r>
      <w:proofErr w:type="spellEnd"/>
      <w:r w:rsidRPr="00934642">
        <w:rPr>
          <w:rFonts w:ascii="Arial" w:hAnsi="Arial" w:cs="Arial"/>
        </w:rPr>
        <w:t xml:space="preserve">., T. </w:t>
      </w:r>
      <w:proofErr w:type="spellStart"/>
      <w:r w:rsidRPr="00934642">
        <w:rPr>
          <w:rFonts w:ascii="Arial" w:hAnsi="Arial" w:cs="Arial"/>
        </w:rPr>
        <w:t>Alk</w:t>
      </w:r>
      <w:proofErr w:type="spellEnd"/>
      <w:r w:rsidRPr="00934642">
        <w:rPr>
          <w:rFonts w:ascii="Arial" w:hAnsi="Arial" w:cs="Arial"/>
        </w:rPr>
        <w:t xml:space="preserve">. &amp; DO as mg/l, Hardness as mg/l of </w:t>
      </w:r>
      <w:proofErr w:type="spellStart"/>
      <w:r w:rsidRPr="00934642">
        <w:rPr>
          <w:rFonts w:ascii="Arial" w:hAnsi="Arial" w:cs="Arial"/>
        </w:rPr>
        <w:t>CaCO</w:t>
      </w:r>
      <w:proofErr w:type="spellEnd"/>
      <w:r w:rsidRPr="00934642">
        <w:rPr>
          <w:rFonts w:ascii="Cambria Math" w:hAnsi="Cambria Math" w:cs="Cambria Math"/>
        </w:rPr>
        <w:t>₃</w:t>
      </w:r>
      <w:r w:rsidRPr="00934642">
        <w:rPr>
          <w:rFonts w:ascii="Arial" w:hAnsi="Arial" w:cs="Arial"/>
        </w:rPr>
        <w:t>, DOM as mg/l of O</w:t>
      </w:r>
      <w:r w:rsidRPr="00934642">
        <w:rPr>
          <w:rFonts w:ascii="Cambria Math" w:hAnsi="Cambria Math" w:cs="Cambria Math"/>
        </w:rPr>
        <w:t>₂</w:t>
      </w:r>
      <w:r w:rsidRPr="00934642">
        <w:rPr>
          <w:rFonts w:ascii="Arial" w:hAnsi="Arial" w:cs="Arial"/>
        </w:rPr>
        <w:t xml:space="preserve"> equivalent)</w:t>
      </w:r>
    </w:p>
    <w:p w14:paraId="708A941F" w14:textId="77777777" w:rsidR="001C095A" w:rsidRPr="00934642" w:rsidRDefault="001C095A" w:rsidP="00934642">
      <w:pPr>
        <w:jc w:val="both"/>
        <w:rPr>
          <w:rFonts w:ascii="Arial" w:hAnsi="Arial" w:cs="Arial"/>
        </w:rPr>
      </w:pPr>
    </w:p>
    <w:p w14:paraId="7F9E3883" w14:textId="73BD3C4E" w:rsidR="00985AD7" w:rsidRPr="00934642" w:rsidRDefault="00985AD7" w:rsidP="00934642">
      <w:pPr>
        <w:jc w:val="both"/>
        <w:rPr>
          <w:rFonts w:ascii="Arial" w:hAnsi="Arial" w:cs="Arial"/>
        </w:rPr>
      </w:pPr>
    </w:p>
    <w:p w14:paraId="5C8DDF56" w14:textId="77777777" w:rsidR="007A1DC5" w:rsidRPr="00934642" w:rsidRDefault="00027DA4" w:rsidP="00934642">
      <w:pPr>
        <w:pStyle w:val="Heading3"/>
        <w:jc w:val="both"/>
        <w:rPr>
          <w:rFonts w:ascii="Arial" w:hAnsi="Arial" w:cs="Arial"/>
          <w:color w:val="auto"/>
        </w:rPr>
      </w:pPr>
      <w:r w:rsidRPr="00934642">
        <w:rPr>
          <w:rFonts w:ascii="Arial" w:hAnsi="Arial" w:cs="Arial"/>
          <w:color w:val="auto"/>
        </w:rPr>
        <w:t xml:space="preserve">Table 2: Samples with </w:t>
      </w:r>
      <w:proofErr w:type="spellStart"/>
      <w:r w:rsidRPr="00934642">
        <w:rPr>
          <w:rFonts w:ascii="Arial" w:hAnsi="Arial" w:cs="Arial"/>
          <w:color w:val="auto"/>
        </w:rPr>
        <w:t>Pandorina</w:t>
      </w:r>
      <w:proofErr w:type="spellEnd"/>
      <w:r w:rsidRPr="00934642">
        <w:rPr>
          <w:rFonts w:ascii="Arial" w:hAnsi="Arial" w:cs="Arial"/>
          <w:color w:val="auto"/>
        </w:rPr>
        <w:t xml:space="preserve"> </w:t>
      </w:r>
      <w:proofErr w:type="spellStart"/>
      <w:r w:rsidRPr="00934642">
        <w:rPr>
          <w:rFonts w:ascii="Arial" w:hAnsi="Arial" w:cs="Arial"/>
          <w:color w:val="auto"/>
        </w:rPr>
        <w:t>morum</w:t>
      </w:r>
      <w:proofErr w:type="spellEnd"/>
      <w:r w:rsidRPr="00934642">
        <w:rPr>
          <w:rFonts w:ascii="Arial" w:hAnsi="Arial" w:cs="Arial"/>
          <w:color w:val="auto"/>
        </w:rPr>
        <w:t xml:space="preserve"> population as dominant plankton growth</w:t>
      </w:r>
    </w:p>
    <w:tbl>
      <w:tblPr>
        <w:tblStyle w:val="TableGrid"/>
        <w:tblW w:w="0" w:type="auto"/>
        <w:tblLook w:val="04A0" w:firstRow="1" w:lastRow="0" w:firstColumn="1" w:lastColumn="0" w:noHBand="0" w:noVBand="1"/>
      </w:tblPr>
      <w:tblGrid>
        <w:gridCol w:w="1170"/>
        <w:gridCol w:w="1080"/>
        <w:gridCol w:w="1080"/>
        <w:gridCol w:w="1085"/>
        <w:gridCol w:w="1085"/>
        <w:gridCol w:w="1158"/>
        <w:gridCol w:w="1080"/>
        <w:gridCol w:w="1080"/>
      </w:tblGrid>
      <w:tr w:rsidR="00EA1C6E" w:rsidRPr="00934642" w14:paraId="2341CF68" w14:textId="77777777">
        <w:tc>
          <w:tcPr>
            <w:tcW w:w="1080" w:type="dxa"/>
          </w:tcPr>
          <w:p w14:paraId="49BDD5A9" w14:textId="77777777" w:rsidR="007A1DC5" w:rsidRPr="00934642" w:rsidRDefault="007A1DC5" w:rsidP="00934642">
            <w:pPr>
              <w:spacing w:line="276" w:lineRule="auto"/>
              <w:jc w:val="both"/>
              <w:rPr>
                <w:rFonts w:ascii="Arial" w:hAnsi="Arial" w:cs="Arial"/>
              </w:rPr>
            </w:pPr>
          </w:p>
        </w:tc>
        <w:tc>
          <w:tcPr>
            <w:tcW w:w="1080" w:type="dxa"/>
          </w:tcPr>
          <w:p w14:paraId="12BA920F" w14:textId="77777777" w:rsidR="007A1DC5" w:rsidRPr="00934642" w:rsidRDefault="00027DA4" w:rsidP="00934642">
            <w:pPr>
              <w:spacing w:line="276" w:lineRule="auto"/>
              <w:jc w:val="both"/>
              <w:rPr>
                <w:rFonts w:ascii="Arial" w:hAnsi="Arial" w:cs="Arial"/>
              </w:rPr>
            </w:pPr>
            <w:r w:rsidRPr="00934642">
              <w:rPr>
                <w:rFonts w:ascii="Arial" w:hAnsi="Arial" w:cs="Arial"/>
              </w:rPr>
              <w:t>Temp.</w:t>
            </w:r>
          </w:p>
        </w:tc>
        <w:tc>
          <w:tcPr>
            <w:tcW w:w="1080" w:type="dxa"/>
          </w:tcPr>
          <w:p w14:paraId="1A81FEE0" w14:textId="1B5604A2" w:rsidR="007A1DC5" w:rsidRPr="00934642" w:rsidRDefault="008A20C0" w:rsidP="00934642">
            <w:pPr>
              <w:spacing w:line="276" w:lineRule="auto"/>
              <w:jc w:val="both"/>
              <w:rPr>
                <w:rFonts w:ascii="Arial" w:hAnsi="Arial" w:cs="Arial"/>
              </w:rPr>
            </w:pPr>
            <w:r w:rsidRPr="00934642">
              <w:rPr>
                <w:rFonts w:ascii="Arial" w:hAnsi="Arial" w:cs="Arial"/>
              </w:rPr>
              <w:t>pH</w:t>
            </w:r>
          </w:p>
        </w:tc>
        <w:tc>
          <w:tcPr>
            <w:tcW w:w="1080" w:type="dxa"/>
          </w:tcPr>
          <w:p w14:paraId="081B9E69" w14:textId="759BFD53" w:rsidR="007A1DC5" w:rsidRPr="00934642" w:rsidRDefault="00027DA4" w:rsidP="00934642">
            <w:pPr>
              <w:spacing w:line="276" w:lineRule="auto"/>
              <w:jc w:val="both"/>
              <w:rPr>
                <w:rFonts w:ascii="Arial" w:hAnsi="Arial" w:cs="Arial"/>
              </w:rPr>
            </w:pPr>
            <w:r w:rsidRPr="00934642">
              <w:rPr>
                <w:rFonts w:ascii="Arial" w:hAnsi="Arial" w:cs="Arial"/>
              </w:rPr>
              <w:t>Ph. Alk</w:t>
            </w:r>
            <w:r w:rsidR="0041753D" w:rsidRPr="00934642">
              <w:rPr>
                <w:rFonts w:ascii="Arial" w:hAnsi="Arial" w:cs="Arial"/>
              </w:rPr>
              <w:t>alinity</w:t>
            </w:r>
          </w:p>
        </w:tc>
        <w:tc>
          <w:tcPr>
            <w:tcW w:w="1080" w:type="dxa"/>
          </w:tcPr>
          <w:p w14:paraId="2698DD1D" w14:textId="49DCFAFB" w:rsidR="007A1DC5" w:rsidRPr="00934642" w:rsidRDefault="0041753D" w:rsidP="00934642">
            <w:pPr>
              <w:spacing w:line="276" w:lineRule="auto"/>
              <w:jc w:val="both"/>
              <w:rPr>
                <w:rFonts w:ascii="Arial" w:hAnsi="Arial" w:cs="Arial"/>
              </w:rPr>
            </w:pPr>
            <w:r w:rsidRPr="00934642">
              <w:rPr>
                <w:rFonts w:ascii="Arial" w:hAnsi="Arial" w:cs="Arial"/>
              </w:rPr>
              <w:t>Total A</w:t>
            </w:r>
            <w:r w:rsidR="00027DA4" w:rsidRPr="00934642">
              <w:rPr>
                <w:rFonts w:ascii="Arial" w:hAnsi="Arial" w:cs="Arial"/>
              </w:rPr>
              <w:t>lkal</w:t>
            </w:r>
            <w:r w:rsidRPr="00934642">
              <w:rPr>
                <w:rFonts w:ascii="Arial" w:hAnsi="Arial" w:cs="Arial"/>
              </w:rPr>
              <w:t>inity</w:t>
            </w:r>
          </w:p>
        </w:tc>
        <w:tc>
          <w:tcPr>
            <w:tcW w:w="1080" w:type="dxa"/>
          </w:tcPr>
          <w:p w14:paraId="51677980" w14:textId="77777777" w:rsidR="007A1DC5" w:rsidRPr="00934642" w:rsidRDefault="00027DA4" w:rsidP="00934642">
            <w:pPr>
              <w:spacing w:line="276" w:lineRule="auto"/>
              <w:jc w:val="both"/>
              <w:rPr>
                <w:rFonts w:ascii="Arial" w:hAnsi="Arial" w:cs="Arial"/>
              </w:rPr>
            </w:pPr>
            <w:r w:rsidRPr="00934642">
              <w:rPr>
                <w:rFonts w:ascii="Arial" w:hAnsi="Arial" w:cs="Arial"/>
              </w:rPr>
              <w:t>Hardness</w:t>
            </w:r>
          </w:p>
        </w:tc>
        <w:tc>
          <w:tcPr>
            <w:tcW w:w="1080" w:type="dxa"/>
          </w:tcPr>
          <w:p w14:paraId="09AD06C9" w14:textId="77777777" w:rsidR="007A1DC5" w:rsidRPr="00934642" w:rsidRDefault="00027DA4" w:rsidP="00934642">
            <w:pPr>
              <w:spacing w:line="276" w:lineRule="auto"/>
              <w:jc w:val="both"/>
              <w:rPr>
                <w:rFonts w:ascii="Arial" w:hAnsi="Arial" w:cs="Arial"/>
              </w:rPr>
            </w:pPr>
            <w:r w:rsidRPr="00934642">
              <w:rPr>
                <w:rFonts w:ascii="Arial" w:hAnsi="Arial" w:cs="Arial"/>
              </w:rPr>
              <w:t>DO</w:t>
            </w:r>
          </w:p>
        </w:tc>
        <w:tc>
          <w:tcPr>
            <w:tcW w:w="1080" w:type="dxa"/>
          </w:tcPr>
          <w:p w14:paraId="4DE9F3FB" w14:textId="77777777" w:rsidR="007A1DC5" w:rsidRPr="00934642" w:rsidRDefault="00027DA4" w:rsidP="00934642">
            <w:pPr>
              <w:spacing w:line="276" w:lineRule="auto"/>
              <w:jc w:val="both"/>
              <w:rPr>
                <w:rFonts w:ascii="Arial" w:hAnsi="Arial" w:cs="Arial"/>
              </w:rPr>
            </w:pPr>
            <w:r w:rsidRPr="00934642">
              <w:rPr>
                <w:rFonts w:ascii="Arial" w:hAnsi="Arial" w:cs="Arial"/>
              </w:rPr>
              <w:t>DOM</w:t>
            </w:r>
          </w:p>
        </w:tc>
      </w:tr>
      <w:tr w:rsidR="00EA1C6E" w:rsidRPr="00934642" w14:paraId="71FEFBE6" w14:textId="77777777">
        <w:tc>
          <w:tcPr>
            <w:tcW w:w="1080" w:type="dxa"/>
          </w:tcPr>
          <w:p w14:paraId="2EBE9FD9" w14:textId="30D39F94" w:rsidR="007A1DC5" w:rsidRPr="00934642" w:rsidRDefault="005E3CDF" w:rsidP="00934642">
            <w:pPr>
              <w:spacing w:line="276" w:lineRule="auto"/>
              <w:jc w:val="both"/>
              <w:rPr>
                <w:rFonts w:ascii="Arial" w:hAnsi="Arial" w:cs="Arial"/>
              </w:rPr>
            </w:pPr>
            <w:r w:rsidRPr="00934642">
              <w:rPr>
                <w:rFonts w:ascii="Arial" w:hAnsi="Arial" w:cs="Arial"/>
              </w:rPr>
              <w:lastRenderedPageBreak/>
              <w:t>N</w:t>
            </w:r>
          </w:p>
        </w:tc>
        <w:tc>
          <w:tcPr>
            <w:tcW w:w="1080" w:type="dxa"/>
          </w:tcPr>
          <w:p w14:paraId="62072438"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c>
          <w:tcPr>
            <w:tcW w:w="1080" w:type="dxa"/>
          </w:tcPr>
          <w:p w14:paraId="470550C2"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c>
          <w:tcPr>
            <w:tcW w:w="1080" w:type="dxa"/>
          </w:tcPr>
          <w:p w14:paraId="31F80934"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c>
          <w:tcPr>
            <w:tcW w:w="1080" w:type="dxa"/>
          </w:tcPr>
          <w:p w14:paraId="1385EADB"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c>
          <w:tcPr>
            <w:tcW w:w="1080" w:type="dxa"/>
          </w:tcPr>
          <w:p w14:paraId="138F9AAB"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c>
          <w:tcPr>
            <w:tcW w:w="1080" w:type="dxa"/>
          </w:tcPr>
          <w:p w14:paraId="072D5410"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c>
          <w:tcPr>
            <w:tcW w:w="1080" w:type="dxa"/>
          </w:tcPr>
          <w:p w14:paraId="70FE974B" w14:textId="77777777" w:rsidR="007A1DC5" w:rsidRPr="00934642" w:rsidRDefault="00027DA4" w:rsidP="00934642">
            <w:pPr>
              <w:spacing w:line="276" w:lineRule="auto"/>
              <w:jc w:val="both"/>
              <w:rPr>
                <w:rFonts w:ascii="Arial" w:hAnsi="Arial" w:cs="Arial"/>
              </w:rPr>
            </w:pPr>
            <w:r w:rsidRPr="00934642">
              <w:rPr>
                <w:rFonts w:ascii="Arial" w:hAnsi="Arial" w:cs="Arial"/>
              </w:rPr>
              <w:t>10</w:t>
            </w:r>
          </w:p>
        </w:tc>
      </w:tr>
      <w:tr w:rsidR="00EA1C6E" w:rsidRPr="00934642" w14:paraId="43401031" w14:textId="77777777">
        <w:tc>
          <w:tcPr>
            <w:tcW w:w="1080" w:type="dxa"/>
          </w:tcPr>
          <w:p w14:paraId="5E1296B9" w14:textId="77777777" w:rsidR="007A1DC5" w:rsidRPr="00934642" w:rsidRDefault="00027DA4" w:rsidP="00934642">
            <w:pPr>
              <w:spacing w:line="276" w:lineRule="auto"/>
              <w:jc w:val="both"/>
              <w:rPr>
                <w:rFonts w:ascii="Arial" w:hAnsi="Arial" w:cs="Arial"/>
              </w:rPr>
            </w:pPr>
            <w:r w:rsidRPr="00934642">
              <w:rPr>
                <w:rFonts w:ascii="Arial" w:hAnsi="Arial" w:cs="Arial"/>
              </w:rPr>
              <w:t>Minimum</w:t>
            </w:r>
          </w:p>
        </w:tc>
        <w:tc>
          <w:tcPr>
            <w:tcW w:w="1080" w:type="dxa"/>
          </w:tcPr>
          <w:p w14:paraId="0A2D0DE7" w14:textId="77777777" w:rsidR="007A1DC5" w:rsidRPr="00934642" w:rsidRDefault="00027DA4" w:rsidP="00934642">
            <w:pPr>
              <w:spacing w:line="276" w:lineRule="auto"/>
              <w:jc w:val="both"/>
              <w:rPr>
                <w:rFonts w:ascii="Arial" w:hAnsi="Arial" w:cs="Arial"/>
              </w:rPr>
            </w:pPr>
            <w:r w:rsidRPr="00934642">
              <w:rPr>
                <w:rFonts w:ascii="Arial" w:hAnsi="Arial" w:cs="Arial"/>
              </w:rPr>
              <w:t>9.0</w:t>
            </w:r>
          </w:p>
        </w:tc>
        <w:tc>
          <w:tcPr>
            <w:tcW w:w="1080" w:type="dxa"/>
          </w:tcPr>
          <w:p w14:paraId="7D7B1076" w14:textId="77777777" w:rsidR="007A1DC5" w:rsidRPr="00934642" w:rsidRDefault="00027DA4" w:rsidP="00934642">
            <w:pPr>
              <w:spacing w:line="276" w:lineRule="auto"/>
              <w:jc w:val="both"/>
              <w:rPr>
                <w:rFonts w:ascii="Arial" w:hAnsi="Arial" w:cs="Arial"/>
              </w:rPr>
            </w:pPr>
            <w:r w:rsidRPr="00934642">
              <w:rPr>
                <w:rFonts w:ascii="Arial" w:hAnsi="Arial" w:cs="Arial"/>
              </w:rPr>
              <w:t>8.4</w:t>
            </w:r>
          </w:p>
        </w:tc>
        <w:tc>
          <w:tcPr>
            <w:tcW w:w="1080" w:type="dxa"/>
          </w:tcPr>
          <w:p w14:paraId="75336BE3" w14:textId="77777777" w:rsidR="007A1DC5" w:rsidRPr="00934642" w:rsidRDefault="00027DA4" w:rsidP="00934642">
            <w:pPr>
              <w:spacing w:line="276" w:lineRule="auto"/>
              <w:jc w:val="both"/>
              <w:rPr>
                <w:rFonts w:ascii="Arial" w:hAnsi="Arial" w:cs="Arial"/>
              </w:rPr>
            </w:pPr>
            <w:r w:rsidRPr="00934642">
              <w:rPr>
                <w:rFonts w:ascii="Arial" w:hAnsi="Arial" w:cs="Arial"/>
              </w:rPr>
              <w:t>19.1</w:t>
            </w:r>
          </w:p>
        </w:tc>
        <w:tc>
          <w:tcPr>
            <w:tcW w:w="1080" w:type="dxa"/>
          </w:tcPr>
          <w:p w14:paraId="50BEC864" w14:textId="77777777" w:rsidR="007A1DC5" w:rsidRPr="00934642" w:rsidRDefault="00027DA4" w:rsidP="00934642">
            <w:pPr>
              <w:spacing w:line="276" w:lineRule="auto"/>
              <w:jc w:val="both"/>
              <w:rPr>
                <w:rFonts w:ascii="Arial" w:hAnsi="Arial" w:cs="Arial"/>
              </w:rPr>
            </w:pPr>
            <w:r w:rsidRPr="00934642">
              <w:rPr>
                <w:rFonts w:ascii="Arial" w:hAnsi="Arial" w:cs="Arial"/>
              </w:rPr>
              <w:t>160.0</w:t>
            </w:r>
          </w:p>
        </w:tc>
        <w:tc>
          <w:tcPr>
            <w:tcW w:w="1080" w:type="dxa"/>
          </w:tcPr>
          <w:p w14:paraId="421A97F1" w14:textId="77777777" w:rsidR="007A1DC5" w:rsidRPr="00934642" w:rsidRDefault="00027DA4" w:rsidP="00934642">
            <w:pPr>
              <w:spacing w:line="276" w:lineRule="auto"/>
              <w:jc w:val="both"/>
              <w:rPr>
                <w:rFonts w:ascii="Arial" w:hAnsi="Arial" w:cs="Arial"/>
              </w:rPr>
            </w:pPr>
            <w:r w:rsidRPr="00934642">
              <w:rPr>
                <w:rFonts w:ascii="Arial" w:hAnsi="Arial" w:cs="Arial"/>
              </w:rPr>
              <w:t>226.0</w:t>
            </w:r>
          </w:p>
        </w:tc>
        <w:tc>
          <w:tcPr>
            <w:tcW w:w="1080" w:type="dxa"/>
          </w:tcPr>
          <w:p w14:paraId="1143DCCF" w14:textId="77777777" w:rsidR="007A1DC5" w:rsidRPr="00934642" w:rsidRDefault="00027DA4" w:rsidP="00934642">
            <w:pPr>
              <w:spacing w:line="276" w:lineRule="auto"/>
              <w:jc w:val="both"/>
              <w:rPr>
                <w:rFonts w:ascii="Arial" w:hAnsi="Arial" w:cs="Arial"/>
              </w:rPr>
            </w:pPr>
            <w:r w:rsidRPr="00934642">
              <w:rPr>
                <w:rFonts w:ascii="Arial" w:hAnsi="Arial" w:cs="Arial"/>
              </w:rPr>
              <w:t>5.6</w:t>
            </w:r>
          </w:p>
        </w:tc>
        <w:tc>
          <w:tcPr>
            <w:tcW w:w="1080" w:type="dxa"/>
          </w:tcPr>
          <w:p w14:paraId="737AA605" w14:textId="77777777" w:rsidR="007A1DC5" w:rsidRPr="00934642" w:rsidRDefault="00027DA4" w:rsidP="00934642">
            <w:pPr>
              <w:spacing w:line="276" w:lineRule="auto"/>
              <w:jc w:val="both"/>
              <w:rPr>
                <w:rFonts w:ascii="Arial" w:hAnsi="Arial" w:cs="Arial"/>
              </w:rPr>
            </w:pPr>
            <w:r w:rsidRPr="00934642">
              <w:rPr>
                <w:rFonts w:ascii="Arial" w:hAnsi="Arial" w:cs="Arial"/>
              </w:rPr>
              <w:t>163.0</w:t>
            </w:r>
          </w:p>
        </w:tc>
      </w:tr>
      <w:tr w:rsidR="00EA1C6E" w:rsidRPr="00934642" w14:paraId="1FFB91E3" w14:textId="77777777">
        <w:tc>
          <w:tcPr>
            <w:tcW w:w="1080" w:type="dxa"/>
          </w:tcPr>
          <w:p w14:paraId="0BBA03BE" w14:textId="77777777" w:rsidR="007A1DC5" w:rsidRPr="00934642" w:rsidRDefault="00027DA4" w:rsidP="00934642">
            <w:pPr>
              <w:spacing w:line="276" w:lineRule="auto"/>
              <w:jc w:val="both"/>
              <w:rPr>
                <w:rFonts w:ascii="Arial" w:hAnsi="Arial" w:cs="Arial"/>
              </w:rPr>
            </w:pPr>
            <w:r w:rsidRPr="00934642">
              <w:rPr>
                <w:rFonts w:ascii="Arial" w:hAnsi="Arial" w:cs="Arial"/>
              </w:rPr>
              <w:t>Maximum</w:t>
            </w:r>
          </w:p>
        </w:tc>
        <w:tc>
          <w:tcPr>
            <w:tcW w:w="1080" w:type="dxa"/>
          </w:tcPr>
          <w:p w14:paraId="7A2E3EA0" w14:textId="77777777" w:rsidR="007A1DC5" w:rsidRPr="00934642" w:rsidRDefault="00027DA4" w:rsidP="00934642">
            <w:pPr>
              <w:spacing w:line="276" w:lineRule="auto"/>
              <w:jc w:val="both"/>
              <w:rPr>
                <w:rFonts w:ascii="Arial" w:hAnsi="Arial" w:cs="Arial"/>
              </w:rPr>
            </w:pPr>
            <w:r w:rsidRPr="00934642">
              <w:rPr>
                <w:rFonts w:ascii="Arial" w:hAnsi="Arial" w:cs="Arial"/>
              </w:rPr>
              <w:t>21.0</w:t>
            </w:r>
          </w:p>
        </w:tc>
        <w:tc>
          <w:tcPr>
            <w:tcW w:w="1080" w:type="dxa"/>
          </w:tcPr>
          <w:p w14:paraId="5B257F94" w14:textId="77777777" w:rsidR="007A1DC5" w:rsidRPr="00934642" w:rsidRDefault="00027DA4" w:rsidP="00934642">
            <w:pPr>
              <w:spacing w:line="276" w:lineRule="auto"/>
              <w:jc w:val="both"/>
              <w:rPr>
                <w:rFonts w:ascii="Arial" w:hAnsi="Arial" w:cs="Arial"/>
              </w:rPr>
            </w:pPr>
            <w:r w:rsidRPr="00934642">
              <w:rPr>
                <w:rFonts w:ascii="Arial" w:hAnsi="Arial" w:cs="Arial"/>
              </w:rPr>
              <w:t>8.7</w:t>
            </w:r>
          </w:p>
        </w:tc>
        <w:tc>
          <w:tcPr>
            <w:tcW w:w="1080" w:type="dxa"/>
          </w:tcPr>
          <w:p w14:paraId="489C298E" w14:textId="77777777" w:rsidR="007A1DC5" w:rsidRPr="00934642" w:rsidRDefault="00027DA4" w:rsidP="00934642">
            <w:pPr>
              <w:spacing w:line="276" w:lineRule="auto"/>
              <w:jc w:val="both"/>
              <w:rPr>
                <w:rFonts w:ascii="Arial" w:hAnsi="Arial" w:cs="Arial"/>
              </w:rPr>
            </w:pPr>
            <w:r w:rsidRPr="00934642">
              <w:rPr>
                <w:rFonts w:ascii="Arial" w:hAnsi="Arial" w:cs="Arial"/>
              </w:rPr>
              <w:t>41.0</w:t>
            </w:r>
          </w:p>
        </w:tc>
        <w:tc>
          <w:tcPr>
            <w:tcW w:w="1080" w:type="dxa"/>
          </w:tcPr>
          <w:p w14:paraId="29F30FCB" w14:textId="77777777" w:rsidR="007A1DC5" w:rsidRPr="00934642" w:rsidRDefault="00027DA4" w:rsidP="00934642">
            <w:pPr>
              <w:spacing w:line="276" w:lineRule="auto"/>
              <w:jc w:val="both"/>
              <w:rPr>
                <w:rFonts w:ascii="Arial" w:hAnsi="Arial" w:cs="Arial"/>
              </w:rPr>
            </w:pPr>
            <w:r w:rsidRPr="00934642">
              <w:rPr>
                <w:rFonts w:ascii="Arial" w:hAnsi="Arial" w:cs="Arial"/>
              </w:rPr>
              <w:t>303.0</w:t>
            </w:r>
          </w:p>
        </w:tc>
        <w:tc>
          <w:tcPr>
            <w:tcW w:w="1080" w:type="dxa"/>
          </w:tcPr>
          <w:p w14:paraId="6CB1A51A" w14:textId="77777777" w:rsidR="007A1DC5" w:rsidRPr="00934642" w:rsidRDefault="00027DA4" w:rsidP="00934642">
            <w:pPr>
              <w:spacing w:line="276" w:lineRule="auto"/>
              <w:jc w:val="both"/>
              <w:rPr>
                <w:rFonts w:ascii="Arial" w:hAnsi="Arial" w:cs="Arial"/>
              </w:rPr>
            </w:pPr>
            <w:r w:rsidRPr="00934642">
              <w:rPr>
                <w:rFonts w:ascii="Arial" w:hAnsi="Arial" w:cs="Arial"/>
              </w:rPr>
              <w:t>306.0</w:t>
            </w:r>
          </w:p>
        </w:tc>
        <w:tc>
          <w:tcPr>
            <w:tcW w:w="1080" w:type="dxa"/>
          </w:tcPr>
          <w:p w14:paraId="7617C5C9" w14:textId="77777777" w:rsidR="007A1DC5" w:rsidRPr="00934642" w:rsidRDefault="00027DA4" w:rsidP="00934642">
            <w:pPr>
              <w:spacing w:line="276" w:lineRule="auto"/>
              <w:jc w:val="both"/>
              <w:rPr>
                <w:rFonts w:ascii="Arial" w:hAnsi="Arial" w:cs="Arial"/>
              </w:rPr>
            </w:pPr>
            <w:r w:rsidRPr="00934642">
              <w:rPr>
                <w:rFonts w:ascii="Arial" w:hAnsi="Arial" w:cs="Arial"/>
              </w:rPr>
              <w:t>8.3</w:t>
            </w:r>
          </w:p>
        </w:tc>
        <w:tc>
          <w:tcPr>
            <w:tcW w:w="1080" w:type="dxa"/>
          </w:tcPr>
          <w:p w14:paraId="090BAD14" w14:textId="77777777" w:rsidR="007A1DC5" w:rsidRPr="00934642" w:rsidRDefault="00027DA4" w:rsidP="00934642">
            <w:pPr>
              <w:spacing w:line="276" w:lineRule="auto"/>
              <w:jc w:val="both"/>
              <w:rPr>
                <w:rFonts w:ascii="Arial" w:hAnsi="Arial" w:cs="Arial"/>
              </w:rPr>
            </w:pPr>
            <w:r w:rsidRPr="00934642">
              <w:rPr>
                <w:rFonts w:ascii="Arial" w:hAnsi="Arial" w:cs="Arial"/>
              </w:rPr>
              <w:t>192.5</w:t>
            </w:r>
          </w:p>
        </w:tc>
      </w:tr>
      <w:tr w:rsidR="00EA1C6E" w:rsidRPr="00934642" w14:paraId="40FBDF82" w14:textId="77777777">
        <w:tc>
          <w:tcPr>
            <w:tcW w:w="1080" w:type="dxa"/>
          </w:tcPr>
          <w:p w14:paraId="11187F18" w14:textId="77777777" w:rsidR="007A1DC5" w:rsidRPr="00934642" w:rsidRDefault="00027DA4" w:rsidP="00934642">
            <w:pPr>
              <w:spacing w:line="276" w:lineRule="auto"/>
              <w:jc w:val="both"/>
              <w:rPr>
                <w:rFonts w:ascii="Arial" w:hAnsi="Arial" w:cs="Arial"/>
              </w:rPr>
            </w:pPr>
            <w:r w:rsidRPr="00934642">
              <w:rPr>
                <w:rFonts w:ascii="Arial" w:hAnsi="Arial" w:cs="Arial"/>
              </w:rPr>
              <w:t>Average</w:t>
            </w:r>
          </w:p>
        </w:tc>
        <w:tc>
          <w:tcPr>
            <w:tcW w:w="1080" w:type="dxa"/>
          </w:tcPr>
          <w:p w14:paraId="73D07616" w14:textId="77777777" w:rsidR="007A1DC5" w:rsidRPr="00934642" w:rsidRDefault="00027DA4" w:rsidP="00934642">
            <w:pPr>
              <w:spacing w:line="276" w:lineRule="auto"/>
              <w:jc w:val="both"/>
              <w:rPr>
                <w:rFonts w:ascii="Arial" w:hAnsi="Arial" w:cs="Arial"/>
              </w:rPr>
            </w:pPr>
            <w:r w:rsidRPr="00934642">
              <w:rPr>
                <w:rFonts w:ascii="Arial" w:hAnsi="Arial" w:cs="Arial"/>
              </w:rPr>
              <w:t>14.8</w:t>
            </w:r>
          </w:p>
        </w:tc>
        <w:tc>
          <w:tcPr>
            <w:tcW w:w="1080" w:type="dxa"/>
          </w:tcPr>
          <w:p w14:paraId="1F4F16F1" w14:textId="77777777" w:rsidR="007A1DC5" w:rsidRPr="00934642" w:rsidRDefault="00027DA4" w:rsidP="00934642">
            <w:pPr>
              <w:spacing w:line="276" w:lineRule="auto"/>
              <w:jc w:val="both"/>
              <w:rPr>
                <w:rFonts w:ascii="Arial" w:hAnsi="Arial" w:cs="Arial"/>
              </w:rPr>
            </w:pPr>
            <w:r w:rsidRPr="00934642">
              <w:rPr>
                <w:rFonts w:ascii="Arial" w:hAnsi="Arial" w:cs="Arial"/>
              </w:rPr>
              <w:t>8.6</w:t>
            </w:r>
          </w:p>
        </w:tc>
        <w:tc>
          <w:tcPr>
            <w:tcW w:w="1080" w:type="dxa"/>
          </w:tcPr>
          <w:p w14:paraId="382FD313" w14:textId="77777777" w:rsidR="007A1DC5" w:rsidRPr="00934642" w:rsidRDefault="00027DA4" w:rsidP="00934642">
            <w:pPr>
              <w:spacing w:line="276" w:lineRule="auto"/>
              <w:jc w:val="both"/>
              <w:rPr>
                <w:rFonts w:ascii="Arial" w:hAnsi="Arial" w:cs="Arial"/>
              </w:rPr>
            </w:pPr>
            <w:r w:rsidRPr="00934642">
              <w:rPr>
                <w:rFonts w:ascii="Arial" w:hAnsi="Arial" w:cs="Arial"/>
              </w:rPr>
              <w:t>31.8</w:t>
            </w:r>
          </w:p>
        </w:tc>
        <w:tc>
          <w:tcPr>
            <w:tcW w:w="1080" w:type="dxa"/>
          </w:tcPr>
          <w:p w14:paraId="1DC14A3C" w14:textId="77777777" w:rsidR="007A1DC5" w:rsidRPr="00934642" w:rsidRDefault="00027DA4" w:rsidP="00934642">
            <w:pPr>
              <w:spacing w:line="276" w:lineRule="auto"/>
              <w:jc w:val="both"/>
              <w:rPr>
                <w:rFonts w:ascii="Arial" w:hAnsi="Arial" w:cs="Arial"/>
              </w:rPr>
            </w:pPr>
            <w:r w:rsidRPr="00934642">
              <w:rPr>
                <w:rFonts w:ascii="Arial" w:hAnsi="Arial" w:cs="Arial"/>
              </w:rPr>
              <w:t>251.6</w:t>
            </w:r>
          </w:p>
        </w:tc>
        <w:tc>
          <w:tcPr>
            <w:tcW w:w="1080" w:type="dxa"/>
          </w:tcPr>
          <w:p w14:paraId="1B499A78" w14:textId="77777777" w:rsidR="007A1DC5" w:rsidRPr="00934642" w:rsidRDefault="00027DA4" w:rsidP="00934642">
            <w:pPr>
              <w:spacing w:line="276" w:lineRule="auto"/>
              <w:jc w:val="both"/>
              <w:rPr>
                <w:rFonts w:ascii="Arial" w:hAnsi="Arial" w:cs="Arial"/>
              </w:rPr>
            </w:pPr>
            <w:r w:rsidRPr="00934642">
              <w:rPr>
                <w:rFonts w:ascii="Arial" w:hAnsi="Arial" w:cs="Arial"/>
              </w:rPr>
              <w:t>263.3</w:t>
            </w:r>
          </w:p>
        </w:tc>
        <w:tc>
          <w:tcPr>
            <w:tcW w:w="1080" w:type="dxa"/>
          </w:tcPr>
          <w:p w14:paraId="71B7A9AF" w14:textId="77777777" w:rsidR="007A1DC5" w:rsidRPr="00934642" w:rsidRDefault="00027DA4" w:rsidP="00934642">
            <w:pPr>
              <w:spacing w:line="276" w:lineRule="auto"/>
              <w:jc w:val="both"/>
              <w:rPr>
                <w:rFonts w:ascii="Arial" w:hAnsi="Arial" w:cs="Arial"/>
              </w:rPr>
            </w:pPr>
            <w:r w:rsidRPr="00934642">
              <w:rPr>
                <w:rFonts w:ascii="Arial" w:hAnsi="Arial" w:cs="Arial"/>
              </w:rPr>
              <w:t>7.1</w:t>
            </w:r>
          </w:p>
        </w:tc>
        <w:tc>
          <w:tcPr>
            <w:tcW w:w="1080" w:type="dxa"/>
          </w:tcPr>
          <w:p w14:paraId="2DF59257" w14:textId="77777777" w:rsidR="007A1DC5" w:rsidRPr="00934642" w:rsidRDefault="00027DA4" w:rsidP="00934642">
            <w:pPr>
              <w:spacing w:line="276" w:lineRule="auto"/>
              <w:jc w:val="both"/>
              <w:rPr>
                <w:rFonts w:ascii="Arial" w:hAnsi="Arial" w:cs="Arial"/>
              </w:rPr>
            </w:pPr>
            <w:r w:rsidRPr="00934642">
              <w:rPr>
                <w:rFonts w:ascii="Arial" w:hAnsi="Arial" w:cs="Arial"/>
              </w:rPr>
              <w:t>180.9</w:t>
            </w:r>
          </w:p>
        </w:tc>
      </w:tr>
      <w:tr w:rsidR="00EA1C6E" w:rsidRPr="00934642" w14:paraId="1BD064EB" w14:textId="77777777">
        <w:tc>
          <w:tcPr>
            <w:tcW w:w="1080" w:type="dxa"/>
          </w:tcPr>
          <w:p w14:paraId="19BA5825" w14:textId="77777777" w:rsidR="007A1DC5" w:rsidRPr="00934642" w:rsidRDefault="00027DA4" w:rsidP="00934642">
            <w:pPr>
              <w:spacing w:line="276" w:lineRule="auto"/>
              <w:jc w:val="both"/>
              <w:rPr>
                <w:rFonts w:ascii="Arial" w:hAnsi="Arial" w:cs="Arial"/>
              </w:rPr>
            </w:pPr>
            <w:r w:rsidRPr="00934642">
              <w:rPr>
                <w:rFonts w:ascii="Arial" w:hAnsi="Arial" w:cs="Arial"/>
              </w:rPr>
              <w:t>St. deviation</w:t>
            </w:r>
          </w:p>
        </w:tc>
        <w:tc>
          <w:tcPr>
            <w:tcW w:w="1080" w:type="dxa"/>
          </w:tcPr>
          <w:p w14:paraId="1CD435B9" w14:textId="77777777" w:rsidR="007A1DC5" w:rsidRPr="00934642" w:rsidRDefault="00027DA4" w:rsidP="00934642">
            <w:pPr>
              <w:spacing w:line="276" w:lineRule="auto"/>
              <w:jc w:val="both"/>
              <w:rPr>
                <w:rFonts w:ascii="Arial" w:hAnsi="Arial" w:cs="Arial"/>
              </w:rPr>
            </w:pPr>
            <w:r w:rsidRPr="00934642">
              <w:rPr>
                <w:rFonts w:ascii="Arial" w:hAnsi="Arial" w:cs="Arial"/>
              </w:rPr>
              <w:t>3.6</w:t>
            </w:r>
          </w:p>
        </w:tc>
        <w:tc>
          <w:tcPr>
            <w:tcW w:w="1080" w:type="dxa"/>
          </w:tcPr>
          <w:p w14:paraId="141DA91D" w14:textId="77777777" w:rsidR="007A1DC5" w:rsidRPr="00934642" w:rsidRDefault="00027DA4" w:rsidP="00934642">
            <w:pPr>
              <w:spacing w:line="276" w:lineRule="auto"/>
              <w:jc w:val="both"/>
              <w:rPr>
                <w:rFonts w:ascii="Arial" w:hAnsi="Arial" w:cs="Arial"/>
              </w:rPr>
            </w:pPr>
            <w:r w:rsidRPr="00934642">
              <w:rPr>
                <w:rFonts w:ascii="Arial" w:hAnsi="Arial" w:cs="Arial"/>
              </w:rPr>
              <w:t>0.1</w:t>
            </w:r>
          </w:p>
        </w:tc>
        <w:tc>
          <w:tcPr>
            <w:tcW w:w="1080" w:type="dxa"/>
          </w:tcPr>
          <w:p w14:paraId="50ED8C22" w14:textId="77777777" w:rsidR="007A1DC5" w:rsidRPr="00934642" w:rsidRDefault="00027DA4" w:rsidP="00934642">
            <w:pPr>
              <w:spacing w:line="276" w:lineRule="auto"/>
              <w:jc w:val="both"/>
              <w:rPr>
                <w:rFonts w:ascii="Arial" w:hAnsi="Arial" w:cs="Arial"/>
              </w:rPr>
            </w:pPr>
            <w:r w:rsidRPr="00934642">
              <w:rPr>
                <w:rFonts w:ascii="Arial" w:hAnsi="Arial" w:cs="Arial"/>
              </w:rPr>
              <w:t>6.7</w:t>
            </w:r>
          </w:p>
        </w:tc>
        <w:tc>
          <w:tcPr>
            <w:tcW w:w="1080" w:type="dxa"/>
          </w:tcPr>
          <w:p w14:paraId="4425E2F2" w14:textId="77777777" w:rsidR="007A1DC5" w:rsidRPr="00934642" w:rsidRDefault="00027DA4" w:rsidP="00934642">
            <w:pPr>
              <w:spacing w:line="276" w:lineRule="auto"/>
              <w:jc w:val="both"/>
              <w:rPr>
                <w:rFonts w:ascii="Arial" w:hAnsi="Arial" w:cs="Arial"/>
              </w:rPr>
            </w:pPr>
            <w:r w:rsidRPr="00934642">
              <w:rPr>
                <w:rFonts w:ascii="Arial" w:hAnsi="Arial" w:cs="Arial"/>
              </w:rPr>
              <w:t>37.8</w:t>
            </w:r>
          </w:p>
        </w:tc>
        <w:tc>
          <w:tcPr>
            <w:tcW w:w="1080" w:type="dxa"/>
          </w:tcPr>
          <w:p w14:paraId="7C803BA5" w14:textId="77777777" w:rsidR="007A1DC5" w:rsidRPr="00934642" w:rsidRDefault="00027DA4" w:rsidP="00934642">
            <w:pPr>
              <w:spacing w:line="276" w:lineRule="auto"/>
              <w:jc w:val="both"/>
              <w:rPr>
                <w:rFonts w:ascii="Arial" w:hAnsi="Arial" w:cs="Arial"/>
              </w:rPr>
            </w:pPr>
            <w:r w:rsidRPr="00934642">
              <w:rPr>
                <w:rFonts w:ascii="Arial" w:hAnsi="Arial" w:cs="Arial"/>
              </w:rPr>
              <w:t>26.2</w:t>
            </w:r>
          </w:p>
        </w:tc>
        <w:tc>
          <w:tcPr>
            <w:tcW w:w="1080" w:type="dxa"/>
          </w:tcPr>
          <w:p w14:paraId="5E7D320F" w14:textId="77777777" w:rsidR="007A1DC5" w:rsidRPr="00934642" w:rsidRDefault="00027DA4" w:rsidP="00934642">
            <w:pPr>
              <w:spacing w:line="276" w:lineRule="auto"/>
              <w:jc w:val="both"/>
              <w:rPr>
                <w:rFonts w:ascii="Arial" w:hAnsi="Arial" w:cs="Arial"/>
              </w:rPr>
            </w:pPr>
            <w:r w:rsidRPr="00934642">
              <w:rPr>
                <w:rFonts w:ascii="Arial" w:hAnsi="Arial" w:cs="Arial"/>
              </w:rPr>
              <w:t>0.8</w:t>
            </w:r>
          </w:p>
        </w:tc>
        <w:tc>
          <w:tcPr>
            <w:tcW w:w="1080" w:type="dxa"/>
          </w:tcPr>
          <w:p w14:paraId="03F652BA" w14:textId="77777777" w:rsidR="007A1DC5" w:rsidRPr="00934642" w:rsidRDefault="00027DA4" w:rsidP="00934642">
            <w:pPr>
              <w:spacing w:line="276" w:lineRule="auto"/>
              <w:jc w:val="both"/>
              <w:rPr>
                <w:rFonts w:ascii="Arial" w:hAnsi="Arial" w:cs="Arial"/>
              </w:rPr>
            </w:pPr>
            <w:r w:rsidRPr="00934642">
              <w:rPr>
                <w:rFonts w:ascii="Arial" w:hAnsi="Arial" w:cs="Arial"/>
              </w:rPr>
              <w:t>10.26</w:t>
            </w:r>
          </w:p>
        </w:tc>
      </w:tr>
    </w:tbl>
    <w:p w14:paraId="24BC3974" w14:textId="34533E81" w:rsidR="007A1DC5" w:rsidRPr="00934642" w:rsidRDefault="002A5871" w:rsidP="00934642">
      <w:pPr>
        <w:jc w:val="both"/>
        <w:rPr>
          <w:rFonts w:ascii="Arial" w:hAnsi="Arial" w:cs="Arial"/>
        </w:rPr>
      </w:pPr>
      <w:r w:rsidRPr="00934642">
        <w:rPr>
          <w:rFonts w:ascii="Arial" w:hAnsi="Arial" w:cs="Arial"/>
        </w:rPr>
        <w:t>(</w:t>
      </w:r>
      <w:r w:rsidR="00027DA4" w:rsidRPr="00934642">
        <w:rPr>
          <w:rFonts w:ascii="Arial" w:hAnsi="Arial" w:cs="Arial"/>
        </w:rPr>
        <w:t>Temp as °C</w:t>
      </w:r>
      <w:r w:rsidRPr="00934642">
        <w:rPr>
          <w:rFonts w:ascii="Arial" w:hAnsi="Arial" w:cs="Arial"/>
        </w:rPr>
        <w:t>,</w:t>
      </w:r>
      <w:r w:rsidR="00027DA4" w:rsidRPr="00934642">
        <w:rPr>
          <w:rFonts w:ascii="Arial" w:hAnsi="Arial" w:cs="Arial"/>
        </w:rPr>
        <w:t xml:space="preserve"> </w:t>
      </w:r>
      <w:r w:rsidR="00C16768" w:rsidRPr="00934642">
        <w:rPr>
          <w:rFonts w:ascii="Arial" w:hAnsi="Arial" w:cs="Arial"/>
        </w:rPr>
        <w:t xml:space="preserve">Ph. </w:t>
      </w:r>
      <w:proofErr w:type="spellStart"/>
      <w:r w:rsidR="00C16768" w:rsidRPr="00934642">
        <w:rPr>
          <w:rFonts w:ascii="Arial" w:hAnsi="Arial" w:cs="Arial"/>
        </w:rPr>
        <w:t>Alk</w:t>
      </w:r>
      <w:proofErr w:type="spellEnd"/>
      <w:r w:rsidR="00C16768" w:rsidRPr="00934642">
        <w:rPr>
          <w:rFonts w:ascii="Arial" w:hAnsi="Arial" w:cs="Arial"/>
        </w:rPr>
        <w:t xml:space="preserve">., </w:t>
      </w:r>
      <w:r w:rsidR="00D52148" w:rsidRPr="00934642">
        <w:rPr>
          <w:rFonts w:ascii="Arial" w:hAnsi="Arial" w:cs="Arial"/>
        </w:rPr>
        <w:t>T.</w:t>
      </w:r>
      <w:r w:rsidR="00406D8F" w:rsidRPr="00934642">
        <w:rPr>
          <w:rFonts w:ascii="Arial" w:hAnsi="Arial" w:cs="Arial"/>
        </w:rPr>
        <w:t xml:space="preserve"> </w:t>
      </w:r>
      <w:proofErr w:type="spellStart"/>
      <w:r w:rsidR="00C16768" w:rsidRPr="00934642">
        <w:rPr>
          <w:rFonts w:ascii="Arial" w:hAnsi="Arial" w:cs="Arial"/>
        </w:rPr>
        <w:t>Alk</w:t>
      </w:r>
      <w:proofErr w:type="spellEnd"/>
      <w:r w:rsidR="00C16768" w:rsidRPr="00934642">
        <w:rPr>
          <w:rFonts w:ascii="Arial" w:hAnsi="Arial" w:cs="Arial"/>
        </w:rPr>
        <w:t>. &amp; DO as mg/l</w:t>
      </w:r>
      <w:r w:rsidR="00D52148" w:rsidRPr="00934642">
        <w:rPr>
          <w:rFonts w:ascii="Arial" w:hAnsi="Arial" w:cs="Arial"/>
        </w:rPr>
        <w:t xml:space="preserve">, </w:t>
      </w:r>
      <w:r w:rsidR="00027DA4" w:rsidRPr="00934642">
        <w:rPr>
          <w:rFonts w:ascii="Arial" w:hAnsi="Arial" w:cs="Arial"/>
        </w:rPr>
        <w:t xml:space="preserve">Hardness as mg/l of </w:t>
      </w:r>
      <w:proofErr w:type="spellStart"/>
      <w:r w:rsidR="00027DA4" w:rsidRPr="00934642">
        <w:rPr>
          <w:rFonts w:ascii="Arial" w:hAnsi="Arial" w:cs="Arial"/>
        </w:rPr>
        <w:t>CaCO</w:t>
      </w:r>
      <w:proofErr w:type="spellEnd"/>
      <w:r w:rsidR="00027DA4" w:rsidRPr="00934642">
        <w:rPr>
          <w:rFonts w:ascii="Cambria Math" w:hAnsi="Cambria Math" w:cs="Cambria Math"/>
        </w:rPr>
        <w:t>₃</w:t>
      </w:r>
      <w:r w:rsidR="00027DA4" w:rsidRPr="00934642">
        <w:rPr>
          <w:rFonts w:ascii="Arial" w:hAnsi="Arial" w:cs="Arial"/>
        </w:rPr>
        <w:t>, DOM as mg/l of O</w:t>
      </w:r>
      <w:r w:rsidR="00027DA4" w:rsidRPr="00934642">
        <w:rPr>
          <w:rFonts w:ascii="Cambria Math" w:hAnsi="Cambria Math" w:cs="Cambria Math"/>
        </w:rPr>
        <w:t>₂</w:t>
      </w:r>
      <w:r w:rsidR="00027DA4" w:rsidRPr="00934642">
        <w:rPr>
          <w:rFonts w:ascii="Arial" w:hAnsi="Arial" w:cs="Arial"/>
        </w:rPr>
        <w:t xml:space="preserve"> </w:t>
      </w:r>
      <w:r w:rsidR="00406D8F" w:rsidRPr="00934642">
        <w:rPr>
          <w:rFonts w:ascii="Arial" w:hAnsi="Arial" w:cs="Arial"/>
        </w:rPr>
        <w:t>equivalent)</w:t>
      </w:r>
    </w:p>
    <w:p w14:paraId="2275EAA5" w14:textId="32CB37A2" w:rsidR="00994741" w:rsidRPr="00934642" w:rsidRDefault="00685C52" w:rsidP="00934642">
      <w:pPr>
        <w:jc w:val="both"/>
        <w:rPr>
          <w:rFonts w:ascii="Arial" w:hAnsi="Arial" w:cs="Arial"/>
        </w:rPr>
      </w:pPr>
      <w:r w:rsidRPr="00934642">
        <w:rPr>
          <w:rFonts w:ascii="Arial" w:hAnsi="Arial" w:cs="Arial"/>
        </w:rPr>
        <w:t>Most of the lentic</w:t>
      </w:r>
      <w:r w:rsidR="00027DA4" w:rsidRPr="00934642">
        <w:rPr>
          <w:rFonts w:ascii="Arial" w:hAnsi="Arial" w:cs="Arial"/>
        </w:rPr>
        <w:t xml:space="preserve"> aquatic systems of Kanpur city &amp; </w:t>
      </w:r>
      <w:proofErr w:type="spellStart"/>
      <w:r w:rsidR="00027DA4" w:rsidRPr="00934642">
        <w:rPr>
          <w:rFonts w:ascii="Arial" w:hAnsi="Arial" w:cs="Arial"/>
        </w:rPr>
        <w:t>dehat</w:t>
      </w:r>
      <w:proofErr w:type="spellEnd"/>
      <w:r w:rsidR="00027DA4" w:rsidRPr="00934642">
        <w:rPr>
          <w:rFonts w:ascii="Arial" w:hAnsi="Arial" w:cs="Arial"/>
        </w:rPr>
        <w:t xml:space="preserve"> appear to be hypertrophic systems with a high degree of organic enrichment and possess a specialized plankton community characterized by a low system diversity and stability. Many of these systems receive varying amounts of wastewaters of diverse types, which add to the organic load and salt content of these systems. This results in a specialized chemical picture in which few forms </w:t>
      </w:r>
      <w:r w:rsidR="000A217B" w:rsidRPr="00934642">
        <w:rPr>
          <w:rFonts w:ascii="Arial" w:hAnsi="Arial" w:cs="Arial"/>
        </w:rPr>
        <w:t>can</w:t>
      </w:r>
      <w:r w:rsidR="00027DA4" w:rsidRPr="00934642">
        <w:rPr>
          <w:rFonts w:ascii="Arial" w:hAnsi="Arial" w:cs="Arial"/>
        </w:rPr>
        <w:t xml:space="preserve"> survive. The plankton samples were characterized by frequent repetition of t</w:t>
      </w:r>
      <w:r w:rsidR="000A217B" w:rsidRPr="00934642">
        <w:rPr>
          <w:rFonts w:ascii="Arial" w:hAnsi="Arial" w:cs="Arial"/>
        </w:rPr>
        <w:t xml:space="preserve">he same species again and again </w:t>
      </w:r>
      <w:r w:rsidR="00027DA4" w:rsidRPr="00934642">
        <w:rPr>
          <w:rFonts w:ascii="Arial" w:hAnsi="Arial" w:cs="Arial"/>
        </w:rPr>
        <w:t xml:space="preserve">and a drastic reduction in biodiversity. </w:t>
      </w:r>
    </w:p>
    <w:p w14:paraId="2A586F3E" w14:textId="57313DA5" w:rsidR="007A1DC5" w:rsidRPr="00557BB2" w:rsidRDefault="00027DA4" w:rsidP="00557BB2">
      <w:pPr>
        <w:rPr>
          <w:rFonts w:ascii="Times New Roman" w:eastAsia="Times New Roman" w:hAnsi="Times New Roman" w:cs="Times New Roman"/>
          <w:sz w:val="24"/>
          <w:szCs w:val="24"/>
          <w:lang w:bidi="hi-IN"/>
        </w:rPr>
      </w:pPr>
      <w:r w:rsidRPr="00934642">
        <w:rPr>
          <w:rFonts w:ascii="Arial" w:hAnsi="Arial" w:cs="Arial"/>
        </w:rPr>
        <w:t>In most cases, only one or two species were found</w:t>
      </w:r>
      <w:r w:rsidR="005E3CDF" w:rsidRPr="00934642">
        <w:rPr>
          <w:rFonts w:ascii="Arial" w:hAnsi="Arial" w:cs="Arial"/>
        </w:rPr>
        <w:t xml:space="preserve"> in a sample (</w:t>
      </w:r>
      <w:r w:rsidR="00557BB2" w:rsidRPr="00557BB2">
        <w:rPr>
          <w:rFonts w:ascii="Times New Roman" w:eastAsia="Times New Roman" w:hAnsi="Times New Roman" w:cs="Times New Roman"/>
          <w:sz w:val="24"/>
          <w:szCs w:val="24"/>
          <w:lang w:bidi="hi-IN"/>
        </w:rPr>
        <w:t xml:space="preserve">Bora &amp; </w:t>
      </w:r>
      <w:r w:rsidR="00557BB2">
        <w:rPr>
          <w:rFonts w:ascii="Times New Roman" w:eastAsia="Times New Roman" w:hAnsi="Times New Roman" w:cs="Times New Roman"/>
          <w:sz w:val="24"/>
          <w:szCs w:val="24"/>
          <w:lang w:bidi="hi-IN"/>
        </w:rPr>
        <w:t>Sharma, 2022</w:t>
      </w:r>
      <w:r w:rsidRPr="00934642">
        <w:rPr>
          <w:rFonts w:ascii="Arial" w:hAnsi="Arial" w:cs="Arial"/>
        </w:rPr>
        <w:t xml:space="preserve">, </w:t>
      </w:r>
      <w:r w:rsidR="00DD75C1">
        <w:rPr>
          <w:rFonts w:ascii="Arial" w:hAnsi="Arial" w:cs="Arial"/>
          <w:color w:val="222222"/>
          <w:shd w:val="clear" w:color="auto" w:fill="FFFFFF"/>
        </w:rPr>
        <w:t>Ramachandra et al., 2022</w:t>
      </w:r>
      <w:r w:rsidRPr="00934642">
        <w:rPr>
          <w:rFonts w:ascii="Arial" w:hAnsi="Arial" w:cs="Arial"/>
        </w:rPr>
        <w:t>). In several samples</w:t>
      </w:r>
      <w:r w:rsidR="004D5CC0" w:rsidRPr="00934642">
        <w:rPr>
          <w:rFonts w:ascii="Arial" w:hAnsi="Arial" w:cs="Arial"/>
        </w:rPr>
        <w:t>,</w:t>
      </w:r>
      <w:r w:rsidRPr="00934642">
        <w:rPr>
          <w:rFonts w:ascii="Arial" w:hAnsi="Arial" w:cs="Arial"/>
        </w:rPr>
        <w:t xml:space="preserve"> only two or three</w:t>
      </w:r>
      <w:r w:rsidR="004D5CC0" w:rsidRPr="00934642">
        <w:rPr>
          <w:rFonts w:ascii="Arial" w:hAnsi="Arial" w:cs="Arial"/>
        </w:rPr>
        <w:t>,</w:t>
      </w:r>
      <w:r w:rsidRPr="00934642">
        <w:rPr>
          <w:rFonts w:ascii="Arial" w:hAnsi="Arial" w:cs="Arial"/>
        </w:rPr>
        <w:t xml:space="preserve"> and in rare cases four or five species were observed growing together in an aquatic system. The lentic aquatic systems of the city are, therefore, similar to other hypertrophic systems reco</w:t>
      </w:r>
      <w:r w:rsidR="004D5CC0" w:rsidRPr="00934642">
        <w:rPr>
          <w:rFonts w:ascii="Arial" w:hAnsi="Arial" w:cs="Arial"/>
        </w:rPr>
        <w:t>rded elsewhere (</w:t>
      </w:r>
      <w:r w:rsidR="00AB1A56">
        <w:rPr>
          <w:rFonts w:ascii="Arial" w:hAnsi="Arial" w:cs="Arial"/>
          <w:color w:val="222222"/>
          <w:shd w:val="clear" w:color="auto" w:fill="FFFFFF"/>
        </w:rPr>
        <w:t>Rathod &amp; Parmar, 2025</w:t>
      </w:r>
      <w:r w:rsidRPr="00934642">
        <w:rPr>
          <w:rFonts w:ascii="Arial" w:hAnsi="Arial" w:cs="Arial"/>
        </w:rPr>
        <w:t xml:space="preserve">, </w:t>
      </w:r>
      <w:r w:rsidR="00270F6F">
        <w:rPr>
          <w:rFonts w:ascii="Arial" w:hAnsi="Arial" w:cs="Arial"/>
          <w:color w:val="222222"/>
          <w:shd w:val="clear" w:color="auto" w:fill="FFFFFF"/>
        </w:rPr>
        <w:t>Singh &amp; Kaur, 2024</w:t>
      </w:r>
      <w:r w:rsidR="001E652A" w:rsidRPr="00934642">
        <w:rPr>
          <w:rFonts w:ascii="Arial" w:hAnsi="Arial" w:cs="Arial"/>
        </w:rPr>
        <w:t xml:space="preserve">, </w:t>
      </w:r>
      <w:r w:rsidR="00A15B41">
        <w:rPr>
          <w:rFonts w:ascii="Arial" w:hAnsi="Arial" w:cs="Arial"/>
          <w:color w:val="222222"/>
          <w:shd w:val="clear" w:color="auto" w:fill="FFFFFF"/>
        </w:rPr>
        <w:t>Saha et al., 2022</w:t>
      </w:r>
      <w:r w:rsidRPr="00934642">
        <w:rPr>
          <w:rFonts w:ascii="Arial" w:hAnsi="Arial" w:cs="Arial"/>
        </w:rPr>
        <w:t xml:space="preserve">, </w:t>
      </w:r>
      <w:r w:rsidR="00DE417D">
        <w:rPr>
          <w:rFonts w:ascii="Arial" w:hAnsi="Arial" w:cs="Arial"/>
          <w:color w:val="222222"/>
          <w:shd w:val="clear" w:color="auto" w:fill="FFFFFF"/>
        </w:rPr>
        <w:t>Banerjee et al., 2024</w:t>
      </w:r>
      <w:r w:rsidRPr="00934642">
        <w:rPr>
          <w:rFonts w:ascii="Arial" w:hAnsi="Arial" w:cs="Arial"/>
        </w:rPr>
        <w:t xml:space="preserve">, </w:t>
      </w:r>
      <w:r w:rsidR="002F4BD8">
        <w:rPr>
          <w:rFonts w:ascii="Arial" w:hAnsi="Arial" w:cs="Arial"/>
          <w:color w:val="222222"/>
          <w:shd w:val="clear" w:color="auto" w:fill="FFFFFF"/>
        </w:rPr>
        <w:t>Ahmed et al., 2021</w:t>
      </w:r>
      <w:r w:rsidRPr="00934642">
        <w:rPr>
          <w:rFonts w:ascii="Arial" w:hAnsi="Arial" w:cs="Arial"/>
        </w:rPr>
        <w:t>).</w:t>
      </w:r>
    </w:p>
    <w:p w14:paraId="7E57F430" w14:textId="7AF67CCA" w:rsidR="00C16768" w:rsidRPr="00934642" w:rsidRDefault="00027DA4" w:rsidP="00934642">
      <w:pPr>
        <w:jc w:val="both"/>
        <w:rPr>
          <w:rFonts w:ascii="Arial" w:hAnsi="Arial" w:cs="Arial"/>
        </w:rPr>
      </w:pPr>
      <w:r w:rsidRPr="00934642">
        <w:rPr>
          <w:rFonts w:ascii="Arial" w:hAnsi="Arial" w:cs="Arial"/>
        </w:rPr>
        <w:t xml:space="preserve">The most interesting observation, which emerges out of the present study, is that much variety was found in the chemical nature of the aquatic systems investigated. The small puddle on one side of the road could be found to have a very high concentration of dissolved organic matter, whereas the pond on the other side of the road could have very low organic matter content but a high </w:t>
      </w:r>
      <w:proofErr w:type="spellStart"/>
      <w:r w:rsidRPr="00934642">
        <w:rPr>
          <w:rFonts w:ascii="Arial" w:hAnsi="Arial" w:cs="Arial"/>
        </w:rPr>
        <w:t>pH.</w:t>
      </w:r>
      <w:proofErr w:type="spellEnd"/>
      <w:r w:rsidRPr="00934642">
        <w:rPr>
          <w:rFonts w:ascii="Arial" w:hAnsi="Arial" w:cs="Arial"/>
        </w:rPr>
        <w:t xml:space="preserve"> This variety was reflected in the biotic spectrum, which occurred in these systems. In a relatively small locality, different ponds and puddles could possess an entire different set of plankton population. However, if we consider individual ponds and puddles the biotic constituents were characterized by a highly reduced biodiversity. This is indicative of the fact that these systems are highly specialized systems, only those forms survive which are capable of thriving under the specialized conditions of the aqua</w:t>
      </w:r>
      <w:r w:rsidR="00841C68">
        <w:rPr>
          <w:rFonts w:ascii="Arial" w:hAnsi="Arial" w:cs="Arial"/>
        </w:rPr>
        <w:t>tic environment (</w:t>
      </w:r>
      <w:r w:rsidR="00841C68">
        <w:rPr>
          <w:rFonts w:ascii="Arial" w:hAnsi="Arial" w:cs="Arial"/>
          <w:color w:val="222222"/>
          <w:shd w:val="clear" w:color="auto" w:fill="FFFFFF"/>
        </w:rPr>
        <w:t>Patel &amp; Thakur, 2023</w:t>
      </w:r>
      <w:r w:rsidR="008420EC" w:rsidRPr="00934642">
        <w:rPr>
          <w:rFonts w:ascii="Arial" w:hAnsi="Arial" w:cs="Arial"/>
        </w:rPr>
        <w:t>, Happay-Wood,</w:t>
      </w:r>
      <w:r w:rsidRPr="00934642">
        <w:rPr>
          <w:rFonts w:ascii="Arial" w:hAnsi="Arial" w:cs="Arial"/>
        </w:rPr>
        <w:t xml:space="preserve">1988, </w:t>
      </w:r>
      <w:r w:rsidR="00AB253E">
        <w:rPr>
          <w:rFonts w:ascii="Arial" w:hAnsi="Arial" w:cs="Arial"/>
          <w:color w:val="222222"/>
          <w:shd w:val="clear" w:color="auto" w:fill="FFFFFF"/>
        </w:rPr>
        <w:t>Swamy &amp; Devi, 2021</w:t>
      </w:r>
      <w:r w:rsidRPr="00934642">
        <w:rPr>
          <w:rFonts w:ascii="Arial" w:hAnsi="Arial" w:cs="Arial"/>
        </w:rPr>
        <w:t>, Abbasi S.A. et al</w:t>
      </w:r>
      <w:r w:rsidR="008420EC" w:rsidRPr="00934642">
        <w:rPr>
          <w:rFonts w:ascii="Arial" w:hAnsi="Arial" w:cs="Arial"/>
        </w:rPr>
        <w:t>,</w:t>
      </w:r>
      <w:r w:rsidRPr="00934642">
        <w:rPr>
          <w:rFonts w:ascii="Arial" w:hAnsi="Arial" w:cs="Arial"/>
        </w:rPr>
        <w:t xml:space="preserve"> 1996). </w:t>
      </w:r>
    </w:p>
    <w:p w14:paraId="525CA006" w14:textId="2C5692C4" w:rsidR="00C30953" w:rsidRPr="00934642" w:rsidRDefault="00027DA4" w:rsidP="00934642">
      <w:pPr>
        <w:jc w:val="both"/>
        <w:rPr>
          <w:rFonts w:ascii="Arial" w:eastAsiaTheme="majorEastAsia" w:hAnsi="Arial" w:cs="Arial"/>
          <w:b/>
          <w:bCs/>
        </w:rPr>
      </w:pPr>
      <w:r w:rsidRPr="00934642">
        <w:rPr>
          <w:rFonts w:ascii="Arial" w:hAnsi="Arial" w:cs="Arial"/>
        </w:rPr>
        <w:t>Grossly polluted waters with appreciably high organic matter content were also found to have a little lower hardness and total alkalinity (cf. Table 1-2)</w:t>
      </w:r>
      <w:r w:rsidR="0076644C" w:rsidRPr="00934642">
        <w:rPr>
          <w:rFonts w:ascii="Arial" w:hAnsi="Arial" w:cs="Arial"/>
        </w:rPr>
        <w:t xml:space="preserve">. </w:t>
      </w:r>
      <w:proofErr w:type="spellStart"/>
      <w:r w:rsidRPr="00934642">
        <w:rPr>
          <w:rFonts w:ascii="Arial" w:hAnsi="Arial" w:cs="Arial"/>
          <w:i/>
          <w:iCs/>
        </w:rPr>
        <w:t>Pandorina</w:t>
      </w:r>
      <w:proofErr w:type="spellEnd"/>
      <w:r w:rsidRPr="00934642">
        <w:rPr>
          <w:rFonts w:ascii="Arial" w:hAnsi="Arial" w:cs="Arial"/>
          <w:i/>
          <w:iCs/>
        </w:rPr>
        <w:t xml:space="preserve"> </w:t>
      </w:r>
      <w:proofErr w:type="spellStart"/>
      <w:r w:rsidRPr="00934642">
        <w:rPr>
          <w:rFonts w:ascii="Arial" w:hAnsi="Arial" w:cs="Arial"/>
          <w:i/>
          <w:iCs/>
        </w:rPr>
        <w:t>morum</w:t>
      </w:r>
      <w:proofErr w:type="spellEnd"/>
      <w:r w:rsidRPr="00934642">
        <w:rPr>
          <w:rFonts w:ascii="Arial" w:hAnsi="Arial" w:cs="Arial"/>
        </w:rPr>
        <w:t xml:space="preserve">, the phytoplankton concerned, was found to be represented by very low populations in waters having a relatively lower average dissolved organic matter content. In the 12 samples in which this phytoflagellate was found to occur the dissolved organic matter content ranged between 64.5 to 91.5 mg/l (the mean being 80.2 mg/l with a standard deviation of 9.7). Waters in which dominant </w:t>
      </w:r>
      <w:proofErr w:type="spellStart"/>
      <w:r w:rsidRPr="00934642">
        <w:rPr>
          <w:rFonts w:ascii="Arial" w:hAnsi="Arial" w:cs="Arial"/>
          <w:i/>
          <w:iCs/>
        </w:rPr>
        <w:t>Pandorina</w:t>
      </w:r>
      <w:proofErr w:type="spellEnd"/>
      <w:r w:rsidRPr="00934642">
        <w:rPr>
          <w:rFonts w:ascii="Arial" w:hAnsi="Arial" w:cs="Arial"/>
          <w:i/>
          <w:iCs/>
        </w:rPr>
        <w:t xml:space="preserve"> </w:t>
      </w:r>
      <w:r w:rsidRPr="00934642">
        <w:rPr>
          <w:rFonts w:ascii="Arial" w:hAnsi="Arial" w:cs="Arial"/>
        </w:rPr>
        <w:t>populations occurred had a significantly higher dissolved organic matter content, which</w:t>
      </w:r>
      <w:r w:rsidR="00484A0A" w:rsidRPr="00934642">
        <w:rPr>
          <w:rFonts w:ascii="Arial" w:hAnsi="Arial" w:cs="Arial"/>
        </w:rPr>
        <w:t xml:space="preserve"> ranged between 163.0 to </w:t>
      </w:r>
      <w:r w:rsidR="00484A0A" w:rsidRPr="00934642">
        <w:rPr>
          <w:rFonts w:ascii="Arial" w:hAnsi="Arial" w:cs="Arial"/>
        </w:rPr>
        <w:lastRenderedPageBreak/>
        <w:t>192.</w:t>
      </w:r>
      <w:r w:rsidRPr="00934642">
        <w:rPr>
          <w:rFonts w:ascii="Arial" w:hAnsi="Arial" w:cs="Arial"/>
        </w:rPr>
        <w:t>g/l (having the mean value of 180.9 mg/l with a standard deviation of 10.26 only). It is apparent that the phytoflagellate investigated prefers organically enriched waters which tend to suppress other forms and hence a drastic reduction in biological diversity</w:t>
      </w:r>
      <w:r w:rsidR="00C16768" w:rsidRPr="00934642">
        <w:rPr>
          <w:rFonts w:ascii="Arial" w:hAnsi="Arial" w:cs="Arial"/>
        </w:rPr>
        <w:t xml:space="preserve"> (Saras, 2021; Saras, 2023)</w:t>
      </w:r>
      <w:r w:rsidRPr="00934642">
        <w:rPr>
          <w:rFonts w:ascii="Arial" w:hAnsi="Arial" w:cs="Arial"/>
        </w:rPr>
        <w:t>. Little appreciable differences were found in the values of other parameters investigated during the current study.</w:t>
      </w:r>
    </w:p>
    <w:p w14:paraId="5C8C29B5" w14:textId="77777777" w:rsidR="00741F8C" w:rsidRDefault="00741F8C" w:rsidP="00934642">
      <w:pPr>
        <w:jc w:val="both"/>
        <w:rPr>
          <w:rFonts w:ascii="Arial" w:eastAsiaTheme="majorEastAsia" w:hAnsi="Arial" w:cs="Arial"/>
          <w:b/>
          <w:bCs/>
        </w:rPr>
      </w:pPr>
    </w:p>
    <w:p w14:paraId="1ABC32BE" w14:textId="71015E50" w:rsidR="00C30953" w:rsidRPr="00934642" w:rsidRDefault="00814FB5" w:rsidP="00934642">
      <w:pPr>
        <w:jc w:val="both"/>
        <w:rPr>
          <w:rFonts w:ascii="Arial" w:eastAsiaTheme="majorEastAsia" w:hAnsi="Arial" w:cs="Arial"/>
          <w:b/>
          <w:bCs/>
        </w:rPr>
      </w:pPr>
      <w:r w:rsidRPr="00934642">
        <w:rPr>
          <w:rFonts w:ascii="Arial" w:eastAsiaTheme="majorEastAsia" w:hAnsi="Arial" w:cs="Arial"/>
          <w:b/>
          <w:bCs/>
        </w:rPr>
        <w:t>CONCLUSION</w:t>
      </w:r>
    </w:p>
    <w:p w14:paraId="3B95A6E0" w14:textId="07B2BB97" w:rsidR="00994741" w:rsidRPr="00934642" w:rsidRDefault="00370B90" w:rsidP="00934642">
      <w:pPr>
        <w:shd w:val="clear" w:color="auto" w:fill="FFFFFF"/>
        <w:spacing w:after="0"/>
        <w:jc w:val="both"/>
        <w:rPr>
          <w:rFonts w:ascii="Arial" w:eastAsia="Times New Roman" w:hAnsi="Arial" w:cs="Arial"/>
          <w:color w:val="222222"/>
          <w:lang w:bidi="hi-IN"/>
        </w:rPr>
      </w:pPr>
      <w:r w:rsidRPr="00934642">
        <w:rPr>
          <w:rFonts w:ascii="Arial" w:eastAsia="Times New Roman" w:hAnsi="Arial" w:cs="Arial"/>
          <w:color w:val="222222"/>
          <w:lang w:bidi="hi-IN"/>
        </w:rPr>
        <w:t xml:space="preserve">The present study </w:t>
      </w:r>
      <w:r w:rsidR="00D82FAC" w:rsidRPr="00934642">
        <w:rPr>
          <w:rFonts w:ascii="Arial" w:eastAsia="Times New Roman" w:hAnsi="Arial" w:cs="Arial"/>
          <w:color w:val="222222"/>
          <w:lang w:bidi="hi-IN"/>
        </w:rPr>
        <w:t xml:space="preserve">clearly shows that changes in physical and chemical factors such as temperature, dissolved oxygen (DO), pH, hardness, total alkalinity, and domestic discharge directly influence the growth and distribution of phytoplankton, including </w:t>
      </w:r>
      <w:proofErr w:type="spellStart"/>
      <w:r w:rsidR="00D82FAC" w:rsidRPr="00934642">
        <w:rPr>
          <w:rFonts w:ascii="Arial" w:eastAsia="Times New Roman" w:hAnsi="Arial" w:cs="Arial"/>
          <w:i/>
          <w:iCs/>
          <w:color w:val="222222"/>
          <w:lang w:bidi="hi-IN"/>
        </w:rPr>
        <w:t>Pandorina</w:t>
      </w:r>
      <w:proofErr w:type="spellEnd"/>
      <w:r w:rsidR="00D82FAC" w:rsidRPr="00934642">
        <w:rPr>
          <w:rFonts w:ascii="Arial" w:eastAsia="Times New Roman" w:hAnsi="Arial" w:cs="Arial"/>
          <w:i/>
          <w:iCs/>
          <w:color w:val="222222"/>
          <w:lang w:bidi="hi-IN"/>
        </w:rPr>
        <w:t xml:space="preserve"> </w:t>
      </w:r>
      <w:proofErr w:type="spellStart"/>
      <w:r w:rsidR="00D82FAC" w:rsidRPr="00934642">
        <w:rPr>
          <w:rFonts w:ascii="Arial" w:eastAsia="Times New Roman" w:hAnsi="Arial" w:cs="Arial"/>
          <w:i/>
          <w:iCs/>
          <w:color w:val="222222"/>
          <w:lang w:bidi="hi-IN"/>
        </w:rPr>
        <w:t>morum</w:t>
      </w:r>
      <w:proofErr w:type="spellEnd"/>
      <w:r w:rsidR="00D82FAC" w:rsidRPr="00934642">
        <w:rPr>
          <w:rFonts w:ascii="Arial" w:eastAsia="Times New Roman" w:hAnsi="Arial" w:cs="Arial"/>
          <w:color w:val="222222"/>
          <w:lang w:bidi="hi-IN"/>
        </w:rPr>
        <w:t xml:space="preserve">. </w:t>
      </w:r>
    </w:p>
    <w:p w14:paraId="19C0084A" w14:textId="77777777" w:rsidR="00994741" w:rsidRPr="00934642" w:rsidRDefault="00994741" w:rsidP="00934642">
      <w:pPr>
        <w:shd w:val="clear" w:color="auto" w:fill="FFFFFF"/>
        <w:spacing w:after="0"/>
        <w:jc w:val="both"/>
        <w:rPr>
          <w:rFonts w:ascii="Arial" w:eastAsia="Times New Roman" w:hAnsi="Arial" w:cs="Arial"/>
          <w:color w:val="222222"/>
          <w:lang w:bidi="hi-IN"/>
        </w:rPr>
      </w:pPr>
    </w:p>
    <w:p w14:paraId="0A37CCC4" w14:textId="3E6091A4" w:rsidR="00D82FAC" w:rsidRPr="00934642" w:rsidRDefault="00D82FAC" w:rsidP="00934642">
      <w:pPr>
        <w:shd w:val="clear" w:color="auto" w:fill="FFFFFF"/>
        <w:spacing w:after="0"/>
        <w:jc w:val="both"/>
        <w:rPr>
          <w:rFonts w:ascii="Arial" w:eastAsia="Times New Roman" w:hAnsi="Arial" w:cs="Arial"/>
          <w:color w:val="222222"/>
          <w:lang w:bidi="hi-IN"/>
        </w:rPr>
      </w:pPr>
      <w:r w:rsidRPr="00934642">
        <w:rPr>
          <w:rFonts w:ascii="Arial" w:eastAsia="Times New Roman" w:hAnsi="Arial" w:cs="Arial"/>
          <w:color w:val="222222"/>
          <w:lang w:bidi="hi-IN"/>
        </w:rPr>
        <w:t xml:space="preserve">During the summer and monsoon seasons, higher </w:t>
      </w:r>
      <w:r w:rsidR="00C54493" w:rsidRPr="00934642">
        <w:rPr>
          <w:rFonts w:ascii="Arial" w:eastAsia="Times New Roman" w:hAnsi="Arial" w:cs="Arial"/>
          <w:color w:val="222222"/>
          <w:lang w:bidi="hi-IN"/>
        </w:rPr>
        <w:t>temperatures</w:t>
      </w:r>
      <w:r w:rsidRPr="00934642">
        <w:rPr>
          <w:rFonts w:ascii="Arial" w:eastAsia="Times New Roman" w:hAnsi="Arial" w:cs="Arial"/>
          <w:color w:val="222222"/>
          <w:lang w:bidi="hi-IN"/>
        </w:rPr>
        <w:t xml:space="preserve"> and alkalinity, along with domestic waste inflow, increased the nutrient content of the pond, creating suitable conditions for algal growth. In contrast, the dissolved oxygen levels were found to decrease due to the rise in organic matter and biological activity.</w:t>
      </w:r>
    </w:p>
    <w:p w14:paraId="19B7205F" w14:textId="77777777" w:rsidR="00D82FAC" w:rsidRPr="00934642" w:rsidRDefault="00D82FAC" w:rsidP="00934642">
      <w:pPr>
        <w:shd w:val="clear" w:color="auto" w:fill="FFFFFF"/>
        <w:spacing w:after="0"/>
        <w:jc w:val="both"/>
        <w:rPr>
          <w:rFonts w:ascii="Arial" w:eastAsia="Times New Roman" w:hAnsi="Arial" w:cs="Arial"/>
          <w:color w:val="222222"/>
          <w:lang w:bidi="hi-IN"/>
        </w:rPr>
      </w:pPr>
    </w:p>
    <w:p w14:paraId="21619396" w14:textId="77777777" w:rsidR="00D82FAC" w:rsidRPr="00934642" w:rsidRDefault="00D82FAC" w:rsidP="00934642">
      <w:pPr>
        <w:shd w:val="clear" w:color="auto" w:fill="FFFFFF"/>
        <w:spacing w:after="0"/>
        <w:jc w:val="both"/>
        <w:rPr>
          <w:rFonts w:ascii="Arial" w:eastAsia="Times New Roman" w:hAnsi="Arial" w:cs="Arial"/>
          <w:color w:val="222222"/>
          <w:lang w:bidi="hi-IN"/>
        </w:rPr>
      </w:pPr>
      <w:r w:rsidRPr="00934642">
        <w:rPr>
          <w:rFonts w:ascii="Arial" w:eastAsia="Times New Roman" w:hAnsi="Arial" w:cs="Arial"/>
          <w:color w:val="222222"/>
          <w:lang w:bidi="hi-IN"/>
        </w:rPr>
        <w:t xml:space="preserve">The study also found that high alkalinity and hardness were associated with domestic and agricultural runoff, which made the pond water moderately polluted. Under these conditions, </w:t>
      </w:r>
      <w:proofErr w:type="spellStart"/>
      <w:r w:rsidRPr="00934642">
        <w:rPr>
          <w:rFonts w:ascii="Arial" w:eastAsia="Times New Roman" w:hAnsi="Arial" w:cs="Arial"/>
          <w:i/>
          <w:iCs/>
          <w:color w:val="222222"/>
          <w:lang w:bidi="hi-IN"/>
        </w:rPr>
        <w:t>Pandorina</w:t>
      </w:r>
      <w:proofErr w:type="spellEnd"/>
      <w:r w:rsidRPr="00934642">
        <w:rPr>
          <w:rFonts w:ascii="Arial" w:eastAsia="Times New Roman" w:hAnsi="Arial" w:cs="Arial"/>
          <w:i/>
          <w:iCs/>
          <w:color w:val="222222"/>
          <w:lang w:bidi="hi-IN"/>
        </w:rPr>
        <w:t xml:space="preserve"> </w:t>
      </w:r>
      <w:proofErr w:type="spellStart"/>
      <w:r w:rsidRPr="00934642">
        <w:rPr>
          <w:rFonts w:ascii="Arial" w:eastAsia="Times New Roman" w:hAnsi="Arial" w:cs="Arial"/>
          <w:i/>
          <w:iCs/>
          <w:color w:val="222222"/>
          <w:lang w:bidi="hi-IN"/>
        </w:rPr>
        <w:t>morum</w:t>
      </w:r>
      <w:proofErr w:type="spellEnd"/>
      <w:r w:rsidRPr="00934642">
        <w:rPr>
          <w:rFonts w:ascii="Arial" w:eastAsia="Times New Roman" w:hAnsi="Arial" w:cs="Arial"/>
          <w:color w:val="222222"/>
          <w:lang w:bidi="hi-IN"/>
        </w:rPr>
        <w:t xml:space="preserve"> was found to occur frequently and abundantly, showing its tolerance to organic enrichment and adaptability to stagnant nutrient-rich waters. The species, therefore, reflects mesotrophic to eutrophic water conditions, where the pond experiences moderate to high organic load.</w:t>
      </w:r>
    </w:p>
    <w:p w14:paraId="3767A860" w14:textId="77777777" w:rsidR="00D82FAC" w:rsidRPr="00934642" w:rsidRDefault="00D82FAC" w:rsidP="00934642">
      <w:pPr>
        <w:shd w:val="clear" w:color="auto" w:fill="FFFFFF"/>
        <w:spacing w:after="0"/>
        <w:jc w:val="both"/>
        <w:rPr>
          <w:rFonts w:ascii="Arial" w:eastAsia="Times New Roman" w:hAnsi="Arial" w:cs="Arial"/>
          <w:color w:val="222222"/>
          <w:lang w:bidi="hi-IN"/>
        </w:rPr>
      </w:pPr>
    </w:p>
    <w:p w14:paraId="1EB33E46" w14:textId="5F9D6933" w:rsidR="00D82FAC" w:rsidRDefault="00D82FAC" w:rsidP="00934642">
      <w:pPr>
        <w:shd w:val="clear" w:color="auto" w:fill="FFFFFF"/>
        <w:spacing w:after="0"/>
        <w:jc w:val="both"/>
        <w:rPr>
          <w:rFonts w:ascii="Arial" w:eastAsia="Times New Roman" w:hAnsi="Arial" w:cs="Arial"/>
          <w:color w:val="222222"/>
          <w:lang w:bidi="hi-IN"/>
        </w:rPr>
      </w:pPr>
      <w:r w:rsidRPr="00934642">
        <w:rPr>
          <w:rFonts w:ascii="Arial" w:eastAsia="Times New Roman" w:hAnsi="Arial" w:cs="Arial"/>
          <w:color w:val="222222"/>
          <w:lang w:bidi="hi-IN"/>
        </w:rPr>
        <w:t xml:space="preserve">From these findings, it can be concluded that </w:t>
      </w:r>
      <w:proofErr w:type="spellStart"/>
      <w:r w:rsidRPr="00934642">
        <w:rPr>
          <w:rFonts w:ascii="Arial" w:eastAsia="Times New Roman" w:hAnsi="Arial" w:cs="Arial"/>
          <w:i/>
          <w:iCs/>
          <w:color w:val="222222"/>
          <w:lang w:bidi="hi-IN"/>
        </w:rPr>
        <w:t>Pandorina</w:t>
      </w:r>
      <w:proofErr w:type="spellEnd"/>
      <w:r w:rsidRPr="00934642">
        <w:rPr>
          <w:rFonts w:ascii="Arial" w:eastAsia="Times New Roman" w:hAnsi="Arial" w:cs="Arial"/>
          <w:i/>
          <w:iCs/>
          <w:color w:val="222222"/>
          <w:lang w:bidi="hi-IN"/>
        </w:rPr>
        <w:t xml:space="preserve"> </w:t>
      </w:r>
      <w:proofErr w:type="spellStart"/>
      <w:r w:rsidRPr="00934642">
        <w:rPr>
          <w:rFonts w:ascii="Arial" w:eastAsia="Times New Roman" w:hAnsi="Arial" w:cs="Arial"/>
          <w:i/>
          <w:iCs/>
          <w:color w:val="222222"/>
          <w:lang w:bidi="hi-IN"/>
        </w:rPr>
        <w:t>morum</w:t>
      </w:r>
      <w:proofErr w:type="spellEnd"/>
      <w:r w:rsidRPr="00934642">
        <w:rPr>
          <w:rFonts w:ascii="Arial" w:eastAsia="Times New Roman" w:hAnsi="Arial" w:cs="Arial"/>
          <w:color w:val="222222"/>
          <w:lang w:bidi="hi-IN"/>
        </w:rPr>
        <w:t xml:space="preserve"> acts as an effective bioindicator of water quality, showing the biological response of the pond ecosystem to pollution and nutrient enrichment. Regular observation of such phytoplankton, along with water quality parameters, can help in understanding the ecological health, productivity, and pollution status of freshwater bodies in the Kanpur region.</w:t>
      </w:r>
    </w:p>
    <w:p w14:paraId="34D9A311" w14:textId="1C519F57" w:rsidR="009D1EC0" w:rsidRDefault="009D1EC0" w:rsidP="00934642">
      <w:pPr>
        <w:shd w:val="clear" w:color="auto" w:fill="FFFFFF"/>
        <w:spacing w:after="0"/>
        <w:jc w:val="both"/>
        <w:rPr>
          <w:rFonts w:ascii="Arial" w:eastAsia="Times New Roman" w:hAnsi="Arial" w:cs="Arial"/>
          <w:color w:val="222222"/>
          <w:lang w:bidi="hi-IN"/>
        </w:rPr>
      </w:pPr>
    </w:p>
    <w:p w14:paraId="67579B9F" w14:textId="77777777" w:rsidR="009D1EC0" w:rsidRDefault="009D1EC0" w:rsidP="009D1EC0">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r>
        <w:rPr>
          <w:rFonts w:ascii="Calibri" w:eastAsia="Calibri" w:hAnsi="Calibri" w:cs="Times New Roman"/>
          <w:kern w:val="2"/>
          <w:highlight w:val="yellow"/>
        </w:rPr>
        <w:t xml:space="preserve"> </w:t>
      </w:r>
    </w:p>
    <w:p w14:paraId="651C4667" w14:textId="77777777" w:rsidR="009D1EC0" w:rsidRDefault="009D1EC0" w:rsidP="009D1EC0">
      <w:pPr>
        <w:rPr>
          <w:rFonts w:ascii="Calibri" w:eastAsia="Calibri" w:hAnsi="Calibri" w:cs="Times New Roman"/>
          <w:kern w:val="2"/>
          <w:highlight w:val="yellow"/>
        </w:rPr>
      </w:pPr>
      <w:r>
        <w:rPr>
          <w:rFonts w:ascii="Calibri" w:eastAsia="Calibri" w:hAnsi="Calibri" w:cs="Times New Roman"/>
          <w:kern w:val="2"/>
          <w:highlight w:val="yellow"/>
        </w:rPr>
        <w:t xml:space="preserve">No generative AI tool is used for this work. Only Google Translate and the Grammarly tool were used for assistance. </w:t>
      </w:r>
    </w:p>
    <w:p w14:paraId="08C5D41C" w14:textId="77777777" w:rsidR="009D1EC0" w:rsidRPr="00FE7640" w:rsidRDefault="009D1EC0" w:rsidP="009D1EC0">
      <w:pPr>
        <w:rPr>
          <w:rFonts w:ascii="Calibri" w:eastAsia="Calibri" w:hAnsi="Calibri" w:cs="Times New Roman"/>
          <w:kern w:val="2"/>
          <w:highlight w:val="yellow"/>
        </w:rPr>
      </w:pPr>
    </w:p>
    <w:bookmarkEnd w:id="0"/>
    <w:p w14:paraId="5E24C8E1" w14:textId="77777777" w:rsidR="00741F8C" w:rsidRDefault="00741F8C" w:rsidP="00652D8D">
      <w:pPr>
        <w:rPr>
          <w:rFonts w:ascii="Times New Roman" w:eastAsiaTheme="majorEastAsia" w:hAnsi="Times New Roman" w:cs="Times New Roman"/>
          <w:b/>
          <w:bCs/>
          <w:sz w:val="24"/>
          <w:szCs w:val="24"/>
        </w:rPr>
      </w:pPr>
    </w:p>
    <w:p w14:paraId="3947CEFA" w14:textId="19D3C449" w:rsidR="00C30953" w:rsidRPr="00A43B9C" w:rsidRDefault="00C30953" w:rsidP="00652D8D">
      <w:pPr>
        <w:rPr>
          <w:rFonts w:ascii="Times New Roman" w:eastAsiaTheme="majorEastAsia" w:hAnsi="Times New Roman" w:cs="Times New Roman"/>
          <w:b/>
          <w:bCs/>
          <w:sz w:val="24"/>
          <w:szCs w:val="24"/>
        </w:rPr>
      </w:pPr>
      <w:r w:rsidRPr="00A43B9C">
        <w:rPr>
          <w:rFonts w:ascii="Times New Roman" w:eastAsiaTheme="majorEastAsia" w:hAnsi="Times New Roman" w:cs="Times New Roman"/>
          <w:b/>
          <w:bCs/>
          <w:sz w:val="24"/>
          <w:szCs w:val="24"/>
        </w:rPr>
        <w:t>REFERENCES</w:t>
      </w:r>
    </w:p>
    <w:p w14:paraId="7658C465" w14:textId="77777777" w:rsidR="00C30953" w:rsidRPr="00C30953" w:rsidRDefault="00C30953" w:rsidP="00652D8D">
      <w:pPr>
        <w:shd w:val="clear" w:color="auto" w:fill="FFFFFF"/>
        <w:spacing w:after="0" w:line="240" w:lineRule="auto"/>
        <w:rPr>
          <w:rFonts w:ascii="Times New Roman" w:eastAsia="Times New Roman" w:hAnsi="Times New Roman" w:cs="Times New Roman"/>
          <w:color w:val="222222"/>
          <w:sz w:val="24"/>
          <w:szCs w:val="24"/>
          <w:lang w:bidi="hi-IN"/>
        </w:rPr>
      </w:pPr>
    </w:p>
    <w:p w14:paraId="0AA93C53" w14:textId="17F11016" w:rsidR="009F65AE" w:rsidRPr="00DE417D" w:rsidRDefault="00676425" w:rsidP="00652D8D">
      <w:pPr>
        <w:spacing w:after="0" w:line="240" w:lineRule="auto"/>
        <w:rPr>
          <w:rFonts w:ascii="Arial" w:eastAsia="Times New Roman" w:hAnsi="Arial" w:cs="Arial"/>
          <w:lang w:bidi="hi-IN"/>
        </w:rPr>
      </w:pPr>
      <w:r>
        <w:rPr>
          <w:rFonts w:ascii="Times New Roman" w:eastAsia="Times New Roman" w:hAnsi="Times New Roman" w:cs="Times New Roman"/>
          <w:sz w:val="24"/>
          <w:szCs w:val="24"/>
          <w:lang w:bidi="hi-IN"/>
        </w:rPr>
        <w:lastRenderedPageBreak/>
        <w:t xml:space="preserve">1. </w:t>
      </w:r>
      <w:r w:rsidR="009F65AE" w:rsidRPr="00DE417D">
        <w:rPr>
          <w:rFonts w:ascii="Arial" w:eastAsia="Times New Roman" w:hAnsi="Arial" w:cs="Arial"/>
          <w:lang w:bidi="hi-IN"/>
        </w:rPr>
        <w:t xml:space="preserve">Abbasi, S. A., Bhatia, K. S., </w:t>
      </w:r>
      <w:proofErr w:type="spellStart"/>
      <w:r w:rsidR="009F65AE" w:rsidRPr="00DE417D">
        <w:rPr>
          <w:rFonts w:ascii="Arial" w:eastAsia="Times New Roman" w:hAnsi="Arial" w:cs="Arial"/>
          <w:lang w:bidi="hi-IN"/>
        </w:rPr>
        <w:t>Kunhi</w:t>
      </w:r>
      <w:proofErr w:type="spellEnd"/>
      <w:r w:rsidR="009F65AE" w:rsidRPr="00DE417D">
        <w:rPr>
          <w:rFonts w:ascii="Arial" w:eastAsia="Times New Roman" w:hAnsi="Arial" w:cs="Arial"/>
          <w:lang w:bidi="hi-IN"/>
        </w:rPr>
        <w:t xml:space="preserve">, A. V. M., &amp; </w:t>
      </w:r>
      <w:proofErr w:type="spellStart"/>
      <w:r w:rsidR="009F65AE" w:rsidRPr="00DE417D">
        <w:rPr>
          <w:rFonts w:ascii="Arial" w:eastAsia="Times New Roman" w:hAnsi="Arial" w:cs="Arial"/>
          <w:lang w:bidi="hi-IN"/>
        </w:rPr>
        <w:t>Soni</w:t>
      </w:r>
      <w:proofErr w:type="spellEnd"/>
      <w:r w:rsidR="009F65AE" w:rsidRPr="00DE417D">
        <w:rPr>
          <w:rFonts w:ascii="Arial" w:eastAsia="Times New Roman" w:hAnsi="Arial" w:cs="Arial"/>
          <w:lang w:bidi="hi-IN"/>
        </w:rPr>
        <w:t>, R. S. (1996). Studies on the pollution of lentic water systems. Ecology, Environment and Conservation, 2(1), 17–27.</w:t>
      </w:r>
    </w:p>
    <w:p w14:paraId="44B2CD7E" w14:textId="77777777" w:rsidR="009F65AE" w:rsidRPr="00DE417D" w:rsidRDefault="009F65AE" w:rsidP="00652D8D">
      <w:pPr>
        <w:spacing w:after="0" w:line="240" w:lineRule="auto"/>
        <w:rPr>
          <w:rFonts w:ascii="Arial" w:eastAsia="Times New Roman" w:hAnsi="Arial" w:cs="Arial"/>
          <w:lang w:bidi="hi-IN"/>
        </w:rPr>
      </w:pPr>
    </w:p>
    <w:p w14:paraId="4508D87B" w14:textId="63115C4D" w:rsidR="002F4BD8" w:rsidRPr="00DE417D" w:rsidRDefault="009F65AE" w:rsidP="002F4BD8">
      <w:pPr>
        <w:rPr>
          <w:rFonts w:ascii="Arial" w:hAnsi="Arial" w:cs="Arial"/>
        </w:rPr>
      </w:pPr>
      <w:r w:rsidRPr="00DE417D">
        <w:rPr>
          <w:rFonts w:ascii="Arial" w:eastAsia="Times New Roman" w:hAnsi="Arial" w:cs="Arial"/>
          <w:lang w:bidi="hi-IN"/>
        </w:rPr>
        <w:t xml:space="preserve">2. </w:t>
      </w:r>
      <w:r w:rsidR="002F4BD8" w:rsidRPr="00DE417D">
        <w:rPr>
          <w:rFonts w:ascii="Arial" w:hAnsi="Arial" w:cs="Arial"/>
        </w:rPr>
        <w:t>Ahmed, S., Muley, E., &amp; Thomas, S. (2021). Phytoplankton dynamics in a seasonal stratified reservoir (</w:t>
      </w:r>
      <w:proofErr w:type="spellStart"/>
      <w:r w:rsidR="002F4BD8" w:rsidRPr="00DE417D">
        <w:rPr>
          <w:rFonts w:ascii="Arial" w:hAnsi="Arial" w:cs="Arial"/>
        </w:rPr>
        <w:t>Tillari</w:t>
      </w:r>
      <w:proofErr w:type="spellEnd"/>
      <w:r w:rsidR="002F4BD8" w:rsidRPr="00DE417D">
        <w:rPr>
          <w:rFonts w:ascii="Arial" w:hAnsi="Arial" w:cs="Arial"/>
        </w:rPr>
        <w:t xml:space="preserve">), Western India. Annales de </w:t>
      </w:r>
      <w:proofErr w:type="spellStart"/>
      <w:r w:rsidR="002F4BD8" w:rsidRPr="00DE417D">
        <w:rPr>
          <w:rFonts w:ascii="Arial" w:hAnsi="Arial" w:cs="Arial"/>
        </w:rPr>
        <w:t>Limnologie</w:t>
      </w:r>
      <w:proofErr w:type="spellEnd"/>
      <w:r w:rsidR="002F4BD8" w:rsidRPr="00DE417D">
        <w:rPr>
          <w:rFonts w:ascii="Arial" w:hAnsi="Arial" w:cs="Arial"/>
        </w:rPr>
        <w:t xml:space="preserve"> – International Journal of Limnology, 57(20), 1–13.</w:t>
      </w:r>
      <w:r w:rsidR="00DE417D">
        <w:rPr>
          <w:rFonts w:ascii="Arial" w:hAnsi="Arial" w:cs="Arial"/>
        </w:rPr>
        <w:t xml:space="preserve"> </w:t>
      </w:r>
      <w:hyperlink r:id="rId8" w:tgtFrame="_blank" w:history="1">
        <w:r w:rsidR="002F4BD8" w:rsidRPr="00DE417D">
          <w:rPr>
            <w:rStyle w:val="Hyperlink"/>
            <w:rFonts w:ascii="Arial" w:hAnsi="Arial" w:cs="Arial"/>
            <w:color w:val="1155CC"/>
          </w:rPr>
          <w:t>https://doi.org/10.1051/limn/2021018</w:t>
        </w:r>
      </w:hyperlink>
    </w:p>
    <w:p w14:paraId="7A9ADCEE" w14:textId="77777777" w:rsidR="009F65AE" w:rsidRPr="00DE417D" w:rsidRDefault="009F65AE" w:rsidP="00652D8D">
      <w:pPr>
        <w:spacing w:after="0" w:line="240" w:lineRule="auto"/>
        <w:rPr>
          <w:rFonts w:ascii="Arial" w:eastAsia="Times New Roman" w:hAnsi="Arial" w:cs="Arial"/>
          <w:lang w:bidi="hi-IN"/>
        </w:rPr>
      </w:pPr>
      <w:r w:rsidRPr="00DE417D">
        <w:rPr>
          <w:rFonts w:ascii="Arial" w:eastAsia="Times New Roman" w:hAnsi="Arial" w:cs="Arial"/>
          <w:lang w:bidi="hi-IN"/>
        </w:rPr>
        <w:t>3. American Public Health Association (APHA). (1985). Standard methods for the examination of water and wastewater (16th ed.). American Public Health Association.</w:t>
      </w:r>
    </w:p>
    <w:p w14:paraId="71C2218A" w14:textId="77777777" w:rsidR="009F65AE" w:rsidRPr="00DE417D" w:rsidRDefault="009F65AE" w:rsidP="00652D8D">
      <w:pPr>
        <w:spacing w:after="0" w:line="240" w:lineRule="auto"/>
        <w:rPr>
          <w:rFonts w:ascii="Arial" w:eastAsia="Times New Roman" w:hAnsi="Arial" w:cs="Arial"/>
          <w:lang w:bidi="hi-IN"/>
        </w:rPr>
      </w:pPr>
    </w:p>
    <w:p w14:paraId="6900786E" w14:textId="514E9267" w:rsidR="00DE417D" w:rsidRDefault="009F65AE" w:rsidP="00DE417D">
      <w:pPr>
        <w:rPr>
          <w:rFonts w:ascii="Arial" w:hAnsi="Arial" w:cs="Arial"/>
        </w:rPr>
      </w:pPr>
      <w:r w:rsidRPr="00DE417D">
        <w:rPr>
          <w:rFonts w:ascii="Arial" w:eastAsia="Times New Roman" w:hAnsi="Arial" w:cs="Arial"/>
          <w:lang w:bidi="hi-IN"/>
        </w:rPr>
        <w:t xml:space="preserve">4. </w:t>
      </w:r>
      <w:r w:rsidR="00DE417D" w:rsidRPr="00DE417D">
        <w:rPr>
          <w:rFonts w:ascii="Arial" w:hAnsi="Arial" w:cs="Arial"/>
        </w:rPr>
        <w:t>Banerjee, T., Ghosh, S., &amp; Choudhury, A. (2024). Phytoplankton diversity in wastewater impacted Indian Ramsar site: A study from East Kolkata Wetland. Environmental Monitoring and Assessment, 196(7), 621–634. </w:t>
      </w:r>
      <w:hyperlink r:id="rId9" w:tgtFrame="_blank" w:history="1">
        <w:r w:rsidR="00DE417D" w:rsidRPr="00DE417D">
          <w:rPr>
            <w:rStyle w:val="Hyperlink"/>
            <w:rFonts w:ascii="Arial" w:hAnsi="Arial" w:cs="Arial"/>
            <w:color w:val="1155CC"/>
          </w:rPr>
          <w:t>https://pubmed.ncbi.nlm.nih.gov/37436530</w:t>
        </w:r>
      </w:hyperlink>
    </w:p>
    <w:p w14:paraId="7B3CDEF2" w14:textId="3E5DB576" w:rsidR="00322760" w:rsidRPr="00322760" w:rsidRDefault="00331657" w:rsidP="00322760">
      <w:pPr>
        <w:rPr>
          <w:rFonts w:ascii="Arial" w:hAnsi="Arial" w:cs="Arial"/>
        </w:rPr>
      </w:pPr>
      <w:r>
        <w:rPr>
          <w:rFonts w:ascii="Arial" w:hAnsi="Arial" w:cs="Arial"/>
        </w:rPr>
        <w:t xml:space="preserve">5. </w:t>
      </w:r>
      <w:r w:rsidR="00322760" w:rsidRPr="00322760">
        <w:rPr>
          <w:rFonts w:ascii="Arial" w:hAnsi="Arial" w:cs="Arial"/>
        </w:rPr>
        <w:t xml:space="preserve">Bora, M., &amp; Sharma, N. (2022). A study on plankton diversity along with conservation status of </w:t>
      </w:r>
      <w:proofErr w:type="spellStart"/>
      <w:r w:rsidR="00322760" w:rsidRPr="00322760">
        <w:rPr>
          <w:rFonts w:ascii="Arial" w:hAnsi="Arial" w:cs="Arial"/>
        </w:rPr>
        <w:t>Jhagra</w:t>
      </w:r>
      <w:proofErr w:type="spellEnd"/>
      <w:r w:rsidR="00322760" w:rsidRPr="00322760">
        <w:rPr>
          <w:rFonts w:ascii="Arial" w:hAnsi="Arial" w:cs="Arial"/>
        </w:rPr>
        <w:t xml:space="preserve"> </w:t>
      </w:r>
      <w:proofErr w:type="spellStart"/>
      <w:r w:rsidR="00322760" w:rsidRPr="00322760">
        <w:rPr>
          <w:rFonts w:ascii="Arial" w:hAnsi="Arial" w:cs="Arial"/>
        </w:rPr>
        <w:t>Beel</w:t>
      </w:r>
      <w:proofErr w:type="spellEnd"/>
      <w:r w:rsidR="00322760" w:rsidRPr="00322760">
        <w:rPr>
          <w:rFonts w:ascii="Arial" w:hAnsi="Arial" w:cs="Arial"/>
        </w:rPr>
        <w:t>, Assam, India. Journal of Advanced Zoology, 43(2), 88–97. </w:t>
      </w:r>
      <w:hyperlink r:id="rId10" w:tgtFrame="_blank" w:history="1">
        <w:r w:rsidR="00322760" w:rsidRPr="00322760">
          <w:rPr>
            <w:rStyle w:val="Hyperlink"/>
            <w:rFonts w:ascii="Arial" w:hAnsi="Arial" w:cs="Arial"/>
            <w:color w:val="1155CC"/>
          </w:rPr>
          <w:t>https://jazindia.com/index.php/jaz/article/view/4136</w:t>
        </w:r>
      </w:hyperlink>
    </w:p>
    <w:p w14:paraId="5940C6BC" w14:textId="77777777" w:rsidR="009F65AE" w:rsidRPr="00DE417D" w:rsidRDefault="009F65AE" w:rsidP="00652D8D">
      <w:pPr>
        <w:spacing w:after="0" w:line="240" w:lineRule="auto"/>
        <w:rPr>
          <w:rFonts w:ascii="Arial" w:eastAsia="Times New Roman" w:hAnsi="Arial" w:cs="Arial"/>
          <w:lang w:bidi="hi-IN"/>
        </w:rPr>
      </w:pPr>
    </w:p>
    <w:p w14:paraId="43DF868B" w14:textId="005A59CC" w:rsidR="00741F8C" w:rsidRPr="00DE417D" w:rsidRDefault="00331657" w:rsidP="00652D8D">
      <w:pPr>
        <w:spacing w:after="0" w:line="240" w:lineRule="auto"/>
        <w:rPr>
          <w:rFonts w:ascii="Arial" w:eastAsia="Times New Roman" w:hAnsi="Arial" w:cs="Arial"/>
          <w:lang w:bidi="hi-IN"/>
        </w:rPr>
      </w:pPr>
      <w:r>
        <w:rPr>
          <w:rFonts w:ascii="Arial" w:eastAsia="Times New Roman" w:hAnsi="Arial" w:cs="Arial"/>
          <w:lang w:bidi="hi-IN"/>
        </w:rPr>
        <w:t>8</w:t>
      </w:r>
      <w:r w:rsidR="009F65AE" w:rsidRPr="00DE417D">
        <w:rPr>
          <w:rFonts w:ascii="Arial" w:eastAsia="Times New Roman" w:hAnsi="Arial" w:cs="Arial"/>
          <w:lang w:bidi="hi-IN"/>
        </w:rPr>
        <w:t xml:space="preserve">. Farha, U. J., Rahman, M., &amp; Karim, M. R. (2024). Impacts of climate change-induced salinity intrusion on physiological parameters of aquatic hydrophytes from coastal rivers of Bangladesh. </w:t>
      </w:r>
      <w:proofErr w:type="spellStart"/>
      <w:r w:rsidR="009F65AE" w:rsidRPr="00DE417D">
        <w:rPr>
          <w:rFonts w:ascii="Arial" w:eastAsia="Times New Roman" w:hAnsi="Arial" w:cs="Arial"/>
          <w:lang w:bidi="hi-IN"/>
        </w:rPr>
        <w:t>arXiv</w:t>
      </w:r>
      <w:proofErr w:type="spellEnd"/>
      <w:r w:rsidR="009F65AE" w:rsidRPr="00DE417D">
        <w:rPr>
          <w:rFonts w:ascii="Arial" w:eastAsia="Times New Roman" w:hAnsi="Arial" w:cs="Arial"/>
          <w:lang w:bidi="hi-IN"/>
        </w:rPr>
        <w:t xml:space="preserve"> preprint arXiv:2412.05483.</w:t>
      </w:r>
    </w:p>
    <w:p w14:paraId="25EC3CD2" w14:textId="5FDD324C" w:rsidR="009F65AE" w:rsidRPr="00DE417D" w:rsidRDefault="009F65AE" w:rsidP="00652D8D">
      <w:pPr>
        <w:spacing w:after="0" w:line="240" w:lineRule="auto"/>
        <w:rPr>
          <w:rFonts w:ascii="Arial" w:eastAsia="Times New Roman" w:hAnsi="Arial" w:cs="Arial"/>
          <w:lang w:bidi="hi-IN"/>
        </w:rPr>
      </w:pPr>
      <w:r w:rsidRPr="00DE417D">
        <w:rPr>
          <w:rFonts w:ascii="Arial" w:eastAsia="Times New Roman" w:hAnsi="Arial" w:cs="Arial"/>
          <w:lang w:bidi="hi-IN"/>
        </w:rPr>
        <w:t> </w:t>
      </w:r>
      <w:hyperlink r:id="rId11" w:tgtFrame="_blank" w:history="1">
        <w:r w:rsidRPr="00DE417D">
          <w:rPr>
            <w:rFonts w:ascii="Arial" w:eastAsia="Times New Roman" w:hAnsi="Arial" w:cs="Arial"/>
            <w:color w:val="1155CC"/>
            <w:u w:val="single"/>
            <w:lang w:bidi="hi-IN"/>
          </w:rPr>
          <w:t>https://arxiv.org/abs/2412.05483</w:t>
        </w:r>
      </w:hyperlink>
    </w:p>
    <w:p w14:paraId="360B1DF9" w14:textId="25338EAC" w:rsidR="009F65AE" w:rsidRPr="00DE417D" w:rsidRDefault="009F65AE" w:rsidP="00652D8D">
      <w:pPr>
        <w:spacing w:after="0" w:line="240" w:lineRule="auto"/>
        <w:rPr>
          <w:rFonts w:ascii="Arial" w:eastAsia="Times New Roman" w:hAnsi="Arial" w:cs="Arial"/>
          <w:lang w:bidi="hi-IN"/>
        </w:rPr>
      </w:pPr>
    </w:p>
    <w:p w14:paraId="6389B458" w14:textId="48588776" w:rsidR="009F65AE" w:rsidRPr="00DE417D" w:rsidRDefault="00331657" w:rsidP="00652D8D">
      <w:pPr>
        <w:spacing w:after="0" w:line="240" w:lineRule="auto"/>
        <w:rPr>
          <w:rFonts w:ascii="Arial" w:eastAsia="Times New Roman" w:hAnsi="Arial" w:cs="Arial"/>
          <w:lang w:bidi="hi-IN"/>
        </w:rPr>
      </w:pPr>
      <w:r>
        <w:rPr>
          <w:rFonts w:ascii="Arial" w:eastAsia="Times New Roman" w:hAnsi="Arial" w:cs="Arial"/>
          <w:lang w:bidi="hi-IN"/>
        </w:rPr>
        <w:t>9</w:t>
      </w:r>
      <w:r w:rsidR="009F65AE" w:rsidRPr="00DE417D">
        <w:rPr>
          <w:rFonts w:ascii="Arial" w:eastAsia="Times New Roman" w:hAnsi="Arial" w:cs="Arial"/>
          <w:lang w:bidi="hi-IN"/>
        </w:rPr>
        <w:t xml:space="preserve">. </w:t>
      </w:r>
      <w:proofErr w:type="spellStart"/>
      <w:r w:rsidR="009F65AE" w:rsidRPr="00DE417D">
        <w:rPr>
          <w:rFonts w:ascii="Arial" w:eastAsia="Times New Roman" w:hAnsi="Arial" w:cs="Arial"/>
          <w:lang w:bidi="hi-IN"/>
        </w:rPr>
        <w:t>Happey</w:t>
      </w:r>
      <w:proofErr w:type="spellEnd"/>
      <w:r w:rsidR="009F65AE" w:rsidRPr="00DE417D">
        <w:rPr>
          <w:rFonts w:ascii="Arial" w:eastAsia="Times New Roman" w:hAnsi="Arial" w:cs="Arial"/>
          <w:lang w:bidi="hi-IN"/>
        </w:rPr>
        <w:t xml:space="preserve">-Wood, C. M. (1988). Growth and reproductive strategies of freshwater phytoplankton. In C. D. </w:t>
      </w:r>
      <w:proofErr w:type="spellStart"/>
      <w:r w:rsidR="009F65AE" w:rsidRPr="00DE417D">
        <w:rPr>
          <w:rFonts w:ascii="Arial" w:eastAsia="Times New Roman" w:hAnsi="Arial" w:cs="Arial"/>
          <w:lang w:bidi="hi-IN"/>
        </w:rPr>
        <w:t>Sandgren</w:t>
      </w:r>
      <w:proofErr w:type="spellEnd"/>
      <w:r w:rsidR="009F65AE" w:rsidRPr="00DE417D">
        <w:rPr>
          <w:rFonts w:ascii="Arial" w:eastAsia="Times New Roman" w:hAnsi="Arial" w:cs="Arial"/>
          <w:lang w:bidi="hi-IN"/>
        </w:rPr>
        <w:t xml:space="preserve"> (Ed.), Growth and reproductive strategies of freshwater phytoplankton (pp. 175–226). Cambridge University Press.</w:t>
      </w:r>
    </w:p>
    <w:p w14:paraId="6FDF3A03" w14:textId="28260413" w:rsidR="009F65AE" w:rsidRPr="00DE417D" w:rsidRDefault="009F65AE" w:rsidP="00652D8D">
      <w:pPr>
        <w:spacing w:after="0" w:line="240" w:lineRule="auto"/>
        <w:rPr>
          <w:rFonts w:ascii="Arial" w:eastAsia="Times New Roman" w:hAnsi="Arial" w:cs="Arial"/>
          <w:lang w:bidi="hi-IN"/>
        </w:rPr>
      </w:pPr>
    </w:p>
    <w:p w14:paraId="4536B94E" w14:textId="5D54D2AD" w:rsidR="00741F8C" w:rsidRPr="00DE417D" w:rsidRDefault="00215064" w:rsidP="00652D8D">
      <w:pPr>
        <w:spacing w:after="0" w:line="240" w:lineRule="auto"/>
        <w:rPr>
          <w:rFonts w:ascii="Arial" w:eastAsia="Times New Roman" w:hAnsi="Arial" w:cs="Arial"/>
          <w:lang w:bidi="hi-IN"/>
        </w:rPr>
      </w:pPr>
      <w:r w:rsidRPr="00DE417D">
        <w:rPr>
          <w:rFonts w:ascii="Arial" w:eastAsia="Times New Roman" w:hAnsi="Arial" w:cs="Arial"/>
          <w:lang w:bidi="hi-IN"/>
        </w:rPr>
        <w:t>1</w:t>
      </w:r>
      <w:r w:rsidR="00331657">
        <w:rPr>
          <w:rFonts w:ascii="Arial" w:eastAsia="Times New Roman" w:hAnsi="Arial" w:cs="Arial"/>
          <w:lang w:bidi="hi-IN"/>
        </w:rPr>
        <w:t>0</w:t>
      </w:r>
      <w:r w:rsidR="009F65AE" w:rsidRPr="00DE417D">
        <w:rPr>
          <w:rFonts w:ascii="Arial" w:eastAsia="Times New Roman" w:hAnsi="Arial" w:cs="Arial"/>
          <w:lang w:bidi="hi-IN"/>
        </w:rPr>
        <w:t>. Hui, H., Zhang, L., Li, X., &amp; Chen, Y. (2024). Ecological assessment of water quality in freshwater wetlands: Phytoplankton diversity as an indicator. PLOS ONE, 19(3), e0306321.</w:t>
      </w:r>
    </w:p>
    <w:p w14:paraId="61C17EEC" w14:textId="5F6FD221" w:rsidR="009F65AE" w:rsidRPr="00DE417D" w:rsidRDefault="00857A4D" w:rsidP="00652D8D">
      <w:pPr>
        <w:spacing w:after="0" w:line="240" w:lineRule="auto"/>
        <w:rPr>
          <w:rFonts w:ascii="Arial" w:eastAsia="Times New Roman" w:hAnsi="Arial" w:cs="Arial"/>
          <w:lang w:bidi="hi-IN"/>
        </w:rPr>
      </w:pPr>
      <w:hyperlink r:id="rId12" w:tgtFrame="_blank" w:history="1">
        <w:r w:rsidR="009F65AE" w:rsidRPr="00DE417D">
          <w:rPr>
            <w:rFonts w:ascii="Arial" w:eastAsia="Times New Roman" w:hAnsi="Arial" w:cs="Arial"/>
            <w:color w:val="1155CC"/>
            <w:u w:val="single"/>
            <w:lang w:bidi="hi-IN"/>
          </w:rPr>
          <w:t>https://doi.org/10.1371/journal.pone.0306321</w:t>
        </w:r>
      </w:hyperlink>
    </w:p>
    <w:p w14:paraId="6A1560CC" w14:textId="7D49918F" w:rsidR="00484A0A" w:rsidRPr="00DE417D" w:rsidRDefault="00484A0A" w:rsidP="00652D8D">
      <w:pPr>
        <w:spacing w:after="0" w:line="240" w:lineRule="auto"/>
        <w:rPr>
          <w:rFonts w:ascii="Arial" w:eastAsia="Times New Roman" w:hAnsi="Arial" w:cs="Arial"/>
          <w:lang w:bidi="hi-IN"/>
        </w:rPr>
      </w:pPr>
    </w:p>
    <w:p w14:paraId="56D4A2CE" w14:textId="73F0F08F" w:rsidR="00F302AC" w:rsidRPr="00DE417D" w:rsidRDefault="00331657" w:rsidP="00652D8D">
      <w:pPr>
        <w:spacing w:after="0" w:line="240" w:lineRule="auto"/>
        <w:rPr>
          <w:rFonts w:ascii="Arial" w:eastAsia="Times New Roman" w:hAnsi="Arial" w:cs="Arial"/>
          <w:lang w:bidi="hi-IN"/>
        </w:rPr>
      </w:pPr>
      <w:r>
        <w:rPr>
          <w:rFonts w:ascii="Arial" w:eastAsia="Times New Roman" w:hAnsi="Arial" w:cs="Arial"/>
          <w:lang w:bidi="hi-IN"/>
        </w:rPr>
        <w:t>11</w:t>
      </w:r>
      <w:r w:rsidR="009F65AE" w:rsidRPr="00DE417D">
        <w:rPr>
          <w:rFonts w:ascii="Arial" w:eastAsia="Times New Roman" w:hAnsi="Arial" w:cs="Arial"/>
          <w:lang w:bidi="hi-IN"/>
        </w:rPr>
        <w:t xml:space="preserve">. Jiang, Y., Wang, Q., Li, H., &amp; Zhou, S. (2023). Investigation of phytoplankton community structure and its relationship with environmental factors in Lake </w:t>
      </w:r>
      <w:proofErr w:type="spellStart"/>
      <w:r w:rsidR="009F65AE" w:rsidRPr="00DE417D">
        <w:rPr>
          <w:rFonts w:ascii="Arial" w:eastAsia="Times New Roman" w:hAnsi="Arial" w:cs="Arial"/>
          <w:lang w:bidi="hi-IN"/>
        </w:rPr>
        <w:t>Longhu</w:t>
      </w:r>
      <w:proofErr w:type="spellEnd"/>
      <w:r w:rsidR="009F65AE" w:rsidRPr="00DE417D">
        <w:rPr>
          <w:rFonts w:ascii="Arial" w:eastAsia="Times New Roman" w:hAnsi="Arial" w:cs="Arial"/>
          <w:lang w:bidi="hi-IN"/>
        </w:rPr>
        <w:t>, Jinjiang. Frontiers in Microbiology, 14, 1267299.</w:t>
      </w:r>
    </w:p>
    <w:p w14:paraId="4F5336DD" w14:textId="36769A2B" w:rsidR="009F65AE" w:rsidRPr="00DE417D" w:rsidRDefault="00857A4D" w:rsidP="00652D8D">
      <w:pPr>
        <w:spacing w:after="0" w:line="240" w:lineRule="auto"/>
        <w:rPr>
          <w:rFonts w:ascii="Arial" w:eastAsia="Times New Roman" w:hAnsi="Arial" w:cs="Arial"/>
          <w:lang w:bidi="hi-IN"/>
        </w:rPr>
      </w:pPr>
      <w:hyperlink r:id="rId13" w:tgtFrame="_blank" w:history="1">
        <w:r w:rsidR="009F65AE" w:rsidRPr="00DE417D">
          <w:rPr>
            <w:rFonts w:ascii="Arial" w:eastAsia="Times New Roman" w:hAnsi="Arial" w:cs="Arial"/>
            <w:color w:val="1155CC"/>
            <w:u w:val="single"/>
            <w:lang w:bidi="hi-IN"/>
          </w:rPr>
          <w:t>https://doi.org/10.3389/fmicb.2023.1267299</w:t>
        </w:r>
      </w:hyperlink>
    </w:p>
    <w:p w14:paraId="4DA8A83B" w14:textId="77777777" w:rsidR="009F65AE" w:rsidRPr="00DE417D" w:rsidRDefault="009F65AE" w:rsidP="00652D8D">
      <w:pPr>
        <w:spacing w:after="0" w:line="240" w:lineRule="auto"/>
        <w:rPr>
          <w:rFonts w:ascii="Arial" w:eastAsia="Times New Roman" w:hAnsi="Arial" w:cs="Arial"/>
          <w:lang w:bidi="hi-IN"/>
        </w:rPr>
      </w:pPr>
    </w:p>
    <w:p w14:paraId="06CBCCC7" w14:textId="724AE6CE" w:rsidR="00F302AC" w:rsidRPr="00DE417D" w:rsidRDefault="00215064" w:rsidP="00652D8D">
      <w:pPr>
        <w:spacing w:after="0" w:line="240" w:lineRule="auto"/>
        <w:rPr>
          <w:rFonts w:ascii="Arial" w:eastAsia="Times New Roman" w:hAnsi="Arial" w:cs="Arial"/>
          <w:lang w:bidi="hi-IN"/>
        </w:rPr>
      </w:pPr>
      <w:r w:rsidRPr="00DE417D">
        <w:rPr>
          <w:rFonts w:ascii="Arial" w:eastAsia="Times New Roman" w:hAnsi="Arial" w:cs="Arial"/>
          <w:lang w:bidi="hi-IN"/>
        </w:rPr>
        <w:t>1</w:t>
      </w:r>
      <w:r w:rsidR="00331657">
        <w:rPr>
          <w:rFonts w:ascii="Arial" w:eastAsia="Times New Roman" w:hAnsi="Arial" w:cs="Arial"/>
          <w:lang w:bidi="hi-IN"/>
        </w:rPr>
        <w:t>2</w:t>
      </w:r>
      <w:r w:rsidR="009F65AE" w:rsidRPr="00DE417D">
        <w:rPr>
          <w:rFonts w:ascii="Arial" w:eastAsia="Times New Roman" w:hAnsi="Arial" w:cs="Arial"/>
          <w:lang w:bidi="hi-IN"/>
        </w:rPr>
        <w:t>. Kim, Y.-H., Park, S., &amp; Lee, J. (2024). Assessing the impact of weirs on water quality and phytoplankton dynamics in the South Han River: A two-year study. Water, 16(6), 833. </w:t>
      </w:r>
    </w:p>
    <w:p w14:paraId="5A4AAEEE" w14:textId="7F053B95" w:rsidR="009F65AE" w:rsidRPr="00DE417D" w:rsidRDefault="00857A4D" w:rsidP="00652D8D">
      <w:pPr>
        <w:spacing w:after="0" w:line="240" w:lineRule="auto"/>
        <w:rPr>
          <w:rFonts w:ascii="Arial" w:eastAsia="Times New Roman" w:hAnsi="Arial" w:cs="Arial"/>
          <w:lang w:bidi="hi-IN"/>
        </w:rPr>
      </w:pPr>
      <w:hyperlink r:id="rId14" w:tgtFrame="_blank" w:history="1">
        <w:r w:rsidR="009F65AE" w:rsidRPr="00DE417D">
          <w:rPr>
            <w:rFonts w:ascii="Arial" w:eastAsia="Times New Roman" w:hAnsi="Arial" w:cs="Arial"/>
            <w:color w:val="1155CC"/>
            <w:u w:val="single"/>
            <w:lang w:bidi="hi-IN"/>
          </w:rPr>
          <w:t>https://doi.org/10.3390/w16060833</w:t>
        </w:r>
      </w:hyperlink>
    </w:p>
    <w:p w14:paraId="3CC6A340" w14:textId="3E85720F" w:rsidR="002E3FC0" w:rsidRDefault="002E3FC0" w:rsidP="00652D8D">
      <w:pPr>
        <w:spacing w:after="0" w:line="240" w:lineRule="auto"/>
        <w:rPr>
          <w:rFonts w:ascii="Arial" w:eastAsia="Times New Roman" w:hAnsi="Arial" w:cs="Arial"/>
          <w:lang w:bidi="hi-IN"/>
        </w:rPr>
      </w:pPr>
    </w:p>
    <w:p w14:paraId="3E9C3501" w14:textId="331257FE" w:rsidR="002E3FC0" w:rsidRDefault="00331657" w:rsidP="00652D8D">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13. </w:t>
      </w:r>
      <w:r w:rsidR="002E3FC0">
        <w:rPr>
          <w:rFonts w:ascii="Arial" w:hAnsi="Arial" w:cs="Arial"/>
          <w:color w:val="222222"/>
          <w:shd w:val="clear" w:color="auto" w:fill="FFFFFF"/>
        </w:rPr>
        <w:t>Mandal, S., Ghosh, P., &amp; Roy, A. (2021). Phyto- and zooplankton diversity and water quality assessment of three ponds, Hooghly District, West Bengal. Cambridge Open Engage. </w:t>
      </w:r>
    </w:p>
    <w:p w14:paraId="4352C021" w14:textId="1A66FAD6" w:rsidR="002E3FC0" w:rsidRDefault="00857A4D" w:rsidP="00652D8D">
      <w:pPr>
        <w:spacing w:after="0" w:line="240" w:lineRule="auto"/>
        <w:rPr>
          <w:rFonts w:ascii="Arial" w:eastAsia="Times New Roman" w:hAnsi="Arial" w:cs="Arial"/>
          <w:lang w:bidi="hi-IN"/>
        </w:rPr>
      </w:pPr>
      <w:hyperlink r:id="rId15" w:history="1">
        <w:r w:rsidR="002E3FC0" w:rsidRPr="00810C98">
          <w:rPr>
            <w:rStyle w:val="Hyperlink"/>
            <w:rFonts w:ascii="Arial" w:hAnsi="Arial" w:cs="Arial"/>
            <w:shd w:val="clear" w:color="auto" w:fill="FFFFFF"/>
          </w:rPr>
          <w:t>https://www.cambridge.org/engage/coe/article-details/60114205c2600825e79c7e12</w:t>
        </w:r>
      </w:hyperlink>
    </w:p>
    <w:p w14:paraId="30ED924A" w14:textId="2511FE8C" w:rsidR="00EF5253" w:rsidRDefault="00EF5253" w:rsidP="00652D8D">
      <w:pPr>
        <w:spacing w:after="0" w:line="240" w:lineRule="auto"/>
        <w:rPr>
          <w:rFonts w:ascii="Arial" w:eastAsia="Times New Roman" w:hAnsi="Arial" w:cs="Arial"/>
          <w:lang w:bidi="hi-IN"/>
        </w:rPr>
      </w:pPr>
    </w:p>
    <w:p w14:paraId="5C1B158D" w14:textId="68DE4603" w:rsidR="00EF5253" w:rsidRPr="00DE417D" w:rsidRDefault="00331657" w:rsidP="00EF5253">
      <w:pPr>
        <w:spacing w:after="0" w:line="240" w:lineRule="auto"/>
        <w:rPr>
          <w:rFonts w:ascii="Arial" w:eastAsia="Times New Roman" w:hAnsi="Arial" w:cs="Arial"/>
          <w:lang w:bidi="hi-IN"/>
        </w:rPr>
      </w:pPr>
      <w:r>
        <w:rPr>
          <w:rFonts w:ascii="Arial" w:hAnsi="Arial" w:cs="Arial"/>
          <w:color w:val="222222"/>
          <w:shd w:val="clear" w:color="auto" w:fill="FFFFFF"/>
        </w:rPr>
        <w:lastRenderedPageBreak/>
        <w:t xml:space="preserve">14. </w:t>
      </w:r>
      <w:r w:rsidR="00EF5253">
        <w:rPr>
          <w:rFonts w:ascii="Arial" w:hAnsi="Arial" w:cs="Arial"/>
          <w:color w:val="222222"/>
          <w:shd w:val="clear" w:color="auto" w:fill="FFFFFF"/>
        </w:rPr>
        <w:t>Patel, R., &amp; Thakur, V. (2023). Use of algae as a bioindicator to determine water quality: A case study. South Asian Journal of Experimental Biology, 13(1), 45–53. </w:t>
      </w:r>
      <w:hyperlink r:id="rId16" w:tgtFrame="_blank" w:history="1">
        <w:r w:rsidR="00EF5253">
          <w:rPr>
            <w:rStyle w:val="Hyperlink"/>
            <w:rFonts w:ascii="Arial" w:hAnsi="Arial" w:cs="Arial"/>
            <w:color w:val="1155CC"/>
            <w:shd w:val="clear" w:color="auto" w:fill="FFFFFF"/>
          </w:rPr>
          <w:t>https://sajeb.org/index.php/sajeb/article/view/228</w:t>
        </w:r>
      </w:hyperlink>
    </w:p>
    <w:p w14:paraId="3DCB988F" w14:textId="3230D202" w:rsidR="00DD75C1" w:rsidRDefault="00DD75C1" w:rsidP="00652D8D">
      <w:pPr>
        <w:spacing w:after="0" w:line="240" w:lineRule="auto"/>
        <w:rPr>
          <w:rFonts w:ascii="Arial" w:eastAsia="Times New Roman" w:hAnsi="Arial" w:cs="Arial"/>
          <w:lang w:bidi="hi-IN"/>
        </w:rPr>
      </w:pPr>
    </w:p>
    <w:p w14:paraId="6FD39625" w14:textId="1D2C5EA8" w:rsidR="00331657" w:rsidRDefault="00331657" w:rsidP="00DD75C1">
      <w:pPr>
        <w:rPr>
          <w:rFonts w:ascii="Arial" w:hAnsi="Arial" w:cs="Arial"/>
        </w:rPr>
      </w:pPr>
      <w:r>
        <w:rPr>
          <w:rFonts w:ascii="Arial" w:hAnsi="Arial" w:cs="Arial"/>
        </w:rPr>
        <w:t xml:space="preserve">15. </w:t>
      </w:r>
      <w:r w:rsidR="00DD75C1" w:rsidRPr="00DD75C1">
        <w:rPr>
          <w:rFonts w:ascii="Arial" w:hAnsi="Arial" w:cs="Arial"/>
        </w:rPr>
        <w:t xml:space="preserve">Ramachandra, T. V., Sudarshan, P. B., &amp; </w:t>
      </w:r>
      <w:proofErr w:type="spellStart"/>
      <w:r w:rsidR="00DD75C1" w:rsidRPr="00DD75C1">
        <w:rPr>
          <w:rFonts w:ascii="Arial" w:hAnsi="Arial" w:cs="Arial"/>
        </w:rPr>
        <w:t>Sincy</w:t>
      </w:r>
      <w:proofErr w:type="spellEnd"/>
      <w:r w:rsidR="00DD75C1" w:rsidRPr="00DD75C1">
        <w:rPr>
          <w:rFonts w:ascii="Arial" w:hAnsi="Arial" w:cs="Arial"/>
        </w:rPr>
        <w:t>, V. (2022). Diversity of phytoplankton in lakes of Bangalore, Karnataka, India. Centre for Ecological Sciences, Indian Institute of Science. </w:t>
      </w:r>
    </w:p>
    <w:p w14:paraId="2C0BFC7C" w14:textId="5C26AF66" w:rsidR="009F65AE" w:rsidRPr="00331657" w:rsidRDefault="00857A4D" w:rsidP="00331657">
      <w:pPr>
        <w:rPr>
          <w:rFonts w:ascii="Arial" w:hAnsi="Arial" w:cs="Arial"/>
        </w:rPr>
      </w:pPr>
      <w:hyperlink r:id="rId17" w:tgtFrame="_blank" w:history="1">
        <w:r w:rsidR="00DD75C1" w:rsidRPr="00DD75C1">
          <w:rPr>
            <w:rStyle w:val="Hyperlink"/>
            <w:rFonts w:ascii="Arial" w:hAnsi="Arial" w:cs="Arial"/>
            <w:color w:val="1155CC"/>
          </w:rPr>
          <w:t>https://wgbis.ces.iisc.ac.in/energy/water/paper/Diversity%20of%20Phytoplankton%20in%20Lakes%20of%20Bangalore%2C%20Karnataka%2C%20India/conclusion.htm</w:t>
        </w:r>
      </w:hyperlink>
    </w:p>
    <w:p w14:paraId="7797FAF3" w14:textId="1AD15063" w:rsidR="00B73A44" w:rsidRDefault="00B73A44" w:rsidP="00215064">
      <w:pPr>
        <w:spacing w:after="0" w:line="240" w:lineRule="auto"/>
        <w:rPr>
          <w:rFonts w:ascii="Arial" w:eastAsia="Times New Roman" w:hAnsi="Arial" w:cs="Arial"/>
          <w:color w:val="1155CC"/>
          <w:u w:val="single"/>
        </w:rPr>
      </w:pPr>
    </w:p>
    <w:p w14:paraId="5C69BCE3" w14:textId="58B37B8E" w:rsidR="003B577D" w:rsidRPr="00E55C35" w:rsidRDefault="00331657" w:rsidP="00331657">
      <w:pPr>
        <w:rPr>
          <w:rFonts w:ascii="Arial" w:hAnsi="Arial" w:cs="Arial"/>
        </w:rPr>
      </w:pPr>
      <w:r>
        <w:rPr>
          <w:rFonts w:ascii="Arial" w:hAnsi="Arial" w:cs="Arial"/>
        </w:rPr>
        <w:t xml:space="preserve">17. </w:t>
      </w:r>
      <w:r w:rsidR="003B577D" w:rsidRPr="003B577D">
        <w:rPr>
          <w:rFonts w:ascii="Arial" w:hAnsi="Arial" w:cs="Arial"/>
        </w:rPr>
        <w:t>Rathod, K., &amp; Parmar, H. (2025). Phytoplankton diversity and distribution in relation to hydrobiological factors in industrial hotspots, Northern Gulf of Kachchh, Gujarat. Ut</w:t>
      </w:r>
      <w:r w:rsidR="00E55C35">
        <w:rPr>
          <w:rFonts w:ascii="Arial" w:hAnsi="Arial" w:cs="Arial"/>
        </w:rPr>
        <w:t>tar Pradesh Journal of Zoology,</w:t>
      </w:r>
      <w:r w:rsidR="003B577D" w:rsidRPr="003B577D">
        <w:rPr>
          <w:rFonts w:ascii="Arial" w:hAnsi="Arial" w:cs="Arial"/>
        </w:rPr>
        <w:t>46(2), 112–121.</w:t>
      </w:r>
      <w:r w:rsidR="00E55C35">
        <w:rPr>
          <w:rFonts w:ascii="Arial" w:hAnsi="Arial" w:cs="Arial"/>
        </w:rPr>
        <w:t xml:space="preserve">     </w:t>
      </w:r>
      <w:hyperlink r:id="rId18" w:tgtFrame="_blank" w:history="1">
        <w:r w:rsidR="003B577D" w:rsidRPr="003B577D">
          <w:rPr>
            <w:rStyle w:val="Hyperlink"/>
            <w:rFonts w:ascii="Arial" w:hAnsi="Arial" w:cs="Arial"/>
            <w:color w:val="1155CC"/>
          </w:rPr>
          <w:t>https://mbimph.com/index.php/UPJOZ/article/view/4849</w:t>
        </w:r>
      </w:hyperlink>
    </w:p>
    <w:p w14:paraId="01F60EB6" w14:textId="2E0A6DF7" w:rsidR="009F65AE" w:rsidRPr="00331657" w:rsidRDefault="00331657" w:rsidP="00331657">
      <w:pPr>
        <w:rPr>
          <w:rFonts w:ascii="Arial" w:hAnsi="Arial" w:cs="Arial"/>
        </w:rPr>
      </w:pPr>
      <w:r>
        <w:rPr>
          <w:rFonts w:ascii="Arial" w:hAnsi="Arial" w:cs="Arial"/>
        </w:rPr>
        <w:t xml:space="preserve">18. </w:t>
      </w:r>
      <w:r w:rsidR="00B73A44" w:rsidRPr="00B73A44">
        <w:rPr>
          <w:rFonts w:ascii="Arial" w:hAnsi="Arial" w:cs="Arial"/>
        </w:rPr>
        <w:t xml:space="preserve">Saha, D., Mukherjee, A., &amp; </w:t>
      </w:r>
      <w:proofErr w:type="spellStart"/>
      <w:r w:rsidR="00B73A44" w:rsidRPr="00B73A44">
        <w:rPr>
          <w:rFonts w:ascii="Arial" w:hAnsi="Arial" w:cs="Arial"/>
        </w:rPr>
        <w:t>Basak</w:t>
      </w:r>
      <w:proofErr w:type="spellEnd"/>
      <w:r w:rsidR="00B73A44" w:rsidRPr="00B73A44">
        <w:rPr>
          <w:rFonts w:ascii="Arial" w:hAnsi="Arial" w:cs="Arial"/>
        </w:rPr>
        <w:t xml:space="preserve">, P. (2022). Seasonal influence of physicochemical and climatic parameters on phytoplankton diversity in </w:t>
      </w:r>
      <w:proofErr w:type="spellStart"/>
      <w:r w:rsidR="00B73A44" w:rsidRPr="00B73A44">
        <w:rPr>
          <w:rFonts w:ascii="Arial" w:hAnsi="Arial" w:cs="Arial"/>
        </w:rPr>
        <w:t>Beledanga</w:t>
      </w:r>
      <w:proofErr w:type="spellEnd"/>
      <w:r w:rsidR="00B73A44" w:rsidRPr="00B73A44">
        <w:rPr>
          <w:rFonts w:ascii="Arial" w:hAnsi="Arial" w:cs="Arial"/>
        </w:rPr>
        <w:t xml:space="preserve"> wetland, India. Applied Water Science, 12(8), 156. </w:t>
      </w:r>
      <w:hyperlink r:id="rId19" w:tgtFrame="_blank" w:history="1">
        <w:r w:rsidR="00B73A44" w:rsidRPr="00B73A44">
          <w:rPr>
            <w:rStyle w:val="Hyperlink"/>
            <w:rFonts w:ascii="Arial" w:hAnsi="Arial" w:cs="Arial"/>
            <w:color w:val="1155CC"/>
          </w:rPr>
          <w:t>https://pubmed.ncbi.nlm.nih.gov/38907943</w:t>
        </w:r>
      </w:hyperlink>
    </w:p>
    <w:p w14:paraId="66FC8D5B" w14:textId="58DDC1C0" w:rsidR="00F302AC" w:rsidRPr="00DE417D" w:rsidRDefault="00331657" w:rsidP="00652D8D">
      <w:pPr>
        <w:spacing w:after="0" w:line="240" w:lineRule="auto"/>
        <w:rPr>
          <w:rFonts w:ascii="Arial" w:eastAsia="Times New Roman" w:hAnsi="Arial" w:cs="Arial"/>
          <w:lang w:bidi="hi-IN"/>
        </w:rPr>
      </w:pPr>
      <w:r>
        <w:rPr>
          <w:rFonts w:ascii="Arial" w:eastAsia="Times New Roman" w:hAnsi="Arial" w:cs="Arial"/>
          <w:lang w:bidi="hi-IN"/>
        </w:rPr>
        <w:t>19.</w:t>
      </w:r>
      <w:r w:rsidR="009F65AE" w:rsidRPr="00DE417D">
        <w:rPr>
          <w:rFonts w:ascii="Arial" w:eastAsia="Times New Roman" w:hAnsi="Arial" w:cs="Arial"/>
          <w:lang w:bidi="hi-IN"/>
        </w:rPr>
        <w:t xml:space="preserve"> Saras. (2021). Bio-monitoring is the most important tool for the assessment of pollution in the lentic water systems of Kanpur (</w:t>
      </w:r>
      <w:proofErr w:type="spellStart"/>
      <w:r w:rsidR="009F65AE" w:rsidRPr="00DE417D">
        <w:rPr>
          <w:rFonts w:ascii="Arial" w:eastAsia="Times New Roman" w:hAnsi="Arial" w:cs="Arial"/>
          <w:lang w:bidi="hi-IN"/>
        </w:rPr>
        <w:t>Dehat</w:t>
      </w:r>
      <w:proofErr w:type="spellEnd"/>
      <w:r w:rsidR="009F65AE" w:rsidRPr="00DE417D">
        <w:rPr>
          <w:rFonts w:ascii="Arial" w:eastAsia="Times New Roman" w:hAnsi="Arial" w:cs="Arial"/>
          <w:lang w:bidi="hi-IN"/>
        </w:rPr>
        <w:t>). Journal of Emerging Technologies and Innovative Research, 8(9), a44–a47. </w:t>
      </w:r>
    </w:p>
    <w:p w14:paraId="579EFC69" w14:textId="2BDA0B9F" w:rsidR="009F65AE" w:rsidRPr="00DE417D" w:rsidRDefault="00857A4D" w:rsidP="00652D8D">
      <w:pPr>
        <w:spacing w:after="0" w:line="240" w:lineRule="auto"/>
        <w:rPr>
          <w:rFonts w:ascii="Arial" w:eastAsia="Times New Roman" w:hAnsi="Arial" w:cs="Arial"/>
          <w:lang w:bidi="hi-IN"/>
        </w:rPr>
      </w:pPr>
      <w:hyperlink r:id="rId20" w:tgtFrame="_blank" w:history="1">
        <w:r w:rsidR="009F65AE" w:rsidRPr="00DE417D">
          <w:rPr>
            <w:rFonts w:ascii="Arial" w:eastAsia="Times New Roman" w:hAnsi="Arial" w:cs="Arial"/>
            <w:color w:val="1155CC"/>
            <w:u w:val="single"/>
            <w:lang w:bidi="hi-IN"/>
          </w:rPr>
          <w:t>https://doi.org/10.2139/ssrn.3918501</w:t>
        </w:r>
      </w:hyperlink>
    </w:p>
    <w:p w14:paraId="64393635" w14:textId="77777777" w:rsidR="009F65AE" w:rsidRPr="00DE417D" w:rsidRDefault="009F65AE" w:rsidP="00652D8D">
      <w:pPr>
        <w:spacing w:after="0" w:line="240" w:lineRule="auto"/>
        <w:rPr>
          <w:rFonts w:ascii="Arial" w:eastAsia="Times New Roman" w:hAnsi="Arial" w:cs="Arial"/>
          <w:lang w:bidi="hi-IN"/>
        </w:rPr>
      </w:pPr>
    </w:p>
    <w:p w14:paraId="694BBFAD" w14:textId="36088B4B" w:rsidR="00F302AC" w:rsidRPr="00DE417D" w:rsidRDefault="00331657" w:rsidP="00652D8D">
      <w:pPr>
        <w:spacing w:after="0" w:line="240" w:lineRule="auto"/>
        <w:rPr>
          <w:rFonts w:ascii="Arial" w:eastAsia="Times New Roman" w:hAnsi="Arial" w:cs="Arial"/>
          <w:lang w:bidi="hi-IN"/>
        </w:rPr>
      </w:pPr>
      <w:r>
        <w:rPr>
          <w:rFonts w:ascii="Arial" w:eastAsia="Times New Roman" w:hAnsi="Arial" w:cs="Arial"/>
          <w:lang w:bidi="hi-IN"/>
        </w:rPr>
        <w:t>20</w:t>
      </w:r>
      <w:r w:rsidR="009F65AE" w:rsidRPr="00DE417D">
        <w:rPr>
          <w:rFonts w:ascii="Arial" w:eastAsia="Times New Roman" w:hAnsi="Arial" w:cs="Arial"/>
          <w:lang w:bidi="hi-IN"/>
        </w:rPr>
        <w:t>. Saras, &amp; Srivastava, B. (2018). Limnological study of polluted shallow water system and its impact on the population of different species of Euglena: Kanpur (UP). In Proceedings of the National Webinar on Biodiversity and Conservation (ISBN 978-93-90146-60-4). </w:t>
      </w:r>
    </w:p>
    <w:p w14:paraId="01E18DF6" w14:textId="01C7CE8E" w:rsidR="009F65AE" w:rsidRPr="00DE417D" w:rsidRDefault="00857A4D" w:rsidP="00652D8D">
      <w:pPr>
        <w:spacing w:after="0" w:line="240" w:lineRule="auto"/>
        <w:rPr>
          <w:rFonts w:ascii="Arial" w:eastAsia="Times New Roman" w:hAnsi="Arial" w:cs="Arial"/>
          <w:lang w:bidi="hi-IN"/>
        </w:rPr>
      </w:pPr>
      <w:hyperlink r:id="rId21" w:tgtFrame="_blank" w:history="1">
        <w:r w:rsidR="009F65AE" w:rsidRPr="00DE417D">
          <w:rPr>
            <w:rFonts w:ascii="Arial" w:eastAsia="Times New Roman" w:hAnsi="Arial" w:cs="Arial"/>
            <w:color w:val="1155CC"/>
            <w:u w:val="single"/>
            <w:lang w:bidi="hi-IN"/>
          </w:rPr>
          <w:t>https://doi.org/10.13140/RG.2.2.29201.92001</w:t>
        </w:r>
      </w:hyperlink>
    </w:p>
    <w:p w14:paraId="0AA24AEE" w14:textId="77777777" w:rsidR="009F65AE" w:rsidRPr="00DE417D" w:rsidRDefault="009F65AE" w:rsidP="00652D8D">
      <w:pPr>
        <w:spacing w:after="0" w:line="240" w:lineRule="auto"/>
        <w:rPr>
          <w:rFonts w:ascii="Arial" w:eastAsia="Times New Roman" w:hAnsi="Arial" w:cs="Arial"/>
          <w:lang w:bidi="hi-IN"/>
        </w:rPr>
      </w:pPr>
    </w:p>
    <w:p w14:paraId="0F2143D6" w14:textId="4DF7B967" w:rsidR="009F65AE" w:rsidRPr="00DE417D" w:rsidRDefault="00331657" w:rsidP="00652D8D">
      <w:pPr>
        <w:spacing w:after="0" w:line="240" w:lineRule="auto"/>
        <w:rPr>
          <w:rFonts w:ascii="Arial" w:eastAsia="Times New Roman" w:hAnsi="Arial" w:cs="Arial"/>
          <w:lang w:bidi="hi-IN"/>
        </w:rPr>
      </w:pPr>
      <w:r>
        <w:rPr>
          <w:rFonts w:ascii="Arial" w:eastAsia="Times New Roman" w:hAnsi="Arial" w:cs="Arial"/>
          <w:lang w:bidi="hi-IN"/>
        </w:rPr>
        <w:t>21</w:t>
      </w:r>
      <w:r w:rsidR="009F65AE" w:rsidRPr="00DE417D">
        <w:rPr>
          <w:rFonts w:ascii="Arial" w:eastAsia="Times New Roman" w:hAnsi="Arial" w:cs="Arial"/>
          <w:lang w:bidi="hi-IN"/>
        </w:rPr>
        <w:t>. Saras. (2023). Role of bio-indicators in bio-monitoring: A newly emerging tool to detect pollution of the hypertonic aquatic system. In A Dynamic Approach Towards Green</w:t>
      </w:r>
      <w:r w:rsidR="00EC0194" w:rsidRPr="00DE417D">
        <w:rPr>
          <w:rFonts w:ascii="Arial" w:eastAsia="Times New Roman" w:hAnsi="Arial" w:cs="Arial"/>
          <w:lang w:bidi="hi-IN"/>
        </w:rPr>
        <w:t xml:space="preserve"> Planet (pp. 166–171). </w:t>
      </w:r>
    </w:p>
    <w:p w14:paraId="0A342523" w14:textId="77777777" w:rsidR="009F65AE" w:rsidRPr="00DE417D" w:rsidRDefault="009F65AE" w:rsidP="00652D8D">
      <w:pPr>
        <w:spacing w:after="0" w:line="240" w:lineRule="auto"/>
        <w:rPr>
          <w:rFonts w:ascii="Arial" w:eastAsia="Times New Roman" w:hAnsi="Arial" w:cs="Arial"/>
          <w:lang w:bidi="hi-IN"/>
        </w:rPr>
      </w:pPr>
    </w:p>
    <w:p w14:paraId="3A1745D5" w14:textId="33C20561" w:rsidR="009F65AE" w:rsidRDefault="009F65AE" w:rsidP="00652D8D">
      <w:pPr>
        <w:spacing w:after="0" w:line="240" w:lineRule="auto"/>
        <w:rPr>
          <w:rFonts w:ascii="Arial" w:eastAsia="Times New Roman" w:hAnsi="Arial" w:cs="Arial"/>
          <w:lang w:bidi="hi-IN"/>
        </w:rPr>
      </w:pPr>
      <w:bookmarkStart w:id="1" w:name="_GoBack"/>
      <w:bookmarkEnd w:id="1"/>
    </w:p>
    <w:p w14:paraId="1C064350" w14:textId="72BDCB42" w:rsidR="00270F6F" w:rsidRPr="00270F6F" w:rsidRDefault="00331657" w:rsidP="00270F6F">
      <w:pPr>
        <w:rPr>
          <w:rFonts w:ascii="Arial" w:hAnsi="Arial" w:cs="Arial"/>
        </w:rPr>
      </w:pPr>
      <w:r>
        <w:rPr>
          <w:rFonts w:ascii="Arial" w:hAnsi="Arial" w:cs="Arial"/>
        </w:rPr>
        <w:t xml:space="preserve">23. </w:t>
      </w:r>
      <w:r w:rsidR="00270F6F" w:rsidRPr="00270F6F">
        <w:rPr>
          <w:rFonts w:ascii="Arial" w:hAnsi="Arial" w:cs="Arial"/>
        </w:rPr>
        <w:t>Singh, R., &amp; Kaur, J. (2024). Study of phytoplankton composition in freshwater bodies in parts of Western Uttar Pradesh. Annals of Plant Sciences, 13(2), 120–128. </w:t>
      </w:r>
      <w:hyperlink r:id="rId22" w:tgtFrame="_blank" w:history="1">
        <w:r w:rsidR="00270F6F" w:rsidRPr="00270F6F">
          <w:rPr>
            <w:rStyle w:val="Hyperlink"/>
            <w:rFonts w:ascii="Arial" w:hAnsi="Arial" w:cs="Arial"/>
            <w:color w:val="1155CC"/>
          </w:rPr>
          <w:t>https://annalsofplantsciences.com/index.php/aps/article/view/1029</w:t>
        </w:r>
      </w:hyperlink>
    </w:p>
    <w:p w14:paraId="684A48C5" w14:textId="30F70E0D" w:rsidR="004410BF" w:rsidRPr="004410BF" w:rsidRDefault="00331657" w:rsidP="004410BF">
      <w:pPr>
        <w:rPr>
          <w:rFonts w:ascii="Arial" w:hAnsi="Arial" w:cs="Arial"/>
        </w:rPr>
      </w:pPr>
      <w:r>
        <w:rPr>
          <w:rFonts w:ascii="Arial" w:hAnsi="Arial" w:cs="Arial"/>
        </w:rPr>
        <w:t xml:space="preserve">24. </w:t>
      </w:r>
      <w:r w:rsidR="004410BF" w:rsidRPr="004410BF">
        <w:rPr>
          <w:rFonts w:ascii="Arial" w:hAnsi="Arial" w:cs="Arial"/>
        </w:rPr>
        <w:t xml:space="preserve">Swamy, K. S., &amp; Devi, B. R. (2021). Studies on the diversity of </w:t>
      </w:r>
      <w:proofErr w:type="spellStart"/>
      <w:r w:rsidR="004410BF" w:rsidRPr="004410BF">
        <w:rPr>
          <w:rFonts w:ascii="Arial" w:hAnsi="Arial" w:cs="Arial"/>
        </w:rPr>
        <w:t>phytoplanktons</w:t>
      </w:r>
      <w:proofErr w:type="spellEnd"/>
      <w:r w:rsidR="004410BF" w:rsidRPr="004410BF">
        <w:rPr>
          <w:rFonts w:ascii="Arial" w:hAnsi="Arial" w:cs="Arial"/>
        </w:rPr>
        <w:t xml:space="preserve"> and their seasonal variation in </w:t>
      </w:r>
      <w:proofErr w:type="spellStart"/>
      <w:r w:rsidR="004410BF" w:rsidRPr="004410BF">
        <w:rPr>
          <w:rFonts w:ascii="Arial" w:hAnsi="Arial" w:cs="Arial"/>
        </w:rPr>
        <w:t>Kunigal</w:t>
      </w:r>
      <w:proofErr w:type="spellEnd"/>
      <w:r w:rsidR="004410BF" w:rsidRPr="004410BF">
        <w:rPr>
          <w:rFonts w:ascii="Arial" w:hAnsi="Arial" w:cs="Arial"/>
        </w:rPr>
        <w:t xml:space="preserve"> Tank, </w:t>
      </w:r>
      <w:proofErr w:type="spellStart"/>
      <w:r w:rsidR="004410BF" w:rsidRPr="004410BF">
        <w:rPr>
          <w:rFonts w:ascii="Arial" w:hAnsi="Arial" w:cs="Arial"/>
        </w:rPr>
        <w:t>Tumkur</w:t>
      </w:r>
      <w:proofErr w:type="spellEnd"/>
      <w:r w:rsidR="004410BF" w:rsidRPr="004410BF">
        <w:rPr>
          <w:rFonts w:ascii="Arial" w:hAnsi="Arial" w:cs="Arial"/>
        </w:rPr>
        <w:t xml:space="preserve"> District, Karnataka. Uttar Prades</w:t>
      </w:r>
      <w:r w:rsidR="00A41913">
        <w:rPr>
          <w:rFonts w:ascii="Arial" w:hAnsi="Arial" w:cs="Arial"/>
        </w:rPr>
        <w:t>h Journal of Zoology, 42(5), 65</w:t>
      </w:r>
      <w:r w:rsidR="004410BF" w:rsidRPr="004410BF">
        <w:rPr>
          <w:rFonts w:ascii="Arial" w:hAnsi="Arial" w:cs="Arial"/>
        </w:rPr>
        <w:t>73. </w:t>
      </w:r>
      <w:hyperlink r:id="rId23" w:tgtFrame="_blank" w:history="1">
        <w:r w:rsidR="004410BF" w:rsidRPr="004410BF">
          <w:rPr>
            <w:rStyle w:val="Hyperlink"/>
            <w:rFonts w:ascii="Arial" w:hAnsi="Arial" w:cs="Arial"/>
            <w:color w:val="1155CC"/>
          </w:rPr>
          <w:t>https://mbimph.com/index.php/UPJOZ/article/view/2746</w:t>
        </w:r>
      </w:hyperlink>
    </w:p>
    <w:p w14:paraId="35552B29" w14:textId="77777777" w:rsidR="00270F6F" w:rsidRPr="004410BF" w:rsidRDefault="00270F6F" w:rsidP="00652D8D">
      <w:pPr>
        <w:spacing w:after="0" w:line="240" w:lineRule="auto"/>
        <w:rPr>
          <w:rFonts w:ascii="Arial" w:eastAsia="Times New Roman" w:hAnsi="Arial" w:cs="Arial"/>
          <w:lang w:bidi="hi-IN"/>
        </w:rPr>
      </w:pPr>
    </w:p>
    <w:p w14:paraId="676B42B8" w14:textId="77777777" w:rsidR="00C30953" w:rsidRPr="004410BF" w:rsidRDefault="00C30953" w:rsidP="00652D8D">
      <w:pPr>
        <w:shd w:val="clear" w:color="auto" w:fill="FFFFFF"/>
        <w:spacing w:after="0" w:line="240" w:lineRule="auto"/>
        <w:rPr>
          <w:rFonts w:ascii="Arial" w:eastAsia="Times New Roman" w:hAnsi="Arial" w:cs="Arial"/>
          <w:color w:val="222222"/>
          <w:lang w:bidi="hi-IN"/>
        </w:rPr>
      </w:pPr>
    </w:p>
    <w:sectPr w:rsidR="00C30953" w:rsidRPr="004410BF" w:rsidSect="00034616">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50D41" w14:textId="77777777" w:rsidR="00EB4819" w:rsidRDefault="00EB4819" w:rsidP="0076035D">
      <w:pPr>
        <w:spacing w:after="0" w:line="240" w:lineRule="auto"/>
      </w:pPr>
      <w:r>
        <w:separator/>
      </w:r>
    </w:p>
  </w:endnote>
  <w:endnote w:type="continuationSeparator" w:id="0">
    <w:p w14:paraId="446F0591" w14:textId="77777777" w:rsidR="00EB4819" w:rsidRDefault="00EB4819" w:rsidP="0076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3280" w14:textId="77777777" w:rsidR="0076035D" w:rsidRDefault="00760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9542" w14:textId="77777777" w:rsidR="0076035D" w:rsidRDefault="00760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5D33" w14:textId="77777777" w:rsidR="0076035D" w:rsidRDefault="0076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AAAF" w14:textId="77777777" w:rsidR="00EB4819" w:rsidRDefault="00EB4819" w:rsidP="0076035D">
      <w:pPr>
        <w:spacing w:after="0" w:line="240" w:lineRule="auto"/>
      </w:pPr>
      <w:r>
        <w:separator/>
      </w:r>
    </w:p>
  </w:footnote>
  <w:footnote w:type="continuationSeparator" w:id="0">
    <w:p w14:paraId="004D6E37" w14:textId="77777777" w:rsidR="00EB4819" w:rsidRDefault="00EB4819" w:rsidP="0076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21DC" w14:textId="7AA8B804" w:rsidR="0076035D" w:rsidRDefault="00857A4D">
    <w:pPr>
      <w:pStyle w:val="Header"/>
    </w:pPr>
    <w:r>
      <w:rPr>
        <w:noProof/>
      </w:rPr>
      <w:pict w14:anchorId="47CF6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03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7BED" w14:textId="2A41C230" w:rsidR="0076035D" w:rsidRDefault="00857A4D">
    <w:pPr>
      <w:pStyle w:val="Header"/>
    </w:pPr>
    <w:r>
      <w:rPr>
        <w:noProof/>
      </w:rPr>
      <w:pict w14:anchorId="7023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03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F412" w14:textId="56C03248" w:rsidR="0076035D" w:rsidRDefault="00857A4D">
    <w:pPr>
      <w:pStyle w:val="Header"/>
    </w:pPr>
    <w:r>
      <w:rPr>
        <w:noProof/>
      </w:rPr>
      <w:pict w14:anchorId="7FB17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03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C53FEB"/>
    <w:multiLevelType w:val="hybridMultilevel"/>
    <w:tmpl w:val="C9AC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25463"/>
    <w:multiLevelType w:val="hybridMultilevel"/>
    <w:tmpl w:val="57B8A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F69"/>
    <w:rsid w:val="00027DA4"/>
    <w:rsid w:val="00034616"/>
    <w:rsid w:val="00050D68"/>
    <w:rsid w:val="0006063C"/>
    <w:rsid w:val="00072221"/>
    <w:rsid w:val="000779C7"/>
    <w:rsid w:val="00085BB4"/>
    <w:rsid w:val="000A217B"/>
    <w:rsid w:val="000F1F84"/>
    <w:rsid w:val="001022BB"/>
    <w:rsid w:val="001036F2"/>
    <w:rsid w:val="00107B17"/>
    <w:rsid w:val="00145940"/>
    <w:rsid w:val="0015074B"/>
    <w:rsid w:val="001514BC"/>
    <w:rsid w:val="001649BF"/>
    <w:rsid w:val="00167A0C"/>
    <w:rsid w:val="00190D3F"/>
    <w:rsid w:val="001A3766"/>
    <w:rsid w:val="001A7AB6"/>
    <w:rsid w:val="001C095A"/>
    <w:rsid w:val="001C3B1A"/>
    <w:rsid w:val="001E652A"/>
    <w:rsid w:val="001F4B19"/>
    <w:rsid w:val="002046E2"/>
    <w:rsid w:val="00204D29"/>
    <w:rsid w:val="00212BA3"/>
    <w:rsid w:val="00215064"/>
    <w:rsid w:val="00227B61"/>
    <w:rsid w:val="00237626"/>
    <w:rsid w:val="002433E8"/>
    <w:rsid w:val="00270F6F"/>
    <w:rsid w:val="00280005"/>
    <w:rsid w:val="00283477"/>
    <w:rsid w:val="00287D54"/>
    <w:rsid w:val="0029639D"/>
    <w:rsid w:val="002A5871"/>
    <w:rsid w:val="002E08AA"/>
    <w:rsid w:val="002E3FC0"/>
    <w:rsid w:val="002E43B1"/>
    <w:rsid w:val="002F4BD8"/>
    <w:rsid w:val="002F5974"/>
    <w:rsid w:val="00322760"/>
    <w:rsid w:val="00326F90"/>
    <w:rsid w:val="00331657"/>
    <w:rsid w:val="00351B74"/>
    <w:rsid w:val="00370B90"/>
    <w:rsid w:val="003B53F2"/>
    <w:rsid w:val="003B577D"/>
    <w:rsid w:val="003B58DD"/>
    <w:rsid w:val="00406185"/>
    <w:rsid w:val="00406D8F"/>
    <w:rsid w:val="0041753D"/>
    <w:rsid w:val="00433109"/>
    <w:rsid w:val="004410BF"/>
    <w:rsid w:val="00453D0E"/>
    <w:rsid w:val="004555F9"/>
    <w:rsid w:val="00484A0A"/>
    <w:rsid w:val="00486FEE"/>
    <w:rsid w:val="004B2563"/>
    <w:rsid w:val="004D042E"/>
    <w:rsid w:val="004D4449"/>
    <w:rsid w:val="004D5CC0"/>
    <w:rsid w:val="004D789E"/>
    <w:rsid w:val="00500306"/>
    <w:rsid w:val="005030E7"/>
    <w:rsid w:val="00503D5F"/>
    <w:rsid w:val="00506B6A"/>
    <w:rsid w:val="00513818"/>
    <w:rsid w:val="00544EF8"/>
    <w:rsid w:val="00557BB2"/>
    <w:rsid w:val="00590570"/>
    <w:rsid w:val="005E3CDF"/>
    <w:rsid w:val="005E5D98"/>
    <w:rsid w:val="005E73E4"/>
    <w:rsid w:val="00642AEA"/>
    <w:rsid w:val="00651D54"/>
    <w:rsid w:val="00652D8D"/>
    <w:rsid w:val="0067175E"/>
    <w:rsid w:val="00676425"/>
    <w:rsid w:val="00685C52"/>
    <w:rsid w:val="006B616D"/>
    <w:rsid w:val="00741F8C"/>
    <w:rsid w:val="007438D1"/>
    <w:rsid w:val="0076035D"/>
    <w:rsid w:val="0076644C"/>
    <w:rsid w:val="007A1DC5"/>
    <w:rsid w:val="007E7BF4"/>
    <w:rsid w:val="00807827"/>
    <w:rsid w:val="00814FB5"/>
    <w:rsid w:val="008231AF"/>
    <w:rsid w:val="00841C68"/>
    <w:rsid w:val="008420EC"/>
    <w:rsid w:val="00857A4D"/>
    <w:rsid w:val="008A20C0"/>
    <w:rsid w:val="008A3551"/>
    <w:rsid w:val="00917069"/>
    <w:rsid w:val="00925222"/>
    <w:rsid w:val="009314D3"/>
    <w:rsid w:val="00934642"/>
    <w:rsid w:val="00973D10"/>
    <w:rsid w:val="00985AD7"/>
    <w:rsid w:val="00991CD8"/>
    <w:rsid w:val="0099206A"/>
    <w:rsid w:val="00994741"/>
    <w:rsid w:val="00996648"/>
    <w:rsid w:val="009C0ED5"/>
    <w:rsid w:val="009D1EC0"/>
    <w:rsid w:val="009F17A3"/>
    <w:rsid w:val="009F65AE"/>
    <w:rsid w:val="00A130C1"/>
    <w:rsid w:val="00A15B41"/>
    <w:rsid w:val="00A178E8"/>
    <w:rsid w:val="00A26CA5"/>
    <w:rsid w:val="00A41913"/>
    <w:rsid w:val="00A43B9C"/>
    <w:rsid w:val="00A54033"/>
    <w:rsid w:val="00A67BDB"/>
    <w:rsid w:val="00A765AB"/>
    <w:rsid w:val="00AA1D8D"/>
    <w:rsid w:val="00AB1A56"/>
    <w:rsid w:val="00AB253E"/>
    <w:rsid w:val="00AE0300"/>
    <w:rsid w:val="00AF1CF7"/>
    <w:rsid w:val="00AF38C7"/>
    <w:rsid w:val="00B103EA"/>
    <w:rsid w:val="00B46C52"/>
    <w:rsid w:val="00B47730"/>
    <w:rsid w:val="00B51327"/>
    <w:rsid w:val="00B73A44"/>
    <w:rsid w:val="00BD1FAA"/>
    <w:rsid w:val="00BD4619"/>
    <w:rsid w:val="00BE5F3E"/>
    <w:rsid w:val="00C00AA8"/>
    <w:rsid w:val="00C00F23"/>
    <w:rsid w:val="00C11F06"/>
    <w:rsid w:val="00C1590F"/>
    <w:rsid w:val="00C16768"/>
    <w:rsid w:val="00C2175D"/>
    <w:rsid w:val="00C30953"/>
    <w:rsid w:val="00C43CCA"/>
    <w:rsid w:val="00C54493"/>
    <w:rsid w:val="00C825F3"/>
    <w:rsid w:val="00CA471A"/>
    <w:rsid w:val="00CB01BF"/>
    <w:rsid w:val="00CB0664"/>
    <w:rsid w:val="00CD5119"/>
    <w:rsid w:val="00D12E52"/>
    <w:rsid w:val="00D21EB5"/>
    <w:rsid w:val="00D25355"/>
    <w:rsid w:val="00D52148"/>
    <w:rsid w:val="00D711D4"/>
    <w:rsid w:val="00D82FAC"/>
    <w:rsid w:val="00D85FBF"/>
    <w:rsid w:val="00D86A99"/>
    <w:rsid w:val="00DA0E6B"/>
    <w:rsid w:val="00DD65D4"/>
    <w:rsid w:val="00DD75C1"/>
    <w:rsid w:val="00DE417D"/>
    <w:rsid w:val="00E41644"/>
    <w:rsid w:val="00E5036F"/>
    <w:rsid w:val="00E50996"/>
    <w:rsid w:val="00E55C35"/>
    <w:rsid w:val="00E60616"/>
    <w:rsid w:val="00E67515"/>
    <w:rsid w:val="00E77A15"/>
    <w:rsid w:val="00E8167F"/>
    <w:rsid w:val="00EA1C6E"/>
    <w:rsid w:val="00EB4819"/>
    <w:rsid w:val="00EC0194"/>
    <w:rsid w:val="00EC11F7"/>
    <w:rsid w:val="00EC4535"/>
    <w:rsid w:val="00EF10C7"/>
    <w:rsid w:val="00EF5253"/>
    <w:rsid w:val="00EF56D0"/>
    <w:rsid w:val="00F06AD8"/>
    <w:rsid w:val="00F136A3"/>
    <w:rsid w:val="00F302AC"/>
    <w:rsid w:val="00F31768"/>
    <w:rsid w:val="00F70E96"/>
    <w:rsid w:val="00FA1092"/>
    <w:rsid w:val="00FA5F35"/>
    <w:rsid w:val="00FC693F"/>
    <w:rsid w:val="00FD08CC"/>
    <w:rsid w:val="00FE030E"/>
    <w:rsid w:val="00FE39F7"/>
    <w:rsid w:val="00FE731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113076"/>
  <w14:defaultImageDpi w14:val="300"/>
  <w15:docId w15:val="{E2E49521-F797-4C02-A5D6-D11515A2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A3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437">
      <w:bodyDiv w:val="1"/>
      <w:marLeft w:val="0"/>
      <w:marRight w:val="0"/>
      <w:marTop w:val="0"/>
      <w:marBottom w:val="0"/>
      <w:divBdr>
        <w:top w:val="none" w:sz="0" w:space="0" w:color="auto"/>
        <w:left w:val="none" w:sz="0" w:space="0" w:color="auto"/>
        <w:bottom w:val="none" w:sz="0" w:space="0" w:color="auto"/>
        <w:right w:val="none" w:sz="0" w:space="0" w:color="auto"/>
      </w:divBdr>
      <w:divsChild>
        <w:div w:id="985357706">
          <w:marLeft w:val="0"/>
          <w:marRight w:val="0"/>
          <w:marTop w:val="0"/>
          <w:marBottom w:val="0"/>
          <w:divBdr>
            <w:top w:val="none" w:sz="0" w:space="0" w:color="auto"/>
            <w:left w:val="none" w:sz="0" w:space="0" w:color="auto"/>
            <w:bottom w:val="none" w:sz="0" w:space="0" w:color="auto"/>
            <w:right w:val="none" w:sz="0" w:space="0" w:color="auto"/>
          </w:divBdr>
        </w:div>
        <w:div w:id="212624286">
          <w:marLeft w:val="0"/>
          <w:marRight w:val="0"/>
          <w:marTop w:val="0"/>
          <w:marBottom w:val="0"/>
          <w:divBdr>
            <w:top w:val="none" w:sz="0" w:space="0" w:color="auto"/>
            <w:left w:val="none" w:sz="0" w:space="0" w:color="auto"/>
            <w:bottom w:val="none" w:sz="0" w:space="0" w:color="auto"/>
            <w:right w:val="none" w:sz="0" w:space="0" w:color="auto"/>
          </w:divBdr>
        </w:div>
        <w:div w:id="1404833493">
          <w:marLeft w:val="0"/>
          <w:marRight w:val="0"/>
          <w:marTop w:val="0"/>
          <w:marBottom w:val="0"/>
          <w:divBdr>
            <w:top w:val="none" w:sz="0" w:space="0" w:color="auto"/>
            <w:left w:val="none" w:sz="0" w:space="0" w:color="auto"/>
            <w:bottom w:val="none" w:sz="0" w:space="0" w:color="auto"/>
            <w:right w:val="none" w:sz="0" w:space="0" w:color="auto"/>
          </w:divBdr>
        </w:div>
        <w:div w:id="514077141">
          <w:marLeft w:val="0"/>
          <w:marRight w:val="0"/>
          <w:marTop w:val="0"/>
          <w:marBottom w:val="0"/>
          <w:divBdr>
            <w:top w:val="none" w:sz="0" w:space="0" w:color="auto"/>
            <w:left w:val="none" w:sz="0" w:space="0" w:color="auto"/>
            <w:bottom w:val="none" w:sz="0" w:space="0" w:color="auto"/>
            <w:right w:val="none" w:sz="0" w:space="0" w:color="auto"/>
          </w:divBdr>
        </w:div>
        <w:div w:id="1486971408">
          <w:marLeft w:val="0"/>
          <w:marRight w:val="0"/>
          <w:marTop w:val="0"/>
          <w:marBottom w:val="0"/>
          <w:divBdr>
            <w:top w:val="none" w:sz="0" w:space="0" w:color="auto"/>
            <w:left w:val="none" w:sz="0" w:space="0" w:color="auto"/>
            <w:bottom w:val="none" w:sz="0" w:space="0" w:color="auto"/>
            <w:right w:val="none" w:sz="0" w:space="0" w:color="auto"/>
          </w:divBdr>
        </w:div>
        <w:div w:id="913974159">
          <w:marLeft w:val="0"/>
          <w:marRight w:val="0"/>
          <w:marTop w:val="0"/>
          <w:marBottom w:val="0"/>
          <w:divBdr>
            <w:top w:val="none" w:sz="0" w:space="0" w:color="auto"/>
            <w:left w:val="none" w:sz="0" w:space="0" w:color="auto"/>
            <w:bottom w:val="none" w:sz="0" w:space="0" w:color="auto"/>
            <w:right w:val="none" w:sz="0" w:space="0" w:color="auto"/>
          </w:divBdr>
        </w:div>
        <w:div w:id="1243490042">
          <w:marLeft w:val="0"/>
          <w:marRight w:val="0"/>
          <w:marTop w:val="0"/>
          <w:marBottom w:val="0"/>
          <w:divBdr>
            <w:top w:val="none" w:sz="0" w:space="0" w:color="auto"/>
            <w:left w:val="none" w:sz="0" w:space="0" w:color="auto"/>
            <w:bottom w:val="none" w:sz="0" w:space="0" w:color="auto"/>
            <w:right w:val="none" w:sz="0" w:space="0" w:color="auto"/>
          </w:divBdr>
        </w:div>
        <w:div w:id="1189568865">
          <w:marLeft w:val="0"/>
          <w:marRight w:val="0"/>
          <w:marTop w:val="0"/>
          <w:marBottom w:val="0"/>
          <w:divBdr>
            <w:top w:val="none" w:sz="0" w:space="0" w:color="auto"/>
            <w:left w:val="none" w:sz="0" w:space="0" w:color="auto"/>
            <w:bottom w:val="none" w:sz="0" w:space="0" w:color="auto"/>
            <w:right w:val="none" w:sz="0" w:space="0" w:color="auto"/>
          </w:divBdr>
        </w:div>
        <w:div w:id="1823278045">
          <w:marLeft w:val="0"/>
          <w:marRight w:val="0"/>
          <w:marTop w:val="0"/>
          <w:marBottom w:val="0"/>
          <w:divBdr>
            <w:top w:val="none" w:sz="0" w:space="0" w:color="auto"/>
            <w:left w:val="none" w:sz="0" w:space="0" w:color="auto"/>
            <w:bottom w:val="none" w:sz="0" w:space="0" w:color="auto"/>
            <w:right w:val="none" w:sz="0" w:space="0" w:color="auto"/>
          </w:divBdr>
        </w:div>
        <w:div w:id="1321226039">
          <w:marLeft w:val="0"/>
          <w:marRight w:val="0"/>
          <w:marTop w:val="0"/>
          <w:marBottom w:val="0"/>
          <w:divBdr>
            <w:top w:val="none" w:sz="0" w:space="0" w:color="auto"/>
            <w:left w:val="none" w:sz="0" w:space="0" w:color="auto"/>
            <w:bottom w:val="none" w:sz="0" w:space="0" w:color="auto"/>
            <w:right w:val="none" w:sz="0" w:space="0" w:color="auto"/>
          </w:divBdr>
        </w:div>
        <w:div w:id="374694292">
          <w:marLeft w:val="0"/>
          <w:marRight w:val="0"/>
          <w:marTop w:val="0"/>
          <w:marBottom w:val="0"/>
          <w:divBdr>
            <w:top w:val="none" w:sz="0" w:space="0" w:color="auto"/>
            <w:left w:val="none" w:sz="0" w:space="0" w:color="auto"/>
            <w:bottom w:val="none" w:sz="0" w:space="0" w:color="auto"/>
            <w:right w:val="none" w:sz="0" w:space="0" w:color="auto"/>
          </w:divBdr>
        </w:div>
        <w:div w:id="348022618">
          <w:marLeft w:val="0"/>
          <w:marRight w:val="0"/>
          <w:marTop w:val="0"/>
          <w:marBottom w:val="0"/>
          <w:divBdr>
            <w:top w:val="none" w:sz="0" w:space="0" w:color="auto"/>
            <w:left w:val="none" w:sz="0" w:space="0" w:color="auto"/>
            <w:bottom w:val="none" w:sz="0" w:space="0" w:color="auto"/>
            <w:right w:val="none" w:sz="0" w:space="0" w:color="auto"/>
          </w:divBdr>
        </w:div>
        <w:div w:id="301812791">
          <w:marLeft w:val="0"/>
          <w:marRight w:val="0"/>
          <w:marTop w:val="0"/>
          <w:marBottom w:val="0"/>
          <w:divBdr>
            <w:top w:val="none" w:sz="0" w:space="0" w:color="auto"/>
            <w:left w:val="none" w:sz="0" w:space="0" w:color="auto"/>
            <w:bottom w:val="none" w:sz="0" w:space="0" w:color="auto"/>
            <w:right w:val="none" w:sz="0" w:space="0" w:color="auto"/>
          </w:divBdr>
        </w:div>
        <w:div w:id="1865555829">
          <w:marLeft w:val="0"/>
          <w:marRight w:val="0"/>
          <w:marTop w:val="0"/>
          <w:marBottom w:val="0"/>
          <w:divBdr>
            <w:top w:val="none" w:sz="0" w:space="0" w:color="auto"/>
            <w:left w:val="none" w:sz="0" w:space="0" w:color="auto"/>
            <w:bottom w:val="none" w:sz="0" w:space="0" w:color="auto"/>
            <w:right w:val="none" w:sz="0" w:space="0" w:color="auto"/>
          </w:divBdr>
        </w:div>
        <w:div w:id="1684748852">
          <w:marLeft w:val="0"/>
          <w:marRight w:val="0"/>
          <w:marTop w:val="0"/>
          <w:marBottom w:val="0"/>
          <w:divBdr>
            <w:top w:val="none" w:sz="0" w:space="0" w:color="auto"/>
            <w:left w:val="none" w:sz="0" w:space="0" w:color="auto"/>
            <w:bottom w:val="none" w:sz="0" w:space="0" w:color="auto"/>
            <w:right w:val="none" w:sz="0" w:space="0" w:color="auto"/>
          </w:divBdr>
        </w:div>
        <w:div w:id="25837023">
          <w:marLeft w:val="0"/>
          <w:marRight w:val="0"/>
          <w:marTop w:val="0"/>
          <w:marBottom w:val="0"/>
          <w:divBdr>
            <w:top w:val="none" w:sz="0" w:space="0" w:color="auto"/>
            <w:left w:val="none" w:sz="0" w:space="0" w:color="auto"/>
            <w:bottom w:val="none" w:sz="0" w:space="0" w:color="auto"/>
            <w:right w:val="none" w:sz="0" w:space="0" w:color="auto"/>
          </w:divBdr>
        </w:div>
        <w:div w:id="806704968">
          <w:marLeft w:val="0"/>
          <w:marRight w:val="0"/>
          <w:marTop w:val="0"/>
          <w:marBottom w:val="0"/>
          <w:divBdr>
            <w:top w:val="none" w:sz="0" w:space="0" w:color="auto"/>
            <w:left w:val="none" w:sz="0" w:space="0" w:color="auto"/>
            <w:bottom w:val="none" w:sz="0" w:space="0" w:color="auto"/>
            <w:right w:val="none" w:sz="0" w:space="0" w:color="auto"/>
          </w:divBdr>
        </w:div>
        <w:div w:id="284124440">
          <w:marLeft w:val="0"/>
          <w:marRight w:val="0"/>
          <w:marTop w:val="0"/>
          <w:marBottom w:val="0"/>
          <w:divBdr>
            <w:top w:val="none" w:sz="0" w:space="0" w:color="auto"/>
            <w:left w:val="none" w:sz="0" w:space="0" w:color="auto"/>
            <w:bottom w:val="none" w:sz="0" w:space="0" w:color="auto"/>
            <w:right w:val="none" w:sz="0" w:space="0" w:color="auto"/>
          </w:divBdr>
        </w:div>
        <w:div w:id="1800948526">
          <w:marLeft w:val="0"/>
          <w:marRight w:val="0"/>
          <w:marTop w:val="0"/>
          <w:marBottom w:val="0"/>
          <w:divBdr>
            <w:top w:val="none" w:sz="0" w:space="0" w:color="auto"/>
            <w:left w:val="none" w:sz="0" w:space="0" w:color="auto"/>
            <w:bottom w:val="none" w:sz="0" w:space="0" w:color="auto"/>
            <w:right w:val="none" w:sz="0" w:space="0" w:color="auto"/>
          </w:divBdr>
        </w:div>
        <w:div w:id="1146749175">
          <w:marLeft w:val="0"/>
          <w:marRight w:val="0"/>
          <w:marTop w:val="0"/>
          <w:marBottom w:val="0"/>
          <w:divBdr>
            <w:top w:val="none" w:sz="0" w:space="0" w:color="auto"/>
            <w:left w:val="none" w:sz="0" w:space="0" w:color="auto"/>
            <w:bottom w:val="none" w:sz="0" w:space="0" w:color="auto"/>
            <w:right w:val="none" w:sz="0" w:space="0" w:color="auto"/>
          </w:divBdr>
        </w:div>
        <w:div w:id="400064082">
          <w:marLeft w:val="0"/>
          <w:marRight w:val="0"/>
          <w:marTop w:val="0"/>
          <w:marBottom w:val="0"/>
          <w:divBdr>
            <w:top w:val="none" w:sz="0" w:space="0" w:color="auto"/>
            <w:left w:val="none" w:sz="0" w:space="0" w:color="auto"/>
            <w:bottom w:val="none" w:sz="0" w:space="0" w:color="auto"/>
            <w:right w:val="none" w:sz="0" w:space="0" w:color="auto"/>
          </w:divBdr>
        </w:div>
        <w:div w:id="943882093">
          <w:marLeft w:val="0"/>
          <w:marRight w:val="0"/>
          <w:marTop w:val="0"/>
          <w:marBottom w:val="0"/>
          <w:divBdr>
            <w:top w:val="none" w:sz="0" w:space="0" w:color="auto"/>
            <w:left w:val="none" w:sz="0" w:space="0" w:color="auto"/>
            <w:bottom w:val="none" w:sz="0" w:space="0" w:color="auto"/>
            <w:right w:val="none" w:sz="0" w:space="0" w:color="auto"/>
          </w:divBdr>
        </w:div>
        <w:div w:id="531920681">
          <w:marLeft w:val="0"/>
          <w:marRight w:val="0"/>
          <w:marTop w:val="0"/>
          <w:marBottom w:val="0"/>
          <w:divBdr>
            <w:top w:val="none" w:sz="0" w:space="0" w:color="auto"/>
            <w:left w:val="none" w:sz="0" w:space="0" w:color="auto"/>
            <w:bottom w:val="none" w:sz="0" w:space="0" w:color="auto"/>
            <w:right w:val="none" w:sz="0" w:space="0" w:color="auto"/>
          </w:divBdr>
        </w:div>
        <w:div w:id="166094168">
          <w:marLeft w:val="0"/>
          <w:marRight w:val="0"/>
          <w:marTop w:val="0"/>
          <w:marBottom w:val="0"/>
          <w:divBdr>
            <w:top w:val="none" w:sz="0" w:space="0" w:color="auto"/>
            <w:left w:val="none" w:sz="0" w:space="0" w:color="auto"/>
            <w:bottom w:val="none" w:sz="0" w:space="0" w:color="auto"/>
            <w:right w:val="none" w:sz="0" w:space="0" w:color="auto"/>
          </w:divBdr>
        </w:div>
        <w:div w:id="2087261159">
          <w:marLeft w:val="0"/>
          <w:marRight w:val="0"/>
          <w:marTop w:val="0"/>
          <w:marBottom w:val="0"/>
          <w:divBdr>
            <w:top w:val="none" w:sz="0" w:space="0" w:color="auto"/>
            <w:left w:val="none" w:sz="0" w:space="0" w:color="auto"/>
            <w:bottom w:val="none" w:sz="0" w:space="0" w:color="auto"/>
            <w:right w:val="none" w:sz="0" w:space="0" w:color="auto"/>
          </w:divBdr>
        </w:div>
        <w:div w:id="180439807">
          <w:marLeft w:val="0"/>
          <w:marRight w:val="0"/>
          <w:marTop w:val="0"/>
          <w:marBottom w:val="0"/>
          <w:divBdr>
            <w:top w:val="none" w:sz="0" w:space="0" w:color="auto"/>
            <w:left w:val="none" w:sz="0" w:space="0" w:color="auto"/>
            <w:bottom w:val="none" w:sz="0" w:space="0" w:color="auto"/>
            <w:right w:val="none" w:sz="0" w:space="0" w:color="auto"/>
          </w:divBdr>
        </w:div>
        <w:div w:id="1009528677">
          <w:marLeft w:val="0"/>
          <w:marRight w:val="0"/>
          <w:marTop w:val="0"/>
          <w:marBottom w:val="0"/>
          <w:divBdr>
            <w:top w:val="none" w:sz="0" w:space="0" w:color="auto"/>
            <w:left w:val="none" w:sz="0" w:space="0" w:color="auto"/>
            <w:bottom w:val="none" w:sz="0" w:space="0" w:color="auto"/>
            <w:right w:val="none" w:sz="0" w:space="0" w:color="auto"/>
          </w:divBdr>
        </w:div>
        <w:div w:id="1081295589">
          <w:marLeft w:val="0"/>
          <w:marRight w:val="0"/>
          <w:marTop w:val="0"/>
          <w:marBottom w:val="0"/>
          <w:divBdr>
            <w:top w:val="none" w:sz="0" w:space="0" w:color="auto"/>
            <w:left w:val="none" w:sz="0" w:space="0" w:color="auto"/>
            <w:bottom w:val="none" w:sz="0" w:space="0" w:color="auto"/>
            <w:right w:val="none" w:sz="0" w:space="0" w:color="auto"/>
          </w:divBdr>
        </w:div>
        <w:div w:id="2041391464">
          <w:marLeft w:val="0"/>
          <w:marRight w:val="0"/>
          <w:marTop w:val="0"/>
          <w:marBottom w:val="0"/>
          <w:divBdr>
            <w:top w:val="none" w:sz="0" w:space="0" w:color="auto"/>
            <w:left w:val="none" w:sz="0" w:space="0" w:color="auto"/>
            <w:bottom w:val="none" w:sz="0" w:space="0" w:color="auto"/>
            <w:right w:val="none" w:sz="0" w:space="0" w:color="auto"/>
          </w:divBdr>
        </w:div>
        <w:div w:id="548876656">
          <w:marLeft w:val="0"/>
          <w:marRight w:val="0"/>
          <w:marTop w:val="0"/>
          <w:marBottom w:val="0"/>
          <w:divBdr>
            <w:top w:val="none" w:sz="0" w:space="0" w:color="auto"/>
            <w:left w:val="none" w:sz="0" w:space="0" w:color="auto"/>
            <w:bottom w:val="none" w:sz="0" w:space="0" w:color="auto"/>
            <w:right w:val="none" w:sz="0" w:space="0" w:color="auto"/>
          </w:divBdr>
        </w:div>
        <w:div w:id="524369459">
          <w:marLeft w:val="0"/>
          <w:marRight w:val="0"/>
          <w:marTop w:val="0"/>
          <w:marBottom w:val="0"/>
          <w:divBdr>
            <w:top w:val="none" w:sz="0" w:space="0" w:color="auto"/>
            <w:left w:val="none" w:sz="0" w:space="0" w:color="auto"/>
            <w:bottom w:val="none" w:sz="0" w:space="0" w:color="auto"/>
            <w:right w:val="none" w:sz="0" w:space="0" w:color="auto"/>
          </w:divBdr>
        </w:div>
        <w:div w:id="1401632403">
          <w:marLeft w:val="0"/>
          <w:marRight w:val="0"/>
          <w:marTop w:val="0"/>
          <w:marBottom w:val="0"/>
          <w:divBdr>
            <w:top w:val="none" w:sz="0" w:space="0" w:color="auto"/>
            <w:left w:val="none" w:sz="0" w:space="0" w:color="auto"/>
            <w:bottom w:val="none" w:sz="0" w:space="0" w:color="auto"/>
            <w:right w:val="none" w:sz="0" w:space="0" w:color="auto"/>
          </w:divBdr>
        </w:div>
        <w:div w:id="1234926724">
          <w:marLeft w:val="0"/>
          <w:marRight w:val="0"/>
          <w:marTop w:val="0"/>
          <w:marBottom w:val="0"/>
          <w:divBdr>
            <w:top w:val="none" w:sz="0" w:space="0" w:color="auto"/>
            <w:left w:val="none" w:sz="0" w:space="0" w:color="auto"/>
            <w:bottom w:val="none" w:sz="0" w:space="0" w:color="auto"/>
            <w:right w:val="none" w:sz="0" w:space="0" w:color="auto"/>
          </w:divBdr>
        </w:div>
        <w:div w:id="2067608723">
          <w:marLeft w:val="0"/>
          <w:marRight w:val="0"/>
          <w:marTop w:val="0"/>
          <w:marBottom w:val="0"/>
          <w:divBdr>
            <w:top w:val="none" w:sz="0" w:space="0" w:color="auto"/>
            <w:left w:val="none" w:sz="0" w:space="0" w:color="auto"/>
            <w:bottom w:val="none" w:sz="0" w:space="0" w:color="auto"/>
            <w:right w:val="none" w:sz="0" w:space="0" w:color="auto"/>
          </w:divBdr>
        </w:div>
        <w:div w:id="2017686275">
          <w:marLeft w:val="0"/>
          <w:marRight w:val="0"/>
          <w:marTop w:val="0"/>
          <w:marBottom w:val="0"/>
          <w:divBdr>
            <w:top w:val="none" w:sz="0" w:space="0" w:color="auto"/>
            <w:left w:val="none" w:sz="0" w:space="0" w:color="auto"/>
            <w:bottom w:val="none" w:sz="0" w:space="0" w:color="auto"/>
            <w:right w:val="none" w:sz="0" w:space="0" w:color="auto"/>
          </w:divBdr>
        </w:div>
        <w:div w:id="1905483342">
          <w:marLeft w:val="0"/>
          <w:marRight w:val="0"/>
          <w:marTop w:val="0"/>
          <w:marBottom w:val="0"/>
          <w:divBdr>
            <w:top w:val="none" w:sz="0" w:space="0" w:color="auto"/>
            <w:left w:val="none" w:sz="0" w:space="0" w:color="auto"/>
            <w:bottom w:val="none" w:sz="0" w:space="0" w:color="auto"/>
            <w:right w:val="none" w:sz="0" w:space="0" w:color="auto"/>
          </w:divBdr>
        </w:div>
        <w:div w:id="67189918">
          <w:marLeft w:val="0"/>
          <w:marRight w:val="0"/>
          <w:marTop w:val="0"/>
          <w:marBottom w:val="0"/>
          <w:divBdr>
            <w:top w:val="none" w:sz="0" w:space="0" w:color="auto"/>
            <w:left w:val="none" w:sz="0" w:space="0" w:color="auto"/>
            <w:bottom w:val="none" w:sz="0" w:space="0" w:color="auto"/>
            <w:right w:val="none" w:sz="0" w:space="0" w:color="auto"/>
          </w:divBdr>
        </w:div>
        <w:div w:id="146867058">
          <w:marLeft w:val="0"/>
          <w:marRight w:val="0"/>
          <w:marTop w:val="0"/>
          <w:marBottom w:val="0"/>
          <w:divBdr>
            <w:top w:val="none" w:sz="0" w:space="0" w:color="auto"/>
            <w:left w:val="none" w:sz="0" w:space="0" w:color="auto"/>
            <w:bottom w:val="none" w:sz="0" w:space="0" w:color="auto"/>
            <w:right w:val="none" w:sz="0" w:space="0" w:color="auto"/>
          </w:divBdr>
        </w:div>
        <w:div w:id="928926871">
          <w:marLeft w:val="0"/>
          <w:marRight w:val="0"/>
          <w:marTop w:val="0"/>
          <w:marBottom w:val="0"/>
          <w:divBdr>
            <w:top w:val="none" w:sz="0" w:space="0" w:color="auto"/>
            <w:left w:val="none" w:sz="0" w:space="0" w:color="auto"/>
            <w:bottom w:val="none" w:sz="0" w:space="0" w:color="auto"/>
            <w:right w:val="none" w:sz="0" w:space="0" w:color="auto"/>
          </w:divBdr>
        </w:div>
        <w:div w:id="1463382839">
          <w:marLeft w:val="0"/>
          <w:marRight w:val="0"/>
          <w:marTop w:val="0"/>
          <w:marBottom w:val="0"/>
          <w:divBdr>
            <w:top w:val="none" w:sz="0" w:space="0" w:color="auto"/>
            <w:left w:val="none" w:sz="0" w:space="0" w:color="auto"/>
            <w:bottom w:val="none" w:sz="0" w:space="0" w:color="auto"/>
            <w:right w:val="none" w:sz="0" w:space="0" w:color="auto"/>
          </w:divBdr>
        </w:div>
        <w:div w:id="628709050">
          <w:marLeft w:val="0"/>
          <w:marRight w:val="0"/>
          <w:marTop w:val="0"/>
          <w:marBottom w:val="0"/>
          <w:divBdr>
            <w:top w:val="none" w:sz="0" w:space="0" w:color="auto"/>
            <w:left w:val="none" w:sz="0" w:space="0" w:color="auto"/>
            <w:bottom w:val="none" w:sz="0" w:space="0" w:color="auto"/>
            <w:right w:val="none" w:sz="0" w:space="0" w:color="auto"/>
          </w:divBdr>
        </w:div>
        <w:div w:id="930431154">
          <w:marLeft w:val="0"/>
          <w:marRight w:val="0"/>
          <w:marTop w:val="0"/>
          <w:marBottom w:val="0"/>
          <w:divBdr>
            <w:top w:val="none" w:sz="0" w:space="0" w:color="auto"/>
            <w:left w:val="none" w:sz="0" w:space="0" w:color="auto"/>
            <w:bottom w:val="none" w:sz="0" w:space="0" w:color="auto"/>
            <w:right w:val="none" w:sz="0" w:space="0" w:color="auto"/>
          </w:divBdr>
        </w:div>
        <w:div w:id="160656007">
          <w:marLeft w:val="0"/>
          <w:marRight w:val="0"/>
          <w:marTop w:val="0"/>
          <w:marBottom w:val="0"/>
          <w:divBdr>
            <w:top w:val="none" w:sz="0" w:space="0" w:color="auto"/>
            <w:left w:val="none" w:sz="0" w:space="0" w:color="auto"/>
            <w:bottom w:val="none" w:sz="0" w:space="0" w:color="auto"/>
            <w:right w:val="none" w:sz="0" w:space="0" w:color="auto"/>
          </w:divBdr>
        </w:div>
        <w:div w:id="1655375418">
          <w:marLeft w:val="0"/>
          <w:marRight w:val="0"/>
          <w:marTop w:val="0"/>
          <w:marBottom w:val="0"/>
          <w:divBdr>
            <w:top w:val="none" w:sz="0" w:space="0" w:color="auto"/>
            <w:left w:val="none" w:sz="0" w:space="0" w:color="auto"/>
            <w:bottom w:val="none" w:sz="0" w:space="0" w:color="auto"/>
            <w:right w:val="none" w:sz="0" w:space="0" w:color="auto"/>
          </w:divBdr>
        </w:div>
        <w:div w:id="1573616009">
          <w:marLeft w:val="0"/>
          <w:marRight w:val="0"/>
          <w:marTop w:val="0"/>
          <w:marBottom w:val="0"/>
          <w:divBdr>
            <w:top w:val="none" w:sz="0" w:space="0" w:color="auto"/>
            <w:left w:val="none" w:sz="0" w:space="0" w:color="auto"/>
            <w:bottom w:val="none" w:sz="0" w:space="0" w:color="auto"/>
            <w:right w:val="none" w:sz="0" w:space="0" w:color="auto"/>
          </w:divBdr>
        </w:div>
        <w:div w:id="739442918">
          <w:marLeft w:val="0"/>
          <w:marRight w:val="0"/>
          <w:marTop w:val="0"/>
          <w:marBottom w:val="0"/>
          <w:divBdr>
            <w:top w:val="none" w:sz="0" w:space="0" w:color="auto"/>
            <w:left w:val="none" w:sz="0" w:space="0" w:color="auto"/>
            <w:bottom w:val="none" w:sz="0" w:space="0" w:color="auto"/>
            <w:right w:val="none" w:sz="0" w:space="0" w:color="auto"/>
          </w:divBdr>
        </w:div>
        <w:div w:id="1938557117">
          <w:marLeft w:val="0"/>
          <w:marRight w:val="0"/>
          <w:marTop w:val="0"/>
          <w:marBottom w:val="0"/>
          <w:divBdr>
            <w:top w:val="none" w:sz="0" w:space="0" w:color="auto"/>
            <w:left w:val="none" w:sz="0" w:space="0" w:color="auto"/>
            <w:bottom w:val="none" w:sz="0" w:space="0" w:color="auto"/>
            <w:right w:val="none" w:sz="0" w:space="0" w:color="auto"/>
          </w:divBdr>
        </w:div>
        <w:div w:id="894045636">
          <w:marLeft w:val="0"/>
          <w:marRight w:val="0"/>
          <w:marTop w:val="0"/>
          <w:marBottom w:val="0"/>
          <w:divBdr>
            <w:top w:val="none" w:sz="0" w:space="0" w:color="auto"/>
            <w:left w:val="none" w:sz="0" w:space="0" w:color="auto"/>
            <w:bottom w:val="none" w:sz="0" w:space="0" w:color="auto"/>
            <w:right w:val="none" w:sz="0" w:space="0" w:color="auto"/>
          </w:divBdr>
        </w:div>
        <w:div w:id="645471312">
          <w:marLeft w:val="0"/>
          <w:marRight w:val="0"/>
          <w:marTop w:val="0"/>
          <w:marBottom w:val="0"/>
          <w:divBdr>
            <w:top w:val="none" w:sz="0" w:space="0" w:color="auto"/>
            <w:left w:val="none" w:sz="0" w:space="0" w:color="auto"/>
            <w:bottom w:val="none" w:sz="0" w:space="0" w:color="auto"/>
            <w:right w:val="none" w:sz="0" w:space="0" w:color="auto"/>
          </w:divBdr>
        </w:div>
        <w:div w:id="847332584">
          <w:marLeft w:val="0"/>
          <w:marRight w:val="0"/>
          <w:marTop w:val="0"/>
          <w:marBottom w:val="0"/>
          <w:divBdr>
            <w:top w:val="none" w:sz="0" w:space="0" w:color="auto"/>
            <w:left w:val="none" w:sz="0" w:space="0" w:color="auto"/>
            <w:bottom w:val="none" w:sz="0" w:space="0" w:color="auto"/>
            <w:right w:val="none" w:sz="0" w:space="0" w:color="auto"/>
          </w:divBdr>
        </w:div>
        <w:div w:id="623854203">
          <w:marLeft w:val="0"/>
          <w:marRight w:val="0"/>
          <w:marTop w:val="0"/>
          <w:marBottom w:val="0"/>
          <w:divBdr>
            <w:top w:val="none" w:sz="0" w:space="0" w:color="auto"/>
            <w:left w:val="none" w:sz="0" w:space="0" w:color="auto"/>
            <w:bottom w:val="none" w:sz="0" w:space="0" w:color="auto"/>
            <w:right w:val="none" w:sz="0" w:space="0" w:color="auto"/>
          </w:divBdr>
        </w:div>
        <w:div w:id="1961455615">
          <w:marLeft w:val="0"/>
          <w:marRight w:val="0"/>
          <w:marTop w:val="0"/>
          <w:marBottom w:val="0"/>
          <w:divBdr>
            <w:top w:val="none" w:sz="0" w:space="0" w:color="auto"/>
            <w:left w:val="none" w:sz="0" w:space="0" w:color="auto"/>
            <w:bottom w:val="none" w:sz="0" w:space="0" w:color="auto"/>
            <w:right w:val="none" w:sz="0" w:space="0" w:color="auto"/>
          </w:divBdr>
        </w:div>
        <w:div w:id="681278716">
          <w:marLeft w:val="0"/>
          <w:marRight w:val="0"/>
          <w:marTop w:val="0"/>
          <w:marBottom w:val="0"/>
          <w:divBdr>
            <w:top w:val="none" w:sz="0" w:space="0" w:color="auto"/>
            <w:left w:val="none" w:sz="0" w:space="0" w:color="auto"/>
            <w:bottom w:val="none" w:sz="0" w:space="0" w:color="auto"/>
            <w:right w:val="none" w:sz="0" w:space="0" w:color="auto"/>
          </w:divBdr>
        </w:div>
        <w:div w:id="1799299487">
          <w:marLeft w:val="0"/>
          <w:marRight w:val="0"/>
          <w:marTop w:val="0"/>
          <w:marBottom w:val="0"/>
          <w:divBdr>
            <w:top w:val="none" w:sz="0" w:space="0" w:color="auto"/>
            <w:left w:val="none" w:sz="0" w:space="0" w:color="auto"/>
            <w:bottom w:val="none" w:sz="0" w:space="0" w:color="auto"/>
            <w:right w:val="none" w:sz="0" w:space="0" w:color="auto"/>
          </w:divBdr>
        </w:div>
        <w:div w:id="1656252189">
          <w:marLeft w:val="0"/>
          <w:marRight w:val="0"/>
          <w:marTop w:val="0"/>
          <w:marBottom w:val="0"/>
          <w:divBdr>
            <w:top w:val="none" w:sz="0" w:space="0" w:color="auto"/>
            <w:left w:val="none" w:sz="0" w:space="0" w:color="auto"/>
            <w:bottom w:val="none" w:sz="0" w:space="0" w:color="auto"/>
            <w:right w:val="none" w:sz="0" w:space="0" w:color="auto"/>
          </w:divBdr>
        </w:div>
        <w:div w:id="1474518131">
          <w:marLeft w:val="0"/>
          <w:marRight w:val="0"/>
          <w:marTop w:val="0"/>
          <w:marBottom w:val="0"/>
          <w:divBdr>
            <w:top w:val="none" w:sz="0" w:space="0" w:color="auto"/>
            <w:left w:val="none" w:sz="0" w:space="0" w:color="auto"/>
            <w:bottom w:val="none" w:sz="0" w:space="0" w:color="auto"/>
            <w:right w:val="none" w:sz="0" w:space="0" w:color="auto"/>
          </w:divBdr>
        </w:div>
        <w:div w:id="1390226285">
          <w:marLeft w:val="0"/>
          <w:marRight w:val="0"/>
          <w:marTop w:val="0"/>
          <w:marBottom w:val="0"/>
          <w:divBdr>
            <w:top w:val="none" w:sz="0" w:space="0" w:color="auto"/>
            <w:left w:val="none" w:sz="0" w:space="0" w:color="auto"/>
            <w:bottom w:val="none" w:sz="0" w:space="0" w:color="auto"/>
            <w:right w:val="none" w:sz="0" w:space="0" w:color="auto"/>
          </w:divBdr>
        </w:div>
        <w:div w:id="4132226">
          <w:marLeft w:val="0"/>
          <w:marRight w:val="0"/>
          <w:marTop w:val="0"/>
          <w:marBottom w:val="0"/>
          <w:divBdr>
            <w:top w:val="none" w:sz="0" w:space="0" w:color="auto"/>
            <w:left w:val="none" w:sz="0" w:space="0" w:color="auto"/>
            <w:bottom w:val="none" w:sz="0" w:space="0" w:color="auto"/>
            <w:right w:val="none" w:sz="0" w:space="0" w:color="auto"/>
          </w:divBdr>
        </w:div>
        <w:div w:id="1260335648">
          <w:marLeft w:val="0"/>
          <w:marRight w:val="0"/>
          <w:marTop w:val="0"/>
          <w:marBottom w:val="0"/>
          <w:divBdr>
            <w:top w:val="none" w:sz="0" w:space="0" w:color="auto"/>
            <w:left w:val="none" w:sz="0" w:space="0" w:color="auto"/>
            <w:bottom w:val="none" w:sz="0" w:space="0" w:color="auto"/>
            <w:right w:val="none" w:sz="0" w:space="0" w:color="auto"/>
          </w:divBdr>
        </w:div>
        <w:div w:id="499778458">
          <w:marLeft w:val="0"/>
          <w:marRight w:val="0"/>
          <w:marTop w:val="0"/>
          <w:marBottom w:val="0"/>
          <w:divBdr>
            <w:top w:val="none" w:sz="0" w:space="0" w:color="auto"/>
            <w:left w:val="none" w:sz="0" w:space="0" w:color="auto"/>
            <w:bottom w:val="none" w:sz="0" w:space="0" w:color="auto"/>
            <w:right w:val="none" w:sz="0" w:space="0" w:color="auto"/>
          </w:divBdr>
        </w:div>
        <w:div w:id="784538560">
          <w:marLeft w:val="0"/>
          <w:marRight w:val="0"/>
          <w:marTop w:val="0"/>
          <w:marBottom w:val="0"/>
          <w:divBdr>
            <w:top w:val="none" w:sz="0" w:space="0" w:color="auto"/>
            <w:left w:val="none" w:sz="0" w:space="0" w:color="auto"/>
            <w:bottom w:val="none" w:sz="0" w:space="0" w:color="auto"/>
            <w:right w:val="none" w:sz="0" w:space="0" w:color="auto"/>
          </w:divBdr>
        </w:div>
        <w:div w:id="740518396">
          <w:marLeft w:val="0"/>
          <w:marRight w:val="0"/>
          <w:marTop w:val="0"/>
          <w:marBottom w:val="0"/>
          <w:divBdr>
            <w:top w:val="none" w:sz="0" w:space="0" w:color="auto"/>
            <w:left w:val="none" w:sz="0" w:space="0" w:color="auto"/>
            <w:bottom w:val="none" w:sz="0" w:space="0" w:color="auto"/>
            <w:right w:val="none" w:sz="0" w:space="0" w:color="auto"/>
          </w:divBdr>
        </w:div>
        <w:div w:id="260996812">
          <w:marLeft w:val="0"/>
          <w:marRight w:val="0"/>
          <w:marTop w:val="0"/>
          <w:marBottom w:val="0"/>
          <w:divBdr>
            <w:top w:val="none" w:sz="0" w:space="0" w:color="auto"/>
            <w:left w:val="none" w:sz="0" w:space="0" w:color="auto"/>
            <w:bottom w:val="none" w:sz="0" w:space="0" w:color="auto"/>
            <w:right w:val="none" w:sz="0" w:space="0" w:color="auto"/>
          </w:divBdr>
        </w:div>
        <w:div w:id="340818721">
          <w:marLeft w:val="0"/>
          <w:marRight w:val="0"/>
          <w:marTop w:val="0"/>
          <w:marBottom w:val="0"/>
          <w:divBdr>
            <w:top w:val="none" w:sz="0" w:space="0" w:color="auto"/>
            <w:left w:val="none" w:sz="0" w:space="0" w:color="auto"/>
            <w:bottom w:val="none" w:sz="0" w:space="0" w:color="auto"/>
            <w:right w:val="none" w:sz="0" w:space="0" w:color="auto"/>
          </w:divBdr>
        </w:div>
        <w:div w:id="1535456976">
          <w:marLeft w:val="0"/>
          <w:marRight w:val="0"/>
          <w:marTop w:val="0"/>
          <w:marBottom w:val="0"/>
          <w:divBdr>
            <w:top w:val="none" w:sz="0" w:space="0" w:color="auto"/>
            <w:left w:val="none" w:sz="0" w:space="0" w:color="auto"/>
            <w:bottom w:val="none" w:sz="0" w:space="0" w:color="auto"/>
            <w:right w:val="none" w:sz="0" w:space="0" w:color="auto"/>
          </w:divBdr>
        </w:div>
        <w:div w:id="1734547621">
          <w:marLeft w:val="0"/>
          <w:marRight w:val="0"/>
          <w:marTop w:val="0"/>
          <w:marBottom w:val="0"/>
          <w:divBdr>
            <w:top w:val="none" w:sz="0" w:space="0" w:color="auto"/>
            <w:left w:val="none" w:sz="0" w:space="0" w:color="auto"/>
            <w:bottom w:val="none" w:sz="0" w:space="0" w:color="auto"/>
            <w:right w:val="none" w:sz="0" w:space="0" w:color="auto"/>
          </w:divBdr>
        </w:div>
      </w:divsChild>
    </w:div>
    <w:div w:id="27344408">
      <w:bodyDiv w:val="1"/>
      <w:marLeft w:val="0"/>
      <w:marRight w:val="0"/>
      <w:marTop w:val="0"/>
      <w:marBottom w:val="0"/>
      <w:divBdr>
        <w:top w:val="none" w:sz="0" w:space="0" w:color="auto"/>
        <w:left w:val="none" w:sz="0" w:space="0" w:color="auto"/>
        <w:bottom w:val="none" w:sz="0" w:space="0" w:color="auto"/>
        <w:right w:val="none" w:sz="0" w:space="0" w:color="auto"/>
      </w:divBdr>
      <w:divsChild>
        <w:div w:id="1516382910">
          <w:marLeft w:val="0"/>
          <w:marRight w:val="0"/>
          <w:marTop w:val="0"/>
          <w:marBottom w:val="0"/>
          <w:divBdr>
            <w:top w:val="none" w:sz="0" w:space="0" w:color="auto"/>
            <w:left w:val="none" w:sz="0" w:space="0" w:color="auto"/>
            <w:bottom w:val="none" w:sz="0" w:space="0" w:color="auto"/>
            <w:right w:val="none" w:sz="0" w:space="0" w:color="auto"/>
          </w:divBdr>
        </w:div>
      </w:divsChild>
    </w:div>
    <w:div w:id="218785334">
      <w:bodyDiv w:val="1"/>
      <w:marLeft w:val="0"/>
      <w:marRight w:val="0"/>
      <w:marTop w:val="0"/>
      <w:marBottom w:val="0"/>
      <w:divBdr>
        <w:top w:val="none" w:sz="0" w:space="0" w:color="auto"/>
        <w:left w:val="none" w:sz="0" w:space="0" w:color="auto"/>
        <w:bottom w:val="none" w:sz="0" w:space="0" w:color="auto"/>
        <w:right w:val="none" w:sz="0" w:space="0" w:color="auto"/>
      </w:divBdr>
      <w:divsChild>
        <w:div w:id="915670083">
          <w:marLeft w:val="0"/>
          <w:marRight w:val="0"/>
          <w:marTop w:val="0"/>
          <w:marBottom w:val="0"/>
          <w:divBdr>
            <w:top w:val="none" w:sz="0" w:space="0" w:color="auto"/>
            <w:left w:val="none" w:sz="0" w:space="0" w:color="auto"/>
            <w:bottom w:val="none" w:sz="0" w:space="0" w:color="auto"/>
            <w:right w:val="none" w:sz="0" w:space="0" w:color="auto"/>
          </w:divBdr>
        </w:div>
      </w:divsChild>
    </w:div>
    <w:div w:id="574629870">
      <w:bodyDiv w:val="1"/>
      <w:marLeft w:val="0"/>
      <w:marRight w:val="0"/>
      <w:marTop w:val="0"/>
      <w:marBottom w:val="0"/>
      <w:divBdr>
        <w:top w:val="none" w:sz="0" w:space="0" w:color="auto"/>
        <w:left w:val="none" w:sz="0" w:space="0" w:color="auto"/>
        <w:bottom w:val="none" w:sz="0" w:space="0" w:color="auto"/>
        <w:right w:val="none" w:sz="0" w:space="0" w:color="auto"/>
      </w:divBdr>
      <w:divsChild>
        <w:div w:id="1808352768">
          <w:marLeft w:val="0"/>
          <w:marRight w:val="0"/>
          <w:marTop w:val="0"/>
          <w:marBottom w:val="0"/>
          <w:divBdr>
            <w:top w:val="none" w:sz="0" w:space="0" w:color="auto"/>
            <w:left w:val="none" w:sz="0" w:space="0" w:color="auto"/>
            <w:bottom w:val="none" w:sz="0" w:space="0" w:color="auto"/>
            <w:right w:val="none" w:sz="0" w:space="0" w:color="auto"/>
          </w:divBdr>
        </w:div>
        <w:div w:id="2025787633">
          <w:marLeft w:val="0"/>
          <w:marRight w:val="0"/>
          <w:marTop w:val="0"/>
          <w:marBottom w:val="0"/>
          <w:divBdr>
            <w:top w:val="none" w:sz="0" w:space="0" w:color="auto"/>
            <w:left w:val="none" w:sz="0" w:space="0" w:color="auto"/>
            <w:bottom w:val="none" w:sz="0" w:space="0" w:color="auto"/>
            <w:right w:val="none" w:sz="0" w:space="0" w:color="auto"/>
          </w:divBdr>
        </w:div>
        <w:div w:id="51123435">
          <w:marLeft w:val="0"/>
          <w:marRight w:val="0"/>
          <w:marTop w:val="0"/>
          <w:marBottom w:val="0"/>
          <w:divBdr>
            <w:top w:val="none" w:sz="0" w:space="0" w:color="auto"/>
            <w:left w:val="none" w:sz="0" w:space="0" w:color="auto"/>
            <w:bottom w:val="none" w:sz="0" w:space="0" w:color="auto"/>
            <w:right w:val="none" w:sz="0" w:space="0" w:color="auto"/>
          </w:divBdr>
        </w:div>
        <w:div w:id="32270339">
          <w:marLeft w:val="0"/>
          <w:marRight w:val="0"/>
          <w:marTop w:val="0"/>
          <w:marBottom w:val="0"/>
          <w:divBdr>
            <w:top w:val="none" w:sz="0" w:space="0" w:color="auto"/>
            <w:left w:val="none" w:sz="0" w:space="0" w:color="auto"/>
            <w:bottom w:val="none" w:sz="0" w:space="0" w:color="auto"/>
            <w:right w:val="none" w:sz="0" w:space="0" w:color="auto"/>
          </w:divBdr>
        </w:div>
        <w:div w:id="1545602673">
          <w:marLeft w:val="0"/>
          <w:marRight w:val="0"/>
          <w:marTop w:val="0"/>
          <w:marBottom w:val="0"/>
          <w:divBdr>
            <w:top w:val="none" w:sz="0" w:space="0" w:color="auto"/>
            <w:left w:val="none" w:sz="0" w:space="0" w:color="auto"/>
            <w:bottom w:val="none" w:sz="0" w:space="0" w:color="auto"/>
            <w:right w:val="none" w:sz="0" w:space="0" w:color="auto"/>
          </w:divBdr>
        </w:div>
        <w:div w:id="473988849">
          <w:marLeft w:val="0"/>
          <w:marRight w:val="0"/>
          <w:marTop w:val="0"/>
          <w:marBottom w:val="0"/>
          <w:divBdr>
            <w:top w:val="none" w:sz="0" w:space="0" w:color="auto"/>
            <w:left w:val="none" w:sz="0" w:space="0" w:color="auto"/>
            <w:bottom w:val="none" w:sz="0" w:space="0" w:color="auto"/>
            <w:right w:val="none" w:sz="0" w:space="0" w:color="auto"/>
          </w:divBdr>
        </w:div>
        <w:div w:id="292448606">
          <w:marLeft w:val="0"/>
          <w:marRight w:val="0"/>
          <w:marTop w:val="0"/>
          <w:marBottom w:val="0"/>
          <w:divBdr>
            <w:top w:val="none" w:sz="0" w:space="0" w:color="auto"/>
            <w:left w:val="none" w:sz="0" w:space="0" w:color="auto"/>
            <w:bottom w:val="none" w:sz="0" w:space="0" w:color="auto"/>
            <w:right w:val="none" w:sz="0" w:space="0" w:color="auto"/>
          </w:divBdr>
        </w:div>
        <w:div w:id="1693920390">
          <w:marLeft w:val="0"/>
          <w:marRight w:val="0"/>
          <w:marTop w:val="0"/>
          <w:marBottom w:val="0"/>
          <w:divBdr>
            <w:top w:val="none" w:sz="0" w:space="0" w:color="auto"/>
            <w:left w:val="none" w:sz="0" w:space="0" w:color="auto"/>
            <w:bottom w:val="none" w:sz="0" w:space="0" w:color="auto"/>
            <w:right w:val="none" w:sz="0" w:space="0" w:color="auto"/>
          </w:divBdr>
        </w:div>
        <w:div w:id="494106255">
          <w:marLeft w:val="0"/>
          <w:marRight w:val="0"/>
          <w:marTop w:val="0"/>
          <w:marBottom w:val="0"/>
          <w:divBdr>
            <w:top w:val="none" w:sz="0" w:space="0" w:color="auto"/>
            <w:left w:val="none" w:sz="0" w:space="0" w:color="auto"/>
            <w:bottom w:val="none" w:sz="0" w:space="0" w:color="auto"/>
            <w:right w:val="none" w:sz="0" w:space="0" w:color="auto"/>
          </w:divBdr>
        </w:div>
        <w:div w:id="2020228199">
          <w:marLeft w:val="0"/>
          <w:marRight w:val="0"/>
          <w:marTop w:val="0"/>
          <w:marBottom w:val="0"/>
          <w:divBdr>
            <w:top w:val="none" w:sz="0" w:space="0" w:color="auto"/>
            <w:left w:val="none" w:sz="0" w:space="0" w:color="auto"/>
            <w:bottom w:val="none" w:sz="0" w:space="0" w:color="auto"/>
            <w:right w:val="none" w:sz="0" w:space="0" w:color="auto"/>
          </w:divBdr>
        </w:div>
        <w:div w:id="1291787603">
          <w:marLeft w:val="0"/>
          <w:marRight w:val="0"/>
          <w:marTop w:val="0"/>
          <w:marBottom w:val="0"/>
          <w:divBdr>
            <w:top w:val="none" w:sz="0" w:space="0" w:color="auto"/>
            <w:left w:val="none" w:sz="0" w:space="0" w:color="auto"/>
            <w:bottom w:val="none" w:sz="0" w:space="0" w:color="auto"/>
            <w:right w:val="none" w:sz="0" w:space="0" w:color="auto"/>
          </w:divBdr>
        </w:div>
        <w:div w:id="344287393">
          <w:marLeft w:val="0"/>
          <w:marRight w:val="0"/>
          <w:marTop w:val="0"/>
          <w:marBottom w:val="0"/>
          <w:divBdr>
            <w:top w:val="none" w:sz="0" w:space="0" w:color="auto"/>
            <w:left w:val="none" w:sz="0" w:space="0" w:color="auto"/>
            <w:bottom w:val="none" w:sz="0" w:space="0" w:color="auto"/>
            <w:right w:val="none" w:sz="0" w:space="0" w:color="auto"/>
          </w:divBdr>
        </w:div>
        <w:div w:id="272175220">
          <w:marLeft w:val="0"/>
          <w:marRight w:val="0"/>
          <w:marTop w:val="0"/>
          <w:marBottom w:val="0"/>
          <w:divBdr>
            <w:top w:val="none" w:sz="0" w:space="0" w:color="auto"/>
            <w:left w:val="none" w:sz="0" w:space="0" w:color="auto"/>
            <w:bottom w:val="none" w:sz="0" w:space="0" w:color="auto"/>
            <w:right w:val="none" w:sz="0" w:space="0" w:color="auto"/>
          </w:divBdr>
        </w:div>
        <w:div w:id="1040860620">
          <w:marLeft w:val="0"/>
          <w:marRight w:val="0"/>
          <w:marTop w:val="0"/>
          <w:marBottom w:val="0"/>
          <w:divBdr>
            <w:top w:val="none" w:sz="0" w:space="0" w:color="auto"/>
            <w:left w:val="none" w:sz="0" w:space="0" w:color="auto"/>
            <w:bottom w:val="none" w:sz="0" w:space="0" w:color="auto"/>
            <w:right w:val="none" w:sz="0" w:space="0" w:color="auto"/>
          </w:divBdr>
        </w:div>
        <w:div w:id="1254512768">
          <w:marLeft w:val="0"/>
          <w:marRight w:val="0"/>
          <w:marTop w:val="0"/>
          <w:marBottom w:val="0"/>
          <w:divBdr>
            <w:top w:val="none" w:sz="0" w:space="0" w:color="auto"/>
            <w:left w:val="none" w:sz="0" w:space="0" w:color="auto"/>
            <w:bottom w:val="none" w:sz="0" w:space="0" w:color="auto"/>
            <w:right w:val="none" w:sz="0" w:space="0" w:color="auto"/>
          </w:divBdr>
        </w:div>
        <w:div w:id="1251621657">
          <w:marLeft w:val="0"/>
          <w:marRight w:val="0"/>
          <w:marTop w:val="0"/>
          <w:marBottom w:val="0"/>
          <w:divBdr>
            <w:top w:val="none" w:sz="0" w:space="0" w:color="auto"/>
            <w:left w:val="none" w:sz="0" w:space="0" w:color="auto"/>
            <w:bottom w:val="none" w:sz="0" w:space="0" w:color="auto"/>
            <w:right w:val="none" w:sz="0" w:space="0" w:color="auto"/>
          </w:divBdr>
        </w:div>
        <w:div w:id="1444114535">
          <w:marLeft w:val="0"/>
          <w:marRight w:val="0"/>
          <w:marTop w:val="0"/>
          <w:marBottom w:val="0"/>
          <w:divBdr>
            <w:top w:val="none" w:sz="0" w:space="0" w:color="auto"/>
            <w:left w:val="none" w:sz="0" w:space="0" w:color="auto"/>
            <w:bottom w:val="none" w:sz="0" w:space="0" w:color="auto"/>
            <w:right w:val="none" w:sz="0" w:space="0" w:color="auto"/>
          </w:divBdr>
        </w:div>
        <w:div w:id="1032848128">
          <w:marLeft w:val="0"/>
          <w:marRight w:val="0"/>
          <w:marTop w:val="0"/>
          <w:marBottom w:val="0"/>
          <w:divBdr>
            <w:top w:val="none" w:sz="0" w:space="0" w:color="auto"/>
            <w:left w:val="none" w:sz="0" w:space="0" w:color="auto"/>
            <w:bottom w:val="none" w:sz="0" w:space="0" w:color="auto"/>
            <w:right w:val="none" w:sz="0" w:space="0" w:color="auto"/>
          </w:divBdr>
        </w:div>
        <w:div w:id="811755685">
          <w:marLeft w:val="0"/>
          <w:marRight w:val="0"/>
          <w:marTop w:val="0"/>
          <w:marBottom w:val="0"/>
          <w:divBdr>
            <w:top w:val="none" w:sz="0" w:space="0" w:color="auto"/>
            <w:left w:val="none" w:sz="0" w:space="0" w:color="auto"/>
            <w:bottom w:val="none" w:sz="0" w:space="0" w:color="auto"/>
            <w:right w:val="none" w:sz="0" w:space="0" w:color="auto"/>
          </w:divBdr>
        </w:div>
        <w:div w:id="434056514">
          <w:marLeft w:val="0"/>
          <w:marRight w:val="0"/>
          <w:marTop w:val="0"/>
          <w:marBottom w:val="0"/>
          <w:divBdr>
            <w:top w:val="none" w:sz="0" w:space="0" w:color="auto"/>
            <w:left w:val="none" w:sz="0" w:space="0" w:color="auto"/>
            <w:bottom w:val="none" w:sz="0" w:space="0" w:color="auto"/>
            <w:right w:val="none" w:sz="0" w:space="0" w:color="auto"/>
          </w:divBdr>
        </w:div>
        <w:div w:id="1228761422">
          <w:marLeft w:val="0"/>
          <w:marRight w:val="0"/>
          <w:marTop w:val="0"/>
          <w:marBottom w:val="0"/>
          <w:divBdr>
            <w:top w:val="none" w:sz="0" w:space="0" w:color="auto"/>
            <w:left w:val="none" w:sz="0" w:space="0" w:color="auto"/>
            <w:bottom w:val="none" w:sz="0" w:space="0" w:color="auto"/>
            <w:right w:val="none" w:sz="0" w:space="0" w:color="auto"/>
          </w:divBdr>
        </w:div>
        <w:div w:id="1925531440">
          <w:marLeft w:val="0"/>
          <w:marRight w:val="0"/>
          <w:marTop w:val="0"/>
          <w:marBottom w:val="0"/>
          <w:divBdr>
            <w:top w:val="none" w:sz="0" w:space="0" w:color="auto"/>
            <w:left w:val="none" w:sz="0" w:space="0" w:color="auto"/>
            <w:bottom w:val="none" w:sz="0" w:space="0" w:color="auto"/>
            <w:right w:val="none" w:sz="0" w:space="0" w:color="auto"/>
          </w:divBdr>
        </w:div>
      </w:divsChild>
    </w:div>
    <w:div w:id="585116379">
      <w:bodyDiv w:val="1"/>
      <w:marLeft w:val="0"/>
      <w:marRight w:val="0"/>
      <w:marTop w:val="0"/>
      <w:marBottom w:val="0"/>
      <w:divBdr>
        <w:top w:val="none" w:sz="0" w:space="0" w:color="auto"/>
        <w:left w:val="none" w:sz="0" w:space="0" w:color="auto"/>
        <w:bottom w:val="none" w:sz="0" w:space="0" w:color="auto"/>
        <w:right w:val="none" w:sz="0" w:space="0" w:color="auto"/>
      </w:divBdr>
      <w:divsChild>
        <w:div w:id="173231005">
          <w:marLeft w:val="0"/>
          <w:marRight w:val="0"/>
          <w:marTop w:val="0"/>
          <w:marBottom w:val="0"/>
          <w:divBdr>
            <w:top w:val="none" w:sz="0" w:space="0" w:color="auto"/>
            <w:left w:val="none" w:sz="0" w:space="0" w:color="auto"/>
            <w:bottom w:val="none" w:sz="0" w:space="0" w:color="auto"/>
            <w:right w:val="none" w:sz="0" w:space="0" w:color="auto"/>
          </w:divBdr>
        </w:div>
      </w:divsChild>
    </w:div>
    <w:div w:id="1004745272">
      <w:bodyDiv w:val="1"/>
      <w:marLeft w:val="0"/>
      <w:marRight w:val="0"/>
      <w:marTop w:val="0"/>
      <w:marBottom w:val="0"/>
      <w:divBdr>
        <w:top w:val="none" w:sz="0" w:space="0" w:color="auto"/>
        <w:left w:val="none" w:sz="0" w:space="0" w:color="auto"/>
        <w:bottom w:val="none" w:sz="0" w:space="0" w:color="auto"/>
        <w:right w:val="none" w:sz="0" w:space="0" w:color="auto"/>
      </w:divBdr>
      <w:divsChild>
        <w:div w:id="687411262">
          <w:marLeft w:val="0"/>
          <w:marRight w:val="0"/>
          <w:marTop w:val="0"/>
          <w:marBottom w:val="0"/>
          <w:divBdr>
            <w:top w:val="none" w:sz="0" w:space="0" w:color="auto"/>
            <w:left w:val="none" w:sz="0" w:space="0" w:color="auto"/>
            <w:bottom w:val="none" w:sz="0" w:space="0" w:color="auto"/>
            <w:right w:val="none" w:sz="0" w:space="0" w:color="auto"/>
          </w:divBdr>
        </w:div>
      </w:divsChild>
    </w:div>
    <w:div w:id="1006708055">
      <w:bodyDiv w:val="1"/>
      <w:marLeft w:val="0"/>
      <w:marRight w:val="0"/>
      <w:marTop w:val="0"/>
      <w:marBottom w:val="0"/>
      <w:divBdr>
        <w:top w:val="none" w:sz="0" w:space="0" w:color="auto"/>
        <w:left w:val="none" w:sz="0" w:space="0" w:color="auto"/>
        <w:bottom w:val="none" w:sz="0" w:space="0" w:color="auto"/>
        <w:right w:val="none" w:sz="0" w:space="0" w:color="auto"/>
      </w:divBdr>
      <w:divsChild>
        <w:div w:id="1543441391">
          <w:marLeft w:val="0"/>
          <w:marRight w:val="0"/>
          <w:marTop w:val="0"/>
          <w:marBottom w:val="0"/>
          <w:divBdr>
            <w:top w:val="none" w:sz="0" w:space="0" w:color="auto"/>
            <w:left w:val="none" w:sz="0" w:space="0" w:color="auto"/>
            <w:bottom w:val="none" w:sz="0" w:space="0" w:color="auto"/>
            <w:right w:val="none" w:sz="0" w:space="0" w:color="auto"/>
          </w:divBdr>
        </w:div>
        <w:div w:id="1553230340">
          <w:marLeft w:val="0"/>
          <w:marRight w:val="0"/>
          <w:marTop w:val="0"/>
          <w:marBottom w:val="0"/>
          <w:divBdr>
            <w:top w:val="none" w:sz="0" w:space="0" w:color="auto"/>
            <w:left w:val="none" w:sz="0" w:space="0" w:color="auto"/>
            <w:bottom w:val="none" w:sz="0" w:space="0" w:color="auto"/>
            <w:right w:val="none" w:sz="0" w:space="0" w:color="auto"/>
          </w:divBdr>
        </w:div>
        <w:div w:id="986661900">
          <w:marLeft w:val="0"/>
          <w:marRight w:val="0"/>
          <w:marTop w:val="0"/>
          <w:marBottom w:val="0"/>
          <w:divBdr>
            <w:top w:val="none" w:sz="0" w:space="0" w:color="auto"/>
            <w:left w:val="none" w:sz="0" w:space="0" w:color="auto"/>
            <w:bottom w:val="none" w:sz="0" w:space="0" w:color="auto"/>
            <w:right w:val="none" w:sz="0" w:space="0" w:color="auto"/>
          </w:divBdr>
        </w:div>
        <w:div w:id="630595405">
          <w:marLeft w:val="0"/>
          <w:marRight w:val="0"/>
          <w:marTop w:val="0"/>
          <w:marBottom w:val="0"/>
          <w:divBdr>
            <w:top w:val="none" w:sz="0" w:space="0" w:color="auto"/>
            <w:left w:val="none" w:sz="0" w:space="0" w:color="auto"/>
            <w:bottom w:val="none" w:sz="0" w:space="0" w:color="auto"/>
            <w:right w:val="none" w:sz="0" w:space="0" w:color="auto"/>
          </w:divBdr>
        </w:div>
        <w:div w:id="1443527856">
          <w:marLeft w:val="0"/>
          <w:marRight w:val="0"/>
          <w:marTop w:val="0"/>
          <w:marBottom w:val="0"/>
          <w:divBdr>
            <w:top w:val="none" w:sz="0" w:space="0" w:color="auto"/>
            <w:left w:val="none" w:sz="0" w:space="0" w:color="auto"/>
            <w:bottom w:val="none" w:sz="0" w:space="0" w:color="auto"/>
            <w:right w:val="none" w:sz="0" w:space="0" w:color="auto"/>
          </w:divBdr>
        </w:div>
        <w:div w:id="423190015">
          <w:marLeft w:val="0"/>
          <w:marRight w:val="0"/>
          <w:marTop w:val="0"/>
          <w:marBottom w:val="0"/>
          <w:divBdr>
            <w:top w:val="none" w:sz="0" w:space="0" w:color="auto"/>
            <w:left w:val="none" w:sz="0" w:space="0" w:color="auto"/>
            <w:bottom w:val="none" w:sz="0" w:space="0" w:color="auto"/>
            <w:right w:val="none" w:sz="0" w:space="0" w:color="auto"/>
          </w:divBdr>
        </w:div>
        <w:div w:id="339358862">
          <w:marLeft w:val="0"/>
          <w:marRight w:val="0"/>
          <w:marTop w:val="0"/>
          <w:marBottom w:val="0"/>
          <w:divBdr>
            <w:top w:val="none" w:sz="0" w:space="0" w:color="auto"/>
            <w:left w:val="none" w:sz="0" w:space="0" w:color="auto"/>
            <w:bottom w:val="none" w:sz="0" w:space="0" w:color="auto"/>
            <w:right w:val="none" w:sz="0" w:space="0" w:color="auto"/>
          </w:divBdr>
        </w:div>
        <w:div w:id="956566215">
          <w:marLeft w:val="0"/>
          <w:marRight w:val="0"/>
          <w:marTop w:val="0"/>
          <w:marBottom w:val="0"/>
          <w:divBdr>
            <w:top w:val="none" w:sz="0" w:space="0" w:color="auto"/>
            <w:left w:val="none" w:sz="0" w:space="0" w:color="auto"/>
            <w:bottom w:val="none" w:sz="0" w:space="0" w:color="auto"/>
            <w:right w:val="none" w:sz="0" w:space="0" w:color="auto"/>
          </w:divBdr>
        </w:div>
        <w:div w:id="1945726613">
          <w:marLeft w:val="0"/>
          <w:marRight w:val="0"/>
          <w:marTop w:val="0"/>
          <w:marBottom w:val="0"/>
          <w:divBdr>
            <w:top w:val="none" w:sz="0" w:space="0" w:color="auto"/>
            <w:left w:val="none" w:sz="0" w:space="0" w:color="auto"/>
            <w:bottom w:val="none" w:sz="0" w:space="0" w:color="auto"/>
            <w:right w:val="none" w:sz="0" w:space="0" w:color="auto"/>
          </w:divBdr>
        </w:div>
        <w:div w:id="1912542843">
          <w:marLeft w:val="0"/>
          <w:marRight w:val="0"/>
          <w:marTop w:val="0"/>
          <w:marBottom w:val="0"/>
          <w:divBdr>
            <w:top w:val="none" w:sz="0" w:space="0" w:color="auto"/>
            <w:left w:val="none" w:sz="0" w:space="0" w:color="auto"/>
            <w:bottom w:val="none" w:sz="0" w:space="0" w:color="auto"/>
            <w:right w:val="none" w:sz="0" w:space="0" w:color="auto"/>
          </w:divBdr>
        </w:div>
        <w:div w:id="202060111">
          <w:marLeft w:val="0"/>
          <w:marRight w:val="0"/>
          <w:marTop w:val="0"/>
          <w:marBottom w:val="0"/>
          <w:divBdr>
            <w:top w:val="none" w:sz="0" w:space="0" w:color="auto"/>
            <w:left w:val="none" w:sz="0" w:space="0" w:color="auto"/>
            <w:bottom w:val="none" w:sz="0" w:space="0" w:color="auto"/>
            <w:right w:val="none" w:sz="0" w:space="0" w:color="auto"/>
          </w:divBdr>
        </w:div>
      </w:divsChild>
    </w:div>
    <w:div w:id="1039403079">
      <w:bodyDiv w:val="1"/>
      <w:marLeft w:val="0"/>
      <w:marRight w:val="0"/>
      <w:marTop w:val="0"/>
      <w:marBottom w:val="0"/>
      <w:divBdr>
        <w:top w:val="none" w:sz="0" w:space="0" w:color="auto"/>
        <w:left w:val="none" w:sz="0" w:space="0" w:color="auto"/>
        <w:bottom w:val="none" w:sz="0" w:space="0" w:color="auto"/>
        <w:right w:val="none" w:sz="0" w:space="0" w:color="auto"/>
      </w:divBdr>
      <w:divsChild>
        <w:div w:id="221065968">
          <w:marLeft w:val="0"/>
          <w:marRight w:val="0"/>
          <w:marTop w:val="0"/>
          <w:marBottom w:val="0"/>
          <w:divBdr>
            <w:top w:val="none" w:sz="0" w:space="0" w:color="auto"/>
            <w:left w:val="none" w:sz="0" w:space="0" w:color="auto"/>
            <w:bottom w:val="none" w:sz="0" w:space="0" w:color="auto"/>
            <w:right w:val="none" w:sz="0" w:space="0" w:color="auto"/>
          </w:divBdr>
        </w:div>
      </w:divsChild>
    </w:div>
    <w:div w:id="1175220827">
      <w:bodyDiv w:val="1"/>
      <w:marLeft w:val="0"/>
      <w:marRight w:val="0"/>
      <w:marTop w:val="0"/>
      <w:marBottom w:val="0"/>
      <w:divBdr>
        <w:top w:val="none" w:sz="0" w:space="0" w:color="auto"/>
        <w:left w:val="none" w:sz="0" w:space="0" w:color="auto"/>
        <w:bottom w:val="none" w:sz="0" w:space="0" w:color="auto"/>
        <w:right w:val="none" w:sz="0" w:space="0" w:color="auto"/>
      </w:divBdr>
      <w:divsChild>
        <w:div w:id="1751079020">
          <w:marLeft w:val="0"/>
          <w:marRight w:val="0"/>
          <w:marTop w:val="0"/>
          <w:marBottom w:val="0"/>
          <w:divBdr>
            <w:top w:val="none" w:sz="0" w:space="0" w:color="auto"/>
            <w:left w:val="none" w:sz="0" w:space="0" w:color="auto"/>
            <w:bottom w:val="none" w:sz="0" w:space="0" w:color="auto"/>
            <w:right w:val="none" w:sz="0" w:space="0" w:color="auto"/>
          </w:divBdr>
        </w:div>
      </w:divsChild>
    </w:div>
    <w:div w:id="1327198890">
      <w:bodyDiv w:val="1"/>
      <w:marLeft w:val="0"/>
      <w:marRight w:val="0"/>
      <w:marTop w:val="0"/>
      <w:marBottom w:val="0"/>
      <w:divBdr>
        <w:top w:val="none" w:sz="0" w:space="0" w:color="auto"/>
        <w:left w:val="none" w:sz="0" w:space="0" w:color="auto"/>
        <w:bottom w:val="none" w:sz="0" w:space="0" w:color="auto"/>
        <w:right w:val="none" w:sz="0" w:space="0" w:color="auto"/>
      </w:divBdr>
      <w:divsChild>
        <w:div w:id="1311133979">
          <w:marLeft w:val="0"/>
          <w:marRight w:val="0"/>
          <w:marTop w:val="0"/>
          <w:marBottom w:val="0"/>
          <w:divBdr>
            <w:top w:val="none" w:sz="0" w:space="0" w:color="auto"/>
            <w:left w:val="none" w:sz="0" w:space="0" w:color="auto"/>
            <w:bottom w:val="none" w:sz="0" w:space="0" w:color="auto"/>
            <w:right w:val="none" w:sz="0" w:space="0" w:color="auto"/>
          </w:divBdr>
        </w:div>
      </w:divsChild>
    </w:div>
    <w:div w:id="1416626841">
      <w:bodyDiv w:val="1"/>
      <w:marLeft w:val="0"/>
      <w:marRight w:val="0"/>
      <w:marTop w:val="0"/>
      <w:marBottom w:val="0"/>
      <w:divBdr>
        <w:top w:val="none" w:sz="0" w:space="0" w:color="auto"/>
        <w:left w:val="none" w:sz="0" w:space="0" w:color="auto"/>
        <w:bottom w:val="none" w:sz="0" w:space="0" w:color="auto"/>
        <w:right w:val="none" w:sz="0" w:space="0" w:color="auto"/>
      </w:divBdr>
      <w:divsChild>
        <w:div w:id="255990621">
          <w:marLeft w:val="0"/>
          <w:marRight w:val="0"/>
          <w:marTop w:val="0"/>
          <w:marBottom w:val="0"/>
          <w:divBdr>
            <w:top w:val="none" w:sz="0" w:space="0" w:color="auto"/>
            <w:left w:val="none" w:sz="0" w:space="0" w:color="auto"/>
            <w:bottom w:val="none" w:sz="0" w:space="0" w:color="auto"/>
            <w:right w:val="none" w:sz="0" w:space="0" w:color="auto"/>
          </w:divBdr>
        </w:div>
      </w:divsChild>
    </w:div>
    <w:div w:id="1588924503">
      <w:bodyDiv w:val="1"/>
      <w:marLeft w:val="0"/>
      <w:marRight w:val="0"/>
      <w:marTop w:val="0"/>
      <w:marBottom w:val="0"/>
      <w:divBdr>
        <w:top w:val="none" w:sz="0" w:space="0" w:color="auto"/>
        <w:left w:val="none" w:sz="0" w:space="0" w:color="auto"/>
        <w:bottom w:val="none" w:sz="0" w:space="0" w:color="auto"/>
        <w:right w:val="none" w:sz="0" w:space="0" w:color="auto"/>
      </w:divBdr>
      <w:divsChild>
        <w:div w:id="1166625428">
          <w:marLeft w:val="0"/>
          <w:marRight w:val="0"/>
          <w:marTop w:val="0"/>
          <w:marBottom w:val="0"/>
          <w:divBdr>
            <w:top w:val="none" w:sz="0" w:space="0" w:color="auto"/>
            <w:left w:val="none" w:sz="0" w:space="0" w:color="auto"/>
            <w:bottom w:val="none" w:sz="0" w:space="0" w:color="auto"/>
            <w:right w:val="none" w:sz="0" w:space="0" w:color="auto"/>
          </w:divBdr>
        </w:div>
      </w:divsChild>
    </w:div>
    <w:div w:id="1611817976">
      <w:bodyDiv w:val="1"/>
      <w:marLeft w:val="0"/>
      <w:marRight w:val="0"/>
      <w:marTop w:val="0"/>
      <w:marBottom w:val="0"/>
      <w:divBdr>
        <w:top w:val="none" w:sz="0" w:space="0" w:color="auto"/>
        <w:left w:val="none" w:sz="0" w:space="0" w:color="auto"/>
        <w:bottom w:val="none" w:sz="0" w:space="0" w:color="auto"/>
        <w:right w:val="none" w:sz="0" w:space="0" w:color="auto"/>
      </w:divBdr>
      <w:divsChild>
        <w:div w:id="1769033552">
          <w:marLeft w:val="0"/>
          <w:marRight w:val="0"/>
          <w:marTop w:val="0"/>
          <w:marBottom w:val="0"/>
          <w:divBdr>
            <w:top w:val="none" w:sz="0" w:space="0" w:color="auto"/>
            <w:left w:val="none" w:sz="0" w:space="0" w:color="auto"/>
            <w:bottom w:val="none" w:sz="0" w:space="0" w:color="auto"/>
            <w:right w:val="none" w:sz="0" w:space="0" w:color="auto"/>
          </w:divBdr>
        </w:div>
      </w:divsChild>
    </w:div>
    <w:div w:id="1810857041">
      <w:bodyDiv w:val="1"/>
      <w:marLeft w:val="0"/>
      <w:marRight w:val="0"/>
      <w:marTop w:val="0"/>
      <w:marBottom w:val="0"/>
      <w:divBdr>
        <w:top w:val="none" w:sz="0" w:space="0" w:color="auto"/>
        <w:left w:val="none" w:sz="0" w:space="0" w:color="auto"/>
        <w:bottom w:val="none" w:sz="0" w:space="0" w:color="auto"/>
        <w:right w:val="none" w:sz="0" w:space="0" w:color="auto"/>
      </w:divBdr>
      <w:divsChild>
        <w:div w:id="671100709">
          <w:marLeft w:val="0"/>
          <w:marRight w:val="0"/>
          <w:marTop w:val="0"/>
          <w:marBottom w:val="0"/>
          <w:divBdr>
            <w:top w:val="none" w:sz="0" w:space="0" w:color="auto"/>
            <w:left w:val="none" w:sz="0" w:space="0" w:color="auto"/>
            <w:bottom w:val="none" w:sz="0" w:space="0" w:color="auto"/>
            <w:right w:val="none" w:sz="0" w:space="0" w:color="auto"/>
          </w:divBdr>
          <w:divsChild>
            <w:div w:id="941493980">
              <w:marLeft w:val="0"/>
              <w:marRight w:val="0"/>
              <w:marTop w:val="0"/>
              <w:marBottom w:val="0"/>
              <w:divBdr>
                <w:top w:val="none" w:sz="0" w:space="0" w:color="auto"/>
                <w:left w:val="none" w:sz="0" w:space="0" w:color="auto"/>
                <w:bottom w:val="none" w:sz="0" w:space="0" w:color="auto"/>
                <w:right w:val="none" w:sz="0" w:space="0" w:color="auto"/>
              </w:divBdr>
              <w:divsChild>
                <w:div w:id="950549042">
                  <w:marLeft w:val="0"/>
                  <w:marRight w:val="0"/>
                  <w:marTop w:val="0"/>
                  <w:marBottom w:val="0"/>
                  <w:divBdr>
                    <w:top w:val="none" w:sz="0" w:space="0" w:color="auto"/>
                    <w:left w:val="none" w:sz="0" w:space="0" w:color="auto"/>
                    <w:bottom w:val="none" w:sz="0" w:space="0" w:color="auto"/>
                    <w:right w:val="none" w:sz="0" w:space="0" w:color="auto"/>
                  </w:divBdr>
                  <w:divsChild>
                    <w:div w:id="427388764">
                      <w:marLeft w:val="0"/>
                      <w:marRight w:val="0"/>
                      <w:marTop w:val="120"/>
                      <w:marBottom w:val="0"/>
                      <w:divBdr>
                        <w:top w:val="none" w:sz="0" w:space="0" w:color="auto"/>
                        <w:left w:val="none" w:sz="0" w:space="0" w:color="auto"/>
                        <w:bottom w:val="none" w:sz="0" w:space="0" w:color="auto"/>
                        <w:right w:val="none" w:sz="0" w:space="0" w:color="auto"/>
                      </w:divBdr>
                      <w:divsChild>
                        <w:div w:id="59063444">
                          <w:marLeft w:val="0"/>
                          <w:marRight w:val="0"/>
                          <w:marTop w:val="0"/>
                          <w:marBottom w:val="0"/>
                          <w:divBdr>
                            <w:top w:val="none" w:sz="0" w:space="0" w:color="auto"/>
                            <w:left w:val="none" w:sz="0" w:space="0" w:color="auto"/>
                            <w:bottom w:val="none" w:sz="0" w:space="0" w:color="auto"/>
                            <w:right w:val="none" w:sz="0" w:space="0" w:color="auto"/>
                          </w:divBdr>
                          <w:divsChild>
                            <w:div w:id="28727369">
                              <w:marLeft w:val="0"/>
                              <w:marRight w:val="0"/>
                              <w:marTop w:val="0"/>
                              <w:marBottom w:val="0"/>
                              <w:divBdr>
                                <w:top w:val="none" w:sz="0" w:space="0" w:color="auto"/>
                                <w:left w:val="none" w:sz="0" w:space="0" w:color="auto"/>
                                <w:bottom w:val="none" w:sz="0" w:space="0" w:color="auto"/>
                                <w:right w:val="none" w:sz="0" w:space="0" w:color="auto"/>
                              </w:divBdr>
                              <w:divsChild>
                                <w:div w:id="680619247">
                                  <w:marLeft w:val="0"/>
                                  <w:marRight w:val="0"/>
                                  <w:marTop w:val="0"/>
                                  <w:marBottom w:val="0"/>
                                  <w:divBdr>
                                    <w:top w:val="none" w:sz="0" w:space="0" w:color="auto"/>
                                    <w:left w:val="none" w:sz="0" w:space="0" w:color="auto"/>
                                    <w:bottom w:val="none" w:sz="0" w:space="0" w:color="auto"/>
                                    <w:right w:val="none" w:sz="0" w:space="0" w:color="auto"/>
                                  </w:divBdr>
                                </w:div>
                                <w:div w:id="716512231">
                                  <w:marLeft w:val="0"/>
                                  <w:marRight w:val="0"/>
                                  <w:marTop w:val="0"/>
                                  <w:marBottom w:val="0"/>
                                  <w:divBdr>
                                    <w:top w:val="none" w:sz="0" w:space="0" w:color="auto"/>
                                    <w:left w:val="none" w:sz="0" w:space="0" w:color="auto"/>
                                    <w:bottom w:val="none" w:sz="0" w:space="0" w:color="auto"/>
                                    <w:right w:val="none" w:sz="0" w:space="0" w:color="auto"/>
                                  </w:divBdr>
                                </w:div>
                                <w:div w:id="2034921174">
                                  <w:marLeft w:val="0"/>
                                  <w:marRight w:val="0"/>
                                  <w:marTop w:val="0"/>
                                  <w:marBottom w:val="0"/>
                                  <w:divBdr>
                                    <w:top w:val="none" w:sz="0" w:space="0" w:color="auto"/>
                                    <w:left w:val="none" w:sz="0" w:space="0" w:color="auto"/>
                                    <w:bottom w:val="none" w:sz="0" w:space="0" w:color="auto"/>
                                    <w:right w:val="none" w:sz="0" w:space="0" w:color="auto"/>
                                  </w:divBdr>
                                </w:div>
                                <w:div w:id="933324706">
                                  <w:marLeft w:val="0"/>
                                  <w:marRight w:val="0"/>
                                  <w:marTop w:val="0"/>
                                  <w:marBottom w:val="0"/>
                                  <w:divBdr>
                                    <w:top w:val="none" w:sz="0" w:space="0" w:color="auto"/>
                                    <w:left w:val="none" w:sz="0" w:space="0" w:color="auto"/>
                                    <w:bottom w:val="none" w:sz="0" w:space="0" w:color="auto"/>
                                    <w:right w:val="none" w:sz="0" w:space="0" w:color="auto"/>
                                  </w:divBdr>
                                </w:div>
                                <w:div w:id="1576746017">
                                  <w:marLeft w:val="0"/>
                                  <w:marRight w:val="0"/>
                                  <w:marTop w:val="0"/>
                                  <w:marBottom w:val="0"/>
                                  <w:divBdr>
                                    <w:top w:val="none" w:sz="0" w:space="0" w:color="auto"/>
                                    <w:left w:val="none" w:sz="0" w:space="0" w:color="auto"/>
                                    <w:bottom w:val="none" w:sz="0" w:space="0" w:color="auto"/>
                                    <w:right w:val="none" w:sz="0" w:space="0" w:color="auto"/>
                                  </w:divBdr>
                                </w:div>
                                <w:div w:id="1195582325">
                                  <w:marLeft w:val="0"/>
                                  <w:marRight w:val="0"/>
                                  <w:marTop w:val="0"/>
                                  <w:marBottom w:val="0"/>
                                  <w:divBdr>
                                    <w:top w:val="none" w:sz="0" w:space="0" w:color="auto"/>
                                    <w:left w:val="none" w:sz="0" w:space="0" w:color="auto"/>
                                    <w:bottom w:val="none" w:sz="0" w:space="0" w:color="auto"/>
                                    <w:right w:val="none" w:sz="0" w:space="0" w:color="auto"/>
                                  </w:divBdr>
                                </w:div>
                                <w:div w:id="1322999182">
                                  <w:marLeft w:val="0"/>
                                  <w:marRight w:val="0"/>
                                  <w:marTop w:val="0"/>
                                  <w:marBottom w:val="0"/>
                                  <w:divBdr>
                                    <w:top w:val="none" w:sz="0" w:space="0" w:color="auto"/>
                                    <w:left w:val="none" w:sz="0" w:space="0" w:color="auto"/>
                                    <w:bottom w:val="none" w:sz="0" w:space="0" w:color="auto"/>
                                    <w:right w:val="none" w:sz="0" w:space="0" w:color="auto"/>
                                  </w:divBdr>
                                </w:div>
                                <w:div w:id="655844501">
                                  <w:marLeft w:val="0"/>
                                  <w:marRight w:val="0"/>
                                  <w:marTop w:val="0"/>
                                  <w:marBottom w:val="0"/>
                                  <w:divBdr>
                                    <w:top w:val="none" w:sz="0" w:space="0" w:color="auto"/>
                                    <w:left w:val="none" w:sz="0" w:space="0" w:color="auto"/>
                                    <w:bottom w:val="none" w:sz="0" w:space="0" w:color="auto"/>
                                    <w:right w:val="none" w:sz="0" w:space="0" w:color="auto"/>
                                  </w:divBdr>
                                </w:div>
                                <w:div w:id="1486704266">
                                  <w:marLeft w:val="0"/>
                                  <w:marRight w:val="0"/>
                                  <w:marTop w:val="0"/>
                                  <w:marBottom w:val="0"/>
                                  <w:divBdr>
                                    <w:top w:val="none" w:sz="0" w:space="0" w:color="auto"/>
                                    <w:left w:val="none" w:sz="0" w:space="0" w:color="auto"/>
                                    <w:bottom w:val="none" w:sz="0" w:space="0" w:color="auto"/>
                                    <w:right w:val="none" w:sz="0" w:space="0" w:color="auto"/>
                                  </w:divBdr>
                                </w:div>
                                <w:div w:id="742994453">
                                  <w:marLeft w:val="0"/>
                                  <w:marRight w:val="0"/>
                                  <w:marTop w:val="0"/>
                                  <w:marBottom w:val="0"/>
                                  <w:divBdr>
                                    <w:top w:val="none" w:sz="0" w:space="0" w:color="auto"/>
                                    <w:left w:val="none" w:sz="0" w:space="0" w:color="auto"/>
                                    <w:bottom w:val="none" w:sz="0" w:space="0" w:color="auto"/>
                                    <w:right w:val="none" w:sz="0" w:space="0" w:color="auto"/>
                                  </w:divBdr>
                                </w:div>
                                <w:div w:id="1845700815">
                                  <w:marLeft w:val="0"/>
                                  <w:marRight w:val="0"/>
                                  <w:marTop w:val="0"/>
                                  <w:marBottom w:val="0"/>
                                  <w:divBdr>
                                    <w:top w:val="none" w:sz="0" w:space="0" w:color="auto"/>
                                    <w:left w:val="none" w:sz="0" w:space="0" w:color="auto"/>
                                    <w:bottom w:val="none" w:sz="0" w:space="0" w:color="auto"/>
                                    <w:right w:val="none" w:sz="0" w:space="0" w:color="auto"/>
                                  </w:divBdr>
                                </w:div>
                                <w:div w:id="5556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9555">
          <w:marLeft w:val="0"/>
          <w:marRight w:val="0"/>
          <w:marTop w:val="0"/>
          <w:marBottom w:val="0"/>
          <w:divBdr>
            <w:top w:val="none" w:sz="0" w:space="0" w:color="auto"/>
            <w:left w:val="none" w:sz="0" w:space="0" w:color="auto"/>
            <w:bottom w:val="none" w:sz="0" w:space="0" w:color="auto"/>
            <w:right w:val="none" w:sz="0" w:space="0" w:color="auto"/>
          </w:divBdr>
          <w:divsChild>
            <w:div w:id="936328041">
              <w:marLeft w:val="0"/>
              <w:marRight w:val="0"/>
              <w:marTop w:val="0"/>
              <w:marBottom w:val="0"/>
              <w:divBdr>
                <w:top w:val="none" w:sz="0" w:space="0" w:color="auto"/>
                <w:left w:val="none" w:sz="0" w:space="0" w:color="auto"/>
                <w:bottom w:val="none" w:sz="0" w:space="0" w:color="auto"/>
                <w:right w:val="none" w:sz="0" w:space="0" w:color="auto"/>
              </w:divBdr>
              <w:divsChild>
                <w:div w:id="468674425">
                  <w:marLeft w:val="0"/>
                  <w:marRight w:val="0"/>
                  <w:marTop w:val="0"/>
                  <w:marBottom w:val="0"/>
                  <w:divBdr>
                    <w:top w:val="none" w:sz="0" w:space="0" w:color="auto"/>
                    <w:left w:val="none" w:sz="0" w:space="0" w:color="auto"/>
                    <w:bottom w:val="none" w:sz="0" w:space="0" w:color="auto"/>
                    <w:right w:val="none" w:sz="0" w:space="0" w:color="auto"/>
                  </w:divBdr>
                  <w:divsChild>
                    <w:div w:id="19247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960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731">
          <w:marLeft w:val="0"/>
          <w:marRight w:val="0"/>
          <w:marTop w:val="0"/>
          <w:marBottom w:val="0"/>
          <w:divBdr>
            <w:top w:val="none" w:sz="0" w:space="0" w:color="auto"/>
            <w:left w:val="none" w:sz="0" w:space="0" w:color="auto"/>
            <w:bottom w:val="none" w:sz="0" w:space="0" w:color="auto"/>
            <w:right w:val="none" w:sz="0" w:space="0" w:color="auto"/>
          </w:divBdr>
        </w:div>
        <w:div w:id="471869579">
          <w:marLeft w:val="0"/>
          <w:marRight w:val="0"/>
          <w:marTop w:val="0"/>
          <w:marBottom w:val="0"/>
          <w:divBdr>
            <w:top w:val="none" w:sz="0" w:space="0" w:color="auto"/>
            <w:left w:val="none" w:sz="0" w:space="0" w:color="auto"/>
            <w:bottom w:val="none" w:sz="0" w:space="0" w:color="auto"/>
            <w:right w:val="none" w:sz="0" w:space="0" w:color="auto"/>
          </w:divBdr>
        </w:div>
        <w:div w:id="54820386">
          <w:marLeft w:val="0"/>
          <w:marRight w:val="0"/>
          <w:marTop w:val="0"/>
          <w:marBottom w:val="0"/>
          <w:divBdr>
            <w:top w:val="none" w:sz="0" w:space="0" w:color="auto"/>
            <w:left w:val="none" w:sz="0" w:space="0" w:color="auto"/>
            <w:bottom w:val="none" w:sz="0" w:space="0" w:color="auto"/>
            <w:right w:val="none" w:sz="0" w:space="0" w:color="auto"/>
          </w:divBdr>
        </w:div>
        <w:div w:id="384909682">
          <w:marLeft w:val="0"/>
          <w:marRight w:val="0"/>
          <w:marTop w:val="0"/>
          <w:marBottom w:val="0"/>
          <w:divBdr>
            <w:top w:val="none" w:sz="0" w:space="0" w:color="auto"/>
            <w:left w:val="none" w:sz="0" w:space="0" w:color="auto"/>
            <w:bottom w:val="none" w:sz="0" w:space="0" w:color="auto"/>
            <w:right w:val="none" w:sz="0" w:space="0" w:color="auto"/>
          </w:divBdr>
        </w:div>
        <w:div w:id="1533572219">
          <w:marLeft w:val="0"/>
          <w:marRight w:val="0"/>
          <w:marTop w:val="0"/>
          <w:marBottom w:val="0"/>
          <w:divBdr>
            <w:top w:val="none" w:sz="0" w:space="0" w:color="auto"/>
            <w:left w:val="none" w:sz="0" w:space="0" w:color="auto"/>
            <w:bottom w:val="none" w:sz="0" w:space="0" w:color="auto"/>
            <w:right w:val="none" w:sz="0" w:space="0" w:color="auto"/>
          </w:divBdr>
        </w:div>
        <w:div w:id="1115949961">
          <w:marLeft w:val="0"/>
          <w:marRight w:val="0"/>
          <w:marTop w:val="0"/>
          <w:marBottom w:val="0"/>
          <w:divBdr>
            <w:top w:val="none" w:sz="0" w:space="0" w:color="auto"/>
            <w:left w:val="none" w:sz="0" w:space="0" w:color="auto"/>
            <w:bottom w:val="none" w:sz="0" w:space="0" w:color="auto"/>
            <w:right w:val="none" w:sz="0" w:space="0" w:color="auto"/>
          </w:divBdr>
        </w:div>
        <w:div w:id="149060398">
          <w:marLeft w:val="0"/>
          <w:marRight w:val="0"/>
          <w:marTop w:val="0"/>
          <w:marBottom w:val="0"/>
          <w:divBdr>
            <w:top w:val="none" w:sz="0" w:space="0" w:color="auto"/>
            <w:left w:val="none" w:sz="0" w:space="0" w:color="auto"/>
            <w:bottom w:val="none" w:sz="0" w:space="0" w:color="auto"/>
            <w:right w:val="none" w:sz="0" w:space="0" w:color="auto"/>
          </w:divBdr>
        </w:div>
        <w:div w:id="1312825556">
          <w:marLeft w:val="0"/>
          <w:marRight w:val="0"/>
          <w:marTop w:val="0"/>
          <w:marBottom w:val="0"/>
          <w:divBdr>
            <w:top w:val="none" w:sz="0" w:space="0" w:color="auto"/>
            <w:left w:val="none" w:sz="0" w:space="0" w:color="auto"/>
            <w:bottom w:val="none" w:sz="0" w:space="0" w:color="auto"/>
            <w:right w:val="none" w:sz="0" w:space="0" w:color="auto"/>
          </w:divBdr>
        </w:div>
        <w:div w:id="1914388356">
          <w:marLeft w:val="0"/>
          <w:marRight w:val="0"/>
          <w:marTop w:val="0"/>
          <w:marBottom w:val="0"/>
          <w:divBdr>
            <w:top w:val="none" w:sz="0" w:space="0" w:color="auto"/>
            <w:left w:val="none" w:sz="0" w:space="0" w:color="auto"/>
            <w:bottom w:val="none" w:sz="0" w:space="0" w:color="auto"/>
            <w:right w:val="none" w:sz="0" w:space="0" w:color="auto"/>
          </w:divBdr>
        </w:div>
        <w:div w:id="1397122303">
          <w:marLeft w:val="0"/>
          <w:marRight w:val="0"/>
          <w:marTop w:val="0"/>
          <w:marBottom w:val="0"/>
          <w:divBdr>
            <w:top w:val="none" w:sz="0" w:space="0" w:color="auto"/>
            <w:left w:val="none" w:sz="0" w:space="0" w:color="auto"/>
            <w:bottom w:val="none" w:sz="0" w:space="0" w:color="auto"/>
            <w:right w:val="none" w:sz="0" w:space="0" w:color="auto"/>
          </w:divBdr>
        </w:div>
        <w:div w:id="934049828">
          <w:marLeft w:val="0"/>
          <w:marRight w:val="0"/>
          <w:marTop w:val="0"/>
          <w:marBottom w:val="0"/>
          <w:divBdr>
            <w:top w:val="none" w:sz="0" w:space="0" w:color="auto"/>
            <w:left w:val="none" w:sz="0" w:space="0" w:color="auto"/>
            <w:bottom w:val="none" w:sz="0" w:space="0" w:color="auto"/>
            <w:right w:val="none" w:sz="0" w:space="0" w:color="auto"/>
          </w:divBdr>
        </w:div>
        <w:div w:id="654795824">
          <w:marLeft w:val="0"/>
          <w:marRight w:val="0"/>
          <w:marTop w:val="0"/>
          <w:marBottom w:val="0"/>
          <w:divBdr>
            <w:top w:val="none" w:sz="0" w:space="0" w:color="auto"/>
            <w:left w:val="none" w:sz="0" w:space="0" w:color="auto"/>
            <w:bottom w:val="none" w:sz="0" w:space="0" w:color="auto"/>
            <w:right w:val="none" w:sz="0" w:space="0" w:color="auto"/>
          </w:divBdr>
        </w:div>
        <w:div w:id="625745953">
          <w:marLeft w:val="0"/>
          <w:marRight w:val="0"/>
          <w:marTop w:val="0"/>
          <w:marBottom w:val="0"/>
          <w:divBdr>
            <w:top w:val="none" w:sz="0" w:space="0" w:color="auto"/>
            <w:left w:val="none" w:sz="0" w:space="0" w:color="auto"/>
            <w:bottom w:val="none" w:sz="0" w:space="0" w:color="auto"/>
            <w:right w:val="none" w:sz="0" w:space="0" w:color="auto"/>
          </w:divBdr>
        </w:div>
        <w:div w:id="824470269">
          <w:marLeft w:val="0"/>
          <w:marRight w:val="0"/>
          <w:marTop w:val="0"/>
          <w:marBottom w:val="0"/>
          <w:divBdr>
            <w:top w:val="none" w:sz="0" w:space="0" w:color="auto"/>
            <w:left w:val="none" w:sz="0" w:space="0" w:color="auto"/>
            <w:bottom w:val="none" w:sz="0" w:space="0" w:color="auto"/>
            <w:right w:val="none" w:sz="0" w:space="0" w:color="auto"/>
          </w:divBdr>
        </w:div>
        <w:div w:id="180776961">
          <w:marLeft w:val="0"/>
          <w:marRight w:val="0"/>
          <w:marTop w:val="0"/>
          <w:marBottom w:val="0"/>
          <w:divBdr>
            <w:top w:val="none" w:sz="0" w:space="0" w:color="auto"/>
            <w:left w:val="none" w:sz="0" w:space="0" w:color="auto"/>
            <w:bottom w:val="none" w:sz="0" w:space="0" w:color="auto"/>
            <w:right w:val="none" w:sz="0" w:space="0" w:color="auto"/>
          </w:divBdr>
        </w:div>
        <w:div w:id="141697424">
          <w:marLeft w:val="0"/>
          <w:marRight w:val="0"/>
          <w:marTop w:val="0"/>
          <w:marBottom w:val="0"/>
          <w:divBdr>
            <w:top w:val="none" w:sz="0" w:space="0" w:color="auto"/>
            <w:left w:val="none" w:sz="0" w:space="0" w:color="auto"/>
            <w:bottom w:val="none" w:sz="0" w:space="0" w:color="auto"/>
            <w:right w:val="none" w:sz="0" w:space="0" w:color="auto"/>
          </w:divBdr>
        </w:div>
        <w:div w:id="332951251">
          <w:marLeft w:val="0"/>
          <w:marRight w:val="0"/>
          <w:marTop w:val="0"/>
          <w:marBottom w:val="0"/>
          <w:divBdr>
            <w:top w:val="none" w:sz="0" w:space="0" w:color="auto"/>
            <w:left w:val="none" w:sz="0" w:space="0" w:color="auto"/>
            <w:bottom w:val="none" w:sz="0" w:space="0" w:color="auto"/>
            <w:right w:val="none" w:sz="0" w:space="0" w:color="auto"/>
          </w:divBdr>
        </w:div>
        <w:div w:id="907691032">
          <w:marLeft w:val="0"/>
          <w:marRight w:val="0"/>
          <w:marTop w:val="0"/>
          <w:marBottom w:val="0"/>
          <w:divBdr>
            <w:top w:val="none" w:sz="0" w:space="0" w:color="auto"/>
            <w:left w:val="none" w:sz="0" w:space="0" w:color="auto"/>
            <w:bottom w:val="none" w:sz="0" w:space="0" w:color="auto"/>
            <w:right w:val="none" w:sz="0" w:space="0" w:color="auto"/>
          </w:divBdr>
        </w:div>
        <w:div w:id="1493763475">
          <w:marLeft w:val="0"/>
          <w:marRight w:val="0"/>
          <w:marTop w:val="0"/>
          <w:marBottom w:val="0"/>
          <w:divBdr>
            <w:top w:val="none" w:sz="0" w:space="0" w:color="auto"/>
            <w:left w:val="none" w:sz="0" w:space="0" w:color="auto"/>
            <w:bottom w:val="none" w:sz="0" w:space="0" w:color="auto"/>
            <w:right w:val="none" w:sz="0" w:space="0" w:color="auto"/>
          </w:divBdr>
        </w:div>
        <w:div w:id="1924945034">
          <w:marLeft w:val="0"/>
          <w:marRight w:val="0"/>
          <w:marTop w:val="0"/>
          <w:marBottom w:val="0"/>
          <w:divBdr>
            <w:top w:val="none" w:sz="0" w:space="0" w:color="auto"/>
            <w:left w:val="none" w:sz="0" w:space="0" w:color="auto"/>
            <w:bottom w:val="none" w:sz="0" w:space="0" w:color="auto"/>
            <w:right w:val="none" w:sz="0" w:space="0" w:color="auto"/>
          </w:divBdr>
        </w:div>
        <w:div w:id="1287001554">
          <w:marLeft w:val="0"/>
          <w:marRight w:val="0"/>
          <w:marTop w:val="0"/>
          <w:marBottom w:val="0"/>
          <w:divBdr>
            <w:top w:val="none" w:sz="0" w:space="0" w:color="auto"/>
            <w:left w:val="none" w:sz="0" w:space="0" w:color="auto"/>
            <w:bottom w:val="none" w:sz="0" w:space="0" w:color="auto"/>
            <w:right w:val="none" w:sz="0" w:space="0" w:color="auto"/>
          </w:divBdr>
        </w:div>
        <w:div w:id="459301918">
          <w:marLeft w:val="0"/>
          <w:marRight w:val="0"/>
          <w:marTop w:val="0"/>
          <w:marBottom w:val="0"/>
          <w:divBdr>
            <w:top w:val="none" w:sz="0" w:space="0" w:color="auto"/>
            <w:left w:val="none" w:sz="0" w:space="0" w:color="auto"/>
            <w:bottom w:val="none" w:sz="0" w:space="0" w:color="auto"/>
            <w:right w:val="none" w:sz="0" w:space="0" w:color="auto"/>
          </w:divBdr>
        </w:div>
        <w:div w:id="1944651181">
          <w:marLeft w:val="0"/>
          <w:marRight w:val="0"/>
          <w:marTop w:val="0"/>
          <w:marBottom w:val="0"/>
          <w:divBdr>
            <w:top w:val="none" w:sz="0" w:space="0" w:color="auto"/>
            <w:left w:val="none" w:sz="0" w:space="0" w:color="auto"/>
            <w:bottom w:val="none" w:sz="0" w:space="0" w:color="auto"/>
            <w:right w:val="none" w:sz="0" w:space="0" w:color="auto"/>
          </w:divBdr>
        </w:div>
        <w:div w:id="1285771816">
          <w:marLeft w:val="0"/>
          <w:marRight w:val="0"/>
          <w:marTop w:val="0"/>
          <w:marBottom w:val="0"/>
          <w:divBdr>
            <w:top w:val="none" w:sz="0" w:space="0" w:color="auto"/>
            <w:left w:val="none" w:sz="0" w:space="0" w:color="auto"/>
            <w:bottom w:val="none" w:sz="0" w:space="0" w:color="auto"/>
            <w:right w:val="none" w:sz="0" w:space="0" w:color="auto"/>
          </w:divBdr>
        </w:div>
        <w:div w:id="1958637713">
          <w:marLeft w:val="0"/>
          <w:marRight w:val="0"/>
          <w:marTop w:val="0"/>
          <w:marBottom w:val="0"/>
          <w:divBdr>
            <w:top w:val="none" w:sz="0" w:space="0" w:color="auto"/>
            <w:left w:val="none" w:sz="0" w:space="0" w:color="auto"/>
            <w:bottom w:val="none" w:sz="0" w:space="0" w:color="auto"/>
            <w:right w:val="none" w:sz="0" w:space="0" w:color="auto"/>
          </w:divBdr>
        </w:div>
        <w:div w:id="433135194">
          <w:marLeft w:val="0"/>
          <w:marRight w:val="0"/>
          <w:marTop w:val="0"/>
          <w:marBottom w:val="0"/>
          <w:divBdr>
            <w:top w:val="none" w:sz="0" w:space="0" w:color="auto"/>
            <w:left w:val="none" w:sz="0" w:space="0" w:color="auto"/>
            <w:bottom w:val="none" w:sz="0" w:space="0" w:color="auto"/>
            <w:right w:val="none" w:sz="0" w:space="0" w:color="auto"/>
          </w:divBdr>
        </w:div>
        <w:div w:id="2137025068">
          <w:marLeft w:val="0"/>
          <w:marRight w:val="0"/>
          <w:marTop w:val="0"/>
          <w:marBottom w:val="0"/>
          <w:divBdr>
            <w:top w:val="none" w:sz="0" w:space="0" w:color="auto"/>
            <w:left w:val="none" w:sz="0" w:space="0" w:color="auto"/>
            <w:bottom w:val="none" w:sz="0" w:space="0" w:color="auto"/>
            <w:right w:val="none" w:sz="0" w:space="0" w:color="auto"/>
          </w:divBdr>
        </w:div>
        <w:div w:id="1020009153">
          <w:marLeft w:val="0"/>
          <w:marRight w:val="0"/>
          <w:marTop w:val="0"/>
          <w:marBottom w:val="0"/>
          <w:divBdr>
            <w:top w:val="none" w:sz="0" w:space="0" w:color="auto"/>
            <w:left w:val="none" w:sz="0" w:space="0" w:color="auto"/>
            <w:bottom w:val="none" w:sz="0" w:space="0" w:color="auto"/>
            <w:right w:val="none" w:sz="0" w:space="0" w:color="auto"/>
          </w:divBdr>
        </w:div>
        <w:div w:id="1903249416">
          <w:marLeft w:val="0"/>
          <w:marRight w:val="0"/>
          <w:marTop w:val="0"/>
          <w:marBottom w:val="0"/>
          <w:divBdr>
            <w:top w:val="none" w:sz="0" w:space="0" w:color="auto"/>
            <w:left w:val="none" w:sz="0" w:space="0" w:color="auto"/>
            <w:bottom w:val="none" w:sz="0" w:space="0" w:color="auto"/>
            <w:right w:val="none" w:sz="0" w:space="0" w:color="auto"/>
          </w:divBdr>
        </w:div>
        <w:div w:id="1788617078">
          <w:marLeft w:val="0"/>
          <w:marRight w:val="0"/>
          <w:marTop w:val="0"/>
          <w:marBottom w:val="0"/>
          <w:divBdr>
            <w:top w:val="none" w:sz="0" w:space="0" w:color="auto"/>
            <w:left w:val="none" w:sz="0" w:space="0" w:color="auto"/>
            <w:bottom w:val="none" w:sz="0" w:space="0" w:color="auto"/>
            <w:right w:val="none" w:sz="0" w:space="0" w:color="auto"/>
          </w:divBdr>
        </w:div>
        <w:div w:id="881819033">
          <w:marLeft w:val="0"/>
          <w:marRight w:val="0"/>
          <w:marTop w:val="0"/>
          <w:marBottom w:val="0"/>
          <w:divBdr>
            <w:top w:val="none" w:sz="0" w:space="0" w:color="auto"/>
            <w:left w:val="none" w:sz="0" w:space="0" w:color="auto"/>
            <w:bottom w:val="none" w:sz="0" w:space="0" w:color="auto"/>
            <w:right w:val="none" w:sz="0" w:space="0" w:color="auto"/>
          </w:divBdr>
        </w:div>
        <w:div w:id="2095661245">
          <w:marLeft w:val="0"/>
          <w:marRight w:val="0"/>
          <w:marTop w:val="0"/>
          <w:marBottom w:val="0"/>
          <w:divBdr>
            <w:top w:val="none" w:sz="0" w:space="0" w:color="auto"/>
            <w:left w:val="none" w:sz="0" w:space="0" w:color="auto"/>
            <w:bottom w:val="none" w:sz="0" w:space="0" w:color="auto"/>
            <w:right w:val="none" w:sz="0" w:space="0" w:color="auto"/>
          </w:divBdr>
        </w:div>
        <w:div w:id="476146775">
          <w:marLeft w:val="0"/>
          <w:marRight w:val="0"/>
          <w:marTop w:val="0"/>
          <w:marBottom w:val="0"/>
          <w:divBdr>
            <w:top w:val="none" w:sz="0" w:space="0" w:color="auto"/>
            <w:left w:val="none" w:sz="0" w:space="0" w:color="auto"/>
            <w:bottom w:val="none" w:sz="0" w:space="0" w:color="auto"/>
            <w:right w:val="none" w:sz="0" w:space="0" w:color="auto"/>
          </w:divBdr>
        </w:div>
        <w:div w:id="2002544180">
          <w:marLeft w:val="0"/>
          <w:marRight w:val="0"/>
          <w:marTop w:val="0"/>
          <w:marBottom w:val="0"/>
          <w:divBdr>
            <w:top w:val="none" w:sz="0" w:space="0" w:color="auto"/>
            <w:left w:val="none" w:sz="0" w:space="0" w:color="auto"/>
            <w:bottom w:val="none" w:sz="0" w:space="0" w:color="auto"/>
            <w:right w:val="none" w:sz="0" w:space="0" w:color="auto"/>
          </w:divBdr>
        </w:div>
        <w:div w:id="245656952">
          <w:marLeft w:val="0"/>
          <w:marRight w:val="0"/>
          <w:marTop w:val="0"/>
          <w:marBottom w:val="0"/>
          <w:divBdr>
            <w:top w:val="none" w:sz="0" w:space="0" w:color="auto"/>
            <w:left w:val="none" w:sz="0" w:space="0" w:color="auto"/>
            <w:bottom w:val="none" w:sz="0" w:space="0" w:color="auto"/>
            <w:right w:val="none" w:sz="0" w:space="0" w:color="auto"/>
          </w:divBdr>
        </w:div>
        <w:div w:id="1022901151">
          <w:marLeft w:val="0"/>
          <w:marRight w:val="0"/>
          <w:marTop w:val="0"/>
          <w:marBottom w:val="0"/>
          <w:divBdr>
            <w:top w:val="none" w:sz="0" w:space="0" w:color="auto"/>
            <w:left w:val="none" w:sz="0" w:space="0" w:color="auto"/>
            <w:bottom w:val="none" w:sz="0" w:space="0" w:color="auto"/>
            <w:right w:val="none" w:sz="0" w:space="0" w:color="auto"/>
          </w:divBdr>
        </w:div>
        <w:div w:id="1465778955">
          <w:marLeft w:val="0"/>
          <w:marRight w:val="0"/>
          <w:marTop w:val="0"/>
          <w:marBottom w:val="0"/>
          <w:divBdr>
            <w:top w:val="none" w:sz="0" w:space="0" w:color="auto"/>
            <w:left w:val="none" w:sz="0" w:space="0" w:color="auto"/>
            <w:bottom w:val="none" w:sz="0" w:space="0" w:color="auto"/>
            <w:right w:val="none" w:sz="0" w:space="0" w:color="auto"/>
          </w:divBdr>
        </w:div>
        <w:div w:id="1260063514">
          <w:marLeft w:val="0"/>
          <w:marRight w:val="0"/>
          <w:marTop w:val="0"/>
          <w:marBottom w:val="0"/>
          <w:divBdr>
            <w:top w:val="none" w:sz="0" w:space="0" w:color="auto"/>
            <w:left w:val="none" w:sz="0" w:space="0" w:color="auto"/>
            <w:bottom w:val="none" w:sz="0" w:space="0" w:color="auto"/>
            <w:right w:val="none" w:sz="0" w:space="0" w:color="auto"/>
          </w:divBdr>
        </w:div>
        <w:div w:id="1839614148">
          <w:marLeft w:val="0"/>
          <w:marRight w:val="0"/>
          <w:marTop w:val="0"/>
          <w:marBottom w:val="0"/>
          <w:divBdr>
            <w:top w:val="none" w:sz="0" w:space="0" w:color="auto"/>
            <w:left w:val="none" w:sz="0" w:space="0" w:color="auto"/>
            <w:bottom w:val="none" w:sz="0" w:space="0" w:color="auto"/>
            <w:right w:val="none" w:sz="0" w:space="0" w:color="auto"/>
          </w:divBdr>
        </w:div>
        <w:div w:id="624509909">
          <w:marLeft w:val="0"/>
          <w:marRight w:val="0"/>
          <w:marTop w:val="0"/>
          <w:marBottom w:val="0"/>
          <w:divBdr>
            <w:top w:val="none" w:sz="0" w:space="0" w:color="auto"/>
            <w:left w:val="none" w:sz="0" w:space="0" w:color="auto"/>
            <w:bottom w:val="none" w:sz="0" w:space="0" w:color="auto"/>
            <w:right w:val="none" w:sz="0" w:space="0" w:color="auto"/>
          </w:divBdr>
        </w:div>
        <w:div w:id="1778863243">
          <w:marLeft w:val="0"/>
          <w:marRight w:val="0"/>
          <w:marTop w:val="0"/>
          <w:marBottom w:val="0"/>
          <w:divBdr>
            <w:top w:val="none" w:sz="0" w:space="0" w:color="auto"/>
            <w:left w:val="none" w:sz="0" w:space="0" w:color="auto"/>
            <w:bottom w:val="none" w:sz="0" w:space="0" w:color="auto"/>
            <w:right w:val="none" w:sz="0" w:space="0" w:color="auto"/>
          </w:divBdr>
        </w:div>
        <w:div w:id="165167554">
          <w:marLeft w:val="0"/>
          <w:marRight w:val="0"/>
          <w:marTop w:val="0"/>
          <w:marBottom w:val="0"/>
          <w:divBdr>
            <w:top w:val="none" w:sz="0" w:space="0" w:color="auto"/>
            <w:left w:val="none" w:sz="0" w:space="0" w:color="auto"/>
            <w:bottom w:val="none" w:sz="0" w:space="0" w:color="auto"/>
            <w:right w:val="none" w:sz="0" w:space="0" w:color="auto"/>
          </w:divBdr>
        </w:div>
        <w:div w:id="1251044579">
          <w:marLeft w:val="0"/>
          <w:marRight w:val="0"/>
          <w:marTop w:val="0"/>
          <w:marBottom w:val="0"/>
          <w:divBdr>
            <w:top w:val="none" w:sz="0" w:space="0" w:color="auto"/>
            <w:left w:val="none" w:sz="0" w:space="0" w:color="auto"/>
            <w:bottom w:val="none" w:sz="0" w:space="0" w:color="auto"/>
            <w:right w:val="none" w:sz="0" w:space="0" w:color="auto"/>
          </w:divBdr>
        </w:div>
        <w:div w:id="1992982343">
          <w:marLeft w:val="0"/>
          <w:marRight w:val="0"/>
          <w:marTop w:val="0"/>
          <w:marBottom w:val="0"/>
          <w:divBdr>
            <w:top w:val="none" w:sz="0" w:space="0" w:color="auto"/>
            <w:left w:val="none" w:sz="0" w:space="0" w:color="auto"/>
            <w:bottom w:val="none" w:sz="0" w:space="0" w:color="auto"/>
            <w:right w:val="none" w:sz="0" w:space="0" w:color="auto"/>
          </w:divBdr>
        </w:div>
        <w:div w:id="1832257601">
          <w:marLeft w:val="0"/>
          <w:marRight w:val="0"/>
          <w:marTop w:val="0"/>
          <w:marBottom w:val="0"/>
          <w:divBdr>
            <w:top w:val="none" w:sz="0" w:space="0" w:color="auto"/>
            <w:left w:val="none" w:sz="0" w:space="0" w:color="auto"/>
            <w:bottom w:val="none" w:sz="0" w:space="0" w:color="auto"/>
            <w:right w:val="none" w:sz="0" w:space="0" w:color="auto"/>
          </w:divBdr>
        </w:div>
        <w:div w:id="918174235">
          <w:marLeft w:val="0"/>
          <w:marRight w:val="0"/>
          <w:marTop w:val="0"/>
          <w:marBottom w:val="0"/>
          <w:divBdr>
            <w:top w:val="none" w:sz="0" w:space="0" w:color="auto"/>
            <w:left w:val="none" w:sz="0" w:space="0" w:color="auto"/>
            <w:bottom w:val="none" w:sz="0" w:space="0" w:color="auto"/>
            <w:right w:val="none" w:sz="0" w:space="0" w:color="auto"/>
          </w:divBdr>
        </w:div>
        <w:div w:id="656887855">
          <w:marLeft w:val="0"/>
          <w:marRight w:val="0"/>
          <w:marTop w:val="0"/>
          <w:marBottom w:val="0"/>
          <w:divBdr>
            <w:top w:val="none" w:sz="0" w:space="0" w:color="auto"/>
            <w:left w:val="none" w:sz="0" w:space="0" w:color="auto"/>
            <w:bottom w:val="none" w:sz="0" w:space="0" w:color="auto"/>
            <w:right w:val="none" w:sz="0" w:space="0" w:color="auto"/>
          </w:divBdr>
        </w:div>
        <w:div w:id="1263032120">
          <w:marLeft w:val="0"/>
          <w:marRight w:val="0"/>
          <w:marTop w:val="0"/>
          <w:marBottom w:val="0"/>
          <w:divBdr>
            <w:top w:val="none" w:sz="0" w:space="0" w:color="auto"/>
            <w:left w:val="none" w:sz="0" w:space="0" w:color="auto"/>
            <w:bottom w:val="none" w:sz="0" w:space="0" w:color="auto"/>
            <w:right w:val="none" w:sz="0" w:space="0" w:color="auto"/>
          </w:divBdr>
        </w:div>
        <w:div w:id="653338917">
          <w:marLeft w:val="0"/>
          <w:marRight w:val="0"/>
          <w:marTop w:val="0"/>
          <w:marBottom w:val="0"/>
          <w:divBdr>
            <w:top w:val="none" w:sz="0" w:space="0" w:color="auto"/>
            <w:left w:val="none" w:sz="0" w:space="0" w:color="auto"/>
            <w:bottom w:val="none" w:sz="0" w:space="0" w:color="auto"/>
            <w:right w:val="none" w:sz="0" w:space="0" w:color="auto"/>
          </w:divBdr>
        </w:div>
        <w:div w:id="136067967">
          <w:marLeft w:val="0"/>
          <w:marRight w:val="0"/>
          <w:marTop w:val="0"/>
          <w:marBottom w:val="0"/>
          <w:divBdr>
            <w:top w:val="none" w:sz="0" w:space="0" w:color="auto"/>
            <w:left w:val="none" w:sz="0" w:space="0" w:color="auto"/>
            <w:bottom w:val="none" w:sz="0" w:space="0" w:color="auto"/>
            <w:right w:val="none" w:sz="0" w:space="0" w:color="auto"/>
          </w:divBdr>
        </w:div>
        <w:div w:id="10765525">
          <w:marLeft w:val="0"/>
          <w:marRight w:val="0"/>
          <w:marTop w:val="0"/>
          <w:marBottom w:val="0"/>
          <w:divBdr>
            <w:top w:val="none" w:sz="0" w:space="0" w:color="auto"/>
            <w:left w:val="none" w:sz="0" w:space="0" w:color="auto"/>
            <w:bottom w:val="none" w:sz="0" w:space="0" w:color="auto"/>
            <w:right w:val="none" w:sz="0" w:space="0" w:color="auto"/>
          </w:divBdr>
        </w:div>
        <w:div w:id="1002703524">
          <w:marLeft w:val="0"/>
          <w:marRight w:val="0"/>
          <w:marTop w:val="0"/>
          <w:marBottom w:val="0"/>
          <w:divBdr>
            <w:top w:val="none" w:sz="0" w:space="0" w:color="auto"/>
            <w:left w:val="none" w:sz="0" w:space="0" w:color="auto"/>
            <w:bottom w:val="none" w:sz="0" w:space="0" w:color="auto"/>
            <w:right w:val="none" w:sz="0" w:space="0" w:color="auto"/>
          </w:divBdr>
        </w:div>
        <w:div w:id="1265921194">
          <w:marLeft w:val="0"/>
          <w:marRight w:val="0"/>
          <w:marTop w:val="0"/>
          <w:marBottom w:val="0"/>
          <w:divBdr>
            <w:top w:val="none" w:sz="0" w:space="0" w:color="auto"/>
            <w:left w:val="none" w:sz="0" w:space="0" w:color="auto"/>
            <w:bottom w:val="none" w:sz="0" w:space="0" w:color="auto"/>
            <w:right w:val="none" w:sz="0" w:space="0" w:color="auto"/>
          </w:divBdr>
        </w:div>
        <w:div w:id="1677996947">
          <w:marLeft w:val="0"/>
          <w:marRight w:val="0"/>
          <w:marTop w:val="0"/>
          <w:marBottom w:val="0"/>
          <w:divBdr>
            <w:top w:val="none" w:sz="0" w:space="0" w:color="auto"/>
            <w:left w:val="none" w:sz="0" w:space="0" w:color="auto"/>
            <w:bottom w:val="none" w:sz="0" w:space="0" w:color="auto"/>
            <w:right w:val="none" w:sz="0" w:space="0" w:color="auto"/>
          </w:divBdr>
        </w:div>
        <w:div w:id="586772207">
          <w:marLeft w:val="0"/>
          <w:marRight w:val="0"/>
          <w:marTop w:val="0"/>
          <w:marBottom w:val="0"/>
          <w:divBdr>
            <w:top w:val="none" w:sz="0" w:space="0" w:color="auto"/>
            <w:left w:val="none" w:sz="0" w:space="0" w:color="auto"/>
            <w:bottom w:val="none" w:sz="0" w:space="0" w:color="auto"/>
            <w:right w:val="none" w:sz="0" w:space="0" w:color="auto"/>
          </w:divBdr>
        </w:div>
        <w:div w:id="9575126">
          <w:marLeft w:val="0"/>
          <w:marRight w:val="0"/>
          <w:marTop w:val="0"/>
          <w:marBottom w:val="0"/>
          <w:divBdr>
            <w:top w:val="none" w:sz="0" w:space="0" w:color="auto"/>
            <w:left w:val="none" w:sz="0" w:space="0" w:color="auto"/>
            <w:bottom w:val="none" w:sz="0" w:space="0" w:color="auto"/>
            <w:right w:val="none" w:sz="0" w:space="0" w:color="auto"/>
          </w:divBdr>
        </w:div>
        <w:div w:id="345056217">
          <w:marLeft w:val="0"/>
          <w:marRight w:val="0"/>
          <w:marTop w:val="0"/>
          <w:marBottom w:val="0"/>
          <w:divBdr>
            <w:top w:val="none" w:sz="0" w:space="0" w:color="auto"/>
            <w:left w:val="none" w:sz="0" w:space="0" w:color="auto"/>
            <w:bottom w:val="none" w:sz="0" w:space="0" w:color="auto"/>
            <w:right w:val="none" w:sz="0" w:space="0" w:color="auto"/>
          </w:divBdr>
        </w:div>
        <w:div w:id="1446773501">
          <w:marLeft w:val="0"/>
          <w:marRight w:val="0"/>
          <w:marTop w:val="0"/>
          <w:marBottom w:val="0"/>
          <w:divBdr>
            <w:top w:val="none" w:sz="0" w:space="0" w:color="auto"/>
            <w:left w:val="none" w:sz="0" w:space="0" w:color="auto"/>
            <w:bottom w:val="none" w:sz="0" w:space="0" w:color="auto"/>
            <w:right w:val="none" w:sz="0" w:space="0" w:color="auto"/>
          </w:divBdr>
        </w:div>
        <w:div w:id="464078765">
          <w:marLeft w:val="0"/>
          <w:marRight w:val="0"/>
          <w:marTop w:val="0"/>
          <w:marBottom w:val="0"/>
          <w:divBdr>
            <w:top w:val="none" w:sz="0" w:space="0" w:color="auto"/>
            <w:left w:val="none" w:sz="0" w:space="0" w:color="auto"/>
            <w:bottom w:val="none" w:sz="0" w:space="0" w:color="auto"/>
            <w:right w:val="none" w:sz="0" w:space="0" w:color="auto"/>
          </w:divBdr>
        </w:div>
        <w:div w:id="1131629367">
          <w:marLeft w:val="0"/>
          <w:marRight w:val="0"/>
          <w:marTop w:val="0"/>
          <w:marBottom w:val="0"/>
          <w:divBdr>
            <w:top w:val="none" w:sz="0" w:space="0" w:color="auto"/>
            <w:left w:val="none" w:sz="0" w:space="0" w:color="auto"/>
            <w:bottom w:val="none" w:sz="0" w:space="0" w:color="auto"/>
            <w:right w:val="none" w:sz="0" w:space="0" w:color="auto"/>
          </w:divBdr>
        </w:div>
        <w:div w:id="147208452">
          <w:marLeft w:val="0"/>
          <w:marRight w:val="0"/>
          <w:marTop w:val="0"/>
          <w:marBottom w:val="0"/>
          <w:divBdr>
            <w:top w:val="none" w:sz="0" w:space="0" w:color="auto"/>
            <w:left w:val="none" w:sz="0" w:space="0" w:color="auto"/>
            <w:bottom w:val="none" w:sz="0" w:space="0" w:color="auto"/>
            <w:right w:val="none" w:sz="0" w:space="0" w:color="auto"/>
          </w:divBdr>
        </w:div>
        <w:div w:id="1544175787">
          <w:marLeft w:val="0"/>
          <w:marRight w:val="0"/>
          <w:marTop w:val="0"/>
          <w:marBottom w:val="0"/>
          <w:divBdr>
            <w:top w:val="none" w:sz="0" w:space="0" w:color="auto"/>
            <w:left w:val="none" w:sz="0" w:space="0" w:color="auto"/>
            <w:bottom w:val="none" w:sz="0" w:space="0" w:color="auto"/>
            <w:right w:val="none" w:sz="0" w:space="0" w:color="auto"/>
          </w:divBdr>
        </w:div>
        <w:div w:id="2072843113">
          <w:marLeft w:val="0"/>
          <w:marRight w:val="0"/>
          <w:marTop w:val="0"/>
          <w:marBottom w:val="0"/>
          <w:divBdr>
            <w:top w:val="none" w:sz="0" w:space="0" w:color="auto"/>
            <w:left w:val="none" w:sz="0" w:space="0" w:color="auto"/>
            <w:bottom w:val="none" w:sz="0" w:space="0" w:color="auto"/>
            <w:right w:val="none" w:sz="0" w:space="0" w:color="auto"/>
          </w:divBdr>
        </w:div>
        <w:div w:id="808934601">
          <w:marLeft w:val="0"/>
          <w:marRight w:val="0"/>
          <w:marTop w:val="0"/>
          <w:marBottom w:val="0"/>
          <w:divBdr>
            <w:top w:val="none" w:sz="0" w:space="0" w:color="auto"/>
            <w:left w:val="none" w:sz="0" w:space="0" w:color="auto"/>
            <w:bottom w:val="none" w:sz="0" w:space="0" w:color="auto"/>
            <w:right w:val="none" w:sz="0" w:space="0" w:color="auto"/>
          </w:divBdr>
        </w:div>
      </w:divsChild>
    </w:div>
    <w:div w:id="1904177942">
      <w:bodyDiv w:val="1"/>
      <w:marLeft w:val="0"/>
      <w:marRight w:val="0"/>
      <w:marTop w:val="0"/>
      <w:marBottom w:val="0"/>
      <w:divBdr>
        <w:top w:val="none" w:sz="0" w:space="0" w:color="auto"/>
        <w:left w:val="none" w:sz="0" w:space="0" w:color="auto"/>
        <w:bottom w:val="none" w:sz="0" w:space="0" w:color="auto"/>
        <w:right w:val="none" w:sz="0" w:space="0" w:color="auto"/>
      </w:divBdr>
      <w:divsChild>
        <w:div w:id="2040081463">
          <w:marLeft w:val="0"/>
          <w:marRight w:val="0"/>
          <w:marTop w:val="0"/>
          <w:marBottom w:val="0"/>
          <w:divBdr>
            <w:top w:val="none" w:sz="0" w:space="0" w:color="auto"/>
            <w:left w:val="none" w:sz="0" w:space="0" w:color="auto"/>
            <w:bottom w:val="none" w:sz="0" w:space="0" w:color="auto"/>
            <w:right w:val="none" w:sz="0" w:space="0" w:color="auto"/>
          </w:divBdr>
        </w:div>
        <w:div w:id="1105809881">
          <w:marLeft w:val="0"/>
          <w:marRight w:val="0"/>
          <w:marTop w:val="0"/>
          <w:marBottom w:val="0"/>
          <w:divBdr>
            <w:top w:val="none" w:sz="0" w:space="0" w:color="auto"/>
            <w:left w:val="none" w:sz="0" w:space="0" w:color="auto"/>
            <w:bottom w:val="none" w:sz="0" w:space="0" w:color="auto"/>
            <w:right w:val="none" w:sz="0" w:space="0" w:color="auto"/>
          </w:divBdr>
        </w:div>
        <w:div w:id="208763387">
          <w:marLeft w:val="0"/>
          <w:marRight w:val="0"/>
          <w:marTop w:val="0"/>
          <w:marBottom w:val="0"/>
          <w:divBdr>
            <w:top w:val="none" w:sz="0" w:space="0" w:color="auto"/>
            <w:left w:val="none" w:sz="0" w:space="0" w:color="auto"/>
            <w:bottom w:val="none" w:sz="0" w:space="0" w:color="auto"/>
            <w:right w:val="none" w:sz="0" w:space="0" w:color="auto"/>
          </w:divBdr>
        </w:div>
        <w:div w:id="923608027">
          <w:marLeft w:val="0"/>
          <w:marRight w:val="0"/>
          <w:marTop w:val="0"/>
          <w:marBottom w:val="0"/>
          <w:divBdr>
            <w:top w:val="none" w:sz="0" w:space="0" w:color="auto"/>
            <w:left w:val="none" w:sz="0" w:space="0" w:color="auto"/>
            <w:bottom w:val="none" w:sz="0" w:space="0" w:color="auto"/>
            <w:right w:val="none" w:sz="0" w:space="0" w:color="auto"/>
          </w:divBdr>
        </w:div>
        <w:div w:id="738016587">
          <w:marLeft w:val="0"/>
          <w:marRight w:val="0"/>
          <w:marTop w:val="0"/>
          <w:marBottom w:val="0"/>
          <w:divBdr>
            <w:top w:val="none" w:sz="0" w:space="0" w:color="auto"/>
            <w:left w:val="none" w:sz="0" w:space="0" w:color="auto"/>
            <w:bottom w:val="none" w:sz="0" w:space="0" w:color="auto"/>
            <w:right w:val="none" w:sz="0" w:space="0" w:color="auto"/>
          </w:divBdr>
        </w:div>
      </w:divsChild>
    </w:div>
    <w:div w:id="2024428133">
      <w:bodyDiv w:val="1"/>
      <w:marLeft w:val="0"/>
      <w:marRight w:val="0"/>
      <w:marTop w:val="0"/>
      <w:marBottom w:val="0"/>
      <w:divBdr>
        <w:top w:val="none" w:sz="0" w:space="0" w:color="auto"/>
        <w:left w:val="none" w:sz="0" w:space="0" w:color="auto"/>
        <w:bottom w:val="none" w:sz="0" w:space="0" w:color="auto"/>
        <w:right w:val="none" w:sz="0" w:space="0" w:color="auto"/>
      </w:divBdr>
      <w:divsChild>
        <w:div w:id="1200762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limn/2021018" TargetMode="External"/><Relationship Id="rId13" Type="http://schemas.openxmlformats.org/officeDocument/2006/relationships/hyperlink" Target="https://doi.org/10.3389/fmicb.2023.1267299" TargetMode="External"/><Relationship Id="rId18" Type="http://schemas.openxmlformats.org/officeDocument/2006/relationships/hyperlink" Target="https://mbimph.com/index.php/UPJOZ/article/view/484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3140/RG.2.2.29201.92001" TargetMode="External"/><Relationship Id="rId7" Type="http://schemas.openxmlformats.org/officeDocument/2006/relationships/endnotes" Target="endnotes.xml"/><Relationship Id="rId12" Type="http://schemas.openxmlformats.org/officeDocument/2006/relationships/hyperlink" Target="https://doi.org/10.1371/journal.pone.0306321" TargetMode="External"/><Relationship Id="rId17" Type="http://schemas.openxmlformats.org/officeDocument/2006/relationships/hyperlink" Target="https://wgbis.ces.iisc.ac.in/energy/water/paper/Diversity%20of%20Phytoplankton%20in%20Lakes%20of%20Bangalore%2C%20Karnataka%2C%20India/conclusion.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ajeb.org/index.php/sajeb/article/view/228" TargetMode="External"/><Relationship Id="rId20" Type="http://schemas.openxmlformats.org/officeDocument/2006/relationships/hyperlink" Target="https://doi.org/10.2139/ssrn.391850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2412.0548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mbridge.org/engage/coe/article-details/60114205c2600825e79c7e12" TargetMode="External"/><Relationship Id="rId23" Type="http://schemas.openxmlformats.org/officeDocument/2006/relationships/hyperlink" Target="https://mbimph.com/index.php/UPJOZ/article/view/2746" TargetMode="External"/><Relationship Id="rId28" Type="http://schemas.openxmlformats.org/officeDocument/2006/relationships/header" Target="header3.xml"/><Relationship Id="rId10" Type="http://schemas.openxmlformats.org/officeDocument/2006/relationships/hyperlink" Target="https://jazindia.com/index.php/jaz/article/view/4136" TargetMode="External"/><Relationship Id="rId19" Type="http://schemas.openxmlformats.org/officeDocument/2006/relationships/hyperlink" Target="https://pubmed.ncbi.nlm.nih.gov/3890794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med.ncbi.nlm.nih.gov/37436530" TargetMode="External"/><Relationship Id="rId14" Type="http://schemas.openxmlformats.org/officeDocument/2006/relationships/hyperlink" Target="https://doi.org/10.3390/w16060833" TargetMode="External"/><Relationship Id="rId22" Type="http://schemas.openxmlformats.org/officeDocument/2006/relationships/hyperlink" Target="https://annalsofplantsciences.com/index.php/aps/article/view/102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B267-752E-4B0D-8252-7BA80F54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8</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155</cp:revision>
  <dcterms:created xsi:type="dcterms:W3CDTF">2025-10-07T06:34:00Z</dcterms:created>
  <dcterms:modified xsi:type="dcterms:W3CDTF">2025-10-17T12:14:00Z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3dcff1d6-8a34-4dab-bfd3-cbc6439c8e59</vt:lpwstr>
  </property>
</Properties>
</file>