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bCs/>
          <w:sz w:val="32"/>
          <w:szCs w:val="32"/>
        </w:rPr>
      </w:pPr>
      <w:r>
        <w:rPr>
          <w:rFonts w:ascii="Times New Roman" w:cs="Times New Roman" w:hAnsi="Times New Roman"/>
          <w:b/>
          <w:bCs/>
          <w:i/>
          <w:iCs/>
          <w:sz w:val="32"/>
          <w:szCs w:val="32"/>
          <w:highlight w:val="yellow"/>
          <w:lang w:val="en-GB"/>
        </w:rPr>
        <w:t>Notoedres</w:t>
      </w:r>
      <w:r>
        <w:rPr>
          <w:rFonts w:ascii="Times New Roman" w:cs="Times New Roman" w:hAnsi="Times New Roman"/>
          <w:b/>
          <w:bCs/>
          <w:i/>
          <w:iCs/>
          <w:sz w:val="32"/>
          <w:szCs w:val="32"/>
          <w:highlight w:val="yellow"/>
          <w:lang w:val="en-GB"/>
        </w:rPr>
        <w:t xml:space="preserve"> </w:t>
      </w:r>
      <w:r>
        <w:rPr>
          <w:rFonts w:ascii="Times New Roman" w:cs="Times New Roman" w:hAnsi="Times New Roman"/>
          <w:b/>
          <w:bCs/>
          <w:i/>
          <w:iCs/>
          <w:sz w:val="32"/>
          <w:szCs w:val="32"/>
          <w:highlight w:val="yellow"/>
          <w:lang w:val="en-GB"/>
        </w:rPr>
        <w:t>cati</w:t>
      </w:r>
      <w:r>
        <w:rPr>
          <w:rFonts w:ascii="Times New Roman" w:cs="Times New Roman" w:hAnsi="Times New Roman"/>
          <w:b/>
          <w:bCs/>
          <w:sz w:val="32"/>
          <w:szCs w:val="32"/>
          <w:highlight w:val="yellow"/>
          <w:lang w:val="en-GB"/>
        </w:rPr>
        <w:t xml:space="preserve"> infestation in a cat and its management</w:t>
      </w:r>
      <w:r>
        <w:rPr>
          <w:rFonts w:ascii="Times New Roman" w:cs="Times New Roman" w:hAnsi="Times New Roman"/>
          <w:b/>
          <w:bCs/>
          <w:sz w:val="32"/>
          <w:szCs w:val="32"/>
          <w:highlight w:val="yellow"/>
        </w:rPr>
        <w:t>: A case</w:t>
      </w:r>
      <w:r>
        <w:rPr>
          <w:rFonts w:ascii="Times New Roman" w:cs="Times New Roman" w:hAnsi="Times New Roman"/>
          <w:b/>
          <w:bCs/>
          <w:sz w:val="32"/>
          <w:szCs w:val="32"/>
          <w:highlight w:val="yellow"/>
        </w:rPr>
        <w:t xml:space="preserve"> </w:t>
      </w:r>
      <w:r>
        <w:rPr>
          <w:rFonts w:ascii="Times New Roman" w:cs="Times New Roman" w:hAnsi="Times New Roman"/>
          <w:b/>
          <w:bCs/>
          <w:sz w:val="32"/>
          <w:szCs w:val="32"/>
          <w:highlight w:val="yellow"/>
        </w:rPr>
        <w:t>report</w:t>
      </w:r>
    </w:p>
    <w:p>
      <w:pPr>
        <w:pStyle w:val="style0"/>
        <w:spacing w:lineRule="auto" w:line="480"/>
        <w:rPr>
          <w:rFonts w:ascii="Times New Roman" w:cs="Times New Roman" w:hAnsi="Times New Roman"/>
          <w:b/>
          <w:bCs/>
          <w:sz w:val="24"/>
          <w:szCs w:val="24"/>
        </w:rPr>
      </w:pP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highlight w:val="yellow"/>
        </w:rPr>
        <w:t>Notoedric mange is a highly contagious</w:t>
      </w:r>
      <w:r>
        <w:rPr>
          <w:rFonts w:ascii="Times New Roman" w:cs="Times New Roman" w:hAnsi="Times New Roman"/>
          <w:sz w:val="24"/>
          <w:szCs w:val="24"/>
          <w:highlight w:val="yellow"/>
        </w:rPr>
        <w:t xml:space="preserve"> and pruritic</w:t>
      </w:r>
      <w:r>
        <w:rPr>
          <w:rFonts w:ascii="Times New Roman" w:cs="Times New Roman" w:hAnsi="Times New Roman"/>
          <w:sz w:val="24"/>
          <w:szCs w:val="24"/>
          <w:highlight w:val="yellow"/>
        </w:rPr>
        <w:t xml:space="preserve"> skin disease caused by burrowing mites </w:t>
      </w:r>
      <w:r>
        <w:rPr>
          <w:rFonts w:ascii="Times New Roman" w:cs="Times New Roman" w:hAnsi="Times New Roman"/>
          <w:i/>
          <w:iCs/>
          <w:sz w:val="24"/>
          <w:szCs w:val="24"/>
          <w:highlight w:val="yellow"/>
        </w:rPr>
        <w:t>Notoedres</w:t>
      </w:r>
      <w:r>
        <w:rPr>
          <w:rFonts w:ascii="Times New Roman" w:cs="Times New Roman" w:hAnsi="Times New Roman"/>
          <w:sz w:val="24"/>
          <w:szCs w:val="24"/>
          <w:highlight w:val="yellow"/>
        </w:rPr>
        <w:t xml:space="preserve"> </w:t>
      </w:r>
      <w:r>
        <w:rPr>
          <w:rFonts w:ascii="Times New Roman" w:cs="Times New Roman" w:hAnsi="Times New Roman"/>
          <w:i/>
          <w:sz w:val="24"/>
          <w:szCs w:val="24"/>
          <w:highlight w:val="yellow"/>
        </w:rPr>
        <w:t>cati</w:t>
      </w:r>
      <w:r>
        <w:rPr>
          <w:rFonts w:ascii="Times New Roman" w:cs="Times New Roman" w:hAnsi="Times New Roman"/>
          <w:sz w:val="24"/>
          <w:szCs w:val="24"/>
          <w:highlight w:val="yellow"/>
        </w:rPr>
        <w:t xml:space="preserve"> of family </w:t>
      </w:r>
      <w:r>
        <w:rPr>
          <w:rFonts w:ascii="Times New Roman" w:cs="Times New Roman" w:hAnsi="Times New Roman"/>
          <w:sz w:val="24"/>
          <w:szCs w:val="24"/>
          <w:highlight w:val="yellow"/>
        </w:rPr>
        <w:t>Sarcoptidae</w:t>
      </w:r>
      <w:r>
        <w:rPr>
          <w:rFonts w:ascii="Times New Roman" w:cs="Times New Roman" w:hAnsi="Times New Roman"/>
          <w:sz w:val="24"/>
          <w:szCs w:val="24"/>
          <w:highlight w:val="yellow"/>
        </w:rPr>
        <w:t xml:space="preserve">. </w:t>
      </w:r>
      <w:r>
        <w:rPr>
          <w:rFonts w:ascii="Times New Roman" w:cs="Times New Roman" w:hAnsi="Times New Roman"/>
          <w:i/>
          <w:iCs/>
          <w:sz w:val="24"/>
          <w:szCs w:val="24"/>
          <w:highlight w:val="yellow"/>
        </w:rPr>
        <w:t>Notoedric</w:t>
      </w:r>
      <w:r>
        <w:rPr>
          <w:rFonts w:ascii="Times New Roman" w:cs="Times New Roman" w:hAnsi="Times New Roman"/>
          <w:sz w:val="24"/>
          <w:szCs w:val="24"/>
          <w:highlight w:val="yellow"/>
        </w:rPr>
        <w:t xml:space="preserve"> </w:t>
      </w:r>
      <w:r>
        <w:rPr>
          <w:rFonts w:ascii="Times New Roman" w:cs="Times New Roman" w:hAnsi="Times New Roman"/>
          <w:i/>
          <w:iCs/>
          <w:sz w:val="24"/>
          <w:szCs w:val="24"/>
          <w:highlight w:val="yellow"/>
        </w:rPr>
        <w:t>cati</w:t>
      </w:r>
      <w:r>
        <w:rPr>
          <w:rFonts w:ascii="Times New Roman" w:cs="Times New Roman" w:hAnsi="Times New Roman"/>
          <w:sz w:val="24"/>
          <w:szCs w:val="24"/>
          <w:highlight w:val="yellow"/>
        </w:rPr>
        <w:t xml:space="preserve"> primarily affects cats, although it can also affect humans and other species.</w:t>
      </w:r>
      <w:r>
        <w:rPr>
          <w:rFonts w:ascii="Times New Roman" w:cs="Times New Roman" w:hAnsi="Times New Roman"/>
          <w:sz w:val="24"/>
          <w:szCs w:val="24"/>
          <w:highlight w:val="yellow"/>
        </w:rPr>
        <w:t xml:space="preserve"> Present </w:t>
      </w:r>
      <w:r>
        <w:rPr>
          <w:rFonts w:ascii="Times New Roman" w:cs="Times New Roman" w:hAnsi="Times New Roman"/>
          <w:sz w:val="24"/>
          <w:szCs w:val="24"/>
          <w:highlight w:val="yellow"/>
        </w:rPr>
        <w:t>paper</w:t>
      </w:r>
      <w:r>
        <w:rPr>
          <w:rFonts w:ascii="Times New Roman" w:cs="Times New Roman" w:hAnsi="Times New Roman"/>
          <w:sz w:val="24"/>
          <w:szCs w:val="24"/>
          <w:highlight w:val="yellow"/>
        </w:rPr>
        <w:t xml:space="preserve"> deals</w:t>
      </w:r>
      <w:r>
        <w:rPr>
          <w:rFonts w:ascii="Times New Roman" w:cs="Times New Roman" w:hAnsi="Times New Roman"/>
          <w:sz w:val="24"/>
          <w:szCs w:val="24"/>
          <w:highlight w:val="yellow"/>
        </w:rPr>
        <w:t xml:space="preserve"> with</w:t>
      </w:r>
      <w:r>
        <w:rPr>
          <w:rFonts w:ascii="Times New Roman" w:cs="Times New Roman" w:hAnsi="Times New Roman"/>
          <w:sz w:val="24"/>
          <w:szCs w:val="24"/>
          <w:highlight w:val="yellow"/>
        </w:rPr>
        <w:t xml:space="preserve"> </w:t>
      </w:r>
      <w:r>
        <w:rPr>
          <w:rFonts w:ascii="Times New Roman" w:cs="Times New Roman" w:hAnsi="Times New Roman"/>
          <w:sz w:val="24"/>
          <w:szCs w:val="24"/>
          <w:highlight w:val="yellow"/>
        </w:rPr>
        <w:t xml:space="preserve">clinical signs, diagnosis, and treatment of </w:t>
      </w:r>
      <w:r>
        <w:rPr>
          <w:rFonts w:ascii="Times New Roman" w:cs="Times New Roman" w:hAnsi="Times New Roman"/>
          <w:sz w:val="24"/>
          <w:szCs w:val="24"/>
          <w:highlight w:val="yellow"/>
        </w:rPr>
        <w:t>Notoedric</w:t>
      </w:r>
      <w:r>
        <w:rPr>
          <w:rFonts w:ascii="Times New Roman" w:cs="Times New Roman" w:hAnsi="Times New Roman"/>
          <w:sz w:val="24"/>
          <w:szCs w:val="24"/>
          <w:highlight w:val="yellow"/>
        </w:rPr>
        <w:t xml:space="preserve"> </w:t>
      </w:r>
      <w:r>
        <w:rPr>
          <w:rFonts w:ascii="Times New Roman" w:cs="Times New Roman" w:hAnsi="Times New Roman"/>
          <w:sz w:val="24"/>
          <w:szCs w:val="24"/>
          <w:highlight w:val="yellow"/>
        </w:rPr>
        <w:t>mange</w:t>
      </w:r>
      <w:r>
        <w:rPr>
          <w:rFonts w:ascii="Times New Roman" w:cs="Times New Roman" w:hAnsi="Times New Roman"/>
          <w:sz w:val="24"/>
          <w:szCs w:val="24"/>
          <w:highlight w:val="yellow"/>
        </w:rPr>
        <w:t xml:space="preserve"> in</w:t>
      </w:r>
      <w:r>
        <w:rPr>
          <w:rFonts w:ascii="Times New Roman" w:cs="Times New Roman" w:hAnsi="Times New Roman"/>
          <w:sz w:val="24"/>
          <w:szCs w:val="24"/>
          <w:highlight w:val="yellow"/>
        </w:rPr>
        <w:t xml:space="preserve"> </w:t>
      </w:r>
      <w:r>
        <w:rPr>
          <w:rFonts w:ascii="Times New Roman" w:cs="Times New Roman" w:hAnsi="Times New Roman"/>
          <w:sz w:val="24"/>
          <w:szCs w:val="24"/>
          <w:highlight w:val="yellow"/>
        </w:rPr>
        <w:t xml:space="preserve">a </w:t>
      </w:r>
      <w:r>
        <w:rPr>
          <w:rFonts w:ascii="Times New Roman" w:cs="Times New Roman" w:hAnsi="Times New Roman"/>
          <w:sz w:val="24"/>
          <w:szCs w:val="24"/>
          <w:highlight w:val="yellow"/>
        </w:rPr>
        <w:t>kitten</w:t>
      </w:r>
      <w:r>
        <w:rPr>
          <w:rFonts w:ascii="Times New Roman" w:cs="Times New Roman" w:hAnsi="Times New Roman"/>
          <w:sz w:val="24"/>
          <w:szCs w:val="24"/>
          <w:highlight w:val="yellow"/>
        </w:rPr>
        <w:t>, aged about</w:t>
      </w:r>
      <w:r>
        <w:rPr>
          <w:rFonts w:ascii="Times New Roman" w:cs="Times New Roman" w:hAnsi="Times New Roman"/>
          <w:sz w:val="24"/>
          <w:szCs w:val="24"/>
          <w:highlight w:val="yellow"/>
        </w:rPr>
        <w:t xml:space="preserve"> three and half months</w:t>
      </w:r>
      <w:r>
        <w:rPr>
          <w:rFonts w:ascii="Times New Roman" w:cs="Times New Roman" w:hAnsi="Times New Roman"/>
          <w:sz w:val="24"/>
          <w:szCs w:val="24"/>
          <w:highlight w:val="yellow"/>
        </w:rPr>
        <w:t>.</w:t>
      </w:r>
      <w:r>
        <w:rPr>
          <w:rFonts w:ascii="Times New Roman" w:cs="Times New Roman" w:hAnsi="Times New Roman"/>
          <w:sz w:val="24"/>
          <w:szCs w:val="24"/>
          <w:highlight w:val="yellow"/>
        </w:rPr>
        <w:t xml:space="preserve"> </w:t>
      </w:r>
      <w:r>
        <w:rPr>
          <w:rFonts w:ascii="Times New Roman" w:cs="Times New Roman" w:hAnsi="Times New Roman"/>
          <w:sz w:val="24"/>
          <w:szCs w:val="24"/>
          <w:highlight w:val="yellow"/>
        </w:rPr>
        <w:t xml:space="preserve">In this case report, 1 </w:t>
      </w:r>
      <w:r>
        <w:rPr>
          <w:rFonts w:ascii="Times New Roman" w:cs="Times New Roman" w:hAnsi="Times New Roman"/>
          <w:sz w:val="24"/>
          <w:szCs w:val="24"/>
          <w:highlight w:val="yellow"/>
        </w:rPr>
        <w:t xml:space="preserve">kg </w:t>
      </w:r>
      <w:r>
        <w:rPr>
          <w:rFonts w:ascii="Times New Roman" w:cs="Times New Roman" w:hAnsi="Times New Roman"/>
          <w:sz w:val="24"/>
          <w:szCs w:val="24"/>
          <w:highlight w:val="yellow"/>
        </w:rPr>
        <w:t xml:space="preserve">male </w:t>
      </w:r>
      <w:r>
        <w:rPr>
          <w:rFonts w:ascii="Times New Roman" w:cs="Times New Roman" w:hAnsi="Times New Roman"/>
          <w:sz w:val="24"/>
          <w:szCs w:val="24"/>
          <w:highlight w:val="yellow"/>
        </w:rPr>
        <w:t>Persian</w:t>
      </w:r>
      <w:r>
        <w:rPr>
          <w:rFonts w:ascii="Times New Roman" w:cs="Times New Roman" w:hAnsi="Times New Roman"/>
          <w:sz w:val="24"/>
          <w:szCs w:val="24"/>
          <w:highlight w:val="yellow"/>
        </w:rPr>
        <w:t xml:space="preserve"> kitten</w:t>
      </w:r>
      <w:r>
        <w:rPr>
          <w:rFonts w:ascii="Times New Roman" w:cs="Times New Roman" w:hAnsi="Times New Roman"/>
          <w:sz w:val="24"/>
          <w:szCs w:val="24"/>
        </w:rPr>
        <w:t xml:space="preserve"> </w:t>
      </w:r>
      <w:r>
        <w:rPr>
          <w:rFonts w:ascii="Times New Roman" w:cs="Times New Roman" w:hAnsi="Times New Roman"/>
          <w:sz w:val="24"/>
          <w:szCs w:val="24"/>
        </w:rPr>
        <w:t xml:space="preserve">was presented to the Referral Veterinary Polyclinic of ICAR- Indian Veterinary Research Institute (IVRI), Izatnagar with a complaint of itching and alopecia for past 15 days. On physical examination skin thickening, dry crusty and scaly lesions on the face, neck and limbs could be noticed. The appetite and defecation </w:t>
      </w:r>
      <w:r>
        <w:rPr>
          <w:rFonts w:ascii="Times New Roman" w:cs="Times New Roman" w:hAnsi="Times New Roman"/>
          <w:sz w:val="24"/>
          <w:szCs w:val="24"/>
        </w:rPr>
        <w:t>was</w:t>
      </w:r>
      <w:r>
        <w:rPr>
          <w:rFonts w:ascii="Times New Roman" w:cs="Times New Roman" w:hAnsi="Times New Roman"/>
          <w:sz w:val="24"/>
          <w:szCs w:val="24"/>
        </w:rPr>
        <w:t xml:space="preserve"> normal and all the clinical parameters (rectal temperature, pulse rate, heart rate etc.) were within the normal range. On laboratory examination, skin scraping was positive for </w:t>
      </w:r>
      <w:r>
        <w:rPr>
          <w:rFonts w:ascii="Times New Roman" w:cs="Times New Roman" w:hAnsi="Times New Roman"/>
          <w:i/>
          <w:iCs/>
          <w:sz w:val="24"/>
          <w:szCs w:val="24"/>
        </w:rPr>
        <w:t>Notoedres</w:t>
      </w:r>
      <w:r>
        <w:rPr>
          <w:rFonts w:ascii="Times New Roman" w:cs="Times New Roman" w:hAnsi="Times New Roman"/>
          <w:i/>
          <w:iCs/>
          <w:sz w:val="24"/>
          <w:szCs w:val="24"/>
        </w:rPr>
        <w:t xml:space="preserve"> </w:t>
      </w:r>
      <w:r>
        <w:rPr>
          <w:rFonts w:ascii="Times New Roman" w:cs="Times New Roman" w:hAnsi="Times New Roman"/>
          <w:i/>
          <w:iCs/>
          <w:sz w:val="24"/>
          <w:szCs w:val="24"/>
        </w:rPr>
        <w:t>cati</w:t>
      </w:r>
      <w:r>
        <w:rPr>
          <w:rFonts w:ascii="Times New Roman" w:cs="Times New Roman" w:hAnsi="Times New Roman"/>
          <w:i/>
          <w:iCs/>
          <w:sz w:val="24"/>
          <w:szCs w:val="24"/>
        </w:rPr>
        <w:t>.</w:t>
      </w:r>
      <w:r>
        <w:rPr>
          <w:rFonts w:ascii="Times New Roman" w:cs="Times New Roman" w:hAnsi="Times New Roman"/>
          <w:sz w:val="24"/>
          <w:szCs w:val="24"/>
        </w:rPr>
        <w:t xml:space="preserve"> Based on the history, clinical manifestations and skin scraping examination, the case was diagnosed as </w:t>
      </w:r>
      <w:r>
        <w:rPr>
          <w:rFonts w:ascii="Times New Roman" w:cs="Times New Roman" w:hAnsi="Times New Roman"/>
          <w:i/>
          <w:iCs/>
          <w:sz w:val="24"/>
          <w:szCs w:val="24"/>
        </w:rPr>
        <w:t>Notoedres</w:t>
      </w:r>
      <w:r>
        <w:rPr>
          <w:rFonts w:ascii="Times New Roman" w:cs="Times New Roman" w:hAnsi="Times New Roman"/>
          <w:i/>
          <w:iCs/>
          <w:sz w:val="24"/>
          <w:szCs w:val="24"/>
        </w:rPr>
        <w:t xml:space="preserve"> </w:t>
      </w:r>
      <w:r>
        <w:rPr>
          <w:rFonts w:ascii="Times New Roman" w:cs="Times New Roman" w:hAnsi="Times New Roman"/>
          <w:i/>
          <w:iCs/>
          <w:sz w:val="24"/>
          <w:szCs w:val="24"/>
        </w:rPr>
        <w:t>cati</w:t>
      </w:r>
      <w:r>
        <w:rPr>
          <w:rFonts w:ascii="Times New Roman" w:cs="Times New Roman" w:hAnsi="Times New Roman"/>
          <w:i/>
          <w:iCs/>
          <w:sz w:val="24"/>
          <w:szCs w:val="24"/>
          <w:lang w:val="en-US"/>
        </w:rPr>
        <w:t xml:space="preserve"> </w:t>
      </w:r>
      <w:r>
        <w:rPr>
          <w:rFonts w:ascii="Times New Roman" w:cs="Times New Roman" w:hAnsi="Times New Roman"/>
          <w:sz w:val="24"/>
          <w:szCs w:val="24"/>
        </w:rPr>
        <w:t xml:space="preserve">infestation. Therapeutic management was done with </w:t>
      </w:r>
      <w:r>
        <w:rPr>
          <w:rFonts w:ascii="Times New Roman" w:cs="Times New Roman" w:eastAsia="Times New Roman" w:hAnsi="Times New Roman"/>
          <w:kern w:val="0"/>
          <w:sz w:val="24"/>
          <w:szCs w:val="24"/>
          <w:lang w:eastAsia="en-IN"/>
          <w14:ligatures xmlns:w14="http://schemas.microsoft.com/office/word/2010/wordml" w14:val="none"/>
        </w:rPr>
        <w:t xml:space="preserve">Inj. ivermectin @ 200 </w:t>
      </w:r>
      <w:r>
        <w:rPr>
          <w:rFonts w:ascii="Times New Roman" w:cs="Times New Roman" w:eastAsia="Times New Roman" w:hAnsi="Times New Roman"/>
          <w:kern w:val="0"/>
          <w:sz w:val="24"/>
          <w:szCs w:val="24"/>
          <w:lang w:eastAsia="en-IN"/>
          <w14:ligatures xmlns:w14="http://schemas.microsoft.com/office/word/2010/wordml" w14:val="none"/>
        </w:rPr>
        <w:t>μg</w:t>
      </w:r>
      <w:r>
        <w:rPr>
          <w:rFonts w:ascii="Times New Roman" w:cs="Times New Roman" w:eastAsia="Times New Roman" w:hAnsi="Times New Roman"/>
          <w:kern w:val="0"/>
          <w:sz w:val="24"/>
          <w:szCs w:val="24"/>
          <w:lang w:eastAsia="en-IN"/>
          <w14:ligatures xmlns:w14="http://schemas.microsoft.com/office/word/2010/wordml" w14:val="none"/>
        </w:rPr>
        <w:t xml:space="preserve">/kg, b. </w:t>
      </w:r>
      <w:r>
        <w:rPr>
          <w:rFonts w:ascii="Times New Roman" w:cs="Times New Roman" w:eastAsia="Times New Roman" w:hAnsi="Times New Roman"/>
          <w:kern w:val="0"/>
          <w:sz w:val="24"/>
          <w:szCs w:val="24"/>
          <w:lang w:eastAsia="en-IN"/>
          <w14:ligatures xmlns:w14="http://schemas.microsoft.com/office/word/2010/wordml" w14:val="none"/>
        </w:rPr>
        <w:t>wt</w:t>
      </w:r>
      <w:r>
        <w:rPr>
          <w:rFonts w:ascii="Times New Roman" w:cs="Times New Roman" w:eastAsia="Times New Roman" w:hAnsi="Times New Roman"/>
          <w:kern w:val="0"/>
          <w:sz w:val="24"/>
          <w:szCs w:val="24"/>
          <w:lang w:eastAsia="en-IN"/>
          <w14:ligatures xmlns:w14="http://schemas.microsoft.com/office/word/2010/wordml" w14:val="none"/>
        </w:rPr>
        <w:t xml:space="preserve">, subcutaneously once in a week for four weeks along with supportive therapy by oral administration of </w:t>
      </w:r>
      <w:r>
        <w:rPr>
          <w:rFonts w:ascii="Times New Roman" w:cs="Times New Roman" w:eastAsia="Times New Roman" w:hAnsi="Times New Roman"/>
          <w:kern w:val="0"/>
          <w:sz w:val="24"/>
          <w:szCs w:val="24"/>
          <w:lang w:eastAsia="en-IN"/>
        </w:rPr>
        <w:t>antihistamine</w:t>
      </w:r>
      <w:r>
        <w:rPr>
          <w:rFonts w:ascii="Times New Roman" w:cs="Times New Roman" w:eastAsia="Times New Roman" w:hAnsi="Times New Roman"/>
          <w:kern w:val="0"/>
          <w:sz w:val="24"/>
          <w:szCs w:val="24"/>
          <w:lang w:val="en-US" w:eastAsia="en-IN"/>
        </w:rPr>
        <w:t xml:space="preserve"> hydroxyzine hydrochloride @ 2.2 mg/kg b. </w:t>
      </w:r>
      <w:r>
        <w:rPr>
          <w:rFonts w:ascii="Times New Roman" w:cs="Times New Roman" w:eastAsia="Times New Roman" w:hAnsi="Times New Roman"/>
          <w:kern w:val="0"/>
          <w:sz w:val="24"/>
          <w:szCs w:val="24"/>
          <w:lang w:val="en-US" w:eastAsia="en-IN"/>
        </w:rPr>
        <w:t>wt</w:t>
      </w:r>
      <w:r>
        <w:rPr>
          <w:rFonts w:ascii="Times New Roman" w:cs="Times New Roman" w:eastAsia="Times New Roman" w:hAnsi="Times New Roman"/>
          <w:kern w:val="0"/>
          <w:sz w:val="24"/>
          <w:szCs w:val="24"/>
          <w:lang w:val="en-US" w:eastAsia="en-IN"/>
        </w:rPr>
        <w:t xml:space="preserve"> thrice in a day and supplementation of</w:t>
      </w:r>
      <w:r>
        <w:rPr>
          <w:rFonts w:ascii="Times New Roman" w:cs="Times New Roman" w:eastAsia="Times New Roman" w:hAnsi="Times New Roman"/>
          <w:kern w:val="0"/>
          <w:sz w:val="24"/>
          <w:szCs w:val="24"/>
          <w:lang w:eastAsia="en-IN"/>
        </w:rPr>
        <w:t xml:space="preserve"> multivitamin, minerals, omega 3 and omega 6 fatty acids.</w:t>
      </w:r>
      <w:r>
        <w:rPr>
          <w:rFonts w:ascii="Times New Roman" w:cs="Times New Roman" w:eastAsia="Times New Roman" w:hAnsi="Times New Roman"/>
          <w:kern w:val="0"/>
          <w:sz w:val="24"/>
          <w:szCs w:val="24"/>
          <w:lang w:val="en-US"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Owner was advised to give bath with benzyl peroxide shampoo twice in a week.</w:t>
      </w:r>
      <w:r>
        <w:rPr>
          <w:rFonts w:ascii="Times New Roman" w:cs="Times New Roman" w:hAnsi="Times New Roman"/>
          <w:sz w:val="24"/>
          <w:szCs w:val="24"/>
        </w:rPr>
        <w:t xml:space="preserve"> </w:t>
      </w:r>
      <w:r>
        <w:rPr>
          <w:rFonts w:ascii="Times New Roman" w:cs="Times New Roman" w:eastAsia="Times New Roman" w:hAnsi="Times New Roman"/>
          <w:kern w:val="0"/>
          <w:sz w:val="24"/>
          <w:szCs w:val="24"/>
          <w:lang w:eastAsia="en-IN"/>
          <w14:ligatures xmlns:w14="http://schemas.microsoft.com/office/word/2010/wordml" w14:val="none"/>
        </w:rPr>
        <w:t>Kitten showed some improvement following the second dose of ivermectin, and complete remission of clinical signs was noticed following the fourth treatment.</w:t>
      </w:r>
    </w:p>
    <w:p>
      <w:pPr>
        <w:pStyle w:val="style0"/>
        <w:spacing w:lineRule="auto" w:line="48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b/>
          <w:bCs/>
          <w:sz w:val="24"/>
          <w:szCs w:val="24"/>
        </w:rPr>
        <w:t>Keywords</w:t>
      </w:r>
      <w:r>
        <w:rPr>
          <w:rFonts w:ascii="Times New Roman" w:cs="Times New Roman" w:hAnsi="Times New Roman"/>
          <w:sz w:val="24"/>
          <w:szCs w:val="24"/>
        </w:rPr>
        <w:t xml:space="preserve">:  Alopecia, cat, ivermectin, </w:t>
      </w:r>
      <w:r>
        <w:rPr>
          <w:rFonts w:ascii="Times New Roman" w:cs="Times New Roman" w:hAnsi="Times New Roman"/>
          <w:i/>
          <w:iCs/>
          <w:sz w:val="24"/>
          <w:szCs w:val="24"/>
        </w:rPr>
        <w:t>Notoedres</w:t>
      </w:r>
      <w:r>
        <w:rPr>
          <w:rFonts w:ascii="Times New Roman" w:cs="Times New Roman" w:hAnsi="Times New Roman"/>
          <w:i/>
          <w:iCs/>
          <w:sz w:val="24"/>
          <w:szCs w:val="24"/>
        </w:rPr>
        <w:t xml:space="preserve"> </w:t>
      </w:r>
      <w:r>
        <w:rPr>
          <w:rFonts w:ascii="Times New Roman" w:cs="Times New Roman" w:hAnsi="Times New Roman"/>
          <w:i/>
          <w:iCs/>
          <w:sz w:val="24"/>
          <w:szCs w:val="24"/>
        </w:rPr>
        <w:t>cati</w:t>
      </w:r>
    </w:p>
    <w:p>
      <w:pPr>
        <w:pStyle w:val="style0"/>
        <w:spacing w:lineRule="auto" w:line="480"/>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Dermatological problems are among the most common clinical disorders in household cat. Many parasitic illnesses affect cats, with mange being one of the most common. A mite infection causes the skin to thicken, wrinkle, fold, and finally grow dense, strongly adherent crusts that range in </w:t>
      </w:r>
      <w:r>
        <w:rPr>
          <w:rFonts w:ascii="Times New Roman" w:cs="Times New Roman" w:hAnsi="Times New Roman"/>
          <w:sz w:val="24"/>
          <w:szCs w:val="24"/>
        </w:rPr>
        <w:t>color</w:t>
      </w:r>
      <w:r>
        <w:rPr>
          <w:rFonts w:ascii="Times New Roman" w:cs="Times New Roman" w:hAnsi="Times New Roman"/>
          <w:sz w:val="24"/>
          <w:szCs w:val="24"/>
        </w:rPr>
        <w:t xml:space="preserve"> from yellow to </w:t>
      </w:r>
      <w:r>
        <w:rPr>
          <w:rFonts w:ascii="Times New Roman" w:cs="Times New Roman" w:hAnsi="Times New Roman"/>
          <w:sz w:val="24"/>
          <w:szCs w:val="24"/>
        </w:rPr>
        <w:t>gray</w:t>
      </w:r>
      <w:r>
        <w:rPr>
          <w:rFonts w:ascii="Times New Roman" w:cs="Times New Roman" w:hAnsi="Times New Roman"/>
          <w:sz w:val="24"/>
          <w:szCs w:val="24"/>
        </w:rPr>
        <w:t xml:space="preserve"> [</w:t>
      </w:r>
      <w:r>
        <w:rPr>
          <w:rFonts w:ascii="Times New Roman" w:cs="Times New Roman" w:hAnsi="Times New Roman"/>
          <w:sz w:val="24"/>
          <w:szCs w:val="24"/>
          <w:highlight w:val="yellow"/>
        </w:rPr>
        <w:t>1</w:t>
      </w:r>
      <w:r>
        <w:rPr>
          <w:rFonts w:ascii="Times New Roman" w:cs="Times New Roman" w:hAnsi="Times New Roman"/>
          <w:sz w:val="24"/>
          <w:szCs w:val="24"/>
        </w:rPr>
        <w:t xml:space="preserve">]. The rare infectious disease known as "notoedric mange" in cats is caused by the obligate burrowing mites of the genus </w:t>
      </w:r>
      <w:r>
        <w:rPr>
          <w:rFonts w:ascii="Times New Roman" w:cs="Times New Roman" w:hAnsi="Times New Roman"/>
          <w:i/>
          <w:iCs/>
          <w:sz w:val="24"/>
          <w:szCs w:val="24"/>
        </w:rPr>
        <w:t>Notoedres</w:t>
      </w:r>
      <w:r>
        <w:rPr>
          <w:rFonts w:ascii="Times New Roman" w:cs="Times New Roman" w:hAnsi="Times New Roman"/>
          <w:i/>
          <w:iCs/>
          <w:sz w:val="24"/>
          <w:szCs w:val="24"/>
        </w:rPr>
        <w:t xml:space="preserve"> (family </w:t>
      </w:r>
      <w:r>
        <w:rPr>
          <w:rFonts w:ascii="Times New Roman" w:cs="Times New Roman" w:hAnsi="Times New Roman"/>
          <w:i/>
          <w:iCs/>
          <w:sz w:val="24"/>
          <w:szCs w:val="24"/>
        </w:rPr>
        <w:t>Sarcoptidae</w:t>
      </w:r>
      <w:r>
        <w:rPr>
          <w:rFonts w:ascii="Times New Roman" w:cs="Times New Roman" w:hAnsi="Times New Roman"/>
          <w:i/>
          <w:iCs/>
          <w:sz w:val="24"/>
          <w:szCs w:val="24"/>
        </w:rPr>
        <w:t>)</w:t>
      </w:r>
      <w:r>
        <w:rPr>
          <w:rFonts w:ascii="Times New Roman" w:cs="Times New Roman" w:hAnsi="Times New Roman"/>
          <w:sz w:val="24"/>
          <w:szCs w:val="24"/>
        </w:rPr>
        <w:t xml:space="preserve"> [</w:t>
      </w:r>
      <w:r>
        <w:rPr>
          <w:rFonts w:ascii="Times New Roman" w:cs="Times New Roman" w:hAnsi="Times New Roman"/>
          <w:sz w:val="24"/>
          <w:szCs w:val="24"/>
          <w:highlight w:val="yellow"/>
        </w:rPr>
        <w:t>2</w:t>
      </w:r>
      <w:r>
        <w:rPr>
          <w:rFonts w:ascii="Times New Roman" w:cs="Times New Roman" w:hAnsi="Times New Roman"/>
          <w:sz w:val="24"/>
          <w:szCs w:val="24"/>
        </w:rPr>
        <w:t xml:space="preserve">]. With a few subtle variations, it resembles other members of the family, such as </w:t>
      </w:r>
      <w:r>
        <w:rPr>
          <w:rFonts w:ascii="Times New Roman" w:cs="Times New Roman" w:hAnsi="Times New Roman"/>
          <w:i/>
          <w:iCs/>
          <w:sz w:val="24"/>
          <w:szCs w:val="24"/>
        </w:rPr>
        <w:t>Sarcoptes</w:t>
      </w:r>
      <w:r>
        <w:rPr>
          <w:rFonts w:ascii="Times New Roman" w:cs="Times New Roman" w:hAnsi="Times New Roman"/>
          <w:i/>
          <w:iCs/>
          <w:sz w:val="24"/>
          <w:szCs w:val="24"/>
        </w:rPr>
        <w:t xml:space="preserve">. </w:t>
      </w:r>
      <w:r>
        <w:rPr>
          <w:rFonts w:ascii="Times New Roman" w:cs="Times New Roman" w:hAnsi="Times New Roman"/>
          <w:i/>
          <w:iCs/>
          <w:sz w:val="24"/>
          <w:szCs w:val="24"/>
        </w:rPr>
        <w:t>Notoedres</w:t>
      </w:r>
      <w:r>
        <w:rPr>
          <w:rFonts w:ascii="Times New Roman" w:cs="Times New Roman" w:hAnsi="Times New Roman"/>
          <w:sz w:val="24"/>
          <w:szCs w:val="24"/>
        </w:rPr>
        <w:t xml:space="preserve"> mites are smaller than </w:t>
      </w:r>
      <w:r>
        <w:rPr>
          <w:rFonts w:ascii="Times New Roman" w:cs="Times New Roman" w:hAnsi="Times New Roman"/>
          <w:i/>
          <w:iCs/>
          <w:sz w:val="24"/>
          <w:szCs w:val="24"/>
        </w:rPr>
        <w:t>Sarcoptes</w:t>
      </w:r>
      <w:r>
        <w:rPr>
          <w:rFonts w:ascii="Times New Roman" w:cs="Times New Roman" w:hAnsi="Times New Roman"/>
          <w:sz w:val="24"/>
          <w:szCs w:val="24"/>
        </w:rPr>
        <w:t xml:space="preserve"> species and resemble a thumb print in appearance, with dorsal striations, shorter limb stalks, and a dorsal anus instead of a terminal anus, dorsal legs, and spines [</w:t>
      </w:r>
      <w:r>
        <w:rPr>
          <w:rFonts w:ascii="Times New Roman" w:cs="Times New Roman" w:hAnsi="Times New Roman"/>
          <w:sz w:val="24"/>
          <w:szCs w:val="24"/>
          <w:highlight w:val="yellow"/>
        </w:rPr>
        <w:t>3</w:t>
      </w:r>
      <w:r>
        <w:rPr>
          <w:rFonts w:ascii="Times New Roman" w:cs="Times New Roman" w:hAnsi="Times New Roman"/>
          <w:sz w:val="24"/>
          <w:szCs w:val="24"/>
        </w:rPr>
        <w:t xml:space="preserve">]. Alopecia, </w:t>
      </w:r>
      <w:r>
        <w:rPr>
          <w:rFonts w:ascii="Times New Roman" w:cs="Times New Roman" w:hAnsi="Times New Roman"/>
          <w:sz w:val="24"/>
          <w:szCs w:val="24"/>
        </w:rPr>
        <w:t>lichenification</w:t>
      </w:r>
      <w:r>
        <w:rPr>
          <w:rFonts w:ascii="Times New Roman" w:cs="Times New Roman" w:hAnsi="Times New Roman"/>
          <w:sz w:val="24"/>
          <w:szCs w:val="24"/>
        </w:rPr>
        <w:t xml:space="preserve"> of the skin, crusts, scales, and occasionally scabs on the head, legs, and genitalia are common feline lesions </w:t>
      </w:r>
      <w:r>
        <w:rPr>
          <w:rFonts w:ascii="Times New Roman" w:cs="Times New Roman" w:eastAsia="Times New Roman" w:hAnsi="Times New Roman"/>
          <w:sz w:val="24"/>
          <w:szCs w:val="24"/>
          <w14:ligatures xmlns:w14="http://schemas.microsoft.com/office/word/2010/wordml" w14:val="none"/>
        </w:rPr>
        <w:t>[</w:t>
      </w:r>
      <w:r>
        <w:rPr>
          <w:rFonts w:ascii="Times New Roman" w:cs="Times New Roman" w:eastAsia="Times New Roman" w:hAnsi="Times New Roman"/>
          <w:sz w:val="24"/>
          <w:szCs w:val="24"/>
          <w:highlight w:val="yellow"/>
          <w14:ligatures xmlns:w14="http://schemas.microsoft.com/office/word/2010/wordml" w14:val="none"/>
        </w:rPr>
        <w:t>4</w:t>
      </w:r>
      <w:r>
        <w:rPr>
          <w:rFonts w:ascii="Times New Roman" w:cs="Times New Roman" w:eastAsia="Times New Roman" w:hAnsi="Times New Roman"/>
          <w:sz w:val="24"/>
          <w:szCs w:val="24"/>
          <w14:ligatures xmlns:w14="http://schemas.microsoft.com/office/word/2010/wordml" w14:val="none"/>
        </w:rPr>
        <w:t>]. Secondary bacterial infections that are brought on by the excoriations from self-trauma frequently exacerbate the clinical symptoms [</w:t>
      </w:r>
      <w:r>
        <w:rPr>
          <w:rFonts w:ascii="Times New Roman" w:cs="Times New Roman" w:eastAsia="Times New Roman" w:hAnsi="Times New Roman"/>
          <w:sz w:val="24"/>
          <w:szCs w:val="24"/>
          <w:highlight w:val="yellow"/>
          <w14:ligatures xmlns:w14="http://schemas.microsoft.com/office/word/2010/wordml" w14:val="none"/>
        </w:rPr>
        <w:t>5</w:t>
      </w:r>
      <w:r>
        <w:rPr>
          <w:rFonts w:ascii="Times New Roman" w:cs="Times New Roman" w:eastAsia="Times New Roman" w:hAnsi="Times New Roman"/>
          <w:sz w:val="24"/>
          <w:szCs w:val="24"/>
          <w14:ligatures xmlns:w14="http://schemas.microsoft.com/office/word/2010/wordml" w14:val="none"/>
        </w:rPr>
        <w:t xml:space="preserve">]. </w:t>
      </w:r>
      <w:r>
        <w:rPr>
          <w:rFonts w:ascii="Times New Roman" w:cs="Times New Roman" w:hAnsi="Times New Roman"/>
          <w:sz w:val="24"/>
          <w:szCs w:val="24"/>
        </w:rPr>
        <w:t xml:space="preserve">Although the name of the species suggests that the parasite is exclusive to cats, notoedric mange has been found in more than 15 other animal hosts. When humans come into close contact with an infected cat, they can get the disease, which causes excruciating itching and </w:t>
      </w:r>
      <w:r>
        <w:rPr>
          <w:rFonts w:ascii="Times New Roman" w:cs="Times New Roman" w:hAnsi="Times New Roman"/>
          <w:sz w:val="24"/>
          <w:szCs w:val="24"/>
        </w:rPr>
        <w:t>papular</w:t>
      </w:r>
      <w:r>
        <w:rPr>
          <w:rFonts w:ascii="Times New Roman" w:cs="Times New Roman" w:hAnsi="Times New Roman"/>
          <w:sz w:val="24"/>
          <w:szCs w:val="24"/>
        </w:rPr>
        <w:t xml:space="preserve"> lesions on their arms and legs [</w:t>
      </w:r>
      <w:r>
        <w:rPr>
          <w:rFonts w:ascii="Times New Roman" w:cs="Times New Roman" w:hAnsi="Times New Roman"/>
          <w:sz w:val="24"/>
          <w:szCs w:val="24"/>
          <w:highlight w:val="yellow"/>
        </w:rPr>
        <w:t>6</w:t>
      </w:r>
      <w:r>
        <w:rPr>
          <w:rFonts w:ascii="Times New Roman" w:cs="Times New Roman" w:hAnsi="Times New Roman"/>
          <w:sz w:val="24"/>
          <w:szCs w:val="24"/>
        </w:rPr>
        <w:t>].</w:t>
      </w:r>
    </w:p>
    <w:p>
      <w:pPr>
        <w:pStyle w:val="style0"/>
        <w:spacing w:lineRule="auto" w:line="480"/>
        <w:rPr>
          <w:rFonts w:eastAsia="Times New Roman"/>
          <w:kern w:val="0"/>
          <w:lang w:val="en-US" w:eastAsia="en-IN"/>
          <w14:ligatures xmlns:w14="http://schemas.microsoft.com/office/word/2010/wordml" w14:val="none"/>
        </w:rPr>
      </w:pPr>
      <w:r>
        <w:rPr>
          <w:rStyle w:val="style87"/>
          <w:rFonts w:ascii="Times New Roman" w:cs="Times New Roman" w:hAnsi="Times New Roman"/>
          <w:color w:val="333333"/>
          <w:sz w:val="24"/>
          <w:szCs w:val="24"/>
          <w:shd w:val="clear" w:color="auto" w:fill="ffffff"/>
        </w:rPr>
        <w:t>2. History and observation</w:t>
      </w:r>
    </w:p>
    <w:p>
      <w:pPr>
        <w:pStyle w:val="style4097"/>
        <w:spacing w:lineRule="auto" w:line="480"/>
        <w:jc w:val="both"/>
        <w:rPr>
          <w:rFonts w:ascii="Times New Roman" w:cs="Times New Roman" w:hAnsi="Times New Roman"/>
        </w:rPr>
      </w:pPr>
      <w:r>
        <w:rPr>
          <w:rFonts w:ascii="Times New Roman" w:cs="Times New Roman" w:hAnsi="Times New Roman"/>
        </w:rPr>
        <w:t>A three and half months old male Persian kitten weighing one kg was presented to Referral Veterinary Polyclinic, ICAR- Indian Veterinary Research Institute (IVRI), Izatnagar with a complaint of itching and alopecia for the past 15 days. Physical examination revealed thickening of the skin, dry crusty and scaly lesions on the face, neck and limbs (Figure 1., 2., 3., 4.).</w:t>
      </w:r>
    </w:p>
    <w:p>
      <w:pPr>
        <w:pStyle w:val="style4097"/>
        <w:spacing w:lineRule="auto" w:line="480"/>
        <w:jc w:val="both"/>
        <w:rPr>
          <w:rFonts w:ascii="Times New Roman" w:cs="Times New Roman" w:hAnsi="Times New Roman"/>
        </w:rPr>
      </w:pPr>
      <w:r>
        <w:rPr>
          <w:rFonts w:ascii="Times New Roman" w:cs="Times New Roman" w:hAnsi="Times New Roman"/>
        </w:rPr>
        <w:t xml:space="preserve"> </w:t>
      </w:r>
      <w:r>
        <w:rPr>
          <w:rFonts w:ascii="Times New Roman" w:cs="Times New Roman" w:eastAsia="Times New Roman" w:hAnsi="Times New Roman"/>
          <w:b/>
          <w:bCs/>
          <w:noProof/>
        </w:rPr>
        <w:drawing>
          <wp:inline distL="0" distT="0" distB="0" distR="0">
            <wp:extent cx="2671638" cy="2130949"/>
            <wp:effectExtent l="0" t="0" r="0" b="3175"/>
            <wp:docPr id="1026" name="Picture 5398807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39880742"/>
                    <pic:cNvPicPr/>
                  </pic:nvPicPr>
                  <pic:blipFill>
                    <a:blip r:embed="rId2" cstate="print"/>
                    <a:srcRect l="5635" t="9405" r="21554" b="13402"/>
                    <a:stretch/>
                  </pic:blipFill>
                  <pic:spPr>
                    <a:xfrm rot="0">
                      <a:off x="0" y="0"/>
                      <a:ext cx="2671638" cy="2130949"/>
                    </a:xfrm>
                    <a:prstGeom prst="rect"/>
                    <a:ln>
                      <a:noFill/>
                    </a:ln>
                  </pic:spPr>
                </pic:pic>
              </a:graphicData>
            </a:graphic>
          </wp:inline>
        </w:drawing>
      </w:r>
      <w:r>
        <w:rPr>
          <w:rFonts w:ascii="Times New Roman" w:cs="Times New Roman" w:hAnsi="Times New Roman"/>
        </w:rPr>
        <w:t xml:space="preserve"> </w:t>
      </w:r>
      <w:r>
        <w:rPr>
          <w:rFonts w:ascii="Times New Roman" w:cs="Times New Roman" w:eastAsia="Times New Roman" w:hAnsi="Times New Roman"/>
          <w:b/>
          <w:bCs/>
          <w:noProof/>
        </w:rPr>
        <w:drawing>
          <wp:inline distL="0" distT="0" distB="0" distR="0">
            <wp:extent cx="2703442" cy="2130949"/>
            <wp:effectExtent l="0" t="0" r="1905" b="3175"/>
            <wp:docPr id="1027" name="Picture 9555407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955540717"/>
                    <pic:cNvPicPr/>
                  </pic:nvPicPr>
                  <pic:blipFill>
                    <a:blip r:embed="rId3" cstate="print"/>
                    <a:srcRect l="-1" t="9407" r="21103" b="20618"/>
                    <a:stretch/>
                  </pic:blipFill>
                  <pic:spPr>
                    <a:xfrm rot="0">
                      <a:off x="0" y="0"/>
                      <a:ext cx="2703442" cy="2130949"/>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bCs/>
          <w:kern w:val="0"/>
          <w:sz w:val="24"/>
          <w:szCs w:val="24"/>
          <w:lang w:val="en-US" w:eastAsia="en-IN"/>
          <w14:ligatures xmlns:w14="http://schemas.microsoft.com/office/word/2010/wordml" w14:val="none"/>
        </w:rPr>
      </w:pPr>
      <w:r>
        <w:rPr>
          <w:rFonts w:ascii="Times New Roman" w:cs="Times New Roman" w:eastAsia="Times New Roman" w:hAnsi="Times New Roman"/>
          <w:b/>
          <w:bCs/>
          <w:kern w:val="0"/>
          <w:sz w:val="24"/>
          <w:szCs w:val="24"/>
          <w:lang w:val="en-US" w:eastAsia="en-IN"/>
          <w14:ligatures xmlns:w14="http://schemas.microsoft.com/office/word/2010/wordml" w14:val="none"/>
        </w:rPr>
        <w:t xml:space="preserve">Figure 1. </w:t>
      </w:r>
      <w:r>
        <w:rPr>
          <w:rFonts w:ascii="Times New Roman" w:cs="Times New Roman" w:hAnsi="Times New Roman"/>
          <w:sz w:val="24"/>
          <w:szCs w:val="24"/>
        </w:rPr>
        <w:t xml:space="preserve">                                                         </w:t>
      </w:r>
      <w:r>
        <w:rPr>
          <w:rFonts w:ascii="Times New Roman" w:cs="Times New Roman" w:eastAsia="Times New Roman" w:hAnsi="Times New Roman"/>
          <w:b/>
          <w:bCs/>
          <w:kern w:val="0"/>
          <w:sz w:val="24"/>
          <w:szCs w:val="24"/>
          <w:lang w:val="en-US" w:eastAsia="en-IN"/>
          <w14:ligatures xmlns:w14="http://schemas.microsoft.com/office/word/2010/wordml" w14:val="none"/>
        </w:rPr>
        <w:t>Figure 2.</w:t>
      </w:r>
    </w:p>
    <w:p>
      <w:pPr>
        <w:pStyle w:val="style4097"/>
        <w:spacing w:lineRule="auto" w:line="480"/>
        <w:jc w:val="both"/>
        <w:rPr>
          <w:rFonts w:ascii="Times New Roman" w:cs="Times New Roman" w:hAnsi="Times New Roman"/>
        </w:rPr>
      </w:pPr>
      <w:r>
        <w:rPr>
          <w:rFonts w:ascii="Times New Roman" w:cs="Times New Roman" w:eastAsia="Times New Roman" w:hAnsi="Times New Roman"/>
          <w:b/>
          <w:bCs/>
          <w:noProof/>
        </w:rPr>
        <w:drawing>
          <wp:inline distL="0" distT="0" distB="0" distR="0">
            <wp:extent cx="2743200" cy="1995777"/>
            <wp:effectExtent l="0" t="0" r="0" b="5080"/>
            <wp:docPr id="1028" name="Picture 21036878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103687820"/>
                    <pic:cNvPicPr/>
                  </pic:nvPicPr>
                  <pic:blipFill>
                    <a:blip r:embed="rId4" cstate="print"/>
                    <a:srcRect l="0" t="0" r="0" b="0"/>
                    <a:stretch/>
                  </pic:blipFill>
                  <pic:spPr>
                    <a:xfrm rot="0">
                      <a:off x="0" y="0"/>
                      <a:ext cx="2743200" cy="1995777"/>
                    </a:xfrm>
                    <a:prstGeom prst="rect"/>
                  </pic:spPr>
                </pic:pic>
              </a:graphicData>
            </a:graphic>
          </wp:inline>
        </w:drawing>
      </w:r>
      <w:r>
        <w:rPr>
          <w:rFonts w:ascii="Times New Roman" w:cs="Times New Roman" w:hAnsi="Times New Roman"/>
        </w:rPr>
        <w:t xml:space="preserve"> </w:t>
      </w:r>
      <w:r>
        <w:rPr>
          <w:rFonts w:ascii="Times New Roman" w:cs="Times New Roman" w:eastAsia="Times New Roman" w:hAnsi="Times New Roman"/>
          <w:b/>
          <w:bCs/>
          <w:noProof/>
        </w:rPr>
        <w:drawing>
          <wp:inline distL="0" distT="0" distB="0" distR="0">
            <wp:extent cx="2740831" cy="1995778"/>
            <wp:effectExtent l="0" t="0" r="2540" b="5080"/>
            <wp:docPr id="1029" name="Picture 1416734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416734263"/>
                    <pic:cNvPicPr/>
                  </pic:nvPicPr>
                  <pic:blipFill>
                    <a:blip r:embed="rId5" cstate="print"/>
                    <a:srcRect l="0" t="6988" r="0" b="0"/>
                    <a:stretch/>
                  </pic:blipFill>
                  <pic:spPr>
                    <a:xfrm rot="0">
                      <a:off x="0" y="0"/>
                      <a:ext cx="2740831" cy="1995778"/>
                    </a:xfrm>
                    <a:prstGeom prst="rect"/>
                    <a:ln>
                      <a:noFill/>
                    </a:ln>
                  </pic:spPr>
                </pic:pic>
              </a:graphicData>
            </a:graphic>
          </wp:inline>
        </w:drawing>
      </w:r>
    </w:p>
    <w:p>
      <w:pPr>
        <w:pStyle w:val="style4097"/>
        <w:spacing w:lineRule="auto" w:line="480"/>
        <w:jc w:val="both"/>
        <w:rPr>
          <w:rFonts w:ascii="Times New Roman" w:cs="Times New Roman" w:hAnsi="Times New Roman"/>
        </w:rPr>
      </w:pPr>
      <w:r>
        <w:rPr>
          <w:rFonts w:ascii="Times New Roman" w:cs="Times New Roman" w:eastAsia="Times New Roman" w:hAnsi="Times New Roman"/>
          <w:b/>
          <w:bCs/>
          <w:lang w:eastAsia="en-IN"/>
          <w14:ligatures xmlns:w14="http://schemas.microsoft.com/office/word/2010/wordml" w14:val="none"/>
        </w:rPr>
        <w:t xml:space="preserve">                            Figure 3.                                                             Figure 4.</w:t>
      </w:r>
    </w:p>
    <w:p>
      <w:pPr>
        <w:pStyle w:val="style4097"/>
        <w:spacing w:lineRule="auto" w:line="480"/>
        <w:jc w:val="center"/>
        <w:rPr>
          <w:rFonts w:ascii="Times New Roman" w:cs="Times New Roman" w:hAnsi="Times New Roman"/>
        </w:rPr>
      </w:pPr>
      <w:r>
        <w:rPr>
          <w:rFonts w:ascii="Times New Roman" w:cs="Times New Roman" w:eastAsia="Times New Roman" w:hAnsi="Times New Roman"/>
          <w:b/>
          <w:bCs/>
          <w:lang w:eastAsia="en-IN"/>
          <w14:ligatures xmlns:w14="http://schemas.microsoft.com/office/word/2010/wordml" w14:val="none"/>
        </w:rPr>
        <w:t xml:space="preserve">Figure 1., 2., 3., 4. </w:t>
      </w:r>
      <w:r>
        <w:rPr>
          <w:rFonts w:ascii="Times New Roman" w:cs="Times New Roman" w:hAnsi="Times New Roman"/>
        </w:rPr>
        <w:t>Presence of dry crusty, scaly lesions and alopecia</w:t>
      </w:r>
    </w:p>
    <w:p>
      <w:pPr>
        <w:pStyle w:val="style4097"/>
        <w:spacing w:lineRule="auto" w:line="480"/>
        <w:jc w:val="both"/>
        <w:rPr>
          <w:rFonts w:ascii="Times New Roman" w:cs="Times New Roman" w:hAnsi="Times New Roman"/>
        </w:rPr>
      </w:pPr>
      <w:r>
        <w:rPr>
          <w:rFonts w:ascii="Times New Roman" w:cs="Times New Roman" w:hAnsi="Times New Roman"/>
        </w:rPr>
        <w:t>The appetite and defecation were normal and all the clinical parameters (rectal temperature, pulse rate</w:t>
      </w:r>
      <w:r>
        <w:rPr>
          <w:rFonts w:ascii="Times New Roman" w:cs="Times New Roman" w:hAnsi="Times New Roman"/>
        </w:rPr>
        <w:t>,</w:t>
      </w:r>
      <w:r>
        <w:rPr>
          <w:rFonts w:ascii="Times New Roman" w:cs="Times New Roman" w:hAnsi="Times New Roman"/>
        </w:rPr>
        <w:t xml:space="preserve"> heart rate</w:t>
      </w:r>
      <w:r>
        <w:rPr>
          <w:rFonts w:ascii="Times New Roman" w:cs="Times New Roman" w:hAnsi="Times New Roman"/>
        </w:rPr>
        <w:t xml:space="preserve"> </w:t>
      </w:r>
      <w:r>
        <w:rPr>
          <w:rFonts w:ascii="Times New Roman" w:cs="Times New Roman" w:hAnsi="Times New Roman"/>
          <w:highlight w:val="yellow"/>
        </w:rPr>
        <w:t>and respiratory rate</w:t>
      </w:r>
      <w:r>
        <w:rPr>
          <w:rFonts w:ascii="Times New Roman" w:cs="Times New Roman" w:hAnsi="Times New Roman"/>
          <w:highlight w:val="yellow"/>
        </w:rPr>
        <w:t>)</w:t>
      </w:r>
      <w:r>
        <w:rPr>
          <w:rFonts w:ascii="Times New Roman" w:cs="Times New Roman" w:hAnsi="Times New Roman"/>
        </w:rPr>
        <w:t xml:space="preserve"> were within the normal range. Skin scraping</w:t>
      </w:r>
      <w:r>
        <w:rPr>
          <w:rFonts w:ascii="Times New Roman" w:cs="Times New Roman" w:hAnsi="Times New Roman"/>
        </w:rPr>
        <w:t>s</w:t>
      </w:r>
      <w:r>
        <w:rPr>
          <w:rFonts w:ascii="Times New Roman" w:cs="Times New Roman" w:hAnsi="Times New Roman"/>
        </w:rPr>
        <w:t xml:space="preserve"> were collected from </w:t>
      </w:r>
      <w:r>
        <w:rPr>
          <w:rFonts w:ascii="Times New Roman" w:cs="Times New Roman" w:hAnsi="Times New Roman"/>
          <w:highlight w:val="yellow"/>
        </w:rPr>
        <w:t>both the hind limb and neck region</w:t>
      </w:r>
      <w:r>
        <w:rPr>
          <w:rFonts w:ascii="Times New Roman" w:cs="Times New Roman" w:hAnsi="Times New Roman"/>
          <w:highlight w:val="yellow"/>
        </w:rPr>
        <w:t>.</w:t>
      </w:r>
      <w:r>
        <w:rPr>
          <w:rFonts w:ascii="Times New Roman" w:cs="Times New Roman" w:hAnsi="Times New Roman"/>
        </w:rPr>
        <w:t xml:space="preserve"> For this put</w:t>
      </w:r>
      <w:r>
        <w:rPr>
          <w:rFonts w:ascii="Times New Roman" w:cs="Times New Roman" w:hAnsi="Times New Roman"/>
          <w:shd w:val="clear" w:color="auto" w:fill="ffffff"/>
        </w:rPr>
        <w:t xml:space="preserve"> a drop of paraffin wax on a sterile scalpel blade. Squeeze the area to be scraped out to help extrude the mites from deep skin. Scrap with moderate pressure until the blood oozes out from superficial layer. Transfer the scrapped material attached on scalpel blade onto the glass slide and stir the mixture. Digest the skin scraping in 10% KOH solution heat [</w:t>
      </w:r>
      <w:r>
        <w:rPr>
          <w:rFonts w:ascii="Times New Roman" w:cs="Times New Roman" w:hAnsi="Times New Roman"/>
          <w:highlight w:val="yellow"/>
          <w:shd w:val="clear" w:color="auto" w:fill="ffffff"/>
        </w:rPr>
        <w:t>7</w:t>
      </w:r>
      <w:r>
        <w:rPr>
          <w:rFonts w:ascii="Times New Roman" w:cs="Times New Roman" w:hAnsi="Times New Roman"/>
          <w:shd w:val="clear" w:color="auto" w:fill="ffffff"/>
        </w:rPr>
        <w:t xml:space="preserve">]. On microscopic examination </w:t>
      </w:r>
      <w:r>
        <w:rPr>
          <w:rFonts w:ascii="Times New Roman" w:cs="Times New Roman" w:hAnsi="Times New Roman"/>
          <w:color w:val="333333"/>
          <w:shd w:val="clear" w:color="auto" w:fill="ffffff"/>
        </w:rPr>
        <w:t>thumb-print like dorsal striation</w:t>
      </w:r>
      <w:r>
        <w:rPr>
          <w:rFonts w:ascii="Times New Roman" w:cs="Times New Roman" w:hAnsi="Times New Roman"/>
          <w:shd w:val="clear" w:color="auto" w:fill="ffffff"/>
        </w:rPr>
        <w:t xml:space="preserve">s, </w:t>
      </w:r>
      <w:r>
        <w:rPr>
          <w:rFonts w:ascii="Times New Roman" w:cs="Times New Roman" w:hAnsi="Times New Roman"/>
          <w:color w:val="333333"/>
          <w:shd w:val="clear" w:color="auto" w:fill="ffffff"/>
        </w:rPr>
        <w:t xml:space="preserve">shorter limb stalks and a dorsal anus (Figure 5.) are confirmatory morphology of </w:t>
      </w:r>
      <w:r>
        <w:rPr>
          <w:rFonts w:ascii="Times New Roman" w:cs="Times New Roman" w:hAnsi="Times New Roman"/>
          <w:i/>
          <w:iCs/>
        </w:rPr>
        <w:t>Notoedres</w:t>
      </w:r>
      <w:r>
        <w:rPr>
          <w:rFonts w:ascii="Times New Roman" w:cs="Times New Roman" w:hAnsi="Times New Roman"/>
          <w:i/>
          <w:iCs/>
        </w:rPr>
        <w:t xml:space="preserve"> </w:t>
      </w:r>
      <w:r>
        <w:rPr>
          <w:rFonts w:ascii="Times New Roman" w:cs="Times New Roman" w:hAnsi="Times New Roman"/>
          <w:i/>
          <w:iCs/>
        </w:rPr>
        <w:t>cati</w:t>
      </w:r>
      <w:r>
        <w:rPr>
          <w:rFonts w:ascii="Times New Roman" w:cs="Times New Roman" w:hAnsi="Times New Roman"/>
          <w:shd w:val="clear" w:color="auto" w:fill="ffffff"/>
        </w:rPr>
        <w:t xml:space="preserve"> </w:t>
      </w:r>
      <w:r>
        <w:rPr>
          <w:rFonts w:ascii="Times New Roman" w:cs="Times New Roman" w:eastAsia="Times New Roman" w:hAnsi="Times New Roman"/>
          <w14:ligatures xmlns:w14="http://schemas.microsoft.com/office/word/2010/wordml" w14:val="none"/>
        </w:rPr>
        <w:t>[</w:t>
      </w:r>
      <w:r>
        <w:rPr>
          <w:rFonts w:ascii="Times New Roman" w:cs="Times New Roman" w:eastAsia="Times New Roman" w:hAnsi="Times New Roman"/>
          <w:highlight w:val="yellow"/>
          <w14:ligatures xmlns:w14="http://schemas.microsoft.com/office/word/2010/wordml" w14:val="none"/>
        </w:rPr>
        <w:t>8</w:t>
      </w:r>
      <w:r>
        <w:rPr>
          <w:rFonts w:ascii="Times New Roman" w:cs="Times New Roman" w:eastAsia="Times New Roman" w:hAnsi="Times New Roman"/>
          <w14:ligatures xmlns:w14="http://schemas.microsoft.com/office/word/2010/wordml" w14:val="none"/>
        </w:rPr>
        <w:t>]</w:t>
      </w:r>
      <w:r>
        <w:rPr>
          <w:rFonts w:ascii="Times New Roman" w:cs="Times New Roman" w:hAnsi="Times New Roman"/>
        </w:rPr>
        <w:t>.</w:t>
      </w:r>
    </w:p>
    <w:p>
      <w:pPr>
        <w:pStyle w:val="style4097"/>
        <w:spacing w:lineRule="auto" w:line="480"/>
        <w:jc w:val="center"/>
        <w:rPr>
          <w:rFonts w:ascii="Times New Roman" w:cs="Times New Roman" w:hAnsi="Times New Roman"/>
        </w:rPr>
      </w:pPr>
      <w:r>
        <w:rPr>
          <w:rFonts w:ascii="Times New Roman" w:cs="Times New Roman" w:eastAsia="Times New Roman" w:hAnsi="Times New Roman"/>
          <w:b/>
          <w:bCs/>
          <w:noProof/>
        </w:rPr>
        <w:drawing>
          <wp:inline distL="0" distT="0" distB="0" distR="0">
            <wp:extent cx="2441050" cy="1765190"/>
            <wp:effectExtent l="0" t="0" r="0" b="6985"/>
            <wp:docPr id="1030" name="Picture 42640420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26404207"/>
                    <pic:cNvPicPr/>
                  </pic:nvPicPr>
                  <pic:blipFill>
                    <a:blip r:embed="rId6" cstate="print"/>
                    <a:srcRect l="0" t="22121" r="16231" b="15051"/>
                    <a:stretch/>
                  </pic:blipFill>
                  <pic:spPr>
                    <a:xfrm rot="0">
                      <a:off x="0" y="0"/>
                      <a:ext cx="2441050" cy="1765190"/>
                    </a:xfrm>
                    <a:prstGeom prst="rect"/>
                    <a:ln>
                      <a:noFill/>
                    </a:ln>
                  </pic:spPr>
                </pic:pic>
              </a:graphicData>
            </a:graphic>
          </wp:inline>
        </w:drawing>
      </w:r>
    </w:p>
    <w:p>
      <w:pPr>
        <w:pStyle w:val="style0"/>
        <w:spacing w:lineRule="auto" w:line="480"/>
        <w:jc w:val="center"/>
        <w:rPr>
          <w:rFonts w:ascii="Times New Roman" w:cs="Times New Roman" w:hAnsi="Times New Roman"/>
          <w:sz w:val="24"/>
          <w:szCs w:val="24"/>
        </w:rPr>
      </w:pPr>
      <w:r>
        <w:rPr>
          <w:rFonts w:ascii="Times New Roman" w:cs="Times New Roman" w:hAnsi="Times New Roman"/>
          <w:b/>
          <w:bCs/>
          <w:sz w:val="24"/>
          <w:szCs w:val="24"/>
        </w:rPr>
        <w:t>Figure</w:t>
      </w:r>
      <w:r>
        <w:rPr>
          <w:rFonts w:ascii="Times New Roman" w:cs="Times New Roman" w:hAnsi="Times New Roman"/>
          <w:sz w:val="24"/>
          <w:szCs w:val="24"/>
        </w:rPr>
        <w:t xml:space="preserve"> 5. Presence of </w:t>
      </w:r>
      <w:r>
        <w:rPr>
          <w:rFonts w:ascii="Times New Roman" w:cs="Times New Roman" w:hAnsi="Times New Roman"/>
          <w:i/>
          <w:iCs/>
          <w:sz w:val="24"/>
          <w:szCs w:val="24"/>
        </w:rPr>
        <w:t>Notoedres</w:t>
      </w:r>
      <w:r>
        <w:rPr>
          <w:rFonts w:ascii="Times New Roman" w:cs="Times New Roman" w:hAnsi="Times New Roman"/>
          <w:i/>
          <w:iCs/>
          <w:sz w:val="24"/>
          <w:szCs w:val="24"/>
        </w:rPr>
        <w:t xml:space="preserve"> </w:t>
      </w:r>
      <w:r>
        <w:rPr>
          <w:rFonts w:ascii="Times New Roman" w:cs="Times New Roman" w:hAnsi="Times New Roman"/>
          <w:i/>
          <w:iCs/>
          <w:sz w:val="24"/>
          <w:szCs w:val="24"/>
        </w:rPr>
        <w:t>cati</w:t>
      </w:r>
      <w:r>
        <w:rPr>
          <w:rFonts w:ascii="Times New Roman" w:cs="Times New Roman" w:hAnsi="Times New Roman"/>
          <w:i/>
          <w:iCs/>
          <w:sz w:val="24"/>
          <w:szCs w:val="24"/>
        </w:rPr>
        <w:t xml:space="preserve"> </w:t>
      </w:r>
      <w:r>
        <w:rPr>
          <w:rFonts w:ascii="Times New Roman" w:cs="Times New Roman" w:hAnsi="Times New Roman"/>
          <w:sz w:val="24"/>
          <w:szCs w:val="24"/>
        </w:rPr>
        <w:t>(Thumb print like) under low power microscope</w:t>
      </w:r>
    </w:p>
    <w:p>
      <w:pPr>
        <w:pStyle w:val="style0"/>
        <w:spacing w:lineRule="auto" w:line="480"/>
        <w:rPr>
          <w:rFonts w:ascii="Times New Roman" w:cs="Times New Roman" w:hAnsi="Times New Roman"/>
          <w:sz w:val="24"/>
          <w:szCs w:val="24"/>
        </w:rPr>
      </w:pPr>
      <w:r>
        <w:rPr>
          <w:rFonts w:ascii="Times New Roman" w:cs="Times New Roman" w:hAnsi="Times New Roman"/>
        </w:rPr>
        <w:t xml:space="preserve">Clinical diagnosis was done depending upon the clinical signs and microscopic findings of </w:t>
      </w:r>
      <w:r>
        <w:rPr>
          <w:rFonts w:ascii="Times New Roman" w:cs="Times New Roman" w:hAnsi="Times New Roman"/>
          <w:i/>
          <w:iCs/>
        </w:rPr>
        <w:t>Notoedres</w:t>
      </w:r>
      <w:r>
        <w:rPr>
          <w:rFonts w:ascii="Times New Roman" w:cs="Times New Roman" w:hAnsi="Times New Roman"/>
          <w:i/>
          <w:iCs/>
        </w:rPr>
        <w:t xml:space="preserve"> </w:t>
      </w:r>
      <w:r>
        <w:rPr>
          <w:rFonts w:ascii="Times New Roman" w:cs="Times New Roman" w:hAnsi="Times New Roman"/>
          <w:i/>
          <w:iCs/>
        </w:rPr>
        <w:t>cati</w:t>
      </w:r>
      <w:r>
        <w:rPr>
          <w:rFonts w:ascii="Times New Roman" w:cs="Times New Roman" w:hAnsi="Times New Roman"/>
        </w:rPr>
        <w:t>.</w:t>
      </w:r>
    </w:p>
    <w:p>
      <w:pPr>
        <w:pStyle w:val="style0"/>
        <w:spacing w:lineRule="auto" w:line="480"/>
        <w:rPr>
          <w:rFonts w:ascii="Times New Roman" w:cs="Times New Roman" w:eastAsia="Times New Roman" w:hAnsi="Times New Roman"/>
          <w:b/>
          <w:bCs/>
          <w:noProof/>
          <w:kern w:val="0"/>
          <w:sz w:val="24"/>
          <w:szCs w:val="24"/>
          <w:lang w:val="en-US" w:bidi="hi-IN"/>
        </w:rPr>
      </w:pPr>
      <w:r>
        <w:rPr>
          <w:rFonts w:ascii="Times New Roman" w:cs="Times New Roman" w:eastAsia="Times New Roman" w:hAnsi="Times New Roman"/>
          <w:b/>
          <w:bCs/>
          <w:kern w:val="0"/>
          <w:sz w:val="24"/>
          <w:szCs w:val="24"/>
          <w:lang w:val="en-US" w:eastAsia="en-IN"/>
          <w14:ligatures xmlns:w14="http://schemas.microsoft.com/office/word/2010/wordml" w14:val="none"/>
        </w:rPr>
        <w:t>3. Result</w:t>
      </w:r>
    </w:p>
    <w:p>
      <w:pPr>
        <w:pStyle w:val="style0"/>
        <w:spacing w:lineRule="auto" w:line="48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rPr>
        <w:t xml:space="preserve">Affected cat was treated with </w:t>
      </w:r>
      <w:r>
        <w:rPr>
          <w:rFonts w:ascii="Times New Roman" w:cs="Times New Roman" w:eastAsia="Times New Roman" w:hAnsi="Times New Roman"/>
          <w:kern w:val="0"/>
          <w:sz w:val="24"/>
          <w:szCs w:val="24"/>
          <w:lang w:eastAsia="en-IN"/>
          <w14:ligatures xmlns:w14="http://schemas.microsoft.com/office/word/2010/wordml" w14:val="none"/>
        </w:rPr>
        <w:t xml:space="preserve">Inj. Ivermectin (Inj. </w:t>
      </w:r>
      <w:r>
        <w:rPr>
          <w:rFonts w:ascii="Times New Roman" w:cs="Times New Roman" w:eastAsia="Times New Roman" w:hAnsi="Times New Roman"/>
          <w:kern w:val="0"/>
          <w:sz w:val="24"/>
          <w:szCs w:val="24"/>
          <w:lang w:eastAsia="en-IN"/>
          <w14:ligatures xmlns:w14="http://schemas.microsoft.com/office/word/2010/wordml" w14:val="none"/>
        </w:rPr>
        <w:t>Neomac</w:t>
      </w:r>
      <w:r>
        <w:rPr>
          <w:rFonts w:ascii="Times New Roman" w:cs="Times New Roman" w:eastAsia="Times New Roman" w:hAnsi="Times New Roman"/>
          <w:kern w:val="0"/>
          <w:sz w:val="24"/>
          <w:szCs w:val="24"/>
          <w:lang w:eastAsia="en-IN"/>
          <w14:ligatures xmlns:w14="http://schemas.microsoft.com/office/word/2010/wordml" w14:val="none"/>
        </w:rPr>
        <w:t xml:space="preserve"> 10%) at the dose rate of 200 </w:t>
      </w:r>
      <w:r>
        <w:rPr>
          <w:rFonts w:ascii="Times New Roman" w:cs="Times New Roman" w:eastAsia="Times New Roman" w:hAnsi="Times New Roman"/>
          <w:kern w:val="0"/>
          <w:sz w:val="24"/>
          <w:szCs w:val="24"/>
          <w:lang w:eastAsia="en-IN"/>
          <w14:ligatures xmlns:w14="http://schemas.microsoft.com/office/word/2010/wordml" w14:val="none"/>
        </w:rPr>
        <w:t>μg</w:t>
      </w:r>
      <w:r>
        <w:rPr>
          <w:rFonts w:ascii="Times New Roman" w:cs="Times New Roman" w:eastAsia="Times New Roman" w:hAnsi="Times New Roman"/>
          <w:kern w:val="0"/>
          <w:sz w:val="24"/>
          <w:szCs w:val="24"/>
          <w:lang w:eastAsia="en-IN"/>
          <w14:ligatures xmlns:w14="http://schemas.microsoft.com/office/word/2010/wordml" w14:val="none"/>
        </w:rPr>
        <w:t xml:space="preserve">/kg, body weight, </w:t>
      </w:r>
      <w:r>
        <w:rPr>
          <w:rFonts w:ascii="Times New Roman" w:cs="Times New Roman" w:eastAsia="Times New Roman" w:hAnsi="Times New Roman"/>
          <w:kern w:val="0"/>
          <w:sz w:val="24"/>
          <w:szCs w:val="24"/>
          <w:lang w:eastAsia="en-IN"/>
        </w:rPr>
        <w:t>subcutaneously</w:t>
      </w:r>
      <w:r>
        <w:rPr>
          <w:rFonts w:ascii="Times New Roman" w:cs="Times New Roman" w:eastAsia="Times New Roman" w:hAnsi="Times New Roman"/>
          <w:kern w:val="0"/>
          <w:sz w:val="24"/>
          <w:szCs w:val="24"/>
          <w:lang w:eastAsia="en-IN"/>
          <w14:ligatures xmlns:w14="http://schemas.microsoft.com/office/word/2010/wordml" w14:val="none"/>
        </w:rPr>
        <w:t xml:space="preserve"> at weekly interval for four weeks along with supportive therapy by oral administration of </w:t>
      </w:r>
      <w:r>
        <w:rPr>
          <w:rFonts w:ascii="Times New Roman" w:cs="Times New Roman" w:eastAsia="Times New Roman" w:hAnsi="Times New Roman"/>
          <w:kern w:val="0"/>
          <w:sz w:val="24"/>
          <w:szCs w:val="24"/>
          <w:lang w:eastAsia="en-IN"/>
        </w:rPr>
        <w:t>antihistamine</w:t>
      </w:r>
      <w:r>
        <w:rPr>
          <w:rFonts w:ascii="Times New Roman" w:cs="Times New Roman" w:eastAsia="Times New Roman" w:hAnsi="Times New Roman"/>
          <w:kern w:val="0"/>
          <w:sz w:val="24"/>
          <w:szCs w:val="24"/>
          <w:lang w:val="en-US" w:eastAsia="en-IN"/>
        </w:rPr>
        <w:t xml:space="preserve"> hydroxyzine hydrochloride @ 2.2 mg/kg b. </w:t>
      </w:r>
      <w:r>
        <w:rPr>
          <w:rFonts w:ascii="Times New Roman" w:cs="Times New Roman" w:eastAsia="Times New Roman" w:hAnsi="Times New Roman"/>
          <w:kern w:val="0"/>
          <w:sz w:val="24"/>
          <w:szCs w:val="24"/>
          <w:lang w:val="en-US" w:eastAsia="en-IN"/>
        </w:rPr>
        <w:t>wt</w:t>
      </w:r>
      <w:r>
        <w:rPr>
          <w:rFonts w:ascii="Times New Roman" w:cs="Times New Roman" w:eastAsia="Times New Roman" w:hAnsi="Times New Roman"/>
          <w:kern w:val="0"/>
          <w:sz w:val="24"/>
          <w:szCs w:val="24"/>
          <w:lang w:val="en-US" w:eastAsia="en-IN"/>
        </w:rPr>
        <w:t xml:space="preserve"> thrice in a day and supplementation of</w:t>
      </w:r>
      <w:r>
        <w:rPr>
          <w:rFonts w:ascii="Times New Roman" w:cs="Times New Roman" w:eastAsia="Times New Roman" w:hAnsi="Times New Roman"/>
          <w:kern w:val="0"/>
          <w:sz w:val="24"/>
          <w:szCs w:val="24"/>
          <w:lang w:eastAsia="en-IN"/>
        </w:rPr>
        <w:t xml:space="preserve"> multivitamin, minerals, omega 3 and omega 6 fatty acids.</w:t>
      </w:r>
      <w:r>
        <w:rPr>
          <w:rFonts w:ascii="Times New Roman" w:cs="Times New Roman" w:eastAsia="Times New Roman" w:hAnsi="Times New Roman"/>
          <w:kern w:val="0"/>
          <w:sz w:val="24"/>
          <w:szCs w:val="24"/>
          <w:lang w:val="en-US"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Owner was advised to give bath with benzyl peroxide shampoo twice in a week. </w:t>
      </w:r>
      <w:r>
        <w:rPr>
          <w:rFonts w:ascii="Times New Roman" w:cs="Times New Roman" w:eastAsia="Times New Roman" w:hAnsi="Times New Roman"/>
          <w:kern w:val="0"/>
          <w:sz w:val="24"/>
          <w:szCs w:val="24"/>
          <w:lang w:val="en-US" w:bidi="hi-IN"/>
          <w14:ligatures xmlns:w14="http://schemas.microsoft.com/office/word/2010/wordml" w14:val="none"/>
        </w:rPr>
        <w:t>The owner w</w:t>
      </w:r>
      <w:r>
        <w:rPr>
          <w:rFonts w:ascii="Times New Roman" w:cs="Times New Roman" w:eastAsia="Times New Roman" w:hAnsi="Times New Roman"/>
          <w:kern w:val="0"/>
          <w:sz w:val="24"/>
          <w:szCs w:val="24"/>
          <w:lang w:val="en-US" w:bidi="hi-IN"/>
          <w14:ligatures xmlns:w14="http://schemas.microsoft.com/office/word/2010/wordml" w14:val="none"/>
        </w:rPr>
        <w:t>as</w:t>
      </w:r>
      <w:r>
        <w:rPr>
          <w:rFonts w:ascii="Times New Roman" w:cs="Times New Roman" w:eastAsia="Times New Roman" w:hAnsi="Times New Roman"/>
          <w:kern w:val="0"/>
          <w:sz w:val="24"/>
          <w:szCs w:val="24"/>
          <w:lang w:val="en-US" w:bidi="hi-IN"/>
          <w14:ligatures xmlns:w14="http://schemas.microsoft.com/office/word/2010/wordml" w14:val="none"/>
        </w:rPr>
        <w:t xml:space="preserve"> urged to properly disinfect inanimate objects, such as bedding and feeding materials, using antiseptic solutions as per management practice in order to prevent the sickness from spreading and reoccurring. Throughout the course of the treatment, there were no side effects, and no recurrences were noted. </w:t>
      </w:r>
      <w:r>
        <w:rPr>
          <w:rFonts w:ascii="Times New Roman" w:cs="Times New Roman" w:eastAsia="Times New Roman" w:hAnsi="Times New Roman"/>
          <w:kern w:val="0"/>
          <w:sz w:val="24"/>
          <w:szCs w:val="24"/>
          <w:lang w:eastAsia="en-IN"/>
          <w14:ligatures xmlns:w14="http://schemas.microsoft.com/office/word/2010/wordml" w14:val="none"/>
        </w:rPr>
        <w:t xml:space="preserve">Kitten showed some improvement following the second dose of ivermectin, and complete remission of clinical sings (Figure 6. and 7.) </w:t>
      </w:r>
    </w:p>
    <w:p>
      <w:pPr>
        <w:pStyle w:val="style0"/>
        <w:spacing w:lineRule="auto" w:line="480"/>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lineRule="auto" w:line="480"/>
        <w:jc w:val="center"/>
        <w:rPr>
          <w:rFonts w:ascii="Times New Roman" w:cs="Times New Roman" w:eastAsia="Times New Roman" w:hAnsi="Times New Roman"/>
          <w:b/>
          <w:bCs/>
          <w:kern w:val="0"/>
          <w:sz w:val="24"/>
          <w:szCs w:val="24"/>
          <w:lang w:val="en-US" w:eastAsia="en-IN"/>
          <w14:ligatures xmlns:w14="http://schemas.microsoft.com/office/word/2010/wordml" w14:val="none"/>
        </w:rPr>
      </w:pPr>
      <w:r>
        <w:rPr>
          <w:rFonts w:ascii="Times New Roman" w:cs="Times New Roman" w:hAnsi="Times New Roman"/>
          <w:noProof/>
          <w:sz w:val="24"/>
          <w:szCs w:val="24"/>
          <w:lang w:val="en-US" w:bidi="hi-IN"/>
        </w:rPr>
        <w:drawing>
          <wp:inline distL="0" distT="0" distB="0" distR="0">
            <wp:extent cx="2576223" cy="1844703"/>
            <wp:effectExtent l="0" t="0" r="0" b="3175"/>
            <wp:docPr id="1031" name="Picture 76528104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765281048"/>
                    <pic:cNvPicPr/>
                  </pic:nvPicPr>
                  <pic:blipFill>
                    <a:blip r:embed="rId7" cstate="print"/>
                    <a:srcRect l="0" t="3320" r="4516" b="10255"/>
                    <a:stretch/>
                  </pic:blipFill>
                  <pic:spPr>
                    <a:xfrm rot="0">
                      <a:off x="0" y="0"/>
                      <a:ext cx="2576223" cy="1844703"/>
                    </a:xfrm>
                    <a:prstGeom prst="rect"/>
                    <a:ln>
                      <a:noFill/>
                    </a:ln>
                  </pic:spPr>
                </pic:pic>
              </a:graphicData>
            </a:graphic>
          </wp:inline>
        </w:drawing>
      </w:r>
      <w:r>
        <w:rPr>
          <w:rFonts w:ascii="Times New Roman" w:cs="Times New Roman" w:hAnsi="Times New Roman"/>
          <w:noProof/>
          <w:sz w:val="24"/>
          <w:szCs w:val="24"/>
          <w:lang w:val="en-US" w:bidi="hi-IN"/>
        </w:rPr>
        <w:t xml:space="preserve"> </w:t>
      </w:r>
      <w:r>
        <w:rPr>
          <w:rFonts w:ascii="Times New Roman" w:cs="Times New Roman" w:hAnsi="Times New Roman"/>
          <w:noProof/>
          <w:sz w:val="24"/>
          <w:szCs w:val="24"/>
          <w:lang w:val="en-US" w:bidi="hi-IN"/>
        </w:rPr>
        <w:drawing>
          <wp:inline distL="0" distT="0" distB="0" distR="0">
            <wp:extent cx="2584174" cy="1844703"/>
            <wp:effectExtent l="0" t="0" r="6985" b="3175"/>
            <wp:docPr id="1032" name="Picture 105177609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51776099"/>
                    <pic:cNvPicPr/>
                  </pic:nvPicPr>
                  <pic:blipFill>
                    <a:blip r:embed="rId8" cstate="print"/>
                    <a:srcRect l="3646" t="12598" r="4511" b="0"/>
                    <a:stretch/>
                  </pic:blipFill>
                  <pic:spPr>
                    <a:xfrm rot="0">
                      <a:off x="0" y="0"/>
                      <a:ext cx="2584174" cy="1844703"/>
                    </a:xfrm>
                    <a:prstGeom prst="rect"/>
                    <a:ln>
                      <a:noFill/>
                    </a:ln>
                  </pic:spPr>
                </pic:pic>
              </a:graphicData>
            </a:graphic>
          </wp:inline>
        </w:drawing>
      </w:r>
      <w:r>
        <w:rPr>
          <w:rFonts w:ascii="Times New Roman" w:cs="Times New Roman" w:eastAsia="Times New Roman" w:hAnsi="Times New Roman"/>
          <w:b/>
          <w:bCs/>
          <w:kern w:val="0"/>
          <w:sz w:val="24"/>
          <w:szCs w:val="24"/>
          <w:lang w:val="en-US" w:eastAsia="en-IN"/>
          <w14:ligatures xmlns:w14="http://schemas.microsoft.com/office/word/2010/wordml" w14:val="none"/>
        </w:rPr>
        <w:t>Figure 6.                                                            Figure 7.</w:t>
      </w:r>
    </w:p>
    <w:p>
      <w:pPr>
        <w:pStyle w:val="style0"/>
        <w:spacing w:lineRule="auto" w:line="480"/>
        <w:jc w:val="center"/>
        <w:rPr>
          <w:rFonts w:ascii="Times New Roman" w:cs="Times New Roman" w:eastAsia="Times New Roman" w:hAnsi="Times New Roman"/>
          <w:b/>
          <w:bCs/>
          <w:kern w:val="0"/>
          <w:sz w:val="24"/>
          <w:szCs w:val="24"/>
          <w:lang w:val="en-US" w:eastAsia="en-IN"/>
          <w14:ligatures xmlns:w14="http://schemas.microsoft.com/office/word/2010/wordml" w14:val="none"/>
        </w:rPr>
      </w:pPr>
      <w:r>
        <w:rPr>
          <w:rFonts w:ascii="Times New Roman" w:cs="Times New Roman" w:eastAsia="Times New Roman" w:hAnsi="Times New Roman"/>
          <w:b/>
          <w:bCs/>
          <w:kern w:val="0"/>
          <w:sz w:val="24"/>
          <w:szCs w:val="24"/>
          <w:lang w:val="en-US" w:eastAsia="en-IN"/>
          <w14:ligatures xmlns:w14="http://schemas.microsoft.com/office/word/2010/wordml" w14:val="none"/>
        </w:rPr>
        <w:t xml:space="preserve">Figure 6. &amp; 7. </w:t>
      </w:r>
      <w:r>
        <w:rPr>
          <w:rFonts w:ascii="Times New Roman" w:cs="Times New Roman" w:eastAsia="Times New Roman" w:hAnsi="Times New Roman"/>
          <w:kern w:val="0"/>
          <w:sz w:val="24"/>
          <w:szCs w:val="24"/>
          <w:lang w:val="en-US" w:eastAsia="en-IN"/>
          <w14:ligatures xmlns:w14="http://schemas.microsoft.com/office/word/2010/wordml" w14:val="none"/>
        </w:rPr>
        <w:t>Cat after complete recovery (</w:t>
      </w:r>
      <w:r>
        <w:rPr>
          <w:rFonts w:ascii="Times New Roman" w:cs="Times New Roman" w:hAnsi="Times New Roman"/>
          <w:sz w:val="24"/>
          <w:szCs w:val="24"/>
        </w:rPr>
        <w:t>40th day post therapy)</w:t>
      </w:r>
    </w:p>
    <w:p>
      <w:pPr>
        <w:pStyle w:val="style0"/>
        <w:spacing w:lineRule="auto" w:line="480"/>
        <w:jc w:val="both"/>
        <w:rPr>
          <w:rFonts w:ascii="Times New Roman" w:cs="Times New Roman" w:hAnsi="Times New Roman"/>
          <w:sz w:val="24"/>
          <w:szCs w:val="24"/>
        </w:rPr>
      </w:pPr>
      <w:r>
        <w:rPr>
          <w:rFonts w:ascii="Times New Roman" w:cs="Times New Roman" w:eastAsia="Times New Roman" w:hAnsi="Times New Roman"/>
          <w:kern w:val="0"/>
          <w:sz w:val="24"/>
          <w:szCs w:val="24"/>
          <w:lang w:eastAsia="en-IN"/>
          <w14:ligatures xmlns:w14="http://schemas.microsoft.com/office/word/2010/wordml" w14:val="none"/>
        </w:rPr>
        <w:t xml:space="preserve">was noticed following the fourth treatment. </w:t>
      </w:r>
      <w:r>
        <w:rPr>
          <w:rFonts w:ascii="Times New Roman" w:cs="Times New Roman" w:hAnsi="Times New Roman"/>
          <w:sz w:val="24"/>
          <w:szCs w:val="24"/>
        </w:rPr>
        <w:t xml:space="preserve">No adverse reactions </w:t>
      </w:r>
      <w:r>
        <w:rPr>
          <w:rFonts w:ascii="Times New Roman" w:cs="Times New Roman" w:eastAsia="Times New Roman" w:hAnsi="Times New Roman"/>
          <w:kern w:val="0"/>
          <w:sz w:val="24"/>
          <w:szCs w:val="24"/>
          <w:lang w:eastAsia="en-IN"/>
          <w14:ligatures xmlns:w14="http://schemas.microsoft.com/office/word/2010/wordml" w14:val="none"/>
        </w:rPr>
        <w:t>clinical sign</w:t>
      </w:r>
      <w:r>
        <w:rPr>
          <w:rFonts w:ascii="Times New Roman" w:cs="Times New Roman" w:hAnsi="Times New Roman"/>
          <w:sz w:val="24"/>
          <w:szCs w:val="24"/>
        </w:rPr>
        <w:t xml:space="preserve"> </w:t>
      </w:r>
      <w:r>
        <w:rPr>
          <w:rFonts w:ascii="Times New Roman" w:cs="Times New Roman" w:hAnsi="Times New Roman"/>
          <w:sz w:val="24"/>
          <w:szCs w:val="24"/>
        </w:rPr>
        <w:t>were</w:t>
      </w:r>
      <w:r>
        <w:rPr>
          <w:rFonts w:ascii="Times New Roman" w:cs="Times New Roman" w:hAnsi="Times New Roman"/>
          <w:sz w:val="24"/>
          <w:szCs w:val="24"/>
        </w:rPr>
        <w:t xml:space="preserve"> observed throughout the treatment period, and no recurrence was reported thereafter.</w:t>
      </w:r>
    </w:p>
    <w:p>
      <w:pPr>
        <w:pStyle w:val="style0"/>
        <w:spacing w:lineRule="auto" w:line="480"/>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 Discussion</w:t>
      </w:r>
    </w:p>
    <w:p>
      <w:pPr>
        <w:pStyle w:val="style0"/>
        <w:spacing w:lineRule="auto" w:line="480"/>
        <w:jc w:val="both"/>
        <w:rPr>
          <w:rFonts w:ascii="Times New Roman" w:cs="Times New Roman" w:eastAsia="Times New Roman" w:hAnsi="Times New Roman"/>
          <w:kern w:val="0"/>
          <w:sz w:val="24"/>
          <w:szCs w:val="24"/>
          <w:lang w:val="en-US" w:bidi="hi-IN"/>
          <w14:ligatures xmlns:w14="http://schemas.microsoft.com/office/word/2010/wordml" w14:val="none"/>
        </w:rPr>
      </w:pPr>
      <w:r>
        <w:rPr>
          <w:rFonts w:ascii="Times New Roman" w:cs="Times New Roman" w:eastAsia="Times New Roman" w:hAnsi="Times New Roman"/>
          <w:kern w:val="0"/>
          <w:sz w:val="24"/>
          <w:szCs w:val="24"/>
          <w:lang w:val="en-US" w:bidi="hi-IN"/>
          <w14:ligatures xmlns:w14="http://schemas.microsoft.com/office/word/2010/wordml" w14:val="none"/>
        </w:rPr>
        <w:t xml:space="preserve">Usually, severe pruritis, hair loss, and a crusty, scabby appearance of the skin, particularly around the tips of the ears, are the initial symptoms of notoedric mange. It subsequently spreads to the neck and face, and if left untreated, it can spread to other body areas, especially the genital area and feet. Similar sorts of lesions were observed in our current investigation, with the exception of genital areas. In addition to their burrowing behavior and the mechanical harm the parasites inflict during excavation, </w:t>
      </w:r>
      <w:r>
        <w:rPr>
          <w:rFonts w:ascii="Times New Roman" w:cs="Times New Roman" w:eastAsia="Times New Roman" w:hAnsi="Times New Roman"/>
          <w:kern w:val="0"/>
          <w:sz w:val="24"/>
          <w:szCs w:val="24"/>
          <w:lang w:val="en-US" w:bidi="hi-IN"/>
          <w14:ligatures xmlns:w14="http://schemas.microsoft.com/office/word/2010/wordml" w14:val="none"/>
        </w:rPr>
        <w:t>notoedres</w:t>
      </w:r>
      <w:r>
        <w:rPr>
          <w:rFonts w:ascii="Times New Roman" w:cs="Times New Roman" w:eastAsia="Times New Roman" w:hAnsi="Times New Roman"/>
          <w:kern w:val="0"/>
          <w:sz w:val="24"/>
          <w:szCs w:val="24"/>
          <w:lang w:val="en-US" w:bidi="hi-IN"/>
          <w14:ligatures xmlns:w14="http://schemas.microsoft.com/office/word/2010/wordml" w14:val="none"/>
        </w:rPr>
        <w:t xml:space="preserve"> also induce irritation through their secretions and excretions, allergic reactions to some of their extracellular products, and most notably, the release of IL-1 [</w:t>
      </w:r>
      <w:r>
        <w:rPr>
          <w:rFonts w:ascii="Times New Roman" w:cs="Times New Roman" w:eastAsia="Times New Roman" w:hAnsi="Times New Roman"/>
          <w:kern w:val="0"/>
          <w:sz w:val="24"/>
          <w:szCs w:val="24"/>
          <w:highlight w:val="yellow"/>
          <w:lang w:val="en-US" w:bidi="hi-IN"/>
          <w14:ligatures xmlns:w14="http://schemas.microsoft.com/office/word/2010/wordml" w14:val="none"/>
        </w:rPr>
        <w:t>9</w:t>
      </w:r>
      <w:r>
        <w:rPr>
          <w:rFonts w:ascii="Times New Roman" w:cs="Times New Roman" w:eastAsia="Times New Roman" w:hAnsi="Times New Roman"/>
          <w:kern w:val="0"/>
          <w:sz w:val="24"/>
          <w:szCs w:val="24"/>
          <w:lang w:val="en-US" w:bidi="hi-IN"/>
          <w14:ligatures xmlns:w14="http://schemas.microsoft.com/office/word/2010/wordml" w14:val="none"/>
        </w:rPr>
        <w:t>,</w:t>
      </w:r>
      <w:r>
        <w:rPr>
          <w:rFonts w:ascii="Times New Roman" w:cs="Times New Roman" w:eastAsia="Times New Roman" w:hAnsi="Times New Roman"/>
          <w:kern w:val="0"/>
          <w:sz w:val="24"/>
          <w:szCs w:val="24"/>
          <w:highlight w:val="yellow"/>
          <w:lang w:val="en-US" w:bidi="hi-IN"/>
          <w14:ligatures xmlns:w14="http://schemas.microsoft.com/office/word/2010/wordml" w14:val="none"/>
        </w:rPr>
        <w:t>10</w:t>
      </w:r>
      <w:r>
        <w:rPr>
          <w:rFonts w:ascii="Times New Roman" w:cs="Times New Roman" w:eastAsia="Times New Roman" w:hAnsi="Times New Roman"/>
          <w:kern w:val="0"/>
          <w:sz w:val="24"/>
          <w:szCs w:val="24"/>
          <w:lang w:val="en-US" w:bidi="hi-IN"/>
          <w14:ligatures xmlns:w14="http://schemas.microsoft.com/office/word/2010/wordml" w14:val="none"/>
        </w:rPr>
        <w:t xml:space="preserve">]. Subcutaneous administration of ivermectin selectively binds to glutamate- and gamma-aminobutyric acid-gated chloride channels in </w:t>
      </w:r>
      <w:r>
        <w:rPr>
          <w:rFonts w:ascii="Times New Roman" w:cs="Times New Roman" w:eastAsia="Times New Roman" w:hAnsi="Times New Roman"/>
          <w:kern w:val="0"/>
          <w:sz w:val="24"/>
          <w:szCs w:val="24"/>
          <w:lang w:val="en-US" w:bidi="hi-IN"/>
          <w14:ligatures xmlns:w14="http://schemas.microsoft.com/office/word/2010/wordml" w14:val="none"/>
        </w:rPr>
        <w:t>mites's</w:t>
      </w:r>
      <w:r>
        <w:rPr>
          <w:rFonts w:ascii="Times New Roman" w:cs="Times New Roman" w:eastAsia="Times New Roman" w:hAnsi="Times New Roman"/>
          <w:kern w:val="0"/>
          <w:sz w:val="24"/>
          <w:szCs w:val="24"/>
          <w:lang w:val="en-US" w:bidi="hi-IN"/>
          <w14:ligatures xmlns:w14="http://schemas.microsoft.com/office/word/2010/wordml" w14:val="none"/>
        </w:rPr>
        <w:t xml:space="preserve"> nervous systems, causing hyperpolarization of the cells, paralysis, and ultimately death [</w:t>
      </w:r>
      <w:r>
        <w:rPr>
          <w:rFonts w:ascii="Times New Roman" w:cs="Times New Roman" w:eastAsia="Times New Roman" w:hAnsi="Times New Roman"/>
          <w:kern w:val="0"/>
          <w:sz w:val="24"/>
          <w:szCs w:val="24"/>
          <w:highlight w:val="yellow"/>
          <w:lang w:val="en-US" w:bidi="hi-IN"/>
          <w14:ligatures xmlns:w14="http://schemas.microsoft.com/office/word/2010/wordml" w14:val="none"/>
        </w:rPr>
        <w:t>11</w:t>
      </w:r>
      <w:r>
        <w:rPr>
          <w:rFonts w:ascii="Times New Roman" w:cs="Times New Roman" w:eastAsia="Times New Roman" w:hAnsi="Times New Roman"/>
          <w:kern w:val="0"/>
          <w:sz w:val="24"/>
          <w:szCs w:val="24"/>
          <w:lang w:val="en-US" w:bidi="hi-IN"/>
          <w14:ligatures xmlns:w14="http://schemas.microsoft.com/office/word/2010/wordml" w14:val="none"/>
        </w:rPr>
        <w:t xml:space="preserve">]. like other members of the family </w:t>
      </w:r>
      <w:r>
        <w:rPr>
          <w:rFonts w:ascii="Times New Roman" w:cs="Times New Roman" w:eastAsia="Times New Roman" w:hAnsi="Times New Roman"/>
          <w:i/>
          <w:iCs/>
          <w:kern w:val="0"/>
          <w:sz w:val="24"/>
          <w:szCs w:val="24"/>
          <w:lang w:val="en-US" w:bidi="hi-IN"/>
          <w14:ligatures xmlns:w14="http://schemas.microsoft.com/office/word/2010/wordml" w14:val="none"/>
        </w:rPr>
        <w:t>Sarcoptes</w:t>
      </w:r>
      <w:r>
        <w:rPr>
          <w:rFonts w:ascii="Times New Roman" w:cs="Times New Roman" w:eastAsia="Times New Roman" w:hAnsi="Times New Roman"/>
          <w:kern w:val="0"/>
          <w:sz w:val="24"/>
          <w:szCs w:val="24"/>
          <w:lang w:val="en-US" w:bidi="hi-IN"/>
          <w14:ligatures xmlns:w14="http://schemas.microsoft.com/office/word/2010/wordml" w14:val="none"/>
        </w:rPr>
        <w:t xml:space="preserve"> -</w:t>
      </w:r>
      <w:r>
        <w:rPr>
          <w:rFonts w:ascii="Times New Roman" w:cs="Times New Roman" w:eastAsia="Times New Roman" w:hAnsi="Times New Roman"/>
          <w:i/>
          <w:iCs/>
          <w:kern w:val="0"/>
          <w:sz w:val="24"/>
          <w:szCs w:val="24"/>
          <w:lang w:val="en-US" w:bidi="hi-IN"/>
        </w:rPr>
        <w:t>Notoedres</w:t>
      </w:r>
      <w:r>
        <w:rPr>
          <w:rFonts w:ascii="Times New Roman" w:cs="Times New Roman" w:eastAsia="Times New Roman" w:hAnsi="Times New Roman"/>
          <w:kern w:val="0"/>
          <w:sz w:val="24"/>
          <w:szCs w:val="24"/>
          <w:lang w:val="en-US" w:bidi="hi-IN"/>
        </w:rPr>
        <w:t xml:space="preserve"> can also infect humans</w:t>
      </w:r>
      <w:r>
        <w:rPr>
          <w:rFonts w:ascii="Times New Roman" w:cs="Times New Roman" w:eastAsia="Times New Roman" w:hAnsi="Times New Roman"/>
          <w:kern w:val="0"/>
          <w:sz w:val="24"/>
          <w:szCs w:val="24"/>
          <w:lang w:val="en-US" w:bidi="hi-IN"/>
          <w14:ligatures xmlns:w14="http://schemas.microsoft.com/office/word/2010/wordml" w14:val="none"/>
        </w:rPr>
        <w:t xml:space="preserve">. Although the condition is usually self-limiting, our current investigation has shown that it can occasionally induce itching. The best way to avoid </w:t>
      </w:r>
      <w:r>
        <w:rPr>
          <w:rFonts w:ascii="Times New Roman" w:cs="Times New Roman" w:eastAsia="Times New Roman" w:hAnsi="Times New Roman"/>
          <w:kern w:val="0"/>
          <w:sz w:val="24"/>
          <w:szCs w:val="24"/>
          <w:lang w:val="en-US" w:bidi="hi-IN"/>
          <w14:ligatures xmlns:w14="http://schemas.microsoft.com/office/word/2010/wordml" w14:val="none"/>
        </w:rPr>
        <w:t>infection in cats is to keep healthy cats away from stray or sick cats and steer clear of boarding or grooming cats in unsanitary settings. Because they can be harbor</w:t>
      </w:r>
      <w:r>
        <w:rPr>
          <w:rFonts w:ascii="Times New Roman" w:cs="Times New Roman" w:eastAsia="Times New Roman" w:hAnsi="Times New Roman"/>
          <w:kern w:val="0"/>
          <w:sz w:val="24"/>
          <w:szCs w:val="24"/>
          <w:lang w:val="en-US" w:bidi="hi-IN"/>
          <w14:ligatures xmlns:w14="http://schemas.microsoft.com/office/word/2010/wordml" w14:val="none"/>
        </w:rPr>
        <w:t>s</w:t>
      </w:r>
      <w:r>
        <w:rPr>
          <w:rFonts w:ascii="Times New Roman" w:cs="Times New Roman" w:eastAsia="Times New Roman" w:hAnsi="Times New Roman"/>
          <w:kern w:val="0"/>
          <w:sz w:val="24"/>
          <w:szCs w:val="24"/>
          <w:lang w:val="en-US" w:bidi="hi-IN"/>
          <w14:ligatures xmlns:w14="http://schemas.microsoft.com/office/word/2010/wordml" w14:val="none"/>
        </w:rPr>
        <w:t xml:space="preserve"> the mites, it is frequently advised that all cats in the family receive treatment if there are numerous cats living there. The owner also reported that for the previous week, they had been severely itching.</w:t>
      </w:r>
    </w:p>
    <w:p>
      <w:pPr>
        <w:pStyle w:val="style0"/>
        <w:spacing w:lineRule="auto" w:line="480"/>
        <w:rPr>
          <w:rFonts w:ascii="Times New Roman" w:cs="Times New Roman" w:eastAsia="Times New Roman" w:hAnsi="Times New Roman"/>
          <w:b/>
          <w:bCs/>
          <w:kern w:val="0"/>
          <w:sz w:val="24"/>
          <w:szCs w:val="24"/>
          <w:lang w:val="en-US" w:bidi="hi-IN"/>
          <w14:ligatures xmlns:w14="http://schemas.microsoft.com/office/word/2010/wordml" w14:val="none"/>
        </w:rPr>
      </w:pPr>
      <w:r>
        <w:rPr>
          <w:rFonts w:ascii="Times New Roman" w:cs="Times New Roman" w:eastAsia="Times New Roman" w:hAnsi="Times New Roman"/>
          <w:b/>
          <w:bCs/>
          <w:kern w:val="0"/>
          <w:sz w:val="24"/>
          <w:szCs w:val="24"/>
          <w:lang w:val="en-US" w:bidi="hi-IN"/>
          <w14:ligatures xmlns:w14="http://schemas.microsoft.com/office/word/2010/wordml" w14:val="none"/>
        </w:rPr>
        <w:t>5. Conclusion</w:t>
      </w:r>
    </w:p>
    <w:p>
      <w:pPr>
        <w:pStyle w:val="style0"/>
        <w:suppressLineNumbers/>
        <w:spacing w:lineRule="auto" w:line="480"/>
        <w:jc w:val="both"/>
        <w:rPr>
          <w:rFonts w:ascii="Times New Roman" w:cs="Times New Roman" w:eastAsia="Times New Roman" w:hAnsi="Times New Roman"/>
          <w:kern w:val="0"/>
          <w:sz w:val="24"/>
          <w:szCs w:val="24"/>
          <w:lang w:val="en-US" w:bidi="hi-IN"/>
          <w14:ligatures xmlns:w14="http://schemas.microsoft.com/office/word/2010/wordml" w14:val="none"/>
        </w:rPr>
      </w:pPr>
      <w:r>
        <w:rPr>
          <w:rFonts w:ascii="Times New Roman" w:cs="Times New Roman" w:eastAsia="Times New Roman" w:hAnsi="Times New Roman"/>
          <w:kern w:val="0"/>
          <w:sz w:val="24"/>
          <w:szCs w:val="24"/>
          <w:lang w:val="en-US" w:bidi="hi-IN"/>
          <w14:ligatures xmlns:w14="http://schemas.microsoft.com/office/word/2010/wordml" w14:val="none"/>
        </w:rPr>
        <w:t xml:space="preserve">Based on the clinical indicators and microscopic examinations of the mite's morphology from skin scrapings, Notoedric mange can be diagnosed. After receiving subcutaneous treatment for </w:t>
      </w:r>
      <w:r>
        <w:rPr>
          <w:rFonts w:ascii="Times New Roman" w:cs="Times New Roman" w:eastAsia="Times New Roman" w:hAnsi="Times New Roman"/>
          <w:kern w:val="0"/>
          <w:sz w:val="24"/>
          <w:szCs w:val="24"/>
          <w:highlight w:val="yellow"/>
          <w:lang w:val="en-US" w:bidi="hi-IN"/>
          <w14:ligatures xmlns:w14="http://schemas.microsoft.com/office/word/2010/wordml" w14:val="none"/>
        </w:rPr>
        <w:t>four</w:t>
      </w:r>
      <w:r>
        <w:rPr>
          <w:rFonts w:ascii="Times New Roman" w:cs="Times New Roman" w:eastAsia="Times New Roman" w:hAnsi="Times New Roman"/>
          <w:kern w:val="0"/>
          <w:sz w:val="24"/>
          <w:szCs w:val="24"/>
          <w:lang w:val="en-US" w:bidi="hi-IN"/>
          <w14:ligatures xmlns:w14="http://schemas.microsoft.com/office/word/2010/wordml" w14:val="none"/>
        </w:rPr>
        <w:t xml:space="preserve"> weeks at a dose of 200 </w:t>
      </w:r>
      <w:r>
        <w:rPr>
          <w:rFonts w:ascii="Times New Roman" w:cs="Times New Roman" w:eastAsia="Times New Roman" w:hAnsi="Times New Roman"/>
          <w:kern w:val="0"/>
          <w:sz w:val="24"/>
          <w:szCs w:val="24"/>
          <w:lang w:val="en-US" w:bidi="hi-IN"/>
          <w14:ligatures xmlns:w14="http://schemas.microsoft.com/office/word/2010/wordml" w14:val="none"/>
        </w:rPr>
        <w:t>μg</w:t>
      </w:r>
      <w:r>
        <w:rPr>
          <w:rFonts w:ascii="Times New Roman" w:cs="Times New Roman" w:eastAsia="Times New Roman" w:hAnsi="Times New Roman"/>
          <w:kern w:val="0"/>
          <w:sz w:val="24"/>
          <w:szCs w:val="24"/>
          <w:lang w:val="en-US" w:bidi="hi-IN"/>
          <w14:ligatures xmlns:w14="http://schemas.microsoft.com/office/word/2010/wordml" w14:val="none"/>
        </w:rPr>
        <w:t>/kg body weight of ivermectin, the afflicted cats fully recovered and showed healthy growth of body coat and hair. That to complete resolution of all symptoms related to severe pruritis, alopecia, scales, or crusts in the affected body parts indicates that ivermectin is a good treatment option for notoedric mange in domestic cats.</w:t>
      </w:r>
    </w:p>
    <w:bookmarkStart w:id="0" w:name="_Hlk173828727"/>
    <w:p>
      <w:pPr>
        <w:pStyle w:val="style0"/>
        <w:rPr>
          <w:b/>
        </w:rPr>
      </w:pPr>
      <w:r>
        <w:rPr>
          <w:b/>
        </w:rPr>
        <w:t>Disclaimer (Artificial intelligence)</w:t>
      </w:r>
    </w:p>
    <w:p>
      <w:pPr>
        <w:pStyle w:val="style0"/>
        <w:rPr>
          <w:rFonts w:ascii="Times New Roman" w:cs="Times New Roman" w:hAnsi="Times New Roman"/>
          <w:sz w:val="24"/>
          <w:szCs w:val="24"/>
        </w:rPr>
      </w:pPr>
      <w:r>
        <w:rPr>
          <w:rFonts w:ascii="Times New Roman" w:cs="Times New Roman" w:hAnsi="Times New Roman"/>
          <w:sz w:val="24"/>
          <w:szCs w:val="24"/>
        </w:rPr>
        <w:t>Author(s) hereby declare</w:t>
      </w:r>
      <w:r>
        <w:rPr>
          <w:rFonts w:ascii="Times New Roman" w:cs="Times New Roman" w:hAnsi="Times New Roman"/>
          <w:sz w:val="24"/>
          <w:szCs w:val="24"/>
        </w:rPr>
        <w:t>s</w:t>
      </w:r>
      <w:r>
        <w:rPr>
          <w:rFonts w:ascii="Times New Roman" w:cs="Times New Roman" w:hAnsi="Times New Roman"/>
          <w:sz w:val="24"/>
          <w:szCs w:val="24"/>
        </w:rPr>
        <w:t xml:space="preserve"> that </w:t>
      </w:r>
      <w:r>
        <w:rPr>
          <w:rFonts w:ascii="Times New Roman" w:cs="Times New Roman" w:hAnsi="Times New Roman"/>
          <w:sz w:val="24"/>
          <w:szCs w:val="24"/>
        </w:rPr>
        <w:t xml:space="preserve">no </w:t>
      </w:r>
      <w:r>
        <w:rPr>
          <w:rFonts w:ascii="Times New Roman" w:cs="Times New Roman" w:hAnsi="Times New Roman"/>
          <w:sz w:val="24"/>
          <w:szCs w:val="24"/>
        </w:rPr>
        <w:t xml:space="preserve">generative AI technologies such as Large Language Models (ChatGPT, COPILOT, etc) and text-to-image generators have been used during writing or editing of manuscripts. </w:t>
      </w:r>
    </w:p>
    <w:p>
      <w:pPr>
        <w:pStyle w:val="style0"/>
        <w:rPr>
          <w:b/>
        </w:rPr>
      </w:pPr>
    </w:p>
    <w:p>
      <w:pPr>
        <w:pStyle w:val="style0"/>
        <w:rPr/>
      </w:pPr>
      <w:r>
        <w:t xml:space="preserve">Option 1: </w:t>
      </w:r>
    </w:p>
    <w:p>
      <w:pPr>
        <w:pStyle w:val="style0"/>
        <w:rPr/>
      </w:pPr>
      <w:r>
        <w:t xml:space="preserve">Author(s) hereby declare that NO generative AI technologies such as Large Language Models (ChatGPT, COPILOT, etc) and text-to-image generators have been used during writing or editing of manuscripts. </w:t>
      </w:r>
    </w:p>
    <w:p>
      <w:pPr>
        <w:pStyle w:val="style0"/>
        <w:rPr/>
      </w:pPr>
      <w:r>
        <w:t xml:space="preserve">Option 2: </w:t>
      </w:r>
    </w:p>
    <w:p>
      <w:pPr>
        <w:pStyle w:val="style0"/>
        <w:rPr/>
      </w:pPr>
      <w: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pPr>
        <w:pStyle w:val="style0"/>
        <w:rPr/>
      </w:pPr>
      <w:r>
        <w:t>Details of the AI usage are given below:</w:t>
      </w:r>
    </w:p>
    <w:p>
      <w:pPr>
        <w:pStyle w:val="style0"/>
        <w:rPr/>
      </w:pPr>
      <w:r>
        <w:t>1.</w:t>
      </w:r>
    </w:p>
    <w:p>
      <w:pPr>
        <w:pStyle w:val="style0"/>
        <w:rPr/>
      </w:pPr>
      <w:r>
        <w:t>2.</w:t>
      </w:r>
    </w:p>
    <w:p>
      <w:pPr>
        <w:pStyle w:val="style0"/>
        <w:rPr/>
      </w:pPr>
      <w:r>
        <w:t>3.</w:t>
      </w:r>
    </w:p>
    <w:bookmarkEnd w:id="0"/>
    <w:p>
      <w:pPr>
        <w:pStyle w:val="style0"/>
        <w:rPr/>
      </w:pPr>
    </w:p>
    <w:p>
      <w:pPr>
        <w:pStyle w:val="style0"/>
        <w:spacing w:lineRule="auto" w:line="480"/>
        <w:rPr>
          <w:rFonts w:ascii="Times New Roman" w:cs="Times New Roman" w:eastAsia="Times New Roman" w:hAnsi="Times New Roman"/>
          <w:b/>
          <w:bCs/>
          <w:kern w:val="0"/>
          <w:sz w:val="24"/>
          <w:szCs w:val="24"/>
          <w:lang w:val="en-US" w:eastAsia="en-IN"/>
          <w14:ligatures xmlns:w14="http://schemas.microsoft.com/office/word/2010/wordml" w14:val="none"/>
        </w:rPr>
      </w:pPr>
    </w:p>
    <w:p>
      <w:pPr>
        <w:pStyle w:val="style0"/>
        <w:spacing w:lineRule="auto" w:line="480"/>
        <w:rPr>
          <w:rFonts w:ascii="Times New Roman" w:cs="Times New Roman" w:eastAsia="Times New Roman" w:hAnsi="Times New Roman"/>
          <w:b/>
          <w:bCs/>
          <w:kern w:val="0"/>
          <w:sz w:val="24"/>
          <w:szCs w:val="24"/>
          <w:lang w:val="en-US" w:eastAsia="en-IN"/>
          <w14:ligatures xmlns:w14="http://schemas.microsoft.com/office/word/2010/wordml" w14:val="none"/>
        </w:rPr>
      </w:pPr>
      <w:r>
        <w:rPr>
          <w:rFonts w:ascii="Times New Roman" w:cs="Times New Roman" w:eastAsia="Times New Roman" w:hAnsi="Times New Roman"/>
          <w:b/>
          <w:bCs/>
          <w:kern w:val="0"/>
          <w:sz w:val="24"/>
          <w:szCs w:val="24"/>
          <w:lang w:val="en-US" w:eastAsia="en-IN"/>
          <w14:ligatures xmlns:w14="http://schemas.microsoft.com/office/word/2010/wordml" w14:val="none"/>
        </w:rPr>
        <w:t>References</w:t>
      </w:r>
    </w:p>
    <w:p>
      <w:pPr>
        <w:pStyle w:val="style0"/>
        <w:spacing w:lineRule="auto" w:line="48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1. </w:t>
      </w:r>
      <w:r>
        <w:rPr>
          <w:rFonts w:ascii="Times New Roman" w:cs="Times New Roman" w:hAnsi="Times New Roman"/>
          <w:color w:val="222222"/>
          <w:sz w:val="24"/>
          <w:szCs w:val="24"/>
          <w:shd w:val="clear" w:color="auto" w:fill="ffffff"/>
        </w:rPr>
        <w:t>Sivajothi</w:t>
      </w:r>
      <w:r>
        <w:rPr>
          <w:rFonts w:ascii="Times New Roman" w:cs="Times New Roman" w:hAnsi="Times New Roman"/>
          <w:color w:val="222222"/>
          <w:sz w:val="24"/>
          <w:szCs w:val="24"/>
          <w:shd w:val="clear" w:color="auto" w:fill="ffffff"/>
        </w:rPr>
        <w:t xml:space="preserve">, S., Sudhakara Reddy, B., </w:t>
      </w:r>
      <w:r>
        <w:rPr>
          <w:rFonts w:ascii="Times New Roman" w:cs="Times New Roman" w:hAnsi="Times New Roman"/>
          <w:color w:val="222222"/>
          <w:sz w:val="24"/>
          <w:szCs w:val="24"/>
          <w:shd w:val="clear" w:color="auto" w:fill="ffffff"/>
        </w:rPr>
        <w:t>Rayulu</w:t>
      </w:r>
      <w:r>
        <w:rPr>
          <w:rFonts w:ascii="Times New Roman" w:cs="Times New Roman" w:hAnsi="Times New Roman"/>
          <w:color w:val="222222"/>
          <w:sz w:val="24"/>
          <w:szCs w:val="24"/>
          <w:shd w:val="clear" w:color="auto" w:fill="ffffff"/>
        </w:rPr>
        <w:t xml:space="preserve">, V. C., &amp; Sreedevi, C. (2015). </w:t>
      </w:r>
      <w:r>
        <w:rPr>
          <w:rFonts w:ascii="Times New Roman" w:cs="Times New Roman" w:hAnsi="Times New Roman"/>
          <w:color w:val="222222"/>
          <w:sz w:val="24"/>
          <w:szCs w:val="24"/>
          <w:shd w:val="clear" w:color="auto" w:fill="ffffff"/>
        </w:rPr>
        <w:t>Notoedres</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cati</w:t>
      </w:r>
      <w:r>
        <w:rPr>
          <w:rFonts w:ascii="Times New Roman" w:cs="Times New Roman" w:hAnsi="Times New Roman"/>
          <w:color w:val="222222"/>
          <w:sz w:val="24"/>
          <w:szCs w:val="24"/>
          <w:shd w:val="clear" w:color="auto" w:fill="ffffff"/>
        </w:rPr>
        <w:t xml:space="preserve"> in cats and its management. </w:t>
      </w:r>
      <w:r>
        <w:rPr>
          <w:rFonts w:ascii="Times New Roman" w:cs="Times New Roman" w:hAnsi="Times New Roman"/>
          <w:i/>
          <w:iCs/>
          <w:color w:val="222222"/>
          <w:sz w:val="24"/>
          <w:szCs w:val="24"/>
          <w:shd w:val="clear" w:color="auto" w:fill="ffffff"/>
        </w:rPr>
        <w:t>Journal of Parasitic Diseases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39</w:t>
      </w:r>
      <w:r>
        <w:rPr>
          <w:rFonts w:ascii="Times New Roman" w:cs="Times New Roman" w:hAnsi="Times New Roman"/>
          <w:color w:val="222222"/>
          <w:sz w:val="24"/>
          <w:szCs w:val="24"/>
          <w:shd w:val="clear" w:color="auto" w:fill="ffffff"/>
        </w:rPr>
        <w:t>, 303-305.</w:t>
      </w:r>
    </w:p>
    <w:p>
      <w:pPr>
        <w:pStyle w:val="style0"/>
        <w:spacing w:lineRule="auto" w:line="48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2</w:t>
      </w:r>
      <w:r>
        <w:rPr>
          <w:rFonts w:ascii="Times New Roman" w:cs="Times New Roman" w:hAnsi="Times New Roman"/>
          <w:color w:val="222222"/>
          <w:sz w:val="24"/>
          <w:szCs w:val="24"/>
          <w:shd w:val="clear" w:color="auto" w:fill="ffffff"/>
        </w:rPr>
        <w:t xml:space="preserve">. Deak, G., &amp; Dumitrache, M. O. (2021). Therapeutic efficacy of topical treatment with </w:t>
      </w:r>
      <w:r>
        <w:rPr>
          <w:rFonts w:ascii="Times New Roman" w:cs="Times New Roman" w:hAnsi="Times New Roman"/>
          <w:color w:val="222222"/>
          <w:sz w:val="24"/>
          <w:szCs w:val="24"/>
          <w:shd w:val="clear" w:color="auto" w:fill="ffffff"/>
        </w:rPr>
        <w:t>selamectin</w:t>
      </w:r>
      <w:r>
        <w:rPr>
          <w:rFonts w:ascii="Times New Roman" w:cs="Times New Roman" w:hAnsi="Times New Roman"/>
          <w:color w:val="222222"/>
          <w:sz w:val="24"/>
          <w:szCs w:val="24"/>
          <w:shd w:val="clear" w:color="auto" w:fill="ffffff"/>
        </w:rPr>
        <w:t xml:space="preserve"> and </w:t>
      </w:r>
      <w:r>
        <w:rPr>
          <w:rFonts w:ascii="Times New Roman" w:cs="Times New Roman" w:hAnsi="Times New Roman"/>
          <w:color w:val="222222"/>
          <w:sz w:val="24"/>
          <w:szCs w:val="24"/>
          <w:shd w:val="clear" w:color="auto" w:fill="ffffff"/>
        </w:rPr>
        <w:t>sarolaner</w:t>
      </w:r>
      <w:r>
        <w:rPr>
          <w:rFonts w:ascii="Times New Roman" w:cs="Times New Roman" w:hAnsi="Times New Roman"/>
          <w:color w:val="222222"/>
          <w:sz w:val="24"/>
          <w:szCs w:val="24"/>
          <w:shd w:val="clear" w:color="auto" w:fill="ffffff"/>
        </w:rPr>
        <w:t xml:space="preserve"> against notoedric mange in a domestic cat: case report.</w:t>
      </w:r>
    </w:p>
    <w:p>
      <w:pPr>
        <w:pStyle w:val="style0"/>
        <w:spacing w:lineRule="auto" w:line="48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Ozukum</w:t>
      </w:r>
      <w:r>
        <w:rPr>
          <w:rFonts w:ascii="Times New Roman" w:cs="Times New Roman" w:hAnsi="Times New Roman"/>
          <w:color w:val="222222"/>
          <w:sz w:val="24"/>
          <w:szCs w:val="24"/>
          <w:shd w:val="clear" w:color="auto" w:fill="ffffff"/>
        </w:rPr>
        <w:t xml:space="preserve">, S., </w:t>
      </w:r>
      <w:r>
        <w:rPr>
          <w:rFonts w:ascii="Times New Roman" w:cs="Times New Roman" w:hAnsi="Times New Roman"/>
          <w:color w:val="222222"/>
          <w:sz w:val="24"/>
          <w:szCs w:val="24"/>
          <w:shd w:val="clear" w:color="auto" w:fill="ffffff"/>
        </w:rPr>
        <w:t>Reihii</w:t>
      </w:r>
      <w:r>
        <w:rPr>
          <w:rFonts w:ascii="Times New Roman" w:cs="Times New Roman" w:hAnsi="Times New Roman"/>
          <w:color w:val="222222"/>
          <w:sz w:val="24"/>
          <w:szCs w:val="24"/>
          <w:shd w:val="clear" w:color="auto" w:fill="ffffff"/>
        </w:rPr>
        <w:t xml:space="preserve">, J., &amp; </w:t>
      </w:r>
      <w:r>
        <w:rPr>
          <w:rFonts w:ascii="Times New Roman" w:cs="Times New Roman" w:hAnsi="Times New Roman"/>
          <w:color w:val="222222"/>
          <w:sz w:val="24"/>
          <w:szCs w:val="24"/>
          <w:shd w:val="clear" w:color="auto" w:fill="ffffff"/>
        </w:rPr>
        <w:t>Monsang</w:t>
      </w:r>
      <w:r>
        <w:rPr>
          <w:rFonts w:ascii="Times New Roman" w:cs="Times New Roman" w:hAnsi="Times New Roman"/>
          <w:color w:val="222222"/>
          <w:sz w:val="24"/>
          <w:szCs w:val="24"/>
          <w:shd w:val="clear" w:color="auto" w:fill="ffffff"/>
        </w:rPr>
        <w:t>, S. W. (2019). Clinical management of Notoedric mange (Feline scabies) in domestic cats: A case report. </w:t>
      </w:r>
      <w:r>
        <w:rPr>
          <w:rFonts w:ascii="Times New Roman" w:cs="Times New Roman" w:hAnsi="Times New Roman"/>
          <w:i/>
          <w:iCs/>
          <w:color w:val="222222"/>
          <w:sz w:val="24"/>
          <w:szCs w:val="24"/>
          <w:shd w:val="clear" w:color="auto" w:fill="ffffff"/>
        </w:rPr>
        <w:t>The Pharma Innovation Journal</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8</w:t>
      </w:r>
      <w:r>
        <w:rPr>
          <w:rFonts w:ascii="Times New Roman" w:cs="Times New Roman" w:hAnsi="Times New Roman"/>
          <w:color w:val="222222"/>
          <w:sz w:val="24"/>
          <w:szCs w:val="24"/>
          <w:shd w:val="clear" w:color="auto" w:fill="ffffff"/>
        </w:rPr>
        <w:t>(3), 306-308.</w:t>
      </w:r>
    </w:p>
    <w:p>
      <w:pPr>
        <w:pStyle w:val="style0"/>
        <w:spacing w:lineRule="auto" w:line="48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4</w:t>
      </w:r>
      <w:r>
        <w:rPr>
          <w:rFonts w:ascii="Times New Roman" w:cs="Times New Roman" w:hAnsi="Times New Roman"/>
          <w:color w:val="222222"/>
          <w:sz w:val="24"/>
          <w:szCs w:val="24"/>
          <w:shd w:val="clear" w:color="auto" w:fill="ffffff"/>
        </w:rPr>
        <w:t xml:space="preserve">. Dangi, R., Mehta, H. K., Choudhary, N. S., Agrawal, V., Singh, T., &amp; </w:t>
      </w:r>
      <w:r>
        <w:rPr>
          <w:rFonts w:ascii="Times New Roman" w:cs="Times New Roman" w:hAnsi="Times New Roman"/>
          <w:color w:val="222222"/>
          <w:sz w:val="24"/>
          <w:szCs w:val="24"/>
          <w:shd w:val="clear" w:color="auto" w:fill="ffffff"/>
        </w:rPr>
        <w:t>Bhagherwal</w:t>
      </w:r>
      <w:r>
        <w:rPr>
          <w:rFonts w:ascii="Times New Roman" w:cs="Times New Roman" w:hAnsi="Times New Roman"/>
          <w:color w:val="222222"/>
          <w:sz w:val="24"/>
          <w:szCs w:val="24"/>
          <w:shd w:val="clear" w:color="auto" w:fill="ffffff"/>
        </w:rPr>
        <w:t>, R. (2023). Therapeutic management of notoedric mange in cat.</w:t>
      </w:r>
    </w:p>
    <w:p>
      <w:pPr>
        <w:pStyle w:val="style0"/>
        <w:spacing w:lineRule="auto" w:line="48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5</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12121"/>
          <w:sz w:val="24"/>
          <w:szCs w:val="24"/>
          <w:shd w:val="clear" w:color="auto" w:fill="ffffff"/>
        </w:rPr>
        <w:t xml:space="preserve">Györke, A., Dumitrache, M. O., Ursache, A. L., D'Amico, G., &amp; </w:t>
      </w:r>
      <w:r>
        <w:rPr>
          <w:rFonts w:ascii="Times New Roman" w:cs="Times New Roman" w:hAnsi="Times New Roman"/>
          <w:color w:val="212121"/>
          <w:sz w:val="24"/>
          <w:szCs w:val="24"/>
          <w:shd w:val="clear" w:color="auto" w:fill="ffffff"/>
        </w:rPr>
        <w:t>Mircean</w:t>
      </w:r>
      <w:r>
        <w:rPr>
          <w:rFonts w:ascii="Times New Roman" w:cs="Times New Roman" w:hAnsi="Times New Roman"/>
          <w:color w:val="212121"/>
          <w:sz w:val="24"/>
          <w:szCs w:val="24"/>
          <w:shd w:val="clear" w:color="auto" w:fill="ffffff"/>
        </w:rPr>
        <w:t xml:space="preserve">, V. (2022). Case Report: Notoedric Mange and </w:t>
      </w:r>
      <w:r>
        <w:rPr>
          <w:rFonts w:ascii="Times New Roman" w:cs="Times New Roman" w:hAnsi="Times New Roman"/>
          <w:color w:val="212121"/>
          <w:sz w:val="24"/>
          <w:szCs w:val="24"/>
          <w:shd w:val="clear" w:color="auto" w:fill="ffffff"/>
        </w:rPr>
        <w:t>Aelurostrongylidosis</w:t>
      </w:r>
      <w:r>
        <w:rPr>
          <w:rFonts w:ascii="Times New Roman" w:cs="Times New Roman" w:hAnsi="Times New Roman"/>
          <w:color w:val="212121"/>
          <w:sz w:val="24"/>
          <w:szCs w:val="24"/>
          <w:shd w:val="clear" w:color="auto" w:fill="ffffff"/>
        </w:rPr>
        <w:t xml:space="preserve"> in Two Domestic Cats </w:t>
      </w:r>
      <w:r>
        <w:rPr>
          <w:rFonts w:ascii="Times New Roman" w:cs="Times New Roman" w:hAnsi="Times New Roman"/>
          <w:color w:val="212121"/>
          <w:sz w:val="24"/>
          <w:szCs w:val="24"/>
          <w:shd w:val="clear" w:color="auto" w:fill="ffffff"/>
        </w:rPr>
        <w:t>From</w:t>
      </w:r>
      <w:r>
        <w:rPr>
          <w:rFonts w:ascii="Times New Roman" w:cs="Times New Roman" w:hAnsi="Times New Roman"/>
          <w:color w:val="212121"/>
          <w:sz w:val="24"/>
          <w:szCs w:val="24"/>
          <w:shd w:val="clear" w:color="auto" w:fill="ffffff"/>
        </w:rPr>
        <w:t xml:space="preserve"> Rural Environment in Romania. </w:t>
      </w:r>
      <w:r>
        <w:rPr>
          <w:rFonts w:ascii="Times New Roman" w:cs="Times New Roman" w:hAnsi="Times New Roman"/>
          <w:i/>
          <w:iCs/>
          <w:color w:val="212121"/>
          <w:sz w:val="24"/>
          <w:szCs w:val="24"/>
          <w:shd w:val="clear" w:color="auto" w:fill="ffffff"/>
        </w:rPr>
        <w:t>Frontiers in veterinary science</w:t>
      </w:r>
      <w:r>
        <w:rPr>
          <w:rFonts w:ascii="Times New Roman" w:cs="Times New Roman" w:hAnsi="Times New Roman"/>
          <w:color w:val="212121"/>
          <w:sz w:val="24"/>
          <w:szCs w:val="24"/>
          <w:shd w:val="clear" w:color="auto" w:fill="ffffff"/>
        </w:rPr>
        <w:t>, </w:t>
      </w:r>
      <w:r>
        <w:rPr>
          <w:rFonts w:ascii="Times New Roman" w:cs="Times New Roman" w:hAnsi="Times New Roman"/>
          <w:i/>
          <w:iCs/>
          <w:color w:val="212121"/>
          <w:sz w:val="24"/>
          <w:szCs w:val="24"/>
          <w:shd w:val="clear" w:color="auto" w:fill="ffffff"/>
        </w:rPr>
        <w:t>9</w:t>
      </w:r>
      <w:r>
        <w:rPr>
          <w:rFonts w:ascii="Times New Roman" w:cs="Times New Roman" w:hAnsi="Times New Roman"/>
          <w:color w:val="212121"/>
          <w:sz w:val="24"/>
          <w:szCs w:val="24"/>
          <w:shd w:val="clear" w:color="auto" w:fill="ffffff"/>
        </w:rPr>
        <w:t>, 849525. https://doi.org/10.3389/fvets.2022.849525</w:t>
      </w:r>
    </w:p>
    <w:p>
      <w:pPr>
        <w:pStyle w:val="style0"/>
        <w:spacing w:lineRule="auto" w:line="48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w:t>
      </w:r>
      <w:r>
        <w:rPr>
          <w:rFonts w:ascii="Times New Roman" w:cs="Times New Roman" w:hAnsi="Times New Roman"/>
          <w:color w:val="222222"/>
          <w:sz w:val="24"/>
          <w:szCs w:val="24"/>
          <w:shd w:val="clear" w:color="auto" w:fill="ffffff"/>
        </w:rPr>
        <w:t>. Shraddha Sinha, SK Maiti HK Ratre, L Raj and Neeti Bante.</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2023</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Notoedric mange in cats: It’s treatment and zoonotic importance. </w:t>
      </w:r>
      <w:r>
        <w:rPr>
          <w:rFonts w:ascii="Times New Roman" w:cs="Times New Roman" w:hAnsi="Times New Roman"/>
          <w:i/>
          <w:iCs/>
          <w:color w:val="222222"/>
          <w:sz w:val="24"/>
          <w:szCs w:val="24"/>
          <w:shd w:val="clear" w:color="auto" w:fill="ffffff"/>
        </w:rPr>
        <w:t>The Pharma Innovation Journal</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12(7S): 2061-2062</w:t>
      </w:r>
      <w:r>
        <w:rPr>
          <w:rFonts w:ascii="Times New Roman" w:cs="Times New Roman" w:hAnsi="Times New Roman"/>
          <w:color w:val="222222"/>
          <w:sz w:val="24"/>
          <w:szCs w:val="24"/>
          <w:shd w:val="clear" w:color="auto" w:fill="ffffff"/>
        </w:rPr>
        <w:t>.</w:t>
      </w:r>
    </w:p>
    <w:p>
      <w:pPr>
        <w:pStyle w:val="style0"/>
        <w:spacing w:lineRule="auto" w:line="48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7</w:t>
      </w:r>
      <w:r>
        <w:rPr>
          <w:rFonts w:ascii="Times New Roman" w:cs="Times New Roman" w:hAnsi="Times New Roman"/>
          <w:color w:val="222222"/>
          <w:sz w:val="24"/>
          <w:szCs w:val="24"/>
          <w:shd w:val="clear" w:color="auto" w:fill="ffffff"/>
        </w:rPr>
        <w:t>. Islam, M. M. (2023). </w:t>
      </w:r>
      <w:r>
        <w:rPr>
          <w:rFonts w:ascii="Times New Roman" w:cs="Times New Roman" w:hAnsi="Times New Roman"/>
          <w:i/>
          <w:iCs/>
          <w:color w:val="222222"/>
          <w:sz w:val="24"/>
          <w:szCs w:val="24"/>
          <w:shd w:val="clear" w:color="auto" w:fill="ffffff"/>
        </w:rPr>
        <w:t>DIAGNOSIS OF COMMON MITE IN CAT–A CASE REPORT</w:t>
      </w:r>
      <w:r>
        <w:rPr>
          <w:rFonts w:ascii="Times New Roman" w:cs="Times New Roman" w:hAnsi="Times New Roman"/>
          <w:color w:val="222222"/>
          <w:sz w:val="24"/>
          <w:szCs w:val="24"/>
          <w:shd w:val="clear" w:color="auto" w:fill="ffffff"/>
        </w:rPr>
        <w:t xml:space="preserve">. Chattogram Veterinary &amp; Animal Sciences University, </w:t>
      </w:r>
      <w:r>
        <w:rPr>
          <w:rFonts w:ascii="Times New Roman" w:cs="Times New Roman" w:hAnsi="Times New Roman"/>
          <w:color w:val="222222"/>
          <w:sz w:val="24"/>
          <w:szCs w:val="24"/>
          <w:shd w:val="clear" w:color="auto" w:fill="ffffff"/>
        </w:rPr>
        <w:t>Khulshi</w:t>
      </w:r>
      <w:r>
        <w:rPr>
          <w:rFonts w:ascii="Times New Roman" w:cs="Times New Roman" w:hAnsi="Times New Roman"/>
          <w:color w:val="222222"/>
          <w:sz w:val="24"/>
          <w:szCs w:val="24"/>
          <w:shd w:val="clear" w:color="auto" w:fill="ffffff"/>
        </w:rPr>
        <w:t>, Chattogram.</w:t>
      </w:r>
    </w:p>
    <w:p>
      <w:pPr>
        <w:pStyle w:val="style0"/>
        <w:spacing w:lineRule="auto" w:line="48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8. Valenzuela, D., Ceballos, G., &amp; García, A. (2000). Mange epizootic in white-nosed coatis in western Mexico. </w:t>
      </w:r>
      <w:r>
        <w:rPr>
          <w:rFonts w:ascii="Times New Roman" w:cs="Times New Roman" w:hAnsi="Times New Roman"/>
          <w:i/>
          <w:iCs/>
          <w:color w:val="222222"/>
          <w:sz w:val="24"/>
          <w:szCs w:val="24"/>
          <w:shd w:val="clear" w:color="auto" w:fill="ffffff"/>
        </w:rPr>
        <w:t>Journal of Wildlife Diseases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36</w:t>
      </w:r>
      <w:r>
        <w:rPr>
          <w:rFonts w:ascii="Times New Roman" w:cs="Times New Roman" w:hAnsi="Times New Roman"/>
          <w:color w:val="222222"/>
          <w:sz w:val="24"/>
          <w:szCs w:val="24"/>
          <w:shd w:val="clear" w:color="auto" w:fill="ffffff"/>
        </w:rPr>
        <w:t>(1), 56-63.</w:t>
      </w:r>
    </w:p>
    <w:p>
      <w:pPr>
        <w:pStyle w:val="style0"/>
        <w:spacing w:lineRule="auto" w:line="480"/>
        <w:jc w:val="both"/>
        <w:rPr>
          <w:rFonts w:ascii="Times New Roman" w:cs="Times New Roman" w:hAnsi="Times New Roman"/>
          <w:color w:val="000000"/>
          <w:kern w:val="0"/>
          <w:sz w:val="24"/>
          <w:szCs w:val="24"/>
          <w:lang w:bidi="hi-IN"/>
        </w:rPr>
      </w:pPr>
      <w:r>
        <w:rPr>
          <w:rFonts w:ascii="Times New Roman" w:cs="Times New Roman" w:hAnsi="Times New Roman"/>
          <w:color w:val="000000"/>
          <w:kern w:val="0"/>
          <w:sz w:val="24"/>
          <w:szCs w:val="24"/>
          <w:lang w:val="en-US" w:bidi="hi-IN"/>
        </w:rPr>
        <w:t>9</w:t>
      </w:r>
      <w:r>
        <w:rPr>
          <w:rFonts w:ascii="Times New Roman" w:cs="Times New Roman" w:hAnsi="Times New Roman"/>
          <w:color w:val="000000"/>
          <w:kern w:val="0"/>
          <w:sz w:val="24"/>
          <w:szCs w:val="24"/>
          <w:lang w:val="en-US" w:bidi="hi-IN"/>
        </w:rPr>
        <w:t xml:space="preserve">. </w:t>
      </w:r>
      <w:r>
        <w:rPr>
          <w:rFonts w:ascii="Times New Roman" w:cs="Times New Roman" w:hAnsi="Times New Roman"/>
          <w:color w:val="000000"/>
          <w:kern w:val="0"/>
          <w:sz w:val="24"/>
          <w:szCs w:val="24"/>
          <w:lang w:bidi="hi-IN"/>
        </w:rPr>
        <w:t>Bernard, J. H. (1996). </w:t>
      </w:r>
      <w:r>
        <w:rPr>
          <w:rFonts w:ascii="Times New Roman" w:cs="Times New Roman" w:hAnsi="Times New Roman"/>
          <w:i/>
          <w:iCs/>
          <w:color w:val="000000"/>
          <w:kern w:val="0"/>
          <w:sz w:val="24"/>
          <w:szCs w:val="24"/>
          <w:lang w:bidi="hi-IN"/>
        </w:rPr>
        <w:t xml:space="preserve">Clinical diagnosis and </w:t>
      </w:r>
      <w:r>
        <w:rPr>
          <w:rFonts w:ascii="Times New Roman" w:cs="Times New Roman" w:hAnsi="Times New Roman"/>
          <w:i/>
          <w:iCs/>
          <w:color w:val="000000"/>
          <w:kern w:val="0"/>
          <w:sz w:val="24"/>
          <w:szCs w:val="24"/>
          <w:lang w:bidi="hi-IN"/>
        </w:rPr>
        <w:t>managment</w:t>
      </w:r>
      <w:r>
        <w:rPr>
          <w:rFonts w:ascii="Times New Roman" w:cs="Times New Roman" w:hAnsi="Times New Roman"/>
          <w:i/>
          <w:iCs/>
          <w:color w:val="000000"/>
          <w:kern w:val="0"/>
          <w:sz w:val="24"/>
          <w:szCs w:val="24"/>
          <w:lang w:bidi="hi-IN"/>
        </w:rPr>
        <w:t xml:space="preserve"> by laboratory methods</w:t>
      </w:r>
      <w:r>
        <w:rPr>
          <w:rFonts w:ascii="Times New Roman" w:cs="Times New Roman" w:hAnsi="Times New Roman"/>
          <w:color w:val="000000"/>
          <w:kern w:val="0"/>
          <w:sz w:val="24"/>
          <w:szCs w:val="24"/>
          <w:lang w:bidi="hi-IN"/>
        </w:rPr>
        <w:t>. Saunders.</w:t>
      </w:r>
    </w:p>
    <w:p>
      <w:pPr>
        <w:pStyle w:val="style0"/>
        <w:spacing w:lineRule="auto" w:line="480"/>
        <w:jc w:val="both"/>
        <w:rPr>
          <w:rFonts w:ascii="Times New Roman" w:cs="Times New Roman" w:hAnsi="Times New Roman"/>
          <w:color w:val="000000"/>
          <w:kern w:val="0"/>
          <w:sz w:val="24"/>
          <w:szCs w:val="24"/>
          <w:lang w:val="en-US" w:bidi="hi-IN"/>
        </w:rPr>
      </w:pPr>
      <w:r>
        <w:rPr>
          <w:rFonts w:ascii="Times New Roman" w:cs="Times New Roman" w:hAnsi="Times New Roman"/>
          <w:color w:val="000000"/>
          <w:kern w:val="0"/>
          <w:sz w:val="24"/>
          <w:szCs w:val="24"/>
          <w:lang w:val="en-US" w:bidi="hi-IN"/>
        </w:rPr>
        <w:t xml:space="preserve">10. </w:t>
      </w:r>
      <w:r>
        <w:rPr>
          <w:rFonts w:ascii="Times New Roman" w:cs="Times New Roman" w:hAnsi="Times New Roman"/>
          <w:color w:val="000000"/>
          <w:kern w:val="0"/>
          <w:sz w:val="24"/>
          <w:szCs w:val="24"/>
          <w:lang w:bidi="hi-IN"/>
        </w:rPr>
        <w:t>Walker, A. R. (1994). A guide to preliminary identification. </w:t>
      </w:r>
      <w:r>
        <w:rPr>
          <w:rFonts w:ascii="Times New Roman" w:cs="Times New Roman" w:hAnsi="Times New Roman"/>
          <w:i/>
          <w:iCs/>
          <w:color w:val="000000"/>
          <w:kern w:val="0"/>
          <w:sz w:val="24"/>
          <w:szCs w:val="24"/>
          <w:lang w:bidi="hi-IN"/>
        </w:rPr>
        <w:t xml:space="preserve">The </w:t>
      </w:r>
      <w:r>
        <w:rPr>
          <w:rFonts w:ascii="Times New Roman" w:cs="Times New Roman" w:hAnsi="Times New Roman"/>
          <w:i/>
          <w:iCs/>
          <w:color w:val="000000"/>
          <w:kern w:val="0"/>
          <w:sz w:val="24"/>
          <w:szCs w:val="24"/>
          <w:lang w:bidi="hi-IN"/>
        </w:rPr>
        <w:t>Arthropodes</w:t>
      </w:r>
      <w:r>
        <w:rPr>
          <w:rFonts w:ascii="Times New Roman" w:cs="Times New Roman" w:hAnsi="Times New Roman"/>
          <w:i/>
          <w:iCs/>
          <w:color w:val="000000"/>
          <w:kern w:val="0"/>
          <w:sz w:val="24"/>
          <w:szCs w:val="24"/>
          <w:lang w:bidi="hi-IN"/>
        </w:rPr>
        <w:t xml:space="preserve"> of humans and domestic animals. Chapman and Hall</w:t>
      </w:r>
      <w:r>
        <w:rPr>
          <w:rFonts w:ascii="Times New Roman" w:cs="Times New Roman" w:hAnsi="Times New Roman"/>
          <w:color w:val="000000"/>
          <w:kern w:val="0"/>
          <w:sz w:val="24"/>
          <w:szCs w:val="24"/>
          <w:lang w:bidi="hi-IN"/>
        </w:rPr>
        <w:t>, 2-6.</w:t>
      </w:r>
    </w:p>
    <w:p>
      <w:pPr>
        <w:pStyle w:val="style0"/>
        <w:spacing w:lineRule="auto" w:line="48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11</w:t>
      </w:r>
      <w:r>
        <w:rPr>
          <w:rFonts w:ascii="Times New Roman" w:cs="Times New Roman" w:hAnsi="Times New Roman"/>
          <w:color w:val="222222"/>
          <w:sz w:val="24"/>
          <w:szCs w:val="24"/>
          <w:shd w:val="clear" w:color="auto" w:fill="ffffff"/>
        </w:rPr>
        <w:t>. Scott, Nancy. (2009). Ivermectin Toxicity. Small Animal Critical Care Medicine. 392-394. 10.1016/B978-1-4160-2591-7.10093-1.</w:t>
      </w:r>
    </w:p>
    <w:p>
      <w:pPr>
        <w:pStyle w:val="style0"/>
        <w:spacing w:lineRule="auto" w:line="480"/>
        <w:jc w:val="center"/>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sectPr>
      <w:headerReference w:type="even" r:id="rId9"/>
      <w:headerReference w:type="default" r:id="rId10"/>
      <w:footerReference w:type="even" r:id="rId11"/>
      <w:footerReference w:type="default" r:id="rId12"/>
      <w:headerReference w:type="first" r:id="rId13"/>
      <w:pgSz w:w="11906" w:h="16838" w:orient="portrait" w:code="9"/>
      <w:pgMar w:top="1584" w:right="1584" w:bottom="1584"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Myriad Pro">
    <w:altName w:val="Segoe UI"/>
    <w:panose1 w:val="00000000000000000000"/>
    <w:charset w:val="00"/>
    <w:family w:val="swiss"/>
    <w:pitch w:val="default"/>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18.75pt;height:97.2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18.75pt;height:97.2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18.75pt;height:97.2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AA6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CE0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9484D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3"/>
    <w:multiLevelType w:val="hybridMultilevel"/>
    <w:tmpl w:val="9F46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303A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6ECD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6C2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kern w:val="2"/>
        <w:sz w:val="22"/>
        <w:szCs w:val="22"/>
        <w:lang w:val="en-IN"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Myriad Pro" w:cs="Myriad Pro" w:hAnsi="Myriad Pro"/>
      <w:color w:val="000000"/>
      <w:kern w:val="0"/>
      <w:sz w:val="24"/>
      <w:szCs w:val="24"/>
      <w:lang w:val="en-US" w:bidi="hi-IN"/>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lang w:val="en-US" w:bidi="hi-IN"/>
      <w14:ligatures xmlns:w14="http://schemas.microsoft.com/office/word/2010/wordml" w14:val="none"/>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styleId="style40">
    <w:name w:val="line number"/>
    <w:basedOn w:val="style65"/>
    <w:next w:val="style40"/>
    <w:uiPriority w:val="99"/>
  </w:style>
  <w:style w:type="character" w:customStyle="1" w:styleId="style4099">
    <w:name w:val="Unresolved Mention1"/>
    <w:basedOn w:val="style65"/>
    <w:next w:val="style4099"/>
    <w:uiPriority w:val="99"/>
    <w:rPr>
      <w:color w:val="605e5c"/>
      <w:shd w:val="clear" w:color="auto" w:fill="e1dfdd"/>
    </w:rPr>
  </w:style>
  <w:style w:type="character" w:customStyle="1" w:styleId="style4100">
    <w:name w:val="Unresolved Mention"/>
    <w:basedOn w:val="style65"/>
    <w:next w:val="style4100"/>
    <w:uiPriority w:val="99"/>
    <w:rPr>
      <w:color w:val="605e5c"/>
      <w:shd w:val="clear" w:color="auto" w:fill="e1dfdd"/>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83c52b99-5127-4ffa-9dda-e331c7ed2251"/>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625f2146-8800-49aa-bcc7-de013d5c374e"/>
    <w:basedOn w:val="style65"/>
    <w:next w:val="style4102"/>
    <w:link w:val="style32"/>
    <w:uiPriority w:val="99"/>
  </w:style>
</w:styles>
</file>

<file path=word/_rels/document.xml.rels><?xml version="1.0" encoding="UTF-8"?>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header" Target="header5.xml"/><Relationship Id="rId12"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header" Target="header1.xml"/><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image" Target="media/image5.jpeg"/><Relationship Id="rId18" Type="http://schemas.openxmlformats.org/officeDocument/2006/relationships/customXml" Target="../customXml/item1.xml"/><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3F44-15CE-4301-A2B8-9000C5A2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1615</Words>
  <Pages>8</Pages>
  <Characters>8892</Characters>
  <Application>WPS Office</Application>
  <DocSecurity>0</DocSecurity>
  <Paragraphs>73</Paragraphs>
  <ScaleCrop>false</ScaleCrop>
  <LinksUpToDate>false</LinksUpToDate>
  <CharactersWithSpaces>10675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2024-08-08T20:13:00Z</dcterms:created>
  <dc:creator>Tarinee Ranjan Pradhan</dc:creator>
  <lastModifiedBy>23076RN4BI</lastModifiedBy>
  <dcterms:modified xsi:type="dcterms:W3CDTF">2024-08-08T20:23:27Z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aed9d7d1efef43d38cab7063576e0179</vt:lpwstr>
  </property>
</Properties>
</file>