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49180" w14:textId="21AC95F8" w:rsidR="00A41FAB" w:rsidRDefault="00655B33" w:rsidP="0031267D">
      <w:pPr>
        <w:jc w:val="center"/>
        <w:rPr>
          <w:rFonts w:ascii="Times New Roman" w:hAnsi="Times New Roman" w:cs="Times New Roman"/>
          <w:b/>
          <w:sz w:val="24"/>
          <w:szCs w:val="24"/>
        </w:rPr>
      </w:pPr>
      <w:r w:rsidRPr="00655B33">
        <w:rPr>
          <w:rFonts w:ascii="Times New Roman" w:hAnsi="Times New Roman" w:cs="Times New Roman"/>
          <w:b/>
          <w:sz w:val="24"/>
          <w:szCs w:val="24"/>
        </w:rPr>
        <w:t xml:space="preserve">ANNOTATED </w:t>
      </w:r>
      <w:r w:rsidRPr="005F064B">
        <w:rPr>
          <w:rFonts w:ascii="Times New Roman" w:hAnsi="Times New Roman" w:cs="Times New Roman"/>
          <w:b/>
          <w:sz w:val="24"/>
          <w:szCs w:val="24"/>
          <w:highlight w:val="yellow"/>
        </w:rPr>
        <w:t>CHECKLIST</w:t>
      </w:r>
      <w:r w:rsidRPr="00655B33">
        <w:rPr>
          <w:rFonts w:ascii="Times New Roman" w:hAnsi="Times New Roman" w:cs="Times New Roman"/>
          <w:b/>
          <w:sz w:val="24"/>
          <w:szCs w:val="24"/>
        </w:rPr>
        <w:t xml:space="preserve"> OF ICHTHYOFAUNAL DIVERSITY IN THE FRESHWATER TIDAL STRETCH ALONG THE GOSTHANI ESTUARY, BHEEMUNIPATNAM, VISAKHAPATNAM, ANDHRA PRADESH, INDIA</w:t>
      </w:r>
    </w:p>
    <w:p w14:paraId="5E91ECF2" w14:textId="77777777" w:rsidR="00B06481" w:rsidRDefault="00B06481" w:rsidP="00655B33">
      <w:pPr>
        <w:jc w:val="center"/>
        <w:rPr>
          <w:rFonts w:ascii="Times New Roman" w:hAnsi="Times New Roman" w:cs="Times New Roman"/>
          <w:b/>
          <w:sz w:val="24"/>
          <w:szCs w:val="24"/>
        </w:rPr>
      </w:pPr>
    </w:p>
    <w:p w14:paraId="04C21352" w14:textId="77777777" w:rsidR="001D5C8D" w:rsidRPr="009C6CA4" w:rsidRDefault="001D5C8D" w:rsidP="00D4596C">
      <w:pPr>
        <w:jc w:val="both"/>
        <w:rPr>
          <w:rFonts w:ascii="Times New Roman" w:hAnsi="Times New Roman" w:cs="Times New Roman"/>
          <w:sz w:val="24"/>
          <w:szCs w:val="24"/>
        </w:rPr>
      </w:pPr>
    </w:p>
    <w:p w14:paraId="3AC3FE01" w14:textId="77777777" w:rsidR="00655B33" w:rsidRDefault="00D4596C" w:rsidP="00D4596C">
      <w:pPr>
        <w:jc w:val="both"/>
        <w:rPr>
          <w:rFonts w:ascii="Times New Roman" w:hAnsi="Times New Roman" w:cs="Times New Roman"/>
          <w:b/>
          <w:sz w:val="24"/>
          <w:szCs w:val="24"/>
        </w:rPr>
      </w:pPr>
      <w:r w:rsidRPr="009C6CA4">
        <w:rPr>
          <w:rFonts w:ascii="Times New Roman" w:hAnsi="Times New Roman" w:cs="Times New Roman"/>
          <w:b/>
          <w:sz w:val="24"/>
          <w:szCs w:val="24"/>
        </w:rPr>
        <w:t>ABSTRACT</w:t>
      </w:r>
    </w:p>
    <w:p w14:paraId="0BF437D2" w14:textId="77777777" w:rsidR="00B67523" w:rsidRPr="00B67523" w:rsidRDefault="00B67523" w:rsidP="00B67523">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w:t>
      </w:r>
      <w:r w:rsidR="00D65591">
        <w:rPr>
          <w:rFonts w:ascii="Times New Roman" w:eastAsia="Times New Roman" w:hAnsi="Times New Roman" w:cs="Times New Roman"/>
          <w:sz w:val="24"/>
          <w:szCs w:val="24"/>
        </w:rPr>
        <w:t>present</w:t>
      </w:r>
      <w:r w:rsidRPr="00B67523">
        <w:rPr>
          <w:rFonts w:ascii="Times New Roman" w:eastAsia="Times New Roman" w:hAnsi="Times New Roman" w:cs="Times New Roman"/>
          <w:sz w:val="24"/>
          <w:szCs w:val="24"/>
        </w:rPr>
        <w:t xml:space="preserve"> study found 60 fish species belonging to 20 orders, 38 families, and 54 genera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between </w:t>
      </w:r>
      <w:r w:rsidR="00D65591">
        <w:rPr>
          <w:rFonts w:ascii="Times New Roman" w:eastAsia="Times New Roman" w:hAnsi="Times New Roman" w:cs="Times New Roman"/>
          <w:sz w:val="24"/>
          <w:szCs w:val="24"/>
        </w:rPr>
        <w:t>May</w:t>
      </w:r>
      <w:r w:rsidRPr="00B67523">
        <w:rPr>
          <w:rFonts w:ascii="Times New Roman" w:eastAsia="Times New Roman" w:hAnsi="Times New Roman" w:cs="Times New Roman"/>
          <w:sz w:val="24"/>
          <w:szCs w:val="24"/>
        </w:rPr>
        <w:t xml:space="preserve"> 2023 and </w:t>
      </w:r>
      <w:r w:rsidR="00D65591">
        <w:rPr>
          <w:rFonts w:ascii="Times New Roman" w:eastAsia="Times New Roman" w:hAnsi="Times New Roman" w:cs="Times New Roman"/>
          <w:sz w:val="24"/>
          <w:szCs w:val="24"/>
        </w:rPr>
        <w:t>April</w:t>
      </w:r>
      <w:r w:rsidRPr="00B67523">
        <w:rPr>
          <w:rFonts w:ascii="Times New Roman" w:eastAsia="Times New Roman" w:hAnsi="Times New Roman" w:cs="Times New Roman"/>
          <w:sz w:val="24"/>
          <w:szCs w:val="24"/>
        </w:rPr>
        <w:t xml:space="preserve"> 2024. The fish</w:t>
      </w:r>
      <w:r w:rsidR="00F94922">
        <w:rPr>
          <w:rFonts w:ascii="Times New Roman" w:eastAsia="Times New Roman" w:hAnsi="Times New Roman" w:cs="Times New Roman"/>
          <w:sz w:val="24"/>
          <w:szCs w:val="24"/>
        </w:rPr>
        <w:t>es</w:t>
      </w:r>
      <w:r w:rsidRPr="00B67523">
        <w:rPr>
          <w:rFonts w:ascii="Times New Roman" w:eastAsia="Times New Roman" w:hAnsi="Times New Roman" w:cs="Times New Roman"/>
          <w:sz w:val="24"/>
          <w:szCs w:val="24"/>
        </w:rPr>
        <w:t xml:space="preserve"> were brought to the lab and placed in glass jars before being preserved in a 9-10% formalin solution. The fish were identified at the species level using keys specific to the Indian subcontinent fish. Perciformes accounted for 35% of </w:t>
      </w:r>
      <w:r w:rsidR="00F94922">
        <w:rPr>
          <w:rFonts w:ascii="Times New Roman" w:eastAsia="Times New Roman" w:hAnsi="Times New Roman" w:cs="Times New Roman"/>
          <w:sz w:val="24"/>
          <w:szCs w:val="24"/>
        </w:rPr>
        <w:t>highest was</w:t>
      </w:r>
      <w:r w:rsidRPr="00B67523">
        <w:rPr>
          <w:rFonts w:ascii="Times New Roman" w:eastAsia="Times New Roman" w:hAnsi="Times New Roman" w:cs="Times New Roman"/>
          <w:sz w:val="24"/>
          <w:szCs w:val="24"/>
        </w:rPr>
        <w:t xml:space="preserve"> observed</w:t>
      </w:r>
      <w:r w:rsidR="00F94922">
        <w:rPr>
          <w:rFonts w:ascii="Times New Roman" w:eastAsia="Times New Roman" w:hAnsi="Times New Roman" w:cs="Times New Roman"/>
          <w:sz w:val="24"/>
          <w:szCs w:val="24"/>
        </w:rPr>
        <w:t xml:space="preserve"> in the total population</w:t>
      </w:r>
      <w:r w:rsidRPr="00B67523">
        <w:rPr>
          <w:rFonts w:ascii="Times New Roman" w:eastAsia="Times New Roman" w:hAnsi="Times New Roman" w:cs="Times New Roman"/>
          <w:sz w:val="24"/>
          <w:szCs w:val="24"/>
        </w:rPr>
        <w:t xml:space="preserve">. </w:t>
      </w:r>
      <w:r w:rsidR="00F94922">
        <w:rPr>
          <w:rFonts w:ascii="Times New Roman" w:eastAsia="Times New Roman" w:hAnsi="Times New Roman" w:cs="Times New Roman"/>
          <w:sz w:val="24"/>
          <w:szCs w:val="24"/>
        </w:rPr>
        <w:t>The recorded piscine species</w:t>
      </w:r>
      <w:r w:rsidRPr="00B67523">
        <w:rPr>
          <w:rFonts w:ascii="Times New Roman" w:eastAsia="Times New Roman" w:hAnsi="Times New Roman" w:cs="Times New Roman"/>
          <w:sz w:val="24"/>
          <w:szCs w:val="24"/>
        </w:rPr>
        <w:t xml:space="preserve"> was met by the following orders: </w:t>
      </w:r>
      <w:proofErr w:type="spellStart"/>
      <w:r w:rsidRPr="00B67523">
        <w:rPr>
          <w:rFonts w:ascii="Times New Roman" w:eastAsia="Times New Roman" w:hAnsi="Times New Roman" w:cs="Times New Roman"/>
          <w:sz w:val="24"/>
          <w:szCs w:val="24"/>
        </w:rPr>
        <w:t>Clupeiformes</w:t>
      </w:r>
      <w:proofErr w:type="spellEnd"/>
      <w:r w:rsidRPr="00B67523">
        <w:rPr>
          <w:rFonts w:ascii="Times New Roman" w:eastAsia="Times New Roman" w:hAnsi="Times New Roman" w:cs="Times New Roman"/>
          <w:sz w:val="24"/>
          <w:szCs w:val="24"/>
        </w:rPr>
        <w:t xml:space="preserve"> (10%), </w:t>
      </w:r>
      <w:proofErr w:type="spellStart"/>
      <w:r w:rsidRPr="00B67523">
        <w:rPr>
          <w:rFonts w:ascii="Times New Roman" w:eastAsia="Times New Roman" w:hAnsi="Times New Roman" w:cs="Times New Roman"/>
          <w:sz w:val="24"/>
          <w:szCs w:val="24"/>
        </w:rPr>
        <w:t>Siluriformes</w:t>
      </w:r>
      <w:proofErr w:type="spellEnd"/>
      <w:r w:rsidRPr="00B67523">
        <w:rPr>
          <w:rFonts w:ascii="Times New Roman" w:eastAsia="Times New Roman" w:hAnsi="Times New Roman" w:cs="Times New Roman"/>
          <w:sz w:val="24"/>
          <w:szCs w:val="24"/>
        </w:rPr>
        <w:t xml:space="preserve"> (83.3%), </w:t>
      </w:r>
      <w:proofErr w:type="spellStart"/>
      <w:r w:rsidRPr="00B67523">
        <w:rPr>
          <w:rFonts w:ascii="Times New Roman" w:eastAsia="Times New Roman" w:hAnsi="Times New Roman" w:cs="Times New Roman"/>
          <w:sz w:val="24"/>
          <w:szCs w:val="24"/>
        </w:rPr>
        <w:t>Beloniformes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Tetraodontiformes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Cypriniformes</w:t>
      </w:r>
      <w:proofErr w:type="spellEnd"/>
      <w:r w:rsidRPr="00B67523">
        <w:rPr>
          <w:rFonts w:ascii="Times New Roman" w:eastAsia="Times New Roman" w:hAnsi="Times New Roman" w:cs="Times New Roman"/>
          <w:sz w:val="24"/>
          <w:szCs w:val="24"/>
        </w:rPr>
        <w:t xml:space="preserve"> (each with 5.00%). Anguilliformes, </w:t>
      </w:r>
      <w:proofErr w:type="spellStart"/>
      <w:r w:rsidRPr="00B67523">
        <w:rPr>
          <w:rFonts w:ascii="Times New Roman" w:eastAsia="Times New Roman" w:hAnsi="Times New Roman" w:cs="Times New Roman"/>
          <w:sz w:val="24"/>
          <w:szCs w:val="24"/>
        </w:rPr>
        <w:t>Carangiformes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Mugiliformes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Cichiliformes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Scombriformes</w:t>
      </w:r>
      <w:proofErr w:type="spellEnd"/>
      <w:r w:rsidRPr="00B67523">
        <w:rPr>
          <w:rFonts w:ascii="Times New Roman" w:eastAsia="Times New Roman" w:hAnsi="Times New Roman" w:cs="Times New Roman"/>
          <w:sz w:val="24"/>
          <w:szCs w:val="24"/>
        </w:rPr>
        <w:t xml:space="preserve"> each had 3.33%, while </w:t>
      </w:r>
      <w:proofErr w:type="spellStart"/>
      <w:r w:rsidRPr="00B67523">
        <w:rPr>
          <w:rFonts w:ascii="Times New Roman" w:eastAsia="Times New Roman" w:hAnsi="Times New Roman" w:cs="Times New Roman"/>
          <w:sz w:val="24"/>
          <w:szCs w:val="24"/>
        </w:rPr>
        <w:t>Anabantiformes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Moroniformes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Acanthuriformes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Elopiformes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Gonorynchiformes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Synbranchiformes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Gobiiformes</w:t>
      </w:r>
      <w:proofErr w:type="spellEnd"/>
      <w:r w:rsidRPr="00B67523">
        <w:rPr>
          <w:rFonts w:ascii="Times New Roman" w:eastAsia="Times New Roman" w:hAnsi="Times New Roman" w:cs="Times New Roman"/>
          <w:sz w:val="24"/>
          <w:szCs w:val="24"/>
        </w:rPr>
        <w:t xml:space="preserve">, </w:t>
      </w:r>
      <w:proofErr w:type="spellStart"/>
      <w:r w:rsidRPr="00B67523">
        <w:rPr>
          <w:rFonts w:ascii="Times New Roman" w:eastAsia="Times New Roman" w:hAnsi="Times New Roman" w:cs="Times New Roman"/>
          <w:sz w:val="24"/>
          <w:szCs w:val="24"/>
        </w:rPr>
        <w:t>Istiophoriformes</w:t>
      </w:r>
      <w:proofErr w:type="spellEnd"/>
      <w:r w:rsidRPr="00B67523">
        <w:rPr>
          <w:rFonts w:ascii="Times New Roman" w:eastAsia="Times New Roman" w:hAnsi="Times New Roman" w:cs="Times New Roman"/>
          <w:sz w:val="24"/>
          <w:szCs w:val="24"/>
        </w:rPr>
        <w:t xml:space="preserve">, and </w:t>
      </w:r>
      <w:proofErr w:type="spellStart"/>
      <w:r w:rsidRPr="00B67523">
        <w:rPr>
          <w:rFonts w:ascii="Times New Roman" w:eastAsia="Times New Roman" w:hAnsi="Times New Roman" w:cs="Times New Roman"/>
          <w:sz w:val="24"/>
          <w:szCs w:val="24"/>
        </w:rPr>
        <w:t>Spariformes</w:t>
      </w:r>
      <w:proofErr w:type="spellEnd"/>
      <w:r w:rsidRPr="00B67523">
        <w:rPr>
          <w:rFonts w:ascii="Times New Roman" w:eastAsia="Times New Roman" w:hAnsi="Times New Roman" w:cs="Times New Roman"/>
          <w:sz w:val="24"/>
          <w:szCs w:val="24"/>
        </w:rPr>
        <w:t xml:space="preserve"> each had 1.66%. According to the IUCN (2024) </w:t>
      </w:r>
      <w:r w:rsidR="001249A5" w:rsidRPr="001249A5">
        <w:rPr>
          <w:rFonts w:ascii="Times New Roman" w:eastAsia="Times New Roman" w:hAnsi="Times New Roman" w:cs="Times New Roman"/>
          <w:sz w:val="24"/>
          <w:szCs w:val="24"/>
        </w:rPr>
        <w:t>threatened taxa</w:t>
      </w:r>
      <w:r w:rsidRPr="00B67523">
        <w:rPr>
          <w:rFonts w:ascii="Times New Roman" w:eastAsia="Times New Roman" w:hAnsi="Times New Roman" w:cs="Times New Roman"/>
          <w:sz w:val="24"/>
          <w:szCs w:val="24"/>
        </w:rPr>
        <w:t xml:space="preserve"> in the current investigation, 65.00% of the 60 species are least concerned (LC), followed by 23.33% that are not evaluated (NE), 5.00% that are data deficient (DD), and 3.33% that are near threatened (NT) or vulnerable (VU).In the current study, ichthyofaunal diversity reported to habitation </w:t>
      </w:r>
      <w:r w:rsidR="002D536F">
        <w:rPr>
          <w:rFonts w:ascii="Times New Roman" w:eastAsia="Times New Roman" w:hAnsi="Times New Roman" w:cs="Times New Roman"/>
          <w:sz w:val="24"/>
          <w:szCs w:val="24"/>
        </w:rPr>
        <w:t>environment</w:t>
      </w:r>
      <w:r w:rsidRPr="00B67523">
        <w:rPr>
          <w:rFonts w:ascii="Times New Roman" w:eastAsia="Times New Roman" w:hAnsi="Times New Roman" w:cs="Times New Roman"/>
          <w:sz w:val="24"/>
          <w:szCs w:val="24"/>
        </w:rPr>
        <w:t xml:space="preserve"> was </w:t>
      </w:r>
      <w:r w:rsidR="002D536F">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while brackish water and freshwater were inhabited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w:t>
      </w:r>
    </w:p>
    <w:p w14:paraId="330E2365" w14:textId="77777777" w:rsidR="00AE01A0" w:rsidRPr="00C712DA" w:rsidRDefault="00AE01A0" w:rsidP="00C14365">
      <w:pPr>
        <w:rPr>
          <w:rFonts w:ascii="Times New Roman" w:hAnsi="Times New Roman" w:cs="Times New Roman"/>
          <w:b/>
          <w:sz w:val="24"/>
          <w:szCs w:val="24"/>
        </w:rPr>
      </w:pPr>
      <w:r w:rsidRPr="00C712DA">
        <w:rPr>
          <w:rFonts w:ascii="Times New Roman" w:hAnsi="Times New Roman" w:cs="Times New Roman"/>
          <w:b/>
          <w:sz w:val="24"/>
          <w:szCs w:val="24"/>
        </w:rPr>
        <w:t xml:space="preserve">Key Words: </w:t>
      </w:r>
      <w:r w:rsidRPr="00C712DA">
        <w:rPr>
          <w:rFonts w:ascii="Times New Roman" w:hAnsi="Times New Roman" w:cs="Times New Roman"/>
          <w:sz w:val="24"/>
          <w:szCs w:val="24"/>
          <w:shd w:val="clear" w:color="auto" w:fill="FFFFFF"/>
        </w:rPr>
        <w:t xml:space="preserve">Ichthyofauna, </w:t>
      </w:r>
      <w:r w:rsidR="00C14365" w:rsidRPr="00655B33">
        <w:rPr>
          <w:rFonts w:ascii="Times New Roman" w:eastAsia="Times New Roman" w:hAnsi="Times New Roman" w:cs="Times New Roman"/>
        </w:rPr>
        <w:t>Trophic level</w:t>
      </w:r>
      <w:r w:rsidR="00C14365">
        <w:rPr>
          <w:rFonts w:ascii="Times New Roman" w:eastAsia="Times New Roman" w:hAnsi="Times New Roman" w:cs="Times New Roman"/>
        </w:rPr>
        <w:t xml:space="preserve">, </w:t>
      </w:r>
      <w:r w:rsidR="00C14365" w:rsidRPr="00655B33">
        <w:rPr>
          <w:rFonts w:ascii="Times New Roman" w:eastAsia="Times New Roman" w:hAnsi="Times New Roman" w:cs="Times New Roman"/>
        </w:rPr>
        <w:t>Habitat</w:t>
      </w:r>
      <w:r w:rsidR="00C14365">
        <w:rPr>
          <w:rFonts w:ascii="Times New Roman" w:eastAsia="Times New Roman" w:hAnsi="Times New Roman" w:cs="Times New Roman"/>
        </w:rPr>
        <w:t xml:space="preserve">, Threatened </w:t>
      </w:r>
      <w:r w:rsidR="001249A5">
        <w:rPr>
          <w:rFonts w:ascii="Times New Roman" w:eastAsia="Times New Roman" w:hAnsi="Times New Roman" w:cs="Times New Roman"/>
        </w:rPr>
        <w:t>taxa</w:t>
      </w:r>
      <w:r w:rsidR="00C14365">
        <w:rPr>
          <w:rFonts w:ascii="Times New Roman" w:eastAsia="Times New Roman" w:hAnsi="Times New Roman" w:cs="Times New Roman"/>
        </w:rPr>
        <w:t xml:space="preserve">, </w:t>
      </w:r>
      <w:r w:rsidRPr="00C712DA">
        <w:rPr>
          <w:rFonts w:ascii="Times New Roman" w:hAnsi="Times New Roman" w:cs="Times New Roman"/>
          <w:sz w:val="24"/>
          <w:szCs w:val="24"/>
        </w:rPr>
        <w:t>IUCN</w:t>
      </w:r>
    </w:p>
    <w:p w14:paraId="4070A4B2" w14:textId="77777777" w:rsidR="00AE01A0" w:rsidRPr="00C712DA" w:rsidRDefault="00AE01A0" w:rsidP="00AE01A0">
      <w:pPr>
        <w:spacing w:before="100" w:beforeAutospacing="1" w:after="100" w:afterAutospacing="1"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INTRODUCTION </w:t>
      </w:r>
    </w:p>
    <w:p w14:paraId="3C6B13AF" w14:textId="77777777" w:rsidR="00F95DAC" w:rsidRPr="00B67523" w:rsidRDefault="00F95DAC" w:rsidP="00F95DAC">
      <w:pPr>
        <w:jc w:val="both"/>
        <w:rPr>
          <w:rFonts w:ascii="Times New Roman" w:eastAsia="Times New Roman" w:hAnsi="Times New Roman" w:cs="Times New Roman"/>
          <w:sz w:val="24"/>
          <w:szCs w:val="24"/>
        </w:rPr>
      </w:pPr>
      <w:r w:rsidRPr="00F95DAC">
        <w:rPr>
          <w:rFonts w:ascii="Times New Roman" w:eastAsia="Times New Roman" w:hAnsi="Times New Roman" w:cs="Times New Roman"/>
          <w:sz w:val="24"/>
          <w:szCs w:val="24"/>
        </w:rPr>
        <w:t>India's east and west coasts are rich in estuaries and brackish water. According to the Government of India (2000), total brackish water resources are expected to reach 1.44 million hectares. Andhra Pradesh is divided into nine districts and has a 974-kilometer-long coastline and a continental shelf size of 33,227 square kilometers.</w:t>
      </w:r>
      <w:r>
        <w:rPr>
          <w:rFonts w:ascii="Times New Roman" w:eastAsia="Times New Roman" w:hAnsi="Times New Roman" w:cs="Times New Roman"/>
          <w:sz w:val="24"/>
          <w:szCs w:val="24"/>
        </w:rPr>
        <w:t xml:space="preserve"> </w:t>
      </w:r>
      <w:r w:rsidRPr="00F95DAC">
        <w:rPr>
          <w:rFonts w:ascii="Times New Roman" w:hAnsi="Times New Roman" w:cs="Times New Roman"/>
          <w:sz w:val="24"/>
          <w:szCs w:val="24"/>
        </w:rPr>
        <w:t>The majority of India's large estuaries are located along the east coast, with fewer estuaries on the west coast. The nation has 14 large, 44 medium, and 162 small rivers that flow into the sea through several estuaries.</w:t>
      </w:r>
      <w:r>
        <w:rPr>
          <w:rFonts w:ascii="Times New Roman" w:hAnsi="Times New Roman" w:cs="Times New Roman"/>
          <w:sz w:val="24"/>
          <w:szCs w:val="24"/>
        </w:rPr>
        <w:t xml:space="preserve"> </w:t>
      </w:r>
      <w:r w:rsidRPr="00F95DAC">
        <w:rPr>
          <w:rFonts w:ascii="Times New Roman" w:hAnsi="Times New Roman" w:cs="Times New Roman"/>
          <w:sz w:val="24"/>
          <w:szCs w:val="24"/>
        </w:rPr>
        <w:t xml:space="preserve">Major estuaries are mostly found in the Bay of Bengal, where some of the country's most important seaports are located. </w:t>
      </w:r>
      <w:r w:rsidRPr="00F95DAC">
        <w:rPr>
          <w:rFonts w:ascii="Times New Roman" w:eastAsia="Times New Roman" w:hAnsi="Times New Roman" w:cs="Times New Roman"/>
          <w:sz w:val="24"/>
          <w:szCs w:val="24"/>
        </w:rPr>
        <w:t xml:space="preserve">The state has over 2.0 lakh hectares of brackish water and 27,500 hectares of mangrove swamps. </w:t>
      </w:r>
      <w:proofErr w:type="spellStart"/>
      <w:r w:rsidRPr="00F95DAC">
        <w:rPr>
          <w:rFonts w:ascii="Times New Roman" w:eastAsia="Times New Roman" w:hAnsi="Times New Roman" w:cs="Times New Roman"/>
          <w:sz w:val="24"/>
          <w:szCs w:val="24"/>
        </w:rPr>
        <w:t>Pulicat</w:t>
      </w:r>
      <w:proofErr w:type="spellEnd"/>
      <w:r w:rsidRPr="00F95DAC">
        <w:rPr>
          <w:rFonts w:ascii="Times New Roman" w:eastAsia="Times New Roman" w:hAnsi="Times New Roman" w:cs="Times New Roman"/>
          <w:sz w:val="24"/>
          <w:szCs w:val="24"/>
        </w:rPr>
        <w:t xml:space="preserve"> Lake, which covers 77,000 hectares, is the region's most important brackish water lake. The Godavari estuary system spans 330 km2. </w:t>
      </w:r>
      <w:r w:rsidRPr="00B67523">
        <w:rPr>
          <w:rFonts w:ascii="Times New Roman" w:eastAsia="Times New Roman" w:hAnsi="Times New Roman" w:cs="Times New Roman"/>
          <w:sz w:val="24"/>
          <w:szCs w:val="24"/>
        </w:rPr>
        <w:t>Estuaries support freshwater life forms, marine life forms, and eventually brackish water species that can exist in water of varied salinity. Furthermore, in the upper reaches, this ecosystem will support pure freshwater forms, euryhaline forms in the middle parts, and stenohaline forms at the mouth. (www.wikipedia.com).</w:t>
      </w:r>
    </w:p>
    <w:p w14:paraId="72DF044D" w14:textId="77777777" w:rsidR="00AE01A0" w:rsidRPr="00B67523" w:rsidRDefault="00AE01A0" w:rsidP="00F95DAC">
      <w:pPr>
        <w:spacing w:after="0" w:line="240" w:lineRule="auto"/>
        <w:jc w:val="both"/>
        <w:rPr>
          <w:rFonts w:ascii="Times New Roman" w:eastAsia="Times New Roman" w:hAnsi="Times New Roman" w:cs="Times New Roman"/>
        </w:rPr>
      </w:pPr>
    </w:p>
    <w:p w14:paraId="70B4F51B" w14:textId="77777777" w:rsidR="001F6975" w:rsidRPr="00B67523" w:rsidRDefault="001F6975" w:rsidP="001F6975">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National Bureau of Fish Genetic Resources (NBFGR) database in Lucknow lists 2,508 native finfish species, with 1,518 from the marine environment, 113 from brackish water, and 877 from freshwater settings. </w:t>
      </w:r>
      <w:r w:rsidR="003F2D48" w:rsidRPr="00B67523">
        <w:rPr>
          <w:rFonts w:ascii="Times New Roman" w:hAnsi="Times New Roman" w:cs="Times New Roman"/>
        </w:rPr>
        <w:t>Clupeids</w:t>
      </w:r>
      <w:r w:rsidR="00B12428" w:rsidRPr="00B67523">
        <w:rPr>
          <w:rFonts w:ascii="Times New Roman" w:hAnsi="Times New Roman" w:cs="Times New Roman"/>
        </w:rPr>
        <w:t xml:space="preserve">, mullets, catfish, perches, and prawns. </w:t>
      </w:r>
      <w:r w:rsidR="00B12428" w:rsidRPr="00B67523">
        <w:rPr>
          <w:rFonts w:ascii="Times New Roman" w:hAnsi="Times New Roman" w:cs="Times New Roman"/>
          <w:i/>
        </w:rPr>
        <w:t xml:space="preserve">Mugil </w:t>
      </w:r>
      <w:proofErr w:type="spellStart"/>
      <w:r w:rsidR="00B12428" w:rsidRPr="00B67523">
        <w:rPr>
          <w:rFonts w:ascii="Times New Roman" w:hAnsi="Times New Roman" w:cs="Times New Roman"/>
          <w:i/>
        </w:rPr>
        <w:t>cephalus</w:t>
      </w:r>
      <w:proofErr w:type="spellEnd"/>
      <w:r w:rsidR="00B12428" w:rsidRPr="00B67523">
        <w:rPr>
          <w:rFonts w:ascii="Times New Roman" w:hAnsi="Times New Roman" w:cs="Times New Roman"/>
        </w:rPr>
        <w:t xml:space="preserve"> makes up a substantial portion of the estuary fisheries. </w:t>
      </w:r>
      <w:r w:rsidR="00B12428" w:rsidRPr="00B67523">
        <w:rPr>
          <w:rFonts w:ascii="Times New Roman" w:hAnsi="Times New Roman" w:cs="Times New Roman"/>
          <w:sz w:val="24"/>
          <w:szCs w:val="24"/>
        </w:rPr>
        <w:t xml:space="preserve"> </w:t>
      </w:r>
      <w:r w:rsidRPr="00B67523">
        <w:rPr>
          <w:rFonts w:ascii="Times New Roman" w:eastAsia="Times New Roman" w:hAnsi="Times New Roman" w:cs="Times New Roman"/>
          <w:sz w:val="24"/>
          <w:szCs w:val="24"/>
        </w:rPr>
        <w:t>Fishing reduces the abundance of a dominant consumer (Consumer 4), increases the amount of its prey (Consumer 3), and decreases the abundance of Consumer 3's prey. Depending on the complexity of the food web, organisms in a feeding chain are divided into three or more trophic levels. A trophic level in a food chain denotes an organism's position in its environment. Primary producers, consumers, and detritivores are all instances of these roles. The most evident relationship between body size and food web structure is the trophic interaction hierarchy, which predicts that a predator's trophic rank would increase with size. Georgios Vagenas et al. (2022) investigated the trophic patterns of the Balkan biodiversity hotspot's freshwater fish fauna and compared the nutritional requirements of different species. The trophic level of the analyzed fish species ranged from 2.0 to 4.5, which is within the expected range for freshwater ecosystems, demonstrating the presence of both top predators and primary consumers. The fish species in the current study are classed as herbivorous (2.0-2.5), omnivore (2.5-3.5), and carnivorous (3.5-4.5) according to their trophic level.</w:t>
      </w:r>
    </w:p>
    <w:p w14:paraId="692C05D1" w14:textId="77777777" w:rsidR="001F6975" w:rsidRPr="00B67523" w:rsidRDefault="001F6975" w:rsidP="001F6975">
      <w:pPr>
        <w:spacing w:after="0" w:line="240" w:lineRule="auto"/>
        <w:jc w:val="both"/>
        <w:rPr>
          <w:rFonts w:ascii="Times New Roman" w:hAnsi="Times New Roman" w:cs="Times New Roman"/>
          <w:sz w:val="24"/>
          <w:szCs w:val="24"/>
        </w:rPr>
      </w:pPr>
    </w:p>
    <w:p w14:paraId="58E80A40" w14:textId="77777777" w:rsidR="003F2D48" w:rsidRPr="00B67523" w:rsidRDefault="00637B73" w:rsidP="003F2D48">
      <w:pPr>
        <w:jc w:val="both"/>
        <w:rPr>
          <w:rFonts w:ascii="Times New Roman" w:eastAsia="Times New Roman" w:hAnsi="Times New Roman" w:cs="Times New Roman"/>
          <w:sz w:val="24"/>
          <w:szCs w:val="24"/>
        </w:rPr>
      </w:pPr>
      <w:r w:rsidRPr="00B67523">
        <w:rPr>
          <w:rFonts w:ascii="Times New Roman" w:eastAsia="Times New Roman" w:hAnsi="Times New Roman" w:cs="Times New Roman"/>
          <w:sz w:val="24"/>
          <w:szCs w:val="24"/>
        </w:rPr>
        <w:t xml:space="preserve">The different contributions of dominant species in each habitat resulted in variances in assemblage structures. The fish assemblage in the freshwater zone was dominated by common freshwater species, whereas marine juveniles were closely linked to the estuarine ecology. Estuary weirs have a unique impact on fish assemblages because they disturb the link between freshwater and estuarine fish populations, as well as the migratory success of regional fish fauna. (Joo </w:t>
      </w:r>
      <w:proofErr w:type="spellStart"/>
      <w:r w:rsidRPr="00B67523">
        <w:rPr>
          <w:rFonts w:ascii="Times New Roman" w:eastAsia="Times New Roman" w:hAnsi="Times New Roman" w:cs="Times New Roman"/>
          <w:sz w:val="24"/>
          <w:szCs w:val="24"/>
        </w:rPr>
        <w:t>Myun</w:t>
      </w:r>
      <w:proofErr w:type="spellEnd"/>
      <w:r w:rsidRPr="00B67523">
        <w:rPr>
          <w:rFonts w:ascii="Times New Roman" w:eastAsia="Times New Roman" w:hAnsi="Times New Roman" w:cs="Times New Roman"/>
          <w:sz w:val="24"/>
          <w:szCs w:val="24"/>
        </w:rPr>
        <w:t xml:space="preserve"> et al. 2020). </w:t>
      </w:r>
      <w:r w:rsidR="00AE01A0" w:rsidRPr="00B67523">
        <w:rPr>
          <w:rFonts w:ascii="Times New Roman" w:hAnsi="Times New Roman" w:cs="Times New Roman"/>
          <w:sz w:val="24"/>
          <w:szCs w:val="24"/>
          <w:shd w:val="clear" w:color="auto" w:fill="FFFFFF"/>
        </w:rPr>
        <w:t xml:space="preserve"> </w:t>
      </w:r>
      <w:r w:rsidRPr="00B67523">
        <w:rPr>
          <w:rFonts w:ascii="Times New Roman" w:eastAsia="Times New Roman" w:hAnsi="Times New Roman" w:cs="Times New Roman"/>
          <w:sz w:val="24"/>
          <w:szCs w:val="24"/>
        </w:rPr>
        <w:t xml:space="preserve">The estuary may be classified into three hydrogeomorphic zones based on the period of year in which it is inundated by tidal fluctuations: subtidal, intertidal, and supratidal. Tidal freshwater environments vary from riverine regions largely due to tidally induced physical phenomena such as extended water residence durations, variable water levels, and altering current velocities and directions. variations in a </w:t>
      </w:r>
      <w:proofErr w:type="spellStart"/>
      <w:r w:rsidRPr="00B67523">
        <w:rPr>
          <w:rFonts w:ascii="Times New Roman" w:eastAsia="Times New Roman" w:hAnsi="Times New Roman" w:cs="Times New Roman"/>
          <w:sz w:val="24"/>
          <w:szCs w:val="24"/>
        </w:rPr>
        <w:t>mixohaline</w:t>
      </w:r>
      <w:proofErr w:type="spellEnd"/>
      <w:r w:rsidRPr="00B67523">
        <w:rPr>
          <w:rFonts w:ascii="Times New Roman" w:eastAsia="Times New Roman" w:hAnsi="Times New Roman" w:cs="Times New Roman"/>
          <w:sz w:val="24"/>
          <w:szCs w:val="24"/>
        </w:rPr>
        <w:t xml:space="preserve"> setting are mostly induced by variations in salinity and particle suspended matter concentration. Tidal freshwater reaches are important locations for physical, chemical, and biological processes that can drastically alter riverine intake before it reaches the freshwater-seawater interface (Schuchardt et al. 1993).</w:t>
      </w:r>
      <w:r w:rsidR="003F2D48" w:rsidRPr="00B67523">
        <w:rPr>
          <w:rFonts w:ascii="Times New Roman" w:eastAsia="Times New Roman" w:hAnsi="Times New Roman" w:cs="Times New Roman"/>
          <w:sz w:val="24"/>
          <w:szCs w:val="24"/>
        </w:rPr>
        <w:t xml:space="preserve"> The present study thoroughly investigated the entire number of fish that are biologically synonymous with the </w:t>
      </w:r>
      <w:proofErr w:type="spellStart"/>
      <w:r w:rsidR="003F2D48" w:rsidRPr="00B67523">
        <w:rPr>
          <w:rFonts w:ascii="Times New Roman" w:eastAsia="Times New Roman" w:hAnsi="Times New Roman" w:cs="Times New Roman"/>
          <w:sz w:val="24"/>
          <w:szCs w:val="24"/>
        </w:rPr>
        <w:t>Gosthani</w:t>
      </w:r>
      <w:proofErr w:type="spellEnd"/>
      <w:r w:rsidR="003F2D48" w:rsidRPr="00B67523">
        <w:rPr>
          <w:rFonts w:ascii="Times New Roman" w:eastAsia="Times New Roman" w:hAnsi="Times New Roman" w:cs="Times New Roman"/>
          <w:sz w:val="24"/>
          <w:szCs w:val="24"/>
        </w:rPr>
        <w:t xml:space="preserve"> estuary. This report provides firsthand information on ichthyofaunal diversity.</w:t>
      </w:r>
    </w:p>
    <w:p w14:paraId="58DE2598" w14:textId="77777777" w:rsidR="00AE01A0" w:rsidRPr="00B67523" w:rsidRDefault="00AE01A0" w:rsidP="00AE01A0">
      <w:pPr>
        <w:spacing w:after="0" w:line="240" w:lineRule="auto"/>
        <w:jc w:val="both"/>
        <w:rPr>
          <w:rFonts w:ascii="Times New Roman" w:hAnsi="Times New Roman" w:cs="Times New Roman"/>
          <w:b/>
          <w:sz w:val="24"/>
          <w:szCs w:val="24"/>
        </w:rPr>
      </w:pPr>
      <w:r w:rsidRPr="00B67523">
        <w:rPr>
          <w:rFonts w:ascii="Times New Roman" w:hAnsi="Times New Roman" w:cs="Times New Roman"/>
          <w:b/>
          <w:sz w:val="24"/>
          <w:szCs w:val="24"/>
        </w:rPr>
        <w:t xml:space="preserve">METHODOLOGY </w:t>
      </w:r>
    </w:p>
    <w:p w14:paraId="5D552B15" w14:textId="77777777" w:rsidR="00AE01A0" w:rsidRPr="00C712DA" w:rsidRDefault="005122C1" w:rsidP="00B67523">
      <w:pPr>
        <w:spacing w:after="0"/>
        <w:jc w:val="both"/>
        <w:rPr>
          <w:rFonts w:ascii="Times New Roman" w:hAnsi="Times New Roman" w:cs="Times New Roman"/>
          <w:sz w:val="24"/>
          <w:szCs w:val="24"/>
        </w:rPr>
      </w:pPr>
      <w:r w:rsidRPr="00B67523">
        <w:rPr>
          <w:rFonts w:ascii="Times New Roman" w:eastAsia="Times New Roman" w:hAnsi="Times New Roman" w:cs="Times New Roman"/>
          <w:sz w:val="24"/>
          <w:szCs w:val="24"/>
        </w:rPr>
        <w:t xml:space="preserve">Fish samples were taken from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between April 2023 and March 2024 (Fig. 1). The samples were obtained by fishermen using a seine net, bag net, cast net, gill net, scoop net, drag net, stake net, trap net of varied mesh size, hooks, and</w:t>
      </w:r>
      <w:r w:rsidRPr="005122C1">
        <w:rPr>
          <w:rFonts w:ascii="Times New Roman" w:eastAsia="Times New Roman" w:hAnsi="Times New Roman" w:cs="Times New Roman"/>
          <w:sz w:val="24"/>
          <w:szCs w:val="24"/>
        </w:rPr>
        <w:t xml:space="preserve"> line while fishing. Freshly caught fish were properly cleaned </w:t>
      </w:r>
      <w:r w:rsidRPr="00B67523">
        <w:rPr>
          <w:rFonts w:ascii="Times New Roman" w:eastAsia="Times New Roman" w:hAnsi="Times New Roman" w:cs="Times New Roman"/>
          <w:sz w:val="24"/>
          <w:szCs w:val="24"/>
        </w:rPr>
        <w:t xml:space="preserve">and photographed. These fish were transported to the laboratory and </w:t>
      </w:r>
      <w:r w:rsidRPr="00B67523">
        <w:rPr>
          <w:rFonts w:ascii="Times New Roman" w:eastAsia="Times New Roman" w:hAnsi="Times New Roman" w:cs="Times New Roman"/>
          <w:sz w:val="24"/>
          <w:szCs w:val="24"/>
        </w:rPr>
        <w:lastRenderedPageBreak/>
        <w:t xml:space="preserve">placed in glass jars before being preserved in a 9-10% formalin solution (Jayaram, K. C., 1999). The fish were identified at the species level using keys for Indian subcontinent fish. The species were identified largely using morphometric and meristematic features. </w:t>
      </w:r>
      <w:r w:rsidR="00AE01A0" w:rsidRPr="00B67523">
        <w:rPr>
          <w:rFonts w:ascii="Times New Roman" w:hAnsi="Times New Roman" w:cs="Times New Roman"/>
          <w:sz w:val="24"/>
          <w:szCs w:val="24"/>
          <w:shd w:val="clear" w:color="auto" w:fill="FFFFFF"/>
        </w:rPr>
        <w:t xml:space="preserve">Talwar, P. K. </w:t>
      </w:r>
      <w:proofErr w:type="gramStart"/>
      <w:r w:rsidR="00AE01A0" w:rsidRPr="00B67523">
        <w:rPr>
          <w:rFonts w:ascii="Times New Roman" w:hAnsi="Times New Roman" w:cs="Times New Roman"/>
          <w:sz w:val="24"/>
          <w:szCs w:val="24"/>
          <w:shd w:val="clear" w:color="auto" w:fill="FFFFFF"/>
        </w:rPr>
        <w:t xml:space="preserve">&amp;  </w:t>
      </w:r>
      <w:proofErr w:type="spellStart"/>
      <w:r w:rsidR="00AE01A0" w:rsidRPr="00B67523">
        <w:rPr>
          <w:rFonts w:ascii="Times New Roman" w:hAnsi="Times New Roman" w:cs="Times New Roman"/>
          <w:sz w:val="24"/>
          <w:szCs w:val="24"/>
          <w:shd w:val="clear" w:color="auto" w:fill="FFFFFF"/>
        </w:rPr>
        <w:t>Kacker</w:t>
      </w:r>
      <w:proofErr w:type="spellEnd"/>
      <w:proofErr w:type="gramEnd"/>
      <w:r w:rsidR="00AE01A0" w:rsidRPr="00B67523">
        <w:rPr>
          <w:rFonts w:ascii="Times New Roman" w:hAnsi="Times New Roman" w:cs="Times New Roman"/>
          <w:sz w:val="24"/>
          <w:szCs w:val="24"/>
          <w:shd w:val="clear" w:color="auto" w:fill="FFFFFF"/>
        </w:rPr>
        <w:t xml:space="preserve">, R. (1984), </w:t>
      </w:r>
      <w:r w:rsidR="00AE01A0" w:rsidRPr="00B67523">
        <w:rPr>
          <w:rFonts w:ascii="Times New Roman" w:hAnsi="Times New Roman" w:cs="Times New Roman"/>
          <w:bCs/>
          <w:sz w:val="24"/>
          <w:szCs w:val="24"/>
        </w:rPr>
        <w:t xml:space="preserve">Barman, R.P. (1993), </w:t>
      </w:r>
      <w:r w:rsidR="00AE01A0" w:rsidRPr="00B67523">
        <w:rPr>
          <w:rFonts w:ascii="Times New Roman" w:hAnsi="Times New Roman" w:cs="Times New Roman"/>
          <w:sz w:val="24"/>
          <w:szCs w:val="24"/>
        </w:rPr>
        <w:t xml:space="preserve">Day, F (1994), Jayaram K.C. (1999, 2011), Munro, I. S. R (2000), Nath, P. and Dey, S.C (2000), Talwar P.K. and </w:t>
      </w:r>
      <w:proofErr w:type="spellStart"/>
      <w:r w:rsidR="00AE01A0" w:rsidRPr="00B67523">
        <w:rPr>
          <w:rFonts w:ascii="Times New Roman" w:hAnsi="Times New Roman" w:cs="Times New Roman"/>
          <w:sz w:val="24"/>
          <w:szCs w:val="24"/>
        </w:rPr>
        <w:t>Jhingran</w:t>
      </w:r>
      <w:proofErr w:type="spellEnd"/>
      <w:r w:rsidR="00AE01A0" w:rsidRPr="00B67523">
        <w:rPr>
          <w:rFonts w:ascii="Times New Roman" w:hAnsi="Times New Roman" w:cs="Times New Roman"/>
          <w:sz w:val="24"/>
          <w:szCs w:val="24"/>
        </w:rPr>
        <w:t xml:space="preserve"> A.G. (1991), </w:t>
      </w:r>
      <w:r w:rsidR="00AE01A0" w:rsidRPr="00B67523">
        <w:rPr>
          <w:rFonts w:ascii="Times New Roman" w:hAnsi="Times New Roman" w:cs="Times New Roman"/>
          <w:sz w:val="24"/>
          <w:szCs w:val="24"/>
          <w:shd w:val="clear" w:color="auto" w:fill="FFFFFF"/>
        </w:rPr>
        <w:t xml:space="preserve">Froese, R. and D. Pauly (2023).  Fischer, W. and G. Bianchi (1984). </w:t>
      </w:r>
      <w:r w:rsidR="00AE01A0" w:rsidRPr="00B67523">
        <w:rPr>
          <w:rFonts w:ascii="Times New Roman" w:hAnsi="Times New Roman" w:cs="Times New Roman"/>
          <w:sz w:val="24"/>
          <w:szCs w:val="24"/>
        </w:rPr>
        <w:t>The IUCN (202</w:t>
      </w:r>
      <w:r w:rsidR="00842AF8" w:rsidRPr="00B67523">
        <w:rPr>
          <w:rFonts w:ascii="Times New Roman" w:hAnsi="Times New Roman" w:cs="Times New Roman"/>
          <w:sz w:val="24"/>
          <w:szCs w:val="24"/>
        </w:rPr>
        <w:t>4</w:t>
      </w:r>
      <w:r w:rsidR="00AE01A0" w:rsidRPr="00B67523">
        <w:rPr>
          <w:rFonts w:ascii="Times New Roman" w:hAnsi="Times New Roman" w:cs="Times New Roman"/>
          <w:sz w:val="24"/>
          <w:szCs w:val="24"/>
        </w:rPr>
        <w:t>) conservation status of the fish species has been listed.</w:t>
      </w:r>
      <w:r w:rsidR="00AE01A0" w:rsidRPr="00C712DA">
        <w:rPr>
          <w:rFonts w:ascii="Times New Roman" w:hAnsi="Times New Roman" w:cs="Times New Roman"/>
          <w:sz w:val="24"/>
          <w:szCs w:val="24"/>
        </w:rPr>
        <w:t xml:space="preserve"> </w:t>
      </w:r>
    </w:p>
    <w:p w14:paraId="2762AFEE" w14:textId="77777777" w:rsidR="00D4596C" w:rsidRDefault="00637B73" w:rsidP="00E962B2">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D477E7" wp14:editId="1D08AF9D">
            <wp:extent cx="2946400" cy="2209800"/>
            <wp:effectExtent l="19050" t="0" r="6350" b="0"/>
            <wp:docPr id="2" name="Picture 2" descr="C:\Users\DELL\Downloads\WhatsApp Image 2024-04-28 at 7.1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WhatsApp Image 2024-04-28 at 7.16.34 PM.jpeg"/>
                    <pic:cNvPicPr>
                      <a:picLocks noChangeAspect="1" noChangeArrowheads="1"/>
                    </pic:cNvPicPr>
                  </pic:nvPicPr>
                  <pic:blipFill>
                    <a:blip r:embed="rId6" cstate="print"/>
                    <a:srcRect/>
                    <a:stretch>
                      <a:fillRect/>
                    </a:stretch>
                  </pic:blipFill>
                  <pic:spPr bwMode="auto">
                    <a:xfrm>
                      <a:off x="0" y="0"/>
                      <a:ext cx="2946400" cy="2209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14:anchorId="7145D394" wp14:editId="1ED2C1CA">
            <wp:extent cx="2809875" cy="2107407"/>
            <wp:effectExtent l="19050" t="0" r="9525" b="0"/>
            <wp:docPr id="1" name="Picture 1" descr="C:\Users\DELL\Downloads\WhatsApp Image 2024-04-28 at 7.16.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4-04-28 at 7.16.35 PM.jpeg"/>
                    <pic:cNvPicPr>
                      <a:picLocks noChangeAspect="1" noChangeArrowheads="1"/>
                    </pic:cNvPicPr>
                  </pic:nvPicPr>
                  <pic:blipFill>
                    <a:blip r:embed="rId7" cstate="print"/>
                    <a:srcRect/>
                    <a:stretch>
                      <a:fillRect/>
                    </a:stretch>
                  </pic:blipFill>
                  <pic:spPr bwMode="auto">
                    <a:xfrm>
                      <a:off x="0" y="0"/>
                      <a:ext cx="2810992" cy="2108245"/>
                    </a:xfrm>
                    <a:prstGeom prst="rect">
                      <a:avLst/>
                    </a:prstGeom>
                    <a:noFill/>
                    <a:ln w="9525">
                      <a:noFill/>
                      <a:miter lim="800000"/>
                      <a:headEnd/>
                      <a:tailEnd/>
                    </a:ln>
                  </pic:spPr>
                </pic:pic>
              </a:graphicData>
            </a:graphic>
          </wp:inline>
        </w:drawing>
      </w:r>
    </w:p>
    <w:p w14:paraId="1003F523" w14:textId="77777777" w:rsidR="00E962B2" w:rsidRDefault="00E962B2" w:rsidP="00E962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1. Sampling places at </w:t>
      </w:r>
      <w:proofErr w:type="spellStart"/>
      <w:r>
        <w:rPr>
          <w:rFonts w:ascii="Times New Roman" w:hAnsi="Times New Roman" w:cs="Times New Roman"/>
          <w:sz w:val="24"/>
          <w:szCs w:val="24"/>
        </w:rPr>
        <w:t>Gosthani</w:t>
      </w:r>
      <w:proofErr w:type="spellEnd"/>
      <w:r>
        <w:rPr>
          <w:rFonts w:ascii="Times New Roman" w:hAnsi="Times New Roman" w:cs="Times New Roman"/>
          <w:sz w:val="24"/>
          <w:szCs w:val="24"/>
        </w:rPr>
        <w:t xml:space="preserve"> estuary</w:t>
      </w:r>
    </w:p>
    <w:p w14:paraId="02DFF19F" w14:textId="77777777" w:rsidR="00E962B2" w:rsidRDefault="00E962B2" w:rsidP="00E962B2">
      <w:pPr>
        <w:spacing w:after="0" w:line="240" w:lineRule="auto"/>
        <w:jc w:val="center"/>
        <w:rPr>
          <w:rFonts w:ascii="Times New Roman" w:hAnsi="Times New Roman" w:cs="Times New Roman"/>
          <w:sz w:val="24"/>
          <w:szCs w:val="24"/>
        </w:rPr>
      </w:pPr>
    </w:p>
    <w:p w14:paraId="64451330" w14:textId="77777777" w:rsidR="00AE01A0" w:rsidRPr="00C712DA" w:rsidRDefault="00AE01A0" w:rsidP="00E962B2">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RESULT AND DISCUSSIONS</w:t>
      </w:r>
    </w:p>
    <w:p w14:paraId="48FDFBA5" w14:textId="5A90F399" w:rsidR="007102DD" w:rsidRPr="00B67523" w:rsidRDefault="00437863" w:rsidP="00B67523">
      <w:pPr>
        <w:spacing w:after="0"/>
        <w:jc w:val="both"/>
        <w:rPr>
          <w:rFonts w:ascii="Times New Roman" w:hAnsi="Times New Roman" w:cs="Times New Roman"/>
          <w:i/>
          <w:iCs/>
          <w:sz w:val="24"/>
          <w:szCs w:val="24"/>
        </w:rPr>
      </w:pPr>
      <w:r w:rsidRPr="00B67523">
        <w:rPr>
          <w:rFonts w:ascii="Times New Roman" w:hAnsi="Times New Roman" w:cs="Times New Roman"/>
          <w:sz w:val="24"/>
          <w:szCs w:val="24"/>
        </w:rPr>
        <w:t xml:space="preserve">The current study identified the presence of 60 fish species belonging to 20 orders, 38 families, and 54 genera collected from the </w:t>
      </w:r>
      <w:proofErr w:type="spellStart"/>
      <w:r w:rsidRPr="00B67523">
        <w:rPr>
          <w:rFonts w:ascii="Times New Roman" w:hAnsi="Times New Roman" w:cs="Times New Roman"/>
          <w:sz w:val="24"/>
          <w:szCs w:val="24"/>
        </w:rPr>
        <w:t>Gosthani</w:t>
      </w:r>
      <w:proofErr w:type="spellEnd"/>
      <w:r w:rsidRPr="00B67523">
        <w:rPr>
          <w:rFonts w:ascii="Times New Roman" w:hAnsi="Times New Roman" w:cs="Times New Roman"/>
          <w:sz w:val="24"/>
          <w:szCs w:val="24"/>
        </w:rPr>
        <w:t xml:space="preserve"> estuary from April 2023 to March 2024. A list of fishes </w:t>
      </w:r>
      <w:r w:rsidR="00544A66" w:rsidRPr="00544A66">
        <w:rPr>
          <w:rFonts w:ascii="Times New Roman" w:hAnsi="Times New Roman" w:cs="Times New Roman"/>
          <w:sz w:val="24"/>
          <w:szCs w:val="24"/>
          <w:highlight w:val="yellow"/>
        </w:rPr>
        <w:t>was</w:t>
      </w:r>
      <w:r w:rsidRPr="00B67523">
        <w:rPr>
          <w:rFonts w:ascii="Times New Roman" w:hAnsi="Times New Roman" w:cs="Times New Roman"/>
          <w:sz w:val="24"/>
          <w:szCs w:val="24"/>
        </w:rPr>
        <w:t xml:space="preserve"> compiled in the current study, including their order, family, genus, species, environment, trophic level, and IUCN status. </w:t>
      </w:r>
      <w:r w:rsidR="00C665B7" w:rsidRPr="00B67523">
        <w:rPr>
          <w:rFonts w:ascii="Times New Roman" w:eastAsia="Times New Roman" w:hAnsi="Times New Roman" w:cs="Times New Roman"/>
          <w:sz w:val="24"/>
          <w:szCs w:val="24"/>
        </w:rPr>
        <w:t xml:space="preserve">The species that have been listed are displayed in Table 1, together with the number and percentage composition of families, genera, and species in each order under consideration in the current study. The order Perciformes represented the majority of the observed species, with 35%. This was complied with by the following orders: </w:t>
      </w:r>
      <w:proofErr w:type="spellStart"/>
      <w:r w:rsidR="00C665B7" w:rsidRPr="00B67523">
        <w:rPr>
          <w:rFonts w:ascii="Times New Roman" w:eastAsia="Times New Roman" w:hAnsi="Times New Roman" w:cs="Times New Roman"/>
          <w:sz w:val="24"/>
          <w:szCs w:val="24"/>
        </w:rPr>
        <w:t>Clupeiformes</w:t>
      </w:r>
      <w:proofErr w:type="spellEnd"/>
      <w:r w:rsidR="00C665B7" w:rsidRPr="00B67523">
        <w:rPr>
          <w:rFonts w:ascii="Times New Roman" w:eastAsia="Times New Roman" w:hAnsi="Times New Roman" w:cs="Times New Roman"/>
          <w:sz w:val="24"/>
          <w:szCs w:val="24"/>
        </w:rPr>
        <w:t xml:space="preserve"> (10%), </w:t>
      </w:r>
      <w:proofErr w:type="spellStart"/>
      <w:r w:rsidR="00C665B7" w:rsidRPr="00B67523">
        <w:rPr>
          <w:rFonts w:ascii="Times New Roman" w:eastAsia="Times New Roman" w:hAnsi="Times New Roman" w:cs="Times New Roman"/>
          <w:sz w:val="24"/>
          <w:szCs w:val="24"/>
        </w:rPr>
        <w:t>Siluriformes</w:t>
      </w:r>
      <w:proofErr w:type="spellEnd"/>
      <w:r w:rsidR="00C665B7" w:rsidRPr="00B67523">
        <w:rPr>
          <w:rFonts w:ascii="Times New Roman" w:eastAsia="Times New Roman" w:hAnsi="Times New Roman" w:cs="Times New Roman"/>
          <w:sz w:val="24"/>
          <w:szCs w:val="24"/>
        </w:rPr>
        <w:t xml:space="preserve"> (83.3%), </w:t>
      </w:r>
      <w:proofErr w:type="spellStart"/>
      <w:r w:rsidR="00C665B7" w:rsidRPr="00B67523">
        <w:rPr>
          <w:rFonts w:ascii="Times New Roman" w:eastAsia="Times New Roman" w:hAnsi="Times New Roman" w:cs="Times New Roman"/>
          <w:sz w:val="24"/>
          <w:szCs w:val="24"/>
        </w:rPr>
        <w:t>Beloniformes</w:t>
      </w:r>
      <w:proofErr w:type="spellEnd"/>
      <w:r w:rsidR="00C665B7" w:rsidRPr="00B67523">
        <w:rPr>
          <w:rFonts w:ascii="Times New Roman" w:eastAsia="Times New Roman" w:hAnsi="Times New Roman" w:cs="Times New Roman"/>
          <w:sz w:val="24"/>
          <w:szCs w:val="24"/>
        </w:rPr>
        <w:t xml:space="preserve">, </w:t>
      </w:r>
      <w:proofErr w:type="spellStart"/>
      <w:r w:rsidR="00C665B7" w:rsidRPr="00B67523">
        <w:rPr>
          <w:rFonts w:ascii="Times New Roman" w:eastAsia="Times New Roman" w:hAnsi="Times New Roman" w:cs="Times New Roman"/>
          <w:sz w:val="24"/>
          <w:szCs w:val="24"/>
        </w:rPr>
        <w:t>Tetraodontiformes</w:t>
      </w:r>
      <w:proofErr w:type="spellEnd"/>
      <w:r w:rsidR="00C665B7" w:rsidRPr="00B67523">
        <w:rPr>
          <w:rFonts w:ascii="Times New Roman" w:eastAsia="Times New Roman" w:hAnsi="Times New Roman" w:cs="Times New Roman"/>
          <w:sz w:val="24"/>
          <w:szCs w:val="24"/>
        </w:rPr>
        <w:t xml:space="preserve">, and </w:t>
      </w:r>
      <w:proofErr w:type="spellStart"/>
      <w:r w:rsidR="00C665B7" w:rsidRPr="00B67523">
        <w:rPr>
          <w:rFonts w:ascii="Times New Roman" w:eastAsia="Times New Roman" w:hAnsi="Times New Roman" w:cs="Times New Roman"/>
          <w:sz w:val="24"/>
          <w:szCs w:val="24"/>
        </w:rPr>
        <w:t>Cypriniformes</w:t>
      </w:r>
      <w:proofErr w:type="spellEnd"/>
      <w:r w:rsidR="00C665B7" w:rsidRPr="00B67523">
        <w:rPr>
          <w:rFonts w:ascii="Times New Roman" w:eastAsia="Times New Roman" w:hAnsi="Times New Roman" w:cs="Times New Roman"/>
          <w:sz w:val="24"/>
          <w:szCs w:val="24"/>
        </w:rPr>
        <w:t xml:space="preserve"> (each with 5.00%). </w:t>
      </w:r>
      <w:r w:rsidR="00DC5C5E" w:rsidRPr="00B67523">
        <w:rPr>
          <w:rFonts w:ascii="Times New Roman" w:eastAsia="Times New Roman" w:hAnsi="Times New Roman" w:cs="Times New Roman"/>
          <w:sz w:val="24"/>
          <w:szCs w:val="24"/>
        </w:rPr>
        <w:t xml:space="preserve">Anguilliformes, </w:t>
      </w:r>
      <w:proofErr w:type="spellStart"/>
      <w:proofErr w:type="gramStart"/>
      <w:r w:rsidR="00DC5C5E" w:rsidRPr="00B67523">
        <w:rPr>
          <w:rFonts w:ascii="Times New Roman" w:eastAsia="Times New Roman" w:hAnsi="Times New Roman" w:cs="Times New Roman"/>
          <w:sz w:val="24"/>
          <w:szCs w:val="24"/>
        </w:rPr>
        <w:t>Carangiformes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Mugiliformes</w:t>
      </w:r>
      <w:proofErr w:type="spellEnd"/>
      <w:proofErr w:type="gram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Cichiliformes</w:t>
      </w:r>
      <w:proofErr w:type="spellEnd"/>
      <w:r w:rsidR="00DC5C5E" w:rsidRPr="00B67523">
        <w:rPr>
          <w:rFonts w:ascii="Times New Roman" w:eastAsia="Times New Roman" w:hAnsi="Times New Roman" w:cs="Times New Roman"/>
          <w:sz w:val="24"/>
          <w:szCs w:val="24"/>
        </w:rPr>
        <w:t xml:space="preserve">, </w:t>
      </w:r>
      <w:proofErr w:type="spellStart"/>
      <w:r w:rsidR="00DC5C5E" w:rsidRPr="00B67523">
        <w:rPr>
          <w:rFonts w:ascii="Times New Roman" w:eastAsia="Times New Roman" w:hAnsi="Times New Roman" w:cs="Times New Roman"/>
          <w:sz w:val="24"/>
          <w:szCs w:val="24"/>
        </w:rPr>
        <w:t>Scombriformes</w:t>
      </w:r>
      <w:proofErr w:type="spellEnd"/>
      <w:r w:rsidR="00113D43" w:rsidRPr="00B67523">
        <w:rPr>
          <w:rFonts w:ascii="Times New Roman" w:eastAsia="Times New Roman" w:hAnsi="Times New Roman" w:cs="Times New Roman"/>
          <w:sz w:val="24"/>
          <w:szCs w:val="24"/>
        </w:rPr>
        <w:t xml:space="preserve"> each with 3.33%, and </w:t>
      </w:r>
      <w:proofErr w:type="spellStart"/>
      <w:r w:rsidR="00113D43" w:rsidRPr="00B67523">
        <w:rPr>
          <w:rFonts w:ascii="Times New Roman" w:eastAsia="Times New Roman" w:hAnsi="Times New Roman" w:cs="Times New Roman"/>
          <w:sz w:val="24"/>
          <w:szCs w:val="24"/>
        </w:rPr>
        <w:t>Anabantiformes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Moroniformes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Acanthuriformes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Elopiformes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Gonorynchiformes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Synbranchiformes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Gobiiformes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Istiophoriformes</w:t>
      </w:r>
      <w:proofErr w:type="spellEnd"/>
      <w:r w:rsidR="00113D43" w:rsidRPr="00B67523">
        <w:rPr>
          <w:rFonts w:ascii="Times New Roman" w:eastAsia="Times New Roman" w:hAnsi="Times New Roman" w:cs="Times New Roman"/>
          <w:sz w:val="24"/>
          <w:szCs w:val="24"/>
        </w:rPr>
        <w:t xml:space="preserve">, </w:t>
      </w:r>
      <w:proofErr w:type="spellStart"/>
      <w:r w:rsidR="00113D43" w:rsidRPr="00B67523">
        <w:rPr>
          <w:rFonts w:ascii="Times New Roman" w:eastAsia="Times New Roman" w:hAnsi="Times New Roman" w:cs="Times New Roman"/>
          <w:sz w:val="24"/>
          <w:szCs w:val="24"/>
        </w:rPr>
        <w:t>Spariformes</w:t>
      </w:r>
      <w:proofErr w:type="spellEnd"/>
      <w:r w:rsidR="00113D43" w:rsidRPr="00B67523">
        <w:rPr>
          <w:rFonts w:ascii="Times New Roman" w:eastAsia="Times New Roman" w:hAnsi="Times New Roman" w:cs="Times New Roman"/>
          <w:sz w:val="24"/>
          <w:szCs w:val="24"/>
        </w:rPr>
        <w:t xml:space="preserve"> each with 1.66%. </w:t>
      </w:r>
      <w:r w:rsidR="00504AAD" w:rsidRPr="00B67523">
        <w:rPr>
          <w:rFonts w:ascii="Times New Roman" w:hAnsi="Times New Roman" w:cs="Times New Roman"/>
          <w:sz w:val="24"/>
          <w:szCs w:val="24"/>
        </w:rPr>
        <w:t xml:space="preserve">In the present investigation recorded genera out of 54, the percentage was observed of </w:t>
      </w:r>
      <w:r w:rsidR="00504AAD" w:rsidRPr="00B67523">
        <w:rPr>
          <w:rFonts w:ascii="Times New Roman" w:eastAsia="Times New Roman" w:hAnsi="Times New Roman" w:cs="Times New Roman"/>
          <w:sz w:val="24"/>
          <w:szCs w:val="24"/>
        </w:rPr>
        <w:t xml:space="preserve">Perciformes was </w:t>
      </w:r>
      <w:r w:rsidR="00504AAD" w:rsidRPr="00B67523">
        <w:rPr>
          <w:rFonts w:ascii="Times New Roman" w:hAnsi="Times New Roman" w:cs="Times New Roman"/>
          <w:sz w:val="24"/>
          <w:szCs w:val="24"/>
        </w:rPr>
        <w:t xml:space="preserve">highest with 33.33%, followed by </w:t>
      </w:r>
      <w:proofErr w:type="spellStart"/>
      <w:r w:rsidR="00504AAD" w:rsidRPr="00B67523">
        <w:rPr>
          <w:rFonts w:ascii="Times New Roman" w:eastAsia="Times New Roman" w:hAnsi="Times New Roman" w:cs="Times New Roman"/>
          <w:sz w:val="24"/>
          <w:szCs w:val="24"/>
        </w:rPr>
        <w:t>Clupeiformes</w:t>
      </w:r>
      <w:proofErr w:type="spellEnd"/>
      <w:r w:rsidR="00504AAD" w:rsidRPr="00B67523">
        <w:rPr>
          <w:rFonts w:ascii="Times New Roman" w:eastAsia="Times New Roman" w:hAnsi="Times New Roman" w:cs="Times New Roman"/>
          <w:sz w:val="24"/>
          <w:szCs w:val="24"/>
        </w:rPr>
        <w:t xml:space="preserve"> 9.25%, </w:t>
      </w:r>
      <w:proofErr w:type="spellStart"/>
      <w:r w:rsidR="00504AAD" w:rsidRPr="00B67523">
        <w:rPr>
          <w:rFonts w:ascii="Times New Roman" w:eastAsia="Times New Roman" w:hAnsi="Times New Roman" w:cs="Times New Roman"/>
          <w:sz w:val="24"/>
          <w:szCs w:val="24"/>
        </w:rPr>
        <w:t>Siluriformes</w:t>
      </w:r>
      <w:proofErr w:type="spellEnd"/>
      <w:r w:rsidR="00504AAD" w:rsidRPr="00B67523">
        <w:rPr>
          <w:rFonts w:ascii="Times New Roman" w:eastAsia="Times New Roman" w:hAnsi="Times New Roman" w:cs="Times New Roman"/>
          <w:sz w:val="24"/>
          <w:szCs w:val="24"/>
        </w:rPr>
        <w:t xml:space="preserve"> 7.40%, </w:t>
      </w:r>
      <w:proofErr w:type="spellStart"/>
      <w:r w:rsidR="00504AAD" w:rsidRPr="00B67523">
        <w:rPr>
          <w:rFonts w:ascii="Times New Roman" w:eastAsia="Times New Roman" w:hAnsi="Times New Roman" w:cs="Times New Roman"/>
          <w:sz w:val="24"/>
          <w:szCs w:val="24"/>
        </w:rPr>
        <w:t>Beloniformes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Tetraodontiformes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Cypriniformes</w:t>
      </w:r>
      <w:proofErr w:type="spellEnd"/>
      <w:r w:rsidR="00504AAD" w:rsidRPr="00B67523">
        <w:rPr>
          <w:rFonts w:ascii="Times New Roman" w:eastAsia="Times New Roman" w:hAnsi="Times New Roman" w:cs="Times New Roman"/>
          <w:sz w:val="24"/>
          <w:szCs w:val="24"/>
        </w:rPr>
        <w:t xml:space="preserve"> with 5.55%, </w:t>
      </w:r>
      <w:proofErr w:type="spellStart"/>
      <w:r w:rsidR="00504AAD" w:rsidRPr="00B67523">
        <w:rPr>
          <w:rFonts w:ascii="Times New Roman" w:eastAsia="Times New Roman" w:hAnsi="Times New Roman" w:cs="Times New Roman"/>
          <w:sz w:val="24"/>
          <w:szCs w:val="24"/>
        </w:rPr>
        <w:t>Carangiformes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Mugiliformes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Cichiliformes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Scombriformes</w:t>
      </w:r>
      <w:proofErr w:type="spellEnd"/>
      <w:r w:rsidR="00504AAD" w:rsidRPr="00B67523">
        <w:rPr>
          <w:rFonts w:ascii="Times New Roman" w:eastAsia="Times New Roman" w:hAnsi="Times New Roman" w:cs="Times New Roman"/>
          <w:sz w:val="24"/>
          <w:szCs w:val="24"/>
        </w:rPr>
        <w:t xml:space="preserve"> with 3.70% and </w:t>
      </w:r>
      <w:proofErr w:type="spellStart"/>
      <w:proofErr w:type="gramStart"/>
      <w:r w:rsidR="00504AAD" w:rsidRPr="00B67523">
        <w:rPr>
          <w:rFonts w:ascii="Times New Roman" w:eastAsia="Times New Roman" w:hAnsi="Times New Roman" w:cs="Times New Roman"/>
          <w:sz w:val="24"/>
          <w:szCs w:val="24"/>
        </w:rPr>
        <w:t>Anguilliformes,Anabantiformes</w:t>
      </w:r>
      <w:proofErr w:type="spellEnd"/>
      <w:proofErr w:type="gram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Moroniformes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Acanthuriformes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Elopiformes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Gonorynchiformes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Synbranchiformes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Gobiiformes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Istiophoriformes</w:t>
      </w:r>
      <w:proofErr w:type="spellEnd"/>
      <w:r w:rsidR="00504AAD" w:rsidRPr="00B67523">
        <w:rPr>
          <w:rFonts w:ascii="Times New Roman" w:eastAsia="Times New Roman" w:hAnsi="Times New Roman" w:cs="Times New Roman"/>
          <w:sz w:val="24"/>
          <w:szCs w:val="24"/>
        </w:rPr>
        <w:t xml:space="preserve">, </w:t>
      </w:r>
      <w:proofErr w:type="spellStart"/>
      <w:r w:rsidR="00504AAD" w:rsidRPr="00B67523">
        <w:rPr>
          <w:rFonts w:ascii="Times New Roman" w:eastAsia="Times New Roman" w:hAnsi="Times New Roman" w:cs="Times New Roman"/>
          <w:sz w:val="24"/>
          <w:szCs w:val="24"/>
        </w:rPr>
        <w:t>Spariformes</w:t>
      </w:r>
      <w:proofErr w:type="spellEnd"/>
      <w:r w:rsidR="00504AAD" w:rsidRPr="00B67523">
        <w:rPr>
          <w:rFonts w:ascii="Times New Roman" w:eastAsia="Times New Roman" w:hAnsi="Times New Roman" w:cs="Times New Roman"/>
          <w:sz w:val="24"/>
          <w:szCs w:val="24"/>
        </w:rPr>
        <w:t xml:space="preserve"> each with 1.85%</w:t>
      </w:r>
      <w:r w:rsidR="003D4369" w:rsidRPr="00B67523">
        <w:rPr>
          <w:rFonts w:ascii="Times New Roman" w:eastAsia="Times New Roman" w:hAnsi="Times New Roman" w:cs="Times New Roman"/>
          <w:sz w:val="24"/>
          <w:szCs w:val="24"/>
        </w:rPr>
        <w:t xml:space="preserve">. The recorded 38 families, Perciformes was </w:t>
      </w:r>
      <w:r w:rsidR="003D4369" w:rsidRPr="00B67523">
        <w:rPr>
          <w:rFonts w:ascii="Times New Roman" w:hAnsi="Times New Roman" w:cs="Times New Roman"/>
          <w:sz w:val="24"/>
          <w:szCs w:val="24"/>
        </w:rPr>
        <w:t xml:space="preserve">highest with 26.31%, followed by the homogeneous percentage was recorded in </w:t>
      </w:r>
      <w:proofErr w:type="spellStart"/>
      <w:r w:rsidR="003D4369" w:rsidRPr="00B67523">
        <w:rPr>
          <w:rFonts w:ascii="Times New Roman" w:eastAsia="Times New Roman" w:hAnsi="Times New Roman" w:cs="Times New Roman"/>
          <w:sz w:val="24"/>
          <w:szCs w:val="24"/>
        </w:rPr>
        <w:t>Siluriformes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Tetraodontiformes</w:t>
      </w:r>
      <w:proofErr w:type="spellEnd"/>
      <w:r w:rsidR="003D4369" w:rsidRPr="00B67523">
        <w:rPr>
          <w:rFonts w:ascii="Times New Roman" w:eastAsia="Times New Roman" w:hAnsi="Times New Roman" w:cs="Times New Roman"/>
          <w:sz w:val="24"/>
          <w:szCs w:val="24"/>
        </w:rPr>
        <w:t xml:space="preserve"> each with 7.89%, </w:t>
      </w:r>
      <w:proofErr w:type="spellStart"/>
      <w:r w:rsidR="003D4369" w:rsidRPr="00B67523">
        <w:rPr>
          <w:rFonts w:ascii="Times New Roman" w:eastAsia="Times New Roman" w:hAnsi="Times New Roman" w:cs="Times New Roman"/>
          <w:sz w:val="24"/>
          <w:szCs w:val="24"/>
        </w:rPr>
        <w:t>Clupeiformes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Beloniformes</w:t>
      </w:r>
      <w:proofErr w:type="spellEnd"/>
      <w:r w:rsidR="003D4369" w:rsidRPr="00B67523">
        <w:rPr>
          <w:rFonts w:ascii="Times New Roman" w:eastAsia="Times New Roman" w:hAnsi="Times New Roman" w:cs="Times New Roman"/>
          <w:sz w:val="24"/>
          <w:szCs w:val="24"/>
        </w:rPr>
        <w:t xml:space="preserve"> with 5.26%, Anguilliformes, </w:t>
      </w:r>
      <w:proofErr w:type="spellStart"/>
      <w:r w:rsidR="003D4369" w:rsidRPr="00B67523">
        <w:rPr>
          <w:rFonts w:ascii="Times New Roman" w:eastAsia="Times New Roman" w:hAnsi="Times New Roman" w:cs="Times New Roman"/>
          <w:sz w:val="24"/>
          <w:szCs w:val="24"/>
        </w:rPr>
        <w:t>Anabantiformes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Acanthuriformes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lastRenderedPageBreak/>
        <w:t>Carangiformes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Elopiformes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Gonorynchiformes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Mugiliformes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Cypriniformes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Synbranchiformes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Cichiliformes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Gobiiformes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Istiophoriformes</w:t>
      </w:r>
      <w:proofErr w:type="spellEnd"/>
      <w:r w:rsidR="003D4369" w:rsidRPr="00B67523">
        <w:rPr>
          <w:rFonts w:ascii="Times New Roman" w:eastAsia="Times New Roman" w:hAnsi="Times New Roman" w:cs="Times New Roman"/>
          <w:sz w:val="24"/>
          <w:szCs w:val="24"/>
        </w:rPr>
        <w:t xml:space="preserve">, </w:t>
      </w:r>
      <w:proofErr w:type="spellStart"/>
      <w:r w:rsidR="003D4369" w:rsidRPr="00B67523">
        <w:rPr>
          <w:rFonts w:ascii="Times New Roman" w:eastAsia="Times New Roman" w:hAnsi="Times New Roman" w:cs="Times New Roman"/>
          <w:sz w:val="24"/>
          <w:szCs w:val="24"/>
        </w:rPr>
        <w:t>Scombriformes</w:t>
      </w:r>
      <w:proofErr w:type="spellEnd"/>
      <w:r w:rsidR="003D4369" w:rsidRPr="00B67523">
        <w:rPr>
          <w:rFonts w:ascii="Times New Roman" w:eastAsia="Times New Roman" w:hAnsi="Times New Roman" w:cs="Times New Roman"/>
          <w:sz w:val="24"/>
          <w:szCs w:val="24"/>
        </w:rPr>
        <w:t xml:space="preserve"> and </w:t>
      </w:r>
      <w:proofErr w:type="spellStart"/>
      <w:r w:rsidR="003D4369" w:rsidRPr="00B67523">
        <w:rPr>
          <w:rFonts w:ascii="Times New Roman" w:eastAsia="Times New Roman" w:hAnsi="Times New Roman" w:cs="Times New Roman"/>
          <w:sz w:val="24"/>
          <w:szCs w:val="24"/>
        </w:rPr>
        <w:t>Spariformes</w:t>
      </w:r>
      <w:proofErr w:type="spellEnd"/>
      <w:r w:rsidR="003D4369" w:rsidRPr="00B67523">
        <w:rPr>
          <w:rFonts w:ascii="Times New Roman" w:eastAsia="Times New Roman" w:hAnsi="Times New Roman" w:cs="Times New Roman"/>
          <w:sz w:val="24"/>
          <w:szCs w:val="24"/>
        </w:rPr>
        <w:t xml:space="preserve"> each with 2.63% </w:t>
      </w:r>
      <w:r w:rsidR="001546E4" w:rsidRPr="00B67523">
        <w:rPr>
          <w:rFonts w:ascii="Times New Roman" w:eastAsia="Times New Roman" w:hAnsi="Times New Roman" w:cs="Times New Roman"/>
          <w:sz w:val="24"/>
          <w:szCs w:val="24"/>
        </w:rPr>
        <w:t>Table 2, Fig 2</w:t>
      </w:r>
      <w:r w:rsidR="00DB64AA" w:rsidRPr="00B67523">
        <w:rPr>
          <w:rFonts w:ascii="Times New Roman" w:eastAsia="Times New Roman" w:hAnsi="Times New Roman" w:cs="Times New Roman"/>
          <w:sz w:val="24"/>
          <w:szCs w:val="24"/>
        </w:rPr>
        <w:t>, 3</w:t>
      </w:r>
      <w:r w:rsidR="003D4369" w:rsidRPr="00B67523">
        <w:rPr>
          <w:rFonts w:ascii="Times New Roman" w:eastAsia="Times New Roman" w:hAnsi="Times New Roman" w:cs="Times New Roman"/>
          <w:sz w:val="24"/>
          <w:szCs w:val="24"/>
        </w:rPr>
        <w:t xml:space="preserve"> and </w:t>
      </w:r>
      <w:r w:rsidR="00DB64AA" w:rsidRPr="00B67523">
        <w:rPr>
          <w:rFonts w:ascii="Times New Roman" w:eastAsia="Times New Roman" w:hAnsi="Times New Roman" w:cs="Times New Roman"/>
          <w:sz w:val="24"/>
          <w:szCs w:val="24"/>
        </w:rPr>
        <w:t>4</w:t>
      </w:r>
      <w:r w:rsidR="00504AAD" w:rsidRPr="00B67523">
        <w:rPr>
          <w:rFonts w:ascii="Times New Roman" w:eastAsia="Times New Roman" w:hAnsi="Times New Roman" w:cs="Times New Roman"/>
          <w:sz w:val="24"/>
          <w:szCs w:val="24"/>
        </w:rPr>
        <w:t>.</w:t>
      </w:r>
      <w:r w:rsidR="000A5624" w:rsidRPr="00B67523">
        <w:rPr>
          <w:rFonts w:ascii="Times New Roman" w:eastAsia="Times New Roman" w:hAnsi="Times New Roman" w:cs="Times New Roman"/>
          <w:sz w:val="24"/>
          <w:szCs w:val="24"/>
        </w:rPr>
        <w:t xml:space="preserve"> The similar study was observed by </w:t>
      </w:r>
      <w:proofErr w:type="spellStart"/>
      <w:r w:rsidR="000A5624" w:rsidRPr="00B67523">
        <w:rPr>
          <w:rFonts w:ascii="Times New Roman" w:hAnsi="Times New Roman" w:cs="Times New Roman"/>
          <w:sz w:val="24"/>
          <w:szCs w:val="24"/>
        </w:rPr>
        <w:t>Harati</w:t>
      </w:r>
      <w:proofErr w:type="spellEnd"/>
      <w:r w:rsidR="000A5624" w:rsidRPr="00B67523">
        <w:rPr>
          <w:rFonts w:ascii="Times New Roman" w:hAnsi="Times New Roman" w:cs="Times New Roman"/>
          <w:sz w:val="24"/>
          <w:szCs w:val="24"/>
        </w:rPr>
        <w:t xml:space="preserve"> and Rama Rao (2023)</w:t>
      </w:r>
      <w:r w:rsidR="000A5624" w:rsidRPr="00B67523">
        <w:rPr>
          <w:rFonts w:ascii="Times New Roman" w:hAnsi="Times New Roman" w:cs="Times New Roman"/>
          <w:sz w:val="24"/>
          <w:szCs w:val="24"/>
          <w:shd w:val="clear" w:color="auto" w:fill="FFFFFF"/>
        </w:rPr>
        <w:t xml:space="preserve"> conducted a detailed analysis of piscine diversity revealed a total of 97 species of fresh water, estuary and marine fish belonging to </w:t>
      </w:r>
      <w:r w:rsidR="000A5624" w:rsidRPr="00B67523">
        <w:rPr>
          <w:rFonts w:ascii="Times New Roman" w:hAnsi="Times New Roman" w:cs="Times New Roman"/>
          <w:sz w:val="24"/>
          <w:szCs w:val="24"/>
        </w:rPr>
        <w:t>26 orders, 53 families, and 85 genera, collected three landing locations</w:t>
      </w:r>
      <w:r w:rsidR="000A5624" w:rsidRPr="00B67523">
        <w:rPr>
          <w:rFonts w:ascii="Times New Roman" w:hAnsi="Times New Roman" w:cs="Times New Roman"/>
          <w:sz w:val="24"/>
          <w:szCs w:val="24"/>
          <w:shd w:val="clear" w:color="auto" w:fill="FFFFFF"/>
        </w:rPr>
        <w:t xml:space="preserve"> for the first time. In the present investigation, r</w:t>
      </w:r>
      <w:r w:rsidR="000A5624" w:rsidRPr="00B67523">
        <w:rPr>
          <w:rFonts w:ascii="Times New Roman" w:hAnsi="Times New Roman" w:cs="Times New Roman"/>
          <w:sz w:val="24"/>
          <w:szCs w:val="24"/>
        </w:rPr>
        <w:t xml:space="preserve">ecorded genera out of 85, the homogeneous percentage was observed of </w:t>
      </w:r>
      <w:r w:rsidR="000A5624" w:rsidRPr="00B67523">
        <w:rPr>
          <w:rFonts w:ascii="Times New Roman" w:eastAsia="Times New Roman" w:hAnsi="Times New Roman" w:cs="Times New Roman"/>
          <w:sz w:val="24"/>
          <w:szCs w:val="24"/>
        </w:rPr>
        <w:t xml:space="preserve">Perciformes and </w:t>
      </w:r>
      <w:proofErr w:type="spellStart"/>
      <w:r w:rsidR="000A5624" w:rsidRPr="00B67523">
        <w:rPr>
          <w:rFonts w:ascii="Times New Roman" w:eastAsia="Times New Roman" w:hAnsi="Times New Roman" w:cs="Times New Roman"/>
          <w:sz w:val="24"/>
          <w:szCs w:val="24"/>
        </w:rPr>
        <w:t>Siluriformes</w:t>
      </w:r>
      <w:proofErr w:type="spellEnd"/>
      <w:r w:rsidR="000A5624" w:rsidRPr="00B67523">
        <w:rPr>
          <w:rFonts w:ascii="Times New Roman" w:eastAsia="Times New Roman" w:hAnsi="Times New Roman" w:cs="Times New Roman"/>
          <w:sz w:val="24"/>
          <w:szCs w:val="24"/>
        </w:rPr>
        <w:t xml:space="preserve"> </w:t>
      </w:r>
      <w:r w:rsidR="000A5624" w:rsidRPr="00B67523">
        <w:rPr>
          <w:rFonts w:ascii="Times New Roman" w:hAnsi="Times New Roman" w:cs="Times New Roman"/>
          <w:sz w:val="24"/>
          <w:szCs w:val="24"/>
        </w:rPr>
        <w:t xml:space="preserve">had the highest with 11.76%, followed by </w:t>
      </w:r>
      <w:proofErr w:type="spellStart"/>
      <w:r w:rsidR="000A5624" w:rsidRPr="00B67523">
        <w:rPr>
          <w:rFonts w:ascii="Times New Roman" w:eastAsia="Times New Roman" w:hAnsi="Times New Roman" w:cs="Times New Roman"/>
          <w:sz w:val="24"/>
          <w:szCs w:val="24"/>
        </w:rPr>
        <w:t>Acanthuriformes</w:t>
      </w:r>
      <w:proofErr w:type="spellEnd"/>
      <w:r w:rsidR="000A5624" w:rsidRPr="00B67523">
        <w:rPr>
          <w:rFonts w:ascii="Times New Roman" w:eastAsia="Times New Roman" w:hAnsi="Times New Roman" w:cs="Times New Roman"/>
          <w:sz w:val="24"/>
          <w:szCs w:val="24"/>
        </w:rPr>
        <w:t xml:space="preserve">, </w:t>
      </w:r>
      <w:proofErr w:type="spellStart"/>
      <w:r w:rsidR="000A5624" w:rsidRPr="00B67523">
        <w:rPr>
          <w:rFonts w:ascii="Times New Roman" w:eastAsia="Times New Roman" w:hAnsi="Times New Roman" w:cs="Times New Roman"/>
          <w:sz w:val="24"/>
          <w:szCs w:val="24"/>
        </w:rPr>
        <w:t>Cypriniformes</w:t>
      </w:r>
      <w:proofErr w:type="spellEnd"/>
      <w:r w:rsidR="000A5624" w:rsidRPr="00B67523">
        <w:rPr>
          <w:rFonts w:ascii="Times New Roman" w:eastAsia="Times New Roman" w:hAnsi="Times New Roman" w:cs="Times New Roman"/>
          <w:sz w:val="24"/>
          <w:szCs w:val="24"/>
        </w:rPr>
        <w:t xml:space="preserve">. </w:t>
      </w:r>
      <w:r w:rsidR="00EA4139" w:rsidRPr="00B67523">
        <w:rPr>
          <w:rFonts w:ascii="Times New Roman" w:hAnsi="Times New Roman" w:cs="Times New Roman"/>
          <w:iCs/>
          <w:sz w:val="24"/>
          <w:szCs w:val="24"/>
        </w:rPr>
        <w:t>Abhishek</w:t>
      </w:r>
      <w:r w:rsidR="00EA4139" w:rsidRPr="00B67523">
        <w:rPr>
          <w:rFonts w:ascii="Times New Roman" w:hAnsi="Times New Roman" w:cs="Times New Roman"/>
          <w:sz w:val="24"/>
          <w:szCs w:val="24"/>
        </w:rPr>
        <w:t xml:space="preserve"> et al., (2021) a detailed study </w:t>
      </w:r>
      <w:proofErr w:type="spellStart"/>
      <w:r w:rsidR="00EA4139" w:rsidRPr="00B67523">
        <w:rPr>
          <w:rFonts w:ascii="Times New Roman" w:hAnsi="Times New Roman" w:cs="Times New Roman"/>
          <w:sz w:val="24"/>
          <w:szCs w:val="24"/>
        </w:rPr>
        <w:t>analysed</w:t>
      </w:r>
      <w:proofErr w:type="spellEnd"/>
      <w:r w:rsidR="00EA4139" w:rsidRPr="00B67523">
        <w:rPr>
          <w:rFonts w:ascii="Times New Roman" w:hAnsi="Times New Roman" w:cs="Times New Roman"/>
          <w:sz w:val="24"/>
          <w:szCs w:val="24"/>
        </w:rPr>
        <w:t xml:space="preserve"> of piscine diversity revealed a total of 63 species of fresh water, estuary </w:t>
      </w:r>
      <w:proofErr w:type="spellStart"/>
      <w:r w:rsidR="00EA4139" w:rsidRPr="00B67523">
        <w:rPr>
          <w:rFonts w:ascii="Times New Roman" w:hAnsi="Times New Roman" w:cs="Times New Roman"/>
          <w:sz w:val="24"/>
          <w:szCs w:val="24"/>
        </w:rPr>
        <w:t>andmarine</w:t>
      </w:r>
      <w:proofErr w:type="spellEnd"/>
      <w:r w:rsidR="00EA4139" w:rsidRPr="00B67523">
        <w:rPr>
          <w:rFonts w:ascii="Times New Roman" w:hAnsi="Times New Roman" w:cs="Times New Roman"/>
          <w:sz w:val="24"/>
          <w:szCs w:val="24"/>
        </w:rPr>
        <w:t xml:space="preserve"> fish belonging to 13 orders and 37 families in </w:t>
      </w:r>
      <w:proofErr w:type="spellStart"/>
      <w:r w:rsidR="00EA4139" w:rsidRPr="00B67523">
        <w:rPr>
          <w:rFonts w:ascii="Times New Roman" w:hAnsi="Times New Roman" w:cs="Times New Roman"/>
          <w:iCs/>
          <w:sz w:val="24"/>
          <w:szCs w:val="24"/>
        </w:rPr>
        <w:t>Sasihithlu</w:t>
      </w:r>
      <w:proofErr w:type="spellEnd"/>
      <w:r w:rsidR="00EA4139" w:rsidRPr="00B67523">
        <w:rPr>
          <w:rFonts w:ascii="Times New Roman" w:hAnsi="Times New Roman" w:cs="Times New Roman"/>
          <w:iCs/>
          <w:sz w:val="24"/>
          <w:szCs w:val="24"/>
        </w:rPr>
        <w:t xml:space="preserve"> Estuary</w:t>
      </w:r>
      <w:r w:rsidR="00EA4139" w:rsidRPr="00B67523">
        <w:rPr>
          <w:rFonts w:ascii="Times New Roman" w:hAnsi="Times New Roman" w:cs="Times New Roman"/>
          <w:sz w:val="24"/>
          <w:szCs w:val="24"/>
        </w:rPr>
        <w:t xml:space="preserve">.  </w:t>
      </w:r>
      <w:proofErr w:type="spellStart"/>
      <w:r w:rsidR="000A5624" w:rsidRPr="00B67523">
        <w:rPr>
          <w:rFonts w:ascii="Times New Roman" w:hAnsi="Times New Roman" w:cs="Times New Roman"/>
          <w:sz w:val="24"/>
          <w:szCs w:val="24"/>
        </w:rPr>
        <w:t>Fullontona</w:t>
      </w:r>
      <w:proofErr w:type="spellEnd"/>
      <w:r w:rsidR="000A5624" w:rsidRPr="00B67523">
        <w:rPr>
          <w:rFonts w:ascii="Times New Roman" w:hAnsi="Times New Roman" w:cs="Times New Roman"/>
          <w:sz w:val="24"/>
          <w:szCs w:val="24"/>
        </w:rPr>
        <w:t xml:space="preserve"> et al., (2019) recorded a total of 87fish species belonging to 51 families inside the estuarine part of the </w:t>
      </w:r>
      <w:proofErr w:type="spellStart"/>
      <w:r w:rsidR="000A5624" w:rsidRPr="00B67523">
        <w:rPr>
          <w:rFonts w:ascii="Times New Roman" w:hAnsi="Times New Roman" w:cs="Times New Roman"/>
          <w:sz w:val="24"/>
          <w:szCs w:val="24"/>
        </w:rPr>
        <w:t>Panchupada</w:t>
      </w:r>
      <w:proofErr w:type="spellEnd"/>
      <w:r w:rsidR="000A5624" w:rsidRPr="00B67523">
        <w:rPr>
          <w:rFonts w:ascii="Times New Roman" w:hAnsi="Times New Roman" w:cs="Times New Roman"/>
          <w:sz w:val="24"/>
          <w:szCs w:val="24"/>
        </w:rPr>
        <w:t xml:space="preserve"> River during the survey period. </w:t>
      </w:r>
      <w:proofErr w:type="spellStart"/>
      <w:r w:rsidR="000A5624" w:rsidRPr="00B67523">
        <w:rPr>
          <w:rFonts w:ascii="Times New Roman" w:eastAsia="Times New Roman" w:hAnsi="Times New Roman" w:cs="Times New Roman"/>
          <w:sz w:val="24"/>
          <w:szCs w:val="24"/>
        </w:rPr>
        <w:t>Bassoucalingam</w:t>
      </w:r>
      <w:proofErr w:type="spellEnd"/>
      <w:r w:rsidR="000A5624" w:rsidRPr="00B67523">
        <w:rPr>
          <w:rFonts w:ascii="Times New Roman" w:eastAsia="Times New Roman" w:hAnsi="Times New Roman" w:cs="Times New Roman"/>
          <w:sz w:val="24"/>
          <w:szCs w:val="24"/>
        </w:rPr>
        <w:t xml:space="preserve"> et al., (2012) identified 36 species, with Actinopterygii dominating in this estuary. </w:t>
      </w:r>
      <w:proofErr w:type="spellStart"/>
      <w:r w:rsidR="000A5624" w:rsidRPr="00B67523">
        <w:rPr>
          <w:rFonts w:ascii="Times New Roman" w:eastAsia="Times New Roman" w:hAnsi="Times New Roman" w:cs="Times New Roman"/>
          <w:sz w:val="24"/>
          <w:szCs w:val="24"/>
        </w:rPr>
        <w:t>Clupeiformes</w:t>
      </w:r>
      <w:proofErr w:type="spellEnd"/>
      <w:r w:rsidR="000A5624" w:rsidRPr="00B67523">
        <w:rPr>
          <w:rFonts w:ascii="Times New Roman" w:eastAsia="Times New Roman" w:hAnsi="Times New Roman" w:cs="Times New Roman"/>
          <w:sz w:val="24"/>
          <w:szCs w:val="24"/>
        </w:rPr>
        <w:t xml:space="preserve"> was the highest-ranking of the five orders found at </w:t>
      </w:r>
      <w:proofErr w:type="spellStart"/>
      <w:r w:rsidR="000A5624" w:rsidRPr="00B67523">
        <w:rPr>
          <w:rFonts w:ascii="Times New Roman" w:eastAsia="Times New Roman" w:hAnsi="Times New Roman" w:cs="Times New Roman"/>
          <w:sz w:val="24"/>
          <w:szCs w:val="24"/>
        </w:rPr>
        <w:t>Giriyampeta</w:t>
      </w:r>
      <w:proofErr w:type="spellEnd"/>
      <w:r w:rsidR="000A5624"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r w:rsidR="007A7810" w:rsidRPr="00B67523">
        <w:rPr>
          <w:rFonts w:ascii="Times New Roman" w:hAnsi="Times New Roman" w:cs="Times New Roman"/>
          <w:sz w:val="24"/>
          <w:szCs w:val="24"/>
        </w:rPr>
        <w:t xml:space="preserve">Ghosh et al., (2011) constituted the percentage of Perciformes were more than 45% of the total fish species recorded, while the contributions of </w:t>
      </w:r>
      <w:proofErr w:type="spellStart"/>
      <w:proofErr w:type="gramStart"/>
      <w:r w:rsidR="007A7810" w:rsidRPr="00B67523">
        <w:rPr>
          <w:rFonts w:ascii="Times New Roman" w:hAnsi="Times New Roman" w:cs="Times New Roman"/>
          <w:sz w:val="24"/>
          <w:szCs w:val="24"/>
        </w:rPr>
        <w:t>Cypriniformes,Clupeiformes</w:t>
      </w:r>
      <w:proofErr w:type="spellEnd"/>
      <w:proofErr w:type="gramEnd"/>
      <w:r w:rsidR="007A7810" w:rsidRPr="00B67523">
        <w:rPr>
          <w:rFonts w:ascii="Times New Roman" w:hAnsi="Times New Roman" w:cs="Times New Roman"/>
          <w:sz w:val="24"/>
          <w:szCs w:val="24"/>
        </w:rPr>
        <w:t xml:space="preserve">, </w:t>
      </w:r>
      <w:proofErr w:type="spellStart"/>
      <w:r w:rsidR="007A7810" w:rsidRPr="00B67523">
        <w:rPr>
          <w:rFonts w:ascii="Times New Roman" w:hAnsi="Times New Roman" w:cs="Times New Roman"/>
          <w:sz w:val="24"/>
          <w:szCs w:val="24"/>
        </w:rPr>
        <w:t>Siluriformes</w:t>
      </w:r>
      <w:proofErr w:type="spellEnd"/>
      <w:r w:rsidR="007A7810" w:rsidRPr="00B67523">
        <w:rPr>
          <w:rFonts w:ascii="Times New Roman" w:hAnsi="Times New Roman" w:cs="Times New Roman"/>
          <w:sz w:val="24"/>
          <w:szCs w:val="24"/>
        </w:rPr>
        <w:t xml:space="preserve"> and </w:t>
      </w:r>
      <w:proofErr w:type="spellStart"/>
      <w:r w:rsidR="007A7810" w:rsidRPr="00B67523">
        <w:rPr>
          <w:rFonts w:ascii="Times New Roman" w:hAnsi="Times New Roman" w:cs="Times New Roman"/>
          <w:sz w:val="24"/>
          <w:szCs w:val="24"/>
        </w:rPr>
        <w:t>Pleuronectifor</w:t>
      </w:r>
      <w:proofErr w:type="spellEnd"/>
      <w:r w:rsidR="007A7810" w:rsidRPr="00B67523">
        <w:rPr>
          <w:rFonts w:ascii="Times New Roman" w:hAnsi="Times New Roman" w:cs="Times New Roman"/>
          <w:sz w:val="24"/>
          <w:szCs w:val="24"/>
        </w:rPr>
        <w:t xml:space="preserve"> in  Subarnarekha Estuary. </w:t>
      </w:r>
      <w:proofErr w:type="spellStart"/>
      <w:r w:rsidR="00E842E1" w:rsidRPr="00B67523">
        <w:rPr>
          <w:rFonts w:ascii="Times New Roman" w:hAnsi="Times New Roman" w:cs="Times New Roman"/>
          <w:sz w:val="24"/>
          <w:szCs w:val="24"/>
          <w:shd w:val="clear" w:color="auto" w:fill="FFFFFF"/>
        </w:rPr>
        <w:t>Bijukumar</w:t>
      </w:r>
      <w:proofErr w:type="spellEnd"/>
      <w:r w:rsidR="00E842E1" w:rsidRPr="00B67523">
        <w:rPr>
          <w:rFonts w:ascii="Times New Roman" w:hAnsi="Times New Roman" w:cs="Times New Roman"/>
          <w:sz w:val="24"/>
          <w:szCs w:val="24"/>
          <w:shd w:val="clear" w:color="auto" w:fill="FFFFFF"/>
        </w:rPr>
        <w:t xml:space="preserve">, and Sushama. (2000) recorded </w:t>
      </w:r>
      <w:r w:rsidR="00E842E1" w:rsidRPr="00B67523">
        <w:rPr>
          <w:rFonts w:ascii="Times New Roman" w:hAnsi="Times New Roman" w:cs="Times New Roman"/>
          <w:sz w:val="24"/>
          <w:szCs w:val="24"/>
        </w:rPr>
        <w:t xml:space="preserve">112 ichthyofaunal species belonging of 14 orders, 53 families and 80 genera. The estuary </w:t>
      </w:r>
      <w:proofErr w:type="spellStart"/>
      <w:r w:rsidR="00E842E1" w:rsidRPr="00B67523">
        <w:rPr>
          <w:rFonts w:ascii="Times New Roman" w:hAnsi="Times New Roman" w:cs="Times New Roman"/>
          <w:sz w:val="24"/>
          <w:szCs w:val="24"/>
        </w:rPr>
        <w:t>characterised</w:t>
      </w:r>
      <w:proofErr w:type="spellEnd"/>
      <w:r w:rsidR="00E842E1" w:rsidRPr="00B67523">
        <w:rPr>
          <w:rFonts w:ascii="Times New Roman" w:hAnsi="Times New Roman" w:cs="Times New Roman"/>
          <w:sz w:val="24"/>
          <w:szCs w:val="24"/>
        </w:rPr>
        <w:t xml:space="preserve"> by high saline water almost throughout the year was dominated by marine species. The commercial fisheries </w:t>
      </w:r>
      <w:proofErr w:type="gramStart"/>
      <w:r w:rsidR="00E842E1" w:rsidRPr="00B67523">
        <w:rPr>
          <w:rFonts w:ascii="Times New Roman" w:hAnsi="Times New Roman" w:cs="Times New Roman"/>
          <w:sz w:val="24"/>
          <w:szCs w:val="24"/>
        </w:rPr>
        <w:t>was</w:t>
      </w:r>
      <w:proofErr w:type="gramEnd"/>
      <w:r w:rsidR="00E842E1" w:rsidRPr="00B67523">
        <w:rPr>
          <w:rFonts w:ascii="Times New Roman" w:hAnsi="Times New Roman" w:cs="Times New Roman"/>
          <w:sz w:val="24"/>
          <w:szCs w:val="24"/>
        </w:rPr>
        <w:t xml:space="preserve"> supported mainly by marine and estuarine forms. </w:t>
      </w:r>
      <w:r w:rsidR="000D3A0A" w:rsidRPr="00B67523">
        <w:rPr>
          <w:rFonts w:ascii="Times New Roman" w:eastAsia="Times New Roman" w:hAnsi="Times New Roman" w:cs="Times New Roman"/>
          <w:sz w:val="24"/>
          <w:szCs w:val="24"/>
        </w:rPr>
        <w:t xml:space="preserve">The reported </w:t>
      </w:r>
      <w:r w:rsidR="00734340" w:rsidRPr="00B67523">
        <w:rPr>
          <w:rFonts w:ascii="Times New Roman" w:eastAsia="Times New Roman" w:hAnsi="Times New Roman" w:cs="Times New Roman"/>
          <w:sz w:val="24"/>
          <w:szCs w:val="24"/>
        </w:rPr>
        <w:t xml:space="preserve">family and genus under order Perciformes </w:t>
      </w:r>
      <w:proofErr w:type="gramStart"/>
      <w:r w:rsidR="00734340" w:rsidRPr="00B67523">
        <w:rPr>
          <w:rFonts w:ascii="Times New Roman" w:eastAsia="Times New Roman" w:hAnsi="Times New Roman" w:cs="Times New Roman"/>
          <w:sz w:val="24"/>
          <w:szCs w:val="24"/>
        </w:rPr>
        <w:t xml:space="preserve">of  </w:t>
      </w:r>
      <w:r w:rsidR="000D3A0A" w:rsidRPr="00B67523">
        <w:rPr>
          <w:rFonts w:ascii="Times New Roman" w:eastAsia="Times New Roman" w:hAnsi="Times New Roman" w:cs="Times New Roman"/>
          <w:sz w:val="24"/>
          <w:szCs w:val="24"/>
        </w:rPr>
        <w:t>ichthyofaunal</w:t>
      </w:r>
      <w:proofErr w:type="gramEnd"/>
      <w:r w:rsidR="000D3A0A" w:rsidRPr="00B67523">
        <w:rPr>
          <w:rFonts w:ascii="Times New Roman" w:eastAsia="Times New Roman" w:hAnsi="Times New Roman" w:cs="Times New Roman"/>
          <w:sz w:val="24"/>
          <w:szCs w:val="24"/>
        </w:rPr>
        <w:t xml:space="preserve"> diversity is </w:t>
      </w:r>
      <w:r w:rsidR="00734340" w:rsidRPr="00B67523">
        <w:rPr>
          <w:rFonts w:ascii="Times New Roman" w:eastAsia="Times New Roman" w:hAnsi="Times New Roman" w:cs="Times New Roman"/>
          <w:sz w:val="24"/>
          <w:szCs w:val="24"/>
        </w:rPr>
        <w:t xml:space="preserve">highest </w:t>
      </w:r>
      <w:r w:rsidR="00B32137" w:rsidRPr="00B67523">
        <w:rPr>
          <w:rFonts w:ascii="Times New Roman" w:eastAsia="Times New Roman" w:hAnsi="Times New Roman" w:cs="Times New Roman"/>
          <w:sz w:val="24"/>
          <w:szCs w:val="24"/>
        </w:rPr>
        <w:t xml:space="preserve">taxonomic </w:t>
      </w:r>
      <w:r w:rsidR="00734340" w:rsidRPr="00B67523">
        <w:rPr>
          <w:rFonts w:ascii="Times New Roman" w:eastAsia="Times New Roman" w:hAnsi="Times New Roman" w:cs="Times New Roman"/>
          <w:sz w:val="24"/>
          <w:szCs w:val="24"/>
        </w:rPr>
        <w:t xml:space="preserve">number and percentages </w:t>
      </w:r>
      <w:r w:rsidR="00B32137" w:rsidRPr="00B67523">
        <w:rPr>
          <w:rFonts w:ascii="Times New Roman" w:eastAsia="Times New Roman" w:hAnsi="Times New Roman" w:cs="Times New Roman"/>
          <w:sz w:val="24"/>
          <w:szCs w:val="24"/>
        </w:rPr>
        <w:t>recorded</w:t>
      </w:r>
      <w:r w:rsidR="000D3A0A" w:rsidRPr="00B67523">
        <w:rPr>
          <w:rFonts w:ascii="Times New Roman" w:eastAsia="Times New Roman" w:hAnsi="Times New Roman" w:cs="Times New Roman"/>
          <w:sz w:val="24"/>
          <w:szCs w:val="24"/>
        </w:rPr>
        <w:t xml:space="preserve"> from </w:t>
      </w:r>
      <w:r w:rsidR="00B32137" w:rsidRPr="00B67523">
        <w:rPr>
          <w:rFonts w:ascii="Times New Roman" w:eastAsia="Times New Roman" w:hAnsi="Times New Roman" w:cs="Times New Roman"/>
          <w:sz w:val="24"/>
          <w:szCs w:val="24"/>
        </w:rPr>
        <w:t xml:space="preserve">the </w:t>
      </w:r>
      <w:proofErr w:type="spellStart"/>
      <w:r w:rsidR="00B32137" w:rsidRPr="00B67523">
        <w:rPr>
          <w:rFonts w:ascii="Times New Roman" w:eastAsia="Times New Roman" w:hAnsi="Times New Roman" w:cs="Times New Roman"/>
          <w:sz w:val="24"/>
          <w:szCs w:val="24"/>
        </w:rPr>
        <w:t>Gosthani</w:t>
      </w:r>
      <w:proofErr w:type="spellEnd"/>
      <w:r w:rsidR="00B32137" w:rsidRPr="00B67523">
        <w:rPr>
          <w:rFonts w:ascii="Times New Roman" w:eastAsia="Times New Roman" w:hAnsi="Times New Roman" w:cs="Times New Roman"/>
          <w:sz w:val="24"/>
          <w:szCs w:val="24"/>
        </w:rPr>
        <w:t xml:space="preserve"> estuary</w:t>
      </w:r>
      <w:r w:rsidR="000D3A0A" w:rsidRPr="00B67523">
        <w:rPr>
          <w:rFonts w:ascii="Times New Roman" w:eastAsia="Times New Roman" w:hAnsi="Times New Roman" w:cs="Times New Roman"/>
          <w:sz w:val="24"/>
          <w:szCs w:val="24"/>
        </w:rPr>
        <w:t xml:space="preserve">. </w:t>
      </w:r>
      <w:r w:rsidR="00B9083B" w:rsidRPr="00B67523">
        <w:rPr>
          <w:rFonts w:ascii="Times New Roman" w:hAnsi="Times New Roman" w:cs="Times New Roman"/>
          <w:sz w:val="24"/>
          <w:szCs w:val="24"/>
        </w:rPr>
        <w:t xml:space="preserve">Ramanujam et al., (2014) studied ichthyofaunal </w:t>
      </w:r>
      <w:proofErr w:type="spellStart"/>
      <w:r w:rsidR="00B9083B" w:rsidRPr="00B67523">
        <w:rPr>
          <w:rFonts w:ascii="Times New Roman" w:hAnsi="Times New Roman" w:cs="Times New Roman"/>
          <w:sz w:val="24"/>
          <w:szCs w:val="24"/>
        </w:rPr>
        <w:t>diversityof</w:t>
      </w:r>
      <w:proofErr w:type="spellEnd"/>
      <w:r w:rsidR="00B9083B" w:rsidRPr="00B67523">
        <w:rPr>
          <w:rFonts w:ascii="Times New Roman" w:hAnsi="Times New Roman" w:cs="Times New Roman"/>
          <w:sz w:val="24"/>
          <w:szCs w:val="24"/>
        </w:rPr>
        <w:t xml:space="preserve"> the Adyar Wetland complex, Tamil Nadu, </w:t>
      </w:r>
      <w:proofErr w:type="spellStart"/>
      <w:r w:rsidR="00B9083B" w:rsidRPr="00B67523">
        <w:rPr>
          <w:rFonts w:ascii="Times New Roman" w:hAnsi="Times New Roman" w:cs="Times New Roman"/>
          <w:sz w:val="24"/>
          <w:szCs w:val="24"/>
        </w:rPr>
        <w:t>southernIndia</w:t>
      </w:r>
      <w:proofErr w:type="spellEnd"/>
      <w:r w:rsidR="00B9083B" w:rsidRPr="00B67523">
        <w:rPr>
          <w:rFonts w:ascii="Times New Roman" w:hAnsi="Times New Roman" w:cs="Times New Roman"/>
          <w:sz w:val="24"/>
          <w:szCs w:val="24"/>
        </w:rPr>
        <w:t xml:space="preserve">. </w:t>
      </w:r>
      <w:r w:rsidR="007102DD" w:rsidRPr="00B67523">
        <w:rPr>
          <w:rFonts w:ascii="Times New Roman" w:hAnsi="Times New Roman" w:cs="Times New Roman"/>
          <w:sz w:val="24"/>
          <w:szCs w:val="24"/>
        </w:rPr>
        <w:t>Mukherjee</w:t>
      </w:r>
      <w:r w:rsidR="007102DD" w:rsidRPr="00B67523">
        <w:rPr>
          <w:rFonts w:ascii="Times New Roman" w:hAnsi="Times New Roman" w:cs="Times New Roman"/>
          <w:sz w:val="24"/>
          <w:szCs w:val="24"/>
          <w:shd w:val="clear" w:color="auto" w:fill="FFFFFF"/>
        </w:rPr>
        <w:t xml:space="preserve"> et al (2013) a total of 64 fish species belonging to 11 orders, 38 families and 53 genera were </w:t>
      </w:r>
      <w:proofErr w:type="spellStart"/>
      <w:r w:rsidR="007102DD" w:rsidRPr="00B67523">
        <w:rPr>
          <w:rFonts w:ascii="Times New Roman" w:hAnsi="Times New Roman" w:cs="Times New Roman"/>
          <w:sz w:val="24"/>
          <w:szCs w:val="24"/>
          <w:shd w:val="clear" w:color="auto" w:fill="FFFFFF"/>
        </w:rPr>
        <w:t>iden-tified</w:t>
      </w:r>
      <w:proofErr w:type="spellEnd"/>
      <w:r w:rsidR="007102DD" w:rsidRPr="00B67523">
        <w:rPr>
          <w:rFonts w:ascii="Times New Roman" w:hAnsi="Times New Roman" w:cs="Times New Roman"/>
          <w:sz w:val="24"/>
          <w:szCs w:val="24"/>
          <w:shd w:val="clear" w:color="auto" w:fill="FFFFFF"/>
        </w:rPr>
        <w:t xml:space="preserve"> in e</w:t>
      </w:r>
      <w:r w:rsidR="007102DD" w:rsidRPr="00B67523">
        <w:rPr>
          <w:rFonts w:ascii="Times New Roman" w:hAnsi="Times New Roman" w:cs="Times New Roman"/>
          <w:sz w:val="24"/>
          <w:szCs w:val="24"/>
        </w:rPr>
        <w:t>stuarine River of Indian Sundarbans</w:t>
      </w:r>
      <w:r w:rsidR="007102DD" w:rsidRPr="00B67523">
        <w:rPr>
          <w:rFonts w:ascii="Times New Roman" w:hAnsi="Times New Roman" w:cs="Times New Roman"/>
          <w:sz w:val="24"/>
          <w:szCs w:val="24"/>
          <w:shd w:val="clear" w:color="auto" w:fill="FFFFFF"/>
        </w:rPr>
        <w:t>.</w:t>
      </w:r>
    </w:p>
    <w:p w14:paraId="52ABC64D" w14:textId="77777777" w:rsidR="000A5624" w:rsidRPr="00B67523" w:rsidRDefault="000A5624" w:rsidP="00E842E1">
      <w:pPr>
        <w:spacing w:line="240" w:lineRule="auto"/>
        <w:jc w:val="both"/>
        <w:rPr>
          <w:rFonts w:ascii="Times New Roman" w:eastAsia="Times New Roman" w:hAnsi="Times New Roman" w:cs="Times New Roman"/>
          <w:sz w:val="24"/>
          <w:szCs w:val="24"/>
        </w:rPr>
      </w:pPr>
    </w:p>
    <w:p w14:paraId="22E35E40" w14:textId="77777777" w:rsidR="0009656E" w:rsidRPr="00B67523" w:rsidRDefault="00F640B5" w:rsidP="0009656E">
      <w:pPr>
        <w:jc w:val="both"/>
        <w:rPr>
          <w:rFonts w:ascii="Times New Roman" w:eastAsia="Times New Roman" w:hAnsi="Times New Roman" w:cs="Times New Roman"/>
          <w:sz w:val="24"/>
          <w:szCs w:val="24"/>
        </w:rPr>
      </w:pPr>
      <w:r w:rsidRPr="00B67523">
        <w:rPr>
          <w:rFonts w:ascii="Times New Roman" w:hAnsi="Times New Roman" w:cs="Times New Roman"/>
          <w:sz w:val="24"/>
          <w:szCs w:val="24"/>
        </w:rPr>
        <w:t>In the current study ichthyofaunal diversity reported to t</w:t>
      </w:r>
      <w:r w:rsidRPr="00B67523">
        <w:rPr>
          <w:rFonts w:ascii="Times New Roman" w:eastAsia="Times New Roman" w:hAnsi="Times New Roman" w:cs="Times New Roman"/>
          <w:sz w:val="24"/>
          <w:szCs w:val="24"/>
        </w:rPr>
        <w:t xml:space="preserve">he habitation locations were </w:t>
      </w:r>
      <w:r w:rsidR="002774D9" w:rsidRPr="00B67523">
        <w:rPr>
          <w:rFonts w:ascii="Times New Roman" w:eastAsia="Times New Roman" w:hAnsi="Times New Roman" w:cs="Times New Roman"/>
          <w:sz w:val="24"/>
          <w:szCs w:val="24"/>
        </w:rPr>
        <w:t>observed</w:t>
      </w:r>
      <w:r w:rsidRPr="00B67523">
        <w:rPr>
          <w:rFonts w:ascii="Times New Roman" w:eastAsia="Times New Roman" w:hAnsi="Times New Roman" w:cs="Times New Roman"/>
          <w:sz w:val="24"/>
          <w:szCs w:val="24"/>
        </w:rPr>
        <w:t xml:space="preserve"> in marine and brackish water fish species (76.66%), and brackish water and freshwater occupied (55.00%) in the </w:t>
      </w:r>
      <w:proofErr w:type="spellStart"/>
      <w:r w:rsidRPr="00B67523">
        <w:rPr>
          <w:rFonts w:ascii="Times New Roman" w:eastAsia="Times New Roman" w:hAnsi="Times New Roman" w:cs="Times New Roman"/>
          <w:sz w:val="24"/>
          <w:szCs w:val="24"/>
        </w:rPr>
        <w:t>Gosthani</w:t>
      </w:r>
      <w:proofErr w:type="spellEnd"/>
      <w:r w:rsidRPr="00B67523">
        <w:rPr>
          <w:rFonts w:ascii="Times New Roman" w:eastAsia="Times New Roman" w:hAnsi="Times New Roman" w:cs="Times New Roman"/>
          <w:sz w:val="24"/>
          <w:szCs w:val="24"/>
        </w:rPr>
        <w:t xml:space="preserve"> estuary Table 3, Fig 5.  The similar study was observed by </w:t>
      </w:r>
      <w:proofErr w:type="spellStart"/>
      <w:r w:rsidRPr="00B67523">
        <w:rPr>
          <w:rFonts w:ascii="Times New Roman" w:hAnsi="Times New Roman" w:cs="Times New Roman"/>
          <w:sz w:val="24"/>
          <w:szCs w:val="24"/>
        </w:rPr>
        <w:t>Harati</w:t>
      </w:r>
      <w:proofErr w:type="spellEnd"/>
      <w:r w:rsidRPr="00B67523">
        <w:rPr>
          <w:rFonts w:ascii="Times New Roman" w:hAnsi="Times New Roman" w:cs="Times New Roman"/>
          <w:sz w:val="24"/>
          <w:szCs w:val="24"/>
        </w:rPr>
        <w:t xml:space="preserve"> and Rama Rao (2023) </w:t>
      </w:r>
      <w:r w:rsidRPr="00B67523">
        <w:rPr>
          <w:rFonts w:ascii="Times New Roman" w:eastAsia="Times New Roman" w:hAnsi="Times New Roman" w:cs="Times New Roman"/>
          <w:sz w:val="24"/>
          <w:szCs w:val="24"/>
        </w:rPr>
        <w:t>in marine and brackish water, and brackish water and freshwater occupied equal numbers (34.02%) and marine, brackish water, and freshwater (30.92%)</w:t>
      </w:r>
      <w:r w:rsidR="00006EE6" w:rsidRPr="00B67523">
        <w:rPr>
          <w:rFonts w:ascii="Times New Roman" w:eastAsia="Times New Roman" w:hAnsi="Times New Roman" w:cs="Times New Roman"/>
          <w:sz w:val="24"/>
          <w:szCs w:val="24"/>
        </w:rPr>
        <w:t xml:space="preserve"> it is deviated to present observation</w:t>
      </w:r>
      <w:r w:rsidRPr="00B67523">
        <w:rPr>
          <w:rFonts w:ascii="Times New Roman" w:eastAsia="Times New Roman" w:hAnsi="Times New Roman" w:cs="Times New Roman"/>
          <w:sz w:val="24"/>
          <w:szCs w:val="24"/>
        </w:rPr>
        <w:t xml:space="preserve">. </w:t>
      </w:r>
      <w:r w:rsidR="0049680E" w:rsidRPr="00B67523">
        <w:rPr>
          <w:rFonts w:ascii="Times New Roman" w:hAnsi="Times New Roman" w:cs="Times New Roman"/>
          <w:sz w:val="24"/>
          <w:szCs w:val="24"/>
        </w:rPr>
        <w:t xml:space="preserve">In the present study ichthyofaunal diversity are classified as herbivorous (2.0-2.5), omnivore (2.5-3.5), and carnivorous (3.5-4.5) based on their trophic level. The omnivores have a highest percentage of 33 (55.00%), followed by the carnivorous 23 (38.33%), and the herbivorous 4 (6.66%) </w:t>
      </w:r>
      <w:r w:rsidR="002D77A3" w:rsidRPr="00B67523">
        <w:rPr>
          <w:rFonts w:ascii="Times New Roman" w:hAnsi="Times New Roman" w:cs="Times New Roman"/>
          <w:sz w:val="24"/>
          <w:szCs w:val="24"/>
        </w:rPr>
        <w:t xml:space="preserve">Table 3, </w:t>
      </w:r>
      <w:r w:rsidR="0049680E" w:rsidRPr="00B67523">
        <w:rPr>
          <w:rFonts w:ascii="Times New Roman" w:hAnsi="Times New Roman" w:cs="Times New Roman"/>
          <w:sz w:val="24"/>
          <w:szCs w:val="24"/>
        </w:rPr>
        <w:t>Fig.</w:t>
      </w:r>
      <w:r w:rsidR="00DB64AA" w:rsidRPr="00B67523">
        <w:rPr>
          <w:rFonts w:ascii="Times New Roman" w:hAnsi="Times New Roman" w:cs="Times New Roman"/>
          <w:sz w:val="24"/>
          <w:szCs w:val="24"/>
        </w:rPr>
        <w:t>6</w:t>
      </w:r>
      <w:r w:rsidR="0049680E" w:rsidRPr="00B67523">
        <w:rPr>
          <w:rFonts w:ascii="Times New Roman" w:hAnsi="Times New Roman" w:cs="Times New Roman"/>
          <w:sz w:val="24"/>
          <w:szCs w:val="24"/>
        </w:rPr>
        <w:t xml:space="preserve">. A similar study was observed by </w:t>
      </w:r>
      <w:proofErr w:type="spellStart"/>
      <w:r w:rsidR="0049680E" w:rsidRPr="00B67523">
        <w:rPr>
          <w:rFonts w:ascii="Times New Roman" w:hAnsi="Times New Roman" w:cs="Times New Roman"/>
          <w:sz w:val="24"/>
          <w:szCs w:val="24"/>
        </w:rPr>
        <w:t>Harati</w:t>
      </w:r>
      <w:proofErr w:type="spellEnd"/>
      <w:r w:rsidR="0049680E" w:rsidRPr="00B67523">
        <w:rPr>
          <w:rFonts w:ascii="Times New Roman" w:hAnsi="Times New Roman" w:cs="Times New Roman"/>
          <w:sz w:val="24"/>
          <w:szCs w:val="24"/>
        </w:rPr>
        <w:t xml:space="preserve"> and Rama Rao (2023) reported the highest number of omnivores </w:t>
      </w:r>
      <w:r w:rsidR="00C15E1C" w:rsidRPr="00B67523">
        <w:rPr>
          <w:rFonts w:ascii="Times New Roman" w:hAnsi="Times New Roman" w:cs="Times New Roman"/>
          <w:sz w:val="24"/>
          <w:szCs w:val="24"/>
        </w:rPr>
        <w:t>are</w:t>
      </w:r>
      <w:r w:rsidR="0049680E" w:rsidRPr="00B67523">
        <w:rPr>
          <w:rFonts w:ascii="Times New Roman" w:hAnsi="Times New Roman" w:cs="Times New Roman"/>
          <w:sz w:val="24"/>
          <w:szCs w:val="24"/>
        </w:rPr>
        <w:t xml:space="preserve"> 50.51%, followed by the carnivorous 39.17%, and the herbivorous 10.30% at </w:t>
      </w:r>
      <w:proofErr w:type="spellStart"/>
      <w:r w:rsidR="0049680E" w:rsidRPr="00B67523">
        <w:rPr>
          <w:rFonts w:ascii="Times New Roman" w:hAnsi="Times New Roman" w:cs="Times New Roman"/>
          <w:sz w:val="24"/>
          <w:szCs w:val="24"/>
        </w:rPr>
        <w:t>Kalingapatnam</w:t>
      </w:r>
      <w:proofErr w:type="spellEnd"/>
      <w:r w:rsidR="0049680E" w:rsidRPr="00B67523">
        <w:rPr>
          <w:rFonts w:ascii="Times New Roman" w:hAnsi="Times New Roman" w:cs="Times New Roman"/>
          <w:sz w:val="24"/>
          <w:szCs w:val="24"/>
        </w:rPr>
        <w:t xml:space="preserve"> estuary.  </w:t>
      </w:r>
      <w:r w:rsidR="00741F79" w:rsidRPr="00B67523">
        <w:rPr>
          <w:rFonts w:ascii="Times New Roman" w:eastAsia="Times New Roman" w:hAnsi="Times New Roman" w:cs="Times New Roman"/>
          <w:sz w:val="24"/>
          <w:szCs w:val="24"/>
        </w:rPr>
        <w:t xml:space="preserve">In the current study, the most documented consumption of fish species was commercial (66.6%), followed by minor commercial (28.3%), aquarium and game fish (18.3%), highly commercial (16.6%), public aquarium (8.3%), and bait fish (6.6%) </w:t>
      </w:r>
      <w:r w:rsidR="00DB64AA" w:rsidRPr="00B67523">
        <w:rPr>
          <w:rFonts w:ascii="Times New Roman" w:eastAsia="Times New Roman" w:hAnsi="Times New Roman" w:cs="Times New Roman"/>
          <w:sz w:val="24"/>
          <w:szCs w:val="24"/>
        </w:rPr>
        <w:t>Rama Rao et al., (2014) reported t</w:t>
      </w:r>
      <w:r w:rsidR="00DB64AA" w:rsidRPr="00B67523">
        <w:rPr>
          <w:rFonts w:ascii="Times New Roman" w:hAnsi="Times New Roman" w:cs="Times New Roman"/>
          <w:sz w:val="24"/>
          <w:szCs w:val="24"/>
        </w:rPr>
        <w:t xml:space="preserve">he omnivores have a highest percentage of 22 (46.81%), followed by the carnivorous 16 (34.04%), and the </w:t>
      </w:r>
      <w:r w:rsidR="00DB64AA" w:rsidRPr="00B67523">
        <w:rPr>
          <w:rFonts w:ascii="Times New Roman" w:hAnsi="Times New Roman" w:cs="Times New Roman"/>
          <w:sz w:val="24"/>
          <w:szCs w:val="24"/>
        </w:rPr>
        <w:lastRenderedPageBreak/>
        <w:t xml:space="preserve">herbivorous 09 (19.14%) in </w:t>
      </w:r>
      <w:proofErr w:type="spellStart"/>
      <w:r w:rsidR="00DB64AA" w:rsidRPr="00B67523">
        <w:rPr>
          <w:rFonts w:ascii="Times New Roman" w:hAnsi="Times New Roman" w:cs="Times New Roman"/>
          <w:sz w:val="24"/>
          <w:szCs w:val="24"/>
        </w:rPr>
        <w:t>Gosthani</w:t>
      </w:r>
      <w:proofErr w:type="spellEnd"/>
      <w:r w:rsidR="00DB64AA" w:rsidRPr="00B67523">
        <w:rPr>
          <w:rFonts w:ascii="Times New Roman" w:hAnsi="Times New Roman" w:cs="Times New Roman"/>
          <w:sz w:val="24"/>
          <w:szCs w:val="24"/>
        </w:rPr>
        <w:t xml:space="preserve"> River. </w:t>
      </w:r>
      <w:proofErr w:type="spellStart"/>
      <w:r w:rsidR="0009656E" w:rsidRPr="00B67523">
        <w:rPr>
          <w:rFonts w:ascii="Times New Roman" w:eastAsia="Times New Roman" w:hAnsi="Times New Roman" w:cs="Times New Roman"/>
          <w:sz w:val="24"/>
          <w:szCs w:val="24"/>
        </w:rPr>
        <w:t>Chicharo</w:t>
      </w:r>
      <w:proofErr w:type="spellEnd"/>
      <w:r w:rsidR="0009656E" w:rsidRPr="00B67523">
        <w:rPr>
          <w:rFonts w:ascii="Times New Roman" w:eastAsia="Times New Roman" w:hAnsi="Times New Roman" w:cs="Times New Roman"/>
          <w:sz w:val="24"/>
          <w:szCs w:val="24"/>
        </w:rPr>
        <w:t xml:space="preserve"> et al. (2006) investigated the increased salinity in the upper estuary, which allowed marine species to colonize a region that was formerly freshwater, further reducing habitat for indigenous freshwater species in the Guadiana River's downstream basin. During the low-inflow year, planktivorous and omnivorous fish populations decreased while carnivorous fish populations increased.</w:t>
      </w:r>
    </w:p>
    <w:p w14:paraId="07A394C5" w14:textId="77777777" w:rsidR="0049680E" w:rsidRPr="00B67523" w:rsidRDefault="0049680E" w:rsidP="0016790B">
      <w:pPr>
        <w:jc w:val="both"/>
        <w:rPr>
          <w:rFonts w:ascii="Times New Roman" w:hAnsi="Times New Roman" w:cs="Times New Roman"/>
          <w:sz w:val="24"/>
          <w:szCs w:val="24"/>
        </w:rPr>
      </w:pPr>
    </w:p>
    <w:p w14:paraId="298F030A" w14:textId="77777777" w:rsidR="007F2287" w:rsidRDefault="0049680E" w:rsidP="00B67523">
      <w:pPr>
        <w:spacing w:line="360" w:lineRule="auto"/>
        <w:jc w:val="both"/>
        <w:rPr>
          <w:rFonts w:ascii="Times New Roman" w:hAnsi="Times New Roman" w:cs="Times New Roman"/>
          <w:bCs/>
          <w:sz w:val="24"/>
          <w:szCs w:val="24"/>
        </w:rPr>
      </w:pPr>
      <w:r w:rsidRPr="00B67523">
        <w:rPr>
          <w:rFonts w:ascii="Times New Roman" w:hAnsi="Times New Roman" w:cs="Times New Roman"/>
          <w:sz w:val="24"/>
          <w:szCs w:val="24"/>
        </w:rPr>
        <w:t>According to IUCN (202</w:t>
      </w:r>
      <w:r w:rsidR="00424D42" w:rsidRPr="00B67523">
        <w:rPr>
          <w:rFonts w:ascii="Times New Roman" w:hAnsi="Times New Roman" w:cs="Times New Roman"/>
          <w:sz w:val="24"/>
          <w:szCs w:val="24"/>
        </w:rPr>
        <w:t>4</w:t>
      </w:r>
      <w:r w:rsidRPr="00B67523">
        <w:rPr>
          <w:rFonts w:ascii="Times New Roman" w:hAnsi="Times New Roman" w:cs="Times New Roman"/>
          <w:sz w:val="24"/>
          <w:szCs w:val="24"/>
        </w:rPr>
        <w:t xml:space="preserve">) status in the </w:t>
      </w:r>
      <w:r w:rsidR="00424D42" w:rsidRPr="00B67523">
        <w:rPr>
          <w:rFonts w:ascii="Times New Roman" w:hAnsi="Times New Roman" w:cs="Times New Roman"/>
          <w:sz w:val="24"/>
          <w:szCs w:val="24"/>
        </w:rPr>
        <w:t>present</w:t>
      </w:r>
      <w:r w:rsidRPr="00B67523">
        <w:rPr>
          <w:rFonts w:ascii="Times New Roman" w:hAnsi="Times New Roman" w:cs="Times New Roman"/>
          <w:sz w:val="24"/>
          <w:szCs w:val="24"/>
        </w:rPr>
        <w:t xml:space="preserve"> investigation, </w:t>
      </w:r>
      <w:r w:rsidR="00424D42" w:rsidRPr="00B67523">
        <w:rPr>
          <w:rFonts w:ascii="Times New Roman" w:hAnsi="Times New Roman" w:cs="Times New Roman"/>
          <w:sz w:val="24"/>
          <w:szCs w:val="24"/>
        </w:rPr>
        <w:t xml:space="preserve">out of </w:t>
      </w:r>
      <w:r w:rsidRPr="00B67523">
        <w:rPr>
          <w:rFonts w:ascii="Times New Roman" w:hAnsi="Times New Roman" w:cs="Times New Roman"/>
          <w:sz w:val="24"/>
          <w:szCs w:val="24"/>
        </w:rPr>
        <w:t>6</w:t>
      </w:r>
      <w:r w:rsidR="00424D42" w:rsidRPr="00B67523">
        <w:rPr>
          <w:rFonts w:ascii="Times New Roman" w:hAnsi="Times New Roman" w:cs="Times New Roman"/>
          <w:sz w:val="24"/>
          <w:szCs w:val="24"/>
        </w:rPr>
        <w:t>0</w:t>
      </w:r>
      <w:r w:rsidRPr="00B67523">
        <w:rPr>
          <w:rFonts w:ascii="Times New Roman" w:hAnsi="Times New Roman" w:cs="Times New Roman"/>
          <w:sz w:val="24"/>
          <w:szCs w:val="24"/>
        </w:rPr>
        <w:t xml:space="preserve"> species contributed to </w:t>
      </w:r>
      <w:r w:rsidR="00424D42" w:rsidRPr="00B67523">
        <w:rPr>
          <w:rFonts w:ascii="Times New Roman" w:hAnsi="Times New Roman" w:cs="Times New Roman"/>
          <w:sz w:val="24"/>
          <w:szCs w:val="24"/>
        </w:rPr>
        <w:t>65.00</w:t>
      </w:r>
      <w:r w:rsidRPr="00B67523">
        <w:rPr>
          <w:rFonts w:ascii="Times New Roman" w:hAnsi="Times New Roman" w:cs="Times New Roman"/>
          <w:sz w:val="24"/>
          <w:szCs w:val="24"/>
        </w:rPr>
        <w:t xml:space="preserve">% are least concern (LC), </w:t>
      </w:r>
      <w:r w:rsidR="00424D42" w:rsidRPr="00B67523">
        <w:rPr>
          <w:rFonts w:ascii="Times New Roman" w:hAnsi="Times New Roman" w:cs="Times New Roman"/>
          <w:sz w:val="24"/>
          <w:szCs w:val="24"/>
        </w:rPr>
        <w:t>followed by 23.33</w:t>
      </w:r>
      <w:proofErr w:type="gramStart"/>
      <w:r w:rsidR="00424D42" w:rsidRPr="00B67523">
        <w:rPr>
          <w:rFonts w:ascii="Times New Roman" w:hAnsi="Times New Roman" w:cs="Times New Roman"/>
          <w:sz w:val="24"/>
          <w:szCs w:val="24"/>
        </w:rPr>
        <w:t xml:space="preserve">% </w:t>
      </w:r>
      <w:r w:rsidRPr="00B67523">
        <w:rPr>
          <w:rFonts w:ascii="Times New Roman" w:hAnsi="Times New Roman" w:cs="Times New Roman"/>
          <w:sz w:val="24"/>
          <w:szCs w:val="24"/>
        </w:rPr>
        <w:t xml:space="preserve"> not</w:t>
      </w:r>
      <w:proofErr w:type="gramEnd"/>
      <w:r w:rsidRPr="00B67523">
        <w:rPr>
          <w:rFonts w:ascii="Times New Roman" w:hAnsi="Times New Roman" w:cs="Times New Roman"/>
          <w:sz w:val="24"/>
          <w:szCs w:val="24"/>
        </w:rPr>
        <w:t xml:space="preserve"> evaluated (NE), </w:t>
      </w:r>
      <w:r w:rsidR="00424D42" w:rsidRPr="00B67523">
        <w:rPr>
          <w:rFonts w:ascii="Times New Roman" w:hAnsi="Times New Roman" w:cs="Times New Roman"/>
          <w:sz w:val="24"/>
          <w:szCs w:val="24"/>
        </w:rPr>
        <w:t>5.00</w:t>
      </w:r>
      <w:r w:rsidRPr="00B67523">
        <w:rPr>
          <w:rFonts w:ascii="Times New Roman" w:hAnsi="Times New Roman" w:cs="Times New Roman"/>
          <w:sz w:val="24"/>
          <w:szCs w:val="24"/>
        </w:rPr>
        <w:t xml:space="preserve">% </w:t>
      </w:r>
      <w:r w:rsidR="00424D42" w:rsidRPr="00B67523">
        <w:rPr>
          <w:rFonts w:ascii="Times New Roman" w:hAnsi="Times New Roman" w:cs="Times New Roman"/>
          <w:sz w:val="24"/>
          <w:szCs w:val="24"/>
        </w:rPr>
        <w:t xml:space="preserve">are data deficient (DD), 3.33% are </w:t>
      </w:r>
      <w:r w:rsidRPr="00B67523">
        <w:rPr>
          <w:rFonts w:ascii="Times New Roman" w:hAnsi="Times New Roman" w:cs="Times New Roman"/>
          <w:sz w:val="24"/>
          <w:szCs w:val="24"/>
        </w:rPr>
        <w:t xml:space="preserve">near threaten (NT) </w:t>
      </w:r>
      <w:r w:rsidR="00424D42" w:rsidRPr="00B67523">
        <w:rPr>
          <w:rFonts w:ascii="Times New Roman" w:hAnsi="Times New Roman" w:cs="Times New Roman"/>
          <w:sz w:val="24"/>
          <w:szCs w:val="24"/>
        </w:rPr>
        <w:t>and</w:t>
      </w:r>
      <w:r w:rsidRPr="00B67523">
        <w:rPr>
          <w:rFonts w:ascii="Times New Roman" w:hAnsi="Times New Roman" w:cs="Times New Roman"/>
          <w:sz w:val="24"/>
          <w:szCs w:val="24"/>
        </w:rPr>
        <w:t xml:space="preserve"> vulnerable (VU)</w:t>
      </w:r>
      <w:r w:rsidR="00424D42" w:rsidRPr="00B67523">
        <w:rPr>
          <w:rFonts w:ascii="Times New Roman" w:hAnsi="Times New Roman" w:cs="Times New Roman"/>
          <w:sz w:val="24"/>
          <w:szCs w:val="24"/>
        </w:rPr>
        <w:t xml:space="preserve"> Table 4 Fig 7</w:t>
      </w:r>
      <w:r w:rsidRPr="00B67523">
        <w:rPr>
          <w:rFonts w:ascii="Times New Roman" w:hAnsi="Times New Roman" w:cs="Times New Roman"/>
          <w:sz w:val="24"/>
          <w:szCs w:val="24"/>
        </w:rPr>
        <w:t>.</w:t>
      </w:r>
      <w:r w:rsidR="001546E4" w:rsidRPr="00B67523">
        <w:rPr>
          <w:rFonts w:ascii="Times New Roman" w:hAnsi="Times New Roman" w:cs="Times New Roman"/>
          <w:sz w:val="24"/>
          <w:szCs w:val="24"/>
        </w:rPr>
        <w:t xml:space="preserve"> </w:t>
      </w:r>
      <w:proofErr w:type="spellStart"/>
      <w:r w:rsidR="001546E4" w:rsidRPr="00B67523">
        <w:rPr>
          <w:rFonts w:ascii="Times New Roman" w:hAnsi="Times New Roman" w:cs="Times New Roman"/>
          <w:sz w:val="24"/>
          <w:szCs w:val="24"/>
        </w:rPr>
        <w:t>Harati</w:t>
      </w:r>
      <w:proofErr w:type="spellEnd"/>
      <w:r w:rsidR="001546E4" w:rsidRPr="00B67523">
        <w:rPr>
          <w:rFonts w:ascii="Times New Roman" w:hAnsi="Times New Roman" w:cs="Times New Roman"/>
          <w:sz w:val="24"/>
          <w:szCs w:val="24"/>
        </w:rPr>
        <w:t xml:space="preserve"> and Rama Rao (2023)</w:t>
      </w:r>
      <w:r w:rsidR="001546E4" w:rsidRPr="00B67523">
        <w:rPr>
          <w:rFonts w:ascii="Times New Roman" w:hAnsi="Times New Roman" w:cs="Times New Roman"/>
          <w:sz w:val="24"/>
          <w:szCs w:val="24"/>
          <w:shd w:val="clear" w:color="auto" w:fill="FFFFFF"/>
        </w:rPr>
        <w:t xml:space="preserve"> </w:t>
      </w:r>
      <w:r w:rsidR="001546E4" w:rsidRPr="00B67523">
        <w:rPr>
          <w:rFonts w:ascii="Times New Roman" w:hAnsi="Times New Roman" w:cs="Times New Roman"/>
          <w:sz w:val="24"/>
          <w:szCs w:val="24"/>
        </w:rPr>
        <w:t xml:space="preserve">reported to majority of the species are under Least Concerned species IUCN (2023) status the ichthyofaunal diversity </w:t>
      </w:r>
      <w:proofErr w:type="gramStart"/>
      <w:r w:rsidR="001546E4" w:rsidRPr="00B67523">
        <w:rPr>
          <w:rFonts w:ascii="Times New Roman" w:hAnsi="Times New Roman" w:cs="Times New Roman"/>
          <w:sz w:val="24"/>
          <w:szCs w:val="24"/>
        </w:rPr>
        <w:t>were</w:t>
      </w:r>
      <w:proofErr w:type="gramEnd"/>
      <w:r w:rsidR="001546E4" w:rsidRPr="00B67523">
        <w:rPr>
          <w:rFonts w:ascii="Times New Roman" w:hAnsi="Times New Roman" w:cs="Times New Roman"/>
          <w:sz w:val="24"/>
          <w:szCs w:val="24"/>
        </w:rPr>
        <w:t xml:space="preserve"> recorded in the current investigation at </w:t>
      </w:r>
      <w:proofErr w:type="spellStart"/>
      <w:r w:rsidR="001546E4" w:rsidRPr="00B67523">
        <w:rPr>
          <w:rFonts w:ascii="Times New Roman" w:hAnsi="Times New Roman" w:cs="Times New Roman"/>
          <w:sz w:val="24"/>
          <w:szCs w:val="24"/>
          <w:shd w:val="clear" w:color="auto" w:fill="FFFFFF"/>
        </w:rPr>
        <w:t>Kalingapatnam</w:t>
      </w:r>
      <w:proofErr w:type="spellEnd"/>
      <w:r w:rsidR="001546E4" w:rsidRPr="00B67523">
        <w:rPr>
          <w:rFonts w:ascii="Times New Roman" w:hAnsi="Times New Roman" w:cs="Times New Roman"/>
          <w:sz w:val="24"/>
          <w:szCs w:val="24"/>
          <w:shd w:val="clear" w:color="auto" w:fill="FFFFFF"/>
        </w:rPr>
        <w:t xml:space="preserve"> estuary. </w:t>
      </w:r>
      <w:r w:rsidR="00E842E1" w:rsidRPr="00B67523">
        <w:rPr>
          <w:rFonts w:ascii="Times New Roman" w:hAnsi="Times New Roman" w:cs="Times New Roman"/>
          <w:iCs/>
          <w:sz w:val="24"/>
          <w:szCs w:val="24"/>
        </w:rPr>
        <w:t>Abhishek</w:t>
      </w:r>
      <w:r w:rsidR="00E842E1" w:rsidRPr="00B67523">
        <w:rPr>
          <w:rFonts w:ascii="Times New Roman" w:hAnsi="Times New Roman" w:cs="Times New Roman"/>
          <w:sz w:val="24"/>
          <w:szCs w:val="24"/>
          <w:shd w:val="clear" w:color="auto" w:fill="FFFFFF"/>
        </w:rPr>
        <w:t xml:space="preserve"> et al (2021) reported 48 species belonged to Least Concern (LC) category, two species be -longed Data Deficient (DD) and 10 species belonged to Not Evaluated (NE) category in </w:t>
      </w:r>
      <w:proofErr w:type="spellStart"/>
      <w:r w:rsidR="00E842E1" w:rsidRPr="00B67523">
        <w:rPr>
          <w:rFonts w:ascii="Times New Roman" w:hAnsi="Times New Roman" w:cs="Times New Roman"/>
          <w:iCs/>
          <w:sz w:val="24"/>
          <w:szCs w:val="24"/>
        </w:rPr>
        <w:t>Sasihithlu</w:t>
      </w:r>
      <w:proofErr w:type="spellEnd"/>
      <w:r w:rsidR="00E842E1" w:rsidRPr="00B67523">
        <w:rPr>
          <w:rFonts w:ascii="Times New Roman" w:hAnsi="Times New Roman" w:cs="Times New Roman"/>
          <w:iCs/>
          <w:sz w:val="24"/>
          <w:szCs w:val="24"/>
        </w:rPr>
        <w:t xml:space="preserve"> Estuary. </w:t>
      </w:r>
      <w:r w:rsidR="006B4FB2" w:rsidRPr="00B67523">
        <w:rPr>
          <w:rFonts w:ascii="Times New Roman" w:hAnsi="Times New Roman" w:cs="Times New Roman"/>
          <w:sz w:val="24"/>
          <w:szCs w:val="24"/>
        </w:rPr>
        <w:t>Mohanty</w:t>
      </w:r>
      <w:r w:rsidR="006B4FB2" w:rsidRPr="00B67523">
        <w:rPr>
          <w:rFonts w:ascii="Times New Roman" w:hAnsi="Times New Roman" w:cs="Times New Roman"/>
          <w:sz w:val="24"/>
          <w:szCs w:val="24"/>
          <w:shd w:val="clear" w:color="auto" w:fill="FFFFFF"/>
        </w:rPr>
        <w:t xml:space="preserve"> et al., (2015) accounted of faunal characteristics for 129 commercially important species is provided. The checklist also documents 48 threatened species and 103 species under different categories of conservation status in </w:t>
      </w:r>
      <w:proofErr w:type="spellStart"/>
      <w:r w:rsidR="006B4FB2" w:rsidRPr="00B67523">
        <w:rPr>
          <w:rFonts w:ascii="Times New Roman" w:hAnsi="Times New Roman" w:cs="Times New Roman"/>
          <w:sz w:val="24"/>
          <w:szCs w:val="24"/>
        </w:rPr>
        <w:t>Chilika</w:t>
      </w:r>
      <w:proofErr w:type="spellEnd"/>
      <w:r w:rsidR="006B4FB2" w:rsidRPr="00B67523">
        <w:rPr>
          <w:rFonts w:ascii="Times New Roman" w:hAnsi="Times New Roman" w:cs="Times New Roman"/>
          <w:sz w:val="24"/>
          <w:szCs w:val="24"/>
        </w:rPr>
        <w:t xml:space="preserve"> Lake, Odisha. </w:t>
      </w:r>
      <w:proofErr w:type="spellStart"/>
      <w:r w:rsidR="001546E4" w:rsidRPr="00B67523">
        <w:rPr>
          <w:rFonts w:ascii="Times New Roman" w:hAnsi="Times New Roman" w:cs="Times New Roman"/>
          <w:sz w:val="24"/>
          <w:szCs w:val="24"/>
        </w:rPr>
        <w:t>Fullontona</w:t>
      </w:r>
      <w:proofErr w:type="spellEnd"/>
      <w:r w:rsidR="001546E4" w:rsidRPr="00B67523">
        <w:rPr>
          <w:rFonts w:ascii="Times New Roman" w:hAnsi="Times New Roman" w:cs="Times New Roman"/>
          <w:sz w:val="24"/>
          <w:szCs w:val="24"/>
        </w:rPr>
        <w:t xml:space="preserve"> et al. (2019) Out of 87 species that are reported to Least Concerned species (37) category, followed by Not Assessed (32</w:t>
      </w:r>
      <w:proofErr w:type="gramStart"/>
      <w:r w:rsidR="001546E4" w:rsidRPr="00B67523">
        <w:rPr>
          <w:rFonts w:ascii="Times New Roman" w:hAnsi="Times New Roman" w:cs="Times New Roman"/>
          <w:sz w:val="24"/>
          <w:szCs w:val="24"/>
        </w:rPr>
        <w:t>).Two</w:t>
      </w:r>
      <w:proofErr w:type="gramEnd"/>
      <w:r w:rsidR="001546E4" w:rsidRPr="00B67523">
        <w:rPr>
          <w:rFonts w:ascii="Times New Roman" w:hAnsi="Times New Roman" w:cs="Times New Roman"/>
          <w:sz w:val="24"/>
          <w:szCs w:val="24"/>
        </w:rPr>
        <w:t xml:space="preserve"> species reported here are found to be in Vulnerable, while 04 species be long to Near Threatened category, according to IUCN Red list status at </w:t>
      </w:r>
      <w:proofErr w:type="spellStart"/>
      <w:r w:rsidR="001546E4" w:rsidRPr="00B67523">
        <w:rPr>
          <w:rFonts w:ascii="Times New Roman" w:hAnsi="Times New Roman" w:cs="Times New Roman"/>
          <w:sz w:val="24"/>
          <w:szCs w:val="24"/>
        </w:rPr>
        <w:t>Panchupada</w:t>
      </w:r>
      <w:proofErr w:type="spellEnd"/>
      <w:r w:rsidR="001546E4" w:rsidRPr="00B67523">
        <w:rPr>
          <w:rFonts w:ascii="Times New Roman" w:hAnsi="Times New Roman" w:cs="Times New Roman"/>
          <w:sz w:val="24"/>
          <w:szCs w:val="24"/>
        </w:rPr>
        <w:t xml:space="preserve"> estuary, Odisha. </w:t>
      </w:r>
      <w:r w:rsidR="007F2287" w:rsidRPr="00B67523">
        <w:rPr>
          <w:rFonts w:ascii="Times New Roman" w:hAnsi="Times New Roman" w:cs="Times New Roman"/>
          <w:bCs/>
          <w:sz w:val="24"/>
          <w:szCs w:val="24"/>
        </w:rPr>
        <w:t xml:space="preserve">The threatened piscine species position </w:t>
      </w:r>
      <w:proofErr w:type="gramStart"/>
      <w:r w:rsidR="007F2287" w:rsidRPr="00B67523">
        <w:rPr>
          <w:rFonts w:ascii="Times New Roman" w:hAnsi="Times New Roman" w:cs="Times New Roman"/>
          <w:bCs/>
          <w:sz w:val="24"/>
          <w:szCs w:val="24"/>
        </w:rPr>
        <w:t>were</w:t>
      </w:r>
      <w:proofErr w:type="gramEnd"/>
      <w:r w:rsidR="007F2287" w:rsidRPr="00B67523">
        <w:rPr>
          <w:rFonts w:ascii="Times New Roman" w:hAnsi="Times New Roman" w:cs="Times New Roman"/>
          <w:bCs/>
          <w:sz w:val="24"/>
          <w:szCs w:val="24"/>
        </w:rPr>
        <w:t xml:space="preserve"> mentioned by Rama Rao (2023) </w:t>
      </w:r>
      <w:r w:rsidR="007F2287" w:rsidRPr="00B67523">
        <w:rPr>
          <w:rFonts w:ascii="Times New Roman" w:hAnsi="Times New Roman" w:cs="Times New Roman"/>
          <w:sz w:val="24"/>
          <w:szCs w:val="24"/>
        </w:rPr>
        <w:t xml:space="preserve">Gotta Barrage at </w:t>
      </w:r>
      <w:proofErr w:type="spellStart"/>
      <w:r w:rsidR="007F2287" w:rsidRPr="00B67523">
        <w:rPr>
          <w:rFonts w:ascii="Times New Roman" w:hAnsi="Times New Roman" w:cs="Times New Roman"/>
          <w:sz w:val="24"/>
          <w:szCs w:val="24"/>
        </w:rPr>
        <w:t>Hiramandalam</w:t>
      </w:r>
      <w:proofErr w:type="spellEnd"/>
      <w:r w:rsidR="007F2287">
        <w:rPr>
          <w:rFonts w:ascii="Times New Roman" w:hAnsi="Times New Roman" w:cs="Times New Roman"/>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pacing w:val="1"/>
          <w:sz w:val="24"/>
          <w:szCs w:val="24"/>
        </w:rPr>
        <w:t>m</w:t>
      </w:r>
      <w:r w:rsidR="007F2287" w:rsidRPr="00C712DA">
        <w:rPr>
          <w:rFonts w:ascii="Times New Roman" w:hAnsi="Times New Roman" w:cs="Times New Roman"/>
          <w:sz w:val="24"/>
          <w:szCs w:val="24"/>
        </w:rPr>
        <w:t>a</w:t>
      </w:r>
      <w:r w:rsidR="007F2287" w:rsidRPr="00C712DA">
        <w:rPr>
          <w:rFonts w:ascii="Times New Roman" w:hAnsi="Times New Roman" w:cs="Times New Roman"/>
          <w:spacing w:val="11"/>
          <w:sz w:val="24"/>
          <w:szCs w:val="24"/>
        </w:rPr>
        <w:t xml:space="preserve"> </w:t>
      </w:r>
      <w:r w:rsidR="007F2287" w:rsidRPr="00C712DA">
        <w:rPr>
          <w:rFonts w:ascii="Times New Roman" w:hAnsi="Times New Roman" w:cs="Times New Roman"/>
          <w:spacing w:val="1"/>
          <w:sz w:val="24"/>
          <w:szCs w:val="24"/>
        </w:rPr>
        <w:t>R</w:t>
      </w:r>
      <w:r w:rsidR="007F2287" w:rsidRPr="00C712DA">
        <w:rPr>
          <w:rFonts w:ascii="Times New Roman" w:hAnsi="Times New Roman" w:cs="Times New Roman"/>
          <w:spacing w:val="-1"/>
          <w:sz w:val="24"/>
          <w:szCs w:val="24"/>
        </w:rPr>
        <w:t>a</w:t>
      </w:r>
      <w:r w:rsidR="007F2287" w:rsidRPr="00C712DA">
        <w:rPr>
          <w:rFonts w:ascii="Times New Roman" w:hAnsi="Times New Roman" w:cs="Times New Roman"/>
          <w:sz w:val="24"/>
          <w:szCs w:val="24"/>
        </w:rPr>
        <w:t>o,</w:t>
      </w:r>
      <w:r w:rsidR="007F2287" w:rsidRPr="00C712DA">
        <w:rPr>
          <w:rFonts w:ascii="Times New Roman" w:hAnsi="Times New Roman" w:cs="Times New Roman"/>
          <w:spacing w:val="11"/>
          <w:sz w:val="24"/>
          <w:szCs w:val="24"/>
        </w:rPr>
        <w:t xml:space="preserve"> </w:t>
      </w:r>
      <w:r w:rsidR="007F2287">
        <w:rPr>
          <w:rFonts w:ascii="Times New Roman" w:hAnsi="Times New Roman" w:cs="Times New Roman"/>
          <w:sz w:val="24"/>
          <w:szCs w:val="24"/>
        </w:rPr>
        <w:t>and</w:t>
      </w:r>
      <w:r w:rsidR="007F2287" w:rsidRPr="00C712DA">
        <w:rPr>
          <w:rFonts w:ascii="Times New Roman" w:hAnsi="Times New Roman" w:cs="Times New Roman"/>
          <w:spacing w:val="16"/>
          <w:sz w:val="24"/>
          <w:szCs w:val="24"/>
        </w:rPr>
        <w:t xml:space="preserve"> </w:t>
      </w:r>
      <w:r w:rsidR="007F2287" w:rsidRPr="00C712DA">
        <w:rPr>
          <w:rFonts w:ascii="Times New Roman" w:hAnsi="Times New Roman" w:cs="Times New Roman"/>
          <w:spacing w:val="-5"/>
          <w:sz w:val="24"/>
          <w:szCs w:val="24"/>
        </w:rPr>
        <w:t>Ramachandra Rao</w:t>
      </w:r>
      <w:r w:rsidR="007F2287" w:rsidRPr="00C712DA">
        <w:rPr>
          <w:rFonts w:ascii="Times New Roman" w:hAnsi="Times New Roman" w:cs="Times New Roman"/>
          <w:sz w:val="24"/>
          <w:szCs w:val="24"/>
        </w:rPr>
        <w:t>.</w:t>
      </w:r>
      <w:r w:rsidR="007F2287" w:rsidRPr="00C712DA">
        <w:rPr>
          <w:rFonts w:ascii="Times New Roman" w:hAnsi="Times New Roman" w:cs="Times New Roman"/>
          <w:spacing w:val="13"/>
          <w:sz w:val="24"/>
          <w:szCs w:val="24"/>
        </w:rPr>
        <w:t xml:space="preserve"> (2021)</w:t>
      </w:r>
      <w:r w:rsidR="007F2287">
        <w:rPr>
          <w:rFonts w:ascii="Times New Roman" w:hAnsi="Times New Roman" w:cs="Times New Roman"/>
          <w:spacing w:val="13"/>
          <w:sz w:val="24"/>
          <w:szCs w:val="24"/>
        </w:rPr>
        <w:t xml:space="preserve"> </w:t>
      </w:r>
      <w:proofErr w:type="spellStart"/>
      <w:r w:rsidR="007F2287" w:rsidRPr="00C712DA">
        <w:rPr>
          <w:rFonts w:ascii="Times New Roman" w:eastAsia="Calibri" w:hAnsi="Times New Roman" w:cs="Times New Roman"/>
          <w:bCs/>
          <w:iCs/>
          <w:kern w:val="28"/>
          <w:sz w:val="24"/>
          <w:szCs w:val="24"/>
        </w:rPr>
        <w:t>Narayanapuram</w:t>
      </w:r>
      <w:proofErr w:type="spellEnd"/>
      <w:r w:rsidR="007F2287" w:rsidRPr="00C712DA">
        <w:rPr>
          <w:rFonts w:ascii="Times New Roman" w:eastAsia="Calibri" w:hAnsi="Times New Roman" w:cs="Times New Roman"/>
          <w:bCs/>
          <w:iCs/>
          <w:kern w:val="28"/>
          <w:sz w:val="24"/>
          <w:szCs w:val="24"/>
        </w:rPr>
        <w:t xml:space="preserve"> Anicut at </w:t>
      </w:r>
      <w:proofErr w:type="spellStart"/>
      <w:r w:rsidR="007F2287" w:rsidRPr="00C712DA">
        <w:rPr>
          <w:rFonts w:ascii="Times New Roman" w:eastAsia="Calibri" w:hAnsi="Times New Roman" w:cs="Times New Roman"/>
          <w:bCs/>
          <w:iCs/>
          <w:kern w:val="28"/>
          <w:sz w:val="24"/>
          <w:szCs w:val="24"/>
        </w:rPr>
        <w:t>Nagavali</w:t>
      </w:r>
      <w:proofErr w:type="spellEnd"/>
      <w:r w:rsidR="007F2287" w:rsidRPr="00C712DA">
        <w:rPr>
          <w:rFonts w:ascii="Times New Roman" w:eastAsia="Calibri" w:hAnsi="Times New Roman" w:cs="Times New Roman"/>
          <w:bCs/>
          <w:iCs/>
          <w:kern w:val="28"/>
          <w:sz w:val="24"/>
          <w:szCs w:val="24"/>
        </w:rPr>
        <w:t xml:space="preserve"> River</w:t>
      </w:r>
      <w:r w:rsidR="007F2287">
        <w:rPr>
          <w:rFonts w:ascii="Times New Roman" w:eastAsia="Calibri" w:hAnsi="Times New Roman" w:cs="Times New Roman"/>
          <w:bCs/>
          <w:iCs/>
          <w:kern w:val="28"/>
          <w:sz w:val="24"/>
          <w:szCs w:val="24"/>
        </w:rPr>
        <w:t xml:space="preserve">. </w:t>
      </w:r>
    </w:p>
    <w:p w14:paraId="6E745652" w14:textId="77777777" w:rsidR="007F2287" w:rsidRDefault="007F2287" w:rsidP="007F2287">
      <w:pPr>
        <w:widowControl w:val="0"/>
        <w:tabs>
          <w:tab w:val="left" w:pos="13183"/>
        </w:tabs>
        <w:autoSpaceDE w:val="0"/>
        <w:autoSpaceDN w:val="0"/>
        <w:adjustRightInd w:val="0"/>
        <w:spacing w:after="0" w:line="240" w:lineRule="auto"/>
        <w:ind w:right="199"/>
        <w:jc w:val="both"/>
        <w:rPr>
          <w:rFonts w:ascii="Times New Roman" w:hAnsi="Times New Roman" w:cs="Times New Roman"/>
          <w:bCs/>
          <w:sz w:val="24"/>
          <w:szCs w:val="24"/>
        </w:rPr>
      </w:pPr>
    </w:p>
    <w:p w14:paraId="002070C5" w14:textId="77777777" w:rsidR="00655B33" w:rsidRDefault="00655B33" w:rsidP="00655B33">
      <w:pPr>
        <w:jc w:val="center"/>
        <w:rPr>
          <w:rFonts w:ascii="Times New Roman" w:hAnsi="Times New Roman" w:cs="Times New Roman"/>
          <w:b/>
          <w:sz w:val="24"/>
          <w:szCs w:val="24"/>
        </w:rPr>
      </w:pPr>
    </w:p>
    <w:p w14:paraId="7792D51C" w14:textId="77777777" w:rsidR="00655B33" w:rsidRDefault="00655B33" w:rsidP="00655B33">
      <w:pPr>
        <w:jc w:val="center"/>
        <w:rPr>
          <w:rFonts w:ascii="Times New Roman" w:hAnsi="Times New Roman" w:cs="Times New Roman"/>
          <w:b/>
          <w:sz w:val="24"/>
          <w:szCs w:val="24"/>
        </w:rPr>
      </w:pPr>
    </w:p>
    <w:p w14:paraId="57067F12" w14:textId="77777777" w:rsidR="00655B33" w:rsidRDefault="00655B33" w:rsidP="00655B33">
      <w:pPr>
        <w:jc w:val="center"/>
        <w:rPr>
          <w:rFonts w:ascii="Times New Roman" w:hAnsi="Times New Roman" w:cs="Times New Roman"/>
          <w:b/>
          <w:sz w:val="24"/>
          <w:szCs w:val="24"/>
        </w:rPr>
      </w:pPr>
    </w:p>
    <w:p w14:paraId="2F45ACFB" w14:textId="77777777" w:rsidR="00D4596C" w:rsidRDefault="00D4596C" w:rsidP="00655B33">
      <w:pPr>
        <w:spacing w:after="0" w:line="240" w:lineRule="auto"/>
        <w:rPr>
          <w:rFonts w:ascii="Times New Roman" w:eastAsia="Times New Roman" w:hAnsi="Times New Roman" w:cs="Times New Roman"/>
        </w:rPr>
        <w:sectPr w:rsidR="00D4596C" w:rsidSect="00733F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1F09F20D" w14:textId="77777777" w:rsidR="00D4596C" w:rsidRDefault="00D4596C" w:rsidP="00D4596C">
      <w:pPr>
        <w:jc w:val="both"/>
        <w:rPr>
          <w:rFonts w:ascii="Times New Roman" w:hAnsi="Times New Roman" w:cs="Times New Roman"/>
          <w:b/>
          <w:sz w:val="24"/>
          <w:szCs w:val="24"/>
        </w:rPr>
      </w:pPr>
      <w:r w:rsidRPr="00D4596C">
        <w:rPr>
          <w:rFonts w:ascii="Times New Roman" w:hAnsi="Times New Roman" w:cs="Times New Roman"/>
          <w:sz w:val="24"/>
          <w:szCs w:val="24"/>
        </w:rPr>
        <w:lastRenderedPageBreak/>
        <w:t>Table 1.</w:t>
      </w:r>
      <w:r>
        <w:rPr>
          <w:rFonts w:ascii="Times New Roman" w:hAnsi="Times New Roman" w:cs="Times New Roman"/>
          <w:b/>
          <w:sz w:val="24"/>
          <w:szCs w:val="24"/>
        </w:rPr>
        <w:t xml:space="preserve"> </w:t>
      </w:r>
      <w:r w:rsidRPr="00655B33">
        <w:rPr>
          <w:rFonts w:ascii="Times New Roman" w:hAnsi="Times New Roman" w:cs="Times New Roman"/>
          <w:sz w:val="24"/>
          <w:szCs w:val="24"/>
        </w:rPr>
        <w:t xml:space="preserve">Taxa of ichthyofauna at </w:t>
      </w:r>
      <w:proofErr w:type="spellStart"/>
      <w:r w:rsidRPr="00655B33">
        <w:rPr>
          <w:rFonts w:ascii="Times New Roman" w:hAnsi="Times New Roman" w:cs="Times New Roman"/>
          <w:sz w:val="24"/>
          <w:szCs w:val="24"/>
        </w:rPr>
        <w:t>Gosthani</w:t>
      </w:r>
      <w:proofErr w:type="spellEnd"/>
      <w:r w:rsidRPr="00655B33">
        <w:rPr>
          <w:rFonts w:ascii="Times New Roman" w:hAnsi="Times New Roman" w:cs="Times New Roman"/>
          <w:sz w:val="24"/>
          <w:szCs w:val="24"/>
        </w:rPr>
        <w:t xml:space="preserve"> estuary</w:t>
      </w:r>
    </w:p>
    <w:tbl>
      <w:tblPr>
        <w:tblW w:w="13622" w:type="dxa"/>
        <w:tblInd w:w="94" w:type="dxa"/>
        <w:tblLayout w:type="fixed"/>
        <w:tblLook w:val="04A0" w:firstRow="1" w:lastRow="0" w:firstColumn="1" w:lastColumn="0" w:noHBand="0" w:noVBand="1"/>
      </w:tblPr>
      <w:tblGrid>
        <w:gridCol w:w="640"/>
        <w:gridCol w:w="1926"/>
        <w:gridCol w:w="1984"/>
        <w:gridCol w:w="1701"/>
        <w:gridCol w:w="2552"/>
        <w:gridCol w:w="1276"/>
        <w:gridCol w:w="2693"/>
        <w:gridCol w:w="850"/>
      </w:tblGrid>
      <w:tr w:rsidR="00D4596C" w:rsidRPr="00655B33" w14:paraId="77DE2C6C" w14:textId="77777777" w:rsidTr="0045524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A088"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Sl. no</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62F66A01" w14:textId="77777777" w:rsidR="00D4596C"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Order/Family</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24D9815"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Scientific name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D030CD"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name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EECF3C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Habitat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50E1D4"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Trophic level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F42EE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Human usage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B7FFD3"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 xml:space="preserve">IUCN status </w:t>
            </w:r>
          </w:p>
        </w:tc>
      </w:tr>
      <w:tr w:rsidR="00D4596C" w:rsidRPr="00655B33" w14:paraId="5AF9BEE7" w14:textId="77777777" w:rsidTr="00455243">
        <w:trPr>
          <w:trHeight w:val="39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15B253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w:t>
            </w:r>
          </w:p>
        </w:tc>
        <w:tc>
          <w:tcPr>
            <w:tcW w:w="1926" w:type="dxa"/>
            <w:tcBorders>
              <w:top w:val="nil"/>
              <w:left w:val="nil"/>
              <w:bottom w:val="single" w:sz="4" w:space="0" w:color="auto"/>
              <w:right w:val="single" w:sz="4" w:space="0" w:color="auto"/>
            </w:tcBorders>
            <w:shd w:val="clear" w:color="auto" w:fill="auto"/>
            <w:noWrap/>
            <w:vAlign w:val="center"/>
            <w:hideMark/>
          </w:tcPr>
          <w:p w14:paraId="40AFA418"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2D3702E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327693F6"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Anguilla bengalensis</w:t>
            </w:r>
          </w:p>
        </w:tc>
        <w:tc>
          <w:tcPr>
            <w:tcW w:w="1701" w:type="dxa"/>
            <w:tcBorders>
              <w:top w:val="nil"/>
              <w:left w:val="nil"/>
              <w:bottom w:val="single" w:sz="4" w:space="0" w:color="auto"/>
              <w:right w:val="single" w:sz="4" w:space="0" w:color="auto"/>
            </w:tcBorders>
            <w:shd w:val="clear" w:color="auto" w:fill="auto"/>
            <w:noWrap/>
            <w:vAlign w:val="center"/>
            <w:hideMark/>
          </w:tcPr>
          <w:p w14:paraId="0A170183"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mottled eel</w:t>
            </w:r>
          </w:p>
        </w:tc>
        <w:tc>
          <w:tcPr>
            <w:tcW w:w="2552" w:type="dxa"/>
            <w:tcBorders>
              <w:top w:val="nil"/>
              <w:left w:val="nil"/>
              <w:bottom w:val="single" w:sz="4" w:space="0" w:color="auto"/>
              <w:right w:val="single" w:sz="4" w:space="0" w:color="auto"/>
            </w:tcBorders>
            <w:shd w:val="clear" w:color="auto" w:fill="auto"/>
            <w:vAlign w:val="center"/>
            <w:hideMark/>
          </w:tcPr>
          <w:p w14:paraId="2FA1BA75"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A7AF95C"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 </w:t>
            </w:r>
          </w:p>
        </w:tc>
        <w:tc>
          <w:tcPr>
            <w:tcW w:w="2693" w:type="dxa"/>
            <w:tcBorders>
              <w:top w:val="nil"/>
              <w:left w:val="nil"/>
              <w:bottom w:val="single" w:sz="4" w:space="0" w:color="auto"/>
              <w:right w:val="single" w:sz="4" w:space="0" w:color="auto"/>
            </w:tcBorders>
            <w:shd w:val="clear" w:color="auto" w:fill="auto"/>
            <w:vAlign w:val="center"/>
            <w:hideMark/>
          </w:tcPr>
          <w:p w14:paraId="0ABD3CFB"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18D914A5"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225CC484" w14:textId="77777777" w:rsidTr="00455243">
        <w:trPr>
          <w:trHeight w:val="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1D9044"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w:t>
            </w:r>
          </w:p>
        </w:tc>
        <w:tc>
          <w:tcPr>
            <w:tcW w:w="1926" w:type="dxa"/>
            <w:tcBorders>
              <w:top w:val="nil"/>
              <w:left w:val="nil"/>
              <w:bottom w:val="single" w:sz="4" w:space="0" w:color="auto"/>
              <w:right w:val="single" w:sz="4" w:space="0" w:color="auto"/>
            </w:tcBorders>
            <w:shd w:val="clear" w:color="auto" w:fill="auto"/>
            <w:noWrap/>
            <w:vAlign w:val="center"/>
            <w:hideMark/>
          </w:tcPr>
          <w:p w14:paraId="1B344D35" w14:textId="77777777" w:rsidR="0045524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Anguillidae</w:t>
            </w:r>
            <w:proofErr w:type="spellEnd"/>
            <w:r w:rsidRPr="00655B33">
              <w:rPr>
                <w:rFonts w:ascii="Times New Roman" w:eastAsia="Times New Roman" w:hAnsi="Times New Roman" w:cs="Times New Roman"/>
              </w:rPr>
              <w:t>/</w:t>
            </w:r>
          </w:p>
          <w:p w14:paraId="4082AF30"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Anguilliformes</w:t>
            </w:r>
          </w:p>
        </w:tc>
        <w:tc>
          <w:tcPr>
            <w:tcW w:w="1984" w:type="dxa"/>
            <w:tcBorders>
              <w:top w:val="nil"/>
              <w:left w:val="nil"/>
              <w:bottom w:val="single" w:sz="4" w:space="0" w:color="auto"/>
              <w:right w:val="single" w:sz="4" w:space="0" w:color="auto"/>
            </w:tcBorders>
            <w:shd w:val="clear" w:color="auto" w:fill="auto"/>
            <w:noWrap/>
            <w:vAlign w:val="center"/>
            <w:hideMark/>
          </w:tcPr>
          <w:p w14:paraId="7087A278"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Anguilla bicolor</w:t>
            </w:r>
          </w:p>
        </w:tc>
        <w:tc>
          <w:tcPr>
            <w:tcW w:w="1701" w:type="dxa"/>
            <w:tcBorders>
              <w:top w:val="nil"/>
              <w:left w:val="nil"/>
              <w:bottom w:val="single" w:sz="4" w:space="0" w:color="auto"/>
              <w:right w:val="single" w:sz="4" w:space="0" w:color="auto"/>
            </w:tcBorders>
            <w:shd w:val="clear" w:color="auto" w:fill="auto"/>
            <w:noWrap/>
            <w:vAlign w:val="center"/>
            <w:hideMark/>
          </w:tcPr>
          <w:p w14:paraId="1E70D43A"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Indonesian shortfin eel</w:t>
            </w:r>
          </w:p>
        </w:tc>
        <w:tc>
          <w:tcPr>
            <w:tcW w:w="2552" w:type="dxa"/>
            <w:tcBorders>
              <w:top w:val="nil"/>
              <w:left w:val="nil"/>
              <w:bottom w:val="single" w:sz="4" w:space="0" w:color="auto"/>
              <w:right w:val="single" w:sz="4" w:space="0" w:color="auto"/>
            </w:tcBorders>
            <w:shd w:val="clear" w:color="auto" w:fill="auto"/>
            <w:vAlign w:val="center"/>
            <w:hideMark/>
          </w:tcPr>
          <w:p w14:paraId="698A67A5"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7DB71614"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±0.50 </w:t>
            </w:r>
          </w:p>
        </w:tc>
        <w:tc>
          <w:tcPr>
            <w:tcW w:w="2693" w:type="dxa"/>
            <w:tcBorders>
              <w:top w:val="nil"/>
              <w:left w:val="nil"/>
              <w:bottom w:val="single" w:sz="4" w:space="0" w:color="auto"/>
              <w:right w:val="single" w:sz="4" w:space="0" w:color="auto"/>
            </w:tcBorders>
            <w:shd w:val="clear" w:color="auto" w:fill="auto"/>
            <w:vAlign w:val="center"/>
            <w:hideMark/>
          </w:tcPr>
          <w:p w14:paraId="73D7081B" w14:textId="77777777" w:rsidR="00D4596C" w:rsidRPr="00655B33" w:rsidRDefault="00D4596C"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w:t>
            </w:r>
            <w:r w:rsidR="00A72CDF">
              <w:rPr>
                <w:rFonts w:ascii="Times New Roman" w:eastAsia="Times New Roman" w:hAnsi="Times New Roman" w:cs="Times New Roman"/>
              </w:rPr>
              <w:t xml:space="preserve"> </w:t>
            </w:r>
            <w:r w:rsidRPr="00655B33">
              <w:rPr>
                <w:rFonts w:ascii="Times New Roman" w:eastAsia="Times New Roman" w:hAnsi="Times New Roman" w:cs="Times New Roman"/>
              </w:rPr>
              <w:t>commercial</w:t>
            </w:r>
          </w:p>
        </w:tc>
        <w:tc>
          <w:tcPr>
            <w:tcW w:w="850" w:type="dxa"/>
            <w:tcBorders>
              <w:top w:val="nil"/>
              <w:left w:val="nil"/>
              <w:bottom w:val="single" w:sz="4" w:space="0" w:color="auto"/>
              <w:right w:val="single" w:sz="4" w:space="0" w:color="auto"/>
            </w:tcBorders>
            <w:shd w:val="clear" w:color="auto" w:fill="auto"/>
            <w:noWrap/>
            <w:vAlign w:val="center"/>
            <w:hideMark/>
          </w:tcPr>
          <w:p w14:paraId="1B5EE3FB"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NT</w:t>
            </w:r>
          </w:p>
        </w:tc>
      </w:tr>
      <w:tr w:rsidR="00D4596C" w:rsidRPr="00655B33" w14:paraId="1FF82D01" w14:textId="77777777" w:rsidTr="00455243">
        <w:trPr>
          <w:trHeight w:val="7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EBB57F"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w:t>
            </w:r>
          </w:p>
        </w:tc>
        <w:tc>
          <w:tcPr>
            <w:tcW w:w="1926" w:type="dxa"/>
            <w:tcBorders>
              <w:top w:val="nil"/>
              <w:left w:val="nil"/>
              <w:bottom w:val="single" w:sz="4" w:space="0" w:color="auto"/>
              <w:right w:val="single" w:sz="4" w:space="0" w:color="auto"/>
            </w:tcBorders>
            <w:shd w:val="clear" w:color="auto" w:fill="auto"/>
            <w:noWrap/>
            <w:vAlign w:val="center"/>
            <w:hideMark/>
          </w:tcPr>
          <w:p w14:paraId="7C9EB627" w14:textId="77777777" w:rsidR="0045524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Chanidae/</w:t>
            </w:r>
          </w:p>
          <w:p w14:paraId="6FBF0162"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Anabantiformes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DA4F953" w14:textId="77777777" w:rsidR="00D4596C" w:rsidRPr="00655B33" w:rsidRDefault="00D4596C"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Channa punctata</w:t>
            </w:r>
          </w:p>
        </w:tc>
        <w:tc>
          <w:tcPr>
            <w:tcW w:w="1701" w:type="dxa"/>
            <w:tcBorders>
              <w:top w:val="nil"/>
              <w:left w:val="nil"/>
              <w:bottom w:val="single" w:sz="4" w:space="0" w:color="auto"/>
              <w:right w:val="single" w:sz="4" w:space="0" w:color="auto"/>
            </w:tcBorders>
            <w:shd w:val="clear" w:color="auto" w:fill="auto"/>
            <w:noWrap/>
            <w:vAlign w:val="center"/>
            <w:hideMark/>
          </w:tcPr>
          <w:p w14:paraId="0CFDAE3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snakehead</w:t>
            </w:r>
          </w:p>
        </w:tc>
        <w:tc>
          <w:tcPr>
            <w:tcW w:w="2552" w:type="dxa"/>
            <w:tcBorders>
              <w:top w:val="nil"/>
              <w:left w:val="nil"/>
              <w:bottom w:val="single" w:sz="4" w:space="0" w:color="auto"/>
              <w:right w:val="single" w:sz="4" w:space="0" w:color="auto"/>
            </w:tcBorders>
            <w:shd w:val="clear" w:color="auto" w:fill="auto"/>
            <w:vAlign w:val="center"/>
            <w:hideMark/>
          </w:tcPr>
          <w:p w14:paraId="7B1104E9"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6F660CB" w14:textId="77777777" w:rsidR="00D4596C" w:rsidRPr="00655B33" w:rsidRDefault="00D4596C" w:rsidP="0004571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±0.70 </w:t>
            </w:r>
          </w:p>
        </w:tc>
        <w:tc>
          <w:tcPr>
            <w:tcW w:w="2693" w:type="dxa"/>
            <w:tcBorders>
              <w:top w:val="nil"/>
              <w:left w:val="nil"/>
              <w:bottom w:val="single" w:sz="4" w:space="0" w:color="auto"/>
              <w:right w:val="single" w:sz="4" w:space="0" w:color="auto"/>
            </w:tcBorders>
            <w:shd w:val="clear" w:color="auto" w:fill="auto"/>
            <w:vAlign w:val="center"/>
            <w:hideMark/>
          </w:tcPr>
          <w:p w14:paraId="44EC3937" w14:textId="77777777" w:rsidR="00D4596C" w:rsidRPr="00655B33" w:rsidRDefault="00D4596C"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355BDB48"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2B1BBD3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E33CA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w:t>
            </w:r>
          </w:p>
        </w:tc>
        <w:tc>
          <w:tcPr>
            <w:tcW w:w="1926" w:type="dxa"/>
            <w:tcBorders>
              <w:top w:val="nil"/>
              <w:left w:val="nil"/>
              <w:bottom w:val="single" w:sz="4" w:space="0" w:color="auto"/>
              <w:right w:val="single" w:sz="4" w:space="0" w:color="auto"/>
            </w:tcBorders>
            <w:shd w:val="clear" w:color="auto" w:fill="auto"/>
            <w:noWrap/>
            <w:vAlign w:val="center"/>
            <w:hideMark/>
          </w:tcPr>
          <w:p w14:paraId="3E9AC2D6" w14:textId="77777777" w:rsidR="00D4596C" w:rsidRPr="00655B33" w:rsidRDefault="00A12C7A"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Belonidae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231625C"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Strongylura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strongylura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B973C5D"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Spottail</w:t>
            </w:r>
            <w:proofErr w:type="spellEnd"/>
            <w:r w:rsidRPr="00655B33">
              <w:rPr>
                <w:rFonts w:ascii="Times New Roman" w:eastAsia="Times New Roman" w:hAnsi="Times New Roman" w:cs="Times New Roman"/>
              </w:rPr>
              <w:t xml:space="preserve"> needlefish</w:t>
            </w:r>
          </w:p>
        </w:tc>
        <w:tc>
          <w:tcPr>
            <w:tcW w:w="2552" w:type="dxa"/>
            <w:tcBorders>
              <w:top w:val="nil"/>
              <w:left w:val="nil"/>
              <w:bottom w:val="single" w:sz="4" w:space="0" w:color="auto"/>
              <w:right w:val="single" w:sz="4" w:space="0" w:color="auto"/>
            </w:tcBorders>
            <w:shd w:val="clear" w:color="auto" w:fill="auto"/>
            <w:vAlign w:val="center"/>
            <w:hideMark/>
          </w:tcPr>
          <w:p w14:paraId="03F38691"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07E26CB"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±0.73 </w:t>
            </w:r>
          </w:p>
        </w:tc>
        <w:tc>
          <w:tcPr>
            <w:tcW w:w="2693" w:type="dxa"/>
            <w:tcBorders>
              <w:top w:val="nil"/>
              <w:left w:val="nil"/>
              <w:bottom w:val="single" w:sz="4" w:space="0" w:color="auto"/>
              <w:right w:val="single" w:sz="4" w:space="0" w:color="auto"/>
            </w:tcBorders>
            <w:shd w:val="clear" w:color="auto" w:fill="auto"/>
            <w:vAlign w:val="center"/>
            <w:hideMark/>
          </w:tcPr>
          <w:p w14:paraId="72A30379"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2C92EF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D4596C" w:rsidRPr="00655B33" w14:paraId="772C43C3"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3751E1"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w:t>
            </w:r>
          </w:p>
        </w:tc>
        <w:tc>
          <w:tcPr>
            <w:tcW w:w="1926" w:type="dxa"/>
            <w:tcBorders>
              <w:top w:val="nil"/>
              <w:left w:val="nil"/>
              <w:bottom w:val="single" w:sz="4" w:space="0" w:color="auto"/>
              <w:right w:val="single" w:sz="4" w:space="0" w:color="auto"/>
            </w:tcBorders>
            <w:shd w:val="clear" w:color="auto" w:fill="auto"/>
            <w:noWrap/>
            <w:vAlign w:val="center"/>
            <w:hideMark/>
          </w:tcPr>
          <w:p w14:paraId="7F4D0F95"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Belonidae</w:t>
            </w:r>
            <w:proofErr w:type="spellEnd"/>
            <w:r w:rsidRPr="00655B33">
              <w:rPr>
                <w:rFonts w:ascii="Times New Roman" w:eastAsia="Times New Roman" w:hAnsi="Times New Roman" w:cs="Times New Roman"/>
              </w:rPr>
              <w:t>/</w:t>
            </w:r>
          </w:p>
          <w:p w14:paraId="4A5BC815"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E179855"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Xenentodon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cancila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A3BD264"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garfish</w:t>
            </w:r>
          </w:p>
        </w:tc>
        <w:tc>
          <w:tcPr>
            <w:tcW w:w="2552" w:type="dxa"/>
            <w:tcBorders>
              <w:top w:val="nil"/>
              <w:left w:val="nil"/>
              <w:bottom w:val="single" w:sz="4" w:space="0" w:color="auto"/>
              <w:right w:val="single" w:sz="4" w:space="0" w:color="auto"/>
            </w:tcBorders>
            <w:shd w:val="clear" w:color="auto" w:fill="auto"/>
            <w:vAlign w:val="center"/>
            <w:hideMark/>
          </w:tcPr>
          <w:p w14:paraId="5403142D"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w:t>
            </w:r>
            <w:r w:rsidR="00001CAF" w:rsidRPr="00655B33">
              <w:rPr>
                <w:rFonts w:ascii="Times New Roman" w:eastAsia="Times New Roman" w:hAnsi="Times New Roman" w:cs="Times New Roman"/>
              </w:rPr>
              <w:t xml:space="preserv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1529F7FD"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±0.62 </w:t>
            </w:r>
          </w:p>
        </w:tc>
        <w:tc>
          <w:tcPr>
            <w:tcW w:w="2693" w:type="dxa"/>
            <w:tcBorders>
              <w:top w:val="nil"/>
              <w:left w:val="nil"/>
              <w:bottom w:val="single" w:sz="4" w:space="0" w:color="auto"/>
              <w:right w:val="single" w:sz="4" w:space="0" w:color="auto"/>
            </w:tcBorders>
            <w:shd w:val="clear" w:color="auto" w:fill="auto"/>
            <w:vAlign w:val="center"/>
            <w:hideMark/>
          </w:tcPr>
          <w:p w14:paraId="061B5F22" w14:textId="77777777" w:rsidR="00D4596C" w:rsidRPr="00655B33" w:rsidRDefault="00D4596C" w:rsidP="00A72CD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631D53FF"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D4596C" w:rsidRPr="00655B33" w14:paraId="7DE3C64A"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307FC8" w14:textId="77777777" w:rsidR="00D4596C" w:rsidRPr="00655B33" w:rsidRDefault="00D4596C" w:rsidP="00A12C7A">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w:t>
            </w:r>
          </w:p>
        </w:tc>
        <w:tc>
          <w:tcPr>
            <w:tcW w:w="1926" w:type="dxa"/>
            <w:tcBorders>
              <w:top w:val="nil"/>
              <w:left w:val="nil"/>
              <w:bottom w:val="single" w:sz="4" w:space="0" w:color="auto"/>
              <w:right w:val="single" w:sz="4" w:space="0" w:color="auto"/>
            </w:tcBorders>
            <w:shd w:val="clear" w:color="auto" w:fill="auto"/>
            <w:noWrap/>
            <w:vAlign w:val="center"/>
            <w:hideMark/>
          </w:tcPr>
          <w:p w14:paraId="77A303E1" w14:textId="77777777" w:rsidR="00001CAF"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Drepaneidae</w:t>
            </w:r>
            <w:proofErr w:type="spellEnd"/>
            <w:r w:rsidRPr="00655B33">
              <w:rPr>
                <w:rFonts w:ascii="Times New Roman" w:eastAsia="Times New Roman" w:hAnsi="Times New Roman" w:cs="Times New Roman"/>
              </w:rPr>
              <w:t>/</w:t>
            </w:r>
          </w:p>
          <w:p w14:paraId="43D8C20E" w14:textId="77777777" w:rsidR="00D4596C" w:rsidRPr="00655B33" w:rsidRDefault="00D4596C"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Moroniformes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D995B8A" w14:textId="77777777" w:rsidR="00D4596C" w:rsidRPr="00655B33" w:rsidRDefault="00D4596C"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Drepane</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longimana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F59AFC6"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Concertina fish</w:t>
            </w:r>
          </w:p>
        </w:tc>
        <w:tc>
          <w:tcPr>
            <w:tcW w:w="2552" w:type="dxa"/>
            <w:tcBorders>
              <w:top w:val="nil"/>
              <w:left w:val="nil"/>
              <w:bottom w:val="single" w:sz="4" w:space="0" w:color="auto"/>
              <w:right w:val="single" w:sz="4" w:space="0" w:color="auto"/>
            </w:tcBorders>
            <w:shd w:val="clear" w:color="auto" w:fill="auto"/>
            <w:vAlign w:val="center"/>
            <w:hideMark/>
          </w:tcPr>
          <w:p w14:paraId="1EB91579" w14:textId="77777777" w:rsidR="00D4596C" w:rsidRPr="00655B33" w:rsidRDefault="00D4596C"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sidR="00001CAF" w:rsidRPr="00655B33">
              <w:rPr>
                <w:rFonts w:ascii="Times New Roman" w:eastAsia="Times New Roman" w:hAnsi="Times New Roman" w:cs="Times New Roman"/>
              </w:rPr>
              <w:t>; Brackish</w:t>
            </w:r>
          </w:p>
        </w:tc>
        <w:tc>
          <w:tcPr>
            <w:tcW w:w="1276" w:type="dxa"/>
            <w:tcBorders>
              <w:top w:val="nil"/>
              <w:left w:val="nil"/>
              <w:bottom w:val="single" w:sz="4" w:space="0" w:color="auto"/>
              <w:right w:val="single" w:sz="4" w:space="0" w:color="auto"/>
            </w:tcBorders>
            <w:shd w:val="clear" w:color="auto" w:fill="auto"/>
            <w:noWrap/>
            <w:vAlign w:val="center"/>
            <w:hideMark/>
          </w:tcPr>
          <w:p w14:paraId="3D7994EE" w14:textId="77777777" w:rsidR="00D4596C" w:rsidRPr="00655B33" w:rsidRDefault="00D4596C"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±0.34 </w:t>
            </w:r>
          </w:p>
        </w:tc>
        <w:tc>
          <w:tcPr>
            <w:tcW w:w="2693" w:type="dxa"/>
            <w:tcBorders>
              <w:top w:val="nil"/>
              <w:left w:val="nil"/>
              <w:bottom w:val="single" w:sz="4" w:space="0" w:color="auto"/>
              <w:right w:val="single" w:sz="4" w:space="0" w:color="auto"/>
            </w:tcBorders>
            <w:shd w:val="clear" w:color="auto" w:fill="auto"/>
            <w:vAlign w:val="center"/>
            <w:hideMark/>
          </w:tcPr>
          <w:p w14:paraId="7C533D5B" w14:textId="77777777" w:rsidR="00D4596C" w:rsidRPr="00655B33" w:rsidRDefault="00D4596C"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commercial</w:t>
            </w:r>
          </w:p>
        </w:tc>
        <w:tc>
          <w:tcPr>
            <w:tcW w:w="850" w:type="dxa"/>
            <w:tcBorders>
              <w:top w:val="nil"/>
              <w:left w:val="nil"/>
              <w:bottom w:val="single" w:sz="4" w:space="0" w:color="auto"/>
              <w:right w:val="single" w:sz="4" w:space="0" w:color="auto"/>
            </w:tcBorders>
            <w:shd w:val="clear" w:color="auto" w:fill="auto"/>
            <w:noWrap/>
            <w:vAlign w:val="center"/>
            <w:hideMark/>
          </w:tcPr>
          <w:p w14:paraId="2065D687" w14:textId="77777777" w:rsidR="00D4596C" w:rsidRPr="00655B33" w:rsidRDefault="00D4596C"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007FAE7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3B0F81"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7</w:t>
            </w:r>
          </w:p>
        </w:tc>
        <w:tc>
          <w:tcPr>
            <w:tcW w:w="1926" w:type="dxa"/>
            <w:tcBorders>
              <w:top w:val="nil"/>
              <w:left w:val="nil"/>
              <w:bottom w:val="single" w:sz="4" w:space="0" w:color="auto"/>
              <w:right w:val="single" w:sz="4" w:space="0" w:color="auto"/>
            </w:tcBorders>
            <w:shd w:val="clear" w:color="auto" w:fill="auto"/>
            <w:noWrap/>
            <w:vAlign w:val="center"/>
            <w:hideMark/>
          </w:tcPr>
          <w:p w14:paraId="42CE7CD6" w14:textId="77777777" w:rsidR="00001CAF"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Hemiramphidae</w:t>
            </w:r>
            <w:proofErr w:type="spellEnd"/>
            <w:r w:rsidRPr="00655B33">
              <w:rPr>
                <w:rFonts w:ascii="Times New Roman" w:eastAsia="Times New Roman" w:hAnsi="Times New Roman" w:cs="Times New Roman"/>
              </w:rPr>
              <w:t>/</w:t>
            </w:r>
          </w:p>
          <w:p w14:paraId="069807B2" w14:textId="77777777" w:rsidR="00001CAF" w:rsidRPr="00001CAF" w:rsidRDefault="00001CAF" w:rsidP="00E4290C">
            <w:pPr>
              <w:spacing w:after="0" w:line="240" w:lineRule="auto"/>
              <w:rPr>
                <w:rFonts w:ascii="Times New Roman" w:eastAsia="Times New Roman" w:hAnsi="Times New Roman" w:cs="Times New Roman"/>
              </w:rPr>
            </w:pPr>
            <w:proofErr w:type="spellStart"/>
            <w:r w:rsidRPr="00001CAF">
              <w:rPr>
                <w:rFonts w:ascii="Times New Roman" w:eastAsia="Times New Roman" w:hAnsi="Times New Roman" w:cs="Times New Roman"/>
              </w:rPr>
              <w:t>Beloniformes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16BE500" w14:textId="77777777" w:rsidR="00001CAF" w:rsidRPr="00655B33" w:rsidRDefault="00001CAF"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Hyporhamphus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limbatus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33CE05A" w14:textId="77777777" w:rsidR="00001CAF" w:rsidRPr="00655B33" w:rsidRDefault="00001CAF"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Congaturi</w:t>
            </w:r>
            <w:proofErr w:type="spellEnd"/>
            <w:r w:rsidRPr="00655B33">
              <w:rPr>
                <w:rFonts w:ascii="Times New Roman" w:eastAsia="Times New Roman" w:hAnsi="Times New Roman" w:cs="Times New Roman"/>
              </w:rPr>
              <w:t xml:space="preserve"> halfbeak</w:t>
            </w:r>
          </w:p>
        </w:tc>
        <w:tc>
          <w:tcPr>
            <w:tcW w:w="2552" w:type="dxa"/>
            <w:tcBorders>
              <w:top w:val="nil"/>
              <w:left w:val="nil"/>
              <w:bottom w:val="single" w:sz="4" w:space="0" w:color="auto"/>
              <w:right w:val="single" w:sz="4" w:space="0" w:color="auto"/>
            </w:tcBorders>
            <w:shd w:val="clear" w:color="auto" w:fill="auto"/>
            <w:vAlign w:val="center"/>
            <w:hideMark/>
          </w:tcPr>
          <w:p w14:paraId="0177D51C"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D3742C0"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±0.1 </w:t>
            </w:r>
          </w:p>
        </w:tc>
        <w:tc>
          <w:tcPr>
            <w:tcW w:w="2693" w:type="dxa"/>
            <w:tcBorders>
              <w:top w:val="nil"/>
              <w:left w:val="nil"/>
              <w:bottom w:val="single" w:sz="4" w:space="0" w:color="auto"/>
              <w:right w:val="single" w:sz="4" w:space="0" w:color="auto"/>
            </w:tcBorders>
            <w:shd w:val="clear" w:color="auto" w:fill="auto"/>
            <w:vAlign w:val="center"/>
            <w:hideMark/>
          </w:tcPr>
          <w:p w14:paraId="7C08A6B3" w14:textId="77777777" w:rsidR="00001CAF" w:rsidRPr="00655B33" w:rsidRDefault="00001CAF"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2F01C6E" w14:textId="77777777" w:rsidR="00001CAF" w:rsidRPr="00655B33" w:rsidRDefault="00001CAF"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6FCBFC98"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549A24"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8</w:t>
            </w:r>
          </w:p>
        </w:tc>
        <w:tc>
          <w:tcPr>
            <w:tcW w:w="1926" w:type="dxa"/>
            <w:tcBorders>
              <w:top w:val="nil"/>
              <w:left w:val="nil"/>
              <w:bottom w:val="single" w:sz="4" w:space="0" w:color="auto"/>
              <w:right w:val="single" w:sz="4" w:space="0" w:color="auto"/>
            </w:tcBorders>
            <w:shd w:val="clear" w:color="auto" w:fill="auto"/>
            <w:noWrap/>
            <w:vAlign w:val="center"/>
            <w:hideMark/>
          </w:tcPr>
          <w:p w14:paraId="71AA3689"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29FB1ACF"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2140468D"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Deveximentum</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insidiator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9DF5069"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Pugnose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471CA708"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140C469"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1CBBB634"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849BC5C"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001CAF" w:rsidRPr="00655B33" w14:paraId="5DBD1C25"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A657FD"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9</w:t>
            </w:r>
          </w:p>
        </w:tc>
        <w:tc>
          <w:tcPr>
            <w:tcW w:w="1926" w:type="dxa"/>
            <w:tcBorders>
              <w:top w:val="nil"/>
              <w:left w:val="nil"/>
              <w:bottom w:val="single" w:sz="4" w:space="0" w:color="auto"/>
              <w:right w:val="single" w:sz="4" w:space="0" w:color="auto"/>
            </w:tcBorders>
            <w:shd w:val="clear" w:color="auto" w:fill="auto"/>
            <w:noWrap/>
            <w:vAlign w:val="center"/>
            <w:hideMark/>
          </w:tcPr>
          <w:p w14:paraId="2B8A8005"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7B5E041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60CF38F3"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Eubleekeria</w:t>
            </w:r>
            <w:proofErr w:type="spellEnd"/>
            <w:r w:rsidRPr="00655B33">
              <w:rPr>
                <w:rFonts w:ascii="Times New Roman" w:eastAsia="Times New Roman" w:hAnsi="Times New Roman" w:cs="Times New Roman"/>
                <w:i/>
                <w:iCs/>
              </w:rPr>
              <w:t xml:space="preserve"> splendens</w:t>
            </w:r>
          </w:p>
        </w:tc>
        <w:tc>
          <w:tcPr>
            <w:tcW w:w="1701" w:type="dxa"/>
            <w:tcBorders>
              <w:top w:val="nil"/>
              <w:left w:val="nil"/>
              <w:bottom w:val="single" w:sz="4" w:space="0" w:color="auto"/>
              <w:right w:val="single" w:sz="4" w:space="0" w:color="auto"/>
            </w:tcBorders>
            <w:shd w:val="clear" w:color="auto" w:fill="auto"/>
            <w:noWrap/>
            <w:vAlign w:val="center"/>
            <w:hideMark/>
          </w:tcPr>
          <w:p w14:paraId="08C8996C"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Splendid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2B2813B"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514625D"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±0.38 </w:t>
            </w:r>
          </w:p>
        </w:tc>
        <w:tc>
          <w:tcPr>
            <w:tcW w:w="2693" w:type="dxa"/>
            <w:tcBorders>
              <w:top w:val="nil"/>
              <w:left w:val="nil"/>
              <w:bottom w:val="single" w:sz="4" w:space="0" w:color="auto"/>
              <w:right w:val="single" w:sz="4" w:space="0" w:color="auto"/>
            </w:tcBorders>
            <w:shd w:val="clear" w:color="auto" w:fill="auto"/>
            <w:vAlign w:val="center"/>
            <w:hideMark/>
          </w:tcPr>
          <w:p w14:paraId="5A0E70E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70D8BE7"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0F5CBD6D"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EDA1C4"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10</w:t>
            </w:r>
          </w:p>
        </w:tc>
        <w:tc>
          <w:tcPr>
            <w:tcW w:w="1926" w:type="dxa"/>
            <w:tcBorders>
              <w:top w:val="nil"/>
              <w:left w:val="nil"/>
              <w:bottom w:val="single" w:sz="4" w:space="0" w:color="auto"/>
              <w:right w:val="single" w:sz="4" w:space="0" w:color="auto"/>
            </w:tcBorders>
            <w:shd w:val="clear" w:color="auto" w:fill="auto"/>
            <w:noWrap/>
            <w:vAlign w:val="center"/>
            <w:hideMark/>
          </w:tcPr>
          <w:p w14:paraId="4963AC60" w14:textId="77777777" w:rsidR="00001CAF"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0FD8C65B"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A3E3E9E" w14:textId="77777777" w:rsidR="00001CAF" w:rsidRPr="00655B33" w:rsidRDefault="00001CAF"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Gazza </w:t>
            </w:r>
            <w:proofErr w:type="spellStart"/>
            <w:r w:rsidRPr="00655B33">
              <w:rPr>
                <w:rFonts w:ascii="Times New Roman" w:eastAsia="Times New Roman" w:hAnsi="Times New Roman" w:cs="Times New Roman"/>
                <w:i/>
                <w:iCs/>
              </w:rPr>
              <w:t>minuta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F4F7A9"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Toothpony</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20CDD414"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134DDA43"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±0.0 </w:t>
            </w:r>
          </w:p>
        </w:tc>
        <w:tc>
          <w:tcPr>
            <w:tcW w:w="2693" w:type="dxa"/>
            <w:tcBorders>
              <w:top w:val="nil"/>
              <w:left w:val="nil"/>
              <w:bottom w:val="single" w:sz="4" w:space="0" w:color="auto"/>
              <w:right w:val="single" w:sz="4" w:space="0" w:color="auto"/>
            </w:tcBorders>
            <w:shd w:val="clear" w:color="auto" w:fill="auto"/>
            <w:vAlign w:val="center"/>
            <w:hideMark/>
          </w:tcPr>
          <w:p w14:paraId="2CBAEB65"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9E55E3B"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30AB4C31"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DBB6B7" w14:textId="77777777" w:rsidR="00001CAF" w:rsidRPr="00655B33" w:rsidRDefault="00001CAF"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11</w:t>
            </w:r>
          </w:p>
        </w:tc>
        <w:tc>
          <w:tcPr>
            <w:tcW w:w="1926" w:type="dxa"/>
            <w:tcBorders>
              <w:top w:val="nil"/>
              <w:left w:val="nil"/>
              <w:bottom w:val="single" w:sz="4" w:space="0" w:color="auto"/>
              <w:right w:val="single" w:sz="4" w:space="0" w:color="auto"/>
            </w:tcBorders>
            <w:shd w:val="clear" w:color="auto" w:fill="auto"/>
            <w:noWrap/>
            <w:vAlign w:val="center"/>
            <w:hideMark/>
          </w:tcPr>
          <w:p w14:paraId="4EFD8C8E" w14:textId="77777777" w:rsidR="00001CAF"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Scatophagidae/</w:t>
            </w:r>
          </w:p>
          <w:p w14:paraId="70060A03"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32BAFA8B" w14:textId="77777777" w:rsidR="00001CAF" w:rsidRPr="00655B33" w:rsidRDefault="00001CAF"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Scatophagus</w:t>
            </w:r>
            <w:proofErr w:type="spellEnd"/>
            <w:r w:rsidRPr="00655B33">
              <w:rPr>
                <w:rFonts w:ascii="Times New Roman" w:eastAsia="Times New Roman" w:hAnsi="Times New Roman" w:cs="Times New Roman"/>
                <w:i/>
                <w:iCs/>
              </w:rPr>
              <w:t xml:space="preserve"> argus</w:t>
            </w:r>
          </w:p>
        </w:tc>
        <w:tc>
          <w:tcPr>
            <w:tcW w:w="1701" w:type="dxa"/>
            <w:tcBorders>
              <w:top w:val="nil"/>
              <w:left w:val="nil"/>
              <w:bottom w:val="single" w:sz="4" w:space="0" w:color="auto"/>
              <w:right w:val="single" w:sz="4" w:space="0" w:color="auto"/>
            </w:tcBorders>
            <w:shd w:val="clear" w:color="auto" w:fill="auto"/>
            <w:noWrap/>
            <w:vAlign w:val="center"/>
            <w:hideMark/>
          </w:tcPr>
          <w:p w14:paraId="4A2A7E3D"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Spotted scat  </w:t>
            </w:r>
          </w:p>
        </w:tc>
        <w:tc>
          <w:tcPr>
            <w:tcW w:w="2552" w:type="dxa"/>
            <w:tcBorders>
              <w:top w:val="nil"/>
              <w:left w:val="nil"/>
              <w:bottom w:val="single" w:sz="4" w:space="0" w:color="auto"/>
              <w:right w:val="single" w:sz="4" w:space="0" w:color="auto"/>
            </w:tcBorders>
            <w:shd w:val="clear" w:color="auto" w:fill="auto"/>
            <w:vAlign w:val="center"/>
            <w:hideMark/>
          </w:tcPr>
          <w:p w14:paraId="5B39B889"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0693975"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±0.35 </w:t>
            </w:r>
          </w:p>
        </w:tc>
        <w:tc>
          <w:tcPr>
            <w:tcW w:w="2693" w:type="dxa"/>
            <w:tcBorders>
              <w:top w:val="nil"/>
              <w:left w:val="nil"/>
              <w:bottom w:val="single" w:sz="4" w:space="0" w:color="auto"/>
              <w:right w:val="single" w:sz="4" w:space="0" w:color="auto"/>
            </w:tcBorders>
            <w:shd w:val="clear" w:color="auto" w:fill="auto"/>
            <w:vAlign w:val="center"/>
            <w:hideMark/>
          </w:tcPr>
          <w:p w14:paraId="6FCE279A" w14:textId="77777777" w:rsidR="00001CAF"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w:t>
            </w:r>
          </w:p>
          <w:p w14:paraId="52D22093"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62389B51"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001CAF" w:rsidRPr="00655B33" w14:paraId="17C00F7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96BE81" w14:textId="77777777" w:rsidR="00001CAF" w:rsidRPr="00655B33" w:rsidRDefault="00455243" w:rsidP="00A12C7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1926" w:type="dxa"/>
            <w:tcBorders>
              <w:top w:val="nil"/>
              <w:left w:val="nil"/>
              <w:bottom w:val="single" w:sz="4" w:space="0" w:color="auto"/>
              <w:right w:val="single" w:sz="4" w:space="0" w:color="auto"/>
            </w:tcBorders>
            <w:shd w:val="clear" w:color="auto" w:fill="auto"/>
            <w:noWrap/>
            <w:vAlign w:val="center"/>
            <w:hideMark/>
          </w:tcPr>
          <w:p w14:paraId="50173860" w14:textId="77777777" w:rsidR="00001CAF"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Carangida</w:t>
            </w:r>
            <w:r>
              <w:rPr>
                <w:rFonts w:ascii="Times New Roman" w:eastAsia="Times New Roman" w:hAnsi="Times New Roman" w:cs="Times New Roman"/>
              </w:rPr>
              <w:t>e</w:t>
            </w:r>
            <w:r w:rsidRPr="00655B33">
              <w:rPr>
                <w:rFonts w:ascii="Times New Roman" w:eastAsia="Times New Roman" w:hAnsi="Times New Roman" w:cs="Times New Roman"/>
              </w:rPr>
              <w:t>/</w:t>
            </w:r>
          </w:p>
          <w:p w14:paraId="25DA88BA" w14:textId="77777777" w:rsidR="00001CAF" w:rsidRPr="00655B33" w:rsidRDefault="00001CAF"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BBC16D8" w14:textId="77777777" w:rsidR="00001CAF" w:rsidRPr="00655B33" w:rsidRDefault="00001CAF"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Caranx </w:t>
            </w:r>
            <w:proofErr w:type="spellStart"/>
            <w:r w:rsidRPr="00655B33">
              <w:rPr>
                <w:rFonts w:ascii="Times New Roman" w:eastAsia="Times New Roman" w:hAnsi="Times New Roman" w:cs="Times New Roman"/>
                <w:i/>
                <w:iCs/>
              </w:rPr>
              <w:t>ignobilis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9C53D0E" w14:textId="77777777" w:rsidR="00001CAF" w:rsidRPr="00655B33" w:rsidRDefault="00001CAF"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Giant trevally</w:t>
            </w:r>
          </w:p>
        </w:tc>
        <w:tc>
          <w:tcPr>
            <w:tcW w:w="2552" w:type="dxa"/>
            <w:tcBorders>
              <w:top w:val="nil"/>
              <w:left w:val="nil"/>
              <w:bottom w:val="single" w:sz="4" w:space="0" w:color="auto"/>
              <w:right w:val="single" w:sz="4" w:space="0" w:color="auto"/>
            </w:tcBorders>
            <w:shd w:val="clear" w:color="auto" w:fill="auto"/>
            <w:vAlign w:val="center"/>
            <w:hideMark/>
          </w:tcPr>
          <w:p w14:paraId="6EC3FABB" w14:textId="77777777" w:rsidR="00001CAF" w:rsidRPr="00655B33" w:rsidRDefault="00001CAF"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F76BE0F" w14:textId="77777777" w:rsidR="00001CAF" w:rsidRPr="00655B33" w:rsidRDefault="00001CAF"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4.2   ±0.4 </w:t>
            </w:r>
          </w:p>
        </w:tc>
        <w:tc>
          <w:tcPr>
            <w:tcW w:w="2693" w:type="dxa"/>
            <w:tcBorders>
              <w:top w:val="nil"/>
              <w:left w:val="nil"/>
              <w:bottom w:val="single" w:sz="4" w:space="0" w:color="auto"/>
              <w:right w:val="single" w:sz="4" w:space="0" w:color="auto"/>
            </w:tcBorders>
            <w:shd w:val="clear" w:color="auto" w:fill="auto"/>
            <w:vAlign w:val="center"/>
            <w:hideMark/>
          </w:tcPr>
          <w:p w14:paraId="39663578" w14:textId="77777777" w:rsidR="00001CAF" w:rsidRPr="00655B33" w:rsidRDefault="00001CAF"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211E055A" w14:textId="77777777" w:rsidR="00001CAF" w:rsidRPr="00655B33" w:rsidRDefault="00001CAF"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F365BF3"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E1ECDF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13</w:t>
            </w:r>
          </w:p>
        </w:tc>
        <w:tc>
          <w:tcPr>
            <w:tcW w:w="1926" w:type="dxa"/>
            <w:tcBorders>
              <w:top w:val="nil"/>
              <w:left w:val="nil"/>
              <w:bottom w:val="single" w:sz="4" w:space="0" w:color="auto"/>
              <w:right w:val="single" w:sz="4" w:space="0" w:color="auto"/>
            </w:tcBorders>
            <w:shd w:val="clear" w:color="auto" w:fill="auto"/>
            <w:noWrap/>
            <w:vAlign w:val="center"/>
            <w:hideMark/>
          </w:tcPr>
          <w:p w14:paraId="3ECFF58A"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Carangidae/</w:t>
            </w:r>
          </w:p>
          <w:p w14:paraId="4B0B783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Carangiformes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20EA71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Trachinotus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carolinus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72D45D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Florida pompano</w:t>
            </w:r>
          </w:p>
        </w:tc>
        <w:tc>
          <w:tcPr>
            <w:tcW w:w="2552" w:type="dxa"/>
            <w:tcBorders>
              <w:top w:val="nil"/>
              <w:left w:val="nil"/>
              <w:bottom w:val="single" w:sz="4" w:space="0" w:color="auto"/>
              <w:right w:val="single" w:sz="4" w:space="0" w:color="auto"/>
            </w:tcBorders>
            <w:shd w:val="clear" w:color="auto" w:fill="auto"/>
            <w:vAlign w:val="center"/>
            <w:hideMark/>
          </w:tcPr>
          <w:p w14:paraId="7EDE430A"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FBEDE5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±0.6 </w:t>
            </w:r>
          </w:p>
        </w:tc>
        <w:tc>
          <w:tcPr>
            <w:tcW w:w="2693" w:type="dxa"/>
            <w:tcBorders>
              <w:top w:val="nil"/>
              <w:left w:val="nil"/>
              <w:bottom w:val="single" w:sz="4" w:space="0" w:color="auto"/>
              <w:right w:val="single" w:sz="4" w:space="0" w:color="auto"/>
            </w:tcBorders>
            <w:shd w:val="clear" w:color="auto" w:fill="auto"/>
            <w:vAlign w:val="center"/>
            <w:hideMark/>
          </w:tcPr>
          <w:p w14:paraId="4864148E"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427575D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FF8139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723E8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14</w:t>
            </w:r>
          </w:p>
        </w:tc>
        <w:tc>
          <w:tcPr>
            <w:tcW w:w="1926" w:type="dxa"/>
            <w:tcBorders>
              <w:top w:val="nil"/>
              <w:left w:val="nil"/>
              <w:bottom w:val="single" w:sz="4" w:space="0" w:color="auto"/>
              <w:right w:val="single" w:sz="4" w:space="0" w:color="auto"/>
            </w:tcBorders>
            <w:shd w:val="clear" w:color="auto" w:fill="auto"/>
            <w:noWrap/>
            <w:vAlign w:val="center"/>
            <w:hideMark/>
          </w:tcPr>
          <w:p w14:paraId="60D4FB2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65B3357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718236D"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Oreochromis </w:t>
            </w:r>
            <w:proofErr w:type="spellStart"/>
            <w:r w:rsidRPr="00655B33">
              <w:rPr>
                <w:rFonts w:ascii="Times New Roman" w:eastAsia="Times New Roman" w:hAnsi="Times New Roman" w:cs="Times New Roman"/>
                <w:i/>
                <w:iCs/>
              </w:rPr>
              <w:t>mossambicus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413E1B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Mozambique tilapia</w:t>
            </w:r>
          </w:p>
        </w:tc>
        <w:tc>
          <w:tcPr>
            <w:tcW w:w="2552" w:type="dxa"/>
            <w:tcBorders>
              <w:top w:val="nil"/>
              <w:left w:val="nil"/>
              <w:bottom w:val="single" w:sz="4" w:space="0" w:color="auto"/>
              <w:right w:val="single" w:sz="4" w:space="0" w:color="auto"/>
            </w:tcBorders>
            <w:shd w:val="clear" w:color="auto" w:fill="auto"/>
            <w:vAlign w:val="center"/>
            <w:hideMark/>
          </w:tcPr>
          <w:p w14:paraId="69C71081"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nil"/>
              <w:right w:val="single" w:sz="4" w:space="0" w:color="auto"/>
            </w:tcBorders>
            <w:shd w:val="clear" w:color="auto" w:fill="auto"/>
            <w:noWrap/>
            <w:vAlign w:val="center"/>
            <w:hideMark/>
          </w:tcPr>
          <w:p w14:paraId="14D11BB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2.2   ±0.0 </w:t>
            </w:r>
          </w:p>
        </w:tc>
        <w:tc>
          <w:tcPr>
            <w:tcW w:w="2693" w:type="dxa"/>
            <w:tcBorders>
              <w:top w:val="nil"/>
              <w:left w:val="nil"/>
              <w:bottom w:val="single" w:sz="4" w:space="0" w:color="auto"/>
              <w:right w:val="single" w:sz="4" w:space="0" w:color="auto"/>
            </w:tcBorders>
            <w:shd w:val="clear" w:color="auto" w:fill="auto"/>
            <w:vAlign w:val="center"/>
            <w:hideMark/>
          </w:tcPr>
          <w:p w14:paraId="35207F04"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w:t>
            </w:r>
            <w:r w:rsidR="006950D8">
              <w:rPr>
                <w:rFonts w:ascii="Times New Roman" w:eastAsia="Times New Roman" w:hAnsi="Times New Roman" w:cs="Times New Roman"/>
              </w:rPr>
              <w:t xml:space="preserve"> </w:t>
            </w:r>
            <w:r w:rsidRPr="00655B33">
              <w:rPr>
                <w:rFonts w:ascii="Times New Roman" w:eastAsia="Times New Roman" w:hAnsi="Times New Roman" w:cs="Times New Roman"/>
              </w:rPr>
              <w:t>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 xml:space="preserve">fish: </w:t>
            </w:r>
          </w:p>
        </w:tc>
        <w:tc>
          <w:tcPr>
            <w:tcW w:w="850" w:type="dxa"/>
            <w:tcBorders>
              <w:top w:val="nil"/>
              <w:left w:val="nil"/>
              <w:bottom w:val="single" w:sz="4" w:space="0" w:color="auto"/>
              <w:right w:val="single" w:sz="4" w:space="0" w:color="auto"/>
            </w:tcBorders>
            <w:shd w:val="clear" w:color="auto" w:fill="auto"/>
            <w:noWrap/>
            <w:vAlign w:val="center"/>
            <w:hideMark/>
          </w:tcPr>
          <w:p w14:paraId="3AB57FE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07DC9334"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143F7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15</w:t>
            </w:r>
          </w:p>
        </w:tc>
        <w:tc>
          <w:tcPr>
            <w:tcW w:w="1926" w:type="dxa"/>
            <w:tcBorders>
              <w:top w:val="nil"/>
              <w:left w:val="nil"/>
              <w:bottom w:val="single" w:sz="4" w:space="0" w:color="auto"/>
              <w:right w:val="single" w:sz="4" w:space="0" w:color="auto"/>
            </w:tcBorders>
            <w:shd w:val="clear" w:color="auto" w:fill="auto"/>
            <w:noWrap/>
            <w:vAlign w:val="center"/>
            <w:hideMark/>
          </w:tcPr>
          <w:p w14:paraId="62D3167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Cichlidae</w:t>
            </w:r>
            <w:proofErr w:type="spellEnd"/>
            <w:r w:rsidRPr="00655B33">
              <w:rPr>
                <w:rFonts w:ascii="Times New Roman" w:eastAsia="Times New Roman" w:hAnsi="Times New Roman" w:cs="Times New Roman"/>
              </w:rPr>
              <w:t>/</w:t>
            </w:r>
          </w:p>
          <w:p w14:paraId="5710A39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Cichliformes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461076A"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Etroplus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suratensis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966376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Pearlspot</w:t>
            </w:r>
            <w:proofErr w:type="spellEnd"/>
          </w:p>
        </w:tc>
        <w:tc>
          <w:tcPr>
            <w:tcW w:w="2552" w:type="dxa"/>
            <w:tcBorders>
              <w:top w:val="nil"/>
              <w:left w:val="nil"/>
              <w:bottom w:val="single" w:sz="4" w:space="0" w:color="auto"/>
              <w:right w:val="nil"/>
            </w:tcBorders>
            <w:shd w:val="clear" w:color="auto" w:fill="auto"/>
            <w:vAlign w:val="center"/>
            <w:hideMark/>
          </w:tcPr>
          <w:p w14:paraId="3167AE8D"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14:paraId="71A02C0A"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±0.26 </w:t>
            </w:r>
          </w:p>
        </w:tc>
        <w:tc>
          <w:tcPr>
            <w:tcW w:w="2693" w:type="dxa"/>
            <w:tcBorders>
              <w:top w:val="nil"/>
              <w:left w:val="nil"/>
              <w:bottom w:val="single" w:sz="4" w:space="0" w:color="auto"/>
              <w:right w:val="single" w:sz="4" w:space="0" w:color="auto"/>
            </w:tcBorders>
            <w:shd w:val="clear" w:color="auto" w:fill="auto"/>
            <w:vAlign w:val="center"/>
            <w:hideMark/>
          </w:tcPr>
          <w:p w14:paraId="28C66D27"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commercial; aquaculture: aquarium: </w:t>
            </w:r>
          </w:p>
        </w:tc>
        <w:tc>
          <w:tcPr>
            <w:tcW w:w="850" w:type="dxa"/>
            <w:tcBorders>
              <w:top w:val="nil"/>
              <w:left w:val="nil"/>
              <w:bottom w:val="single" w:sz="4" w:space="0" w:color="auto"/>
              <w:right w:val="single" w:sz="4" w:space="0" w:color="auto"/>
            </w:tcBorders>
            <w:shd w:val="clear" w:color="auto" w:fill="auto"/>
            <w:noWrap/>
            <w:vAlign w:val="center"/>
            <w:hideMark/>
          </w:tcPr>
          <w:p w14:paraId="5F562BD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5F91278"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07D8E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16</w:t>
            </w:r>
          </w:p>
        </w:tc>
        <w:tc>
          <w:tcPr>
            <w:tcW w:w="1926" w:type="dxa"/>
            <w:tcBorders>
              <w:top w:val="nil"/>
              <w:left w:val="nil"/>
              <w:bottom w:val="single" w:sz="4" w:space="0" w:color="auto"/>
              <w:right w:val="single" w:sz="4" w:space="0" w:color="auto"/>
            </w:tcBorders>
            <w:shd w:val="clear" w:color="auto" w:fill="auto"/>
            <w:noWrap/>
            <w:vAlign w:val="center"/>
            <w:hideMark/>
          </w:tcPr>
          <w:p w14:paraId="2C19EE4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79D75FD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68424C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Konosirus</w:t>
            </w:r>
            <w:proofErr w:type="spellEnd"/>
            <w:r w:rsidRPr="00655B33">
              <w:rPr>
                <w:rFonts w:ascii="Times New Roman" w:eastAsia="Times New Roman" w:hAnsi="Times New Roman" w:cs="Times New Roman"/>
                <w:i/>
                <w:iCs/>
              </w:rPr>
              <w:t xml:space="preserve"> punctatus</w:t>
            </w:r>
          </w:p>
        </w:tc>
        <w:tc>
          <w:tcPr>
            <w:tcW w:w="1701" w:type="dxa"/>
            <w:tcBorders>
              <w:top w:val="nil"/>
              <w:left w:val="nil"/>
              <w:bottom w:val="nil"/>
              <w:right w:val="nil"/>
            </w:tcBorders>
            <w:shd w:val="clear" w:color="auto" w:fill="auto"/>
            <w:vAlign w:val="center"/>
            <w:hideMark/>
          </w:tcPr>
          <w:p w14:paraId="2683BB57"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Dotted gizzard shad</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6B6B24D"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nil"/>
              <w:right w:val="nil"/>
            </w:tcBorders>
            <w:shd w:val="clear" w:color="auto" w:fill="auto"/>
            <w:vAlign w:val="center"/>
            <w:hideMark/>
          </w:tcPr>
          <w:p w14:paraId="49E30891" w14:textId="77777777" w:rsidR="00455243" w:rsidRPr="00655B33" w:rsidRDefault="00455243" w:rsidP="00001CAF">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 xml:space="preserve">2.9   ±0.24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5CC7F4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13C00D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3EBCC3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4661A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17</w:t>
            </w:r>
          </w:p>
        </w:tc>
        <w:tc>
          <w:tcPr>
            <w:tcW w:w="1926" w:type="dxa"/>
            <w:tcBorders>
              <w:top w:val="nil"/>
              <w:left w:val="nil"/>
              <w:bottom w:val="single" w:sz="4" w:space="0" w:color="auto"/>
              <w:right w:val="single" w:sz="4" w:space="0" w:color="auto"/>
            </w:tcBorders>
            <w:shd w:val="clear" w:color="auto" w:fill="auto"/>
            <w:noWrap/>
            <w:vAlign w:val="center"/>
            <w:hideMark/>
          </w:tcPr>
          <w:p w14:paraId="6A1E331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239BD6C0"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C8A36DA"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Hilsa </w:t>
            </w:r>
            <w:proofErr w:type="spellStart"/>
            <w:r w:rsidRPr="00655B33">
              <w:rPr>
                <w:rFonts w:ascii="Times New Roman" w:eastAsia="Times New Roman" w:hAnsi="Times New Roman" w:cs="Times New Roman"/>
                <w:i/>
                <w:iCs/>
              </w:rPr>
              <w:t>kelee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671E6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Keele shad</w:t>
            </w:r>
          </w:p>
        </w:tc>
        <w:tc>
          <w:tcPr>
            <w:tcW w:w="2552" w:type="dxa"/>
            <w:tcBorders>
              <w:top w:val="nil"/>
              <w:left w:val="nil"/>
              <w:bottom w:val="single" w:sz="4" w:space="0" w:color="auto"/>
              <w:right w:val="single" w:sz="4" w:space="0" w:color="auto"/>
            </w:tcBorders>
            <w:shd w:val="clear" w:color="auto" w:fill="auto"/>
            <w:vAlign w:val="center"/>
            <w:hideMark/>
          </w:tcPr>
          <w:p w14:paraId="0805A9F7" w14:textId="77777777" w:rsidR="00455243" w:rsidRPr="00655B33" w:rsidRDefault="00455243"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Marine, </w:t>
            </w:r>
            <w:r w:rsidRPr="00655B33">
              <w:rPr>
                <w:rFonts w:ascii="Times New Roman" w:eastAsia="Times New Roman" w:hAnsi="Times New Roman" w:cs="Times New Roman"/>
              </w:rPr>
              <w:t>freshwater</w:t>
            </w:r>
            <w:r>
              <w:rPr>
                <w:rFonts w:ascii="Times New Roman" w:eastAsia="Times New Roman" w:hAnsi="Times New Roman" w:cs="Times New Roman"/>
              </w:rPr>
              <w:t>, brackish.</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60EB8"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±0.33 </w:t>
            </w:r>
          </w:p>
        </w:tc>
        <w:tc>
          <w:tcPr>
            <w:tcW w:w="2693" w:type="dxa"/>
            <w:tcBorders>
              <w:top w:val="nil"/>
              <w:left w:val="nil"/>
              <w:bottom w:val="single" w:sz="4" w:space="0" w:color="auto"/>
              <w:right w:val="single" w:sz="4" w:space="0" w:color="auto"/>
            </w:tcBorders>
            <w:shd w:val="clear" w:color="auto" w:fill="auto"/>
            <w:vAlign w:val="center"/>
            <w:hideMark/>
          </w:tcPr>
          <w:p w14:paraId="6C7F863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bait: </w:t>
            </w:r>
          </w:p>
        </w:tc>
        <w:tc>
          <w:tcPr>
            <w:tcW w:w="850" w:type="dxa"/>
            <w:tcBorders>
              <w:top w:val="nil"/>
              <w:left w:val="nil"/>
              <w:bottom w:val="single" w:sz="4" w:space="0" w:color="auto"/>
              <w:right w:val="single" w:sz="4" w:space="0" w:color="auto"/>
            </w:tcBorders>
            <w:shd w:val="clear" w:color="auto" w:fill="auto"/>
            <w:noWrap/>
            <w:vAlign w:val="center"/>
            <w:hideMark/>
          </w:tcPr>
          <w:p w14:paraId="734C5F2A"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A08DF57"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061A7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18</w:t>
            </w:r>
          </w:p>
        </w:tc>
        <w:tc>
          <w:tcPr>
            <w:tcW w:w="1926" w:type="dxa"/>
            <w:tcBorders>
              <w:top w:val="nil"/>
              <w:left w:val="nil"/>
              <w:bottom w:val="single" w:sz="4" w:space="0" w:color="auto"/>
              <w:right w:val="single" w:sz="4" w:space="0" w:color="auto"/>
            </w:tcBorders>
            <w:shd w:val="clear" w:color="auto" w:fill="auto"/>
            <w:noWrap/>
            <w:vAlign w:val="center"/>
            <w:hideMark/>
          </w:tcPr>
          <w:p w14:paraId="3D333CAC"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71AB77B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A1C6A2A"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Sardinella fimbriata</w:t>
            </w:r>
          </w:p>
        </w:tc>
        <w:tc>
          <w:tcPr>
            <w:tcW w:w="1701" w:type="dxa"/>
            <w:tcBorders>
              <w:top w:val="nil"/>
              <w:left w:val="nil"/>
              <w:bottom w:val="single" w:sz="4" w:space="0" w:color="auto"/>
              <w:right w:val="single" w:sz="4" w:space="0" w:color="auto"/>
            </w:tcBorders>
            <w:shd w:val="clear" w:color="auto" w:fill="auto"/>
            <w:noWrap/>
            <w:vAlign w:val="center"/>
            <w:hideMark/>
          </w:tcPr>
          <w:p w14:paraId="0F21C093"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Fringescale</w:t>
            </w:r>
            <w:proofErr w:type="spellEnd"/>
            <w:r w:rsidRPr="00655B33">
              <w:rPr>
                <w:rFonts w:ascii="Times New Roman" w:eastAsia="Times New Roman" w:hAnsi="Times New Roman" w:cs="Times New Roman"/>
              </w:rPr>
              <w:t xml:space="preserve"> sardinella</w:t>
            </w:r>
          </w:p>
        </w:tc>
        <w:tc>
          <w:tcPr>
            <w:tcW w:w="2552" w:type="dxa"/>
            <w:tcBorders>
              <w:top w:val="nil"/>
              <w:left w:val="nil"/>
              <w:bottom w:val="single" w:sz="4" w:space="0" w:color="auto"/>
              <w:right w:val="single" w:sz="4" w:space="0" w:color="auto"/>
            </w:tcBorders>
            <w:shd w:val="clear" w:color="auto" w:fill="auto"/>
            <w:vAlign w:val="center"/>
            <w:hideMark/>
          </w:tcPr>
          <w:p w14:paraId="1CE58FC9"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DC9D75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2.7 ±0.30 </w:t>
            </w:r>
          </w:p>
        </w:tc>
        <w:tc>
          <w:tcPr>
            <w:tcW w:w="2693" w:type="dxa"/>
            <w:tcBorders>
              <w:top w:val="nil"/>
              <w:left w:val="nil"/>
              <w:bottom w:val="single" w:sz="4" w:space="0" w:color="auto"/>
              <w:right w:val="single" w:sz="4" w:space="0" w:color="auto"/>
            </w:tcBorders>
            <w:shd w:val="clear" w:color="auto" w:fill="auto"/>
            <w:vAlign w:val="center"/>
            <w:hideMark/>
          </w:tcPr>
          <w:p w14:paraId="33568C0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A46D29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2F12AE0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6CDE3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19</w:t>
            </w:r>
          </w:p>
        </w:tc>
        <w:tc>
          <w:tcPr>
            <w:tcW w:w="1926" w:type="dxa"/>
            <w:tcBorders>
              <w:top w:val="nil"/>
              <w:left w:val="nil"/>
              <w:bottom w:val="single" w:sz="4" w:space="0" w:color="auto"/>
              <w:right w:val="single" w:sz="4" w:space="0" w:color="auto"/>
            </w:tcBorders>
            <w:shd w:val="clear" w:color="auto" w:fill="auto"/>
            <w:noWrap/>
            <w:vAlign w:val="center"/>
            <w:hideMark/>
          </w:tcPr>
          <w:p w14:paraId="38954350"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51442668"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E82558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2917C52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anchovy</w:t>
            </w:r>
          </w:p>
        </w:tc>
        <w:tc>
          <w:tcPr>
            <w:tcW w:w="2552" w:type="dxa"/>
            <w:tcBorders>
              <w:top w:val="nil"/>
              <w:left w:val="nil"/>
              <w:bottom w:val="single" w:sz="4" w:space="0" w:color="auto"/>
              <w:right w:val="single" w:sz="4" w:space="0" w:color="auto"/>
            </w:tcBorders>
            <w:shd w:val="clear" w:color="auto" w:fill="auto"/>
            <w:vAlign w:val="center"/>
            <w:hideMark/>
          </w:tcPr>
          <w:p w14:paraId="0FF444D7"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901986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3D3FF537"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bait</w:t>
            </w:r>
          </w:p>
        </w:tc>
        <w:tc>
          <w:tcPr>
            <w:tcW w:w="850" w:type="dxa"/>
            <w:tcBorders>
              <w:top w:val="nil"/>
              <w:left w:val="nil"/>
              <w:bottom w:val="single" w:sz="4" w:space="0" w:color="auto"/>
              <w:right w:val="single" w:sz="4" w:space="0" w:color="auto"/>
            </w:tcBorders>
            <w:shd w:val="clear" w:color="auto" w:fill="auto"/>
            <w:noWrap/>
            <w:vAlign w:val="center"/>
            <w:hideMark/>
          </w:tcPr>
          <w:p w14:paraId="59AF245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393941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ABC6EA" w14:textId="77777777" w:rsidR="00455243" w:rsidRPr="00655B33" w:rsidRDefault="00455243" w:rsidP="00E4290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20</w:t>
            </w:r>
          </w:p>
        </w:tc>
        <w:tc>
          <w:tcPr>
            <w:tcW w:w="1926" w:type="dxa"/>
            <w:tcBorders>
              <w:top w:val="nil"/>
              <w:left w:val="nil"/>
              <w:bottom w:val="single" w:sz="4" w:space="0" w:color="auto"/>
              <w:right w:val="single" w:sz="4" w:space="0" w:color="auto"/>
            </w:tcBorders>
            <w:shd w:val="clear" w:color="auto" w:fill="auto"/>
            <w:noWrap/>
            <w:vAlign w:val="center"/>
            <w:hideMark/>
          </w:tcPr>
          <w:p w14:paraId="2AFB06E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Engraulidae</w:t>
            </w:r>
            <w:proofErr w:type="spellEnd"/>
            <w:r w:rsidRPr="00655B33">
              <w:rPr>
                <w:rFonts w:ascii="Times New Roman" w:eastAsia="Times New Roman" w:hAnsi="Times New Roman" w:cs="Times New Roman"/>
              </w:rPr>
              <w:t>/</w:t>
            </w:r>
          </w:p>
          <w:p w14:paraId="7B459F1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r w:rsidRPr="00655B33">
              <w:rPr>
                <w:rFonts w:ascii="Times New Roman" w:eastAsia="Times New Roman" w:hAnsi="Times New Roman" w:cs="Times New Roman"/>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8F626C1"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Stolephorus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commersonnii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639807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Devis anchovy</w:t>
            </w:r>
          </w:p>
        </w:tc>
        <w:tc>
          <w:tcPr>
            <w:tcW w:w="2552" w:type="dxa"/>
            <w:tcBorders>
              <w:top w:val="nil"/>
              <w:left w:val="nil"/>
              <w:bottom w:val="single" w:sz="4" w:space="0" w:color="auto"/>
              <w:right w:val="single" w:sz="4" w:space="0" w:color="auto"/>
            </w:tcBorders>
            <w:shd w:val="clear" w:color="auto" w:fill="auto"/>
            <w:vAlign w:val="center"/>
            <w:hideMark/>
          </w:tcPr>
          <w:p w14:paraId="77026AEF"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2CD4FE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±0.20 </w:t>
            </w:r>
          </w:p>
        </w:tc>
        <w:tc>
          <w:tcPr>
            <w:tcW w:w="2693" w:type="dxa"/>
            <w:tcBorders>
              <w:top w:val="nil"/>
              <w:left w:val="nil"/>
              <w:bottom w:val="single" w:sz="4" w:space="0" w:color="auto"/>
              <w:right w:val="single" w:sz="4" w:space="0" w:color="auto"/>
            </w:tcBorders>
            <w:shd w:val="clear" w:color="auto" w:fill="auto"/>
            <w:vAlign w:val="center"/>
            <w:hideMark/>
          </w:tcPr>
          <w:p w14:paraId="097E4AB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D0568D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3CA19785" w14:textId="77777777" w:rsidTr="00455243">
        <w:trPr>
          <w:trHeight w:val="20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A5E3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21</w:t>
            </w:r>
          </w:p>
        </w:tc>
        <w:tc>
          <w:tcPr>
            <w:tcW w:w="1926" w:type="dxa"/>
            <w:tcBorders>
              <w:top w:val="nil"/>
              <w:left w:val="nil"/>
              <w:bottom w:val="single" w:sz="4" w:space="0" w:color="auto"/>
              <w:right w:val="single" w:sz="4" w:space="0" w:color="auto"/>
            </w:tcBorders>
            <w:shd w:val="clear" w:color="auto" w:fill="auto"/>
            <w:noWrap/>
            <w:vAlign w:val="center"/>
            <w:hideMark/>
          </w:tcPr>
          <w:p w14:paraId="0A06D3C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Megalopidae</w:t>
            </w:r>
            <w:proofErr w:type="spellEnd"/>
            <w:r w:rsidRPr="00655B33">
              <w:rPr>
                <w:rFonts w:ascii="Times New Roman" w:eastAsia="Times New Roman" w:hAnsi="Times New Roman" w:cs="Times New Roman"/>
              </w:rPr>
              <w:t>/</w:t>
            </w:r>
          </w:p>
          <w:p w14:paraId="42F79059"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Elopiforms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E69875E"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Megalops </w:t>
            </w:r>
            <w:proofErr w:type="spellStart"/>
            <w:r w:rsidRPr="00655B33">
              <w:rPr>
                <w:rFonts w:ascii="Times New Roman" w:eastAsia="Times New Roman" w:hAnsi="Times New Roman" w:cs="Times New Roman"/>
                <w:i/>
                <w:iCs/>
              </w:rPr>
              <w:t>cyprinoides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17ADD3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Indo-</w:t>
            </w:r>
            <w:proofErr w:type="spellStart"/>
            <w:r w:rsidRPr="00655B33">
              <w:rPr>
                <w:rFonts w:ascii="Times New Roman" w:eastAsia="Times New Roman" w:hAnsi="Times New Roman" w:cs="Times New Roman"/>
              </w:rPr>
              <w:t>pecific</w:t>
            </w:r>
            <w:proofErr w:type="spellEnd"/>
            <w:r w:rsidRPr="00655B33">
              <w:rPr>
                <w:rFonts w:ascii="Times New Roman" w:eastAsia="Times New Roman" w:hAnsi="Times New Roman" w:cs="Times New Roman"/>
              </w:rPr>
              <w:t xml:space="preserve"> tarpon</w:t>
            </w:r>
          </w:p>
        </w:tc>
        <w:tc>
          <w:tcPr>
            <w:tcW w:w="2552" w:type="dxa"/>
            <w:tcBorders>
              <w:top w:val="nil"/>
              <w:left w:val="nil"/>
              <w:bottom w:val="single" w:sz="4" w:space="0" w:color="auto"/>
              <w:right w:val="single" w:sz="4" w:space="0" w:color="auto"/>
            </w:tcBorders>
            <w:shd w:val="clear" w:color="auto" w:fill="auto"/>
            <w:vAlign w:val="center"/>
            <w:hideMark/>
          </w:tcPr>
          <w:p w14:paraId="018660EE" w14:textId="77777777" w:rsidR="00455243" w:rsidRPr="00655B33" w:rsidRDefault="00455243" w:rsidP="00001CAF">
            <w:pPr>
              <w:spacing w:after="0" w:line="240" w:lineRule="auto"/>
              <w:rPr>
                <w:rFonts w:ascii="Times New Roman" w:eastAsia="Times New Roman" w:hAnsi="Times New Roman" w:cs="Times New Roman"/>
              </w:rPr>
            </w:pPr>
            <w:r>
              <w:rPr>
                <w:rFonts w:ascii="Times New Roman" w:eastAsia="Times New Roman" w:hAnsi="Times New Roman" w:cs="Times New Roman"/>
              </w:rPr>
              <w:t>Marine, Fresh</w:t>
            </w:r>
            <w:r w:rsidRPr="00655B33">
              <w:rPr>
                <w:rFonts w:ascii="Times New Roman" w:eastAsia="Times New Roman" w:hAnsi="Times New Roman" w:cs="Times New Roman"/>
              </w:rPr>
              <w:t xml:space="preserve">water, Brackish </w:t>
            </w:r>
            <w:r>
              <w:rPr>
                <w:rFonts w:ascii="Times New Roman" w:eastAsia="Times New Roman" w:hAnsi="Times New Roman" w:cs="Times New Roman"/>
              </w:rPr>
              <w:t>w</w:t>
            </w:r>
            <w:r w:rsidRPr="00655B33">
              <w:rPr>
                <w:rFonts w:ascii="Times New Roman" w:eastAsia="Times New Roman" w:hAnsi="Times New Roman" w:cs="Times New Roman"/>
              </w:rPr>
              <w:t>ater</w:t>
            </w:r>
          </w:p>
        </w:tc>
        <w:tc>
          <w:tcPr>
            <w:tcW w:w="1276" w:type="dxa"/>
            <w:tcBorders>
              <w:top w:val="nil"/>
              <w:left w:val="nil"/>
              <w:bottom w:val="single" w:sz="4" w:space="0" w:color="auto"/>
              <w:right w:val="single" w:sz="4" w:space="0" w:color="auto"/>
            </w:tcBorders>
            <w:shd w:val="clear" w:color="auto" w:fill="auto"/>
            <w:noWrap/>
            <w:vAlign w:val="center"/>
            <w:hideMark/>
          </w:tcPr>
          <w:p w14:paraId="1B412FE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3.5 ±0.1</w:t>
            </w:r>
          </w:p>
        </w:tc>
        <w:tc>
          <w:tcPr>
            <w:tcW w:w="2693" w:type="dxa"/>
            <w:tcBorders>
              <w:top w:val="nil"/>
              <w:left w:val="nil"/>
              <w:bottom w:val="single" w:sz="4" w:space="0" w:color="auto"/>
              <w:right w:val="single" w:sz="4" w:space="0" w:color="auto"/>
            </w:tcBorders>
            <w:shd w:val="clear" w:color="auto" w:fill="auto"/>
            <w:vAlign w:val="center"/>
            <w:hideMark/>
          </w:tcPr>
          <w:p w14:paraId="2ED86A0C"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r>
              <w:rPr>
                <w:rFonts w:ascii="Times New Roman" w:eastAsia="Times New Roman" w:hAnsi="Times New Roman" w:cs="Times New Roman"/>
              </w:rPr>
              <w:t xml:space="preserve"> A</w:t>
            </w:r>
            <w:r w:rsidRPr="00655B33">
              <w:rPr>
                <w:rFonts w:ascii="Times New Roman" w:eastAsia="Times New Roman" w:hAnsi="Times New Roman" w:cs="Times New Roman"/>
              </w:rPr>
              <w:t>quaculture</w:t>
            </w:r>
          </w:p>
        </w:tc>
        <w:tc>
          <w:tcPr>
            <w:tcW w:w="850" w:type="dxa"/>
            <w:tcBorders>
              <w:top w:val="nil"/>
              <w:left w:val="nil"/>
              <w:bottom w:val="single" w:sz="4" w:space="0" w:color="auto"/>
              <w:right w:val="single" w:sz="4" w:space="0" w:color="auto"/>
            </w:tcBorders>
            <w:shd w:val="clear" w:color="auto" w:fill="auto"/>
            <w:noWrap/>
            <w:vAlign w:val="center"/>
            <w:hideMark/>
          </w:tcPr>
          <w:p w14:paraId="3F69104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FD1C79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3E9BE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22</w:t>
            </w:r>
          </w:p>
        </w:tc>
        <w:tc>
          <w:tcPr>
            <w:tcW w:w="1926" w:type="dxa"/>
            <w:tcBorders>
              <w:top w:val="nil"/>
              <w:left w:val="nil"/>
              <w:bottom w:val="single" w:sz="4" w:space="0" w:color="auto"/>
              <w:right w:val="single" w:sz="4" w:space="0" w:color="auto"/>
            </w:tcBorders>
            <w:shd w:val="clear" w:color="auto" w:fill="auto"/>
            <w:noWrap/>
            <w:vAlign w:val="center"/>
            <w:hideMark/>
          </w:tcPr>
          <w:p w14:paraId="62EF33B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Gobiidae</w:t>
            </w:r>
            <w:proofErr w:type="spellEnd"/>
            <w:r w:rsidRPr="00655B33">
              <w:rPr>
                <w:rFonts w:ascii="Times New Roman" w:eastAsia="Times New Roman" w:hAnsi="Times New Roman" w:cs="Times New Roman"/>
              </w:rPr>
              <w:t>/</w:t>
            </w:r>
          </w:p>
          <w:p w14:paraId="0DA10FE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Gobiiforms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6EB47B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Glossogobius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giuris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B2AFF9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Tank gobi</w:t>
            </w:r>
          </w:p>
        </w:tc>
        <w:tc>
          <w:tcPr>
            <w:tcW w:w="2552" w:type="dxa"/>
            <w:tcBorders>
              <w:top w:val="nil"/>
              <w:left w:val="nil"/>
              <w:bottom w:val="single" w:sz="4" w:space="0" w:color="auto"/>
              <w:right w:val="single" w:sz="4" w:space="0" w:color="auto"/>
            </w:tcBorders>
            <w:shd w:val="clear" w:color="auto" w:fill="auto"/>
            <w:vAlign w:val="center"/>
            <w:hideMark/>
          </w:tcPr>
          <w:p w14:paraId="7B9B0742"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 Freshwater,</w:t>
            </w:r>
            <w:r>
              <w:rPr>
                <w:rFonts w:ascii="Times New Roman" w:eastAsia="Times New Roman" w:hAnsi="Times New Roman" w:cs="Times New Roma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57267EA"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3.7 ±0.2 </w:t>
            </w:r>
          </w:p>
        </w:tc>
        <w:tc>
          <w:tcPr>
            <w:tcW w:w="2693" w:type="dxa"/>
            <w:tcBorders>
              <w:top w:val="nil"/>
              <w:left w:val="nil"/>
              <w:bottom w:val="single" w:sz="4" w:space="0" w:color="auto"/>
              <w:right w:val="single" w:sz="4" w:space="0" w:color="auto"/>
            </w:tcBorders>
            <w:shd w:val="clear" w:color="auto" w:fill="auto"/>
            <w:vAlign w:val="center"/>
            <w:hideMark/>
          </w:tcPr>
          <w:p w14:paraId="11093615"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296C6E5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E1F9E0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E39ADD"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23</w:t>
            </w:r>
          </w:p>
        </w:tc>
        <w:tc>
          <w:tcPr>
            <w:tcW w:w="1926" w:type="dxa"/>
            <w:tcBorders>
              <w:top w:val="nil"/>
              <w:left w:val="nil"/>
              <w:bottom w:val="single" w:sz="4" w:space="0" w:color="auto"/>
              <w:right w:val="single" w:sz="4" w:space="0" w:color="auto"/>
            </w:tcBorders>
            <w:shd w:val="clear" w:color="auto" w:fill="auto"/>
            <w:noWrap/>
            <w:vAlign w:val="center"/>
            <w:hideMark/>
          </w:tcPr>
          <w:p w14:paraId="4FB8FF67"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Chanidae/</w:t>
            </w:r>
          </w:p>
          <w:p w14:paraId="072AFAA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Gonorynchiformes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16DE58D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Chanos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chanos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B0231B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Milk fish</w:t>
            </w:r>
          </w:p>
        </w:tc>
        <w:tc>
          <w:tcPr>
            <w:tcW w:w="2552" w:type="dxa"/>
            <w:tcBorders>
              <w:top w:val="nil"/>
              <w:left w:val="nil"/>
              <w:bottom w:val="single" w:sz="4" w:space="0" w:color="auto"/>
              <w:right w:val="single" w:sz="4" w:space="0" w:color="auto"/>
            </w:tcBorders>
            <w:shd w:val="clear" w:color="auto" w:fill="auto"/>
            <w:vAlign w:val="center"/>
            <w:hideMark/>
          </w:tcPr>
          <w:p w14:paraId="4E398FD2" w14:textId="77777777" w:rsidR="00455243" w:rsidRPr="00655B33" w:rsidRDefault="00455243" w:rsidP="00B6752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114F456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2.4 ±0.20 </w:t>
            </w:r>
          </w:p>
        </w:tc>
        <w:tc>
          <w:tcPr>
            <w:tcW w:w="2693" w:type="dxa"/>
            <w:tcBorders>
              <w:top w:val="nil"/>
              <w:left w:val="nil"/>
              <w:bottom w:val="single" w:sz="4" w:space="0" w:color="auto"/>
              <w:right w:val="single" w:sz="4" w:space="0" w:color="auto"/>
            </w:tcBorders>
            <w:shd w:val="clear" w:color="auto" w:fill="auto"/>
            <w:vAlign w:val="center"/>
            <w:hideMark/>
          </w:tcPr>
          <w:p w14:paraId="29275425"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64D3D858"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49662D0"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FF63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24</w:t>
            </w:r>
          </w:p>
        </w:tc>
        <w:tc>
          <w:tcPr>
            <w:tcW w:w="1926" w:type="dxa"/>
            <w:tcBorders>
              <w:top w:val="nil"/>
              <w:left w:val="nil"/>
              <w:bottom w:val="single" w:sz="4" w:space="0" w:color="auto"/>
              <w:right w:val="single" w:sz="4" w:space="0" w:color="auto"/>
            </w:tcBorders>
            <w:shd w:val="clear" w:color="auto" w:fill="auto"/>
            <w:noWrap/>
            <w:vAlign w:val="center"/>
            <w:hideMark/>
          </w:tcPr>
          <w:p w14:paraId="198A3C2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shyraenidae</w:t>
            </w:r>
            <w:proofErr w:type="spellEnd"/>
            <w:r w:rsidRPr="00655B33">
              <w:rPr>
                <w:rFonts w:ascii="Times New Roman" w:eastAsia="Times New Roman" w:hAnsi="Times New Roman" w:cs="Times New Roman"/>
              </w:rPr>
              <w:t>/</w:t>
            </w:r>
          </w:p>
          <w:p w14:paraId="67339915"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655B33">
              <w:rPr>
                <w:rFonts w:ascii="Times New Roman" w:eastAsia="Times New Roman" w:hAnsi="Times New Roman" w:cs="Times New Roman"/>
              </w:rPr>
              <w:t>stiophoriforms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184BBCE"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Sphyraena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obtusata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C25AD5F"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455243" w:rsidRPr="00655B33">
              <w:rPr>
                <w:rFonts w:ascii="Times New Roman" w:eastAsia="Times New Roman" w:hAnsi="Times New Roman" w:cs="Times New Roman"/>
              </w:rPr>
              <w:t>btuse barracuda</w:t>
            </w:r>
          </w:p>
        </w:tc>
        <w:tc>
          <w:tcPr>
            <w:tcW w:w="2552" w:type="dxa"/>
            <w:tcBorders>
              <w:top w:val="nil"/>
              <w:left w:val="nil"/>
              <w:bottom w:val="single" w:sz="4" w:space="0" w:color="auto"/>
              <w:right w:val="single" w:sz="4" w:space="0" w:color="auto"/>
            </w:tcBorders>
            <w:shd w:val="clear" w:color="auto" w:fill="auto"/>
            <w:vAlign w:val="center"/>
            <w:hideMark/>
          </w:tcPr>
          <w:p w14:paraId="6C78DFB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42A5C6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4.5   ±0.4 </w:t>
            </w:r>
          </w:p>
        </w:tc>
        <w:tc>
          <w:tcPr>
            <w:tcW w:w="2693" w:type="dxa"/>
            <w:tcBorders>
              <w:top w:val="nil"/>
              <w:left w:val="nil"/>
              <w:bottom w:val="single" w:sz="4" w:space="0" w:color="auto"/>
              <w:right w:val="single" w:sz="4" w:space="0" w:color="auto"/>
            </w:tcBorders>
            <w:shd w:val="clear" w:color="auto" w:fill="auto"/>
            <w:vAlign w:val="center"/>
            <w:hideMark/>
          </w:tcPr>
          <w:p w14:paraId="18277978"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3D6B9DE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3E130614"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59BDF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25</w:t>
            </w:r>
          </w:p>
        </w:tc>
        <w:tc>
          <w:tcPr>
            <w:tcW w:w="1926" w:type="dxa"/>
            <w:tcBorders>
              <w:top w:val="nil"/>
              <w:left w:val="nil"/>
              <w:bottom w:val="single" w:sz="4" w:space="0" w:color="auto"/>
              <w:right w:val="single" w:sz="4" w:space="0" w:color="auto"/>
            </w:tcBorders>
            <w:shd w:val="clear" w:color="auto" w:fill="auto"/>
            <w:noWrap/>
            <w:vAlign w:val="center"/>
            <w:hideMark/>
          </w:tcPr>
          <w:p w14:paraId="25D9CF5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w:t>
            </w:r>
          </w:p>
          <w:p w14:paraId="2FF38349"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C006315"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Mugil </w:t>
            </w:r>
            <w:proofErr w:type="spellStart"/>
            <w:r w:rsidRPr="00655B33">
              <w:rPr>
                <w:rFonts w:ascii="Times New Roman" w:eastAsia="Times New Roman" w:hAnsi="Times New Roman" w:cs="Times New Roman"/>
                <w:i/>
                <w:iCs/>
              </w:rPr>
              <w:t>cephalus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5E5F51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Grey mullet</w:t>
            </w:r>
          </w:p>
        </w:tc>
        <w:tc>
          <w:tcPr>
            <w:tcW w:w="2552" w:type="dxa"/>
            <w:tcBorders>
              <w:top w:val="nil"/>
              <w:left w:val="nil"/>
              <w:bottom w:val="single" w:sz="4" w:space="0" w:color="auto"/>
              <w:right w:val="single" w:sz="4" w:space="0" w:color="auto"/>
            </w:tcBorders>
            <w:shd w:val="clear" w:color="auto" w:fill="auto"/>
            <w:vAlign w:val="center"/>
            <w:hideMark/>
          </w:tcPr>
          <w:p w14:paraId="01F96D99" w14:textId="77777777" w:rsidR="00455243" w:rsidRPr="00655B33" w:rsidRDefault="00455243" w:rsidP="00B67523">
            <w:pPr>
              <w:spacing w:after="0" w:line="240" w:lineRule="auto"/>
              <w:rPr>
                <w:rFonts w:ascii="Times New Roman" w:eastAsia="Times New Roman" w:hAnsi="Times New Roman" w:cs="Times New Roman"/>
              </w:rPr>
            </w:pPr>
            <w:proofErr w:type="gramStart"/>
            <w:r w:rsidRPr="00655B33">
              <w:rPr>
                <w:rFonts w:ascii="Times New Roman" w:eastAsia="Times New Roman" w:hAnsi="Times New Roman" w:cs="Times New Roman"/>
              </w:rPr>
              <w:t>Marine ,fresh</w:t>
            </w:r>
            <w:proofErr w:type="gramEnd"/>
            <w:r w:rsidRPr="00655B33">
              <w:rPr>
                <w:rFonts w:ascii="Times New Roman" w:eastAsia="Times New Roman" w:hAnsi="Times New Roman" w:cs="Times New Roman"/>
              </w:rPr>
              <w:t xml:space="preserve"> 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58EE370F"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2.5 ±0.17 </w:t>
            </w:r>
          </w:p>
        </w:tc>
        <w:tc>
          <w:tcPr>
            <w:tcW w:w="2693" w:type="dxa"/>
            <w:tcBorders>
              <w:top w:val="nil"/>
              <w:left w:val="nil"/>
              <w:bottom w:val="single" w:sz="4" w:space="0" w:color="auto"/>
              <w:right w:val="single" w:sz="4" w:space="0" w:color="auto"/>
            </w:tcBorders>
            <w:shd w:val="clear" w:color="auto" w:fill="auto"/>
            <w:vAlign w:val="center"/>
            <w:hideMark/>
          </w:tcPr>
          <w:p w14:paraId="45C3284C"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6AEDC10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618E52B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DD13B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26</w:t>
            </w:r>
          </w:p>
        </w:tc>
        <w:tc>
          <w:tcPr>
            <w:tcW w:w="1926" w:type="dxa"/>
            <w:tcBorders>
              <w:top w:val="nil"/>
              <w:left w:val="nil"/>
              <w:bottom w:val="single" w:sz="4" w:space="0" w:color="auto"/>
              <w:right w:val="single" w:sz="4" w:space="0" w:color="auto"/>
            </w:tcBorders>
            <w:shd w:val="clear" w:color="auto" w:fill="auto"/>
            <w:noWrap/>
            <w:vAlign w:val="center"/>
            <w:hideMark/>
          </w:tcPr>
          <w:p w14:paraId="0E4952C2" w14:textId="77777777" w:rsidR="00455243" w:rsidRPr="00655B33" w:rsidRDefault="00455243" w:rsidP="00C45C8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Mugilidae</w:t>
            </w:r>
            <w:proofErr w:type="spellEnd"/>
            <w:r w:rsidRPr="00655B33">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655B33">
              <w:rPr>
                <w:rFonts w:ascii="Times New Roman" w:eastAsia="Times New Roman" w:hAnsi="Times New Roman" w:cs="Times New Roman"/>
              </w:rPr>
              <w:t>ugiliforms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DF88DD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Planiliza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maerolepis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366D8E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Large scale mullet</w:t>
            </w:r>
          </w:p>
        </w:tc>
        <w:tc>
          <w:tcPr>
            <w:tcW w:w="2552" w:type="dxa"/>
            <w:tcBorders>
              <w:top w:val="nil"/>
              <w:left w:val="nil"/>
              <w:bottom w:val="single" w:sz="4" w:space="0" w:color="auto"/>
              <w:right w:val="single" w:sz="4" w:space="0" w:color="auto"/>
            </w:tcBorders>
            <w:shd w:val="clear" w:color="auto" w:fill="auto"/>
            <w:vAlign w:val="center"/>
            <w:hideMark/>
          </w:tcPr>
          <w:p w14:paraId="0B9D228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w:t>
            </w:r>
            <w:r>
              <w:rPr>
                <w:rFonts w:ascii="Times New Roman" w:eastAsia="Times New Roman" w:hAnsi="Times New Roman" w:cs="Times New Roman"/>
              </w:rPr>
              <w:t xml:space="preserve">, </w:t>
            </w:r>
            <w:r w:rsidRPr="00655B33">
              <w:rPr>
                <w:rFonts w:ascii="Times New Roman" w:eastAsia="Times New Roman" w:hAnsi="Times New Roman" w:cs="Times New Roman"/>
              </w:rPr>
              <w:t xml:space="preserve">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2641E5B1"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±0.26 </w:t>
            </w:r>
          </w:p>
        </w:tc>
        <w:tc>
          <w:tcPr>
            <w:tcW w:w="2693" w:type="dxa"/>
            <w:tcBorders>
              <w:top w:val="nil"/>
              <w:left w:val="nil"/>
              <w:bottom w:val="single" w:sz="4" w:space="0" w:color="auto"/>
              <w:right w:val="single" w:sz="4" w:space="0" w:color="auto"/>
            </w:tcBorders>
            <w:shd w:val="clear" w:color="auto" w:fill="auto"/>
            <w:vAlign w:val="center"/>
            <w:hideMark/>
          </w:tcPr>
          <w:p w14:paraId="49157292" w14:textId="77777777" w:rsidR="00455243" w:rsidRPr="00655B33" w:rsidRDefault="00455243" w:rsidP="00455243">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w:t>
            </w:r>
          </w:p>
        </w:tc>
        <w:tc>
          <w:tcPr>
            <w:tcW w:w="850" w:type="dxa"/>
            <w:tcBorders>
              <w:top w:val="nil"/>
              <w:left w:val="nil"/>
              <w:bottom w:val="single" w:sz="4" w:space="0" w:color="auto"/>
              <w:right w:val="single" w:sz="4" w:space="0" w:color="auto"/>
            </w:tcBorders>
            <w:shd w:val="clear" w:color="auto" w:fill="auto"/>
            <w:noWrap/>
            <w:vAlign w:val="center"/>
            <w:hideMark/>
          </w:tcPr>
          <w:p w14:paraId="56D9188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E18A1D4"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095E9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27</w:t>
            </w:r>
          </w:p>
        </w:tc>
        <w:tc>
          <w:tcPr>
            <w:tcW w:w="1926" w:type="dxa"/>
            <w:tcBorders>
              <w:top w:val="nil"/>
              <w:left w:val="nil"/>
              <w:bottom w:val="single" w:sz="4" w:space="0" w:color="auto"/>
              <w:right w:val="single" w:sz="4" w:space="0" w:color="auto"/>
            </w:tcBorders>
            <w:shd w:val="clear" w:color="auto" w:fill="auto"/>
            <w:noWrap/>
            <w:vAlign w:val="center"/>
            <w:hideMark/>
          </w:tcPr>
          <w:p w14:paraId="7E7E0A8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Mullidae</w:t>
            </w:r>
            <w:proofErr w:type="spellEnd"/>
            <w:r w:rsidRPr="00655B33">
              <w:rPr>
                <w:rFonts w:ascii="Times New Roman" w:eastAsia="Times New Roman" w:hAnsi="Times New Roman" w:cs="Times New Roman"/>
              </w:rPr>
              <w:t>/</w:t>
            </w:r>
          </w:p>
          <w:p w14:paraId="4467218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37D35E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Parupeneus</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3589587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goat fish</w:t>
            </w:r>
          </w:p>
        </w:tc>
        <w:tc>
          <w:tcPr>
            <w:tcW w:w="2552" w:type="dxa"/>
            <w:tcBorders>
              <w:top w:val="nil"/>
              <w:left w:val="nil"/>
              <w:bottom w:val="single" w:sz="4" w:space="0" w:color="auto"/>
              <w:right w:val="single" w:sz="4" w:space="0" w:color="auto"/>
            </w:tcBorders>
            <w:shd w:val="clear" w:color="auto" w:fill="auto"/>
            <w:vAlign w:val="center"/>
            <w:hideMark/>
          </w:tcPr>
          <w:p w14:paraId="7114025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27AA51B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4C0CD2D5" w14:textId="77777777" w:rsidR="00455243" w:rsidRPr="00655B33" w:rsidRDefault="00455243" w:rsidP="006371D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230125EC"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7282E0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052CB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28</w:t>
            </w:r>
          </w:p>
        </w:tc>
        <w:tc>
          <w:tcPr>
            <w:tcW w:w="1926" w:type="dxa"/>
            <w:tcBorders>
              <w:top w:val="nil"/>
              <w:left w:val="nil"/>
              <w:bottom w:val="single" w:sz="4" w:space="0" w:color="auto"/>
              <w:right w:val="single" w:sz="4" w:space="0" w:color="auto"/>
            </w:tcBorders>
            <w:shd w:val="clear" w:color="auto" w:fill="auto"/>
            <w:noWrap/>
            <w:vAlign w:val="center"/>
            <w:hideMark/>
          </w:tcPr>
          <w:p w14:paraId="6B913521"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Ambassidae</w:t>
            </w:r>
            <w:proofErr w:type="spellEnd"/>
            <w:r w:rsidRPr="00655B33">
              <w:rPr>
                <w:rFonts w:ascii="Times New Roman" w:eastAsia="Times New Roman" w:hAnsi="Times New Roman" w:cs="Times New Roman"/>
              </w:rPr>
              <w:t>/</w:t>
            </w:r>
          </w:p>
          <w:p w14:paraId="3CB02C3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D9D5CA6"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nalua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8F83342"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455243" w:rsidRPr="00655B33">
              <w:rPr>
                <w:rFonts w:ascii="Times New Roman" w:eastAsia="Times New Roman" w:hAnsi="Times New Roman" w:cs="Times New Roman"/>
              </w:rPr>
              <w:t xml:space="preserve">calloped </w:t>
            </w:r>
            <w:proofErr w:type="spellStart"/>
            <w:r w:rsidR="00455243"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4D3347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fresh water </w:t>
            </w:r>
          </w:p>
        </w:tc>
        <w:tc>
          <w:tcPr>
            <w:tcW w:w="1276" w:type="dxa"/>
            <w:tcBorders>
              <w:top w:val="nil"/>
              <w:left w:val="nil"/>
              <w:bottom w:val="single" w:sz="4" w:space="0" w:color="auto"/>
              <w:right w:val="single" w:sz="4" w:space="0" w:color="auto"/>
            </w:tcBorders>
            <w:shd w:val="clear" w:color="auto" w:fill="auto"/>
            <w:noWrap/>
            <w:vAlign w:val="center"/>
            <w:hideMark/>
          </w:tcPr>
          <w:p w14:paraId="459133CA"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6E7CB5C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41578F7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67F94A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7AECA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29</w:t>
            </w:r>
          </w:p>
        </w:tc>
        <w:tc>
          <w:tcPr>
            <w:tcW w:w="1926" w:type="dxa"/>
            <w:tcBorders>
              <w:top w:val="nil"/>
              <w:left w:val="nil"/>
              <w:bottom w:val="single" w:sz="4" w:space="0" w:color="auto"/>
              <w:right w:val="single" w:sz="4" w:space="0" w:color="auto"/>
            </w:tcBorders>
            <w:shd w:val="clear" w:color="auto" w:fill="auto"/>
            <w:noWrap/>
            <w:vAlign w:val="center"/>
            <w:hideMark/>
          </w:tcPr>
          <w:p w14:paraId="75D4C2C3"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Pr="00655B33">
              <w:rPr>
                <w:rFonts w:ascii="Times New Roman" w:eastAsia="Times New Roman" w:hAnsi="Times New Roman" w:cs="Times New Roman"/>
              </w:rPr>
              <w:t>mbassidae</w:t>
            </w:r>
            <w:proofErr w:type="spellEnd"/>
            <w:r w:rsidRPr="00655B33">
              <w:rPr>
                <w:rFonts w:ascii="Times New Roman" w:eastAsia="Times New Roman" w:hAnsi="Times New Roman" w:cs="Times New Roman"/>
              </w:rPr>
              <w:t>/</w:t>
            </w:r>
          </w:p>
          <w:p w14:paraId="7E40B0B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2C862AE"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Parambassis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ranga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C7E6CF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glassy fish</w:t>
            </w:r>
          </w:p>
        </w:tc>
        <w:tc>
          <w:tcPr>
            <w:tcW w:w="2552" w:type="dxa"/>
            <w:tcBorders>
              <w:top w:val="nil"/>
              <w:left w:val="nil"/>
              <w:bottom w:val="single" w:sz="4" w:space="0" w:color="auto"/>
              <w:right w:val="single" w:sz="4" w:space="0" w:color="auto"/>
            </w:tcBorders>
            <w:shd w:val="clear" w:color="auto" w:fill="auto"/>
            <w:vAlign w:val="center"/>
            <w:hideMark/>
          </w:tcPr>
          <w:p w14:paraId="09277C6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ADC3D2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±0.32 </w:t>
            </w:r>
          </w:p>
        </w:tc>
        <w:tc>
          <w:tcPr>
            <w:tcW w:w="2693" w:type="dxa"/>
            <w:tcBorders>
              <w:top w:val="nil"/>
              <w:left w:val="nil"/>
              <w:bottom w:val="nil"/>
              <w:right w:val="nil"/>
            </w:tcBorders>
            <w:shd w:val="clear" w:color="auto" w:fill="auto"/>
            <w:vAlign w:val="center"/>
            <w:hideMark/>
          </w:tcPr>
          <w:p w14:paraId="7E22004A"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subsistence fisheries; aquarium: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97206E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4A5F47C"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7772B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30</w:t>
            </w:r>
          </w:p>
        </w:tc>
        <w:tc>
          <w:tcPr>
            <w:tcW w:w="1926" w:type="dxa"/>
            <w:tcBorders>
              <w:top w:val="nil"/>
              <w:left w:val="nil"/>
              <w:bottom w:val="single" w:sz="4" w:space="0" w:color="auto"/>
              <w:right w:val="single" w:sz="4" w:space="0" w:color="auto"/>
            </w:tcBorders>
            <w:shd w:val="clear" w:color="auto" w:fill="auto"/>
            <w:noWrap/>
            <w:vAlign w:val="center"/>
            <w:hideMark/>
          </w:tcPr>
          <w:p w14:paraId="0C787CF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0560040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F88302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Garres</w:t>
            </w:r>
            <w:proofErr w:type="spellEnd"/>
            <w:r w:rsidRPr="00655B33">
              <w:rPr>
                <w:rFonts w:ascii="Times New Roman" w:eastAsia="Times New Roman" w:hAnsi="Times New Roman" w:cs="Times New Roman"/>
                <w:i/>
                <w:iCs/>
              </w:rPr>
              <w:t xml:space="preserve"> filamentous</w:t>
            </w:r>
          </w:p>
        </w:tc>
        <w:tc>
          <w:tcPr>
            <w:tcW w:w="1701" w:type="dxa"/>
            <w:tcBorders>
              <w:top w:val="nil"/>
              <w:left w:val="nil"/>
              <w:bottom w:val="single" w:sz="4" w:space="0" w:color="auto"/>
              <w:right w:val="single" w:sz="4" w:space="0" w:color="auto"/>
            </w:tcBorders>
            <w:shd w:val="clear" w:color="auto" w:fill="auto"/>
            <w:noWrap/>
            <w:vAlign w:val="center"/>
            <w:hideMark/>
          </w:tcPr>
          <w:p w14:paraId="36AC224F" w14:textId="77777777" w:rsidR="00455243" w:rsidRPr="00655B33" w:rsidRDefault="004E03E1" w:rsidP="00684AEE">
            <w:p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455243" w:rsidRPr="00655B33">
              <w:rPr>
                <w:rFonts w:ascii="Times New Roman" w:eastAsia="Times New Roman" w:hAnsi="Times New Roman" w:cs="Times New Roman"/>
              </w:rPr>
              <w:t>hi</w:t>
            </w:r>
            <w:r w:rsidR="00684AEE">
              <w:rPr>
                <w:rFonts w:ascii="Times New Roman" w:eastAsia="Times New Roman" w:hAnsi="Times New Roman" w:cs="Times New Roman"/>
              </w:rPr>
              <w:t>p f</w:t>
            </w:r>
            <w:r w:rsidR="00455243" w:rsidRPr="00655B33">
              <w:rPr>
                <w:rFonts w:ascii="Times New Roman" w:eastAsia="Times New Roman" w:hAnsi="Times New Roman" w:cs="Times New Roman"/>
              </w:rPr>
              <w:t>in</w:t>
            </w:r>
            <w:r w:rsidR="00684AEE">
              <w:rPr>
                <w:rFonts w:ascii="Times New Roman" w:eastAsia="Times New Roman" w:hAnsi="Times New Roman" w:cs="Times New Roman"/>
              </w:rPr>
              <w:t xml:space="preserve"> </w:t>
            </w:r>
            <w:r w:rsidR="00455243" w:rsidRPr="00655B33">
              <w:rPr>
                <w:rFonts w:ascii="Times New Roman" w:eastAsia="Times New Roman" w:hAnsi="Times New Roman" w:cs="Times New Roman"/>
              </w:rPr>
              <w:t>silver biddy</w:t>
            </w:r>
          </w:p>
        </w:tc>
        <w:tc>
          <w:tcPr>
            <w:tcW w:w="2552" w:type="dxa"/>
            <w:tcBorders>
              <w:top w:val="nil"/>
              <w:left w:val="nil"/>
              <w:bottom w:val="single" w:sz="4" w:space="0" w:color="auto"/>
              <w:right w:val="single" w:sz="4" w:space="0" w:color="auto"/>
            </w:tcBorders>
            <w:shd w:val="clear" w:color="auto" w:fill="auto"/>
            <w:vAlign w:val="center"/>
            <w:hideMark/>
          </w:tcPr>
          <w:p w14:paraId="04ACF7E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 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AAE6201"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EF2B67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04E3DC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66F5966"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A0FB1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31</w:t>
            </w:r>
          </w:p>
        </w:tc>
        <w:tc>
          <w:tcPr>
            <w:tcW w:w="1926" w:type="dxa"/>
            <w:tcBorders>
              <w:top w:val="nil"/>
              <w:left w:val="nil"/>
              <w:bottom w:val="single" w:sz="4" w:space="0" w:color="auto"/>
              <w:right w:val="single" w:sz="4" w:space="0" w:color="auto"/>
            </w:tcBorders>
            <w:shd w:val="clear" w:color="auto" w:fill="auto"/>
            <w:noWrap/>
            <w:vAlign w:val="center"/>
            <w:hideMark/>
          </w:tcPr>
          <w:p w14:paraId="73CC494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Gerreidae</w:t>
            </w:r>
            <w:proofErr w:type="spellEnd"/>
            <w:r w:rsidRPr="00655B33">
              <w:rPr>
                <w:rFonts w:ascii="Times New Roman" w:eastAsia="Times New Roman" w:hAnsi="Times New Roman" w:cs="Times New Roman"/>
              </w:rPr>
              <w:t>/</w:t>
            </w:r>
          </w:p>
          <w:p w14:paraId="7F236E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D6151A2"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Gerres </w:t>
            </w:r>
            <w:proofErr w:type="spellStart"/>
            <w:r w:rsidRPr="00655B33">
              <w:rPr>
                <w:rFonts w:ascii="Times New Roman" w:eastAsia="Times New Roman" w:hAnsi="Times New Roman" w:cs="Times New Roman"/>
                <w:i/>
                <w:iCs/>
              </w:rPr>
              <w:t>Subtasciatus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98567A0" w14:textId="77777777" w:rsidR="00455243" w:rsidRPr="00655B33" w:rsidRDefault="00684AEE" w:rsidP="00A12C7A">
            <w:pPr>
              <w:spacing w:after="0" w:line="240" w:lineRule="auto"/>
              <w:rPr>
                <w:rFonts w:ascii="Times New Roman" w:eastAsia="Times New Roman" w:hAnsi="Times New Roman" w:cs="Times New Roman"/>
              </w:rPr>
            </w:pPr>
            <w:r>
              <w:rPr>
                <w:rFonts w:ascii="Times New Roman" w:eastAsia="Times New Roman" w:hAnsi="Times New Roman" w:cs="Times New Roman"/>
              </w:rPr>
              <w:t>Commo</w:t>
            </w:r>
            <w:r w:rsidR="00455243" w:rsidRPr="00655B33">
              <w:rPr>
                <w:rFonts w:ascii="Times New Roman" w:eastAsia="Times New Roman" w:hAnsi="Times New Roman" w:cs="Times New Roman"/>
              </w:rPr>
              <w:t>n silver bell</w:t>
            </w:r>
          </w:p>
        </w:tc>
        <w:tc>
          <w:tcPr>
            <w:tcW w:w="2552" w:type="dxa"/>
            <w:tcBorders>
              <w:top w:val="nil"/>
              <w:left w:val="nil"/>
              <w:bottom w:val="single" w:sz="4" w:space="0" w:color="auto"/>
              <w:right w:val="single" w:sz="4" w:space="0" w:color="auto"/>
            </w:tcBorders>
            <w:shd w:val="clear" w:color="auto" w:fill="auto"/>
            <w:vAlign w:val="center"/>
            <w:hideMark/>
          </w:tcPr>
          <w:p w14:paraId="3DE552A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1A1596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±0.3 </w:t>
            </w:r>
          </w:p>
        </w:tc>
        <w:tc>
          <w:tcPr>
            <w:tcW w:w="2693" w:type="dxa"/>
            <w:tcBorders>
              <w:top w:val="nil"/>
              <w:left w:val="nil"/>
              <w:bottom w:val="single" w:sz="4" w:space="0" w:color="auto"/>
              <w:right w:val="single" w:sz="4" w:space="0" w:color="auto"/>
            </w:tcBorders>
            <w:shd w:val="clear" w:color="auto" w:fill="auto"/>
            <w:vAlign w:val="center"/>
            <w:hideMark/>
          </w:tcPr>
          <w:p w14:paraId="45EF210D" w14:textId="77777777" w:rsidR="00455243" w:rsidRPr="00655B33" w:rsidRDefault="00455243" w:rsidP="00CF6E17">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w:t>
            </w:r>
            <w:r w:rsidR="00CF6E17">
              <w:rPr>
                <w:rFonts w:ascii="Times New Roman" w:eastAsia="Times New Roman" w:hAnsi="Times New Roman" w:cs="Times New Roman"/>
              </w:rPr>
              <w:t>M</w:t>
            </w:r>
            <w:r w:rsidR="006950D8" w:rsidRPr="00655B33">
              <w:rPr>
                <w:rFonts w:ascii="Times New Roman" w:eastAsia="Times New Roman" w:hAnsi="Times New Roman" w:cs="Times New Roman"/>
              </w:rPr>
              <w:t>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01D3D3C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7D9ECB4"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C56011"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32</w:t>
            </w:r>
          </w:p>
        </w:tc>
        <w:tc>
          <w:tcPr>
            <w:tcW w:w="1926" w:type="dxa"/>
            <w:tcBorders>
              <w:top w:val="nil"/>
              <w:left w:val="nil"/>
              <w:bottom w:val="single" w:sz="4" w:space="0" w:color="auto"/>
              <w:right w:val="single" w:sz="4" w:space="0" w:color="auto"/>
            </w:tcBorders>
            <w:shd w:val="clear" w:color="auto" w:fill="auto"/>
            <w:noWrap/>
            <w:vAlign w:val="center"/>
            <w:hideMark/>
          </w:tcPr>
          <w:p w14:paraId="77035DFD"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5739AFB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5B17D72D"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Lutjanus </w:t>
            </w:r>
            <w:proofErr w:type="spellStart"/>
            <w:r w:rsidRPr="00655B33">
              <w:rPr>
                <w:rFonts w:ascii="Times New Roman" w:eastAsia="Times New Roman" w:hAnsi="Times New Roman" w:cs="Times New Roman"/>
                <w:i/>
                <w:iCs/>
              </w:rPr>
              <w:t>argentimaculatus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CA6BA4E" w14:textId="77777777" w:rsidR="00455243" w:rsidRPr="00001CAF" w:rsidRDefault="00455243" w:rsidP="00A12C7A">
            <w:pPr>
              <w:spacing w:after="0" w:line="240" w:lineRule="auto"/>
              <w:rPr>
                <w:rFonts w:ascii="Times New Roman" w:eastAsia="Times New Roman" w:hAnsi="Times New Roman" w:cs="Times New Roman"/>
                <w:bCs/>
                <w:color w:val="000000"/>
              </w:rPr>
            </w:pPr>
            <w:r w:rsidRPr="00001CAF">
              <w:rPr>
                <w:rFonts w:ascii="Times New Roman" w:eastAsia="Times New Roman" w:hAnsi="Times New Roman" w:cs="Times New Roman"/>
                <w:bCs/>
                <w:color w:val="000000"/>
              </w:rPr>
              <w:t>Mangrove red snapper</w:t>
            </w:r>
          </w:p>
        </w:tc>
        <w:tc>
          <w:tcPr>
            <w:tcW w:w="2552" w:type="dxa"/>
            <w:tcBorders>
              <w:top w:val="nil"/>
              <w:left w:val="nil"/>
              <w:bottom w:val="single" w:sz="4" w:space="0" w:color="auto"/>
              <w:right w:val="single" w:sz="4" w:space="0" w:color="auto"/>
            </w:tcBorders>
            <w:shd w:val="clear" w:color="auto" w:fill="auto"/>
            <w:vAlign w:val="center"/>
            <w:hideMark/>
          </w:tcPr>
          <w:p w14:paraId="63461DD2"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13F2F92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 </w:t>
            </w:r>
          </w:p>
        </w:tc>
        <w:tc>
          <w:tcPr>
            <w:tcW w:w="2693" w:type="dxa"/>
            <w:tcBorders>
              <w:top w:val="nil"/>
              <w:left w:val="nil"/>
              <w:bottom w:val="single" w:sz="4" w:space="0" w:color="auto"/>
              <w:right w:val="single" w:sz="4" w:space="0" w:color="auto"/>
            </w:tcBorders>
            <w:shd w:val="clear" w:color="auto" w:fill="auto"/>
            <w:vAlign w:val="center"/>
            <w:hideMark/>
          </w:tcPr>
          <w:p w14:paraId="6B4DFECC"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aquaculture: commercial;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2A34D4F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ABB2DA5"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5A965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33</w:t>
            </w:r>
          </w:p>
        </w:tc>
        <w:tc>
          <w:tcPr>
            <w:tcW w:w="1926" w:type="dxa"/>
            <w:tcBorders>
              <w:top w:val="nil"/>
              <w:left w:val="nil"/>
              <w:bottom w:val="single" w:sz="4" w:space="0" w:color="auto"/>
              <w:right w:val="single" w:sz="4" w:space="0" w:color="auto"/>
            </w:tcBorders>
            <w:shd w:val="clear" w:color="auto" w:fill="auto"/>
            <w:noWrap/>
            <w:vAlign w:val="center"/>
            <w:hideMark/>
          </w:tcPr>
          <w:p w14:paraId="4446AFD2" w14:textId="77777777" w:rsidR="00455243" w:rsidRDefault="00CF6E17"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455243" w:rsidRPr="00655B33">
              <w:rPr>
                <w:rFonts w:ascii="Times New Roman" w:eastAsia="Times New Roman" w:hAnsi="Times New Roman" w:cs="Times New Roman"/>
              </w:rPr>
              <w:t>mbassidae</w:t>
            </w:r>
            <w:proofErr w:type="spellEnd"/>
            <w:r w:rsidR="00455243" w:rsidRPr="00655B33">
              <w:rPr>
                <w:rFonts w:ascii="Times New Roman" w:eastAsia="Times New Roman" w:hAnsi="Times New Roman" w:cs="Times New Roman"/>
              </w:rPr>
              <w:t>/</w:t>
            </w:r>
          </w:p>
          <w:p w14:paraId="66D3DCC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68CAE303"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Chanda </w:t>
            </w:r>
            <w:proofErr w:type="spellStart"/>
            <w:r w:rsidRPr="00655B33">
              <w:rPr>
                <w:rFonts w:ascii="Times New Roman" w:eastAsia="Times New Roman" w:hAnsi="Times New Roman" w:cs="Times New Roman"/>
                <w:i/>
                <w:iCs/>
              </w:rPr>
              <w:t>nama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A73E6E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Elongate glass-</w:t>
            </w:r>
            <w:proofErr w:type="spellStart"/>
            <w:r w:rsidRPr="00655B33">
              <w:rPr>
                <w:rFonts w:ascii="Times New Roman" w:eastAsia="Times New Roman" w:hAnsi="Times New Roman" w:cs="Times New Roman"/>
              </w:rPr>
              <w:t>perchlet</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B6EB6BC"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416543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±0.54 </w:t>
            </w:r>
          </w:p>
        </w:tc>
        <w:tc>
          <w:tcPr>
            <w:tcW w:w="2693" w:type="dxa"/>
            <w:tcBorders>
              <w:top w:val="nil"/>
              <w:left w:val="nil"/>
              <w:bottom w:val="single" w:sz="4" w:space="0" w:color="auto"/>
              <w:right w:val="single" w:sz="4" w:space="0" w:color="auto"/>
            </w:tcBorders>
            <w:shd w:val="clear" w:color="auto" w:fill="auto"/>
            <w:vAlign w:val="center"/>
            <w:hideMark/>
          </w:tcPr>
          <w:p w14:paraId="64E24DF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58D4E75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8F0BB57" w14:textId="77777777" w:rsidTr="00455243">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D3129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34</w:t>
            </w:r>
          </w:p>
        </w:tc>
        <w:tc>
          <w:tcPr>
            <w:tcW w:w="1926" w:type="dxa"/>
            <w:tcBorders>
              <w:top w:val="nil"/>
              <w:left w:val="nil"/>
              <w:bottom w:val="single" w:sz="4" w:space="0" w:color="auto"/>
              <w:right w:val="single" w:sz="4" w:space="0" w:color="auto"/>
            </w:tcBorders>
            <w:shd w:val="clear" w:color="auto" w:fill="auto"/>
            <w:noWrap/>
            <w:vAlign w:val="center"/>
            <w:hideMark/>
          </w:tcPr>
          <w:p w14:paraId="317E250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Latidae</w:t>
            </w:r>
            <w:proofErr w:type="spellEnd"/>
            <w:r w:rsidRPr="00655B33">
              <w:rPr>
                <w:rFonts w:ascii="Times New Roman" w:eastAsia="Times New Roman" w:hAnsi="Times New Roman" w:cs="Times New Roman"/>
              </w:rPr>
              <w:t>/</w:t>
            </w:r>
          </w:p>
          <w:p w14:paraId="4F5F00C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AAD31C7"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Lates calcarifer</w:t>
            </w:r>
          </w:p>
        </w:tc>
        <w:tc>
          <w:tcPr>
            <w:tcW w:w="1701" w:type="dxa"/>
            <w:tcBorders>
              <w:top w:val="nil"/>
              <w:left w:val="nil"/>
              <w:bottom w:val="single" w:sz="4" w:space="0" w:color="auto"/>
              <w:right w:val="single" w:sz="4" w:space="0" w:color="auto"/>
            </w:tcBorders>
            <w:shd w:val="clear" w:color="auto" w:fill="auto"/>
            <w:noWrap/>
            <w:vAlign w:val="center"/>
            <w:hideMark/>
          </w:tcPr>
          <w:p w14:paraId="315B593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Barramundi</w:t>
            </w:r>
          </w:p>
        </w:tc>
        <w:tc>
          <w:tcPr>
            <w:tcW w:w="2552" w:type="dxa"/>
            <w:tcBorders>
              <w:top w:val="nil"/>
              <w:left w:val="nil"/>
              <w:bottom w:val="single" w:sz="4" w:space="0" w:color="auto"/>
              <w:right w:val="single" w:sz="4" w:space="0" w:color="auto"/>
            </w:tcBorders>
            <w:shd w:val="clear" w:color="auto" w:fill="auto"/>
            <w:vAlign w:val="center"/>
            <w:hideMark/>
          </w:tcPr>
          <w:p w14:paraId="187A561E"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28468D2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±0.60 </w:t>
            </w:r>
          </w:p>
        </w:tc>
        <w:tc>
          <w:tcPr>
            <w:tcW w:w="2693" w:type="dxa"/>
            <w:tcBorders>
              <w:top w:val="nil"/>
              <w:left w:val="nil"/>
              <w:bottom w:val="single" w:sz="4" w:space="0" w:color="auto"/>
              <w:right w:val="single" w:sz="4" w:space="0" w:color="auto"/>
            </w:tcBorders>
            <w:shd w:val="clear" w:color="auto" w:fill="auto"/>
            <w:vAlign w:val="center"/>
            <w:hideMark/>
          </w:tcPr>
          <w:p w14:paraId="35A1B2E3"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game</w:t>
            </w:r>
            <w:r w:rsidR="00CF6E17">
              <w:rPr>
                <w:rFonts w:ascii="Times New Roman" w:eastAsia="Times New Roman" w:hAnsi="Times New Roman" w:cs="Times New Roman"/>
              </w:rPr>
              <w:t xml:space="preserve"> </w:t>
            </w:r>
            <w:r w:rsidRPr="00655B33">
              <w:rPr>
                <w:rFonts w:ascii="Times New Roman" w:eastAsia="Times New Roman" w:hAnsi="Times New Roman" w:cs="Times New Roman"/>
              </w:rPr>
              <w:t>fish; aquarium</w:t>
            </w:r>
          </w:p>
        </w:tc>
        <w:tc>
          <w:tcPr>
            <w:tcW w:w="850" w:type="dxa"/>
            <w:tcBorders>
              <w:top w:val="nil"/>
              <w:left w:val="nil"/>
              <w:bottom w:val="single" w:sz="4" w:space="0" w:color="auto"/>
              <w:right w:val="single" w:sz="4" w:space="0" w:color="auto"/>
            </w:tcBorders>
            <w:shd w:val="clear" w:color="auto" w:fill="auto"/>
            <w:noWrap/>
            <w:vAlign w:val="center"/>
            <w:hideMark/>
          </w:tcPr>
          <w:p w14:paraId="17587E44"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1C006A69"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4FBAC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35</w:t>
            </w:r>
          </w:p>
        </w:tc>
        <w:tc>
          <w:tcPr>
            <w:tcW w:w="1926" w:type="dxa"/>
            <w:tcBorders>
              <w:top w:val="nil"/>
              <w:left w:val="nil"/>
              <w:bottom w:val="single" w:sz="4" w:space="0" w:color="auto"/>
              <w:right w:val="single" w:sz="4" w:space="0" w:color="auto"/>
            </w:tcBorders>
            <w:shd w:val="clear" w:color="auto" w:fill="auto"/>
            <w:noWrap/>
            <w:vAlign w:val="center"/>
            <w:hideMark/>
          </w:tcPr>
          <w:p w14:paraId="3BBCD9F4"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Lutjanidae</w:t>
            </w:r>
            <w:proofErr w:type="spellEnd"/>
            <w:r w:rsidRPr="00655B33">
              <w:rPr>
                <w:rFonts w:ascii="Times New Roman" w:eastAsia="Times New Roman" w:hAnsi="Times New Roman" w:cs="Times New Roman"/>
              </w:rPr>
              <w:t>/</w:t>
            </w:r>
          </w:p>
          <w:p w14:paraId="57023CEE"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0BE867C2"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Lutjanus indicus</w:t>
            </w:r>
          </w:p>
        </w:tc>
        <w:tc>
          <w:tcPr>
            <w:tcW w:w="1701" w:type="dxa"/>
            <w:tcBorders>
              <w:top w:val="nil"/>
              <w:left w:val="nil"/>
              <w:bottom w:val="single" w:sz="4" w:space="0" w:color="auto"/>
              <w:right w:val="single" w:sz="4" w:space="0" w:color="auto"/>
            </w:tcBorders>
            <w:shd w:val="clear" w:color="auto" w:fill="auto"/>
            <w:noWrap/>
            <w:vAlign w:val="center"/>
            <w:hideMark/>
          </w:tcPr>
          <w:p w14:paraId="6DE1232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Striped snapper</w:t>
            </w:r>
          </w:p>
        </w:tc>
        <w:tc>
          <w:tcPr>
            <w:tcW w:w="2552" w:type="dxa"/>
            <w:tcBorders>
              <w:top w:val="nil"/>
              <w:left w:val="nil"/>
              <w:bottom w:val="single" w:sz="4" w:space="0" w:color="auto"/>
              <w:right w:val="single" w:sz="4" w:space="0" w:color="auto"/>
            </w:tcBorders>
            <w:shd w:val="clear" w:color="auto" w:fill="auto"/>
            <w:vAlign w:val="center"/>
            <w:hideMark/>
          </w:tcPr>
          <w:p w14:paraId="710EEA1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43804B8"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±0.6 </w:t>
            </w:r>
          </w:p>
        </w:tc>
        <w:tc>
          <w:tcPr>
            <w:tcW w:w="2693" w:type="dxa"/>
            <w:tcBorders>
              <w:top w:val="nil"/>
              <w:left w:val="nil"/>
              <w:bottom w:val="single" w:sz="4" w:space="0" w:color="auto"/>
              <w:right w:val="single" w:sz="4" w:space="0" w:color="auto"/>
            </w:tcBorders>
            <w:shd w:val="clear" w:color="auto" w:fill="auto"/>
            <w:vAlign w:val="center"/>
            <w:hideMark/>
          </w:tcPr>
          <w:p w14:paraId="5419EAD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_</w:t>
            </w:r>
          </w:p>
        </w:tc>
        <w:tc>
          <w:tcPr>
            <w:tcW w:w="850" w:type="dxa"/>
            <w:tcBorders>
              <w:top w:val="nil"/>
              <w:left w:val="nil"/>
              <w:bottom w:val="single" w:sz="4" w:space="0" w:color="auto"/>
              <w:right w:val="single" w:sz="4" w:space="0" w:color="auto"/>
            </w:tcBorders>
            <w:shd w:val="clear" w:color="auto" w:fill="auto"/>
            <w:noWrap/>
            <w:vAlign w:val="center"/>
            <w:hideMark/>
          </w:tcPr>
          <w:p w14:paraId="015459A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5ED70A1F"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FEF29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36</w:t>
            </w:r>
          </w:p>
        </w:tc>
        <w:tc>
          <w:tcPr>
            <w:tcW w:w="1926" w:type="dxa"/>
            <w:tcBorders>
              <w:top w:val="nil"/>
              <w:left w:val="nil"/>
              <w:bottom w:val="single" w:sz="4" w:space="0" w:color="auto"/>
              <w:right w:val="single" w:sz="4" w:space="0" w:color="auto"/>
            </w:tcBorders>
            <w:shd w:val="clear" w:color="auto" w:fill="auto"/>
            <w:noWrap/>
            <w:vAlign w:val="center"/>
            <w:hideMark/>
          </w:tcPr>
          <w:p w14:paraId="0DAD9C4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5850427A"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A132C7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Eleutheronema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tetradactylum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C9EC65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Fourfinger</w:t>
            </w:r>
            <w:proofErr w:type="spellEnd"/>
            <w:r w:rsidRPr="00655B33">
              <w:rPr>
                <w:rFonts w:ascii="Times New Roman" w:eastAsia="Times New Roman" w:hAnsi="Times New Roman" w:cs="Times New Roman"/>
              </w:rPr>
              <w:t xml:space="preserve"> threadfin</w:t>
            </w:r>
          </w:p>
        </w:tc>
        <w:tc>
          <w:tcPr>
            <w:tcW w:w="2552" w:type="dxa"/>
            <w:tcBorders>
              <w:top w:val="nil"/>
              <w:left w:val="nil"/>
              <w:bottom w:val="single" w:sz="4" w:space="0" w:color="auto"/>
              <w:right w:val="single" w:sz="4" w:space="0" w:color="auto"/>
            </w:tcBorders>
            <w:shd w:val="clear" w:color="auto" w:fill="auto"/>
            <w:vAlign w:val="center"/>
            <w:hideMark/>
          </w:tcPr>
          <w:p w14:paraId="222D1A3B"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37541CA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4.1   ±0.5 </w:t>
            </w:r>
          </w:p>
        </w:tc>
        <w:tc>
          <w:tcPr>
            <w:tcW w:w="2693" w:type="dxa"/>
            <w:tcBorders>
              <w:top w:val="nil"/>
              <w:left w:val="nil"/>
              <w:bottom w:val="single" w:sz="4" w:space="0" w:color="auto"/>
              <w:right w:val="single" w:sz="4" w:space="0" w:color="auto"/>
            </w:tcBorders>
            <w:shd w:val="clear" w:color="auto" w:fill="auto"/>
            <w:vAlign w:val="center"/>
            <w:hideMark/>
          </w:tcPr>
          <w:p w14:paraId="30DD117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highly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2BF48675"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41BC50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AC3C5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37</w:t>
            </w:r>
          </w:p>
        </w:tc>
        <w:tc>
          <w:tcPr>
            <w:tcW w:w="1926" w:type="dxa"/>
            <w:tcBorders>
              <w:top w:val="nil"/>
              <w:left w:val="nil"/>
              <w:bottom w:val="single" w:sz="4" w:space="0" w:color="auto"/>
              <w:right w:val="single" w:sz="4" w:space="0" w:color="auto"/>
            </w:tcBorders>
            <w:shd w:val="clear" w:color="auto" w:fill="auto"/>
            <w:noWrap/>
            <w:vAlign w:val="center"/>
            <w:hideMark/>
          </w:tcPr>
          <w:p w14:paraId="3C95050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polynemidae</w:t>
            </w:r>
            <w:proofErr w:type="spellEnd"/>
            <w:r w:rsidRPr="00655B33">
              <w:rPr>
                <w:rFonts w:ascii="Times New Roman" w:eastAsia="Times New Roman" w:hAnsi="Times New Roman" w:cs="Times New Roman"/>
              </w:rPr>
              <w:t>/</w:t>
            </w:r>
          </w:p>
          <w:p w14:paraId="3BEF4CA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Perciformes </w:t>
            </w:r>
          </w:p>
        </w:tc>
        <w:tc>
          <w:tcPr>
            <w:tcW w:w="1984" w:type="dxa"/>
            <w:tcBorders>
              <w:top w:val="nil"/>
              <w:left w:val="nil"/>
              <w:bottom w:val="single" w:sz="4" w:space="0" w:color="auto"/>
              <w:right w:val="single" w:sz="4" w:space="0" w:color="auto"/>
            </w:tcBorders>
            <w:shd w:val="clear" w:color="auto" w:fill="auto"/>
            <w:noWrap/>
            <w:vAlign w:val="center"/>
            <w:hideMark/>
          </w:tcPr>
          <w:p w14:paraId="665BFAA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Leptomelanosoma</w:t>
            </w:r>
            <w:proofErr w:type="spellEnd"/>
            <w:r w:rsidRPr="00655B33">
              <w:rPr>
                <w:rFonts w:ascii="Times New Roman" w:eastAsia="Times New Roman" w:hAnsi="Times New Roman" w:cs="Times New Roman"/>
                <w:i/>
                <w:iCs/>
              </w:rPr>
              <w:t xml:space="preserve"> indicus</w:t>
            </w:r>
          </w:p>
        </w:tc>
        <w:tc>
          <w:tcPr>
            <w:tcW w:w="1701" w:type="dxa"/>
            <w:tcBorders>
              <w:top w:val="nil"/>
              <w:left w:val="nil"/>
              <w:bottom w:val="single" w:sz="4" w:space="0" w:color="auto"/>
              <w:right w:val="single" w:sz="4" w:space="0" w:color="auto"/>
            </w:tcBorders>
            <w:shd w:val="clear" w:color="auto" w:fill="auto"/>
            <w:noWrap/>
            <w:vAlign w:val="center"/>
            <w:hideMark/>
          </w:tcPr>
          <w:p w14:paraId="71ABD904"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Indian threadfin</w:t>
            </w:r>
          </w:p>
        </w:tc>
        <w:tc>
          <w:tcPr>
            <w:tcW w:w="2552" w:type="dxa"/>
            <w:tcBorders>
              <w:top w:val="nil"/>
              <w:left w:val="nil"/>
              <w:bottom w:val="single" w:sz="4" w:space="0" w:color="auto"/>
              <w:right w:val="single" w:sz="4" w:space="0" w:color="auto"/>
            </w:tcBorders>
            <w:shd w:val="clear" w:color="auto" w:fill="auto"/>
            <w:vAlign w:val="center"/>
            <w:hideMark/>
          </w:tcPr>
          <w:p w14:paraId="68B1746C"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7ACC4AB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±0.67 </w:t>
            </w:r>
          </w:p>
        </w:tc>
        <w:tc>
          <w:tcPr>
            <w:tcW w:w="2693" w:type="dxa"/>
            <w:tcBorders>
              <w:top w:val="nil"/>
              <w:left w:val="nil"/>
              <w:bottom w:val="single" w:sz="4" w:space="0" w:color="auto"/>
              <w:right w:val="single" w:sz="4" w:space="0" w:color="auto"/>
            </w:tcBorders>
            <w:shd w:val="clear" w:color="auto" w:fill="auto"/>
            <w:vAlign w:val="center"/>
            <w:hideMark/>
          </w:tcPr>
          <w:p w14:paraId="0A5C505D"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game</w:t>
            </w:r>
            <w:r>
              <w:rPr>
                <w:rFonts w:ascii="Times New Roman" w:eastAsia="Times New Roman" w:hAnsi="Times New Roman" w:cs="Times New Roman"/>
              </w:rPr>
              <w:t xml:space="preserve"> </w:t>
            </w:r>
            <w:r w:rsidRPr="00655B33">
              <w:rPr>
                <w:rFonts w:ascii="Times New Roman" w:eastAsia="Times New Roman" w:hAnsi="Times New Roman" w:cs="Times New Roman"/>
              </w:rPr>
              <w:t>fish</w:t>
            </w:r>
          </w:p>
        </w:tc>
        <w:tc>
          <w:tcPr>
            <w:tcW w:w="850" w:type="dxa"/>
            <w:tcBorders>
              <w:top w:val="nil"/>
              <w:left w:val="nil"/>
              <w:bottom w:val="single" w:sz="4" w:space="0" w:color="auto"/>
              <w:right w:val="single" w:sz="4" w:space="0" w:color="auto"/>
            </w:tcBorders>
            <w:shd w:val="clear" w:color="auto" w:fill="auto"/>
            <w:noWrap/>
            <w:vAlign w:val="center"/>
            <w:hideMark/>
          </w:tcPr>
          <w:p w14:paraId="1283C4A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3213F6CC"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61BA1E"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38</w:t>
            </w:r>
          </w:p>
        </w:tc>
        <w:tc>
          <w:tcPr>
            <w:tcW w:w="1926" w:type="dxa"/>
            <w:tcBorders>
              <w:top w:val="nil"/>
              <w:left w:val="nil"/>
              <w:bottom w:val="single" w:sz="4" w:space="0" w:color="auto"/>
              <w:right w:val="single" w:sz="4" w:space="0" w:color="auto"/>
            </w:tcBorders>
            <w:shd w:val="clear" w:color="auto" w:fill="auto"/>
            <w:noWrap/>
            <w:vAlign w:val="center"/>
            <w:hideMark/>
          </w:tcPr>
          <w:p w14:paraId="782DC2F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0E9CCB02"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3024C067" w14:textId="77777777" w:rsidR="00455243" w:rsidRPr="00655B33" w:rsidRDefault="00455243" w:rsidP="00E4290C">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Karalla </w:t>
            </w:r>
            <w:proofErr w:type="spellStart"/>
            <w:r w:rsidRPr="00655B33">
              <w:rPr>
                <w:rFonts w:ascii="Times New Roman" w:eastAsia="Times New Roman" w:hAnsi="Times New Roman" w:cs="Times New Roman"/>
                <w:i/>
                <w:iCs/>
              </w:rPr>
              <w:t>dussumieri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CF5FD7F"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Dussumieri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40AAEF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8E69AD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±0.38 </w:t>
            </w:r>
          </w:p>
        </w:tc>
        <w:tc>
          <w:tcPr>
            <w:tcW w:w="2693" w:type="dxa"/>
            <w:tcBorders>
              <w:top w:val="nil"/>
              <w:left w:val="nil"/>
              <w:bottom w:val="single" w:sz="4" w:space="0" w:color="auto"/>
              <w:right w:val="single" w:sz="4" w:space="0" w:color="auto"/>
            </w:tcBorders>
            <w:shd w:val="clear" w:color="auto" w:fill="auto"/>
            <w:vAlign w:val="center"/>
            <w:hideMark/>
          </w:tcPr>
          <w:p w14:paraId="01CFCA0F"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B8756A7"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635124DA"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EFCE72"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39</w:t>
            </w:r>
          </w:p>
        </w:tc>
        <w:tc>
          <w:tcPr>
            <w:tcW w:w="1926" w:type="dxa"/>
            <w:tcBorders>
              <w:top w:val="nil"/>
              <w:left w:val="nil"/>
              <w:bottom w:val="single" w:sz="4" w:space="0" w:color="auto"/>
              <w:right w:val="single" w:sz="4" w:space="0" w:color="auto"/>
            </w:tcBorders>
            <w:shd w:val="clear" w:color="auto" w:fill="auto"/>
            <w:noWrap/>
            <w:vAlign w:val="center"/>
            <w:hideMark/>
          </w:tcPr>
          <w:p w14:paraId="04CFB932"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3000551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7CDD184"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Leiognathus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equulus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DEB6D39"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common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5BCA0D5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716F3A3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3.0 ±0.40</w:t>
            </w:r>
          </w:p>
        </w:tc>
        <w:tc>
          <w:tcPr>
            <w:tcW w:w="2693" w:type="dxa"/>
            <w:tcBorders>
              <w:top w:val="nil"/>
              <w:left w:val="nil"/>
              <w:bottom w:val="single" w:sz="4" w:space="0" w:color="auto"/>
              <w:right w:val="single" w:sz="4" w:space="0" w:color="auto"/>
            </w:tcBorders>
            <w:shd w:val="clear" w:color="auto" w:fill="auto"/>
            <w:vAlign w:val="center"/>
            <w:hideMark/>
          </w:tcPr>
          <w:p w14:paraId="531A42B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317EAA1F"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37A95957"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FFA4E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40</w:t>
            </w:r>
          </w:p>
        </w:tc>
        <w:tc>
          <w:tcPr>
            <w:tcW w:w="1926" w:type="dxa"/>
            <w:tcBorders>
              <w:top w:val="nil"/>
              <w:left w:val="nil"/>
              <w:bottom w:val="single" w:sz="4" w:space="0" w:color="auto"/>
              <w:right w:val="single" w:sz="4" w:space="0" w:color="auto"/>
            </w:tcBorders>
            <w:shd w:val="clear" w:color="auto" w:fill="auto"/>
            <w:noWrap/>
            <w:vAlign w:val="center"/>
            <w:hideMark/>
          </w:tcPr>
          <w:p w14:paraId="7C64EB81"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Leiognathidae</w:t>
            </w:r>
            <w:proofErr w:type="spellEnd"/>
            <w:r w:rsidRPr="00655B33">
              <w:rPr>
                <w:rFonts w:ascii="Times New Roman" w:eastAsia="Times New Roman" w:hAnsi="Times New Roman" w:cs="Times New Roman"/>
              </w:rPr>
              <w:t>/</w:t>
            </w:r>
          </w:p>
          <w:p w14:paraId="46ABB4A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43EC0E3"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Nuchequula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nuchalis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67AAA38"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Spotanape</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ponyfish</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AE0F37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2E832B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3.0 ±0.25 </w:t>
            </w:r>
          </w:p>
        </w:tc>
        <w:tc>
          <w:tcPr>
            <w:tcW w:w="2693" w:type="dxa"/>
            <w:tcBorders>
              <w:top w:val="nil"/>
              <w:left w:val="nil"/>
              <w:bottom w:val="single" w:sz="4" w:space="0" w:color="auto"/>
              <w:right w:val="single" w:sz="4" w:space="0" w:color="auto"/>
            </w:tcBorders>
            <w:shd w:val="clear" w:color="auto" w:fill="auto"/>
            <w:vAlign w:val="center"/>
            <w:hideMark/>
          </w:tcPr>
          <w:p w14:paraId="60EF135D"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Gamefish: yes</w:t>
            </w:r>
          </w:p>
        </w:tc>
        <w:tc>
          <w:tcPr>
            <w:tcW w:w="850" w:type="dxa"/>
            <w:tcBorders>
              <w:top w:val="nil"/>
              <w:left w:val="nil"/>
              <w:bottom w:val="single" w:sz="4" w:space="0" w:color="auto"/>
              <w:right w:val="single" w:sz="4" w:space="0" w:color="auto"/>
            </w:tcBorders>
            <w:shd w:val="clear" w:color="auto" w:fill="auto"/>
            <w:noWrap/>
            <w:vAlign w:val="center"/>
            <w:hideMark/>
          </w:tcPr>
          <w:p w14:paraId="4EC6B20C"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701A7094"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D5366B"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41</w:t>
            </w:r>
          </w:p>
        </w:tc>
        <w:tc>
          <w:tcPr>
            <w:tcW w:w="1926" w:type="dxa"/>
            <w:tcBorders>
              <w:top w:val="nil"/>
              <w:left w:val="nil"/>
              <w:bottom w:val="single" w:sz="4" w:space="0" w:color="auto"/>
              <w:right w:val="single" w:sz="4" w:space="0" w:color="auto"/>
            </w:tcBorders>
            <w:shd w:val="clear" w:color="auto" w:fill="auto"/>
            <w:noWrap/>
            <w:vAlign w:val="center"/>
            <w:hideMark/>
          </w:tcPr>
          <w:p w14:paraId="6C95A29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438ADD69"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415CD04C"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Terapon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jarbua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0AFD492"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Jarabua</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terapon</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47A9A2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Water </w:t>
            </w:r>
          </w:p>
        </w:tc>
        <w:tc>
          <w:tcPr>
            <w:tcW w:w="1276" w:type="dxa"/>
            <w:tcBorders>
              <w:top w:val="nil"/>
              <w:left w:val="nil"/>
              <w:bottom w:val="single" w:sz="4" w:space="0" w:color="auto"/>
              <w:right w:val="single" w:sz="4" w:space="0" w:color="auto"/>
            </w:tcBorders>
            <w:shd w:val="clear" w:color="auto" w:fill="auto"/>
            <w:noWrap/>
            <w:vAlign w:val="center"/>
            <w:hideMark/>
          </w:tcPr>
          <w:p w14:paraId="3E790EC8"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3.9 ±0.5 </w:t>
            </w:r>
          </w:p>
        </w:tc>
        <w:tc>
          <w:tcPr>
            <w:tcW w:w="2693" w:type="dxa"/>
            <w:tcBorders>
              <w:top w:val="nil"/>
              <w:left w:val="nil"/>
              <w:bottom w:val="single" w:sz="4" w:space="0" w:color="auto"/>
              <w:right w:val="single" w:sz="4" w:space="0" w:color="auto"/>
            </w:tcBorders>
            <w:shd w:val="clear" w:color="auto" w:fill="auto"/>
            <w:vAlign w:val="center"/>
            <w:hideMark/>
          </w:tcPr>
          <w:p w14:paraId="4538DA1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Fisheries: minor commercial; aquaculture: </w:t>
            </w:r>
          </w:p>
        </w:tc>
        <w:tc>
          <w:tcPr>
            <w:tcW w:w="850" w:type="dxa"/>
            <w:tcBorders>
              <w:top w:val="nil"/>
              <w:left w:val="nil"/>
              <w:bottom w:val="single" w:sz="4" w:space="0" w:color="auto"/>
              <w:right w:val="single" w:sz="4" w:space="0" w:color="auto"/>
            </w:tcBorders>
            <w:shd w:val="clear" w:color="auto" w:fill="auto"/>
            <w:noWrap/>
            <w:vAlign w:val="center"/>
            <w:hideMark/>
          </w:tcPr>
          <w:p w14:paraId="31143AA4"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145478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5DD726"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42</w:t>
            </w:r>
          </w:p>
        </w:tc>
        <w:tc>
          <w:tcPr>
            <w:tcW w:w="1926" w:type="dxa"/>
            <w:tcBorders>
              <w:top w:val="nil"/>
              <w:left w:val="nil"/>
              <w:bottom w:val="single" w:sz="4" w:space="0" w:color="auto"/>
              <w:right w:val="single" w:sz="4" w:space="0" w:color="auto"/>
            </w:tcBorders>
            <w:shd w:val="clear" w:color="auto" w:fill="auto"/>
            <w:noWrap/>
            <w:vAlign w:val="center"/>
            <w:hideMark/>
          </w:tcPr>
          <w:p w14:paraId="4813B089"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Muliidae</w:t>
            </w:r>
            <w:proofErr w:type="spellEnd"/>
            <w:r w:rsidRPr="00655B33">
              <w:rPr>
                <w:rFonts w:ascii="Times New Roman" w:eastAsia="Times New Roman" w:hAnsi="Times New Roman" w:cs="Times New Roman"/>
              </w:rPr>
              <w:t>/</w:t>
            </w:r>
          </w:p>
          <w:p w14:paraId="3668488B"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59B3CEFE"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Upeneus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vitlatus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218BF96"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 stripped goat fish</w:t>
            </w:r>
          </w:p>
        </w:tc>
        <w:tc>
          <w:tcPr>
            <w:tcW w:w="2552" w:type="dxa"/>
            <w:tcBorders>
              <w:top w:val="nil"/>
              <w:left w:val="nil"/>
              <w:bottom w:val="single" w:sz="4" w:space="0" w:color="auto"/>
              <w:right w:val="single" w:sz="4" w:space="0" w:color="auto"/>
            </w:tcBorders>
            <w:shd w:val="clear" w:color="auto" w:fill="auto"/>
            <w:vAlign w:val="center"/>
            <w:hideMark/>
          </w:tcPr>
          <w:p w14:paraId="6A7ACB1C"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3CEE76A"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±0.0 </w:t>
            </w:r>
          </w:p>
        </w:tc>
        <w:tc>
          <w:tcPr>
            <w:tcW w:w="2693" w:type="dxa"/>
            <w:tcBorders>
              <w:top w:val="nil"/>
              <w:left w:val="nil"/>
              <w:bottom w:val="single" w:sz="4" w:space="0" w:color="auto"/>
              <w:right w:val="single" w:sz="4" w:space="0" w:color="auto"/>
            </w:tcBorders>
            <w:shd w:val="clear" w:color="auto" w:fill="auto"/>
            <w:vAlign w:val="center"/>
            <w:hideMark/>
          </w:tcPr>
          <w:p w14:paraId="339072C0"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78EEDCA"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42B4257"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D519F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43</w:t>
            </w:r>
          </w:p>
        </w:tc>
        <w:tc>
          <w:tcPr>
            <w:tcW w:w="1926" w:type="dxa"/>
            <w:tcBorders>
              <w:top w:val="nil"/>
              <w:left w:val="nil"/>
              <w:bottom w:val="single" w:sz="4" w:space="0" w:color="auto"/>
              <w:right w:val="single" w:sz="4" w:space="0" w:color="auto"/>
            </w:tcBorders>
            <w:shd w:val="clear" w:color="auto" w:fill="auto"/>
            <w:noWrap/>
            <w:vAlign w:val="center"/>
            <w:hideMark/>
          </w:tcPr>
          <w:p w14:paraId="2F532853"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243EC61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lastRenderedPageBreak/>
              <w:t>Perciformes</w:t>
            </w:r>
          </w:p>
        </w:tc>
        <w:tc>
          <w:tcPr>
            <w:tcW w:w="1984" w:type="dxa"/>
            <w:tcBorders>
              <w:top w:val="nil"/>
              <w:left w:val="nil"/>
              <w:bottom w:val="single" w:sz="4" w:space="0" w:color="auto"/>
              <w:right w:val="single" w:sz="4" w:space="0" w:color="auto"/>
            </w:tcBorders>
            <w:shd w:val="clear" w:color="auto" w:fill="auto"/>
            <w:noWrap/>
            <w:vAlign w:val="center"/>
            <w:hideMark/>
          </w:tcPr>
          <w:p w14:paraId="1741C383"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lastRenderedPageBreak/>
              <w:t>Johnius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coitor</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50F62EB0"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coiter</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crocker</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F69F55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r w:rsidRPr="00655B33">
              <w:rPr>
                <w:rFonts w:ascii="Times New Roman" w:eastAsia="Times New Roman" w:hAnsi="Times New Roman" w:cs="Times New Roman"/>
              </w:rPr>
              <w:lastRenderedPageBreak/>
              <w:t xml:space="preserve">Freshwater </w:t>
            </w:r>
          </w:p>
        </w:tc>
        <w:tc>
          <w:tcPr>
            <w:tcW w:w="1276" w:type="dxa"/>
            <w:tcBorders>
              <w:top w:val="nil"/>
              <w:left w:val="nil"/>
              <w:bottom w:val="single" w:sz="4" w:space="0" w:color="auto"/>
              <w:right w:val="single" w:sz="4" w:space="0" w:color="auto"/>
            </w:tcBorders>
            <w:shd w:val="clear" w:color="auto" w:fill="auto"/>
            <w:noWrap/>
            <w:vAlign w:val="center"/>
            <w:hideMark/>
          </w:tcPr>
          <w:p w14:paraId="6EF52D64"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lastRenderedPageBreak/>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4EDB5707"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FA69191"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E3DE91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9CD53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44</w:t>
            </w:r>
          </w:p>
        </w:tc>
        <w:tc>
          <w:tcPr>
            <w:tcW w:w="1926" w:type="dxa"/>
            <w:tcBorders>
              <w:top w:val="nil"/>
              <w:left w:val="nil"/>
              <w:bottom w:val="single" w:sz="4" w:space="0" w:color="auto"/>
              <w:right w:val="single" w:sz="4" w:space="0" w:color="auto"/>
            </w:tcBorders>
            <w:shd w:val="clear" w:color="auto" w:fill="auto"/>
            <w:noWrap/>
            <w:vAlign w:val="center"/>
            <w:hideMark/>
          </w:tcPr>
          <w:p w14:paraId="7DABFE4F" w14:textId="77777777" w:rsidR="0045524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Trachiuridae</w:t>
            </w:r>
            <w:proofErr w:type="spellEnd"/>
            <w:r>
              <w:rPr>
                <w:rFonts w:ascii="Times New Roman" w:eastAsia="Times New Roman" w:hAnsi="Times New Roman" w:cs="Times New Roman"/>
              </w:rPr>
              <w:t>/</w:t>
            </w:r>
          </w:p>
          <w:p w14:paraId="4A481569" w14:textId="77777777" w:rsidR="00455243" w:rsidRPr="00655B33" w:rsidRDefault="00455243" w:rsidP="00C45C8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A6A2899"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Trichiurus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lepturus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5A44C0C"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Largehead</w:t>
            </w:r>
            <w:proofErr w:type="spellEnd"/>
            <w:r w:rsidRPr="00655B33">
              <w:rPr>
                <w:rFonts w:ascii="Times New Roman" w:eastAsia="Times New Roman" w:hAnsi="Times New Roman" w:cs="Times New Roman"/>
              </w:rPr>
              <w:t xml:space="preserve"> hairtail</w:t>
            </w:r>
          </w:p>
        </w:tc>
        <w:tc>
          <w:tcPr>
            <w:tcW w:w="2552" w:type="dxa"/>
            <w:tcBorders>
              <w:top w:val="nil"/>
              <w:left w:val="nil"/>
              <w:bottom w:val="single" w:sz="4" w:space="0" w:color="auto"/>
              <w:right w:val="single" w:sz="4" w:space="0" w:color="auto"/>
            </w:tcBorders>
            <w:shd w:val="clear" w:color="auto" w:fill="auto"/>
            <w:vAlign w:val="center"/>
            <w:hideMark/>
          </w:tcPr>
          <w:p w14:paraId="6B0659B9"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brackish</w:t>
            </w:r>
          </w:p>
        </w:tc>
        <w:tc>
          <w:tcPr>
            <w:tcW w:w="1276" w:type="dxa"/>
            <w:tcBorders>
              <w:top w:val="nil"/>
              <w:left w:val="nil"/>
              <w:bottom w:val="single" w:sz="4" w:space="0" w:color="auto"/>
              <w:right w:val="single" w:sz="4" w:space="0" w:color="auto"/>
            </w:tcBorders>
            <w:shd w:val="clear" w:color="auto" w:fill="auto"/>
            <w:noWrap/>
            <w:vAlign w:val="center"/>
            <w:hideMark/>
          </w:tcPr>
          <w:p w14:paraId="6DAD0797"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4.4   ±0.4 </w:t>
            </w:r>
          </w:p>
        </w:tc>
        <w:tc>
          <w:tcPr>
            <w:tcW w:w="2693" w:type="dxa"/>
            <w:tcBorders>
              <w:top w:val="nil"/>
              <w:left w:val="nil"/>
              <w:bottom w:val="single" w:sz="4" w:space="0" w:color="auto"/>
              <w:right w:val="single" w:sz="4" w:space="0" w:color="auto"/>
            </w:tcBorders>
            <w:shd w:val="clear" w:color="auto" w:fill="auto"/>
            <w:vAlign w:val="center"/>
            <w:hideMark/>
          </w:tcPr>
          <w:p w14:paraId="22090F96"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gamefish</w:t>
            </w:r>
          </w:p>
        </w:tc>
        <w:tc>
          <w:tcPr>
            <w:tcW w:w="850" w:type="dxa"/>
            <w:tcBorders>
              <w:top w:val="nil"/>
              <w:left w:val="nil"/>
              <w:bottom w:val="single" w:sz="4" w:space="0" w:color="auto"/>
              <w:right w:val="single" w:sz="4" w:space="0" w:color="auto"/>
            </w:tcBorders>
            <w:shd w:val="clear" w:color="auto" w:fill="auto"/>
            <w:noWrap/>
            <w:vAlign w:val="center"/>
            <w:hideMark/>
          </w:tcPr>
          <w:p w14:paraId="50A7BE5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25B3A9C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232CB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45</w:t>
            </w:r>
          </w:p>
        </w:tc>
        <w:tc>
          <w:tcPr>
            <w:tcW w:w="1926" w:type="dxa"/>
            <w:tcBorders>
              <w:top w:val="nil"/>
              <w:left w:val="nil"/>
              <w:bottom w:val="single" w:sz="4" w:space="0" w:color="auto"/>
              <w:right w:val="single" w:sz="4" w:space="0" w:color="auto"/>
            </w:tcBorders>
            <w:shd w:val="clear" w:color="auto" w:fill="auto"/>
            <w:noWrap/>
            <w:vAlign w:val="center"/>
            <w:hideMark/>
          </w:tcPr>
          <w:p w14:paraId="3877EFEE"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6C3C49C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FE88DEC"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arius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7997D2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Threadfin sea catfish</w:t>
            </w:r>
          </w:p>
        </w:tc>
        <w:tc>
          <w:tcPr>
            <w:tcW w:w="2552" w:type="dxa"/>
            <w:tcBorders>
              <w:top w:val="nil"/>
              <w:left w:val="nil"/>
              <w:bottom w:val="single" w:sz="4" w:space="0" w:color="auto"/>
              <w:right w:val="single" w:sz="4" w:space="0" w:color="auto"/>
            </w:tcBorders>
            <w:shd w:val="clear" w:color="auto" w:fill="auto"/>
            <w:vAlign w:val="center"/>
            <w:hideMark/>
          </w:tcPr>
          <w:p w14:paraId="56637359"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404CF513"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nil"/>
            </w:tcBorders>
            <w:shd w:val="clear" w:color="auto" w:fill="auto"/>
            <w:vAlign w:val="center"/>
            <w:hideMark/>
          </w:tcPr>
          <w:p w14:paraId="6362A847"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ADE857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2109C6C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853F4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46</w:t>
            </w:r>
          </w:p>
        </w:tc>
        <w:tc>
          <w:tcPr>
            <w:tcW w:w="1926" w:type="dxa"/>
            <w:tcBorders>
              <w:top w:val="nil"/>
              <w:left w:val="nil"/>
              <w:bottom w:val="single" w:sz="4" w:space="0" w:color="auto"/>
              <w:right w:val="single" w:sz="4" w:space="0" w:color="auto"/>
            </w:tcBorders>
            <w:shd w:val="clear" w:color="auto" w:fill="auto"/>
            <w:noWrap/>
            <w:vAlign w:val="center"/>
            <w:hideMark/>
          </w:tcPr>
          <w:p w14:paraId="2AD9C75C"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Ariidae</w:t>
            </w:r>
            <w:proofErr w:type="spellEnd"/>
            <w:r w:rsidRPr="00655B33">
              <w:rPr>
                <w:rFonts w:ascii="Times New Roman" w:eastAsia="Times New Roman" w:hAnsi="Times New Roman" w:cs="Times New Roman"/>
              </w:rPr>
              <w:t>/</w:t>
            </w:r>
          </w:p>
          <w:p w14:paraId="7FC1E75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CD5DDE9"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Arius maculatus</w:t>
            </w:r>
          </w:p>
        </w:tc>
        <w:tc>
          <w:tcPr>
            <w:tcW w:w="1701" w:type="dxa"/>
            <w:tcBorders>
              <w:top w:val="nil"/>
              <w:left w:val="nil"/>
              <w:bottom w:val="single" w:sz="4" w:space="0" w:color="auto"/>
              <w:right w:val="single" w:sz="4" w:space="0" w:color="auto"/>
            </w:tcBorders>
            <w:shd w:val="clear" w:color="auto" w:fill="auto"/>
            <w:noWrap/>
            <w:vAlign w:val="center"/>
            <w:hideMark/>
          </w:tcPr>
          <w:p w14:paraId="43AF08B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Spotted catfish</w:t>
            </w:r>
          </w:p>
        </w:tc>
        <w:tc>
          <w:tcPr>
            <w:tcW w:w="2552" w:type="dxa"/>
            <w:tcBorders>
              <w:top w:val="nil"/>
              <w:left w:val="nil"/>
              <w:bottom w:val="single" w:sz="4" w:space="0" w:color="auto"/>
              <w:right w:val="single" w:sz="4" w:space="0" w:color="auto"/>
            </w:tcBorders>
            <w:shd w:val="clear" w:color="auto" w:fill="auto"/>
            <w:vAlign w:val="center"/>
            <w:hideMark/>
          </w:tcPr>
          <w:p w14:paraId="2CED27F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 demersal;</w:t>
            </w:r>
          </w:p>
        </w:tc>
        <w:tc>
          <w:tcPr>
            <w:tcW w:w="1276" w:type="dxa"/>
            <w:tcBorders>
              <w:top w:val="nil"/>
              <w:left w:val="nil"/>
              <w:bottom w:val="single" w:sz="4" w:space="0" w:color="auto"/>
              <w:right w:val="single" w:sz="4" w:space="0" w:color="auto"/>
            </w:tcBorders>
            <w:shd w:val="clear" w:color="auto" w:fill="auto"/>
            <w:noWrap/>
            <w:vAlign w:val="center"/>
            <w:hideMark/>
          </w:tcPr>
          <w:p w14:paraId="2124363C"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±0.46 </w:t>
            </w:r>
          </w:p>
        </w:tc>
        <w:tc>
          <w:tcPr>
            <w:tcW w:w="2693" w:type="dxa"/>
            <w:tcBorders>
              <w:top w:val="single" w:sz="4" w:space="0" w:color="auto"/>
              <w:left w:val="nil"/>
              <w:bottom w:val="nil"/>
              <w:right w:val="nil"/>
            </w:tcBorders>
            <w:shd w:val="clear" w:color="auto" w:fill="auto"/>
            <w:vAlign w:val="center"/>
            <w:hideMark/>
          </w:tcPr>
          <w:p w14:paraId="0541520D" w14:textId="77777777" w:rsidR="00455243" w:rsidRPr="00655B33" w:rsidRDefault="00455243" w:rsidP="00A12C7A">
            <w:pPr>
              <w:spacing w:after="0" w:line="240" w:lineRule="auto"/>
              <w:rPr>
                <w:rFonts w:ascii="Times New Roman" w:eastAsia="Times New Roman" w:hAnsi="Times New Roman" w:cs="Times New Roman"/>
                <w:color w:val="000000"/>
              </w:rPr>
            </w:pPr>
            <w:r w:rsidRPr="00655B33">
              <w:rPr>
                <w:rFonts w:ascii="Times New Roman" w:eastAsia="Times New Roman" w:hAnsi="Times New Roman" w:cs="Times New Roman"/>
                <w:color w:val="000000"/>
              </w:rPr>
              <w:t>Fisheries: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F55D5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13C5095D"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1C0F79"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47</w:t>
            </w:r>
          </w:p>
        </w:tc>
        <w:tc>
          <w:tcPr>
            <w:tcW w:w="1926" w:type="dxa"/>
            <w:tcBorders>
              <w:top w:val="nil"/>
              <w:left w:val="nil"/>
              <w:bottom w:val="single" w:sz="4" w:space="0" w:color="auto"/>
              <w:right w:val="single" w:sz="4" w:space="0" w:color="auto"/>
            </w:tcBorders>
            <w:shd w:val="clear" w:color="auto" w:fill="auto"/>
            <w:noWrap/>
            <w:vAlign w:val="center"/>
            <w:hideMark/>
          </w:tcPr>
          <w:p w14:paraId="428A5180" w14:textId="77777777" w:rsidR="00455243" w:rsidRPr="00655B3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Heteropneustidae</w:t>
            </w:r>
            <w:proofErr w:type="spellEnd"/>
            <w:r w:rsidRPr="00655B33">
              <w:rPr>
                <w:rFonts w:ascii="Times New Roman" w:eastAsia="Times New Roman" w:hAnsi="Times New Roman" w:cs="Times New Roman"/>
              </w:rPr>
              <w:t>/</w:t>
            </w: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F656C59"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Heteropneustes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fossilis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0FA6BCD"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signing cat fish</w:t>
            </w:r>
          </w:p>
        </w:tc>
        <w:tc>
          <w:tcPr>
            <w:tcW w:w="2552" w:type="dxa"/>
            <w:tcBorders>
              <w:top w:val="nil"/>
              <w:left w:val="nil"/>
              <w:bottom w:val="single" w:sz="4" w:space="0" w:color="auto"/>
              <w:right w:val="single" w:sz="4" w:space="0" w:color="auto"/>
            </w:tcBorders>
            <w:shd w:val="clear" w:color="auto" w:fill="auto"/>
            <w:vAlign w:val="center"/>
            <w:hideMark/>
          </w:tcPr>
          <w:p w14:paraId="2206464E"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65C3E5F7"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3.6   ±0.3 </w:t>
            </w:r>
          </w:p>
        </w:tc>
        <w:tc>
          <w:tcPr>
            <w:tcW w:w="2693" w:type="dxa"/>
            <w:tcBorders>
              <w:top w:val="single" w:sz="4" w:space="0" w:color="auto"/>
              <w:left w:val="nil"/>
              <w:bottom w:val="nil"/>
              <w:right w:val="nil"/>
            </w:tcBorders>
            <w:shd w:val="clear" w:color="auto" w:fill="auto"/>
            <w:vAlign w:val="center"/>
            <w:hideMark/>
          </w:tcPr>
          <w:p w14:paraId="275A32F3"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highly commercial; aquaculture: commercial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A6159F6"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756DDA3"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04E3D8"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48</w:t>
            </w:r>
          </w:p>
        </w:tc>
        <w:tc>
          <w:tcPr>
            <w:tcW w:w="1926" w:type="dxa"/>
            <w:tcBorders>
              <w:top w:val="nil"/>
              <w:left w:val="nil"/>
              <w:bottom w:val="single" w:sz="4" w:space="0" w:color="auto"/>
              <w:right w:val="single" w:sz="4" w:space="0" w:color="auto"/>
            </w:tcBorders>
            <w:shd w:val="clear" w:color="auto" w:fill="auto"/>
            <w:noWrap/>
            <w:vAlign w:val="center"/>
            <w:hideMark/>
          </w:tcPr>
          <w:p w14:paraId="1BA58BA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sparidae</w:t>
            </w:r>
            <w:proofErr w:type="spellEnd"/>
            <w:r w:rsidRPr="00655B33">
              <w:rPr>
                <w:rFonts w:ascii="Times New Roman" w:eastAsia="Times New Roman" w:hAnsi="Times New Roman" w:cs="Times New Roman"/>
              </w:rPr>
              <w:t>/</w:t>
            </w:r>
          </w:p>
          <w:p w14:paraId="38EAF8E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spariformes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295CA0F2"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Acanthopagrus</w:t>
            </w:r>
            <w:proofErr w:type="spellEnd"/>
            <w:r w:rsidRPr="00655B33">
              <w:rPr>
                <w:rFonts w:ascii="Times New Roman" w:eastAsia="Times New Roman" w:hAnsi="Times New Roman" w:cs="Times New Roman"/>
                <w:i/>
                <w:iCs/>
              </w:rPr>
              <w:t xml:space="preserve"> latus</w:t>
            </w:r>
          </w:p>
        </w:tc>
        <w:tc>
          <w:tcPr>
            <w:tcW w:w="1701" w:type="dxa"/>
            <w:tcBorders>
              <w:top w:val="nil"/>
              <w:left w:val="nil"/>
              <w:bottom w:val="single" w:sz="4" w:space="0" w:color="auto"/>
              <w:right w:val="single" w:sz="4" w:space="0" w:color="auto"/>
            </w:tcBorders>
            <w:shd w:val="clear" w:color="auto" w:fill="auto"/>
            <w:noWrap/>
            <w:vAlign w:val="center"/>
            <w:hideMark/>
          </w:tcPr>
          <w:p w14:paraId="61973FA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Yellowfin seabream</w:t>
            </w:r>
          </w:p>
        </w:tc>
        <w:tc>
          <w:tcPr>
            <w:tcW w:w="2552" w:type="dxa"/>
            <w:tcBorders>
              <w:top w:val="nil"/>
              <w:left w:val="nil"/>
              <w:bottom w:val="single" w:sz="4" w:space="0" w:color="auto"/>
              <w:right w:val="single" w:sz="4" w:space="0" w:color="auto"/>
            </w:tcBorders>
            <w:shd w:val="clear" w:color="auto" w:fill="auto"/>
            <w:vAlign w:val="center"/>
            <w:hideMark/>
          </w:tcPr>
          <w:p w14:paraId="0270C38E"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3B0ADDA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3.8   ±0.43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E70D7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7CFB7F7D"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DD</w:t>
            </w:r>
          </w:p>
        </w:tc>
      </w:tr>
      <w:tr w:rsidR="00455243" w:rsidRPr="00655B33" w14:paraId="5D8B6B57"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A81A08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49</w:t>
            </w:r>
          </w:p>
        </w:tc>
        <w:tc>
          <w:tcPr>
            <w:tcW w:w="1926" w:type="dxa"/>
            <w:tcBorders>
              <w:top w:val="nil"/>
              <w:left w:val="nil"/>
              <w:bottom w:val="single" w:sz="4" w:space="0" w:color="auto"/>
              <w:right w:val="single" w:sz="4" w:space="0" w:color="auto"/>
            </w:tcBorders>
            <w:shd w:val="clear" w:color="auto" w:fill="auto"/>
            <w:noWrap/>
            <w:vAlign w:val="center"/>
            <w:hideMark/>
          </w:tcPr>
          <w:p w14:paraId="19F89E4F"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Terapontidae</w:t>
            </w:r>
            <w:proofErr w:type="spellEnd"/>
            <w:r w:rsidRPr="00655B33">
              <w:rPr>
                <w:rFonts w:ascii="Times New Roman" w:eastAsia="Times New Roman" w:hAnsi="Times New Roman" w:cs="Times New Roman"/>
              </w:rPr>
              <w:t>/</w:t>
            </w:r>
          </w:p>
          <w:p w14:paraId="71DDFDC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C5EE87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Chelonodontops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patoca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009A14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Milkspotted</w:t>
            </w:r>
            <w:proofErr w:type="spellEnd"/>
            <w:r w:rsidRPr="00655B33">
              <w:rPr>
                <w:rFonts w:ascii="Times New Roman" w:eastAsia="Times New Roman" w:hAnsi="Times New Roman" w:cs="Times New Roman"/>
              </w:rPr>
              <w:t xml:space="preserve"> puffer</w:t>
            </w:r>
          </w:p>
        </w:tc>
        <w:tc>
          <w:tcPr>
            <w:tcW w:w="2552" w:type="dxa"/>
            <w:tcBorders>
              <w:top w:val="nil"/>
              <w:left w:val="nil"/>
              <w:bottom w:val="single" w:sz="4" w:space="0" w:color="auto"/>
              <w:right w:val="single" w:sz="4" w:space="0" w:color="auto"/>
            </w:tcBorders>
            <w:shd w:val="clear" w:color="auto" w:fill="auto"/>
            <w:vAlign w:val="center"/>
            <w:hideMark/>
          </w:tcPr>
          <w:p w14:paraId="5C7E1975"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Marine; 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6CA37B7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±0.40 </w:t>
            </w:r>
          </w:p>
        </w:tc>
        <w:tc>
          <w:tcPr>
            <w:tcW w:w="2693" w:type="dxa"/>
            <w:tcBorders>
              <w:top w:val="nil"/>
              <w:left w:val="nil"/>
              <w:bottom w:val="single" w:sz="4" w:space="0" w:color="auto"/>
              <w:right w:val="single" w:sz="4" w:space="0" w:color="auto"/>
            </w:tcBorders>
            <w:shd w:val="clear" w:color="auto" w:fill="auto"/>
            <w:vAlign w:val="center"/>
            <w:hideMark/>
          </w:tcPr>
          <w:p w14:paraId="56C4558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4511F90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3E552A2"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A1D4BA"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50</w:t>
            </w:r>
          </w:p>
        </w:tc>
        <w:tc>
          <w:tcPr>
            <w:tcW w:w="1926" w:type="dxa"/>
            <w:tcBorders>
              <w:top w:val="nil"/>
              <w:left w:val="nil"/>
              <w:bottom w:val="single" w:sz="4" w:space="0" w:color="auto"/>
              <w:right w:val="single" w:sz="4" w:space="0" w:color="auto"/>
            </w:tcBorders>
            <w:shd w:val="clear" w:color="auto" w:fill="auto"/>
            <w:noWrap/>
            <w:vAlign w:val="center"/>
            <w:hideMark/>
          </w:tcPr>
          <w:p w14:paraId="036AC189"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Tetradontidae</w:t>
            </w:r>
            <w:proofErr w:type="spellEnd"/>
            <w:r w:rsidRPr="00655B33">
              <w:rPr>
                <w:rFonts w:ascii="Times New Roman" w:eastAsia="Times New Roman" w:hAnsi="Times New Roman" w:cs="Times New Roman"/>
              </w:rPr>
              <w:t>/</w:t>
            </w:r>
          </w:p>
          <w:p w14:paraId="318F4FB4"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1F1894D"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Leiodon</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cutcutia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A2D31C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Ocellated pufferfish</w:t>
            </w:r>
          </w:p>
        </w:tc>
        <w:tc>
          <w:tcPr>
            <w:tcW w:w="2552" w:type="dxa"/>
            <w:tcBorders>
              <w:top w:val="nil"/>
              <w:left w:val="nil"/>
              <w:bottom w:val="single" w:sz="4" w:space="0" w:color="auto"/>
              <w:right w:val="single" w:sz="4" w:space="0" w:color="auto"/>
            </w:tcBorders>
            <w:shd w:val="clear" w:color="auto" w:fill="auto"/>
            <w:vAlign w:val="center"/>
            <w:hideMark/>
          </w:tcPr>
          <w:p w14:paraId="02DC75B8" w14:textId="77777777" w:rsidR="00455243" w:rsidRPr="00655B33" w:rsidRDefault="00455243" w:rsidP="00C14365">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Freshwater; brackish</w:t>
            </w:r>
          </w:p>
        </w:tc>
        <w:tc>
          <w:tcPr>
            <w:tcW w:w="1276" w:type="dxa"/>
            <w:tcBorders>
              <w:top w:val="nil"/>
              <w:left w:val="nil"/>
              <w:bottom w:val="single" w:sz="4" w:space="0" w:color="auto"/>
              <w:right w:val="single" w:sz="4" w:space="0" w:color="auto"/>
            </w:tcBorders>
            <w:shd w:val="clear" w:color="auto" w:fill="auto"/>
            <w:noWrap/>
            <w:vAlign w:val="center"/>
            <w:hideMark/>
          </w:tcPr>
          <w:p w14:paraId="5E9CCB10"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3.3   ±0.2 </w:t>
            </w:r>
          </w:p>
        </w:tc>
        <w:tc>
          <w:tcPr>
            <w:tcW w:w="2693" w:type="dxa"/>
            <w:tcBorders>
              <w:top w:val="nil"/>
              <w:left w:val="nil"/>
              <w:bottom w:val="single" w:sz="4" w:space="0" w:color="auto"/>
              <w:right w:val="single" w:sz="4" w:space="0" w:color="auto"/>
            </w:tcBorders>
            <w:shd w:val="clear" w:color="auto" w:fill="auto"/>
            <w:vAlign w:val="center"/>
            <w:hideMark/>
          </w:tcPr>
          <w:p w14:paraId="40271FF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of no interest</w:t>
            </w:r>
          </w:p>
        </w:tc>
        <w:tc>
          <w:tcPr>
            <w:tcW w:w="850" w:type="dxa"/>
            <w:tcBorders>
              <w:top w:val="nil"/>
              <w:left w:val="nil"/>
              <w:bottom w:val="single" w:sz="4" w:space="0" w:color="auto"/>
              <w:right w:val="single" w:sz="4" w:space="0" w:color="auto"/>
            </w:tcBorders>
            <w:shd w:val="clear" w:color="auto" w:fill="auto"/>
            <w:noWrap/>
            <w:vAlign w:val="center"/>
            <w:hideMark/>
          </w:tcPr>
          <w:p w14:paraId="38035BCB"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2FFD4AA"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A0138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51</w:t>
            </w:r>
          </w:p>
        </w:tc>
        <w:tc>
          <w:tcPr>
            <w:tcW w:w="1926" w:type="dxa"/>
            <w:tcBorders>
              <w:top w:val="nil"/>
              <w:left w:val="nil"/>
              <w:bottom w:val="single" w:sz="4" w:space="0" w:color="auto"/>
              <w:right w:val="single" w:sz="4" w:space="0" w:color="auto"/>
            </w:tcBorders>
            <w:shd w:val="clear" w:color="auto" w:fill="auto"/>
            <w:noWrap/>
            <w:vAlign w:val="center"/>
            <w:hideMark/>
          </w:tcPr>
          <w:p w14:paraId="7B19F37D" w14:textId="77777777" w:rsidR="0045524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r w:rsidRPr="00655B33">
              <w:rPr>
                <w:rFonts w:ascii="Times New Roman" w:eastAsia="Times New Roman" w:hAnsi="Times New Roman" w:cs="Times New Roman"/>
              </w:rPr>
              <w:t>ricanthidae</w:t>
            </w:r>
            <w:proofErr w:type="spellEnd"/>
            <w:r w:rsidRPr="00655B33">
              <w:rPr>
                <w:rFonts w:ascii="Times New Roman" w:eastAsia="Times New Roman" w:hAnsi="Times New Roman" w:cs="Times New Roman"/>
              </w:rPr>
              <w:t>/</w:t>
            </w:r>
          </w:p>
          <w:p w14:paraId="2D9EED42"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Tetradontiformes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4500D7B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Triacanthus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biaculeatus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C60600C" w14:textId="77777777" w:rsidR="00455243" w:rsidRPr="00655B33" w:rsidRDefault="00455243" w:rsidP="00C45C8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Short-nosed </w:t>
            </w:r>
            <w:proofErr w:type="spellStart"/>
            <w:r w:rsidRPr="00655B33">
              <w:rPr>
                <w:rFonts w:ascii="Times New Roman" w:eastAsia="Times New Roman" w:hAnsi="Times New Roman" w:cs="Times New Roman"/>
              </w:rPr>
              <w:t>tripodfishTripod</w:t>
            </w:r>
            <w:proofErr w:type="spellEnd"/>
            <w:r w:rsidRPr="00655B33">
              <w:rPr>
                <w:rFonts w:ascii="Times New Roman" w:eastAsia="Times New Roman" w:hAnsi="Times New Roman" w:cs="Times New Roman"/>
              </w:rPr>
              <w:t xml:space="preserve"> fish</w:t>
            </w:r>
          </w:p>
        </w:tc>
        <w:tc>
          <w:tcPr>
            <w:tcW w:w="2552" w:type="dxa"/>
            <w:tcBorders>
              <w:top w:val="nil"/>
              <w:left w:val="nil"/>
              <w:bottom w:val="single" w:sz="4" w:space="0" w:color="auto"/>
              <w:right w:val="single" w:sz="4" w:space="0" w:color="auto"/>
            </w:tcBorders>
            <w:shd w:val="clear" w:color="auto" w:fill="auto"/>
            <w:vAlign w:val="center"/>
            <w:hideMark/>
          </w:tcPr>
          <w:p w14:paraId="28517AA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8DB781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±0.29 </w:t>
            </w:r>
          </w:p>
        </w:tc>
        <w:tc>
          <w:tcPr>
            <w:tcW w:w="2693" w:type="dxa"/>
            <w:tcBorders>
              <w:top w:val="nil"/>
              <w:left w:val="nil"/>
              <w:bottom w:val="single" w:sz="4" w:space="0" w:color="auto"/>
              <w:right w:val="single" w:sz="4" w:space="0" w:color="auto"/>
            </w:tcBorders>
            <w:shd w:val="clear" w:color="auto" w:fill="auto"/>
            <w:vAlign w:val="center"/>
            <w:hideMark/>
          </w:tcPr>
          <w:p w14:paraId="769BDEC0"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4BD735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0B76133F"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8E265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52</w:t>
            </w:r>
          </w:p>
        </w:tc>
        <w:tc>
          <w:tcPr>
            <w:tcW w:w="1926" w:type="dxa"/>
            <w:tcBorders>
              <w:top w:val="nil"/>
              <w:left w:val="nil"/>
              <w:bottom w:val="single" w:sz="4" w:space="0" w:color="auto"/>
              <w:right w:val="single" w:sz="4" w:space="0" w:color="auto"/>
            </w:tcBorders>
            <w:shd w:val="clear" w:color="auto" w:fill="auto"/>
            <w:noWrap/>
            <w:vAlign w:val="center"/>
            <w:hideMark/>
          </w:tcPr>
          <w:p w14:paraId="0762CF3A"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Sciaenidae</w:t>
            </w:r>
            <w:proofErr w:type="spellEnd"/>
            <w:r w:rsidRPr="00655B33">
              <w:rPr>
                <w:rFonts w:ascii="Times New Roman" w:eastAsia="Times New Roman" w:hAnsi="Times New Roman" w:cs="Times New Roman"/>
              </w:rPr>
              <w:t>/</w:t>
            </w:r>
          </w:p>
          <w:p w14:paraId="74B49DD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Acanthuriformes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0181CAB"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Leiostomus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xanthurus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810A4C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Spot </w:t>
            </w:r>
            <w:proofErr w:type="spellStart"/>
            <w:r w:rsidRPr="00655B33">
              <w:rPr>
                <w:rFonts w:ascii="Times New Roman" w:eastAsia="Times New Roman" w:hAnsi="Times New Roman" w:cs="Times New Roman"/>
              </w:rPr>
              <w:t>crocker</w:t>
            </w:r>
            <w:proofErr w:type="spellEnd"/>
            <w:r w:rsidRPr="00655B33">
              <w:rPr>
                <w:rFonts w:ascii="Times New Roman" w:eastAsia="Times New Roman" w:hAnsi="Times New Roman" w:cs="Times New Roman"/>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18DA21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190DAC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3.2   ±0.1 </w:t>
            </w:r>
          </w:p>
        </w:tc>
        <w:tc>
          <w:tcPr>
            <w:tcW w:w="2693" w:type="dxa"/>
            <w:tcBorders>
              <w:top w:val="nil"/>
              <w:left w:val="nil"/>
              <w:bottom w:val="single" w:sz="4" w:space="0" w:color="auto"/>
              <w:right w:val="single" w:sz="4" w:space="0" w:color="auto"/>
            </w:tcBorders>
            <w:shd w:val="clear" w:color="auto" w:fill="auto"/>
            <w:vAlign w:val="center"/>
            <w:hideMark/>
          </w:tcPr>
          <w:p w14:paraId="5D25A629"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bait: occasionally</w:t>
            </w:r>
          </w:p>
        </w:tc>
        <w:tc>
          <w:tcPr>
            <w:tcW w:w="850" w:type="dxa"/>
            <w:tcBorders>
              <w:top w:val="nil"/>
              <w:left w:val="nil"/>
              <w:bottom w:val="single" w:sz="4" w:space="0" w:color="auto"/>
              <w:right w:val="single" w:sz="4" w:space="0" w:color="auto"/>
            </w:tcBorders>
            <w:shd w:val="clear" w:color="auto" w:fill="auto"/>
            <w:noWrap/>
            <w:vAlign w:val="center"/>
            <w:hideMark/>
          </w:tcPr>
          <w:p w14:paraId="086450A2"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0299A306"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CD1ACC"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53</w:t>
            </w:r>
          </w:p>
        </w:tc>
        <w:tc>
          <w:tcPr>
            <w:tcW w:w="1926" w:type="dxa"/>
            <w:tcBorders>
              <w:top w:val="nil"/>
              <w:left w:val="nil"/>
              <w:bottom w:val="single" w:sz="4" w:space="0" w:color="auto"/>
              <w:right w:val="single" w:sz="4" w:space="0" w:color="auto"/>
            </w:tcBorders>
            <w:shd w:val="clear" w:color="auto" w:fill="auto"/>
            <w:noWrap/>
            <w:vAlign w:val="center"/>
            <w:hideMark/>
          </w:tcPr>
          <w:p w14:paraId="1689E5D2"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4342575F"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31EA62F"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Cyprinus </w:t>
            </w:r>
            <w:proofErr w:type="spellStart"/>
            <w:r w:rsidRPr="00655B33">
              <w:rPr>
                <w:rFonts w:ascii="Times New Roman" w:eastAsia="Times New Roman" w:hAnsi="Times New Roman" w:cs="Times New Roman"/>
                <w:i/>
                <w:iCs/>
              </w:rPr>
              <w:t>carpio</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29DA4EA3"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common carp</w:t>
            </w:r>
          </w:p>
        </w:tc>
        <w:tc>
          <w:tcPr>
            <w:tcW w:w="2552" w:type="dxa"/>
            <w:tcBorders>
              <w:top w:val="nil"/>
              <w:left w:val="nil"/>
              <w:bottom w:val="single" w:sz="4" w:space="0" w:color="auto"/>
              <w:right w:val="single" w:sz="4" w:space="0" w:color="auto"/>
            </w:tcBorders>
            <w:shd w:val="clear" w:color="auto" w:fill="auto"/>
            <w:vAlign w:val="center"/>
            <w:hideMark/>
          </w:tcPr>
          <w:p w14:paraId="37079CD4"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3A18542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3.1   ±0.0 </w:t>
            </w:r>
          </w:p>
        </w:tc>
        <w:tc>
          <w:tcPr>
            <w:tcW w:w="2693" w:type="dxa"/>
            <w:tcBorders>
              <w:top w:val="nil"/>
              <w:left w:val="nil"/>
              <w:bottom w:val="single" w:sz="4" w:space="0" w:color="auto"/>
              <w:right w:val="single" w:sz="4" w:space="0" w:color="auto"/>
            </w:tcBorders>
            <w:shd w:val="clear" w:color="auto" w:fill="auto"/>
            <w:vAlign w:val="center"/>
            <w:hideMark/>
          </w:tcPr>
          <w:p w14:paraId="5260F531"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highly commercial; aquaculture: commercial;</w:t>
            </w:r>
          </w:p>
        </w:tc>
        <w:tc>
          <w:tcPr>
            <w:tcW w:w="850" w:type="dxa"/>
            <w:tcBorders>
              <w:top w:val="nil"/>
              <w:left w:val="nil"/>
              <w:bottom w:val="single" w:sz="4" w:space="0" w:color="auto"/>
              <w:right w:val="single" w:sz="4" w:space="0" w:color="auto"/>
            </w:tcBorders>
            <w:shd w:val="clear" w:color="auto" w:fill="auto"/>
            <w:noWrap/>
            <w:vAlign w:val="center"/>
            <w:hideMark/>
          </w:tcPr>
          <w:p w14:paraId="6CAB4C4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VU</w:t>
            </w:r>
          </w:p>
        </w:tc>
      </w:tr>
      <w:tr w:rsidR="00455243" w:rsidRPr="00655B33" w14:paraId="64E741B0"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0FDA3F"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54</w:t>
            </w:r>
          </w:p>
        </w:tc>
        <w:tc>
          <w:tcPr>
            <w:tcW w:w="1926" w:type="dxa"/>
            <w:tcBorders>
              <w:top w:val="nil"/>
              <w:left w:val="nil"/>
              <w:bottom w:val="single" w:sz="4" w:space="0" w:color="auto"/>
              <w:right w:val="single" w:sz="4" w:space="0" w:color="auto"/>
            </w:tcBorders>
            <w:shd w:val="clear" w:color="auto" w:fill="auto"/>
            <w:noWrap/>
            <w:vAlign w:val="center"/>
            <w:hideMark/>
          </w:tcPr>
          <w:p w14:paraId="0A347E28"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1AD871CA"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C922121"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Puntius </w:t>
            </w:r>
            <w:proofErr w:type="spellStart"/>
            <w:r w:rsidRPr="00655B33">
              <w:rPr>
                <w:rFonts w:ascii="Times New Roman" w:eastAsia="Times New Roman" w:hAnsi="Times New Roman" w:cs="Times New Roman"/>
                <w:i/>
                <w:iCs/>
              </w:rPr>
              <w:t>sophore</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D0DEB8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pool barb</w:t>
            </w:r>
          </w:p>
        </w:tc>
        <w:tc>
          <w:tcPr>
            <w:tcW w:w="2552" w:type="dxa"/>
            <w:tcBorders>
              <w:top w:val="nil"/>
              <w:left w:val="nil"/>
              <w:bottom w:val="single" w:sz="4" w:space="0" w:color="auto"/>
              <w:right w:val="single" w:sz="4" w:space="0" w:color="auto"/>
            </w:tcBorders>
            <w:shd w:val="clear" w:color="auto" w:fill="auto"/>
            <w:vAlign w:val="center"/>
            <w:hideMark/>
          </w:tcPr>
          <w:p w14:paraId="6A1122F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2E77027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2.6   ±0.1 </w:t>
            </w:r>
          </w:p>
        </w:tc>
        <w:tc>
          <w:tcPr>
            <w:tcW w:w="2693" w:type="dxa"/>
            <w:tcBorders>
              <w:top w:val="nil"/>
              <w:left w:val="nil"/>
              <w:bottom w:val="single" w:sz="4" w:space="0" w:color="auto"/>
              <w:right w:val="single" w:sz="4" w:space="0" w:color="auto"/>
            </w:tcBorders>
            <w:shd w:val="clear" w:color="auto" w:fill="auto"/>
            <w:vAlign w:val="center"/>
            <w:hideMark/>
          </w:tcPr>
          <w:p w14:paraId="26A5A96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Aquarium: public aquariums</w:t>
            </w:r>
          </w:p>
        </w:tc>
        <w:tc>
          <w:tcPr>
            <w:tcW w:w="850" w:type="dxa"/>
            <w:tcBorders>
              <w:top w:val="nil"/>
              <w:left w:val="nil"/>
              <w:bottom w:val="single" w:sz="4" w:space="0" w:color="auto"/>
              <w:right w:val="single" w:sz="4" w:space="0" w:color="auto"/>
            </w:tcBorders>
            <w:shd w:val="clear" w:color="auto" w:fill="auto"/>
            <w:noWrap/>
            <w:vAlign w:val="center"/>
            <w:hideMark/>
          </w:tcPr>
          <w:p w14:paraId="3C60B407"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0077E52"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CFF247"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55</w:t>
            </w:r>
          </w:p>
        </w:tc>
        <w:tc>
          <w:tcPr>
            <w:tcW w:w="1926" w:type="dxa"/>
            <w:tcBorders>
              <w:top w:val="nil"/>
              <w:left w:val="nil"/>
              <w:bottom w:val="single" w:sz="4" w:space="0" w:color="auto"/>
              <w:right w:val="single" w:sz="4" w:space="0" w:color="auto"/>
            </w:tcBorders>
            <w:shd w:val="clear" w:color="auto" w:fill="auto"/>
            <w:noWrap/>
            <w:vAlign w:val="center"/>
            <w:hideMark/>
          </w:tcPr>
          <w:p w14:paraId="428E5281"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Cyprinidae</w:t>
            </w:r>
            <w:proofErr w:type="spellEnd"/>
            <w:r w:rsidRPr="00655B33">
              <w:rPr>
                <w:rFonts w:ascii="Times New Roman" w:eastAsia="Times New Roman" w:hAnsi="Times New Roman" w:cs="Times New Roman"/>
              </w:rPr>
              <w:t>/</w:t>
            </w:r>
          </w:p>
          <w:p w14:paraId="68FFE7FE"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Cypriniformes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C73DFE7"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Systomus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sarana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461789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olive barb</w:t>
            </w:r>
          </w:p>
        </w:tc>
        <w:tc>
          <w:tcPr>
            <w:tcW w:w="2552" w:type="dxa"/>
            <w:tcBorders>
              <w:top w:val="nil"/>
              <w:left w:val="nil"/>
              <w:bottom w:val="single" w:sz="4" w:space="0" w:color="auto"/>
              <w:right w:val="single" w:sz="4" w:space="0" w:color="auto"/>
            </w:tcBorders>
            <w:shd w:val="clear" w:color="auto" w:fill="auto"/>
            <w:vAlign w:val="center"/>
            <w:hideMark/>
          </w:tcPr>
          <w:p w14:paraId="6A5BD9E6"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Fresh</w:t>
            </w:r>
            <w:r>
              <w:rPr>
                <w:rFonts w:ascii="Times New Roman" w:eastAsia="Times New Roman" w:hAnsi="Times New Roman" w:cs="Times New Roman"/>
              </w:rPr>
              <w:t>w</w:t>
            </w:r>
            <w:r w:rsidRPr="00655B33">
              <w:rPr>
                <w:rFonts w:ascii="Times New Roman" w:eastAsia="Times New Roman" w:hAnsi="Times New Roman" w:cs="Times New Roman"/>
              </w:rPr>
              <w:t xml:space="preserve">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60C32A5D"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2.9 ±0.2</w:t>
            </w:r>
          </w:p>
        </w:tc>
        <w:tc>
          <w:tcPr>
            <w:tcW w:w="2693" w:type="dxa"/>
            <w:tcBorders>
              <w:top w:val="nil"/>
              <w:left w:val="nil"/>
              <w:bottom w:val="single" w:sz="4" w:space="0" w:color="auto"/>
              <w:right w:val="single" w:sz="4" w:space="0" w:color="auto"/>
            </w:tcBorders>
            <w:shd w:val="clear" w:color="auto" w:fill="auto"/>
            <w:vAlign w:val="center"/>
            <w:hideMark/>
          </w:tcPr>
          <w:p w14:paraId="3A3D1B82" w14:textId="77777777" w:rsidR="00455243" w:rsidRPr="00655B33" w:rsidRDefault="00455243" w:rsidP="00777AFD">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55552F61"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4B701F7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85E0B5"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56</w:t>
            </w:r>
          </w:p>
        </w:tc>
        <w:tc>
          <w:tcPr>
            <w:tcW w:w="1926" w:type="dxa"/>
            <w:tcBorders>
              <w:top w:val="nil"/>
              <w:left w:val="nil"/>
              <w:bottom w:val="single" w:sz="4" w:space="0" w:color="auto"/>
              <w:right w:val="single" w:sz="4" w:space="0" w:color="auto"/>
            </w:tcBorders>
            <w:shd w:val="clear" w:color="auto" w:fill="auto"/>
            <w:noWrap/>
            <w:vAlign w:val="center"/>
            <w:hideMark/>
          </w:tcPr>
          <w:p w14:paraId="7D0A868C" w14:textId="77777777" w:rsidR="0045524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Trichiuridae/</w:t>
            </w:r>
          </w:p>
          <w:p w14:paraId="17D8A05F" w14:textId="77777777" w:rsidR="00455243" w:rsidRPr="00655B33" w:rsidRDefault="00455243" w:rsidP="00A12C7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combriformes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C8D2B8F"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Lepturacanthus</w:t>
            </w:r>
            <w:proofErr w:type="spellEnd"/>
            <w:r w:rsidRPr="00655B33">
              <w:rPr>
                <w:rFonts w:ascii="Times New Roman" w:eastAsia="Times New Roman" w:hAnsi="Times New Roman" w:cs="Times New Roman"/>
                <w:i/>
                <w:iCs/>
              </w:rPr>
              <w:t xml:space="preserve"> Savala</w:t>
            </w:r>
          </w:p>
        </w:tc>
        <w:tc>
          <w:tcPr>
            <w:tcW w:w="1701" w:type="dxa"/>
            <w:tcBorders>
              <w:top w:val="nil"/>
              <w:left w:val="nil"/>
              <w:bottom w:val="single" w:sz="4" w:space="0" w:color="auto"/>
              <w:right w:val="single" w:sz="4" w:space="0" w:color="auto"/>
            </w:tcBorders>
            <w:shd w:val="clear" w:color="auto" w:fill="auto"/>
            <w:noWrap/>
            <w:vAlign w:val="center"/>
            <w:hideMark/>
          </w:tcPr>
          <w:p w14:paraId="7ECCFEFD"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Savalai</w:t>
            </w:r>
            <w:proofErr w:type="spellEnd"/>
            <w:r w:rsidRPr="00655B33">
              <w:rPr>
                <w:rFonts w:ascii="Times New Roman" w:eastAsia="Times New Roman" w:hAnsi="Times New Roman" w:cs="Times New Roman"/>
              </w:rPr>
              <w:t xml:space="preserve"> </w:t>
            </w:r>
            <w:proofErr w:type="spellStart"/>
            <w:r w:rsidRPr="00655B33">
              <w:rPr>
                <w:rFonts w:ascii="Times New Roman" w:eastAsia="Times New Roman" w:hAnsi="Times New Roman" w:cs="Times New Roman"/>
              </w:rPr>
              <w:t>heirtail</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195F1B6F"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70AC3DF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4.3 ±0.76 </w:t>
            </w:r>
          </w:p>
        </w:tc>
        <w:tc>
          <w:tcPr>
            <w:tcW w:w="2693" w:type="dxa"/>
            <w:tcBorders>
              <w:top w:val="nil"/>
              <w:left w:val="nil"/>
              <w:bottom w:val="single" w:sz="4" w:space="0" w:color="auto"/>
              <w:right w:val="single" w:sz="4" w:space="0" w:color="auto"/>
            </w:tcBorders>
            <w:shd w:val="clear" w:color="auto" w:fill="auto"/>
            <w:vAlign w:val="center"/>
            <w:hideMark/>
          </w:tcPr>
          <w:p w14:paraId="1AD272B2"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1686C63F"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5D5B090F"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7454D4"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57</w:t>
            </w:r>
          </w:p>
        </w:tc>
        <w:tc>
          <w:tcPr>
            <w:tcW w:w="1926" w:type="dxa"/>
            <w:tcBorders>
              <w:top w:val="nil"/>
              <w:left w:val="nil"/>
              <w:bottom w:val="single" w:sz="4" w:space="0" w:color="auto"/>
              <w:right w:val="single" w:sz="4" w:space="0" w:color="auto"/>
            </w:tcBorders>
            <w:shd w:val="clear" w:color="auto" w:fill="auto"/>
            <w:noWrap/>
            <w:vAlign w:val="center"/>
            <w:hideMark/>
          </w:tcPr>
          <w:p w14:paraId="34E703C3"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Aridae</w:t>
            </w:r>
            <w:proofErr w:type="spellEnd"/>
            <w:r w:rsidRPr="00655B33">
              <w:rPr>
                <w:rFonts w:ascii="Times New Roman" w:eastAsia="Times New Roman" w:hAnsi="Times New Roman" w:cs="Times New Roman"/>
              </w:rPr>
              <w:t>/</w:t>
            </w:r>
          </w:p>
          <w:p w14:paraId="1D8812E7"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849F134" w14:textId="77777777" w:rsidR="00455243" w:rsidRPr="00655B33" w:rsidRDefault="00455243" w:rsidP="00A12C7A">
            <w:pPr>
              <w:spacing w:after="0" w:line="240" w:lineRule="auto"/>
              <w:rPr>
                <w:rFonts w:ascii="Times New Roman" w:eastAsia="Times New Roman" w:hAnsi="Times New Roman" w:cs="Times New Roman"/>
                <w:i/>
                <w:iCs/>
              </w:rPr>
            </w:pPr>
            <w:r w:rsidRPr="00655B33">
              <w:rPr>
                <w:rFonts w:ascii="Times New Roman" w:eastAsia="Times New Roman" w:hAnsi="Times New Roman" w:cs="Times New Roman"/>
                <w:i/>
                <w:iCs/>
              </w:rPr>
              <w:t xml:space="preserve">Arius </w:t>
            </w:r>
            <w:proofErr w:type="spellStart"/>
            <w:r w:rsidRPr="00655B33">
              <w:rPr>
                <w:rFonts w:ascii="Times New Roman" w:eastAsia="Times New Roman" w:hAnsi="Times New Roman" w:cs="Times New Roman"/>
                <w:i/>
                <w:iCs/>
              </w:rPr>
              <w:t>jella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7B6FDBB"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Blockfin</w:t>
            </w:r>
            <w:proofErr w:type="spellEnd"/>
            <w:r w:rsidRPr="00655B33">
              <w:rPr>
                <w:rFonts w:ascii="Times New Roman" w:eastAsia="Times New Roman" w:hAnsi="Times New Roman" w:cs="Times New Roman"/>
              </w:rPr>
              <w:t xml:space="preserve"> sea cat fish</w:t>
            </w:r>
          </w:p>
        </w:tc>
        <w:tc>
          <w:tcPr>
            <w:tcW w:w="2552" w:type="dxa"/>
            <w:tcBorders>
              <w:top w:val="nil"/>
              <w:left w:val="nil"/>
              <w:bottom w:val="single" w:sz="4" w:space="0" w:color="auto"/>
              <w:right w:val="single" w:sz="4" w:space="0" w:color="auto"/>
            </w:tcBorders>
            <w:shd w:val="clear" w:color="auto" w:fill="auto"/>
            <w:vAlign w:val="center"/>
            <w:hideMark/>
          </w:tcPr>
          <w:p w14:paraId="6230BE5B"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Brackish </w:t>
            </w:r>
          </w:p>
        </w:tc>
        <w:tc>
          <w:tcPr>
            <w:tcW w:w="1276" w:type="dxa"/>
            <w:tcBorders>
              <w:top w:val="nil"/>
              <w:left w:val="nil"/>
              <w:bottom w:val="single" w:sz="4" w:space="0" w:color="auto"/>
              <w:right w:val="single" w:sz="4" w:space="0" w:color="auto"/>
            </w:tcBorders>
            <w:shd w:val="clear" w:color="auto" w:fill="auto"/>
            <w:noWrap/>
            <w:vAlign w:val="center"/>
            <w:hideMark/>
          </w:tcPr>
          <w:p w14:paraId="03039795"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3.5 ±0.37 </w:t>
            </w:r>
          </w:p>
        </w:tc>
        <w:tc>
          <w:tcPr>
            <w:tcW w:w="2693" w:type="dxa"/>
            <w:tcBorders>
              <w:top w:val="nil"/>
              <w:left w:val="nil"/>
              <w:bottom w:val="single" w:sz="4" w:space="0" w:color="auto"/>
              <w:right w:val="single" w:sz="4" w:space="0" w:color="auto"/>
            </w:tcBorders>
            <w:shd w:val="clear" w:color="auto" w:fill="auto"/>
            <w:vAlign w:val="center"/>
            <w:hideMark/>
          </w:tcPr>
          <w:p w14:paraId="3BDADF88"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56BE4B49"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NE</w:t>
            </w:r>
          </w:p>
        </w:tc>
      </w:tr>
      <w:tr w:rsidR="00455243" w:rsidRPr="00655B33" w14:paraId="4A2189EB"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77609D"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58</w:t>
            </w:r>
          </w:p>
        </w:tc>
        <w:tc>
          <w:tcPr>
            <w:tcW w:w="1926" w:type="dxa"/>
            <w:tcBorders>
              <w:top w:val="nil"/>
              <w:left w:val="nil"/>
              <w:bottom w:val="single" w:sz="4" w:space="0" w:color="auto"/>
              <w:right w:val="single" w:sz="4" w:space="0" w:color="auto"/>
            </w:tcBorders>
            <w:shd w:val="clear" w:color="auto" w:fill="auto"/>
            <w:noWrap/>
            <w:vAlign w:val="center"/>
            <w:hideMark/>
          </w:tcPr>
          <w:p w14:paraId="66C22A8B"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Bagridae</w:t>
            </w:r>
            <w:proofErr w:type="spellEnd"/>
            <w:r w:rsidRPr="00655B33">
              <w:rPr>
                <w:rFonts w:ascii="Times New Roman" w:eastAsia="Times New Roman" w:hAnsi="Times New Roman" w:cs="Times New Roman"/>
              </w:rPr>
              <w:t>/</w:t>
            </w:r>
          </w:p>
          <w:p w14:paraId="41E70996"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siluriformes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57679955"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Mystus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carasius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C72238D"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Gangetic </w:t>
            </w:r>
            <w:proofErr w:type="spellStart"/>
            <w:r w:rsidRPr="00655B33">
              <w:rPr>
                <w:rFonts w:ascii="Times New Roman" w:eastAsia="Times New Roman" w:hAnsi="Times New Roman" w:cs="Times New Roman"/>
              </w:rPr>
              <w:t>mystus</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01CAB19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p>
        </w:tc>
        <w:tc>
          <w:tcPr>
            <w:tcW w:w="1276" w:type="dxa"/>
            <w:tcBorders>
              <w:top w:val="nil"/>
              <w:left w:val="nil"/>
              <w:bottom w:val="single" w:sz="4" w:space="0" w:color="auto"/>
              <w:right w:val="single" w:sz="4" w:space="0" w:color="auto"/>
            </w:tcBorders>
            <w:shd w:val="clear" w:color="auto" w:fill="auto"/>
            <w:noWrap/>
            <w:vAlign w:val="center"/>
            <w:hideMark/>
          </w:tcPr>
          <w:p w14:paraId="580CA242"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3.4   ±0.4 </w:t>
            </w:r>
          </w:p>
        </w:tc>
        <w:tc>
          <w:tcPr>
            <w:tcW w:w="2693" w:type="dxa"/>
            <w:tcBorders>
              <w:top w:val="nil"/>
              <w:left w:val="nil"/>
              <w:bottom w:val="single" w:sz="4" w:space="0" w:color="auto"/>
              <w:right w:val="single" w:sz="4" w:space="0" w:color="auto"/>
            </w:tcBorders>
            <w:shd w:val="clear" w:color="auto" w:fill="auto"/>
            <w:vAlign w:val="center"/>
            <w:hideMark/>
          </w:tcPr>
          <w:p w14:paraId="77B9B017"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w:t>
            </w:r>
          </w:p>
        </w:tc>
        <w:tc>
          <w:tcPr>
            <w:tcW w:w="850" w:type="dxa"/>
            <w:tcBorders>
              <w:top w:val="nil"/>
              <w:left w:val="nil"/>
              <w:bottom w:val="single" w:sz="4" w:space="0" w:color="auto"/>
              <w:right w:val="single" w:sz="4" w:space="0" w:color="auto"/>
            </w:tcBorders>
            <w:shd w:val="clear" w:color="auto" w:fill="auto"/>
            <w:noWrap/>
            <w:vAlign w:val="center"/>
            <w:hideMark/>
          </w:tcPr>
          <w:p w14:paraId="29A56BB3"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5EC258BB" w14:textId="77777777" w:rsidTr="00455243">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B4D8B0"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lastRenderedPageBreak/>
              <w:t>59</w:t>
            </w:r>
          </w:p>
        </w:tc>
        <w:tc>
          <w:tcPr>
            <w:tcW w:w="1926" w:type="dxa"/>
            <w:tcBorders>
              <w:top w:val="nil"/>
              <w:left w:val="nil"/>
              <w:bottom w:val="single" w:sz="4" w:space="0" w:color="auto"/>
              <w:right w:val="single" w:sz="4" w:space="0" w:color="auto"/>
            </w:tcBorders>
            <w:shd w:val="clear" w:color="auto" w:fill="auto"/>
            <w:noWrap/>
            <w:vAlign w:val="center"/>
            <w:hideMark/>
          </w:tcPr>
          <w:p w14:paraId="4BE98305" w14:textId="77777777" w:rsidR="0045524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Dorosomatidae</w:t>
            </w:r>
            <w:proofErr w:type="spellEnd"/>
            <w:r w:rsidRPr="00655B33">
              <w:rPr>
                <w:rFonts w:ascii="Times New Roman" w:eastAsia="Times New Roman" w:hAnsi="Times New Roman" w:cs="Times New Roman"/>
              </w:rPr>
              <w:t>/</w:t>
            </w:r>
          </w:p>
          <w:p w14:paraId="585441AA" w14:textId="77777777" w:rsidR="00455243" w:rsidRPr="00655B33" w:rsidRDefault="00455243" w:rsidP="00A12C7A">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Clupeiformes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3367F159" w14:textId="77777777" w:rsidR="00455243" w:rsidRPr="00655B33" w:rsidRDefault="00455243" w:rsidP="00A12C7A">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Tenualosa</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ilisha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35A2ADF6"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Hilsa shad</w:t>
            </w:r>
          </w:p>
        </w:tc>
        <w:tc>
          <w:tcPr>
            <w:tcW w:w="2552" w:type="dxa"/>
            <w:tcBorders>
              <w:top w:val="nil"/>
              <w:left w:val="nil"/>
              <w:bottom w:val="single" w:sz="4" w:space="0" w:color="auto"/>
              <w:right w:val="single" w:sz="4" w:space="0" w:color="auto"/>
            </w:tcBorders>
            <w:shd w:val="clear" w:color="auto" w:fill="auto"/>
            <w:vAlign w:val="center"/>
            <w:hideMark/>
          </w:tcPr>
          <w:p w14:paraId="3CF88CE9"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Marine, 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2642989E" w14:textId="77777777" w:rsidR="00455243" w:rsidRPr="00655B33" w:rsidRDefault="00455243" w:rsidP="00001CAF">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2.9 ±0.29 </w:t>
            </w:r>
          </w:p>
        </w:tc>
        <w:tc>
          <w:tcPr>
            <w:tcW w:w="2693" w:type="dxa"/>
            <w:tcBorders>
              <w:top w:val="nil"/>
              <w:left w:val="nil"/>
              <w:bottom w:val="single" w:sz="4" w:space="0" w:color="auto"/>
              <w:right w:val="single" w:sz="4" w:space="0" w:color="auto"/>
            </w:tcBorders>
            <w:shd w:val="clear" w:color="auto" w:fill="auto"/>
            <w:vAlign w:val="center"/>
            <w:hideMark/>
          </w:tcPr>
          <w:p w14:paraId="63E5B44C" w14:textId="77777777" w:rsidR="00455243" w:rsidRPr="00655B33" w:rsidRDefault="00455243" w:rsidP="00A12C7A">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minor commercial; aquaculture: experimental</w:t>
            </w:r>
          </w:p>
        </w:tc>
        <w:tc>
          <w:tcPr>
            <w:tcW w:w="850" w:type="dxa"/>
            <w:tcBorders>
              <w:top w:val="nil"/>
              <w:left w:val="nil"/>
              <w:bottom w:val="single" w:sz="4" w:space="0" w:color="auto"/>
              <w:right w:val="single" w:sz="4" w:space="0" w:color="auto"/>
            </w:tcBorders>
            <w:shd w:val="clear" w:color="auto" w:fill="auto"/>
            <w:noWrap/>
            <w:vAlign w:val="center"/>
            <w:hideMark/>
          </w:tcPr>
          <w:p w14:paraId="7E42ABB6" w14:textId="77777777" w:rsidR="00455243" w:rsidRPr="00655B33" w:rsidRDefault="00455243" w:rsidP="00A12C7A">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r w:rsidR="00455243" w:rsidRPr="00655B33" w14:paraId="716512E9" w14:textId="77777777" w:rsidTr="0045524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D2E243" w14:textId="77777777" w:rsidR="00455243" w:rsidRPr="00655B33" w:rsidRDefault="00455243" w:rsidP="00E4290C">
            <w:pPr>
              <w:spacing w:after="0" w:line="240" w:lineRule="auto"/>
              <w:jc w:val="right"/>
              <w:rPr>
                <w:rFonts w:ascii="Times New Roman" w:eastAsia="Times New Roman" w:hAnsi="Times New Roman" w:cs="Times New Roman"/>
              </w:rPr>
            </w:pPr>
            <w:r w:rsidRPr="00655B33">
              <w:rPr>
                <w:rFonts w:ascii="Times New Roman" w:eastAsia="Times New Roman" w:hAnsi="Times New Roman" w:cs="Times New Roman"/>
              </w:rPr>
              <w:t>60</w:t>
            </w:r>
          </w:p>
        </w:tc>
        <w:tc>
          <w:tcPr>
            <w:tcW w:w="1926" w:type="dxa"/>
            <w:tcBorders>
              <w:top w:val="nil"/>
              <w:left w:val="nil"/>
              <w:bottom w:val="single" w:sz="4" w:space="0" w:color="auto"/>
              <w:right w:val="single" w:sz="4" w:space="0" w:color="auto"/>
            </w:tcBorders>
            <w:shd w:val="clear" w:color="auto" w:fill="auto"/>
            <w:noWrap/>
            <w:vAlign w:val="center"/>
            <w:hideMark/>
          </w:tcPr>
          <w:p w14:paraId="153F0680" w14:textId="77777777" w:rsidR="00455243" w:rsidRDefault="00455243" w:rsidP="00E4290C">
            <w:pPr>
              <w:spacing w:after="0" w:line="240" w:lineRule="auto"/>
              <w:rPr>
                <w:rFonts w:ascii="Times New Roman" w:eastAsia="Times New Roman" w:hAnsi="Times New Roman" w:cs="Times New Roman"/>
              </w:rPr>
            </w:pPr>
            <w:proofErr w:type="spellStart"/>
            <w:r w:rsidRPr="00655B33">
              <w:rPr>
                <w:rFonts w:ascii="Times New Roman" w:eastAsia="Times New Roman" w:hAnsi="Times New Roman" w:cs="Times New Roman"/>
              </w:rPr>
              <w:t>Mastacembelidae</w:t>
            </w:r>
            <w:proofErr w:type="spellEnd"/>
            <w:r w:rsidRPr="00655B33">
              <w:rPr>
                <w:rFonts w:ascii="Times New Roman" w:eastAsia="Times New Roman" w:hAnsi="Times New Roman" w:cs="Times New Roman"/>
              </w:rPr>
              <w:t>/</w:t>
            </w:r>
          </w:p>
          <w:p w14:paraId="2DE90E07" w14:textId="77777777" w:rsidR="00455243" w:rsidRPr="00655B33" w:rsidRDefault="00455243" w:rsidP="00E429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r w:rsidRPr="00655B33">
              <w:rPr>
                <w:rFonts w:ascii="Times New Roman" w:eastAsia="Times New Roman" w:hAnsi="Times New Roman" w:cs="Times New Roman"/>
              </w:rPr>
              <w:t>ynbranchiformes</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0CBFEDA" w14:textId="77777777" w:rsidR="00455243" w:rsidRPr="00655B33" w:rsidRDefault="00455243" w:rsidP="00E4290C">
            <w:pPr>
              <w:spacing w:after="0" w:line="240" w:lineRule="auto"/>
              <w:rPr>
                <w:rFonts w:ascii="Times New Roman" w:eastAsia="Times New Roman" w:hAnsi="Times New Roman" w:cs="Times New Roman"/>
                <w:i/>
                <w:iCs/>
              </w:rPr>
            </w:pPr>
            <w:proofErr w:type="spellStart"/>
            <w:r w:rsidRPr="00655B33">
              <w:rPr>
                <w:rFonts w:ascii="Times New Roman" w:eastAsia="Times New Roman" w:hAnsi="Times New Roman" w:cs="Times New Roman"/>
                <w:i/>
                <w:iCs/>
              </w:rPr>
              <w:t>Mastacembelus</w:t>
            </w:r>
            <w:proofErr w:type="spellEnd"/>
            <w:r w:rsidRPr="00655B33">
              <w:rPr>
                <w:rFonts w:ascii="Times New Roman" w:eastAsia="Times New Roman" w:hAnsi="Times New Roman" w:cs="Times New Roman"/>
                <w:i/>
                <w:iCs/>
              </w:rPr>
              <w:t xml:space="preserve"> </w:t>
            </w:r>
            <w:proofErr w:type="spellStart"/>
            <w:r w:rsidRPr="00655B33">
              <w:rPr>
                <w:rFonts w:ascii="Times New Roman" w:eastAsia="Times New Roman" w:hAnsi="Times New Roman" w:cs="Times New Roman"/>
                <w:i/>
                <w:iCs/>
              </w:rPr>
              <w:t>armatus</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CFCE902"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Zig-zag eel</w:t>
            </w:r>
          </w:p>
        </w:tc>
        <w:tc>
          <w:tcPr>
            <w:tcW w:w="2552" w:type="dxa"/>
            <w:tcBorders>
              <w:top w:val="nil"/>
              <w:left w:val="nil"/>
              <w:bottom w:val="single" w:sz="4" w:space="0" w:color="auto"/>
              <w:right w:val="single" w:sz="4" w:space="0" w:color="auto"/>
            </w:tcBorders>
            <w:shd w:val="clear" w:color="auto" w:fill="auto"/>
            <w:vAlign w:val="center"/>
            <w:hideMark/>
          </w:tcPr>
          <w:p w14:paraId="5D83B636"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Freshwater, Brackish </w:t>
            </w:r>
            <w:r>
              <w:rPr>
                <w:rFonts w:ascii="Times New Roman" w:eastAsia="Times New Roman" w:hAnsi="Times New Roman" w:cs="Times New Roman"/>
              </w:rPr>
              <w:t>w</w:t>
            </w:r>
            <w:r w:rsidRPr="00655B33">
              <w:rPr>
                <w:rFonts w:ascii="Times New Roman" w:eastAsia="Times New Roman" w:hAnsi="Times New Roman" w:cs="Times New Roman"/>
              </w:rPr>
              <w:t xml:space="preserve">ater </w:t>
            </w:r>
          </w:p>
        </w:tc>
        <w:tc>
          <w:tcPr>
            <w:tcW w:w="1276" w:type="dxa"/>
            <w:tcBorders>
              <w:top w:val="nil"/>
              <w:left w:val="nil"/>
              <w:bottom w:val="single" w:sz="4" w:space="0" w:color="auto"/>
              <w:right w:val="single" w:sz="4" w:space="0" w:color="auto"/>
            </w:tcBorders>
            <w:shd w:val="clear" w:color="auto" w:fill="auto"/>
            <w:noWrap/>
            <w:vAlign w:val="center"/>
            <w:hideMark/>
          </w:tcPr>
          <w:p w14:paraId="20F21035" w14:textId="77777777" w:rsidR="00455243" w:rsidRPr="00655B33" w:rsidRDefault="00455243" w:rsidP="00E4290C">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 xml:space="preserve">2.8 ±0.27 </w:t>
            </w:r>
          </w:p>
        </w:tc>
        <w:tc>
          <w:tcPr>
            <w:tcW w:w="2693" w:type="dxa"/>
            <w:tcBorders>
              <w:top w:val="nil"/>
              <w:left w:val="nil"/>
              <w:bottom w:val="single" w:sz="4" w:space="0" w:color="auto"/>
              <w:right w:val="single" w:sz="4" w:space="0" w:color="auto"/>
            </w:tcBorders>
            <w:shd w:val="clear" w:color="auto" w:fill="auto"/>
            <w:vAlign w:val="center"/>
            <w:hideMark/>
          </w:tcPr>
          <w:p w14:paraId="01648BE3" w14:textId="77777777" w:rsidR="00455243" w:rsidRPr="00655B33" w:rsidRDefault="00455243" w:rsidP="006950D8">
            <w:pPr>
              <w:spacing w:after="0" w:line="240" w:lineRule="auto"/>
              <w:rPr>
                <w:rFonts w:ascii="Times New Roman" w:eastAsia="Times New Roman" w:hAnsi="Times New Roman" w:cs="Times New Roman"/>
              </w:rPr>
            </w:pPr>
            <w:r w:rsidRPr="00655B33">
              <w:rPr>
                <w:rFonts w:ascii="Times New Roman" w:eastAsia="Times New Roman" w:hAnsi="Times New Roman" w:cs="Times New Roman"/>
              </w:rPr>
              <w:t>Fisheries: commercial; aquarium</w:t>
            </w:r>
          </w:p>
        </w:tc>
        <w:tc>
          <w:tcPr>
            <w:tcW w:w="850" w:type="dxa"/>
            <w:tcBorders>
              <w:top w:val="nil"/>
              <w:left w:val="nil"/>
              <w:bottom w:val="single" w:sz="4" w:space="0" w:color="auto"/>
              <w:right w:val="single" w:sz="4" w:space="0" w:color="auto"/>
            </w:tcBorders>
            <w:shd w:val="clear" w:color="auto" w:fill="auto"/>
            <w:noWrap/>
            <w:vAlign w:val="center"/>
            <w:hideMark/>
          </w:tcPr>
          <w:p w14:paraId="095733A6" w14:textId="77777777" w:rsidR="00455243" w:rsidRPr="00655B33" w:rsidRDefault="00455243" w:rsidP="00E4290C">
            <w:pPr>
              <w:spacing w:after="0" w:line="240" w:lineRule="auto"/>
              <w:jc w:val="center"/>
              <w:rPr>
                <w:rFonts w:ascii="Times New Roman" w:eastAsia="Times New Roman" w:hAnsi="Times New Roman" w:cs="Times New Roman"/>
              </w:rPr>
            </w:pPr>
            <w:r w:rsidRPr="00655B33">
              <w:rPr>
                <w:rFonts w:ascii="Times New Roman" w:eastAsia="Times New Roman" w:hAnsi="Times New Roman" w:cs="Times New Roman"/>
              </w:rPr>
              <w:t>LC</w:t>
            </w:r>
          </w:p>
        </w:tc>
      </w:tr>
    </w:tbl>
    <w:p w14:paraId="4D937569" w14:textId="77777777" w:rsidR="00D4596C" w:rsidRDefault="00D4596C" w:rsidP="00655B33">
      <w:pPr>
        <w:jc w:val="center"/>
        <w:rPr>
          <w:rFonts w:ascii="Times New Roman" w:hAnsi="Times New Roman" w:cs="Times New Roman"/>
          <w:b/>
          <w:sz w:val="24"/>
          <w:szCs w:val="24"/>
        </w:rPr>
        <w:sectPr w:rsidR="00D4596C" w:rsidSect="00733F92">
          <w:pgSz w:w="15840" w:h="12240" w:orient="landscape"/>
          <w:pgMar w:top="1440" w:right="1440" w:bottom="1440" w:left="1440" w:header="709" w:footer="709" w:gutter="0"/>
          <w:cols w:space="708"/>
          <w:docGrid w:linePitch="360"/>
        </w:sectPr>
      </w:pPr>
    </w:p>
    <w:p w14:paraId="2D0C09A6" w14:textId="77777777" w:rsidR="005F1D21" w:rsidRDefault="005F1D21" w:rsidP="005F1D21">
      <w:pPr>
        <w:autoSpaceDE w:val="0"/>
        <w:autoSpaceDN w:val="0"/>
        <w:adjustRightInd w:val="0"/>
        <w:spacing w:after="0" w:line="240" w:lineRule="auto"/>
        <w:jc w:val="both"/>
        <w:rPr>
          <w:rFonts w:ascii="Times New Roman" w:hAnsi="Times New Roman" w:cs="Times New Roman"/>
          <w:sz w:val="24"/>
          <w:szCs w:val="24"/>
        </w:rPr>
      </w:pPr>
      <w:r w:rsidRPr="004C70E1">
        <w:rPr>
          <w:rFonts w:ascii="Times New Roman" w:hAnsi="Times New Roman" w:cs="Times New Roman"/>
          <w:sz w:val="24"/>
          <w:szCs w:val="24"/>
        </w:rPr>
        <w:lastRenderedPageBreak/>
        <w:t xml:space="preserve">Table: 2. </w:t>
      </w:r>
      <w:r w:rsidR="00747856">
        <w:rPr>
          <w:rFonts w:ascii="Times New Roman" w:hAnsi="Times New Roman" w:cs="Times New Roman"/>
          <w:sz w:val="24"/>
          <w:szCs w:val="24"/>
        </w:rPr>
        <w:t>Taxa p</w:t>
      </w:r>
      <w:r w:rsidRPr="004C70E1">
        <w:rPr>
          <w:rFonts w:ascii="Times New Roman" w:hAnsi="Times New Roman" w:cs="Times New Roman"/>
          <w:sz w:val="24"/>
          <w:szCs w:val="24"/>
        </w:rPr>
        <w:t>ercentage composition of families, genera and species of fishes under various orders</w:t>
      </w:r>
    </w:p>
    <w:p w14:paraId="41DAEA3D" w14:textId="77777777" w:rsidR="00747856" w:rsidRPr="004C70E1" w:rsidRDefault="00747856" w:rsidP="00747856">
      <w:pPr>
        <w:pStyle w:val="ListParagraph"/>
        <w:spacing w:after="0" w:line="240" w:lineRule="auto"/>
        <w:ind w:left="142"/>
        <w:jc w:val="both"/>
        <w:rPr>
          <w:rFonts w:ascii="Times New Roman" w:hAnsi="Times New Roman" w:cs="Times New Roman"/>
          <w:sz w:val="24"/>
          <w:szCs w:val="24"/>
        </w:rPr>
      </w:pPr>
    </w:p>
    <w:tbl>
      <w:tblPr>
        <w:tblStyle w:val="TableGrid"/>
        <w:tblW w:w="4141" w:type="pct"/>
        <w:jc w:val="center"/>
        <w:tblLook w:val="04A0" w:firstRow="1" w:lastRow="0" w:firstColumn="1" w:lastColumn="0" w:noHBand="0" w:noVBand="1"/>
      </w:tblPr>
      <w:tblGrid>
        <w:gridCol w:w="729"/>
        <w:gridCol w:w="2123"/>
        <w:gridCol w:w="1900"/>
        <w:gridCol w:w="1776"/>
        <w:gridCol w:w="1663"/>
      </w:tblGrid>
      <w:tr w:rsidR="00747856" w:rsidRPr="002162DB" w14:paraId="701F97C3" w14:textId="77777777" w:rsidTr="002162DB">
        <w:trPr>
          <w:trHeight w:val="445"/>
          <w:jc w:val="center"/>
        </w:trPr>
        <w:tc>
          <w:tcPr>
            <w:tcW w:w="445" w:type="pct"/>
            <w:shd w:val="clear" w:color="auto" w:fill="auto"/>
            <w:vAlign w:val="center"/>
          </w:tcPr>
          <w:p w14:paraId="06590433"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proofErr w:type="spellStart"/>
            <w:proofErr w:type="gramStart"/>
            <w:r w:rsidRPr="002162DB">
              <w:rPr>
                <w:rFonts w:ascii="Times New Roman" w:hAnsi="Times New Roman" w:cs="Times New Roman"/>
                <w:sz w:val="24"/>
                <w:szCs w:val="24"/>
                <w:lang w:val="en-US"/>
              </w:rPr>
              <w:t>S.No</w:t>
            </w:r>
            <w:proofErr w:type="spellEnd"/>
            <w:proofErr w:type="gramEnd"/>
          </w:p>
        </w:tc>
        <w:tc>
          <w:tcPr>
            <w:tcW w:w="1296" w:type="pct"/>
            <w:shd w:val="clear" w:color="auto" w:fill="auto"/>
            <w:vAlign w:val="center"/>
          </w:tcPr>
          <w:p w14:paraId="2002CA6F"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Orders</w:t>
            </w:r>
          </w:p>
        </w:tc>
        <w:tc>
          <w:tcPr>
            <w:tcW w:w="1160" w:type="pct"/>
          </w:tcPr>
          <w:p w14:paraId="261CB6C1"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families in an order</w:t>
            </w:r>
          </w:p>
        </w:tc>
        <w:tc>
          <w:tcPr>
            <w:tcW w:w="1084" w:type="pct"/>
          </w:tcPr>
          <w:p w14:paraId="369BC6F5"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genera in an order</w:t>
            </w:r>
          </w:p>
        </w:tc>
        <w:tc>
          <w:tcPr>
            <w:tcW w:w="1015" w:type="pct"/>
          </w:tcPr>
          <w:p w14:paraId="112C6B5D" w14:textId="77777777" w:rsidR="00747856" w:rsidRPr="002162DB" w:rsidRDefault="00747856" w:rsidP="002162DB">
            <w:pPr>
              <w:pStyle w:val="ListParagraph"/>
              <w:spacing w:after="0"/>
              <w:ind w:left="0"/>
              <w:jc w:val="both"/>
              <w:rPr>
                <w:rFonts w:ascii="Times New Roman" w:hAnsi="Times New Roman" w:cs="Times New Roman"/>
                <w:sz w:val="24"/>
                <w:szCs w:val="24"/>
              </w:rPr>
            </w:pPr>
            <w:r w:rsidRPr="002162DB">
              <w:rPr>
                <w:rFonts w:ascii="Times New Roman" w:hAnsi="Times New Roman" w:cs="Times New Roman"/>
                <w:sz w:val="24"/>
                <w:szCs w:val="24"/>
                <w:lang w:val="en-US"/>
              </w:rPr>
              <w:t>% of species in an order</w:t>
            </w:r>
          </w:p>
        </w:tc>
      </w:tr>
      <w:tr w:rsidR="00747856" w:rsidRPr="002162DB" w14:paraId="4C70747C" w14:textId="77777777" w:rsidTr="002162DB">
        <w:trPr>
          <w:trHeight w:val="222"/>
          <w:jc w:val="center"/>
        </w:trPr>
        <w:tc>
          <w:tcPr>
            <w:tcW w:w="445" w:type="pct"/>
            <w:shd w:val="clear" w:color="auto" w:fill="auto"/>
          </w:tcPr>
          <w:p w14:paraId="070E10E6"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1</w:t>
            </w:r>
          </w:p>
        </w:tc>
        <w:tc>
          <w:tcPr>
            <w:tcW w:w="1296" w:type="pct"/>
            <w:shd w:val="clear" w:color="auto" w:fill="auto"/>
            <w:vAlign w:val="center"/>
          </w:tcPr>
          <w:p w14:paraId="41AB012D" w14:textId="77777777" w:rsidR="00747856" w:rsidRPr="002162DB" w:rsidRDefault="00747856" w:rsidP="002162DB">
            <w:pPr>
              <w:rPr>
                <w:rFonts w:ascii="Times New Roman" w:eastAsia="Times New Roman" w:hAnsi="Times New Roman" w:cs="Times New Roman"/>
                <w:color w:val="000000"/>
                <w:sz w:val="24"/>
                <w:szCs w:val="24"/>
              </w:rPr>
            </w:pPr>
            <w:r w:rsidRPr="002162DB">
              <w:rPr>
                <w:rFonts w:ascii="Times New Roman" w:eastAsia="Times New Roman" w:hAnsi="Times New Roman" w:cs="Times New Roman"/>
                <w:color w:val="000000"/>
                <w:sz w:val="24"/>
                <w:szCs w:val="24"/>
              </w:rPr>
              <w:t xml:space="preserve">Anguilliformes </w:t>
            </w:r>
          </w:p>
        </w:tc>
        <w:tc>
          <w:tcPr>
            <w:tcW w:w="1160" w:type="pct"/>
            <w:vAlign w:val="center"/>
          </w:tcPr>
          <w:p w14:paraId="5858E8F9"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5EE793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8AC1363"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6B3F5B9E" w14:textId="77777777" w:rsidTr="002162DB">
        <w:trPr>
          <w:trHeight w:val="211"/>
          <w:jc w:val="center"/>
        </w:trPr>
        <w:tc>
          <w:tcPr>
            <w:tcW w:w="445" w:type="pct"/>
            <w:shd w:val="clear" w:color="auto" w:fill="auto"/>
          </w:tcPr>
          <w:p w14:paraId="1131A9BE"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2</w:t>
            </w:r>
          </w:p>
        </w:tc>
        <w:tc>
          <w:tcPr>
            <w:tcW w:w="1296" w:type="pct"/>
            <w:shd w:val="clear" w:color="auto" w:fill="auto"/>
            <w:vAlign w:val="center"/>
          </w:tcPr>
          <w:p w14:paraId="394998B1"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Anabantiformes</w:t>
            </w:r>
            <w:proofErr w:type="spellEnd"/>
          </w:p>
        </w:tc>
        <w:tc>
          <w:tcPr>
            <w:tcW w:w="1160" w:type="pct"/>
            <w:vAlign w:val="center"/>
          </w:tcPr>
          <w:p w14:paraId="5773A0C1"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9EAFFE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767269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58BBD7DE" w14:textId="77777777" w:rsidTr="002162DB">
        <w:trPr>
          <w:trHeight w:val="211"/>
          <w:jc w:val="center"/>
        </w:trPr>
        <w:tc>
          <w:tcPr>
            <w:tcW w:w="445" w:type="pct"/>
            <w:shd w:val="clear" w:color="auto" w:fill="auto"/>
          </w:tcPr>
          <w:p w14:paraId="78AABF85"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3</w:t>
            </w:r>
          </w:p>
        </w:tc>
        <w:tc>
          <w:tcPr>
            <w:tcW w:w="1296" w:type="pct"/>
            <w:shd w:val="clear" w:color="auto" w:fill="auto"/>
            <w:vAlign w:val="center"/>
          </w:tcPr>
          <w:p w14:paraId="49824CB9"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Beloniformes</w:t>
            </w:r>
            <w:proofErr w:type="spellEnd"/>
          </w:p>
        </w:tc>
        <w:tc>
          <w:tcPr>
            <w:tcW w:w="1160" w:type="pct"/>
            <w:vAlign w:val="center"/>
          </w:tcPr>
          <w:p w14:paraId="26C6355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1CF9262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1D3A181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07758579" w14:textId="77777777" w:rsidTr="002162DB">
        <w:trPr>
          <w:trHeight w:val="222"/>
          <w:jc w:val="center"/>
        </w:trPr>
        <w:tc>
          <w:tcPr>
            <w:tcW w:w="445" w:type="pct"/>
            <w:shd w:val="clear" w:color="auto" w:fill="auto"/>
          </w:tcPr>
          <w:p w14:paraId="3955367E"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4</w:t>
            </w:r>
          </w:p>
        </w:tc>
        <w:tc>
          <w:tcPr>
            <w:tcW w:w="1296" w:type="pct"/>
            <w:shd w:val="clear" w:color="auto" w:fill="auto"/>
            <w:vAlign w:val="center"/>
          </w:tcPr>
          <w:p w14:paraId="15184742"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Moroniformes</w:t>
            </w:r>
            <w:proofErr w:type="spellEnd"/>
          </w:p>
        </w:tc>
        <w:tc>
          <w:tcPr>
            <w:tcW w:w="1160" w:type="pct"/>
            <w:vAlign w:val="center"/>
          </w:tcPr>
          <w:p w14:paraId="5F726D64"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43DB7AE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5607E1F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0CC3E4BB" w14:textId="77777777" w:rsidTr="002162DB">
        <w:trPr>
          <w:trHeight w:val="222"/>
          <w:jc w:val="center"/>
        </w:trPr>
        <w:tc>
          <w:tcPr>
            <w:tcW w:w="445" w:type="pct"/>
            <w:shd w:val="clear" w:color="auto" w:fill="auto"/>
          </w:tcPr>
          <w:p w14:paraId="428E2F46"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5</w:t>
            </w:r>
          </w:p>
        </w:tc>
        <w:tc>
          <w:tcPr>
            <w:tcW w:w="1296" w:type="pct"/>
            <w:shd w:val="clear" w:color="auto" w:fill="auto"/>
            <w:vAlign w:val="center"/>
          </w:tcPr>
          <w:p w14:paraId="63B872BC" w14:textId="77777777" w:rsidR="00747856" w:rsidRPr="002162DB" w:rsidRDefault="00747856" w:rsidP="002162DB">
            <w:pPr>
              <w:rPr>
                <w:rFonts w:ascii="Times New Roman" w:eastAsia="Times New Roman" w:hAnsi="Times New Roman" w:cs="Times New Roman"/>
                <w:sz w:val="24"/>
                <w:szCs w:val="24"/>
              </w:rPr>
            </w:pPr>
            <w:r w:rsidRPr="002162DB">
              <w:rPr>
                <w:rFonts w:ascii="Times New Roman" w:eastAsia="Times New Roman" w:hAnsi="Times New Roman" w:cs="Times New Roman"/>
                <w:sz w:val="24"/>
                <w:szCs w:val="24"/>
              </w:rPr>
              <w:t xml:space="preserve">Perciformes </w:t>
            </w:r>
          </w:p>
        </w:tc>
        <w:tc>
          <w:tcPr>
            <w:tcW w:w="1160" w:type="pct"/>
            <w:vAlign w:val="center"/>
          </w:tcPr>
          <w:p w14:paraId="36167C2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26.31</w:t>
            </w:r>
          </w:p>
        </w:tc>
        <w:tc>
          <w:tcPr>
            <w:tcW w:w="1084" w:type="pct"/>
            <w:vAlign w:val="center"/>
          </w:tcPr>
          <w:p w14:paraId="17A4ABB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33.33</w:t>
            </w:r>
          </w:p>
        </w:tc>
        <w:tc>
          <w:tcPr>
            <w:tcW w:w="1015" w:type="pct"/>
            <w:vAlign w:val="center"/>
          </w:tcPr>
          <w:p w14:paraId="235B9DD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35.00</w:t>
            </w:r>
          </w:p>
        </w:tc>
      </w:tr>
      <w:tr w:rsidR="00747856" w:rsidRPr="002162DB" w14:paraId="09C8A9D6" w14:textId="77777777" w:rsidTr="002162DB">
        <w:trPr>
          <w:trHeight w:val="222"/>
          <w:jc w:val="center"/>
        </w:trPr>
        <w:tc>
          <w:tcPr>
            <w:tcW w:w="445" w:type="pct"/>
            <w:shd w:val="clear" w:color="auto" w:fill="auto"/>
          </w:tcPr>
          <w:p w14:paraId="522A8B50"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6</w:t>
            </w:r>
          </w:p>
        </w:tc>
        <w:tc>
          <w:tcPr>
            <w:tcW w:w="1296" w:type="pct"/>
            <w:shd w:val="clear" w:color="auto" w:fill="auto"/>
            <w:vAlign w:val="center"/>
          </w:tcPr>
          <w:p w14:paraId="452F4A70"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Acanthuriformes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4247846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4CAE40F9"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53FF721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600F99A4" w14:textId="77777777" w:rsidTr="002162DB">
        <w:trPr>
          <w:trHeight w:val="211"/>
          <w:jc w:val="center"/>
        </w:trPr>
        <w:tc>
          <w:tcPr>
            <w:tcW w:w="445" w:type="pct"/>
            <w:shd w:val="clear" w:color="auto" w:fill="auto"/>
          </w:tcPr>
          <w:p w14:paraId="7228232C"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7</w:t>
            </w:r>
          </w:p>
        </w:tc>
        <w:tc>
          <w:tcPr>
            <w:tcW w:w="1296" w:type="pct"/>
            <w:shd w:val="clear" w:color="auto" w:fill="auto"/>
            <w:vAlign w:val="center"/>
          </w:tcPr>
          <w:p w14:paraId="08DA442D"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Carangiformes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876291F"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8145BA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00C39B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95C39A0" w14:textId="77777777" w:rsidTr="002162DB">
        <w:trPr>
          <w:trHeight w:val="211"/>
          <w:jc w:val="center"/>
        </w:trPr>
        <w:tc>
          <w:tcPr>
            <w:tcW w:w="445" w:type="pct"/>
            <w:shd w:val="clear" w:color="auto" w:fill="auto"/>
          </w:tcPr>
          <w:p w14:paraId="51861932" w14:textId="77777777" w:rsidR="00747856" w:rsidRPr="002162DB" w:rsidRDefault="00747856" w:rsidP="002162DB">
            <w:pPr>
              <w:pStyle w:val="ListParagraph"/>
              <w:spacing w:after="0"/>
              <w:ind w:left="0"/>
              <w:jc w:val="center"/>
              <w:rPr>
                <w:rFonts w:ascii="Times New Roman" w:hAnsi="Times New Roman" w:cs="Times New Roman"/>
                <w:sz w:val="24"/>
                <w:szCs w:val="24"/>
                <w:lang w:val="en-US"/>
              </w:rPr>
            </w:pPr>
            <w:r w:rsidRPr="002162DB">
              <w:rPr>
                <w:rFonts w:ascii="Times New Roman" w:hAnsi="Times New Roman" w:cs="Times New Roman"/>
                <w:sz w:val="24"/>
                <w:szCs w:val="24"/>
                <w:lang w:val="en-US"/>
              </w:rPr>
              <w:t>8</w:t>
            </w:r>
          </w:p>
        </w:tc>
        <w:tc>
          <w:tcPr>
            <w:tcW w:w="1296" w:type="pct"/>
            <w:shd w:val="clear" w:color="auto" w:fill="auto"/>
            <w:vAlign w:val="center"/>
          </w:tcPr>
          <w:p w14:paraId="20816D3B"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Elopiformes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04830A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C7F1D5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395153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7168BE01" w14:textId="77777777" w:rsidTr="002162DB">
        <w:trPr>
          <w:trHeight w:val="211"/>
          <w:jc w:val="center"/>
        </w:trPr>
        <w:tc>
          <w:tcPr>
            <w:tcW w:w="445" w:type="pct"/>
            <w:shd w:val="clear" w:color="auto" w:fill="auto"/>
          </w:tcPr>
          <w:p w14:paraId="321B63A7"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9</w:t>
            </w:r>
          </w:p>
        </w:tc>
        <w:tc>
          <w:tcPr>
            <w:tcW w:w="1296" w:type="pct"/>
            <w:shd w:val="clear" w:color="auto" w:fill="auto"/>
            <w:vAlign w:val="center"/>
          </w:tcPr>
          <w:p w14:paraId="5FCABDCE"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Gonorynchiformes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7FE0744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60D8DB7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A678BBD"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FC90360" w14:textId="77777777" w:rsidTr="002162DB">
        <w:trPr>
          <w:trHeight w:val="222"/>
          <w:jc w:val="center"/>
        </w:trPr>
        <w:tc>
          <w:tcPr>
            <w:tcW w:w="445" w:type="pct"/>
            <w:shd w:val="clear" w:color="auto" w:fill="auto"/>
          </w:tcPr>
          <w:p w14:paraId="5A4E1F6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10</w:t>
            </w:r>
          </w:p>
        </w:tc>
        <w:tc>
          <w:tcPr>
            <w:tcW w:w="1296" w:type="pct"/>
            <w:shd w:val="clear" w:color="auto" w:fill="auto"/>
            <w:vAlign w:val="center"/>
          </w:tcPr>
          <w:p w14:paraId="02169F30"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Mugiliformes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8E5AAD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DD7A8A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356D5E5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CCAC7DF" w14:textId="77777777" w:rsidTr="002162DB">
        <w:trPr>
          <w:trHeight w:val="222"/>
          <w:jc w:val="center"/>
        </w:trPr>
        <w:tc>
          <w:tcPr>
            <w:tcW w:w="445" w:type="pct"/>
            <w:shd w:val="clear" w:color="auto" w:fill="auto"/>
          </w:tcPr>
          <w:p w14:paraId="1D935690"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11</w:t>
            </w:r>
          </w:p>
        </w:tc>
        <w:tc>
          <w:tcPr>
            <w:tcW w:w="1296" w:type="pct"/>
            <w:shd w:val="clear" w:color="auto" w:fill="auto"/>
            <w:vAlign w:val="center"/>
          </w:tcPr>
          <w:p w14:paraId="386CA03D"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Siluriformes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A4C1A6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149DBDE2"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7.40</w:t>
            </w:r>
          </w:p>
        </w:tc>
        <w:tc>
          <w:tcPr>
            <w:tcW w:w="1015" w:type="pct"/>
            <w:vAlign w:val="center"/>
          </w:tcPr>
          <w:p w14:paraId="028A4020"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8.33</w:t>
            </w:r>
          </w:p>
        </w:tc>
      </w:tr>
      <w:tr w:rsidR="00747856" w:rsidRPr="002162DB" w14:paraId="08B43125" w14:textId="77777777" w:rsidTr="002162DB">
        <w:trPr>
          <w:trHeight w:val="222"/>
          <w:jc w:val="center"/>
        </w:trPr>
        <w:tc>
          <w:tcPr>
            <w:tcW w:w="445" w:type="pct"/>
            <w:shd w:val="clear" w:color="auto" w:fill="auto"/>
          </w:tcPr>
          <w:p w14:paraId="5A626AFD"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12</w:t>
            </w:r>
          </w:p>
        </w:tc>
        <w:tc>
          <w:tcPr>
            <w:tcW w:w="1296" w:type="pct"/>
            <w:shd w:val="clear" w:color="auto" w:fill="auto"/>
            <w:vAlign w:val="center"/>
          </w:tcPr>
          <w:p w14:paraId="0CAF467E"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Tetraodontiformes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3B300B1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7.89</w:t>
            </w:r>
          </w:p>
        </w:tc>
        <w:tc>
          <w:tcPr>
            <w:tcW w:w="1084" w:type="pct"/>
            <w:vAlign w:val="center"/>
          </w:tcPr>
          <w:p w14:paraId="3D27525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288EC8A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1F64C8D9" w14:textId="77777777" w:rsidTr="002162DB">
        <w:trPr>
          <w:trHeight w:val="222"/>
          <w:jc w:val="center"/>
        </w:trPr>
        <w:tc>
          <w:tcPr>
            <w:tcW w:w="445" w:type="pct"/>
            <w:shd w:val="clear" w:color="auto" w:fill="auto"/>
          </w:tcPr>
          <w:p w14:paraId="03CE0BB2"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13</w:t>
            </w:r>
          </w:p>
        </w:tc>
        <w:tc>
          <w:tcPr>
            <w:tcW w:w="1296" w:type="pct"/>
            <w:shd w:val="clear" w:color="auto" w:fill="auto"/>
            <w:vAlign w:val="center"/>
          </w:tcPr>
          <w:p w14:paraId="12A3686F"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Cypriniformes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1EA29B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2F4F1E9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5.55</w:t>
            </w:r>
          </w:p>
        </w:tc>
        <w:tc>
          <w:tcPr>
            <w:tcW w:w="1015" w:type="pct"/>
            <w:vAlign w:val="center"/>
          </w:tcPr>
          <w:p w14:paraId="0955107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5.00</w:t>
            </w:r>
          </w:p>
        </w:tc>
      </w:tr>
      <w:tr w:rsidR="00747856" w:rsidRPr="002162DB" w14:paraId="3CC93354" w14:textId="77777777" w:rsidTr="002162DB">
        <w:trPr>
          <w:trHeight w:val="222"/>
          <w:jc w:val="center"/>
        </w:trPr>
        <w:tc>
          <w:tcPr>
            <w:tcW w:w="445" w:type="pct"/>
            <w:shd w:val="clear" w:color="auto" w:fill="auto"/>
          </w:tcPr>
          <w:p w14:paraId="7879E1BA"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14</w:t>
            </w:r>
          </w:p>
        </w:tc>
        <w:tc>
          <w:tcPr>
            <w:tcW w:w="1296" w:type="pct"/>
            <w:shd w:val="clear" w:color="auto" w:fill="auto"/>
            <w:vAlign w:val="center"/>
          </w:tcPr>
          <w:p w14:paraId="76D5A5E9"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Synbranchiformes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7D4AD9E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3B9628F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0AAD7E0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36153FF" w14:textId="77777777" w:rsidTr="002162DB">
        <w:trPr>
          <w:trHeight w:val="222"/>
          <w:jc w:val="center"/>
        </w:trPr>
        <w:tc>
          <w:tcPr>
            <w:tcW w:w="445" w:type="pct"/>
            <w:shd w:val="clear" w:color="auto" w:fill="auto"/>
          </w:tcPr>
          <w:p w14:paraId="0DC2F45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15</w:t>
            </w:r>
          </w:p>
        </w:tc>
        <w:tc>
          <w:tcPr>
            <w:tcW w:w="1296" w:type="pct"/>
            <w:shd w:val="clear" w:color="auto" w:fill="auto"/>
            <w:vAlign w:val="center"/>
          </w:tcPr>
          <w:p w14:paraId="0B2534E8"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Cichiliformes</w:t>
            </w:r>
            <w:proofErr w:type="spellEnd"/>
            <w:r w:rsidRPr="002162DB">
              <w:rPr>
                <w:rFonts w:ascii="Times New Roman" w:eastAsia="Times New Roman" w:hAnsi="Times New Roman" w:cs="Times New Roman"/>
                <w:sz w:val="24"/>
                <w:szCs w:val="24"/>
              </w:rPr>
              <w:t xml:space="preserve"> </w:t>
            </w:r>
          </w:p>
        </w:tc>
        <w:tc>
          <w:tcPr>
            <w:tcW w:w="1160" w:type="pct"/>
            <w:vAlign w:val="center"/>
          </w:tcPr>
          <w:p w14:paraId="2D6B66B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C4FA04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65C4363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0235EFE4" w14:textId="77777777" w:rsidTr="002162DB">
        <w:trPr>
          <w:trHeight w:val="222"/>
          <w:jc w:val="center"/>
        </w:trPr>
        <w:tc>
          <w:tcPr>
            <w:tcW w:w="445" w:type="pct"/>
            <w:shd w:val="clear" w:color="auto" w:fill="auto"/>
          </w:tcPr>
          <w:p w14:paraId="37E019F4"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6</w:t>
            </w:r>
          </w:p>
        </w:tc>
        <w:tc>
          <w:tcPr>
            <w:tcW w:w="1296" w:type="pct"/>
            <w:shd w:val="clear" w:color="auto" w:fill="auto"/>
            <w:vAlign w:val="center"/>
          </w:tcPr>
          <w:p w14:paraId="2B5087F3" w14:textId="77777777" w:rsidR="00747856" w:rsidRPr="002162DB" w:rsidRDefault="00747856" w:rsidP="002162DB">
            <w:pPr>
              <w:rPr>
                <w:rFonts w:ascii="Times New Roman" w:eastAsia="Times New Roman" w:hAnsi="Times New Roman" w:cs="Times New Roman"/>
                <w:sz w:val="24"/>
                <w:szCs w:val="24"/>
              </w:rPr>
            </w:pPr>
            <w:proofErr w:type="spellStart"/>
            <w:r w:rsidRPr="002162DB">
              <w:rPr>
                <w:rFonts w:ascii="Times New Roman" w:eastAsia="Times New Roman" w:hAnsi="Times New Roman" w:cs="Times New Roman"/>
                <w:sz w:val="24"/>
                <w:szCs w:val="24"/>
              </w:rPr>
              <w:t>Clupeiformes</w:t>
            </w:r>
            <w:proofErr w:type="spellEnd"/>
          </w:p>
        </w:tc>
        <w:tc>
          <w:tcPr>
            <w:tcW w:w="1160" w:type="pct"/>
            <w:vAlign w:val="center"/>
          </w:tcPr>
          <w:p w14:paraId="4B7C34BE"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5.26</w:t>
            </w:r>
          </w:p>
        </w:tc>
        <w:tc>
          <w:tcPr>
            <w:tcW w:w="1084" w:type="pct"/>
            <w:vAlign w:val="center"/>
          </w:tcPr>
          <w:p w14:paraId="7700311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9.25</w:t>
            </w:r>
          </w:p>
        </w:tc>
        <w:tc>
          <w:tcPr>
            <w:tcW w:w="1015" w:type="pct"/>
            <w:vAlign w:val="center"/>
          </w:tcPr>
          <w:p w14:paraId="5D6837E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10.00</w:t>
            </w:r>
          </w:p>
        </w:tc>
      </w:tr>
      <w:tr w:rsidR="00747856" w:rsidRPr="002162DB" w14:paraId="64F48D62" w14:textId="77777777" w:rsidTr="002162DB">
        <w:trPr>
          <w:trHeight w:val="222"/>
          <w:jc w:val="center"/>
        </w:trPr>
        <w:tc>
          <w:tcPr>
            <w:tcW w:w="445" w:type="pct"/>
            <w:shd w:val="clear" w:color="auto" w:fill="auto"/>
          </w:tcPr>
          <w:p w14:paraId="6A40B62C"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17</w:t>
            </w:r>
          </w:p>
        </w:tc>
        <w:tc>
          <w:tcPr>
            <w:tcW w:w="1296" w:type="pct"/>
            <w:shd w:val="clear" w:color="auto" w:fill="auto"/>
            <w:vAlign w:val="center"/>
          </w:tcPr>
          <w:p w14:paraId="4F99A69A"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Gobiiformes</w:t>
            </w:r>
            <w:proofErr w:type="spellEnd"/>
          </w:p>
        </w:tc>
        <w:tc>
          <w:tcPr>
            <w:tcW w:w="1160" w:type="pct"/>
            <w:vAlign w:val="center"/>
          </w:tcPr>
          <w:p w14:paraId="54995303"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1912779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4831CCB"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1EC8FF03" w14:textId="77777777" w:rsidTr="002162DB">
        <w:trPr>
          <w:trHeight w:val="222"/>
          <w:jc w:val="center"/>
        </w:trPr>
        <w:tc>
          <w:tcPr>
            <w:tcW w:w="445" w:type="pct"/>
            <w:shd w:val="clear" w:color="auto" w:fill="auto"/>
          </w:tcPr>
          <w:p w14:paraId="14E0C956"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8</w:t>
            </w:r>
          </w:p>
        </w:tc>
        <w:tc>
          <w:tcPr>
            <w:tcW w:w="1296" w:type="pct"/>
            <w:shd w:val="clear" w:color="auto" w:fill="auto"/>
            <w:vAlign w:val="center"/>
          </w:tcPr>
          <w:p w14:paraId="0E98AED4"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Istiophoriformes</w:t>
            </w:r>
            <w:proofErr w:type="spellEnd"/>
          </w:p>
        </w:tc>
        <w:tc>
          <w:tcPr>
            <w:tcW w:w="1160" w:type="pct"/>
            <w:vAlign w:val="center"/>
          </w:tcPr>
          <w:p w14:paraId="1277B28A"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1509227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1A7BE9E7"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r w:rsidR="00747856" w:rsidRPr="002162DB" w14:paraId="3E7079DF" w14:textId="77777777" w:rsidTr="002162DB">
        <w:trPr>
          <w:trHeight w:val="222"/>
          <w:jc w:val="center"/>
        </w:trPr>
        <w:tc>
          <w:tcPr>
            <w:tcW w:w="445" w:type="pct"/>
            <w:shd w:val="clear" w:color="auto" w:fill="auto"/>
          </w:tcPr>
          <w:p w14:paraId="1FEBE37E"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19</w:t>
            </w:r>
          </w:p>
        </w:tc>
        <w:tc>
          <w:tcPr>
            <w:tcW w:w="1296" w:type="pct"/>
            <w:shd w:val="clear" w:color="auto" w:fill="auto"/>
            <w:vAlign w:val="center"/>
          </w:tcPr>
          <w:p w14:paraId="3783249A"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Scombriformes</w:t>
            </w:r>
            <w:proofErr w:type="spellEnd"/>
          </w:p>
        </w:tc>
        <w:tc>
          <w:tcPr>
            <w:tcW w:w="1160" w:type="pct"/>
            <w:vAlign w:val="center"/>
          </w:tcPr>
          <w:p w14:paraId="3D1FFAE4"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0EE8D998"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3.70</w:t>
            </w:r>
          </w:p>
        </w:tc>
        <w:tc>
          <w:tcPr>
            <w:tcW w:w="1015" w:type="pct"/>
            <w:vAlign w:val="center"/>
          </w:tcPr>
          <w:p w14:paraId="15F04AC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3.33</w:t>
            </w:r>
          </w:p>
        </w:tc>
      </w:tr>
      <w:tr w:rsidR="00747856" w:rsidRPr="002162DB" w14:paraId="56CCB07D" w14:textId="77777777" w:rsidTr="002162DB">
        <w:trPr>
          <w:trHeight w:val="222"/>
          <w:jc w:val="center"/>
        </w:trPr>
        <w:tc>
          <w:tcPr>
            <w:tcW w:w="445" w:type="pct"/>
            <w:shd w:val="clear" w:color="auto" w:fill="auto"/>
          </w:tcPr>
          <w:p w14:paraId="7C003CD8" w14:textId="77777777" w:rsidR="00747856" w:rsidRPr="002162DB" w:rsidRDefault="00747856" w:rsidP="002162DB">
            <w:pPr>
              <w:pStyle w:val="ListParagraph"/>
              <w:spacing w:after="0"/>
              <w:ind w:left="0"/>
              <w:jc w:val="center"/>
              <w:rPr>
                <w:rFonts w:ascii="Times New Roman" w:hAnsi="Times New Roman" w:cs="Times New Roman"/>
                <w:sz w:val="24"/>
                <w:szCs w:val="24"/>
              </w:rPr>
            </w:pPr>
            <w:r w:rsidRPr="002162DB">
              <w:rPr>
                <w:rFonts w:ascii="Times New Roman" w:hAnsi="Times New Roman" w:cs="Times New Roman"/>
                <w:sz w:val="24"/>
                <w:szCs w:val="24"/>
              </w:rPr>
              <w:t>20</w:t>
            </w:r>
          </w:p>
        </w:tc>
        <w:tc>
          <w:tcPr>
            <w:tcW w:w="1296" w:type="pct"/>
            <w:shd w:val="clear" w:color="auto" w:fill="auto"/>
            <w:vAlign w:val="center"/>
          </w:tcPr>
          <w:p w14:paraId="302B2CB2" w14:textId="77777777" w:rsidR="00747856" w:rsidRPr="002162DB" w:rsidRDefault="00747856" w:rsidP="002162DB">
            <w:pPr>
              <w:rPr>
                <w:rFonts w:ascii="Times New Roman" w:eastAsia="Times New Roman" w:hAnsi="Times New Roman" w:cs="Times New Roman"/>
                <w:color w:val="000000"/>
                <w:sz w:val="24"/>
                <w:szCs w:val="24"/>
              </w:rPr>
            </w:pPr>
            <w:proofErr w:type="spellStart"/>
            <w:r w:rsidRPr="002162DB">
              <w:rPr>
                <w:rFonts w:ascii="Times New Roman" w:eastAsia="Times New Roman" w:hAnsi="Times New Roman" w:cs="Times New Roman"/>
                <w:color w:val="000000"/>
                <w:sz w:val="24"/>
                <w:szCs w:val="24"/>
              </w:rPr>
              <w:t>Spariformes</w:t>
            </w:r>
            <w:proofErr w:type="spellEnd"/>
          </w:p>
        </w:tc>
        <w:tc>
          <w:tcPr>
            <w:tcW w:w="1160" w:type="pct"/>
            <w:vAlign w:val="center"/>
          </w:tcPr>
          <w:p w14:paraId="035E76D1"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2.63</w:t>
            </w:r>
          </w:p>
        </w:tc>
        <w:tc>
          <w:tcPr>
            <w:tcW w:w="1084" w:type="pct"/>
            <w:vAlign w:val="center"/>
          </w:tcPr>
          <w:p w14:paraId="5A00F4B5"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1.85</w:t>
            </w:r>
          </w:p>
        </w:tc>
        <w:tc>
          <w:tcPr>
            <w:tcW w:w="1015" w:type="pct"/>
            <w:vAlign w:val="center"/>
          </w:tcPr>
          <w:p w14:paraId="71B8BA36" w14:textId="77777777" w:rsidR="00747856" w:rsidRPr="002162DB" w:rsidRDefault="00747856" w:rsidP="002162DB">
            <w:pPr>
              <w:jc w:val="center"/>
              <w:rPr>
                <w:rFonts w:ascii="Times New Roman" w:hAnsi="Times New Roman" w:cs="Times New Roman"/>
                <w:sz w:val="24"/>
                <w:szCs w:val="24"/>
              </w:rPr>
            </w:pPr>
            <w:r w:rsidRPr="002162DB">
              <w:rPr>
                <w:rFonts w:ascii="Times New Roman" w:hAnsi="Times New Roman" w:cs="Times New Roman"/>
                <w:sz w:val="24"/>
                <w:szCs w:val="24"/>
              </w:rPr>
              <w:t>1.66</w:t>
            </w:r>
          </w:p>
        </w:tc>
      </w:tr>
    </w:tbl>
    <w:p w14:paraId="059B8374" w14:textId="77777777" w:rsidR="00747856" w:rsidRDefault="00747856" w:rsidP="002162DB">
      <w:pPr>
        <w:spacing w:after="0"/>
        <w:jc w:val="both"/>
        <w:rPr>
          <w:rFonts w:ascii="Times New Roman" w:hAnsi="Times New Roman" w:cs="Times New Roman"/>
          <w:sz w:val="24"/>
          <w:szCs w:val="24"/>
        </w:rPr>
      </w:pPr>
    </w:p>
    <w:p w14:paraId="3A0EBD07" w14:textId="77777777" w:rsidR="00747856" w:rsidRPr="004C70E1" w:rsidRDefault="00747856" w:rsidP="005F1D21">
      <w:pPr>
        <w:autoSpaceDE w:val="0"/>
        <w:autoSpaceDN w:val="0"/>
        <w:adjustRightInd w:val="0"/>
        <w:spacing w:after="0" w:line="240" w:lineRule="auto"/>
        <w:jc w:val="both"/>
        <w:rPr>
          <w:rFonts w:ascii="Times New Roman" w:hAnsi="Times New Roman" w:cs="Times New Roman"/>
          <w:sz w:val="24"/>
          <w:szCs w:val="24"/>
        </w:rPr>
      </w:pPr>
    </w:p>
    <w:p w14:paraId="62767EBF" w14:textId="77777777" w:rsidR="005F1D21" w:rsidRPr="004C70E1" w:rsidRDefault="005F1D21" w:rsidP="005F1D21">
      <w:pPr>
        <w:pStyle w:val="ListParagraph"/>
        <w:spacing w:after="0" w:line="240" w:lineRule="auto"/>
        <w:ind w:left="142"/>
        <w:jc w:val="both"/>
        <w:rPr>
          <w:rFonts w:ascii="Times New Roman" w:hAnsi="Times New Roman" w:cs="Times New Roman"/>
          <w:sz w:val="24"/>
          <w:szCs w:val="24"/>
        </w:rPr>
      </w:pPr>
      <w:r w:rsidRPr="004C70E1">
        <w:rPr>
          <w:rFonts w:ascii="Times New Roman" w:eastAsia="Times New Roman" w:hAnsi="Times New Roman" w:cs="Times New Roman"/>
          <w:bCs/>
          <w:sz w:val="24"/>
          <w:szCs w:val="24"/>
          <w:lang w:eastAsia="en-IN"/>
        </w:rPr>
        <w:t xml:space="preserve">Table: 3. </w:t>
      </w:r>
      <w:r w:rsidRPr="004C70E1">
        <w:rPr>
          <w:rFonts w:ascii="Times New Roman" w:hAnsi="Times New Roman" w:cs="Times New Roman"/>
          <w:sz w:val="24"/>
          <w:szCs w:val="24"/>
        </w:rPr>
        <w:t>Trophic level</w:t>
      </w:r>
      <w:r w:rsidR="002162DB">
        <w:rPr>
          <w:rFonts w:ascii="Times New Roman" w:hAnsi="Times New Roman" w:cs="Times New Roman"/>
          <w:sz w:val="24"/>
          <w:szCs w:val="24"/>
        </w:rPr>
        <w:t>s and Habitat</w:t>
      </w:r>
      <w:r w:rsidRPr="004C70E1">
        <w:rPr>
          <w:rFonts w:ascii="Times New Roman" w:hAnsi="Times New Roman" w:cs="Times New Roman"/>
          <w:sz w:val="24"/>
          <w:szCs w:val="24"/>
        </w:rPr>
        <w:t xml:space="preserve"> of </w:t>
      </w:r>
      <w:r w:rsidR="002162DB">
        <w:rPr>
          <w:rFonts w:ascii="Times New Roman" w:hAnsi="Times New Roman" w:cs="Times New Roman"/>
          <w:sz w:val="24"/>
          <w:szCs w:val="24"/>
        </w:rPr>
        <w:t>ichthyofaunal</w:t>
      </w:r>
      <w:r w:rsidRPr="004C70E1">
        <w:rPr>
          <w:rFonts w:ascii="Times New Roman" w:hAnsi="Times New Roman" w:cs="Times New Roman"/>
          <w:sz w:val="24"/>
          <w:szCs w:val="24"/>
        </w:rPr>
        <w:t xml:space="preserve"> species at </w:t>
      </w:r>
      <w:proofErr w:type="spellStart"/>
      <w:r w:rsidR="009A4F54" w:rsidRPr="003F2D48">
        <w:rPr>
          <w:rFonts w:ascii="Times New Roman" w:eastAsia="Times New Roman" w:hAnsi="Times New Roman" w:cs="Times New Roman"/>
          <w:sz w:val="24"/>
          <w:szCs w:val="24"/>
        </w:rPr>
        <w:t>Gosthani</w:t>
      </w:r>
      <w:proofErr w:type="spellEnd"/>
      <w:r w:rsidR="009A4F54" w:rsidRPr="003F2D48">
        <w:rPr>
          <w:rFonts w:ascii="Times New Roman" w:eastAsia="Times New Roman" w:hAnsi="Times New Roman" w:cs="Times New Roman"/>
          <w:sz w:val="24"/>
          <w:szCs w:val="24"/>
        </w:rPr>
        <w:t xml:space="preserve"> estuary</w:t>
      </w:r>
    </w:p>
    <w:tbl>
      <w:tblPr>
        <w:tblStyle w:val="TableGrid"/>
        <w:tblW w:w="9180" w:type="dxa"/>
        <w:tblInd w:w="142" w:type="dxa"/>
        <w:tblLook w:val="04A0" w:firstRow="1" w:lastRow="0" w:firstColumn="1" w:lastColumn="0" w:noHBand="0" w:noVBand="1"/>
      </w:tblPr>
      <w:tblGrid>
        <w:gridCol w:w="1658"/>
        <w:gridCol w:w="1658"/>
        <w:gridCol w:w="1403"/>
        <w:gridCol w:w="2193"/>
        <w:gridCol w:w="2268"/>
      </w:tblGrid>
      <w:tr w:rsidR="002162DB" w:rsidRPr="004C70E1" w14:paraId="4C1B0B93" w14:textId="77777777" w:rsidTr="002162DB">
        <w:tc>
          <w:tcPr>
            <w:tcW w:w="4719" w:type="dxa"/>
            <w:gridSpan w:val="3"/>
            <w:vAlign w:val="center"/>
          </w:tcPr>
          <w:p w14:paraId="76E950FB" w14:textId="77777777" w:rsidR="002162DB" w:rsidRPr="002162DB" w:rsidRDefault="002162DB" w:rsidP="002D77A3">
            <w:pPr>
              <w:pStyle w:val="ListParagraph"/>
              <w:ind w:left="0"/>
              <w:jc w:val="center"/>
              <w:rPr>
                <w:rFonts w:ascii="Times New Roman" w:hAnsi="Times New Roman" w:cs="Times New Roman"/>
                <w:b/>
                <w:sz w:val="24"/>
                <w:szCs w:val="24"/>
              </w:rPr>
            </w:pPr>
            <w:r w:rsidRPr="002162DB">
              <w:rPr>
                <w:rFonts w:ascii="Times New Roman" w:hAnsi="Times New Roman" w:cs="Times New Roman"/>
                <w:b/>
                <w:sz w:val="24"/>
                <w:szCs w:val="24"/>
              </w:rPr>
              <w:t>Trophic level</w:t>
            </w:r>
          </w:p>
        </w:tc>
        <w:tc>
          <w:tcPr>
            <w:tcW w:w="4461" w:type="dxa"/>
            <w:gridSpan w:val="2"/>
          </w:tcPr>
          <w:p w14:paraId="6FD4A717" w14:textId="77777777" w:rsidR="002162DB" w:rsidRPr="00D34747" w:rsidRDefault="002162DB" w:rsidP="002D77A3">
            <w:pPr>
              <w:pStyle w:val="TableParagraph"/>
              <w:spacing w:before="163"/>
              <w:ind w:left="10" w:right="1"/>
              <w:jc w:val="center"/>
              <w:rPr>
                <w:sz w:val="24"/>
                <w:szCs w:val="24"/>
              </w:rPr>
            </w:pPr>
            <w:r w:rsidRPr="004F08A3">
              <w:rPr>
                <w:b/>
                <w:noProof/>
                <w:position w:val="-3"/>
                <w:sz w:val="24"/>
                <w:szCs w:val="24"/>
              </w:rPr>
              <w:t>Habitat</w:t>
            </w:r>
          </w:p>
        </w:tc>
      </w:tr>
      <w:tr w:rsidR="002162DB" w:rsidRPr="004C70E1" w14:paraId="329ADF33" w14:textId="77777777" w:rsidTr="002162DB">
        <w:tc>
          <w:tcPr>
            <w:tcW w:w="1658" w:type="dxa"/>
            <w:vAlign w:val="center"/>
          </w:tcPr>
          <w:p w14:paraId="4497E7BC"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Herbivorous</w:t>
            </w:r>
          </w:p>
          <w:p w14:paraId="12A1EF44"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(2.0–2.5)</w:t>
            </w:r>
          </w:p>
        </w:tc>
        <w:tc>
          <w:tcPr>
            <w:tcW w:w="1658" w:type="dxa"/>
            <w:vAlign w:val="center"/>
          </w:tcPr>
          <w:p w14:paraId="6964C09E"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Omnivorous</w:t>
            </w:r>
          </w:p>
          <w:p w14:paraId="593E6116"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(2.6–3.5)</w:t>
            </w:r>
          </w:p>
        </w:tc>
        <w:tc>
          <w:tcPr>
            <w:tcW w:w="1403" w:type="dxa"/>
            <w:vAlign w:val="center"/>
          </w:tcPr>
          <w:p w14:paraId="491F7437"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Carnivorous</w:t>
            </w:r>
          </w:p>
          <w:p w14:paraId="56BA390C" w14:textId="77777777" w:rsidR="002162DB" w:rsidRPr="004C70E1" w:rsidRDefault="002162DB" w:rsidP="002D77A3">
            <w:pPr>
              <w:pStyle w:val="ListParagraph"/>
              <w:ind w:left="0"/>
              <w:jc w:val="center"/>
              <w:rPr>
                <w:rFonts w:ascii="Times New Roman" w:hAnsi="Times New Roman" w:cs="Times New Roman"/>
                <w:sz w:val="24"/>
                <w:szCs w:val="24"/>
              </w:rPr>
            </w:pPr>
            <w:r w:rsidRPr="004C70E1">
              <w:rPr>
                <w:rFonts w:ascii="Times New Roman" w:hAnsi="Times New Roman" w:cs="Times New Roman"/>
                <w:sz w:val="24"/>
                <w:szCs w:val="24"/>
              </w:rPr>
              <w:t>(3.6–4.50</w:t>
            </w:r>
          </w:p>
        </w:tc>
        <w:tc>
          <w:tcPr>
            <w:tcW w:w="2193" w:type="dxa"/>
          </w:tcPr>
          <w:p w14:paraId="412B5DBF" w14:textId="77777777" w:rsidR="002162DB" w:rsidRPr="00D34747" w:rsidRDefault="002162DB" w:rsidP="002D77A3">
            <w:pPr>
              <w:pStyle w:val="TableParagraph"/>
              <w:spacing w:before="163"/>
              <w:ind w:left="10"/>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r w:rsidRPr="00D34747">
              <w:rPr>
                <w:spacing w:val="-2"/>
                <w:sz w:val="24"/>
                <w:szCs w:val="24"/>
              </w:rPr>
              <w:t>water &amp; Marine</w:t>
            </w:r>
          </w:p>
        </w:tc>
        <w:tc>
          <w:tcPr>
            <w:tcW w:w="2268" w:type="dxa"/>
          </w:tcPr>
          <w:p w14:paraId="37B840CE" w14:textId="77777777" w:rsidR="002162DB" w:rsidRPr="00D34747" w:rsidRDefault="002162DB" w:rsidP="002D77A3">
            <w:pPr>
              <w:pStyle w:val="TableParagraph"/>
              <w:spacing w:before="163"/>
              <w:ind w:left="10" w:right="1"/>
              <w:jc w:val="center"/>
              <w:rPr>
                <w:sz w:val="24"/>
                <w:szCs w:val="24"/>
              </w:rPr>
            </w:pPr>
            <w:r w:rsidRPr="00D34747">
              <w:rPr>
                <w:spacing w:val="-6"/>
                <w:sz w:val="24"/>
                <w:szCs w:val="24"/>
              </w:rPr>
              <w:t>Bracki</w:t>
            </w:r>
            <w:r>
              <w:rPr>
                <w:spacing w:val="-6"/>
                <w:sz w:val="24"/>
                <w:szCs w:val="24"/>
              </w:rPr>
              <w:t>s</w:t>
            </w:r>
            <w:r w:rsidRPr="00D34747">
              <w:rPr>
                <w:spacing w:val="-6"/>
                <w:sz w:val="24"/>
                <w:szCs w:val="24"/>
              </w:rPr>
              <w:t xml:space="preserve">h </w:t>
            </w:r>
            <w:proofErr w:type="gramStart"/>
            <w:r w:rsidRPr="00D34747">
              <w:rPr>
                <w:spacing w:val="-2"/>
                <w:sz w:val="24"/>
                <w:szCs w:val="24"/>
              </w:rPr>
              <w:t>water  &amp;</w:t>
            </w:r>
            <w:proofErr w:type="gramEnd"/>
            <w:r w:rsidRPr="00D34747">
              <w:rPr>
                <w:spacing w:val="-2"/>
                <w:sz w:val="24"/>
                <w:szCs w:val="24"/>
              </w:rPr>
              <w:t xml:space="preserve"> Freshwater</w:t>
            </w:r>
          </w:p>
        </w:tc>
      </w:tr>
      <w:tr w:rsidR="002162DB" w:rsidRPr="004C70E1" w14:paraId="0EE666B9" w14:textId="77777777" w:rsidTr="002162DB">
        <w:trPr>
          <w:trHeight w:val="347"/>
        </w:trPr>
        <w:tc>
          <w:tcPr>
            <w:tcW w:w="1658" w:type="dxa"/>
          </w:tcPr>
          <w:p w14:paraId="7A71827D" w14:textId="77777777" w:rsidR="002162DB" w:rsidRPr="00D34747" w:rsidRDefault="002162DB" w:rsidP="00733BEB">
            <w:pPr>
              <w:pStyle w:val="TableParagraph"/>
              <w:jc w:val="center"/>
              <w:rPr>
                <w:sz w:val="24"/>
                <w:szCs w:val="24"/>
              </w:rPr>
            </w:pPr>
            <w:r w:rsidRPr="00D34747">
              <w:rPr>
                <w:sz w:val="24"/>
                <w:szCs w:val="24"/>
              </w:rPr>
              <w:t>6.66</w:t>
            </w:r>
          </w:p>
        </w:tc>
        <w:tc>
          <w:tcPr>
            <w:tcW w:w="1658" w:type="dxa"/>
          </w:tcPr>
          <w:p w14:paraId="6FA7E2E1" w14:textId="77777777" w:rsidR="002162DB" w:rsidRPr="00D34747" w:rsidRDefault="002162DB" w:rsidP="00733BEB">
            <w:pPr>
              <w:pStyle w:val="TableParagraph"/>
              <w:jc w:val="center"/>
              <w:rPr>
                <w:sz w:val="24"/>
                <w:szCs w:val="24"/>
              </w:rPr>
            </w:pPr>
            <w:r w:rsidRPr="00D34747">
              <w:rPr>
                <w:sz w:val="24"/>
                <w:szCs w:val="24"/>
              </w:rPr>
              <w:t>55.00</w:t>
            </w:r>
          </w:p>
        </w:tc>
        <w:tc>
          <w:tcPr>
            <w:tcW w:w="1403" w:type="dxa"/>
          </w:tcPr>
          <w:p w14:paraId="16B7BA1E" w14:textId="77777777" w:rsidR="002162DB" w:rsidRPr="00D34747" w:rsidRDefault="002162DB" w:rsidP="002D77A3">
            <w:pPr>
              <w:pStyle w:val="TableParagraph"/>
              <w:jc w:val="center"/>
              <w:rPr>
                <w:sz w:val="24"/>
                <w:szCs w:val="24"/>
              </w:rPr>
            </w:pPr>
            <w:r w:rsidRPr="00D34747">
              <w:rPr>
                <w:sz w:val="24"/>
                <w:szCs w:val="24"/>
              </w:rPr>
              <w:t>38.33</w:t>
            </w:r>
          </w:p>
        </w:tc>
        <w:tc>
          <w:tcPr>
            <w:tcW w:w="2193" w:type="dxa"/>
          </w:tcPr>
          <w:p w14:paraId="216BC56D" w14:textId="77777777" w:rsidR="002162DB" w:rsidRPr="00D34747" w:rsidRDefault="002162DB" w:rsidP="002D77A3">
            <w:pPr>
              <w:pStyle w:val="TableParagraph"/>
              <w:jc w:val="center"/>
              <w:rPr>
                <w:sz w:val="24"/>
                <w:szCs w:val="24"/>
              </w:rPr>
            </w:pPr>
            <w:r w:rsidRPr="00D34747">
              <w:rPr>
                <w:sz w:val="24"/>
                <w:szCs w:val="24"/>
              </w:rPr>
              <w:t>76.66</w:t>
            </w:r>
          </w:p>
        </w:tc>
        <w:tc>
          <w:tcPr>
            <w:tcW w:w="2268" w:type="dxa"/>
          </w:tcPr>
          <w:p w14:paraId="3E81A6BD" w14:textId="77777777" w:rsidR="002162DB" w:rsidRPr="00D34747" w:rsidRDefault="002162DB" w:rsidP="002D77A3">
            <w:pPr>
              <w:pStyle w:val="TableParagraph"/>
              <w:jc w:val="center"/>
              <w:rPr>
                <w:sz w:val="24"/>
                <w:szCs w:val="24"/>
              </w:rPr>
            </w:pPr>
            <w:r w:rsidRPr="00D34747">
              <w:rPr>
                <w:sz w:val="24"/>
                <w:szCs w:val="24"/>
              </w:rPr>
              <w:t>55.00</w:t>
            </w:r>
          </w:p>
        </w:tc>
      </w:tr>
    </w:tbl>
    <w:p w14:paraId="37FF7451" w14:textId="77777777" w:rsidR="005F1D21" w:rsidRPr="004C70E1" w:rsidRDefault="005F1D21" w:rsidP="005F1D21">
      <w:pPr>
        <w:pStyle w:val="ListParagraph"/>
        <w:ind w:left="0"/>
        <w:jc w:val="center"/>
        <w:rPr>
          <w:rFonts w:ascii="Times New Roman" w:hAnsi="Times New Roman" w:cs="Times New Roman"/>
          <w:b/>
          <w:sz w:val="24"/>
          <w:szCs w:val="24"/>
        </w:rPr>
      </w:pPr>
    </w:p>
    <w:p w14:paraId="5E1E083D" w14:textId="77777777" w:rsidR="005F1D21" w:rsidRPr="004C70E1" w:rsidRDefault="005F1D21" w:rsidP="005F1D21">
      <w:pPr>
        <w:pStyle w:val="ListParagraph"/>
        <w:rPr>
          <w:rFonts w:ascii="Times New Roman" w:hAnsi="Times New Roman" w:cs="Times New Roman"/>
          <w:sz w:val="24"/>
          <w:szCs w:val="24"/>
        </w:rPr>
      </w:pPr>
    </w:p>
    <w:p w14:paraId="412EEA92" w14:textId="77777777" w:rsidR="005F1D21" w:rsidRPr="004C70E1" w:rsidRDefault="005F1D21" w:rsidP="005F1D21">
      <w:pPr>
        <w:pStyle w:val="ListParagraph"/>
        <w:ind w:left="0"/>
        <w:jc w:val="both"/>
        <w:rPr>
          <w:rFonts w:ascii="Times New Roman" w:hAnsi="Times New Roman" w:cs="Times New Roman"/>
          <w:sz w:val="24"/>
          <w:szCs w:val="24"/>
        </w:rPr>
      </w:pPr>
      <w:r w:rsidRPr="004C70E1">
        <w:rPr>
          <w:rFonts w:ascii="Times New Roman" w:hAnsi="Times New Roman" w:cs="Times New Roman"/>
          <w:sz w:val="24"/>
          <w:szCs w:val="24"/>
        </w:rPr>
        <w:t xml:space="preserve">Table: 4. </w:t>
      </w:r>
      <w:r w:rsidR="002162DB">
        <w:rPr>
          <w:rFonts w:ascii="Times New Roman" w:hAnsi="Times New Roman" w:cs="Times New Roman"/>
          <w:sz w:val="24"/>
          <w:szCs w:val="24"/>
        </w:rPr>
        <w:t>P</w:t>
      </w:r>
      <w:r w:rsidRPr="004C70E1">
        <w:rPr>
          <w:rFonts w:ascii="Times New Roman" w:hAnsi="Times New Roman" w:cs="Times New Roman"/>
          <w:sz w:val="24"/>
          <w:szCs w:val="24"/>
        </w:rPr>
        <w:t>ercentage composition of IUCN (202</w:t>
      </w:r>
      <w:r w:rsidR="002162DB">
        <w:rPr>
          <w:rFonts w:ascii="Times New Roman" w:hAnsi="Times New Roman" w:cs="Times New Roman"/>
          <w:sz w:val="24"/>
          <w:szCs w:val="24"/>
        </w:rPr>
        <w:t>4</w:t>
      </w:r>
      <w:r w:rsidRPr="004C70E1">
        <w:rPr>
          <w:rFonts w:ascii="Times New Roman" w:hAnsi="Times New Roman" w:cs="Times New Roman"/>
          <w:sz w:val="24"/>
          <w:szCs w:val="24"/>
        </w:rPr>
        <w:t xml:space="preserve">) </w:t>
      </w:r>
      <w:r w:rsidR="002162DB">
        <w:rPr>
          <w:rFonts w:ascii="Times New Roman" w:hAnsi="Times New Roman" w:cs="Times New Roman"/>
          <w:sz w:val="24"/>
          <w:szCs w:val="24"/>
        </w:rPr>
        <w:t xml:space="preserve">threatened species </w:t>
      </w:r>
      <w:r w:rsidRPr="004C70E1">
        <w:rPr>
          <w:rFonts w:ascii="Times New Roman" w:hAnsi="Times New Roman" w:cs="Times New Roman"/>
          <w:sz w:val="24"/>
          <w:szCs w:val="24"/>
        </w:rPr>
        <w:t xml:space="preserve">status </w:t>
      </w:r>
    </w:p>
    <w:tbl>
      <w:tblPr>
        <w:tblStyle w:val="TableGrid"/>
        <w:tblW w:w="4613" w:type="pct"/>
        <w:tblLook w:val="04A0" w:firstRow="1" w:lastRow="0" w:firstColumn="1" w:lastColumn="0" w:noHBand="0" w:noVBand="1"/>
      </w:tblPr>
      <w:tblGrid>
        <w:gridCol w:w="2416"/>
        <w:gridCol w:w="1106"/>
        <w:gridCol w:w="1641"/>
        <w:gridCol w:w="1639"/>
        <w:gridCol w:w="1230"/>
        <w:gridCol w:w="1093"/>
      </w:tblGrid>
      <w:tr w:rsidR="00B14287" w:rsidRPr="004C70E1" w14:paraId="4FB200D0" w14:textId="77777777" w:rsidTr="00B14287">
        <w:trPr>
          <w:trHeight w:val="422"/>
        </w:trPr>
        <w:tc>
          <w:tcPr>
            <w:tcW w:w="1324" w:type="pct"/>
            <w:shd w:val="clear" w:color="auto" w:fill="auto"/>
            <w:vAlign w:val="center"/>
          </w:tcPr>
          <w:p w14:paraId="3FE9B7C9" w14:textId="77777777" w:rsidR="00B14287" w:rsidRPr="004C70E1" w:rsidRDefault="00B93991" w:rsidP="00733BEB">
            <w:pPr>
              <w:pStyle w:val="ListParagraph"/>
              <w:ind w:left="0"/>
              <w:jc w:val="center"/>
              <w:rPr>
                <w:rFonts w:ascii="Times New Roman" w:hAnsi="Times New Roman" w:cs="Times New Roman"/>
                <w:b/>
                <w:sz w:val="24"/>
                <w:szCs w:val="24"/>
              </w:rPr>
            </w:pPr>
            <w:r>
              <w:rPr>
                <w:rFonts w:ascii="Times New Roman" w:hAnsi="Times New Roman" w:cs="Times New Roman"/>
                <w:b/>
                <w:sz w:val="24"/>
                <w:szCs w:val="24"/>
                <w:lang w:val="en-US"/>
              </w:rPr>
              <w:t>IUCN (2024</w:t>
            </w:r>
            <w:r w:rsidR="00B14287" w:rsidRPr="004C70E1">
              <w:rPr>
                <w:rFonts w:ascii="Times New Roman" w:hAnsi="Times New Roman" w:cs="Times New Roman"/>
                <w:b/>
                <w:sz w:val="24"/>
                <w:szCs w:val="24"/>
                <w:lang w:val="en-US"/>
              </w:rPr>
              <w:t>)</w:t>
            </w:r>
          </w:p>
        </w:tc>
        <w:tc>
          <w:tcPr>
            <w:tcW w:w="606" w:type="pct"/>
            <w:shd w:val="clear" w:color="auto" w:fill="auto"/>
          </w:tcPr>
          <w:p w14:paraId="043C5E35" w14:textId="77777777" w:rsidR="00B14287" w:rsidRPr="00D34747" w:rsidRDefault="00B14287" w:rsidP="00733BEB">
            <w:pPr>
              <w:pStyle w:val="TableParagraph"/>
              <w:spacing w:before="10" w:after="1"/>
              <w:rPr>
                <w:b/>
                <w:sz w:val="24"/>
                <w:szCs w:val="24"/>
              </w:rPr>
            </w:pPr>
          </w:p>
          <w:p w14:paraId="1AF6D5F9" w14:textId="77777777" w:rsidR="00B14287" w:rsidRPr="00D34747" w:rsidRDefault="00B14287" w:rsidP="00733BEB">
            <w:pPr>
              <w:pStyle w:val="TableParagraph"/>
              <w:spacing w:line="176" w:lineRule="exact"/>
              <w:ind w:left="521"/>
              <w:rPr>
                <w:b/>
                <w:sz w:val="24"/>
                <w:szCs w:val="24"/>
              </w:rPr>
            </w:pPr>
            <w:r>
              <w:rPr>
                <w:b/>
                <w:sz w:val="24"/>
                <w:szCs w:val="24"/>
              </w:rPr>
              <w:t xml:space="preserve">NT </w:t>
            </w:r>
          </w:p>
        </w:tc>
        <w:tc>
          <w:tcPr>
            <w:tcW w:w="899" w:type="pct"/>
            <w:shd w:val="clear" w:color="auto" w:fill="auto"/>
          </w:tcPr>
          <w:p w14:paraId="0A7B6636" w14:textId="77777777" w:rsidR="00B14287" w:rsidRPr="00D34747" w:rsidRDefault="00B14287" w:rsidP="00733BEB">
            <w:pPr>
              <w:pStyle w:val="TableParagraph"/>
              <w:spacing w:before="8" w:after="1"/>
              <w:rPr>
                <w:b/>
                <w:sz w:val="24"/>
                <w:szCs w:val="24"/>
              </w:rPr>
            </w:pPr>
          </w:p>
          <w:p w14:paraId="3B0CD44C" w14:textId="77777777" w:rsidR="00B14287" w:rsidRPr="00D34747" w:rsidRDefault="00B14287" w:rsidP="00733BEB">
            <w:pPr>
              <w:pStyle w:val="TableParagraph"/>
              <w:spacing w:line="183" w:lineRule="exact"/>
              <w:ind w:left="668"/>
              <w:rPr>
                <w:b/>
                <w:sz w:val="24"/>
                <w:szCs w:val="24"/>
              </w:rPr>
            </w:pPr>
            <w:r>
              <w:rPr>
                <w:b/>
                <w:sz w:val="24"/>
                <w:szCs w:val="24"/>
              </w:rPr>
              <w:t xml:space="preserve">LC </w:t>
            </w:r>
          </w:p>
        </w:tc>
        <w:tc>
          <w:tcPr>
            <w:tcW w:w="898" w:type="pct"/>
            <w:shd w:val="clear" w:color="auto" w:fill="auto"/>
          </w:tcPr>
          <w:p w14:paraId="763947AA" w14:textId="77777777" w:rsidR="00B14287" w:rsidRPr="00D34747" w:rsidRDefault="00B14287" w:rsidP="00733BEB">
            <w:pPr>
              <w:pStyle w:val="TableParagraph"/>
              <w:spacing w:before="11"/>
              <w:rPr>
                <w:b/>
                <w:sz w:val="24"/>
                <w:szCs w:val="24"/>
              </w:rPr>
            </w:pPr>
          </w:p>
          <w:p w14:paraId="0E7F3FB8" w14:textId="77777777" w:rsidR="00B14287" w:rsidRPr="00D34747" w:rsidRDefault="00B14287" w:rsidP="00733BEB">
            <w:pPr>
              <w:pStyle w:val="TableParagraph"/>
              <w:spacing w:line="177" w:lineRule="exact"/>
              <w:ind w:left="651"/>
              <w:rPr>
                <w:b/>
                <w:sz w:val="24"/>
                <w:szCs w:val="24"/>
              </w:rPr>
            </w:pPr>
            <w:r>
              <w:rPr>
                <w:b/>
                <w:sz w:val="24"/>
                <w:szCs w:val="24"/>
              </w:rPr>
              <w:t>DD</w:t>
            </w:r>
          </w:p>
        </w:tc>
        <w:tc>
          <w:tcPr>
            <w:tcW w:w="674" w:type="pct"/>
          </w:tcPr>
          <w:p w14:paraId="42BC2C2B" w14:textId="77777777" w:rsidR="00B14287" w:rsidRPr="00D34747" w:rsidRDefault="00B14287" w:rsidP="00733BEB">
            <w:pPr>
              <w:pStyle w:val="TableParagraph"/>
              <w:spacing w:before="10" w:after="1"/>
              <w:rPr>
                <w:b/>
                <w:sz w:val="24"/>
                <w:szCs w:val="24"/>
              </w:rPr>
            </w:pPr>
          </w:p>
          <w:p w14:paraId="47F73B8C" w14:textId="77777777" w:rsidR="00B14287" w:rsidRPr="00D34747" w:rsidRDefault="00B14287" w:rsidP="00733BEB">
            <w:pPr>
              <w:pStyle w:val="TableParagraph"/>
              <w:spacing w:line="178" w:lineRule="exact"/>
              <w:ind w:left="458"/>
              <w:rPr>
                <w:b/>
                <w:sz w:val="24"/>
                <w:szCs w:val="24"/>
              </w:rPr>
            </w:pPr>
            <w:r>
              <w:rPr>
                <w:b/>
                <w:position w:val="-3"/>
                <w:sz w:val="24"/>
                <w:szCs w:val="24"/>
              </w:rPr>
              <w:t>NE</w:t>
            </w:r>
          </w:p>
        </w:tc>
        <w:tc>
          <w:tcPr>
            <w:tcW w:w="599" w:type="pct"/>
            <w:shd w:val="clear" w:color="auto" w:fill="auto"/>
          </w:tcPr>
          <w:p w14:paraId="72B44019" w14:textId="77777777" w:rsidR="00B14287" w:rsidRPr="00D34747" w:rsidRDefault="00B14287" w:rsidP="00733BEB">
            <w:pPr>
              <w:pStyle w:val="TableParagraph"/>
              <w:spacing w:before="2"/>
              <w:rPr>
                <w:b/>
                <w:sz w:val="24"/>
                <w:szCs w:val="24"/>
              </w:rPr>
            </w:pPr>
          </w:p>
          <w:p w14:paraId="080C01E9" w14:textId="77777777" w:rsidR="00B14287" w:rsidRPr="00D34747" w:rsidRDefault="00B14287" w:rsidP="00733BEB">
            <w:pPr>
              <w:pStyle w:val="TableParagraph"/>
              <w:spacing w:line="165" w:lineRule="exact"/>
              <w:ind w:left="452"/>
              <w:rPr>
                <w:b/>
                <w:sz w:val="24"/>
                <w:szCs w:val="24"/>
              </w:rPr>
            </w:pPr>
            <w:r>
              <w:rPr>
                <w:b/>
                <w:sz w:val="24"/>
                <w:szCs w:val="24"/>
              </w:rPr>
              <w:t xml:space="preserve">VU </w:t>
            </w:r>
          </w:p>
        </w:tc>
      </w:tr>
      <w:tr w:rsidR="00B14287" w:rsidRPr="004C70E1" w14:paraId="644181E8" w14:textId="77777777" w:rsidTr="00B14287">
        <w:trPr>
          <w:trHeight w:val="413"/>
        </w:trPr>
        <w:tc>
          <w:tcPr>
            <w:tcW w:w="1324" w:type="pct"/>
            <w:shd w:val="clear" w:color="auto" w:fill="auto"/>
            <w:vAlign w:val="center"/>
          </w:tcPr>
          <w:p w14:paraId="7AD61C1A"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No. of species</w:t>
            </w:r>
          </w:p>
        </w:tc>
        <w:tc>
          <w:tcPr>
            <w:tcW w:w="606" w:type="pct"/>
            <w:shd w:val="clear" w:color="auto" w:fill="auto"/>
          </w:tcPr>
          <w:p w14:paraId="03010AE8" w14:textId="77777777" w:rsidR="00B14287" w:rsidRPr="00D34747" w:rsidRDefault="00B14287" w:rsidP="00733BEB">
            <w:pPr>
              <w:pStyle w:val="TableParagraph"/>
              <w:spacing w:before="64"/>
              <w:ind w:left="10" w:right="1"/>
              <w:jc w:val="center"/>
              <w:rPr>
                <w:sz w:val="24"/>
                <w:szCs w:val="24"/>
              </w:rPr>
            </w:pPr>
            <w:r w:rsidRPr="00D34747">
              <w:rPr>
                <w:spacing w:val="-10"/>
                <w:sz w:val="24"/>
                <w:szCs w:val="24"/>
              </w:rPr>
              <w:t>2</w:t>
            </w:r>
          </w:p>
        </w:tc>
        <w:tc>
          <w:tcPr>
            <w:tcW w:w="899" w:type="pct"/>
            <w:shd w:val="clear" w:color="auto" w:fill="auto"/>
          </w:tcPr>
          <w:p w14:paraId="5A0C2AB1" w14:textId="77777777" w:rsidR="00B14287" w:rsidRPr="00D34747" w:rsidRDefault="00B14287" w:rsidP="00733BEB">
            <w:pPr>
              <w:pStyle w:val="TableParagraph"/>
              <w:spacing w:before="64"/>
              <w:ind w:left="8"/>
              <w:jc w:val="center"/>
              <w:rPr>
                <w:sz w:val="24"/>
                <w:szCs w:val="24"/>
              </w:rPr>
            </w:pPr>
            <w:r w:rsidRPr="00D34747">
              <w:rPr>
                <w:spacing w:val="-5"/>
                <w:sz w:val="24"/>
                <w:szCs w:val="24"/>
              </w:rPr>
              <w:t>39</w:t>
            </w:r>
          </w:p>
        </w:tc>
        <w:tc>
          <w:tcPr>
            <w:tcW w:w="898" w:type="pct"/>
            <w:shd w:val="clear" w:color="auto" w:fill="auto"/>
          </w:tcPr>
          <w:p w14:paraId="1FCE9BED" w14:textId="77777777" w:rsidR="00B14287" w:rsidRPr="00D34747" w:rsidRDefault="00B14287" w:rsidP="00733BEB">
            <w:pPr>
              <w:pStyle w:val="TableParagraph"/>
              <w:spacing w:before="64"/>
              <w:ind w:left="10"/>
              <w:jc w:val="center"/>
              <w:rPr>
                <w:sz w:val="24"/>
                <w:szCs w:val="24"/>
              </w:rPr>
            </w:pPr>
            <w:r w:rsidRPr="00D34747">
              <w:rPr>
                <w:spacing w:val="-10"/>
                <w:sz w:val="24"/>
                <w:szCs w:val="24"/>
              </w:rPr>
              <w:t>3</w:t>
            </w:r>
          </w:p>
        </w:tc>
        <w:tc>
          <w:tcPr>
            <w:tcW w:w="674" w:type="pct"/>
          </w:tcPr>
          <w:p w14:paraId="5440927C" w14:textId="77777777" w:rsidR="00B14287" w:rsidRPr="00D34747" w:rsidRDefault="00B14287" w:rsidP="00733BEB">
            <w:pPr>
              <w:pStyle w:val="TableParagraph"/>
              <w:spacing w:before="64"/>
              <w:ind w:left="10" w:right="1"/>
              <w:jc w:val="center"/>
              <w:rPr>
                <w:sz w:val="24"/>
                <w:szCs w:val="24"/>
              </w:rPr>
            </w:pPr>
            <w:r w:rsidRPr="00D34747">
              <w:rPr>
                <w:spacing w:val="-5"/>
                <w:sz w:val="24"/>
                <w:szCs w:val="24"/>
              </w:rPr>
              <w:t>14</w:t>
            </w:r>
          </w:p>
        </w:tc>
        <w:tc>
          <w:tcPr>
            <w:tcW w:w="599" w:type="pct"/>
            <w:shd w:val="clear" w:color="auto" w:fill="auto"/>
          </w:tcPr>
          <w:p w14:paraId="4C409283" w14:textId="77777777" w:rsidR="00B14287" w:rsidRPr="00D34747" w:rsidRDefault="00B14287" w:rsidP="00733BEB">
            <w:pPr>
              <w:pStyle w:val="TableParagraph"/>
              <w:spacing w:before="72"/>
              <w:ind w:left="10"/>
              <w:jc w:val="center"/>
              <w:rPr>
                <w:sz w:val="24"/>
                <w:szCs w:val="24"/>
              </w:rPr>
            </w:pPr>
            <w:r w:rsidRPr="00D34747">
              <w:rPr>
                <w:spacing w:val="-10"/>
                <w:sz w:val="24"/>
                <w:szCs w:val="24"/>
              </w:rPr>
              <w:t>2</w:t>
            </w:r>
          </w:p>
        </w:tc>
      </w:tr>
      <w:tr w:rsidR="00B14287" w:rsidRPr="004C70E1" w14:paraId="5C0ECA57" w14:textId="77777777" w:rsidTr="00B14287">
        <w:trPr>
          <w:trHeight w:val="419"/>
        </w:trPr>
        <w:tc>
          <w:tcPr>
            <w:tcW w:w="1324" w:type="pct"/>
            <w:shd w:val="clear" w:color="auto" w:fill="auto"/>
            <w:vAlign w:val="center"/>
          </w:tcPr>
          <w:p w14:paraId="402184B6" w14:textId="77777777" w:rsidR="00B14287" w:rsidRPr="004C70E1" w:rsidRDefault="00B14287" w:rsidP="00733BEB">
            <w:pPr>
              <w:pStyle w:val="ListParagraph"/>
              <w:ind w:left="0"/>
              <w:jc w:val="center"/>
              <w:rPr>
                <w:rFonts w:ascii="Times New Roman" w:hAnsi="Times New Roman" w:cs="Times New Roman"/>
                <w:sz w:val="24"/>
                <w:szCs w:val="24"/>
                <w:lang w:val="en-US"/>
              </w:rPr>
            </w:pPr>
            <w:r w:rsidRPr="004C70E1">
              <w:rPr>
                <w:rFonts w:ascii="Times New Roman" w:hAnsi="Times New Roman" w:cs="Times New Roman"/>
                <w:sz w:val="24"/>
                <w:szCs w:val="24"/>
                <w:lang w:val="en-US"/>
              </w:rPr>
              <w:t>% contribution</w:t>
            </w:r>
          </w:p>
        </w:tc>
        <w:tc>
          <w:tcPr>
            <w:tcW w:w="606" w:type="pct"/>
            <w:shd w:val="clear" w:color="auto" w:fill="auto"/>
          </w:tcPr>
          <w:p w14:paraId="60ED1561" w14:textId="77777777" w:rsidR="00B14287" w:rsidRPr="00D34747" w:rsidRDefault="00B14287" w:rsidP="00733BEB">
            <w:pPr>
              <w:pStyle w:val="TableParagraph"/>
              <w:jc w:val="center"/>
              <w:rPr>
                <w:sz w:val="24"/>
                <w:szCs w:val="24"/>
              </w:rPr>
            </w:pPr>
            <w:r w:rsidRPr="00D34747">
              <w:rPr>
                <w:sz w:val="24"/>
                <w:szCs w:val="24"/>
              </w:rPr>
              <w:t>3.33</w:t>
            </w:r>
          </w:p>
        </w:tc>
        <w:tc>
          <w:tcPr>
            <w:tcW w:w="899" w:type="pct"/>
            <w:shd w:val="clear" w:color="auto" w:fill="auto"/>
          </w:tcPr>
          <w:p w14:paraId="025A0D39" w14:textId="77777777" w:rsidR="00B14287" w:rsidRPr="00D34747" w:rsidRDefault="00B14287" w:rsidP="00733BEB">
            <w:pPr>
              <w:pStyle w:val="TableParagraph"/>
              <w:jc w:val="center"/>
              <w:rPr>
                <w:sz w:val="24"/>
                <w:szCs w:val="24"/>
              </w:rPr>
            </w:pPr>
            <w:r w:rsidRPr="00D34747">
              <w:rPr>
                <w:sz w:val="24"/>
                <w:szCs w:val="24"/>
              </w:rPr>
              <w:t>65.00</w:t>
            </w:r>
          </w:p>
        </w:tc>
        <w:tc>
          <w:tcPr>
            <w:tcW w:w="898" w:type="pct"/>
            <w:shd w:val="clear" w:color="auto" w:fill="auto"/>
          </w:tcPr>
          <w:p w14:paraId="53B9F529" w14:textId="77777777" w:rsidR="00B14287" w:rsidRPr="00D34747" w:rsidRDefault="00B14287" w:rsidP="00733BEB">
            <w:pPr>
              <w:pStyle w:val="TableParagraph"/>
              <w:jc w:val="center"/>
              <w:rPr>
                <w:sz w:val="24"/>
                <w:szCs w:val="24"/>
              </w:rPr>
            </w:pPr>
            <w:r w:rsidRPr="00D34747">
              <w:rPr>
                <w:sz w:val="24"/>
                <w:szCs w:val="24"/>
              </w:rPr>
              <w:t>5.00</w:t>
            </w:r>
          </w:p>
        </w:tc>
        <w:tc>
          <w:tcPr>
            <w:tcW w:w="674" w:type="pct"/>
          </w:tcPr>
          <w:p w14:paraId="1FFEFB3E" w14:textId="77777777" w:rsidR="00B14287" w:rsidRPr="00D34747" w:rsidRDefault="00B14287" w:rsidP="00733BEB">
            <w:pPr>
              <w:pStyle w:val="TableParagraph"/>
              <w:jc w:val="center"/>
              <w:rPr>
                <w:sz w:val="24"/>
                <w:szCs w:val="24"/>
              </w:rPr>
            </w:pPr>
            <w:r w:rsidRPr="00D34747">
              <w:rPr>
                <w:sz w:val="24"/>
                <w:szCs w:val="24"/>
              </w:rPr>
              <w:t>23.33</w:t>
            </w:r>
          </w:p>
        </w:tc>
        <w:tc>
          <w:tcPr>
            <w:tcW w:w="599" w:type="pct"/>
            <w:shd w:val="clear" w:color="auto" w:fill="auto"/>
          </w:tcPr>
          <w:p w14:paraId="13F93FBC" w14:textId="77777777" w:rsidR="00B14287" w:rsidRPr="00D34747" w:rsidRDefault="00B14287" w:rsidP="00733BEB">
            <w:pPr>
              <w:pStyle w:val="TableParagraph"/>
              <w:jc w:val="center"/>
              <w:rPr>
                <w:sz w:val="24"/>
                <w:szCs w:val="24"/>
              </w:rPr>
            </w:pPr>
            <w:r w:rsidRPr="00D34747">
              <w:rPr>
                <w:sz w:val="24"/>
                <w:szCs w:val="24"/>
              </w:rPr>
              <w:t>3.33</w:t>
            </w:r>
          </w:p>
        </w:tc>
      </w:tr>
    </w:tbl>
    <w:p w14:paraId="3E754A8A"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34B96F4B"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48EF5DF2" w14:textId="77777777" w:rsidR="00F74B11" w:rsidRDefault="00F74B11" w:rsidP="005F1D21">
      <w:pPr>
        <w:pStyle w:val="ListParagraph"/>
        <w:spacing w:after="0" w:line="240" w:lineRule="auto"/>
        <w:ind w:left="142"/>
        <w:jc w:val="both"/>
        <w:rPr>
          <w:rFonts w:ascii="Times New Roman" w:hAnsi="Times New Roman" w:cs="Times New Roman"/>
          <w:sz w:val="24"/>
          <w:szCs w:val="24"/>
        </w:rPr>
      </w:pPr>
    </w:p>
    <w:p w14:paraId="21F3F49E" w14:textId="77777777" w:rsidR="005F1D21" w:rsidRPr="004C70E1" w:rsidRDefault="00F74B11" w:rsidP="005F1D21">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The percentage composition of fishery usage at various levels </w:t>
      </w:r>
    </w:p>
    <w:tbl>
      <w:tblPr>
        <w:tblW w:w="9675" w:type="dxa"/>
        <w:jc w:val="center"/>
        <w:tblCellMar>
          <w:top w:w="15" w:type="dxa"/>
          <w:left w:w="15" w:type="dxa"/>
          <w:bottom w:w="15" w:type="dxa"/>
          <w:right w:w="15" w:type="dxa"/>
        </w:tblCellMar>
        <w:tblLook w:val="04A0" w:firstRow="1" w:lastRow="0" w:firstColumn="1" w:lastColumn="0" w:noHBand="0" w:noVBand="1"/>
      </w:tblPr>
      <w:tblGrid>
        <w:gridCol w:w="1700"/>
        <w:gridCol w:w="1565"/>
        <w:gridCol w:w="1175"/>
        <w:gridCol w:w="1175"/>
        <w:gridCol w:w="1015"/>
        <w:gridCol w:w="1015"/>
        <w:gridCol w:w="1015"/>
        <w:gridCol w:w="1015"/>
      </w:tblGrid>
      <w:tr w:rsidR="00095508" w:rsidRPr="00095508" w14:paraId="1B697523" w14:textId="77777777" w:rsidTr="00F74B11">
        <w:trPr>
          <w:trHeight w:val="421"/>
          <w:jc w:val="center"/>
        </w:trPr>
        <w:tc>
          <w:tcPr>
            <w:tcW w:w="1700" w:type="dxa"/>
            <w:tcBorders>
              <w:top w:val="single" w:sz="8" w:space="0" w:color="505050"/>
              <w:left w:val="single" w:sz="8" w:space="0" w:color="505050"/>
              <w:bottom w:val="single" w:sz="4" w:space="0" w:color="505050"/>
              <w:right w:val="single" w:sz="4" w:space="0" w:color="505050"/>
            </w:tcBorders>
            <w:noWrap/>
            <w:vAlign w:val="bottom"/>
            <w:hideMark/>
          </w:tcPr>
          <w:p w14:paraId="26FC13DD" w14:textId="77777777" w:rsidR="00F74B11" w:rsidRDefault="00F74B11" w:rsidP="00F74B11">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Human usage</w:t>
            </w:r>
          </w:p>
          <w:p w14:paraId="2F92BD2F" w14:textId="77777777" w:rsidR="00095508" w:rsidRPr="00095508" w:rsidRDefault="00095508" w:rsidP="0049680E">
            <w:pPr>
              <w:jc w:val="center"/>
              <w:rPr>
                <w:rFonts w:ascii="Times New Roman" w:hAnsi="Times New Roman" w:cs="Times New Roman"/>
                <w:sz w:val="24"/>
                <w:szCs w:val="24"/>
              </w:rPr>
            </w:pPr>
          </w:p>
        </w:tc>
        <w:tc>
          <w:tcPr>
            <w:tcW w:w="1565" w:type="dxa"/>
            <w:tcBorders>
              <w:top w:val="single" w:sz="8" w:space="0" w:color="505050"/>
              <w:left w:val="single" w:sz="4" w:space="0" w:color="505050"/>
              <w:bottom w:val="single" w:sz="4" w:space="0" w:color="505050"/>
              <w:right w:val="single" w:sz="4" w:space="0" w:color="505050"/>
            </w:tcBorders>
            <w:noWrap/>
            <w:vAlign w:val="bottom"/>
            <w:hideMark/>
          </w:tcPr>
          <w:p w14:paraId="2B707AE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1526FC88"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minor commercial</w:t>
            </w:r>
          </w:p>
        </w:tc>
        <w:tc>
          <w:tcPr>
            <w:tcW w:w="1175" w:type="dxa"/>
            <w:tcBorders>
              <w:top w:val="single" w:sz="8" w:space="0" w:color="505050"/>
              <w:left w:val="single" w:sz="4" w:space="0" w:color="505050"/>
              <w:bottom w:val="single" w:sz="4" w:space="0" w:color="505050"/>
              <w:right w:val="single" w:sz="4" w:space="0" w:color="505050"/>
            </w:tcBorders>
            <w:noWrap/>
            <w:vAlign w:val="bottom"/>
            <w:hideMark/>
          </w:tcPr>
          <w:p w14:paraId="13B2AB60"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highly commercial</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8653DAB"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aquarium</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6EFBA10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bait</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465CCC67"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game fish</w:t>
            </w:r>
          </w:p>
        </w:tc>
        <w:tc>
          <w:tcPr>
            <w:tcW w:w="1015" w:type="dxa"/>
            <w:tcBorders>
              <w:top w:val="single" w:sz="8" w:space="0" w:color="505050"/>
              <w:left w:val="single" w:sz="4" w:space="0" w:color="505050"/>
              <w:bottom w:val="single" w:sz="4" w:space="0" w:color="505050"/>
              <w:right w:val="single" w:sz="4" w:space="0" w:color="505050"/>
            </w:tcBorders>
            <w:noWrap/>
            <w:vAlign w:val="bottom"/>
            <w:hideMark/>
          </w:tcPr>
          <w:p w14:paraId="711A5CDD"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public aquarium</w:t>
            </w:r>
          </w:p>
        </w:tc>
      </w:tr>
      <w:tr w:rsidR="00095508" w:rsidRPr="00095508" w14:paraId="260753D1" w14:textId="77777777" w:rsidTr="00F74B11">
        <w:trPr>
          <w:trHeight w:val="442"/>
          <w:jc w:val="center"/>
        </w:trPr>
        <w:tc>
          <w:tcPr>
            <w:tcW w:w="1700" w:type="dxa"/>
            <w:tcBorders>
              <w:top w:val="single" w:sz="4" w:space="0" w:color="505050"/>
              <w:left w:val="single" w:sz="8" w:space="0" w:color="505050"/>
              <w:bottom w:val="single" w:sz="8" w:space="0" w:color="505050"/>
              <w:right w:val="single" w:sz="4" w:space="0" w:color="505050"/>
            </w:tcBorders>
            <w:noWrap/>
            <w:vAlign w:val="bottom"/>
            <w:hideMark/>
          </w:tcPr>
          <w:p w14:paraId="37BF7417" w14:textId="77777777" w:rsidR="00095508" w:rsidRPr="00095508" w:rsidRDefault="00F74B11" w:rsidP="0049680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95508" w:rsidRPr="00095508">
              <w:rPr>
                <w:rFonts w:ascii="Times New Roman" w:eastAsia="Times New Roman" w:hAnsi="Times New Roman" w:cs="Times New Roman"/>
                <w:color w:val="000000"/>
                <w:sz w:val="24"/>
                <w:szCs w:val="24"/>
              </w:rPr>
              <w:t>composition</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46D56EEC"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050D220A"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28.3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63DF85FD"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1124292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334AB83F"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6.6</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548B19E2"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18.3</w:t>
            </w:r>
          </w:p>
        </w:tc>
        <w:tc>
          <w:tcPr>
            <w:tcW w:w="0" w:type="auto"/>
            <w:tcBorders>
              <w:top w:val="single" w:sz="4" w:space="0" w:color="505050"/>
              <w:left w:val="single" w:sz="4" w:space="0" w:color="505050"/>
              <w:bottom w:val="single" w:sz="8" w:space="0" w:color="505050"/>
              <w:right w:val="single" w:sz="4" w:space="0" w:color="505050"/>
            </w:tcBorders>
            <w:noWrap/>
            <w:vAlign w:val="bottom"/>
            <w:hideMark/>
          </w:tcPr>
          <w:p w14:paraId="776CDA80" w14:textId="77777777" w:rsidR="00095508" w:rsidRPr="00095508" w:rsidRDefault="00095508" w:rsidP="0049680E">
            <w:pPr>
              <w:jc w:val="center"/>
              <w:rPr>
                <w:rFonts w:ascii="Times New Roman" w:eastAsia="Times New Roman" w:hAnsi="Times New Roman" w:cs="Times New Roman"/>
                <w:color w:val="000000"/>
                <w:sz w:val="24"/>
                <w:szCs w:val="24"/>
              </w:rPr>
            </w:pPr>
            <w:r w:rsidRPr="00095508">
              <w:rPr>
                <w:rFonts w:ascii="Times New Roman" w:eastAsia="Times New Roman" w:hAnsi="Times New Roman" w:cs="Times New Roman"/>
                <w:color w:val="000000"/>
                <w:sz w:val="24"/>
                <w:szCs w:val="24"/>
              </w:rPr>
              <w:t>8.3</w:t>
            </w:r>
          </w:p>
        </w:tc>
      </w:tr>
    </w:tbl>
    <w:p w14:paraId="02274163" w14:textId="77777777" w:rsidR="005F1D21" w:rsidRDefault="005F1D21" w:rsidP="005F1D21">
      <w:pPr>
        <w:spacing w:after="0" w:line="240" w:lineRule="auto"/>
        <w:jc w:val="center"/>
        <w:rPr>
          <w:rFonts w:ascii="Times New Roman" w:eastAsia="Times New Roman" w:hAnsi="Times New Roman" w:cs="Times New Roman"/>
          <w:bCs/>
          <w:sz w:val="24"/>
          <w:szCs w:val="24"/>
          <w:lang w:eastAsia="en-IN"/>
        </w:rPr>
      </w:pPr>
    </w:p>
    <w:p w14:paraId="370418E1" w14:textId="77777777" w:rsidR="005F1D21" w:rsidRDefault="005F1D21" w:rsidP="00D4596C">
      <w:pPr>
        <w:jc w:val="both"/>
        <w:rPr>
          <w:rFonts w:ascii="Times New Roman" w:hAnsi="Times New Roman" w:cs="Times New Roman"/>
          <w:b/>
          <w:sz w:val="24"/>
          <w:szCs w:val="24"/>
        </w:rPr>
      </w:pPr>
    </w:p>
    <w:p w14:paraId="333B4622" w14:textId="77777777" w:rsidR="00B93991" w:rsidRDefault="002E6186" w:rsidP="00D4596C">
      <w:pPr>
        <w:jc w:val="both"/>
        <w:rPr>
          <w:rFonts w:ascii="Times New Roman" w:hAnsi="Times New Roman" w:cs="Times New Roman"/>
          <w:b/>
          <w:sz w:val="24"/>
          <w:szCs w:val="24"/>
        </w:rPr>
      </w:pPr>
      <w:r w:rsidRPr="002E6186">
        <w:rPr>
          <w:rFonts w:ascii="Times New Roman" w:hAnsi="Times New Roman" w:cs="Times New Roman"/>
          <w:b/>
          <w:noProof/>
          <w:sz w:val="24"/>
          <w:szCs w:val="24"/>
        </w:rPr>
        <w:drawing>
          <wp:inline distT="0" distB="0" distL="0" distR="0" wp14:anchorId="166120F3" wp14:editId="2739D775">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0AF8">
        <w:rPr>
          <w:rFonts w:ascii="Times New Roman" w:hAnsi="Times New Roman" w:cs="Times New Roman"/>
          <w:b/>
          <w:sz w:val="24"/>
          <w:szCs w:val="24"/>
        </w:rPr>
        <w:t xml:space="preserve"> </w:t>
      </w:r>
    </w:p>
    <w:p w14:paraId="03FE6165" w14:textId="77777777" w:rsidR="000C0C58" w:rsidRDefault="00A26D73" w:rsidP="00D4596C">
      <w:pPr>
        <w:jc w:val="both"/>
        <w:rPr>
          <w:rFonts w:ascii="Times New Roman" w:hAnsi="Times New Roman" w:cs="Times New Roman"/>
          <w:b/>
          <w:sz w:val="24"/>
          <w:szCs w:val="24"/>
        </w:rPr>
      </w:pPr>
      <w:r w:rsidRPr="00A26D73">
        <w:rPr>
          <w:rFonts w:ascii="Times New Roman" w:hAnsi="Times New Roman" w:cs="Times New Roman"/>
          <w:b/>
          <w:noProof/>
          <w:sz w:val="24"/>
          <w:szCs w:val="24"/>
        </w:rPr>
        <w:drawing>
          <wp:inline distT="0" distB="0" distL="0" distR="0" wp14:anchorId="710B5A6C" wp14:editId="5B98E6E8">
            <wp:extent cx="1981200" cy="2047875"/>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93991">
        <w:rPr>
          <w:rFonts w:ascii="Times New Roman" w:hAnsi="Times New Roman" w:cs="Times New Roman"/>
          <w:b/>
          <w:sz w:val="24"/>
          <w:szCs w:val="24"/>
        </w:rPr>
        <w:t xml:space="preserve"> </w:t>
      </w:r>
      <w:r w:rsidR="000C0C58">
        <w:rPr>
          <w:rFonts w:ascii="Times New Roman" w:hAnsi="Times New Roman" w:cs="Times New Roman"/>
          <w:b/>
          <w:sz w:val="24"/>
          <w:szCs w:val="24"/>
        </w:rPr>
        <w:t xml:space="preserve"> </w:t>
      </w:r>
      <w:r w:rsidR="00B93991" w:rsidRPr="00B93991">
        <w:rPr>
          <w:rFonts w:ascii="Times New Roman" w:hAnsi="Times New Roman" w:cs="Times New Roman"/>
          <w:b/>
          <w:noProof/>
          <w:sz w:val="24"/>
          <w:szCs w:val="24"/>
        </w:rPr>
        <w:drawing>
          <wp:inline distT="0" distB="0" distL="0" distR="0" wp14:anchorId="13DF2DEC" wp14:editId="73F16FD4">
            <wp:extent cx="1771650" cy="20478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93991">
        <w:rPr>
          <w:rFonts w:ascii="Times New Roman" w:hAnsi="Times New Roman" w:cs="Times New Roman"/>
          <w:b/>
          <w:sz w:val="24"/>
          <w:szCs w:val="24"/>
        </w:rPr>
        <w:t xml:space="preserve"> </w:t>
      </w:r>
      <w:r w:rsidR="0049680E" w:rsidRPr="0049680E">
        <w:rPr>
          <w:rFonts w:ascii="Times New Roman" w:hAnsi="Times New Roman" w:cs="Times New Roman"/>
          <w:b/>
          <w:noProof/>
          <w:sz w:val="24"/>
          <w:szCs w:val="24"/>
        </w:rPr>
        <w:drawing>
          <wp:inline distT="0" distB="0" distL="0" distR="0" wp14:anchorId="105C0198" wp14:editId="34B5D526">
            <wp:extent cx="2324100" cy="211455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EB0767" w14:textId="77777777" w:rsidR="001408C2" w:rsidRDefault="000C0C58" w:rsidP="00D4596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408C2" w:rsidRPr="001408C2">
        <w:rPr>
          <w:rFonts w:ascii="Times New Roman" w:hAnsi="Times New Roman" w:cs="Times New Roman"/>
          <w:b/>
          <w:noProof/>
          <w:sz w:val="24"/>
          <w:szCs w:val="24"/>
        </w:rPr>
        <w:drawing>
          <wp:inline distT="0" distB="0" distL="0" distR="0" wp14:anchorId="3EBEDDBC" wp14:editId="3B4D415A">
            <wp:extent cx="3276600" cy="2219325"/>
            <wp:effectExtent l="1905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844BB">
        <w:rPr>
          <w:rFonts w:ascii="Times New Roman" w:hAnsi="Times New Roman" w:cs="Times New Roman"/>
          <w:b/>
          <w:sz w:val="24"/>
          <w:szCs w:val="24"/>
        </w:rPr>
        <w:t xml:space="preserve"> </w:t>
      </w:r>
      <w:r w:rsidR="001844BB" w:rsidRPr="001844BB">
        <w:rPr>
          <w:rFonts w:ascii="Times New Roman" w:hAnsi="Times New Roman" w:cs="Times New Roman"/>
          <w:b/>
          <w:noProof/>
          <w:sz w:val="24"/>
          <w:szCs w:val="24"/>
        </w:rPr>
        <w:drawing>
          <wp:inline distT="0" distB="0" distL="0" distR="0" wp14:anchorId="1DD0DB2F" wp14:editId="70756A78">
            <wp:extent cx="2819400" cy="2219325"/>
            <wp:effectExtent l="0" t="0" r="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87DE98" w14:textId="77777777" w:rsidR="00B93991" w:rsidRDefault="00B93991" w:rsidP="00D4596C">
      <w:pPr>
        <w:jc w:val="both"/>
        <w:rPr>
          <w:rFonts w:ascii="Times New Roman" w:hAnsi="Times New Roman" w:cs="Times New Roman"/>
          <w:b/>
          <w:color w:val="FF0000"/>
          <w:sz w:val="24"/>
          <w:szCs w:val="24"/>
        </w:rPr>
      </w:pPr>
    </w:p>
    <w:p w14:paraId="3E9FC7B4" w14:textId="77777777" w:rsidR="007A2B0B" w:rsidRDefault="007A2B0B" w:rsidP="002162DB">
      <w:pPr>
        <w:spacing w:after="0" w:line="240" w:lineRule="auto"/>
        <w:jc w:val="both"/>
        <w:rPr>
          <w:rFonts w:ascii="Times New Roman" w:hAnsi="Times New Roman" w:cs="Times New Roman"/>
          <w:b/>
          <w:sz w:val="24"/>
          <w:szCs w:val="24"/>
        </w:rPr>
      </w:pPr>
    </w:p>
    <w:p w14:paraId="37312CF2" w14:textId="7792324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DECLARATION</w:t>
      </w:r>
    </w:p>
    <w:p w14:paraId="74961F5F"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The methodology was collaboration between both authors, KRR and VH, who contributed to the completion of this work and also carried out the morphometric, meristic, trophic level, and IUCN status analyses of the wild fish. The final manuscript was read and approved by both writers.</w:t>
      </w:r>
    </w:p>
    <w:p w14:paraId="3E3E6916" w14:textId="77777777" w:rsidR="002162DB" w:rsidRPr="00C712DA" w:rsidRDefault="002162DB" w:rsidP="002162DB">
      <w:pPr>
        <w:spacing w:after="0"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 xml:space="preserve">Ethical approval </w:t>
      </w:r>
    </w:p>
    <w:p w14:paraId="7B524848"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This study was conducted according to international ethical standards set by the Institutional Animal Care and Use Committee </w:t>
      </w:r>
    </w:p>
    <w:p w14:paraId="1EABE373"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b/>
          <w:sz w:val="24"/>
          <w:szCs w:val="24"/>
        </w:rPr>
        <w:t>Consent to participate</w:t>
      </w:r>
      <w:r w:rsidRPr="00C712DA">
        <w:rPr>
          <w:rFonts w:ascii="Times New Roman" w:hAnsi="Times New Roman" w:cs="Times New Roman"/>
          <w:sz w:val="24"/>
          <w:szCs w:val="24"/>
        </w:rPr>
        <w:t xml:space="preserve"> </w:t>
      </w:r>
    </w:p>
    <w:p w14:paraId="43417ED4"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Not applicable as commercial gear operating estuary, the local fishermen were involved in the sampling study.</w:t>
      </w:r>
    </w:p>
    <w:p w14:paraId="42AB72DE"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b/>
          <w:sz w:val="24"/>
          <w:szCs w:val="24"/>
        </w:rPr>
        <w:t>Data availability statement</w:t>
      </w:r>
      <w:r w:rsidRPr="00C712DA">
        <w:rPr>
          <w:rFonts w:ascii="Times New Roman" w:hAnsi="Times New Roman" w:cs="Times New Roman"/>
          <w:sz w:val="24"/>
          <w:szCs w:val="24"/>
        </w:rPr>
        <w:t xml:space="preserve"> </w:t>
      </w:r>
    </w:p>
    <w:p w14:paraId="46627F0C" w14:textId="77777777" w:rsidR="002162DB" w:rsidRPr="00C712DA" w:rsidRDefault="002162DB" w:rsidP="002162DB">
      <w:pPr>
        <w:spacing w:after="0" w:line="240" w:lineRule="auto"/>
        <w:jc w:val="both"/>
        <w:rPr>
          <w:rFonts w:ascii="Times New Roman" w:hAnsi="Times New Roman" w:cs="Times New Roman"/>
          <w:sz w:val="24"/>
          <w:szCs w:val="24"/>
        </w:rPr>
      </w:pPr>
      <w:r w:rsidRPr="00C712DA">
        <w:rPr>
          <w:rFonts w:ascii="Times New Roman" w:hAnsi="Times New Roman" w:cs="Times New Roman"/>
          <w:sz w:val="24"/>
          <w:szCs w:val="24"/>
        </w:rPr>
        <w:t xml:space="preserve">The authors confirm that the data used to support the findings of this study are available within the manuscript. </w:t>
      </w:r>
    </w:p>
    <w:p w14:paraId="4BB0C560" w14:textId="77777777" w:rsidR="00E842E1" w:rsidRDefault="00E842E1" w:rsidP="002162DB">
      <w:pPr>
        <w:spacing w:line="240" w:lineRule="auto"/>
        <w:jc w:val="both"/>
        <w:rPr>
          <w:rFonts w:ascii="Times New Roman" w:hAnsi="Times New Roman" w:cs="Times New Roman"/>
          <w:b/>
          <w:sz w:val="24"/>
          <w:szCs w:val="24"/>
        </w:rPr>
      </w:pPr>
    </w:p>
    <w:p w14:paraId="5790E1CB" w14:textId="77777777" w:rsidR="00E842E1" w:rsidRDefault="00E842E1" w:rsidP="002162DB">
      <w:pPr>
        <w:spacing w:line="240" w:lineRule="auto"/>
        <w:jc w:val="both"/>
        <w:rPr>
          <w:rFonts w:ascii="Times New Roman" w:hAnsi="Times New Roman" w:cs="Times New Roman"/>
          <w:b/>
          <w:sz w:val="24"/>
          <w:szCs w:val="24"/>
        </w:rPr>
      </w:pPr>
    </w:p>
    <w:p w14:paraId="6C33147E" w14:textId="77777777" w:rsidR="002162DB" w:rsidRPr="00C712DA" w:rsidRDefault="002162DB" w:rsidP="002162DB">
      <w:pPr>
        <w:spacing w:line="240" w:lineRule="auto"/>
        <w:jc w:val="both"/>
        <w:rPr>
          <w:rFonts w:ascii="Times New Roman" w:hAnsi="Times New Roman" w:cs="Times New Roman"/>
          <w:b/>
          <w:sz w:val="24"/>
          <w:szCs w:val="24"/>
        </w:rPr>
      </w:pPr>
      <w:r w:rsidRPr="00C712DA">
        <w:rPr>
          <w:rFonts w:ascii="Times New Roman" w:hAnsi="Times New Roman" w:cs="Times New Roman"/>
          <w:b/>
          <w:sz w:val="24"/>
          <w:szCs w:val="24"/>
        </w:rPr>
        <w:t>REFERENCES</w:t>
      </w:r>
    </w:p>
    <w:p w14:paraId="7EA60740"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iCs/>
          <w:sz w:val="24"/>
          <w:szCs w:val="24"/>
        </w:rPr>
        <w:t>Abhishek Bharadwaj R</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Devi Prasad A.G. Assessment of Ichthyofaunal Diversity in </w:t>
      </w:r>
      <w:proofErr w:type="spellStart"/>
      <w:r w:rsidRPr="00B67523">
        <w:rPr>
          <w:rFonts w:ascii="Times New Roman" w:hAnsi="Times New Roman" w:cs="Times New Roman"/>
          <w:iCs/>
          <w:sz w:val="24"/>
          <w:szCs w:val="24"/>
        </w:rPr>
        <w:t>Sasihithlu</w:t>
      </w:r>
      <w:proofErr w:type="spellEnd"/>
      <w:r w:rsidRPr="00B67523">
        <w:rPr>
          <w:rFonts w:ascii="Times New Roman" w:hAnsi="Times New Roman" w:cs="Times New Roman"/>
          <w:iCs/>
          <w:sz w:val="24"/>
          <w:szCs w:val="24"/>
        </w:rPr>
        <w:t xml:space="preserve"> Estuary of Dakshina Kannada</w:t>
      </w:r>
      <w:r w:rsidR="008C22C5">
        <w:rPr>
          <w:rFonts w:ascii="Times New Roman" w:hAnsi="Times New Roman" w:cs="Times New Roman"/>
          <w:iCs/>
          <w:sz w:val="24"/>
          <w:szCs w:val="24"/>
        </w:rPr>
        <w:t>.</w:t>
      </w:r>
      <w:r w:rsidRPr="00B67523">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J. </w:t>
      </w:r>
      <w:r w:rsidR="008C22C5">
        <w:rPr>
          <w:rFonts w:ascii="Times New Roman" w:hAnsi="Times New Roman" w:cs="Times New Roman"/>
          <w:sz w:val="24"/>
          <w:szCs w:val="24"/>
          <w:shd w:val="clear" w:color="auto" w:fill="FFFFFF"/>
        </w:rPr>
        <w:t>Fish Sci.</w:t>
      </w:r>
      <w:r w:rsidRPr="00B67523">
        <w:rPr>
          <w:rFonts w:ascii="Times New Roman" w:hAnsi="Times New Roman" w:cs="Times New Roman"/>
          <w:sz w:val="24"/>
          <w:szCs w:val="24"/>
          <w:shd w:val="clear" w:color="auto" w:fill="FFFFFF"/>
        </w:rPr>
        <w:t xml:space="preserve"> </w:t>
      </w:r>
      <w:r w:rsidR="008C22C5" w:rsidRPr="00B67523">
        <w:rPr>
          <w:rFonts w:ascii="Times New Roman" w:hAnsi="Times New Roman" w:cs="Times New Roman"/>
          <w:iCs/>
          <w:sz w:val="24"/>
          <w:szCs w:val="24"/>
        </w:rPr>
        <w:t>2021</w:t>
      </w:r>
      <w:r w:rsidR="008C22C5">
        <w:rPr>
          <w:rFonts w:ascii="Times New Roman" w:hAnsi="Times New Roman" w:cs="Times New Roman"/>
          <w:iCs/>
          <w:sz w:val="24"/>
          <w:szCs w:val="24"/>
        </w:rPr>
        <w:t xml:space="preserve">; </w:t>
      </w:r>
      <w:r w:rsidRPr="00B67523">
        <w:rPr>
          <w:rFonts w:ascii="Times New Roman" w:hAnsi="Times New Roman" w:cs="Times New Roman"/>
          <w:sz w:val="24"/>
          <w:szCs w:val="24"/>
          <w:shd w:val="clear" w:color="auto" w:fill="FFFFFF"/>
        </w:rPr>
        <w:t xml:space="preserve">3 (01): 30-36. </w:t>
      </w:r>
    </w:p>
    <w:p w14:paraId="42712E97" w14:textId="77777777" w:rsidR="002162DB" w:rsidRPr="00B67523" w:rsidRDefault="002162DB" w:rsidP="002162DB">
      <w:pPr>
        <w:spacing w:after="0" w:line="240" w:lineRule="auto"/>
        <w:jc w:val="both"/>
        <w:rPr>
          <w:rFonts w:ascii="Times New Roman" w:hAnsi="Times New Roman" w:cs="Times New Roman"/>
          <w:bCs/>
          <w:sz w:val="24"/>
          <w:szCs w:val="24"/>
        </w:rPr>
      </w:pPr>
      <w:r w:rsidRPr="00B67523">
        <w:rPr>
          <w:rFonts w:ascii="Times New Roman" w:hAnsi="Times New Roman" w:cs="Times New Roman"/>
          <w:bCs/>
          <w:sz w:val="24"/>
          <w:szCs w:val="24"/>
        </w:rPr>
        <w:t>Barman R.P. Pisces: Freshwater Fishes, pp. 89–334. In: State Fauna Se</w:t>
      </w:r>
      <w:r w:rsidR="008C22C5">
        <w:rPr>
          <w:rFonts w:ascii="Times New Roman" w:hAnsi="Times New Roman" w:cs="Times New Roman"/>
          <w:bCs/>
          <w:sz w:val="24"/>
          <w:szCs w:val="24"/>
        </w:rPr>
        <w:t>ries 5, Fauna of Andhra Pradesh.</w:t>
      </w:r>
      <w:r w:rsidRPr="00B67523">
        <w:rPr>
          <w:rFonts w:ascii="Times New Roman" w:hAnsi="Times New Roman" w:cs="Times New Roman"/>
          <w:bCs/>
          <w:sz w:val="24"/>
          <w:szCs w:val="24"/>
        </w:rPr>
        <w:t xml:space="preserve"> Part-I, Z S I, </w:t>
      </w:r>
      <w:r w:rsidR="008C22C5" w:rsidRPr="00B67523">
        <w:rPr>
          <w:rFonts w:ascii="Times New Roman" w:hAnsi="Times New Roman" w:cs="Times New Roman"/>
          <w:bCs/>
          <w:sz w:val="24"/>
          <w:szCs w:val="24"/>
        </w:rPr>
        <w:t>1993</w:t>
      </w:r>
      <w:r w:rsidR="008C22C5">
        <w:rPr>
          <w:rFonts w:ascii="Times New Roman" w:hAnsi="Times New Roman" w:cs="Times New Roman"/>
          <w:bCs/>
          <w:sz w:val="24"/>
          <w:szCs w:val="24"/>
        </w:rPr>
        <w:t>:</w:t>
      </w:r>
      <w:r w:rsidR="008C22C5" w:rsidRPr="00B67523">
        <w:rPr>
          <w:rFonts w:ascii="Times New Roman" w:hAnsi="Times New Roman" w:cs="Times New Roman"/>
          <w:bCs/>
          <w:sz w:val="24"/>
          <w:szCs w:val="24"/>
        </w:rPr>
        <w:t xml:space="preserve"> </w:t>
      </w:r>
      <w:r w:rsidRPr="00B67523">
        <w:rPr>
          <w:rFonts w:ascii="Times New Roman" w:hAnsi="Times New Roman" w:cs="Times New Roman"/>
          <w:bCs/>
          <w:sz w:val="24"/>
          <w:szCs w:val="24"/>
        </w:rPr>
        <w:t>334pp.</w:t>
      </w:r>
    </w:p>
    <w:p w14:paraId="0B1538F1" w14:textId="77777777" w:rsidR="002162DB" w:rsidRPr="00B67523" w:rsidRDefault="002162DB" w:rsidP="002162DB">
      <w:pPr>
        <w:spacing w:after="0" w:line="240" w:lineRule="auto"/>
        <w:jc w:val="both"/>
        <w:rPr>
          <w:rFonts w:ascii="Times New Roman" w:hAnsi="Times New Roman" w:cs="Times New Roman"/>
          <w:sz w:val="24"/>
          <w:szCs w:val="24"/>
        </w:rPr>
      </w:pPr>
    </w:p>
    <w:p w14:paraId="4836201C"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Bassoucalingam</w:t>
      </w:r>
      <w:proofErr w:type="spellEnd"/>
      <w:r w:rsidRPr="00B67523">
        <w:rPr>
          <w:rFonts w:ascii="Times New Roman" w:hAnsi="Times New Roman" w:cs="Times New Roman"/>
          <w:sz w:val="24"/>
          <w:szCs w:val="24"/>
          <w:shd w:val="clear" w:color="auto" w:fill="FFFFFF"/>
        </w:rPr>
        <w:t xml:space="preserve"> Kumaran, Sowjanya </w:t>
      </w:r>
      <w:proofErr w:type="spellStart"/>
      <w:r w:rsidRPr="00B67523">
        <w:rPr>
          <w:rFonts w:ascii="Times New Roman" w:hAnsi="Times New Roman" w:cs="Times New Roman"/>
          <w:sz w:val="24"/>
          <w:szCs w:val="24"/>
          <w:shd w:val="clear" w:color="auto" w:fill="FFFFFF"/>
        </w:rPr>
        <w:t>Naikar</w:t>
      </w:r>
      <w:proofErr w:type="spellEnd"/>
      <w:r w:rsidRPr="00B67523">
        <w:rPr>
          <w:rFonts w:ascii="Times New Roman" w:hAnsi="Times New Roman" w:cs="Times New Roman"/>
          <w:sz w:val="24"/>
          <w:szCs w:val="24"/>
          <w:shd w:val="clear" w:color="auto" w:fill="FFFFFF"/>
        </w:rPr>
        <w:t xml:space="preserve"> Kambala</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Jayaraman Nadarajan. Assessment of Ichthyo-faunal Diversity in </w:t>
      </w:r>
      <w:proofErr w:type="spellStart"/>
      <w:r w:rsidRPr="00B67523">
        <w:rPr>
          <w:rFonts w:ascii="Times New Roman" w:hAnsi="Times New Roman" w:cs="Times New Roman"/>
          <w:sz w:val="24"/>
          <w:szCs w:val="24"/>
          <w:shd w:val="clear" w:color="auto" w:fill="FFFFFF"/>
        </w:rPr>
        <w:t>Giriyampeta</w:t>
      </w:r>
      <w:proofErr w:type="spellEnd"/>
      <w:r w:rsidRPr="00B67523">
        <w:rPr>
          <w:rFonts w:ascii="Times New Roman" w:hAnsi="Times New Roman" w:cs="Times New Roman"/>
          <w:sz w:val="24"/>
          <w:szCs w:val="24"/>
          <w:shd w:val="clear" w:color="auto" w:fill="FFFFFF"/>
        </w:rPr>
        <w:t xml:space="preserve"> Estuary, Yanam (</w:t>
      </w:r>
      <w:proofErr w:type="spellStart"/>
      <w:r w:rsidRPr="00B67523">
        <w:rPr>
          <w:rFonts w:ascii="Times New Roman" w:hAnsi="Times New Roman" w:cs="Times New Roman"/>
          <w:sz w:val="24"/>
          <w:szCs w:val="24"/>
          <w:shd w:val="clear" w:color="auto" w:fill="FFFFFF"/>
        </w:rPr>
        <w:t>U.</w:t>
      </w:r>
      <w:proofErr w:type="gramStart"/>
      <w:r w:rsidRPr="00B67523">
        <w:rPr>
          <w:rFonts w:ascii="Times New Roman" w:hAnsi="Times New Roman" w:cs="Times New Roman"/>
          <w:sz w:val="24"/>
          <w:szCs w:val="24"/>
          <w:shd w:val="clear" w:color="auto" w:fill="FFFFFF"/>
        </w:rPr>
        <w:t>T.of</w:t>
      </w:r>
      <w:proofErr w:type="spellEnd"/>
      <w:proofErr w:type="gramEnd"/>
      <w:r w:rsidRPr="00B67523">
        <w:rPr>
          <w:rFonts w:ascii="Times New Roman" w:hAnsi="Times New Roman" w:cs="Times New Roman"/>
          <w:sz w:val="24"/>
          <w:szCs w:val="24"/>
          <w:shd w:val="clear" w:color="auto" w:fill="FFFFFF"/>
        </w:rPr>
        <w:t xml:space="preserve"> Puducherry), Bulletin of Environment, Pharmacology and Life Sciences</w:t>
      </w:r>
      <w:r w:rsidR="008C22C5">
        <w:rPr>
          <w:rFonts w:ascii="Times New Roman" w:hAnsi="Times New Roman" w:cs="Times New Roman"/>
          <w:sz w:val="24"/>
          <w:szCs w:val="24"/>
          <w:shd w:val="clear" w:color="auto" w:fill="FFFFFF"/>
        </w:rPr>
        <w:t xml:space="preserve">. </w:t>
      </w:r>
      <w:proofErr w:type="gramStart"/>
      <w:r w:rsidR="008C22C5">
        <w:rPr>
          <w:rFonts w:ascii="Times New Roman" w:hAnsi="Times New Roman" w:cs="Times New Roman"/>
          <w:sz w:val="24"/>
          <w:szCs w:val="24"/>
          <w:shd w:val="clear" w:color="auto" w:fill="FFFFFF"/>
        </w:rPr>
        <w:t xml:space="preserve">2012; </w:t>
      </w:r>
      <w:r w:rsidRPr="00B67523">
        <w:rPr>
          <w:rFonts w:ascii="Times New Roman" w:hAnsi="Times New Roman" w:cs="Times New Roman"/>
          <w:sz w:val="24"/>
          <w:szCs w:val="24"/>
          <w:shd w:val="clear" w:color="auto" w:fill="FFFFFF"/>
        </w:rPr>
        <w:t xml:space="preserve"> 1</w:t>
      </w:r>
      <w:proofErr w:type="gramEnd"/>
      <w:r w:rsidR="008C22C5">
        <w:rPr>
          <w:rFonts w:ascii="Times New Roman" w:hAnsi="Times New Roman" w:cs="Times New Roman"/>
          <w:sz w:val="24"/>
          <w:szCs w:val="24"/>
          <w:shd w:val="clear" w:color="auto" w:fill="FFFFFF"/>
        </w:rPr>
        <w:t xml:space="preserve"> 9</w:t>
      </w:r>
      <w:r w:rsidRPr="00B67523">
        <w:rPr>
          <w:rFonts w:ascii="Times New Roman" w:hAnsi="Times New Roman" w:cs="Times New Roman"/>
          <w:sz w:val="24"/>
          <w:szCs w:val="24"/>
          <w:shd w:val="clear" w:color="auto" w:fill="FFFFFF"/>
        </w:rPr>
        <w:t>[9]: 17 - 25.</w:t>
      </w:r>
    </w:p>
    <w:p w14:paraId="5F7AB29A"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proofErr w:type="spellStart"/>
      <w:r w:rsidRPr="00B67523">
        <w:rPr>
          <w:rFonts w:ascii="Times New Roman" w:hAnsi="Times New Roman" w:cs="Times New Roman"/>
          <w:sz w:val="24"/>
          <w:szCs w:val="24"/>
          <w:shd w:val="clear" w:color="auto" w:fill="FFFFFF"/>
        </w:rPr>
        <w:t>Bijukumar</w:t>
      </w:r>
      <w:proofErr w:type="spellEnd"/>
      <w:r w:rsidR="008C22C5">
        <w:rPr>
          <w:rFonts w:ascii="Times New Roman" w:hAnsi="Times New Roman" w:cs="Times New Roman"/>
          <w:sz w:val="24"/>
          <w:szCs w:val="24"/>
          <w:shd w:val="clear" w:color="auto" w:fill="FFFFFF"/>
        </w:rPr>
        <w:t xml:space="preserve"> A,</w:t>
      </w:r>
      <w:r w:rsidRPr="00B67523">
        <w:rPr>
          <w:rFonts w:ascii="Times New Roman" w:hAnsi="Times New Roman" w:cs="Times New Roman"/>
          <w:sz w:val="24"/>
          <w:szCs w:val="24"/>
          <w:shd w:val="clear" w:color="auto" w:fill="FFFFFF"/>
        </w:rPr>
        <w:t xml:space="preserve"> S Sushama. Ichthyofauna of </w:t>
      </w:r>
      <w:proofErr w:type="spellStart"/>
      <w:r w:rsidRPr="00B67523">
        <w:rPr>
          <w:rFonts w:ascii="Times New Roman" w:hAnsi="Times New Roman" w:cs="Times New Roman"/>
          <w:sz w:val="24"/>
          <w:szCs w:val="24"/>
          <w:shd w:val="clear" w:color="auto" w:fill="FFFFFF"/>
        </w:rPr>
        <w:t>Ponnani</w:t>
      </w:r>
      <w:proofErr w:type="spellEnd"/>
      <w:r w:rsidRPr="00B67523">
        <w:rPr>
          <w:rFonts w:ascii="Times New Roman" w:hAnsi="Times New Roman" w:cs="Times New Roman"/>
          <w:sz w:val="24"/>
          <w:szCs w:val="24"/>
          <w:shd w:val="clear" w:color="auto" w:fill="FFFFFF"/>
        </w:rPr>
        <w:t xml:space="preserve"> Estuary, Kerala. J Mar. Bio. Asso. Ind. </w:t>
      </w:r>
      <w:r w:rsidR="008C22C5">
        <w:rPr>
          <w:rFonts w:ascii="Times New Roman" w:hAnsi="Times New Roman" w:cs="Times New Roman"/>
          <w:sz w:val="24"/>
          <w:szCs w:val="24"/>
          <w:shd w:val="clear" w:color="auto" w:fill="FFFFFF"/>
        </w:rPr>
        <w:t xml:space="preserve">2000; </w:t>
      </w:r>
      <w:r w:rsidRPr="00B67523">
        <w:rPr>
          <w:rFonts w:ascii="Times New Roman" w:hAnsi="Times New Roman" w:cs="Times New Roman"/>
          <w:sz w:val="24"/>
          <w:szCs w:val="24"/>
          <w:shd w:val="clear" w:color="auto" w:fill="FFFFFF"/>
        </w:rPr>
        <w:t>42(1–2):182–189.</w:t>
      </w:r>
    </w:p>
    <w:p w14:paraId="0122B563"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Chicharo</w:t>
      </w:r>
      <w:proofErr w:type="spellEnd"/>
      <w:r w:rsidR="002162DB" w:rsidRPr="00B67523">
        <w:rPr>
          <w:rFonts w:ascii="Times New Roman" w:hAnsi="Times New Roman" w:cs="Times New Roman"/>
          <w:sz w:val="24"/>
          <w:szCs w:val="24"/>
        </w:rPr>
        <w:t xml:space="preserve"> M.A, L. </w:t>
      </w:r>
      <w:proofErr w:type="spellStart"/>
      <w:proofErr w:type="gramStart"/>
      <w:r w:rsidR="002162DB" w:rsidRPr="00B67523">
        <w:rPr>
          <w:rFonts w:ascii="Times New Roman" w:hAnsi="Times New Roman" w:cs="Times New Roman"/>
          <w:sz w:val="24"/>
          <w:szCs w:val="24"/>
        </w:rPr>
        <w:t>Chicharo</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P.</w:t>
      </w:r>
      <w:proofErr w:type="gramEnd"/>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MoraisInter</w:t>
      </w:r>
      <w:proofErr w:type="spellEnd"/>
      <w:r w:rsidR="002162DB" w:rsidRPr="00B67523">
        <w:rPr>
          <w:rFonts w:ascii="Times New Roman" w:hAnsi="Times New Roman" w:cs="Times New Roman"/>
          <w:sz w:val="24"/>
          <w:szCs w:val="24"/>
        </w:rPr>
        <w:t xml:space="preserve">-annual differences of ichthyofauna structure of the Guadiana estuary </w:t>
      </w:r>
      <w:proofErr w:type="spellStart"/>
      <w:r w:rsidR="002162DB" w:rsidRPr="00B67523">
        <w:rPr>
          <w:rFonts w:ascii="Times New Roman" w:hAnsi="Times New Roman" w:cs="Times New Roman"/>
          <w:sz w:val="24"/>
          <w:szCs w:val="24"/>
        </w:rPr>
        <w:t>andadjacent</w:t>
      </w:r>
      <w:proofErr w:type="spellEnd"/>
      <w:r w:rsidR="002162DB" w:rsidRPr="00B67523">
        <w:rPr>
          <w:rFonts w:ascii="Times New Roman" w:hAnsi="Times New Roman" w:cs="Times New Roman"/>
          <w:sz w:val="24"/>
          <w:szCs w:val="24"/>
        </w:rPr>
        <w:t xml:space="preserve"> coastal area (SE Portugal/SW Spain): Before and after </w:t>
      </w:r>
      <w:proofErr w:type="spellStart"/>
      <w:r w:rsidR="002162DB" w:rsidRPr="00B67523">
        <w:rPr>
          <w:rFonts w:ascii="Times New Roman" w:hAnsi="Times New Roman" w:cs="Times New Roman"/>
          <w:sz w:val="24"/>
          <w:szCs w:val="24"/>
        </w:rPr>
        <w:t>Alqueva</w:t>
      </w:r>
      <w:proofErr w:type="spellEnd"/>
      <w:r w:rsidR="002162DB" w:rsidRPr="00B67523">
        <w:rPr>
          <w:rFonts w:ascii="Times New Roman" w:hAnsi="Times New Roman" w:cs="Times New Roman"/>
          <w:sz w:val="24"/>
          <w:szCs w:val="24"/>
        </w:rPr>
        <w:t xml:space="preserve"> dam construction. Estuarine, Coastal and Shelf Science</w:t>
      </w:r>
      <w:r>
        <w:rPr>
          <w:rFonts w:ascii="Times New Roman" w:hAnsi="Times New Roman" w:cs="Times New Roman"/>
          <w:sz w:val="24"/>
          <w:szCs w:val="24"/>
        </w:rPr>
        <w:t>. 2006;</w:t>
      </w:r>
      <w:r w:rsidR="002162DB" w:rsidRPr="00B67523">
        <w:rPr>
          <w:rFonts w:ascii="Times New Roman" w:hAnsi="Times New Roman" w:cs="Times New Roman"/>
          <w:sz w:val="24"/>
          <w:szCs w:val="24"/>
        </w:rPr>
        <w:t xml:space="preserve"> 70:39–51. </w:t>
      </w:r>
    </w:p>
    <w:p w14:paraId="2B95389C"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Day F. The fishes of India; being a natural history of the fishes known to inhabit the seas and fresh waters of India, Burma, and Ceylon. Vol. 1. </w:t>
      </w:r>
      <w:proofErr w:type="spellStart"/>
      <w:r w:rsidRPr="00B67523">
        <w:rPr>
          <w:rFonts w:ascii="Times New Roman" w:hAnsi="Times New Roman" w:cs="Times New Roman"/>
          <w:sz w:val="24"/>
          <w:szCs w:val="24"/>
        </w:rPr>
        <w:t>Jagmander</w:t>
      </w:r>
      <w:proofErr w:type="spellEnd"/>
      <w:r w:rsidRPr="00B67523">
        <w:rPr>
          <w:rFonts w:ascii="Times New Roman" w:hAnsi="Times New Roman" w:cs="Times New Roman"/>
          <w:sz w:val="24"/>
          <w:szCs w:val="24"/>
        </w:rPr>
        <w:t xml:space="preserve"> Book Agency, New Delhi.</w:t>
      </w:r>
      <w:r w:rsidR="008C22C5">
        <w:rPr>
          <w:rFonts w:ascii="Times New Roman" w:hAnsi="Times New Roman" w:cs="Times New Roman"/>
          <w:sz w:val="24"/>
          <w:szCs w:val="24"/>
        </w:rPr>
        <w:t xml:space="preserve"> </w:t>
      </w:r>
      <w:r w:rsidR="008C22C5" w:rsidRPr="00B67523">
        <w:rPr>
          <w:rFonts w:ascii="Times New Roman" w:hAnsi="Times New Roman" w:cs="Times New Roman"/>
          <w:sz w:val="24"/>
          <w:szCs w:val="24"/>
        </w:rPr>
        <w:t>1994</w:t>
      </w:r>
      <w:r w:rsidR="008C22C5">
        <w:rPr>
          <w:rFonts w:ascii="Times New Roman" w:hAnsi="Times New Roman" w:cs="Times New Roman"/>
          <w:sz w:val="24"/>
          <w:szCs w:val="24"/>
        </w:rPr>
        <w:t>;</w:t>
      </w:r>
      <w:r w:rsidRPr="00B67523">
        <w:rPr>
          <w:rFonts w:ascii="Times New Roman" w:hAnsi="Times New Roman" w:cs="Times New Roman"/>
          <w:sz w:val="24"/>
          <w:szCs w:val="24"/>
        </w:rPr>
        <w:t xml:space="preserve"> Pp: 778.</w:t>
      </w:r>
    </w:p>
    <w:p w14:paraId="16A98182" w14:textId="77777777" w:rsidR="002162DB" w:rsidRPr="00B67523" w:rsidRDefault="008C22C5"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Fischer</w:t>
      </w:r>
      <w:r w:rsidR="002162DB" w:rsidRPr="00B67523">
        <w:rPr>
          <w:rFonts w:ascii="Times New Roman" w:hAnsi="Times New Roman" w:cs="Times New Roman"/>
          <w:sz w:val="24"/>
          <w:szCs w:val="24"/>
        </w:rPr>
        <w:t xml:space="preserve"> W</w:t>
      </w:r>
      <w:r>
        <w:rPr>
          <w:rFonts w:ascii="Times New Roman" w:hAnsi="Times New Roman" w:cs="Times New Roman"/>
          <w:sz w:val="24"/>
          <w:szCs w:val="24"/>
        </w:rPr>
        <w:t>,</w:t>
      </w:r>
      <w:r w:rsidR="002162DB" w:rsidRPr="00B67523">
        <w:rPr>
          <w:rFonts w:ascii="Times New Roman" w:hAnsi="Times New Roman" w:cs="Times New Roman"/>
          <w:sz w:val="24"/>
          <w:szCs w:val="24"/>
        </w:rPr>
        <w:t xml:space="preserve"> Bianchi, G. FAO species </w:t>
      </w:r>
      <w:proofErr w:type="spellStart"/>
      <w:r w:rsidR="002162DB" w:rsidRPr="00B67523">
        <w:rPr>
          <w:rFonts w:ascii="Times New Roman" w:hAnsi="Times New Roman" w:cs="Times New Roman"/>
          <w:sz w:val="24"/>
          <w:szCs w:val="24"/>
        </w:rPr>
        <w:t>identifi</w:t>
      </w:r>
      <w:proofErr w:type="spellEnd"/>
      <w:r w:rsidR="002162DB" w:rsidRPr="00B67523">
        <w:rPr>
          <w:rFonts w:ascii="Times New Roman" w:hAnsi="Times New Roman" w:cs="Times New Roman"/>
          <w:sz w:val="24"/>
          <w:szCs w:val="24"/>
        </w:rPr>
        <w:t xml:space="preserve"> -cation sheets for fishery purposes: Western </w:t>
      </w:r>
      <w:proofErr w:type="spellStart"/>
      <w:r w:rsidR="002162DB" w:rsidRPr="00B67523">
        <w:rPr>
          <w:rFonts w:ascii="Times New Roman" w:hAnsi="Times New Roman" w:cs="Times New Roman"/>
          <w:sz w:val="24"/>
          <w:szCs w:val="24"/>
        </w:rPr>
        <w:t>IndianOcean</w:t>
      </w:r>
      <w:proofErr w:type="spellEnd"/>
      <w:r w:rsidR="002162DB" w:rsidRPr="00B67523">
        <w:rPr>
          <w:rFonts w:ascii="Times New Roman" w:hAnsi="Times New Roman" w:cs="Times New Roman"/>
          <w:sz w:val="24"/>
          <w:szCs w:val="24"/>
        </w:rPr>
        <w:t xml:space="preserve"> (Fishing Area 51). Food and Agricultural Organization of the United Nations. </w:t>
      </w:r>
      <w:r>
        <w:rPr>
          <w:rFonts w:ascii="Times New Roman" w:hAnsi="Times New Roman" w:cs="Times New Roman"/>
          <w:sz w:val="24"/>
          <w:szCs w:val="24"/>
        </w:rPr>
        <w:t xml:space="preserve">1984; </w:t>
      </w:r>
      <w:r w:rsidR="002162DB" w:rsidRPr="00B67523">
        <w:rPr>
          <w:rFonts w:ascii="Times New Roman" w:hAnsi="Times New Roman" w:cs="Times New Roman"/>
          <w:sz w:val="24"/>
          <w:szCs w:val="24"/>
          <w:shd w:val="clear" w:color="auto" w:fill="FFFFFF"/>
        </w:rPr>
        <w:t>Vol 1–</w:t>
      </w:r>
      <w:proofErr w:type="gramStart"/>
      <w:r w:rsidR="002162DB" w:rsidRPr="00B67523">
        <w:rPr>
          <w:rFonts w:ascii="Times New Roman" w:hAnsi="Times New Roman" w:cs="Times New Roman"/>
          <w:sz w:val="24"/>
          <w:szCs w:val="24"/>
          <w:shd w:val="clear" w:color="auto" w:fill="FFFFFF"/>
        </w:rPr>
        <w:t>6,Rome</w:t>
      </w:r>
      <w:proofErr w:type="gramEnd"/>
      <w:r w:rsidR="002162DB" w:rsidRPr="00B67523">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rPr>
        <w:t xml:space="preserve"> </w:t>
      </w:r>
    </w:p>
    <w:p w14:paraId="7FDA061E"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Froese R</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D. Pauly (eds.) (2023). </w:t>
      </w:r>
      <w:proofErr w:type="spellStart"/>
      <w:r w:rsidRPr="00B67523">
        <w:rPr>
          <w:rFonts w:ascii="Times New Roman" w:hAnsi="Times New Roman" w:cs="Times New Roman"/>
          <w:sz w:val="24"/>
          <w:szCs w:val="24"/>
          <w:shd w:val="clear" w:color="auto" w:fill="FFFFFF"/>
        </w:rPr>
        <w:t>FishBase</w:t>
      </w:r>
      <w:proofErr w:type="spellEnd"/>
      <w:r w:rsidRPr="00B67523">
        <w:rPr>
          <w:rFonts w:ascii="Times New Roman" w:hAnsi="Times New Roman" w:cs="Times New Roman"/>
          <w:sz w:val="24"/>
          <w:szCs w:val="24"/>
          <w:shd w:val="clear" w:color="auto" w:fill="FFFFFF"/>
        </w:rPr>
        <w:t>. www.fishbase.org.Electronic version accessed</w:t>
      </w:r>
      <w:r w:rsidR="008C22C5">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01 Oct 2021.</w:t>
      </w:r>
    </w:p>
    <w:p w14:paraId="6A29A3B2" w14:textId="77777777" w:rsidR="002162DB" w:rsidRPr="00B67523" w:rsidRDefault="008C22C5" w:rsidP="002162D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Fullontona</w:t>
      </w:r>
      <w:proofErr w:type="spellEnd"/>
      <w:r>
        <w:rPr>
          <w:rFonts w:ascii="Times New Roman" w:hAnsi="Times New Roman" w:cs="Times New Roman"/>
          <w:sz w:val="24"/>
          <w:szCs w:val="24"/>
        </w:rPr>
        <w:t xml:space="preserve"> S,</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Royb</w:t>
      </w:r>
      <w:proofErr w:type="spellEnd"/>
      <w:r w:rsidR="002162DB" w:rsidRPr="00B67523">
        <w:rPr>
          <w:rFonts w:ascii="Times New Roman" w:hAnsi="Times New Roman" w:cs="Times New Roman"/>
          <w:sz w:val="24"/>
          <w:szCs w:val="24"/>
        </w:rPr>
        <w:t xml:space="preserve">, S R </w:t>
      </w:r>
      <w:proofErr w:type="spellStart"/>
      <w:r w:rsidR="002162DB" w:rsidRPr="00B67523">
        <w:rPr>
          <w:rFonts w:ascii="Times New Roman" w:hAnsi="Times New Roman" w:cs="Times New Roman"/>
          <w:sz w:val="24"/>
          <w:szCs w:val="24"/>
        </w:rPr>
        <w:t>Mohantyb</w:t>
      </w:r>
      <w:proofErr w:type="spellEnd"/>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Routa</w:t>
      </w:r>
      <w:proofErr w:type="spellEnd"/>
      <w:r w:rsidR="002162DB" w:rsidRPr="00B67523">
        <w:rPr>
          <w:rFonts w:ascii="Times New Roman" w:hAnsi="Times New Roman" w:cs="Times New Roman"/>
          <w:sz w:val="24"/>
          <w:szCs w:val="24"/>
        </w:rPr>
        <w:t xml:space="preserve">, R K </w:t>
      </w:r>
      <w:proofErr w:type="spellStart"/>
      <w:r w:rsidR="002162DB" w:rsidRPr="00B67523">
        <w:rPr>
          <w:rFonts w:ascii="Times New Roman" w:hAnsi="Times New Roman" w:cs="Times New Roman"/>
          <w:sz w:val="24"/>
          <w:szCs w:val="24"/>
        </w:rPr>
        <w:t>Mishraa</w:t>
      </w:r>
      <w:proofErr w:type="spellEnd"/>
      <w:r>
        <w:rPr>
          <w:rFonts w:ascii="Times New Roman" w:hAnsi="Times New Roman" w:cs="Times New Roman"/>
          <w:sz w:val="24"/>
          <w:szCs w:val="24"/>
        </w:rPr>
        <w:t xml:space="preserve">, </w:t>
      </w:r>
      <w:r w:rsidR="000D4DFE">
        <w:rPr>
          <w:rFonts w:ascii="Times New Roman" w:hAnsi="Times New Roman" w:cs="Times New Roman"/>
          <w:sz w:val="24"/>
          <w:szCs w:val="24"/>
        </w:rPr>
        <w:t>Anil Mohapatra.</w:t>
      </w:r>
      <w:r w:rsidR="002162DB" w:rsidRPr="00B67523">
        <w:rPr>
          <w:rFonts w:ascii="Times New Roman" w:hAnsi="Times New Roman" w:cs="Times New Roman"/>
          <w:sz w:val="24"/>
          <w:szCs w:val="24"/>
        </w:rPr>
        <w:t xml:space="preserve"> Ichthyofaunal diversity of </w:t>
      </w:r>
      <w:proofErr w:type="spellStart"/>
      <w:r w:rsidR="002162DB" w:rsidRPr="00B67523">
        <w:rPr>
          <w:rFonts w:ascii="Times New Roman" w:hAnsi="Times New Roman" w:cs="Times New Roman"/>
          <w:sz w:val="24"/>
          <w:szCs w:val="24"/>
        </w:rPr>
        <w:t>Panchupada</w:t>
      </w:r>
      <w:proofErr w:type="spellEnd"/>
      <w:r w:rsidR="002162DB" w:rsidRPr="00B67523">
        <w:rPr>
          <w:rFonts w:ascii="Times New Roman" w:hAnsi="Times New Roman" w:cs="Times New Roman"/>
          <w:sz w:val="24"/>
          <w:szCs w:val="24"/>
        </w:rPr>
        <w:t xml:space="preserve"> estuary, Odisha, India. Ind J Geo Mar Sci.</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2019</w:t>
      </w:r>
      <w:r w:rsidR="000D4DFE">
        <w:rPr>
          <w:rFonts w:ascii="Times New Roman" w:hAnsi="Times New Roman" w:cs="Times New Roman"/>
          <w:sz w:val="24"/>
          <w:szCs w:val="24"/>
        </w:rPr>
        <w:t>;</w:t>
      </w:r>
      <w:r w:rsidR="002162DB" w:rsidRPr="00B67523">
        <w:rPr>
          <w:rFonts w:ascii="Times New Roman" w:hAnsi="Times New Roman" w:cs="Times New Roman"/>
          <w:sz w:val="24"/>
          <w:szCs w:val="24"/>
        </w:rPr>
        <w:t xml:space="preserve"> 49 (07): 1302-1307.</w:t>
      </w:r>
    </w:p>
    <w:p w14:paraId="5A79D062"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Georgios Vagenas, </w:t>
      </w:r>
      <w:proofErr w:type="spellStart"/>
      <w:r w:rsidRPr="00B67523">
        <w:rPr>
          <w:rFonts w:ascii="Times New Roman" w:hAnsi="Times New Roman" w:cs="Times New Roman"/>
          <w:sz w:val="24"/>
          <w:szCs w:val="24"/>
        </w:rPr>
        <w:t>Anthi</w:t>
      </w:r>
      <w:proofErr w:type="spellEnd"/>
      <w:r w:rsidRPr="00B67523">
        <w:rPr>
          <w:rFonts w:ascii="Times New Roman" w:hAnsi="Times New Roman" w:cs="Times New Roman"/>
          <w:sz w:val="24"/>
          <w:szCs w:val="24"/>
        </w:rPr>
        <w:t xml:space="preserve"> Oikonomou, Paraskevi K. </w:t>
      </w:r>
      <w:proofErr w:type="spellStart"/>
      <w:r w:rsidRPr="00B67523">
        <w:rPr>
          <w:rFonts w:ascii="Times New Roman" w:hAnsi="Times New Roman" w:cs="Times New Roman"/>
          <w:sz w:val="24"/>
          <w:szCs w:val="24"/>
        </w:rPr>
        <w:t>Karachle</w:t>
      </w:r>
      <w:proofErr w:type="spellEnd"/>
      <w:r w:rsidRPr="00B67523">
        <w:rPr>
          <w:rFonts w:ascii="Times New Roman" w:hAnsi="Times New Roman" w:cs="Times New Roman"/>
          <w:sz w:val="24"/>
          <w:szCs w:val="24"/>
        </w:rPr>
        <w:t xml:space="preserve">, Olga </w:t>
      </w:r>
      <w:proofErr w:type="spellStart"/>
      <w:r w:rsidRPr="00B67523">
        <w:rPr>
          <w:rFonts w:ascii="Times New Roman" w:hAnsi="Times New Roman" w:cs="Times New Roman"/>
          <w:sz w:val="24"/>
          <w:szCs w:val="24"/>
        </w:rPr>
        <w:t>Petriki</w:t>
      </w:r>
      <w:proofErr w:type="spellEnd"/>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Maria Th. </w:t>
      </w:r>
      <w:proofErr w:type="spellStart"/>
      <w:r w:rsidRPr="00B67523">
        <w:rPr>
          <w:rFonts w:ascii="Times New Roman" w:hAnsi="Times New Roman" w:cs="Times New Roman"/>
          <w:sz w:val="24"/>
          <w:szCs w:val="24"/>
        </w:rPr>
        <w:t>Stoumboudi</w:t>
      </w:r>
      <w:proofErr w:type="spellEnd"/>
      <w:r w:rsidRPr="00B67523">
        <w:rPr>
          <w:rFonts w:ascii="Times New Roman" w:hAnsi="Times New Roman" w:cs="Times New Roman"/>
          <w:sz w:val="24"/>
          <w:szCs w:val="24"/>
        </w:rPr>
        <w:t>. Trophic Patterns of Freshwater Fish across the Balkan Biodiversity Hotspot. Water</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2022</w:t>
      </w:r>
      <w:r w:rsidR="000D4DFE">
        <w:rPr>
          <w:rFonts w:ascii="Times New Roman" w:hAnsi="Times New Roman" w:cs="Times New Roman"/>
          <w:sz w:val="24"/>
          <w:szCs w:val="24"/>
        </w:rPr>
        <w:t>;</w:t>
      </w:r>
      <w:r w:rsidRPr="00B67523">
        <w:rPr>
          <w:rFonts w:ascii="Times New Roman" w:hAnsi="Times New Roman" w:cs="Times New Roman"/>
          <w:sz w:val="24"/>
          <w:szCs w:val="24"/>
        </w:rPr>
        <w:t xml:space="preserve"> 14, 1112; 1-13.</w:t>
      </w:r>
    </w:p>
    <w:p w14:paraId="0E3C2EF3"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Ghosh</w:t>
      </w:r>
      <w:r w:rsidR="000D4DFE">
        <w:rPr>
          <w:rFonts w:ascii="Times New Roman" w:hAnsi="Times New Roman" w:cs="Times New Roman"/>
          <w:sz w:val="24"/>
          <w:szCs w:val="24"/>
        </w:rPr>
        <w:t xml:space="preserve"> A</w:t>
      </w:r>
      <w:r w:rsidRPr="00B67523">
        <w:rPr>
          <w:rFonts w:ascii="Times New Roman" w:hAnsi="Times New Roman" w:cs="Times New Roman"/>
          <w:sz w:val="24"/>
          <w:szCs w:val="24"/>
        </w:rPr>
        <w:t>, U. Bhaumik</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B.B. </w:t>
      </w:r>
      <w:proofErr w:type="spellStart"/>
      <w:r w:rsidRPr="00B67523">
        <w:rPr>
          <w:rFonts w:ascii="Times New Roman" w:hAnsi="Times New Roman" w:cs="Times New Roman"/>
          <w:sz w:val="24"/>
          <w:szCs w:val="24"/>
        </w:rPr>
        <w:t>Satpathy</w:t>
      </w:r>
      <w:proofErr w:type="spellEnd"/>
      <w:r w:rsidRPr="00B67523">
        <w:rPr>
          <w:rFonts w:ascii="Times New Roman" w:hAnsi="Times New Roman" w:cs="Times New Roman"/>
          <w:sz w:val="24"/>
          <w:szCs w:val="24"/>
        </w:rPr>
        <w:t xml:space="preserve">. Fish diversity of Subarnarekha Estuary in relation to salinity. J Inland Fish </w:t>
      </w:r>
      <w:proofErr w:type="spellStart"/>
      <w:r w:rsidRPr="00B67523">
        <w:rPr>
          <w:rFonts w:ascii="Times New Roman" w:hAnsi="Times New Roman" w:cs="Times New Roman"/>
          <w:sz w:val="24"/>
          <w:szCs w:val="24"/>
        </w:rPr>
        <w:t>Soci</w:t>
      </w:r>
      <w:proofErr w:type="spellEnd"/>
      <w:r w:rsidRPr="00B67523">
        <w:rPr>
          <w:rFonts w:ascii="Times New Roman" w:hAnsi="Times New Roman" w:cs="Times New Roman"/>
          <w:sz w:val="24"/>
          <w:szCs w:val="24"/>
        </w:rPr>
        <w:t xml:space="preserve"> Ind</w:t>
      </w:r>
      <w:r w:rsidR="000D4DFE">
        <w:rPr>
          <w:rFonts w:ascii="Times New Roman" w:hAnsi="Times New Roman" w:cs="Times New Roman"/>
          <w:sz w:val="24"/>
          <w:szCs w:val="24"/>
        </w:rPr>
        <w:t>. 2011;</w:t>
      </w:r>
      <w:r w:rsidRPr="00B67523">
        <w:rPr>
          <w:rFonts w:ascii="Times New Roman" w:hAnsi="Times New Roman" w:cs="Times New Roman"/>
          <w:sz w:val="24"/>
          <w:szCs w:val="24"/>
        </w:rPr>
        <w:t xml:space="preserve"> 43(1): 51–61.</w:t>
      </w:r>
    </w:p>
    <w:p w14:paraId="35E1D09B"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r w:rsidRPr="00B67523">
        <w:rPr>
          <w:rFonts w:ascii="Times New Roman" w:eastAsia="Calibri" w:hAnsi="Times New Roman" w:cs="Times New Roman"/>
          <w:bCs/>
          <w:sz w:val="24"/>
          <w:szCs w:val="24"/>
        </w:rPr>
        <w:t>Harathi</w:t>
      </w:r>
      <w:r w:rsidRPr="00B67523">
        <w:rPr>
          <w:rFonts w:ascii="Times New Roman" w:hAnsi="Times New Roman"/>
          <w:bCs/>
          <w:sz w:val="24"/>
          <w:szCs w:val="24"/>
        </w:rPr>
        <w:t xml:space="preserve"> V</w:t>
      </w:r>
      <w:r w:rsidR="000D4DFE">
        <w:rPr>
          <w:rFonts w:ascii="Times New Roman" w:hAnsi="Times New Roman"/>
          <w:bCs/>
          <w:sz w:val="24"/>
          <w:szCs w:val="24"/>
        </w:rPr>
        <w:t xml:space="preserve">, </w:t>
      </w:r>
      <w:r w:rsidRPr="00B67523">
        <w:rPr>
          <w:rFonts w:ascii="Times New Roman" w:eastAsia="Calibri" w:hAnsi="Times New Roman" w:cs="Times New Roman"/>
          <w:bCs/>
          <w:sz w:val="24"/>
          <w:szCs w:val="24"/>
        </w:rPr>
        <w:t xml:space="preserve">K. Rama Rao. </w:t>
      </w:r>
      <w:r w:rsidRPr="00B67523">
        <w:rPr>
          <w:rFonts w:ascii="Times New Roman" w:eastAsia="Calibri" w:hAnsi="Times New Roman" w:cs="Times New Roman"/>
          <w:sz w:val="24"/>
          <w:szCs w:val="24"/>
          <w:shd w:val="clear" w:color="auto" w:fill="FFFFFF"/>
        </w:rPr>
        <w:t xml:space="preserve">Ichthyofaunal diversity in the freshwater tidal stretch along the </w:t>
      </w:r>
      <w:proofErr w:type="spellStart"/>
      <w:r w:rsidRPr="00B67523">
        <w:rPr>
          <w:rFonts w:ascii="Times New Roman" w:eastAsia="Calibri" w:hAnsi="Times New Roman" w:cs="Times New Roman"/>
          <w:sz w:val="24"/>
          <w:szCs w:val="24"/>
          <w:shd w:val="clear" w:color="auto" w:fill="FFFFFF"/>
        </w:rPr>
        <w:t>Kalingapatnam</w:t>
      </w:r>
      <w:proofErr w:type="spellEnd"/>
      <w:r w:rsidRPr="00B67523">
        <w:rPr>
          <w:rFonts w:ascii="Times New Roman" w:eastAsia="Calibri" w:hAnsi="Times New Roman" w:cs="Times New Roman"/>
          <w:sz w:val="24"/>
          <w:szCs w:val="24"/>
          <w:shd w:val="clear" w:color="auto" w:fill="FFFFFF"/>
        </w:rPr>
        <w:t xml:space="preserve"> estuary, Srikakulam, Andhra Pradesh, India. Journal of Advanced Zoology</w:t>
      </w:r>
      <w:r w:rsidR="000D4DFE">
        <w:rPr>
          <w:rFonts w:ascii="Times New Roman" w:eastAsia="Calibri" w:hAnsi="Times New Roman" w:cs="Times New Roman"/>
          <w:sz w:val="24"/>
          <w:szCs w:val="24"/>
          <w:shd w:val="clear" w:color="auto" w:fill="FFFFFF"/>
        </w:rPr>
        <w:t>. 2023;</w:t>
      </w:r>
      <w:r w:rsidRPr="00B67523">
        <w:rPr>
          <w:rFonts w:ascii="Times New Roman" w:eastAsia="Calibri" w:hAnsi="Times New Roman" w:cs="Times New Roman"/>
          <w:sz w:val="24"/>
          <w:szCs w:val="24"/>
          <w:shd w:val="clear" w:color="auto" w:fill="FFFFFF"/>
        </w:rPr>
        <w:t xml:space="preserve"> 44 (5); 167-178.</w:t>
      </w:r>
    </w:p>
    <w:p w14:paraId="330CAA38" w14:textId="77777777" w:rsidR="002162DB" w:rsidRPr="00B67523" w:rsidRDefault="002162DB" w:rsidP="002162DB">
      <w:pPr>
        <w:tabs>
          <w:tab w:val="left" w:pos="13183"/>
        </w:tabs>
        <w:spacing w:after="0" w:line="240" w:lineRule="auto"/>
        <w:jc w:val="both"/>
        <w:rPr>
          <w:rFonts w:ascii="Times New Roman" w:hAnsi="Times New Roman" w:cs="Times New Roman"/>
          <w:sz w:val="24"/>
          <w:szCs w:val="24"/>
        </w:rPr>
      </w:pPr>
    </w:p>
    <w:p w14:paraId="07EAED01"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IUCN (202</w:t>
      </w:r>
      <w:r w:rsidR="000D4DFE">
        <w:rPr>
          <w:rFonts w:ascii="Times New Roman" w:hAnsi="Times New Roman" w:cs="Times New Roman"/>
          <w:sz w:val="24"/>
          <w:szCs w:val="24"/>
          <w:shd w:val="clear" w:color="auto" w:fill="FFFFFF"/>
        </w:rPr>
        <w:t>4</w:t>
      </w:r>
      <w:r w:rsidRPr="00B67523">
        <w:rPr>
          <w:rFonts w:ascii="Times New Roman" w:hAnsi="Times New Roman" w:cs="Times New Roman"/>
          <w:sz w:val="24"/>
          <w:szCs w:val="24"/>
          <w:shd w:val="clear" w:color="auto" w:fill="FFFFFF"/>
        </w:rPr>
        <w:t>)</w:t>
      </w:r>
      <w:r w:rsidR="000D4DFE">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The IUCN Red List of Threatened Species, Version 2021-</w:t>
      </w:r>
      <w:proofErr w:type="gramStart"/>
      <w:r w:rsidRPr="00B67523">
        <w:rPr>
          <w:rFonts w:ascii="Times New Roman" w:hAnsi="Times New Roman" w:cs="Times New Roman"/>
          <w:sz w:val="24"/>
          <w:szCs w:val="24"/>
          <w:shd w:val="clear" w:color="auto" w:fill="FFFFFF"/>
        </w:rPr>
        <w:t>3.https://www.iucnredlist.org</w:t>
      </w:r>
      <w:proofErr w:type="gramEnd"/>
      <w:r w:rsidRPr="00B67523">
        <w:rPr>
          <w:rFonts w:ascii="Times New Roman" w:hAnsi="Times New Roman" w:cs="Times New Roman"/>
          <w:sz w:val="24"/>
          <w:szCs w:val="24"/>
          <w:shd w:val="clear" w:color="auto" w:fill="FFFFFF"/>
        </w:rPr>
        <w:t>. Accessed on 01 Oct 2023.</w:t>
      </w:r>
    </w:p>
    <w:p w14:paraId="5A92FDDA"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Jayaram K. The freshwater fishes of the Indian re-</w:t>
      </w:r>
      <w:proofErr w:type="spellStart"/>
      <w:r w:rsidRPr="00B67523">
        <w:rPr>
          <w:rFonts w:ascii="Times New Roman" w:hAnsi="Times New Roman" w:cs="Times New Roman"/>
          <w:sz w:val="24"/>
          <w:szCs w:val="24"/>
          <w:shd w:val="clear" w:color="auto" w:fill="FFFFFF"/>
        </w:rPr>
        <w:t>gion</w:t>
      </w:r>
      <w:proofErr w:type="spellEnd"/>
      <w:r w:rsidRPr="00B67523">
        <w:rPr>
          <w:rFonts w:ascii="Times New Roman" w:hAnsi="Times New Roman" w:cs="Times New Roman"/>
          <w:sz w:val="24"/>
          <w:szCs w:val="24"/>
          <w:shd w:val="clear" w:color="auto" w:fill="FFFFFF"/>
        </w:rPr>
        <w:t xml:space="preserve">. Narendra Publishing House Delhi, India. </w:t>
      </w:r>
      <w:r w:rsidR="000D4DFE">
        <w:rPr>
          <w:rFonts w:ascii="Times New Roman" w:hAnsi="Times New Roman" w:cs="Times New Roman"/>
          <w:sz w:val="24"/>
          <w:szCs w:val="24"/>
          <w:shd w:val="clear" w:color="auto" w:fill="FFFFFF"/>
        </w:rPr>
        <w:t xml:space="preserve">1999; </w:t>
      </w:r>
      <w:r w:rsidRPr="00B67523">
        <w:rPr>
          <w:rFonts w:ascii="Times New Roman" w:hAnsi="Times New Roman" w:cs="Times New Roman"/>
          <w:sz w:val="24"/>
          <w:szCs w:val="24"/>
          <w:shd w:val="clear" w:color="auto" w:fill="FFFFFF"/>
        </w:rPr>
        <w:t>Pages: 551.</w:t>
      </w:r>
    </w:p>
    <w:p w14:paraId="542180C4" w14:textId="77777777" w:rsidR="002162DB" w:rsidRPr="00B67523" w:rsidRDefault="002162DB" w:rsidP="002162DB">
      <w:pPr>
        <w:tabs>
          <w:tab w:val="left" w:pos="13183"/>
        </w:tabs>
        <w:autoSpaceDE w:val="0"/>
        <w:autoSpaceDN w:val="0"/>
        <w:adjustRightInd w:val="0"/>
        <w:spacing w:after="0" w:line="240" w:lineRule="auto"/>
        <w:jc w:val="both"/>
        <w:rPr>
          <w:rFonts w:ascii="Times New Roman" w:hAnsi="Times New Roman" w:cs="Times New Roman"/>
          <w:sz w:val="24"/>
          <w:szCs w:val="24"/>
        </w:rPr>
      </w:pPr>
      <w:r w:rsidRPr="00B67523">
        <w:rPr>
          <w:rFonts w:ascii="Times New Roman" w:hAnsi="Times New Roman" w:cs="Times New Roman"/>
          <w:sz w:val="24"/>
          <w:szCs w:val="24"/>
        </w:rPr>
        <w:t>Jayaram K.C. The Freshwater Fishes of Indian Region Narendra Publication House, New Delhi, 2nd Edition.</w:t>
      </w:r>
      <w:r w:rsidR="000D4DFE">
        <w:rPr>
          <w:rFonts w:ascii="Times New Roman" w:hAnsi="Times New Roman" w:cs="Times New Roman"/>
          <w:sz w:val="24"/>
          <w:szCs w:val="24"/>
        </w:rPr>
        <w:t xml:space="preserve"> </w:t>
      </w:r>
      <w:r w:rsidR="000D4DFE" w:rsidRPr="00B67523">
        <w:rPr>
          <w:rFonts w:ascii="Times New Roman" w:hAnsi="Times New Roman" w:cs="Times New Roman"/>
          <w:sz w:val="24"/>
          <w:szCs w:val="24"/>
        </w:rPr>
        <w:t>2011.</w:t>
      </w:r>
    </w:p>
    <w:p w14:paraId="2455C09D" w14:textId="77777777" w:rsidR="002162DB" w:rsidRPr="00B67523" w:rsidRDefault="002162DB" w:rsidP="002162DB">
      <w:pPr>
        <w:spacing w:line="240" w:lineRule="auto"/>
        <w:jc w:val="both"/>
        <w:rPr>
          <w:rFonts w:ascii="Times New Roman" w:hAnsi="Times New Roman" w:cs="Times New Roman"/>
          <w:sz w:val="24"/>
          <w:szCs w:val="24"/>
        </w:rPr>
      </w:pPr>
    </w:p>
    <w:p w14:paraId="08CAFF9C"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 xml:space="preserve">Joo </w:t>
      </w:r>
      <w:proofErr w:type="spellStart"/>
      <w:r w:rsidRPr="00B67523">
        <w:rPr>
          <w:rFonts w:ascii="Times New Roman" w:hAnsi="Times New Roman" w:cs="Times New Roman"/>
          <w:sz w:val="24"/>
          <w:szCs w:val="24"/>
        </w:rPr>
        <w:t>Myun</w:t>
      </w:r>
      <w:proofErr w:type="spellEnd"/>
      <w:r w:rsidRPr="00B67523">
        <w:rPr>
          <w:rFonts w:ascii="Times New Roman" w:hAnsi="Times New Roman" w:cs="Times New Roman"/>
          <w:sz w:val="24"/>
          <w:szCs w:val="24"/>
        </w:rPr>
        <w:t xml:space="preserve"> Park, Ralf Riedel,</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 xml:space="preserve">Hyun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Ju</w:t>
      </w:r>
      <w:r w:rsidR="000D4DFE">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Hee</w:t>
      </w:r>
      <w:proofErr w:type="spellEnd"/>
      <w:r w:rsidRPr="00B67523">
        <w:rPr>
          <w:rFonts w:ascii="Times New Roman" w:hAnsi="Times New Roman" w:cs="Times New Roman"/>
          <w:sz w:val="24"/>
          <w:szCs w:val="24"/>
        </w:rPr>
        <w:t xml:space="preserve"> Chan Choi. Fish Assemblage Structure Comparison between Freshwater and Estuarine Habitats in the Lower </w:t>
      </w:r>
      <w:proofErr w:type="spellStart"/>
      <w:r w:rsidRPr="00B67523">
        <w:rPr>
          <w:rFonts w:ascii="Times New Roman" w:hAnsi="Times New Roman" w:cs="Times New Roman"/>
          <w:sz w:val="24"/>
          <w:szCs w:val="24"/>
        </w:rPr>
        <w:t>Nakdong</w:t>
      </w:r>
      <w:proofErr w:type="spellEnd"/>
      <w:r w:rsidRPr="00B67523">
        <w:rPr>
          <w:rFonts w:ascii="Times New Roman" w:hAnsi="Times New Roman" w:cs="Times New Roman"/>
          <w:sz w:val="24"/>
          <w:szCs w:val="24"/>
        </w:rPr>
        <w:t xml:space="preserve"> River, South Korea. J. Mar. Sci. Eng. </w:t>
      </w:r>
      <w:r w:rsidR="000D4DFE">
        <w:rPr>
          <w:rFonts w:ascii="Times New Roman" w:hAnsi="Times New Roman" w:cs="Times New Roman"/>
          <w:sz w:val="24"/>
          <w:szCs w:val="24"/>
        </w:rPr>
        <w:t xml:space="preserve"> 2020; </w:t>
      </w:r>
      <w:r w:rsidRPr="00B67523">
        <w:rPr>
          <w:rFonts w:ascii="Times New Roman" w:hAnsi="Times New Roman" w:cs="Times New Roman"/>
          <w:sz w:val="24"/>
          <w:szCs w:val="24"/>
        </w:rPr>
        <w:t xml:space="preserve">8(7): 496. </w:t>
      </w:r>
    </w:p>
    <w:p w14:paraId="6EBCBC77"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Mohanty S. K, S.S. Mishra, M. Khan, R.K. Mohanty, A. Mohapatra</w:t>
      </w:r>
      <w:r w:rsidR="000D4DFE">
        <w:rPr>
          <w:rFonts w:ascii="Times New Roman" w:hAnsi="Times New Roman" w:cs="Times New Roman"/>
          <w:sz w:val="24"/>
          <w:szCs w:val="24"/>
        </w:rPr>
        <w:t xml:space="preserve">, </w:t>
      </w:r>
      <w:r w:rsidRPr="00B67523">
        <w:rPr>
          <w:rFonts w:ascii="Times New Roman" w:hAnsi="Times New Roman" w:cs="Times New Roman"/>
          <w:sz w:val="24"/>
          <w:szCs w:val="24"/>
        </w:rPr>
        <w:t>K. Ajit</w:t>
      </w:r>
      <w:r w:rsidR="000D4DFE">
        <w:rPr>
          <w:rFonts w:ascii="Times New Roman" w:hAnsi="Times New Roman" w:cs="Times New Roman"/>
          <w:sz w:val="24"/>
          <w:szCs w:val="24"/>
        </w:rPr>
        <w:t>.</w:t>
      </w:r>
      <w:r w:rsidRPr="00B67523">
        <w:rPr>
          <w:rFonts w:ascii="Times New Roman" w:hAnsi="Times New Roman" w:cs="Times New Roman"/>
          <w:sz w:val="24"/>
          <w:szCs w:val="24"/>
        </w:rPr>
        <w:t xml:space="preserve"> Ichthyofaunal diversity of </w:t>
      </w:r>
      <w:proofErr w:type="spellStart"/>
      <w:r w:rsidRPr="00B67523">
        <w:rPr>
          <w:rFonts w:ascii="Times New Roman" w:hAnsi="Times New Roman" w:cs="Times New Roman"/>
          <w:sz w:val="24"/>
          <w:szCs w:val="24"/>
        </w:rPr>
        <w:t>Chilika</w:t>
      </w:r>
      <w:proofErr w:type="spellEnd"/>
      <w:r w:rsidRPr="00B67523">
        <w:rPr>
          <w:rFonts w:ascii="Times New Roman" w:hAnsi="Times New Roman" w:cs="Times New Roman"/>
          <w:sz w:val="24"/>
          <w:szCs w:val="24"/>
        </w:rPr>
        <w:t xml:space="preserve"> Lake, Odisha, </w:t>
      </w:r>
      <w:proofErr w:type="spellStart"/>
      <w:r w:rsidRPr="00B67523">
        <w:rPr>
          <w:rFonts w:ascii="Times New Roman" w:hAnsi="Times New Roman" w:cs="Times New Roman"/>
          <w:sz w:val="24"/>
          <w:szCs w:val="24"/>
        </w:rPr>
        <w:t>India:an</w:t>
      </w:r>
      <w:proofErr w:type="spellEnd"/>
      <w:r w:rsidRPr="00B67523">
        <w:rPr>
          <w:rFonts w:ascii="Times New Roman" w:hAnsi="Times New Roman" w:cs="Times New Roman"/>
          <w:sz w:val="24"/>
          <w:szCs w:val="24"/>
        </w:rPr>
        <w:t xml:space="preserve"> inventory, assessment of biodiversity status and comprehensive systematic checklist (1916–2014). </w:t>
      </w:r>
      <w:r w:rsidR="000D4DFE">
        <w:rPr>
          <w:rFonts w:ascii="Times New Roman" w:hAnsi="Times New Roman" w:cs="Times New Roman"/>
          <w:sz w:val="24"/>
          <w:szCs w:val="24"/>
        </w:rPr>
        <w:t xml:space="preserve">2015; </w:t>
      </w:r>
      <w:r w:rsidRPr="00B67523">
        <w:rPr>
          <w:rFonts w:ascii="Times New Roman" w:hAnsi="Times New Roman" w:cs="Times New Roman"/>
          <w:sz w:val="24"/>
          <w:szCs w:val="24"/>
        </w:rPr>
        <w:t xml:space="preserve">11 (6): 1–19.  </w:t>
      </w:r>
    </w:p>
    <w:p w14:paraId="5997154B" w14:textId="77777777" w:rsidR="002162DB" w:rsidRPr="00B67523" w:rsidRDefault="000D4DFE"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Mukherjee</w:t>
      </w:r>
      <w:r w:rsidR="002162DB" w:rsidRPr="00B67523">
        <w:rPr>
          <w:rFonts w:ascii="Times New Roman" w:hAnsi="Times New Roman" w:cs="Times New Roman"/>
          <w:sz w:val="24"/>
          <w:szCs w:val="24"/>
        </w:rPr>
        <w:t xml:space="preserve"> S, A. Chaudhuri, </w:t>
      </w:r>
      <w:r>
        <w:rPr>
          <w:rFonts w:ascii="Times New Roman" w:hAnsi="Times New Roman" w:cs="Times New Roman"/>
          <w:sz w:val="24"/>
          <w:szCs w:val="24"/>
        </w:rPr>
        <w:t>N. Kundu, S. Mitra,</w:t>
      </w:r>
      <w:r w:rsidR="002162DB" w:rsidRPr="00B67523">
        <w:rPr>
          <w:rFonts w:ascii="Times New Roman" w:hAnsi="Times New Roman" w:cs="Times New Roman"/>
          <w:sz w:val="24"/>
          <w:szCs w:val="24"/>
        </w:rPr>
        <w:t xml:space="preserve"> S. </w:t>
      </w:r>
      <w:proofErr w:type="spellStart"/>
      <w:r w:rsidR="002162DB" w:rsidRPr="00B67523">
        <w:rPr>
          <w:rFonts w:ascii="Times New Roman" w:hAnsi="Times New Roman" w:cs="Times New Roman"/>
          <w:sz w:val="24"/>
          <w:szCs w:val="24"/>
        </w:rPr>
        <w:t>Homechaudhuri</w:t>
      </w:r>
      <w:proofErr w:type="spellEnd"/>
      <w:r>
        <w:rPr>
          <w:rFonts w:ascii="Times New Roman" w:hAnsi="Times New Roman" w:cs="Times New Roman"/>
          <w:sz w:val="24"/>
          <w:szCs w:val="24"/>
        </w:rPr>
        <w:t>.</w:t>
      </w:r>
      <w:r w:rsidR="002162DB" w:rsidRPr="00B67523">
        <w:rPr>
          <w:rFonts w:ascii="Times New Roman" w:hAnsi="Times New Roman" w:cs="Times New Roman"/>
          <w:sz w:val="24"/>
          <w:szCs w:val="24"/>
        </w:rPr>
        <w:t xml:space="preserve"> Comprehensive Analysis of Fish Assemblages in </w:t>
      </w:r>
      <w:proofErr w:type="spellStart"/>
      <w:r w:rsidR="002162DB" w:rsidRPr="00B67523">
        <w:rPr>
          <w:rFonts w:ascii="Times New Roman" w:hAnsi="Times New Roman" w:cs="Times New Roman"/>
          <w:sz w:val="24"/>
          <w:szCs w:val="24"/>
        </w:rPr>
        <w:t>Relationto</w:t>
      </w:r>
      <w:proofErr w:type="spellEnd"/>
      <w:r w:rsidR="002162DB" w:rsidRPr="00B67523">
        <w:rPr>
          <w:rFonts w:ascii="Times New Roman" w:hAnsi="Times New Roman" w:cs="Times New Roman"/>
          <w:sz w:val="24"/>
          <w:szCs w:val="24"/>
        </w:rPr>
        <w:t xml:space="preserve"> Seasonal Environmental Variables in an Estuarine River of</w:t>
      </w:r>
      <w:r w:rsidR="007102DD" w:rsidRPr="00B67523">
        <w:rPr>
          <w:rFonts w:ascii="Times New Roman" w:hAnsi="Times New Roman" w:cs="Times New Roman"/>
          <w:sz w:val="24"/>
          <w:szCs w:val="24"/>
        </w:rPr>
        <w:t xml:space="preserve"> </w:t>
      </w:r>
      <w:r w:rsidR="002162DB" w:rsidRPr="00B67523">
        <w:rPr>
          <w:rFonts w:ascii="Times New Roman" w:hAnsi="Times New Roman" w:cs="Times New Roman"/>
          <w:sz w:val="24"/>
          <w:szCs w:val="24"/>
        </w:rPr>
        <w:t>Indian Sundarbans. Estuaries and Coasts</w:t>
      </w:r>
      <w:r>
        <w:rPr>
          <w:rFonts w:ascii="Times New Roman" w:hAnsi="Times New Roman" w:cs="Times New Roman"/>
          <w:sz w:val="24"/>
          <w:szCs w:val="24"/>
        </w:rPr>
        <w:t>. 2013;</w:t>
      </w:r>
      <w:r w:rsidR="002162DB" w:rsidRPr="00B67523">
        <w:rPr>
          <w:rFonts w:ascii="Times New Roman" w:hAnsi="Times New Roman" w:cs="Times New Roman"/>
          <w:sz w:val="24"/>
          <w:szCs w:val="24"/>
        </w:rPr>
        <w:t xml:space="preserve"> 36: 192–202.</w:t>
      </w:r>
    </w:p>
    <w:p w14:paraId="1418C606" w14:textId="77777777" w:rsidR="002162DB" w:rsidRPr="00B67523" w:rsidRDefault="002162DB" w:rsidP="002162DB">
      <w:pPr>
        <w:spacing w:line="240" w:lineRule="auto"/>
        <w:jc w:val="both"/>
        <w:rPr>
          <w:rFonts w:ascii="Times New Roman" w:hAnsi="Times New Roman" w:cs="Times New Roman"/>
          <w:sz w:val="24"/>
          <w:szCs w:val="24"/>
          <w:shd w:val="clear" w:color="auto" w:fill="FFFFFF"/>
        </w:rPr>
      </w:pPr>
      <w:r w:rsidRPr="00B67523">
        <w:rPr>
          <w:rFonts w:ascii="Times New Roman" w:hAnsi="Times New Roman" w:cs="Times New Roman"/>
          <w:sz w:val="24"/>
          <w:szCs w:val="24"/>
          <w:shd w:val="clear" w:color="auto" w:fill="FFFFFF"/>
        </w:rPr>
        <w:t xml:space="preserve">Munro I. S. R. The marine and fresh water fishes </w:t>
      </w:r>
      <w:proofErr w:type="spellStart"/>
      <w:r w:rsidRPr="00B67523">
        <w:rPr>
          <w:rFonts w:ascii="Times New Roman" w:hAnsi="Times New Roman" w:cs="Times New Roman"/>
          <w:sz w:val="24"/>
          <w:szCs w:val="24"/>
          <w:shd w:val="clear" w:color="auto" w:fill="FFFFFF"/>
        </w:rPr>
        <w:t>ofCeylon</w:t>
      </w:r>
      <w:proofErr w:type="spellEnd"/>
      <w:r w:rsidRPr="00B67523">
        <w:rPr>
          <w:rFonts w:ascii="Times New Roman" w:hAnsi="Times New Roman" w:cs="Times New Roman"/>
          <w:sz w:val="24"/>
          <w:szCs w:val="24"/>
          <w:shd w:val="clear" w:color="auto" w:fill="FFFFFF"/>
        </w:rPr>
        <w:t>. Biotech Books, Delhi. 2000</w:t>
      </w:r>
      <w:r w:rsidR="0056415A">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Pages: 349.</w:t>
      </w:r>
    </w:p>
    <w:p w14:paraId="15719D9D"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lastRenderedPageBreak/>
        <w:t>Nath P</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Dey S.C</w:t>
      </w:r>
      <w:r w:rsidR="0056415A">
        <w:rPr>
          <w:rFonts w:ascii="Times New Roman" w:hAnsi="Times New Roman" w:cs="Times New Roman"/>
          <w:sz w:val="24"/>
          <w:szCs w:val="24"/>
        </w:rPr>
        <w:t xml:space="preserve">. </w:t>
      </w:r>
      <w:r w:rsidRPr="00B67523">
        <w:rPr>
          <w:rFonts w:ascii="Times New Roman" w:hAnsi="Times New Roman" w:cs="Times New Roman"/>
          <w:sz w:val="24"/>
          <w:szCs w:val="24"/>
        </w:rPr>
        <w:t>Fish and Fisheries of North Eastern India (Arunachal Pradesh). Narendra Publishing House, Delhi</w:t>
      </w:r>
      <w:r w:rsidR="0056415A">
        <w:rPr>
          <w:rFonts w:ascii="Times New Roman" w:hAnsi="Times New Roman" w:cs="Times New Roman"/>
          <w:sz w:val="24"/>
          <w:szCs w:val="24"/>
        </w:rPr>
        <w:t>. 2000;</w:t>
      </w:r>
      <w:r w:rsidRPr="00B67523">
        <w:rPr>
          <w:rFonts w:ascii="Times New Roman" w:hAnsi="Times New Roman" w:cs="Times New Roman"/>
          <w:sz w:val="24"/>
          <w:szCs w:val="24"/>
        </w:rPr>
        <w:t xml:space="preserve"> 217</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w:t>
      </w:r>
    </w:p>
    <w:p w14:paraId="42B843D0"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rPr>
        <w:t>Ramanujam M, K. Devi</w:t>
      </w:r>
      <w:r w:rsidR="0056415A">
        <w:rPr>
          <w:rFonts w:ascii="Times New Roman" w:hAnsi="Times New Roman" w:cs="Times New Roman"/>
          <w:sz w:val="24"/>
          <w:szCs w:val="24"/>
        </w:rPr>
        <w:t>,</w:t>
      </w:r>
      <w:r w:rsidRPr="00B67523">
        <w:rPr>
          <w:rFonts w:ascii="Times New Roman" w:hAnsi="Times New Roman" w:cs="Times New Roman"/>
          <w:sz w:val="24"/>
          <w:szCs w:val="24"/>
        </w:rPr>
        <w:t xml:space="preserve"> T. Indra</w:t>
      </w:r>
      <w:r w:rsidR="0056415A">
        <w:rPr>
          <w:rFonts w:ascii="Times New Roman" w:hAnsi="Times New Roman" w:cs="Times New Roman"/>
          <w:sz w:val="24"/>
          <w:szCs w:val="24"/>
        </w:rPr>
        <w:t xml:space="preserve">. </w:t>
      </w:r>
      <w:r w:rsidRPr="00B67523">
        <w:rPr>
          <w:rFonts w:ascii="Times New Roman" w:hAnsi="Times New Roman" w:cs="Times New Roman"/>
          <w:sz w:val="24"/>
          <w:szCs w:val="24"/>
        </w:rPr>
        <w:t xml:space="preserve"> Ichthyofaunal </w:t>
      </w:r>
      <w:proofErr w:type="spellStart"/>
      <w:r w:rsidRPr="00B67523">
        <w:rPr>
          <w:rFonts w:ascii="Times New Roman" w:hAnsi="Times New Roman" w:cs="Times New Roman"/>
          <w:sz w:val="24"/>
          <w:szCs w:val="24"/>
        </w:rPr>
        <w:t>diversityof</w:t>
      </w:r>
      <w:proofErr w:type="spellEnd"/>
      <w:r w:rsidRPr="00B67523">
        <w:rPr>
          <w:rFonts w:ascii="Times New Roman" w:hAnsi="Times New Roman" w:cs="Times New Roman"/>
          <w:sz w:val="24"/>
          <w:szCs w:val="24"/>
        </w:rPr>
        <w:t xml:space="preserve"> the Adyar Wetland complex, Chennai, Tamil Nadu, </w:t>
      </w:r>
      <w:proofErr w:type="spellStart"/>
      <w:r w:rsidRPr="00B67523">
        <w:rPr>
          <w:rFonts w:ascii="Times New Roman" w:hAnsi="Times New Roman" w:cs="Times New Roman"/>
          <w:sz w:val="24"/>
          <w:szCs w:val="24"/>
        </w:rPr>
        <w:t>southernIndia</w:t>
      </w:r>
      <w:proofErr w:type="spellEnd"/>
      <w:r w:rsidRPr="00B67523">
        <w:rPr>
          <w:rFonts w:ascii="Times New Roman" w:hAnsi="Times New Roman" w:cs="Times New Roman"/>
          <w:sz w:val="24"/>
          <w:szCs w:val="24"/>
        </w:rPr>
        <w:t xml:space="preserve">. J </w:t>
      </w:r>
      <w:proofErr w:type="spellStart"/>
      <w:r w:rsidRPr="00B67523">
        <w:rPr>
          <w:rFonts w:ascii="Times New Roman" w:hAnsi="Times New Roman" w:cs="Times New Roman"/>
          <w:sz w:val="24"/>
          <w:szCs w:val="24"/>
        </w:rPr>
        <w:t>Thre</w:t>
      </w:r>
      <w:proofErr w:type="spellEnd"/>
      <w:r w:rsidRPr="00B67523">
        <w:rPr>
          <w:rFonts w:ascii="Times New Roman" w:hAnsi="Times New Roman" w:cs="Times New Roman"/>
          <w:sz w:val="24"/>
          <w:szCs w:val="24"/>
        </w:rPr>
        <w:t xml:space="preserve"> Taxa</w:t>
      </w:r>
      <w:r w:rsidR="0056415A">
        <w:rPr>
          <w:rFonts w:ascii="Times New Roman" w:hAnsi="Times New Roman" w:cs="Times New Roman"/>
          <w:sz w:val="24"/>
          <w:szCs w:val="24"/>
        </w:rPr>
        <w:t xml:space="preserve">. </w:t>
      </w:r>
      <w:proofErr w:type="gramStart"/>
      <w:r w:rsidR="0056415A">
        <w:rPr>
          <w:rFonts w:ascii="Times New Roman" w:hAnsi="Times New Roman" w:cs="Times New Roman"/>
          <w:sz w:val="24"/>
          <w:szCs w:val="24"/>
        </w:rPr>
        <w:t xml:space="preserve">2014; </w:t>
      </w:r>
      <w:r w:rsidRPr="00B67523">
        <w:rPr>
          <w:rFonts w:ascii="Times New Roman" w:hAnsi="Times New Roman" w:cs="Times New Roman"/>
          <w:sz w:val="24"/>
          <w:szCs w:val="24"/>
        </w:rPr>
        <w:t xml:space="preserve"> 6</w:t>
      </w:r>
      <w:proofErr w:type="gramEnd"/>
      <w:r w:rsidRPr="00B67523">
        <w:rPr>
          <w:rFonts w:ascii="Times New Roman" w:hAnsi="Times New Roman" w:cs="Times New Roman"/>
          <w:sz w:val="24"/>
          <w:szCs w:val="24"/>
        </w:rPr>
        <w:t xml:space="preserve">(4): 5613–5635. </w:t>
      </w:r>
    </w:p>
    <w:p w14:paraId="320E49BF" w14:textId="77777777" w:rsidR="00B578F6" w:rsidRPr="00B67523" w:rsidRDefault="00B578F6" w:rsidP="00B578F6">
      <w:pPr>
        <w:jc w:val="both"/>
        <w:rPr>
          <w:rFonts w:ascii="Times New Roman" w:eastAsia="Times New Roman" w:hAnsi="Times New Roman" w:cs="Times New Roman"/>
          <w:sz w:val="24"/>
          <w:szCs w:val="24"/>
        </w:rPr>
      </w:pPr>
      <w:r w:rsidRPr="00B67523">
        <w:rPr>
          <w:rFonts w:ascii="Times New Roman" w:hAnsi="Times New Roman"/>
          <w:bCs/>
          <w:sz w:val="24"/>
          <w:szCs w:val="24"/>
        </w:rPr>
        <w:t>Rama</w:t>
      </w:r>
      <w:r w:rsidRPr="00B67523">
        <w:rPr>
          <w:rFonts w:ascii="Times New Roman" w:hAnsi="Times New Roman"/>
          <w:b/>
          <w:bCs/>
          <w:sz w:val="24"/>
          <w:szCs w:val="24"/>
        </w:rPr>
        <w:t xml:space="preserve"> </w:t>
      </w:r>
      <w:r w:rsidRPr="00B67523">
        <w:rPr>
          <w:rFonts w:ascii="Times New Roman" w:hAnsi="Times New Roman"/>
          <w:sz w:val="24"/>
          <w:szCs w:val="24"/>
          <w:shd w:val="clear" w:color="auto" w:fill="FFFFFF"/>
        </w:rPr>
        <w:t>Rao</w:t>
      </w:r>
      <w:r w:rsidR="0056415A">
        <w:rPr>
          <w:rFonts w:ascii="Times New Roman" w:hAnsi="Times New Roman"/>
          <w:sz w:val="24"/>
          <w:szCs w:val="24"/>
          <w:shd w:val="clear" w:color="auto" w:fill="FFFFFF"/>
        </w:rPr>
        <w:t xml:space="preserve"> K</w:t>
      </w:r>
      <w:r w:rsidRPr="00B67523">
        <w:rPr>
          <w:rFonts w:ascii="Times New Roman" w:hAnsi="Times New Roman"/>
          <w:sz w:val="24"/>
          <w:szCs w:val="24"/>
          <w:shd w:val="clear" w:color="auto" w:fill="FFFFFF"/>
        </w:rPr>
        <w:t xml:space="preserve">, Jaya </w:t>
      </w:r>
      <w:proofErr w:type="gramStart"/>
      <w:r w:rsidRPr="00B67523">
        <w:rPr>
          <w:rFonts w:ascii="Times New Roman" w:hAnsi="Times New Roman"/>
          <w:sz w:val="24"/>
          <w:szCs w:val="24"/>
          <w:shd w:val="clear" w:color="auto" w:fill="FFFFFF"/>
        </w:rPr>
        <w:t>P</w:t>
      </w:r>
      <w:r w:rsidR="0056415A">
        <w:rPr>
          <w:rFonts w:ascii="Times New Roman" w:hAnsi="Times New Roman"/>
          <w:sz w:val="24"/>
          <w:szCs w:val="24"/>
          <w:shd w:val="clear" w:color="auto" w:fill="FFFFFF"/>
        </w:rPr>
        <w:t xml:space="preserve">, </w:t>
      </w:r>
      <w:r w:rsidRPr="00B67523">
        <w:rPr>
          <w:rFonts w:ascii="Times New Roman" w:hAnsi="Times New Roman"/>
          <w:sz w:val="24"/>
          <w:szCs w:val="24"/>
          <w:shd w:val="clear" w:color="auto" w:fill="FFFFFF"/>
        </w:rPr>
        <w:t xml:space="preserve"> Prameela</w:t>
      </w:r>
      <w:proofErr w:type="gramEnd"/>
      <w:r w:rsidRPr="00B67523">
        <w:rPr>
          <w:rFonts w:ascii="Times New Roman" w:hAnsi="Times New Roman"/>
          <w:sz w:val="24"/>
          <w:szCs w:val="24"/>
          <w:shd w:val="clear" w:color="auto" w:fill="FFFFFF"/>
        </w:rPr>
        <w:t xml:space="preserve"> J, Shyamala K, Radha</w:t>
      </w:r>
      <w:r w:rsidR="0056415A">
        <w:rPr>
          <w:rFonts w:ascii="Times New Roman" w:hAnsi="Times New Roman"/>
          <w:sz w:val="24"/>
          <w:szCs w:val="24"/>
          <w:shd w:val="clear" w:color="auto" w:fill="FFFFFF"/>
        </w:rPr>
        <w:t xml:space="preserve"> S,</w:t>
      </w:r>
      <w:r w:rsidRPr="00B67523">
        <w:rPr>
          <w:rFonts w:ascii="Times New Roman" w:hAnsi="Times New Roman"/>
          <w:sz w:val="24"/>
          <w:szCs w:val="24"/>
          <w:shd w:val="clear" w:color="auto" w:fill="FFFFFF"/>
        </w:rPr>
        <w:t xml:space="preserve"> Sharmila B. Taxonomic Check List of Ichthyofaunal Diversity in </w:t>
      </w:r>
      <w:proofErr w:type="spellStart"/>
      <w:r w:rsidRPr="00B67523">
        <w:rPr>
          <w:rFonts w:ascii="Times New Roman" w:hAnsi="Times New Roman"/>
          <w:sz w:val="24"/>
          <w:szCs w:val="24"/>
          <w:shd w:val="clear" w:color="auto" w:fill="FFFFFF"/>
        </w:rPr>
        <w:t>Gosthani</w:t>
      </w:r>
      <w:proofErr w:type="spellEnd"/>
      <w:r w:rsidRPr="00B67523">
        <w:rPr>
          <w:rFonts w:ascii="Times New Roman" w:hAnsi="Times New Roman"/>
          <w:sz w:val="24"/>
          <w:szCs w:val="24"/>
          <w:shd w:val="clear" w:color="auto" w:fill="FFFFFF"/>
        </w:rPr>
        <w:t xml:space="preserve"> River at </w:t>
      </w:r>
      <w:proofErr w:type="spellStart"/>
      <w:r w:rsidRPr="00B67523">
        <w:rPr>
          <w:rFonts w:ascii="Times New Roman" w:hAnsi="Times New Roman"/>
          <w:sz w:val="24"/>
          <w:szCs w:val="24"/>
          <w:shd w:val="clear" w:color="auto" w:fill="FFFFFF"/>
        </w:rPr>
        <w:t>Tagarapuvalasa</w:t>
      </w:r>
      <w:proofErr w:type="spellEnd"/>
      <w:r w:rsidRPr="00B67523">
        <w:rPr>
          <w:rFonts w:ascii="Times New Roman" w:hAnsi="Times New Roman"/>
          <w:sz w:val="24"/>
          <w:szCs w:val="24"/>
          <w:shd w:val="clear" w:color="auto" w:fill="FFFFFF"/>
        </w:rPr>
        <w:t>, Visakhapatnam, Andhra Pradesh, India. </w:t>
      </w:r>
      <w:r w:rsidRPr="00B67523">
        <w:rPr>
          <w:rFonts w:ascii="Times New Roman" w:hAnsi="Times New Roman"/>
          <w:iCs/>
          <w:sz w:val="24"/>
          <w:szCs w:val="24"/>
          <w:shd w:val="clear" w:color="auto" w:fill="FFFFFF"/>
        </w:rPr>
        <w:t>Uttar Pradesh Journal of Zoology</w:t>
      </w:r>
      <w:r w:rsidR="0056415A">
        <w:rPr>
          <w:rFonts w:ascii="Times New Roman" w:hAnsi="Times New Roman"/>
          <w:sz w:val="24"/>
          <w:szCs w:val="24"/>
          <w:shd w:val="clear" w:color="auto" w:fill="FFFFFF"/>
        </w:rPr>
        <w:t>. 2024;</w:t>
      </w:r>
      <w:r w:rsidRPr="00B67523">
        <w:rPr>
          <w:rFonts w:ascii="Times New Roman" w:hAnsi="Times New Roman"/>
          <w:sz w:val="24"/>
          <w:szCs w:val="24"/>
          <w:shd w:val="clear" w:color="auto" w:fill="FFFFFF"/>
        </w:rPr>
        <w:t> </w:t>
      </w:r>
      <w:r w:rsidRPr="00B67523">
        <w:rPr>
          <w:rFonts w:ascii="Times New Roman" w:hAnsi="Times New Roman"/>
          <w:iCs/>
          <w:sz w:val="24"/>
          <w:szCs w:val="24"/>
          <w:shd w:val="clear" w:color="auto" w:fill="FFFFFF"/>
        </w:rPr>
        <w:t>45</w:t>
      </w:r>
      <w:r w:rsidRPr="00B67523">
        <w:rPr>
          <w:rFonts w:ascii="Times New Roman" w:hAnsi="Times New Roman"/>
          <w:sz w:val="24"/>
          <w:szCs w:val="24"/>
          <w:shd w:val="clear" w:color="auto" w:fill="FFFFFF"/>
        </w:rPr>
        <w:t>(10), 57–64.</w:t>
      </w:r>
    </w:p>
    <w:p w14:paraId="692FED4A" w14:textId="77777777" w:rsidR="002162DB" w:rsidRPr="00B67523" w:rsidRDefault="002162DB" w:rsidP="002162DB">
      <w:pPr>
        <w:widowControl w:val="0"/>
        <w:tabs>
          <w:tab w:val="left" w:pos="13183"/>
        </w:tabs>
        <w:autoSpaceDE w:val="0"/>
        <w:autoSpaceDN w:val="0"/>
        <w:adjustRightInd w:val="0"/>
        <w:spacing w:after="0" w:line="240" w:lineRule="auto"/>
        <w:ind w:right="199"/>
        <w:jc w:val="both"/>
        <w:rPr>
          <w:rFonts w:ascii="Times New Roman" w:hAnsi="Times New Roman" w:cs="Times New Roman"/>
          <w:sz w:val="24"/>
          <w:szCs w:val="24"/>
        </w:rPr>
      </w:pPr>
      <w:r w:rsidRPr="00B67523">
        <w:rPr>
          <w:rFonts w:ascii="Times New Roman" w:hAnsi="Times New Roman" w:cs="Times New Roman"/>
          <w:bCs/>
          <w:sz w:val="24"/>
          <w:szCs w:val="24"/>
        </w:rPr>
        <w:t xml:space="preserve">Rama Rao K. </w:t>
      </w:r>
      <w:r w:rsidRPr="00B67523">
        <w:rPr>
          <w:rFonts w:ascii="Times New Roman" w:hAnsi="Times New Roman" w:cs="Times New Roman"/>
          <w:sz w:val="24"/>
          <w:szCs w:val="24"/>
        </w:rPr>
        <w:t xml:space="preserve">Ichthyofaunal diversity of Gotta Barrage at </w:t>
      </w:r>
      <w:proofErr w:type="spellStart"/>
      <w:r w:rsidRPr="00B67523">
        <w:rPr>
          <w:rFonts w:ascii="Times New Roman" w:hAnsi="Times New Roman" w:cs="Times New Roman"/>
          <w:sz w:val="24"/>
          <w:szCs w:val="24"/>
        </w:rPr>
        <w:t>Hiramandalam</w:t>
      </w:r>
      <w:proofErr w:type="spellEnd"/>
      <w:r w:rsidRPr="00B67523">
        <w:rPr>
          <w:rFonts w:ascii="Times New Roman" w:hAnsi="Times New Roman" w:cs="Times New Roman"/>
          <w:sz w:val="24"/>
          <w:szCs w:val="24"/>
        </w:rPr>
        <w:t xml:space="preserve">, </w:t>
      </w:r>
      <w:proofErr w:type="spellStart"/>
      <w:r w:rsidRPr="00B67523">
        <w:rPr>
          <w:rFonts w:ascii="Times New Roman" w:hAnsi="Times New Roman" w:cs="Times New Roman"/>
          <w:sz w:val="24"/>
          <w:szCs w:val="24"/>
        </w:rPr>
        <w:t>Vamsadhara</w:t>
      </w:r>
      <w:proofErr w:type="spellEnd"/>
      <w:r w:rsidRPr="00B67523">
        <w:rPr>
          <w:rFonts w:ascii="Times New Roman" w:hAnsi="Times New Roman" w:cs="Times New Roman"/>
          <w:sz w:val="24"/>
          <w:szCs w:val="24"/>
        </w:rPr>
        <w:t xml:space="preserve"> River, Srikakulam Dt. Andhra Pradesh, India. International Journal of Zoology Studies. </w:t>
      </w:r>
      <w:r w:rsidR="0056415A">
        <w:rPr>
          <w:rFonts w:ascii="Times New Roman" w:hAnsi="Times New Roman" w:cs="Times New Roman"/>
          <w:sz w:val="24"/>
          <w:szCs w:val="24"/>
        </w:rPr>
        <w:t xml:space="preserve">2023; </w:t>
      </w:r>
      <w:r w:rsidRPr="00B67523">
        <w:rPr>
          <w:rFonts w:ascii="Times New Roman" w:hAnsi="Times New Roman" w:cs="Times New Roman"/>
          <w:sz w:val="24"/>
          <w:szCs w:val="24"/>
        </w:rPr>
        <w:t>8 (2): 23-28.</w:t>
      </w:r>
    </w:p>
    <w:p w14:paraId="6EAF25F8" w14:textId="77777777" w:rsidR="002162DB" w:rsidRPr="00B67523" w:rsidRDefault="002162DB" w:rsidP="002162DB">
      <w:pPr>
        <w:spacing w:line="240" w:lineRule="auto"/>
        <w:jc w:val="both"/>
        <w:rPr>
          <w:rFonts w:ascii="Times New Roman" w:hAnsi="Times New Roman" w:cs="Times New Roman"/>
          <w:sz w:val="24"/>
          <w:szCs w:val="24"/>
        </w:rPr>
      </w:pPr>
    </w:p>
    <w:p w14:paraId="50507F1F"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pacing w:val="1"/>
          <w:sz w:val="24"/>
          <w:szCs w:val="24"/>
        </w:rPr>
        <w:t>m</w:t>
      </w:r>
      <w:r w:rsidRPr="00B67523">
        <w:rPr>
          <w:rFonts w:ascii="Times New Roman" w:hAnsi="Times New Roman" w:cs="Times New Roman"/>
          <w:sz w:val="24"/>
          <w:szCs w:val="24"/>
        </w:rPr>
        <w:t>a</w:t>
      </w:r>
      <w:r w:rsidRPr="00B67523">
        <w:rPr>
          <w:rFonts w:ascii="Times New Roman" w:hAnsi="Times New Roman" w:cs="Times New Roman"/>
          <w:spacing w:val="11"/>
          <w:sz w:val="24"/>
          <w:szCs w:val="24"/>
        </w:rPr>
        <w:t xml:space="preserve"> </w:t>
      </w:r>
      <w:r w:rsidRPr="00B67523">
        <w:rPr>
          <w:rFonts w:ascii="Times New Roman" w:hAnsi="Times New Roman" w:cs="Times New Roman"/>
          <w:spacing w:val="1"/>
          <w:sz w:val="24"/>
          <w:szCs w:val="24"/>
        </w:rPr>
        <w:t>R</w:t>
      </w:r>
      <w:r w:rsidRPr="00B67523">
        <w:rPr>
          <w:rFonts w:ascii="Times New Roman" w:hAnsi="Times New Roman" w:cs="Times New Roman"/>
          <w:spacing w:val="-1"/>
          <w:sz w:val="24"/>
          <w:szCs w:val="24"/>
        </w:rPr>
        <w:t>a</w:t>
      </w:r>
      <w:r w:rsidRPr="00B67523">
        <w:rPr>
          <w:rFonts w:ascii="Times New Roman" w:hAnsi="Times New Roman" w:cs="Times New Roman"/>
          <w:sz w:val="24"/>
          <w:szCs w:val="24"/>
        </w:rPr>
        <w:t>o</w:t>
      </w:r>
      <w:r w:rsidRPr="00B67523">
        <w:rPr>
          <w:rFonts w:ascii="Times New Roman" w:hAnsi="Times New Roman" w:cs="Times New Roman"/>
          <w:spacing w:val="11"/>
          <w:sz w:val="24"/>
          <w:szCs w:val="24"/>
        </w:rPr>
        <w:t xml:space="preserve"> </w:t>
      </w:r>
      <w:r w:rsidRPr="00B67523">
        <w:rPr>
          <w:rFonts w:ascii="Times New Roman" w:hAnsi="Times New Roman" w:cs="Times New Roman"/>
          <w:sz w:val="24"/>
          <w:szCs w:val="24"/>
        </w:rPr>
        <w:t>K</w:t>
      </w:r>
      <w:r w:rsidR="0056415A">
        <w:rPr>
          <w:rFonts w:ascii="Times New Roman" w:hAnsi="Times New Roman" w:cs="Times New Roman"/>
          <w:sz w:val="24"/>
          <w:szCs w:val="24"/>
        </w:rPr>
        <w:t xml:space="preserve">, </w:t>
      </w:r>
      <w:r w:rsidRPr="00B67523">
        <w:rPr>
          <w:rFonts w:ascii="Times New Roman" w:hAnsi="Times New Roman" w:cs="Times New Roman"/>
          <w:spacing w:val="-5"/>
          <w:sz w:val="24"/>
          <w:szCs w:val="24"/>
        </w:rPr>
        <w:t>R. Ramachandra Rao</w:t>
      </w:r>
      <w:r w:rsidRPr="00B67523">
        <w:rPr>
          <w:rFonts w:ascii="Times New Roman" w:hAnsi="Times New Roman" w:cs="Times New Roman"/>
          <w:sz w:val="24"/>
          <w:szCs w:val="24"/>
        </w:rPr>
        <w:t>.</w:t>
      </w:r>
      <w:r w:rsidR="0056415A">
        <w:rPr>
          <w:rFonts w:ascii="Times New Roman" w:hAnsi="Times New Roman" w:cs="Times New Roman"/>
          <w:sz w:val="24"/>
          <w:szCs w:val="24"/>
        </w:rPr>
        <w:t xml:space="preserve"> </w:t>
      </w:r>
      <w:r w:rsidRPr="00B67523">
        <w:rPr>
          <w:rFonts w:ascii="Times New Roman" w:eastAsia="Calibri" w:hAnsi="Times New Roman" w:cs="Times New Roman"/>
          <w:bCs/>
          <w:iCs/>
          <w:kern w:val="28"/>
          <w:sz w:val="24"/>
          <w:szCs w:val="24"/>
        </w:rPr>
        <w:t xml:space="preserve">Ichthyofaunal Diversity of </w:t>
      </w:r>
      <w:proofErr w:type="spellStart"/>
      <w:r w:rsidRPr="00B67523">
        <w:rPr>
          <w:rFonts w:ascii="Times New Roman" w:eastAsia="Calibri" w:hAnsi="Times New Roman" w:cs="Times New Roman"/>
          <w:bCs/>
          <w:iCs/>
          <w:kern w:val="28"/>
          <w:sz w:val="24"/>
          <w:szCs w:val="24"/>
        </w:rPr>
        <w:t>Narayanapuram</w:t>
      </w:r>
      <w:proofErr w:type="spellEnd"/>
      <w:r w:rsidRPr="00B67523">
        <w:rPr>
          <w:rFonts w:ascii="Times New Roman" w:eastAsia="Calibri" w:hAnsi="Times New Roman" w:cs="Times New Roman"/>
          <w:bCs/>
          <w:iCs/>
          <w:kern w:val="28"/>
          <w:sz w:val="24"/>
          <w:szCs w:val="24"/>
        </w:rPr>
        <w:t xml:space="preserve"> Anicut at </w:t>
      </w:r>
      <w:proofErr w:type="spellStart"/>
      <w:r w:rsidRPr="00B67523">
        <w:rPr>
          <w:rFonts w:ascii="Times New Roman" w:eastAsia="Calibri" w:hAnsi="Times New Roman" w:cs="Times New Roman"/>
          <w:bCs/>
          <w:iCs/>
          <w:kern w:val="28"/>
          <w:sz w:val="24"/>
          <w:szCs w:val="24"/>
        </w:rPr>
        <w:t>Nagavali</w:t>
      </w:r>
      <w:proofErr w:type="spellEnd"/>
      <w:r w:rsidRPr="00B67523">
        <w:rPr>
          <w:rFonts w:ascii="Times New Roman" w:eastAsia="Calibri" w:hAnsi="Times New Roman" w:cs="Times New Roman"/>
          <w:bCs/>
          <w:iCs/>
          <w:kern w:val="28"/>
          <w:sz w:val="24"/>
          <w:szCs w:val="24"/>
        </w:rPr>
        <w:t xml:space="preserve"> River, Srikakulam District of Andhra Pradesh, India. </w:t>
      </w:r>
      <w:r w:rsidRPr="00B67523">
        <w:rPr>
          <w:rFonts w:ascii="Times New Roman" w:eastAsia="Calibri" w:hAnsi="Times New Roman" w:cs="Times New Roman"/>
          <w:kern w:val="28"/>
          <w:sz w:val="24"/>
          <w:szCs w:val="24"/>
        </w:rPr>
        <w:t>U P J Zoo</w:t>
      </w:r>
      <w:r w:rsidR="0056415A">
        <w:rPr>
          <w:rFonts w:ascii="Times New Roman" w:eastAsia="Calibri" w:hAnsi="Times New Roman" w:cs="Times New Roman"/>
          <w:kern w:val="28"/>
          <w:sz w:val="24"/>
          <w:szCs w:val="24"/>
        </w:rPr>
        <w:t xml:space="preserve">. </w:t>
      </w:r>
      <w:r w:rsidR="0056415A" w:rsidRPr="00B67523">
        <w:rPr>
          <w:rFonts w:ascii="Times New Roman" w:hAnsi="Times New Roman" w:cs="Times New Roman"/>
          <w:spacing w:val="13"/>
          <w:sz w:val="24"/>
          <w:szCs w:val="24"/>
        </w:rPr>
        <w:t>2021</w:t>
      </w:r>
      <w:r w:rsidR="006356A2">
        <w:rPr>
          <w:rFonts w:ascii="Times New Roman" w:hAnsi="Times New Roman" w:cs="Times New Roman"/>
          <w:spacing w:val="13"/>
          <w:sz w:val="24"/>
          <w:szCs w:val="24"/>
        </w:rPr>
        <w:t>;</w:t>
      </w:r>
      <w:r w:rsidRPr="00B67523">
        <w:rPr>
          <w:rFonts w:ascii="Times New Roman" w:hAnsi="Times New Roman" w:cs="Times New Roman"/>
          <w:sz w:val="24"/>
          <w:szCs w:val="24"/>
        </w:rPr>
        <w:t xml:space="preserve"> 42(19): 24-35.</w:t>
      </w:r>
    </w:p>
    <w:p w14:paraId="3B29B4FC" w14:textId="77777777" w:rsidR="002162DB" w:rsidRPr="00B67523" w:rsidRDefault="002162DB" w:rsidP="002162DB">
      <w:pPr>
        <w:autoSpaceDE w:val="0"/>
        <w:autoSpaceDN w:val="0"/>
        <w:adjustRightInd w:val="0"/>
        <w:spacing w:after="0" w:line="240" w:lineRule="auto"/>
        <w:jc w:val="both"/>
        <w:rPr>
          <w:rFonts w:ascii="Times New Roman" w:hAnsi="Times New Roman" w:cs="Times New Roman"/>
          <w:sz w:val="24"/>
          <w:szCs w:val="24"/>
        </w:rPr>
      </w:pPr>
    </w:p>
    <w:p w14:paraId="4A10F087" w14:textId="77777777" w:rsidR="002162DB" w:rsidRPr="00B67523" w:rsidRDefault="002162DB" w:rsidP="002162DB">
      <w:pPr>
        <w:spacing w:line="240" w:lineRule="auto"/>
        <w:jc w:val="both"/>
        <w:rPr>
          <w:rFonts w:ascii="Times New Roman" w:hAnsi="Times New Roman" w:cs="Times New Roman"/>
          <w:b/>
          <w:sz w:val="24"/>
          <w:szCs w:val="24"/>
        </w:rPr>
      </w:pPr>
      <w:r w:rsidRPr="00B67523">
        <w:rPr>
          <w:rFonts w:ascii="Times New Roman" w:hAnsi="Times New Roman" w:cs="Times New Roman"/>
          <w:sz w:val="24"/>
          <w:szCs w:val="24"/>
          <w:shd w:val="clear" w:color="auto" w:fill="FFFFFF"/>
        </w:rPr>
        <w:t>Ray P, Giridhar M J</w:t>
      </w:r>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A. Johanson</w:t>
      </w:r>
      <w:r w:rsidR="006356A2">
        <w:rPr>
          <w:rFonts w:ascii="Times New Roman" w:hAnsi="Times New Roman" w:cs="Times New Roman"/>
          <w:sz w:val="24"/>
          <w:szCs w:val="24"/>
          <w:shd w:val="clear" w:color="auto" w:fill="FFFFFF"/>
        </w:rPr>
        <w:t>,</w:t>
      </w:r>
      <w:r w:rsidRPr="00B67523">
        <w:rPr>
          <w:rFonts w:ascii="Times New Roman" w:hAnsi="Times New Roman" w:cs="Times New Roman"/>
          <w:sz w:val="24"/>
          <w:szCs w:val="24"/>
          <w:shd w:val="clear" w:color="auto" w:fill="FFFFFF"/>
        </w:rPr>
        <w:t xml:space="preserve"> K. Sivakumar. An overview of the fish diversity and their threats </w:t>
      </w:r>
      <w:proofErr w:type="spellStart"/>
      <w:r w:rsidRPr="00B67523">
        <w:rPr>
          <w:rFonts w:ascii="Times New Roman" w:hAnsi="Times New Roman" w:cs="Times New Roman"/>
          <w:sz w:val="24"/>
          <w:szCs w:val="24"/>
          <w:shd w:val="clear" w:color="auto" w:fill="FFFFFF"/>
        </w:rPr>
        <w:t>inthe</w:t>
      </w:r>
      <w:proofErr w:type="spellEnd"/>
      <w:r w:rsidRPr="00B67523">
        <w:rPr>
          <w:rFonts w:ascii="Times New Roman" w:hAnsi="Times New Roman" w:cs="Times New Roman"/>
          <w:sz w:val="24"/>
          <w:szCs w:val="24"/>
          <w:shd w:val="clear" w:color="auto" w:fill="FFFFFF"/>
        </w:rPr>
        <w:t xml:space="preserve"> Gowthami-Godavari Estuary in Andhra Pradesh, India. J </w:t>
      </w:r>
      <w:proofErr w:type="spellStart"/>
      <w:r w:rsidR="006356A2">
        <w:rPr>
          <w:rFonts w:ascii="Times New Roman" w:hAnsi="Times New Roman" w:cs="Times New Roman"/>
          <w:sz w:val="24"/>
          <w:szCs w:val="24"/>
          <w:shd w:val="clear" w:color="auto" w:fill="FFFFFF"/>
        </w:rPr>
        <w:t>Thr</w:t>
      </w:r>
      <w:proofErr w:type="spellEnd"/>
      <w:r w:rsidR="006356A2">
        <w:rPr>
          <w:rFonts w:ascii="Times New Roman" w:hAnsi="Times New Roman" w:cs="Times New Roman"/>
          <w:sz w:val="24"/>
          <w:szCs w:val="24"/>
          <w:shd w:val="clear" w:color="auto" w:fill="FFFFFF"/>
        </w:rPr>
        <w:t xml:space="preserve"> Tax. 2022;</w:t>
      </w:r>
      <w:r w:rsidRPr="00B67523">
        <w:rPr>
          <w:rFonts w:ascii="Times New Roman" w:hAnsi="Times New Roman" w:cs="Times New Roman"/>
          <w:sz w:val="24"/>
          <w:szCs w:val="24"/>
          <w:shd w:val="clear" w:color="auto" w:fill="FFFFFF"/>
        </w:rPr>
        <w:t xml:space="preserve"> 14(8): 21588–21604</w:t>
      </w:r>
      <w:r w:rsidR="006356A2">
        <w:rPr>
          <w:rFonts w:ascii="Times New Roman" w:hAnsi="Times New Roman" w:cs="Times New Roman"/>
          <w:sz w:val="24"/>
          <w:szCs w:val="24"/>
          <w:shd w:val="clear" w:color="auto" w:fill="FFFFFF"/>
        </w:rPr>
        <w:t>.</w:t>
      </w:r>
    </w:p>
    <w:p w14:paraId="06E841BD" w14:textId="77777777" w:rsidR="002162DB" w:rsidRPr="00B67523" w:rsidRDefault="002162DB" w:rsidP="002162DB">
      <w:pPr>
        <w:spacing w:line="240" w:lineRule="auto"/>
        <w:jc w:val="both"/>
        <w:rPr>
          <w:rFonts w:ascii="Times New Roman" w:hAnsi="Times New Roman" w:cs="Times New Roman"/>
          <w:sz w:val="24"/>
          <w:szCs w:val="24"/>
        </w:rPr>
      </w:pPr>
      <w:r w:rsidRPr="00B67523">
        <w:rPr>
          <w:rFonts w:ascii="Times New Roman" w:hAnsi="Times New Roman" w:cs="Times New Roman"/>
          <w:sz w:val="24"/>
          <w:szCs w:val="24"/>
          <w:shd w:val="clear" w:color="auto" w:fill="FFFFFF"/>
        </w:rPr>
        <w:t xml:space="preserve">Schuchardt B, U </w:t>
      </w:r>
      <w:proofErr w:type="spellStart"/>
      <w:r w:rsidRPr="00B67523">
        <w:rPr>
          <w:rFonts w:ascii="Times New Roman" w:hAnsi="Times New Roman" w:cs="Times New Roman"/>
          <w:sz w:val="24"/>
          <w:szCs w:val="24"/>
          <w:shd w:val="clear" w:color="auto" w:fill="FFFFFF"/>
        </w:rPr>
        <w:t>Haesloop</w:t>
      </w:r>
      <w:proofErr w:type="spellEnd"/>
      <w:r w:rsidR="006356A2">
        <w:rPr>
          <w:rFonts w:ascii="Times New Roman" w:hAnsi="Times New Roman" w:cs="Times New Roman"/>
          <w:sz w:val="24"/>
          <w:szCs w:val="24"/>
          <w:shd w:val="clear" w:color="auto" w:fill="FFFFFF"/>
        </w:rPr>
        <w:t>, M. Schirmer.</w:t>
      </w:r>
      <w:r w:rsidRPr="00B67523">
        <w:rPr>
          <w:rFonts w:ascii="Times New Roman" w:hAnsi="Times New Roman" w:cs="Times New Roman"/>
          <w:sz w:val="24"/>
          <w:szCs w:val="24"/>
          <w:shd w:val="clear" w:color="auto" w:fill="FFFFFF"/>
        </w:rPr>
        <w:t xml:space="preserve"> The tidal freshwater reach of the Weser estuary: Riverine or estuarine? Neth J </w:t>
      </w:r>
      <w:proofErr w:type="spellStart"/>
      <w:r w:rsidRPr="00B67523">
        <w:rPr>
          <w:rFonts w:ascii="Times New Roman" w:hAnsi="Times New Roman" w:cs="Times New Roman"/>
          <w:sz w:val="24"/>
          <w:szCs w:val="24"/>
          <w:shd w:val="clear" w:color="auto" w:fill="FFFFFF"/>
        </w:rPr>
        <w:t>Aqu</w:t>
      </w:r>
      <w:proofErr w:type="spellEnd"/>
      <w:r w:rsidRPr="00B67523">
        <w:rPr>
          <w:rFonts w:ascii="Times New Roman" w:hAnsi="Times New Roman" w:cs="Times New Roman"/>
          <w:sz w:val="24"/>
          <w:szCs w:val="24"/>
          <w:shd w:val="clear" w:color="auto" w:fill="FFFFFF"/>
        </w:rPr>
        <w:t xml:space="preserve"> Eco. </w:t>
      </w:r>
      <w:r w:rsidR="006356A2">
        <w:rPr>
          <w:rFonts w:ascii="Times New Roman" w:hAnsi="Times New Roman" w:cs="Times New Roman"/>
          <w:sz w:val="24"/>
          <w:szCs w:val="24"/>
          <w:shd w:val="clear" w:color="auto" w:fill="FFFFFF"/>
        </w:rPr>
        <w:t xml:space="preserve">1993; </w:t>
      </w:r>
      <w:r w:rsidRPr="00B67523">
        <w:rPr>
          <w:rFonts w:ascii="Times New Roman" w:hAnsi="Times New Roman" w:cs="Times New Roman"/>
          <w:sz w:val="24"/>
          <w:szCs w:val="24"/>
          <w:shd w:val="clear" w:color="auto" w:fill="FFFFFF"/>
        </w:rPr>
        <w:t>27: 215–226.</w:t>
      </w:r>
      <w:r w:rsidRPr="00B67523">
        <w:rPr>
          <w:rFonts w:ascii="Times New Roman" w:hAnsi="Times New Roman" w:cs="Times New Roman"/>
          <w:sz w:val="24"/>
          <w:szCs w:val="24"/>
        </w:rPr>
        <w:t xml:space="preserve">  </w:t>
      </w:r>
    </w:p>
    <w:p w14:paraId="172EA935" w14:textId="77777777" w:rsidR="002162DB" w:rsidRPr="00B67523" w:rsidRDefault="006356A2" w:rsidP="002162DB">
      <w:pPr>
        <w:spacing w:line="240" w:lineRule="auto"/>
        <w:jc w:val="both"/>
        <w:rPr>
          <w:rFonts w:ascii="Times New Roman" w:hAnsi="Times New Roman" w:cs="Times New Roman"/>
          <w:sz w:val="24"/>
          <w:szCs w:val="24"/>
        </w:rPr>
      </w:pPr>
      <w:r>
        <w:rPr>
          <w:rFonts w:ascii="Times New Roman" w:hAnsi="Times New Roman" w:cs="Times New Roman"/>
          <w:sz w:val="24"/>
          <w:szCs w:val="24"/>
        </w:rPr>
        <w:t>Talwar</w:t>
      </w:r>
      <w:r w:rsidR="002162DB" w:rsidRPr="00B67523">
        <w:rPr>
          <w:rFonts w:ascii="Times New Roman" w:hAnsi="Times New Roman" w:cs="Times New Roman"/>
          <w:sz w:val="24"/>
          <w:szCs w:val="24"/>
        </w:rPr>
        <w:t xml:space="preserve"> P </w:t>
      </w:r>
      <w:proofErr w:type="gramStart"/>
      <w:r w:rsidR="002162DB" w:rsidRPr="00B67523">
        <w:rPr>
          <w:rFonts w:ascii="Times New Roman" w:hAnsi="Times New Roman" w:cs="Times New Roman"/>
          <w:sz w:val="24"/>
          <w:szCs w:val="24"/>
        </w:rPr>
        <w:t>K</w:t>
      </w:r>
      <w:r>
        <w:rPr>
          <w:rFonts w:ascii="Times New Roman" w:hAnsi="Times New Roman" w:cs="Times New Roman"/>
          <w:sz w:val="24"/>
          <w:szCs w:val="24"/>
        </w:rPr>
        <w:t xml:space="preserve">, </w:t>
      </w:r>
      <w:r w:rsidR="002162DB" w:rsidRPr="00B67523">
        <w:rPr>
          <w:rFonts w:ascii="Times New Roman" w:hAnsi="Times New Roman" w:cs="Times New Roman"/>
          <w:sz w:val="24"/>
          <w:szCs w:val="24"/>
        </w:rPr>
        <w:t xml:space="preserve"> </w:t>
      </w:r>
      <w:proofErr w:type="spellStart"/>
      <w:r w:rsidR="002162DB" w:rsidRPr="00B67523">
        <w:rPr>
          <w:rFonts w:ascii="Times New Roman" w:hAnsi="Times New Roman" w:cs="Times New Roman"/>
          <w:sz w:val="24"/>
          <w:szCs w:val="24"/>
        </w:rPr>
        <w:t>Jhingran</w:t>
      </w:r>
      <w:proofErr w:type="spellEnd"/>
      <w:proofErr w:type="gramEnd"/>
      <w:r w:rsidR="002162DB" w:rsidRPr="00B67523">
        <w:rPr>
          <w:rFonts w:ascii="Times New Roman" w:hAnsi="Times New Roman" w:cs="Times New Roman"/>
          <w:sz w:val="24"/>
          <w:szCs w:val="24"/>
        </w:rPr>
        <w:t xml:space="preserve"> A. G. Inland fishes of India and adjacent countries (Vol. 1 &amp; 2). Oxford </w:t>
      </w:r>
      <w:proofErr w:type="spellStart"/>
      <w:r w:rsidR="002162DB" w:rsidRPr="00B67523">
        <w:rPr>
          <w:rFonts w:ascii="Times New Roman" w:hAnsi="Times New Roman" w:cs="Times New Roman"/>
          <w:sz w:val="24"/>
          <w:szCs w:val="24"/>
        </w:rPr>
        <w:t>andIBH</w:t>
      </w:r>
      <w:proofErr w:type="spellEnd"/>
      <w:r w:rsidR="002162DB" w:rsidRPr="00B67523">
        <w:rPr>
          <w:rFonts w:ascii="Times New Roman" w:hAnsi="Times New Roman" w:cs="Times New Roman"/>
          <w:sz w:val="24"/>
          <w:szCs w:val="24"/>
        </w:rPr>
        <w:t xml:space="preserve"> Publishing Co. Pvt. Ltd.,</w:t>
      </w:r>
      <w:r>
        <w:rPr>
          <w:rFonts w:ascii="Times New Roman" w:hAnsi="Times New Roman" w:cs="Times New Roman"/>
          <w:sz w:val="24"/>
          <w:szCs w:val="24"/>
        </w:rPr>
        <w:t xml:space="preserve"> New Delhi, Bombay and Calcutta. 1991;</w:t>
      </w:r>
      <w:r w:rsidR="002162DB" w:rsidRPr="00B67523">
        <w:rPr>
          <w:rFonts w:ascii="Times New Roman" w:hAnsi="Times New Roman" w:cs="Times New Roman"/>
          <w:sz w:val="24"/>
          <w:szCs w:val="24"/>
        </w:rPr>
        <w:t xml:space="preserve"> </w:t>
      </w:r>
      <w:proofErr w:type="gramStart"/>
      <w:r w:rsidR="002162DB" w:rsidRPr="00B67523">
        <w:rPr>
          <w:rFonts w:ascii="Times New Roman" w:hAnsi="Times New Roman" w:cs="Times New Roman"/>
          <w:sz w:val="24"/>
          <w:szCs w:val="24"/>
        </w:rPr>
        <w:t>1158..</w:t>
      </w:r>
      <w:proofErr w:type="gramEnd"/>
      <w:r w:rsidR="002162DB" w:rsidRPr="00B67523">
        <w:rPr>
          <w:rFonts w:ascii="Times New Roman" w:hAnsi="Times New Roman" w:cs="Times New Roman"/>
          <w:sz w:val="24"/>
          <w:szCs w:val="24"/>
        </w:rPr>
        <w:t xml:space="preserve"> </w:t>
      </w:r>
    </w:p>
    <w:p w14:paraId="741E1CE9" w14:textId="77777777" w:rsidR="002162DB" w:rsidRPr="00B67523" w:rsidRDefault="006356A2" w:rsidP="002162DB">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Talwar</w:t>
      </w:r>
      <w:r w:rsidR="002162DB" w:rsidRPr="00B67523">
        <w:rPr>
          <w:rFonts w:ascii="Times New Roman" w:hAnsi="Times New Roman" w:cs="Times New Roman"/>
          <w:sz w:val="24"/>
          <w:szCs w:val="24"/>
          <w:shd w:val="clear" w:color="auto" w:fill="FFFFFF"/>
        </w:rPr>
        <w:t xml:space="preserve"> P K</w:t>
      </w:r>
      <w:r>
        <w:rPr>
          <w:rFonts w:ascii="Times New Roman" w:hAnsi="Times New Roman" w:cs="Times New Roman"/>
          <w:sz w:val="24"/>
          <w:szCs w:val="24"/>
          <w:shd w:val="clear" w:color="auto" w:fill="FFFFFF"/>
        </w:rPr>
        <w:t>,</w:t>
      </w:r>
      <w:r w:rsidR="002162DB" w:rsidRPr="00B67523">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Kacker</w:t>
      </w:r>
      <w:proofErr w:type="spellEnd"/>
      <w:r w:rsidR="002162DB" w:rsidRPr="00B67523">
        <w:rPr>
          <w:rFonts w:ascii="Times New Roman" w:hAnsi="Times New Roman" w:cs="Times New Roman"/>
          <w:sz w:val="24"/>
          <w:szCs w:val="24"/>
          <w:shd w:val="clear" w:color="auto" w:fill="FFFFFF"/>
        </w:rPr>
        <w:t xml:space="preserve"> R. Commercial </w:t>
      </w:r>
      <w:r w:rsidR="00146804" w:rsidRPr="00B67523">
        <w:rPr>
          <w:rFonts w:ascii="Times New Roman" w:hAnsi="Times New Roman" w:cs="Times New Roman"/>
          <w:sz w:val="24"/>
          <w:szCs w:val="24"/>
          <w:shd w:val="clear" w:color="auto" w:fill="FFFFFF"/>
        </w:rPr>
        <w:t>Sea</w:t>
      </w:r>
      <w:r w:rsidR="002162DB" w:rsidRPr="00B67523">
        <w:rPr>
          <w:rFonts w:ascii="Times New Roman" w:hAnsi="Times New Roman" w:cs="Times New Roman"/>
          <w:sz w:val="24"/>
          <w:szCs w:val="24"/>
          <w:shd w:val="clear" w:color="auto" w:fill="FFFFFF"/>
        </w:rPr>
        <w:t xml:space="preserve"> fishes of India. The Director, Zoological Survey of </w:t>
      </w:r>
      <w:proofErr w:type="spellStart"/>
      <w:proofErr w:type="gramStart"/>
      <w:r w:rsidR="002162DB" w:rsidRPr="00B67523">
        <w:rPr>
          <w:rFonts w:ascii="Times New Roman" w:hAnsi="Times New Roman" w:cs="Times New Roman"/>
          <w:sz w:val="24"/>
          <w:szCs w:val="24"/>
          <w:shd w:val="clear" w:color="auto" w:fill="FFFFFF"/>
        </w:rPr>
        <w:t>India,Calcutta</w:t>
      </w:r>
      <w:proofErr w:type="spellEnd"/>
      <w:proofErr w:type="gramEnd"/>
      <w:r w:rsidR="002162DB" w:rsidRPr="00B6752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1984; 1-</w:t>
      </w:r>
      <w:r w:rsidR="002162DB" w:rsidRPr="00B67523">
        <w:rPr>
          <w:rFonts w:ascii="Times New Roman" w:hAnsi="Times New Roman" w:cs="Times New Roman"/>
          <w:sz w:val="24"/>
          <w:szCs w:val="24"/>
          <w:shd w:val="clear" w:color="auto" w:fill="FFFFFF"/>
        </w:rPr>
        <w:t>997.</w:t>
      </w:r>
    </w:p>
    <w:p w14:paraId="4247FB80" w14:textId="77777777" w:rsidR="002162DB" w:rsidRDefault="002162DB" w:rsidP="00D4596C">
      <w:pPr>
        <w:jc w:val="both"/>
        <w:rPr>
          <w:rFonts w:ascii="Times New Roman" w:hAnsi="Times New Roman" w:cs="Times New Roman"/>
          <w:b/>
          <w:sz w:val="24"/>
          <w:szCs w:val="24"/>
        </w:rPr>
      </w:pPr>
    </w:p>
    <w:p w14:paraId="5E8823DB" w14:textId="77777777" w:rsidR="006E2C9A" w:rsidRPr="00B67523" w:rsidRDefault="006E2C9A" w:rsidP="00D4596C">
      <w:pPr>
        <w:jc w:val="both"/>
        <w:rPr>
          <w:rFonts w:ascii="Times New Roman" w:hAnsi="Times New Roman" w:cs="Times New Roman"/>
          <w:b/>
          <w:sz w:val="24"/>
          <w:szCs w:val="24"/>
        </w:rPr>
      </w:pPr>
    </w:p>
    <w:sectPr w:rsidR="006E2C9A" w:rsidRPr="00B67523" w:rsidSect="00733F92">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1ECDE" w14:textId="77777777" w:rsidR="00733F92" w:rsidRDefault="00733F92" w:rsidP="007A2B0B">
      <w:pPr>
        <w:spacing w:after="0" w:line="240" w:lineRule="auto"/>
      </w:pPr>
      <w:r>
        <w:separator/>
      </w:r>
    </w:p>
  </w:endnote>
  <w:endnote w:type="continuationSeparator" w:id="0">
    <w:p w14:paraId="0F8911E9" w14:textId="77777777" w:rsidR="00733F92" w:rsidRDefault="00733F92" w:rsidP="007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D884" w14:textId="77777777" w:rsidR="007A2B0B" w:rsidRDefault="007A2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9BD49" w14:textId="77777777" w:rsidR="007A2B0B" w:rsidRDefault="007A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A9DF8" w14:textId="77777777" w:rsidR="007A2B0B" w:rsidRDefault="007A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E0F0" w14:textId="77777777" w:rsidR="00733F92" w:rsidRDefault="00733F92" w:rsidP="007A2B0B">
      <w:pPr>
        <w:spacing w:after="0" w:line="240" w:lineRule="auto"/>
      </w:pPr>
      <w:r>
        <w:separator/>
      </w:r>
    </w:p>
  </w:footnote>
  <w:footnote w:type="continuationSeparator" w:id="0">
    <w:p w14:paraId="5EFE044D" w14:textId="77777777" w:rsidR="00733F92" w:rsidRDefault="00733F92" w:rsidP="007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9D8A" w14:textId="31B347DC" w:rsidR="007A2B0B" w:rsidRDefault="00000000">
    <w:pPr>
      <w:pStyle w:val="Header"/>
    </w:pPr>
    <w:r>
      <w:rPr>
        <w:noProof/>
      </w:rPr>
      <w:pict w14:anchorId="0A1DB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3805" w14:textId="156D9847" w:rsidR="007A2B0B" w:rsidRDefault="00000000">
    <w:pPr>
      <w:pStyle w:val="Header"/>
    </w:pPr>
    <w:r>
      <w:rPr>
        <w:noProof/>
      </w:rPr>
      <w:pict w14:anchorId="1F8A3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1FB6" w14:textId="5C3CD42F" w:rsidR="007A2B0B" w:rsidRDefault="00000000">
    <w:pPr>
      <w:pStyle w:val="Header"/>
    </w:pPr>
    <w:r>
      <w:rPr>
        <w:noProof/>
      </w:rPr>
      <w:pict w14:anchorId="5A7B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9873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33"/>
    <w:rsid w:val="000006DF"/>
    <w:rsid w:val="00001CAF"/>
    <w:rsid w:val="00006EE6"/>
    <w:rsid w:val="0004571F"/>
    <w:rsid w:val="000732EA"/>
    <w:rsid w:val="00095508"/>
    <w:rsid w:val="0009656E"/>
    <w:rsid w:val="000A158B"/>
    <w:rsid w:val="000A5624"/>
    <w:rsid w:val="000C0C58"/>
    <w:rsid w:val="000D3A0A"/>
    <w:rsid w:val="000D4DFE"/>
    <w:rsid w:val="000E3327"/>
    <w:rsid w:val="000E7CDC"/>
    <w:rsid w:val="00113D43"/>
    <w:rsid w:val="001249A5"/>
    <w:rsid w:val="001408C2"/>
    <w:rsid w:val="00146804"/>
    <w:rsid w:val="001537EB"/>
    <w:rsid w:val="001546E4"/>
    <w:rsid w:val="00167229"/>
    <w:rsid w:val="0016790B"/>
    <w:rsid w:val="001844BB"/>
    <w:rsid w:val="001D5C8D"/>
    <w:rsid w:val="001F42B6"/>
    <w:rsid w:val="001F6975"/>
    <w:rsid w:val="00206428"/>
    <w:rsid w:val="002162DB"/>
    <w:rsid w:val="002774D9"/>
    <w:rsid w:val="002A7DEA"/>
    <w:rsid w:val="002D536F"/>
    <w:rsid w:val="002D77A3"/>
    <w:rsid w:val="002E2C00"/>
    <w:rsid w:val="002E6186"/>
    <w:rsid w:val="0031267D"/>
    <w:rsid w:val="0035201B"/>
    <w:rsid w:val="003D4369"/>
    <w:rsid w:val="003F2D48"/>
    <w:rsid w:val="003F7DC7"/>
    <w:rsid w:val="00404E0E"/>
    <w:rsid w:val="00424D42"/>
    <w:rsid w:val="00437863"/>
    <w:rsid w:val="00455243"/>
    <w:rsid w:val="004611B0"/>
    <w:rsid w:val="0048470C"/>
    <w:rsid w:val="0049680E"/>
    <w:rsid w:val="00496AFB"/>
    <w:rsid w:val="004C779A"/>
    <w:rsid w:val="004E03E1"/>
    <w:rsid w:val="00504AAD"/>
    <w:rsid w:val="005122C1"/>
    <w:rsid w:val="00544A66"/>
    <w:rsid w:val="00561916"/>
    <w:rsid w:val="0056415A"/>
    <w:rsid w:val="005F064B"/>
    <w:rsid w:val="005F1D21"/>
    <w:rsid w:val="006356A2"/>
    <w:rsid w:val="006371DC"/>
    <w:rsid w:val="00637B73"/>
    <w:rsid w:val="00655B33"/>
    <w:rsid w:val="00671700"/>
    <w:rsid w:val="00684AEE"/>
    <w:rsid w:val="006950D8"/>
    <w:rsid w:val="006B4FB2"/>
    <w:rsid w:val="006D54A8"/>
    <w:rsid w:val="006E02BD"/>
    <w:rsid w:val="006E2C9A"/>
    <w:rsid w:val="006F2FD5"/>
    <w:rsid w:val="007102DD"/>
    <w:rsid w:val="00714337"/>
    <w:rsid w:val="00732C25"/>
    <w:rsid w:val="00732E79"/>
    <w:rsid w:val="00733BEB"/>
    <w:rsid w:val="00733F92"/>
    <w:rsid w:val="00734340"/>
    <w:rsid w:val="00741F79"/>
    <w:rsid w:val="007428DD"/>
    <w:rsid w:val="007466C3"/>
    <w:rsid w:val="00747856"/>
    <w:rsid w:val="00751E4A"/>
    <w:rsid w:val="00777AFD"/>
    <w:rsid w:val="007A2B0B"/>
    <w:rsid w:val="007A7810"/>
    <w:rsid w:val="007F2287"/>
    <w:rsid w:val="00817CC8"/>
    <w:rsid w:val="00842AF8"/>
    <w:rsid w:val="008769B3"/>
    <w:rsid w:val="008C22C5"/>
    <w:rsid w:val="009242BA"/>
    <w:rsid w:val="00940AED"/>
    <w:rsid w:val="00953579"/>
    <w:rsid w:val="00974865"/>
    <w:rsid w:val="009A4F54"/>
    <w:rsid w:val="009B2F04"/>
    <w:rsid w:val="009C617E"/>
    <w:rsid w:val="009D008A"/>
    <w:rsid w:val="00A12C7A"/>
    <w:rsid w:val="00A26D73"/>
    <w:rsid w:val="00A41FAB"/>
    <w:rsid w:val="00A526D0"/>
    <w:rsid w:val="00A72CDF"/>
    <w:rsid w:val="00AD6B64"/>
    <w:rsid w:val="00AE01A0"/>
    <w:rsid w:val="00B06481"/>
    <w:rsid w:val="00B12428"/>
    <w:rsid w:val="00B14287"/>
    <w:rsid w:val="00B32137"/>
    <w:rsid w:val="00B578F6"/>
    <w:rsid w:val="00B67523"/>
    <w:rsid w:val="00B9083B"/>
    <w:rsid w:val="00B93991"/>
    <w:rsid w:val="00BB6F8E"/>
    <w:rsid w:val="00BC5B21"/>
    <w:rsid w:val="00BD0AF8"/>
    <w:rsid w:val="00BF6B73"/>
    <w:rsid w:val="00C07A01"/>
    <w:rsid w:val="00C14365"/>
    <w:rsid w:val="00C15E1C"/>
    <w:rsid w:val="00C45C8A"/>
    <w:rsid w:val="00C665B7"/>
    <w:rsid w:val="00C9017C"/>
    <w:rsid w:val="00CF591B"/>
    <w:rsid w:val="00CF6E17"/>
    <w:rsid w:val="00CF77DE"/>
    <w:rsid w:val="00D4596C"/>
    <w:rsid w:val="00D65591"/>
    <w:rsid w:val="00D7211F"/>
    <w:rsid w:val="00DB64AA"/>
    <w:rsid w:val="00DC491F"/>
    <w:rsid w:val="00DC5C5E"/>
    <w:rsid w:val="00E41370"/>
    <w:rsid w:val="00E4290C"/>
    <w:rsid w:val="00E45862"/>
    <w:rsid w:val="00E842E1"/>
    <w:rsid w:val="00E9460E"/>
    <w:rsid w:val="00E962B2"/>
    <w:rsid w:val="00E96C34"/>
    <w:rsid w:val="00EA4139"/>
    <w:rsid w:val="00EC0044"/>
    <w:rsid w:val="00EE24BC"/>
    <w:rsid w:val="00F6148B"/>
    <w:rsid w:val="00F640B5"/>
    <w:rsid w:val="00F74B11"/>
    <w:rsid w:val="00F778F3"/>
    <w:rsid w:val="00F91E04"/>
    <w:rsid w:val="00F94922"/>
    <w:rsid w:val="00F95DAC"/>
    <w:rsid w:val="00FF3733"/>
    <w:rsid w:val="00FF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C5E6A"/>
  <w15:docId w15:val="{39BC04EB-3271-4769-8073-9065ED82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4596C"/>
    <w:pPr>
      <w:suppressAutoHyphens/>
      <w:autoSpaceDN w:val="0"/>
      <w:textAlignment w:val="baseline"/>
    </w:pPr>
    <w:rPr>
      <w:rFonts w:ascii="Calibri" w:eastAsia="Calibri" w:hAnsi="Calibri" w:cs="F"/>
    </w:rPr>
  </w:style>
  <w:style w:type="character" w:customStyle="1" w:styleId="Internetlink">
    <w:name w:val="Internet link"/>
    <w:basedOn w:val="DefaultParagraphFont"/>
    <w:rsid w:val="00D4596C"/>
    <w:rPr>
      <w:color w:val="0000FF"/>
      <w:u w:val="single"/>
    </w:rPr>
  </w:style>
  <w:style w:type="paragraph" w:styleId="ListParagraph">
    <w:name w:val="List Paragraph"/>
    <w:basedOn w:val="Normal"/>
    <w:uiPriority w:val="34"/>
    <w:qFormat/>
    <w:rsid w:val="00AE01A0"/>
    <w:pPr>
      <w:spacing w:after="160" w:line="259" w:lineRule="auto"/>
      <w:ind w:left="720"/>
      <w:contextualSpacing/>
    </w:pPr>
    <w:rPr>
      <w:lang w:bidi="te-IN"/>
    </w:rPr>
  </w:style>
  <w:style w:type="table" w:styleId="TableGrid">
    <w:name w:val="Table Grid"/>
    <w:basedOn w:val="TableNormal"/>
    <w:uiPriority w:val="59"/>
    <w:rsid w:val="005F1D21"/>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14287"/>
    <w:pPr>
      <w:widowControl w:val="0"/>
      <w:autoSpaceDE w:val="0"/>
      <w:autoSpaceDN w:val="0"/>
      <w:spacing w:after="0" w:line="240" w:lineRule="auto"/>
      <w:ind w:left="200"/>
    </w:pPr>
    <w:rPr>
      <w:rFonts w:ascii="Times New Roman" w:eastAsia="Times New Roman" w:hAnsi="Times New Roman" w:cs="Times New Roman"/>
    </w:rPr>
  </w:style>
  <w:style w:type="paragraph" w:styleId="Header">
    <w:name w:val="header"/>
    <w:basedOn w:val="Normal"/>
    <w:link w:val="HeaderChar"/>
    <w:uiPriority w:val="99"/>
    <w:unhideWhenUsed/>
    <w:rsid w:val="00B14287"/>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1428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7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1DC"/>
    <w:rPr>
      <w:rFonts w:ascii="Tahoma" w:hAnsi="Tahoma" w:cs="Tahoma"/>
      <w:sz w:val="16"/>
      <w:szCs w:val="16"/>
    </w:rPr>
  </w:style>
  <w:style w:type="character" w:styleId="Hyperlink">
    <w:name w:val="Hyperlink"/>
    <w:basedOn w:val="DefaultParagraphFont"/>
    <w:uiPriority w:val="99"/>
    <w:semiHidden/>
    <w:unhideWhenUsed/>
    <w:rsid w:val="00EA4139"/>
    <w:rPr>
      <w:color w:val="0000FF"/>
      <w:u w:val="single"/>
    </w:rPr>
  </w:style>
  <w:style w:type="paragraph" w:styleId="Footer">
    <w:name w:val="footer"/>
    <w:basedOn w:val="Normal"/>
    <w:link w:val="FooterChar"/>
    <w:uiPriority w:val="99"/>
    <w:unhideWhenUsed/>
    <w:rsid w:val="007A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38">
      <w:bodyDiv w:val="1"/>
      <w:marLeft w:val="0"/>
      <w:marRight w:val="0"/>
      <w:marTop w:val="0"/>
      <w:marBottom w:val="0"/>
      <w:divBdr>
        <w:top w:val="none" w:sz="0" w:space="0" w:color="auto"/>
        <w:left w:val="none" w:sz="0" w:space="0" w:color="auto"/>
        <w:bottom w:val="none" w:sz="0" w:space="0" w:color="auto"/>
        <w:right w:val="none" w:sz="0" w:space="0" w:color="auto"/>
      </w:divBdr>
    </w:div>
    <w:div w:id="65419474">
      <w:bodyDiv w:val="1"/>
      <w:marLeft w:val="0"/>
      <w:marRight w:val="0"/>
      <w:marTop w:val="0"/>
      <w:marBottom w:val="0"/>
      <w:divBdr>
        <w:top w:val="none" w:sz="0" w:space="0" w:color="auto"/>
        <w:left w:val="none" w:sz="0" w:space="0" w:color="auto"/>
        <w:bottom w:val="none" w:sz="0" w:space="0" w:color="auto"/>
        <w:right w:val="none" w:sz="0" w:space="0" w:color="auto"/>
      </w:divBdr>
    </w:div>
    <w:div w:id="186605147">
      <w:bodyDiv w:val="1"/>
      <w:marLeft w:val="0"/>
      <w:marRight w:val="0"/>
      <w:marTop w:val="0"/>
      <w:marBottom w:val="0"/>
      <w:divBdr>
        <w:top w:val="none" w:sz="0" w:space="0" w:color="auto"/>
        <w:left w:val="none" w:sz="0" w:space="0" w:color="auto"/>
        <w:bottom w:val="none" w:sz="0" w:space="0" w:color="auto"/>
        <w:right w:val="none" w:sz="0" w:space="0" w:color="auto"/>
      </w:divBdr>
    </w:div>
    <w:div w:id="294453851">
      <w:bodyDiv w:val="1"/>
      <w:marLeft w:val="0"/>
      <w:marRight w:val="0"/>
      <w:marTop w:val="0"/>
      <w:marBottom w:val="0"/>
      <w:divBdr>
        <w:top w:val="none" w:sz="0" w:space="0" w:color="auto"/>
        <w:left w:val="none" w:sz="0" w:space="0" w:color="auto"/>
        <w:bottom w:val="none" w:sz="0" w:space="0" w:color="auto"/>
        <w:right w:val="none" w:sz="0" w:space="0" w:color="auto"/>
      </w:divBdr>
    </w:div>
    <w:div w:id="605694502">
      <w:bodyDiv w:val="1"/>
      <w:marLeft w:val="0"/>
      <w:marRight w:val="0"/>
      <w:marTop w:val="0"/>
      <w:marBottom w:val="0"/>
      <w:divBdr>
        <w:top w:val="none" w:sz="0" w:space="0" w:color="auto"/>
        <w:left w:val="none" w:sz="0" w:space="0" w:color="auto"/>
        <w:bottom w:val="none" w:sz="0" w:space="0" w:color="auto"/>
        <w:right w:val="none" w:sz="0" w:space="0" w:color="auto"/>
      </w:divBdr>
    </w:div>
    <w:div w:id="751850941">
      <w:bodyDiv w:val="1"/>
      <w:marLeft w:val="0"/>
      <w:marRight w:val="0"/>
      <w:marTop w:val="0"/>
      <w:marBottom w:val="0"/>
      <w:divBdr>
        <w:top w:val="none" w:sz="0" w:space="0" w:color="auto"/>
        <w:left w:val="none" w:sz="0" w:space="0" w:color="auto"/>
        <w:bottom w:val="none" w:sz="0" w:space="0" w:color="auto"/>
        <w:right w:val="none" w:sz="0" w:space="0" w:color="auto"/>
      </w:divBdr>
    </w:div>
    <w:div w:id="769742658">
      <w:bodyDiv w:val="1"/>
      <w:marLeft w:val="0"/>
      <w:marRight w:val="0"/>
      <w:marTop w:val="0"/>
      <w:marBottom w:val="0"/>
      <w:divBdr>
        <w:top w:val="none" w:sz="0" w:space="0" w:color="auto"/>
        <w:left w:val="none" w:sz="0" w:space="0" w:color="auto"/>
        <w:bottom w:val="none" w:sz="0" w:space="0" w:color="auto"/>
        <w:right w:val="none" w:sz="0" w:space="0" w:color="auto"/>
      </w:divBdr>
    </w:div>
    <w:div w:id="872577629">
      <w:bodyDiv w:val="1"/>
      <w:marLeft w:val="0"/>
      <w:marRight w:val="0"/>
      <w:marTop w:val="0"/>
      <w:marBottom w:val="0"/>
      <w:divBdr>
        <w:top w:val="none" w:sz="0" w:space="0" w:color="auto"/>
        <w:left w:val="none" w:sz="0" w:space="0" w:color="auto"/>
        <w:bottom w:val="none" w:sz="0" w:space="0" w:color="auto"/>
        <w:right w:val="none" w:sz="0" w:space="0" w:color="auto"/>
      </w:divBdr>
    </w:div>
    <w:div w:id="891116102">
      <w:bodyDiv w:val="1"/>
      <w:marLeft w:val="0"/>
      <w:marRight w:val="0"/>
      <w:marTop w:val="0"/>
      <w:marBottom w:val="0"/>
      <w:divBdr>
        <w:top w:val="none" w:sz="0" w:space="0" w:color="auto"/>
        <w:left w:val="none" w:sz="0" w:space="0" w:color="auto"/>
        <w:bottom w:val="none" w:sz="0" w:space="0" w:color="auto"/>
        <w:right w:val="none" w:sz="0" w:space="0" w:color="auto"/>
      </w:divBdr>
    </w:div>
    <w:div w:id="926812470">
      <w:bodyDiv w:val="1"/>
      <w:marLeft w:val="0"/>
      <w:marRight w:val="0"/>
      <w:marTop w:val="0"/>
      <w:marBottom w:val="0"/>
      <w:divBdr>
        <w:top w:val="none" w:sz="0" w:space="0" w:color="auto"/>
        <w:left w:val="none" w:sz="0" w:space="0" w:color="auto"/>
        <w:bottom w:val="none" w:sz="0" w:space="0" w:color="auto"/>
        <w:right w:val="none" w:sz="0" w:space="0" w:color="auto"/>
      </w:divBdr>
    </w:div>
    <w:div w:id="978220874">
      <w:bodyDiv w:val="1"/>
      <w:marLeft w:val="0"/>
      <w:marRight w:val="0"/>
      <w:marTop w:val="0"/>
      <w:marBottom w:val="0"/>
      <w:divBdr>
        <w:top w:val="none" w:sz="0" w:space="0" w:color="auto"/>
        <w:left w:val="none" w:sz="0" w:space="0" w:color="auto"/>
        <w:bottom w:val="none" w:sz="0" w:space="0" w:color="auto"/>
        <w:right w:val="none" w:sz="0" w:space="0" w:color="auto"/>
      </w:divBdr>
    </w:div>
    <w:div w:id="985088993">
      <w:bodyDiv w:val="1"/>
      <w:marLeft w:val="0"/>
      <w:marRight w:val="0"/>
      <w:marTop w:val="0"/>
      <w:marBottom w:val="0"/>
      <w:divBdr>
        <w:top w:val="none" w:sz="0" w:space="0" w:color="auto"/>
        <w:left w:val="none" w:sz="0" w:space="0" w:color="auto"/>
        <w:bottom w:val="none" w:sz="0" w:space="0" w:color="auto"/>
        <w:right w:val="none" w:sz="0" w:space="0" w:color="auto"/>
      </w:divBdr>
    </w:div>
    <w:div w:id="1013990445">
      <w:bodyDiv w:val="1"/>
      <w:marLeft w:val="0"/>
      <w:marRight w:val="0"/>
      <w:marTop w:val="0"/>
      <w:marBottom w:val="0"/>
      <w:divBdr>
        <w:top w:val="none" w:sz="0" w:space="0" w:color="auto"/>
        <w:left w:val="none" w:sz="0" w:space="0" w:color="auto"/>
        <w:bottom w:val="none" w:sz="0" w:space="0" w:color="auto"/>
        <w:right w:val="none" w:sz="0" w:space="0" w:color="auto"/>
      </w:divBdr>
    </w:div>
    <w:div w:id="1078868268">
      <w:bodyDiv w:val="1"/>
      <w:marLeft w:val="0"/>
      <w:marRight w:val="0"/>
      <w:marTop w:val="0"/>
      <w:marBottom w:val="0"/>
      <w:divBdr>
        <w:top w:val="none" w:sz="0" w:space="0" w:color="auto"/>
        <w:left w:val="none" w:sz="0" w:space="0" w:color="auto"/>
        <w:bottom w:val="none" w:sz="0" w:space="0" w:color="auto"/>
        <w:right w:val="none" w:sz="0" w:space="0" w:color="auto"/>
      </w:divBdr>
    </w:div>
    <w:div w:id="1244071985">
      <w:bodyDiv w:val="1"/>
      <w:marLeft w:val="0"/>
      <w:marRight w:val="0"/>
      <w:marTop w:val="0"/>
      <w:marBottom w:val="0"/>
      <w:divBdr>
        <w:top w:val="none" w:sz="0" w:space="0" w:color="auto"/>
        <w:left w:val="none" w:sz="0" w:space="0" w:color="auto"/>
        <w:bottom w:val="none" w:sz="0" w:space="0" w:color="auto"/>
        <w:right w:val="none" w:sz="0" w:space="0" w:color="auto"/>
      </w:divBdr>
    </w:div>
    <w:div w:id="1378121849">
      <w:bodyDiv w:val="1"/>
      <w:marLeft w:val="0"/>
      <w:marRight w:val="0"/>
      <w:marTop w:val="0"/>
      <w:marBottom w:val="0"/>
      <w:divBdr>
        <w:top w:val="none" w:sz="0" w:space="0" w:color="auto"/>
        <w:left w:val="none" w:sz="0" w:space="0" w:color="auto"/>
        <w:bottom w:val="none" w:sz="0" w:space="0" w:color="auto"/>
        <w:right w:val="none" w:sz="0" w:space="0" w:color="auto"/>
      </w:divBdr>
    </w:div>
    <w:div w:id="1509371396">
      <w:bodyDiv w:val="1"/>
      <w:marLeft w:val="0"/>
      <w:marRight w:val="0"/>
      <w:marTop w:val="0"/>
      <w:marBottom w:val="0"/>
      <w:divBdr>
        <w:top w:val="none" w:sz="0" w:space="0" w:color="auto"/>
        <w:left w:val="none" w:sz="0" w:space="0" w:color="auto"/>
        <w:bottom w:val="none" w:sz="0" w:space="0" w:color="auto"/>
        <w:right w:val="none" w:sz="0" w:space="0" w:color="auto"/>
      </w:divBdr>
    </w:div>
    <w:div w:id="1633904151">
      <w:bodyDiv w:val="1"/>
      <w:marLeft w:val="0"/>
      <w:marRight w:val="0"/>
      <w:marTop w:val="0"/>
      <w:marBottom w:val="0"/>
      <w:divBdr>
        <w:top w:val="none" w:sz="0" w:space="0" w:color="auto"/>
        <w:left w:val="none" w:sz="0" w:space="0" w:color="auto"/>
        <w:bottom w:val="none" w:sz="0" w:space="0" w:color="auto"/>
        <w:right w:val="none" w:sz="0" w:space="0" w:color="auto"/>
      </w:divBdr>
    </w:div>
    <w:div w:id="1683509690">
      <w:bodyDiv w:val="1"/>
      <w:marLeft w:val="0"/>
      <w:marRight w:val="0"/>
      <w:marTop w:val="0"/>
      <w:marBottom w:val="0"/>
      <w:divBdr>
        <w:top w:val="none" w:sz="0" w:space="0" w:color="auto"/>
        <w:left w:val="none" w:sz="0" w:space="0" w:color="auto"/>
        <w:bottom w:val="none" w:sz="0" w:space="0" w:color="auto"/>
        <w:right w:val="none" w:sz="0" w:space="0" w:color="auto"/>
      </w:divBdr>
    </w:div>
    <w:div w:id="1987666337">
      <w:bodyDiv w:val="1"/>
      <w:marLeft w:val="0"/>
      <w:marRight w:val="0"/>
      <w:marTop w:val="0"/>
      <w:marBottom w:val="0"/>
      <w:divBdr>
        <w:top w:val="none" w:sz="0" w:space="0" w:color="auto"/>
        <w:left w:val="none" w:sz="0" w:space="0" w:color="auto"/>
        <w:bottom w:val="none" w:sz="0" w:space="0" w:color="auto"/>
        <w:right w:val="none" w:sz="0" w:space="0" w:color="auto"/>
      </w:divBdr>
    </w:div>
    <w:div w:id="1997491447">
      <w:bodyDiv w:val="1"/>
      <w:marLeft w:val="0"/>
      <w:marRight w:val="0"/>
      <w:marTop w:val="0"/>
      <w:marBottom w:val="0"/>
      <w:divBdr>
        <w:top w:val="none" w:sz="0" w:space="0" w:color="auto"/>
        <w:left w:val="none" w:sz="0" w:space="0" w:color="auto"/>
        <w:bottom w:val="none" w:sz="0" w:space="0" w:color="auto"/>
        <w:right w:val="none" w:sz="0" w:space="0" w:color="auto"/>
      </w:divBdr>
    </w:div>
    <w:div w:id="2031563376">
      <w:bodyDiv w:val="1"/>
      <w:marLeft w:val="0"/>
      <w:marRight w:val="0"/>
      <w:marTop w:val="0"/>
      <w:marBottom w:val="0"/>
      <w:divBdr>
        <w:top w:val="none" w:sz="0" w:space="0" w:color="auto"/>
        <w:left w:val="none" w:sz="0" w:space="0" w:color="auto"/>
        <w:bottom w:val="none" w:sz="0" w:space="0" w:color="auto"/>
        <w:right w:val="none" w:sz="0" w:space="0" w:color="auto"/>
      </w:divBdr>
    </w:div>
    <w:div w:id="20704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ettings" Target="setting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2. Taxa of various orders</a:t>
            </a:r>
          </a:p>
        </c:rich>
      </c:tx>
      <c:overlay val="0"/>
    </c:title>
    <c:autoTitleDeleted val="0"/>
    <c:plotArea>
      <c:layout>
        <c:manualLayout>
          <c:layoutTarget val="inner"/>
          <c:xMode val="edge"/>
          <c:yMode val="edge"/>
          <c:x val="0.13089129483814524"/>
          <c:y val="0.15695610965296058"/>
          <c:w val="0.84472659667541683"/>
          <c:h val="0.53580818022747168"/>
        </c:manualLayout>
      </c:layout>
      <c:lineChart>
        <c:grouping val="stacked"/>
        <c:varyColors val="0"/>
        <c:ser>
          <c:idx val="0"/>
          <c:order val="0"/>
          <c:tx>
            <c:strRef>
              <c:f>Sheet1!$D$3</c:f>
              <c:strCache>
                <c:ptCount val="1"/>
                <c:pt idx="0">
                  <c:v>Family</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Sheet1!$D$4:$D$23</c:f>
              <c:numCache>
                <c:formatCode>General</c:formatCode>
                <c:ptCount val="20"/>
                <c:pt idx="0">
                  <c:v>1</c:v>
                </c:pt>
                <c:pt idx="1">
                  <c:v>1</c:v>
                </c:pt>
                <c:pt idx="2">
                  <c:v>2</c:v>
                </c:pt>
                <c:pt idx="3">
                  <c:v>1</c:v>
                </c:pt>
                <c:pt idx="4">
                  <c:v>10</c:v>
                </c:pt>
                <c:pt idx="5">
                  <c:v>1</c:v>
                </c:pt>
                <c:pt idx="6">
                  <c:v>1</c:v>
                </c:pt>
                <c:pt idx="7">
                  <c:v>1</c:v>
                </c:pt>
                <c:pt idx="8">
                  <c:v>1</c:v>
                </c:pt>
                <c:pt idx="9">
                  <c:v>1</c:v>
                </c:pt>
                <c:pt idx="10">
                  <c:v>3</c:v>
                </c:pt>
                <c:pt idx="11">
                  <c:v>3</c:v>
                </c:pt>
                <c:pt idx="12">
                  <c:v>1</c:v>
                </c:pt>
                <c:pt idx="13">
                  <c:v>1</c:v>
                </c:pt>
                <c:pt idx="14">
                  <c:v>1</c:v>
                </c:pt>
                <c:pt idx="15">
                  <c:v>2</c:v>
                </c:pt>
                <c:pt idx="16">
                  <c:v>1</c:v>
                </c:pt>
                <c:pt idx="17">
                  <c:v>1</c:v>
                </c:pt>
                <c:pt idx="18">
                  <c:v>1</c:v>
                </c:pt>
                <c:pt idx="19">
                  <c:v>1</c:v>
                </c:pt>
              </c:numCache>
            </c:numRef>
          </c:val>
          <c:smooth val="0"/>
          <c:extLst>
            <c:ext xmlns:c16="http://schemas.microsoft.com/office/drawing/2014/chart" uri="{C3380CC4-5D6E-409C-BE32-E72D297353CC}">
              <c16:uniqueId val="{00000000-2C5B-42A6-BF85-FB08D1A474FE}"/>
            </c:ext>
          </c:extLst>
        </c:ser>
        <c:ser>
          <c:idx val="1"/>
          <c:order val="1"/>
          <c:tx>
            <c:strRef>
              <c:f>Sheet1!$E$3</c:f>
              <c:strCache>
                <c:ptCount val="1"/>
                <c:pt idx="0">
                  <c:v>Genera</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Sheet1!$E$4:$E$23</c:f>
              <c:numCache>
                <c:formatCode>General</c:formatCode>
                <c:ptCount val="20"/>
                <c:pt idx="0">
                  <c:v>1</c:v>
                </c:pt>
                <c:pt idx="1">
                  <c:v>1</c:v>
                </c:pt>
                <c:pt idx="2">
                  <c:v>3</c:v>
                </c:pt>
                <c:pt idx="3">
                  <c:v>1</c:v>
                </c:pt>
                <c:pt idx="4">
                  <c:v>18</c:v>
                </c:pt>
                <c:pt idx="5">
                  <c:v>1</c:v>
                </c:pt>
                <c:pt idx="6">
                  <c:v>2</c:v>
                </c:pt>
                <c:pt idx="7">
                  <c:v>1</c:v>
                </c:pt>
                <c:pt idx="8">
                  <c:v>1</c:v>
                </c:pt>
                <c:pt idx="9">
                  <c:v>2</c:v>
                </c:pt>
                <c:pt idx="10">
                  <c:v>4</c:v>
                </c:pt>
                <c:pt idx="11">
                  <c:v>3</c:v>
                </c:pt>
                <c:pt idx="12">
                  <c:v>3</c:v>
                </c:pt>
                <c:pt idx="13">
                  <c:v>1</c:v>
                </c:pt>
                <c:pt idx="14">
                  <c:v>2</c:v>
                </c:pt>
                <c:pt idx="15">
                  <c:v>5</c:v>
                </c:pt>
                <c:pt idx="16">
                  <c:v>1</c:v>
                </c:pt>
                <c:pt idx="17">
                  <c:v>1</c:v>
                </c:pt>
                <c:pt idx="18">
                  <c:v>2</c:v>
                </c:pt>
                <c:pt idx="19">
                  <c:v>1</c:v>
                </c:pt>
              </c:numCache>
            </c:numRef>
          </c:val>
          <c:smooth val="0"/>
          <c:extLst>
            <c:ext xmlns:c16="http://schemas.microsoft.com/office/drawing/2014/chart" uri="{C3380CC4-5D6E-409C-BE32-E72D297353CC}">
              <c16:uniqueId val="{00000001-2C5B-42A6-BF85-FB08D1A474FE}"/>
            </c:ext>
          </c:extLst>
        </c:ser>
        <c:ser>
          <c:idx val="2"/>
          <c:order val="2"/>
          <c:tx>
            <c:strRef>
              <c:f>Sheet1!$F$3</c:f>
              <c:strCache>
                <c:ptCount val="1"/>
                <c:pt idx="0">
                  <c:v>Species</c:v>
                </c:pt>
              </c:strCache>
            </c:strRef>
          </c:tx>
          <c:cat>
            <c:strRef>
              <c:f>Sheet1!$C$4:$C$23</c:f>
              <c:strCache>
                <c:ptCount val="20"/>
                <c:pt idx="0">
                  <c:v>Angui..</c:v>
                </c:pt>
                <c:pt idx="1">
                  <c:v>Anaba..</c:v>
                </c:pt>
                <c:pt idx="2">
                  <c:v>Beloni..</c:v>
                </c:pt>
                <c:pt idx="3">
                  <c:v>Moron..</c:v>
                </c:pt>
                <c:pt idx="4">
                  <c:v>Percif..</c:v>
                </c:pt>
                <c:pt idx="5">
                  <c:v>Acant..  </c:v>
                </c:pt>
                <c:pt idx="6">
                  <c:v>Caran.. </c:v>
                </c:pt>
                <c:pt idx="7">
                  <c:v>Elopif..</c:v>
                </c:pt>
                <c:pt idx="8">
                  <c:v>Gonor.. </c:v>
                </c:pt>
                <c:pt idx="9">
                  <c:v>Mugili..</c:v>
                </c:pt>
                <c:pt idx="10">
                  <c:v>Silurif.. </c:v>
                </c:pt>
                <c:pt idx="11">
                  <c:v>Tetrao.. </c:v>
                </c:pt>
                <c:pt idx="12">
                  <c:v>Cyprini..</c:v>
                </c:pt>
                <c:pt idx="13">
                  <c:v>Synbra.. </c:v>
                </c:pt>
                <c:pt idx="14">
                  <c:v>Cichili..</c:v>
                </c:pt>
                <c:pt idx="15">
                  <c:v>Clupei..</c:v>
                </c:pt>
                <c:pt idx="16">
                  <c:v>Gobiif..</c:v>
                </c:pt>
                <c:pt idx="17">
                  <c:v>Istioph..</c:v>
                </c:pt>
                <c:pt idx="18">
                  <c:v>Scomb..</c:v>
                </c:pt>
                <c:pt idx="19">
                  <c:v>Sparif..</c:v>
                </c:pt>
              </c:strCache>
            </c:strRef>
          </c:cat>
          <c:val>
            <c:numRef>
              <c:f>Sheet1!$F$4:$F$23</c:f>
              <c:numCache>
                <c:formatCode>General</c:formatCode>
                <c:ptCount val="20"/>
                <c:pt idx="0">
                  <c:v>2</c:v>
                </c:pt>
                <c:pt idx="1">
                  <c:v>1</c:v>
                </c:pt>
                <c:pt idx="2">
                  <c:v>3</c:v>
                </c:pt>
                <c:pt idx="3">
                  <c:v>1</c:v>
                </c:pt>
                <c:pt idx="4">
                  <c:v>21</c:v>
                </c:pt>
                <c:pt idx="5">
                  <c:v>1</c:v>
                </c:pt>
                <c:pt idx="6">
                  <c:v>2</c:v>
                </c:pt>
                <c:pt idx="7">
                  <c:v>1</c:v>
                </c:pt>
                <c:pt idx="8">
                  <c:v>1</c:v>
                </c:pt>
                <c:pt idx="9">
                  <c:v>2</c:v>
                </c:pt>
                <c:pt idx="10">
                  <c:v>5</c:v>
                </c:pt>
                <c:pt idx="11">
                  <c:v>3</c:v>
                </c:pt>
                <c:pt idx="12">
                  <c:v>3</c:v>
                </c:pt>
                <c:pt idx="13">
                  <c:v>1</c:v>
                </c:pt>
                <c:pt idx="14">
                  <c:v>2</c:v>
                </c:pt>
                <c:pt idx="15">
                  <c:v>6</c:v>
                </c:pt>
                <c:pt idx="16">
                  <c:v>1</c:v>
                </c:pt>
                <c:pt idx="17">
                  <c:v>1</c:v>
                </c:pt>
                <c:pt idx="18">
                  <c:v>2</c:v>
                </c:pt>
                <c:pt idx="19">
                  <c:v>1</c:v>
                </c:pt>
              </c:numCache>
            </c:numRef>
          </c:val>
          <c:smooth val="0"/>
          <c:extLst>
            <c:ext xmlns:c16="http://schemas.microsoft.com/office/drawing/2014/chart" uri="{C3380CC4-5D6E-409C-BE32-E72D297353CC}">
              <c16:uniqueId val="{00000002-2C5B-42A6-BF85-FB08D1A474FE}"/>
            </c:ext>
          </c:extLst>
        </c:ser>
        <c:dLbls>
          <c:showLegendKey val="0"/>
          <c:showVal val="0"/>
          <c:showCatName val="0"/>
          <c:showSerName val="0"/>
          <c:showPercent val="0"/>
          <c:showBubbleSize val="0"/>
        </c:dLbls>
        <c:hiLowLines/>
        <c:marker val="1"/>
        <c:smooth val="0"/>
        <c:axId val="76404224"/>
        <c:axId val="76407168"/>
      </c:lineChart>
      <c:catAx>
        <c:axId val="764042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Orders</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76407168"/>
        <c:crosses val="autoZero"/>
        <c:auto val="1"/>
        <c:lblAlgn val="ctr"/>
        <c:lblOffset val="100"/>
        <c:noMultiLvlLbl val="0"/>
      </c:catAx>
      <c:valAx>
        <c:axId val="7640716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 of Taxa</a:t>
                </a:r>
              </a:p>
            </c:rich>
          </c:tx>
          <c:overlay val="0"/>
        </c:title>
        <c:numFmt formatCode="General" sourceLinked="1"/>
        <c:majorTickMark val="out"/>
        <c:minorTickMark val="none"/>
        <c:tickLblPos val="nextTo"/>
        <c:crossAx val="76404224"/>
        <c:crosses val="autoZero"/>
        <c:crossBetween val="between"/>
      </c:valAx>
    </c:plotArea>
    <c:legend>
      <c:legendPos val="r"/>
      <c:layout>
        <c:manualLayout>
          <c:xMode val="edge"/>
          <c:yMode val="edge"/>
          <c:x val="0.51601377952755856"/>
          <c:y val="0.34849810440361645"/>
          <c:w val="0.4812084426946639"/>
          <c:h val="6.1336759988334891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3. Taxa composition</a:t>
            </a:r>
          </a:p>
        </c:rich>
      </c:tx>
      <c:layout>
        <c:manualLayout>
          <c:xMode val="edge"/>
          <c:yMode val="edge"/>
          <c:x val="0.31138804764789058"/>
          <c:y val="0"/>
        </c:manualLayout>
      </c:layout>
      <c:overlay val="0"/>
    </c:title>
    <c:autoTitleDeleted val="0"/>
    <c:plotArea>
      <c:layout>
        <c:manualLayout>
          <c:layoutTarget val="inner"/>
          <c:xMode val="edge"/>
          <c:yMode val="edge"/>
          <c:x val="0.21088734100545137"/>
          <c:y val="0.17279716779588605"/>
          <c:w val="0.66655690765926989"/>
          <c:h val="0.68205823109320662"/>
        </c:manualLayout>
      </c:layout>
      <c:doughnutChart>
        <c:varyColors val="1"/>
        <c:ser>
          <c:idx val="0"/>
          <c:order val="0"/>
          <c:dPt>
            <c:idx val="0"/>
            <c:bubble3D val="0"/>
            <c:spPr>
              <a:solidFill>
                <a:srgbClr val="00B0F0"/>
              </a:solidFill>
            </c:spPr>
            <c:extLst>
              <c:ext xmlns:c16="http://schemas.microsoft.com/office/drawing/2014/chart" uri="{C3380CC4-5D6E-409C-BE32-E72D297353CC}">
                <c16:uniqueId val="{00000000-89A3-46E2-9638-6DFD8E30A8DB}"/>
              </c:ext>
            </c:extLst>
          </c:dPt>
          <c:dPt>
            <c:idx val="1"/>
            <c:bubble3D val="0"/>
            <c:spPr>
              <a:solidFill>
                <a:srgbClr val="C00000"/>
              </a:solidFill>
            </c:spPr>
            <c:extLst>
              <c:ext xmlns:c16="http://schemas.microsoft.com/office/drawing/2014/chart" uri="{C3380CC4-5D6E-409C-BE32-E72D297353CC}">
                <c16:uniqueId val="{00000001-89A3-46E2-9638-6DFD8E30A8DB}"/>
              </c:ext>
            </c:extLst>
          </c:dPt>
          <c:dPt>
            <c:idx val="2"/>
            <c:bubble3D val="0"/>
            <c:spPr>
              <a:solidFill>
                <a:schemeClr val="accent6">
                  <a:lumMod val="75000"/>
                </a:schemeClr>
              </a:solidFill>
            </c:spPr>
            <c:extLst>
              <c:ext xmlns:c16="http://schemas.microsoft.com/office/drawing/2014/chart" uri="{C3380CC4-5D6E-409C-BE32-E72D297353CC}">
                <c16:uniqueId val="{00000002-89A3-46E2-9638-6DFD8E30A8DB}"/>
              </c:ext>
            </c:extLst>
          </c:dPt>
          <c:dPt>
            <c:idx val="3"/>
            <c:bubble3D val="0"/>
            <c:spPr>
              <a:solidFill>
                <a:srgbClr val="00B050"/>
              </a:solidFill>
            </c:spPr>
            <c:extLst>
              <c:ext xmlns:c16="http://schemas.microsoft.com/office/drawing/2014/chart" uri="{C3380CC4-5D6E-409C-BE32-E72D297353CC}">
                <c16:uniqueId val="{00000003-89A3-46E2-9638-6DFD8E30A8DB}"/>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Sheet1!$J$10:$M$10</c:f>
              <c:strCache>
                <c:ptCount val="4"/>
                <c:pt idx="0">
                  <c:v>Orders</c:v>
                </c:pt>
                <c:pt idx="1">
                  <c:v>Family</c:v>
                </c:pt>
                <c:pt idx="2">
                  <c:v>Genera</c:v>
                </c:pt>
                <c:pt idx="3">
                  <c:v>Species</c:v>
                </c:pt>
              </c:strCache>
            </c:strRef>
          </c:cat>
          <c:val>
            <c:numRef>
              <c:f>Sheet1!$J$11:$M$11</c:f>
              <c:numCache>
                <c:formatCode>General</c:formatCode>
                <c:ptCount val="4"/>
                <c:pt idx="0">
                  <c:v>20</c:v>
                </c:pt>
                <c:pt idx="1">
                  <c:v>35</c:v>
                </c:pt>
                <c:pt idx="2">
                  <c:v>54</c:v>
                </c:pt>
                <c:pt idx="3">
                  <c:v>60</c:v>
                </c:pt>
              </c:numCache>
            </c:numRef>
          </c:val>
          <c:extLst>
            <c:ext xmlns:c16="http://schemas.microsoft.com/office/drawing/2014/chart" uri="{C3380CC4-5D6E-409C-BE32-E72D297353CC}">
              <c16:uniqueId val="{00000004-89A3-46E2-9638-6DFD8E30A8DB}"/>
            </c:ext>
          </c:extLst>
        </c:ser>
        <c:dLbls>
          <c:showLegendKey val="0"/>
          <c:showVal val="0"/>
          <c:showCatName val="0"/>
          <c:showSerName val="0"/>
          <c:showPercent val="1"/>
          <c:showBubbleSize val="0"/>
          <c:showLeaderLines val="0"/>
        </c:dLbls>
        <c:firstSliceAng val="0"/>
        <c:holeSize val="50"/>
      </c:doughnutChart>
    </c:plotArea>
    <c:legend>
      <c:legendPos val="r"/>
      <c:layout>
        <c:manualLayout>
          <c:xMode val="edge"/>
          <c:yMode val="edge"/>
          <c:x val="0.18321689334287808"/>
          <c:y val="0.82763596410913765"/>
          <c:w val="0.73494165152433055"/>
          <c:h val="0.1668387963132515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FF0000"/>
                </a:solidFill>
                <a:latin typeface="Times New Roman" pitchFamily="18" charset="0"/>
                <a:cs typeface="Times New Roman" pitchFamily="18" charset="0"/>
              </a:rPr>
              <a:t>Fig 4. Trophic</a:t>
            </a:r>
            <a:r>
              <a:rPr lang="en-US" sz="1200" baseline="0">
                <a:solidFill>
                  <a:srgbClr val="FF0000"/>
                </a:solidFill>
                <a:latin typeface="Times New Roman" pitchFamily="18" charset="0"/>
                <a:cs typeface="Times New Roman" pitchFamily="18" charset="0"/>
              </a:rPr>
              <a:t> levels</a:t>
            </a:r>
            <a:endParaRPr lang="en-US" sz="1200">
              <a:solidFill>
                <a:srgbClr val="FF0000"/>
              </a:solidFill>
              <a:latin typeface="Times New Roman" pitchFamily="18" charset="0"/>
              <a:cs typeface="Times New Roman" pitchFamily="18" charset="0"/>
            </a:endParaRPr>
          </a:p>
        </c:rich>
      </c:tx>
      <c:layout>
        <c:manualLayout>
          <c:xMode val="edge"/>
          <c:yMode val="edge"/>
          <c:x val="0.12777806000056438"/>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7919680771610882E-2"/>
          <c:y val="0.22608675884018434"/>
          <c:w val="0.89126090945948822"/>
          <c:h val="0.50394651455969575"/>
        </c:manualLayout>
      </c:layout>
      <c:pie3DChart>
        <c:varyColors val="1"/>
        <c:ser>
          <c:idx val="0"/>
          <c:order val="0"/>
          <c:dPt>
            <c:idx val="0"/>
            <c:bubble3D val="0"/>
            <c:spPr>
              <a:solidFill>
                <a:srgbClr val="00B0F0"/>
              </a:solidFill>
            </c:spPr>
            <c:extLst>
              <c:ext xmlns:c16="http://schemas.microsoft.com/office/drawing/2014/chart" uri="{C3380CC4-5D6E-409C-BE32-E72D297353CC}">
                <c16:uniqueId val="{00000000-F5FA-463F-91E1-530A7BC1B9D8}"/>
              </c:ext>
            </c:extLst>
          </c:dPt>
          <c:dPt>
            <c:idx val="1"/>
            <c:bubble3D val="0"/>
            <c:spPr>
              <a:solidFill>
                <a:srgbClr val="FF0000"/>
              </a:solidFill>
            </c:spPr>
            <c:extLst>
              <c:ext xmlns:c16="http://schemas.microsoft.com/office/drawing/2014/chart" uri="{C3380CC4-5D6E-409C-BE32-E72D297353CC}">
                <c16:uniqueId val="{00000001-F5FA-463F-91E1-530A7BC1B9D8}"/>
              </c:ext>
            </c:extLst>
          </c:dPt>
          <c:dPt>
            <c:idx val="2"/>
            <c:bubble3D val="0"/>
            <c:spPr>
              <a:solidFill>
                <a:srgbClr val="FFC000"/>
              </a:solidFill>
            </c:spPr>
            <c:extLst>
              <c:ext xmlns:c16="http://schemas.microsoft.com/office/drawing/2014/chart" uri="{C3380CC4-5D6E-409C-BE32-E72D297353CC}">
                <c16:uniqueId val="{00000002-F5FA-463F-91E1-530A7BC1B9D8}"/>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Sheet1!$O$9:$Q$9</c:f>
              <c:strCache>
                <c:ptCount val="3"/>
                <c:pt idx="0">
                  <c:v>Herbivorous</c:v>
                </c:pt>
                <c:pt idx="1">
                  <c:v>Omnivorous</c:v>
                </c:pt>
                <c:pt idx="2">
                  <c:v>Carnivorous</c:v>
                </c:pt>
              </c:strCache>
            </c:strRef>
          </c:cat>
          <c:val>
            <c:numRef>
              <c:f>Sheet1!$O$10:$Q$10</c:f>
              <c:numCache>
                <c:formatCode>General</c:formatCode>
                <c:ptCount val="3"/>
                <c:pt idx="0">
                  <c:v>4</c:v>
                </c:pt>
                <c:pt idx="1">
                  <c:v>33</c:v>
                </c:pt>
                <c:pt idx="2">
                  <c:v>23</c:v>
                </c:pt>
              </c:numCache>
            </c:numRef>
          </c:val>
          <c:extLst>
            <c:ext xmlns:c16="http://schemas.microsoft.com/office/drawing/2014/chart" uri="{C3380CC4-5D6E-409C-BE32-E72D297353CC}">
              <c16:uniqueId val="{00000003-F5FA-463F-91E1-530A7BC1B9D8}"/>
            </c:ext>
          </c:extLst>
        </c:ser>
        <c:dLbls>
          <c:showLegendKey val="0"/>
          <c:showVal val="0"/>
          <c:showCatName val="0"/>
          <c:showSerName val="0"/>
          <c:showPercent val="1"/>
          <c:showBubbleSize val="0"/>
          <c:showLeaderLines val="0"/>
        </c:dLbls>
      </c:pie3DChart>
    </c:plotArea>
    <c:legend>
      <c:legendPos val="t"/>
      <c:layout>
        <c:manualLayout>
          <c:xMode val="edge"/>
          <c:yMode val="edge"/>
          <c:x val="0"/>
          <c:y val="0.85267456432810906"/>
          <c:w val="0.97275463755436531"/>
          <c:h val="0.1422482324844535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b="1" i="0" u="none" strike="noStrike" baseline="0">
                <a:solidFill>
                  <a:schemeClr val="bg1"/>
                </a:solidFill>
                <a:latin typeface="Times New Roman" pitchFamily="18" charset="0"/>
                <a:cs typeface="Times New Roman" pitchFamily="18" charset="0"/>
              </a:rPr>
              <a:t>Fig 5. Fishery usage </a:t>
            </a:r>
            <a:endParaRPr lang="en-US" sz="1200">
              <a:solidFill>
                <a:schemeClr val="bg1"/>
              </a:solidFill>
              <a:latin typeface="Times New Roman" pitchFamily="18" charset="0"/>
              <a:cs typeface="Times New Roman" pitchFamily="18" charset="0"/>
            </a:endParaRPr>
          </a:p>
        </c:rich>
      </c:tx>
      <c:overlay val="0"/>
    </c:title>
    <c:autoTitleDeleted val="0"/>
    <c:plotArea>
      <c:layout>
        <c:manualLayout>
          <c:layoutTarget val="inner"/>
          <c:xMode val="edge"/>
          <c:yMode val="edge"/>
          <c:x val="0.19972849705262269"/>
          <c:y val="0.2845489584072261"/>
          <c:w val="0.58300718557721187"/>
          <c:h val="0.64078267243621612"/>
        </c:manualLayout>
      </c:layout>
      <c:radarChart>
        <c:radarStyle val="marker"/>
        <c:varyColors val="0"/>
        <c:ser>
          <c:idx val="0"/>
          <c:order val="0"/>
          <c:tx>
            <c:strRef>
              <c:f>Sheet1!$A$2</c:f>
              <c:strCache>
                <c:ptCount val="1"/>
                <c:pt idx="0">
                  <c:v>no of species</c:v>
                </c:pt>
              </c:strCache>
            </c:strRef>
          </c:tx>
          <c:marker>
            <c:spPr>
              <a:solidFill>
                <a:schemeClr val="bg1"/>
              </a:solidFill>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commercial</c:v>
                </c:pt>
                <c:pt idx="1">
                  <c:v>minor commercial</c:v>
                </c:pt>
                <c:pt idx="2">
                  <c:v>highly commercial</c:v>
                </c:pt>
                <c:pt idx="3">
                  <c:v>aquarium</c:v>
                </c:pt>
                <c:pt idx="4">
                  <c:v>bait</c:v>
                </c:pt>
                <c:pt idx="5">
                  <c:v>game fish</c:v>
                </c:pt>
                <c:pt idx="6">
                  <c:v> aquarium</c:v>
                </c:pt>
              </c:strCache>
            </c:strRef>
          </c:cat>
          <c:val>
            <c:numRef>
              <c:f>Sheet1!$B$2:$H$2</c:f>
              <c:numCache>
                <c:formatCode>General</c:formatCode>
                <c:ptCount val="7"/>
                <c:pt idx="0">
                  <c:v>40</c:v>
                </c:pt>
                <c:pt idx="1">
                  <c:v>17</c:v>
                </c:pt>
                <c:pt idx="2">
                  <c:v>10</c:v>
                </c:pt>
                <c:pt idx="3">
                  <c:v>11</c:v>
                </c:pt>
                <c:pt idx="4">
                  <c:v>4</c:v>
                </c:pt>
                <c:pt idx="5">
                  <c:v>11</c:v>
                </c:pt>
                <c:pt idx="6">
                  <c:v>5</c:v>
                </c:pt>
              </c:numCache>
            </c:numRef>
          </c:val>
          <c:extLst>
            <c:ext xmlns:c16="http://schemas.microsoft.com/office/drawing/2014/chart" uri="{C3380CC4-5D6E-409C-BE32-E72D297353CC}">
              <c16:uniqueId val="{00000000-3F61-4716-AC3B-A3BEEF28C92A}"/>
            </c:ext>
          </c:extLst>
        </c:ser>
        <c:dLbls>
          <c:showLegendKey val="0"/>
          <c:showVal val="1"/>
          <c:showCatName val="0"/>
          <c:showSerName val="0"/>
          <c:showPercent val="0"/>
          <c:showBubbleSize val="0"/>
        </c:dLbls>
        <c:axId val="80052608"/>
        <c:axId val="80054144"/>
      </c:radarChart>
      <c:catAx>
        <c:axId val="80052608"/>
        <c:scaling>
          <c:orientation val="minMax"/>
        </c:scaling>
        <c:delete val="0"/>
        <c:axPos val="b"/>
        <c:majorGridlines/>
        <c:numFmt formatCode="General" sourceLinked="0"/>
        <c:majorTickMark val="none"/>
        <c:minorTickMark val="none"/>
        <c:tickLblPos val="nextTo"/>
        <c:crossAx val="80054144"/>
        <c:crosses val="autoZero"/>
        <c:auto val="1"/>
        <c:lblAlgn val="ctr"/>
        <c:lblOffset val="100"/>
        <c:noMultiLvlLbl val="0"/>
      </c:catAx>
      <c:valAx>
        <c:axId val="80054144"/>
        <c:scaling>
          <c:orientation val="minMax"/>
        </c:scaling>
        <c:delete val="0"/>
        <c:axPos val="l"/>
        <c:majorGridlines/>
        <c:minorGridlines/>
        <c:numFmt formatCode="General" sourceLinked="1"/>
        <c:majorTickMark val="none"/>
        <c:minorTickMark val="none"/>
        <c:tickLblPos val="nextTo"/>
        <c:crossAx val="800526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a:t>
            </a:r>
            <a:r>
              <a:rPr lang="en-US" sz="1200" baseline="0">
                <a:latin typeface="Times New Roman" pitchFamily="18" charset="0"/>
                <a:cs typeface="Times New Roman" pitchFamily="18" charset="0"/>
              </a:rPr>
              <a:t> 6. </a:t>
            </a:r>
            <a:r>
              <a:rPr lang="en-US" sz="1200">
                <a:latin typeface="Times New Roman" pitchFamily="18" charset="0"/>
                <a:cs typeface="Times New Roman" pitchFamily="18" charset="0"/>
              </a:rPr>
              <a:t>Habitat</a:t>
            </a:r>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3089129483814524"/>
          <c:y val="0.15695610965296058"/>
          <c:w val="0.83855314960629856"/>
          <c:h val="0.71685549722951525"/>
        </c:manualLayout>
      </c:layout>
      <c:bar3DChart>
        <c:barDir val="col"/>
        <c:grouping val="standard"/>
        <c:varyColors val="0"/>
        <c:ser>
          <c:idx val="0"/>
          <c:order val="0"/>
          <c:spPr>
            <a:solidFill>
              <a:srgbClr val="FFC000"/>
            </a:solidFill>
          </c:spPr>
          <c:invertIfNegative val="0"/>
          <c:cat>
            <c:strRef>
              <c:f>Sheet1!$S$18:$T$18</c:f>
              <c:strCache>
                <c:ptCount val="2"/>
                <c:pt idx="0">
                  <c:v>Brackish and  Marine water</c:v>
                </c:pt>
                <c:pt idx="1">
                  <c:v>Brackish and Freshwater</c:v>
                </c:pt>
              </c:strCache>
            </c:strRef>
          </c:cat>
          <c:val>
            <c:numRef>
              <c:f>Sheet1!$S$19:$T$19</c:f>
              <c:numCache>
                <c:formatCode>General</c:formatCode>
                <c:ptCount val="2"/>
                <c:pt idx="0">
                  <c:v>46</c:v>
                </c:pt>
                <c:pt idx="1">
                  <c:v>33</c:v>
                </c:pt>
              </c:numCache>
            </c:numRef>
          </c:val>
          <c:extLst>
            <c:ext xmlns:c16="http://schemas.microsoft.com/office/drawing/2014/chart" uri="{C3380CC4-5D6E-409C-BE32-E72D297353CC}">
              <c16:uniqueId val="{00000000-59AB-4B79-B3B0-7D5BBD01DB65}"/>
            </c:ext>
          </c:extLst>
        </c:ser>
        <c:dLbls>
          <c:showLegendKey val="0"/>
          <c:showVal val="0"/>
          <c:showCatName val="0"/>
          <c:showSerName val="0"/>
          <c:showPercent val="0"/>
          <c:showBubbleSize val="0"/>
        </c:dLbls>
        <c:gapWidth val="150"/>
        <c:shape val="cone"/>
        <c:axId val="99011200"/>
        <c:axId val="99050624"/>
        <c:axId val="116936704"/>
      </c:bar3DChart>
      <c:catAx>
        <c:axId val="99011200"/>
        <c:scaling>
          <c:orientation val="minMax"/>
        </c:scaling>
        <c:delete val="0"/>
        <c:axPos val="b"/>
        <c:title>
          <c:tx>
            <c:rich>
              <a:bodyPr/>
              <a:lstStyle/>
              <a:p>
                <a:pPr>
                  <a:defRPr/>
                </a:pPr>
                <a:r>
                  <a:rPr lang="en-US"/>
                  <a:t>Ichthyofaunal habitat</a:t>
                </a:r>
              </a:p>
            </c:rich>
          </c:tx>
          <c:layout>
            <c:manualLayout>
              <c:xMode val="edge"/>
              <c:yMode val="edge"/>
              <c:x val="0.35092804024497026"/>
              <c:y val="0.89491870807815688"/>
            </c:manualLayout>
          </c:layout>
          <c:overlay val="0"/>
        </c:title>
        <c:numFmt formatCode="General" sourceLinked="0"/>
        <c:majorTickMark val="none"/>
        <c:minorTickMark val="none"/>
        <c:tickLblPos val="nextTo"/>
        <c:crossAx val="99050624"/>
        <c:crosses val="autoZero"/>
        <c:auto val="1"/>
        <c:lblAlgn val="ctr"/>
        <c:lblOffset val="100"/>
        <c:noMultiLvlLbl val="0"/>
      </c:catAx>
      <c:valAx>
        <c:axId val="99050624"/>
        <c:scaling>
          <c:orientation val="minMax"/>
        </c:scaling>
        <c:delete val="0"/>
        <c:axPos val="l"/>
        <c:majorGridlines/>
        <c:title>
          <c:tx>
            <c:rich>
              <a:bodyPr/>
              <a:lstStyle/>
              <a:p>
                <a:pPr>
                  <a:defRPr/>
                </a:pPr>
                <a:r>
                  <a:rPr lang="en-US"/>
                  <a:t>Number of species</a:t>
                </a:r>
              </a:p>
            </c:rich>
          </c:tx>
          <c:overlay val="0"/>
        </c:title>
        <c:numFmt formatCode="General" sourceLinked="1"/>
        <c:majorTickMark val="out"/>
        <c:minorTickMark val="none"/>
        <c:tickLblPos val="nextTo"/>
        <c:crossAx val="99011200"/>
        <c:crosses val="autoZero"/>
        <c:crossBetween val="between"/>
      </c:valAx>
      <c:serAx>
        <c:axId val="116936704"/>
        <c:scaling>
          <c:orientation val="minMax"/>
        </c:scaling>
        <c:delete val="1"/>
        <c:axPos val="b"/>
        <c:majorTickMark val="none"/>
        <c:minorTickMark val="none"/>
        <c:tickLblPos val="none"/>
        <c:crossAx val="99050624"/>
        <c:crosses val="autoZero"/>
      </c:ser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title>
      <c:tx>
        <c:rich>
          <a:bodyPr/>
          <a:lstStyle/>
          <a:p>
            <a:pPr>
              <a:defRPr/>
            </a:pPr>
            <a:r>
              <a:rPr lang="en-US" sz="1200">
                <a:latin typeface="Times New Roman" pitchFamily="18" charset="0"/>
                <a:cs typeface="Times New Roman" pitchFamily="18" charset="0"/>
              </a:rPr>
              <a:t>Fig 7. IUCN status (2024)</a:t>
            </a:r>
          </a:p>
        </c:rich>
      </c:tx>
      <c:layout>
        <c:manualLayout>
          <c:xMode val="edge"/>
          <c:yMode val="edge"/>
          <c:x val="0.25411612399801381"/>
          <c:y val="0"/>
        </c:manualLayout>
      </c:layout>
      <c:overlay val="0"/>
    </c:title>
    <c:autoTitleDeleted val="0"/>
    <c:plotArea>
      <c:layout>
        <c:manualLayout>
          <c:layoutTarget val="inner"/>
          <c:xMode val="edge"/>
          <c:yMode val="edge"/>
          <c:x val="0.17690324182450207"/>
          <c:y val="0.21024818409326806"/>
          <c:w val="0.78834610200751931"/>
          <c:h val="0.50288860404077462"/>
        </c:manualLayout>
      </c:layout>
      <c:lineChart>
        <c:grouping val="stacked"/>
        <c:varyColors val="0"/>
        <c:ser>
          <c:idx val="0"/>
          <c:order val="0"/>
          <c:marker>
            <c:spPr>
              <a:solidFill>
                <a:srgbClr val="FFC000"/>
              </a:solidFill>
            </c:spPr>
          </c:marker>
          <c:cat>
            <c:strRef>
              <c:f>Sheet1!$L$23:$P$23</c:f>
              <c:strCache>
                <c:ptCount val="5"/>
                <c:pt idx="0">
                  <c:v>NT </c:v>
                </c:pt>
                <c:pt idx="1">
                  <c:v>LC </c:v>
                </c:pt>
                <c:pt idx="2">
                  <c:v>DD</c:v>
                </c:pt>
                <c:pt idx="3">
                  <c:v>NE</c:v>
                </c:pt>
                <c:pt idx="4">
                  <c:v>VU </c:v>
                </c:pt>
              </c:strCache>
            </c:strRef>
          </c:cat>
          <c:val>
            <c:numRef>
              <c:f>Sheet1!$L$24:$P$24</c:f>
              <c:numCache>
                <c:formatCode>General</c:formatCode>
                <c:ptCount val="5"/>
                <c:pt idx="0">
                  <c:v>2</c:v>
                </c:pt>
                <c:pt idx="1">
                  <c:v>39</c:v>
                </c:pt>
                <c:pt idx="2">
                  <c:v>3</c:v>
                </c:pt>
                <c:pt idx="3">
                  <c:v>14</c:v>
                </c:pt>
                <c:pt idx="4">
                  <c:v>2</c:v>
                </c:pt>
              </c:numCache>
            </c:numRef>
          </c:val>
          <c:smooth val="0"/>
          <c:extLst>
            <c:ext xmlns:c16="http://schemas.microsoft.com/office/drawing/2014/chart" uri="{C3380CC4-5D6E-409C-BE32-E72D297353CC}">
              <c16:uniqueId val="{00000000-8D41-4C02-8E09-E2AAD44D1E4F}"/>
            </c:ext>
          </c:extLst>
        </c:ser>
        <c:dLbls>
          <c:showLegendKey val="0"/>
          <c:showVal val="0"/>
          <c:showCatName val="0"/>
          <c:showSerName val="0"/>
          <c:showPercent val="0"/>
          <c:showBubbleSize val="0"/>
        </c:dLbls>
        <c:hiLowLines/>
        <c:marker val="1"/>
        <c:smooth val="0"/>
        <c:axId val="116930432"/>
        <c:axId val="116966528"/>
      </c:lineChart>
      <c:catAx>
        <c:axId val="116930432"/>
        <c:scaling>
          <c:orientation val="minMax"/>
        </c:scaling>
        <c:delete val="0"/>
        <c:axPos val="b"/>
        <c:title>
          <c:tx>
            <c:rich>
              <a:bodyPr/>
              <a:lstStyle/>
              <a:p>
                <a:pPr>
                  <a:defRPr/>
                </a:pPr>
                <a:r>
                  <a:rPr lang="en-US"/>
                  <a:t>Threatened species</a:t>
                </a:r>
              </a:p>
            </c:rich>
          </c:tx>
          <c:layout>
            <c:manualLayout>
              <c:xMode val="edge"/>
              <c:yMode val="edge"/>
              <c:x val="0.44675640207136275"/>
              <c:y val="0.90903225079697647"/>
            </c:manualLayout>
          </c:layout>
          <c:overlay val="0"/>
        </c:title>
        <c:numFmt formatCode="General" sourceLinked="0"/>
        <c:majorTickMark val="none"/>
        <c:minorTickMark val="none"/>
        <c:tickLblPos val="nextTo"/>
        <c:crossAx val="116966528"/>
        <c:crosses val="autoZero"/>
        <c:auto val="1"/>
        <c:lblAlgn val="ctr"/>
        <c:lblOffset val="100"/>
        <c:noMultiLvlLbl val="0"/>
      </c:catAx>
      <c:valAx>
        <c:axId val="116966528"/>
        <c:scaling>
          <c:orientation val="minMax"/>
        </c:scaling>
        <c:delete val="0"/>
        <c:axPos val="l"/>
        <c:majorGridlines/>
        <c:title>
          <c:tx>
            <c:rich>
              <a:bodyPr/>
              <a:lstStyle/>
              <a:p>
                <a:pPr>
                  <a:defRPr/>
                </a:pPr>
                <a:r>
                  <a:rPr lang="en-US"/>
                  <a:t>Number of species</a:t>
                </a:r>
              </a:p>
            </c:rich>
          </c:tx>
          <c:layout>
            <c:manualLayout>
              <c:xMode val="edge"/>
              <c:yMode val="edge"/>
              <c:x val="1.5151515151515178E-2"/>
              <c:y val="0.25790929622169328"/>
            </c:manualLayout>
          </c:layout>
          <c:overlay val="0"/>
        </c:title>
        <c:numFmt formatCode="General" sourceLinked="1"/>
        <c:majorTickMark val="out"/>
        <c:minorTickMark val="none"/>
        <c:tickLblPos val="nextTo"/>
        <c:crossAx val="116930432"/>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2024-05-08T02:25:00Z</dcterms:created>
  <dcterms:modified xsi:type="dcterms:W3CDTF">2024-05-08T02:25:00Z</dcterms:modified>
</cp:coreProperties>
</file>