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12" w:rsidRDefault="007045A8" w:rsidP="0047504E">
      <w:pPr>
        <w:jc w:val="center"/>
        <w:rPr>
          <w:rFonts w:asciiTheme="majorBidi" w:hAnsiTheme="majorBidi" w:cstheme="majorBidi"/>
          <w:b/>
          <w:bCs/>
          <w:sz w:val="24"/>
          <w:szCs w:val="24"/>
          <w:rtl/>
        </w:rPr>
      </w:pPr>
      <w:r>
        <w:rPr>
          <w:rFonts w:asciiTheme="majorBidi" w:hAnsiTheme="majorBidi" w:cstheme="majorBidi"/>
          <w:b/>
          <w:bCs/>
          <w:sz w:val="24"/>
          <w:szCs w:val="24"/>
        </w:rPr>
        <w:t>Effectiveness of</w:t>
      </w:r>
      <w:r w:rsidR="004A1972">
        <w:rPr>
          <w:rFonts w:asciiTheme="majorBidi" w:hAnsiTheme="majorBidi" w:cstheme="majorBidi"/>
          <w:b/>
          <w:bCs/>
          <w:sz w:val="24"/>
          <w:szCs w:val="24"/>
        </w:rPr>
        <w:t xml:space="preserve"> sodium thiosulfate</w:t>
      </w:r>
      <w:r w:rsidR="00972112">
        <w:rPr>
          <w:rFonts w:asciiTheme="majorBidi" w:hAnsiTheme="majorBidi" w:cstheme="majorBidi"/>
          <w:b/>
          <w:bCs/>
          <w:sz w:val="24"/>
          <w:szCs w:val="24"/>
        </w:rPr>
        <w:t xml:space="preserve"> </w:t>
      </w:r>
      <w:r w:rsidR="004A1972">
        <w:rPr>
          <w:rFonts w:asciiTheme="majorBidi" w:hAnsiTheme="majorBidi" w:cstheme="majorBidi"/>
          <w:b/>
          <w:bCs/>
          <w:sz w:val="24"/>
          <w:szCs w:val="24"/>
        </w:rPr>
        <w:t>and</w:t>
      </w:r>
      <w:r w:rsidR="00972112">
        <w:rPr>
          <w:rFonts w:asciiTheme="majorBidi" w:hAnsiTheme="majorBidi" w:cstheme="majorBidi"/>
          <w:b/>
          <w:bCs/>
          <w:sz w:val="24"/>
          <w:szCs w:val="24"/>
        </w:rPr>
        <w:t xml:space="preserve"> </w:t>
      </w:r>
      <w:r w:rsidR="004A1972">
        <w:rPr>
          <w:rFonts w:asciiTheme="majorBidi" w:hAnsiTheme="majorBidi" w:cstheme="majorBidi"/>
          <w:b/>
          <w:bCs/>
          <w:sz w:val="24"/>
          <w:szCs w:val="24"/>
        </w:rPr>
        <w:t xml:space="preserve">resveratrol in </w:t>
      </w:r>
      <w:r w:rsidR="0047504E">
        <w:rPr>
          <w:rFonts w:asciiTheme="majorBidi" w:hAnsiTheme="majorBidi" w:cstheme="majorBidi"/>
          <w:b/>
          <w:bCs/>
          <w:sz w:val="24"/>
          <w:szCs w:val="24"/>
        </w:rPr>
        <w:t>remodeling</w:t>
      </w:r>
      <w:r w:rsidR="00972112">
        <w:rPr>
          <w:rFonts w:asciiTheme="majorBidi" w:hAnsiTheme="majorBidi" w:cstheme="majorBidi"/>
          <w:b/>
          <w:bCs/>
          <w:sz w:val="24"/>
          <w:szCs w:val="24"/>
        </w:rPr>
        <w:t xml:space="preserve"> </w:t>
      </w:r>
      <w:r w:rsidR="004A1972">
        <w:rPr>
          <w:rFonts w:asciiTheme="majorBidi" w:hAnsiTheme="majorBidi" w:cstheme="majorBidi"/>
          <w:b/>
          <w:bCs/>
          <w:sz w:val="24"/>
          <w:szCs w:val="24"/>
        </w:rPr>
        <w:t>lung injury</w:t>
      </w:r>
      <w:r w:rsidR="00972112">
        <w:rPr>
          <w:rFonts w:asciiTheme="majorBidi" w:hAnsiTheme="majorBidi" w:cstheme="majorBidi"/>
          <w:b/>
          <w:bCs/>
          <w:sz w:val="24"/>
          <w:szCs w:val="24"/>
        </w:rPr>
        <w:t xml:space="preserve"> </w:t>
      </w:r>
      <w:r w:rsidR="004A1972">
        <w:rPr>
          <w:rFonts w:asciiTheme="majorBidi" w:hAnsiTheme="majorBidi" w:cstheme="majorBidi"/>
          <w:b/>
          <w:bCs/>
          <w:sz w:val="24"/>
          <w:szCs w:val="24"/>
        </w:rPr>
        <w:t>and expression</w:t>
      </w:r>
      <w:r w:rsidR="00972112">
        <w:rPr>
          <w:rFonts w:asciiTheme="majorBidi" w:hAnsiTheme="majorBidi" w:cstheme="majorBidi"/>
          <w:b/>
          <w:bCs/>
          <w:sz w:val="24"/>
          <w:szCs w:val="24"/>
        </w:rPr>
        <w:t xml:space="preserve"> </w:t>
      </w:r>
      <w:r w:rsidR="004A1972">
        <w:rPr>
          <w:rFonts w:asciiTheme="majorBidi" w:hAnsiTheme="majorBidi" w:cstheme="majorBidi"/>
          <w:b/>
          <w:bCs/>
          <w:sz w:val="24"/>
          <w:szCs w:val="24"/>
        </w:rPr>
        <w:t>of</w:t>
      </w:r>
      <w:r w:rsidR="00972112">
        <w:rPr>
          <w:rFonts w:asciiTheme="majorBidi" w:hAnsiTheme="majorBidi" w:cstheme="majorBidi"/>
          <w:b/>
          <w:bCs/>
          <w:sz w:val="24"/>
          <w:szCs w:val="24"/>
        </w:rPr>
        <w:t xml:space="preserve"> BCL2 </w:t>
      </w:r>
      <w:r w:rsidR="0047504E">
        <w:rPr>
          <w:rFonts w:asciiTheme="majorBidi" w:hAnsiTheme="majorBidi" w:cstheme="majorBidi"/>
          <w:b/>
          <w:bCs/>
          <w:sz w:val="24"/>
          <w:szCs w:val="24"/>
        </w:rPr>
        <w:t>in nicotine</w:t>
      </w:r>
      <w:r w:rsidR="008D5BBB">
        <w:rPr>
          <w:rFonts w:asciiTheme="majorBidi" w:hAnsiTheme="majorBidi" w:cstheme="majorBidi"/>
          <w:b/>
          <w:bCs/>
          <w:sz w:val="24"/>
          <w:szCs w:val="24"/>
        </w:rPr>
        <w:t>-</w:t>
      </w:r>
      <w:r w:rsidR="0047504E">
        <w:rPr>
          <w:rFonts w:asciiTheme="majorBidi" w:hAnsiTheme="majorBidi" w:cstheme="majorBidi"/>
          <w:b/>
          <w:bCs/>
          <w:sz w:val="24"/>
          <w:szCs w:val="24"/>
        </w:rPr>
        <w:t>stressed rats</w:t>
      </w:r>
    </w:p>
    <w:p w:rsidR="005C6B7F" w:rsidRDefault="005C6B7F" w:rsidP="0098065D">
      <w:pPr>
        <w:spacing w:line="360" w:lineRule="auto"/>
        <w:rPr>
          <w:rStyle w:val="Hyperlink"/>
          <w:rFonts w:asciiTheme="majorBidi" w:hAnsiTheme="majorBidi" w:cstheme="majorBidi"/>
        </w:rPr>
      </w:pPr>
    </w:p>
    <w:p w:rsidR="00C33E8A" w:rsidRPr="00871416" w:rsidRDefault="00C33E8A" w:rsidP="0098065D">
      <w:pPr>
        <w:spacing w:line="360" w:lineRule="auto"/>
        <w:rPr>
          <w:rStyle w:val="Hyperlink"/>
          <w:rFonts w:asciiTheme="majorBidi" w:hAnsiTheme="majorBidi" w:cstheme="majorBidi"/>
        </w:rPr>
      </w:pPr>
      <w:r>
        <w:rPr>
          <w:rStyle w:val="Hyperlink"/>
          <w:rFonts w:asciiTheme="majorBidi" w:hAnsiTheme="majorBidi" w:cstheme="majorBidi"/>
        </w:rPr>
        <w:t xml:space="preserve"> </w:t>
      </w:r>
    </w:p>
    <w:p w:rsidR="00161F57" w:rsidRDefault="00161F57" w:rsidP="00161F57">
      <w:pPr>
        <w:spacing w:line="360" w:lineRule="auto"/>
        <w:rPr>
          <w:rFonts w:asciiTheme="majorBidi" w:hAnsiTheme="majorBidi" w:cstheme="majorBidi"/>
          <w:b/>
          <w:bCs/>
          <w:rtl/>
        </w:rPr>
      </w:pPr>
      <w:r w:rsidRPr="00161F57">
        <w:rPr>
          <w:rFonts w:asciiTheme="majorBidi" w:hAnsiTheme="majorBidi" w:cstheme="majorBidi"/>
          <w:b/>
          <w:bCs/>
        </w:rPr>
        <w:t>ABSTRACT</w:t>
      </w:r>
    </w:p>
    <w:p w:rsidR="00E20DA0" w:rsidRPr="00E20DA0" w:rsidRDefault="0098065D" w:rsidP="005856CF">
      <w:pPr>
        <w:spacing w:line="360" w:lineRule="auto"/>
        <w:jc w:val="both"/>
        <w:rPr>
          <w:rFonts w:asciiTheme="majorBidi" w:hAnsiTheme="majorBidi" w:cstheme="majorBidi"/>
        </w:rPr>
      </w:pPr>
      <w:r>
        <w:rPr>
          <w:rFonts w:asciiTheme="majorBidi" w:hAnsiTheme="majorBidi" w:cstheme="majorBidi" w:hint="cs"/>
          <w:rtl/>
          <w:lang w:bidi="ar-IQ"/>
        </w:rPr>
        <w:t xml:space="preserve">   </w:t>
      </w:r>
      <w:r w:rsidR="00E20DA0">
        <w:rPr>
          <w:rFonts w:asciiTheme="majorBidi" w:hAnsiTheme="majorBidi" w:cstheme="majorBidi" w:hint="cs"/>
          <w:rtl/>
        </w:rPr>
        <w:t xml:space="preserve">    </w:t>
      </w:r>
      <w:r w:rsidR="005856CF" w:rsidRPr="005856CF">
        <w:rPr>
          <w:rFonts w:asciiTheme="majorBidi" w:hAnsiTheme="majorBidi" w:cstheme="majorBidi"/>
          <w:b/>
          <w:bCs/>
        </w:rPr>
        <w:t>Background and objective:</w:t>
      </w:r>
      <w:r w:rsidR="005856CF" w:rsidRPr="005856CF">
        <w:rPr>
          <w:rFonts w:asciiTheme="majorBidi" w:hAnsiTheme="majorBidi" w:cstheme="majorBidi"/>
        </w:rPr>
        <w:t> Nicotine is linked to the development of several illnesses, including cancer The current study aimed to assess the ability of sodium thiosulfate</w:t>
      </w:r>
      <w:proofErr w:type="gramStart"/>
      <w:r w:rsidR="005856CF" w:rsidRPr="005856CF">
        <w:rPr>
          <w:rFonts w:asciiTheme="majorBidi" w:hAnsiTheme="majorBidi" w:cstheme="majorBidi"/>
        </w:rPr>
        <w:t>  (</w:t>
      </w:r>
      <w:proofErr w:type="gramEnd"/>
      <w:r w:rsidR="005856CF" w:rsidRPr="005856CF">
        <w:rPr>
          <w:rFonts w:asciiTheme="majorBidi" w:hAnsiTheme="majorBidi" w:cstheme="majorBidi"/>
        </w:rPr>
        <w:t>STS) to decrease the harmful effects of nicotine in lungs and gene expression of Bcl</w:t>
      </w:r>
      <w:r w:rsidR="005856CF" w:rsidRPr="005856CF">
        <w:rPr>
          <w:rFonts w:asciiTheme="majorBidi" w:hAnsiTheme="majorBidi" w:cstheme="majorBidi"/>
          <w:vertAlign w:val="subscript"/>
        </w:rPr>
        <w:t>2</w:t>
      </w:r>
      <w:r w:rsidR="005856CF" w:rsidRPr="005856CF">
        <w:rPr>
          <w:rFonts w:asciiTheme="majorBidi" w:hAnsiTheme="majorBidi" w:cstheme="majorBidi"/>
        </w:rPr>
        <w:t> gene in rats and compare them with resveratrol (RES) supplement. </w:t>
      </w:r>
      <w:r w:rsidR="005856CF" w:rsidRPr="005856CF">
        <w:rPr>
          <w:rFonts w:asciiTheme="majorBidi" w:hAnsiTheme="majorBidi" w:cstheme="majorBidi"/>
          <w:b/>
          <w:bCs/>
        </w:rPr>
        <w:t>Methods</w:t>
      </w:r>
      <w:r w:rsidR="005856CF" w:rsidRPr="005856CF">
        <w:rPr>
          <w:rFonts w:asciiTheme="majorBidi" w:hAnsiTheme="majorBidi" w:cstheme="majorBidi"/>
        </w:rPr>
        <w:t xml:space="preserve">: Thirty-six </w:t>
      </w:r>
      <w:r w:rsidR="005856CF" w:rsidRPr="00112473">
        <w:rPr>
          <w:rFonts w:asciiTheme="majorBidi" w:hAnsiTheme="majorBidi" w:cstheme="majorBidi"/>
          <w:color w:val="FF0000"/>
        </w:rPr>
        <w:t>adult male rats</w:t>
      </w:r>
      <w:r w:rsidR="005856CF" w:rsidRPr="005856CF">
        <w:rPr>
          <w:rFonts w:asciiTheme="majorBidi" w:hAnsiTheme="majorBidi" w:cstheme="majorBidi"/>
        </w:rPr>
        <w:t>, </w:t>
      </w:r>
      <w:r w:rsidR="005856CF" w:rsidRPr="005856CF">
        <w:rPr>
          <w:rFonts w:asciiTheme="majorBidi" w:hAnsiTheme="majorBidi" w:cstheme="majorBidi"/>
          <w:i/>
          <w:iCs/>
        </w:rPr>
        <w:t>Rattus norvegicus</w:t>
      </w:r>
      <w:r w:rsidR="005856CF" w:rsidRPr="005856CF">
        <w:rPr>
          <w:rFonts w:asciiTheme="majorBidi" w:hAnsiTheme="majorBidi" w:cstheme="majorBidi"/>
        </w:rPr>
        <w:t xml:space="preserve"> (weighing 190–220 g) were chosen randomly and separated into six equal groups. Animals in the control group were administered an intraperitoneal injection of normal saline, while those in group G1 were injected (I/P) with nicotine (1.5 </w:t>
      </w:r>
      <w:proofErr w:type="gramStart"/>
      <w:r w:rsidR="005856CF" w:rsidRPr="005856CF">
        <w:rPr>
          <w:rFonts w:asciiTheme="majorBidi" w:hAnsiTheme="majorBidi" w:cstheme="majorBidi"/>
        </w:rPr>
        <w:t>mg/kg</w:t>
      </w:r>
      <w:proofErr w:type="gramEnd"/>
      <w:r w:rsidR="005856CF" w:rsidRPr="005856CF">
        <w:rPr>
          <w:rFonts w:asciiTheme="majorBidi" w:hAnsiTheme="majorBidi" w:cstheme="majorBidi"/>
        </w:rPr>
        <w:t xml:space="preserve">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G2: were injected I/P with STS (450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and nicotine (1.5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G3: rats were </w:t>
      </w:r>
      <w:proofErr w:type="spellStart"/>
      <w:r w:rsidR="005856CF" w:rsidRPr="005856CF">
        <w:rPr>
          <w:rFonts w:asciiTheme="majorBidi" w:hAnsiTheme="majorBidi" w:cstheme="majorBidi"/>
        </w:rPr>
        <w:t>gavaged</w:t>
      </w:r>
      <w:proofErr w:type="spellEnd"/>
      <w:r w:rsidR="005856CF" w:rsidRPr="005856CF">
        <w:rPr>
          <w:rFonts w:asciiTheme="majorBidi" w:hAnsiTheme="majorBidi" w:cstheme="majorBidi"/>
        </w:rPr>
        <w:t xml:space="preserve"> with </w:t>
      </w:r>
      <w:proofErr w:type="spellStart"/>
      <w:r w:rsidR="005856CF" w:rsidRPr="005856CF">
        <w:rPr>
          <w:rFonts w:asciiTheme="majorBidi" w:hAnsiTheme="majorBidi" w:cstheme="majorBidi"/>
        </w:rPr>
        <w:t>resveratrol</w:t>
      </w:r>
      <w:proofErr w:type="spellEnd"/>
      <w:r w:rsidR="005856CF" w:rsidRPr="005856CF">
        <w:rPr>
          <w:rFonts w:asciiTheme="majorBidi" w:hAnsiTheme="majorBidi" w:cstheme="majorBidi"/>
        </w:rPr>
        <w:t xml:space="preserve"> supplement</w:t>
      </w:r>
      <w:proofErr w:type="gramStart"/>
      <w:r w:rsidR="005856CF" w:rsidRPr="005856CF">
        <w:rPr>
          <w:rFonts w:asciiTheme="majorBidi" w:hAnsiTheme="majorBidi" w:cstheme="majorBidi"/>
        </w:rPr>
        <w:t>  (</w:t>
      </w:r>
      <w:proofErr w:type="gramEnd"/>
      <w:r w:rsidR="005856CF" w:rsidRPr="005856CF">
        <w:rPr>
          <w:rFonts w:asciiTheme="majorBidi" w:hAnsiTheme="majorBidi" w:cstheme="majorBidi"/>
        </w:rPr>
        <w:t xml:space="preserve">87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and (I/P) injected with nicotine at the same dose. G4 group were (I/P) injected with STS (450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and administered (RES) (87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plus injected with nicotine (1.5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I/P injections of STS (450 mg/kg </w:t>
      </w:r>
      <w:proofErr w:type="spellStart"/>
      <w:r w:rsidR="005856CF" w:rsidRPr="005856CF">
        <w:rPr>
          <w:rFonts w:asciiTheme="majorBidi" w:hAnsiTheme="majorBidi" w:cstheme="majorBidi"/>
        </w:rPr>
        <w:t>b.wt</w:t>
      </w:r>
      <w:proofErr w:type="spellEnd"/>
      <w:r w:rsidR="005856CF" w:rsidRPr="005856CF">
        <w:rPr>
          <w:rFonts w:asciiTheme="majorBidi" w:hAnsiTheme="majorBidi" w:cstheme="majorBidi"/>
        </w:rPr>
        <w:t xml:space="preserve">) and </w:t>
      </w:r>
      <w:proofErr w:type="spellStart"/>
      <w:r w:rsidR="005856CF" w:rsidRPr="005856CF">
        <w:rPr>
          <w:rFonts w:asciiTheme="majorBidi" w:hAnsiTheme="majorBidi" w:cstheme="majorBidi"/>
        </w:rPr>
        <w:t>Resveratrol</w:t>
      </w:r>
      <w:proofErr w:type="spellEnd"/>
      <w:r w:rsidR="005856CF" w:rsidRPr="005856CF">
        <w:rPr>
          <w:rFonts w:asciiTheme="majorBidi" w:hAnsiTheme="majorBidi" w:cstheme="majorBidi"/>
        </w:rPr>
        <w:t xml:space="preserve"> (87 mg/kg body weight) were given to group G5. All groups were administered for 28 days, after 24 hours after the last administration, all animals were sacrificed, and tissue specimens were collected from the lung for histopathological changes and for gene expression analysis of Bcl</w:t>
      </w:r>
      <w:r w:rsidR="005856CF" w:rsidRPr="005856CF">
        <w:rPr>
          <w:rFonts w:asciiTheme="majorBidi" w:hAnsiTheme="majorBidi" w:cstheme="majorBidi"/>
          <w:vertAlign w:val="subscript"/>
        </w:rPr>
        <w:t>2</w:t>
      </w:r>
      <w:r w:rsidR="005856CF" w:rsidRPr="005856CF">
        <w:rPr>
          <w:rFonts w:asciiTheme="majorBidi" w:hAnsiTheme="majorBidi" w:cstheme="majorBidi"/>
        </w:rPr>
        <w:t>. </w:t>
      </w:r>
      <w:r w:rsidR="005856CF" w:rsidRPr="005856CF">
        <w:rPr>
          <w:rFonts w:asciiTheme="majorBidi" w:hAnsiTheme="majorBidi" w:cstheme="majorBidi"/>
          <w:b/>
          <w:bCs/>
        </w:rPr>
        <w:t>Results:</w:t>
      </w:r>
      <w:r w:rsidR="005856CF" w:rsidRPr="005856CF">
        <w:rPr>
          <w:rFonts w:asciiTheme="majorBidi" w:hAnsiTheme="majorBidi" w:cstheme="majorBidi"/>
        </w:rPr>
        <w:t> The results of Lung sections for G1 showed severe peribronchiolar and perivascular lymphocytic cuffs, congestion, pulmonary emphysema, cuboidal metaplasia of the bronchiolar epithelium, granulomatous inflammation, thickening in the alveolar walls, and severe hemorrhage with hemosiderosis as compared with other experimental groups while group G2 showed that STS  attenuating the effect of nicotine on lung tissue characterized by normal bronchioles which lined by normal columnar epithelium with scattered macrophages slight perivascular lymphocytic cuffs, a few desquamations of the bronchiolar epithelium, G3 group which administered RES showed that some alveoli had thickened walls; others showed slightly distended walls, few infiltrations of macrophages and lymphocytes, and desquamation of the bronchiolar epithelium.</w:t>
      </w:r>
      <w:r w:rsidR="005856CF">
        <w:rPr>
          <w:rFonts w:asciiTheme="majorBidi" w:hAnsiTheme="majorBidi" w:cstheme="majorBidi"/>
        </w:rPr>
        <w:t xml:space="preserve"> </w:t>
      </w:r>
      <w:r w:rsidR="005856CF" w:rsidRPr="005856CF">
        <w:rPr>
          <w:rFonts w:asciiTheme="majorBidi" w:hAnsiTheme="majorBidi" w:cstheme="majorBidi"/>
        </w:rPr>
        <w:t xml:space="preserve">Moreover sections of lungs </w:t>
      </w:r>
      <w:proofErr w:type="gramStart"/>
      <w:r w:rsidR="005856CF" w:rsidRPr="005856CF">
        <w:rPr>
          <w:rFonts w:asciiTheme="majorBidi" w:hAnsiTheme="majorBidi" w:cstheme="majorBidi"/>
        </w:rPr>
        <w:t>for  G4</w:t>
      </w:r>
      <w:proofErr w:type="gramEnd"/>
      <w:r w:rsidR="005856CF" w:rsidRPr="005856CF">
        <w:rPr>
          <w:rFonts w:asciiTheme="majorBidi" w:hAnsiTheme="majorBidi" w:cstheme="majorBidi"/>
        </w:rPr>
        <w:t xml:space="preserve"> that administered both STS and RES with nicotine showed that most alveoli were normal, with slight thickening in their walls and slight blood vessel congestion. Furthermore, results represented a significant decrease in expression of the BCl2 gene for G1 compared with other groups. In contrast, a significant increase in the fold change of the BCL2 gene was observed in the G2, G3, G4, and G5 groups, indicating the protective effects of RES and STS on histopathological sections and fold change for the BCL2 gene against nicotine-stressed rats.  </w:t>
      </w:r>
      <w:r w:rsidR="005856CF" w:rsidRPr="005856CF">
        <w:rPr>
          <w:rFonts w:asciiTheme="majorBidi" w:hAnsiTheme="majorBidi" w:cstheme="majorBidi"/>
          <w:b/>
          <w:bCs/>
        </w:rPr>
        <w:t>Conclusion:</w:t>
      </w:r>
      <w:r w:rsidR="005856CF" w:rsidRPr="005856CF">
        <w:rPr>
          <w:rFonts w:asciiTheme="majorBidi" w:hAnsiTheme="majorBidi" w:cstheme="majorBidi"/>
        </w:rPr>
        <w:t xml:space="preserve"> Rats who received STS showed more effectiveness in modulating the bad effects of </w:t>
      </w:r>
      <w:r w:rsidR="005856CF" w:rsidRPr="005856CF">
        <w:rPr>
          <w:rFonts w:asciiTheme="majorBidi" w:hAnsiTheme="majorBidi" w:cstheme="majorBidi"/>
        </w:rPr>
        <w:lastRenderedPageBreak/>
        <w:t xml:space="preserve">nicotine than those who received RES, which can give an idea that STS </w:t>
      </w:r>
      <w:proofErr w:type="gramStart"/>
      <w:r w:rsidR="005856CF" w:rsidRPr="005856CF">
        <w:rPr>
          <w:rFonts w:asciiTheme="majorBidi" w:hAnsiTheme="majorBidi" w:cstheme="majorBidi"/>
        </w:rPr>
        <w:t>is  more</w:t>
      </w:r>
      <w:proofErr w:type="gramEnd"/>
      <w:r w:rsidR="005856CF" w:rsidRPr="005856CF">
        <w:rPr>
          <w:rFonts w:asciiTheme="majorBidi" w:hAnsiTheme="majorBidi" w:cstheme="majorBidi"/>
        </w:rPr>
        <w:t xml:space="preserve"> effective as an antioxidant  than RES</w:t>
      </w:r>
      <w:r w:rsidR="00B74AA2">
        <w:rPr>
          <w:rFonts w:asciiTheme="majorBidi" w:hAnsiTheme="majorBidi" w:cstheme="majorBidi"/>
        </w:rPr>
        <w:t>.</w:t>
      </w:r>
    </w:p>
    <w:p w:rsidR="00AC7DCE" w:rsidRPr="00AC7DCE" w:rsidRDefault="00AC7DCE" w:rsidP="00BF1CF2">
      <w:pPr>
        <w:spacing w:line="360" w:lineRule="auto"/>
        <w:rPr>
          <w:rFonts w:asciiTheme="majorBidi" w:hAnsiTheme="majorBidi" w:cstheme="majorBidi"/>
          <w:b/>
          <w:bCs/>
          <w:i/>
          <w:iCs/>
        </w:rPr>
      </w:pPr>
      <w:r w:rsidRPr="005856CF">
        <w:rPr>
          <w:rFonts w:asciiTheme="majorBidi" w:hAnsiTheme="majorBidi" w:cstheme="majorBidi"/>
          <w:b/>
          <w:bCs/>
          <w:sz w:val="24"/>
          <w:szCs w:val="24"/>
        </w:rPr>
        <w:t>Key words:</w:t>
      </w:r>
      <w:r w:rsidRPr="005856CF">
        <w:rPr>
          <w:rFonts w:asciiTheme="majorBidi" w:hAnsiTheme="majorBidi" w:cstheme="majorBidi"/>
          <w:b/>
          <w:bCs/>
          <w:i/>
          <w:iCs/>
          <w:sz w:val="24"/>
          <w:szCs w:val="24"/>
        </w:rPr>
        <w:t xml:space="preserve">  </w:t>
      </w:r>
      <w:r w:rsidR="00BF1CF2">
        <w:rPr>
          <w:rFonts w:asciiTheme="majorBidi" w:hAnsiTheme="majorBidi" w:cstheme="majorBidi"/>
        </w:rPr>
        <w:t>S</w:t>
      </w:r>
      <w:r w:rsidRPr="00586B26">
        <w:rPr>
          <w:rFonts w:asciiTheme="majorBidi" w:hAnsiTheme="majorBidi" w:cstheme="majorBidi"/>
        </w:rPr>
        <w:t xml:space="preserve">odium </w:t>
      </w:r>
      <w:proofErr w:type="gramStart"/>
      <w:r w:rsidRPr="00586B26">
        <w:rPr>
          <w:rFonts w:asciiTheme="majorBidi" w:hAnsiTheme="majorBidi" w:cstheme="majorBidi"/>
        </w:rPr>
        <w:t>thiosulfate ,</w:t>
      </w:r>
      <w:proofErr w:type="gramEnd"/>
      <w:r w:rsidRPr="00586B26">
        <w:rPr>
          <w:rFonts w:asciiTheme="majorBidi" w:hAnsiTheme="majorBidi" w:cstheme="majorBidi"/>
        </w:rPr>
        <w:t xml:space="preserve"> </w:t>
      </w:r>
      <w:r w:rsidR="00BF1CF2">
        <w:rPr>
          <w:rFonts w:asciiTheme="majorBidi" w:hAnsiTheme="majorBidi" w:cstheme="majorBidi"/>
        </w:rPr>
        <w:t>R</w:t>
      </w:r>
      <w:r w:rsidRPr="00586B26">
        <w:rPr>
          <w:rFonts w:asciiTheme="majorBidi" w:hAnsiTheme="majorBidi" w:cstheme="majorBidi"/>
        </w:rPr>
        <w:t xml:space="preserve">esveratrol, </w:t>
      </w:r>
      <w:r w:rsidR="00BF1CF2">
        <w:rPr>
          <w:rFonts w:asciiTheme="majorBidi" w:hAnsiTheme="majorBidi" w:cstheme="majorBidi"/>
        </w:rPr>
        <w:t>N</w:t>
      </w:r>
      <w:r w:rsidRPr="00586B26">
        <w:rPr>
          <w:rFonts w:asciiTheme="majorBidi" w:hAnsiTheme="majorBidi" w:cstheme="majorBidi"/>
        </w:rPr>
        <w:t xml:space="preserve">icotine , </w:t>
      </w:r>
      <w:r w:rsidR="00BF1CF2">
        <w:rPr>
          <w:rFonts w:asciiTheme="majorBidi" w:hAnsiTheme="majorBidi" w:cstheme="majorBidi"/>
        </w:rPr>
        <w:t>R</w:t>
      </w:r>
      <w:r w:rsidRPr="00586B26">
        <w:rPr>
          <w:rFonts w:asciiTheme="majorBidi" w:hAnsiTheme="majorBidi" w:cstheme="majorBidi"/>
        </w:rPr>
        <w:t xml:space="preserve">ats , BCL2 gene, </w:t>
      </w:r>
      <w:r w:rsidR="00BF1CF2">
        <w:rPr>
          <w:rFonts w:asciiTheme="majorBidi" w:hAnsiTheme="majorBidi" w:cstheme="majorBidi"/>
        </w:rPr>
        <w:t>L</w:t>
      </w:r>
      <w:r w:rsidRPr="00586B26">
        <w:rPr>
          <w:rFonts w:asciiTheme="majorBidi" w:hAnsiTheme="majorBidi" w:cstheme="majorBidi"/>
        </w:rPr>
        <w:t xml:space="preserve">ung </w:t>
      </w:r>
    </w:p>
    <w:p w:rsidR="00AC7DCE" w:rsidRPr="00AC7DCE" w:rsidRDefault="00AC7DCE" w:rsidP="00AC7DCE">
      <w:pPr>
        <w:spacing w:line="360" w:lineRule="auto"/>
        <w:jc w:val="both"/>
        <w:rPr>
          <w:rFonts w:asciiTheme="majorBidi" w:hAnsiTheme="majorBidi" w:cstheme="majorBidi"/>
          <w:b/>
          <w:bCs/>
          <w:rtl/>
        </w:rPr>
      </w:pPr>
      <w:r w:rsidRPr="00AC7DCE">
        <w:rPr>
          <w:rFonts w:asciiTheme="majorBidi" w:hAnsiTheme="majorBidi" w:cstheme="majorBidi"/>
          <w:b/>
          <w:bCs/>
        </w:rPr>
        <w:t xml:space="preserve">INTRODUCTION </w:t>
      </w:r>
    </w:p>
    <w:p w:rsidR="00E066A6" w:rsidRDefault="00B3583A" w:rsidP="00492B29">
      <w:pPr>
        <w:spacing w:line="360" w:lineRule="auto"/>
        <w:jc w:val="both"/>
        <w:rPr>
          <w:rFonts w:asciiTheme="majorBidi" w:hAnsiTheme="majorBidi" w:cstheme="majorBidi"/>
        </w:rPr>
      </w:pPr>
      <w:r w:rsidRPr="00B3583A">
        <w:rPr>
          <w:rFonts w:asciiTheme="majorBidi" w:hAnsiTheme="majorBidi" w:cstheme="majorBidi"/>
        </w:rPr>
        <w:t>Nicotine is linked to the development of several illnesses, including cancer</w:t>
      </w:r>
      <w:r>
        <w:rPr>
          <w:rFonts w:asciiTheme="majorBidi" w:hAnsiTheme="majorBidi" w:cstheme="majorBidi"/>
        </w:rPr>
        <w:t>.</w:t>
      </w:r>
      <w:r w:rsidR="00C64065">
        <w:rPr>
          <w:rFonts w:asciiTheme="majorBidi" w:hAnsiTheme="majorBidi" w:cstheme="majorBidi"/>
        </w:rPr>
        <w:fldChar w:fldCharType="begin" w:fldLock="1"/>
      </w:r>
      <w:r w:rsidR="00185B14">
        <w:rPr>
          <w:rFonts w:asciiTheme="majorBidi" w:hAnsiTheme="majorBidi" w:cstheme="majorBidi"/>
        </w:rPr>
        <w:instrText>ADDIN CSL_CITATION {"citationItems":[{"id":"ITEM-1","itemData":{"ISSN":"2072-6694","author":[{"dropping-particle":"","family":"Uliński","given":"Robert","non-dropping-particle":"","parse-names":false,"suffix":""},{"dropping-particle":"","family":"Kwiecień","given":"Iwona","non-dropping-particle":"","parse-names":false,"suffix":""},{"dropping-particle":"","family":"Domagała-Kulawik","given":"Joanna","non-dropping-particle":"","parse-names":false,"suffix":""}],"container-title":"Cancers","id":"ITEM-1","issue":"15","issued":{"date-parts":[["2022"]]},"page":"3819","publisher":"MDPI","title":"Lung cancer in the course of COPD-emerging problems today","type":"article-journal","volume":"14"},"uris":["http://www.mendeley.com/documents/?uuid=b72e0c3e-881a-4a70-b2b4-4a968e92360d"]}],"mendeley":{"formattedCitation":"(Uliński, Kwiecień and Domagała-Kulawik, 2022)","plainTextFormattedCitation":"(Uliński, Kwiecień and Domagała-Kulawik, 2022)","previouslyFormattedCitation":"(Uliński, Kwiecień and Domagała-Kulawik, 2022)"},"properties":{"noteIndex":0},"schema":"https://github.com/citation-style-language/schema/raw/master/csl-citation.json"}</w:instrText>
      </w:r>
      <w:r w:rsidR="00C64065">
        <w:rPr>
          <w:rFonts w:asciiTheme="majorBidi" w:hAnsiTheme="majorBidi" w:cstheme="majorBidi"/>
        </w:rPr>
        <w:fldChar w:fldCharType="separate"/>
      </w:r>
      <w:proofErr w:type="gramStart"/>
      <w:r w:rsidR="00185B14" w:rsidRPr="00185B14">
        <w:rPr>
          <w:rFonts w:asciiTheme="majorBidi" w:hAnsiTheme="majorBidi" w:cstheme="majorBidi"/>
          <w:noProof/>
        </w:rPr>
        <w:t>(Uliński, Kwiecień and Domagała-Kulawik, 2022)</w:t>
      </w:r>
      <w:r w:rsidR="00C64065">
        <w:rPr>
          <w:rFonts w:asciiTheme="majorBidi" w:hAnsiTheme="majorBidi" w:cstheme="majorBidi"/>
        </w:rPr>
        <w:fldChar w:fldCharType="end"/>
      </w:r>
      <w:r w:rsidR="00185B14">
        <w:rPr>
          <w:rFonts w:asciiTheme="majorBidi" w:hAnsiTheme="majorBidi" w:cstheme="majorBidi"/>
        </w:rPr>
        <w:t>.</w:t>
      </w:r>
      <w:proofErr w:type="gramEnd"/>
      <w:r w:rsidR="001E67D0">
        <w:rPr>
          <w:rFonts w:asciiTheme="majorBidi" w:hAnsiTheme="majorBidi" w:cstheme="majorBidi"/>
        </w:rPr>
        <w:t xml:space="preserve"> Nicotine addiction is</w:t>
      </w:r>
      <w:r w:rsidRPr="00B3583A">
        <w:rPr>
          <w:rFonts w:asciiTheme="majorBidi" w:hAnsiTheme="majorBidi" w:cstheme="majorBidi"/>
        </w:rPr>
        <w:t xml:space="preserve"> affected by genetics, social and environmental variables, and learned or conditioned </w:t>
      </w:r>
      <w:proofErr w:type="spellStart"/>
      <w:r w:rsidRPr="00B3583A">
        <w:rPr>
          <w:rFonts w:asciiTheme="majorBidi" w:hAnsiTheme="majorBidi" w:cstheme="majorBidi"/>
        </w:rPr>
        <w:t>behaviours</w:t>
      </w:r>
      <w:proofErr w:type="spellEnd"/>
      <w:proofErr w:type="gramStart"/>
      <w:r>
        <w:rPr>
          <w:rFonts w:asciiTheme="majorBidi" w:hAnsiTheme="majorBidi" w:cstheme="majorBidi"/>
        </w:rPr>
        <w:t>,</w:t>
      </w:r>
      <w:r w:rsidR="00B55F81" w:rsidRPr="00B55F81">
        <w:rPr>
          <w:rFonts w:asciiTheme="majorBidi" w:hAnsiTheme="majorBidi" w:cstheme="majorBidi"/>
        </w:rPr>
        <w:t>.</w:t>
      </w:r>
      <w:proofErr w:type="gramEnd"/>
      <w:r w:rsidR="00FE653C">
        <w:rPr>
          <w:rFonts w:asciiTheme="majorBidi" w:hAnsiTheme="majorBidi" w:cstheme="majorBidi"/>
        </w:rPr>
        <w:t xml:space="preserve"> </w:t>
      </w:r>
      <w:r w:rsidR="00C64065">
        <w:rPr>
          <w:rFonts w:asciiTheme="majorBidi" w:hAnsiTheme="majorBidi" w:cstheme="majorBidi"/>
        </w:rPr>
        <w:fldChar w:fldCharType="begin" w:fldLock="1"/>
      </w:r>
      <w:r w:rsidR="003635BA">
        <w:rPr>
          <w:rFonts w:asciiTheme="majorBidi" w:hAnsiTheme="majorBidi" w:cstheme="majorBidi"/>
        </w:rPr>
        <w:instrText>ADDIN CSL_CITATION {"citationItems":[{"id":"ITEM-1","itemData":{"ISSN":"0028-4793","author":[{"dropping-particle":"","family":"Benowitz","given":"Neal L","non-dropping-particle":"","parse-names":false,"suffix":""}],"container-title":"New England Journal of Medicine","id":"ITEM-1","issue":"24","issued":{"date-parts":[["2010"]]},"page":"2295-2303","publisher":"Mass Medical Soc","title":"Nicotine addiction","type":"article-journal","volume":"362"},"uris":["http://www.mendeley.com/documents/?uuid=02ab717b-ee63-4bf5-9a0b-29155baa42dd"]}],"mendeley":{"formattedCitation":"(Benowitz, 2010)","plainTextFormattedCitation":"(Benowitz, 2010)","previouslyFormattedCitation":"(Benowitz, 2010)"},"properties":{"noteIndex":0},"schema":"https://github.com/citation-style-language/schema/raw/master/csl-citation.json"}</w:instrText>
      </w:r>
      <w:r w:rsidR="00C64065">
        <w:rPr>
          <w:rFonts w:asciiTheme="majorBidi" w:hAnsiTheme="majorBidi" w:cstheme="majorBidi"/>
        </w:rPr>
        <w:fldChar w:fldCharType="separate"/>
      </w:r>
      <w:r w:rsidR="003635BA" w:rsidRPr="003635BA">
        <w:rPr>
          <w:rFonts w:asciiTheme="majorBidi" w:hAnsiTheme="majorBidi" w:cstheme="majorBidi"/>
          <w:noProof/>
        </w:rPr>
        <w:t>(Benowitz, 2010)</w:t>
      </w:r>
      <w:r w:rsidR="00C64065">
        <w:rPr>
          <w:rFonts w:asciiTheme="majorBidi" w:hAnsiTheme="majorBidi" w:cstheme="majorBidi"/>
        </w:rPr>
        <w:fldChar w:fldCharType="end"/>
      </w:r>
      <w:r w:rsidR="003635BA">
        <w:rPr>
          <w:rFonts w:asciiTheme="majorBidi" w:hAnsiTheme="majorBidi" w:cstheme="majorBidi"/>
        </w:rPr>
        <w:t>.</w:t>
      </w:r>
      <w:r>
        <w:rPr>
          <w:rFonts w:asciiTheme="majorBidi" w:hAnsiTheme="majorBidi" w:cstheme="majorBidi"/>
        </w:rPr>
        <w:t>T</w:t>
      </w:r>
      <w:r w:rsidRPr="00B3583A">
        <w:rPr>
          <w:rFonts w:asciiTheme="majorBidi" w:hAnsiTheme="majorBidi" w:cstheme="majorBidi"/>
        </w:rPr>
        <w:t xml:space="preserve">obacco smoking negatively impacts healthcare resources worldwide, increasing morbidity and mortality </w:t>
      </w:r>
      <w:r w:rsidR="00C64065">
        <w:rPr>
          <w:rFonts w:asciiTheme="majorBidi" w:hAnsiTheme="majorBidi" w:cstheme="majorBidi"/>
        </w:rPr>
        <w:fldChar w:fldCharType="begin" w:fldLock="1"/>
      </w:r>
      <w:r w:rsidR="00545BFE">
        <w:rPr>
          <w:rFonts w:asciiTheme="majorBidi" w:hAnsiTheme="majorBidi" w:cstheme="majorBidi"/>
        </w:rPr>
        <w:instrText>ADDIN CSL_CITATION {"citationItems":[{"id":"ITEM-1","itemData":{"ISSN":"0079-6123","author":[{"dropping-particle":"","family":"D’Souza","given":"Manoranjan S","non-dropping-particle":"","parse-names":false,"suffix":""}],"container-title":"Progress in Brain Research","id":"ITEM-1","issued":{"date-parts":[["2016"]]},"page":"191-214","publisher":"Elsevier","title":"Neuroscience of nicotine for addiction medicine: novel targets for smoking cessation medications","type":"article-journal","volume":"223"},"uris":["http://www.mendeley.com/documents/?uuid=702515aa-4c45-4e78-946e-48561ab2892f"]}],"mendeley":{"formattedCitation":"(D’Souza, 2016)","plainTextFormattedCitation":"(D’Souza, 2016)","previouslyFormattedCitation":"(D’Souza, 2016)"},"properties":{"noteIndex":0},"schema":"https://github.com/citation-style-language/schema/raw/master/csl-citation.json"}</w:instrText>
      </w:r>
      <w:r w:rsidR="00C64065">
        <w:rPr>
          <w:rFonts w:asciiTheme="majorBidi" w:hAnsiTheme="majorBidi" w:cstheme="majorBidi"/>
        </w:rPr>
        <w:fldChar w:fldCharType="separate"/>
      </w:r>
      <w:r w:rsidR="00545BFE" w:rsidRPr="00545BFE">
        <w:rPr>
          <w:rFonts w:asciiTheme="majorBidi" w:hAnsiTheme="majorBidi" w:cstheme="majorBidi"/>
          <w:noProof/>
        </w:rPr>
        <w:t>(D’Souza, 2016)</w:t>
      </w:r>
      <w:r w:rsidR="00C64065">
        <w:rPr>
          <w:rFonts w:asciiTheme="majorBidi" w:hAnsiTheme="majorBidi" w:cstheme="majorBidi"/>
        </w:rPr>
        <w:fldChar w:fldCharType="end"/>
      </w:r>
      <w:r w:rsidR="00545BFE">
        <w:rPr>
          <w:rFonts w:asciiTheme="majorBidi" w:hAnsiTheme="majorBidi" w:cstheme="majorBidi"/>
        </w:rPr>
        <w:t>.</w:t>
      </w:r>
      <w:r w:rsidRPr="00B3583A">
        <w:rPr>
          <w:rFonts w:asciiTheme="majorBidi" w:hAnsiTheme="majorBidi" w:cstheme="majorBidi"/>
        </w:rPr>
        <w:t xml:space="preserve"> Along with other components, tobacco smoke contains reactive oxygen- and nitrogen species (ROS and RNS). These chemicals can damage lipi</w:t>
      </w:r>
      <w:r>
        <w:rPr>
          <w:rFonts w:asciiTheme="majorBidi" w:hAnsiTheme="majorBidi" w:cstheme="majorBidi"/>
        </w:rPr>
        <w:t>ds, proteins, and nucleic acids ,a</w:t>
      </w:r>
      <w:r w:rsidRPr="00B3583A">
        <w:rPr>
          <w:rFonts w:asciiTheme="majorBidi" w:hAnsiTheme="majorBidi" w:cstheme="majorBidi"/>
        </w:rPr>
        <w:t>ccording to</w:t>
      </w:r>
      <w:r w:rsidR="00AC7DCE" w:rsidRPr="00B3583A">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{"citationItems":[{"id":"ITEM-1","itemData":{"ISSN":"1383-5742","author":[{"dropping-particle":"","family":"Caliri","given":"Andrew W","non-dropping-particle":"","parse-names":false,"suffix":""},{"dropping-particle":"","family":"Tommasi","given":"Stella","non-dropping-particle":"","parse-names":false,"suffix":""},{"dropping-particle":"","family":"Besaratinia","given":"Ahmad","non-dropping-particle":"","parse-names":false,"suffix":""}],"container-title":"Mutation Research/Reviews in Mutation Research","id":"ITEM-1","issued":{"date-parts":[["2021"]]},"page":"108365","publisher":"Elsevier","title":"Relationships among smoking, oxidative stress, inflammation, macromolecular damage, and cancer","type":"article-journal","volume":"787"},"uris":["http://www.mendeley.com/documents/?uuid=73212ca1-442d-4f63-87c8-0a171bb60da4"]}],"mendeley":{"formattedCitation":"(Caliri, Tommasi and Besaratinia, 2021)","plainTextFormattedCitation":"(Caliri, Tommasi and Besaratinia, 2021)","previouslyFormattedCitation":"(Caliri, Tommasi and Besaratinia, 2021)"},"properties":{"noteIndex":0},"schema":"https://github.com/citation-style-language/schema/raw/master/csl-citation.json"}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(Caliri, Tommasi and Besaratinia, 2021)</w:t>
      </w:r>
      <w:r w:rsidR="00C64065" w:rsidRPr="00AC7DCE">
        <w:rPr>
          <w:rFonts w:asciiTheme="majorBidi" w:hAnsiTheme="majorBidi" w:cstheme="majorBidi"/>
        </w:rPr>
        <w:fldChar w:fldCharType="end"/>
      </w:r>
      <w:r w:rsidR="00AC7DCE" w:rsidRPr="00AC7DCE">
        <w:rPr>
          <w:rFonts w:asciiTheme="majorBidi" w:hAnsiTheme="majorBidi" w:cstheme="majorBidi"/>
        </w:rPr>
        <w:t>.</w:t>
      </w:r>
      <w:r w:rsidR="00946113" w:rsidRPr="00946113">
        <w:rPr>
          <w:rFonts w:asciiTheme="majorBidi" w:hAnsiTheme="majorBidi" w:cstheme="majorBidi"/>
        </w:rPr>
        <w:t xml:space="preserve"> A multitude of research studies have been conducted to examine the impact of nicotine on pulmonary </w:t>
      </w:r>
      <w:proofErr w:type="spellStart"/>
      <w:r w:rsidR="00946113" w:rsidRPr="00946113">
        <w:rPr>
          <w:rFonts w:asciiTheme="majorBidi" w:hAnsiTheme="majorBidi" w:cstheme="majorBidi"/>
        </w:rPr>
        <w:t>illness.The</w:t>
      </w:r>
      <w:proofErr w:type="spellEnd"/>
      <w:r w:rsidR="00946113" w:rsidRPr="00946113">
        <w:rPr>
          <w:rFonts w:asciiTheme="majorBidi" w:hAnsiTheme="majorBidi" w:cstheme="majorBidi"/>
        </w:rPr>
        <w:t xml:space="preserve"> maintenance of epithelial cell health plays a crucial role in the pathogenesis of chronic obstructive pulmonary disease  (COPD</w:t>
      </w:r>
      <w:r w:rsidR="00946113">
        <w:rPr>
          <w:rFonts w:asciiTheme="majorBidi" w:hAnsiTheme="majorBidi" w:cstheme="majorBidi"/>
        </w:rPr>
        <w:t>)</w:t>
      </w:r>
      <w:r w:rsidR="00AC7DCE" w:rsidRPr="00AC7DCE">
        <w:rPr>
          <w:rFonts w:asciiTheme="majorBidi" w:hAnsiTheme="majorBidi" w:cstheme="majorBidi"/>
        </w:rPr>
        <w:t xml:space="preserve"> </w:t>
      </w:r>
      <w:r w:rsidR="00C64065">
        <w:rPr>
          <w:rFonts w:asciiTheme="majorBidi" w:hAnsiTheme="majorBidi" w:cstheme="majorBidi"/>
        </w:rPr>
        <w:fldChar w:fldCharType="begin" w:fldLock="1"/>
      </w:r>
      <w:r w:rsidR="00185B14">
        <w:rPr>
          <w:rFonts w:asciiTheme="majorBidi" w:hAnsiTheme="majorBidi" w:cstheme="majorBidi"/>
        </w:rPr>
        <w:instrText>ADDIN CSL_CITATION {"citationItems":[{"id":"ITEM-1","itemData":{"ISSN":"0903-1936","author":[{"dropping-particle":"","family":"Ananth","given":"Sachin","non-dropping-particle":"","parse-names":false,"suffix":""},{"dropping-particle":"","family":"Hurst","given":"John R","non-dropping-particle":"","parse-names":false,"suffix":""}],"container-title":"European Respiratory Journal","id":"ITEM-1","issued":{"date-parts":[["2023"]]},"publisher":"Eur Respiratory Soc","title":"Definitions and Diagnosis of COPD: State of the Art","type":"article-journal"},"uris":["http://www.mendeley.com/documents/?uuid=6ea79fd4-3e2c-47ca-80b1-fc0a379f8ef3"]}],"mendeley":{"formattedCitation":"(Ananth and Hurst, 2023)","plainTextFormattedCitation":"(Ananth and Hurst, 2023)","previouslyFormattedCitation":"(Ananth and Hurst, 2023)"},"properties":{"noteIndex":0},"schema":"https://github.com/citation-style-language/schema/raw/master/csl-citation.json"}</w:instrText>
      </w:r>
      <w:r w:rsidR="00C64065">
        <w:rPr>
          <w:rFonts w:asciiTheme="majorBidi" w:hAnsiTheme="majorBidi" w:cstheme="majorBidi"/>
        </w:rPr>
        <w:fldChar w:fldCharType="separate"/>
      </w:r>
      <w:r w:rsidR="00185B14" w:rsidRPr="00185B14">
        <w:rPr>
          <w:rFonts w:asciiTheme="majorBidi" w:hAnsiTheme="majorBidi" w:cstheme="majorBidi"/>
          <w:noProof/>
        </w:rPr>
        <w:t>(Ananth and Hurst, 2023)</w:t>
      </w:r>
      <w:r w:rsidR="00C64065">
        <w:rPr>
          <w:rFonts w:asciiTheme="majorBidi" w:hAnsiTheme="majorBidi" w:cstheme="majorBidi"/>
        </w:rPr>
        <w:fldChar w:fldCharType="end"/>
      </w:r>
      <w:r w:rsidR="00185B14">
        <w:rPr>
          <w:rFonts w:asciiTheme="majorBidi" w:hAnsiTheme="majorBidi" w:cstheme="majorBidi"/>
        </w:rPr>
        <w:t xml:space="preserve"> .</w:t>
      </w:r>
      <w:r w:rsidR="00AC7DCE" w:rsidRPr="00AC7DCE">
        <w:rPr>
          <w:rFonts w:asciiTheme="majorBidi" w:hAnsiTheme="majorBidi" w:cstheme="majorBidi"/>
        </w:rPr>
        <w:t xml:space="preserve"> </w:t>
      </w:r>
      <w:r w:rsidR="00946113" w:rsidRPr="00946113">
        <w:rPr>
          <w:rFonts w:asciiTheme="majorBidi" w:hAnsiTheme="majorBidi" w:cstheme="majorBidi"/>
        </w:rPr>
        <w:t>The initiation or contribution to the advancement of certain lung disorders through airway remodeling can be attributed to the occurrence of epithelial</w:t>
      </w:r>
      <w:r w:rsidR="00AC4572">
        <w:rPr>
          <w:rFonts w:asciiTheme="majorBidi" w:hAnsiTheme="majorBidi" w:cstheme="majorBidi"/>
        </w:rPr>
        <w:t xml:space="preserve"> cell death ,a</w:t>
      </w:r>
      <w:r w:rsidR="00946113" w:rsidRPr="00946113">
        <w:rPr>
          <w:rFonts w:asciiTheme="majorBidi" w:hAnsiTheme="majorBidi" w:cstheme="majorBidi"/>
        </w:rPr>
        <w:t>ccording to the studies conducted by</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1791-2997","author":[{"dropping-particle":"","family":"Mo","given":"Rubing","non-dropping-particle":"","parse-names":false,"suffix":""},{"dropping-particle":"","family":"Zhang","given":"Jun","non-dropping-particle":"","parse-names":false,"suffix":""},{"dropping-particle":"","family":"Chen","given":"Yongxing","non-dropping-particle":"","parse-names":false,"suffix":""},{"dropping-particle":"","family":"Ding","given":"Yipeng","non-dropping-particle":"","parse-names":false,"suffix":""}],"container-title":"Molecular Medicine Reports","id":"ITEM-1","issue":"3","issued":{"date-parts":[["2022"]]},"page":"1-8","publisher":"Spandidos Publications","title":"Nicotine promotes chronic obstructive pulmonary disease via inducing pyroptosis activation in bronchial epithelial cells","type":"article-journal","volume":"25"},"uris":["http://www.mendeley.com/documents/?uuid=068ce01a-5814-4404-81bf-f1972e51e603"]}],"mendeley":{"formattedCitation":"(Mo &lt;i&gt;et al.&lt;/i&gt;, 2022)","manualFormatting":"(Mo et al., 2022;","plainTextFormattedCitation":"(Mo et al., 2022)","previouslyFormattedCitation":"(Mo &lt;i&gt;et al.&lt;/i&gt;, 2022)"},"properties":{"noteIndex":0},"schema":"https://github.com/citation-style-language/schema/raw/master/csl-citation.json"}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(Mo </w:t>
      </w:r>
      <w:r w:rsidR="00AC7DCE" w:rsidRPr="00AC7DCE">
        <w:rPr>
          <w:rFonts w:asciiTheme="majorBidi" w:hAnsiTheme="majorBidi" w:cstheme="majorBidi"/>
          <w:i/>
          <w:noProof/>
        </w:rPr>
        <w:t>et al.</w:t>
      </w:r>
      <w:r w:rsidR="00AC7DCE" w:rsidRPr="00AC7DCE">
        <w:rPr>
          <w:rFonts w:asciiTheme="majorBidi" w:hAnsiTheme="majorBidi" w:cstheme="majorBidi"/>
          <w:noProof/>
        </w:rPr>
        <w:t>, 2022;</w:t>
      </w:r>
      <w:r w:rsidR="00C64065" w:rsidRPr="00AC7DCE">
        <w:rPr>
          <w:rFonts w:asciiTheme="majorBidi" w:hAnsiTheme="majorBidi" w:cstheme="majorBidi"/>
        </w:rPr>
        <w:fldChar w:fldCharType="end"/>
      </w:r>
      <w:r w:rsidR="00AC7DCE" w:rsidRPr="00AC7DCE">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{"citationItems":[{"id":"ITEM-1","itemData":{"ISSN":"1465-993X","author":[{"dropping-particle":"","family":"Paulin","given":"Laura M","non-dropping-particle":"","parse-names":false,"suffix":""},{"dropping-particle":"","family":"Halenar","given":"Michael J","non-dropping-particle":"","parse-names":false,"suffix":""},{"dropping-particle":"","family":"Edwards","given":"Kathryn C","non-dropping-particle":"","parse-names":false,"suffix":""},{"dropping-particle":"","family":"Lauten","given":"Kristin","non-dropping-particle":"","parse-names":false,"suffix":""},{"dropping-particle":"","family":"Stanton","given":"Cassandra A","non-dropping-particle":"","parse-names":false,"suffix":""},{"dropping-particle":"","family":"Taylor","given":"Kristie","non-dropping-particle":"","parse-names":false,"suffix":""},{"dropping-particle":"","family":"Hatsukami","given":"Dorothy","non-dropping-particle":"","parse-names":false,"suffix":""},{"dropping-particle":"","family":"Hyland","given":"Andrew","non-dropping-particle":"","parse-names":false,"suffix":""},{"dropping-particle":"","family":"MacKenzie","given":"Todd","non-dropping-particle":"","parse-names":false,"suffix":""},{"dropping-particle":"","family":"Mahoney","given":"Martin C","non-dropping-particle":"","parse-names":false,"suffix":""}],"container-title":"Respiratory research","id":"ITEM-1","issue":"1","issued":{"date-parts":[["2022"]]},"page":"1-13","publisher":"BioMed Central","title":"Association of tobacco product use with chronic obstructive pulmonary disease (COPD) prevalence and incidence in Waves 1 through 5 (2013–2019) of the Population Assessment of Tobacco and Health (PATH) Study","type":"article-journal","volume":"23"},"uris":["http://www.mendeley.com/documents/?uuid=3e074ae6-9501-4db1-8ee8-70ba2e22c05d"]}],"mendeley":{"formattedCitation":"(Paulin &lt;i&gt;et al.&lt;/i&gt;, 2022)","manualFormatting":"Paulin et al., 2022)","plainTextFormattedCitation":"(Paulin et al., 2022)","previouslyFormattedCitation":"(Paulin &lt;i&gt;et al.&lt;/i&gt;, 2022)"},"properties":{"noteIndex":0},"schema":"https://github.com/citation-style-language/schema/raw/master/csl-citation.json"}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Paulin </w:t>
      </w:r>
      <w:r w:rsidR="00AC7DCE" w:rsidRPr="00AC7DCE">
        <w:rPr>
          <w:rFonts w:asciiTheme="majorBidi" w:hAnsiTheme="majorBidi" w:cstheme="majorBidi"/>
          <w:i/>
          <w:noProof/>
        </w:rPr>
        <w:t>et al.</w:t>
      </w:r>
      <w:r w:rsidR="00AC7DCE" w:rsidRPr="00AC7DCE">
        <w:rPr>
          <w:rFonts w:asciiTheme="majorBidi" w:hAnsiTheme="majorBidi" w:cstheme="majorBidi"/>
          <w:noProof/>
        </w:rPr>
        <w:t>, 2022)</w:t>
      </w:r>
      <w:r w:rsidR="00C64065" w:rsidRPr="00AC7DCE">
        <w:rPr>
          <w:rFonts w:asciiTheme="majorBidi" w:hAnsiTheme="majorBidi" w:cstheme="majorBidi"/>
        </w:rPr>
        <w:fldChar w:fldCharType="end"/>
      </w:r>
      <w:r w:rsidR="00AC7DCE" w:rsidRPr="00AC7DCE">
        <w:rPr>
          <w:rFonts w:asciiTheme="majorBidi" w:hAnsiTheme="majorBidi" w:cstheme="majorBidi"/>
        </w:rPr>
        <w:t>.</w:t>
      </w:r>
      <w:r w:rsidR="00946113" w:rsidRPr="00946113">
        <w:rPr>
          <w:rFonts w:asciiTheme="majorBidi" w:hAnsiTheme="majorBidi" w:cstheme="majorBidi"/>
        </w:rPr>
        <w:t xml:space="preserve"> </w:t>
      </w:r>
      <w:r w:rsidR="00720141">
        <w:rPr>
          <w:rFonts w:asciiTheme="majorBidi" w:hAnsiTheme="majorBidi" w:cstheme="majorBidi"/>
        </w:rPr>
        <w:t>I</w:t>
      </w:r>
      <w:r w:rsidR="00946113" w:rsidRPr="00946113">
        <w:rPr>
          <w:rFonts w:asciiTheme="majorBidi" w:hAnsiTheme="majorBidi" w:cstheme="majorBidi"/>
        </w:rPr>
        <w:t>ndividuals who now smoke or have a history of smoking who are diagnosed with COPD face an elevated susceptibility to developing lung cancer, cardi</w:t>
      </w:r>
      <w:r w:rsidR="00AC4572">
        <w:rPr>
          <w:rFonts w:asciiTheme="majorBidi" w:hAnsiTheme="majorBidi" w:cstheme="majorBidi"/>
        </w:rPr>
        <w:t>ovascular disease, and diabetes,</w:t>
      </w:r>
      <w:r w:rsidR="00720141">
        <w:rPr>
          <w:rFonts w:asciiTheme="majorBidi" w:hAnsiTheme="majorBidi" w:cstheme="majorBidi"/>
        </w:rPr>
        <w:t xml:space="preserve"> </w:t>
      </w:r>
      <w:r w:rsidR="00AC4572">
        <w:rPr>
          <w:rFonts w:asciiTheme="majorBidi" w:hAnsiTheme="majorBidi" w:cstheme="majorBidi"/>
        </w:rPr>
        <w:t>a</w:t>
      </w:r>
      <w:r w:rsidR="00946113" w:rsidRPr="00946113">
        <w:rPr>
          <w:rFonts w:asciiTheme="majorBidi" w:hAnsiTheme="majorBidi" w:cstheme="majorBidi"/>
        </w:rPr>
        <w:t>ccording to</w:t>
      </w:r>
      <w:r w:rsidR="00946113">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{"citationItems":[{"id":"ITEM-1","itemData":{"ISSN":"1747-6348","author":[{"dropping-particle":"","family":"Morjaria","given":"Jaymin B","non-dropping-particle":"","parse-names":false,"suffix":""},{"dropping-particle":"","family":"Campagna","given":"Davide","non-dropping-particle":"","parse-names":false,"suffix":""},{"dropping-particle":"","family":"Caci","given":"Grazia","non-dropping-particle":"","parse-names":false,"suffix":""},{"dropping-particle":"","family":"O’Leary","given":"Renee","non-dropping-particle":"","parse-names":false,"suffix":""},{"dropping-particle":"","family":"Polosa","given":"Riccardo","non-dropping-particle":"","parse-names":false,"suffix":""}],"container-title":"Expert Review of Respiratory Medicine","id":"ITEM-1","issue":"11-12","issued":{"date-parts":[["2022"]]},"page":"1213-1226","publisher":"Taylor &amp; Francis","title":"Health impact of e-cigarettes and heated tobacco products in chronic obstructive pulmonary disease: current and emerging evidence","type":"article-journal","volume":"16"},"uris":["http://www.mendeley.com/documents/?uuid=3c516cf2-02fd-48a3-ae68-3ae431460708"]}],"mendeley":{"formattedCitation":"(Morjaria &lt;i&gt;et al.&lt;/i&gt;, 2022)","plainTextFormattedCitation":"(Morjaria et al., 2022)","previouslyFormattedCitation":"(Morjaria &lt;i&gt;et al.&lt;/i&gt;, 2022)"},"properties":{"noteIndex":0},"schema":"https://github.com/citation-style-language/schema/raw/master/csl-citation.json"}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(Morjaria </w:t>
      </w:r>
      <w:r w:rsidR="00AC7DCE" w:rsidRPr="00AC7DCE">
        <w:rPr>
          <w:rFonts w:asciiTheme="majorBidi" w:hAnsiTheme="majorBidi" w:cstheme="majorBidi"/>
          <w:i/>
          <w:noProof/>
        </w:rPr>
        <w:t>et al.</w:t>
      </w:r>
      <w:r w:rsidR="00AC7DCE" w:rsidRPr="00AC7DCE">
        <w:rPr>
          <w:rFonts w:asciiTheme="majorBidi" w:hAnsiTheme="majorBidi" w:cstheme="majorBidi"/>
          <w:noProof/>
        </w:rPr>
        <w:t>, 2022)</w:t>
      </w:r>
      <w:r w:rsidR="00C64065" w:rsidRPr="00AC7DCE">
        <w:rPr>
          <w:rFonts w:asciiTheme="majorBidi" w:hAnsiTheme="majorBidi" w:cstheme="majorBidi"/>
        </w:rPr>
        <w:fldChar w:fldCharType="end"/>
      </w:r>
      <w:r w:rsidR="00AC4572">
        <w:rPr>
          <w:rFonts w:asciiTheme="majorBidi" w:hAnsiTheme="majorBidi" w:cstheme="majorBidi"/>
        </w:rPr>
        <w:t>. N</w:t>
      </w:r>
      <w:r w:rsidR="00946113" w:rsidRPr="00946113">
        <w:rPr>
          <w:rFonts w:asciiTheme="majorBidi" w:hAnsiTheme="majorBidi" w:cstheme="majorBidi"/>
        </w:rPr>
        <w:t>icotine injection induced pathological changes in the lung tissues of mice, induces notable alterations in pulmonary tissues and levels of oxidant indicators, specifically malondialdehyde (MDA</w:t>
      </w:r>
      <w:r w:rsidR="00AC4572">
        <w:rPr>
          <w:rFonts w:asciiTheme="majorBidi" w:hAnsiTheme="majorBidi" w:cstheme="majorBidi"/>
        </w:rPr>
        <w:t>) and reduced glutathione (GSH), a</w:t>
      </w:r>
      <w:r w:rsidR="00946113" w:rsidRPr="00946113">
        <w:rPr>
          <w:rFonts w:asciiTheme="majorBidi" w:hAnsiTheme="majorBidi" w:cstheme="majorBidi"/>
        </w:rPr>
        <w:t>ccording to</w:t>
      </w:r>
      <w:r w:rsidR="00AC7DCE" w:rsidRPr="00AC7DCE">
        <w:rPr>
          <w:rFonts w:asciiTheme="majorBidi" w:hAnsiTheme="majorBidi" w:cstheme="majorBidi" w:hint="cs"/>
          <w:rtl/>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{"citationItems":[{"id":"ITEM-1","itemData":{"DOI":"10.4103/jrptps.jrptps_28_18","ISSN":"23225106","abstract":"Background: Nicotine is the chief addictive substance in cigarette smoking which conceder as the main cause of mortality worldwide. Aims: Through the current in vivo study, we tried to evaluate the harmful effect of nicotine injection on the lungs of mice. Materials and Methods: A total of 40 healthy male mice were divided into four groups of 10 mice each, injected subcutaneously with 0.1 ml of (1 mg/kg) nicotine for 5 days a week for (8, 12, and 16) weeks, whereas the control group injected with 0.1 ml of normal saline. The mice were sacrificed, lungs were isolated and divided into two parts, the first for measurement malondialdehyde (MDA) and glutathione (GSH), the second was subjected to histopathological examination. Results: The results showed that the levels of MDA were significantly elevated (P ≤ 0.01) in all work groups and the mice of Group D had the highest MDA value (23.13 ± 3.4 nmol/ml) with statistically significant difference (P ≤ 0.01), and GSH levels were significantly decreased (P &lt; 0.01) in all workgroups, the Group D had the lowest value (6.77 ± 1.33 mM/ml) with statistically significant difference (P ≤ 0.01), also the results clarified that nicotine injection was caused a pathological effect in mice lung tissues such as alveoli damage and emphysema, congestion of blood vessels, hemorrhage, alveolar edema, lung fibrosis, lymphocytes infiltration, and these effects were graded in terms of severity depending on the injection period of nicotine. Conclusion: It can be concluded that the nicotine injection causes significant changes in lung tissues and oxidant markers levels (MDA and GSH).","author":[{"dropping-particle":"","family":"Mohammed","given":"Bushra","non-dropping-particle":"","parse-names":false,"suffix":""},{"dropping-particle":"","family":"Al-Thwani","given":"Amina","non-dropping-particle":"","parse-names":false,"suffix":""}],"container-title":"Journal of Reports in Pharmaceutical Sciences","id":"ITEM-1","issue":"1","issued":{"date-parts":[["2019"]]},"page":"34-38","title":"Evaluation the effect of nicotine injection on the lungs of mice","type":"article-journal","volume":"8"},"uris":["http://www.mendeley.com/documents/?uuid=0e48282f-ed70-4693-8f51-81d025efc3c1"]}],"mendeley":{"formattedCitation":"(Mohammed and Al-Thwani, 2019)","plainTextFormattedCitation":"(Mohammed and Al-Thwani, 2019)","previouslyFormattedCitation":"(Mohammed and Al-Thwani, 2019)"},"properties":{"noteIndex":0},"schema":"https://github.com/citation-style-language/schema/raw/master/csl-citation.json"}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(Mohammed and Al-Thwani, 2019)</w:t>
      </w:r>
      <w:r w:rsidR="00C64065" w:rsidRPr="00AC7DCE">
        <w:rPr>
          <w:rFonts w:asciiTheme="majorBidi" w:hAnsiTheme="majorBidi" w:cstheme="majorBidi"/>
        </w:rPr>
        <w:fldChar w:fldCharType="end"/>
      </w:r>
      <w:r w:rsidR="00AC4572">
        <w:rPr>
          <w:rFonts w:asciiTheme="majorBidi" w:hAnsiTheme="majorBidi" w:cstheme="majorBidi"/>
        </w:rPr>
        <w:t xml:space="preserve">. </w:t>
      </w:r>
      <w:r w:rsidR="00720141">
        <w:rPr>
          <w:rFonts w:asciiTheme="majorBidi" w:hAnsiTheme="majorBidi" w:cstheme="majorBidi"/>
        </w:rPr>
        <w:t xml:space="preserve"> </w:t>
      </w:r>
      <w:r w:rsidR="00946113" w:rsidRPr="00946113">
        <w:rPr>
          <w:rFonts w:asciiTheme="majorBidi" w:hAnsiTheme="majorBidi" w:cstheme="majorBidi"/>
        </w:rPr>
        <w:t xml:space="preserve">Oxidative stress (OS) arises from a perturbation in the equilibrium between the generation of Reactive Oxygen Species (ROS) and the protective mechanisms provided by antioxidant defense systems. </w:t>
      </w:r>
      <w:r w:rsidR="00AC4572">
        <w:rPr>
          <w:rFonts w:asciiTheme="majorBidi" w:hAnsiTheme="majorBidi" w:cstheme="majorBidi"/>
        </w:rPr>
        <w:t>T</w:t>
      </w:r>
      <w:r w:rsidR="00946113" w:rsidRPr="00946113">
        <w:rPr>
          <w:rFonts w:asciiTheme="majorBidi" w:hAnsiTheme="majorBidi" w:cstheme="majorBidi"/>
        </w:rPr>
        <w:t>he depletion of antioxidants takes place, leading to dysfunction and harm at the cellular leve</w:t>
      </w:r>
      <w:r w:rsidR="00C477C3">
        <w:rPr>
          <w:rFonts w:asciiTheme="majorBidi" w:hAnsiTheme="majorBidi" w:cstheme="majorBidi"/>
        </w:rPr>
        <w:t xml:space="preserve">l </w:t>
      </w:r>
      <w:r w:rsidR="00AC7DCE" w:rsidRPr="00AC7DCE">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{"citationItems":[{"id":"ITEM-1","itemData":{"ISSN":"2312-1637","author":[{"dropping-particle":"","family":"Mahdi","given":"Qais Ahmed","non-dropping-particle":"","parse-names":false,"suffix":""},{"dropping-particle":"","family":"Wadood","given":"Shatha Abdul","non-dropping-particle":"","parse-names":false,"suffix":""},{"dropping-particle":"","family":"Hamza","given":"Rusul H","non-dropping-particle":"","parse-names":false,"suffix":""}],"container-title":"Iraqi Journal of Science","id":"ITEM-1","issued":{"date-parts":[["2019"]]},"page":"1888-1897","title":"Association Between Systemic and Local Oxidative Stress of Infertile Women Undergoing Ivf/Icsi","type":"article-journal"},"uris":["http://www.mendeley.com/documents/?uuid=b0e81b2b-673d-49c0-8917-f3b858d25acd"]}],"mendeley":{"formattedCitation":"(Mahdi, Wadood and Hamza, 2019)","plainTextFormattedCitation":"(Mahdi, Wadood and Hamza, 2019)","previouslyFormattedCitation":"(Mahdi, Wadood and Hamza, 2019)"},"properties":{"noteIndex":0},"schema":"https://github.com/citation-style-language/schema/raw/master/csl-citation.json"}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(Mahdi, Wadood and Hamza, 2019)</w:t>
      </w:r>
      <w:r w:rsidR="00C64065" w:rsidRPr="00AC7DCE">
        <w:rPr>
          <w:rFonts w:asciiTheme="majorBidi" w:hAnsiTheme="majorBidi" w:cstheme="majorBidi"/>
        </w:rPr>
        <w:fldChar w:fldCharType="end"/>
      </w:r>
      <w:r w:rsidR="00AC7DCE" w:rsidRPr="00AC7DCE">
        <w:rPr>
          <w:rFonts w:asciiTheme="majorBidi" w:hAnsiTheme="majorBidi" w:cstheme="majorBidi"/>
        </w:rPr>
        <w:t>.</w:t>
      </w:r>
      <w:r w:rsidR="00660C21">
        <w:rPr>
          <w:rFonts w:asciiTheme="majorBidi" w:hAnsiTheme="majorBidi" w:cstheme="majorBidi"/>
        </w:rPr>
        <w:t>T</w:t>
      </w:r>
      <w:r w:rsidR="00041FB9" w:rsidRPr="00041FB9">
        <w:rPr>
          <w:rFonts w:asciiTheme="majorBidi" w:hAnsiTheme="majorBidi" w:cstheme="majorBidi"/>
        </w:rPr>
        <w:t>he occurrence of oxidative stress in the lungs as a result of nicotine exposure has been documented in many rat models</w:t>
      </w:r>
      <w:r w:rsidR="00B3340E" w:rsidRPr="00B3340E">
        <w:rPr>
          <w:rFonts w:asciiTheme="majorBidi" w:hAnsiTheme="majorBidi" w:cstheme="majorBidi"/>
        </w:rPr>
        <w:t xml:space="preserve"> Cell membrane damage is a consequence of lipid peroxidation resulting from heightened oxidative stress</w:t>
      </w:r>
      <w:r w:rsidR="00B3340E">
        <w:rPr>
          <w:rFonts w:asciiTheme="majorBidi" w:hAnsiTheme="majorBidi" w:cstheme="majorBidi"/>
        </w:rPr>
        <w:t>,</w:t>
      </w:r>
      <w:r w:rsidR="00AC7DCE" w:rsidRPr="00041FB9">
        <w:rPr>
          <w:rFonts w:asciiTheme="majorBidi" w:hAnsiTheme="majorBidi" w:cstheme="majorBidi"/>
        </w:rPr>
        <w:t xml:space="preserve"> </w:t>
      </w:r>
      <w:r w:rsidR="00C64065" w:rsidRPr="00AC7DCE">
        <w:rPr>
          <w:rFonts w:asciiTheme="majorBidi" w:hAnsiTheme="majorBidi" w:cstheme="majorBidi"/>
        </w:rPr>
        <w:fldChar w:fldCharType="begin" w:fldLock="1"/>
      </w:r>
      <w:r w:rsidR="00260647">
        <w:rPr>
          <w:rFonts w:asciiTheme="majorBidi" w:hAnsiTheme="majorBidi" w:cstheme="majorBidi"/>
        </w:rPr>
        <w:instrText>ADDIN CSL_CITATION {"citationItems":[{"id":"ITEM-1","itemData":{"author":[{"dropping-particle":"","family":"jasim Mohammed","given":"Bushra","non-dropping-particle":"","parse-names":false,"suffix":""},{"dropping-particle":"","family":"AL-Thwani","given":"Amina N","non-dropping-particle":"","parse-names":false,"suffix":""},{"dropping-particle":"","family":"Kannan","given":"Raghuraman","non-dropping-particle":"","parse-names":false,"suffix":""}],"container-title":"Cancer Biology","id":"ITEM-1","issue":"4","issued":{"date-parts":[["2016"]]},"page":"16-27","title":"Demographic and genetic study for a sample of Iraqi smokers","type":"article-journal","volume":"6"},"uris":["http://www.mendeley.com/documents/?uuid=6cf961b6-1625-431e-86a9-021e6c9efa12"]}],"mendeley":{"formattedCitation":"(jasim Mohammed, AL-Thwani and Kannan, 2016)","manualFormatting":"(jasim Mohammed, AL-Thwani and Kannan, 2016","plainTextFormattedCitation":"(jasim Mohammed, AL-Thwani and Kannan, 2016)","previouslyFormattedCitation":"(jasim Mohammed, AL-Thwani and Kannan, 2016)"},"properties":{"noteIndex":0},"schema":"https://github.com/citation-style-language/schema/raw/master/csl-citation.json"}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(jasim Mohammed, AL-Thwani and Kannan, 2016</w:t>
      </w:r>
      <w:r w:rsidR="00C64065" w:rsidRPr="00AC7DCE">
        <w:rPr>
          <w:rFonts w:asciiTheme="majorBidi" w:hAnsiTheme="majorBidi" w:cstheme="majorBidi"/>
        </w:rPr>
        <w:fldChar w:fldCharType="end"/>
      </w:r>
      <w:r w:rsidR="00B3340E">
        <w:rPr>
          <w:rFonts w:asciiTheme="majorBidi" w:hAnsiTheme="majorBidi" w:cstheme="majorBidi"/>
        </w:rPr>
        <w:t>;</w:t>
      </w:r>
      <w:r w:rsidR="00041FB9" w:rsidRPr="00041FB9">
        <w:rPr>
          <w:rFonts w:asciiTheme="majorBidi" w:hAnsiTheme="majorBidi" w:cstheme="majorBidi"/>
        </w:rPr>
        <w:t xml:space="preserve"> </w:t>
      </w:r>
      <w:r w:rsidR="00C64065" w:rsidRPr="00AC7DCE">
        <w:rPr>
          <w:rFonts w:asciiTheme="majorBidi" w:hAnsiTheme="majorBidi" w:cstheme="majorBidi"/>
        </w:rPr>
        <w:fldChar w:fldCharType="begin" w:fldLock="1"/>
      </w:r>
      <w:r w:rsidR="00260647">
        <w:rPr>
          <w:rFonts w:asciiTheme="majorBidi" w:hAnsiTheme="majorBidi" w:cstheme="majorBidi"/>
        </w:rPr>
        <w:instrText>ADDIN CSL_CITATION {"citationItems":[{"id":"ITEM-1","itemData":{"DOI":"10.53730/ijhs.v6ns9.12218","ISSN":"2550-6978","abstract":"The current study aimed to investigation the role of zinc and vitamin D in modulating alveolar response of nicotine stress as a model of mammals male Wistar rats. Thirty mature males werekept at 23 ± 2 C°, randomly assigned to five equal groups and treatment for 14 days, C = Control drenched vehicle without treatment, G1 = injected with i/p nicotine 1.5 mg/ kg b.w., G2 = administrated orally of zinc 60 mg/ kgb.w., G3 = administrated orally of vitamin D 250 µg/ kg b.w., G4 = administrated orally both of zinc and vitamin D with same doses stressed and nicotine 1.5 mg/ kgb.w.i/p. Rats were anesthetized with ketamine at the end of the treatment period with xylazine and blood samples have been collected from the optical vein for estimation of serum ferritin and transferrin, then animals were sacrificed and lung was removed and weighted.All groups of rats had lung samples extracted rapidly, dipped in DEPC solution, and frozen under liquid nitrogen for determination of tight junction protein ( TJP) gene expression by RT-PCR analyses. Nicotine-stressed rats treated with zinc and vitamin D (G4) havesignificant highly increased expression of alveolar tight junction protein when compared with nicotine group (G1). ","author":[{"dropping-particle":"","family":"Hamady","given":"Jabbar Jassim","non-dropping-particle":"","parse-names":false,"suffix":""},{"dropping-particle":"","family":"Al-Okaily","given":"Baraa Najim","non-dropping-particle":"","parse-names":false,"suffix":""}],"container-title":"International journal of health sciences","id":"ITEM-1","issue":"June","issued":{"date-parts":[["2022"]]},"page":"232-246","title":"Alveolar gene expression of tight junction protein in nicotine rats treated with zinc and vitamin D","type":"article-journal","volume":"6"},"uris":["http://www.mendeley.com/documents/?uuid=3e9da486-7132-434c-aa29-e5bfecbb7390"]}],"mendeley":{"formattedCitation":"(Hamady and Al-Okaily, 2022)","manualFormatting":"Hamady and Al-Okaily, 2022)","plainTextFormattedCitation":"(Hamady and Al-Okaily, 2022)","previouslyFormattedCitation":"(Hamady and Al-Okaily, 2022)"},"properties":{"noteIndex":0},"schema":"https://github.com/citation-style-language/schema/raw/master/csl-citation.json"}</w:instrText>
      </w:r>
      <w:r w:rsidR="00C64065" w:rsidRPr="00AC7DCE">
        <w:rPr>
          <w:rFonts w:asciiTheme="majorBidi" w:hAnsiTheme="majorBidi" w:cstheme="majorBidi"/>
        </w:rPr>
        <w:fldChar w:fldCharType="separate"/>
      </w:r>
      <w:r w:rsidR="00EB7168" w:rsidRPr="00EB7168">
        <w:rPr>
          <w:rFonts w:asciiTheme="majorBidi" w:hAnsiTheme="majorBidi" w:cstheme="majorBidi"/>
          <w:noProof/>
        </w:rPr>
        <w:t>Hamady and Al-Okaily, 2022)</w:t>
      </w:r>
      <w:r w:rsidR="00C64065" w:rsidRPr="00AC7DCE">
        <w:rPr>
          <w:rFonts w:asciiTheme="majorBidi" w:hAnsiTheme="majorBidi" w:cstheme="majorBidi"/>
        </w:rPr>
        <w:fldChar w:fldCharType="end"/>
      </w:r>
      <w:r w:rsidR="00776DB5" w:rsidRPr="00776DB5">
        <w:rPr>
          <w:rFonts w:asciiTheme="majorBidi" w:hAnsiTheme="majorBidi" w:cstheme="majorBidi"/>
        </w:rPr>
        <w:t>.</w:t>
      </w:r>
      <w:r w:rsidR="00776DB5">
        <w:rPr>
          <w:rFonts w:asciiTheme="majorBidi" w:hAnsiTheme="majorBidi" w:cstheme="majorBidi"/>
        </w:rPr>
        <w:t xml:space="preserve"> </w:t>
      </w:r>
      <w:r w:rsidR="00776DB5" w:rsidRPr="00776DB5">
        <w:rPr>
          <w:rFonts w:asciiTheme="majorBidi" w:hAnsiTheme="majorBidi" w:cstheme="majorBidi"/>
        </w:rPr>
        <w:t>According to the research conducted by</w:t>
      </w:r>
      <w:r w:rsidR="00776DB5">
        <w:rPr>
          <w:rFonts w:asciiTheme="majorBidi" w:hAnsiTheme="majorBidi" w:cstheme="majorBidi"/>
        </w:rPr>
        <w:t xml:space="preserve"> </w:t>
      </w:r>
      <w:r w:rsidR="00C64065" w:rsidRPr="00AC7DCE">
        <w:rPr>
          <w:rFonts w:asciiTheme="majorBidi" w:hAnsiTheme="majorBidi" w:cstheme="majorBidi"/>
        </w:rPr>
        <w:fldChar w:fldCharType="begin" w:fldLock="1"/>
      </w:r>
      <w:r w:rsidR="00F04110">
        <w:rPr>
          <w:rFonts w:asciiTheme="majorBidi" w:hAnsiTheme="majorBidi" w:cstheme="majorBidi"/>
        </w:rPr>
        <w:instrText>ADDIN CSL_CITATION {"citationItems":[{"id":"ITEM-1","itemData":{"ISSN":"2322-4568","author":[{"dropping-particle":"","family":"Nawfal","given":"Ahmed Jasim","non-dropping-particle":"","parse-names":false,"suffix":""},{"dropping-particle":"","family":"Al-Okaily","given":"Baraa Najim","non-dropping-particle":"","parse-names":false,"suffix":""}],"container-title":"World","id":"ITEM-1","issue":"3","issued":{"date-parts":[["2022"]]},"page":"311-315","title":"Effect of the Sublethal Dose of Lead Acetate on Malondialdehyde, Dopamine, and Neuroglobin Concentrations in Rats","type":"article-journal","volume":"12"},"uris":["http://www.mendeley.com/documents/?uuid=fdbd55c6-386c-423b-bae8-5e3526c8d72c"]}],"mendeley":{"formattedCitation":"(Nawfal and Al-Okaily, 2022)","manualFormatting":"(Nawfal and Al-Okaily, 2022","plainTextFormattedCitation":"(Nawfal and Al-Okaily, 2022)","previouslyFormattedCitation":"(Nawfal and Al-Okaily, 2022)"},"properties":{"noteIndex":0},"schema":"https://github.com/citation-style-language/schema/raw/master/csl-citation.json"}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(Nawfal and Al-Okaily, 2022</w:t>
      </w:r>
      <w:r w:rsidR="00C64065" w:rsidRPr="00AC7DCE">
        <w:rPr>
          <w:rFonts w:asciiTheme="majorBidi" w:hAnsiTheme="majorBidi" w:cstheme="majorBidi"/>
        </w:rPr>
        <w:fldChar w:fldCharType="end"/>
      </w:r>
      <w:r w:rsidR="00C64065" w:rsidRPr="00F04110">
        <w:rPr>
          <w:rFonts w:asciiTheme="majorBidi" w:hAnsiTheme="majorBidi" w:cstheme="majorBidi"/>
        </w:rPr>
        <w:fldChar w:fldCharType="begin" w:fldLock="1"/>
      </w:r>
      <w:r w:rsidR="004452E9">
        <w:rPr>
          <w:rFonts w:asciiTheme="majorBidi" w:hAnsiTheme="majorBidi" w:cstheme="majorBidi"/>
        </w:rPr>
        <w:instrText>ADDIN CSL_CITATION {"citationItems":[{"id":"ITEM-1","itemData":{"ISSN":"2410-7409","author":[{"dropping-particle":"","family":"Ali","given":"Zainab Sattar","non-dropping-particle":"","parse-names":false,"suffix":""},{"dropping-particle":"","family":"Khudair","given":"Khalisa Khadim","non-dropping-particle":"","parse-names":false,"suffix":""}],"container-title":"The Iraqi Journal of Veterinary Medicine","id":"ITEM-1","issue":"2","issued":{"date-parts":[["2019"]]},"page":"23-37","title":"Synthesis, characterization of silver nanoparticles using Nigella sativa seeds and study their effects on the serum lipid profile and DNA damage on the rats’ blood treated with Hydrogen peroxide","type":"article-journal","volume":"43"},"uris":["http://www.mendeley.com/documents/?uuid=9712f404-6633-4be2-8437-6d69f7f89aed"]}],"mendeley":{"formattedCitation":"(Ali and Khudair, 2019)","manualFormatting":";Ali and Khudair, 2019)","plainTextFormattedCitation":"(Ali and Khudair, 2019)","previouslyFormattedCitation":"(Ali and Khudair, 2019)"},"properties":{"noteIndex":0},"schema":"https://github.com/citation-style-language/schema/raw/master/csl-citation.json"}</w:instrText>
      </w:r>
      <w:r w:rsidR="00C64065" w:rsidRPr="00F04110">
        <w:rPr>
          <w:rFonts w:asciiTheme="majorBidi" w:hAnsiTheme="majorBidi" w:cstheme="majorBidi"/>
        </w:rPr>
        <w:fldChar w:fldCharType="separate"/>
      </w:r>
      <w:r w:rsidR="004452E9">
        <w:rPr>
          <w:rFonts w:asciiTheme="majorBidi" w:hAnsiTheme="majorBidi" w:cstheme="majorBidi"/>
          <w:noProof/>
        </w:rPr>
        <w:t>;</w:t>
      </w:r>
      <w:r w:rsidR="00F04110" w:rsidRPr="00F04110">
        <w:rPr>
          <w:rFonts w:asciiTheme="majorBidi" w:hAnsiTheme="majorBidi" w:cstheme="majorBidi"/>
          <w:noProof/>
        </w:rPr>
        <w:t>Ali and Khudair, 2019)</w:t>
      </w:r>
      <w:r w:rsidR="00C64065" w:rsidRPr="00F04110">
        <w:rPr>
          <w:rFonts w:asciiTheme="majorBidi" w:hAnsiTheme="majorBidi" w:cstheme="majorBidi"/>
        </w:rPr>
        <w:fldChar w:fldCharType="end"/>
      </w:r>
      <w:r w:rsidR="00B3340E">
        <w:rPr>
          <w:rFonts w:asciiTheme="majorBidi" w:hAnsiTheme="majorBidi" w:cstheme="majorBidi"/>
        </w:rPr>
        <w:t>,</w:t>
      </w:r>
      <w:r w:rsidR="00776DB5">
        <w:rPr>
          <w:rFonts w:asciiTheme="majorBidi" w:hAnsiTheme="majorBidi" w:cstheme="majorBidi"/>
        </w:rPr>
        <w:t xml:space="preserve"> </w:t>
      </w:r>
      <w:r w:rsidR="00B3340E">
        <w:rPr>
          <w:rFonts w:asciiTheme="majorBidi" w:hAnsiTheme="majorBidi" w:cstheme="majorBidi"/>
        </w:rPr>
        <w:t>i</w:t>
      </w:r>
      <w:r w:rsidR="00776DB5" w:rsidRPr="00776DB5">
        <w:rPr>
          <w:rFonts w:asciiTheme="majorBidi" w:hAnsiTheme="majorBidi" w:cstheme="majorBidi"/>
        </w:rPr>
        <w:t>t was found that the assessment of total antioxidant capacity and malondialdehyde (MDA) levels is widely regarded as a reliable and robust method for detecting the presence of stressful conditions</w:t>
      </w:r>
      <w:r w:rsidR="00AC7DCE" w:rsidRPr="00AC7DCE">
        <w:rPr>
          <w:rFonts w:asciiTheme="majorBidi" w:hAnsiTheme="majorBidi" w:cstheme="majorBidi"/>
        </w:rPr>
        <w:t>.</w:t>
      </w:r>
      <w:r w:rsidR="00E27FEF">
        <w:rPr>
          <w:rFonts w:asciiTheme="majorBidi" w:hAnsiTheme="majorBidi" w:cstheme="majorBidi"/>
        </w:rPr>
        <w:t xml:space="preserve"> Also ,</w:t>
      </w:r>
      <w:r w:rsidR="00B3340E">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{"citationItems":[{"id":"ITEM-1","itemData":{"ISSN":"2312-1637","author":[{"dropping-particle":"","family":"Ali","given":"Israa M Mubarak","non-dropping-particle":"","parse-names":false,"suffix":""},{"dropping-particle":"","family":"Yenzeel","given":"Jabbar H","non-dropping-particle":"","parse-names":false,"suffix":""},{"dropping-particle":"","family":"Al-ansari","given":"Hani M Saleh","non-dropping-particle":"","parse-names":false,"suffix":""}],"container-title":"Iraqi Journal of Science","id":"ITEM-1","issued":{"date-parts":[["2020"]]},"page":"1565-1570","title":"Evaluation of oxidative stress and leptinlevel in samples of Iraqi obese women","type":"article-journal"},"uris":["http://www.mendeley.com/documents/?uuid=a3069db9-06a4-4a1b-a8f8-2aa83e3311bc"]}],"mendeley":{"formattedCitation":"(Ali, Yenzeel and Al-ansari, 2020)","manualFormatting":"(Ali, et al ., 2020","plainTextFormattedCitation":"(Ali, Yenzeel and Al-ansari, 2020)","previouslyFormattedCitation":"(Ali, Yenzeel and Al-ansari, 2020)"},"properties":{"noteIndex":0},"schema":"https://github.com/citation-style-language/schema/raw/master/csl-citation.json"}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(Ali, et al ., 2020</w:t>
      </w:r>
      <w:r w:rsidR="00C64065" w:rsidRPr="00AC7DCE">
        <w:rPr>
          <w:rFonts w:asciiTheme="majorBidi" w:hAnsiTheme="majorBidi" w:cstheme="majorBidi"/>
        </w:rPr>
        <w:fldChar w:fldCharType="end"/>
      </w:r>
      <w:r w:rsidR="00AC7DCE" w:rsidRPr="00AC7DCE">
        <w:rPr>
          <w:rFonts w:asciiTheme="majorBidi" w:hAnsiTheme="majorBidi" w:cstheme="majorBidi"/>
        </w:rPr>
        <w:t>;</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{"citationItems":[{"id":"ITEM-1","itemData":{"ISSN":"0972-5075","author":[{"dropping-particle":"","family":"Murad","given":"Haidar Fuad","non-dropping-particle":"","parse-names":false,"suffix":""},{"dropping-particle":"","family":"Al-Okaily","given":"Baraa Najim","non-dropping-particle":"","parse-names":false,"suffix":""}],"container-title":"Biochemical &amp; Cellular Archives","id":"ITEM-1","issue":"2","issued":{"date-parts":[["2020"]]},"title":"PROTECTIVE EFFECTS OF ALPHA LIPOIC ACID AGAINST LEADINDUCED OXIDATIVE STRESS AND DNA FRAGMENTATION TO TESTICULAR FUNCTION IN RATS.","type":"article-journal","volume":"20"},"uris":["http://www.mendeley.com/documents/?uuid=7b2650c0-1c42-4c79-b29a-8914b05d715b"]}],"mendeley":{"formattedCitation":"(Murad and Al-Okaily, 2020)","manualFormatting":"Murad and Al-Okaily, 2020)","plainTextFormattedCitation":"(Murad and Al-Okaily, 2020)","previouslyFormattedCitation":"(Murad and Al-Okaily, 2020)"},"properties":{"noteIndex":0},"schema":"https://github.com/citation-style-language/schema/raw/master/csl-citation.json"}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Murad and Al-Okaily, 2020)</w:t>
      </w:r>
      <w:r w:rsidR="00C64065" w:rsidRPr="00AC7DCE">
        <w:rPr>
          <w:rFonts w:asciiTheme="majorBidi" w:hAnsiTheme="majorBidi" w:cstheme="majorBidi"/>
        </w:rPr>
        <w:fldChar w:fldCharType="end"/>
      </w:r>
      <w:r w:rsidR="00882C82">
        <w:rPr>
          <w:rFonts w:asciiTheme="majorBidi" w:hAnsiTheme="majorBidi" w:cstheme="majorBidi"/>
        </w:rPr>
        <w:t>, also showed the relation of these biomarkers with oxidative stress .</w:t>
      </w:r>
      <w:r w:rsidR="00247ACA">
        <w:rPr>
          <w:rFonts w:asciiTheme="majorBidi" w:hAnsiTheme="majorBidi" w:cstheme="majorBidi"/>
        </w:rPr>
        <w:t xml:space="preserve"> </w:t>
      </w:r>
      <w:r w:rsidR="00776DB5" w:rsidRPr="00776DB5">
        <w:rPr>
          <w:rFonts w:asciiTheme="majorBidi" w:hAnsiTheme="majorBidi" w:cstheme="majorBidi"/>
        </w:rPr>
        <w:t>Sodium thiosulfate, a clinically licens</w:t>
      </w:r>
      <w:r w:rsidR="00E413DA">
        <w:rPr>
          <w:rFonts w:asciiTheme="majorBidi" w:hAnsiTheme="majorBidi" w:cstheme="majorBidi"/>
        </w:rPr>
        <w:t>ed hydrogen sulfide (H2S) donor</w:t>
      </w:r>
      <w:r w:rsidR="00776DB5" w:rsidRPr="00776DB5">
        <w:rPr>
          <w:rFonts w:asciiTheme="majorBidi" w:hAnsiTheme="majorBidi" w:cstheme="majorBidi"/>
        </w:rPr>
        <w:t xml:space="preserve">, has shown promise in the treatment of critical disease. </w:t>
      </w:r>
      <w:r w:rsidR="00E413DA">
        <w:rPr>
          <w:rFonts w:asciiTheme="majorBidi" w:hAnsiTheme="majorBidi" w:cstheme="majorBidi"/>
        </w:rPr>
        <w:t xml:space="preserve">It </w:t>
      </w:r>
      <w:r w:rsidR="00776DB5" w:rsidRPr="00776DB5">
        <w:rPr>
          <w:rFonts w:asciiTheme="majorBidi" w:hAnsiTheme="majorBidi" w:cstheme="majorBidi"/>
        </w:rPr>
        <w:t>possesses diverse biological functions, including the modulation of vascular tone, as well as exhibiting anti-oxidant a</w:t>
      </w:r>
      <w:r w:rsidR="00E413DA">
        <w:rPr>
          <w:rFonts w:asciiTheme="majorBidi" w:hAnsiTheme="majorBidi" w:cstheme="majorBidi"/>
        </w:rPr>
        <w:t>nd anti-inflammatory qualities.</w:t>
      </w:r>
      <w:r w:rsidR="00776DB5">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2197-425X","author":[{"dropping-particle":"","family":"Merz","given":"Tamara","non-dropping-particle":"","parse-names":false,"suffix":""},{"dropping-particle":"","family":"Denoix","given":"Nicole","non-dropping-particle":"","parse-names":false,"suffix":""},{"dropping-particle":"","family":"Wepler","given":"Martin","non-dropping-particle":"","parse-names":false,"suffix":""},{"dropping-particle":"","family":"Gäßler","given":"Holger","non-dropping-particle":"","parse-names":false,"suffix":""},{"dropping-particle":"","family":"Messerer","given":"David A C","non-dropping-particle":"","parse-names":false,"suffix":""},{"dropping-particle":"","family":"Hartmann","given":"Clair","non-dropping-particle":"","parse-names":false,"suffix":""},{"dropping-particle":"","family":"Datzmann","given":"Thomas","non-dropping-particle":"","parse-names":false,"suffix":""},{"dropping-particle":"","family":"Radermacher","given":"Peter","non-dropping-particle":"","parse-names":false,"suffix":""},{"dropping-particle":"","family":"McCook","given":"Oscar","non-dropping-particle":"","parse-names":false,"suffix":""}],"container-title":"Intensive Care Medicine Experimental","id":"ITEM-1","issue":"1","issued":{"date-parts":[["2020"]]},"page":"1-16","publisher":"Springer","title":"H2S in acute lung injury: a therapeutic dead end (?)","type":"article-journal","volume":"8"},"uris":["http://www.mendeley.com/documents/?uuid=6838e045-f188-45ad-a725-25a7f34030b2"]}],"mendeley":{"formattedCitation":"(Merz &lt;i&gt;et al.&lt;/i&gt;, 2020)","plainTextFormattedCitation":"(Merz et al., 2020)","previouslyFormattedCitation":"(Merz &lt;i&gt;et al.&lt;/i&gt;, 2020)"},"properties":{"noteIndex":0},"schema":"https://github.com/citation-style-language/schema/raw/master/csl-citation.json"}</w:instrText>
      </w:r>
      <w:r w:rsidR="00C64065" w:rsidRPr="00AC7DCE">
        <w:rPr>
          <w:rFonts w:asciiTheme="majorBidi" w:hAnsiTheme="majorBidi" w:cstheme="majorBidi"/>
        </w:rPr>
        <w:fldChar w:fldCharType="separate"/>
      </w:r>
      <w:proofErr w:type="gramStart"/>
      <w:r w:rsidR="00AC7DCE" w:rsidRPr="00AC7DCE">
        <w:rPr>
          <w:rFonts w:asciiTheme="majorBidi" w:hAnsiTheme="majorBidi" w:cstheme="majorBidi"/>
          <w:noProof/>
        </w:rPr>
        <w:t xml:space="preserve">(Merz </w:t>
      </w:r>
      <w:r w:rsidR="00AC7DCE" w:rsidRPr="00AC7DCE">
        <w:rPr>
          <w:rFonts w:asciiTheme="majorBidi" w:hAnsiTheme="majorBidi" w:cstheme="majorBidi"/>
          <w:i/>
          <w:noProof/>
        </w:rPr>
        <w:lastRenderedPageBreak/>
        <w:t>et al.</w:t>
      </w:r>
      <w:r w:rsidR="00AC7DCE" w:rsidRPr="00AC7DCE">
        <w:rPr>
          <w:rFonts w:asciiTheme="majorBidi" w:hAnsiTheme="majorBidi" w:cstheme="majorBidi"/>
          <w:noProof/>
        </w:rPr>
        <w:t>, 2020)</w:t>
      </w:r>
      <w:r w:rsidR="00C64065" w:rsidRPr="00AC7DCE">
        <w:rPr>
          <w:rFonts w:asciiTheme="majorBidi" w:hAnsiTheme="majorBidi" w:cstheme="majorBidi"/>
        </w:rPr>
        <w:fldChar w:fldCharType="end"/>
      </w:r>
      <w:r w:rsidR="00AC7DCE" w:rsidRPr="00AC7DCE">
        <w:rPr>
          <w:rFonts w:asciiTheme="majorBidi" w:hAnsiTheme="majorBidi" w:cstheme="majorBidi"/>
        </w:rPr>
        <w:t>.</w:t>
      </w:r>
      <w:proofErr w:type="gramEnd"/>
      <w:r w:rsidR="00776DB5">
        <w:rPr>
          <w:rFonts w:asciiTheme="majorBidi" w:hAnsiTheme="majorBidi" w:cstheme="majorBidi"/>
        </w:rPr>
        <w:t xml:space="preserve"> </w:t>
      </w:r>
      <w:r w:rsidR="00E413DA">
        <w:rPr>
          <w:rFonts w:asciiTheme="majorBidi" w:hAnsiTheme="majorBidi" w:cstheme="majorBidi"/>
        </w:rPr>
        <w:t xml:space="preserve">STS </w:t>
      </w:r>
      <w:r w:rsidR="00776DB5" w:rsidRPr="00776DB5">
        <w:rPr>
          <w:rFonts w:asciiTheme="majorBidi" w:hAnsiTheme="majorBidi" w:cstheme="majorBidi"/>
        </w:rPr>
        <w:t>exhibits potential as an</w:t>
      </w:r>
      <w:r w:rsidR="00E413DA">
        <w:rPr>
          <w:rFonts w:asciiTheme="majorBidi" w:hAnsiTheme="majorBidi" w:cstheme="majorBidi"/>
        </w:rPr>
        <w:t xml:space="preserve"> anticancer. </w:t>
      </w:r>
      <w:r w:rsidR="00776DB5" w:rsidRPr="00776DB5">
        <w:rPr>
          <w:rFonts w:asciiTheme="majorBidi" w:hAnsiTheme="majorBidi" w:cstheme="majorBidi"/>
        </w:rPr>
        <w:t>This is achieved through several mechanisms, including its robust antioxidant capacity, and capacity to inhibit apoptosis. These effects are accomplished by suppressing the activation of TLR4/MAPKp38/NF-</w:t>
      </w:r>
      <w:proofErr w:type="spellStart"/>
      <w:r w:rsidR="00776DB5" w:rsidRPr="00776DB5">
        <w:rPr>
          <w:rFonts w:asciiTheme="majorBidi" w:hAnsiTheme="majorBidi" w:cstheme="majorBidi"/>
        </w:rPr>
        <w:t>κB</w:t>
      </w:r>
      <w:proofErr w:type="spellEnd"/>
      <w:r w:rsidR="00776DB5" w:rsidRPr="00776DB5">
        <w:rPr>
          <w:rFonts w:asciiTheme="majorBidi" w:hAnsiTheme="majorBidi" w:cstheme="majorBidi"/>
        </w:rPr>
        <w:t xml:space="preserve"> signaling pathways, </w:t>
      </w:r>
      <w:r w:rsidR="00776DB5">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{"citationItems":[{"id":"ITEM-1","itemData":{"author":[{"dropping-particle":"","family":"Khames","given":"Ali","non-dropping-particle":"","parse-names":false,"suffix":""},{"dropping-particle":"","family":"Gad","given":"Amany M","non-dropping-particle":"","parse-names":false,"suffix":""},{"dropping-particle":"","family":"Abd El-raouf","given":"Ola M","non-dropping-particle":"","parse-names":false,"suffix":""},{"dropping-particle":"","family":"Kandeil","given":"Mohamed Ahmed","non-dropping-particle":"","parse-names":false,"suffix":""},{"dropping-particle":"","family":"Khalaf","given":"Marwa M","non-dropping-particle":"","parse-names":false,"suffix":""}],"container-title":"Plant Arch","id":"ITEM-1","issue":"2","issued":{"date-parts":[["2020"]]},"page":"2948-2958","title":"Sodium thiosulphate shows promising anti-inflammatory role against doxorubicin-induced renal injury depending on tlr4 pathway inhibition","type":"article-journal","volume":"20"},"uris":["http://www.mendeley.com/documents/?uuid=a5a5b78f-4948-4786-ae45-4f9fd06eb6bb"]}],"mendeley":{"formattedCitation":"(Khames &lt;i&gt;et al.&lt;/i&gt;, 2020)","plainTextFormattedCitation":"(Khames et al., 2020)","previouslyFormattedCitation":"(Khames &lt;i&gt;et al.&lt;/i&gt;, 2020)"},"properties":{"noteIndex":0},"schema":"https://github.com/citation-style-language/schema/raw/master/csl-citation.json"}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(Khames </w:t>
      </w:r>
      <w:r w:rsidR="00AC7DCE" w:rsidRPr="00AC7DCE">
        <w:rPr>
          <w:rFonts w:asciiTheme="majorBidi" w:hAnsiTheme="majorBidi" w:cstheme="majorBidi"/>
          <w:i/>
          <w:noProof/>
        </w:rPr>
        <w:t>et al.</w:t>
      </w:r>
      <w:r w:rsidR="00AC7DCE" w:rsidRPr="00AC7DCE">
        <w:rPr>
          <w:rFonts w:asciiTheme="majorBidi" w:hAnsiTheme="majorBidi" w:cstheme="majorBidi"/>
          <w:noProof/>
        </w:rPr>
        <w:t>, 2020)</w:t>
      </w:r>
      <w:r w:rsidR="00C64065" w:rsidRPr="00AC7DCE">
        <w:rPr>
          <w:rFonts w:asciiTheme="majorBidi" w:hAnsiTheme="majorBidi" w:cstheme="majorBidi"/>
        </w:rPr>
        <w:fldChar w:fldCharType="end"/>
      </w:r>
      <w:r w:rsidR="00AC7DCE" w:rsidRPr="00AC7DCE">
        <w:rPr>
          <w:rFonts w:asciiTheme="majorBidi" w:hAnsiTheme="majorBidi" w:cstheme="majorBidi"/>
        </w:rPr>
        <w:t>.</w:t>
      </w:r>
      <w:r w:rsidR="00776DB5" w:rsidRPr="00776DB5">
        <w:rPr>
          <w:rFonts w:asciiTheme="majorBidi" w:hAnsiTheme="majorBidi" w:cstheme="majorBidi"/>
        </w:rPr>
        <w:t xml:space="preserve"> The binding of sulfur to thiosulfate leads to the activation of the Nrf2 system by causing structural alterations in Keap1 proteins and promoting the phosphorylation of AKT</w:t>
      </w:r>
      <w:r w:rsidR="00AC7DCE" w:rsidRPr="00AC7DCE">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{"citationItems":[{"id":"ITEM-1","itemData":{"ISSN":"1422-0067","author":[{"dropping-particle":"","family":"Zhang","given":"Max Y","non-dropping-particle":"","parse-names":false,"suffix":""},{"dropping-particle":"","family":"Dugbartey","given":"George J","non-dropping-particle":"","parse-names":false,"suffix":""},{"dropping-particle":"","family":"Juriasingani","given":"Smriti","non-dropping-particle":"","parse-names":false,"suffix":""},{"dropping-particle":"","family":"Sener","given":"Alp","non-dropping-particle":"","parse-names":false,"suffix":""}],"container-title":"International Journal of Molecular Sciences","id":"ITEM-1","issue":"12","issued":{"date-parts":[["2021"]]},"page":"6452","publisher":"MDPI","title":"Hydrogen sulfide metabolite, sodium thiosulfate: Clinical applications and underlying molecular mechanisms","type":"article-journal","volume":"22"},"uris":["http://www.mendeley.com/documents/?uuid=253b66d3-1000-4ae1-a6a0-5bd0d1fab55f"]}],"mendeley":{"formattedCitation":"(Zhang &lt;i&gt;et al.&lt;/i&gt;, 2021)","plainTextFormattedCitation":"(Zhang et al., 2021)","previouslyFormattedCitation":"(Zhang &lt;i&gt;et al.&lt;/i&gt;, 2021)"},"properties":{"noteIndex":0},"schema":"https://github.com/citation-style-language/schema/raw/master/csl-citation.json"}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(Zhang </w:t>
      </w:r>
      <w:r w:rsidR="00AC7DCE" w:rsidRPr="00AC7DCE">
        <w:rPr>
          <w:rFonts w:asciiTheme="majorBidi" w:hAnsiTheme="majorBidi" w:cstheme="majorBidi"/>
          <w:i/>
          <w:noProof/>
        </w:rPr>
        <w:t>et al.</w:t>
      </w:r>
      <w:r w:rsidR="00AC7DCE" w:rsidRPr="00AC7DCE">
        <w:rPr>
          <w:rFonts w:asciiTheme="majorBidi" w:hAnsiTheme="majorBidi" w:cstheme="majorBidi"/>
          <w:noProof/>
        </w:rPr>
        <w:t>, 2021)</w:t>
      </w:r>
      <w:r w:rsidR="00C64065" w:rsidRPr="00AC7DCE">
        <w:rPr>
          <w:rFonts w:asciiTheme="majorBidi" w:hAnsiTheme="majorBidi" w:cstheme="majorBidi"/>
        </w:rPr>
        <w:fldChar w:fldCharType="end"/>
      </w:r>
      <w:r w:rsidR="00AC7DCE" w:rsidRPr="00AC7DCE">
        <w:rPr>
          <w:rFonts w:asciiTheme="majorBidi" w:hAnsiTheme="majorBidi" w:cstheme="majorBidi"/>
        </w:rPr>
        <w:t>.</w:t>
      </w:r>
      <w:r w:rsidR="00776DB5" w:rsidRPr="00776DB5">
        <w:rPr>
          <w:rFonts w:asciiTheme="majorBidi" w:hAnsiTheme="majorBidi" w:cstheme="majorBidi"/>
        </w:rPr>
        <w:t xml:space="preserve"> </w:t>
      </w:r>
      <w:r w:rsidR="00C51C8B">
        <w:rPr>
          <w:rFonts w:asciiTheme="majorBidi" w:hAnsiTheme="majorBidi" w:cstheme="majorBidi"/>
        </w:rPr>
        <w:t xml:space="preserve"> </w:t>
      </w:r>
      <w:r w:rsidR="00776DB5" w:rsidRPr="00776DB5">
        <w:rPr>
          <w:rFonts w:asciiTheme="majorBidi" w:hAnsiTheme="majorBidi" w:cstheme="majorBidi"/>
        </w:rPr>
        <w:t>Effectiveness of sodium thiosulfate (STS)</w:t>
      </w:r>
      <w:r w:rsidR="00C51C8B">
        <w:rPr>
          <w:rFonts w:asciiTheme="majorBidi" w:hAnsiTheme="majorBidi" w:cstheme="majorBidi"/>
        </w:rPr>
        <w:t xml:space="preserve"> have been </w:t>
      </w:r>
      <w:proofErr w:type="gramStart"/>
      <w:r w:rsidR="00C51C8B">
        <w:rPr>
          <w:rFonts w:asciiTheme="majorBidi" w:hAnsiTheme="majorBidi" w:cstheme="majorBidi"/>
        </w:rPr>
        <w:t xml:space="preserve">reported </w:t>
      </w:r>
      <w:r w:rsidR="00776DB5" w:rsidRPr="00776DB5">
        <w:rPr>
          <w:rFonts w:asciiTheme="majorBidi" w:hAnsiTheme="majorBidi" w:cstheme="majorBidi"/>
        </w:rPr>
        <w:t xml:space="preserve"> in</w:t>
      </w:r>
      <w:proofErr w:type="gramEnd"/>
      <w:r w:rsidR="00776DB5" w:rsidRPr="00776DB5">
        <w:rPr>
          <w:rFonts w:asciiTheme="majorBidi" w:hAnsiTheme="majorBidi" w:cstheme="majorBidi"/>
        </w:rPr>
        <w:t xml:space="preserve"> several models of urolithiasis, vascular calcification, and ischemia reperfusion injury (IR). The compound in question is recognized as an a</w:t>
      </w:r>
      <w:r w:rsidR="00710F8B">
        <w:rPr>
          <w:rFonts w:asciiTheme="majorBidi" w:hAnsiTheme="majorBidi" w:cstheme="majorBidi"/>
        </w:rPr>
        <w:t>ntioxidant and calcium chelator</w:t>
      </w:r>
      <w:r w:rsidR="00776DB5">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{"citationItems":[{"id":"ITEM-1","itemData":{"ISSN":"1573-7241","author":[{"dropping-particle":"","family":"Ravindran","given":"Sriram","non-dropping-particle":"","parse-names":false,"suffix":""},{"dropping-particle":"","family":"Boovarahan","given":"Sri Rahavi","non-dropping-particle":"","parse-names":false,"suffix":""},{"dropping-particle":"","family":"Shanmugam","given":"Karthi","non-dropping-particle":"","parse-names":false,"suffix":""},{"dropping-particle":"","family":"Vedarathinam","given":"Ramalingam C","non-dropping-particle":"","parse-names":false,"suffix":""},{"dropping-particle":"","family":"Kurian","given":"Gino A","non-dropping-particle":"","parse-names":false,"suffix":""}],"container-title":"Cardiovascular Drugs and Therapy","id":"ITEM-1","issue":"5","issued":{"date-parts":[["2017"]]},"page":"511-524","publisher":"Springer","title":"Sodium thiosulfate preconditioning ameliorates ischemia/reperfusion injury in rat hearts via reduction of oxidative stress and apoptosis","type":"article-journal","volume":"31"},"uris":["http://www.mendeley.com/documents/?uuid=0a792018-0f2b-44bd-863a-1fc24e50f6c3"]}],"mendeley":{"formattedCitation":"(Ravindran &lt;i&gt;et al.&lt;/i&gt;, 2017)","plainTextFormattedCitation":"(Ravindran et al., 2017)","previouslyFormattedCitation":"(Ravindran &lt;i&gt;et al.&lt;/i&gt;, 2017)"},"properties":{"noteIndex":0},"schema":"https://github.com/citation-style-language/schema/raw/master/csl-citation.json"}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(Ravindran </w:t>
      </w:r>
      <w:r w:rsidR="00AC7DCE" w:rsidRPr="00AC7DCE">
        <w:rPr>
          <w:rFonts w:asciiTheme="majorBidi" w:hAnsiTheme="majorBidi" w:cstheme="majorBidi"/>
          <w:i/>
          <w:noProof/>
        </w:rPr>
        <w:t>et al.</w:t>
      </w:r>
      <w:r w:rsidR="00AC7DCE" w:rsidRPr="00AC7DCE">
        <w:rPr>
          <w:rFonts w:asciiTheme="majorBidi" w:hAnsiTheme="majorBidi" w:cstheme="majorBidi"/>
          <w:noProof/>
        </w:rPr>
        <w:t>, 2017)</w:t>
      </w:r>
      <w:r w:rsidR="00C64065" w:rsidRPr="00AC7DCE">
        <w:rPr>
          <w:rFonts w:asciiTheme="majorBidi" w:hAnsiTheme="majorBidi" w:cstheme="majorBidi"/>
        </w:rPr>
        <w:fldChar w:fldCharType="end"/>
      </w:r>
      <w:r w:rsidR="00AC7DCE" w:rsidRPr="00AC7DCE">
        <w:rPr>
          <w:rFonts w:asciiTheme="majorBidi" w:hAnsiTheme="majorBidi" w:cstheme="majorBidi"/>
        </w:rPr>
        <w:t>.</w:t>
      </w:r>
      <w:r w:rsidR="00776DB5">
        <w:rPr>
          <w:rFonts w:asciiTheme="majorBidi" w:hAnsiTheme="majorBidi" w:cstheme="majorBidi"/>
        </w:rPr>
        <w:t xml:space="preserve"> </w:t>
      </w:r>
      <w:r w:rsidR="00776DB5" w:rsidRPr="00776DB5">
        <w:rPr>
          <w:rFonts w:asciiTheme="majorBidi" w:hAnsiTheme="majorBidi" w:cstheme="majorBidi"/>
        </w:rPr>
        <w:t>Numerous studies have demonstrated the considerable antioxidant properties of several plant extracts and products, which effectively safeguard the human body from harm caused by reactive oxygen species</w:t>
      </w:r>
      <w:r w:rsidR="00AC7DCE" w:rsidRPr="00AC7DCE">
        <w:rPr>
          <w:rFonts w:asciiTheme="majorBidi" w:hAnsiTheme="majorBidi" w:cstheme="majorBidi"/>
        </w:rPr>
        <w:t xml:space="preserve">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{"citationItems":[{"id":"ITEM-1","itemData":{"ISSN":"0067-2904","author":[{"dropping-particle":"","family":"Al-Jowari","given":"Suha Abdul-khaliq","non-dropping-particle":"","parse-names":false,"suffix":""}],"container-title":"Iraqi Journal of Science","id":"ITEM-1","issue":"2","issued":{"date-parts":[["2012"]]},"page":"279-284","publisher":"Baghdad University","title":"Effect of spices mixture on blood glucose and lipids profile in experimentally-induced oxidative stress female rabbits","type":"article-journal","volume":"53"},"uris":["http://www.mendeley.com/documents/?uuid=fc4d1c84-f533-44ab-8092-31073ee1d6df"]}],"mendeley":{"formattedCitation":"(Al-Jowari, 2012)","plainTextFormattedCitation":"(Al-Jowari, 2012)","previouslyFormattedCitation":"(Al-Jowari, 2012)"},"properties":{"noteIndex":0},"schema":"https://github.com/citation-style-language/schema/raw/master/csl-citation.json"}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(Al-Jowari, 2012)</w:t>
      </w:r>
      <w:r w:rsidR="00C64065" w:rsidRPr="00AC7DCE">
        <w:rPr>
          <w:rFonts w:asciiTheme="majorBidi" w:hAnsiTheme="majorBidi" w:cstheme="majorBidi"/>
        </w:rPr>
        <w:fldChar w:fldCharType="end"/>
      </w:r>
      <w:r w:rsidR="00AC7DCE" w:rsidRPr="00AC7DCE">
        <w:rPr>
          <w:rFonts w:asciiTheme="majorBidi" w:hAnsiTheme="majorBidi" w:cstheme="majorBidi"/>
        </w:rPr>
        <w:t>.</w:t>
      </w:r>
      <w:r w:rsidR="00C93AF6" w:rsidRPr="00C93AF6">
        <w:rPr>
          <w:rFonts w:asciiTheme="majorBidi" w:hAnsiTheme="majorBidi" w:cstheme="majorBidi"/>
        </w:rPr>
        <w:t xml:space="preserve"> Resveratrol is a naturally occurring polyphenolic molecule that exhibits a range of biological activities, including antioxidant properties, anti-aging effects, and potential as </w:t>
      </w:r>
      <w:r w:rsidR="00710F8B">
        <w:rPr>
          <w:rFonts w:asciiTheme="majorBidi" w:hAnsiTheme="majorBidi" w:cstheme="majorBidi"/>
        </w:rPr>
        <w:t xml:space="preserve">a cancer </w:t>
      </w:r>
      <w:proofErr w:type="spellStart"/>
      <w:r w:rsidR="00710F8B">
        <w:rPr>
          <w:rFonts w:asciiTheme="majorBidi" w:hAnsiTheme="majorBidi" w:cstheme="majorBidi"/>
        </w:rPr>
        <w:t>chemopreventive</w:t>
      </w:r>
      <w:proofErr w:type="spellEnd"/>
      <w:r w:rsidR="00710F8B">
        <w:rPr>
          <w:rFonts w:asciiTheme="majorBidi" w:hAnsiTheme="majorBidi" w:cstheme="majorBidi"/>
        </w:rPr>
        <w:t xml:space="preserve"> agent, RES </w:t>
      </w:r>
      <w:r w:rsidR="00C93AF6" w:rsidRPr="00C93AF6">
        <w:rPr>
          <w:rFonts w:asciiTheme="majorBidi" w:hAnsiTheme="majorBidi" w:cstheme="majorBidi"/>
        </w:rPr>
        <w:t>possesses anti-inflammatory</w:t>
      </w:r>
      <w:r w:rsidR="00C64065" w:rsidRPr="00710F8B">
        <w:rPr>
          <w:rFonts w:asciiTheme="majorBidi" w:hAnsiTheme="majorBidi" w:cstheme="majorBidi"/>
        </w:rPr>
        <w:fldChar w:fldCharType="begin" w:fldLock="1"/>
      </w:r>
      <w:r w:rsidR="00710F8B" w:rsidRPr="00710F8B">
        <w:rPr>
          <w:rFonts w:asciiTheme="majorBidi" w:hAnsiTheme="majorBidi" w:cstheme="majorBidi"/>
        </w:rPr>
        <w:instrText>ADDIN CSL_CITATION {"citationItems":[{"id":"ITEM-1","itemData":{"ISSN":"2175-9790","author":[{"dropping-particle":"","family":"Yunusoğlu","given":"Oruç","non-dropping-particle":"","parse-names":false,"suffix":""}],"container-title":"Brazilian Journal of Pharmaceutical Sciences","id":"ITEM-1","issued":{"date-parts":[["2023"]]},"page":"e20883","publisher":"SciELO Brasil","title":"Resveratrol inhibits nicotine-induced conditioned place preference in mice","type":"article-journal","volume":"59"},"uris":["http://www.mendeley.com/documents/?uuid=a138266f-04fe-40b6-91e7-cffd4dc6039a"]}],"mendeley":{"formattedCitation":"(Yunusoğlu, 2023)","plainTextFormattedCitation":"(Yunusoğlu, 2023)","previouslyFormattedCitation":"(Yunusoğlu, 2023)"},"properties":{"noteIndex":0},"schema":"https://github.com/citation-style-language/schema/raw/master/csl-citation.json"}</w:instrText>
      </w:r>
      <w:r w:rsidR="00C64065" w:rsidRPr="00710F8B">
        <w:rPr>
          <w:rFonts w:asciiTheme="majorBidi" w:hAnsiTheme="majorBidi" w:cstheme="majorBidi"/>
        </w:rPr>
        <w:fldChar w:fldCharType="separate"/>
      </w:r>
      <w:r w:rsidR="00710F8B" w:rsidRPr="00710F8B">
        <w:rPr>
          <w:rFonts w:asciiTheme="majorBidi" w:hAnsiTheme="majorBidi" w:cstheme="majorBidi"/>
          <w:noProof/>
        </w:rPr>
        <w:t>(Yunusoğlu, 2023)</w:t>
      </w:r>
      <w:r w:rsidR="00C64065" w:rsidRPr="00710F8B">
        <w:rPr>
          <w:rFonts w:asciiTheme="majorBidi" w:hAnsiTheme="majorBidi" w:cstheme="majorBidi"/>
        </w:rPr>
        <w:fldChar w:fldCharType="end"/>
      </w:r>
      <w:r w:rsidR="00710F8B">
        <w:rPr>
          <w:rFonts w:asciiTheme="majorBidi" w:hAnsiTheme="majorBidi" w:cstheme="majorBidi"/>
        </w:rPr>
        <w:t xml:space="preserve"> </w:t>
      </w:r>
      <w:r w:rsidR="00C93AF6" w:rsidRPr="00C93AF6">
        <w:rPr>
          <w:rFonts w:asciiTheme="majorBidi" w:hAnsiTheme="majorBidi" w:cstheme="majorBidi"/>
        </w:rPr>
        <w:t xml:space="preserve"> and antifibrotic capabilities, which contribute to its protective effects in respiratory ailments such as acute lung injury, asthma, and chronic obstructive pulmonary disease</w:t>
      </w:r>
      <w:r w:rsidR="00AC7DCE" w:rsidRPr="00AC7DCE">
        <w:rPr>
          <w:rFonts w:asciiTheme="majorBidi" w:hAnsiTheme="majorBidi" w:cstheme="majorBidi"/>
        </w:rPr>
        <w:t xml:space="preserve"> </w:t>
      </w:r>
      <w:r w:rsidR="00C64065" w:rsidRPr="00AC7DCE">
        <w:rPr>
          <w:rFonts w:asciiTheme="majorBidi" w:hAnsiTheme="majorBidi" w:cstheme="majorBidi"/>
        </w:rPr>
        <w:fldChar w:fldCharType="begin" w:fldLock="1"/>
      </w:r>
      <w:r w:rsidR="00EB7168">
        <w:rPr>
          <w:rFonts w:asciiTheme="majorBidi" w:hAnsiTheme="majorBidi" w:cstheme="majorBidi"/>
        </w:rPr>
        <w:instrText>ADDIN CSL_CITATION {"citationItems":[{"id":"ITEM-1","itemData":{"ISSN":"1699-5848","author":[{"dropping-particle":"","family":"Conte","given":"Enrico","non-dropping-particle":"","parse-names":false,"suffix":""},{"dropping-particle":"","family":"Fagone","given":"Evelina","non-dropping-particle":"","parse-names":false,"suffix":""},{"dropping-particle":"","family":"Fruciano","given":"Mary","non-dropping-particle":"","parse-names":false,"suffix":""},{"dropping-particle":"","family":"Gili","given":"Elisa","non-dropping-particle":"","parse-names":false,"suffix":""},{"dropping-particle":"","family":"Iemmolo","given":"Maria","non-dropping-particle":"","parse-names":false,"suffix":""},{"dropping-particle":"","family":"Vancheri","given":"Carlo","non-dropping-particle":"","parse-names":false,"suffix":""}],"id":"ITEM-1","issued":{"date-parts":[["2015"]]},"publisher":"F. Hernández y Juan F. Madrid. Universidad de Murcia: Departamento de …","title":"Anti-inflammatory and antifibrotic effects of resveratrol in the lung","type":"article-journal"},"uris":["http://www.mendeley.com/documents/?uuid=5c3f41f2-9bf4-4422-bf7f-29fc0bce6d13"]}],"mendeley":{"formattedCitation":"(Conte &lt;i&gt;et al.&lt;/i&gt;, 2015)","manualFormatting":"(Conte et al., 2015;","plainTextFormattedCitation":"(Conte et al., 2015)","previouslyFormattedCitation":"(Conte &lt;i&gt;et al.&lt;/i&gt;, 2015)"},"properties":{"noteIndex":0},"schema":"https://github.com/citation-style-language/schema/raw/master/csl-citation.json"}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(Conte </w:t>
      </w:r>
      <w:r w:rsidR="00AC7DCE" w:rsidRPr="00AC7DCE">
        <w:rPr>
          <w:rFonts w:asciiTheme="majorBidi" w:hAnsiTheme="majorBidi" w:cstheme="majorBidi"/>
          <w:i/>
          <w:noProof/>
        </w:rPr>
        <w:t>et al.</w:t>
      </w:r>
      <w:r w:rsidR="00AC7DCE" w:rsidRPr="00AC7DCE">
        <w:rPr>
          <w:rFonts w:asciiTheme="majorBidi" w:hAnsiTheme="majorBidi" w:cstheme="majorBidi"/>
          <w:noProof/>
        </w:rPr>
        <w:t>, 2015</w:t>
      </w:r>
      <w:r w:rsidR="00241A8F">
        <w:rPr>
          <w:rFonts w:asciiTheme="majorBidi" w:hAnsiTheme="majorBidi" w:cstheme="majorBidi"/>
          <w:noProof/>
        </w:rPr>
        <w:t>;</w:t>
      </w:r>
      <w:r w:rsidR="00C64065" w:rsidRPr="00AC7DCE">
        <w:rPr>
          <w:rFonts w:asciiTheme="majorBidi" w:hAnsiTheme="majorBidi" w:cstheme="majorBidi"/>
        </w:rPr>
        <w:fldChar w:fldCharType="end"/>
      </w:r>
      <w:r w:rsidR="00C64065" w:rsidRPr="00241A8F">
        <w:rPr>
          <w:rFonts w:asciiTheme="majorBidi" w:hAnsiTheme="majorBidi" w:cstheme="majorBidi"/>
        </w:rPr>
        <w:fldChar w:fldCharType="begin" w:fldLock="1"/>
      </w:r>
      <w:r w:rsidR="00241A8F">
        <w:rPr>
          <w:rFonts w:asciiTheme="majorBidi" w:hAnsiTheme="majorBidi" w:cstheme="majorBidi"/>
        </w:rPr>
        <w:instrText>ADDIN CSL_CITATION {"citationItems":[{"id":"ITEM-1","itemData":{"ISSN":"0972-5075","author":[{"dropping-particle":"","family":"Ahmed","given":"Anas Abdullah","non-dropping-particle":"","parse-names":false,"suffix":""},{"dropping-particle":"","family":"Mohammed","given":"Amira Kamil","non-dropping-particle":"","parse-names":false,"suffix":""},{"dropping-particle":"","family":"Alghetaa","given":"Hasan Falah Kashef","non-dropping-particle":"","parse-names":false,"suffix":""}],"container-title":"Biochemical &amp; Cellular Archives","id":"ITEM-1","issue":"1","issued":{"date-parts":[["2022"]]},"title":"STUDY THE PROTECTIVE EFFECTS OF RESVERATRON AGAINST DELETERIOUS INFLUENCES OF CRYOPRESERVATION ON CANINE SPERMATOZOA PHYSIOLOGICAL FUNCTIONS.","type":"article-journal","volume":"22"},"uris":["http://www.mendeley.com/documents/?uuid=f56c9a10-2080-44bf-bdf8-db0f3c77ad98"]}],"mendeley":{"formattedCitation":"(Ahmed, Mohammed and Alghetaa, 2022)","manualFormatting":"Ahmed, Mohammed and Alghetaa, 2022)","plainTextFormattedCitation":"(Ahmed, Mohammed and Alghetaa, 2022)","previouslyFormattedCitation":"(Ahmed, Mohammed and Alghetaa, 2022)"},"properties":{"noteIndex":0},"schema":"https://github.com/citation-style-language/schema/raw/master/csl-citation.json"}</w:instrText>
      </w:r>
      <w:r w:rsidR="00C64065" w:rsidRPr="00241A8F">
        <w:rPr>
          <w:rFonts w:asciiTheme="majorBidi" w:hAnsiTheme="majorBidi" w:cstheme="majorBidi"/>
        </w:rPr>
        <w:fldChar w:fldCharType="separate"/>
      </w:r>
      <w:r w:rsidR="00241A8F" w:rsidRPr="00241A8F">
        <w:rPr>
          <w:rFonts w:asciiTheme="majorBidi" w:hAnsiTheme="majorBidi" w:cstheme="majorBidi"/>
          <w:noProof/>
        </w:rPr>
        <w:t>Ahmed, Mohammed and Alghetaa, 2022)</w:t>
      </w:r>
      <w:r w:rsidR="00C64065" w:rsidRPr="00241A8F">
        <w:rPr>
          <w:rFonts w:asciiTheme="majorBidi" w:hAnsiTheme="majorBidi" w:cstheme="majorBidi"/>
        </w:rPr>
        <w:fldChar w:fldCharType="end"/>
      </w:r>
      <w:r w:rsidR="00AC7DCE" w:rsidRPr="00AC7DCE">
        <w:rPr>
          <w:rFonts w:asciiTheme="majorBidi" w:hAnsiTheme="majorBidi" w:cstheme="majorBidi"/>
        </w:rPr>
        <w:t xml:space="preserve">. </w:t>
      </w:r>
      <w:r w:rsidR="00C93AF6" w:rsidRPr="00C93AF6">
        <w:rPr>
          <w:rFonts w:asciiTheme="majorBidi" w:hAnsiTheme="majorBidi" w:cstheme="majorBidi"/>
        </w:rPr>
        <w:t xml:space="preserve">According to </w:t>
      </w:r>
      <w:r w:rsidR="00C64065" w:rsidRPr="00AC7DCE">
        <w:rPr>
          <w:rFonts w:asciiTheme="majorBidi" w:hAnsiTheme="majorBidi" w:cstheme="majorBidi"/>
        </w:rPr>
        <w:fldChar w:fldCharType="begin" w:fldLock="1"/>
      </w:r>
      <w:r w:rsidR="00AC7DCE" w:rsidRPr="00AC7DCE">
        <w:rPr>
          <w:rFonts w:asciiTheme="majorBidi" w:hAnsiTheme="majorBidi" w:cstheme="majorBidi"/>
        </w:rPr>
        <w:instrText>ADDIN CSL_CITATION {"citationItems":[{"id":"ITEM-1","itemData":{"ISSN":"0951-418X","author":[{"dropping-particle":"","family":"Shahcheraghi","given":"Seyed Hossein","non-dropping-particle":"","parse-names":false,"suffix":""},{"dropping-particle":"","family":"Salemi","given":"Fateme","non-dropping-particle":"","parse-names":false,"suffix":""},{"dropping-particle":"","family":"Small","given":"Shlomo","non-dropping-particle":"","parse-names":false,"suffix":""},{"dropping-particle":"","family":"Syed","given":"Suliman","non-dropping-particle":"","parse-names":false,"suffix":""},{"dropping-particle":"","family":"Salari","given":"Farzam","non-dropping-particle":"","parse-names":false,"suffix":""},{"dropping-particle":"","family":"Alam","given":"Waqas","non-dropping-particle":"","parse-names":false,"suffix":""},{"dropping-particle":"","family":"Cheang","given":"Wai San","non-dropping-particle":"","parse-names":false,"suffix":""},{"dropping-particle":"","family":"Saso","given":"Luciano","non-dropping-particle":"","parse-names":false,"suffix":""},{"dropping-particle":"","family":"Khan","given":"Haroon","non-dropping-particle":"","parse-names":false,"suffix":""}],"container-title":"Phytotherapy Research","id":"ITEM-1","issued":{"date-parts":[["2023"]]},"publisher":"Wiley Online Library","title":"Resveratrol regulates inflammation and improves oxidative stress via Nrf2 signaling pathway: Therapeutic and biotechnological prospects","type":"article-journal"},"uris":["http://www.mendeley.com/documents/?uuid=1c6d96c6-cec4-4e1a-9894-ca623a1ade22"]}],"mendeley":{"formattedCitation":"(Shahcheraghi &lt;i&gt;et al.&lt;/i&gt;, 2023)","plainTextFormattedCitation":"(Shahcheraghi et al., 2023)","previouslyFormattedCitation":"(Shahcheraghi &lt;i&gt;et al.&lt;/i&gt;, 2023)"},"properties":{"noteIndex":0},"schema":"https://github.com/citation-style-language/schema/raw/master/csl-citation.json"}</w:instrText>
      </w:r>
      <w:r w:rsidR="00C64065" w:rsidRPr="00AC7DCE">
        <w:rPr>
          <w:rFonts w:asciiTheme="majorBidi" w:hAnsiTheme="majorBidi" w:cstheme="majorBidi"/>
        </w:rPr>
        <w:fldChar w:fldCharType="separate"/>
      </w:r>
      <w:r w:rsidR="00AC7DCE" w:rsidRPr="00AC7DCE">
        <w:rPr>
          <w:rFonts w:asciiTheme="majorBidi" w:hAnsiTheme="majorBidi" w:cstheme="majorBidi"/>
          <w:noProof/>
        </w:rPr>
        <w:t xml:space="preserve">(Shahcheraghi </w:t>
      </w:r>
      <w:r w:rsidR="00AC7DCE" w:rsidRPr="00AC7DCE">
        <w:rPr>
          <w:rFonts w:asciiTheme="majorBidi" w:hAnsiTheme="majorBidi" w:cstheme="majorBidi"/>
          <w:i/>
          <w:noProof/>
        </w:rPr>
        <w:t>et al.</w:t>
      </w:r>
      <w:r w:rsidR="00AC7DCE" w:rsidRPr="00AC7DCE">
        <w:rPr>
          <w:rFonts w:asciiTheme="majorBidi" w:hAnsiTheme="majorBidi" w:cstheme="majorBidi"/>
          <w:noProof/>
        </w:rPr>
        <w:t>, 2023)</w:t>
      </w:r>
      <w:r w:rsidR="00C64065" w:rsidRPr="00AC7DCE">
        <w:rPr>
          <w:rFonts w:asciiTheme="majorBidi" w:hAnsiTheme="majorBidi" w:cstheme="majorBidi"/>
        </w:rPr>
        <w:fldChar w:fldCharType="end"/>
      </w:r>
      <w:r w:rsidR="00AC7DCE" w:rsidRPr="00AC7DCE">
        <w:rPr>
          <w:rFonts w:asciiTheme="majorBidi" w:hAnsiTheme="majorBidi" w:cstheme="majorBidi"/>
        </w:rPr>
        <w:t>.</w:t>
      </w:r>
      <w:r w:rsidR="00ED62C1">
        <w:rPr>
          <w:rFonts w:asciiTheme="majorBidi" w:hAnsiTheme="majorBidi" w:cstheme="majorBidi"/>
        </w:rPr>
        <w:t xml:space="preserve"> </w:t>
      </w:r>
      <w:r w:rsidR="007B4162">
        <w:rPr>
          <w:rFonts w:asciiTheme="majorBidi" w:hAnsiTheme="majorBidi" w:cstheme="majorBidi"/>
        </w:rPr>
        <w:t>), r</w:t>
      </w:r>
      <w:r w:rsidR="00ED62C1" w:rsidRPr="00ED62C1">
        <w:rPr>
          <w:rFonts w:asciiTheme="majorBidi" w:hAnsiTheme="majorBidi" w:cstheme="majorBidi"/>
        </w:rPr>
        <w:t xml:space="preserve">esveratrol mitigates oxidative stress by reducing cellular proliferation, attenuating reactive oxygen species (ROS) activity, enhancing superoxide dismutase (SOD) enzyme activity, and improving glutathione (GSH) </w:t>
      </w:r>
      <w:r w:rsidR="00ED62C1">
        <w:rPr>
          <w:rFonts w:asciiTheme="majorBidi" w:hAnsiTheme="majorBidi" w:cstheme="majorBidi"/>
        </w:rPr>
        <w:t>concentration. A</w:t>
      </w:r>
      <w:r w:rsidR="00ED62C1" w:rsidRPr="00ED62C1">
        <w:rPr>
          <w:rFonts w:asciiTheme="majorBidi" w:hAnsiTheme="majorBidi" w:cstheme="majorBidi"/>
        </w:rPr>
        <w:t>ccording to</w:t>
      </w:r>
      <w:r w:rsidR="00C64065" w:rsidRPr="00AC7DCE">
        <w:rPr>
          <w:rFonts w:asciiTheme="majorBidi" w:hAnsiTheme="majorBidi" w:cstheme="majorBidi"/>
        </w:rPr>
        <w:fldChar w:fldCharType="begin" w:fldLock="1"/>
      </w:r>
      <w:r w:rsidR="00E80DCD">
        <w:rPr>
          <w:rFonts w:asciiTheme="majorBidi" w:hAnsiTheme="majorBidi" w:cstheme="majorBidi"/>
        </w:rPr>
        <w:instrText>ADDIN CSL_CITATION {"citationItems":[{"id":"ITEM-1","itemData":{"ISSN":"1388-0209","author":[{"dropping-particle":"","family":"Zhang","given":"Jingying","non-dropping-particle":"","parse-names":false,"suffix":""},{"dropping-particle":"","family":"Li","given":"Rui","non-dropping-particle":"","parse-names":false,"suffix":""},{"dropping-particle":"","family":"Man","given":"Kenny","non-dropping-particle":"","parse-names":false,"suffix":""},{"dropping-particle":"","family":"Yang","given":"Xuebin B","non-dropping-particle":"","parse-names":false,"suffix":""}],"container-title":"Pharmaceutical biology","id":"ITEM-1","issue":"1","issued":{"date-parts":[["2022"]]},"page":"501-508","publisher":"Taylor &amp; Francis","title":"Enhancing osteogenic potential of hDPSCs by resveratrol through reducing oxidative stress via the Sirt1/Nrf2 pathway","type":"article-journal","volume":"60"},"uris":["http://www.mendeley.com/documents/?uuid=eab5a743-6cee-45a9-91fd-5ecd08681152"]}],"mendeley":{"formattedCitation":"(J. Zhang &lt;i&gt;et al.&lt;/i&gt;, 2022)","plainTextFormattedCitation":"(J. Zhang et al., 2022)","previouslyFormattedCitation":"(J. Zhang &lt;i&gt;et al.&lt;/i&gt;, 2022)"},"properties":{"noteIndex":0},"schema":"https://github.com/citation-style-language/schema/raw/master/csl-citation.json"}</w:instrText>
      </w:r>
      <w:r w:rsidR="00C64065" w:rsidRPr="00AC7DCE">
        <w:rPr>
          <w:rFonts w:asciiTheme="majorBidi" w:hAnsiTheme="majorBidi" w:cstheme="majorBidi"/>
        </w:rPr>
        <w:fldChar w:fldCharType="separate"/>
      </w:r>
      <w:r w:rsidR="00E80DCD" w:rsidRPr="00E80DCD">
        <w:rPr>
          <w:rFonts w:asciiTheme="majorBidi" w:hAnsiTheme="majorBidi" w:cstheme="majorBidi"/>
          <w:noProof/>
        </w:rPr>
        <w:t xml:space="preserve">(J. Zhang </w:t>
      </w:r>
      <w:r w:rsidR="00E80DCD" w:rsidRPr="00E80DCD">
        <w:rPr>
          <w:rFonts w:asciiTheme="majorBidi" w:hAnsiTheme="majorBidi" w:cstheme="majorBidi"/>
          <w:i/>
          <w:noProof/>
        </w:rPr>
        <w:t>et al.</w:t>
      </w:r>
      <w:r w:rsidR="00E80DCD" w:rsidRPr="00E80DCD">
        <w:rPr>
          <w:rFonts w:asciiTheme="majorBidi" w:hAnsiTheme="majorBidi" w:cstheme="majorBidi"/>
          <w:noProof/>
        </w:rPr>
        <w:t>, 2022)</w:t>
      </w:r>
      <w:r w:rsidR="00C64065" w:rsidRPr="00AC7DCE">
        <w:rPr>
          <w:rFonts w:asciiTheme="majorBidi" w:hAnsiTheme="majorBidi" w:cstheme="majorBidi"/>
        </w:rPr>
        <w:fldChar w:fldCharType="end"/>
      </w:r>
      <w:r w:rsidR="00AC7DCE" w:rsidRPr="00AC7DCE">
        <w:rPr>
          <w:rFonts w:asciiTheme="majorBidi" w:hAnsiTheme="majorBidi" w:cstheme="majorBidi"/>
        </w:rPr>
        <w:t>.</w:t>
      </w:r>
      <w:r w:rsidR="00ED62C1">
        <w:rPr>
          <w:rFonts w:asciiTheme="majorBidi" w:hAnsiTheme="majorBidi" w:cstheme="majorBidi"/>
        </w:rPr>
        <w:t xml:space="preserve"> </w:t>
      </w:r>
      <w:r w:rsidR="00ED62C1" w:rsidRPr="00ED62C1">
        <w:rPr>
          <w:rFonts w:asciiTheme="majorBidi" w:hAnsiTheme="majorBidi" w:cstheme="majorBidi"/>
        </w:rPr>
        <w:t xml:space="preserve">Resveratrol (RES) is widely recognized for its robust antioxidant, anti-inflammatory, </w:t>
      </w:r>
      <w:r w:rsidR="00EC0623">
        <w:rPr>
          <w:rFonts w:asciiTheme="majorBidi" w:hAnsiTheme="majorBidi" w:cstheme="majorBidi"/>
        </w:rPr>
        <w:t>and anti-aging properties</w:t>
      </w:r>
      <w:r w:rsidR="00ED62C1" w:rsidRPr="00ED62C1">
        <w:rPr>
          <w:rFonts w:asciiTheme="majorBidi" w:hAnsiTheme="majorBidi" w:cstheme="majorBidi"/>
        </w:rPr>
        <w:t xml:space="preserve"> </w:t>
      </w:r>
      <w:r w:rsidR="00C64065" w:rsidRPr="00ED62C1">
        <w:rPr>
          <w:rFonts w:asciiTheme="majorBidi" w:hAnsiTheme="majorBidi" w:cstheme="majorBidi"/>
        </w:rPr>
        <w:fldChar w:fldCharType="begin" w:fldLock="1"/>
      </w:r>
      <w:r w:rsidR="00ED62C1" w:rsidRPr="00ED62C1">
        <w:rPr>
          <w:rFonts w:asciiTheme="majorBidi" w:hAnsiTheme="majorBidi" w:cstheme="majorBidi"/>
        </w:rPr>
        <w:instrText>ADDIN CSL_CITATION {"citationItems":[{"id":"ITEM-1","itemData":{"ISSN":"0972-5075","author":[{"dropping-particle":"","family":"Ahmed","given":"Anas Abdullah","non-dropping-particle":"","parse-names":false,"suffix":""},{"dropping-particle":"","family":"Mohammed","given":"Amira Kamil","non-dropping-particle":"","parse-names":false,"suffix":""},{"dropping-particle":"","family":"Alghetaa","given":"Hasan Falah Kashef","non-dropping-particle":"","parse-names":false,"suffix":""}],"container-title":"Biochemical &amp; Cellular Archives","id":"ITEM-1","issue":"1","issued":{"date-parts":[["2022"]]},"title":"STUDY THE PROTECTIVE EFFECTS OF RESVERATRON AGAINST DELETERIOUS INFLUENCES OF CRYOPRESERVATION ON CANINE SPERMATOZOA PHYSIOLOGICAL FUNCTIONS.","type":"article-journal","volume":"22"},"uris":["http://www.mendeley.com/documents/?uuid=f56c9a10-2080-44bf-bdf8-db0f3c77ad98"]}],"mendeley":{"formattedCitation":"(Ahmed, Mohammed and Alghetaa, 2022)","plainTextFormattedCitation":"(Ahmed, Mohammed and Alghetaa, 2022)","previouslyFormattedCitation":"(Ahmed, Mohammed and Alghetaa, 2022)"},"properties":{"noteIndex":0},"schema":"https://github.com/citation-style-language/schema/raw/master/csl-citation.json"}</w:instrText>
      </w:r>
      <w:r w:rsidR="00C64065" w:rsidRPr="00ED62C1">
        <w:rPr>
          <w:rFonts w:asciiTheme="majorBidi" w:hAnsiTheme="majorBidi" w:cstheme="majorBidi"/>
        </w:rPr>
        <w:fldChar w:fldCharType="separate"/>
      </w:r>
      <w:r w:rsidR="00ED62C1" w:rsidRPr="00ED62C1">
        <w:rPr>
          <w:rFonts w:asciiTheme="majorBidi" w:hAnsiTheme="majorBidi" w:cstheme="majorBidi"/>
          <w:noProof/>
        </w:rPr>
        <w:t>(Ahmed, Mohammed and Alghetaa, 2022)</w:t>
      </w:r>
      <w:r w:rsidR="00C64065" w:rsidRPr="00ED62C1">
        <w:rPr>
          <w:rFonts w:asciiTheme="majorBidi" w:hAnsiTheme="majorBidi" w:cstheme="majorBidi"/>
        </w:rPr>
        <w:fldChar w:fldCharType="end"/>
      </w:r>
      <w:r w:rsidR="00ED62C1" w:rsidRPr="00ED62C1">
        <w:rPr>
          <w:rFonts w:asciiTheme="majorBidi" w:hAnsiTheme="majorBidi" w:cstheme="majorBidi"/>
        </w:rPr>
        <w:t xml:space="preserve">. A </w:t>
      </w:r>
      <w:r w:rsidR="00ED62C1">
        <w:rPr>
          <w:rFonts w:asciiTheme="majorBidi" w:hAnsiTheme="majorBidi" w:cstheme="majorBidi"/>
        </w:rPr>
        <w:t xml:space="preserve">study </w:t>
      </w:r>
      <w:r w:rsidR="00ED62C1" w:rsidRPr="00ED62C1">
        <w:rPr>
          <w:rFonts w:asciiTheme="majorBidi" w:hAnsiTheme="majorBidi" w:cstheme="majorBidi"/>
        </w:rPr>
        <w:t xml:space="preserve">also provides evidence that the development of acute respiratory distress syndrome (ARDS) caused by Staphylococcal Enterotoxin B (SEB) leads to an imbalance in the microbial communities of the lungs and gut. Furthermore, it suggests that the protective effects of Resveratrol in attenuating ARDS may be attributed, at least partially, to changes in the microbiota present in both the lungs and gut. </w:t>
      </w:r>
      <w:r w:rsidR="00C64065" w:rsidRPr="00ED62C1">
        <w:rPr>
          <w:rFonts w:asciiTheme="majorBidi" w:hAnsiTheme="majorBidi" w:cstheme="majorBidi"/>
        </w:rPr>
        <w:fldChar w:fldCharType="begin" w:fldLock="1"/>
      </w:r>
      <w:r w:rsidR="00ED62C1" w:rsidRPr="00ED62C1">
        <w:rPr>
          <w:rFonts w:asciiTheme="majorBidi" w:hAnsiTheme="majorBidi" w:cstheme="majorBidi"/>
        </w:rPr>
        <w:instrText>ADDIN CSL_CITATION {"citationItems":[{"id":"ITEM-1","itemData":{"ISSN":"1043-6618","author":[{"dropping-particle":"","family":"Alghetaa","given":"Hasan","non-dropping-particle":"","parse-names":false,"suffix":""},{"dropping-particle":"","family":"Mohammed","given":"Amira","non-dropping-particle":"","parse-names":false,"suffix":""},{"dropping-particle":"","family":"Zhou","given":"Juhua","non-dropping-particle":"","parse-names":false,"suffix":""},{"dropping-particle":"","family":"Singh","given":"Narendra","non-dropping-particle":"","parse-names":false,"suffix":""},{"dropping-particle":"","family":"Nagarkatti","given":"Mitzi","non-dropping-particle":"","parse-names":false,"suffix":""},{"dropping-particle":"","family":"Nagarkatti","given":"Prakash","non-dropping-particle":"","parse-names":false,"suffix":""}],"container-title":"Pharmacological research","id":"ITEM-1","issued":{"date-parts":[["2021"]]},"page":"105548","publisher":"Elsevier","title":"Resveratrol-mediated attenuation of superantigen-driven acute respiratory distress syndrome is mediated by microbiota in the lungs and gut","type":"article-journal","volume":"167"},"uris":["http://www.mendeley.com/documents/?uuid=e698138e-e479-4909-b768-eb4425029f14"]}],"mendeley":{"formattedCitation":"(Alghetaa &lt;i&gt;et al.&lt;/i&gt;, 2021)","plainTextFormattedCitation":"(Alghetaa et al., 2021)","previouslyFormattedCitation":"(Alghetaa &lt;i&gt;et al.&lt;/i&gt;, 2021)"},"properties":{"noteIndex":0},"schema":"https://github.com/citation-style-language/schema/raw/master/csl-citation.json"}</w:instrText>
      </w:r>
      <w:r w:rsidR="00C64065" w:rsidRPr="00ED62C1">
        <w:rPr>
          <w:rFonts w:asciiTheme="majorBidi" w:hAnsiTheme="majorBidi" w:cstheme="majorBidi"/>
        </w:rPr>
        <w:fldChar w:fldCharType="separate"/>
      </w:r>
      <w:proofErr w:type="gramStart"/>
      <w:r w:rsidR="00ED62C1" w:rsidRPr="00ED62C1">
        <w:rPr>
          <w:rFonts w:asciiTheme="majorBidi" w:hAnsiTheme="majorBidi" w:cstheme="majorBidi"/>
          <w:noProof/>
        </w:rPr>
        <w:t xml:space="preserve">(Alghetaa </w:t>
      </w:r>
      <w:r w:rsidR="00ED62C1" w:rsidRPr="00ED62C1">
        <w:rPr>
          <w:rFonts w:asciiTheme="majorBidi" w:hAnsiTheme="majorBidi" w:cstheme="majorBidi"/>
          <w:i/>
          <w:noProof/>
        </w:rPr>
        <w:t>et al.</w:t>
      </w:r>
      <w:r w:rsidR="00ED62C1" w:rsidRPr="00ED62C1">
        <w:rPr>
          <w:rFonts w:asciiTheme="majorBidi" w:hAnsiTheme="majorBidi" w:cstheme="majorBidi"/>
          <w:noProof/>
        </w:rPr>
        <w:t>, 2021)</w:t>
      </w:r>
      <w:r w:rsidR="00C64065" w:rsidRPr="00ED62C1">
        <w:rPr>
          <w:rFonts w:asciiTheme="majorBidi" w:hAnsiTheme="majorBidi" w:cstheme="majorBidi"/>
        </w:rPr>
        <w:fldChar w:fldCharType="end"/>
      </w:r>
      <w:r w:rsidR="00ED62C1">
        <w:rPr>
          <w:rFonts w:asciiTheme="majorBidi" w:hAnsiTheme="majorBidi" w:cstheme="majorBidi"/>
        </w:rPr>
        <w:t xml:space="preserve"> .</w:t>
      </w:r>
      <w:proofErr w:type="gramEnd"/>
      <w:r w:rsidR="00DD526D" w:rsidRPr="00DD526D">
        <w:rPr>
          <w:rFonts w:asciiTheme="majorBidi" w:hAnsiTheme="majorBidi" w:cstheme="majorBidi"/>
        </w:rPr>
        <w:t xml:space="preserve"> The process of apoptosis in Schwann cells is initiated by mitochondrial-related oxidative stress, which is accompanied by the downregul</w:t>
      </w:r>
      <w:r w:rsidR="00EC0623">
        <w:rPr>
          <w:rFonts w:asciiTheme="majorBidi" w:hAnsiTheme="majorBidi" w:cstheme="majorBidi"/>
        </w:rPr>
        <w:t>ation of Bcl-2 family proteins, a</w:t>
      </w:r>
      <w:r w:rsidR="00DD526D" w:rsidRPr="00DD526D">
        <w:rPr>
          <w:rFonts w:asciiTheme="majorBidi" w:hAnsiTheme="majorBidi" w:cstheme="majorBidi"/>
        </w:rPr>
        <w:t>ccording to</w:t>
      </w:r>
      <w:r w:rsidR="00DD526D">
        <w:rPr>
          <w:rFonts w:asciiTheme="majorBidi" w:hAnsiTheme="majorBidi" w:cstheme="majorBidi"/>
        </w:rPr>
        <w:t xml:space="preserve"> </w:t>
      </w:r>
      <w:r w:rsidR="00C64065">
        <w:rPr>
          <w:rFonts w:asciiTheme="majorBidi" w:hAnsiTheme="majorBidi" w:cstheme="majorBidi"/>
        </w:rPr>
        <w:fldChar w:fldCharType="begin" w:fldLock="1"/>
      </w:r>
      <w:r w:rsidR="00650117">
        <w:rPr>
          <w:rFonts w:asciiTheme="majorBidi" w:hAnsiTheme="majorBidi" w:cstheme="majorBidi"/>
        </w:rPr>
        <w:instrText>ADDIN CSL_CITATION {"citationItems":[{"id":"ITEM-1","itemData":{"ISSN":"2076-3921","author":[{"dropping-particle":"","family":"Tiong","given":"Yee Lian","non-dropping-particle":"","parse-names":false,"suffix":""},{"dropping-particle":"","family":"Ng","given":"Khuen Yen","non-dropping-particle":"","parse-names":false,"suffix":""},{"dropping-particle":"","family":"Koh","given":"Rhun Yian","non-dropping-particle":"","parse-names":false,"suffix":""},{"dropping-particle":"","family":"Ponnudurai","given":"Gnanajothy","non-dropping-particle":"","parse-names":false,"suffix":""},{"dropping-particle":"","family":"Chye","given":"Soi Moi","non-dropping-particle":"","parse-names":false,"suffix":""}],"container-title":"Antioxidants","id":"ITEM-1","issue":"7","issued":{"date-parts":[["2019"]]},"page":"198","publisher":"MDPI","title":"Melatonin prevents oxidative stress-induced mitochondrial dysfunction and apoptosis in high glucose-treated schwann cells via upregulation of Bcl2, NF-κB, mTOR, Wnt signalling pathways","type":"article-journal","volume":"8"},"uris":["http://www.mendeley.com/documents/?uuid=44503501-f26c-4d6b-8b9f-ba03bfbf521a"]}],"mendeley":{"formattedCitation":"(Tiong &lt;i&gt;et al.&lt;/i&gt;, 2019)","plainTextFormattedCitation":"(Tiong et al., 2019)","previouslyFormattedCitation":"(Tiong &lt;i&gt;et al.&lt;/i&gt;, 2019)"},"properties":{"noteIndex":0},"schema":"https://github.com/citation-style-language/schema/raw/master/csl-citation.json"}</w:instrText>
      </w:r>
      <w:r w:rsidR="00C64065">
        <w:rPr>
          <w:rFonts w:asciiTheme="majorBidi" w:hAnsiTheme="majorBidi" w:cstheme="majorBidi"/>
        </w:rPr>
        <w:fldChar w:fldCharType="separate"/>
      </w:r>
      <w:r w:rsidR="00EB7168" w:rsidRPr="00EB7168">
        <w:rPr>
          <w:rFonts w:asciiTheme="majorBidi" w:hAnsiTheme="majorBidi" w:cstheme="majorBidi"/>
          <w:noProof/>
        </w:rPr>
        <w:t xml:space="preserve">(Tiong </w:t>
      </w:r>
      <w:r w:rsidR="00EB7168" w:rsidRPr="00EB7168">
        <w:rPr>
          <w:rFonts w:asciiTheme="majorBidi" w:hAnsiTheme="majorBidi" w:cstheme="majorBidi"/>
          <w:i/>
          <w:noProof/>
        </w:rPr>
        <w:t>et al.</w:t>
      </w:r>
      <w:r w:rsidR="00EB7168" w:rsidRPr="00EB7168">
        <w:rPr>
          <w:rFonts w:asciiTheme="majorBidi" w:hAnsiTheme="majorBidi" w:cstheme="majorBidi"/>
          <w:noProof/>
        </w:rPr>
        <w:t>, 2019)</w:t>
      </w:r>
      <w:r w:rsidR="00C64065">
        <w:rPr>
          <w:rFonts w:asciiTheme="majorBidi" w:hAnsiTheme="majorBidi" w:cstheme="majorBidi"/>
        </w:rPr>
        <w:fldChar w:fldCharType="end"/>
      </w:r>
      <w:r w:rsidR="00EC0623">
        <w:rPr>
          <w:rFonts w:asciiTheme="majorBidi" w:hAnsiTheme="majorBidi" w:cstheme="majorBidi"/>
        </w:rPr>
        <w:t xml:space="preserve">. Therefore the present work was designed to evaluate the possibility of reducing toxic effects induced by nicotine in lung tissue by sodium thiosulfate and resveratrol in adult rats. </w:t>
      </w:r>
    </w:p>
    <w:p w:rsidR="001A710C" w:rsidRDefault="001A710C" w:rsidP="00D92154">
      <w:pPr>
        <w:spacing w:line="360" w:lineRule="auto"/>
        <w:jc w:val="both"/>
        <w:rPr>
          <w:rFonts w:asciiTheme="majorBidi" w:hAnsiTheme="majorBidi" w:cstheme="majorBidi"/>
          <w:b/>
          <w:bCs/>
        </w:rPr>
      </w:pPr>
    </w:p>
    <w:p w:rsidR="00D92154" w:rsidRPr="00D92154" w:rsidRDefault="00D92154" w:rsidP="00D92154">
      <w:pPr>
        <w:spacing w:line="360" w:lineRule="auto"/>
        <w:jc w:val="both"/>
        <w:rPr>
          <w:rFonts w:asciiTheme="majorBidi" w:hAnsiTheme="majorBidi" w:cstheme="majorBidi"/>
          <w:b/>
          <w:bCs/>
        </w:rPr>
      </w:pPr>
      <w:r w:rsidRPr="00D92154">
        <w:rPr>
          <w:rFonts w:asciiTheme="majorBidi" w:hAnsiTheme="majorBidi" w:cstheme="majorBidi"/>
          <w:b/>
          <w:bCs/>
        </w:rPr>
        <w:t>MATERIALS AND METHODS</w:t>
      </w:r>
      <w:r w:rsidRPr="00D92154">
        <w:rPr>
          <w:rFonts w:asciiTheme="majorBidi" w:hAnsiTheme="majorBidi" w:cstheme="majorBidi"/>
        </w:rPr>
        <w:t xml:space="preserve"> </w:t>
      </w:r>
    </w:p>
    <w:p w:rsidR="00D92154" w:rsidRPr="00B52CA8" w:rsidRDefault="00B52CA8" w:rsidP="00B52CA8">
      <w:pPr>
        <w:spacing w:line="360" w:lineRule="auto"/>
        <w:jc w:val="both"/>
        <w:rPr>
          <w:rFonts w:asciiTheme="majorBidi" w:hAnsiTheme="majorBidi" w:cstheme="majorBidi"/>
          <w:b/>
          <w:bCs/>
        </w:rPr>
      </w:pPr>
      <w:r>
        <w:rPr>
          <w:rFonts w:asciiTheme="majorBidi" w:hAnsiTheme="majorBidi" w:cstheme="majorBidi"/>
          <w:b/>
          <w:bCs/>
        </w:rPr>
        <w:t xml:space="preserve">Animal Ethical approval: </w:t>
      </w:r>
      <w:r w:rsidR="00D92154" w:rsidRPr="00D92154">
        <w:rPr>
          <w:rFonts w:asciiTheme="majorBidi" w:hAnsiTheme="majorBidi" w:cstheme="majorBidi"/>
        </w:rPr>
        <w:t>Animal care and treatment in this study was carried out at the College of Veterinary Medicine within the University of Baghdad in strict accordance with the code of ethics for animal experiments, and ethical approval was given through the local committee of animal care and use (P.G. 899 date 27-4-2023).</w:t>
      </w:r>
    </w:p>
    <w:p w:rsidR="00D92154" w:rsidRPr="00D92154" w:rsidRDefault="00D92154" w:rsidP="00D92154">
      <w:pPr>
        <w:spacing w:line="360" w:lineRule="auto"/>
        <w:jc w:val="both"/>
        <w:rPr>
          <w:rFonts w:asciiTheme="majorBidi" w:hAnsiTheme="majorBidi" w:cstheme="majorBidi"/>
        </w:rPr>
      </w:pPr>
      <w:r w:rsidRPr="00D92154">
        <w:rPr>
          <w:rFonts w:asciiTheme="majorBidi" w:hAnsiTheme="majorBidi" w:cstheme="majorBidi"/>
          <w:b/>
          <w:bCs/>
        </w:rPr>
        <w:lastRenderedPageBreak/>
        <w:t xml:space="preserve">Animals and experimental design </w:t>
      </w:r>
    </w:p>
    <w:p w:rsidR="00C50470" w:rsidRDefault="00D92154" w:rsidP="00C50470">
      <w:pPr>
        <w:spacing w:line="360" w:lineRule="auto"/>
        <w:jc w:val="both"/>
        <w:rPr>
          <w:rFonts w:asciiTheme="majorBidi" w:hAnsiTheme="majorBidi" w:cstheme="majorBidi"/>
        </w:rPr>
      </w:pPr>
      <w:r w:rsidRPr="00D92154">
        <w:rPr>
          <w:rFonts w:asciiTheme="majorBidi" w:hAnsiTheme="majorBidi" w:cstheme="majorBidi"/>
        </w:rPr>
        <w:t xml:space="preserve">    Thirty-six male </w:t>
      </w:r>
      <w:r w:rsidRPr="00112473">
        <w:rPr>
          <w:rFonts w:asciiTheme="majorBidi" w:hAnsiTheme="majorBidi" w:cstheme="majorBidi"/>
          <w:color w:val="FF0000"/>
        </w:rPr>
        <w:t>Wister rats</w:t>
      </w:r>
      <w:r w:rsidRPr="00D92154">
        <w:rPr>
          <w:rFonts w:asciiTheme="majorBidi" w:hAnsiTheme="majorBidi" w:cstheme="majorBidi"/>
        </w:rPr>
        <w:t xml:space="preserve"> (</w:t>
      </w:r>
      <w:r w:rsidRPr="00D92154">
        <w:rPr>
          <w:rFonts w:asciiTheme="majorBidi" w:hAnsiTheme="majorBidi" w:cstheme="majorBidi"/>
          <w:i/>
          <w:iCs/>
        </w:rPr>
        <w:t>Rattus norvegicus)</w:t>
      </w:r>
      <w:r w:rsidR="00CD3CF2">
        <w:rPr>
          <w:rFonts w:asciiTheme="majorBidi" w:hAnsiTheme="majorBidi" w:cstheme="majorBidi"/>
        </w:rPr>
        <w:t xml:space="preserve"> </w:t>
      </w:r>
      <w:proofErr w:type="gramStart"/>
      <w:r w:rsidRPr="00D92154">
        <w:rPr>
          <w:rFonts w:asciiTheme="majorBidi" w:hAnsiTheme="majorBidi" w:cstheme="majorBidi"/>
        </w:rPr>
        <w:t xml:space="preserve">weighing </w:t>
      </w:r>
      <w:r w:rsidR="00CD3CF2">
        <w:rPr>
          <w:rFonts w:asciiTheme="majorBidi" w:hAnsiTheme="majorBidi" w:cstheme="majorBidi" w:hint="cs"/>
          <w:rtl/>
        </w:rPr>
        <w:t>)</w:t>
      </w:r>
      <w:r w:rsidRPr="00D92154">
        <w:rPr>
          <w:rFonts w:asciiTheme="majorBidi" w:hAnsiTheme="majorBidi" w:cstheme="majorBidi"/>
        </w:rPr>
        <w:t>190</w:t>
      </w:r>
      <w:proofErr w:type="gramEnd"/>
      <w:r w:rsidRPr="00D92154">
        <w:rPr>
          <w:rFonts w:asciiTheme="majorBidi" w:hAnsiTheme="majorBidi" w:cstheme="majorBidi"/>
        </w:rPr>
        <w:t>–2</w:t>
      </w:r>
      <w:r w:rsidR="005D6091">
        <w:rPr>
          <w:rFonts w:asciiTheme="majorBidi" w:hAnsiTheme="majorBidi" w:cstheme="majorBidi"/>
        </w:rPr>
        <w:t>20 g., 3-3.5-month-old</w:t>
      </w:r>
      <w:r w:rsidR="00CD3CF2">
        <w:rPr>
          <w:rFonts w:asciiTheme="majorBidi" w:hAnsiTheme="majorBidi" w:cstheme="majorBidi" w:hint="cs"/>
          <w:rtl/>
        </w:rPr>
        <w:t xml:space="preserve">( </w:t>
      </w:r>
      <w:r w:rsidR="005D6091">
        <w:rPr>
          <w:rFonts w:asciiTheme="majorBidi" w:hAnsiTheme="majorBidi" w:cstheme="majorBidi"/>
        </w:rPr>
        <w:t>were utilized  in the present investigation</w:t>
      </w:r>
      <w:r w:rsidRPr="00D92154">
        <w:rPr>
          <w:rFonts w:asciiTheme="majorBidi" w:hAnsiTheme="majorBidi" w:cstheme="majorBidi"/>
        </w:rPr>
        <w:t xml:space="preserve">. Animals were kept in cages with a 12-hour light/dark cycle at 22–25 °C. </w:t>
      </w:r>
      <w:r w:rsidR="00585B6A">
        <w:rPr>
          <w:rFonts w:asciiTheme="majorBidi" w:hAnsiTheme="majorBidi" w:cstheme="majorBidi" w:hint="cs"/>
          <w:rtl/>
        </w:rPr>
        <w:t xml:space="preserve"> </w:t>
      </w:r>
      <w:r w:rsidR="00585B6A">
        <w:rPr>
          <w:rFonts w:asciiTheme="majorBidi" w:hAnsiTheme="majorBidi" w:cstheme="majorBidi"/>
        </w:rPr>
        <w:t>Rats were kept for 2 weeks at the animal house / college of veterinary medicine / university of Baghdad</w:t>
      </w:r>
      <w:r w:rsidR="00FD3DB8">
        <w:rPr>
          <w:rFonts w:asciiTheme="majorBidi" w:hAnsiTheme="majorBidi" w:cstheme="majorBidi"/>
        </w:rPr>
        <w:t xml:space="preserve"> for </w:t>
      </w:r>
      <w:proofErr w:type="spellStart"/>
      <w:r w:rsidR="00FD3DB8">
        <w:rPr>
          <w:rFonts w:asciiTheme="majorBidi" w:hAnsiTheme="majorBidi" w:cstheme="majorBidi"/>
        </w:rPr>
        <w:t>accilimatization</w:t>
      </w:r>
      <w:proofErr w:type="spellEnd"/>
      <w:r w:rsidR="00585B6A">
        <w:rPr>
          <w:rFonts w:asciiTheme="majorBidi" w:hAnsiTheme="majorBidi" w:cstheme="majorBidi"/>
        </w:rPr>
        <w:t xml:space="preserve"> </w:t>
      </w:r>
      <w:r w:rsidRPr="00D92154">
        <w:rPr>
          <w:rFonts w:asciiTheme="majorBidi" w:hAnsiTheme="majorBidi" w:cstheme="majorBidi"/>
        </w:rPr>
        <w:t xml:space="preserve">had full access to water and pellets throughout the study period. Rats were randomly assigned into six equal groups and </w:t>
      </w:r>
      <w:r w:rsidR="00B103E0">
        <w:rPr>
          <w:rFonts w:asciiTheme="majorBidi" w:hAnsiTheme="majorBidi" w:cstheme="majorBidi"/>
        </w:rPr>
        <w:t>treated daily for</w:t>
      </w:r>
      <w:r w:rsidRPr="00D92154">
        <w:rPr>
          <w:rFonts w:asciiTheme="majorBidi" w:hAnsiTheme="majorBidi" w:cstheme="majorBidi"/>
        </w:rPr>
        <w:t xml:space="preserve"> 28 days. The rats in the control group received </w:t>
      </w:r>
      <w:proofErr w:type="spellStart"/>
      <w:r w:rsidRPr="00D92154">
        <w:rPr>
          <w:rFonts w:asciiTheme="majorBidi" w:hAnsiTheme="majorBidi" w:cstheme="majorBidi"/>
        </w:rPr>
        <w:t>i.p</w:t>
      </w:r>
      <w:proofErr w:type="spellEnd"/>
      <w:r w:rsidRPr="00D92154">
        <w:rPr>
          <w:rFonts w:asciiTheme="majorBidi" w:hAnsiTheme="majorBidi" w:cstheme="majorBidi"/>
        </w:rPr>
        <w:t xml:space="preserve">. injections of normal saline 0.1 ml/100 gm </w:t>
      </w:r>
      <w:proofErr w:type="spellStart"/>
      <w:r w:rsidRPr="00D92154">
        <w:rPr>
          <w:rFonts w:asciiTheme="majorBidi" w:hAnsiTheme="majorBidi" w:cstheme="majorBidi"/>
        </w:rPr>
        <w:t>b.wt</w:t>
      </w:r>
      <w:proofErr w:type="spellEnd"/>
      <w:r w:rsidRPr="00D92154">
        <w:rPr>
          <w:rFonts w:asciiTheme="majorBidi" w:hAnsiTheme="majorBidi" w:cstheme="majorBidi"/>
        </w:rPr>
        <w:t>.</w:t>
      </w:r>
      <w:r w:rsidR="00B103E0">
        <w:rPr>
          <w:rFonts w:asciiTheme="majorBidi" w:hAnsiTheme="majorBidi" w:cstheme="majorBidi"/>
        </w:rPr>
        <w:t xml:space="preserve"> and receive orally distilled water </w:t>
      </w:r>
      <w:r w:rsidRPr="00D92154">
        <w:rPr>
          <w:rFonts w:asciiTheme="majorBidi" w:hAnsiTheme="majorBidi" w:cstheme="majorBidi"/>
        </w:rPr>
        <w:t xml:space="preserve">; those in the test groups Group(G1): in this group , rats were injected </w:t>
      </w:r>
      <w:proofErr w:type="spellStart"/>
      <w:r w:rsidRPr="00D92154">
        <w:rPr>
          <w:rFonts w:asciiTheme="majorBidi" w:hAnsiTheme="majorBidi" w:cstheme="majorBidi"/>
        </w:rPr>
        <w:t>ip</w:t>
      </w:r>
      <w:proofErr w:type="spellEnd"/>
      <w:r w:rsidRPr="00D92154">
        <w:rPr>
          <w:rFonts w:asciiTheme="majorBidi" w:hAnsiTheme="majorBidi" w:cstheme="majorBidi"/>
        </w:rPr>
        <w:t xml:space="preserve"> w</w:t>
      </w:r>
      <w:r>
        <w:rPr>
          <w:rFonts w:asciiTheme="majorBidi" w:hAnsiTheme="majorBidi" w:cstheme="majorBidi"/>
        </w:rPr>
        <w:t>ith nicotine 1.5  mg/</w:t>
      </w:r>
      <w:r w:rsidRPr="00D92154">
        <w:rPr>
          <w:rFonts w:asciiTheme="majorBidi" w:hAnsiTheme="majorBidi" w:cstheme="majorBidi"/>
        </w:rPr>
        <w:t xml:space="preserve">kg </w:t>
      </w:r>
      <w:proofErr w:type="spellStart"/>
      <w:r w:rsidRPr="00D92154">
        <w:rPr>
          <w:rFonts w:asciiTheme="majorBidi" w:hAnsiTheme="majorBidi" w:cstheme="majorBidi"/>
        </w:rPr>
        <w:t>b.w</w:t>
      </w:r>
      <w:proofErr w:type="spellEnd"/>
      <w:r w:rsidRPr="00D92154">
        <w:rPr>
          <w:rFonts w:asciiTheme="majorBidi" w:hAnsiTheme="majorBidi" w:cstheme="majorBidi"/>
        </w:rPr>
        <w:t xml:space="preserve">. Group (G2 ) rats in this group were injected </w:t>
      </w:r>
      <w:proofErr w:type="spellStart"/>
      <w:r w:rsidRPr="00D92154">
        <w:rPr>
          <w:rFonts w:asciiTheme="majorBidi" w:hAnsiTheme="majorBidi" w:cstheme="majorBidi"/>
        </w:rPr>
        <w:t>ip</w:t>
      </w:r>
      <w:proofErr w:type="spellEnd"/>
      <w:r w:rsidRPr="00D92154">
        <w:rPr>
          <w:rFonts w:asciiTheme="majorBidi" w:hAnsiTheme="majorBidi" w:cstheme="majorBidi"/>
        </w:rPr>
        <w:t xml:space="preserve"> with Sod</w:t>
      </w:r>
      <w:r>
        <w:rPr>
          <w:rFonts w:asciiTheme="majorBidi" w:hAnsiTheme="majorBidi" w:cstheme="majorBidi"/>
        </w:rPr>
        <w:t xml:space="preserve">ium </w:t>
      </w:r>
      <w:proofErr w:type="spellStart"/>
      <w:r>
        <w:rPr>
          <w:rFonts w:asciiTheme="majorBidi" w:hAnsiTheme="majorBidi" w:cstheme="majorBidi"/>
        </w:rPr>
        <w:t>thiosulphate</w:t>
      </w:r>
      <w:proofErr w:type="spellEnd"/>
      <w:r>
        <w:rPr>
          <w:rFonts w:asciiTheme="majorBidi" w:hAnsiTheme="majorBidi" w:cstheme="majorBidi"/>
        </w:rPr>
        <w:t xml:space="preserve"> 450</w:t>
      </w:r>
      <w:r w:rsidRPr="00D92154">
        <w:rPr>
          <w:rFonts w:asciiTheme="majorBidi" w:hAnsiTheme="majorBidi" w:cstheme="majorBidi"/>
        </w:rPr>
        <w:t xml:space="preserve">mg/kg. </w:t>
      </w:r>
      <w:proofErr w:type="spellStart"/>
      <w:proofErr w:type="gramStart"/>
      <w:r w:rsidRPr="00D92154">
        <w:rPr>
          <w:rFonts w:asciiTheme="majorBidi" w:hAnsiTheme="majorBidi" w:cstheme="majorBidi"/>
        </w:rPr>
        <w:t>b.wt</w:t>
      </w:r>
      <w:proofErr w:type="spellEnd"/>
      <w:proofErr w:type="gramEnd"/>
      <w:r w:rsidRPr="00D92154">
        <w:rPr>
          <w:rFonts w:asciiTheme="majorBidi" w:hAnsiTheme="majorBidi" w:cstheme="majorBidi"/>
        </w:rPr>
        <w:t xml:space="preserve">. and Nicotine at dose of 1.5 mg/kg. </w:t>
      </w:r>
      <w:proofErr w:type="spellStart"/>
      <w:proofErr w:type="gramStart"/>
      <w:r w:rsidRPr="00D92154">
        <w:rPr>
          <w:rFonts w:asciiTheme="majorBidi" w:hAnsiTheme="majorBidi" w:cstheme="majorBidi"/>
        </w:rPr>
        <w:t>b.wt</w:t>
      </w:r>
      <w:proofErr w:type="spellEnd"/>
      <w:proofErr w:type="gramEnd"/>
      <w:r w:rsidRPr="00D92154">
        <w:rPr>
          <w:rFonts w:asciiTheme="majorBidi" w:hAnsiTheme="majorBidi" w:cstheme="majorBidi"/>
        </w:rPr>
        <w:t xml:space="preserve">. Group (G3 ):  Rats in this group were </w:t>
      </w:r>
      <w:proofErr w:type="spellStart"/>
      <w:r w:rsidRPr="00D92154">
        <w:rPr>
          <w:rFonts w:asciiTheme="majorBidi" w:hAnsiTheme="majorBidi" w:cstheme="majorBidi"/>
        </w:rPr>
        <w:t>gavaged</w:t>
      </w:r>
      <w:proofErr w:type="spellEnd"/>
      <w:r w:rsidRPr="00D92154">
        <w:rPr>
          <w:rFonts w:asciiTheme="majorBidi" w:hAnsiTheme="majorBidi" w:cstheme="majorBidi"/>
        </w:rPr>
        <w:t xml:space="preserve"> with </w:t>
      </w:r>
      <w:proofErr w:type="spellStart"/>
      <w:r w:rsidRPr="00D92154">
        <w:rPr>
          <w:rFonts w:asciiTheme="majorBidi" w:hAnsiTheme="majorBidi" w:cstheme="majorBidi"/>
        </w:rPr>
        <w:t>resveratrol</w:t>
      </w:r>
      <w:proofErr w:type="spellEnd"/>
      <w:r w:rsidRPr="00D92154">
        <w:rPr>
          <w:rFonts w:asciiTheme="majorBidi" w:hAnsiTheme="majorBidi" w:cstheme="majorBidi"/>
        </w:rPr>
        <w:t xml:space="preserve"> 87 mg/</w:t>
      </w:r>
      <w:proofErr w:type="spellStart"/>
      <w:r w:rsidRPr="00D92154">
        <w:rPr>
          <w:rFonts w:asciiTheme="majorBidi" w:hAnsiTheme="majorBidi" w:cstheme="majorBidi"/>
        </w:rPr>
        <w:t>kg.b.wt</w:t>
      </w:r>
      <w:proofErr w:type="spellEnd"/>
      <w:r w:rsidRPr="00D92154">
        <w:rPr>
          <w:rFonts w:asciiTheme="majorBidi" w:hAnsiTheme="majorBidi" w:cstheme="majorBidi"/>
        </w:rPr>
        <w:t xml:space="preserve">. </w:t>
      </w:r>
      <w:proofErr w:type="gramStart"/>
      <w:r w:rsidRPr="00D92154">
        <w:rPr>
          <w:rFonts w:asciiTheme="majorBidi" w:hAnsiTheme="majorBidi" w:cstheme="majorBidi"/>
        </w:rPr>
        <w:t>and</w:t>
      </w:r>
      <w:proofErr w:type="gramEnd"/>
      <w:r w:rsidRPr="00D92154">
        <w:rPr>
          <w:rFonts w:asciiTheme="majorBidi" w:hAnsiTheme="majorBidi" w:cstheme="majorBidi"/>
        </w:rPr>
        <w:t xml:space="preserve"> </w:t>
      </w:r>
      <w:proofErr w:type="spellStart"/>
      <w:r w:rsidRPr="00D92154">
        <w:rPr>
          <w:rFonts w:asciiTheme="majorBidi" w:hAnsiTheme="majorBidi" w:cstheme="majorBidi"/>
        </w:rPr>
        <w:t>ip</w:t>
      </w:r>
      <w:proofErr w:type="spellEnd"/>
      <w:r w:rsidRPr="00D92154">
        <w:rPr>
          <w:rFonts w:asciiTheme="majorBidi" w:hAnsiTheme="majorBidi" w:cstheme="majorBidi"/>
        </w:rPr>
        <w:t xml:space="preserve"> injected with nicotine at a dose of 1.5mg/</w:t>
      </w:r>
      <w:proofErr w:type="spellStart"/>
      <w:r w:rsidRPr="00D92154">
        <w:rPr>
          <w:rFonts w:asciiTheme="majorBidi" w:hAnsiTheme="majorBidi" w:cstheme="majorBidi"/>
        </w:rPr>
        <w:t>kg.b.wt.Group</w:t>
      </w:r>
      <w:proofErr w:type="spellEnd"/>
      <w:r w:rsidRPr="00D92154">
        <w:rPr>
          <w:rFonts w:asciiTheme="majorBidi" w:hAnsiTheme="majorBidi" w:cstheme="majorBidi"/>
        </w:rPr>
        <w:t xml:space="preserve"> (G4):Rats in this group were injected with sodium thiosulfate450mg/</w:t>
      </w:r>
      <w:proofErr w:type="spellStart"/>
      <w:r w:rsidRPr="00D92154">
        <w:rPr>
          <w:rFonts w:asciiTheme="majorBidi" w:hAnsiTheme="majorBidi" w:cstheme="majorBidi"/>
        </w:rPr>
        <w:t>kg.b.wt</w:t>
      </w:r>
      <w:proofErr w:type="spellEnd"/>
      <w:r w:rsidRPr="00D92154">
        <w:rPr>
          <w:rFonts w:asciiTheme="majorBidi" w:hAnsiTheme="majorBidi" w:cstheme="majorBidi"/>
        </w:rPr>
        <w:t xml:space="preserve">. </w:t>
      </w:r>
      <w:proofErr w:type="gramStart"/>
      <w:r w:rsidRPr="00D92154">
        <w:rPr>
          <w:rFonts w:asciiTheme="majorBidi" w:hAnsiTheme="majorBidi" w:cstheme="majorBidi"/>
        </w:rPr>
        <w:t>plus</w:t>
      </w:r>
      <w:proofErr w:type="gramEnd"/>
      <w:r w:rsidRPr="00D92154">
        <w:rPr>
          <w:rFonts w:asciiTheme="majorBidi" w:hAnsiTheme="majorBidi" w:cstheme="majorBidi"/>
        </w:rPr>
        <w:t xml:space="preserve"> administered resveratrol supplement 87 mg \</w:t>
      </w:r>
      <w:proofErr w:type="spellStart"/>
      <w:r w:rsidRPr="00D92154">
        <w:rPr>
          <w:rFonts w:asciiTheme="majorBidi" w:hAnsiTheme="majorBidi" w:cstheme="majorBidi"/>
        </w:rPr>
        <w:t>kg</w:t>
      </w:r>
      <w:r w:rsidR="004625ED">
        <w:rPr>
          <w:rFonts w:asciiTheme="majorBidi" w:hAnsiTheme="majorBidi" w:cstheme="majorBidi"/>
        </w:rPr>
        <w:t>.b.wt</w:t>
      </w:r>
      <w:proofErr w:type="spellEnd"/>
      <w:r w:rsidR="004625ED">
        <w:rPr>
          <w:rFonts w:asciiTheme="majorBidi" w:hAnsiTheme="majorBidi" w:cstheme="majorBidi"/>
        </w:rPr>
        <w:t xml:space="preserve"> plus injected with </w:t>
      </w:r>
      <w:r w:rsidRPr="00D92154">
        <w:rPr>
          <w:rFonts w:asciiTheme="majorBidi" w:hAnsiTheme="majorBidi" w:cstheme="majorBidi"/>
        </w:rPr>
        <w:t>nicotine 1.5 mg \</w:t>
      </w:r>
      <w:proofErr w:type="spellStart"/>
      <w:r w:rsidRPr="00D92154">
        <w:rPr>
          <w:rFonts w:asciiTheme="majorBidi" w:hAnsiTheme="majorBidi" w:cstheme="majorBidi"/>
        </w:rPr>
        <w:t>kg.b.wt</w:t>
      </w:r>
      <w:proofErr w:type="spellEnd"/>
      <w:r w:rsidRPr="00D92154">
        <w:rPr>
          <w:rFonts w:asciiTheme="majorBidi" w:hAnsiTheme="majorBidi" w:cstheme="majorBidi"/>
        </w:rPr>
        <w:t>.  Group (G5</w:t>
      </w:r>
      <w:proofErr w:type="gramStart"/>
      <w:r w:rsidRPr="00D92154">
        <w:rPr>
          <w:rFonts w:asciiTheme="majorBidi" w:hAnsiTheme="majorBidi" w:cstheme="majorBidi"/>
        </w:rPr>
        <w:t>)  Rats</w:t>
      </w:r>
      <w:proofErr w:type="gramEnd"/>
      <w:r w:rsidRPr="00D92154">
        <w:rPr>
          <w:rFonts w:asciiTheme="majorBidi" w:hAnsiTheme="majorBidi" w:cstheme="majorBidi"/>
        </w:rPr>
        <w:t xml:space="preserve"> in this group were injected  Sodium </w:t>
      </w:r>
      <w:proofErr w:type="spellStart"/>
      <w:r w:rsidRPr="00D92154">
        <w:rPr>
          <w:rFonts w:asciiTheme="majorBidi" w:hAnsiTheme="majorBidi" w:cstheme="majorBidi"/>
        </w:rPr>
        <w:t>thiosulphate</w:t>
      </w:r>
      <w:proofErr w:type="spellEnd"/>
      <w:r w:rsidRPr="00D92154">
        <w:rPr>
          <w:rFonts w:asciiTheme="majorBidi" w:hAnsiTheme="majorBidi" w:cstheme="majorBidi"/>
        </w:rPr>
        <w:t xml:space="preserve">  450 mg/</w:t>
      </w:r>
      <w:proofErr w:type="spellStart"/>
      <w:r w:rsidRPr="00D92154">
        <w:rPr>
          <w:rFonts w:asciiTheme="majorBidi" w:hAnsiTheme="majorBidi" w:cstheme="majorBidi"/>
        </w:rPr>
        <w:t>kg.b.wt</w:t>
      </w:r>
      <w:proofErr w:type="spellEnd"/>
      <w:r w:rsidRPr="00D92154">
        <w:rPr>
          <w:rFonts w:asciiTheme="majorBidi" w:hAnsiTheme="majorBidi" w:cstheme="majorBidi"/>
        </w:rPr>
        <w:t xml:space="preserve"> plus administered </w:t>
      </w:r>
      <w:proofErr w:type="spellStart"/>
      <w:r w:rsidRPr="00D92154">
        <w:rPr>
          <w:rFonts w:asciiTheme="majorBidi" w:hAnsiTheme="majorBidi" w:cstheme="majorBidi"/>
        </w:rPr>
        <w:t>Resvera</w:t>
      </w:r>
      <w:r w:rsidR="00FD3DB8">
        <w:rPr>
          <w:rFonts w:asciiTheme="majorBidi" w:hAnsiTheme="majorBidi" w:cstheme="majorBidi"/>
        </w:rPr>
        <w:t>trol</w:t>
      </w:r>
      <w:proofErr w:type="spellEnd"/>
      <w:r w:rsidR="00FD3DB8">
        <w:rPr>
          <w:rFonts w:asciiTheme="majorBidi" w:hAnsiTheme="majorBidi" w:cstheme="majorBidi"/>
        </w:rPr>
        <w:t xml:space="preserve"> supplement 87 mg /</w:t>
      </w:r>
      <w:proofErr w:type="spellStart"/>
      <w:r w:rsidR="00FD3DB8">
        <w:rPr>
          <w:rFonts w:asciiTheme="majorBidi" w:hAnsiTheme="majorBidi" w:cstheme="majorBidi"/>
        </w:rPr>
        <w:t>kg.b.wt</w:t>
      </w:r>
      <w:proofErr w:type="spellEnd"/>
      <w:r w:rsidR="00FD3DB8">
        <w:rPr>
          <w:rFonts w:asciiTheme="majorBidi" w:hAnsiTheme="majorBidi" w:cstheme="majorBidi"/>
        </w:rPr>
        <w:t>.</w:t>
      </w:r>
      <w:r w:rsidRPr="00D92154">
        <w:rPr>
          <w:rFonts w:asciiTheme="majorBidi" w:hAnsiTheme="majorBidi" w:cstheme="majorBidi"/>
        </w:rPr>
        <w:t xml:space="preserve"> </w:t>
      </w:r>
      <w:r w:rsidR="005D772E" w:rsidRPr="005D772E">
        <w:rPr>
          <w:rFonts w:asciiTheme="majorBidi" w:hAnsiTheme="majorBidi" w:cstheme="majorBidi"/>
        </w:rPr>
        <w:t>( Nicotine 72290 &gt;97%, KP 243-248o, Liquid 162.24 Switzerland, STS 20268 K05 purity 99.50, SDFCL, SD Fine Chemical Limited, Mumbai, India , resveratrol supplement capsules were obtained from NOW company /USA).</w:t>
      </w:r>
    </w:p>
    <w:p w:rsidR="00654821" w:rsidRPr="00654821" w:rsidRDefault="00654821" w:rsidP="00C50470">
      <w:pPr>
        <w:spacing w:line="360" w:lineRule="auto"/>
        <w:jc w:val="both"/>
        <w:rPr>
          <w:rFonts w:asciiTheme="majorBidi" w:hAnsiTheme="majorBidi" w:cstheme="majorBidi"/>
        </w:rPr>
      </w:pPr>
      <w:r>
        <w:rPr>
          <w:rFonts w:asciiTheme="majorBidi" w:hAnsiTheme="majorBidi" w:cstheme="majorBidi"/>
          <w:b/>
          <w:bCs/>
        </w:rPr>
        <w:t>T</w:t>
      </w:r>
      <w:r w:rsidRPr="00654821">
        <w:rPr>
          <w:rFonts w:asciiTheme="majorBidi" w:hAnsiTheme="majorBidi" w:cstheme="majorBidi"/>
          <w:b/>
          <w:bCs/>
        </w:rPr>
        <w:t xml:space="preserve">issue samples collection    </w:t>
      </w:r>
    </w:p>
    <w:p w:rsidR="008A36D9" w:rsidRDefault="00654821" w:rsidP="008A36D9">
      <w:pPr>
        <w:spacing w:line="360" w:lineRule="auto"/>
        <w:jc w:val="both"/>
        <w:rPr>
          <w:rFonts w:asciiTheme="majorBidi" w:hAnsiTheme="majorBidi" w:cstheme="majorBidi"/>
        </w:rPr>
      </w:pPr>
      <w:r>
        <w:rPr>
          <w:rFonts w:asciiTheme="majorBidi" w:hAnsiTheme="majorBidi" w:cstheme="majorBidi"/>
        </w:rPr>
        <w:t> </w:t>
      </w:r>
      <w:r w:rsidR="00925699" w:rsidRPr="00925699">
        <w:rPr>
          <w:rFonts w:asciiTheme="majorBidi" w:hAnsiTheme="majorBidi" w:cstheme="majorBidi"/>
        </w:rPr>
        <w:t>The animals were subjected to regular weighing both prior to and throughout the duration of the experiment. This was done in order to accurately administer STS</w:t>
      </w:r>
      <w:r w:rsidR="00B103E0">
        <w:rPr>
          <w:rFonts w:asciiTheme="majorBidi" w:hAnsiTheme="majorBidi" w:cstheme="majorBidi"/>
        </w:rPr>
        <w:t>, RES</w:t>
      </w:r>
      <w:r w:rsidR="00925699" w:rsidRPr="00925699">
        <w:rPr>
          <w:rFonts w:asciiTheme="majorBidi" w:hAnsiTheme="majorBidi" w:cstheme="majorBidi"/>
        </w:rPr>
        <w:t xml:space="preserve"> and nicotine dosages in accordance with the </w:t>
      </w:r>
      <w:r w:rsidR="00925699" w:rsidRPr="00112473">
        <w:rPr>
          <w:rFonts w:asciiTheme="majorBidi" w:hAnsiTheme="majorBidi" w:cstheme="majorBidi"/>
          <w:color w:val="FF0000"/>
        </w:rPr>
        <w:t>animals'</w:t>
      </w:r>
      <w:r w:rsidR="00925699" w:rsidRPr="00925699">
        <w:rPr>
          <w:rFonts w:asciiTheme="majorBidi" w:hAnsiTheme="majorBidi" w:cstheme="majorBidi"/>
        </w:rPr>
        <w:t xml:space="preserve"> respective weights. </w:t>
      </w:r>
      <w:r w:rsidR="00B103E0">
        <w:rPr>
          <w:rFonts w:asciiTheme="majorBidi" w:hAnsiTheme="majorBidi" w:cstheme="majorBidi"/>
        </w:rPr>
        <w:t xml:space="preserve">Rats were subjected to </w:t>
      </w:r>
      <w:proofErr w:type="spellStart"/>
      <w:r w:rsidR="00925699" w:rsidRPr="00925699">
        <w:rPr>
          <w:rFonts w:asciiTheme="majorBidi" w:hAnsiTheme="majorBidi" w:cstheme="majorBidi"/>
        </w:rPr>
        <w:t>anaesthesia</w:t>
      </w:r>
      <w:proofErr w:type="spellEnd"/>
      <w:r w:rsidR="00925699" w:rsidRPr="00925699">
        <w:rPr>
          <w:rFonts w:asciiTheme="majorBidi" w:hAnsiTheme="majorBidi" w:cstheme="majorBidi"/>
        </w:rPr>
        <w:t xml:space="preserve"> with </w:t>
      </w:r>
      <w:proofErr w:type="spellStart"/>
      <w:r w:rsidR="00925699" w:rsidRPr="00925699">
        <w:rPr>
          <w:rFonts w:asciiTheme="majorBidi" w:hAnsiTheme="majorBidi" w:cstheme="majorBidi"/>
        </w:rPr>
        <w:t>ketamine</w:t>
      </w:r>
      <w:proofErr w:type="spellEnd"/>
      <w:r w:rsidR="00FD3DB8">
        <w:rPr>
          <w:rFonts w:asciiTheme="majorBidi" w:hAnsiTheme="majorBidi" w:cstheme="majorBidi"/>
        </w:rPr>
        <w:t xml:space="preserve"> and xylazine a</w:t>
      </w:r>
      <w:r w:rsidR="008A36D9">
        <w:rPr>
          <w:rFonts w:asciiTheme="majorBidi" w:hAnsiTheme="majorBidi" w:cstheme="majorBidi"/>
        </w:rPr>
        <w:t>ccording to</w:t>
      </w:r>
      <w:r w:rsidR="00925699">
        <w:rPr>
          <w:rFonts w:asciiTheme="majorBidi" w:hAnsiTheme="majorBidi" w:cstheme="majorBidi"/>
        </w:rPr>
        <w:t xml:space="preserve"> </w:t>
      </w:r>
      <w:r w:rsidR="00C64065" w:rsidRPr="00654821">
        <w:rPr>
          <w:rFonts w:asciiTheme="majorBidi" w:hAnsiTheme="majorBidi" w:cstheme="majorBidi"/>
        </w:rPr>
        <w:fldChar w:fldCharType="begin" w:fldLock="1"/>
      </w:r>
      <w:r w:rsidR="00650117">
        <w:rPr>
          <w:rFonts w:asciiTheme="majorBidi" w:hAnsiTheme="majorBidi" w:cstheme="majorBidi"/>
        </w:rPr>
        <w:instrText>ADDIN CSL_CITATION {"citationItems":[{"id":"ITEM-1","itemData":{"ISSN":"1559-6109","author":[{"dropping-particle":"","family":"Veilleux-Lemieux","given":"Daphnée","non-dropping-particle":"","parse-names":false,"suffix":""},{"dropping-particle":"","family":"Castel","given":"Aude","non-dropping-particle":"","parse-names":false,"suffix":""},{"dropping-particle":"","family":"Carrier","given":"Denise","non-dropping-particle":"","parse-names":false,"suffix":""},{"dropping-particle":"","family":"Beaudry","given":"Francis","non-dropping-particle":"","parse-names":false,"suffix":""},{"dropping-particle":"","family":"Vachon","given":"Pascal","non-dropping-particle":"","parse-names":false,"suffix":""}],"container-title":"Journal of the American Association for Laboratory Animal Science","id":"ITEM-1","issue":"5","issued":{"date-parts":[["2013"]]},"page":"567-570","publisher":"American Association for Laboratory Animal Science","title":"Pharmacokinetics of ketamine and xylazine in young and old Sprague–Dawley rats","type":"article-journal","volume":"52"},"uris":["http://www.mendeley.com/documents/?uuid=8c67c952-01ce-4c36-be42-cc6f05c2b3c7"]}],"mendeley":{"formattedCitation":"(Veilleux-Lemieux &lt;i&gt;et al.&lt;/i&gt;, 2013)","plainTextFormattedCitation":"(Veilleux-Lemieux et al., 2013)","previouslyFormattedCitation":"(Veilleux-Lemieux &lt;i&gt;et al.&lt;/i&gt;, 2013)"},"properties":{"noteIndex":0},"schema":"https://github.com/citation-style-language/schema/raw/master/csl-citation.json"}</w:instrText>
      </w:r>
      <w:r w:rsidR="00C64065" w:rsidRPr="00654821">
        <w:rPr>
          <w:rFonts w:asciiTheme="majorBidi" w:hAnsiTheme="majorBidi" w:cstheme="majorBidi"/>
        </w:rPr>
        <w:fldChar w:fldCharType="separate"/>
      </w:r>
      <w:r w:rsidRPr="00654821">
        <w:rPr>
          <w:rFonts w:asciiTheme="majorBidi" w:hAnsiTheme="majorBidi" w:cstheme="majorBidi"/>
          <w:noProof/>
        </w:rPr>
        <w:t xml:space="preserve">(Veilleux-Lemieux </w:t>
      </w:r>
      <w:r w:rsidRPr="00654821">
        <w:rPr>
          <w:rFonts w:asciiTheme="majorBidi" w:hAnsiTheme="majorBidi" w:cstheme="majorBidi"/>
          <w:i/>
          <w:noProof/>
        </w:rPr>
        <w:t>et al.</w:t>
      </w:r>
      <w:r w:rsidRPr="00654821">
        <w:rPr>
          <w:rFonts w:asciiTheme="majorBidi" w:hAnsiTheme="majorBidi" w:cstheme="majorBidi"/>
          <w:noProof/>
        </w:rPr>
        <w:t>, 2013)</w:t>
      </w:r>
      <w:r w:rsidR="00C64065" w:rsidRPr="00654821">
        <w:rPr>
          <w:rFonts w:asciiTheme="majorBidi" w:hAnsiTheme="majorBidi" w:cstheme="majorBidi"/>
        </w:rPr>
        <w:fldChar w:fldCharType="end"/>
      </w:r>
      <w:r w:rsidR="008A36D9">
        <w:rPr>
          <w:rFonts w:asciiTheme="majorBidi" w:hAnsiTheme="majorBidi" w:cstheme="majorBidi"/>
        </w:rPr>
        <w:t>.</w:t>
      </w:r>
      <w:r w:rsidRPr="00654821">
        <w:rPr>
          <w:rFonts w:asciiTheme="majorBidi" w:hAnsiTheme="majorBidi" w:cstheme="majorBidi"/>
        </w:rPr>
        <w:t xml:space="preserve"> </w:t>
      </w:r>
      <w:r w:rsidR="00925699" w:rsidRPr="00925699">
        <w:rPr>
          <w:rFonts w:asciiTheme="majorBidi" w:hAnsiTheme="majorBidi" w:cstheme="majorBidi"/>
        </w:rPr>
        <w:t xml:space="preserve">The lungs of the sacrificed specimens were preserved in a solution of natural buffer formalin (10%) in order to facilitate further histological examinations. Additional lung tissues were subjected to </w:t>
      </w:r>
      <w:proofErr w:type="spellStart"/>
      <w:r w:rsidR="00925699" w:rsidRPr="00925699">
        <w:rPr>
          <w:rFonts w:asciiTheme="majorBidi" w:hAnsiTheme="majorBidi" w:cstheme="majorBidi"/>
        </w:rPr>
        <w:t>Trizol</w:t>
      </w:r>
      <w:proofErr w:type="spellEnd"/>
      <w:r w:rsidR="00925699" w:rsidRPr="00925699">
        <w:rPr>
          <w:rFonts w:asciiTheme="majorBidi" w:hAnsiTheme="majorBidi" w:cstheme="majorBidi"/>
        </w:rPr>
        <w:t xml:space="preserve"> for the purpose of assessing gene expression analyses</w:t>
      </w:r>
      <w:r w:rsidR="008A36D9">
        <w:rPr>
          <w:rFonts w:asciiTheme="majorBidi" w:hAnsiTheme="majorBidi" w:cstheme="majorBidi"/>
        </w:rPr>
        <w:t xml:space="preserve"> of BCl2 gene</w:t>
      </w:r>
    </w:p>
    <w:p w:rsidR="004A2233" w:rsidRPr="0014359E" w:rsidRDefault="008A36D9" w:rsidP="0014359E">
      <w:pPr>
        <w:spacing w:line="360" w:lineRule="auto"/>
        <w:jc w:val="both"/>
        <w:rPr>
          <w:rFonts w:asciiTheme="majorBidi" w:hAnsiTheme="majorBidi" w:cstheme="majorBidi"/>
        </w:rPr>
      </w:pPr>
      <w:r>
        <w:rPr>
          <w:rFonts w:asciiTheme="majorBidi" w:hAnsiTheme="majorBidi" w:cstheme="majorBidi"/>
        </w:rPr>
        <w:t xml:space="preserve">The primers sequences for Bcl2 and GAPDH primers used for real time PCR was illustrated in table -1 </w:t>
      </w:r>
      <w:r w:rsidR="00925699" w:rsidRPr="00925699">
        <w:rPr>
          <w:rFonts w:asciiTheme="majorBidi" w:hAnsiTheme="majorBidi" w:cstheme="majorBidi"/>
          <w:b/>
          <w:bCs/>
        </w:rPr>
        <w:t xml:space="preserve">Table 1 presents the primers </w:t>
      </w:r>
      <w:proofErr w:type="spellStart"/>
      <w:r w:rsidR="00925699" w:rsidRPr="00925699">
        <w:rPr>
          <w:rFonts w:asciiTheme="majorBidi" w:hAnsiTheme="majorBidi" w:cstheme="majorBidi"/>
          <w:b/>
          <w:bCs/>
        </w:rPr>
        <w:t>utilised</w:t>
      </w:r>
      <w:proofErr w:type="spellEnd"/>
      <w:r w:rsidR="00925699" w:rsidRPr="00925699">
        <w:rPr>
          <w:rFonts w:asciiTheme="majorBidi" w:hAnsiTheme="majorBidi" w:cstheme="majorBidi"/>
          <w:b/>
          <w:bCs/>
        </w:rPr>
        <w:t xml:space="preserve"> in the current study, along with their corresponding references.</w:t>
      </w:r>
    </w:p>
    <w:tbl>
      <w:tblPr>
        <w:tblStyle w:val="TableGrid2"/>
        <w:tblW w:w="8440" w:type="dxa"/>
        <w:jc w:val="center"/>
        <w:tblLook w:val="04A0"/>
      </w:tblPr>
      <w:tblGrid>
        <w:gridCol w:w="864"/>
        <w:gridCol w:w="889"/>
        <w:gridCol w:w="3102"/>
        <w:gridCol w:w="920"/>
        <w:gridCol w:w="1485"/>
        <w:gridCol w:w="1180"/>
      </w:tblGrid>
      <w:tr w:rsidR="00021A99" w:rsidRPr="00590C9F" w:rsidTr="004B454F">
        <w:trPr>
          <w:trHeight w:val="447"/>
          <w:jc w:val="center"/>
        </w:trPr>
        <w:tc>
          <w:tcPr>
            <w:tcW w:w="864" w:type="dxa"/>
            <w:shd w:val="clear" w:color="auto" w:fill="D9D9D9"/>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Gene</w:t>
            </w:r>
          </w:p>
        </w:tc>
        <w:tc>
          <w:tcPr>
            <w:tcW w:w="889" w:type="dxa"/>
            <w:shd w:val="clear" w:color="auto" w:fill="D9D9D9"/>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Primer name</w:t>
            </w:r>
          </w:p>
        </w:tc>
        <w:tc>
          <w:tcPr>
            <w:tcW w:w="3102" w:type="dxa"/>
            <w:shd w:val="clear" w:color="auto" w:fill="D9D9D9"/>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5'-3'</w:t>
            </w:r>
          </w:p>
        </w:tc>
        <w:tc>
          <w:tcPr>
            <w:tcW w:w="920" w:type="dxa"/>
            <w:shd w:val="clear" w:color="auto" w:fill="D9D9D9"/>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Product</w:t>
            </w:r>
          </w:p>
        </w:tc>
        <w:tc>
          <w:tcPr>
            <w:tcW w:w="1485" w:type="dxa"/>
            <w:shd w:val="clear" w:color="auto" w:fill="D9D9D9"/>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Accession number</w:t>
            </w:r>
          </w:p>
        </w:tc>
        <w:tc>
          <w:tcPr>
            <w:tcW w:w="1180" w:type="dxa"/>
            <w:shd w:val="clear" w:color="auto" w:fill="D9D9D9"/>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Reference</w:t>
            </w:r>
          </w:p>
        </w:tc>
      </w:tr>
      <w:tr w:rsidR="00021A99" w:rsidRPr="00590C9F" w:rsidTr="004B454F">
        <w:trPr>
          <w:trHeight w:val="447"/>
          <w:jc w:val="center"/>
        </w:trPr>
        <w:tc>
          <w:tcPr>
            <w:tcW w:w="864" w:type="dxa"/>
            <w:vMerge w:val="restart"/>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t>BCL-2</w:t>
            </w:r>
          </w:p>
        </w:tc>
        <w:tc>
          <w:tcPr>
            <w:tcW w:w="889"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F</w:t>
            </w:r>
          </w:p>
        </w:tc>
        <w:tc>
          <w:tcPr>
            <w:tcW w:w="3102"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ATCGCTCTGTGGATGACTGAGTAC</w:t>
            </w:r>
          </w:p>
        </w:tc>
        <w:tc>
          <w:tcPr>
            <w:tcW w:w="920" w:type="dxa"/>
            <w:vMerge w:val="restart"/>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134</w:t>
            </w:r>
          </w:p>
        </w:tc>
        <w:tc>
          <w:tcPr>
            <w:tcW w:w="1485" w:type="dxa"/>
            <w:vMerge w:val="restart"/>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NM_016993.2</w:t>
            </w:r>
          </w:p>
        </w:tc>
        <w:tc>
          <w:tcPr>
            <w:tcW w:w="1180" w:type="dxa"/>
            <w:vMerge w:val="restart"/>
            <w:noWrap/>
            <w:vAlign w:val="center"/>
            <w:hideMark/>
          </w:tcPr>
          <w:p w:rsidR="00021A99" w:rsidRPr="00590C9F" w:rsidRDefault="00C64065" w:rsidP="00021A99">
            <w:pPr>
              <w:spacing w:line="360" w:lineRule="auto"/>
              <w:jc w:val="center"/>
              <w:rPr>
                <w:rFonts w:ascii="Calibri" w:eastAsia="Times New Roman" w:hAnsi="Calibri" w:cs="Times New Roman"/>
                <w:sz w:val="20"/>
                <w:szCs w:val="20"/>
                <w:lang w:eastAsia="en-GB" w:bidi="ar-IQ"/>
              </w:rPr>
            </w:pPr>
            <w:r>
              <w:rPr>
                <w:rFonts w:ascii="Calibri" w:eastAsia="Times New Roman" w:hAnsi="Calibri" w:cs="Times New Roman"/>
                <w:sz w:val="20"/>
                <w:szCs w:val="20"/>
                <w:lang w:eastAsia="en-GB" w:bidi="ar-IQ"/>
              </w:rPr>
              <w:fldChar w:fldCharType="begin" w:fldLock="1"/>
            </w:r>
            <w:r w:rsidR="00021A99">
              <w:rPr>
                <w:rFonts w:ascii="Calibri" w:eastAsia="Times New Roman" w:hAnsi="Calibri" w:cs="Times New Roman"/>
                <w:sz w:val="20"/>
                <w:szCs w:val="20"/>
                <w:lang w:eastAsia="en-GB" w:bidi="ar-IQ"/>
              </w:rPr>
              <w:instrText>ADDIN CSL_CITATION {"citationItems":[{"id":"ITEM-1","itemData":{"author":[{"dropping-particle":"","family":"Sari","given":"Soyar","non-dropping-particle":"","parse-names":false,"suffix":""},{"dropping-particle":"","family":"Hashemi","given":"Mehrdad","non-dropping-particle":"","parse-names":false,"suffix":""},{"dropping-particle":"","family":"Mahdian","given":"Reza","non-dropping-particle":"","parse-names":false,"suffix":""},{"dropping-particle":"","family":"Parivar","given":"Kazem","non-dropping-particle":"","parse-names":false,"suffix":""},{"dropping-particle":"","family":"Rezayat","given":"Mehdi","non-dropping-particle":"","parse-names":false,"suffix":""}],"container-title":"Iranian Journal of Pharmaceutical Research: IJPR","id":"ITEM-1","issue":"3","issued":{"date-parts":[["2013"]]},"page":"495","publisher":"Brieflands","title":"The effect of pentoxifylline on bcl-2 gene expression changes in hippocampus after ischemia-reperfusion in wistar rats by a quatitative RT-PCR method","type":"article-journal","volume":"12"},"uris":["http://www.mendeley.com/documents/?uuid=04869079-fc73-4605-98a1-e26d8fc2fca2"]}],"mendeley":{"formattedCitation":"(Sari &lt;i&gt;et al.&lt;/i&gt;, 2013)","plainTextFormattedCitation":"(Sari et al., 2013)","previouslyFormattedCitation":"(Sari &lt;i&gt;et al.&lt;/i&gt;, 2013)"},"properties":{"noteIndex":0},"schema":"https://github.com/citation-style-language/schema/raw/master/csl-citation.json"}</w:instrText>
            </w:r>
            <w:r>
              <w:rPr>
                <w:rFonts w:ascii="Calibri" w:eastAsia="Times New Roman" w:hAnsi="Calibri" w:cs="Times New Roman"/>
                <w:sz w:val="20"/>
                <w:szCs w:val="20"/>
                <w:lang w:eastAsia="en-GB" w:bidi="ar-IQ"/>
              </w:rPr>
              <w:fldChar w:fldCharType="separate"/>
            </w:r>
            <w:r w:rsidR="00021A99" w:rsidRPr="00021A99">
              <w:rPr>
                <w:rFonts w:ascii="Calibri" w:eastAsia="Times New Roman" w:hAnsi="Calibri" w:cs="Times New Roman"/>
                <w:noProof/>
                <w:sz w:val="20"/>
                <w:szCs w:val="20"/>
                <w:lang w:eastAsia="en-GB" w:bidi="ar-IQ"/>
              </w:rPr>
              <w:t xml:space="preserve">(Sari </w:t>
            </w:r>
            <w:r w:rsidR="00021A99" w:rsidRPr="00021A99">
              <w:rPr>
                <w:rFonts w:ascii="Calibri" w:eastAsia="Times New Roman" w:hAnsi="Calibri" w:cs="Times New Roman"/>
                <w:i/>
                <w:noProof/>
                <w:sz w:val="20"/>
                <w:szCs w:val="20"/>
                <w:lang w:eastAsia="en-GB" w:bidi="ar-IQ"/>
              </w:rPr>
              <w:t>et al.</w:t>
            </w:r>
            <w:r w:rsidR="00021A99" w:rsidRPr="00021A99">
              <w:rPr>
                <w:rFonts w:ascii="Calibri" w:eastAsia="Times New Roman" w:hAnsi="Calibri" w:cs="Times New Roman"/>
                <w:noProof/>
                <w:sz w:val="20"/>
                <w:szCs w:val="20"/>
                <w:lang w:eastAsia="en-GB" w:bidi="ar-IQ"/>
              </w:rPr>
              <w:t>, 2013)</w:t>
            </w:r>
            <w:r>
              <w:rPr>
                <w:rFonts w:ascii="Calibri" w:eastAsia="Times New Roman" w:hAnsi="Calibri" w:cs="Times New Roman"/>
                <w:sz w:val="20"/>
                <w:szCs w:val="20"/>
                <w:lang w:eastAsia="en-GB" w:bidi="ar-IQ"/>
              </w:rPr>
              <w:fldChar w:fldCharType="end"/>
            </w:r>
          </w:p>
        </w:tc>
      </w:tr>
      <w:tr w:rsidR="00021A99" w:rsidRPr="00590C9F" w:rsidTr="004B454F">
        <w:trPr>
          <w:trHeight w:val="447"/>
          <w:jc w:val="center"/>
        </w:trPr>
        <w:tc>
          <w:tcPr>
            <w:tcW w:w="864" w:type="dxa"/>
            <w:vMerge/>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p>
        </w:tc>
        <w:tc>
          <w:tcPr>
            <w:tcW w:w="889"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R</w:t>
            </w:r>
          </w:p>
        </w:tc>
        <w:tc>
          <w:tcPr>
            <w:tcW w:w="3102"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AGAGACAGCCAGGAGAAATCAAAC</w:t>
            </w:r>
          </w:p>
        </w:tc>
        <w:tc>
          <w:tcPr>
            <w:tcW w:w="920" w:type="dxa"/>
            <w:vMerge/>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p>
        </w:tc>
        <w:tc>
          <w:tcPr>
            <w:tcW w:w="1485" w:type="dxa"/>
            <w:vMerge/>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p>
        </w:tc>
        <w:tc>
          <w:tcPr>
            <w:tcW w:w="1180" w:type="dxa"/>
            <w:vMerge/>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p>
        </w:tc>
      </w:tr>
      <w:tr w:rsidR="00021A99" w:rsidRPr="00590C9F" w:rsidTr="004B454F">
        <w:trPr>
          <w:trHeight w:val="447"/>
          <w:jc w:val="center"/>
        </w:trPr>
        <w:tc>
          <w:tcPr>
            <w:tcW w:w="864" w:type="dxa"/>
            <w:vMerge w:val="restart"/>
            <w:noWrap/>
            <w:vAlign w:val="center"/>
            <w:hideMark/>
          </w:tcPr>
          <w:p w:rsidR="00021A99" w:rsidRPr="00590C9F" w:rsidRDefault="00021A99" w:rsidP="004B454F">
            <w:pPr>
              <w:spacing w:line="360" w:lineRule="auto"/>
              <w:jc w:val="center"/>
              <w:rPr>
                <w:rFonts w:ascii="Calibri" w:eastAsia="Times New Roman" w:hAnsi="Calibri" w:cs="Times New Roman"/>
                <w:b/>
                <w:bCs/>
                <w:sz w:val="20"/>
                <w:szCs w:val="20"/>
                <w:lang w:eastAsia="en-GB" w:bidi="ar-IQ"/>
              </w:rPr>
            </w:pPr>
            <w:r w:rsidRPr="00590C9F">
              <w:rPr>
                <w:rFonts w:ascii="Calibri" w:eastAsia="Times New Roman" w:hAnsi="Calibri" w:cs="Times New Roman"/>
                <w:b/>
                <w:bCs/>
                <w:sz w:val="20"/>
                <w:szCs w:val="20"/>
                <w:lang w:eastAsia="en-GB" w:bidi="ar-IQ"/>
              </w:rPr>
              <w:lastRenderedPageBreak/>
              <w:t>GAPDH</w:t>
            </w:r>
          </w:p>
        </w:tc>
        <w:tc>
          <w:tcPr>
            <w:tcW w:w="889"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F</w:t>
            </w:r>
          </w:p>
        </w:tc>
        <w:tc>
          <w:tcPr>
            <w:tcW w:w="3102"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ATGACTCTACCCACGGCAAG</w:t>
            </w:r>
          </w:p>
        </w:tc>
        <w:tc>
          <w:tcPr>
            <w:tcW w:w="920" w:type="dxa"/>
            <w:vMerge w:val="restart"/>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89</w:t>
            </w:r>
          </w:p>
        </w:tc>
        <w:tc>
          <w:tcPr>
            <w:tcW w:w="1485" w:type="dxa"/>
            <w:vMerge w:val="restart"/>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NM_017008</w:t>
            </w:r>
          </w:p>
        </w:tc>
        <w:tc>
          <w:tcPr>
            <w:tcW w:w="1180" w:type="dxa"/>
            <w:vMerge w:val="restart"/>
            <w:noWrap/>
            <w:vAlign w:val="center"/>
            <w:hideMark/>
          </w:tcPr>
          <w:p w:rsidR="00021A99" w:rsidRPr="00021A99" w:rsidRDefault="00C64065" w:rsidP="00026036">
            <w:pPr>
              <w:spacing w:line="360" w:lineRule="auto"/>
              <w:jc w:val="center"/>
              <w:rPr>
                <w:rFonts w:ascii="Calibri" w:eastAsia="Times New Roman" w:hAnsi="Calibri" w:cs="Times New Roman"/>
                <w:sz w:val="20"/>
                <w:szCs w:val="20"/>
                <w:lang w:val="en-US" w:eastAsia="en-GB" w:bidi="ar-IQ"/>
              </w:rPr>
            </w:pPr>
            <w:r>
              <w:rPr>
                <w:rFonts w:ascii="Calibri" w:eastAsia="Times New Roman" w:hAnsi="Calibri" w:cs="Times New Roman"/>
                <w:sz w:val="20"/>
                <w:szCs w:val="20"/>
                <w:lang w:eastAsia="en-GB" w:bidi="ar-IQ"/>
              </w:rPr>
              <w:fldChar w:fldCharType="begin" w:fldLock="1"/>
            </w:r>
            <w:r w:rsidR="00026036">
              <w:rPr>
                <w:rFonts w:ascii="Calibri" w:eastAsia="Times New Roman" w:hAnsi="Calibri" w:cs="Times New Roman"/>
                <w:sz w:val="20"/>
                <w:szCs w:val="20"/>
                <w:lang w:val="en-US" w:eastAsia="en-GB" w:bidi="ar-IQ"/>
              </w:rPr>
              <w:instrText>ADDIN CSL_CITATION {"citationItems":[{"id":"ITEM-1","itemData":{"ISSN":"0022-3042","author":[{"dropping-particle":"","family":"Kunst","given":"Stefanie","non-dropping-particle":"","parse-names":false,"suffix":""},{"dropping-particle":"","family":"Wolloscheck","given":"Tanja","non-dropping-particle":"","parse-names":false,"suffix":""},{"dropping-particle":"","family":"Hölter","given":"Philip","non-dropping-particle":"","parse-names":false,"suffix":""},{"dropping-particle":"","family":"Wengert","given":"Alexander","non-dropping-particle":"","parse-names":false,"suffix":""},{"dropping-particle":"","family":"Grether","given":"Markus","non-dropping-particle":"","parse-names":false,"suffix":""},{"dropping-particle":"","family":"Sticht","given":"Carsten","non-dropping-particle":"","parse-names":false,"suffix":""},{"dropping-particle":"","family":"Weyer","given":"Veronika","non-dropping-particle":"","parse-names":false,"suffix":""},{"dropping-particle":"","family":"Wolfrum","given":"Uwe","non-dropping-particle":"","parse-names":false,"suffix":""},{"dropping-particle":"","family":"Spessert","given":"Rainer","non-dropping-particle":"","parse-names":false,"suffix":""}],"container-title":"Journal of neurochemistry","id":"ITEM-1","issue":"6","issued":{"date-parts":[["2013"]]},"page":"757-769","publisher":"Wiley Online Library","title":"Transcriptional analysis of rat photoreceptor cells reveals daily regulation of genes important for visual signaling and light damage susceptibility","type":"article-journal","volume":"124"},"uris":["http://www.mendeley.com/documents/?uuid=c832e5d5-4a6c-4a8d-acf4-784e9eee90b5"]}],"mendeley":{"formattedCitation":"(Kunst &lt;i&gt;et al.&lt;/i&gt;, 2013)","plainTextFormattedCitation":"(Kunst et al., 2013)","previouslyFormattedCitation":"(Kunst &lt;i&gt;et al.&lt;/i&gt;, 2013)"},"properties":{"noteIndex":0},"schema":"https://github.com/citation-style-language/schema/raw/master/csl-citation.json"}</w:instrText>
            </w:r>
            <w:r>
              <w:rPr>
                <w:rFonts w:ascii="Calibri" w:eastAsia="Times New Roman" w:hAnsi="Calibri" w:cs="Times New Roman"/>
                <w:sz w:val="20"/>
                <w:szCs w:val="20"/>
                <w:lang w:eastAsia="en-GB" w:bidi="ar-IQ"/>
              </w:rPr>
              <w:fldChar w:fldCharType="separate"/>
            </w:r>
            <w:r w:rsidR="00026036" w:rsidRPr="00026036">
              <w:rPr>
                <w:rFonts w:ascii="Calibri" w:eastAsia="Times New Roman" w:hAnsi="Calibri" w:cs="Times New Roman"/>
                <w:noProof/>
                <w:sz w:val="20"/>
                <w:szCs w:val="20"/>
                <w:lang w:val="en-US" w:eastAsia="en-GB" w:bidi="ar-IQ"/>
              </w:rPr>
              <w:t xml:space="preserve">(Kunst </w:t>
            </w:r>
            <w:r w:rsidR="00026036" w:rsidRPr="00026036">
              <w:rPr>
                <w:rFonts w:ascii="Calibri" w:eastAsia="Times New Roman" w:hAnsi="Calibri" w:cs="Times New Roman"/>
                <w:i/>
                <w:noProof/>
                <w:sz w:val="20"/>
                <w:szCs w:val="20"/>
                <w:lang w:val="en-US" w:eastAsia="en-GB" w:bidi="ar-IQ"/>
              </w:rPr>
              <w:t>et al.</w:t>
            </w:r>
            <w:r w:rsidR="00026036" w:rsidRPr="00026036">
              <w:rPr>
                <w:rFonts w:ascii="Calibri" w:eastAsia="Times New Roman" w:hAnsi="Calibri" w:cs="Times New Roman"/>
                <w:noProof/>
                <w:sz w:val="20"/>
                <w:szCs w:val="20"/>
                <w:lang w:val="en-US" w:eastAsia="en-GB" w:bidi="ar-IQ"/>
              </w:rPr>
              <w:t>, 2013)</w:t>
            </w:r>
            <w:r>
              <w:rPr>
                <w:rFonts w:ascii="Calibri" w:eastAsia="Times New Roman" w:hAnsi="Calibri" w:cs="Times New Roman"/>
                <w:sz w:val="20"/>
                <w:szCs w:val="20"/>
                <w:lang w:eastAsia="en-GB" w:bidi="ar-IQ"/>
              </w:rPr>
              <w:fldChar w:fldCharType="end"/>
            </w:r>
          </w:p>
        </w:tc>
      </w:tr>
      <w:tr w:rsidR="00021A99" w:rsidRPr="00590C9F" w:rsidTr="004B454F">
        <w:trPr>
          <w:trHeight w:val="447"/>
          <w:jc w:val="center"/>
        </w:trPr>
        <w:tc>
          <w:tcPr>
            <w:tcW w:w="864" w:type="dxa"/>
            <w:vMerge/>
            <w:hideMark/>
          </w:tcPr>
          <w:p w:rsidR="00021A99" w:rsidRPr="00590C9F" w:rsidRDefault="00021A99" w:rsidP="004B454F">
            <w:pPr>
              <w:spacing w:line="360" w:lineRule="auto"/>
              <w:jc w:val="both"/>
              <w:rPr>
                <w:rFonts w:ascii="Calibri" w:eastAsia="Times New Roman" w:hAnsi="Calibri" w:cs="Times New Roman"/>
                <w:sz w:val="20"/>
                <w:szCs w:val="20"/>
                <w:lang w:eastAsia="en-GB" w:bidi="ar-IQ"/>
              </w:rPr>
            </w:pPr>
          </w:p>
        </w:tc>
        <w:tc>
          <w:tcPr>
            <w:tcW w:w="889"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R</w:t>
            </w:r>
          </w:p>
        </w:tc>
        <w:tc>
          <w:tcPr>
            <w:tcW w:w="3102" w:type="dxa"/>
            <w:noWrap/>
            <w:vAlign w:val="center"/>
            <w:hideMark/>
          </w:tcPr>
          <w:p w:rsidR="00021A99" w:rsidRPr="00590C9F" w:rsidRDefault="00021A99" w:rsidP="004B454F">
            <w:pPr>
              <w:spacing w:line="360" w:lineRule="auto"/>
              <w:jc w:val="center"/>
              <w:rPr>
                <w:rFonts w:ascii="Calibri" w:eastAsia="Times New Roman" w:hAnsi="Calibri" w:cs="Times New Roman"/>
                <w:sz w:val="20"/>
                <w:szCs w:val="20"/>
                <w:lang w:eastAsia="en-GB" w:bidi="ar-IQ"/>
              </w:rPr>
            </w:pPr>
            <w:r w:rsidRPr="00590C9F">
              <w:rPr>
                <w:rFonts w:ascii="Calibri" w:eastAsia="Times New Roman" w:hAnsi="Calibri" w:cs="Times New Roman"/>
                <w:sz w:val="20"/>
                <w:szCs w:val="20"/>
                <w:lang w:eastAsia="en-GB" w:bidi="ar-IQ"/>
              </w:rPr>
              <w:t>CTGGAAGATGGTGATGGGTT</w:t>
            </w:r>
          </w:p>
        </w:tc>
        <w:tc>
          <w:tcPr>
            <w:tcW w:w="920" w:type="dxa"/>
            <w:vMerge/>
            <w:hideMark/>
          </w:tcPr>
          <w:p w:rsidR="00021A99" w:rsidRPr="00590C9F" w:rsidRDefault="00021A99" w:rsidP="004B454F">
            <w:pPr>
              <w:spacing w:line="360" w:lineRule="auto"/>
              <w:jc w:val="both"/>
              <w:rPr>
                <w:rFonts w:ascii="Calibri" w:eastAsia="Times New Roman" w:hAnsi="Calibri" w:cs="Times New Roman"/>
                <w:sz w:val="20"/>
                <w:szCs w:val="20"/>
                <w:lang w:eastAsia="en-GB" w:bidi="ar-IQ"/>
              </w:rPr>
            </w:pPr>
          </w:p>
        </w:tc>
        <w:tc>
          <w:tcPr>
            <w:tcW w:w="1485" w:type="dxa"/>
            <w:vMerge/>
            <w:hideMark/>
          </w:tcPr>
          <w:p w:rsidR="00021A99" w:rsidRPr="00590C9F" w:rsidRDefault="00021A99" w:rsidP="004B454F">
            <w:pPr>
              <w:spacing w:line="360" w:lineRule="auto"/>
              <w:jc w:val="both"/>
              <w:rPr>
                <w:rFonts w:ascii="Calibri" w:eastAsia="Times New Roman" w:hAnsi="Calibri" w:cs="Times New Roman"/>
                <w:sz w:val="20"/>
                <w:szCs w:val="20"/>
                <w:lang w:eastAsia="en-GB" w:bidi="ar-IQ"/>
              </w:rPr>
            </w:pPr>
          </w:p>
        </w:tc>
        <w:tc>
          <w:tcPr>
            <w:tcW w:w="1180" w:type="dxa"/>
            <w:vMerge/>
            <w:hideMark/>
          </w:tcPr>
          <w:p w:rsidR="00021A99" w:rsidRPr="00590C9F" w:rsidRDefault="00021A99" w:rsidP="004B454F">
            <w:pPr>
              <w:spacing w:line="360" w:lineRule="auto"/>
              <w:jc w:val="both"/>
              <w:rPr>
                <w:rFonts w:ascii="Calibri" w:eastAsia="Times New Roman" w:hAnsi="Calibri" w:cs="Times New Roman"/>
                <w:sz w:val="20"/>
                <w:szCs w:val="20"/>
                <w:lang w:eastAsia="en-GB" w:bidi="ar-IQ"/>
              </w:rPr>
            </w:pPr>
          </w:p>
        </w:tc>
      </w:tr>
    </w:tbl>
    <w:p w:rsidR="00021A99" w:rsidRDefault="00021A99" w:rsidP="003E7D00">
      <w:pPr>
        <w:spacing w:line="360" w:lineRule="auto"/>
        <w:jc w:val="both"/>
        <w:rPr>
          <w:rFonts w:asciiTheme="majorBidi" w:hAnsiTheme="majorBidi" w:cstheme="majorBidi"/>
          <w:b/>
          <w:bCs/>
          <w:rtl/>
        </w:rPr>
      </w:pPr>
    </w:p>
    <w:p w:rsidR="003E7D00" w:rsidRDefault="0005120D" w:rsidP="003E7D00">
      <w:pPr>
        <w:spacing w:line="360" w:lineRule="auto"/>
        <w:jc w:val="both"/>
        <w:rPr>
          <w:rFonts w:asciiTheme="majorBidi" w:hAnsiTheme="majorBidi" w:cstheme="majorBidi"/>
        </w:rPr>
      </w:pPr>
      <w:r w:rsidRPr="0005120D">
        <w:rPr>
          <w:rFonts w:asciiTheme="majorBidi" w:hAnsiTheme="majorBidi" w:cstheme="majorBidi"/>
          <w:b/>
          <w:bCs/>
        </w:rPr>
        <w:t>Total RNA extraction:</w:t>
      </w:r>
      <w:r w:rsidRPr="0005120D">
        <w:rPr>
          <w:rFonts w:asciiTheme="majorBidi" w:hAnsiTheme="majorBidi" w:cstheme="majorBidi"/>
        </w:rPr>
        <w:t xml:space="preserve"> </w:t>
      </w:r>
      <w:r w:rsidR="003E7D00" w:rsidRPr="003E7D00">
        <w:rPr>
          <w:rFonts w:asciiTheme="majorBidi" w:hAnsiTheme="majorBidi" w:cstheme="majorBidi"/>
        </w:rPr>
        <w:t xml:space="preserve">The extraction of total RNA from </w:t>
      </w:r>
      <w:r w:rsidR="003E7D00">
        <w:rPr>
          <w:rFonts w:asciiTheme="majorBidi" w:hAnsiTheme="majorBidi" w:cstheme="majorBidi"/>
        </w:rPr>
        <w:t xml:space="preserve">lungs </w:t>
      </w:r>
      <w:r w:rsidR="003E7D00" w:rsidRPr="003E7D00">
        <w:rPr>
          <w:rFonts w:asciiTheme="majorBidi" w:hAnsiTheme="majorBidi" w:cstheme="majorBidi"/>
        </w:rPr>
        <w:t xml:space="preserve">specimens was performed using the </w:t>
      </w:r>
      <w:proofErr w:type="spellStart"/>
      <w:r w:rsidR="003E7D00" w:rsidRPr="003E7D00">
        <w:rPr>
          <w:rFonts w:asciiTheme="majorBidi" w:hAnsiTheme="majorBidi" w:cstheme="majorBidi"/>
        </w:rPr>
        <w:t>TRIzol</w:t>
      </w:r>
      <w:proofErr w:type="spellEnd"/>
      <w:r w:rsidR="003E7D00" w:rsidRPr="003E7D00">
        <w:rPr>
          <w:rFonts w:asciiTheme="majorBidi" w:hAnsiTheme="majorBidi" w:cstheme="majorBidi"/>
        </w:rPr>
        <w:t>® reagent kit (</w:t>
      </w:r>
      <w:proofErr w:type="spellStart"/>
      <w:r w:rsidR="003E7D00" w:rsidRPr="003E7D00">
        <w:rPr>
          <w:rFonts w:asciiTheme="majorBidi" w:hAnsiTheme="majorBidi" w:cstheme="majorBidi"/>
        </w:rPr>
        <w:t>Bioneer</w:t>
      </w:r>
      <w:proofErr w:type="spellEnd"/>
      <w:r w:rsidR="003E7D00" w:rsidRPr="003E7D00">
        <w:rPr>
          <w:rFonts w:asciiTheme="majorBidi" w:hAnsiTheme="majorBidi" w:cstheme="majorBidi"/>
        </w:rPr>
        <w:t xml:space="preserve">/ Korea) following the directions provided by the manufacturer. The measurement of total RNA yield involved the assessment of the extracted RNA's quantity (measured in </w:t>
      </w:r>
      <w:proofErr w:type="spellStart"/>
      <w:r w:rsidR="003E7D00" w:rsidRPr="003E7D00">
        <w:rPr>
          <w:rFonts w:asciiTheme="majorBidi" w:hAnsiTheme="majorBidi" w:cstheme="majorBidi"/>
        </w:rPr>
        <w:t>ng</w:t>
      </w:r>
      <w:proofErr w:type="spellEnd"/>
      <w:r w:rsidR="003E7D00" w:rsidRPr="003E7D00">
        <w:rPr>
          <w:rFonts w:asciiTheme="majorBidi" w:hAnsiTheme="majorBidi" w:cstheme="majorBidi"/>
        </w:rPr>
        <w:t>/</w:t>
      </w:r>
      <w:proofErr w:type="spellStart"/>
      <w:r w:rsidR="003E7D00" w:rsidRPr="003E7D00">
        <w:rPr>
          <w:rFonts w:asciiTheme="majorBidi" w:hAnsiTheme="majorBidi" w:cstheme="majorBidi"/>
        </w:rPr>
        <w:t>μL</w:t>
      </w:r>
      <w:proofErr w:type="spellEnd"/>
      <w:r w:rsidR="003E7D00" w:rsidRPr="003E7D00">
        <w:rPr>
          <w:rFonts w:asciiTheme="majorBidi" w:hAnsiTheme="majorBidi" w:cstheme="majorBidi"/>
        </w:rPr>
        <w:t xml:space="preserve">) and purity. This was accomplished by </w:t>
      </w:r>
      <w:proofErr w:type="spellStart"/>
      <w:r w:rsidR="003E7D00" w:rsidRPr="003E7D00">
        <w:rPr>
          <w:rFonts w:asciiTheme="majorBidi" w:hAnsiTheme="majorBidi" w:cstheme="majorBidi"/>
        </w:rPr>
        <w:t>utilising</w:t>
      </w:r>
      <w:proofErr w:type="spellEnd"/>
      <w:r w:rsidR="003E7D00" w:rsidRPr="003E7D00">
        <w:rPr>
          <w:rFonts w:asciiTheme="majorBidi" w:hAnsiTheme="majorBidi" w:cstheme="majorBidi"/>
        </w:rPr>
        <w:t xml:space="preserve"> a </w:t>
      </w:r>
      <w:proofErr w:type="spellStart"/>
      <w:r w:rsidR="003E7D00" w:rsidRPr="003E7D00">
        <w:rPr>
          <w:rFonts w:asciiTheme="majorBidi" w:hAnsiTheme="majorBidi" w:cstheme="majorBidi"/>
        </w:rPr>
        <w:t>nanodrop</w:t>
      </w:r>
      <w:proofErr w:type="spellEnd"/>
      <w:r w:rsidR="003E7D00" w:rsidRPr="003E7D00">
        <w:rPr>
          <w:rFonts w:asciiTheme="majorBidi" w:hAnsiTheme="majorBidi" w:cstheme="majorBidi"/>
        </w:rPr>
        <w:t xml:space="preserve"> spectrophotometer (THERMO. </w:t>
      </w:r>
      <w:proofErr w:type="gramStart"/>
      <w:r w:rsidR="003E7D00" w:rsidRPr="003E7D00">
        <w:rPr>
          <w:rFonts w:asciiTheme="majorBidi" w:hAnsiTheme="majorBidi" w:cstheme="majorBidi"/>
        </w:rPr>
        <w:t>USA) to measure the absorbance at 260 and 280 nm.</w:t>
      </w:r>
      <w:proofErr w:type="gramEnd"/>
    </w:p>
    <w:p w:rsidR="003E7D00" w:rsidRPr="003E7D00" w:rsidRDefault="003E7D00" w:rsidP="003E7D00">
      <w:pPr>
        <w:spacing w:line="360" w:lineRule="auto"/>
        <w:jc w:val="both"/>
        <w:rPr>
          <w:rFonts w:asciiTheme="majorBidi" w:hAnsiTheme="majorBidi" w:cstheme="majorBidi"/>
        </w:rPr>
      </w:pPr>
      <w:r w:rsidRPr="003E7D00">
        <w:rPr>
          <w:rFonts w:asciiTheme="majorBidi" w:hAnsiTheme="majorBidi" w:cstheme="majorBidi"/>
          <w:b/>
          <w:bCs/>
        </w:rPr>
        <w:t xml:space="preserve">The </w:t>
      </w:r>
      <w:proofErr w:type="spellStart"/>
      <w:r w:rsidRPr="003E7D00">
        <w:rPr>
          <w:rFonts w:asciiTheme="majorBidi" w:hAnsiTheme="majorBidi" w:cstheme="majorBidi"/>
          <w:b/>
          <w:bCs/>
        </w:rPr>
        <w:t>cDNase</w:t>
      </w:r>
      <w:proofErr w:type="spellEnd"/>
      <w:r w:rsidRPr="003E7D00">
        <w:rPr>
          <w:rFonts w:asciiTheme="majorBidi" w:hAnsiTheme="majorBidi" w:cstheme="majorBidi"/>
          <w:b/>
          <w:bCs/>
        </w:rPr>
        <w:t xml:space="preserve"> I treatment</w:t>
      </w:r>
      <w:r w:rsidRPr="003E7D00">
        <w:rPr>
          <w:rFonts w:asciiTheme="majorBidi" w:hAnsiTheme="majorBidi" w:cstheme="majorBidi"/>
        </w:rPr>
        <w:t xml:space="preserve"> involved the </w:t>
      </w:r>
      <w:proofErr w:type="spellStart"/>
      <w:r w:rsidRPr="003E7D00">
        <w:rPr>
          <w:rFonts w:asciiTheme="majorBidi" w:hAnsiTheme="majorBidi" w:cstheme="majorBidi"/>
        </w:rPr>
        <w:t>utilisation</w:t>
      </w:r>
      <w:proofErr w:type="spellEnd"/>
      <w:r w:rsidRPr="003E7D00">
        <w:rPr>
          <w:rFonts w:asciiTheme="majorBidi" w:hAnsiTheme="majorBidi" w:cstheme="majorBidi"/>
        </w:rPr>
        <w:t xml:space="preserve"> of a </w:t>
      </w:r>
      <w:proofErr w:type="spellStart"/>
      <w:r w:rsidRPr="003E7D00">
        <w:rPr>
          <w:rFonts w:asciiTheme="majorBidi" w:hAnsiTheme="majorBidi" w:cstheme="majorBidi"/>
        </w:rPr>
        <w:t>DNase</w:t>
      </w:r>
      <w:proofErr w:type="spellEnd"/>
      <w:r w:rsidRPr="003E7D00">
        <w:rPr>
          <w:rFonts w:asciiTheme="majorBidi" w:hAnsiTheme="majorBidi" w:cstheme="majorBidi"/>
        </w:rPr>
        <w:t xml:space="preserve"> I enzyme kit (Promega, USA) to eliminate DNA contaminants from the extracted RNA. The procedure was carried out in accordance with the instructions provided by the manufacturer. The cDNA synthesis process involved the treatment of RNA with the DNase-I enzyme, followed by the </w:t>
      </w:r>
      <w:proofErr w:type="spellStart"/>
      <w:r w:rsidRPr="003E7D00">
        <w:rPr>
          <w:rFonts w:asciiTheme="majorBidi" w:hAnsiTheme="majorBidi" w:cstheme="majorBidi"/>
        </w:rPr>
        <w:t>utilisation</w:t>
      </w:r>
      <w:proofErr w:type="spellEnd"/>
      <w:r w:rsidRPr="003E7D00">
        <w:rPr>
          <w:rFonts w:asciiTheme="majorBidi" w:hAnsiTheme="majorBidi" w:cstheme="majorBidi"/>
        </w:rPr>
        <w:t xml:space="preserve"> of the M-MV Reverse Transcriptase Kit (manufactured by </w:t>
      </w:r>
      <w:proofErr w:type="spellStart"/>
      <w:r w:rsidRPr="003E7D00">
        <w:rPr>
          <w:rFonts w:asciiTheme="majorBidi" w:hAnsiTheme="majorBidi" w:cstheme="majorBidi"/>
        </w:rPr>
        <w:t>Bioneer</w:t>
      </w:r>
      <w:proofErr w:type="spellEnd"/>
      <w:r w:rsidRPr="003E7D00">
        <w:rPr>
          <w:rFonts w:asciiTheme="majorBidi" w:hAnsiTheme="majorBidi" w:cstheme="majorBidi"/>
        </w:rPr>
        <w:t>, Korea) in accordance with the provided instructions</w:t>
      </w:r>
      <w:r>
        <w:rPr>
          <w:rFonts w:asciiTheme="majorBidi" w:hAnsiTheme="majorBidi" w:cstheme="majorBidi"/>
        </w:rPr>
        <w:t>.</w:t>
      </w:r>
    </w:p>
    <w:p w:rsidR="009476C6" w:rsidRDefault="0005120D" w:rsidP="00E603D3">
      <w:pPr>
        <w:spacing w:line="360" w:lineRule="auto"/>
        <w:jc w:val="both"/>
        <w:rPr>
          <w:rFonts w:asciiTheme="majorBidi" w:hAnsiTheme="majorBidi" w:cstheme="majorBidi"/>
        </w:rPr>
      </w:pPr>
      <w:r w:rsidRPr="0005120D">
        <w:rPr>
          <w:rFonts w:asciiTheme="majorBidi" w:hAnsiTheme="majorBidi" w:cstheme="majorBidi"/>
          <w:b/>
          <w:bCs/>
        </w:rPr>
        <w:t>Quantitative Real-Time PCR (qPCR):</w:t>
      </w:r>
      <w:r w:rsidR="003E7D00" w:rsidRPr="003E7D00">
        <w:rPr>
          <w:rFonts w:asciiTheme="majorBidi" w:hAnsiTheme="majorBidi" w:cstheme="majorBidi"/>
        </w:rPr>
        <w:t xml:space="preserve"> The expression of the target gene BcL2 in lung tissue was evaluated using quantitative real-time PCR (qPCR). The housekeeping gene GAPDH was employed as a reference to </w:t>
      </w:r>
      <w:proofErr w:type="spellStart"/>
      <w:r w:rsidR="003E7D00" w:rsidRPr="003E7D00">
        <w:rPr>
          <w:rFonts w:asciiTheme="majorBidi" w:hAnsiTheme="majorBidi" w:cstheme="majorBidi"/>
        </w:rPr>
        <w:t>normalise</w:t>
      </w:r>
      <w:proofErr w:type="spellEnd"/>
      <w:r w:rsidR="003E7D00" w:rsidRPr="003E7D00">
        <w:rPr>
          <w:rFonts w:asciiTheme="majorBidi" w:hAnsiTheme="majorBidi" w:cstheme="majorBidi"/>
        </w:rPr>
        <w:t xml:space="preserve"> the control and experimental samples, </w:t>
      </w:r>
      <w:proofErr w:type="spellStart"/>
      <w:r w:rsidR="003E7D00" w:rsidRPr="003E7D00">
        <w:rPr>
          <w:rFonts w:asciiTheme="majorBidi" w:hAnsiTheme="majorBidi" w:cstheme="majorBidi"/>
        </w:rPr>
        <w:t>utilising</w:t>
      </w:r>
      <w:proofErr w:type="spellEnd"/>
      <w:r w:rsidR="003E7D00" w:rsidRPr="003E7D00">
        <w:rPr>
          <w:rFonts w:asciiTheme="majorBidi" w:hAnsiTheme="majorBidi" w:cstheme="majorBidi"/>
        </w:rPr>
        <w:t xml:space="preserve"> the Real-Time PCR technique. The qPCR master mix was prepared </w:t>
      </w:r>
      <w:proofErr w:type="spellStart"/>
      <w:r w:rsidR="003E7D00" w:rsidRPr="003E7D00">
        <w:rPr>
          <w:rFonts w:asciiTheme="majorBidi" w:hAnsiTheme="majorBidi" w:cstheme="majorBidi"/>
        </w:rPr>
        <w:t>utilising</w:t>
      </w:r>
      <w:proofErr w:type="spellEnd"/>
      <w:r w:rsidR="003E7D00" w:rsidRPr="003E7D00">
        <w:rPr>
          <w:rFonts w:asciiTheme="majorBidi" w:hAnsiTheme="majorBidi" w:cstheme="majorBidi"/>
        </w:rPr>
        <w:t xml:space="preserve"> the </w:t>
      </w:r>
      <w:proofErr w:type="spellStart"/>
      <w:r w:rsidR="003E7D00" w:rsidRPr="003E7D00">
        <w:rPr>
          <w:rFonts w:asciiTheme="majorBidi" w:hAnsiTheme="majorBidi" w:cstheme="majorBidi"/>
        </w:rPr>
        <w:t>GoTaq</w:t>
      </w:r>
      <w:proofErr w:type="spellEnd"/>
      <w:r w:rsidR="003E7D00" w:rsidRPr="003E7D00">
        <w:rPr>
          <w:rFonts w:asciiTheme="majorBidi" w:hAnsiTheme="majorBidi" w:cstheme="majorBidi"/>
        </w:rPr>
        <w:t xml:space="preserve">® </w:t>
      </w:r>
      <w:proofErr w:type="spellStart"/>
      <w:r w:rsidR="003E7D00" w:rsidRPr="003E7D00">
        <w:rPr>
          <w:rFonts w:asciiTheme="majorBidi" w:hAnsiTheme="majorBidi" w:cstheme="majorBidi"/>
        </w:rPr>
        <w:t>qPCR</w:t>
      </w:r>
      <w:proofErr w:type="spellEnd"/>
      <w:r w:rsidR="003E7D00" w:rsidRPr="003E7D00">
        <w:rPr>
          <w:rFonts w:asciiTheme="majorBidi" w:hAnsiTheme="majorBidi" w:cstheme="majorBidi"/>
        </w:rPr>
        <w:t xml:space="preserve"> Master Mix kit, which employs SYBR green dye for the detection of the target gene and GAPDH gene amplification in a Real-Time PCR machine.</w:t>
      </w:r>
    </w:p>
    <w:p w:rsidR="00650117" w:rsidRPr="00650117" w:rsidRDefault="00650117" w:rsidP="00E603D3">
      <w:pPr>
        <w:spacing w:line="360" w:lineRule="auto"/>
        <w:jc w:val="both"/>
        <w:rPr>
          <w:rFonts w:asciiTheme="majorBidi" w:hAnsiTheme="majorBidi" w:cstheme="majorBidi"/>
        </w:rPr>
      </w:pPr>
      <w:r w:rsidRPr="00650117">
        <w:rPr>
          <w:rFonts w:asciiTheme="majorBidi" w:hAnsiTheme="majorBidi" w:cstheme="majorBidi"/>
          <w:b/>
          <w:bCs/>
        </w:rPr>
        <w:t xml:space="preserve">Analysis data of </w:t>
      </w:r>
      <w:proofErr w:type="spellStart"/>
      <w:r w:rsidRPr="00650117">
        <w:rPr>
          <w:rFonts w:asciiTheme="majorBidi" w:hAnsiTheme="majorBidi" w:cstheme="majorBidi"/>
          <w:b/>
          <w:bCs/>
        </w:rPr>
        <w:t>qRT</w:t>
      </w:r>
      <w:proofErr w:type="spellEnd"/>
      <w:r w:rsidRPr="00650117">
        <w:rPr>
          <w:rFonts w:asciiTheme="majorBidi" w:hAnsiTheme="majorBidi" w:cstheme="majorBidi"/>
          <w:b/>
          <w:bCs/>
        </w:rPr>
        <w:t xml:space="preserve">-PCR: </w:t>
      </w:r>
      <w:r w:rsidRPr="00650117">
        <w:rPr>
          <w:rFonts w:asciiTheme="majorBidi" w:hAnsiTheme="majorBidi" w:cstheme="majorBidi"/>
        </w:rPr>
        <w:t xml:space="preserve"> </w:t>
      </w:r>
      <w:r w:rsidR="003E7D00" w:rsidRPr="003E7D00">
        <w:rPr>
          <w:rFonts w:asciiTheme="majorBidi" w:hAnsiTheme="majorBidi" w:cstheme="majorBidi"/>
        </w:rPr>
        <w:t>The data obtained from the quantitative real-time polymerase chain reaction (</w:t>
      </w:r>
      <w:proofErr w:type="spellStart"/>
      <w:r w:rsidR="003E7D00" w:rsidRPr="003E7D00">
        <w:rPr>
          <w:rFonts w:asciiTheme="majorBidi" w:hAnsiTheme="majorBidi" w:cstheme="majorBidi"/>
        </w:rPr>
        <w:t>qRT</w:t>
      </w:r>
      <w:proofErr w:type="spellEnd"/>
      <w:r w:rsidR="003E7D00" w:rsidRPr="003E7D00">
        <w:rPr>
          <w:rFonts w:asciiTheme="majorBidi" w:hAnsiTheme="majorBidi" w:cstheme="majorBidi"/>
        </w:rPr>
        <w:t xml:space="preserve">-PCR) analysis was </w:t>
      </w:r>
      <w:proofErr w:type="spellStart"/>
      <w:r w:rsidR="003E7D00" w:rsidRPr="003E7D00">
        <w:rPr>
          <w:rFonts w:asciiTheme="majorBidi" w:hAnsiTheme="majorBidi" w:cstheme="majorBidi"/>
        </w:rPr>
        <w:t>analysed</w:t>
      </w:r>
      <w:proofErr w:type="spellEnd"/>
      <w:r w:rsidR="003E7D00" w:rsidRPr="003E7D00">
        <w:rPr>
          <w:rFonts w:asciiTheme="majorBidi" w:hAnsiTheme="majorBidi" w:cstheme="majorBidi"/>
        </w:rPr>
        <w:t xml:space="preserve">.   The fold change analysis (using the ΔCT Method) was performed on the </w:t>
      </w:r>
      <w:proofErr w:type="spellStart"/>
      <w:r w:rsidR="003E7D00" w:rsidRPr="003E7D00">
        <w:rPr>
          <w:rFonts w:asciiTheme="majorBidi" w:hAnsiTheme="majorBidi" w:cstheme="majorBidi"/>
        </w:rPr>
        <w:t>qRT</w:t>
      </w:r>
      <w:proofErr w:type="spellEnd"/>
      <w:r w:rsidR="003E7D00" w:rsidRPr="003E7D00">
        <w:rPr>
          <w:rFonts w:asciiTheme="majorBidi" w:hAnsiTheme="majorBidi" w:cstheme="majorBidi"/>
        </w:rPr>
        <w:t>-PCR data of both housekeeping and target genes to determine the quantitative levels of gene expression.</w:t>
      </w:r>
      <w:r w:rsidRPr="00650117">
        <w:rPr>
          <w:rFonts w:asciiTheme="majorBidi" w:hAnsiTheme="majorBidi" w:cstheme="majorBidi"/>
        </w:rPr>
        <w:t xml:space="preserve">  </w:t>
      </w:r>
      <w:r w:rsidR="00C64065">
        <w:rPr>
          <w:rFonts w:asciiTheme="majorBidi" w:hAnsiTheme="majorBidi" w:cstheme="majorBidi"/>
        </w:rPr>
        <w:fldChar w:fldCharType="begin" w:fldLock="1"/>
      </w:r>
      <w:r>
        <w:rPr>
          <w:rFonts w:asciiTheme="majorBidi" w:hAnsiTheme="majorBidi" w:cstheme="majorBidi"/>
        </w:rPr>
        <w:instrText>ADDIN CSL_CITATION {"citationItems":[{"id":"ITEM-1","itemData":{"ISSN":"1046-2023","author":[{"dropping-particle":"","family":"Livak","given":"Kenneth J","non-dropping-particle":"","parse-names":false,"suffix":""},{"dropping-particle":"","family":"Schmittgen","given":"Thomas D","non-dropping-particle":"","parse-names":false,"suffix":""}],"container-title":"methods","id":"ITEM-1","issue":"4","issued":{"date-parts":[["2001"]]},"page":"402-408","publisher":"Elsevier","title":"Analysis of relative gene expression data using real-time quantitative PCR and the 2− ΔΔCT method","type":"article-journal","volume":"25"},"uris":["http://www.mendeley.com/documents/?uuid=17578745-e77a-4fdf-8332-592bef6017ca"]}],"mendeley":{"formattedCitation":"(Livak and Schmittgen, 2001)","plainTextFormattedCitation":"(Livak and Schmittgen, 2001)","previouslyFormattedCitation":"(Livak and Schmittgen, 2001)"},"properties":{"noteIndex":0},"schema":"https://github.com/citation-style-language/schema/raw/master/csl-citation.json"}</w:instrText>
      </w:r>
      <w:r w:rsidR="00C64065">
        <w:rPr>
          <w:rFonts w:asciiTheme="majorBidi" w:hAnsiTheme="majorBidi" w:cstheme="majorBidi"/>
        </w:rPr>
        <w:fldChar w:fldCharType="separate"/>
      </w:r>
      <w:proofErr w:type="gramStart"/>
      <w:r w:rsidRPr="00650117">
        <w:rPr>
          <w:rFonts w:asciiTheme="majorBidi" w:hAnsiTheme="majorBidi" w:cstheme="majorBidi"/>
          <w:noProof/>
        </w:rPr>
        <w:t>(Livak and Schmittgen, 2001)</w:t>
      </w:r>
      <w:r w:rsidR="00C64065">
        <w:rPr>
          <w:rFonts w:asciiTheme="majorBidi" w:hAnsiTheme="majorBidi" w:cstheme="majorBidi"/>
        </w:rPr>
        <w:fldChar w:fldCharType="end"/>
      </w:r>
      <w:r>
        <w:rPr>
          <w:rFonts w:asciiTheme="majorBidi" w:hAnsiTheme="majorBidi" w:cstheme="majorBidi"/>
        </w:rPr>
        <w:t xml:space="preserve"> .</w:t>
      </w:r>
      <w:proofErr w:type="gramEnd"/>
      <w:r w:rsidRPr="00650117">
        <w:rPr>
          <w:rFonts w:asciiTheme="majorBidi" w:hAnsiTheme="majorBidi" w:cstheme="majorBidi"/>
        </w:rPr>
        <w:t xml:space="preserve"> </w:t>
      </w:r>
    </w:p>
    <w:p w:rsidR="0014359E" w:rsidRDefault="00650117" w:rsidP="0014359E">
      <w:pPr>
        <w:spacing w:line="360" w:lineRule="auto"/>
        <w:jc w:val="both"/>
        <w:rPr>
          <w:rFonts w:asciiTheme="majorBidi" w:hAnsiTheme="majorBidi" w:cstheme="majorBidi"/>
        </w:rPr>
      </w:pPr>
      <w:r w:rsidRPr="00650117">
        <w:rPr>
          <w:rFonts w:asciiTheme="majorBidi" w:hAnsiTheme="majorBidi" w:cstheme="majorBidi"/>
          <w:b/>
          <w:bCs/>
        </w:rPr>
        <w:t>Statistical analysis:</w:t>
      </w:r>
      <w:r w:rsidR="00E603D3" w:rsidRPr="00E603D3">
        <w:t xml:space="preserve"> </w:t>
      </w:r>
      <w:r w:rsidR="00E603D3" w:rsidRPr="00E603D3">
        <w:rPr>
          <w:rFonts w:asciiTheme="majorBidi" w:hAnsiTheme="majorBidi" w:cstheme="majorBidi"/>
        </w:rPr>
        <w:t xml:space="preserve">The statistical analysis of the data was conducted using the computer software SPSS version 24. The values are provided as the mean ± standard error (SE). The statistical methodology employed in this study was the use of a one-way analysis of variance (ANOVA) using the least </w:t>
      </w:r>
      <w:r w:rsidR="0014359E">
        <w:rPr>
          <w:rFonts w:asciiTheme="majorBidi" w:hAnsiTheme="majorBidi" w:cstheme="majorBidi"/>
        </w:rPr>
        <w:t xml:space="preserve">significant </w:t>
      </w:r>
      <w:r w:rsidR="00E603D3" w:rsidRPr="00E603D3">
        <w:rPr>
          <w:rFonts w:asciiTheme="majorBidi" w:hAnsiTheme="majorBidi" w:cstheme="majorBidi"/>
        </w:rPr>
        <w:t xml:space="preserve">difference (LSD) </w:t>
      </w:r>
      <w:proofErr w:type="gramStart"/>
      <w:r w:rsidR="00E603D3" w:rsidRPr="00E603D3">
        <w:rPr>
          <w:rFonts w:asciiTheme="majorBidi" w:hAnsiTheme="majorBidi" w:cstheme="majorBidi"/>
        </w:rPr>
        <w:t>test</w:t>
      </w:r>
      <w:proofErr w:type="gramEnd"/>
      <w:r w:rsidR="00E603D3" w:rsidRPr="00E603D3">
        <w:rPr>
          <w:rFonts w:asciiTheme="majorBidi" w:hAnsiTheme="majorBidi" w:cstheme="majorBidi"/>
        </w:rPr>
        <w:t xml:space="preserve"> at a significance level of 0.05. This approach was </w:t>
      </w:r>
      <w:r w:rsidR="00F45826" w:rsidRPr="00E603D3">
        <w:rPr>
          <w:rFonts w:asciiTheme="majorBidi" w:hAnsiTheme="majorBidi" w:cstheme="majorBidi"/>
        </w:rPr>
        <w:t>utilized</w:t>
      </w:r>
      <w:r w:rsidR="00E603D3" w:rsidRPr="00E603D3">
        <w:rPr>
          <w:rFonts w:asciiTheme="majorBidi" w:hAnsiTheme="majorBidi" w:cstheme="majorBidi"/>
        </w:rPr>
        <w:t xml:space="preserve"> to compare the differences between the various groups</w:t>
      </w:r>
      <w:proofErr w:type="gramStart"/>
      <w:r w:rsidR="00E603D3" w:rsidRPr="00E603D3">
        <w:rPr>
          <w:rFonts w:asciiTheme="majorBidi" w:hAnsiTheme="majorBidi" w:cstheme="majorBidi"/>
        </w:rPr>
        <w:t>.</w:t>
      </w:r>
      <w:r>
        <w:rPr>
          <w:rFonts w:asciiTheme="majorBidi" w:hAnsiTheme="majorBidi" w:cstheme="majorBidi"/>
        </w:rPr>
        <w:t>.</w:t>
      </w:r>
      <w:proofErr w:type="gramEnd"/>
      <w:r>
        <w:rPr>
          <w:rFonts w:asciiTheme="majorBidi" w:hAnsiTheme="majorBidi" w:cstheme="majorBidi"/>
        </w:rPr>
        <w:t xml:space="preserve"> </w:t>
      </w:r>
      <w:r w:rsidR="00C64065" w:rsidRPr="00C64065">
        <w:rPr>
          <w:rFonts w:asciiTheme="majorBidi" w:hAnsiTheme="majorBidi" w:cstheme="majorBidi"/>
          <w:iCs/>
        </w:rPr>
        <w:fldChar w:fldCharType="begin" w:fldLock="1"/>
      </w:r>
      <w:r w:rsidRPr="00650117">
        <w:rPr>
          <w:rFonts w:asciiTheme="majorBidi" w:hAnsiTheme="majorBidi" w:cstheme="majorBidi"/>
          <w:iCs/>
        </w:rPr>
        <w:instrText>ADDIN CSL_CITATION {"citationItems":[{"id":"ITEM-1","itemData":{"ISBN":"1000027775","author":[{"dropping-particle":"","family":"Baarda","given":"Ben","non-dropping-particle":"","parse-names":false,"suffix":""},{"dropping-particle":"","family":"Dijkum","given":"Cor","non-dropping-particle":"van","parse-names":false,"suffix":""}],"id":"ITEM-1","issued":{"date-parts":[["2019"]]},"publisher":"Routledge","title":"Introduction to Statistics with SPSS","type":"book"},"uris":["http://www.mendeley.com/documents/?uuid=597ecf42-e6dd-4482-9b1e-d6b00b62d0a8"]}],"mendeley":{"formattedCitation":"(Baarda and van Dijkum, 2019)","plainTextFormattedCitation":"(Baarda and van Dijkum, 2019)","previouslyFormattedCitation":"(Baarda and van Dijkum, 2019)"},"properties":{"noteIndex":0},"schema":"https://github.com/citation-style-language/schema/raw/master/csl-citation.json"}</w:instrText>
      </w:r>
      <w:r w:rsidR="00C64065" w:rsidRPr="00C64065">
        <w:rPr>
          <w:rFonts w:asciiTheme="majorBidi" w:hAnsiTheme="majorBidi" w:cstheme="majorBidi"/>
          <w:iCs/>
        </w:rPr>
        <w:fldChar w:fldCharType="separate"/>
      </w:r>
      <w:r w:rsidRPr="00650117">
        <w:rPr>
          <w:rFonts w:asciiTheme="majorBidi" w:hAnsiTheme="majorBidi" w:cstheme="majorBidi"/>
          <w:iCs/>
          <w:noProof/>
        </w:rPr>
        <w:t>(Baarda and van Dijkum, 2019)</w:t>
      </w:r>
      <w:r w:rsidR="00C64065" w:rsidRPr="00650117">
        <w:rPr>
          <w:rFonts w:asciiTheme="majorBidi" w:hAnsiTheme="majorBidi" w:cstheme="majorBidi"/>
        </w:rPr>
        <w:fldChar w:fldCharType="end"/>
      </w:r>
    </w:p>
    <w:p w:rsidR="008A36D9" w:rsidRPr="0014359E" w:rsidRDefault="00F45826" w:rsidP="00307040">
      <w:pPr>
        <w:spacing w:line="360" w:lineRule="auto"/>
        <w:jc w:val="both"/>
        <w:rPr>
          <w:rFonts w:asciiTheme="majorBidi" w:hAnsiTheme="majorBidi" w:cstheme="majorBidi"/>
        </w:rPr>
      </w:pPr>
      <w:r>
        <w:rPr>
          <w:noProof/>
        </w:rPr>
        <w:lastRenderedPageBreak/>
        <w:drawing>
          <wp:anchor distT="0" distB="0" distL="114300" distR="114300" simplePos="0" relativeHeight="251708416" behindDoc="0" locked="0" layoutInCell="1" allowOverlap="1">
            <wp:simplePos x="0" y="0"/>
            <wp:positionH relativeFrom="column">
              <wp:posOffset>0</wp:posOffset>
            </wp:positionH>
            <wp:positionV relativeFrom="paragraph">
              <wp:posOffset>490220</wp:posOffset>
            </wp:positionV>
            <wp:extent cx="5979795" cy="1966595"/>
            <wp:effectExtent l="0" t="0" r="1905" b="0"/>
            <wp:wrapTopAndBottom/>
            <wp:docPr id="4"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86" name="صورة 2"/>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rcRect/>
                    <a:stretch>
                      <a:fillRect/>
                    </a:stretch>
                  </pic:blipFill>
                  <pic:spPr bwMode="auto">
                    <a:xfrm>
                      <a:off x="0" y="0"/>
                      <a:ext cx="5979795" cy="1966595"/>
                    </a:xfrm>
                    <a:prstGeom prst="rect">
                      <a:avLst/>
                    </a:prstGeom>
                    <a:noFill/>
                    <a:ln>
                      <a:noFill/>
                    </a:ln>
                  </pic:spPr>
                </pic:pic>
              </a:graphicData>
            </a:graphic>
          </wp:anchor>
        </w:drawing>
      </w:r>
      <w:r w:rsidR="00492B29">
        <w:rPr>
          <w:noProof/>
        </w:rPr>
        <w:drawing>
          <wp:anchor distT="0" distB="0" distL="114300" distR="114300" simplePos="0" relativeHeight="251707392" behindDoc="0" locked="0" layoutInCell="1" allowOverlap="1">
            <wp:simplePos x="0" y="0"/>
            <wp:positionH relativeFrom="column">
              <wp:posOffset>0</wp:posOffset>
            </wp:positionH>
            <wp:positionV relativeFrom="paragraph">
              <wp:posOffset>4077335</wp:posOffset>
            </wp:positionV>
            <wp:extent cx="5720080" cy="2411095"/>
            <wp:effectExtent l="0" t="0" r="0" b="8255"/>
            <wp:wrapTopAndBottom/>
            <wp:docPr id="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87" name="صورة 4"/>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6se="http://schemas.microsoft.com/office/word/2015/wordml/symex" xmlns:w16sdtdh="http://schemas.microsoft.com/office/word/2020/wordml/sdtdatahash" xmlns:w16cid="http://schemas.microsoft.com/office/word/2016/wordml/cid" xmlns:w16cex="http://schemas.microsoft.com/office/word/2018/wordml/cex" xmlns:w16="http://schemas.microsoft.com/office/word/2018/wordml" xmlns:w15="http://schemas.microsoft.com/office/word/2012/wordml" xmlns:w14="http://schemas.microsoft.com/office/word/2010/wordml" xmlns:w10="urn:schemas-microsoft-com:office:word" xmlns:v="urn:schemas-microsoft-com:vml" xmlns:oel="http://schemas.microsoft.com/office/2019/extlst" xmlns:o="urn:schemas-microsoft-com:office:office"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am3d="http://schemas.microsoft.com/office/drawing/2017/model3d" xmlns:aink="http://schemas.microsoft.com/office/drawing/2016/ink" xmlns:mc="http://schemas.openxmlformats.org/markup-compatibility/2006" xmlns:w="http://schemas.openxmlformats.org/wordprocessingml/2006/main" xmlns="" val="0"/>
                        </a:ext>
                      </a:extLst>
                    </a:blip>
                    <a:srcRect/>
                    <a:stretch>
                      <a:fillRect/>
                    </a:stretch>
                  </pic:blipFill>
                  <pic:spPr bwMode="auto">
                    <a:xfrm>
                      <a:off x="0" y="0"/>
                      <a:ext cx="5720080" cy="2411095"/>
                    </a:xfrm>
                    <a:prstGeom prst="rect">
                      <a:avLst/>
                    </a:prstGeom>
                    <a:noFill/>
                    <a:ln>
                      <a:noFill/>
                    </a:ln>
                  </pic:spPr>
                </pic:pic>
              </a:graphicData>
            </a:graphic>
          </wp:anchor>
        </w:drawing>
      </w:r>
      <w:r w:rsidR="00201173" w:rsidRPr="00201173">
        <w:rPr>
          <w:rFonts w:asciiTheme="majorBidi" w:hAnsiTheme="majorBidi" w:cstheme="majorBidi"/>
          <w:b/>
          <w:bCs/>
        </w:rPr>
        <w:t>RESULTS</w:t>
      </w:r>
      <w:r w:rsidR="00307040">
        <w:rPr>
          <w:rFonts w:asciiTheme="majorBidi" w:hAnsiTheme="majorBidi" w:cstheme="majorBidi"/>
          <w:b/>
          <w:bCs/>
        </w:rPr>
        <w:t>:</w:t>
      </w:r>
      <w:r w:rsidR="004442B7">
        <w:rPr>
          <w:rFonts w:asciiTheme="majorBidi" w:hAnsiTheme="majorBidi" w:cstheme="majorBidi"/>
          <w:b/>
          <w:bCs/>
        </w:rPr>
        <w:t xml:space="preserve"> </w:t>
      </w:r>
      <w:r w:rsidR="00307040">
        <w:rPr>
          <w:rFonts w:asciiTheme="majorBidi" w:hAnsiTheme="majorBidi" w:cstheme="majorBidi"/>
        </w:rPr>
        <w:t>The r</w:t>
      </w:r>
      <w:r w:rsidR="00BD2FD6" w:rsidRPr="00492B29">
        <w:rPr>
          <w:rFonts w:asciiTheme="majorBidi" w:hAnsiTheme="majorBidi" w:cstheme="majorBidi"/>
        </w:rPr>
        <w:t>esults in figures 1</w:t>
      </w:r>
      <w:proofErr w:type="gramStart"/>
      <w:r w:rsidR="00BD2FD6" w:rsidRPr="00492B29">
        <w:rPr>
          <w:rFonts w:asciiTheme="majorBidi" w:hAnsiTheme="majorBidi" w:cstheme="majorBidi"/>
        </w:rPr>
        <w:t>,2,3</w:t>
      </w:r>
      <w:proofErr w:type="gramEnd"/>
      <w:r w:rsidR="00BD2FD6" w:rsidRPr="00492B29">
        <w:rPr>
          <w:rFonts w:asciiTheme="majorBidi" w:hAnsiTheme="majorBidi" w:cstheme="majorBidi"/>
        </w:rPr>
        <w:t xml:space="preserve"> that expressed as fold change of Bcl2 gene</w:t>
      </w:r>
      <w:r w:rsidR="00BD2FD6">
        <w:rPr>
          <w:rFonts w:asciiTheme="majorBidi" w:hAnsiTheme="majorBidi" w:cstheme="majorBidi"/>
          <w:b/>
          <w:bCs/>
        </w:rPr>
        <w:t xml:space="preserve"> </w:t>
      </w:r>
    </w:p>
    <w:p w:rsidR="00BD2FD6" w:rsidRDefault="003F655B" w:rsidP="00BD2FD6">
      <w:pPr>
        <w:spacing w:line="360" w:lineRule="auto"/>
        <w:jc w:val="both"/>
        <w:rPr>
          <w:rFonts w:asciiTheme="majorBidi" w:hAnsiTheme="majorBidi" w:cstheme="majorBidi"/>
        </w:rPr>
      </w:pPr>
      <w:r>
        <w:rPr>
          <w:noProof/>
        </w:rPr>
        <w:drawing>
          <wp:anchor distT="0" distB="0" distL="114300" distR="114300" simplePos="0" relativeHeight="251709440" behindDoc="0" locked="0" layoutInCell="1" allowOverlap="1">
            <wp:simplePos x="0" y="0"/>
            <wp:positionH relativeFrom="column">
              <wp:posOffset>31750</wp:posOffset>
            </wp:positionH>
            <wp:positionV relativeFrom="paragraph">
              <wp:posOffset>382270</wp:posOffset>
            </wp:positionV>
            <wp:extent cx="5879465" cy="2040890"/>
            <wp:effectExtent l="0" t="0" r="26035" b="16510"/>
            <wp:wrapTopAndBottom/>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B52AF9">
        <w:rPr>
          <w:rFonts w:asciiTheme="majorBidi" w:hAnsiTheme="majorBidi" w:cstheme="majorBidi"/>
        </w:rPr>
        <w:t xml:space="preserve">              </w:t>
      </w:r>
    </w:p>
    <w:p w:rsidR="00392770" w:rsidRPr="00BD2FD6" w:rsidRDefault="00392770" w:rsidP="00BD2FD6">
      <w:pPr>
        <w:spacing w:line="360" w:lineRule="auto"/>
        <w:jc w:val="both"/>
        <w:rPr>
          <w:rFonts w:asciiTheme="majorBidi" w:hAnsiTheme="majorBidi" w:cstheme="majorBidi"/>
          <w:b/>
          <w:bCs/>
        </w:rPr>
      </w:pPr>
      <w:proofErr w:type="gramStart"/>
      <w:r w:rsidRPr="00392770">
        <w:rPr>
          <w:rFonts w:asciiTheme="majorBidi" w:hAnsiTheme="majorBidi" w:cstheme="majorBidi"/>
        </w:rPr>
        <w:t>values</w:t>
      </w:r>
      <w:proofErr w:type="gramEnd"/>
      <w:r w:rsidRPr="00392770">
        <w:rPr>
          <w:rFonts w:asciiTheme="majorBidi" w:hAnsiTheme="majorBidi" w:cstheme="majorBidi"/>
        </w:rPr>
        <w:t xml:space="preserve"> expressed as mean ± SE.  N= 6 </w:t>
      </w:r>
      <w:proofErr w:type="gramStart"/>
      <w:r w:rsidRPr="00392770">
        <w:rPr>
          <w:rFonts w:asciiTheme="majorBidi" w:hAnsiTheme="majorBidi" w:cstheme="majorBidi"/>
        </w:rPr>
        <w:t>rats .</w:t>
      </w:r>
      <w:proofErr w:type="gramEnd"/>
      <w:r w:rsidRPr="00392770">
        <w:rPr>
          <w:rFonts w:asciiTheme="majorBidi" w:hAnsiTheme="majorBidi" w:cstheme="majorBidi"/>
        </w:rPr>
        <w:t xml:space="preserve"> C= Control group rats were injected with normal saline .G1= rats were injected </w:t>
      </w:r>
      <w:proofErr w:type="spellStart"/>
      <w:r w:rsidRPr="00392770">
        <w:rPr>
          <w:rFonts w:asciiTheme="majorBidi" w:hAnsiTheme="majorBidi" w:cstheme="majorBidi"/>
        </w:rPr>
        <w:t>ip</w:t>
      </w:r>
      <w:proofErr w:type="spellEnd"/>
      <w:r w:rsidRPr="00392770">
        <w:rPr>
          <w:rFonts w:asciiTheme="majorBidi" w:hAnsiTheme="majorBidi" w:cstheme="majorBidi"/>
        </w:rPr>
        <w:t xml:space="preserve"> with nicotine1.5mg/</w:t>
      </w:r>
      <w:proofErr w:type="spellStart"/>
      <w:r w:rsidRPr="00392770">
        <w:rPr>
          <w:rFonts w:asciiTheme="majorBidi" w:hAnsiTheme="majorBidi" w:cstheme="majorBidi"/>
        </w:rPr>
        <w:t>kg.b.wt</w:t>
      </w:r>
      <w:proofErr w:type="spellEnd"/>
      <w:r w:rsidRPr="00392770">
        <w:rPr>
          <w:rFonts w:asciiTheme="majorBidi" w:hAnsiTheme="majorBidi" w:cstheme="majorBidi"/>
        </w:rPr>
        <w:t xml:space="preserve"> G2=Rats were injected </w:t>
      </w:r>
      <w:proofErr w:type="spellStart"/>
      <w:r w:rsidRPr="00392770">
        <w:rPr>
          <w:rFonts w:asciiTheme="majorBidi" w:hAnsiTheme="majorBidi" w:cstheme="majorBidi"/>
        </w:rPr>
        <w:t>i</w:t>
      </w:r>
      <w:proofErr w:type="spellEnd"/>
      <w:r w:rsidRPr="00392770">
        <w:rPr>
          <w:rFonts w:asciiTheme="majorBidi" w:hAnsiTheme="majorBidi" w:cstheme="majorBidi"/>
        </w:rPr>
        <w:t xml:space="preserve">/p with Sodium </w:t>
      </w:r>
      <w:proofErr w:type="spellStart"/>
      <w:r w:rsidRPr="00392770">
        <w:rPr>
          <w:rFonts w:asciiTheme="majorBidi" w:hAnsiTheme="majorBidi" w:cstheme="majorBidi"/>
        </w:rPr>
        <w:t>thiosulphate</w:t>
      </w:r>
      <w:proofErr w:type="spellEnd"/>
      <w:r w:rsidRPr="00392770">
        <w:rPr>
          <w:rFonts w:asciiTheme="majorBidi" w:hAnsiTheme="majorBidi" w:cstheme="majorBidi"/>
        </w:rPr>
        <w:t xml:space="preserve"> 450 mg/</w:t>
      </w:r>
      <w:proofErr w:type="spellStart"/>
      <w:r w:rsidRPr="00392770">
        <w:rPr>
          <w:rFonts w:asciiTheme="majorBidi" w:hAnsiTheme="majorBidi" w:cstheme="majorBidi"/>
        </w:rPr>
        <w:t>kg.b.wt</w:t>
      </w:r>
      <w:proofErr w:type="spellEnd"/>
      <w:r w:rsidRPr="00392770">
        <w:rPr>
          <w:rFonts w:asciiTheme="majorBidi" w:hAnsiTheme="majorBidi" w:cstheme="majorBidi"/>
        </w:rPr>
        <w:t xml:space="preserve">+ Nicotine1.5 mg/kg.b.wt.G3= rats were </w:t>
      </w:r>
      <w:proofErr w:type="spellStart"/>
      <w:r w:rsidRPr="00392770">
        <w:rPr>
          <w:rFonts w:asciiTheme="majorBidi" w:hAnsiTheme="majorBidi" w:cstheme="majorBidi"/>
        </w:rPr>
        <w:t>gavaged</w:t>
      </w:r>
      <w:proofErr w:type="spellEnd"/>
      <w:r w:rsidRPr="00392770">
        <w:rPr>
          <w:rFonts w:asciiTheme="majorBidi" w:hAnsiTheme="majorBidi" w:cstheme="majorBidi"/>
        </w:rPr>
        <w:t xml:space="preserve"> with </w:t>
      </w:r>
      <w:proofErr w:type="spellStart"/>
      <w:r w:rsidRPr="00392770">
        <w:rPr>
          <w:rFonts w:asciiTheme="majorBidi" w:hAnsiTheme="majorBidi" w:cstheme="majorBidi"/>
        </w:rPr>
        <w:t>resveratrol</w:t>
      </w:r>
      <w:proofErr w:type="spellEnd"/>
      <w:r w:rsidRPr="00392770">
        <w:rPr>
          <w:rFonts w:asciiTheme="majorBidi" w:hAnsiTheme="majorBidi" w:cstheme="majorBidi"/>
        </w:rPr>
        <w:t xml:space="preserve"> 87mg/</w:t>
      </w:r>
      <w:proofErr w:type="spellStart"/>
      <w:r w:rsidRPr="00392770">
        <w:rPr>
          <w:rFonts w:asciiTheme="majorBidi" w:hAnsiTheme="majorBidi" w:cstheme="majorBidi"/>
        </w:rPr>
        <w:t>kg.b.wt</w:t>
      </w:r>
      <w:proofErr w:type="spellEnd"/>
      <w:r w:rsidRPr="00392770">
        <w:rPr>
          <w:rFonts w:asciiTheme="majorBidi" w:hAnsiTheme="majorBidi" w:cstheme="majorBidi"/>
        </w:rPr>
        <w:t xml:space="preserve">+ </w:t>
      </w:r>
      <w:proofErr w:type="spellStart"/>
      <w:r w:rsidRPr="00392770">
        <w:rPr>
          <w:rFonts w:asciiTheme="majorBidi" w:hAnsiTheme="majorBidi" w:cstheme="majorBidi"/>
        </w:rPr>
        <w:t>ip</w:t>
      </w:r>
      <w:proofErr w:type="spellEnd"/>
      <w:r w:rsidRPr="00392770">
        <w:rPr>
          <w:rFonts w:asciiTheme="majorBidi" w:hAnsiTheme="majorBidi" w:cstheme="majorBidi"/>
        </w:rPr>
        <w:t xml:space="preserve"> injected with nicotine at a dose of 1.5mg/kg .b.wG4= rats injected with sodium thiosulfate 450 mg\kg. </w:t>
      </w:r>
      <w:proofErr w:type="spellStart"/>
      <w:r w:rsidRPr="00392770">
        <w:rPr>
          <w:rFonts w:asciiTheme="majorBidi" w:hAnsiTheme="majorBidi" w:cstheme="majorBidi"/>
        </w:rPr>
        <w:t>b.wt</w:t>
      </w:r>
      <w:proofErr w:type="spellEnd"/>
      <w:r w:rsidRPr="00392770">
        <w:rPr>
          <w:rFonts w:asciiTheme="majorBidi" w:hAnsiTheme="majorBidi" w:cstheme="majorBidi"/>
        </w:rPr>
        <w:t xml:space="preserve">. + administered resveratrol supplement 87 mg\kg </w:t>
      </w:r>
      <w:proofErr w:type="spellStart"/>
      <w:r w:rsidRPr="00392770">
        <w:rPr>
          <w:rFonts w:asciiTheme="majorBidi" w:hAnsiTheme="majorBidi" w:cstheme="majorBidi"/>
        </w:rPr>
        <w:t>b.w</w:t>
      </w:r>
      <w:proofErr w:type="gramStart"/>
      <w:r w:rsidRPr="00392770">
        <w:rPr>
          <w:rFonts w:asciiTheme="majorBidi" w:hAnsiTheme="majorBidi" w:cstheme="majorBidi"/>
        </w:rPr>
        <w:t>.+</w:t>
      </w:r>
      <w:proofErr w:type="gramEnd"/>
      <w:r w:rsidRPr="00392770">
        <w:rPr>
          <w:rFonts w:asciiTheme="majorBidi" w:hAnsiTheme="majorBidi" w:cstheme="majorBidi"/>
        </w:rPr>
        <w:t>injected</w:t>
      </w:r>
      <w:proofErr w:type="spellEnd"/>
      <w:r w:rsidRPr="00392770">
        <w:rPr>
          <w:rFonts w:asciiTheme="majorBidi" w:hAnsiTheme="majorBidi" w:cstheme="majorBidi"/>
        </w:rPr>
        <w:t xml:space="preserve"> with nicotine1.5 mg\kg.b.wt.G5=were </w:t>
      </w:r>
      <w:proofErr w:type="spellStart"/>
      <w:r w:rsidRPr="00392770">
        <w:rPr>
          <w:rFonts w:asciiTheme="majorBidi" w:hAnsiTheme="majorBidi" w:cstheme="majorBidi"/>
        </w:rPr>
        <w:t>i</w:t>
      </w:r>
      <w:proofErr w:type="spellEnd"/>
      <w:r w:rsidRPr="00392770">
        <w:rPr>
          <w:rFonts w:asciiTheme="majorBidi" w:hAnsiTheme="majorBidi" w:cstheme="majorBidi"/>
        </w:rPr>
        <w:t xml:space="preserve">/p injected with Sodium </w:t>
      </w:r>
      <w:proofErr w:type="spellStart"/>
      <w:r w:rsidRPr="00392770">
        <w:rPr>
          <w:rFonts w:asciiTheme="majorBidi" w:hAnsiTheme="majorBidi" w:cstheme="majorBidi"/>
        </w:rPr>
        <w:t>thiosulphate</w:t>
      </w:r>
      <w:proofErr w:type="spellEnd"/>
      <w:r w:rsidRPr="00392770">
        <w:rPr>
          <w:rFonts w:asciiTheme="majorBidi" w:hAnsiTheme="majorBidi" w:cstheme="majorBidi"/>
        </w:rPr>
        <w:t xml:space="preserve"> 450mg/</w:t>
      </w:r>
      <w:proofErr w:type="spellStart"/>
      <w:r w:rsidRPr="00392770">
        <w:rPr>
          <w:rFonts w:asciiTheme="majorBidi" w:hAnsiTheme="majorBidi" w:cstheme="majorBidi"/>
        </w:rPr>
        <w:t>kg.b.wt</w:t>
      </w:r>
      <w:proofErr w:type="spellEnd"/>
      <w:r w:rsidRPr="00392770">
        <w:rPr>
          <w:rFonts w:asciiTheme="majorBidi" w:hAnsiTheme="majorBidi" w:cstheme="majorBidi"/>
        </w:rPr>
        <w:t xml:space="preserve">. </w:t>
      </w:r>
      <w:proofErr w:type="gramStart"/>
      <w:r w:rsidRPr="00392770">
        <w:rPr>
          <w:rFonts w:asciiTheme="majorBidi" w:hAnsiTheme="majorBidi" w:cstheme="majorBidi"/>
        </w:rPr>
        <w:t>plus</w:t>
      </w:r>
      <w:proofErr w:type="gramEnd"/>
      <w:r w:rsidRPr="00392770">
        <w:rPr>
          <w:rFonts w:asciiTheme="majorBidi" w:hAnsiTheme="majorBidi" w:cstheme="majorBidi"/>
        </w:rPr>
        <w:t xml:space="preserve"> administered Resveratrol supplement 87mg /kg. </w:t>
      </w:r>
      <w:proofErr w:type="spellStart"/>
      <w:proofErr w:type="gramStart"/>
      <w:r w:rsidRPr="00392770">
        <w:rPr>
          <w:rFonts w:asciiTheme="majorBidi" w:hAnsiTheme="majorBidi" w:cstheme="majorBidi"/>
        </w:rPr>
        <w:t>b.wt</w:t>
      </w:r>
      <w:proofErr w:type="spellEnd"/>
      <w:proofErr w:type="gramEnd"/>
      <w:r w:rsidRPr="00392770">
        <w:rPr>
          <w:rFonts w:asciiTheme="majorBidi" w:hAnsiTheme="majorBidi" w:cstheme="majorBidi"/>
        </w:rPr>
        <w:t>. Different letters denote significant differences between groups, (p≤0.05).</w:t>
      </w:r>
    </w:p>
    <w:p w:rsidR="00392770" w:rsidRDefault="00392770" w:rsidP="00392770">
      <w:pPr>
        <w:jc w:val="both"/>
        <w:rPr>
          <w:rFonts w:asciiTheme="majorBidi" w:hAnsiTheme="majorBidi" w:cstheme="majorBidi"/>
        </w:rPr>
      </w:pPr>
    </w:p>
    <w:p w:rsidR="00392770" w:rsidRPr="00392770" w:rsidRDefault="00392770" w:rsidP="00392770">
      <w:pPr>
        <w:jc w:val="both"/>
        <w:rPr>
          <w:rFonts w:asciiTheme="majorBidi" w:hAnsiTheme="majorBidi" w:cstheme="majorBidi"/>
        </w:rPr>
      </w:pPr>
    </w:p>
    <w:p w:rsidR="00977D8E" w:rsidRDefault="00977D8E" w:rsidP="00392770">
      <w:pPr>
        <w:jc w:val="both"/>
        <w:rPr>
          <w:rFonts w:asciiTheme="majorBidi" w:hAnsiTheme="majorBidi" w:cstheme="majorBidi"/>
        </w:rPr>
      </w:pPr>
    </w:p>
    <w:p w:rsidR="00746624" w:rsidRDefault="00746624" w:rsidP="00746624">
      <w:pPr>
        <w:tabs>
          <w:tab w:val="left" w:pos="7425"/>
        </w:tabs>
        <w:rPr>
          <w:rFonts w:asciiTheme="majorBidi" w:hAnsiTheme="majorBidi" w:cstheme="majorBidi"/>
        </w:rPr>
      </w:pPr>
    </w:p>
    <w:p w:rsidR="00746624" w:rsidRDefault="00746624" w:rsidP="00746624">
      <w:pPr>
        <w:jc w:val="center"/>
        <w:rPr>
          <w:rFonts w:asciiTheme="majorBidi" w:hAnsiTheme="majorBidi" w:cstheme="majorBidi"/>
        </w:rPr>
      </w:pPr>
    </w:p>
    <w:p w:rsidR="00746624" w:rsidRPr="00746624" w:rsidRDefault="00746624" w:rsidP="00746624">
      <w:pPr>
        <w:rPr>
          <w:rFonts w:asciiTheme="majorBidi" w:hAnsiTheme="majorBidi" w:cstheme="majorBidi"/>
        </w:rPr>
      </w:pPr>
    </w:p>
    <w:p w:rsidR="00746624" w:rsidRPr="00746624" w:rsidRDefault="00746624" w:rsidP="00746624">
      <w:pPr>
        <w:rPr>
          <w:rFonts w:asciiTheme="majorBidi" w:hAnsiTheme="majorBidi" w:cstheme="majorBidi"/>
        </w:rPr>
      </w:pPr>
    </w:p>
    <w:p w:rsidR="00746624" w:rsidRPr="00746624" w:rsidRDefault="00746624" w:rsidP="00746624">
      <w:pPr>
        <w:rPr>
          <w:rFonts w:asciiTheme="majorBidi" w:hAnsiTheme="majorBidi" w:cstheme="majorBidi"/>
        </w:rPr>
      </w:pPr>
    </w:p>
    <w:p w:rsidR="00746624" w:rsidRDefault="00746624" w:rsidP="00746624">
      <w:pPr>
        <w:rPr>
          <w:rFonts w:asciiTheme="majorBidi" w:hAnsiTheme="majorBidi" w:cstheme="majorBidi"/>
        </w:rPr>
      </w:pPr>
    </w:p>
    <w:p w:rsidR="00746624" w:rsidRDefault="00746624" w:rsidP="00746624">
      <w:pPr>
        <w:jc w:val="center"/>
        <w:rPr>
          <w:rFonts w:asciiTheme="majorBidi" w:hAnsiTheme="majorBidi" w:cstheme="majorBidi"/>
        </w:rPr>
      </w:pPr>
    </w:p>
    <w:p w:rsidR="00746624" w:rsidRDefault="00746624" w:rsidP="00746624">
      <w:pPr>
        <w:jc w:val="center"/>
        <w:rPr>
          <w:rFonts w:asciiTheme="majorBidi" w:hAnsiTheme="majorBidi" w:cstheme="majorBidi"/>
        </w:rPr>
      </w:pPr>
    </w:p>
    <w:p w:rsidR="004759D5" w:rsidRDefault="004759D5" w:rsidP="00746624">
      <w:pPr>
        <w:rPr>
          <w:rFonts w:asciiTheme="majorBidi" w:hAnsiTheme="majorBidi" w:cstheme="majorBidi"/>
        </w:rPr>
      </w:pPr>
    </w:p>
    <w:p w:rsidR="00D63274" w:rsidRDefault="004759D5" w:rsidP="004759D5">
      <w:pPr>
        <w:tabs>
          <w:tab w:val="left" w:pos="5940"/>
        </w:tabs>
        <w:rPr>
          <w:rFonts w:asciiTheme="majorBidi" w:hAnsiTheme="majorBidi" w:cstheme="majorBidi"/>
        </w:rPr>
      </w:pPr>
      <w:r>
        <w:rPr>
          <w:rFonts w:asciiTheme="majorBidi" w:hAnsiTheme="majorBidi" w:cstheme="majorBidi"/>
        </w:rPr>
        <w:tab/>
      </w: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3625CC" w:rsidP="003625CC">
      <w:pPr>
        <w:tabs>
          <w:tab w:val="left" w:pos="7515"/>
        </w:tabs>
        <w:rPr>
          <w:rFonts w:asciiTheme="majorBidi" w:hAnsiTheme="majorBidi" w:cstheme="majorBidi"/>
        </w:rPr>
      </w:pPr>
      <w:r>
        <w:rPr>
          <w:rFonts w:asciiTheme="majorBidi" w:hAnsiTheme="majorBidi" w:cstheme="majorBidi"/>
        </w:rPr>
        <w:tab/>
      </w: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Pr="00D63274" w:rsidRDefault="00D63274" w:rsidP="00D63274">
      <w:pPr>
        <w:rPr>
          <w:rFonts w:asciiTheme="majorBidi" w:hAnsiTheme="majorBidi" w:cstheme="majorBidi"/>
        </w:rPr>
      </w:pPr>
    </w:p>
    <w:p w:rsidR="00D63274" w:rsidRDefault="00D63274" w:rsidP="00D63274">
      <w:pPr>
        <w:rPr>
          <w:rFonts w:asciiTheme="majorBidi" w:hAnsiTheme="majorBidi" w:cstheme="majorBidi"/>
        </w:rPr>
      </w:pPr>
    </w:p>
    <w:p w:rsidR="00D63274" w:rsidRDefault="00D63274" w:rsidP="00D63274">
      <w:pPr>
        <w:rPr>
          <w:rFonts w:asciiTheme="majorBidi" w:hAnsiTheme="majorBidi" w:cstheme="majorBidi"/>
        </w:rPr>
      </w:pPr>
    </w:p>
    <w:p w:rsidR="00374C4D" w:rsidRDefault="00D63274" w:rsidP="00D63274">
      <w:pPr>
        <w:tabs>
          <w:tab w:val="left" w:pos="1020"/>
        </w:tabs>
        <w:rPr>
          <w:rFonts w:asciiTheme="majorBidi" w:hAnsiTheme="majorBidi" w:cstheme="majorBidi"/>
        </w:rPr>
      </w:pPr>
      <w:r>
        <w:rPr>
          <w:rFonts w:asciiTheme="majorBidi" w:hAnsiTheme="majorBidi" w:cstheme="majorBidi"/>
        </w:rPr>
        <w:tab/>
      </w:r>
    </w:p>
    <w:p w:rsidR="00374C4D" w:rsidRPr="00374C4D" w:rsidRDefault="00374C4D" w:rsidP="00374C4D">
      <w:pPr>
        <w:rPr>
          <w:rFonts w:asciiTheme="majorBidi" w:hAnsiTheme="majorBidi" w:cstheme="majorBidi"/>
        </w:rPr>
      </w:pPr>
    </w:p>
    <w:p w:rsidR="00374C4D" w:rsidRPr="00374C4D" w:rsidRDefault="00374C4D" w:rsidP="00374C4D">
      <w:pPr>
        <w:rPr>
          <w:rFonts w:asciiTheme="majorBidi" w:hAnsiTheme="majorBidi" w:cstheme="majorBidi"/>
        </w:rPr>
      </w:pPr>
    </w:p>
    <w:p w:rsidR="00374C4D" w:rsidRDefault="00374C4D" w:rsidP="00374C4D">
      <w:pPr>
        <w:rPr>
          <w:rFonts w:asciiTheme="majorBidi" w:hAnsiTheme="majorBidi" w:cstheme="majorBidi"/>
        </w:rPr>
      </w:pPr>
    </w:p>
    <w:p w:rsidR="00746624" w:rsidRDefault="00746624" w:rsidP="00374C4D">
      <w:pPr>
        <w:ind w:firstLine="720"/>
        <w:rPr>
          <w:rFonts w:asciiTheme="majorBidi" w:hAnsiTheme="majorBidi" w:cstheme="majorBidi"/>
        </w:rPr>
      </w:pPr>
    </w:p>
    <w:p w:rsidR="00374C4D" w:rsidRDefault="00374C4D" w:rsidP="00374C4D">
      <w:pPr>
        <w:ind w:firstLine="720"/>
        <w:rPr>
          <w:rFonts w:asciiTheme="majorBidi" w:hAnsiTheme="majorBidi" w:cstheme="majorBidi"/>
        </w:rPr>
      </w:pPr>
    </w:p>
    <w:p w:rsidR="001E53CA" w:rsidRDefault="001E53CA" w:rsidP="00374C4D">
      <w:pPr>
        <w:ind w:firstLine="720"/>
        <w:rPr>
          <w:rFonts w:asciiTheme="majorBidi" w:hAnsiTheme="majorBidi" w:cstheme="majorBidi"/>
        </w:rPr>
      </w:pPr>
    </w:p>
    <w:p w:rsidR="001E53CA" w:rsidRDefault="001E53CA" w:rsidP="001E53CA">
      <w:pPr>
        <w:rPr>
          <w:rFonts w:asciiTheme="majorBidi" w:hAnsiTheme="majorBidi" w:cstheme="majorBidi"/>
        </w:rPr>
      </w:pPr>
    </w:p>
    <w:p w:rsidR="00E339A6" w:rsidRDefault="001E53CA" w:rsidP="001E53CA">
      <w:pPr>
        <w:tabs>
          <w:tab w:val="left" w:pos="6480"/>
        </w:tabs>
        <w:rPr>
          <w:rFonts w:asciiTheme="majorBidi" w:hAnsiTheme="majorBidi" w:cstheme="majorBidi"/>
        </w:rPr>
      </w:pPr>
      <w:r>
        <w:rPr>
          <w:rFonts w:asciiTheme="majorBidi" w:hAnsiTheme="majorBidi" w:cstheme="majorBidi"/>
        </w:rPr>
        <w:tab/>
      </w: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Default="00E339A6" w:rsidP="00E339A6">
      <w:pPr>
        <w:rPr>
          <w:rFonts w:asciiTheme="majorBidi" w:hAnsiTheme="majorBidi" w:cstheme="majorBidi"/>
        </w:rPr>
      </w:pPr>
    </w:p>
    <w:p w:rsidR="00255965" w:rsidRDefault="00255965" w:rsidP="00E339A6">
      <w:pPr>
        <w:rPr>
          <w:rFonts w:asciiTheme="majorBidi" w:hAnsiTheme="majorBidi" w:cstheme="majorBidi"/>
        </w:rPr>
      </w:pPr>
    </w:p>
    <w:p w:rsidR="00255965" w:rsidRDefault="00255965" w:rsidP="00E339A6">
      <w:pPr>
        <w:rPr>
          <w:rFonts w:asciiTheme="majorBidi" w:hAnsiTheme="majorBidi" w:cstheme="majorBidi"/>
        </w:rPr>
      </w:pPr>
    </w:p>
    <w:p w:rsidR="00255965" w:rsidRPr="00E339A6" w:rsidRDefault="00255965"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Pr="00E339A6" w:rsidRDefault="00E339A6" w:rsidP="00E339A6">
      <w:pPr>
        <w:rPr>
          <w:rFonts w:asciiTheme="majorBidi" w:hAnsiTheme="majorBidi" w:cstheme="majorBidi"/>
        </w:rPr>
      </w:pPr>
    </w:p>
    <w:p w:rsidR="00E339A6" w:rsidRDefault="00E339A6" w:rsidP="00E339A6">
      <w:pPr>
        <w:rPr>
          <w:rFonts w:asciiTheme="majorBidi" w:hAnsiTheme="majorBidi" w:cstheme="majorBidi"/>
        </w:rPr>
      </w:pPr>
    </w:p>
    <w:p w:rsidR="00B12DE0" w:rsidRDefault="00E339A6" w:rsidP="00E339A6">
      <w:pPr>
        <w:tabs>
          <w:tab w:val="left" w:pos="1785"/>
        </w:tabs>
        <w:rPr>
          <w:rFonts w:asciiTheme="majorBidi" w:hAnsiTheme="majorBidi" w:cstheme="majorBidi"/>
        </w:rPr>
      </w:pPr>
      <w:r>
        <w:rPr>
          <w:rFonts w:asciiTheme="majorBidi" w:hAnsiTheme="majorBidi" w:cstheme="majorBidi"/>
        </w:rPr>
        <w:tab/>
      </w:r>
    </w:p>
    <w:p w:rsidR="00B12DE0" w:rsidRPr="00B12DE0" w:rsidRDefault="00B12DE0" w:rsidP="00B12DE0">
      <w:pPr>
        <w:rPr>
          <w:rFonts w:asciiTheme="majorBidi" w:hAnsiTheme="majorBidi" w:cstheme="majorBidi"/>
        </w:rPr>
      </w:pPr>
    </w:p>
    <w:p w:rsidR="00B12DE0" w:rsidRPr="00B12DE0" w:rsidRDefault="00B12DE0" w:rsidP="00B12DE0">
      <w:pPr>
        <w:rPr>
          <w:rFonts w:asciiTheme="majorBidi" w:hAnsiTheme="majorBidi" w:cstheme="majorBidi"/>
        </w:rPr>
      </w:pPr>
    </w:p>
    <w:p w:rsidR="00B12DE0" w:rsidRDefault="00B12DE0" w:rsidP="00B12DE0">
      <w:pPr>
        <w:rPr>
          <w:rFonts w:asciiTheme="majorBidi" w:hAnsiTheme="majorBidi" w:cstheme="majorBidi"/>
        </w:rPr>
      </w:pPr>
    </w:p>
    <w:p w:rsidR="00255965" w:rsidRDefault="00255965" w:rsidP="00B12DE0">
      <w:pPr>
        <w:rPr>
          <w:rFonts w:asciiTheme="majorBidi" w:hAnsiTheme="majorBidi" w:cstheme="majorBidi"/>
        </w:rPr>
      </w:pPr>
    </w:p>
    <w:p w:rsidR="00255965" w:rsidRPr="00B12DE0" w:rsidRDefault="00255965" w:rsidP="00B12DE0">
      <w:pPr>
        <w:rPr>
          <w:rFonts w:asciiTheme="majorBidi" w:hAnsiTheme="majorBidi" w:cstheme="majorBidi"/>
        </w:rPr>
      </w:pPr>
    </w:p>
    <w:p w:rsidR="00B12DE0" w:rsidRPr="00B12DE0" w:rsidRDefault="00B12DE0" w:rsidP="00B12DE0">
      <w:pPr>
        <w:rPr>
          <w:rFonts w:asciiTheme="majorBidi" w:hAnsiTheme="majorBidi" w:cstheme="majorBidi"/>
        </w:rPr>
      </w:pPr>
    </w:p>
    <w:p w:rsidR="00B12DE0" w:rsidRPr="00B12DE0" w:rsidRDefault="00B12DE0" w:rsidP="00B12DE0">
      <w:pPr>
        <w:rPr>
          <w:rFonts w:asciiTheme="majorBidi" w:hAnsiTheme="majorBidi" w:cstheme="majorBidi"/>
        </w:rPr>
      </w:pPr>
    </w:p>
    <w:p w:rsidR="00B12DE0" w:rsidRDefault="00B12DE0" w:rsidP="00B12DE0">
      <w:pPr>
        <w:rPr>
          <w:rFonts w:asciiTheme="majorBidi" w:hAnsiTheme="majorBidi" w:cstheme="majorBidi"/>
        </w:rPr>
      </w:pPr>
    </w:p>
    <w:p w:rsidR="006B1AA6" w:rsidRPr="006B1AA6" w:rsidRDefault="006B1AA6" w:rsidP="00492B29">
      <w:pPr>
        <w:tabs>
          <w:tab w:val="left" w:pos="2100"/>
        </w:tabs>
        <w:rPr>
          <w:rFonts w:asciiTheme="majorBidi" w:hAnsiTheme="majorBidi" w:cstheme="majorBidi"/>
        </w:rPr>
      </w:pPr>
    </w:p>
    <w:p w:rsidR="006B1AA6" w:rsidRDefault="006B1AA6" w:rsidP="006B1AA6">
      <w:pPr>
        <w:rPr>
          <w:rFonts w:asciiTheme="majorBidi" w:hAnsiTheme="majorBidi" w:cstheme="majorBidi"/>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255965" w:rsidRDefault="00255965" w:rsidP="006B1AA6">
      <w:pPr>
        <w:rPr>
          <w:rFonts w:ascii="Times New Roman" w:eastAsia="Calibri" w:hAnsi="Times New Roman" w:cs="Times New Roman"/>
          <w:color w:val="000000"/>
          <w:kern w:val="24"/>
        </w:rPr>
      </w:pPr>
    </w:p>
    <w:p w:rsidR="006B1AA6" w:rsidRPr="006B1AA6" w:rsidRDefault="006B1AA6" w:rsidP="006B1AA6">
      <w:pPr>
        <w:rPr>
          <w:rFonts w:asciiTheme="majorBidi" w:hAnsiTheme="majorBidi" w:cstheme="majorBidi"/>
        </w:rPr>
      </w:pPr>
    </w:p>
    <w:p w:rsidR="006B1AA6" w:rsidRPr="006B1AA6" w:rsidRDefault="006B1AA6" w:rsidP="006B1AA6">
      <w:pPr>
        <w:rPr>
          <w:rFonts w:asciiTheme="majorBidi" w:hAnsiTheme="majorBidi" w:cstheme="majorBidi"/>
        </w:rPr>
      </w:pPr>
    </w:p>
    <w:p w:rsidR="006B1AA6" w:rsidRDefault="006B1AA6" w:rsidP="006B1AA6">
      <w:pPr>
        <w:rPr>
          <w:rFonts w:asciiTheme="majorBidi" w:hAnsiTheme="majorBidi" w:cstheme="majorBidi"/>
        </w:rPr>
      </w:pPr>
    </w:p>
    <w:p w:rsidR="00870110" w:rsidRDefault="006B1AA6" w:rsidP="006B1AA6">
      <w:pPr>
        <w:tabs>
          <w:tab w:val="left" w:pos="6150"/>
        </w:tabs>
        <w:rPr>
          <w:rFonts w:asciiTheme="majorBidi" w:hAnsiTheme="majorBidi" w:cstheme="majorBidi"/>
        </w:rPr>
      </w:pPr>
      <w:r>
        <w:rPr>
          <w:rFonts w:asciiTheme="majorBidi" w:hAnsiTheme="majorBidi" w:cstheme="majorBidi"/>
        </w:rPr>
        <w:tab/>
      </w: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Default="00870110" w:rsidP="00870110">
      <w:pPr>
        <w:rPr>
          <w:rFonts w:asciiTheme="majorBidi" w:hAnsiTheme="majorBidi" w:cstheme="majorBidi"/>
        </w:rPr>
      </w:pPr>
    </w:p>
    <w:p w:rsidR="00255965" w:rsidRDefault="00255965" w:rsidP="00870110">
      <w:pPr>
        <w:rPr>
          <w:rFonts w:asciiTheme="majorBidi" w:hAnsiTheme="majorBidi" w:cstheme="majorBidi"/>
        </w:rPr>
      </w:pPr>
    </w:p>
    <w:p w:rsidR="00255965" w:rsidRDefault="00255965" w:rsidP="00870110">
      <w:pPr>
        <w:rPr>
          <w:rFonts w:asciiTheme="majorBidi" w:hAnsiTheme="majorBidi" w:cstheme="majorBidi"/>
        </w:rPr>
      </w:pPr>
    </w:p>
    <w:p w:rsidR="00255965" w:rsidRPr="00870110" w:rsidRDefault="00255965"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Pr="00870110" w:rsidRDefault="00870110" w:rsidP="00870110">
      <w:pPr>
        <w:rPr>
          <w:rFonts w:asciiTheme="majorBidi" w:hAnsiTheme="majorBidi" w:cstheme="majorBidi"/>
        </w:rPr>
      </w:pPr>
    </w:p>
    <w:p w:rsidR="00870110" w:rsidRDefault="00870110" w:rsidP="00870110">
      <w:pPr>
        <w:rPr>
          <w:rFonts w:asciiTheme="majorBidi" w:hAnsiTheme="majorBidi" w:cstheme="majorBidi"/>
        </w:rPr>
      </w:pPr>
    </w:p>
    <w:p w:rsidR="00B12DE0" w:rsidRDefault="00870110" w:rsidP="00870110">
      <w:pPr>
        <w:tabs>
          <w:tab w:val="left" w:pos="2760"/>
        </w:tabs>
        <w:rPr>
          <w:rFonts w:asciiTheme="majorBidi" w:hAnsiTheme="majorBidi" w:cstheme="majorBidi"/>
        </w:rPr>
      </w:pPr>
      <w:r>
        <w:rPr>
          <w:rFonts w:asciiTheme="majorBidi" w:hAnsiTheme="majorBidi" w:cstheme="majorBidi"/>
        </w:rPr>
        <w:tab/>
      </w:r>
    </w:p>
    <w:p w:rsidR="00870110" w:rsidRDefault="00870110" w:rsidP="00870110">
      <w:pPr>
        <w:tabs>
          <w:tab w:val="left" w:pos="2760"/>
        </w:tabs>
        <w:rPr>
          <w:rFonts w:asciiTheme="majorBidi" w:hAnsiTheme="majorBidi" w:cstheme="majorBidi"/>
        </w:rPr>
      </w:pPr>
    </w:p>
    <w:p w:rsidR="00F94F5F" w:rsidRDefault="00F94F5F" w:rsidP="00870110">
      <w:pPr>
        <w:tabs>
          <w:tab w:val="left" w:pos="2760"/>
        </w:tabs>
        <w:rPr>
          <w:rFonts w:asciiTheme="majorBidi" w:hAnsiTheme="majorBidi" w:cstheme="majorBidi"/>
        </w:rPr>
      </w:pPr>
    </w:p>
    <w:p w:rsidR="00F94F5F" w:rsidRDefault="00F94F5F" w:rsidP="00F94F5F">
      <w:pPr>
        <w:rPr>
          <w:rFonts w:asciiTheme="majorBidi" w:hAnsiTheme="majorBidi" w:cstheme="majorBidi"/>
        </w:rPr>
      </w:pPr>
    </w:p>
    <w:p w:rsidR="00F94F5F" w:rsidRDefault="00F94F5F" w:rsidP="00F94F5F">
      <w:pPr>
        <w:tabs>
          <w:tab w:val="left" w:pos="8235"/>
        </w:tabs>
        <w:rPr>
          <w:rFonts w:asciiTheme="majorBidi" w:hAnsiTheme="majorBidi" w:cstheme="majorBidi"/>
        </w:rPr>
      </w:pPr>
      <w:r>
        <w:rPr>
          <w:rFonts w:asciiTheme="majorBidi" w:hAnsiTheme="majorBidi" w:cstheme="majorBidi"/>
        </w:rPr>
        <w:tab/>
      </w: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Pr="00F94F5F" w:rsidRDefault="00F94F5F" w:rsidP="00F94F5F">
      <w:pPr>
        <w:rPr>
          <w:rFonts w:asciiTheme="majorBidi" w:hAnsiTheme="majorBidi" w:cstheme="majorBidi"/>
        </w:rPr>
      </w:pPr>
    </w:p>
    <w:p w:rsidR="00F94F5F" w:rsidRDefault="0085783E" w:rsidP="0085783E">
      <w:pPr>
        <w:tabs>
          <w:tab w:val="left" w:pos="7050"/>
        </w:tabs>
        <w:rPr>
          <w:rFonts w:asciiTheme="majorBidi" w:hAnsiTheme="majorBidi" w:cstheme="majorBidi"/>
        </w:rPr>
      </w:pPr>
      <w:r>
        <w:rPr>
          <w:rFonts w:asciiTheme="majorBidi" w:hAnsiTheme="majorBidi" w:cstheme="majorBidi"/>
        </w:rPr>
        <w:lastRenderedPageBreak/>
        <w:tab/>
      </w:r>
    </w:p>
    <w:p w:rsidR="00F94F5F" w:rsidRDefault="00F94F5F" w:rsidP="00F94F5F">
      <w:pPr>
        <w:rPr>
          <w:rFonts w:asciiTheme="majorBidi" w:hAnsiTheme="majorBidi" w:cstheme="majorBidi"/>
        </w:rPr>
      </w:pPr>
    </w:p>
    <w:p w:rsidR="00A87006" w:rsidRDefault="00A87006" w:rsidP="00F94F5F">
      <w:pPr>
        <w:rPr>
          <w:rFonts w:asciiTheme="majorBidi" w:hAnsiTheme="majorBidi" w:cstheme="majorBidi"/>
        </w:rPr>
      </w:pPr>
    </w:p>
    <w:p w:rsidR="00A87006" w:rsidRPr="00A87006" w:rsidRDefault="00A87006" w:rsidP="00A87006">
      <w:pPr>
        <w:rPr>
          <w:rFonts w:asciiTheme="majorBidi" w:hAnsiTheme="majorBidi" w:cstheme="majorBidi"/>
        </w:rPr>
      </w:pPr>
    </w:p>
    <w:p w:rsidR="00A87006" w:rsidRPr="00A87006" w:rsidRDefault="00A87006" w:rsidP="00A87006">
      <w:pPr>
        <w:rPr>
          <w:rFonts w:asciiTheme="majorBidi" w:hAnsiTheme="majorBidi" w:cstheme="majorBidi"/>
        </w:rPr>
      </w:pPr>
    </w:p>
    <w:p w:rsidR="00A87006" w:rsidRPr="00A87006" w:rsidRDefault="00A87006" w:rsidP="00A87006">
      <w:pPr>
        <w:rPr>
          <w:rFonts w:asciiTheme="majorBidi" w:hAnsiTheme="majorBidi" w:cstheme="majorBidi"/>
        </w:rPr>
      </w:pPr>
    </w:p>
    <w:p w:rsidR="00A87006" w:rsidRPr="00A87006" w:rsidRDefault="00A87006" w:rsidP="00A87006">
      <w:pPr>
        <w:rPr>
          <w:rFonts w:asciiTheme="majorBidi" w:hAnsiTheme="majorBidi" w:cstheme="majorBidi"/>
        </w:rPr>
      </w:pPr>
    </w:p>
    <w:p w:rsidR="00A87006" w:rsidRPr="00A87006" w:rsidRDefault="00A87006" w:rsidP="00A87006">
      <w:pPr>
        <w:rPr>
          <w:rFonts w:asciiTheme="majorBidi" w:hAnsiTheme="majorBidi" w:cstheme="majorBidi"/>
        </w:rPr>
      </w:pPr>
    </w:p>
    <w:p w:rsidR="00A87006" w:rsidRPr="00A87006" w:rsidRDefault="00A87006" w:rsidP="00A87006">
      <w:pPr>
        <w:rPr>
          <w:rFonts w:asciiTheme="majorBidi" w:hAnsiTheme="majorBidi" w:cstheme="majorBidi"/>
        </w:rPr>
      </w:pPr>
    </w:p>
    <w:p w:rsidR="00A87006" w:rsidRDefault="00A87006" w:rsidP="00A87006">
      <w:pPr>
        <w:rPr>
          <w:rFonts w:asciiTheme="majorBidi" w:hAnsiTheme="majorBidi" w:cstheme="majorBidi"/>
        </w:rPr>
      </w:pPr>
    </w:p>
    <w:p w:rsidR="00870110" w:rsidRDefault="00A87006" w:rsidP="00A87006">
      <w:pPr>
        <w:tabs>
          <w:tab w:val="left" w:pos="960"/>
        </w:tabs>
        <w:rPr>
          <w:rFonts w:asciiTheme="majorBidi" w:hAnsiTheme="majorBidi" w:cstheme="majorBidi"/>
        </w:rPr>
      </w:pPr>
      <w:r>
        <w:rPr>
          <w:rFonts w:asciiTheme="majorBidi" w:hAnsiTheme="majorBidi" w:cstheme="majorBidi"/>
        </w:rPr>
        <w:tab/>
      </w:r>
    </w:p>
    <w:p w:rsidR="00A87006" w:rsidRDefault="00A87006" w:rsidP="00A87006">
      <w:pPr>
        <w:tabs>
          <w:tab w:val="left" w:pos="960"/>
        </w:tabs>
        <w:rPr>
          <w:rFonts w:asciiTheme="majorBidi" w:hAnsiTheme="majorBidi" w:cstheme="majorBidi"/>
        </w:rPr>
      </w:pPr>
    </w:p>
    <w:p w:rsidR="00E066A6" w:rsidRDefault="00E066A6" w:rsidP="00A87006">
      <w:pPr>
        <w:tabs>
          <w:tab w:val="left" w:pos="960"/>
        </w:tabs>
        <w:rPr>
          <w:rFonts w:asciiTheme="majorBidi" w:hAnsiTheme="majorBidi" w:cstheme="majorBidi"/>
        </w:rPr>
      </w:pPr>
    </w:p>
    <w:p w:rsidR="00E066A6" w:rsidRPr="00E066A6" w:rsidRDefault="00BC2980" w:rsidP="00BC2980">
      <w:pPr>
        <w:tabs>
          <w:tab w:val="left" w:pos="6750"/>
        </w:tabs>
        <w:rPr>
          <w:rFonts w:asciiTheme="majorBidi" w:hAnsiTheme="majorBidi" w:cstheme="majorBidi"/>
        </w:rPr>
      </w:pPr>
      <w:r>
        <w:rPr>
          <w:rFonts w:asciiTheme="majorBidi" w:hAnsiTheme="majorBidi" w:cstheme="majorBidi"/>
        </w:rPr>
        <w:tab/>
      </w: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Pr="00E066A6" w:rsidRDefault="00E066A6" w:rsidP="00E066A6">
      <w:pPr>
        <w:rPr>
          <w:rFonts w:asciiTheme="majorBidi" w:hAnsiTheme="majorBidi" w:cstheme="majorBidi"/>
        </w:rPr>
      </w:pPr>
    </w:p>
    <w:p w:rsidR="00E066A6" w:rsidRDefault="00E066A6" w:rsidP="00E066A6">
      <w:pPr>
        <w:rPr>
          <w:rFonts w:asciiTheme="majorBidi" w:hAnsiTheme="majorBidi" w:cstheme="majorBidi"/>
        </w:rPr>
      </w:pPr>
    </w:p>
    <w:p w:rsidR="007D504A" w:rsidRDefault="00E066A6" w:rsidP="00E066A6">
      <w:pPr>
        <w:tabs>
          <w:tab w:val="left" w:pos="6105"/>
        </w:tabs>
        <w:rPr>
          <w:rFonts w:asciiTheme="majorBidi" w:hAnsiTheme="majorBidi" w:cstheme="majorBidi"/>
        </w:rPr>
      </w:pPr>
      <w:r>
        <w:rPr>
          <w:rFonts w:asciiTheme="majorBidi" w:hAnsiTheme="majorBidi" w:cstheme="majorBidi"/>
        </w:rPr>
        <w:tab/>
        <w:t xml:space="preserve">    </w:t>
      </w:r>
    </w:p>
    <w:p w:rsidR="007D504A" w:rsidRPr="007D504A" w:rsidRDefault="007D504A" w:rsidP="007D504A">
      <w:pPr>
        <w:rPr>
          <w:rFonts w:asciiTheme="majorBidi" w:hAnsiTheme="majorBidi" w:cstheme="majorBidi"/>
        </w:rPr>
      </w:pPr>
    </w:p>
    <w:p w:rsidR="007D504A" w:rsidRPr="007D504A" w:rsidRDefault="007D504A" w:rsidP="007D504A">
      <w:pPr>
        <w:rPr>
          <w:rFonts w:asciiTheme="majorBidi" w:hAnsiTheme="majorBidi" w:cstheme="majorBidi"/>
        </w:rPr>
      </w:pPr>
    </w:p>
    <w:p w:rsidR="007D504A" w:rsidRPr="007D504A" w:rsidRDefault="007D504A" w:rsidP="007D504A">
      <w:pPr>
        <w:rPr>
          <w:rFonts w:asciiTheme="majorBidi" w:hAnsiTheme="majorBidi" w:cstheme="majorBidi"/>
        </w:rPr>
      </w:pPr>
    </w:p>
    <w:p w:rsidR="007D504A" w:rsidRPr="007D504A" w:rsidRDefault="007D504A" w:rsidP="007D504A">
      <w:pPr>
        <w:rPr>
          <w:rFonts w:asciiTheme="majorBidi" w:hAnsiTheme="majorBidi" w:cstheme="majorBidi"/>
        </w:rPr>
      </w:pPr>
    </w:p>
    <w:p w:rsidR="007D504A" w:rsidRPr="007D504A" w:rsidRDefault="007D504A" w:rsidP="007D504A">
      <w:pPr>
        <w:rPr>
          <w:rFonts w:asciiTheme="majorBidi" w:hAnsiTheme="majorBidi" w:cstheme="majorBidi"/>
        </w:rPr>
      </w:pPr>
    </w:p>
    <w:p w:rsidR="007D504A" w:rsidRPr="007D504A" w:rsidRDefault="007D504A" w:rsidP="007D504A">
      <w:pPr>
        <w:rPr>
          <w:rFonts w:asciiTheme="majorBidi" w:hAnsiTheme="majorBidi" w:cstheme="majorBidi"/>
        </w:rPr>
      </w:pPr>
    </w:p>
    <w:p w:rsidR="007D504A" w:rsidRDefault="007D504A" w:rsidP="007D504A">
      <w:pPr>
        <w:rPr>
          <w:rFonts w:asciiTheme="majorBidi" w:hAnsiTheme="majorBidi" w:cstheme="majorBidi"/>
        </w:rPr>
      </w:pPr>
    </w:p>
    <w:p w:rsidR="00704E98" w:rsidRDefault="00704E98" w:rsidP="007D504A">
      <w:pPr>
        <w:rPr>
          <w:rFonts w:asciiTheme="majorBidi" w:hAnsiTheme="majorBidi" w:cstheme="majorBidi"/>
        </w:rPr>
      </w:pPr>
    </w:p>
    <w:p w:rsidR="00704E98" w:rsidRPr="00704E98" w:rsidRDefault="00704E98" w:rsidP="00704E98">
      <w:pPr>
        <w:rPr>
          <w:rFonts w:asciiTheme="majorBidi" w:hAnsiTheme="majorBidi" w:cstheme="majorBidi"/>
        </w:rPr>
      </w:pPr>
    </w:p>
    <w:p w:rsidR="00704E98" w:rsidRPr="00704E98" w:rsidRDefault="00704E98" w:rsidP="00704E98">
      <w:pPr>
        <w:rPr>
          <w:rFonts w:asciiTheme="majorBidi" w:hAnsiTheme="majorBidi" w:cstheme="majorBidi"/>
        </w:rPr>
      </w:pPr>
    </w:p>
    <w:p w:rsidR="00704E98" w:rsidRPr="00704E98" w:rsidRDefault="00704E98" w:rsidP="00704E98">
      <w:pPr>
        <w:rPr>
          <w:rFonts w:asciiTheme="majorBidi" w:hAnsiTheme="majorBidi" w:cstheme="majorBidi"/>
        </w:rPr>
      </w:pPr>
    </w:p>
    <w:p w:rsidR="00704E98" w:rsidRPr="00704E98" w:rsidRDefault="00704E98" w:rsidP="00704E98">
      <w:pPr>
        <w:rPr>
          <w:rFonts w:asciiTheme="majorBidi" w:hAnsiTheme="majorBidi" w:cstheme="majorBidi"/>
        </w:rPr>
      </w:pPr>
    </w:p>
    <w:p w:rsidR="00704E98" w:rsidRPr="00704E98" w:rsidRDefault="00704E98" w:rsidP="00704E98">
      <w:pPr>
        <w:rPr>
          <w:rFonts w:asciiTheme="majorBidi" w:hAnsiTheme="majorBidi" w:cstheme="majorBidi"/>
        </w:rPr>
      </w:pPr>
    </w:p>
    <w:p w:rsidR="00704E98" w:rsidRPr="00704E98" w:rsidRDefault="00704E98" w:rsidP="00704E98">
      <w:pPr>
        <w:rPr>
          <w:rFonts w:asciiTheme="majorBidi" w:hAnsiTheme="majorBidi" w:cstheme="majorBidi"/>
        </w:rPr>
      </w:pPr>
    </w:p>
    <w:p w:rsidR="00704E98" w:rsidRPr="00704E98" w:rsidRDefault="00704E98" w:rsidP="00704E98">
      <w:pPr>
        <w:rPr>
          <w:rFonts w:asciiTheme="majorBidi" w:hAnsiTheme="majorBidi" w:cstheme="majorBidi"/>
        </w:rPr>
      </w:pPr>
    </w:p>
    <w:p w:rsidR="00424291" w:rsidRDefault="00424291" w:rsidP="00BD2FD6">
      <w:pPr>
        <w:tabs>
          <w:tab w:val="left" w:pos="960"/>
        </w:tabs>
        <w:rPr>
          <w:rFonts w:asciiTheme="majorBidi" w:hAnsiTheme="majorBidi" w:cstheme="majorBidi"/>
        </w:rPr>
      </w:pPr>
    </w:p>
    <w:p w:rsidR="00875232" w:rsidRDefault="00875232" w:rsidP="00C4729F">
      <w:pPr>
        <w:tabs>
          <w:tab w:val="left" w:pos="960"/>
        </w:tabs>
        <w:spacing w:line="360" w:lineRule="auto"/>
        <w:rPr>
          <w:rFonts w:asciiTheme="majorBidi" w:hAnsiTheme="majorBidi" w:cstheme="majorBidi"/>
          <w:b/>
          <w:bCs/>
          <w:sz w:val="24"/>
          <w:szCs w:val="24"/>
        </w:rPr>
      </w:pPr>
      <w:r w:rsidRPr="00875232">
        <w:rPr>
          <w:rFonts w:asciiTheme="majorBidi" w:hAnsiTheme="majorBidi" w:cstheme="majorBidi"/>
          <w:b/>
          <w:bCs/>
          <w:sz w:val="24"/>
          <w:szCs w:val="24"/>
        </w:rPr>
        <w:t>Discussion:</w:t>
      </w:r>
    </w:p>
    <w:p w:rsidR="00260647" w:rsidRDefault="00875232" w:rsidP="00260647">
      <w:pPr>
        <w:spacing w:line="360" w:lineRule="auto"/>
        <w:jc w:val="both"/>
        <w:rPr>
          <w:rFonts w:asciiTheme="majorBidi" w:hAnsiTheme="majorBidi" w:cstheme="majorBidi"/>
          <w:sz w:val="24"/>
          <w:szCs w:val="24"/>
        </w:rPr>
      </w:pPr>
      <w:r w:rsidRPr="00875232">
        <w:rPr>
          <w:rFonts w:asciiTheme="majorBidi" w:hAnsiTheme="majorBidi" w:cstheme="majorBidi"/>
          <w:sz w:val="24"/>
          <w:szCs w:val="24"/>
        </w:rPr>
        <w:t xml:space="preserve">    </w:t>
      </w:r>
      <w:r w:rsidR="008C48AA" w:rsidRPr="008C48AA">
        <w:rPr>
          <w:rFonts w:asciiTheme="majorBidi" w:hAnsiTheme="majorBidi" w:cstheme="majorBidi"/>
          <w:sz w:val="24"/>
          <w:szCs w:val="24"/>
        </w:rPr>
        <w:t xml:space="preserve">The gene under inquiry is an apoptotic regulator gene, according to mRNA-lung tissue analysis. This gene was highly upregulated in antioxidant-treated and control groups. Group 5 had a significantly higher gene expression than all other groups except the control group, while Group 1 had a significantly lower gene expression. The study found that CSE cigarette smoke extract increases ROS and induces cellular apoptosis depending on dosage and duration.), </w:t>
      </w:r>
      <w:proofErr w:type="spellStart"/>
      <w:r w:rsidR="008C48AA" w:rsidRPr="008C48AA">
        <w:rPr>
          <w:rFonts w:asciiTheme="majorBidi" w:hAnsiTheme="majorBidi" w:cstheme="majorBidi"/>
          <w:sz w:val="24"/>
          <w:szCs w:val="24"/>
        </w:rPr>
        <w:t>Bax</w:t>
      </w:r>
      <w:proofErr w:type="spellEnd"/>
      <w:r w:rsidR="008C48AA" w:rsidRPr="008C48AA">
        <w:rPr>
          <w:rFonts w:asciiTheme="majorBidi" w:hAnsiTheme="majorBidi" w:cstheme="majorBidi"/>
          <w:sz w:val="24"/>
          <w:szCs w:val="24"/>
        </w:rPr>
        <w:t xml:space="preserve">, Bad, and </w:t>
      </w:r>
      <w:proofErr w:type="spellStart"/>
      <w:r w:rsidR="008C48AA" w:rsidRPr="008C48AA">
        <w:rPr>
          <w:rFonts w:asciiTheme="majorBidi" w:hAnsiTheme="majorBidi" w:cstheme="majorBidi"/>
          <w:sz w:val="24"/>
          <w:szCs w:val="24"/>
        </w:rPr>
        <w:t>Fas</w:t>
      </w:r>
      <w:proofErr w:type="spellEnd"/>
      <w:r w:rsidR="008C48AA" w:rsidRPr="008C48AA">
        <w:rPr>
          <w:rFonts w:asciiTheme="majorBidi" w:hAnsiTheme="majorBidi" w:cstheme="majorBidi"/>
          <w:sz w:val="24"/>
          <w:szCs w:val="24"/>
        </w:rPr>
        <w:t xml:space="preserve"> were upregulated and Bcl-2 and NF-kB were </w:t>
      </w:r>
      <w:proofErr w:type="spellStart"/>
      <w:r w:rsidR="008C48AA" w:rsidRPr="008C48AA">
        <w:rPr>
          <w:rFonts w:asciiTheme="majorBidi" w:hAnsiTheme="majorBidi" w:cstheme="majorBidi"/>
          <w:sz w:val="24"/>
          <w:szCs w:val="24"/>
        </w:rPr>
        <w:t>downregulated</w:t>
      </w:r>
      <w:proofErr w:type="spellEnd"/>
      <w:r w:rsidR="008C48AA" w:rsidRPr="008C48AA">
        <w:rPr>
          <w:rFonts w:asciiTheme="majorBidi" w:hAnsiTheme="majorBidi" w:cstheme="majorBidi"/>
          <w:sz w:val="24"/>
          <w:szCs w:val="24"/>
        </w:rPr>
        <w:t>, causi</w:t>
      </w:r>
      <w:r w:rsidR="000B2761">
        <w:rPr>
          <w:rFonts w:asciiTheme="majorBidi" w:hAnsiTheme="majorBidi" w:cstheme="majorBidi"/>
          <w:sz w:val="24"/>
          <w:szCs w:val="24"/>
        </w:rPr>
        <w:t xml:space="preserve">ng </w:t>
      </w:r>
      <w:proofErr w:type="spellStart"/>
      <w:r w:rsidR="000B2761">
        <w:rPr>
          <w:rFonts w:asciiTheme="majorBidi" w:hAnsiTheme="majorBidi" w:cstheme="majorBidi"/>
          <w:sz w:val="24"/>
          <w:szCs w:val="24"/>
        </w:rPr>
        <w:t>signalling</w:t>
      </w:r>
      <w:proofErr w:type="spellEnd"/>
      <w:r w:rsidR="000B2761">
        <w:rPr>
          <w:rFonts w:asciiTheme="majorBidi" w:hAnsiTheme="majorBidi" w:cstheme="majorBidi"/>
          <w:sz w:val="24"/>
          <w:szCs w:val="24"/>
        </w:rPr>
        <w:t xml:space="preserve"> pathway apoptosis</w:t>
      </w:r>
      <w:r w:rsidR="00697F60" w:rsidRPr="00697F60">
        <w:rPr>
          <w:rFonts w:asciiTheme="majorBidi" w:hAnsiTheme="majorBidi" w:cstheme="majorBidi"/>
          <w:sz w:val="24"/>
          <w:szCs w:val="24"/>
        </w:rPr>
        <w:t>.</w:t>
      </w:r>
      <w:r w:rsidR="0013363C" w:rsidRPr="0013363C">
        <w:rPr>
          <w:rFonts w:ascii="Times New Roman" w:eastAsia="Calibri" w:hAnsi="Times New Roman" w:cs="Times New Roman"/>
          <w:sz w:val="28"/>
          <w:szCs w:val="28"/>
        </w:rPr>
        <w:t xml:space="preserve"> </w:t>
      </w:r>
      <w:r w:rsidR="00C64065" w:rsidRPr="0013363C">
        <w:rPr>
          <w:rFonts w:asciiTheme="majorBidi" w:hAnsiTheme="majorBidi" w:cstheme="majorBidi"/>
          <w:sz w:val="24"/>
          <w:szCs w:val="24"/>
        </w:rPr>
        <w:fldChar w:fldCharType="begin" w:fldLock="1"/>
      </w:r>
      <w:r w:rsidR="0013363C" w:rsidRPr="0013363C">
        <w:rPr>
          <w:rFonts w:asciiTheme="majorBidi" w:hAnsiTheme="majorBidi" w:cstheme="majorBidi"/>
          <w:sz w:val="24"/>
          <w:szCs w:val="24"/>
        </w:rPr>
        <w:instrText>ADDIN CSL_CITATION {"citationItems":[{"id":"ITEM-1","itemData":{"ISSN":"1044-5498","author":[{"dropping-particle":"","family":"Hu","given":"Weihua","non-dropping-particle":"","parse-names":false,"suffix":""},{"dropping-particle":"","family":"Xie","given":"Jungang","non-dropping-particle":"","parse-names":false,"suffix":""},{"dropping-particle":"","family":"Zhao","given":"Jianping","non-dropping-particle":"","parse-names":false,"suffix":""},{"dropping-particle":"","family":"Xu","given":"Yongjian","non-dropping-particle":"","parse-names":false,"suffix":""},{"dropping-particle":"","family":"Yang","given":"Shifang","non-dropping-particle":"","parse-names":false,"suffix":""},{"dropping-particle":"","family":"Ni","given":"Wang","non-dropping-particle":"","parse-names":false,"suffix":""}],"container-title":"DNA and cell biology","id":"ITEM-1","issue":"1","issued":{"date-parts":[["2009"]]},"page":"13-22","publisher":"Mary Ann Liebert, Inc. 140 Huguenot Street, 3rd Floor New Rochelle, NY 10801 USA","title":"Involvement of Bcl-2 family in apoptosis and signal pathways induced by cigarette smoke extract in the human airway smooth muscle cells","type":"article-journal","volume":"28"},"uris":["http://www.mendeley.com/documents/?uuid=6d703aa0-afa1-4bf7-b867-6ae63dd1101e"]}],"mendeley":{"formattedCitation":"(Hu &lt;i&gt;et al.&lt;/i&gt;, 2009)","plainTextFormattedCitation":"(Hu et al., 2009)","previouslyFormattedCitation":"(Hu &lt;i&gt;et al.&lt;/i&gt;, 2009)"},"properties":{"noteIndex":0},"schema":"https://github.com/citation-style-language/schema/raw/master/csl-citation.json"}</w:instrText>
      </w:r>
      <w:r w:rsidR="00C64065" w:rsidRPr="0013363C">
        <w:rPr>
          <w:rFonts w:asciiTheme="majorBidi" w:hAnsiTheme="majorBidi" w:cstheme="majorBidi"/>
          <w:sz w:val="24"/>
          <w:szCs w:val="24"/>
        </w:rPr>
        <w:fldChar w:fldCharType="separate"/>
      </w:r>
      <w:proofErr w:type="gramStart"/>
      <w:r w:rsidR="0013363C" w:rsidRPr="0013363C">
        <w:rPr>
          <w:rFonts w:asciiTheme="majorBidi" w:hAnsiTheme="majorBidi" w:cstheme="majorBidi"/>
          <w:noProof/>
          <w:sz w:val="24"/>
          <w:szCs w:val="24"/>
        </w:rPr>
        <w:t xml:space="preserve">(Hu </w:t>
      </w:r>
      <w:r w:rsidR="0013363C" w:rsidRPr="0013363C">
        <w:rPr>
          <w:rFonts w:asciiTheme="majorBidi" w:hAnsiTheme="majorBidi" w:cstheme="majorBidi"/>
          <w:i/>
          <w:noProof/>
          <w:sz w:val="24"/>
          <w:szCs w:val="24"/>
        </w:rPr>
        <w:t>et al.</w:t>
      </w:r>
      <w:r w:rsidR="0013363C" w:rsidRPr="0013363C">
        <w:rPr>
          <w:rFonts w:asciiTheme="majorBidi" w:hAnsiTheme="majorBidi" w:cstheme="majorBidi"/>
          <w:noProof/>
          <w:sz w:val="24"/>
          <w:szCs w:val="24"/>
        </w:rPr>
        <w:t>, 2009)</w:t>
      </w:r>
      <w:r w:rsidR="00C64065" w:rsidRPr="0013363C">
        <w:rPr>
          <w:rFonts w:asciiTheme="majorBidi" w:hAnsiTheme="majorBidi" w:cstheme="majorBidi"/>
          <w:sz w:val="24"/>
          <w:szCs w:val="24"/>
        </w:rPr>
        <w:fldChar w:fldCharType="end"/>
      </w:r>
      <w:r w:rsidR="0013363C" w:rsidRPr="0013363C">
        <w:rPr>
          <w:rFonts w:asciiTheme="majorBidi" w:hAnsiTheme="majorBidi" w:cstheme="majorBidi"/>
          <w:sz w:val="24"/>
          <w:szCs w:val="24"/>
        </w:rPr>
        <w:t>.</w:t>
      </w:r>
      <w:proofErr w:type="gramEnd"/>
      <w:r w:rsidR="00EF68DD">
        <w:rPr>
          <w:rFonts w:asciiTheme="majorBidi" w:hAnsiTheme="majorBidi" w:cstheme="majorBidi"/>
          <w:sz w:val="24"/>
          <w:szCs w:val="24"/>
        </w:rPr>
        <w:t xml:space="preserve"> Many studies were in agreement with present study results ,</w:t>
      </w:r>
      <w:r w:rsidR="00EF68DD" w:rsidRPr="00EF68DD">
        <w:rPr>
          <w:rFonts w:asciiTheme="majorBidi" w:hAnsiTheme="majorBidi" w:cstheme="majorBidi"/>
          <w:sz w:val="24"/>
          <w:szCs w:val="24"/>
        </w:rPr>
        <w:t xml:space="preserve">  </w:t>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{"citationItems":[{"id":"ITEM-1","itemData":{"author":[{"dropping-particle":"","family":"Zeng","given":"Huihui","non-dropping-particle":"","parse-names":false,"suffix":""},</w:instrText>
      </w:r>
      <w:r w:rsidR="00EF68DD" w:rsidRPr="005C6B7F">
        <w:rPr>
          <w:rFonts w:asciiTheme="majorBidi" w:hAnsiTheme="majorBidi" w:cstheme="majorBidi"/>
          <w:sz w:val="24"/>
          <w:szCs w:val="24"/>
          <w:lang w:val="de-DE"/>
        </w:rPr>
        <w:instrText>{"dropping-particle":"","family":"Kong","given":"Xianglong","non-dropping-particle":"","parse-names":false,"suffix":""},{"dropping-particle":"","family":"Zhang","given":"Hongliang","non-dropping-particle":"","parse-names":false,"suffix":""},{"dropping-particle":"","family":"Chen","given":"Yan","non-dropping-particle":"","parse-names":false,"suffix":""},{"dropping-particle":"","family":"Cai","given":"Shan","non-dropping-particle":"","parse-names":false,"suffix":""},{"dropping-particle":"","family":"Luo","given":"Hong","non-dropping-particle":"","parse-names":false,"suffix":""},{"dropping-particle":"","family":"Chen","given":"Ping","non-dropping-particle":"","parse-names":false,"suffix":""}],"container-title":"Tobacco Induced Diseases","id":"ITEM-1","issued":{"date-parts":[["2020"]]},"publisher":"The International Society for the Prevention of Tobacco Induced Diseases","title":"Inhibiting DNA methylation alleviates cigarette smoke extract-induced dysregulation of Bcl-2 and endothelial apoptosis","type":"article-journal","volume":"18"},"uris":["http://www.mendeley.com/documents/?uuid=8e3d7902-9a57-4df9-8f01-6bb0bdf0d145"]}],"mendeley":{"formattedCitation":"(Zeng, Kong, &lt;i&gt;et al.&lt;/i&gt;, 2020)","manualFormatting":"(Zeng, Kong, et al., 2020;","plainTextFormattedCitation":"(Zeng, Kong, et al., 2020)","previouslyFormattedCitation":"(Zeng, Kong, &lt;i&gt;et al.&lt;/i&gt;, 2020)"},"properties":{"noteIndex":0},"schema":"https://github.com/citation-style-language/schema/raw/master/csl-citation.json"}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5C6B7F">
        <w:rPr>
          <w:rFonts w:asciiTheme="majorBidi" w:hAnsiTheme="majorBidi" w:cstheme="majorBidi"/>
          <w:noProof/>
          <w:sz w:val="24"/>
          <w:szCs w:val="24"/>
          <w:lang w:val="de-DE"/>
        </w:rPr>
        <w:t xml:space="preserve">(Zeng, Kong, </w:t>
      </w:r>
      <w:r w:rsidR="00EF68DD" w:rsidRPr="005C6B7F">
        <w:rPr>
          <w:rFonts w:asciiTheme="majorBidi" w:hAnsiTheme="majorBidi" w:cstheme="majorBidi"/>
          <w:i/>
          <w:noProof/>
          <w:sz w:val="24"/>
          <w:szCs w:val="24"/>
          <w:lang w:val="de-DE"/>
        </w:rPr>
        <w:t>et al.</w:t>
      </w:r>
      <w:r w:rsidR="00EF68DD" w:rsidRPr="005C6B7F">
        <w:rPr>
          <w:rFonts w:asciiTheme="majorBidi" w:hAnsiTheme="majorBidi" w:cstheme="majorBidi"/>
          <w:noProof/>
          <w:sz w:val="24"/>
          <w:szCs w:val="24"/>
          <w:lang w:val="de-DE"/>
        </w:rPr>
        <w:t>, 2020;</w:t>
      </w:r>
      <w:r w:rsidR="00C64065" w:rsidRPr="00EF68DD">
        <w:rPr>
          <w:rFonts w:asciiTheme="majorBidi" w:hAnsiTheme="majorBidi" w:cstheme="majorBidi"/>
          <w:sz w:val="24"/>
          <w:szCs w:val="24"/>
        </w:rPr>
        <w:fldChar w:fldCharType="end"/>
      </w:r>
      <w:r w:rsidR="00EF68DD" w:rsidRPr="005C6B7F">
        <w:rPr>
          <w:rFonts w:asciiTheme="majorBidi" w:hAnsiTheme="majorBidi" w:cstheme="majorBidi"/>
          <w:sz w:val="24"/>
          <w:szCs w:val="24"/>
          <w:lang w:val="de-DE"/>
        </w:rPr>
        <w:t xml:space="preserve"> </w:t>
      </w:r>
      <w:r w:rsidR="00C64065" w:rsidRPr="00EF68DD">
        <w:rPr>
          <w:rFonts w:asciiTheme="majorBidi" w:hAnsiTheme="majorBidi" w:cstheme="majorBidi"/>
          <w:sz w:val="24"/>
          <w:szCs w:val="24"/>
        </w:rPr>
        <w:fldChar w:fldCharType="begin" w:fldLock="1"/>
      </w:r>
      <w:r w:rsidR="00EF68DD" w:rsidRPr="005C6B7F">
        <w:rPr>
          <w:rFonts w:asciiTheme="majorBidi" w:hAnsiTheme="majorBidi" w:cstheme="majorBidi"/>
          <w:sz w:val="24"/>
          <w:szCs w:val="24"/>
          <w:lang w:val="de-DE"/>
        </w:rPr>
        <w:instrText>ADDIN CSL_CITATION {"citationItems":[{"id":"ITEM-1","itemData":{"author":[{"dropping-particle":"","family":"Ma","given":"Yiming","non-dropping-particle":"","parse-names":false,"suffix":""},{"dropping-particle":"","family":"Liu","given":"Xiangming","non-dropping-particle":"","parse-names":false,"suffix":""},{"dropping-particle":"","family":"Luo","given":"Lijuan","non-dropping-particle":"","parse-names":false,"suffix":""},{"dropping-particle":"","family":"Li","given":"Herui","non-dropping-particle":"","parse-names":false,"suffix":""},{"dropping-particle":"","family":"Zeng","given":"Zihang","non-dropping-particle":"","parse-names":false,"suffix":""},{"dropping-particle":"","family":"Chen","given":"Yan","non-dropping-particle":"","parse-names":false,"suffix":""}],"container-title":"Tobacco Induced Diseases","id":"ITEM-1","issued":{"date-parts":[["2022"]]},"publisher":"The International Society for the Prevention of Tobacco Induced Diseases","title":"Effect of pirfenidone protecting against cigarette smoke extract induced apoptosis","type":"article-journal","volume":"20"},"uris":["http://www.mendeley.com/documents/?uuid=7676d01f-f208-40d2-9b16-7ae2ab52cb3b"]}],"mendeley":{"formattedCitation":"(Ma &lt;i&gt;et al.&lt;/i&gt;, 2022)","manualFormatting":"Ma et al., 2022and","plainTextFormattedCitation":"(Ma et al., 2022)","previouslyFormattedCitation":"(Ma &lt;i&gt;et al.&lt;/i&gt;, 2022)"},"properties":{"noteIndex":0},"schema":"https://github.com/citation-style-language/schema/raw/master/csl-citation.json"}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5C6B7F">
        <w:rPr>
          <w:rFonts w:asciiTheme="majorBidi" w:hAnsiTheme="majorBidi" w:cstheme="majorBidi"/>
          <w:noProof/>
          <w:sz w:val="24"/>
          <w:szCs w:val="24"/>
          <w:lang w:val="de-DE"/>
        </w:rPr>
        <w:t xml:space="preserve">Ma </w:t>
      </w:r>
      <w:r w:rsidR="00EF68DD" w:rsidRPr="005C6B7F">
        <w:rPr>
          <w:rFonts w:asciiTheme="majorBidi" w:hAnsiTheme="majorBidi" w:cstheme="majorBidi"/>
          <w:i/>
          <w:noProof/>
          <w:sz w:val="24"/>
          <w:szCs w:val="24"/>
          <w:lang w:val="de-DE"/>
        </w:rPr>
        <w:t>et al.</w:t>
      </w:r>
      <w:r w:rsidR="00EF68DD" w:rsidRPr="005C6B7F">
        <w:rPr>
          <w:rFonts w:asciiTheme="majorBidi" w:hAnsiTheme="majorBidi" w:cstheme="majorBidi"/>
          <w:noProof/>
          <w:sz w:val="24"/>
          <w:szCs w:val="24"/>
          <w:lang w:val="de-DE"/>
        </w:rPr>
        <w:t>, 2022and</w:t>
      </w:r>
      <w:r w:rsidR="00C64065" w:rsidRPr="00EF68DD">
        <w:rPr>
          <w:rFonts w:asciiTheme="majorBidi" w:hAnsiTheme="majorBidi" w:cstheme="majorBidi"/>
          <w:sz w:val="24"/>
          <w:szCs w:val="24"/>
        </w:rPr>
        <w:fldChar w:fldCharType="end"/>
      </w:r>
      <w:r w:rsidR="00EF68DD" w:rsidRPr="005C6B7F">
        <w:rPr>
          <w:rFonts w:asciiTheme="majorBidi" w:hAnsiTheme="majorBidi" w:cstheme="majorBidi"/>
          <w:sz w:val="24"/>
          <w:szCs w:val="24"/>
          <w:lang w:val="de-DE"/>
        </w:rPr>
        <w:t xml:space="preserve"> </w:t>
      </w:r>
      <w:r w:rsidR="00C64065" w:rsidRPr="00EF68DD">
        <w:rPr>
          <w:rFonts w:asciiTheme="majorBidi" w:hAnsiTheme="majorBidi" w:cstheme="majorBidi"/>
          <w:sz w:val="24"/>
          <w:szCs w:val="24"/>
        </w:rPr>
        <w:fldChar w:fldCharType="begin" w:fldLock="1"/>
      </w:r>
      <w:r w:rsidR="00EF68DD" w:rsidRPr="005C6B7F">
        <w:rPr>
          <w:rFonts w:asciiTheme="majorBidi" w:hAnsiTheme="majorBidi" w:cstheme="majorBidi"/>
          <w:sz w:val="24"/>
          <w:szCs w:val="24"/>
          <w:lang w:val="de-DE"/>
        </w:rPr>
        <w:instrText>ADDIN CSL_CITATION {"citationItems":[{"id":"ITEM-1","itemData":{"ISSN":"2076-3921","author":[{"dropping-particle":"","family":"Cha","given":"Sang-Ryul","non-dropping-particle":"","parse-names":false,"suffix":""},{"dropping-particle":"","family":"Jang","given":"Jimin","non-dropping-particle":"","parse-names":false,"suffix":""},{"dropping-particle":"","family":"Park","given":"Sung-Min","non-dropping-particle":"","parse-names":false,"suffix":""},{"dropping-particle":"","family":"Ryu","given":"Se Min","non-dropping-particle":"","parse-names":false,"suffix":""},{"dropping-particle":"","family":"Cho","given":"Seong-Joon","non-dropping-particle":"","parse-names":false,"suffix":""},{"dropping-particle":"","family":"Yang","given":"Se-Ran","non-dropping-particle":"","parse-names":false,"suffix":""}],"container-title":"Antioxidants","id":"ITEM-1","issue":"6","issued":{"date-parts":[["2023"]]},"page":"1210","publisher":"MDPI","title":"Cigarette Smoke-Induced Respiratory Response: Insights into Cellular Processes and Biomarkers","type":"article-journal","volume":"12"},"uris":["http://www.mendeley.com/documents/?uuid=20d6bf91-677a-45cd-8950-390a49380f7a"]}],"mendeley":{"formattedCitation":"(Cha &lt;i&gt;et al.&lt;/i&gt;, 2023)","manualFormatting":"Cha et al., 2023)","plainTextFormattedCitation":"(Cha et al., 2023)","previouslyFormattedCitation":"(Cha &lt;i&gt;et al.&lt;/i&gt;, 2023)"},"properties":{"noteIndex":0},"schema":"https://github.com/citation-style-language/schema/raw/master/csl-citation.json"}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5C6B7F">
        <w:rPr>
          <w:rFonts w:asciiTheme="majorBidi" w:hAnsiTheme="majorBidi" w:cstheme="majorBidi"/>
          <w:noProof/>
          <w:sz w:val="24"/>
          <w:szCs w:val="24"/>
          <w:lang w:val="de-DE"/>
        </w:rPr>
        <w:t xml:space="preserve">Cha </w:t>
      </w:r>
      <w:r w:rsidR="00EF68DD" w:rsidRPr="005C6B7F">
        <w:rPr>
          <w:rFonts w:asciiTheme="majorBidi" w:hAnsiTheme="majorBidi" w:cstheme="majorBidi"/>
          <w:i/>
          <w:noProof/>
          <w:sz w:val="24"/>
          <w:szCs w:val="24"/>
          <w:lang w:val="de-DE"/>
        </w:rPr>
        <w:t>et al.</w:t>
      </w:r>
      <w:r w:rsidR="00EF68DD" w:rsidRPr="005C6B7F">
        <w:rPr>
          <w:rFonts w:asciiTheme="majorBidi" w:hAnsiTheme="majorBidi" w:cstheme="majorBidi"/>
          <w:noProof/>
          <w:sz w:val="24"/>
          <w:szCs w:val="24"/>
          <w:lang w:val="de-DE"/>
        </w:rPr>
        <w:t>, 2023)</w:t>
      </w:r>
      <w:r w:rsidR="00C64065" w:rsidRPr="00EF68DD">
        <w:rPr>
          <w:rFonts w:asciiTheme="majorBidi" w:hAnsiTheme="majorBidi" w:cstheme="majorBidi"/>
          <w:sz w:val="24"/>
          <w:szCs w:val="24"/>
        </w:rPr>
        <w:fldChar w:fldCharType="end"/>
      </w:r>
      <w:r w:rsidR="00EF68DD" w:rsidRPr="005C6B7F">
        <w:rPr>
          <w:rFonts w:asciiTheme="majorBidi" w:hAnsiTheme="majorBidi" w:cstheme="majorBidi"/>
          <w:sz w:val="24"/>
          <w:szCs w:val="24"/>
          <w:lang w:val="de-DE"/>
        </w:rPr>
        <w:t xml:space="preserve"> ,it has been</w:t>
      </w:r>
      <w:r w:rsidR="00EF68DD" w:rsidRPr="005C6B7F">
        <w:rPr>
          <w:rFonts w:asciiTheme="majorBidi" w:hAnsiTheme="majorBidi" w:cstheme="majorBidi"/>
          <w:b/>
          <w:bCs/>
          <w:sz w:val="24"/>
          <w:szCs w:val="24"/>
          <w:lang w:val="de-DE"/>
        </w:rPr>
        <w:t xml:space="preserve"> </w:t>
      </w:r>
      <w:r w:rsidR="00EF68DD" w:rsidRPr="005C6B7F">
        <w:rPr>
          <w:rFonts w:asciiTheme="majorBidi" w:hAnsiTheme="majorBidi" w:cstheme="majorBidi"/>
          <w:sz w:val="24"/>
          <w:szCs w:val="24"/>
          <w:lang w:val="de-DE"/>
        </w:rPr>
        <w:t>found that</w:t>
      </w:r>
      <w:r w:rsidR="00EF68DD" w:rsidRPr="005C6B7F">
        <w:rPr>
          <w:rFonts w:asciiTheme="majorBidi" w:hAnsiTheme="majorBidi" w:cstheme="majorBidi"/>
          <w:b/>
          <w:bCs/>
          <w:sz w:val="24"/>
          <w:szCs w:val="24"/>
          <w:lang w:val="de-DE"/>
        </w:rPr>
        <w:t xml:space="preserve"> </w:t>
      </w:r>
      <w:r w:rsidR="00EF68DD" w:rsidRPr="005C6B7F">
        <w:rPr>
          <w:rFonts w:asciiTheme="majorBidi" w:hAnsiTheme="majorBidi" w:cstheme="majorBidi"/>
          <w:sz w:val="24"/>
          <w:szCs w:val="24"/>
          <w:lang w:val="de-DE"/>
        </w:rPr>
        <w:t>the expression level of Bcl-2 was decreased in human umbilical vascular endothelial cells were treated with cigarette smoke extract by increasing the methylation status of the Bcl-2 promoter .</w:t>
      </w:r>
      <w:r w:rsidR="00EF68DD" w:rsidRPr="005C6B7F">
        <w:rPr>
          <w:rFonts w:asciiTheme="majorBidi" w:hAnsiTheme="majorBidi" w:cstheme="majorBidi"/>
          <w:b/>
          <w:bCs/>
          <w:sz w:val="24"/>
          <w:szCs w:val="24"/>
          <w:lang w:val="de-DE"/>
        </w:rPr>
        <w:t xml:space="preserve"> </w:t>
      </w:r>
      <w:r w:rsidR="00EF68DD" w:rsidRPr="00EF68DD">
        <w:rPr>
          <w:rFonts w:asciiTheme="majorBidi" w:hAnsiTheme="majorBidi" w:cstheme="majorBidi"/>
          <w:sz w:val="24"/>
          <w:szCs w:val="24"/>
        </w:rPr>
        <w:t xml:space="preserve">Mechanistically, Bcl-2 regulated mitochondrial membrane permeability and   its interfere with the release of the mitochondrial apoptotic factors (e.g. </w:t>
      </w:r>
      <w:proofErr w:type="spellStart"/>
      <w:r w:rsidR="00EF68DD" w:rsidRPr="00EF68DD">
        <w:rPr>
          <w:rFonts w:asciiTheme="majorBidi" w:hAnsiTheme="majorBidi" w:cstheme="majorBidi"/>
          <w:sz w:val="24"/>
          <w:szCs w:val="24"/>
        </w:rPr>
        <w:t>Bax</w:t>
      </w:r>
      <w:proofErr w:type="spellEnd"/>
      <w:r w:rsidR="00EF68DD" w:rsidRPr="00EF68DD">
        <w:rPr>
          <w:rFonts w:asciiTheme="majorBidi" w:hAnsiTheme="majorBidi" w:cstheme="majorBidi"/>
          <w:sz w:val="24"/>
          <w:szCs w:val="24"/>
        </w:rPr>
        <w:t xml:space="preserve"> or </w:t>
      </w:r>
      <w:proofErr w:type="spellStart"/>
      <w:r w:rsidR="00EF68DD" w:rsidRPr="00EF68DD">
        <w:rPr>
          <w:rFonts w:asciiTheme="majorBidi" w:hAnsiTheme="majorBidi" w:cstheme="majorBidi"/>
          <w:sz w:val="24"/>
          <w:szCs w:val="24"/>
        </w:rPr>
        <w:t>cytochrome</w:t>
      </w:r>
      <w:proofErr w:type="spellEnd"/>
      <w:r w:rsidR="00EF68DD" w:rsidRPr="00EF68DD">
        <w:rPr>
          <w:rFonts w:asciiTheme="majorBidi" w:hAnsiTheme="majorBidi" w:cstheme="majorBidi"/>
          <w:sz w:val="24"/>
          <w:szCs w:val="24"/>
        </w:rPr>
        <w:t> </w:t>
      </w:r>
      <w:r w:rsidR="00EF68DD" w:rsidRPr="00EF68DD">
        <w:rPr>
          <w:rFonts w:asciiTheme="majorBidi" w:hAnsiTheme="majorBidi" w:cstheme="majorBidi"/>
          <w:i/>
          <w:iCs/>
          <w:sz w:val="24"/>
          <w:szCs w:val="24"/>
        </w:rPr>
        <w:t>c</w:t>
      </w:r>
      <w:r w:rsidR="00EF68DD" w:rsidRPr="00EF68DD">
        <w:rPr>
          <w:rFonts w:asciiTheme="majorBidi" w:hAnsiTheme="majorBidi" w:cstheme="majorBidi"/>
          <w:sz w:val="24"/>
          <w:szCs w:val="24"/>
        </w:rPr>
        <w:t>) to the cytosol, thus suppressed apoptotic index</w:t>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{"citationItems":[{"id":"ITEM-1","itemData":{"ISSN":"0036-8075","author":[{"dropping-particle":"","family":"Kluck","given":"Ruth M","non-dropping-particle":"","parse-names":false,"suffix":""},{"dropping-particle":"","family":"Bossy-Wetzel","given":"Ella","non-dropping-particle":"","parse-names":false,"suffix":""},{"dropping-particle":"","family":"Green","given":"Douglas R","non-dropping-particle":"","parse-names":false,"suffix":""},{"dropping-particle":"","family":"Newmeyer","given":"Donald D","non-dropping-particle":"","parse-names":false,"suffix":""}],"container-title":"Science","id":"ITEM-1","issue":"5303","issued":{"date-parts":[["1997"]]},"page":"1132-1136","publisher":"American Association for the Advancement of Science","title":"The release of cytochrome c from mitochondria: a primary site for Bcl-2 regulation of apoptosis","type":"article-journal","volume":"275"},"uris":["http://www.mendeley.com/documents/?uuid=c29d4704-da94-4eb6-8d8e-96467c30fed6"]}],"mendeley":{"formattedCitation":"(Kluck &lt;i&gt;et al.&lt;/i&gt;, 1997)","manualFormatting":"(Kluck et al., 1997","plainTextFormattedCitation":"(Kluck et al., 1997)","previouslyFormattedCitation":"(Kluck &lt;i&gt;et al.&lt;/i&gt;, 1997)"},"properties":{"noteIndex":0},"schema":"https://github.com/citation-style-language/schema/raw/master/csl-citation.json"}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 xml:space="preserve">(Kluck </w:t>
      </w:r>
      <w:r w:rsidR="00EF68DD" w:rsidRPr="00EF68DD">
        <w:rPr>
          <w:rFonts w:asciiTheme="majorBidi" w:hAnsiTheme="majorBidi" w:cstheme="majorBidi"/>
          <w:i/>
          <w:noProof/>
          <w:sz w:val="24"/>
          <w:szCs w:val="24"/>
        </w:rPr>
        <w:t>et al.</w:t>
      </w:r>
      <w:r w:rsidR="00EF68DD" w:rsidRPr="00EF68DD">
        <w:rPr>
          <w:rFonts w:asciiTheme="majorBidi" w:hAnsiTheme="majorBidi" w:cstheme="majorBidi"/>
          <w:noProof/>
          <w:sz w:val="24"/>
          <w:szCs w:val="24"/>
        </w:rPr>
        <w:t>, 1997</w:t>
      </w:r>
      <w:r w:rsidR="00C64065" w:rsidRPr="00EF68DD">
        <w:rPr>
          <w:rFonts w:asciiTheme="majorBidi" w:hAnsiTheme="majorBidi" w:cstheme="majorBidi"/>
          <w:sz w:val="24"/>
          <w:szCs w:val="24"/>
        </w:rPr>
        <w:fldChar w:fldCharType="end"/>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{"citationItems":[{"id":"ITEM-1","itemData":{"ISSN":"0066-4278","author":[{"dropping-particle":"","family":"Rong","given":"Yiping","non-dropping-particle":"","parse-names":false,"suffix":""},{"dropping-particle":"","family":"Distelhorst","given":"Clark W","non-dropping-particle":"","parse-names":false,"suffix":""}],"container-title":"Annu. Rev. Physiol.","id":"ITEM-1","issued":{"date-parts":[["2008"]]},"page":"73-91","publisher":"Annual Reviews","title":"Bcl-2 protein family members: versatile regulators of calcium signaling in cell survival and apoptosis","type":"article-journal","volume":"70"},"uris":["http://www.mendeley.com/documents/?uuid=1da935d6-9849-4e81-a1c2-5f237ad03ffb"]}],"mendeley":{"formattedCitation":"(Rong and Distelhorst, 2008)","manualFormatting":"and Rong and Distelhorst, 2008)","plainTextFormattedCitation":"(Rong and Distelhorst, 2008)","previouslyFormattedCitation":"(Rong and Distelhorst, 2008)"},"properties":{"noteIndex":0},"schema":"https://github.com/citation-style-language/schema/raw/master/csl-citation.json"}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and Rong and Distelhorst, 2008)</w:t>
      </w:r>
      <w:r w:rsidR="00C64065" w:rsidRPr="00EF68DD">
        <w:rPr>
          <w:rFonts w:asciiTheme="majorBidi" w:hAnsiTheme="majorBidi" w:cstheme="majorBidi"/>
          <w:sz w:val="24"/>
          <w:szCs w:val="24"/>
        </w:rPr>
        <w:fldChar w:fldCharType="end"/>
      </w:r>
      <w:r w:rsidR="00EF68DD" w:rsidRPr="00EF68DD">
        <w:rPr>
          <w:rFonts w:asciiTheme="majorBidi" w:hAnsiTheme="majorBidi" w:cstheme="majorBidi"/>
          <w:sz w:val="24"/>
          <w:szCs w:val="24"/>
        </w:rPr>
        <w:t xml:space="preserve"> </w:t>
      </w:r>
      <w:r w:rsidR="00EF68DD" w:rsidRPr="00EF68DD">
        <w:rPr>
          <w:rFonts w:asciiTheme="majorBidi" w:hAnsiTheme="majorBidi" w:cstheme="majorBidi"/>
          <w:b/>
          <w:bCs/>
          <w:sz w:val="24"/>
          <w:szCs w:val="24"/>
        </w:rPr>
        <w:t xml:space="preserve">. </w:t>
      </w:r>
      <w:r w:rsidR="00EF68DD" w:rsidRPr="00EF68DD">
        <w:rPr>
          <w:rFonts w:asciiTheme="majorBidi" w:hAnsiTheme="majorBidi" w:cstheme="majorBidi"/>
          <w:sz w:val="24"/>
          <w:szCs w:val="24"/>
        </w:rPr>
        <w:t xml:space="preserve">Bcl-2, a principal anti-apoptotic protein, is an agonist of the pro-apoptotic protein </w:t>
      </w:r>
      <w:proofErr w:type="spellStart"/>
      <w:r w:rsidR="00EF68DD" w:rsidRPr="00EF68DD">
        <w:rPr>
          <w:rFonts w:asciiTheme="majorBidi" w:hAnsiTheme="majorBidi" w:cstheme="majorBidi"/>
          <w:sz w:val="24"/>
          <w:szCs w:val="24"/>
        </w:rPr>
        <w:t>Bax</w:t>
      </w:r>
      <w:proofErr w:type="spellEnd"/>
      <w:r w:rsidR="00EF68DD" w:rsidRPr="00EF68DD">
        <w:rPr>
          <w:rFonts w:asciiTheme="majorBidi" w:hAnsiTheme="majorBidi" w:cstheme="majorBidi"/>
          <w:sz w:val="24"/>
          <w:szCs w:val="24"/>
        </w:rPr>
        <w:t xml:space="preserve"> </w:t>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ISSN":"2234-943X","author":[{"dropping-particle":"","family":"Qian","given":"Shanna","non-dropping-particle":"","parse-names":false,"suffix":""},{"dropping-particle":"","family":"Wei","given":"Zhong","non-dropping-particle":"","parse-names":false,"suffix":""},{"dropping-particle":"","family":"Yang","given":"Wanting","non-dropping-particle":"","parse-names":false,"suffix":""},{"dropping-particle":"","family":"Huang","given":"Jinling","non-dropping-particle":"","parse-names":false,"suffix":""},{"dropping-particle":"","family":"Yang","given":"Yinfeng","non-dropping-particle":"","parse-names":false,"suffix":""},{"dropping-particle":"","family":"Wang","given":"Jinghui","non-dropping-particle":"","parse-names":false,"suffix":""}],"container-title":"Frontiers in Oncology","id":"ITEM-1","issued":{"date-parts":[["2022"]]},"page":"985363","publisher":"Frontiers","title":"The role of BCL-2 family proteins in regulating apoptosis and cancer therapy","type":"article-journal","volume":"12"},"uris":["http://www.mendeley.com/documents/?uuid=0fd90646-862c-4352-9151-87e689eede3d"]}],"mendeley":{"formattedCitation":"(Qian &lt;i&gt;et al.&lt;/i&gt;, 2022)","manualFormatting":"(Qian et al., 2022","plainTextFormattedCitation":"(Qian et al., 2022)","previouslyFormattedCitation":"(Qian &lt;i&gt;et al.&lt;/i&gt;, 2022)"},"properties":{"noteIndex":0},"schema":"https://github.com/citation-style-language/schema/raw/master/csl-citation.json"}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 xml:space="preserve">(Qian </w:t>
      </w:r>
      <w:r w:rsidR="00EF68DD" w:rsidRPr="00EF68DD">
        <w:rPr>
          <w:rFonts w:asciiTheme="majorBidi" w:hAnsiTheme="majorBidi" w:cstheme="majorBidi"/>
          <w:i/>
          <w:noProof/>
          <w:sz w:val="24"/>
          <w:szCs w:val="24"/>
        </w:rPr>
        <w:t>et al.</w:t>
      </w:r>
      <w:r w:rsidR="00EF68DD" w:rsidRPr="00EF68DD">
        <w:rPr>
          <w:rFonts w:asciiTheme="majorBidi" w:hAnsiTheme="majorBidi" w:cstheme="majorBidi"/>
          <w:noProof/>
          <w:sz w:val="24"/>
          <w:szCs w:val="24"/>
        </w:rPr>
        <w:t>, 2022</w:t>
      </w:r>
      <w:r w:rsidR="00C64065" w:rsidRPr="00EF68DD">
        <w:rPr>
          <w:rFonts w:asciiTheme="majorBidi" w:hAnsiTheme="majorBidi" w:cstheme="majorBidi"/>
          <w:sz w:val="24"/>
          <w:szCs w:val="24"/>
        </w:rPr>
        <w:fldChar w:fldCharType="end"/>
      </w:r>
      <w:r w:rsidR="00EF68DD" w:rsidRPr="00EF68DD">
        <w:rPr>
          <w:rFonts w:asciiTheme="majorBidi" w:hAnsiTheme="majorBidi" w:cstheme="majorBidi"/>
          <w:sz w:val="24"/>
          <w:szCs w:val="24"/>
        </w:rPr>
        <w:t xml:space="preserve"> </w:t>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ISSN":"0265-9247","author":[{"dropping-particle":"","family":"Moldoveanu","given":"Tudor","non-dropping-particle":"","parse-names":false,"suffix":""}],"container-title":"Bioessays","id":"ITEM-1","issue":"3","issued":{"date-parts":[["2023"]]},"page":"2200221","publisher":"Wiley Online Library","title":"Apoptotic mitochondrial poration by a growing list of pore‐forming BCL‐2 family proteins","type":"article-journal","volume":"45"},"uris":["http://www.mendeley.com/documents/?uuid=b5d3430f-d1af-4ef6-83d6-076ebd8b2e3b"]}],"mendeley":{"formattedCitation":"(Moldoveanu, 2023)","manualFormatting":"and Moldoveanu, 2023)","plainTextFormattedCitation":"(Moldoveanu, 2023)","previouslyFormattedCitation":"(Moldoveanu, 2023)"},"properties":{"noteIndex":0},"schema":"https://github.com/citation-style-language/schema/raw/master/csl-citation.json"}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and Moldoveanu, 2023)</w:t>
      </w:r>
      <w:r w:rsidR="00C64065" w:rsidRPr="00EF68DD">
        <w:rPr>
          <w:rFonts w:asciiTheme="majorBidi" w:hAnsiTheme="majorBidi" w:cstheme="majorBidi"/>
          <w:sz w:val="24"/>
          <w:szCs w:val="24"/>
        </w:rPr>
        <w:fldChar w:fldCharType="end"/>
      </w:r>
      <w:r w:rsidR="00EF68DD" w:rsidRPr="00EF68DD">
        <w:rPr>
          <w:rFonts w:asciiTheme="majorBidi" w:hAnsiTheme="majorBidi" w:cstheme="majorBidi"/>
          <w:b/>
          <w:bCs/>
          <w:sz w:val="24"/>
          <w:szCs w:val="24"/>
        </w:rPr>
        <w:t xml:space="preserve"> </w:t>
      </w:r>
      <w:r w:rsidR="00EF68DD" w:rsidRPr="00EF68DD">
        <w:rPr>
          <w:rFonts w:asciiTheme="majorBidi" w:hAnsiTheme="majorBidi" w:cstheme="majorBidi"/>
          <w:sz w:val="24"/>
          <w:szCs w:val="24"/>
        </w:rPr>
        <w:t>Thus,</w:t>
      </w:r>
      <w:r w:rsidR="00EF68DD" w:rsidRPr="00EF68DD">
        <w:rPr>
          <w:rFonts w:asciiTheme="majorBidi" w:hAnsiTheme="majorBidi" w:cstheme="majorBidi"/>
          <w:b/>
          <w:bCs/>
          <w:sz w:val="24"/>
          <w:szCs w:val="24"/>
        </w:rPr>
        <w:t xml:space="preserve"> </w:t>
      </w:r>
      <w:r w:rsidR="00EF68DD" w:rsidRPr="00EF68DD">
        <w:rPr>
          <w:rFonts w:asciiTheme="majorBidi" w:hAnsiTheme="majorBidi" w:cstheme="majorBidi"/>
          <w:sz w:val="24"/>
          <w:szCs w:val="24"/>
        </w:rPr>
        <w:t xml:space="preserve">release of </w:t>
      </w:r>
      <w:proofErr w:type="spellStart"/>
      <w:r w:rsidR="00EF68DD" w:rsidRPr="00EF68DD">
        <w:rPr>
          <w:rFonts w:asciiTheme="majorBidi" w:hAnsiTheme="majorBidi" w:cstheme="majorBidi"/>
          <w:sz w:val="24"/>
          <w:szCs w:val="24"/>
        </w:rPr>
        <w:t>cytosolic</w:t>
      </w:r>
      <w:proofErr w:type="spellEnd"/>
      <w:r w:rsidR="00EF68DD" w:rsidRPr="00EF68DD">
        <w:rPr>
          <w:rFonts w:asciiTheme="majorBidi" w:hAnsiTheme="majorBidi" w:cstheme="majorBidi"/>
          <w:sz w:val="24"/>
          <w:szCs w:val="24"/>
        </w:rPr>
        <w:t xml:space="preserve"> </w:t>
      </w:r>
      <w:proofErr w:type="spellStart"/>
      <w:r w:rsidR="00EF68DD" w:rsidRPr="00EF68DD">
        <w:rPr>
          <w:rFonts w:asciiTheme="majorBidi" w:hAnsiTheme="majorBidi" w:cstheme="majorBidi"/>
          <w:sz w:val="24"/>
          <w:szCs w:val="24"/>
        </w:rPr>
        <w:t>cyt</w:t>
      </w:r>
      <w:proofErr w:type="spellEnd"/>
      <w:r w:rsidR="00EF68DD" w:rsidRPr="00EF68DD">
        <w:rPr>
          <w:rFonts w:asciiTheme="majorBidi" w:hAnsiTheme="majorBidi" w:cstheme="majorBidi"/>
          <w:sz w:val="24"/>
          <w:szCs w:val="24"/>
        </w:rPr>
        <w:t xml:space="preserve"> C from mitochondria, eventually triggering apoptosis</w:t>
      </w:r>
      <w:r w:rsidR="00EF68DD" w:rsidRPr="00EF68DD">
        <w:rPr>
          <w:rFonts w:asciiTheme="majorBidi" w:hAnsiTheme="majorBidi" w:cstheme="majorBidi"/>
          <w:b/>
          <w:bCs/>
          <w:sz w:val="24"/>
          <w:szCs w:val="24"/>
        </w:rPr>
        <w:t xml:space="preserve"> </w:t>
      </w:r>
      <w:r w:rsidR="00EF68DD" w:rsidRPr="00EF68DD">
        <w:rPr>
          <w:rFonts w:asciiTheme="majorBidi" w:hAnsiTheme="majorBidi" w:cstheme="majorBidi"/>
          <w:sz w:val="24"/>
          <w:szCs w:val="24"/>
        </w:rPr>
        <w:t>due to</w:t>
      </w:r>
      <w:r w:rsidR="00EF68DD" w:rsidRPr="00EF68DD">
        <w:rPr>
          <w:rFonts w:asciiTheme="majorBidi" w:hAnsiTheme="majorBidi" w:cstheme="majorBidi"/>
          <w:b/>
          <w:bCs/>
          <w:sz w:val="24"/>
          <w:szCs w:val="24"/>
        </w:rPr>
        <w:t xml:space="preserve"> </w:t>
      </w:r>
      <w:r w:rsidR="00EF68DD" w:rsidRPr="00EF68DD">
        <w:rPr>
          <w:rFonts w:asciiTheme="majorBidi" w:hAnsiTheme="majorBidi" w:cstheme="majorBidi"/>
          <w:sz w:val="24"/>
          <w:szCs w:val="24"/>
        </w:rPr>
        <w:t>decreased Bcl-2/</w:t>
      </w:r>
      <w:proofErr w:type="spellStart"/>
      <w:r w:rsidR="00EF68DD" w:rsidRPr="00EF68DD">
        <w:rPr>
          <w:rFonts w:asciiTheme="majorBidi" w:hAnsiTheme="majorBidi" w:cstheme="majorBidi"/>
          <w:sz w:val="24"/>
          <w:szCs w:val="24"/>
        </w:rPr>
        <w:t>Bax</w:t>
      </w:r>
      <w:proofErr w:type="spellEnd"/>
      <w:r w:rsidR="00EF68DD" w:rsidRPr="00EF68DD">
        <w:rPr>
          <w:rFonts w:asciiTheme="majorBidi" w:hAnsiTheme="majorBidi" w:cstheme="majorBidi"/>
          <w:sz w:val="24"/>
          <w:szCs w:val="24"/>
        </w:rPr>
        <w:t xml:space="preserve"> a cell death switch</w:t>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{"citationItems":[{"id":"ITEM-1","itemData":{"ISSN":"0008-543X","author":[{"dropping-particle":"","family":"Vaskivuo","given":"Tommi E","non-dropping-particle":"","parse-names":false,"suffix":""},{"dropping-particle":"","family":"Stenbäck","given":"Frej","non-dropping-particle":"","parse-names":false,"suffix":""},{"dropping-particle":"","family":"Tapanainen","given":"Juha S","non-dropping-particle":"","parse-names":false,"suffix":""}],"container-title":"Cancer","id":"ITEM-1","issue":"7","issued":{"date-parts":[["2002"]]},"page":"1463-1471","publisher":"Wiley Online Library","title":"Apoptosis and apoptosis‐related factors Bcl‐2, Bax, tumor necrosis factor‐α, and NF‐κB in human endometrial hyperplasia and carcinoma","type":"article-journal","volume":"95"},"uris":["http://www.mendeley.com/documents/?uuid=c00af187-38d5-4dbe-a8e7-838e67bc7156"]}],"mendeley":{"formattedCitation":"(Vaskivuo, Stenbäck and Tapanainen, 2002)","manualFormatting":"(Vaskivuo et al .,2002)","plainTextFormattedCitation":"(Vaskivuo, Stenbäck and Tapanainen, 2002)","previouslyFormattedCitation":"(Vaskivuo, Stenbäck and Tapanainen, 2002)"},"properties":{"noteIndex":0},"schema":"https://github.com/citation-style-language/schema/raw/master/csl-citation.json"}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 xml:space="preserve">(Vaskivuo </w:t>
      </w:r>
      <w:r w:rsidR="00EF68DD" w:rsidRPr="00EF68DD">
        <w:rPr>
          <w:rFonts w:asciiTheme="majorBidi" w:hAnsiTheme="majorBidi" w:cstheme="majorBidi"/>
          <w:i/>
          <w:iCs/>
          <w:noProof/>
          <w:sz w:val="24"/>
          <w:szCs w:val="24"/>
        </w:rPr>
        <w:t>et al .,</w:t>
      </w:r>
      <w:r w:rsidR="00EF68DD" w:rsidRPr="00EF68DD">
        <w:rPr>
          <w:rFonts w:asciiTheme="majorBidi" w:hAnsiTheme="majorBidi" w:cstheme="majorBidi"/>
          <w:noProof/>
          <w:sz w:val="24"/>
          <w:szCs w:val="24"/>
        </w:rPr>
        <w:t>2002)</w:t>
      </w:r>
      <w:r w:rsidR="00C64065" w:rsidRPr="00EF68DD">
        <w:rPr>
          <w:rFonts w:asciiTheme="majorBidi" w:hAnsiTheme="majorBidi" w:cstheme="majorBidi"/>
          <w:sz w:val="24"/>
          <w:szCs w:val="24"/>
        </w:rPr>
        <w:fldChar w:fldCharType="end"/>
      </w:r>
      <w:r w:rsidR="00EF68DD">
        <w:rPr>
          <w:rFonts w:asciiTheme="majorBidi" w:hAnsiTheme="majorBidi" w:cstheme="majorBidi"/>
          <w:sz w:val="24"/>
          <w:szCs w:val="24"/>
        </w:rPr>
        <w:t xml:space="preserve"> .</w:t>
      </w:r>
      <w:r w:rsidR="00EF68DD" w:rsidRPr="00EF68DD">
        <w:rPr>
          <w:rFonts w:asciiTheme="majorBidi" w:eastAsia="Calibri" w:hAnsiTheme="majorBidi" w:cstheme="majorBidi"/>
          <w:sz w:val="28"/>
          <w:szCs w:val="28"/>
        </w:rPr>
        <w:t xml:space="preserve"> </w:t>
      </w:r>
      <w:proofErr w:type="spellStart"/>
      <w:r w:rsidR="00EF68DD">
        <w:rPr>
          <w:rFonts w:asciiTheme="majorBidi" w:eastAsia="Calibri" w:hAnsiTheme="majorBidi" w:cstheme="majorBidi"/>
          <w:sz w:val="28"/>
          <w:szCs w:val="28"/>
        </w:rPr>
        <w:t>A</w:t>
      </w:r>
      <w:r w:rsidR="00EF68DD">
        <w:rPr>
          <w:rFonts w:asciiTheme="majorBidi" w:hAnsiTheme="majorBidi" w:cstheme="majorBidi"/>
          <w:sz w:val="24"/>
          <w:szCs w:val="24"/>
        </w:rPr>
        <w:t>Study</w:t>
      </w:r>
      <w:proofErr w:type="spellEnd"/>
      <w:r w:rsidR="00EF68DD" w:rsidRPr="00EF68DD">
        <w:rPr>
          <w:rFonts w:asciiTheme="majorBidi" w:hAnsiTheme="majorBidi" w:cstheme="majorBidi"/>
          <w:sz w:val="24"/>
          <w:szCs w:val="24"/>
        </w:rPr>
        <w:t xml:space="preserve"> showed the relationship between smoking and downregulation of Bcl2 gene expression , </w:t>
      </w:r>
      <w:r w:rsidR="00C64065" w:rsidRPr="00EF68DD">
        <w:rPr>
          <w:rFonts w:asciiTheme="majorBidi" w:hAnsiTheme="majorBidi" w:cstheme="majorBidi"/>
          <w:sz w:val="24"/>
          <w:szCs w:val="24"/>
        </w:rPr>
        <w:fldChar w:fldCharType="begin" w:fldLock="1"/>
      </w:r>
      <w:r w:rsidR="00EF68DD" w:rsidRPr="00EF68DD">
        <w:rPr>
          <w:rFonts w:asciiTheme="majorBidi" w:hAnsiTheme="majorBidi" w:cstheme="majorBidi"/>
          <w:sz w:val="24"/>
          <w:szCs w:val="24"/>
        </w:rPr>
        <w:instrText>ADDIN CSL_CITATION {"citationItems":[{"id":"ITEM-1","itemData":{"author":[{"dropping-particle":"","family":"Zeng","given":"Huihui","non-dropping-particle":"","parse-names":false,"suffix":""},{"dropping-particle":"","family":"Li","given":"Tiao","non-dropping-particle":"","parse-names":false,"suffix":""},{"dropping-particle":"","family":"He","given":"Xue","non-dropping-particle":"","parse-names":false,"suffix":""},{"dropping-particle":"","family":"Cai","given":"Shan","non-dropping-particle":"","parse-names":false,"suffix":""},{"dropping-particle":"","family":"Luo","given":"Hong","non-dropping-particle":"","parse-names":false,"suffix":""},{"dropping-particle":"","family":"Chen","given":"Ping","non-dropping-particle":"","parse-names":false,"suffix":""},{"dropping-particle":"","family":"Chen","given":"Yan","non-dropping-particle":"","parse-names":false,"suffix":""}],"container-title":"Respiratory Research","id":"ITEM-1","issued":{"date-parts":[["2020"]]},"page":"1-14","publisher":"Springer","title":"Oxidative stress mediates the apoptosis and epigenetic modification of the Bcl-2 promoter via DNMT1 in a cigarette smoke-induced emphysema model","type":"article-journal","volume":"21"},"uris":["http://www.mendeley.com/documents/?uuid=6747a62a-89da-4a5b-90b2-465553ec70cf"]}],"mendeley":{"formattedCitation":"(Zeng, Li, &lt;i&gt;et al.&lt;/i&gt;, 2020)","plainTextFormattedCitation":"(Zeng, Li, et al., 2020)","previouslyFormattedCitation":"(Zeng, Li, &lt;i&gt;et al.&lt;/i&gt;, 2020)"},"properties":{"noteIndex":0},"schema":"https://github.com/citation-style-language/schema/raw/master/csl-citation.json"}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 xml:space="preserve">(Zeng, Li, </w:t>
      </w:r>
      <w:r w:rsidR="00EF68DD" w:rsidRPr="00EF68DD">
        <w:rPr>
          <w:rFonts w:asciiTheme="majorBidi" w:hAnsiTheme="majorBidi" w:cstheme="majorBidi"/>
          <w:i/>
          <w:noProof/>
          <w:sz w:val="24"/>
          <w:szCs w:val="24"/>
        </w:rPr>
        <w:t>et al.</w:t>
      </w:r>
      <w:r w:rsidR="00EF68DD" w:rsidRPr="00EF68DD">
        <w:rPr>
          <w:rFonts w:asciiTheme="majorBidi" w:hAnsiTheme="majorBidi" w:cstheme="majorBidi"/>
          <w:noProof/>
          <w:sz w:val="24"/>
          <w:szCs w:val="24"/>
        </w:rPr>
        <w:t>, 2020)</w:t>
      </w:r>
      <w:r w:rsidR="00C64065" w:rsidRPr="00EF68DD">
        <w:rPr>
          <w:rFonts w:asciiTheme="majorBidi" w:hAnsiTheme="majorBidi" w:cstheme="majorBidi"/>
          <w:sz w:val="24"/>
          <w:szCs w:val="24"/>
        </w:rPr>
        <w:fldChar w:fldCharType="end"/>
      </w:r>
      <w:r w:rsidR="00EF68DD" w:rsidRPr="00EF68DD">
        <w:rPr>
          <w:rFonts w:asciiTheme="majorBidi" w:hAnsiTheme="majorBidi" w:cstheme="majorBidi"/>
          <w:sz w:val="24"/>
          <w:szCs w:val="24"/>
        </w:rPr>
        <w:t xml:space="preserve"> Higher ROS levels and pulmonary apoptosis were observed in COPD patients than in healthy controls. The present results showed a significant increase in the </w:t>
      </w:r>
      <w:r w:rsidR="00EF68DD" w:rsidRPr="00EF68DD">
        <w:rPr>
          <w:rFonts w:asciiTheme="majorBidi" w:hAnsiTheme="majorBidi" w:cstheme="majorBidi"/>
          <w:sz w:val="24"/>
          <w:szCs w:val="24"/>
        </w:rPr>
        <w:lastRenderedPageBreak/>
        <w:t xml:space="preserve">expression of BcL2 gene in G3 and G4 treated groups as compared to G1. These results are consistent with </w:t>
      </w:r>
      <w:r w:rsidR="00C64065" w:rsidRPr="00EF68DD">
        <w:rPr>
          <w:rFonts w:asciiTheme="majorBidi" w:hAnsiTheme="majorBidi" w:cstheme="majorBidi"/>
          <w:sz w:val="24"/>
          <w:szCs w:val="24"/>
        </w:rPr>
        <w:fldChar w:fldCharType="begin" w:fldLock="1"/>
      </w:r>
      <w:r w:rsidR="00431CD2">
        <w:rPr>
          <w:rFonts w:asciiTheme="majorBidi" w:hAnsiTheme="majorBidi" w:cstheme="majorBidi"/>
          <w:sz w:val="24"/>
          <w:szCs w:val="24"/>
        </w:rPr>
        <w:instrText>ADDIN CSL_CITATION {"citationItems":[{"id":"ITEM-1","itemData":{"ISSN":"0753-3322","author":[{"dropping-particle":"","family":"Zhang","given":"Max Y","non-dropping-particle":"","parse-names":false,"suffix":""},{"dropping-particle":"","family":"Dugbartey","given":"George J","non-dropping-particle":"","parse-names":false,"suffix":""},{"dropping-particle":"","family":"Juriasingani","given":"Smriti","non-dropping-particle":"","parse-names":false,"suffix":""},{"dropping-particle":"","family":"Akbari","given":"Masoud","non-dropping-particle":"","parse-names":false,"suffix":""},{"dropping-particle":"","family":"Liu","given":"Winnie","non-dropping-particle":"","parse-names":false,"suffix":""},{"dropping-particle":"","family":"Haig","given":"Aaron","non-dropping-particle":"","parse-names":false,"suffix":""},{"dropping-particle":"","family":"McLeod","given":"Patrick","non-dropping-particle":"","parse-names":false,"suffix":""},{"dropping-particle":"","family":"Arp","given":"Jacqueline","non-dropping-particle":"","parse-names":false,"suffix":""},{"dropping-particle":"","family":"Sener","given":"Alp","non-dropping-particle":"","parse-names":false,"suffix":""}],"container-title":"Biomedicine &amp; Pharmacotherapy","id":"ITEM-1","issued":{"date-parts":[["2022"]]},"page":"112435","publisher":"Elsevier","title":"Sodium thiosulfate-supplemented UW solution protects renal grafts against prolonged cold ischemia-reperfusion injury in a murine model of syngeneic kidney transplantation","type":"article-journal","volume":"145"},"uris":["http://www.mendeley.com/documents/?uuid=13c0a8ce-80bd-4748-8c5a-46a75109646e"]}],"mendeley":{"formattedCitation":"(M. Y. Zhang &lt;i&gt;et al.&lt;/i&gt;, 2022)","manualFormatting":"Zhang et al.(2022)","plainTextFormattedCitation":"(M. Y. Zhang et al., 2022)","previouslyFormattedCitation":"(M. Y. Zhang &lt;i&gt;et al.&lt;/i&gt;, 2022)"},"properties":{"noteIndex":0},"schema":"https://github.com/citation-style-language/schema/raw/master/csl-citation.json"}</w:instrText>
      </w:r>
      <w:r w:rsidR="00C64065" w:rsidRPr="00EF68DD">
        <w:rPr>
          <w:rFonts w:asciiTheme="majorBidi" w:hAnsiTheme="majorBidi" w:cstheme="majorBidi"/>
          <w:sz w:val="24"/>
          <w:szCs w:val="24"/>
        </w:rPr>
        <w:fldChar w:fldCharType="separate"/>
      </w:r>
      <w:r w:rsidR="00EF68DD" w:rsidRPr="00EF68DD">
        <w:rPr>
          <w:rFonts w:asciiTheme="majorBidi" w:hAnsiTheme="majorBidi" w:cstheme="majorBidi"/>
          <w:noProof/>
          <w:sz w:val="24"/>
          <w:szCs w:val="24"/>
        </w:rPr>
        <w:t xml:space="preserve">Zhang </w:t>
      </w:r>
      <w:r w:rsidR="00EF68DD" w:rsidRPr="00EF68DD">
        <w:rPr>
          <w:rFonts w:asciiTheme="majorBidi" w:hAnsiTheme="majorBidi" w:cstheme="majorBidi"/>
          <w:i/>
          <w:noProof/>
          <w:sz w:val="24"/>
          <w:szCs w:val="24"/>
        </w:rPr>
        <w:t>et al.</w:t>
      </w:r>
      <w:r w:rsidR="00EF68DD" w:rsidRPr="00EF68DD">
        <w:rPr>
          <w:rFonts w:asciiTheme="majorBidi" w:hAnsiTheme="majorBidi" w:cstheme="majorBidi"/>
          <w:iCs/>
          <w:noProof/>
          <w:sz w:val="24"/>
          <w:szCs w:val="24"/>
        </w:rPr>
        <w:t>(</w:t>
      </w:r>
      <w:r w:rsidR="00EF68DD" w:rsidRPr="00EF68DD">
        <w:rPr>
          <w:rFonts w:asciiTheme="majorBidi" w:hAnsiTheme="majorBidi" w:cstheme="majorBidi"/>
          <w:noProof/>
          <w:sz w:val="24"/>
          <w:szCs w:val="24"/>
        </w:rPr>
        <w:t>2022)</w:t>
      </w:r>
      <w:r w:rsidR="00C64065" w:rsidRPr="00EF68DD">
        <w:rPr>
          <w:rFonts w:asciiTheme="majorBidi" w:hAnsiTheme="majorBidi" w:cstheme="majorBidi"/>
          <w:sz w:val="24"/>
          <w:szCs w:val="24"/>
        </w:rPr>
        <w:fldChar w:fldCharType="end"/>
      </w:r>
      <w:r w:rsidR="00EF68DD" w:rsidRPr="00EF68DD">
        <w:rPr>
          <w:rFonts w:asciiTheme="majorBidi" w:hAnsiTheme="majorBidi" w:cstheme="majorBidi"/>
          <w:sz w:val="24"/>
          <w:szCs w:val="24"/>
        </w:rPr>
        <w:t>, who showed that  for the first time that preserving of renal grafts in University of Wisconsin solution supplemented with STS resulted in protection against prolonged cold ischemia reperfusion damage (IRI).</w:t>
      </w:r>
      <w:r w:rsidR="00453026" w:rsidRPr="00453026">
        <w:rPr>
          <w:rFonts w:asciiTheme="majorBidi" w:hAnsiTheme="majorBidi" w:cstheme="majorBidi"/>
          <w:sz w:val="24"/>
          <w:szCs w:val="24"/>
        </w:rPr>
        <w:t xml:space="preserve">The deactivation of caspase-3 is caused by STS binding to its active site via strong hydrogen bonds. This contact blocks the active site, preventing the natural substrate from entering and stopping apoptosis. JNK, a key protein in the </w:t>
      </w:r>
      <w:proofErr w:type="spellStart"/>
      <w:r w:rsidR="00453026" w:rsidRPr="00453026">
        <w:rPr>
          <w:rFonts w:asciiTheme="majorBidi" w:hAnsiTheme="majorBidi" w:cstheme="majorBidi"/>
          <w:sz w:val="24"/>
          <w:szCs w:val="24"/>
        </w:rPr>
        <w:t>signalling</w:t>
      </w:r>
      <w:proofErr w:type="spellEnd"/>
      <w:r w:rsidR="00453026" w:rsidRPr="00453026">
        <w:rPr>
          <w:rFonts w:asciiTheme="majorBidi" w:hAnsiTheme="majorBidi" w:cstheme="majorBidi"/>
          <w:sz w:val="24"/>
          <w:szCs w:val="24"/>
        </w:rPr>
        <w:t xml:space="preserve"> cascade that leads to programmed cell death, is also inh</w:t>
      </w:r>
      <w:r w:rsidR="00453026">
        <w:rPr>
          <w:rFonts w:asciiTheme="majorBidi" w:hAnsiTheme="majorBidi" w:cstheme="majorBidi"/>
          <w:sz w:val="24"/>
          <w:szCs w:val="24"/>
        </w:rPr>
        <w:t>ibited by sodium thiosulfate (STS).</w:t>
      </w:r>
      <w:r w:rsidR="00AE3878">
        <w:rPr>
          <w:rFonts w:asciiTheme="majorBidi" w:hAnsiTheme="majorBidi" w:cstheme="majorBidi"/>
          <w:sz w:val="24"/>
          <w:szCs w:val="24"/>
        </w:rPr>
        <w:t xml:space="preserve"> Furthermore </w:t>
      </w:r>
      <w:r w:rsidR="00AE3878" w:rsidRPr="00AE3878">
        <w:rPr>
          <w:rFonts w:asciiTheme="majorBidi" w:hAnsiTheme="majorBidi" w:cstheme="majorBidi"/>
          <w:sz w:val="24"/>
          <w:szCs w:val="24"/>
        </w:rPr>
        <w:t xml:space="preserve">sodium thiosulphate inhibited apoptosis in the renal cells of Sodium </w:t>
      </w:r>
      <w:proofErr w:type="spellStart"/>
      <w:r w:rsidR="00AE3878" w:rsidRPr="00AE3878">
        <w:rPr>
          <w:rFonts w:asciiTheme="majorBidi" w:hAnsiTheme="majorBidi" w:cstheme="majorBidi"/>
          <w:sz w:val="24"/>
          <w:szCs w:val="24"/>
        </w:rPr>
        <w:t>thiosulphate_treated</w:t>
      </w:r>
      <w:proofErr w:type="spellEnd"/>
      <w:r w:rsidR="00AE3878" w:rsidRPr="00AE3878">
        <w:rPr>
          <w:rFonts w:asciiTheme="majorBidi" w:hAnsiTheme="majorBidi" w:cstheme="majorBidi"/>
          <w:sz w:val="24"/>
          <w:szCs w:val="24"/>
        </w:rPr>
        <w:t xml:space="preserve"> groups through decreasing the apoptotic marker </w:t>
      </w:r>
      <w:proofErr w:type="spellStart"/>
      <w:r w:rsidR="00AE3878" w:rsidRPr="00AE3878">
        <w:rPr>
          <w:rFonts w:asciiTheme="majorBidi" w:hAnsiTheme="majorBidi" w:cstheme="majorBidi"/>
          <w:sz w:val="24"/>
          <w:szCs w:val="24"/>
        </w:rPr>
        <w:t>Bax</w:t>
      </w:r>
      <w:proofErr w:type="spellEnd"/>
      <w:r w:rsidR="00AE3878" w:rsidRPr="00AE3878">
        <w:rPr>
          <w:rFonts w:asciiTheme="majorBidi" w:hAnsiTheme="majorBidi" w:cstheme="majorBidi"/>
          <w:sz w:val="24"/>
          <w:szCs w:val="24"/>
        </w:rPr>
        <w:t xml:space="preserve"> and increasing the anti-apoptotic Bcl-2 compared with doxorubicin group</w:t>
      </w:r>
      <w:r w:rsidR="00AE3878">
        <w:rPr>
          <w:rFonts w:asciiTheme="majorBidi" w:hAnsiTheme="majorBidi" w:cstheme="majorBidi"/>
          <w:sz w:val="24"/>
          <w:szCs w:val="24"/>
        </w:rPr>
        <w:t xml:space="preserve"> </w:t>
      </w:r>
      <w:r w:rsidR="009416C8" w:rsidRPr="009416C8">
        <w:rPr>
          <w:rFonts w:asciiTheme="majorBidi" w:hAnsiTheme="majorBidi" w:cstheme="majorBidi"/>
          <w:sz w:val="24"/>
          <w:szCs w:val="24"/>
        </w:rPr>
        <w:t xml:space="preserve"> </w:t>
      </w:r>
      <w:r w:rsidR="00C64065" w:rsidRPr="009416C8">
        <w:rPr>
          <w:rFonts w:asciiTheme="majorBidi" w:hAnsiTheme="majorBidi" w:cstheme="majorBidi"/>
          <w:sz w:val="24"/>
          <w:szCs w:val="24"/>
        </w:rPr>
        <w:fldChar w:fldCharType="begin" w:fldLock="1"/>
      </w:r>
      <w:r w:rsidR="009416C8" w:rsidRPr="009416C8">
        <w:rPr>
          <w:rFonts w:asciiTheme="majorBidi" w:hAnsiTheme="majorBidi" w:cstheme="majorBidi"/>
          <w:sz w:val="24"/>
          <w:szCs w:val="24"/>
        </w:rPr>
        <w:instrText>ADDIN CSL_CITATION {"citationItems":[{"id":"ITEM-1","itemData":{"author":[{"dropping-particle":"","family":"Khames","given":"Ali","non-dropping-particle":"","parse-names":false,"suffix":""},{"dropping-particle":"","family":"Gad","given":"Amany M","non-dropping-particle":"","parse-names":false,"suffix":""},{"dropping-particle":"","family":"Abd El-raouf","given":"Ola M","non-dropping-particle":"","parse-names":false,"suffix":""},{"dropping-particle":"","family":"Kandeil","given":"Mohamed Ahmed","non-dropping-particle":"","parse-names":false,"suffix":""},{"dropping-particle":"","family":"Khalaf","given":"Marwa M","non-dropping-particle":"","parse-names":false,"suffix":""}],"container-title":"Plant Arch","id":"ITEM-1","issue":"2","issued":{"date-parts":[["2020"]]},"page":"2948-2958","title":"Sodium thiosulphate shows promising anti-inflammatory role against doxorubicin-induced renal injury depending on tlr4 pathway inhibition","type":"article-journal","volume":"20"},"uris":["http://www.mendeley.com/documents/?uuid=a5a5b78f-4948-4786-ae45-4f9fd06eb6bb"]}],"mendeley":{"formattedCitation":"(Khames &lt;i&gt;et al.&lt;/i&gt;, 2020)","plainTextFormattedCitation":"(Khames et al., 2020)","previouslyFormattedCitation":"(Khames &lt;i&gt;et al.&lt;/i&gt;, 2020)"},"properties":{"noteIndex":0},"schema":"https://github.com/citation-style-language/schema/raw/master/csl-citation.json"}</w:instrText>
      </w:r>
      <w:r w:rsidR="00C64065" w:rsidRPr="009416C8">
        <w:rPr>
          <w:rFonts w:asciiTheme="majorBidi" w:hAnsiTheme="majorBidi" w:cstheme="majorBidi"/>
          <w:sz w:val="24"/>
          <w:szCs w:val="24"/>
        </w:rPr>
        <w:fldChar w:fldCharType="separate"/>
      </w:r>
      <w:r w:rsidR="009416C8" w:rsidRPr="009416C8">
        <w:rPr>
          <w:rFonts w:asciiTheme="majorBidi" w:hAnsiTheme="majorBidi" w:cstheme="majorBidi"/>
          <w:noProof/>
          <w:sz w:val="24"/>
          <w:szCs w:val="24"/>
        </w:rPr>
        <w:t xml:space="preserve">(Khames </w:t>
      </w:r>
      <w:r w:rsidR="009416C8" w:rsidRPr="009416C8">
        <w:rPr>
          <w:rFonts w:asciiTheme="majorBidi" w:hAnsiTheme="majorBidi" w:cstheme="majorBidi"/>
          <w:i/>
          <w:noProof/>
          <w:sz w:val="24"/>
          <w:szCs w:val="24"/>
        </w:rPr>
        <w:t>et al.</w:t>
      </w:r>
      <w:r w:rsidR="009416C8" w:rsidRPr="009416C8">
        <w:rPr>
          <w:rFonts w:asciiTheme="majorBidi" w:hAnsiTheme="majorBidi" w:cstheme="majorBidi"/>
          <w:noProof/>
          <w:sz w:val="24"/>
          <w:szCs w:val="24"/>
        </w:rPr>
        <w:t>, 2020)</w:t>
      </w:r>
      <w:r w:rsidR="00C64065" w:rsidRPr="009416C8">
        <w:rPr>
          <w:rFonts w:asciiTheme="majorBidi" w:hAnsiTheme="majorBidi" w:cstheme="majorBidi"/>
          <w:sz w:val="24"/>
          <w:szCs w:val="24"/>
        </w:rPr>
        <w:fldChar w:fldCharType="end"/>
      </w:r>
      <w:r w:rsidR="00AE3878">
        <w:rPr>
          <w:rFonts w:asciiTheme="majorBidi" w:hAnsiTheme="majorBidi" w:cstheme="majorBidi"/>
          <w:sz w:val="24"/>
          <w:szCs w:val="24"/>
        </w:rPr>
        <w:t xml:space="preserve">. </w:t>
      </w:r>
      <w:r w:rsidR="00362613" w:rsidRPr="00362613">
        <w:rPr>
          <w:rFonts w:asciiTheme="majorBidi" w:hAnsiTheme="majorBidi" w:cstheme="majorBidi"/>
          <w:sz w:val="24"/>
          <w:szCs w:val="24"/>
        </w:rPr>
        <w:t>Regarding the results of the current study which concerned with groups of rats which were administered resveratrol that showed also a significant upregulation in Bcl2 gene as compared with nicotine stressed group</w:t>
      </w:r>
      <w:r w:rsidR="00362613">
        <w:rPr>
          <w:rFonts w:asciiTheme="majorBidi" w:hAnsiTheme="majorBidi" w:cstheme="majorBidi"/>
          <w:sz w:val="24"/>
          <w:szCs w:val="24"/>
        </w:rPr>
        <w:t>,</w:t>
      </w:r>
      <w:r w:rsidR="00AE3878">
        <w:rPr>
          <w:rFonts w:asciiTheme="majorBidi" w:hAnsiTheme="majorBidi" w:cstheme="majorBidi"/>
          <w:sz w:val="24"/>
          <w:szCs w:val="24"/>
        </w:rPr>
        <w:t xml:space="preserve">  </w:t>
      </w:r>
      <w:r w:rsidR="00235C8E" w:rsidRPr="00235C8E">
        <w:rPr>
          <w:rFonts w:asciiTheme="majorBidi" w:hAnsiTheme="majorBidi" w:cstheme="majorBidi"/>
        </w:rPr>
        <w:t xml:space="preserve"> </w:t>
      </w:r>
      <w:r w:rsidR="00C64065" w:rsidRPr="009416C8">
        <w:rPr>
          <w:rFonts w:asciiTheme="majorBidi" w:hAnsiTheme="majorBidi" w:cstheme="majorBidi"/>
          <w:sz w:val="24"/>
          <w:szCs w:val="24"/>
        </w:rPr>
        <w:fldChar w:fldCharType="begin" w:fldLock="1"/>
      </w:r>
      <w:r w:rsidR="009416C8" w:rsidRPr="009416C8">
        <w:rPr>
          <w:rFonts w:asciiTheme="majorBidi" w:hAnsiTheme="majorBidi" w:cstheme="majorBidi"/>
          <w:sz w:val="24"/>
          <w:szCs w:val="24"/>
        </w:rPr>
        <w:instrText>ADDIN CSL_CITATION {"citationItems":[{"id":"ITEM-1","itemData":{"ISSN":"1085-9195","author":[{"dropping-particle":"","family":"Wang","given":"Xiaoqing","non-dropping-particle":"","parse-names":false,"suffix":""},{"dropping-particle":"","family":"Wang","given":"Dazhong","non-dropping-particle":"","parse-names":false,"suffix":""},{"dropping-particle":"","family":"Zhao","given":"Yumei","non-dropping-particle":"","parse-names":false,"suffix":""}],"container-title":"Cell biochemistry and biophysics","id":"ITEM-1","issued":{"date-parts":[["2015"]]},"page":"527-531","publisher":"Springer","title":"Effect and mechanism of resveratrol on the apoptosis of lung adenocarcinoma cell line A549","type":"article-journal","volume":"73"},"uris":["http://www.mendeley.com/documents/?uuid=ea8aaa30-6ac4-4468-b35c-beabc44fb05d"]}],"mendeley":{"formattedCitation":"(Wang, Wang and Zhao, 2015)","plainTextFormattedCitation":"(Wang, Wang and Zhao, 2015)","previouslyFormattedCitation":"(Wang, Wang and Zhao, 2015)"},"properties":{"noteIndex":0},"schema":"https://github.com/citation-style-language/schema/raw/master/csl-citation.json"}</w:instrText>
      </w:r>
      <w:r w:rsidR="00C64065" w:rsidRPr="009416C8">
        <w:rPr>
          <w:rFonts w:asciiTheme="majorBidi" w:hAnsiTheme="majorBidi" w:cstheme="majorBidi"/>
          <w:sz w:val="24"/>
          <w:szCs w:val="24"/>
        </w:rPr>
        <w:fldChar w:fldCharType="separate"/>
      </w:r>
      <w:r w:rsidR="009416C8" w:rsidRPr="009416C8">
        <w:rPr>
          <w:rFonts w:asciiTheme="majorBidi" w:hAnsiTheme="majorBidi" w:cstheme="majorBidi"/>
          <w:noProof/>
          <w:sz w:val="24"/>
          <w:szCs w:val="24"/>
        </w:rPr>
        <w:t>(Wang, Wang and Zhao, 2015)</w:t>
      </w:r>
      <w:r w:rsidR="00C64065" w:rsidRPr="009416C8">
        <w:rPr>
          <w:rFonts w:asciiTheme="majorBidi" w:hAnsiTheme="majorBidi" w:cstheme="majorBidi"/>
          <w:sz w:val="24"/>
          <w:szCs w:val="24"/>
        </w:rPr>
        <w:fldChar w:fldCharType="end"/>
      </w:r>
      <w:r w:rsidR="00C345E6">
        <w:rPr>
          <w:rFonts w:asciiTheme="majorBidi" w:hAnsiTheme="majorBidi" w:cstheme="majorBidi"/>
          <w:sz w:val="24"/>
          <w:szCs w:val="24"/>
        </w:rPr>
        <w:t>Who</w:t>
      </w:r>
      <w:r w:rsidR="00235C8E" w:rsidRPr="00235C8E">
        <w:rPr>
          <w:rFonts w:asciiTheme="majorBidi" w:hAnsiTheme="majorBidi" w:cstheme="majorBidi"/>
          <w:sz w:val="24"/>
          <w:szCs w:val="24"/>
        </w:rPr>
        <w:t xml:space="preserve"> examined the effects of resveratrol (Res) on lung cancer A549 cells. </w:t>
      </w:r>
      <w:proofErr w:type="spellStart"/>
      <w:r w:rsidR="00235C8E" w:rsidRPr="00235C8E">
        <w:rPr>
          <w:rFonts w:asciiTheme="majorBidi" w:hAnsiTheme="majorBidi" w:cstheme="majorBidi"/>
          <w:sz w:val="24"/>
          <w:szCs w:val="24"/>
        </w:rPr>
        <w:t>Resveratrol</w:t>
      </w:r>
      <w:proofErr w:type="spellEnd"/>
      <w:r w:rsidR="00235C8E" w:rsidRPr="00235C8E">
        <w:rPr>
          <w:rFonts w:asciiTheme="majorBidi" w:hAnsiTheme="majorBidi" w:cstheme="majorBidi"/>
          <w:sz w:val="24"/>
          <w:szCs w:val="24"/>
        </w:rPr>
        <w:t xml:space="preserve"> modulated p53, </w:t>
      </w:r>
      <w:proofErr w:type="spellStart"/>
      <w:r w:rsidR="00235C8E" w:rsidRPr="00235C8E">
        <w:rPr>
          <w:rFonts w:asciiTheme="majorBidi" w:hAnsiTheme="majorBidi" w:cstheme="majorBidi"/>
          <w:sz w:val="24"/>
          <w:szCs w:val="24"/>
        </w:rPr>
        <w:t>Bax</w:t>
      </w:r>
      <w:proofErr w:type="spellEnd"/>
      <w:r w:rsidR="00235C8E" w:rsidRPr="00235C8E">
        <w:rPr>
          <w:rFonts w:asciiTheme="majorBidi" w:hAnsiTheme="majorBidi" w:cstheme="majorBidi"/>
          <w:sz w:val="24"/>
          <w:szCs w:val="24"/>
        </w:rPr>
        <w:t>, Bcl-2, and cleaved caspase-3 to inhibit A549 cell growth and induce apoptosis</w:t>
      </w:r>
      <w:r w:rsidR="009416C8" w:rsidRPr="009416C8">
        <w:rPr>
          <w:rFonts w:asciiTheme="majorBidi" w:hAnsiTheme="majorBidi" w:cstheme="majorBidi"/>
          <w:sz w:val="24"/>
          <w:szCs w:val="24"/>
        </w:rPr>
        <w:t xml:space="preserve">. </w:t>
      </w:r>
      <w:r w:rsidR="00C64065" w:rsidRPr="009416C8">
        <w:rPr>
          <w:rFonts w:asciiTheme="majorBidi" w:hAnsiTheme="majorBidi" w:cstheme="majorBidi"/>
          <w:sz w:val="24"/>
          <w:szCs w:val="24"/>
        </w:rPr>
        <w:fldChar w:fldCharType="begin" w:fldLock="1"/>
      </w:r>
      <w:r w:rsidR="009416C8" w:rsidRPr="009416C8">
        <w:rPr>
          <w:rFonts w:asciiTheme="majorBidi" w:hAnsiTheme="majorBidi" w:cstheme="majorBidi"/>
          <w:sz w:val="24"/>
          <w:szCs w:val="24"/>
        </w:rPr>
        <w:instrText>ADDIN CSL_CITATION {"citationItems":[{"id":"ITEM-1","itemData":{"ISSN":"1019-6439","author":[{"dropping-particle":"","family":"Ma","given":"Lijie","non-dropping-particle":"","parse-names":false,"suffix":""},{"dropping-particle":"","family":"Li","given":"Wangping","non-dropping-particle":"","parse-names":false,"suffix":""},{"dropping-particle":"","family":"Wang","given":"Ruixuan","non-dropping-particle":"","parse-names":false,"suffix":""},{"dropping-particle":"","family":"Nan","given":"Yandong","non-dropping-particle":"","parse-names":false,"suffix":""},{"dropping-particle":"","family":"Wang","given":"Qingwei","non-dropping-particle":"","parse-names":false,"suffix":""},{"dropping-particle":"","family":"Liu","given":"Wei","non-dropping-particle":"","parse-names":false,"suffix":""},{"dropping-particle":"","family":"Jin","given":"Faguang","non-dropping-particle":"","parse-names":false,"suffix":""}],"container-title":"International journal of oncology","id":"ITEM-1","issue":"4","issued":{"date-parts":[["2015"]]},"page":"1460-1468","publisher":"Spandidos Publications","title":"Resveratrol enhanced anticancer effects of cisplatin on non-small cell lung cancer cell lines by inducing mitochondrial dysfunction and cell apoptosis","type":"article-journal","volume":"47"},"uris":["http://www.mendeley.com/documents/?uuid=16fb2e9e-b126-4631-bf59-1bf2552c9498"]}],"mendeley":{"formattedCitation":"(Ma &lt;i&gt;et al.&lt;/i&gt;, 2015)","plainTextFormattedCitation":"(Ma et al., 2015)","previouslyFormattedCitation":"(Ma &lt;i&gt;et al.&lt;/i&gt;, 2015)"},"properties":{"noteIndex":0},"schema":"https://github.com/citation-style-language/schema/raw/master/csl-citation.json"}</w:instrText>
      </w:r>
      <w:r w:rsidR="00C64065" w:rsidRPr="009416C8">
        <w:rPr>
          <w:rFonts w:asciiTheme="majorBidi" w:hAnsiTheme="majorBidi" w:cstheme="majorBidi"/>
          <w:sz w:val="24"/>
          <w:szCs w:val="24"/>
        </w:rPr>
        <w:fldChar w:fldCharType="separate"/>
      </w:r>
      <w:proofErr w:type="gramStart"/>
      <w:r w:rsidR="009416C8" w:rsidRPr="009416C8">
        <w:rPr>
          <w:rFonts w:asciiTheme="majorBidi" w:hAnsiTheme="majorBidi" w:cstheme="majorBidi"/>
          <w:noProof/>
          <w:sz w:val="24"/>
          <w:szCs w:val="24"/>
        </w:rPr>
        <w:t xml:space="preserve">(Ma </w:t>
      </w:r>
      <w:r w:rsidR="009416C8" w:rsidRPr="009416C8">
        <w:rPr>
          <w:rFonts w:asciiTheme="majorBidi" w:hAnsiTheme="majorBidi" w:cstheme="majorBidi"/>
          <w:i/>
          <w:noProof/>
          <w:sz w:val="24"/>
          <w:szCs w:val="24"/>
        </w:rPr>
        <w:t>et al.</w:t>
      </w:r>
      <w:r w:rsidR="009416C8" w:rsidRPr="009416C8">
        <w:rPr>
          <w:rFonts w:asciiTheme="majorBidi" w:hAnsiTheme="majorBidi" w:cstheme="majorBidi"/>
          <w:noProof/>
          <w:sz w:val="24"/>
          <w:szCs w:val="24"/>
        </w:rPr>
        <w:t>, 2015)</w:t>
      </w:r>
      <w:r w:rsidR="00C64065" w:rsidRPr="009416C8">
        <w:rPr>
          <w:rFonts w:asciiTheme="majorBidi" w:hAnsiTheme="majorBidi" w:cstheme="majorBidi"/>
          <w:sz w:val="24"/>
          <w:szCs w:val="24"/>
        </w:rPr>
        <w:fldChar w:fldCharType="end"/>
      </w:r>
      <w:r w:rsidR="009416C8" w:rsidRPr="009416C8">
        <w:rPr>
          <w:rFonts w:asciiTheme="majorBidi" w:hAnsiTheme="majorBidi" w:cstheme="majorBidi"/>
          <w:sz w:val="24"/>
          <w:szCs w:val="24"/>
        </w:rPr>
        <w:t xml:space="preserve"> .</w:t>
      </w:r>
      <w:proofErr w:type="gramEnd"/>
      <w:r w:rsidR="00C345E6" w:rsidRPr="00C345E6">
        <w:rPr>
          <w:rFonts w:asciiTheme="majorBidi" w:hAnsiTheme="majorBidi" w:cstheme="majorBidi"/>
        </w:rPr>
        <w:t xml:space="preserve"> </w:t>
      </w:r>
      <w:r w:rsidR="00C345E6">
        <w:rPr>
          <w:rFonts w:asciiTheme="majorBidi" w:hAnsiTheme="majorBidi" w:cstheme="majorBidi"/>
          <w:sz w:val="24"/>
          <w:szCs w:val="24"/>
        </w:rPr>
        <w:t>)showed that</w:t>
      </w:r>
      <w:r w:rsidR="00C345E6" w:rsidRPr="00C345E6">
        <w:rPr>
          <w:rFonts w:asciiTheme="majorBidi" w:hAnsiTheme="majorBidi" w:cstheme="majorBidi"/>
          <w:sz w:val="24"/>
          <w:szCs w:val="24"/>
        </w:rPr>
        <w:t xml:space="preserve"> resveratrol enhances cisplatin's effects on cancer cell proliferation, apoptosis, mitochondrial membrane potential, cytochrome c release, and Bcl-2 and </w:t>
      </w:r>
      <w:proofErr w:type="spellStart"/>
      <w:r w:rsidR="00C345E6" w:rsidRPr="00C345E6">
        <w:rPr>
          <w:rFonts w:asciiTheme="majorBidi" w:hAnsiTheme="majorBidi" w:cstheme="majorBidi"/>
          <w:sz w:val="24"/>
          <w:szCs w:val="24"/>
        </w:rPr>
        <w:t>Bax</w:t>
      </w:r>
      <w:proofErr w:type="spellEnd"/>
      <w:r w:rsidR="00C345E6" w:rsidRPr="00C345E6">
        <w:rPr>
          <w:rFonts w:asciiTheme="majorBidi" w:hAnsiTheme="majorBidi" w:cstheme="majorBidi"/>
          <w:sz w:val="24"/>
          <w:szCs w:val="24"/>
        </w:rPr>
        <w:t xml:space="preserve"> expression. The antitumor efficacy of resveratrol has been enhanced by its anticancer effects on non-small cell lung cancer cell lines H838 and H520</w:t>
      </w:r>
      <w:r w:rsidR="00C345E6">
        <w:rPr>
          <w:rFonts w:asciiTheme="majorBidi" w:hAnsiTheme="majorBidi" w:cstheme="majorBidi"/>
          <w:sz w:val="24"/>
          <w:szCs w:val="24"/>
        </w:rPr>
        <w:t>.</w:t>
      </w:r>
      <w:r w:rsidR="009416C8" w:rsidRPr="009416C8">
        <w:rPr>
          <w:rFonts w:asciiTheme="majorBidi" w:hAnsiTheme="majorBidi" w:cstheme="majorBidi"/>
          <w:sz w:val="24"/>
          <w:szCs w:val="24"/>
        </w:rPr>
        <w:t xml:space="preserve"> </w:t>
      </w:r>
      <w:r w:rsidR="00C64065" w:rsidRPr="00D93FF7">
        <w:rPr>
          <w:rFonts w:asciiTheme="majorBidi" w:hAnsiTheme="majorBidi" w:cstheme="majorBidi"/>
          <w:sz w:val="24"/>
          <w:szCs w:val="24"/>
        </w:rPr>
        <w:fldChar w:fldCharType="begin" w:fldLock="1"/>
      </w:r>
      <w:r w:rsidR="00D93FF7" w:rsidRPr="00D93FF7">
        <w:rPr>
          <w:rFonts w:asciiTheme="majorBidi" w:hAnsiTheme="majorBidi" w:cstheme="majorBidi"/>
          <w:sz w:val="24"/>
          <w:szCs w:val="24"/>
        </w:rPr>
        <w:instrText>ADDIN CSL_CITATION {"citationItems":[{"id":"ITEM-1","itemData":{"ISSN":"0190-2148","author":[{"dropping-particle":"","family":"Sha","given":"Huanchen","non-dropping-particle":"","parse-names":false,"suffix":""},{"dropping-particle":"","family":"Ma","given":"Qingyong","non-dropping-particle":"","parse-names":false,"suffix":""},{"dropping-particle":"","family":"Jha","given":"Rajiv Kumar","non-dropping-particle":"","parse-names":false,"suffix":""},{"dropping-particle":"","family":"Wang","given":"Zheng","non-dropping-particle":"","parse-names":false,"suffix":""}],"container-title":"Experimental Lung Research","id":"ITEM-1","issue":"4","issued":{"date-parts":[["2009"]]},"page":"344-358","publisher":"Taylor &amp; Francis","title":"Resveratrol ameliorates lung injury via inhibition of apoptosis in rats with severe acute pancreatitis","type":"article-journal","volume":"35"},"uris":["http://www.mendeley.com/documents/?uuid=55b8dad9-4d6c-4154-8d0b-9f5814c8ca06"]}],"mendeley":{"formattedCitation":"(Sha &lt;i&gt;et al.&lt;/i&gt;, 2009)","plainTextFormattedCitation":"(Sha et al., 2009)","previouslyFormattedCitation":"(Sha &lt;i&gt;et al.&lt;/i&gt;, 2009)"},"properties":{"noteIndex":0},"schema":"https://github.com/citation-style-language/schema/raw/master/csl-citation.json"}</w:instrText>
      </w:r>
      <w:r w:rsidR="00C64065" w:rsidRPr="00D93FF7">
        <w:rPr>
          <w:rFonts w:asciiTheme="majorBidi" w:hAnsiTheme="majorBidi" w:cstheme="majorBidi"/>
          <w:sz w:val="24"/>
          <w:szCs w:val="24"/>
        </w:rPr>
        <w:fldChar w:fldCharType="separate"/>
      </w:r>
      <w:proofErr w:type="gramStart"/>
      <w:r w:rsidR="00D93FF7" w:rsidRPr="00D93FF7">
        <w:rPr>
          <w:rFonts w:asciiTheme="majorBidi" w:hAnsiTheme="majorBidi" w:cstheme="majorBidi"/>
          <w:noProof/>
          <w:sz w:val="24"/>
          <w:szCs w:val="24"/>
        </w:rPr>
        <w:t xml:space="preserve">(Sha </w:t>
      </w:r>
      <w:r w:rsidR="00D93FF7" w:rsidRPr="00D93FF7">
        <w:rPr>
          <w:rFonts w:asciiTheme="majorBidi" w:hAnsiTheme="majorBidi" w:cstheme="majorBidi"/>
          <w:i/>
          <w:noProof/>
          <w:sz w:val="24"/>
          <w:szCs w:val="24"/>
        </w:rPr>
        <w:t>et al.</w:t>
      </w:r>
      <w:r w:rsidR="00D93FF7" w:rsidRPr="00D93FF7">
        <w:rPr>
          <w:rFonts w:asciiTheme="majorBidi" w:hAnsiTheme="majorBidi" w:cstheme="majorBidi"/>
          <w:noProof/>
          <w:sz w:val="24"/>
          <w:szCs w:val="24"/>
        </w:rPr>
        <w:t>, 2009)</w:t>
      </w:r>
      <w:r w:rsidR="00C64065" w:rsidRPr="00D93FF7">
        <w:rPr>
          <w:rFonts w:asciiTheme="majorBidi" w:hAnsiTheme="majorBidi" w:cstheme="majorBidi"/>
          <w:sz w:val="24"/>
          <w:szCs w:val="24"/>
        </w:rPr>
        <w:fldChar w:fldCharType="end"/>
      </w:r>
      <w:r w:rsidR="00D93FF7" w:rsidRPr="00D93FF7">
        <w:rPr>
          <w:rFonts w:asciiTheme="majorBidi" w:hAnsiTheme="majorBidi" w:cstheme="majorBidi"/>
          <w:sz w:val="24"/>
          <w:szCs w:val="24"/>
        </w:rPr>
        <w:t>.</w:t>
      </w:r>
      <w:proofErr w:type="gramEnd"/>
      <w:r w:rsidR="00C345E6">
        <w:rPr>
          <w:rFonts w:asciiTheme="majorBidi" w:hAnsiTheme="majorBidi" w:cstheme="majorBidi"/>
          <w:sz w:val="24"/>
          <w:szCs w:val="24"/>
        </w:rPr>
        <w:t xml:space="preserve"> </w:t>
      </w:r>
      <w:r w:rsidR="00C345E6" w:rsidRPr="00C345E6">
        <w:rPr>
          <w:rFonts w:asciiTheme="majorBidi" w:hAnsiTheme="majorBidi" w:cstheme="majorBidi"/>
          <w:sz w:val="24"/>
          <w:szCs w:val="24"/>
        </w:rPr>
        <w:t xml:space="preserve">Resveratrol and dexamethasone reduced lung damage in a severe acute pancreatitis model group. In addition, the resveratrol group had higher Bcl-2 expression and lower </w:t>
      </w:r>
      <w:proofErr w:type="spellStart"/>
      <w:r w:rsidR="00C345E6" w:rsidRPr="00C345E6">
        <w:rPr>
          <w:rFonts w:asciiTheme="majorBidi" w:hAnsiTheme="majorBidi" w:cstheme="majorBidi"/>
          <w:sz w:val="24"/>
          <w:szCs w:val="24"/>
        </w:rPr>
        <w:t>Bax</w:t>
      </w:r>
      <w:proofErr w:type="spellEnd"/>
      <w:r w:rsidR="00C345E6" w:rsidRPr="00C345E6">
        <w:rPr>
          <w:rFonts w:asciiTheme="majorBidi" w:hAnsiTheme="majorBidi" w:cstheme="majorBidi"/>
          <w:sz w:val="24"/>
          <w:szCs w:val="24"/>
        </w:rPr>
        <w:t xml:space="preserve">, caspase-3, and </w:t>
      </w:r>
      <w:proofErr w:type="spellStart"/>
      <w:r w:rsidR="00C345E6" w:rsidRPr="00C345E6">
        <w:rPr>
          <w:rFonts w:asciiTheme="majorBidi" w:hAnsiTheme="majorBidi" w:cstheme="majorBidi"/>
          <w:sz w:val="24"/>
          <w:szCs w:val="24"/>
        </w:rPr>
        <w:t>cytochrome</w:t>
      </w:r>
      <w:proofErr w:type="spellEnd"/>
      <w:r w:rsidR="00C345E6" w:rsidRPr="00C345E6">
        <w:rPr>
          <w:rFonts w:asciiTheme="majorBidi" w:hAnsiTheme="majorBidi" w:cstheme="majorBidi"/>
          <w:sz w:val="24"/>
          <w:szCs w:val="24"/>
        </w:rPr>
        <w:t xml:space="preserve"> c expression than the model group</w:t>
      </w:r>
      <w:r w:rsidR="00C345E6">
        <w:rPr>
          <w:rFonts w:asciiTheme="majorBidi" w:hAnsiTheme="majorBidi" w:cstheme="majorBidi"/>
          <w:sz w:val="24"/>
          <w:szCs w:val="24"/>
        </w:rPr>
        <w:t>.</w:t>
      </w:r>
      <w:r w:rsidR="00D32540" w:rsidRPr="00D32540">
        <w:rPr>
          <w:rFonts w:asciiTheme="majorBidi" w:eastAsia="Calibri" w:hAnsiTheme="majorBidi" w:cstheme="majorBidi"/>
          <w:sz w:val="28"/>
          <w:szCs w:val="28"/>
        </w:rPr>
        <w:t xml:space="preserve"> </w:t>
      </w:r>
      <w:r w:rsidR="00D32540" w:rsidRPr="00D32540">
        <w:rPr>
          <w:rFonts w:asciiTheme="majorBidi" w:hAnsiTheme="majorBidi" w:cstheme="majorBidi"/>
          <w:sz w:val="24"/>
          <w:szCs w:val="24"/>
        </w:rPr>
        <w:t xml:space="preserve">Recently accumulated evidence confirm that Resveratrol stimulate P38-MAPK and suppress AKT activation in ovarian cancer cells may be via activation of signaling molecules </w:t>
      </w:r>
      <w:proofErr w:type="spellStart"/>
      <w:r w:rsidR="00D32540" w:rsidRPr="00D32540">
        <w:rPr>
          <w:rFonts w:asciiTheme="majorBidi" w:hAnsiTheme="majorBidi" w:cstheme="majorBidi"/>
          <w:sz w:val="24"/>
          <w:szCs w:val="24"/>
        </w:rPr>
        <w:t>suh</w:t>
      </w:r>
      <w:proofErr w:type="spellEnd"/>
      <w:r w:rsidR="00D32540" w:rsidRPr="00D32540">
        <w:rPr>
          <w:rFonts w:asciiTheme="majorBidi" w:hAnsiTheme="majorBidi" w:cstheme="majorBidi"/>
          <w:sz w:val="24"/>
          <w:szCs w:val="24"/>
        </w:rPr>
        <w:t xml:space="preserve"> as ERK1/2 and JNK these effect of resveratrol enhanced cisplatin inducing cell cycle arrest by downregulation the expression of responsible cycle proteins and activation caspase  and has been an observed rise which occur in apoptotic cells  </w:t>
      </w:r>
      <w:r w:rsidR="00C64065" w:rsidRPr="00D32540">
        <w:rPr>
          <w:rFonts w:asciiTheme="majorBidi" w:hAnsiTheme="majorBidi" w:cstheme="majorBidi"/>
          <w:sz w:val="24"/>
          <w:szCs w:val="24"/>
        </w:rPr>
        <w:fldChar w:fldCharType="begin" w:fldLock="1"/>
      </w:r>
      <w:r w:rsidR="00D32540" w:rsidRPr="00D32540">
        <w:rPr>
          <w:rFonts w:asciiTheme="majorBidi" w:hAnsiTheme="majorBidi" w:cstheme="majorBidi"/>
          <w:sz w:val="24"/>
          <w:szCs w:val="24"/>
        </w:rPr>
        <w:instrText>ADDIN CSL_CITATION {"citationItems":[{"id":"ITEM-1","itemData":{"ISSN":"1424-8247","author":[{"dropping-particle":"","family":"Hankittichai","given":"Phateep","non-dropping-particle":"","parse-names":false,"suffix":""},{"dropping-particle":"","family":"Thaklaewphan","given":"Phatarawat","non-dropping-particle":"","parse-names":false,"suffix":""},{"dropping-particle":"","family":"Wikan","given":"Nitwara","non-dropping-particle":"","parse-names":false,"suffix":""},{"dropping-particle":"","family":"Ruttanapattanakul","given":"Jirapak","non-dropping-particle":"","parse-names":false,"suffix":""},{"dropping-particle":"","family":"Potikanond","given":"Saranyapin","non-dropping-particle":"","parse-names":false,"suffix":""},{"dropping-particle":"","family":"Smith","given":"Duncan R","non-dropping-particle":"","parse-names":false,"suffix":""},{"dropping-particle":"","family":"Nimlamool","given":"Wutigri","non-dropping-particle":"","parse-names":false,"suffix":""}],"container-title":"Pharmaceuticals","id":"ITEM-1","issue":"5","issued":{"date-parts":[["2023"]]},"page":"755","publisher":"MDPI","title":"Resveratrol Enhances Cytotoxic Effects of Cisplatin by Inducing Cell Cycle Arrest and Apoptosis in Ovarian Adenocarcinoma SKOV-3 Cells through Activating the p38 MAPK and Suppressing AKT","type":"article-journal","volume":"16"},"uris":["http://www.mendeley.com/documents/?uuid=69ac914a-bc74-492f-a75c-4ed7d8329ab2"]}],"mendeley":{"formattedCitation":"(Hankittichai &lt;i&gt;et al.&lt;/i&gt;, 2023)","plainTextFormattedCitation":"(Hankittichai et al., 2023)","previouslyFormattedCitation":"(Hankittichai &lt;i&gt;et al.&lt;/i&gt;, 2023)"},"properties":{"noteIndex":0},"schema":"https://github.com/citation-style-language/schema/raw/master/csl-citation.json"}</w:instrText>
      </w:r>
      <w:r w:rsidR="00C64065" w:rsidRPr="00D32540">
        <w:rPr>
          <w:rFonts w:asciiTheme="majorBidi" w:hAnsiTheme="majorBidi" w:cstheme="majorBidi"/>
          <w:sz w:val="24"/>
          <w:szCs w:val="24"/>
        </w:rPr>
        <w:fldChar w:fldCharType="separate"/>
      </w:r>
      <w:r w:rsidR="00D32540" w:rsidRPr="00D32540">
        <w:rPr>
          <w:rFonts w:asciiTheme="majorBidi" w:hAnsiTheme="majorBidi" w:cstheme="majorBidi"/>
          <w:noProof/>
          <w:sz w:val="24"/>
          <w:szCs w:val="24"/>
        </w:rPr>
        <w:t xml:space="preserve">(Hankittichai </w:t>
      </w:r>
      <w:r w:rsidR="00D32540" w:rsidRPr="00D32540">
        <w:rPr>
          <w:rFonts w:asciiTheme="majorBidi" w:hAnsiTheme="majorBidi" w:cstheme="majorBidi"/>
          <w:i/>
          <w:noProof/>
          <w:sz w:val="24"/>
          <w:szCs w:val="24"/>
        </w:rPr>
        <w:t>et al.</w:t>
      </w:r>
      <w:r w:rsidR="00D32540" w:rsidRPr="00D32540">
        <w:rPr>
          <w:rFonts w:asciiTheme="majorBidi" w:hAnsiTheme="majorBidi" w:cstheme="majorBidi"/>
          <w:noProof/>
          <w:sz w:val="24"/>
          <w:szCs w:val="24"/>
        </w:rPr>
        <w:t>, 2023)</w:t>
      </w:r>
      <w:r w:rsidR="00C64065" w:rsidRPr="00D32540">
        <w:rPr>
          <w:rFonts w:asciiTheme="majorBidi" w:hAnsiTheme="majorBidi" w:cstheme="majorBidi"/>
          <w:sz w:val="24"/>
          <w:szCs w:val="24"/>
        </w:rPr>
        <w:fldChar w:fldCharType="end"/>
      </w:r>
      <w:r w:rsidR="00260647">
        <w:rPr>
          <w:rFonts w:asciiTheme="majorBidi" w:hAnsiTheme="majorBidi" w:cstheme="majorBidi"/>
          <w:sz w:val="24"/>
          <w:szCs w:val="24"/>
        </w:rPr>
        <w:t>.</w:t>
      </w:r>
      <w:r w:rsidR="00F30A12">
        <w:rPr>
          <w:rFonts w:asciiTheme="majorBidi" w:hAnsiTheme="majorBidi" w:cstheme="majorBidi"/>
          <w:sz w:val="24"/>
          <w:szCs w:val="24"/>
        </w:rPr>
        <w:t xml:space="preserve"> </w:t>
      </w:r>
      <w:r w:rsidR="00F30A12" w:rsidRPr="00F30A12">
        <w:rPr>
          <w:rFonts w:asciiTheme="majorBidi" w:hAnsiTheme="majorBidi" w:cstheme="majorBidi"/>
          <w:sz w:val="24"/>
          <w:szCs w:val="24"/>
        </w:rPr>
        <w:t>RES alters the metabolic reprogramming of</w:t>
      </w:r>
      <w:r w:rsidR="00F30A12">
        <w:rPr>
          <w:rFonts w:asciiTheme="majorBidi" w:hAnsiTheme="majorBidi" w:cstheme="majorBidi"/>
          <w:sz w:val="24"/>
          <w:szCs w:val="24"/>
        </w:rPr>
        <w:t xml:space="preserve"> </w:t>
      </w:r>
      <w:r w:rsidR="00F30A12" w:rsidRPr="00F30A12">
        <w:rPr>
          <w:rFonts w:asciiTheme="majorBidi" w:hAnsiTheme="majorBidi" w:cstheme="majorBidi"/>
          <w:sz w:val="24"/>
          <w:szCs w:val="24"/>
        </w:rPr>
        <w:t>Staphylococcal enterotoxin-B (SEB) -activated immune cells, through suppression of mTOR activation and its down- and upstream effects on energy metabolism. Also, miR-100 could serve as novel potential therapeutic molecule in the amelioration of</w:t>
      </w:r>
      <w:r w:rsidR="00F30A12" w:rsidRPr="00F30A12">
        <w:rPr>
          <w:rFonts w:ascii="Georgia" w:hAnsi="Georgia"/>
          <w:color w:val="282828"/>
          <w:sz w:val="27"/>
          <w:szCs w:val="27"/>
          <w:shd w:val="clear" w:color="auto" w:fill="F7F7F7"/>
        </w:rPr>
        <w:t xml:space="preserve"> </w:t>
      </w:r>
      <w:r w:rsidR="00F30A12">
        <w:rPr>
          <w:rFonts w:asciiTheme="majorBidi" w:hAnsiTheme="majorBidi" w:cstheme="majorBidi"/>
          <w:sz w:val="24"/>
          <w:szCs w:val="24"/>
        </w:rPr>
        <w:t>A</w:t>
      </w:r>
      <w:r w:rsidR="00F30A12" w:rsidRPr="00F30A12">
        <w:rPr>
          <w:rFonts w:asciiTheme="majorBidi" w:hAnsiTheme="majorBidi" w:cstheme="majorBidi"/>
          <w:sz w:val="24"/>
          <w:szCs w:val="24"/>
        </w:rPr>
        <w:t>cute Respiratory Distress Syndrome (ARDS).</w:t>
      </w:r>
      <w:r w:rsidR="00C345E6">
        <w:rPr>
          <w:rFonts w:asciiTheme="majorBidi" w:hAnsiTheme="majorBidi" w:cstheme="majorBidi"/>
          <w:sz w:val="24"/>
          <w:szCs w:val="24"/>
        </w:rPr>
        <w:t xml:space="preserve"> </w:t>
      </w:r>
      <w:r w:rsidR="00C64065">
        <w:rPr>
          <w:rFonts w:asciiTheme="majorBidi" w:hAnsiTheme="majorBidi" w:cstheme="majorBidi"/>
          <w:sz w:val="24"/>
          <w:szCs w:val="24"/>
        </w:rPr>
        <w:fldChar w:fldCharType="begin" w:fldLock="1"/>
      </w:r>
      <w:r w:rsidR="00431CD2">
        <w:rPr>
          <w:rFonts w:asciiTheme="majorBidi" w:hAnsiTheme="majorBidi" w:cstheme="majorBidi"/>
          <w:sz w:val="24"/>
          <w:szCs w:val="24"/>
        </w:rPr>
        <w:instrText>ADDIN CSL_CITATION {"citationItems":[{"id":"ITEM-1","itemData":{"ISSN":"1663-9812","author":[{"dropping-particle":"","family":"Alghetaa","given":"Hasan","non-dropping-particle":"","parse-names":false,"suffix":""},{"dropping-particle":"","family":"Mohammed","given":"Amira","non-dropping-particle":"","parse-names":false,"suffix":""},{"dropping-particle":"","family":"Singh","given":"Narendra","non-dropping-particle":"","parse-names":false,"suffix":""},{"dropping-particle":"","family":"Wilson","given":"Kiesha","non-dropping-particle":"","parse-names":false,"suffix":""},{"dropping-particle":"","family":"Cai","given":"Goushuai","non-dropping-particle":"","parse-names":false,"suffix":""},{"dropping-particle":"","family":"Putluri","given":"Nagireddy","non-dropping-particle":"","parse-names":false,"suffix":""},{"dropping-particle":"","family":"Nagarkatti","given":"Mitzi","non-dropping-particle":"","parse-names":false,"suffix":""},{"dropping-particle":"","family":"Nagarkatti","given":"Prakash","non-dropping-particle":"","parse-names":false,"suffix":""}],"container-title":"Frontiers in Pharmacology","id":"ITEM-1","issued":{"date-parts":[["2023"]]},"page":"1106733","publisher":"Frontiers","title":"Resveratrol attenuates staphylococcal enterotoxin B-activated immune cell metabolism via upregulation of miR-100 and suppression of mTOR signaling pathway","type":"article-journal","volume":"14"},"uris":["http://www.mendeley.com/documents/?uuid=3f1ce25a-db3c-4975-97f5-b0c55e96922f"]}],"mendeley":{"formattedCitation":"(Alghetaa &lt;i&gt;et al.&lt;/i&gt;, 2023)","plainTextFormattedCitation":"(Alghetaa et al., 2023)","previouslyFormattedCitation":"(Alghetaa &lt;i&gt;et al.&lt;/i&gt;, 2023)"},"properties":{"noteIndex":0},"schema":"https://github.com/citation-style-language/schema/raw/master/csl-citation.json"}</w:instrText>
      </w:r>
      <w:r w:rsidR="00C64065">
        <w:rPr>
          <w:rFonts w:asciiTheme="majorBidi" w:hAnsiTheme="majorBidi" w:cstheme="majorBidi"/>
          <w:sz w:val="24"/>
          <w:szCs w:val="24"/>
        </w:rPr>
        <w:fldChar w:fldCharType="separate"/>
      </w:r>
      <w:proofErr w:type="gramStart"/>
      <w:r w:rsidR="00260647" w:rsidRPr="00260647">
        <w:rPr>
          <w:rFonts w:asciiTheme="majorBidi" w:hAnsiTheme="majorBidi" w:cstheme="majorBidi"/>
          <w:noProof/>
          <w:sz w:val="24"/>
          <w:szCs w:val="24"/>
        </w:rPr>
        <w:t xml:space="preserve">(Alghetaa </w:t>
      </w:r>
      <w:r w:rsidR="00260647" w:rsidRPr="00260647">
        <w:rPr>
          <w:rFonts w:asciiTheme="majorBidi" w:hAnsiTheme="majorBidi" w:cstheme="majorBidi"/>
          <w:i/>
          <w:noProof/>
          <w:sz w:val="24"/>
          <w:szCs w:val="24"/>
        </w:rPr>
        <w:t>et al.</w:t>
      </w:r>
      <w:r w:rsidR="00260647" w:rsidRPr="00260647">
        <w:rPr>
          <w:rFonts w:asciiTheme="majorBidi" w:hAnsiTheme="majorBidi" w:cstheme="majorBidi"/>
          <w:noProof/>
          <w:sz w:val="24"/>
          <w:szCs w:val="24"/>
        </w:rPr>
        <w:t>, 2023)</w:t>
      </w:r>
      <w:r w:rsidR="00C64065">
        <w:rPr>
          <w:rFonts w:asciiTheme="majorBidi" w:hAnsiTheme="majorBidi" w:cstheme="majorBidi"/>
          <w:sz w:val="24"/>
          <w:szCs w:val="24"/>
        </w:rPr>
        <w:fldChar w:fldCharType="end"/>
      </w:r>
      <w:r w:rsidR="00260647">
        <w:rPr>
          <w:rFonts w:asciiTheme="majorBidi" w:hAnsiTheme="majorBidi" w:cstheme="majorBidi"/>
          <w:sz w:val="24"/>
          <w:szCs w:val="24"/>
        </w:rPr>
        <w:t>.</w:t>
      </w:r>
      <w:proofErr w:type="gramEnd"/>
      <w:r w:rsidR="00260647">
        <w:rPr>
          <w:rFonts w:asciiTheme="majorBidi" w:hAnsiTheme="majorBidi" w:cstheme="majorBidi"/>
          <w:sz w:val="24"/>
          <w:szCs w:val="24"/>
        </w:rPr>
        <w:t xml:space="preserve"> </w:t>
      </w:r>
    </w:p>
    <w:p w:rsidR="00A32C04" w:rsidRPr="00A32C04" w:rsidRDefault="00260647" w:rsidP="00A32C04">
      <w:pPr>
        <w:spacing w:line="360" w:lineRule="auto"/>
        <w:jc w:val="both"/>
        <w:rPr>
          <w:rFonts w:asciiTheme="majorBidi" w:hAnsiTheme="majorBidi" w:cstheme="majorBidi"/>
          <w:b/>
          <w:bCs/>
          <w:sz w:val="24"/>
          <w:szCs w:val="24"/>
        </w:rPr>
      </w:pPr>
      <w:r>
        <w:rPr>
          <w:rFonts w:asciiTheme="majorBidi" w:hAnsiTheme="majorBidi" w:cstheme="majorBidi"/>
          <w:sz w:val="24"/>
          <w:szCs w:val="24"/>
        </w:rPr>
        <w:lastRenderedPageBreak/>
        <w:t xml:space="preserve"> Lung </w:t>
      </w:r>
      <w:r w:rsidR="0006739B" w:rsidRPr="0006739B">
        <w:rPr>
          <w:rFonts w:asciiTheme="majorBidi" w:hAnsiTheme="majorBidi" w:cstheme="majorBidi"/>
          <w:sz w:val="24"/>
          <w:szCs w:val="24"/>
        </w:rPr>
        <w:t>sections of nicotine treated rats G1 were showed marked</w:t>
      </w:r>
      <w:r w:rsidR="006A5DE9">
        <w:rPr>
          <w:rFonts w:asciiTheme="majorBidi" w:hAnsiTheme="majorBidi" w:cstheme="majorBidi"/>
          <w:sz w:val="24"/>
          <w:szCs w:val="24"/>
        </w:rPr>
        <w:t xml:space="preserve"> histopathol</w:t>
      </w:r>
      <w:r w:rsidR="00431CD2">
        <w:rPr>
          <w:rFonts w:asciiTheme="majorBidi" w:hAnsiTheme="majorBidi" w:cstheme="majorBidi"/>
          <w:sz w:val="24"/>
          <w:szCs w:val="24"/>
        </w:rPr>
        <w:t xml:space="preserve">ogical changes characterized by </w:t>
      </w:r>
      <w:r w:rsidR="0006739B" w:rsidRPr="0006739B">
        <w:rPr>
          <w:rFonts w:asciiTheme="majorBidi" w:hAnsiTheme="majorBidi" w:cstheme="majorBidi"/>
          <w:sz w:val="24"/>
          <w:szCs w:val="24"/>
        </w:rPr>
        <w:t xml:space="preserve">severe peribronchiolar and perivascular lymphocytic cuffs </w:t>
      </w:r>
      <w:r w:rsidR="00431CD2">
        <w:rPr>
          <w:rFonts w:asciiTheme="majorBidi" w:hAnsiTheme="majorBidi" w:cstheme="majorBidi"/>
          <w:sz w:val="24"/>
          <w:szCs w:val="24"/>
        </w:rPr>
        <w:t>, blood vessels congestion and(</w:t>
      </w:r>
      <w:r w:rsidR="006A5DE9">
        <w:rPr>
          <w:rFonts w:asciiTheme="majorBidi" w:hAnsiTheme="majorBidi" w:cstheme="majorBidi"/>
          <w:sz w:val="24"/>
          <w:szCs w:val="24"/>
        </w:rPr>
        <w:t>pulmonary emphysema),</w:t>
      </w:r>
      <w:r w:rsidR="0006739B" w:rsidRPr="0006739B">
        <w:rPr>
          <w:rFonts w:asciiTheme="majorBidi" w:hAnsiTheme="majorBidi" w:cstheme="majorBidi"/>
          <w:sz w:val="24"/>
          <w:szCs w:val="24"/>
        </w:rPr>
        <w:t xml:space="preserve">granulomatous inflammation </w:t>
      </w:r>
      <w:r w:rsidR="0006739B">
        <w:rPr>
          <w:rFonts w:asciiTheme="majorBidi" w:hAnsiTheme="majorBidi" w:cstheme="majorBidi"/>
          <w:sz w:val="24"/>
          <w:szCs w:val="24"/>
        </w:rPr>
        <w:t xml:space="preserve">with degenerate </w:t>
      </w:r>
      <w:proofErr w:type="spellStart"/>
      <w:r w:rsidR="0006739B">
        <w:rPr>
          <w:rFonts w:asciiTheme="majorBidi" w:hAnsiTheme="majorBidi" w:cstheme="majorBidi"/>
          <w:sz w:val="24"/>
          <w:szCs w:val="24"/>
        </w:rPr>
        <w:t>neutrophils</w:t>
      </w:r>
      <w:proofErr w:type="spellEnd"/>
      <w:r w:rsidR="0006739B">
        <w:rPr>
          <w:rFonts w:asciiTheme="majorBidi" w:hAnsiTheme="majorBidi" w:cstheme="majorBidi"/>
          <w:sz w:val="24"/>
          <w:szCs w:val="24"/>
        </w:rPr>
        <w:t xml:space="preserve"> ,</w:t>
      </w:r>
      <w:proofErr w:type="spellStart"/>
      <w:r w:rsidR="0006739B">
        <w:rPr>
          <w:rFonts w:asciiTheme="majorBidi" w:hAnsiTheme="majorBidi" w:cstheme="majorBidi"/>
          <w:sz w:val="24"/>
          <w:szCs w:val="24"/>
        </w:rPr>
        <w:t>macrophages</w:t>
      </w:r>
      <w:r w:rsidR="003764B2">
        <w:rPr>
          <w:rFonts w:asciiTheme="majorBidi" w:hAnsiTheme="majorBidi" w:cstheme="majorBidi"/>
          <w:sz w:val="24"/>
          <w:szCs w:val="24"/>
        </w:rPr>
        <w:t>,lymphocytes</w:t>
      </w:r>
      <w:proofErr w:type="spellEnd"/>
      <w:r w:rsidR="003764B2">
        <w:rPr>
          <w:rFonts w:asciiTheme="majorBidi" w:hAnsiTheme="majorBidi" w:cstheme="majorBidi"/>
          <w:sz w:val="24"/>
          <w:szCs w:val="24"/>
        </w:rPr>
        <w:t xml:space="preserve"> </w:t>
      </w:r>
      <w:r w:rsidR="0006739B" w:rsidRPr="0006739B">
        <w:rPr>
          <w:rFonts w:asciiTheme="majorBidi" w:hAnsiTheme="majorBidi" w:cstheme="majorBidi"/>
          <w:sz w:val="24"/>
          <w:szCs w:val="24"/>
        </w:rPr>
        <w:t xml:space="preserve">and multinucleated giant cells, thickening in alveolar walls , severe </w:t>
      </w:r>
      <w:r w:rsidR="0006739B">
        <w:rPr>
          <w:rFonts w:asciiTheme="majorBidi" w:hAnsiTheme="majorBidi" w:cstheme="majorBidi"/>
          <w:sz w:val="24"/>
          <w:szCs w:val="24"/>
        </w:rPr>
        <w:t xml:space="preserve">hemorrhage </w:t>
      </w:r>
      <w:r w:rsidR="0006739B" w:rsidRPr="0006739B">
        <w:rPr>
          <w:rFonts w:asciiTheme="majorBidi" w:hAnsiTheme="majorBidi" w:cstheme="majorBidi"/>
          <w:sz w:val="24"/>
          <w:szCs w:val="24"/>
        </w:rPr>
        <w:t>as compared to the control group( C) which showed a normal lung and bronchial tissue.</w:t>
      </w:r>
      <w:r w:rsidR="006A5DE9">
        <w:rPr>
          <w:rFonts w:asciiTheme="majorBidi" w:hAnsiTheme="majorBidi" w:cstheme="majorBidi"/>
          <w:sz w:val="24"/>
          <w:szCs w:val="24"/>
        </w:rPr>
        <w:t xml:space="preserve"> These results agree with</w:t>
      </w:r>
      <w:r w:rsidR="003764B2">
        <w:rPr>
          <w:rFonts w:asciiTheme="majorBidi" w:hAnsiTheme="majorBidi" w:cstheme="majorBidi"/>
          <w:sz w:val="24"/>
          <w:szCs w:val="24"/>
        </w:rPr>
        <w:t xml:space="preserve"> </w:t>
      </w:r>
      <w:r w:rsidR="00C64065" w:rsidRPr="003764B2">
        <w:rPr>
          <w:rFonts w:asciiTheme="majorBidi" w:hAnsiTheme="majorBidi" w:cstheme="majorBidi"/>
          <w:sz w:val="24"/>
          <w:szCs w:val="24"/>
        </w:rPr>
        <w:fldChar w:fldCharType="begin" w:fldLock="1"/>
      </w:r>
      <w:r w:rsidR="003764B2" w:rsidRPr="003764B2">
        <w:rPr>
          <w:rFonts w:asciiTheme="majorBidi" w:hAnsiTheme="majorBidi" w:cstheme="majorBidi"/>
          <w:sz w:val="24"/>
          <w:szCs w:val="24"/>
        </w:rPr>
        <w:instrText>ADDIN CSL_CITATION {"citationItems":[{"id":"ITEM-1","itemData":{"ISSN":"1664-042X","author":[{"dropping-particle":"","family":"Leberl","given":"Maike","non-dropping-particle":"","parse-names":false,"suffix":""},{"dropping-particle":"","family":"Kratzer","given":"Adelheid","non-dropping-particle":"","parse-names":false,"suffix":""},{"dropping-particle":"","family":"Taraseviciene-Stewart","given":"Laimute","non-dropping-particle":"","parse-names":false,"suffix":""}],"container-title":"Frontiers in physiology","id":"ITEM-1","issued":{"date-parts":[["2013"]]},"page":"91","publisher":"Frontiers Media SA","title":"Tobacco smoke induced COPD/emphysema in the animal model—are we all on the same page?","type":"article-journal","volume":"4"},"uris":["http://www.mendeley.com/documents/?uuid=d4a29929-b62f-48bf-9b44-8210dbe3e046"]}],"mendeley":{"formattedCitation":"(Leberl, Kratzer and Taraseviciene-Stewart, 2013)","plainTextFormattedCitation":"(Leberl, Kratzer and Taraseviciene-Stewart, 2013)","previouslyFormattedCitation":"(Leberl, Kratzer and Taraseviciene-Stewart, 2013)"},"properties":{"noteIndex":0},"schema":"https://github.com/citation-style-language/schema/raw/master/csl-citation.json"}</w:instrText>
      </w:r>
      <w:r w:rsidR="00C64065" w:rsidRPr="003764B2">
        <w:rPr>
          <w:rFonts w:asciiTheme="majorBidi" w:hAnsiTheme="majorBidi" w:cstheme="majorBidi"/>
          <w:sz w:val="24"/>
          <w:szCs w:val="24"/>
        </w:rPr>
        <w:fldChar w:fldCharType="separate"/>
      </w:r>
      <w:r w:rsidR="003764B2" w:rsidRPr="003764B2">
        <w:rPr>
          <w:rFonts w:asciiTheme="majorBidi" w:hAnsiTheme="majorBidi" w:cstheme="majorBidi"/>
          <w:noProof/>
          <w:sz w:val="24"/>
          <w:szCs w:val="24"/>
        </w:rPr>
        <w:t>(Leberl, Kratzer and Taraseviciene-Stewart, 2013)</w:t>
      </w:r>
      <w:r w:rsidR="00C64065" w:rsidRPr="003764B2">
        <w:rPr>
          <w:rFonts w:asciiTheme="majorBidi" w:hAnsiTheme="majorBidi" w:cstheme="majorBidi"/>
          <w:sz w:val="24"/>
          <w:szCs w:val="24"/>
        </w:rPr>
        <w:fldChar w:fldCharType="end"/>
      </w:r>
      <w:r w:rsidR="00296AE6" w:rsidRPr="00296AE6">
        <w:rPr>
          <w:rFonts w:asciiTheme="majorBidi" w:hAnsiTheme="majorBidi" w:cstheme="majorBidi"/>
        </w:rPr>
        <w:t xml:space="preserve"> </w:t>
      </w:r>
      <w:r w:rsidR="00296AE6" w:rsidRPr="00296AE6">
        <w:rPr>
          <w:rFonts w:asciiTheme="majorBidi" w:hAnsiTheme="majorBidi" w:cstheme="majorBidi"/>
          <w:sz w:val="24"/>
          <w:szCs w:val="24"/>
        </w:rPr>
        <w:t xml:space="preserve">reported that (COPD) can only show pathological symptoms seen in extended nicotine consumption. Emphysema, airway </w:t>
      </w:r>
      <w:proofErr w:type="spellStart"/>
      <w:r w:rsidR="00296AE6" w:rsidRPr="00296AE6">
        <w:rPr>
          <w:rFonts w:asciiTheme="majorBidi" w:hAnsiTheme="majorBidi" w:cstheme="majorBidi"/>
          <w:sz w:val="24"/>
          <w:szCs w:val="24"/>
        </w:rPr>
        <w:t>remodelling</w:t>
      </w:r>
      <w:proofErr w:type="spellEnd"/>
      <w:r w:rsidR="00296AE6" w:rsidRPr="00296AE6">
        <w:rPr>
          <w:rFonts w:asciiTheme="majorBidi" w:hAnsiTheme="majorBidi" w:cstheme="majorBidi"/>
          <w:sz w:val="24"/>
          <w:szCs w:val="24"/>
        </w:rPr>
        <w:t>, and pulmonary hypertension only arise in chronic models with structural problems because they progress over time</w:t>
      </w:r>
      <w:r w:rsidR="00A32C04">
        <w:rPr>
          <w:rFonts w:asciiTheme="majorBidi" w:hAnsiTheme="majorBidi" w:cstheme="majorBidi"/>
          <w:sz w:val="24"/>
          <w:szCs w:val="24"/>
        </w:rPr>
        <w:t>.</w:t>
      </w:r>
      <w:r w:rsidR="00A32C04" w:rsidRPr="00A32C04">
        <w:rPr>
          <w:rFonts w:asciiTheme="majorBidi" w:eastAsia="Calibri" w:hAnsiTheme="majorBidi" w:cstheme="majorBidi"/>
          <w:sz w:val="28"/>
          <w:szCs w:val="28"/>
        </w:rPr>
        <w:t xml:space="preserve"> </w:t>
      </w:r>
      <w:r w:rsidR="00A32C04" w:rsidRPr="00A32C04">
        <w:rPr>
          <w:rFonts w:asciiTheme="majorBidi" w:hAnsiTheme="majorBidi" w:cstheme="majorBidi"/>
          <w:sz w:val="24"/>
          <w:szCs w:val="24"/>
        </w:rPr>
        <w:t xml:space="preserve">Nicotine induces ROS accumulation and inflammation in lung tissues, the results were consistent with studies  of </w:t>
      </w:r>
      <w:r w:rsidR="00C64065" w:rsidRPr="00A32C04">
        <w:rPr>
          <w:rFonts w:asciiTheme="majorBidi" w:hAnsiTheme="majorBidi" w:cstheme="majorBidi"/>
          <w:sz w:val="24"/>
          <w:szCs w:val="24"/>
        </w:rPr>
        <w:fldChar w:fldCharType="begin" w:fldLock="1"/>
      </w:r>
      <w:r w:rsidR="00A32C04" w:rsidRPr="00A32C04">
        <w:rPr>
          <w:rFonts w:asciiTheme="majorBidi" w:hAnsiTheme="majorBidi" w:cstheme="majorBidi"/>
          <w:sz w:val="24"/>
          <w:szCs w:val="24"/>
        </w:rPr>
        <w:instrText>ADDIN CSL_CITATION {"citationItems":[{"id":"ITEM-1","itemData":{"ISSN":"0008-4212","author":[{"dropping-particle":"","family":"Ateyya","given":"Hayam","non-dropping-particle":"","parse-names":false,"suffix":""},{"dropping-particle":"","family":"Nader","given":"Manar A","non-dropping-particle":"","parse-names":false,"suffix":""},{"dropping-particle":"","family":"Attia","given":"Ghalia M","non-dropping-particle":"","parse-names":false,"suffix":""},{"dropping-particle":"","family":"El-Sherbeeny","given":"Nagla A","non-dropping-particle":"","parse-names":false,"suffix":""}],"container-title":"Canadian Journal of Physiology and Pharmacology","id":"ITEM-1","issue":"5","issued":{"date-parts":[["2017"]]},"page":"492-500","publisher":"NRC Research Press","title":"Influence of alpha-lipoic acid on nicotine-induced lung and liver damage in experimental rats","type":"article-journal","volume":"95"},"uris":["http://www.mendeley.com/documents/?uuid=f7d12bf3-2db7-4632-b515-8097a620c01c"]}],"mendeley":{"formattedCitation":"(Ateyya &lt;i&gt;et al.&lt;/i&gt;, 2017)","manualFormatting":"(Ateyya et al., 2017;","plainTextFormattedCitation":"(Ateyya et al., 2017)","previouslyFormattedCitation":"(Ateyya &lt;i&gt;et al.&lt;/i&gt;, 2017)"},"properties":{"noteIndex":0},"schema":"https://github.com/citation-style-language/schema/raw/master/csl-citation.json"}</w:instrText>
      </w:r>
      <w:r w:rsidR="00C64065" w:rsidRPr="00A32C04">
        <w:rPr>
          <w:rFonts w:asciiTheme="majorBidi" w:hAnsiTheme="majorBidi" w:cstheme="majorBidi"/>
          <w:sz w:val="24"/>
          <w:szCs w:val="24"/>
        </w:rPr>
        <w:fldChar w:fldCharType="separate"/>
      </w:r>
      <w:r w:rsidR="00A32C04" w:rsidRPr="00A32C04">
        <w:rPr>
          <w:rFonts w:asciiTheme="majorBidi" w:hAnsiTheme="majorBidi" w:cstheme="majorBidi"/>
          <w:noProof/>
          <w:sz w:val="24"/>
          <w:szCs w:val="24"/>
        </w:rPr>
        <w:t xml:space="preserve">(Ateyya </w:t>
      </w:r>
      <w:r w:rsidR="00A32C04" w:rsidRPr="00A32C04">
        <w:rPr>
          <w:rFonts w:asciiTheme="majorBidi" w:hAnsiTheme="majorBidi" w:cstheme="majorBidi"/>
          <w:i/>
          <w:noProof/>
          <w:sz w:val="24"/>
          <w:szCs w:val="24"/>
        </w:rPr>
        <w:t>et al.</w:t>
      </w:r>
      <w:r w:rsidR="00A32C04" w:rsidRPr="00A32C04">
        <w:rPr>
          <w:rFonts w:asciiTheme="majorBidi" w:hAnsiTheme="majorBidi" w:cstheme="majorBidi"/>
          <w:noProof/>
          <w:sz w:val="24"/>
          <w:szCs w:val="24"/>
        </w:rPr>
        <w:t>, 2017;</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sz w:val="24"/>
          <w:szCs w:val="24"/>
        </w:rPr>
        <w:t xml:space="preserve"> </w:t>
      </w:r>
      <w:r w:rsidR="00C64065" w:rsidRPr="00A32C04">
        <w:rPr>
          <w:rFonts w:asciiTheme="majorBidi" w:hAnsiTheme="majorBidi" w:cstheme="majorBidi"/>
          <w:sz w:val="24"/>
          <w:szCs w:val="24"/>
        </w:rPr>
        <w:fldChar w:fldCharType="begin" w:fldLock="1"/>
      </w:r>
      <w:r w:rsidR="00A32C04" w:rsidRPr="00A32C04">
        <w:rPr>
          <w:rFonts w:asciiTheme="majorBidi" w:hAnsiTheme="majorBidi" w:cstheme="majorBidi"/>
          <w:sz w:val="24"/>
          <w:szCs w:val="24"/>
        </w:rPr>
        <w:instrText>ADDIN CSL_CITATION {"citationItems":[{"id":"ITEM-1","itemData":{"ISSN":"0033-2240","author":[{"dropping-particle":"","family":"Biczysko-Murawa","given":"Anna","non-dropping-particle":"","parse-names":false,"suffix":""},{"dropping-particle":"","family":"Stopa","given":"Janina","non-dropping-particle":"","parse-names":false,"suffix":""},{"dropping-particle":"","family":"Marszałek","given":"Andrzej","non-dropping-particle":"","parse-names":false,"suffix":""}],"container-title":"Przeglad Lekarski","id":"ITEM-1","issue":"10","issued":{"date-parts":[["2008"]]},"page":"462-465","title":"Structural changes in tracheal epithelium in environmental smoke exposed rats--experimental studies","type":"article-journal","volume":"65"},"uris":["http://www.mendeley.com/documents/?uuid=533c44f8-3de2-48ce-9dbb-6bb915080f40"]}],"mendeley":{"formattedCitation":"(Biczysko-Murawa, Stopa and Marszałek, 2008)","manualFormatting":"Biczysko-Murawa, Stopa and Marszałek, 2008)","plainTextFormattedCitation":"(Biczysko-Murawa, Stopa and Marszałek, 2008)","previouslyFormattedCitation":"(Biczysko-Murawa, Stopa and Marszałek, 2008)"},"properties":{"noteIndex":0},"schema":"https://github.com/citation-style-language/schema/raw/master/csl-citation.json"}</w:instrText>
      </w:r>
      <w:r w:rsidR="00C64065" w:rsidRPr="00A32C04">
        <w:rPr>
          <w:rFonts w:asciiTheme="majorBidi" w:hAnsiTheme="majorBidi" w:cstheme="majorBidi"/>
          <w:sz w:val="24"/>
          <w:szCs w:val="24"/>
        </w:rPr>
        <w:fldChar w:fldCharType="separate"/>
      </w:r>
      <w:r w:rsidR="00A32C04" w:rsidRPr="00A32C04">
        <w:rPr>
          <w:rFonts w:asciiTheme="majorBidi" w:hAnsiTheme="majorBidi" w:cstheme="majorBidi"/>
          <w:noProof/>
          <w:sz w:val="24"/>
          <w:szCs w:val="24"/>
        </w:rPr>
        <w:t>Biczysko-Murawa, Stopa and Marszałek, 2008)</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sz w:val="24"/>
          <w:szCs w:val="24"/>
        </w:rPr>
        <w:t xml:space="preserve"> who demonstrate that nicotine administration for 8 weeks induced oxidative stress in lung tissue as evidenced by increased levels of total and differential  blood cell counts, along with the increased </w:t>
      </w:r>
      <w:proofErr w:type="spellStart"/>
      <w:r w:rsidR="00A32C04" w:rsidRPr="00A32C04">
        <w:rPr>
          <w:rFonts w:asciiTheme="majorBidi" w:hAnsiTheme="majorBidi" w:cstheme="majorBidi"/>
          <w:sz w:val="24"/>
          <w:szCs w:val="24"/>
        </w:rPr>
        <w:t>iNOS</w:t>
      </w:r>
      <w:proofErr w:type="spellEnd"/>
      <w:r w:rsidR="00A32C04" w:rsidRPr="00A32C04">
        <w:rPr>
          <w:rFonts w:asciiTheme="majorBidi" w:hAnsiTheme="majorBidi" w:cstheme="majorBidi"/>
          <w:sz w:val="24"/>
          <w:szCs w:val="24"/>
        </w:rPr>
        <w:t xml:space="preserve"> protein levels in lung  tissues</w:t>
      </w:r>
      <w:r w:rsidR="00A32C04">
        <w:rPr>
          <w:rFonts w:asciiTheme="majorBidi" w:hAnsiTheme="majorBidi" w:cstheme="majorBidi"/>
          <w:sz w:val="24"/>
          <w:szCs w:val="24"/>
        </w:rPr>
        <w:t>.</w:t>
      </w:r>
      <w:r w:rsidR="00A32C04" w:rsidRPr="00A32C04">
        <w:rPr>
          <w:rFonts w:asciiTheme="majorBidi" w:eastAsia="Calibri" w:hAnsiTheme="majorBidi" w:cstheme="majorBidi"/>
          <w:sz w:val="28"/>
          <w:szCs w:val="28"/>
        </w:rPr>
        <w:t xml:space="preserve"> </w:t>
      </w:r>
      <w:r w:rsidR="00A32C04" w:rsidRPr="00A32C04">
        <w:rPr>
          <w:rFonts w:asciiTheme="majorBidi" w:hAnsiTheme="majorBidi" w:cstheme="majorBidi"/>
          <w:sz w:val="24"/>
          <w:szCs w:val="24"/>
        </w:rPr>
        <w:t xml:space="preserve">Also  </w:t>
      </w:r>
      <w:r w:rsidR="00C64065" w:rsidRPr="00A32C04">
        <w:rPr>
          <w:rFonts w:asciiTheme="majorBidi" w:hAnsiTheme="majorBidi" w:cstheme="majorBidi"/>
          <w:sz w:val="24"/>
          <w:szCs w:val="24"/>
        </w:rPr>
        <w:fldChar w:fldCharType="begin" w:fldLock="1"/>
      </w:r>
      <w:r w:rsidR="00A32C04" w:rsidRPr="00A32C04">
        <w:rPr>
          <w:rFonts w:asciiTheme="majorBidi" w:hAnsiTheme="majorBidi" w:cstheme="majorBidi"/>
          <w:sz w:val="24"/>
          <w:szCs w:val="24"/>
        </w:rPr>
        <w:instrText>ADDIN CSL_CITATION {"citationItems":[{"id":"ITEM-1","itemData":{"ISSN":"0024-3205","author":[{"dropping-particle":"","family":"Khaled","given":"Shimaa","non-dropping-particle":"","parse-names":false,"suffix":""},{"dropping-particle":"","family":"Makled","given":"Mirhan N","non-dropping-particle":"","parse-names":false,"suffix":""},{"dropping-particle":"","family":"Nader","given":"Manar A","non-dropping-particle":"","parse-names":false,"suffix":""}],"container-title":"Life sciences","id":"ITEM-1","issued":{"date-parts":[["2020"]]},"page":"118426","publisher":"Elsevier","title":"Tiron protects against nicotine-induced lung and liver injury through antioxidant and anti-inflammatory actions in rats in vivo","type":"article-journal","volume":"260"},"uris":["http://www.mendeley.com/documents/?uuid=92eb610d-785a-42ca-9def-1dadf9aa8394"]}],"mendeley":{"formattedCitation":"(Khaled, Makled and Nader, 2020)","manualFormatting":"(Khaled et al.,2020)","plainTextFormattedCitation":"(Khaled, Makled and Nader, 2020)","previouslyFormattedCitation":"(Khaled, Makled and Nader, 2020)"},"properties":{"noteIndex":0},"schema":"https://github.com/citation-style-language/schema/raw/master/csl-citation.json"}</w:instrText>
      </w:r>
      <w:r w:rsidR="00C64065" w:rsidRPr="00A32C04">
        <w:rPr>
          <w:rFonts w:asciiTheme="majorBidi" w:hAnsiTheme="majorBidi" w:cstheme="majorBidi"/>
          <w:sz w:val="24"/>
          <w:szCs w:val="24"/>
        </w:rPr>
        <w:fldChar w:fldCharType="separate"/>
      </w:r>
      <w:r w:rsidR="00A32C04" w:rsidRPr="00A32C04">
        <w:rPr>
          <w:rFonts w:asciiTheme="majorBidi" w:hAnsiTheme="majorBidi" w:cstheme="majorBidi"/>
          <w:noProof/>
          <w:sz w:val="24"/>
          <w:szCs w:val="24"/>
        </w:rPr>
        <w:t xml:space="preserve">(Khaled </w:t>
      </w:r>
      <w:r w:rsidR="00A32C04" w:rsidRPr="00A32C04">
        <w:rPr>
          <w:rFonts w:asciiTheme="majorBidi" w:hAnsiTheme="majorBidi" w:cstheme="majorBidi"/>
          <w:i/>
          <w:iCs/>
          <w:noProof/>
          <w:sz w:val="24"/>
          <w:szCs w:val="24"/>
        </w:rPr>
        <w:t>et al.</w:t>
      </w:r>
      <w:r w:rsidR="00A32C04" w:rsidRPr="00A32C04">
        <w:rPr>
          <w:rFonts w:asciiTheme="majorBidi" w:hAnsiTheme="majorBidi" w:cstheme="majorBidi"/>
          <w:noProof/>
          <w:sz w:val="24"/>
          <w:szCs w:val="24"/>
        </w:rPr>
        <w:t>,2020)</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sz w:val="24"/>
          <w:szCs w:val="24"/>
        </w:rPr>
        <w:t xml:space="preserve">  found agreeable results with the present findings of G1 group which showed a granulomatous inflammation with degenerate neutrophils , macrophages , lymphocytes , necrosis and congested blood vessels .</w:t>
      </w:r>
      <w:r w:rsidR="00A32C04" w:rsidRPr="00A32C04">
        <w:rPr>
          <w:rFonts w:asciiTheme="majorBidi" w:eastAsia="Calibri" w:hAnsiTheme="majorBidi" w:cstheme="majorBidi"/>
          <w:sz w:val="28"/>
          <w:szCs w:val="28"/>
        </w:rPr>
        <w:t xml:space="preserve"> </w:t>
      </w:r>
      <w:r w:rsidR="00A32C04" w:rsidRPr="00A32C04">
        <w:rPr>
          <w:rFonts w:asciiTheme="majorBidi" w:hAnsiTheme="majorBidi" w:cstheme="majorBidi"/>
          <w:sz w:val="24"/>
          <w:szCs w:val="24"/>
        </w:rPr>
        <w:t xml:space="preserve">As well as STAT1 promoted skin tumors through enhancing </w:t>
      </w:r>
      <w:proofErr w:type="spellStart"/>
      <w:r w:rsidR="00A32C04" w:rsidRPr="00A32C04">
        <w:rPr>
          <w:rFonts w:asciiTheme="majorBidi" w:hAnsiTheme="majorBidi" w:cstheme="majorBidi"/>
          <w:sz w:val="24"/>
          <w:szCs w:val="24"/>
        </w:rPr>
        <w:t>iNOS</w:t>
      </w:r>
      <w:proofErr w:type="spellEnd"/>
      <w:r w:rsidR="00A32C04" w:rsidRPr="00A32C04">
        <w:rPr>
          <w:rFonts w:asciiTheme="majorBidi" w:hAnsiTheme="majorBidi" w:cstheme="majorBidi"/>
          <w:sz w:val="24"/>
          <w:szCs w:val="24"/>
        </w:rPr>
        <w:t xml:space="preserve"> and COX-2 genes</w:t>
      </w:r>
      <w:r w:rsidR="00A32C04" w:rsidRPr="00A32C04">
        <w:rPr>
          <w:rFonts w:asciiTheme="majorBidi" w:hAnsiTheme="majorBidi" w:cstheme="majorBidi"/>
          <w:b/>
          <w:bCs/>
          <w:sz w:val="24"/>
          <w:szCs w:val="24"/>
        </w:rPr>
        <w:t xml:space="preserve"> </w:t>
      </w:r>
      <w:r w:rsidR="00C64065" w:rsidRPr="00C64065">
        <w:rPr>
          <w:rFonts w:asciiTheme="majorBidi" w:hAnsiTheme="majorBidi" w:cstheme="majorBidi"/>
          <w:b/>
          <w:bCs/>
          <w:sz w:val="24"/>
          <w:szCs w:val="24"/>
        </w:rPr>
        <w:fldChar w:fldCharType="begin" w:fldLock="1"/>
      </w:r>
      <w:r w:rsidR="00A32C04" w:rsidRPr="00A32C04">
        <w:rPr>
          <w:rFonts w:asciiTheme="majorBidi" w:hAnsiTheme="majorBidi" w:cstheme="majorBidi"/>
          <w:b/>
          <w:bCs/>
          <w:sz w:val="24"/>
          <w:szCs w:val="24"/>
        </w:rPr>
        <w:instrText>ADDIN CSL_CITATION {"citationItems":[{"id":"ITEM-1","itemData":{"ISSN":"0899-1987","author":[{"dropping-particle":"","family":"Bozeman","given":"Ronald","non-dropping-particle":"","parse-names":false,"suffix":""},{"dropping-particle":"","family":"Abel","given":"Erika L","non-dropping-particle":"","parse-names":false,"suffix":""},{"dropping-particle":"","family":"Macias","given":"Everardo","non-dropping-particle":"","parse-names":false,"suffix":""},{"dropping-particle":"","family":"Cheng","given":"Tianyi","non-dropping-particle":"","parse-names":false,"suffix":""},{"dropping-particle":"","family":"Beltran","given":"Linda","non-dropping-particle":"","parse-names":false,"suffix":""},{"dropping-particle":"","family":"DiGiovanni","given":"John","non-dropping-particle":"","parse-names":false,"suffix":""}],"container-title":"Molecular carcinogenesis","id":"ITEM-1","issue":"8","issued":{"date-parts":[["2015"]]},"page":"642-653","publisher":"Wiley Online Library","title":"A novel mechanism of skin tumor promotion involving interferon‐gamma (IFNγ)/signal transducer and activator of transcription‐1 (Stat1) signaling","type":"article-journal","volume":"54"},"uris":["http://www.mendeley.com/documents/?uuid=569e1f04-d126-44f8-8828-9b9a4676a946"]}],"mendeley":{"formattedCitation":"(Bozeman &lt;i&gt;et al.&lt;/i&gt;, 2015)","plainTextFormattedCitation":"(Bozeman et al., 2015)","previouslyFormattedCitation":"(Bozeman &lt;i&gt;et al.&lt;/i&gt;, 2015)"},"properties":{"noteIndex":0},"schema":"https://github.com/citation-style-language/schema/raw/master/csl-citation.json"}</w:instrText>
      </w:r>
      <w:r w:rsidR="00C64065" w:rsidRPr="00C64065">
        <w:rPr>
          <w:rFonts w:asciiTheme="majorBidi" w:hAnsiTheme="majorBidi" w:cstheme="majorBidi"/>
          <w:b/>
          <w:bCs/>
          <w:sz w:val="24"/>
          <w:szCs w:val="24"/>
        </w:rPr>
        <w:fldChar w:fldCharType="separate"/>
      </w:r>
      <w:r w:rsidR="00A32C04" w:rsidRPr="00A32C04">
        <w:rPr>
          <w:rFonts w:asciiTheme="majorBidi" w:hAnsiTheme="majorBidi" w:cstheme="majorBidi"/>
          <w:bCs/>
          <w:noProof/>
          <w:sz w:val="24"/>
          <w:szCs w:val="24"/>
        </w:rPr>
        <w:t xml:space="preserve">(Bozeman </w:t>
      </w:r>
      <w:r w:rsidR="00A32C04" w:rsidRPr="00A32C04">
        <w:rPr>
          <w:rFonts w:asciiTheme="majorBidi" w:hAnsiTheme="majorBidi" w:cstheme="majorBidi"/>
          <w:bCs/>
          <w:i/>
          <w:noProof/>
          <w:sz w:val="24"/>
          <w:szCs w:val="24"/>
        </w:rPr>
        <w:t>et al.</w:t>
      </w:r>
      <w:r w:rsidR="00A32C04" w:rsidRPr="00A32C04">
        <w:rPr>
          <w:rFonts w:asciiTheme="majorBidi" w:hAnsiTheme="majorBidi" w:cstheme="majorBidi"/>
          <w:bCs/>
          <w:noProof/>
          <w:sz w:val="24"/>
          <w:szCs w:val="24"/>
        </w:rPr>
        <w:t>, 2015)</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b/>
          <w:bCs/>
          <w:sz w:val="24"/>
          <w:szCs w:val="24"/>
        </w:rPr>
        <w:t xml:space="preserve">. </w:t>
      </w:r>
      <w:r w:rsidR="00A32C04" w:rsidRPr="00A32C04">
        <w:rPr>
          <w:rFonts w:asciiTheme="majorBidi" w:hAnsiTheme="majorBidi" w:cstheme="majorBidi"/>
          <w:sz w:val="24"/>
          <w:szCs w:val="24"/>
        </w:rPr>
        <w:t>Besides,</w:t>
      </w:r>
      <w:r w:rsidR="00A32C04" w:rsidRPr="00A32C04">
        <w:rPr>
          <w:rFonts w:asciiTheme="majorBidi" w:hAnsiTheme="majorBidi" w:cstheme="majorBidi"/>
          <w:b/>
          <w:bCs/>
          <w:sz w:val="24"/>
          <w:szCs w:val="24"/>
        </w:rPr>
        <w:t xml:space="preserve"> </w:t>
      </w:r>
      <w:r w:rsidR="00A32C04" w:rsidRPr="00A32C04">
        <w:rPr>
          <w:rFonts w:asciiTheme="majorBidi" w:hAnsiTheme="majorBidi" w:cstheme="majorBidi"/>
          <w:sz w:val="24"/>
          <w:szCs w:val="24"/>
        </w:rPr>
        <w:t>nicotine enhance the expression of COX-2 enzyme and increase the release of prostaglandin E2 ( PGE2) and thromboxane A2</w:t>
      </w:r>
      <w:r w:rsidR="00C64065" w:rsidRPr="00A32C04">
        <w:rPr>
          <w:rFonts w:asciiTheme="majorBidi" w:hAnsiTheme="majorBidi" w:cstheme="majorBidi"/>
          <w:sz w:val="24"/>
          <w:szCs w:val="24"/>
        </w:rPr>
        <w:fldChar w:fldCharType="begin" w:fldLock="1"/>
      </w:r>
      <w:r w:rsidR="00A32C04" w:rsidRPr="00A32C04">
        <w:rPr>
          <w:rFonts w:asciiTheme="majorBidi" w:hAnsiTheme="majorBidi" w:cstheme="majorBidi"/>
          <w:sz w:val="24"/>
          <w:szCs w:val="24"/>
        </w:rPr>
        <w:instrText>ADDIN CSL_CITATION {"citationItems":[{"id":"ITEM-1","itemData":{"ISSN":"0304-419X","author":[{"dropping-particle":"","family":"Huang","given":"Run-Yue","non-dropping-particle":"","parse-names":false,"suffix":""},{"dropping-particle":"","family":"Chen","given":"George G","non-dropping-particle":"","parse-names":false,"suffix":""}],"container-title":"Biochimica et Biophysica Acta (BBA)-Reviews on Cancer","id":"ITEM-1","issue":"2","issued":{"date-parts":[["2011"]]},"page":"158-169","publisher":"Elsevier","title":"Cigarette smoking, cyclooxygenase-2 pathway and cancer","type":"article-journal","volume":"1815"},"uris":["http://www.mendeley.com/documents/?uuid=067c8f57-6800-4189-8d7d-b49a928451e3"]}],"mendeley":{"formattedCitation":"(Huang and Chen, 2011)","plainTextFormattedCitation":"(Huang and Chen, 2011)","previouslyFormattedCitation":"(Huang and Chen, 2011)"},"properties":{"noteIndex":0},"schema":"https://github.com/citation-style-language/schema/raw/master/csl-citation.json"}</w:instrText>
      </w:r>
      <w:r w:rsidR="00C64065" w:rsidRPr="00A32C04">
        <w:rPr>
          <w:rFonts w:asciiTheme="majorBidi" w:hAnsiTheme="majorBidi" w:cstheme="majorBidi"/>
          <w:sz w:val="24"/>
          <w:szCs w:val="24"/>
        </w:rPr>
        <w:fldChar w:fldCharType="separate"/>
      </w:r>
      <w:r w:rsidR="00A32C04" w:rsidRPr="00A32C04">
        <w:rPr>
          <w:rFonts w:asciiTheme="majorBidi" w:hAnsiTheme="majorBidi" w:cstheme="majorBidi"/>
          <w:noProof/>
          <w:sz w:val="24"/>
          <w:szCs w:val="24"/>
        </w:rPr>
        <w:t>(Huang and Chen, 2011)</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sz w:val="24"/>
          <w:szCs w:val="24"/>
        </w:rPr>
        <w:t xml:space="preserve"> leading to</w:t>
      </w:r>
      <w:r w:rsidR="00A32C04" w:rsidRPr="00A32C04">
        <w:rPr>
          <w:rFonts w:asciiTheme="majorBidi" w:hAnsiTheme="majorBidi" w:cstheme="majorBidi"/>
          <w:b/>
          <w:bCs/>
          <w:sz w:val="24"/>
          <w:szCs w:val="24"/>
        </w:rPr>
        <w:t xml:space="preserve"> </w:t>
      </w:r>
      <w:r w:rsidR="00A32C04" w:rsidRPr="00A32C04">
        <w:rPr>
          <w:rFonts w:asciiTheme="majorBidi" w:hAnsiTheme="majorBidi" w:cstheme="majorBidi"/>
          <w:sz w:val="24"/>
          <w:szCs w:val="24"/>
        </w:rPr>
        <w:t xml:space="preserve">cellular proliferation and apoptosis </w:t>
      </w:r>
      <w:r w:rsidR="00C64065" w:rsidRPr="00A32C04">
        <w:rPr>
          <w:rFonts w:asciiTheme="majorBidi" w:hAnsiTheme="majorBidi" w:cstheme="majorBidi"/>
          <w:sz w:val="24"/>
          <w:szCs w:val="24"/>
        </w:rPr>
        <w:fldChar w:fldCharType="begin" w:fldLock="1"/>
      </w:r>
      <w:r w:rsidR="00A32C04" w:rsidRPr="00A32C04">
        <w:rPr>
          <w:rFonts w:asciiTheme="majorBidi" w:hAnsiTheme="majorBidi" w:cstheme="majorBidi"/>
          <w:sz w:val="24"/>
          <w:szCs w:val="24"/>
        </w:rPr>
        <w:instrText>ADDIN CSL_CITATION {"citationItems":[{"id":"ITEM-1","itemData":{"ISSN":"1226-3613","author":[{"dropping-particle":"","family":"Moon","given":"Hyeongsun","non-dropping-particle":"","parse-names":false,"suffix":""},{"dropping-particle":"","family":"White","given":"Andrew C","non-dropping-particle":"","parse-names":false,"suffix":""},{"dropping-particle":"","family":"Borowsky","given":"Alexander D","non-dropping-particle":"","parse-names":false,"suffix":""}],"container-title":"Experimental &amp; molecular medicine","id":"ITEM-1","issue":"4","issued":{"date-parts":[["2020"]]},"page":"538-547","publisher":"Nature Publishing Group UK London","title":"New insights into the functions of Cox-2 in skin and esophageal malignancies","type":"article-journal","volume":"52"},"uris":["http://www.mendeley.com/documents/?uuid=1576d418-9a57-46bd-9428-c8412809504a"]}],"mendeley":{"formattedCitation":"(Moon, White and Borowsky, 2020)","plainTextFormattedCitation":"(Moon, White and Borowsky, 2020)","previouslyFormattedCitation":"(Moon, White and Borowsky, 2020)"},"properties":{"noteIndex":0},"schema":"https://github.com/citation-style-language/schema/raw/master/csl-citation.json"}</w:instrText>
      </w:r>
      <w:r w:rsidR="00C64065" w:rsidRPr="00A32C04">
        <w:rPr>
          <w:rFonts w:asciiTheme="majorBidi" w:hAnsiTheme="majorBidi" w:cstheme="majorBidi"/>
          <w:sz w:val="24"/>
          <w:szCs w:val="24"/>
        </w:rPr>
        <w:fldChar w:fldCharType="separate"/>
      </w:r>
      <w:r w:rsidR="00A32C04" w:rsidRPr="00A32C04">
        <w:rPr>
          <w:rFonts w:asciiTheme="majorBidi" w:hAnsiTheme="majorBidi" w:cstheme="majorBidi"/>
          <w:noProof/>
          <w:sz w:val="24"/>
          <w:szCs w:val="24"/>
        </w:rPr>
        <w:t>(Moon, White and Borowsky, 2020)</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sz w:val="24"/>
          <w:szCs w:val="24"/>
        </w:rPr>
        <w:t xml:space="preserve">. While, PGE2 has proinflammatory actions that promotes tumor growth </w:t>
      </w:r>
      <w:r w:rsidR="00C64065" w:rsidRPr="00A32C04">
        <w:rPr>
          <w:rFonts w:asciiTheme="majorBidi" w:hAnsiTheme="majorBidi" w:cstheme="majorBidi"/>
          <w:sz w:val="24"/>
          <w:szCs w:val="24"/>
        </w:rPr>
        <w:fldChar w:fldCharType="begin" w:fldLock="1"/>
      </w:r>
      <w:r w:rsidR="00932D74">
        <w:rPr>
          <w:rFonts w:asciiTheme="majorBidi" w:hAnsiTheme="majorBidi" w:cstheme="majorBidi"/>
          <w:sz w:val="24"/>
          <w:szCs w:val="24"/>
        </w:rPr>
        <w:instrText>ADDIN CSL_CITATION {"citationItems":[{"id":"ITEM-1","itemData":{"ISSN":"2045-2322","author":[{"dropping-particle":"","family":"Elisia","given":"Ingrid","non-dropping-particle":"","parse-names":false,"suffix":""},{"dropping-particle":"","family":"Lam","given":"Vivian","non-dropping-particle":"","parse-names":false,"suffix":""},{"dropping-particle":"","family":"Cho","given":"Brandon","non-dropping-particle":"","parse-names":false,"suffix":""},{"dropping-particle":"","family":"Hay","given":"Mariah","non-dropping-particle":"","parse-names":false,"suffix":""},{"dropping-particle":"","family":"Li","given":"Michael Yu","non-dropping-particle":"","parse-names":false,"suffix":""},{"dropping-particle":"","family":"Yeung","given":"Michelle","non-dropping-particle":"","parse-names":false,"suffix":""},{"dropping-particle":"","family":"Bu","given":"Luke","non-dropping-particle":"","parse-names":false,"suffix":""},{"dropping-particle":"","family":"Jia","given":"William","non-dropping-particle":"","parse-names":false,"suffix":""},{"dropping-particle":"","family":"Norton","given":"Nancy","non-dropping-particle":"","parse-names":false,"suffix":""},{"dropping-particle":"","family":"Lam","given":"Stephen","non-dropping-particle":"","parse-names":false,"suffix":""}],"container-title":"Scientific Reports","id":"ITEM-1","issue":"1","issued":{"date-parts":[["2020"]]},"page":"19480","publisher":"Nature Publishing Group UK London","title":"The effect of smoking on chronic inflammation, immune function and blood cell composition","type":"article-journal","volume":"10"},"uris":["http://www.mendeley.com/documents/?uuid=93cc7566-fd64-4295-a6af-3e8bcea362ac"]}],"mendeley":{"formattedCitation":"(Elisia &lt;i&gt;et al.&lt;/i&gt;, 2020)","plainTextFormattedCitation":"(Elisia et al., 2020)","previouslyFormattedCitation":"(Elisia &lt;i&gt;et al.&lt;/i&gt;, 2020)"},"properties":{"noteIndex":0},"schema":"https://github.com/citation-style-language/schema/raw/master/csl-citation.json"}</w:instrText>
      </w:r>
      <w:r w:rsidR="00C64065" w:rsidRPr="00A32C04">
        <w:rPr>
          <w:rFonts w:asciiTheme="majorBidi" w:hAnsiTheme="majorBidi" w:cstheme="majorBidi"/>
          <w:sz w:val="24"/>
          <w:szCs w:val="24"/>
        </w:rPr>
        <w:fldChar w:fldCharType="separate"/>
      </w:r>
      <w:r w:rsidR="00A32C04" w:rsidRPr="00A32C04">
        <w:rPr>
          <w:rFonts w:asciiTheme="majorBidi" w:hAnsiTheme="majorBidi" w:cstheme="majorBidi"/>
          <w:noProof/>
          <w:sz w:val="24"/>
          <w:szCs w:val="24"/>
        </w:rPr>
        <w:t xml:space="preserve">(Elisia </w:t>
      </w:r>
      <w:r w:rsidR="00A32C04" w:rsidRPr="00A32C04">
        <w:rPr>
          <w:rFonts w:asciiTheme="majorBidi" w:hAnsiTheme="majorBidi" w:cstheme="majorBidi"/>
          <w:i/>
          <w:noProof/>
          <w:sz w:val="24"/>
          <w:szCs w:val="24"/>
        </w:rPr>
        <w:t>et al.</w:t>
      </w:r>
      <w:r w:rsidR="00A32C04" w:rsidRPr="00A32C04">
        <w:rPr>
          <w:rFonts w:asciiTheme="majorBidi" w:hAnsiTheme="majorBidi" w:cstheme="majorBidi"/>
          <w:noProof/>
          <w:sz w:val="24"/>
          <w:szCs w:val="24"/>
        </w:rPr>
        <w:t>, 2020)</w:t>
      </w:r>
      <w:r w:rsidR="00C64065" w:rsidRPr="00A32C04">
        <w:rPr>
          <w:rFonts w:asciiTheme="majorBidi" w:hAnsiTheme="majorBidi" w:cstheme="majorBidi"/>
          <w:sz w:val="24"/>
          <w:szCs w:val="24"/>
        </w:rPr>
        <w:fldChar w:fldCharType="end"/>
      </w:r>
      <w:r w:rsidR="00A32C04" w:rsidRPr="00A32C04">
        <w:rPr>
          <w:rFonts w:asciiTheme="majorBidi" w:hAnsiTheme="majorBidi" w:cstheme="majorBidi"/>
          <w:sz w:val="24"/>
          <w:szCs w:val="24"/>
        </w:rPr>
        <w:t>.</w:t>
      </w:r>
    </w:p>
    <w:p w:rsidR="00FE7283" w:rsidRDefault="00296AE6" w:rsidP="00932D74">
      <w:pPr>
        <w:spacing w:line="360" w:lineRule="auto"/>
        <w:jc w:val="both"/>
        <w:rPr>
          <w:rFonts w:asciiTheme="majorBidi" w:hAnsiTheme="majorBidi" w:cstheme="majorBidi"/>
          <w:sz w:val="24"/>
          <w:szCs w:val="24"/>
        </w:rPr>
      </w:pPr>
      <w:r w:rsidRPr="00296AE6">
        <w:rPr>
          <w:rFonts w:asciiTheme="majorBidi" w:hAnsiTheme="majorBidi" w:cstheme="majorBidi"/>
          <w:sz w:val="24"/>
          <w:szCs w:val="24"/>
        </w:rPr>
        <w:t xml:space="preserve"> </w:t>
      </w:r>
      <w:r w:rsidR="00A32C04">
        <w:rPr>
          <w:rFonts w:asciiTheme="majorBidi" w:hAnsiTheme="majorBidi" w:cstheme="majorBidi"/>
          <w:sz w:val="24"/>
          <w:szCs w:val="24"/>
        </w:rPr>
        <w:t xml:space="preserve">Lung </w:t>
      </w:r>
      <w:r w:rsidR="00527912" w:rsidRPr="00527912">
        <w:rPr>
          <w:rFonts w:asciiTheme="majorBidi" w:hAnsiTheme="majorBidi" w:cstheme="majorBidi"/>
          <w:sz w:val="24"/>
          <w:szCs w:val="24"/>
        </w:rPr>
        <w:t>sections of rats in G2 group( treated with nicotine plus STS ) were showed slight perivascular lymphocytic cuffs around normal blood vessels , few desquamation of bronchiolar epithelium , infiltration of inflammatory cells , scattered infiltration of ma</w:t>
      </w:r>
      <w:r w:rsidR="00527912">
        <w:rPr>
          <w:rFonts w:asciiTheme="majorBidi" w:hAnsiTheme="majorBidi" w:cstheme="majorBidi"/>
          <w:sz w:val="24"/>
          <w:szCs w:val="24"/>
        </w:rPr>
        <w:t xml:space="preserve">crophages </w:t>
      </w:r>
      <w:r w:rsidR="00FE74DE" w:rsidRPr="00FE74DE">
        <w:rPr>
          <w:rFonts w:asciiTheme="majorBidi" w:hAnsiTheme="majorBidi" w:cstheme="majorBidi"/>
          <w:sz w:val="24"/>
          <w:szCs w:val="24"/>
        </w:rPr>
        <w:t>STS intraperitoneally reduced Acute Lung Injury in mice by inhibiting lung permeability, PMN influx, and IL-6 downregulation in the lungs of mice</w:t>
      </w:r>
      <w:r w:rsidR="00DF561B">
        <w:rPr>
          <w:rFonts w:asciiTheme="majorBidi" w:hAnsiTheme="majorBidi" w:cstheme="majorBidi"/>
          <w:sz w:val="24"/>
          <w:szCs w:val="24"/>
        </w:rPr>
        <w:t>. Sulf</w:t>
      </w:r>
      <w:r w:rsidR="00FE74DE" w:rsidRPr="00FE74DE">
        <w:rPr>
          <w:rFonts w:asciiTheme="majorBidi" w:hAnsiTheme="majorBidi" w:cstheme="majorBidi"/>
          <w:sz w:val="24"/>
          <w:szCs w:val="24"/>
        </w:rPr>
        <w:t>ide and thiosulfate concentrations in mice's lungs and plasma increased significantly</w:t>
      </w:r>
      <w:r w:rsidR="00527912" w:rsidRPr="00527912">
        <w:rPr>
          <w:rFonts w:asciiTheme="majorBidi" w:hAnsiTheme="majorBidi" w:cstheme="majorBidi"/>
          <w:sz w:val="24"/>
          <w:szCs w:val="24"/>
        </w:rPr>
        <w:t xml:space="preserve"> </w:t>
      </w:r>
      <w:r w:rsidR="00C64065" w:rsidRPr="00527912">
        <w:rPr>
          <w:rFonts w:asciiTheme="majorBidi" w:hAnsiTheme="majorBidi" w:cstheme="majorBidi"/>
          <w:sz w:val="24"/>
          <w:szCs w:val="24"/>
        </w:rPr>
        <w:fldChar w:fldCharType="begin" w:fldLock="1"/>
      </w:r>
      <w:r w:rsidR="00527912" w:rsidRPr="00527912">
        <w:rPr>
          <w:rFonts w:asciiTheme="majorBidi" w:hAnsiTheme="majorBidi" w:cstheme="majorBidi"/>
          <w:sz w:val="24"/>
          <w:szCs w:val="24"/>
        </w:rPr>
        <w:instrText>ADDIN CSL_CITATION {"citationItems":[{"id":"ITEM-1","itemData":{"DOI":"10.1097/ALN.0000000000000456","ISSN":"0003-3022","abstract":"Acute lung injury is characterized by neutrophilic inflammation and increased lung permeability. Thiosulfate is a stable metabolite of hydrogen sulfide, a gaseous mediator that exerts antiinflammatory effects. Although sodium thiosulfate (STS) has been used as an antidote, the effect of STS on acute lung injury is unknown. The authors assessed the effects of STS on mice lung and vascular endothelial cells subjected to acute inflammation.Lung injury was assessed in mice challenged with intratracheal lipopolysaccharide or subjected to cecal ligation and puncture with or without STS. Effects of STS on endothelial permeability and the production of inflammatory cytokines and reactive oxygen species were examined in cultured endothelial cells incubated with lipopolysaccharide or tumor necrosis factor-α. Levels of sulfide and sulfane sulfur were measured using novel fluorescence probes.STS inhibited lipopolysaccharide-induced production of cytokines (interleukin-6 [pg/ml]; 313 ± 164, lipopolysaccharide; 79 ± 27, lipopolysaccharide + STS [n = 10]), lung permeability, histologic lung injury, and nuclear factor-κB activation in the lung. STS also prevented up-regulation of interleukin-6 in the mouse lung subjected to cecal ligation and puncture. In endothelial cells, STS increased intracellular levels of sulfide and sulfane sulfur and inhibited lipopolysaccharide or tumor necrosis factor-α–induced production of cytokines and reactive oxygen species. The beneficial effects of STS were associated with attenuation of the lipopolysaccharide-induced nuclear factor-κB activation through the inhibition of tumor necrosis factor receptor–associated factor 6 ubiquitination.STS exerts robust antiinflammatory effects in mice lung and vascular endothelium. The results suggest a therapeutic potential of STS in acute lung injury.","author":[{"dropping-particle":"","family":"Sakaguchi","given":"Masahiro","non-dropping-particle":"","parse-names":false,"suffix":""},{"dropping-particle":"","family":"Marutani","given":"Eizo","non-dropping-particle":"","parse-names":false,"suffix":""},{"dropping-particle":"","family":"Shin","given":"Hae-sook","non-dropping-particle":"","parse-names":false,"suffix":""},{"dropping-particle":"","family":"Chen","given":"Wei","non-dropping-particle":"","parse-names":false,"suffix":""},{"dropping-particle":"","family":"Hanaoka","given":"Kenjiro","non-dropping-particle":"","parse-names":false,"suffix":""},{"dropping-particle":"","family":"Xian","given":"Ming","non-dropping-particle":"","parse-names":false,"suffix":""},{"dropping-particle":"","family":"Ichinose","given":"Fumito","non-dropping-particle":"","parse-names":false,"suffix":""}],"container-title":"Anesthesiology","id":"ITEM-1","issue":"6","issued":{"date-parts":[["2014","12","1"]]},"page":"1248-1257","title":"Sodium Thiosulfate Attenuates Acute Lung Injury in Mice","type":"article-journal","volume":"121"},"uris":["http://www.mendeley.com/documents/?uuid=0f1f8f2d-3a59-4993-b89f-a8d6fd68a8d4"]}],"mendeley":{"formattedCitation":"(Sakaguchi &lt;i&gt;et al.&lt;/i&gt;, 2014)","plainTextFormattedCitation":"(Sakaguchi et al., 2014)","previouslyFormattedCitation":"(Sakaguchi &lt;i&gt;et al.&lt;/i&gt;, 2014)"},"properties":{"noteIndex":0},"schema":"https://github.com/citation-style-language/schema/raw/master/csl-citation.json"}</w:instrText>
      </w:r>
      <w:r w:rsidR="00C64065" w:rsidRPr="00527912">
        <w:rPr>
          <w:rFonts w:asciiTheme="majorBidi" w:hAnsiTheme="majorBidi" w:cstheme="majorBidi"/>
          <w:sz w:val="24"/>
          <w:szCs w:val="24"/>
        </w:rPr>
        <w:fldChar w:fldCharType="separate"/>
      </w:r>
      <w:r w:rsidR="00527912" w:rsidRPr="00527912">
        <w:rPr>
          <w:rFonts w:asciiTheme="majorBidi" w:hAnsiTheme="majorBidi" w:cstheme="majorBidi"/>
          <w:noProof/>
          <w:sz w:val="24"/>
          <w:szCs w:val="24"/>
        </w:rPr>
        <w:t xml:space="preserve">(Sakaguchi </w:t>
      </w:r>
      <w:r w:rsidR="00527912" w:rsidRPr="00527912">
        <w:rPr>
          <w:rFonts w:asciiTheme="majorBidi" w:hAnsiTheme="majorBidi" w:cstheme="majorBidi"/>
          <w:i/>
          <w:noProof/>
          <w:sz w:val="24"/>
          <w:szCs w:val="24"/>
        </w:rPr>
        <w:t>et al.</w:t>
      </w:r>
      <w:r w:rsidR="00527912" w:rsidRPr="00527912">
        <w:rPr>
          <w:rFonts w:asciiTheme="majorBidi" w:hAnsiTheme="majorBidi" w:cstheme="majorBidi"/>
          <w:noProof/>
          <w:sz w:val="24"/>
          <w:szCs w:val="24"/>
        </w:rPr>
        <w:t>, 2014)</w:t>
      </w:r>
      <w:r w:rsidR="00C64065" w:rsidRPr="00527912">
        <w:rPr>
          <w:rFonts w:asciiTheme="majorBidi" w:hAnsiTheme="majorBidi" w:cstheme="majorBidi"/>
          <w:sz w:val="24"/>
          <w:szCs w:val="24"/>
        </w:rPr>
        <w:fldChar w:fldCharType="end"/>
      </w:r>
      <w:r w:rsidR="00ED6218">
        <w:rPr>
          <w:rFonts w:asciiTheme="majorBidi" w:hAnsiTheme="majorBidi" w:cstheme="majorBidi"/>
          <w:sz w:val="24"/>
          <w:szCs w:val="24"/>
        </w:rPr>
        <w:t>. I</w:t>
      </w:r>
      <w:r w:rsidR="00ED6218" w:rsidRPr="00ED6218">
        <w:rPr>
          <w:rFonts w:asciiTheme="majorBidi" w:hAnsiTheme="majorBidi" w:cstheme="majorBidi"/>
          <w:sz w:val="24"/>
          <w:szCs w:val="24"/>
        </w:rPr>
        <w:t xml:space="preserve">nhalation of hydrogen sulfide  H2S associated with intravascular sodium sulfide Na2S cause ameliorating of acute lung injury induced by high tidal volume ventilation by prevent depletion of GSH through activation of Nr-f2 , the master regulator of antioxidant response mechanism which is responsible for regulation the redox state of cells </w:t>
      </w:r>
      <w:r w:rsidR="00C64065" w:rsidRPr="00ED6218">
        <w:rPr>
          <w:rFonts w:asciiTheme="majorBidi" w:hAnsiTheme="majorBidi" w:cstheme="majorBidi"/>
          <w:sz w:val="24"/>
          <w:szCs w:val="24"/>
        </w:rPr>
        <w:fldChar w:fldCharType="begin" w:fldLock="1"/>
      </w:r>
      <w:r w:rsidR="00ED6218" w:rsidRPr="00ED6218">
        <w:rPr>
          <w:rFonts w:asciiTheme="majorBidi" w:hAnsiTheme="majorBidi" w:cstheme="majorBidi"/>
          <w:sz w:val="24"/>
          <w:szCs w:val="24"/>
        </w:rPr>
        <w:instrText>ADDIN CSL_CITATION {"citationItems":[{"id":"ITEM-1","itemData":{"ISSN":"0003-3022","author":[{"dropping-particle":"","family":"Francis","given":"Roland C","non-dropping-particle":"","parse-names":false,"suffix":""},{"dropping-particle":"","family":"Vaporidi","given":"Katerina","non-dropping-particle":"","parse-names":false,"suffix":""},{"dropping-particle":"","family":"Bloch","given":"Kenneth D","non-dropping-particle":"","parse-names":false,"suffix":""},{"dropping-particle":"","family":"Ichinose","given":"Fumito","non-dropping-particle":"","parse-names":false,"suffix":""},{"dropping-particle":"","family":"Zapol","given":"Warren M","non-dropping-particle":"","parse-names":false,"suffix":""}],"container-title":"The Journal of the American Society of Anesthesiologists","id":"ITEM-1","issue":"5","issued":{"date-parts":[["2011"]]},"page":"1012-1021","publisher":"The American Society of Anesthesiologists","title":"Protective and detrimental effects of sodium sulfide and hydrogen sulfide in murine ventilator-induced lung injury","type":"article-journal","volume":"115"},"uris":["http://www.mendeley.com/documents/?uuid=b9c7c230-d14b-4aae-aff0-c603476e5d74"]}],"mendeley":{"formattedCitation":"(Francis &lt;i&gt;et al.&lt;/i&gt;, 2011)","plainTextFormattedCitation":"(Francis et al., 2011)","previouslyFormattedCitation":"(Francis &lt;i&gt;et al.&lt;/i&gt;, 2011)"},"properties":{"noteIndex":0},"schema":"https://github.com/citation-style-language/schema/raw/master/csl-citation.json"}</w:instrText>
      </w:r>
      <w:r w:rsidR="00C64065" w:rsidRPr="00ED6218">
        <w:rPr>
          <w:rFonts w:asciiTheme="majorBidi" w:hAnsiTheme="majorBidi" w:cstheme="majorBidi"/>
          <w:sz w:val="24"/>
          <w:szCs w:val="24"/>
        </w:rPr>
        <w:fldChar w:fldCharType="separate"/>
      </w:r>
      <w:r w:rsidR="00ED6218" w:rsidRPr="00ED6218">
        <w:rPr>
          <w:rFonts w:asciiTheme="majorBidi" w:hAnsiTheme="majorBidi" w:cstheme="majorBidi"/>
          <w:noProof/>
          <w:sz w:val="24"/>
          <w:szCs w:val="24"/>
        </w:rPr>
        <w:t xml:space="preserve">(Francis </w:t>
      </w:r>
      <w:r w:rsidR="00ED6218" w:rsidRPr="00ED6218">
        <w:rPr>
          <w:rFonts w:asciiTheme="majorBidi" w:hAnsiTheme="majorBidi" w:cstheme="majorBidi"/>
          <w:i/>
          <w:noProof/>
          <w:sz w:val="24"/>
          <w:szCs w:val="24"/>
        </w:rPr>
        <w:t>et al.</w:t>
      </w:r>
      <w:r w:rsidR="00ED6218" w:rsidRPr="00ED6218">
        <w:rPr>
          <w:rFonts w:asciiTheme="majorBidi" w:hAnsiTheme="majorBidi" w:cstheme="majorBidi"/>
          <w:noProof/>
          <w:sz w:val="24"/>
          <w:szCs w:val="24"/>
        </w:rPr>
        <w:t>, 2011)</w:t>
      </w:r>
      <w:r w:rsidR="00C64065" w:rsidRPr="00ED6218">
        <w:rPr>
          <w:rFonts w:asciiTheme="majorBidi" w:hAnsiTheme="majorBidi" w:cstheme="majorBidi"/>
          <w:sz w:val="24"/>
          <w:szCs w:val="24"/>
        </w:rPr>
        <w:fldChar w:fldCharType="end"/>
      </w:r>
      <w:r w:rsidR="00ED6218" w:rsidRPr="00ED6218">
        <w:rPr>
          <w:rFonts w:asciiTheme="majorBidi" w:hAnsiTheme="majorBidi" w:cstheme="majorBidi"/>
          <w:sz w:val="24"/>
          <w:szCs w:val="24"/>
        </w:rPr>
        <w:t>.  G3</w:t>
      </w:r>
      <w:r w:rsidR="00ED6218">
        <w:rPr>
          <w:rFonts w:asciiTheme="majorBidi" w:hAnsiTheme="majorBidi" w:cstheme="majorBidi"/>
          <w:sz w:val="24"/>
          <w:szCs w:val="24"/>
        </w:rPr>
        <w:t>group</w:t>
      </w:r>
      <w:r w:rsidR="00ED6218" w:rsidRPr="00ED6218">
        <w:rPr>
          <w:rFonts w:asciiTheme="majorBidi" w:hAnsiTheme="majorBidi" w:cstheme="majorBidi"/>
          <w:sz w:val="24"/>
          <w:szCs w:val="24"/>
        </w:rPr>
        <w:t xml:space="preserve"> that received nicotine and </w:t>
      </w:r>
      <w:proofErr w:type="gramStart"/>
      <w:r w:rsidR="00ED6218" w:rsidRPr="00ED6218">
        <w:rPr>
          <w:rFonts w:asciiTheme="majorBidi" w:hAnsiTheme="majorBidi" w:cstheme="majorBidi"/>
          <w:sz w:val="24"/>
          <w:szCs w:val="24"/>
        </w:rPr>
        <w:lastRenderedPageBreak/>
        <w:t>resveratrol  showed</w:t>
      </w:r>
      <w:proofErr w:type="gramEnd"/>
      <w:r w:rsidR="00ED6218" w:rsidRPr="00ED6218">
        <w:rPr>
          <w:rFonts w:asciiTheme="majorBidi" w:hAnsiTheme="majorBidi" w:cstheme="majorBidi"/>
          <w:sz w:val="24"/>
          <w:szCs w:val="24"/>
        </w:rPr>
        <w:t xml:space="preserve"> that some alveoli were thickened walls o</w:t>
      </w:r>
      <w:r w:rsidR="00DF561B">
        <w:rPr>
          <w:rFonts w:asciiTheme="majorBidi" w:hAnsiTheme="majorBidi" w:cstheme="majorBidi"/>
          <w:sz w:val="24"/>
          <w:szCs w:val="24"/>
        </w:rPr>
        <w:t>thers showed slightly distended</w:t>
      </w:r>
      <w:r w:rsidR="00ED6218" w:rsidRPr="00ED6218">
        <w:rPr>
          <w:rFonts w:asciiTheme="majorBidi" w:hAnsiTheme="majorBidi" w:cstheme="majorBidi"/>
          <w:sz w:val="24"/>
          <w:szCs w:val="24"/>
        </w:rPr>
        <w:t>, few infiltration of macrophages and lymphocytes in in interstitial tissue with desquamation of bronc</w:t>
      </w:r>
      <w:r w:rsidR="00ED6218">
        <w:rPr>
          <w:rFonts w:asciiTheme="majorBidi" w:hAnsiTheme="majorBidi" w:cstheme="majorBidi"/>
          <w:sz w:val="24"/>
          <w:szCs w:val="24"/>
        </w:rPr>
        <w:t>hiolar epithelium</w:t>
      </w:r>
      <w:r w:rsidR="00DF561B">
        <w:rPr>
          <w:rFonts w:asciiTheme="majorBidi" w:hAnsiTheme="majorBidi" w:cstheme="majorBidi"/>
          <w:sz w:val="24"/>
          <w:szCs w:val="24"/>
        </w:rPr>
        <w:t>.</w:t>
      </w:r>
      <w:r w:rsidR="00ED6218">
        <w:rPr>
          <w:rFonts w:asciiTheme="majorBidi" w:hAnsiTheme="majorBidi" w:cstheme="majorBidi"/>
          <w:sz w:val="24"/>
          <w:szCs w:val="24"/>
        </w:rPr>
        <w:t xml:space="preserve"> </w:t>
      </w:r>
      <w:r w:rsidR="00D6629F">
        <w:rPr>
          <w:rFonts w:asciiTheme="majorBidi" w:hAnsiTheme="majorBidi" w:cstheme="majorBidi"/>
          <w:sz w:val="24"/>
          <w:szCs w:val="24"/>
        </w:rPr>
        <w:t xml:space="preserve"> </w:t>
      </w:r>
      <w:r w:rsidR="00DF561B">
        <w:rPr>
          <w:rFonts w:asciiTheme="majorBidi" w:hAnsiTheme="majorBidi" w:cstheme="majorBidi"/>
          <w:sz w:val="24"/>
          <w:szCs w:val="24"/>
        </w:rPr>
        <w:t>I</w:t>
      </w:r>
      <w:r w:rsidR="000D5686" w:rsidRPr="000D5686">
        <w:rPr>
          <w:rFonts w:asciiTheme="majorBidi" w:hAnsiTheme="majorBidi" w:cstheme="majorBidi"/>
          <w:sz w:val="24"/>
          <w:szCs w:val="24"/>
        </w:rPr>
        <w:t xml:space="preserve">n comparison to free RSV, pretreatment with RSV loaded into lipid </w:t>
      </w:r>
      <w:proofErr w:type="spellStart"/>
      <w:r w:rsidR="000D5686" w:rsidRPr="000D5686">
        <w:rPr>
          <w:rFonts w:asciiTheme="majorBidi" w:hAnsiTheme="majorBidi" w:cstheme="majorBidi"/>
          <w:sz w:val="24"/>
          <w:szCs w:val="24"/>
        </w:rPr>
        <w:t>nanocapsules</w:t>
      </w:r>
      <w:proofErr w:type="spellEnd"/>
      <w:r w:rsidR="000D5686" w:rsidRPr="000D5686">
        <w:rPr>
          <w:rFonts w:asciiTheme="majorBidi" w:hAnsiTheme="majorBidi" w:cstheme="majorBidi"/>
          <w:sz w:val="24"/>
          <w:szCs w:val="24"/>
        </w:rPr>
        <w:t xml:space="preserve"> (LNCs) is more successful in preventing acute pneumonitis. It also clearly exhibited anti-inflammatory, anti-apoptotic, and antioxidant properties while maintaining the structure and function of the pulmonary tissue.</w:t>
      </w:r>
      <w:r w:rsidR="00D6629F" w:rsidRPr="00D6629F">
        <w:rPr>
          <w:rFonts w:asciiTheme="majorBidi" w:eastAsia="Calibri" w:hAnsiTheme="majorBidi" w:cstheme="majorBidi"/>
          <w:sz w:val="28"/>
          <w:szCs w:val="28"/>
        </w:rPr>
        <w:t xml:space="preserve"> </w:t>
      </w:r>
      <w:r w:rsidR="00C64065" w:rsidRPr="00D6629F">
        <w:rPr>
          <w:rFonts w:asciiTheme="majorBidi" w:hAnsiTheme="majorBidi" w:cstheme="majorBidi"/>
          <w:sz w:val="24"/>
          <w:szCs w:val="24"/>
        </w:rPr>
        <w:fldChar w:fldCharType="begin" w:fldLock="1"/>
      </w:r>
      <w:r w:rsidR="00D6629F" w:rsidRPr="00D6629F">
        <w:rPr>
          <w:rFonts w:asciiTheme="majorBidi" w:hAnsiTheme="majorBidi" w:cstheme="majorBidi"/>
          <w:sz w:val="24"/>
          <w:szCs w:val="24"/>
        </w:rPr>
        <w:instrText>ADDIN CSL_CITATION {"citationItems":[{"id":"ITEM-1","itemData":{"ISSN":"1071-7544","author":[{"dropping-particle":"","family":"Albanawany","given":"Neama M","non-dropping-particle":"","parse-names":false,"suffix":""},{"dropping-particle":"","family":"Samy","given":"Doaa M","non-dropping-particle":"","parse-names":false,"suffix":""},{"dropping-particle":"","family":"Zahran","given":"Noha","non-dropping-particle":"","parse-names":false,"suffix":""},{"dropping-particle":"","family":"El-Moslemany","given":"Riham M","non-dropping-particle":"","parse-names":false,"suffix":""},{"dropping-particle":"","family":"Elsawy","given":"Shefaa Mf","non-dropping-particle":"","parse-names":false,"suffix":""},{"dropping-particle":"","family":"Abou Nazel","given":"Maha W","non-dropping-particle":"","parse-names":false,"suffix":""}],"container-title":"Drug Delivery","id":"ITEM-1","issue":"1","issued":{"date-parts":[["2022"]]},"page":"2592-2608","publisher":"Taylor &amp; Francis","title":"Histopathological, physiological and biochemical assessment of resveratrol nanocapsules efficacy in bleomycin-induced acute and chronic lung injury in rats","type":"article-journal","volume":"29"},"uris":["http://www.mendeley.com/documents/?uuid=3b46ac03-de18-4f81-99a9-5d1bc9df2065"]}],"mendeley":{"formattedCitation":"(Albanawany &lt;i&gt;et al.&lt;/i&gt;, 2022)","plainTextFormattedCitation":"(Albanawany et al., 2022)","previouslyFormattedCitation":"(Albanawany &lt;i&gt;et al.&lt;/i&gt;, 2022)"},"properties":{"noteIndex":0},"schema":"https://github.com/citation-style-language/schema/raw/master/csl-citation.json"}</w:instrText>
      </w:r>
      <w:r w:rsidR="00C64065" w:rsidRPr="00D6629F">
        <w:rPr>
          <w:rFonts w:asciiTheme="majorBidi" w:hAnsiTheme="majorBidi" w:cstheme="majorBidi"/>
          <w:sz w:val="24"/>
          <w:szCs w:val="24"/>
        </w:rPr>
        <w:fldChar w:fldCharType="separate"/>
      </w:r>
      <w:proofErr w:type="gramStart"/>
      <w:r w:rsidR="00D6629F" w:rsidRPr="00D6629F">
        <w:rPr>
          <w:rFonts w:asciiTheme="majorBidi" w:hAnsiTheme="majorBidi" w:cstheme="majorBidi"/>
          <w:noProof/>
          <w:sz w:val="24"/>
          <w:szCs w:val="24"/>
        </w:rPr>
        <w:t xml:space="preserve">(Albanawany </w:t>
      </w:r>
      <w:r w:rsidR="00D6629F" w:rsidRPr="00D6629F">
        <w:rPr>
          <w:rFonts w:asciiTheme="majorBidi" w:hAnsiTheme="majorBidi" w:cstheme="majorBidi"/>
          <w:i/>
          <w:noProof/>
          <w:sz w:val="24"/>
          <w:szCs w:val="24"/>
        </w:rPr>
        <w:t>et al.</w:t>
      </w:r>
      <w:r w:rsidR="00D6629F" w:rsidRPr="00D6629F">
        <w:rPr>
          <w:rFonts w:asciiTheme="majorBidi" w:hAnsiTheme="majorBidi" w:cstheme="majorBidi"/>
          <w:noProof/>
          <w:sz w:val="24"/>
          <w:szCs w:val="24"/>
        </w:rPr>
        <w:t>, 2022)</w:t>
      </w:r>
      <w:r w:rsidR="00C64065" w:rsidRPr="00D6629F">
        <w:rPr>
          <w:rFonts w:asciiTheme="majorBidi" w:hAnsiTheme="majorBidi" w:cstheme="majorBidi"/>
          <w:sz w:val="24"/>
          <w:szCs w:val="24"/>
        </w:rPr>
        <w:fldChar w:fldCharType="end"/>
      </w:r>
      <w:r w:rsidR="00D6629F" w:rsidRPr="00D6629F">
        <w:rPr>
          <w:rFonts w:asciiTheme="majorBidi" w:hAnsiTheme="majorBidi" w:cstheme="majorBidi"/>
          <w:sz w:val="24"/>
          <w:szCs w:val="24"/>
        </w:rPr>
        <w:t>.</w:t>
      </w:r>
      <w:proofErr w:type="gramEnd"/>
      <w:r w:rsidR="000D5686">
        <w:rPr>
          <w:rFonts w:asciiTheme="majorBidi" w:hAnsiTheme="majorBidi" w:cstheme="majorBidi"/>
          <w:sz w:val="24"/>
          <w:szCs w:val="24"/>
        </w:rPr>
        <w:t xml:space="preserve"> </w:t>
      </w:r>
      <w:r w:rsidR="000D5686" w:rsidRPr="000D5686">
        <w:rPr>
          <w:rFonts w:asciiTheme="majorBidi" w:hAnsiTheme="majorBidi" w:cstheme="majorBidi"/>
          <w:sz w:val="24"/>
          <w:szCs w:val="24"/>
        </w:rPr>
        <w:t xml:space="preserve">The anticancer action of resveratrol is thought to be fueled by its ability to disrupt numerous </w:t>
      </w:r>
      <w:proofErr w:type="spellStart"/>
      <w:r w:rsidR="000D5686" w:rsidRPr="000D5686">
        <w:rPr>
          <w:rFonts w:asciiTheme="majorBidi" w:hAnsiTheme="majorBidi" w:cstheme="majorBidi"/>
          <w:sz w:val="24"/>
          <w:szCs w:val="24"/>
        </w:rPr>
        <w:t>dysregulated</w:t>
      </w:r>
      <w:proofErr w:type="spellEnd"/>
      <w:r w:rsidR="000D5686" w:rsidRPr="000D5686">
        <w:rPr>
          <w:rFonts w:asciiTheme="majorBidi" w:hAnsiTheme="majorBidi" w:cstheme="majorBidi"/>
          <w:sz w:val="24"/>
          <w:szCs w:val="24"/>
        </w:rPr>
        <w:t xml:space="preserve"> </w:t>
      </w:r>
      <w:proofErr w:type="spellStart"/>
      <w:r w:rsidR="000D5686" w:rsidRPr="000D5686">
        <w:rPr>
          <w:rFonts w:asciiTheme="majorBidi" w:hAnsiTheme="majorBidi" w:cstheme="majorBidi"/>
          <w:sz w:val="24"/>
          <w:szCs w:val="24"/>
        </w:rPr>
        <w:t>signa</w:t>
      </w:r>
      <w:r w:rsidR="000D5686">
        <w:rPr>
          <w:rFonts w:asciiTheme="majorBidi" w:hAnsiTheme="majorBidi" w:cstheme="majorBidi"/>
          <w:sz w:val="24"/>
          <w:szCs w:val="24"/>
        </w:rPr>
        <w:t>lling</w:t>
      </w:r>
      <w:proofErr w:type="spellEnd"/>
      <w:r w:rsidR="000D5686">
        <w:rPr>
          <w:rFonts w:asciiTheme="majorBidi" w:hAnsiTheme="majorBidi" w:cstheme="majorBidi"/>
          <w:sz w:val="24"/>
          <w:szCs w:val="24"/>
        </w:rPr>
        <w:t xml:space="preserve"> pathways in altered cells</w:t>
      </w:r>
      <w:r w:rsidR="00D6629F" w:rsidRPr="00D6629F">
        <w:rPr>
          <w:rFonts w:asciiTheme="majorBidi" w:hAnsiTheme="majorBidi" w:cstheme="majorBidi"/>
          <w:sz w:val="24"/>
          <w:szCs w:val="24"/>
        </w:rPr>
        <w:t>.</w:t>
      </w:r>
      <w:r w:rsidR="00D6629F" w:rsidRPr="00D6629F">
        <w:rPr>
          <w:rFonts w:asciiTheme="majorBidi" w:eastAsia="Calibri" w:hAnsiTheme="majorBidi" w:cstheme="majorBidi"/>
          <w:sz w:val="28"/>
          <w:szCs w:val="28"/>
        </w:rPr>
        <w:t xml:space="preserve"> </w:t>
      </w:r>
      <w:r w:rsidR="00C64065" w:rsidRPr="00D6629F">
        <w:rPr>
          <w:rFonts w:asciiTheme="majorBidi" w:hAnsiTheme="majorBidi" w:cstheme="majorBidi"/>
          <w:sz w:val="24"/>
          <w:szCs w:val="24"/>
        </w:rPr>
        <w:fldChar w:fldCharType="begin" w:fldLock="1"/>
      </w:r>
      <w:r w:rsidR="00D6629F" w:rsidRPr="00D6629F">
        <w:rPr>
          <w:rFonts w:asciiTheme="majorBidi" w:hAnsiTheme="majorBidi" w:cstheme="majorBidi"/>
          <w:sz w:val="24"/>
          <w:szCs w:val="24"/>
        </w:rPr>
        <w:instrText>ADDIN CSL_CITATION {"citationItems":[{"id":"ITEM-1","itemData":{"ISSN":"2410-7409","author":[{"dropping-particle":"","family":"Khayoon","given":"Hussein A","non-dropping-particle":"","parse-names":false,"suffix":""},{"dropping-particle":"","family":"Al-Rekabi","given":"Falah M K","non-dropping-particle":"","parse-names":false,"suffix":""}],"container-title":"The Iraqi Journal of Veterinary Medicine","id":"ITEM-1","issue":"1","issued":{"date-parts":[["2020"]]},"page":"68-74","publisher":"Baghdad University","title":"Cytotoxic effect of resveratrol on colorectal cancer cell line","type":"article-journal","volume":"44"},"uris":["http://www.mendeley.com/documents/?uuid=4385b6ea-0fca-43c6-a96e-53347de7fedf"]}],"mendeley":{"formattedCitation":"(Khayoon and Al-Rekabi, 2020)","plainTextFormattedCitation":"(Khayoon and Al-Rekabi, 2020)","previouslyFormattedCitation":"(Khayoon and Al-Rekabi, 2020)"},"properties":{"noteIndex":0},"schema":"https://github.com/citation-style-language/schema/raw/master/csl-citation.json"}</w:instrText>
      </w:r>
      <w:r w:rsidR="00C64065" w:rsidRPr="00D6629F">
        <w:rPr>
          <w:rFonts w:asciiTheme="majorBidi" w:hAnsiTheme="majorBidi" w:cstheme="majorBidi"/>
          <w:sz w:val="24"/>
          <w:szCs w:val="24"/>
        </w:rPr>
        <w:fldChar w:fldCharType="separate"/>
      </w:r>
      <w:proofErr w:type="gramStart"/>
      <w:r w:rsidR="00D6629F" w:rsidRPr="00D6629F">
        <w:rPr>
          <w:rFonts w:asciiTheme="majorBidi" w:hAnsiTheme="majorBidi" w:cstheme="majorBidi"/>
          <w:noProof/>
          <w:sz w:val="24"/>
          <w:szCs w:val="24"/>
        </w:rPr>
        <w:t>(Khayoon and Al-Rekabi, 2020)</w:t>
      </w:r>
      <w:r w:rsidR="00C64065" w:rsidRPr="00D6629F">
        <w:rPr>
          <w:rFonts w:asciiTheme="majorBidi" w:hAnsiTheme="majorBidi" w:cstheme="majorBidi"/>
          <w:sz w:val="24"/>
          <w:szCs w:val="24"/>
        </w:rPr>
        <w:fldChar w:fldCharType="end"/>
      </w:r>
      <w:r w:rsidR="000D5686">
        <w:rPr>
          <w:rFonts w:asciiTheme="majorBidi" w:hAnsiTheme="majorBidi" w:cstheme="majorBidi"/>
          <w:sz w:val="24"/>
          <w:szCs w:val="24"/>
        </w:rPr>
        <w:t>.</w:t>
      </w:r>
      <w:proofErr w:type="gramEnd"/>
      <w:r w:rsidR="00D6629F">
        <w:rPr>
          <w:rFonts w:asciiTheme="majorBidi" w:hAnsiTheme="majorBidi" w:cstheme="majorBidi"/>
          <w:sz w:val="24"/>
          <w:szCs w:val="24"/>
        </w:rPr>
        <w:t xml:space="preserve"> </w:t>
      </w:r>
      <w:r w:rsidR="000D5686" w:rsidRPr="000D5686">
        <w:rPr>
          <w:rFonts w:asciiTheme="majorBidi" w:hAnsiTheme="majorBidi" w:cstheme="majorBidi"/>
          <w:sz w:val="24"/>
          <w:szCs w:val="24"/>
        </w:rPr>
        <w:t>Histological analysis of lung tissue demonstrated that resveratrol therapy reduced fibrosis and mucus hypersecretion. Furthermore, resveratrol decreased the expression of t</w:t>
      </w:r>
      <w:r w:rsidR="00107687">
        <w:rPr>
          <w:rFonts w:asciiTheme="majorBidi" w:hAnsiTheme="majorBidi" w:cstheme="majorBidi"/>
          <w:sz w:val="24"/>
          <w:szCs w:val="24"/>
        </w:rPr>
        <w:t>he Beclin1 protein in mice lung</w:t>
      </w:r>
      <w:r w:rsidR="000D5686">
        <w:rPr>
          <w:rFonts w:asciiTheme="majorBidi" w:hAnsiTheme="majorBidi" w:cstheme="majorBidi"/>
          <w:sz w:val="24"/>
          <w:szCs w:val="24"/>
        </w:rPr>
        <w:t xml:space="preserve"> </w:t>
      </w:r>
      <w:r w:rsidR="00C64065" w:rsidRPr="0037784E">
        <w:rPr>
          <w:rFonts w:asciiTheme="majorBidi" w:hAnsiTheme="majorBidi" w:cstheme="majorBidi"/>
          <w:sz w:val="24"/>
          <w:szCs w:val="24"/>
        </w:rPr>
        <w:fldChar w:fldCharType="begin" w:fldLock="1"/>
      </w:r>
      <w:r w:rsidR="0037784E" w:rsidRPr="0037784E">
        <w:rPr>
          <w:rFonts w:asciiTheme="majorBidi" w:hAnsiTheme="majorBidi" w:cstheme="majorBidi"/>
          <w:sz w:val="24"/>
          <w:szCs w:val="24"/>
        </w:rPr>
        <w:instrText>ADDIN CSL_CITATION {"citationItems":[{"id":"ITEM-1","itemData":{"ISSN":"0360-3997","author":[{"dropping-particle":"","family":"Chen","given":"Jinlong","non-dropping-particle":"","parse-names":false,"suffix":""},{"dropping-particle":"","family":"Yang","given":"Xu","non-dropping-particle":"","parse-names":false,"suffix":""},{"dropping-particle":"","family":"Zhang","given":"Weiya","non-dropping-particle":"","parse-names":false,"suffix":""},{"dropping-particle":"","family":"Peng","given":"Danhua","non-dropping-particle":"","parse-names":false,"suffix":""},{"dropping-particle":"","family":"Xia","given":"Yanan","non-dropping-particle":"","parse-names":false,"suffix":""},{"dropping-particle":"","family":"Lu","given":"Yi","non-dropping-particle":"","parse-names":false,"suffix":""},{"dropping-particle":"","family":"Han","given":"Xiaodong","non-dropping-particle":"","parse-names":false,"suffix":""},{"dropping-particle":"","family":"Song","given":"Guangjie","non-dropping-particle":"","parse-names":false,"suffix":""},{"dropping-particle":"","family":"Zhu","given":"Jing","non-dropping-particle":"","parse-names":false,"suffix":""},{"dropping-particle":"","family":"Liu","given":"Renping","non-dropping-particle":"","parse-names":false,"suffix":""}],"container-title":"Inflammation","id":"ITEM-1","issued":{"date-parts":[["2016"]]},"page":"1949-1959","publisher":"Springer","title":"Therapeutic effects of resveratrol in a mouse model of LPS and cigarette smoke-induced COPD","type":"article-journal","volume":"39"},"uris":["http://www.mendeley.com/documents/?uuid=ff02fa97-232f-4dc8-8cb5-fb3efe0c093a"]}],"mendeley":{"formattedCitation":"(Chen &lt;i&gt;et al.&lt;/i&gt;, 2016)","plainTextFormattedCitation":"(Chen et al., 2016)","previouslyFormattedCitation":"(Chen &lt;i&gt;et al.&lt;/i&gt;, 2016)"},"properties":{"noteIndex":0},"schema":"https://github.com/citation-style-language/schema/raw/master/csl-citation.json"}</w:instrText>
      </w:r>
      <w:r w:rsidR="00C64065" w:rsidRPr="0037784E">
        <w:rPr>
          <w:rFonts w:asciiTheme="majorBidi" w:hAnsiTheme="majorBidi" w:cstheme="majorBidi"/>
          <w:sz w:val="24"/>
          <w:szCs w:val="24"/>
        </w:rPr>
        <w:fldChar w:fldCharType="separate"/>
      </w:r>
      <w:r w:rsidR="0037784E" w:rsidRPr="0037784E">
        <w:rPr>
          <w:rFonts w:asciiTheme="majorBidi" w:hAnsiTheme="majorBidi" w:cstheme="majorBidi"/>
          <w:noProof/>
          <w:sz w:val="24"/>
          <w:szCs w:val="24"/>
        </w:rPr>
        <w:t xml:space="preserve">(Chen </w:t>
      </w:r>
      <w:r w:rsidR="0037784E" w:rsidRPr="0037784E">
        <w:rPr>
          <w:rFonts w:asciiTheme="majorBidi" w:hAnsiTheme="majorBidi" w:cstheme="majorBidi"/>
          <w:i/>
          <w:noProof/>
          <w:sz w:val="24"/>
          <w:szCs w:val="24"/>
        </w:rPr>
        <w:t>et al.</w:t>
      </w:r>
      <w:r w:rsidR="0037784E" w:rsidRPr="0037784E">
        <w:rPr>
          <w:rFonts w:asciiTheme="majorBidi" w:hAnsiTheme="majorBidi" w:cstheme="majorBidi"/>
          <w:noProof/>
          <w:sz w:val="24"/>
          <w:szCs w:val="24"/>
        </w:rPr>
        <w:t>, 2016)</w:t>
      </w:r>
      <w:r w:rsidR="00C64065" w:rsidRPr="0037784E">
        <w:rPr>
          <w:rFonts w:asciiTheme="majorBidi" w:hAnsiTheme="majorBidi" w:cstheme="majorBidi"/>
          <w:sz w:val="24"/>
          <w:szCs w:val="24"/>
        </w:rPr>
        <w:fldChar w:fldCharType="end"/>
      </w:r>
      <w:r w:rsidR="0037784E">
        <w:rPr>
          <w:rFonts w:asciiTheme="majorBidi" w:hAnsiTheme="majorBidi" w:cstheme="majorBidi"/>
          <w:sz w:val="24"/>
          <w:szCs w:val="24"/>
        </w:rPr>
        <w:t>.</w:t>
      </w:r>
      <w:r w:rsidR="00175D24" w:rsidRPr="00175D24">
        <w:rPr>
          <w:rFonts w:asciiTheme="majorBidi" w:hAnsiTheme="majorBidi" w:cstheme="majorBidi"/>
        </w:rPr>
        <w:t xml:space="preserve"> </w:t>
      </w:r>
      <w:r w:rsidR="00107687">
        <w:rPr>
          <w:rFonts w:asciiTheme="majorBidi" w:hAnsiTheme="majorBidi" w:cstheme="majorBidi"/>
          <w:sz w:val="24"/>
          <w:szCs w:val="24"/>
        </w:rPr>
        <w:t>RES</w:t>
      </w:r>
      <w:r w:rsidR="00175D24" w:rsidRPr="00175D24">
        <w:rPr>
          <w:rFonts w:asciiTheme="majorBidi" w:hAnsiTheme="majorBidi" w:cstheme="majorBidi"/>
          <w:sz w:val="24"/>
          <w:szCs w:val="24"/>
        </w:rPr>
        <w:t>'s antioxidant properties, which also helped to mitigate testicular tissue damage by maintaining the inte</w:t>
      </w:r>
      <w:r w:rsidR="00175D24">
        <w:rPr>
          <w:rFonts w:asciiTheme="majorBidi" w:hAnsiTheme="majorBidi" w:cstheme="majorBidi"/>
          <w:sz w:val="24"/>
          <w:szCs w:val="24"/>
        </w:rPr>
        <w:t>grity of the cellular membrane</w:t>
      </w:r>
      <w:r w:rsidR="00107687">
        <w:rPr>
          <w:rFonts w:asciiTheme="majorBidi" w:hAnsiTheme="majorBidi" w:cstheme="majorBidi"/>
          <w:sz w:val="24"/>
          <w:szCs w:val="24"/>
        </w:rPr>
        <w:t xml:space="preserve"> </w:t>
      </w:r>
      <w:r w:rsidR="00C64065" w:rsidRPr="0037784E">
        <w:rPr>
          <w:rFonts w:asciiTheme="majorBidi" w:hAnsiTheme="majorBidi" w:cstheme="majorBidi"/>
          <w:sz w:val="24"/>
          <w:szCs w:val="24"/>
        </w:rPr>
        <w:fldChar w:fldCharType="begin" w:fldLock="1"/>
      </w:r>
      <w:r w:rsidR="0037784E" w:rsidRPr="0037784E">
        <w:rPr>
          <w:rFonts w:asciiTheme="majorBidi" w:hAnsiTheme="majorBidi" w:cstheme="majorBidi"/>
          <w:sz w:val="24"/>
          <w:szCs w:val="24"/>
        </w:rPr>
        <w:instrText>ADDIN CSL_CITATION {"citationItems":[{"id":"ITEM-1","itemData":{"ISSN":"2410-7409","author":[{"dropping-particle":"","family":"Abdulla","given":"Jasim M","non-dropping-particle":"","parse-names":false,"suffix":""},{"dropping-particle":"","family":"Al-Okaily","given":"Baraa N","non-dropping-particle":"","parse-names":false,"suffix":""}],"container-title":"The Iraqi Journal of Veterinary Medicine","id":"ITEM-1","issue":"1","issued":{"date-parts":[["2022"]]},"page":"17-23","title":"Histomorphometric and histopathological alterations of rat testis following exposure to hydrogen</w:instrText>
      </w:r>
      <w:r w:rsidR="0037784E" w:rsidRPr="0037784E">
        <w:rPr>
          <w:rFonts w:asciiTheme="majorBidi" w:hAnsiTheme="majorBidi" w:cstheme="majorBidi"/>
          <w:sz w:val="24"/>
          <w:szCs w:val="24"/>
          <w:cs/>
        </w:rPr>
        <w:instrText>‎</w:instrText>
      </w:r>
      <w:r w:rsidR="0037784E" w:rsidRPr="0037784E">
        <w:rPr>
          <w:rFonts w:asciiTheme="majorBidi" w:hAnsiTheme="majorBidi" w:cstheme="majorBidi"/>
          <w:sz w:val="24"/>
          <w:szCs w:val="24"/>
        </w:rPr>
        <w:instrText xml:space="preserve"> peroxide: Protective role of resveratrol supplement","type":"article-journal","volume":"46"},"uris":["http://www.mendeley.com/documents/?uuid=4100fcea-9233-4605-b58a-5aef2f74aa03"]}],"mendeley":{"formattedCitation":"(Abdulla and Al-Okaily, 2022)","plainTextFormattedCitation":"(Abdulla and Al-Okaily, 2022)","previouslyFormattedCitation":"(Abdulla and Al-Okaily, 2022)"},"properties":{"noteIndex":0},"schema":"https://github.com/citation-style-language/schema/raw/master/csl-citation.json"}</w:instrText>
      </w:r>
      <w:r w:rsidR="00C64065" w:rsidRPr="0037784E">
        <w:rPr>
          <w:rFonts w:asciiTheme="majorBidi" w:hAnsiTheme="majorBidi" w:cstheme="majorBidi"/>
          <w:sz w:val="24"/>
          <w:szCs w:val="24"/>
        </w:rPr>
        <w:fldChar w:fldCharType="separate"/>
      </w:r>
      <w:r w:rsidR="0037784E" w:rsidRPr="0037784E">
        <w:rPr>
          <w:rFonts w:asciiTheme="majorBidi" w:hAnsiTheme="majorBidi" w:cstheme="majorBidi"/>
          <w:noProof/>
          <w:sz w:val="24"/>
          <w:szCs w:val="24"/>
        </w:rPr>
        <w:t>(Abdulla and Al-Okaily, 2022)</w:t>
      </w:r>
      <w:r w:rsidR="00C64065" w:rsidRPr="0037784E">
        <w:rPr>
          <w:rFonts w:asciiTheme="majorBidi" w:hAnsiTheme="majorBidi" w:cstheme="majorBidi"/>
          <w:sz w:val="24"/>
          <w:szCs w:val="24"/>
        </w:rPr>
        <w:fldChar w:fldCharType="end"/>
      </w:r>
      <w:r w:rsidR="0037784E">
        <w:rPr>
          <w:rFonts w:asciiTheme="majorBidi" w:hAnsiTheme="majorBidi" w:cstheme="majorBidi"/>
          <w:sz w:val="24"/>
          <w:szCs w:val="24"/>
        </w:rPr>
        <w:t>.</w:t>
      </w:r>
      <w:r w:rsidR="00F96F50" w:rsidRPr="00F96F50">
        <w:rPr>
          <w:rFonts w:asciiTheme="majorBidi" w:hAnsiTheme="majorBidi" w:cstheme="majorBidi"/>
        </w:rPr>
        <w:t xml:space="preserve"> </w:t>
      </w:r>
      <w:r w:rsidR="00F96F50" w:rsidRPr="00F96F50">
        <w:rPr>
          <w:rFonts w:asciiTheme="majorBidi" w:hAnsiTheme="majorBidi" w:cstheme="majorBidi"/>
          <w:sz w:val="24"/>
          <w:szCs w:val="24"/>
        </w:rPr>
        <w:t>Through its ability to modulate the histological alterations in the kidney caused by hydrogen peroxide, resveratrol was able to partially restore the examined criter</w:t>
      </w:r>
      <w:r w:rsidR="00107687">
        <w:rPr>
          <w:rFonts w:asciiTheme="majorBidi" w:hAnsiTheme="majorBidi" w:cstheme="majorBidi"/>
          <w:sz w:val="24"/>
          <w:szCs w:val="24"/>
        </w:rPr>
        <w:t>ia related to renal functioning</w:t>
      </w:r>
      <w:r w:rsidR="00F96F50" w:rsidRPr="00F96F50">
        <w:rPr>
          <w:rFonts w:asciiTheme="majorBidi" w:hAnsiTheme="majorBidi" w:cstheme="majorBidi"/>
          <w:sz w:val="24"/>
          <w:szCs w:val="24"/>
        </w:rPr>
        <w:t xml:space="preserve"> </w:t>
      </w:r>
      <w:r w:rsidR="00C64065" w:rsidRPr="0037784E">
        <w:rPr>
          <w:rFonts w:asciiTheme="majorBidi" w:hAnsiTheme="majorBidi" w:cstheme="majorBidi"/>
          <w:sz w:val="24"/>
          <w:szCs w:val="24"/>
        </w:rPr>
        <w:fldChar w:fldCharType="begin" w:fldLock="1"/>
      </w:r>
      <w:r w:rsidR="0037784E" w:rsidRPr="0037784E">
        <w:rPr>
          <w:rFonts w:asciiTheme="majorBidi" w:hAnsiTheme="majorBidi" w:cstheme="majorBidi"/>
          <w:sz w:val="24"/>
          <w:szCs w:val="24"/>
        </w:rPr>
        <w:instrText>ADDIN CSL_CITATION {"citationItems":[{"id":"ITEM-1","itemData":{"ISSN":"1607-3894","author":[{"dropping-particle":"","family":"Khudair","given":"Noor T","non-dropping-particle":"","parse-names":false,"suffix":""},{"dropping-particle":"","family":"Al-Okaily","given":"Bara N","non-dropping-particle":"","parse-names":false,"suffix":""}],"container-title":"Iraqi Journal of Veterinary Sciences","id":"ITEM-1","issue":"3","issued":{"date-parts":[["2022"]]},"page":"571-577","publisher":"College of Veterinary Medicine/University of Mosul","title":"Renal ameliorating effect of resveratrol in hydrogen peroxide induced male rats","type":"article-journal","volume":"36"},"uris":["http://www.mendeley.com/documents/?uuid=1aec05d0-3770-4fe4-90dc-b2dfed3d8c11"]}],"mendeley":{"formattedCitation":"(Khudair and Al-Okaily, 2022)","plainTextFormattedCitation":"(Khudair and Al-Okaily, 2022)","previouslyFormattedCitation":"(Khudair and Al-Okaily, 2022)"},"properties":{"noteIndex":0},"schema":"https://github.com/citation-style-language/schema/raw/master/csl-citation.json"}</w:instrText>
      </w:r>
      <w:r w:rsidR="00C64065" w:rsidRPr="0037784E">
        <w:rPr>
          <w:rFonts w:asciiTheme="majorBidi" w:hAnsiTheme="majorBidi" w:cstheme="majorBidi"/>
          <w:sz w:val="24"/>
          <w:szCs w:val="24"/>
        </w:rPr>
        <w:fldChar w:fldCharType="separate"/>
      </w:r>
      <w:r w:rsidR="0037784E" w:rsidRPr="0037784E">
        <w:rPr>
          <w:rFonts w:asciiTheme="majorBidi" w:hAnsiTheme="majorBidi" w:cstheme="majorBidi"/>
          <w:noProof/>
          <w:sz w:val="24"/>
          <w:szCs w:val="24"/>
        </w:rPr>
        <w:t>(Khudair and Al-Okaily, 2022)</w:t>
      </w:r>
      <w:r w:rsidR="00C64065" w:rsidRPr="0037784E">
        <w:rPr>
          <w:rFonts w:asciiTheme="majorBidi" w:hAnsiTheme="majorBidi" w:cstheme="majorBidi"/>
          <w:sz w:val="24"/>
          <w:szCs w:val="24"/>
        </w:rPr>
        <w:fldChar w:fldCharType="end"/>
      </w:r>
      <w:r w:rsidR="0037784E">
        <w:rPr>
          <w:rFonts w:asciiTheme="majorBidi" w:hAnsiTheme="majorBidi" w:cstheme="majorBidi"/>
          <w:sz w:val="24"/>
          <w:szCs w:val="24"/>
        </w:rPr>
        <w:t>.</w:t>
      </w:r>
      <w:r w:rsidR="0037784E" w:rsidRPr="0037784E">
        <w:rPr>
          <w:rFonts w:ascii="Times New Roman" w:eastAsia="Calibri" w:hAnsi="Times New Roman" w:cs="Times New Roman"/>
          <w:sz w:val="28"/>
          <w:szCs w:val="28"/>
        </w:rPr>
        <w:t xml:space="preserve"> </w:t>
      </w:r>
      <w:r w:rsidR="0037784E">
        <w:rPr>
          <w:rFonts w:asciiTheme="majorBidi" w:hAnsiTheme="majorBidi" w:cstheme="majorBidi"/>
          <w:sz w:val="24"/>
          <w:szCs w:val="24"/>
        </w:rPr>
        <w:t>H</w:t>
      </w:r>
      <w:r w:rsidR="0037784E" w:rsidRPr="0037784E">
        <w:rPr>
          <w:rFonts w:asciiTheme="majorBidi" w:hAnsiTheme="majorBidi" w:cstheme="majorBidi"/>
          <w:sz w:val="24"/>
          <w:szCs w:val="24"/>
        </w:rPr>
        <w:t>istological sections of G4 group</w:t>
      </w:r>
      <w:r w:rsidR="00107687">
        <w:rPr>
          <w:rFonts w:asciiTheme="majorBidi" w:hAnsiTheme="majorBidi" w:cstheme="majorBidi"/>
          <w:sz w:val="24"/>
          <w:szCs w:val="24"/>
        </w:rPr>
        <w:t xml:space="preserve"> </w:t>
      </w:r>
      <w:r w:rsidR="00932D74" w:rsidRPr="00932D74">
        <w:rPr>
          <w:rFonts w:asciiTheme="majorBidi" w:hAnsiTheme="majorBidi" w:cstheme="majorBidi"/>
          <w:sz w:val="24"/>
          <w:szCs w:val="24"/>
        </w:rPr>
        <w:t>of the current  study showed the synergistic action of STS and RES together on nicotine harmful effect on lung tissue of rats , it can be noticed most alveoli were normal with slightly thickening in their walls , slight congestion</w:t>
      </w:r>
      <w:r w:rsidR="0037784E" w:rsidRPr="00932D74">
        <w:rPr>
          <w:rFonts w:asciiTheme="majorBidi" w:hAnsiTheme="majorBidi" w:cstheme="majorBidi"/>
          <w:sz w:val="24"/>
          <w:szCs w:val="24"/>
        </w:rPr>
        <w:t xml:space="preserve"> </w:t>
      </w:r>
      <w:r w:rsidR="00C64065" w:rsidRPr="00C4729F">
        <w:rPr>
          <w:rFonts w:asciiTheme="majorBidi" w:hAnsiTheme="majorBidi" w:cstheme="majorBidi"/>
          <w:sz w:val="24"/>
          <w:szCs w:val="24"/>
        </w:rPr>
        <w:fldChar w:fldCharType="begin" w:fldLock="1"/>
      </w:r>
      <w:r w:rsidR="00C4729F" w:rsidRPr="00C4729F">
        <w:rPr>
          <w:rFonts w:asciiTheme="majorBidi" w:hAnsiTheme="majorBidi" w:cstheme="majorBidi"/>
          <w:sz w:val="24"/>
          <w:szCs w:val="24"/>
        </w:rPr>
        <w:instrText>ADDIN CSL_CITATION {"citationItems":[{"id":"ITEM-1","itemData":{"ISSN":"0891-5849","author":[{"dropping-particle":"","family":"Olson","given":"Kenneth R","non-dropping-particle":"","parse-names":false,"suffix":""},{"dropping-particle":"","family":"Gao","given":"Yan","non-dropping-particle":"","parse-names":false,"suffix":""},{"dropping-particle":"","family":"Briggs","given":"Austin","non-dropping-particle":"","parse-names":false,"suffix":""},{"dropping-particle":"","family":"Devireddy","given":"Monesh","non-dropping-particle":"","parse-names":false,"suffix":""},{"dropping-particle":"","family":"Iovino","given":"Nicholas A","non-dropping-particle":"","parse-names":false,"suffix":""},{"dropping-particle":"","family":"Licursi","given":"Matthew","non-dropping-particle":"","parse-names":false,"suffix":""},{"dropping-particle":"","family":"Skora","given":"Nicole C","non-dropping-particle":"","parse-names":false,"suffix":""},{"dropping-particle":"","family":"Whelan","given":"Jenna","non-dropping-particle":"","parse-names":false,"suffix":""},{"dropping-particle":"","family":"Villa","given":"Brian P","non-dropping-particle":"","parse-names":false,"suffix":""},{"dropping-particle":"","family":"Straub","given":"Karl D","non-dropping-particle":"","parse-names":false,"suffix":""}],"container-title":"Free Radical Biology and Medicine","id":"ITEM-1","issued":{"date-parts":[["2021"]]},"page":"67-78","publisher":"Elsevier","title":"‘Antioxidant’berries, anthocyanins, resveratrol and rosmarinic acid oxidize hydrogen sulfide to polysulfides and thiosulfate: A novel mechanism underlying their biological actions","type":"article-journal","volume":"165"},"uris":["http://www.mendeley.com/documents/?uuid=2d62639f-4442-4280-88f1-3ff7e1b0cc05"]}],"mendeley":{"formattedCitation":"(Olson &lt;i&gt;et al.&lt;/i&gt;, 2021)","plainTextFormattedCitation":"(Olson et al., 2021)","previouslyFormattedCitation":"(Olson &lt;i&gt;et al.&lt;/i&gt;, 2021)"},"properties":{"noteIndex":0},"schema":"https://github.com/citation-style-language/schema/raw/master/csl-citation.json"}</w:instrText>
      </w:r>
      <w:r w:rsidR="00C64065" w:rsidRPr="00C4729F">
        <w:rPr>
          <w:rFonts w:asciiTheme="majorBidi" w:hAnsiTheme="majorBidi" w:cstheme="majorBidi"/>
          <w:sz w:val="24"/>
          <w:szCs w:val="24"/>
        </w:rPr>
        <w:fldChar w:fldCharType="separate"/>
      </w:r>
      <w:r w:rsidR="00C4729F" w:rsidRPr="00C4729F">
        <w:rPr>
          <w:rFonts w:asciiTheme="majorBidi" w:hAnsiTheme="majorBidi" w:cstheme="majorBidi"/>
          <w:noProof/>
          <w:sz w:val="24"/>
          <w:szCs w:val="24"/>
        </w:rPr>
        <w:t xml:space="preserve">(Olson </w:t>
      </w:r>
      <w:r w:rsidR="00C4729F" w:rsidRPr="00C4729F">
        <w:rPr>
          <w:rFonts w:asciiTheme="majorBidi" w:hAnsiTheme="majorBidi" w:cstheme="majorBidi"/>
          <w:i/>
          <w:noProof/>
          <w:sz w:val="24"/>
          <w:szCs w:val="24"/>
        </w:rPr>
        <w:t>et al.</w:t>
      </w:r>
      <w:r w:rsidR="00C4729F" w:rsidRPr="00C4729F">
        <w:rPr>
          <w:rFonts w:asciiTheme="majorBidi" w:hAnsiTheme="majorBidi" w:cstheme="majorBidi"/>
          <w:noProof/>
          <w:sz w:val="24"/>
          <w:szCs w:val="24"/>
        </w:rPr>
        <w:t>, 2021)</w:t>
      </w:r>
      <w:r w:rsidR="00C64065" w:rsidRPr="00C4729F">
        <w:rPr>
          <w:rFonts w:asciiTheme="majorBidi" w:hAnsiTheme="majorBidi" w:cstheme="majorBidi"/>
          <w:sz w:val="24"/>
          <w:szCs w:val="24"/>
        </w:rPr>
        <w:fldChar w:fldCharType="end"/>
      </w:r>
      <w:r w:rsidR="00107687">
        <w:rPr>
          <w:rFonts w:asciiTheme="majorBidi" w:hAnsiTheme="majorBidi" w:cstheme="majorBidi"/>
          <w:sz w:val="24"/>
          <w:szCs w:val="24"/>
        </w:rPr>
        <w:t>,</w:t>
      </w:r>
      <w:r w:rsidR="001F13D9">
        <w:rPr>
          <w:rFonts w:asciiTheme="majorBidi" w:hAnsiTheme="majorBidi" w:cstheme="majorBidi"/>
          <w:sz w:val="24"/>
          <w:szCs w:val="24"/>
        </w:rPr>
        <w:t xml:space="preserve"> </w:t>
      </w:r>
      <w:r w:rsidR="001F13D9" w:rsidRPr="001F13D9">
        <w:rPr>
          <w:rFonts w:asciiTheme="majorBidi" w:hAnsiTheme="majorBidi" w:cstheme="majorBidi"/>
          <w:sz w:val="24"/>
          <w:szCs w:val="24"/>
        </w:rPr>
        <w:t>suggest that polyphenols are autoxidized to a </w:t>
      </w:r>
      <w:hyperlink r:id="rId10" w:tooltip="Learn more about semiquinone from ScienceDirect's AI-generated Topic Pages" w:history="1">
        <w:r w:rsidR="001F13D9" w:rsidRPr="001F13D9">
          <w:rPr>
            <w:rStyle w:val="Hyperlink"/>
            <w:rFonts w:asciiTheme="majorBidi" w:hAnsiTheme="majorBidi" w:cstheme="majorBidi"/>
            <w:color w:val="auto"/>
            <w:sz w:val="24"/>
            <w:szCs w:val="24"/>
            <w:u w:val="none"/>
          </w:rPr>
          <w:t>semiquinone</w:t>
        </w:r>
      </w:hyperlink>
      <w:r w:rsidR="001F13D9" w:rsidRPr="001F13D9">
        <w:rPr>
          <w:rFonts w:asciiTheme="majorBidi" w:hAnsiTheme="majorBidi" w:cstheme="majorBidi"/>
          <w:sz w:val="24"/>
          <w:szCs w:val="24"/>
        </w:rPr>
        <w:t> radical and that this, in turn, oxidizes H</w:t>
      </w:r>
      <w:r w:rsidR="001F13D9" w:rsidRPr="001F13D9">
        <w:rPr>
          <w:rFonts w:asciiTheme="majorBidi" w:hAnsiTheme="majorBidi" w:cstheme="majorBidi"/>
          <w:sz w:val="24"/>
          <w:szCs w:val="24"/>
          <w:vertAlign w:val="subscript"/>
        </w:rPr>
        <w:t>2</w:t>
      </w:r>
      <w:r w:rsidR="001F13D9" w:rsidRPr="001F13D9">
        <w:rPr>
          <w:rFonts w:asciiTheme="majorBidi" w:hAnsiTheme="majorBidi" w:cstheme="majorBidi"/>
          <w:sz w:val="24"/>
          <w:szCs w:val="24"/>
        </w:rPr>
        <w:t xml:space="preserve">S to a </w:t>
      </w:r>
      <w:proofErr w:type="spellStart"/>
      <w:r w:rsidR="001F13D9" w:rsidRPr="001F13D9">
        <w:rPr>
          <w:rFonts w:asciiTheme="majorBidi" w:hAnsiTheme="majorBidi" w:cstheme="majorBidi"/>
          <w:sz w:val="24"/>
          <w:szCs w:val="24"/>
        </w:rPr>
        <w:t>thiyl</w:t>
      </w:r>
      <w:proofErr w:type="spellEnd"/>
      <w:r w:rsidR="001F13D9" w:rsidRPr="001F13D9">
        <w:rPr>
          <w:rFonts w:asciiTheme="majorBidi" w:hAnsiTheme="majorBidi" w:cstheme="majorBidi"/>
          <w:sz w:val="24"/>
          <w:szCs w:val="24"/>
        </w:rPr>
        <w:t xml:space="preserve"> radical from which </w:t>
      </w:r>
      <w:proofErr w:type="spellStart"/>
      <w:r w:rsidR="00C64065">
        <w:fldChar w:fldCharType="begin"/>
      </w:r>
      <w:r w:rsidR="00C64065">
        <w:instrText>HYPERLINK "https://www.sciencedirect.com/topics/biochemistry-genetics-and-molecular-biology/polysulfide" \o "Learn more about polysulfides from ScienceDirect's AI-generated Topic Pages"</w:instrText>
      </w:r>
      <w:r w:rsidR="00C64065">
        <w:fldChar w:fldCharType="separate"/>
      </w:r>
      <w:r w:rsidR="001F13D9" w:rsidRPr="001F13D9">
        <w:rPr>
          <w:rStyle w:val="Hyperlink"/>
          <w:rFonts w:asciiTheme="majorBidi" w:hAnsiTheme="majorBidi" w:cstheme="majorBidi"/>
          <w:color w:val="auto"/>
          <w:sz w:val="24"/>
          <w:szCs w:val="24"/>
          <w:u w:val="none"/>
        </w:rPr>
        <w:t>polysulfides</w:t>
      </w:r>
      <w:proofErr w:type="spellEnd"/>
      <w:r w:rsidR="00C64065">
        <w:fldChar w:fldCharType="end"/>
      </w:r>
      <w:r w:rsidR="001F13D9" w:rsidRPr="001F13D9">
        <w:rPr>
          <w:rFonts w:asciiTheme="majorBidi" w:hAnsiTheme="majorBidi" w:cstheme="majorBidi"/>
          <w:sz w:val="24"/>
          <w:szCs w:val="24"/>
        </w:rPr>
        <w:t> and thiosulfate derived,  also  is catalyzed by a </w:t>
      </w:r>
      <w:hyperlink r:id="rId11" w:tooltip="Learn more about semiquinone from ScienceDirect's AI-generated Topic Pages" w:history="1">
        <w:r w:rsidR="001F13D9" w:rsidRPr="001F13D9">
          <w:rPr>
            <w:rStyle w:val="Hyperlink"/>
            <w:rFonts w:asciiTheme="majorBidi" w:hAnsiTheme="majorBidi" w:cstheme="majorBidi"/>
            <w:color w:val="auto"/>
            <w:sz w:val="24"/>
            <w:szCs w:val="24"/>
            <w:u w:val="none"/>
          </w:rPr>
          <w:t>semiquinone</w:t>
        </w:r>
      </w:hyperlink>
      <w:r w:rsidR="001F13D9" w:rsidRPr="001F13D9">
        <w:rPr>
          <w:rFonts w:asciiTheme="majorBidi" w:hAnsiTheme="majorBidi" w:cstheme="majorBidi"/>
          <w:sz w:val="24"/>
          <w:szCs w:val="24"/>
        </w:rPr>
        <w:t> radical and it is independent of either superoxide or hydrogen peroxide concomitantly produced during polyphenol </w:t>
      </w:r>
      <w:hyperlink r:id="rId12" w:tooltip="Learn more about autoxidation from ScienceDirect's AI-generated Topic Pages" w:history="1">
        <w:r w:rsidR="001F13D9" w:rsidRPr="001F13D9">
          <w:rPr>
            <w:rStyle w:val="Hyperlink"/>
            <w:rFonts w:asciiTheme="majorBidi" w:hAnsiTheme="majorBidi" w:cstheme="majorBidi"/>
            <w:color w:val="auto"/>
            <w:sz w:val="24"/>
            <w:szCs w:val="24"/>
            <w:u w:val="none"/>
          </w:rPr>
          <w:t>autoxidation</w:t>
        </w:r>
      </w:hyperlink>
      <w:r w:rsidR="00C4729F" w:rsidRPr="00424291">
        <w:rPr>
          <w:rFonts w:asciiTheme="majorBidi" w:hAnsiTheme="majorBidi" w:cstheme="majorBidi"/>
          <w:sz w:val="24"/>
          <w:szCs w:val="24"/>
        </w:rPr>
        <w:t>.</w:t>
      </w:r>
      <w:r w:rsidR="001F13D9">
        <w:rPr>
          <w:rFonts w:asciiTheme="majorBidi" w:hAnsiTheme="majorBidi" w:cstheme="majorBidi"/>
          <w:sz w:val="24"/>
          <w:szCs w:val="24"/>
        </w:rPr>
        <w:t xml:space="preserve"> </w:t>
      </w:r>
      <w:r w:rsidR="00424291" w:rsidRPr="00424291">
        <w:rPr>
          <w:rFonts w:asciiTheme="majorBidi" w:hAnsiTheme="majorBidi" w:cstheme="majorBidi"/>
          <w:sz w:val="24"/>
          <w:szCs w:val="24"/>
        </w:rPr>
        <w:t xml:space="preserve">G5 group histological sections for rats treated with STS and resveratrol supplement showed  normal thin alveolar walls , normal and distended lumen of alveoli , normal bronchioles </w:t>
      </w:r>
      <w:r w:rsidR="00FE7283" w:rsidRPr="00FE7283">
        <w:rPr>
          <w:rFonts w:asciiTheme="majorBidi" w:hAnsiTheme="majorBidi" w:cstheme="majorBidi"/>
          <w:sz w:val="24"/>
          <w:szCs w:val="24"/>
        </w:rPr>
        <w:t xml:space="preserve">In conclusion the histopathological sections of G2 group showed more effectiveness in modulating the bad effect of nicotine than G3 results which can give an idea about the antioxidant activity of STS more than REV antioxidant activities , and when  they are together </w:t>
      </w:r>
      <w:r w:rsidR="00FE7283">
        <w:rPr>
          <w:rFonts w:asciiTheme="majorBidi" w:hAnsiTheme="majorBidi" w:cstheme="majorBidi"/>
          <w:sz w:val="24"/>
          <w:szCs w:val="24"/>
        </w:rPr>
        <w:t xml:space="preserve"> in </w:t>
      </w:r>
      <w:r w:rsidR="00FE7283" w:rsidRPr="00FE7283">
        <w:rPr>
          <w:rFonts w:asciiTheme="majorBidi" w:hAnsiTheme="majorBidi" w:cstheme="majorBidi"/>
          <w:sz w:val="24"/>
          <w:szCs w:val="24"/>
        </w:rPr>
        <w:t>G4 group</w:t>
      </w:r>
      <w:r w:rsidR="00FE7283">
        <w:rPr>
          <w:rFonts w:asciiTheme="majorBidi" w:hAnsiTheme="majorBidi" w:cstheme="majorBidi"/>
          <w:sz w:val="24"/>
          <w:szCs w:val="24"/>
        </w:rPr>
        <w:t xml:space="preserve"> they</w:t>
      </w:r>
      <w:r w:rsidR="00FE7283" w:rsidRPr="00FE7283">
        <w:rPr>
          <w:rFonts w:asciiTheme="majorBidi" w:hAnsiTheme="majorBidi" w:cstheme="majorBidi"/>
          <w:sz w:val="24"/>
          <w:szCs w:val="24"/>
        </w:rPr>
        <w:t xml:space="preserve"> have more powerful effect than their effect separately on oxidative stress induced by</w:t>
      </w:r>
      <w:r w:rsidR="00FE7283">
        <w:rPr>
          <w:rFonts w:asciiTheme="majorBidi" w:hAnsiTheme="majorBidi" w:cstheme="majorBidi"/>
          <w:sz w:val="24"/>
          <w:szCs w:val="24"/>
        </w:rPr>
        <w:t xml:space="preserve"> nicotine on rats lung tissues.</w:t>
      </w:r>
    </w:p>
    <w:p w:rsidR="00E80DCD" w:rsidRPr="003204EE" w:rsidRDefault="00E80DCD" w:rsidP="003204EE">
      <w:pPr>
        <w:spacing w:line="360" w:lineRule="auto"/>
        <w:jc w:val="both"/>
        <w:rPr>
          <w:rFonts w:asciiTheme="majorBidi" w:hAnsiTheme="majorBidi" w:cstheme="majorBidi"/>
          <w:b/>
          <w:bCs/>
          <w:sz w:val="24"/>
          <w:szCs w:val="24"/>
        </w:rPr>
      </w:pPr>
      <w:r w:rsidRPr="00E80DCD">
        <w:rPr>
          <w:rFonts w:asciiTheme="majorBidi" w:hAnsiTheme="majorBidi" w:cstheme="majorBidi"/>
          <w:b/>
          <w:bCs/>
          <w:sz w:val="24"/>
          <w:szCs w:val="24"/>
        </w:rPr>
        <w:t>CONCLUSION</w:t>
      </w:r>
      <w:r w:rsidR="003204EE">
        <w:rPr>
          <w:rFonts w:asciiTheme="majorBidi" w:hAnsiTheme="majorBidi" w:cstheme="majorBidi"/>
          <w:b/>
          <w:bCs/>
          <w:sz w:val="24"/>
          <w:szCs w:val="24"/>
        </w:rPr>
        <w:t xml:space="preserve">:  </w:t>
      </w:r>
      <w:r w:rsidRPr="00E80DCD">
        <w:rPr>
          <w:rFonts w:asciiTheme="majorBidi" w:hAnsiTheme="majorBidi" w:cstheme="majorBidi"/>
          <w:sz w:val="24"/>
          <w:szCs w:val="24"/>
        </w:rPr>
        <w:t xml:space="preserve">A current study found that STS and RES caused upregulation of </w:t>
      </w:r>
      <w:r w:rsidRPr="00E80DCD">
        <w:rPr>
          <w:rFonts w:asciiTheme="majorBidi" w:hAnsiTheme="majorBidi" w:cstheme="majorBidi"/>
          <w:i/>
          <w:iCs/>
          <w:sz w:val="24"/>
          <w:szCs w:val="24"/>
        </w:rPr>
        <w:t xml:space="preserve">Bcl2 </w:t>
      </w:r>
      <w:r w:rsidRPr="00E80DCD">
        <w:rPr>
          <w:rFonts w:asciiTheme="majorBidi" w:hAnsiTheme="majorBidi" w:cstheme="majorBidi"/>
          <w:sz w:val="24"/>
          <w:szCs w:val="24"/>
        </w:rPr>
        <w:t>gene expression in lung tissue</w:t>
      </w:r>
      <w:r w:rsidRPr="00E80DCD">
        <w:rPr>
          <w:rFonts w:asciiTheme="majorBidi" w:hAnsiTheme="majorBidi" w:cstheme="majorBidi"/>
          <w:b/>
          <w:bCs/>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 xml:space="preserve">also </w:t>
      </w:r>
      <w:r w:rsidRPr="00E80DCD">
        <w:rPr>
          <w:rFonts w:asciiTheme="majorBidi" w:hAnsiTheme="majorBidi" w:cstheme="majorBidi"/>
          <w:sz w:val="24"/>
          <w:szCs w:val="24"/>
        </w:rPr>
        <w:t xml:space="preserve">results suggest that STS mitigates histological changes induced by  </w:t>
      </w:r>
      <w:r w:rsidRPr="00E80DCD">
        <w:rPr>
          <w:rFonts w:asciiTheme="majorBidi" w:hAnsiTheme="majorBidi" w:cstheme="majorBidi"/>
          <w:sz w:val="24"/>
          <w:szCs w:val="24"/>
        </w:rPr>
        <w:lastRenderedPageBreak/>
        <w:t>nicotine due to its properties as an antioxidant , anti-inflammatory , anti apoptotic property  which were more effective as compared with RES in nicotine stressed rats .</w:t>
      </w:r>
    </w:p>
    <w:p w:rsidR="00EC001C" w:rsidRDefault="00E80DCD" w:rsidP="00EC001C">
      <w:pPr>
        <w:jc w:val="both"/>
        <w:rPr>
          <w:rFonts w:asciiTheme="majorBidi" w:hAnsiTheme="majorBidi" w:cstheme="majorBidi"/>
          <w:sz w:val="24"/>
          <w:szCs w:val="24"/>
        </w:rPr>
      </w:pPr>
      <w:r w:rsidRPr="00E80DCD">
        <w:rPr>
          <w:rFonts w:asciiTheme="majorBidi" w:hAnsiTheme="majorBidi" w:cstheme="majorBidi"/>
          <w:b/>
          <w:bCs/>
          <w:sz w:val="24"/>
          <w:szCs w:val="24"/>
        </w:rPr>
        <w:t>Ethical consideration</w:t>
      </w:r>
      <w:r w:rsidR="00EC001C">
        <w:rPr>
          <w:rFonts w:asciiTheme="majorBidi" w:hAnsiTheme="majorBidi" w:cstheme="majorBidi"/>
          <w:b/>
          <w:bCs/>
          <w:sz w:val="24"/>
          <w:szCs w:val="24"/>
        </w:rPr>
        <w:t>:</w:t>
      </w:r>
      <w:r w:rsidRPr="00E80DCD">
        <w:rPr>
          <w:rFonts w:asciiTheme="majorBidi" w:hAnsiTheme="majorBidi" w:cstheme="majorBidi"/>
          <w:sz w:val="24"/>
          <w:szCs w:val="24"/>
        </w:rPr>
        <w:t xml:space="preserve"> </w:t>
      </w:r>
      <w:r w:rsidR="00EC001C" w:rsidRPr="00EC001C">
        <w:rPr>
          <w:rFonts w:asciiTheme="majorBidi" w:hAnsiTheme="majorBidi" w:cstheme="majorBidi"/>
          <w:sz w:val="24"/>
          <w:szCs w:val="24"/>
        </w:rPr>
        <w:t>All authors have reviewed the manuscripts for ethical concerns, such as plagiarism, permission to publish, misconduct, data fabrication and/or falsification, multiple publishing and/or submission, and redundancy</w:t>
      </w:r>
    </w:p>
    <w:p w:rsidR="00E80DCD" w:rsidRPr="00E80DCD" w:rsidRDefault="00E80DCD" w:rsidP="00E80DCD">
      <w:pPr>
        <w:jc w:val="both"/>
        <w:rPr>
          <w:rFonts w:asciiTheme="majorBidi" w:hAnsiTheme="majorBidi" w:cstheme="majorBidi"/>
          <w:b/>
          <w:bCs/>
          <w:sz w:val="24"/>
          <w:szCs w:val="24"/>
        </w:rPr>
      </w:pPr>
      <w:r w:rsidRPr="00E80DCD">
        <w:rPr>
          <w:rFonts w:asciiTheme="majorBidi" w:hAnsiTheme="majorBidi" w:cstheme="majorBidi"/>
          <w:b/>
          <w:bCs/>
          <w:sz w:val="24"/>
          <w:szCs w:val="24"/>
        </w:rPr>
        <w:t>REFERENCES</w:t>
      </w:r>
    </w:p>
    <w:p w:rsidR="00932D74" w:rsidRPr="00932D74" w:rsidRDefault="00C64065" w:rsidP="00932D74">
      <w:pPr>
        <w:widowControl w:val="0"/>
        <w:autoSpaceDE w:val="0"/>
        <w:autoSpaceDN w:val="0"/>
        <w:adjustRightInd w:val="0"/>
        <w:spacing w:line="240" w:lineRule="auto"/>
        <w:rPr>
          <w:rFonts w:ascii="Times New Roman" w:hAnsi="Times New Roman" w:cs="Times New Roman"/>
          <w:noProof/>
          <w:sz w:val="24"/>
          <w:szCs w:val="24"/>
        </w:rPr>
      </w:pPr>
      <w:r>
        <w:rPr>
          <w:rFonts w:asciiTheme="majorBidi" w:hAnsiTheme="majorBidi" w:cstheme="majorBidi"/>
          <w:sz w:val="24"/>
          <w:szCs w:val="24"/>
        </w:rPr>
        <w:fldChar w:fldCharType="begin" w:fldLock="1"/>
      </w:r>
      <w:r w:rsidR="00E80DCD">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00932D74" w:rsidRPr="00932D74">
        <w:rPr>
          <w:rFonts w:ascii="Times New Roman" w:hAnsi="Times New Roman" w:cs="Times New Roman"/>
          <w:noProof/>
          <w:sz w:val="24"/>
          <w:szCs w:val="24"/>
        </w:rPr>
        <w:t>Abdulla, J. M. and Al-Okaily, B. N. (2022) ‘Histomorphometric and histopathological alterations of rat testis following exposure to hydrogen</w:t>
      </w:r>
      <w:r w:rsidR="00932D74" w:rsidRPr="00932D74">
        <w:rPr>
          <w:rFonts w:ascii="Times New Roman" w:hAnsi="Times New Roman" w:cs="Times New Roman"/>
          <w:noProof/>
          <w:sz w:val="24"/>
          <w:szCs w:val="24"/>
          <w:cs/>
        </w:rPr>
        <w:t>‎</w:t>
      </w:r>
      <w:r w:rsidR="00932D74" w:rsidRPr="00932D74">
        <w:rPr>
          <w:rFonts w:ascii="Times New Roman" w:hAnsi="Times New Roman" w:cs="Times New Roman"/>
          <w:noProof/>
          <w:sz w:val="24"/>
          <w:szCs w:val="24"/>
        </w:rPr>
        <w:t xml:space="preserve"> peroxide: Protective role of resveratrol supplement’, </w:t>
      </w:r>
      <w:r w:rsidR="00932D74" w:rsidRPr="00932D74">
        <w:rPr>
          <w:rFonts w:ascii="Times New Roman" w:hAnsi="Times New Roman" w:cs="Times New Roman"/>
          <w:i/>
          <w:iCs/>
          <w:noProof/>
          <w:sz w:val="24"/>
          <w:szCs w:val="24"/>
        </w:rPr>
        <w:t>The Iraqi Journal of Veterinary Medicine</w:t>
      </w:r>
      <w:r w:rsidR="00932D74" w:rsidRPr="00932D74">
        <w:rPr>
          <w:rFonts w:ascii="Times New Roman" w:hAnsi="Times New Roman" w:cs="Times New Roman"/>
          <w:noProof/>
          <w:sz w:val="24"/>
          <w:szCs w:val="24"/>
        </w:rPr>
        <w:t>, 46(1), pp. 17–23.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Ahmed, A. A., Mohammed, A. K. and Alghetaa, H. F. K. (2022) ‘STUDY THE PROTECTIVE EFFECTS OF RESVERATRON AGAINST DELETERIOUS INFLUENCES OF CRYOPRESERVATION ON CANINE SPERMATOZOA PHYSIOLOGICAL FUNCTIONS.’, </w:t>
      </w:r>
      <w:r w:rsidRPr="00932D74">
        <w:rPr>
          <w:rFonts w:ascii="Times New Roman" w:hAnsi="Times New Roman" w:cs="Times New Roman"/>
          <w:i/>
          <w:iCs/>
          <w:noProof/>
          <w:sz w:val="24"/>
          <w:szCs w:val="24"/>
        </w:rPr>
        <w:t>Biochemical &amp; Cellular Archives</w:t>
      </w:r>
      <w:r w:rsidRPr="00932D74">
        <w:rPr>
          <w:rFonts w:ascii="Times New Roman" w:hAnsi="Times New Roman" w:cs="Times New Roman"/>
          <w:noProof/>
          <w:sz w:val="24"/>
          <w:szCs w:val="24"/>
        </w:rPr>
        <w:t>, 22(1).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Al-Jowari, S. A. (2012) ‘Effect of spices mixture on blood glucose and lipids profile in experimentally-induced oxidative stress female rabbits’, </w:t>
      </w:r>
      <w:r w:rsidRPr="00932D74">
        <w:rPr>
          <w:rFonts w:ascii="Times New Roman" w:hAnsi="Times New Roman" w:cs="Times New Roman"/>
          <w:i/>
          <w:iCs/>
          <w:noProof/>
          <w:sz w:val="24"/>
          <w:szCs w:val="24"/>
        </w:rPr>
        <w:t>Iraqi Journal of Science</w:t>
      </w:r>
      <w:r w:rsidRPr="00932D74">
        <w:rPr>
          <w:rFonts w:ascii="Times New Roman" w:hAnsi="Times New Roman" w:cs="Times New Roman"/>
          <w:noProof/>
          <w:sz w:val="24"/>
          <w:szCs w:val="24"/>
        </w:rPr>
        <w:t>, 53(2), pp. 279–284.</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Albanawany, N. M.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(2022) ‘Histopathological, physiological and biochemical assessment of resveratrol nanocapsules efficacy in bleomycin-induced acute and chronic lung injury in rats’, </w:t>
      </w:r>
      <w:r w:rsidRPr="00932D74">
        <w:rPr>
          <w:rFonts w:ascii="Times New Roman" w:hAnsi="Times New Roman" w:cs="Times New Roman"/>
          <w:i/>
          <w:iCs/>
          <w:noProof/>
          <w:sz w:val="24"/>
          <w:szCs w:val="24"/>
        </w:rPr>
        <w:t>Drug Delivery</w:t>
      </w:r>
      <w:r w:rsidRPr="00932D74">
        <w:rPr>
          <w:rFonts w:ascii="Times New Roman" w:hAnsi="Times New Roman" w:cs="Times New Roman"/>
          <w:noProof/>
          <w:sz w:val="24"/>
          <w:szCs w:val="24"/>
        </w:rPr>
        <w:t>, 29(1), pp. 2592–2608.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Alghetaa, H.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(2021) ‘Resveratrol-mediated attenuation of superantigen-driven acute respiratory distress syndrome is mediated by microbiota in the lungs and gut’, </w:t>
      </w:r>
      <w:r w:rsidRPr="00932D74">
        <w:rPr>
          <w:rFonts w:ascii="Times New Roman" w:hAnsi="Times New Roman" w:cs="Times New Roman"/>
          <w:i/>
          <w:iCs/>
          <w:noProof/>
          <w:sz w:val="24"/>
          <w:szCs w:val="24"/>
        </w:rPr>
        <w:t>Pharmacological research</w:t>
      </w:r>
      <w:r w:rsidRPr="00932D74">
        <w:rPr>
          <w:rFonts w:ascii="Times New Roman" w:hAnsi="Times New Roman" w:cs="Times New Roman"/>
          <w:noProof/>
          <w:sz w:val="24"/>
          <w:szCs w:val="24"/>
        </w:rPr>
        <w:t>, 167, p. 105548.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Alghetaa, H.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(2023) ‘Resveratrol attenuates staphylococcal enterotoxin B-activated immune cell metabolism via upregulation of miR-100 and suppression of mTOR signaling pathway’, </w:t>
      </w:r>
      <w:r w:rsidRPr="00932D74">
        <w:rPr>
          <w:rFonts w:ascii="Times New Roman" w:hAnsi="Times New Roman" w:cs="Times New Roman"/>
          <w:i/>
          <w:iCs/>
          <w:noProof/>
          <w:sz w:val="24"/>
          <w:szCs w:val="24"/>
        </w:rPr>
        <w:t>Frontiers in Pharmacology</w:t>
      </w:r>
      <w:r w:rsidRPr="00932D74">
        <w:rPr>
          <w:rFonts w:ascii="Times New Roman" w:hAnsi="Times New Roman" w:cs="Times New Roman"/>
          <w:noProof/>
          <w:sz w:val="24"/>
          <w:szCs w:val="24"/>
        </w:rPr>
        <w:t>, 14, p. 1106733.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Ali, I. M. M., Yenzeel, J. H. and Al-ansari, H. M. S. (2020) ‘Evaluation of oxidative stress and leptinlevel in samples of Iraqi obese women’, </w:t>
      </w:r>
      <w:r w:rsidRPr="00932D74">
        <w:rPr>
          <w:rFonts w:ascii="Times New Roman" w:hAnsi="Times New Roman" w:cs="Times New Roman"/>
          <w:i/>
          <w:iCs/>
          <w:noProof/>
          <w:sz w:val="24"/>
          <w:szCs w:val="24"/>
        </w:rPr>
        <w:t>Iraqi Journal of Science</w:t>
      </w:r>
      <w:r w:rsidRPr="00932D74">
        <w:rPr>
          <w:rFonts w:ascii="Times New Roman" w:hAnsi="Times New Roman" w:cs="Times New Roman"/>
          <w:noProof/>
          <w:sz w:val="24"/>
          <w:szCs w:val="24"/>
        </w:rPr>
        <w:t>, pp. 1565–1570.</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Ali, Z. S. and Khudair, K. K. (2019) ‘Synthesis, characterization of silver nanoparticles using Nigella sativa seeds and study their effects on the serum lipid profile and DNA damage on the rats’ blood treated with Hydrogen peroxide’, </w:t>
      </w:r>
      <w:r w:rsidRPr="00932D74">
        <w:rPr>
          <w:rFonts w:ascii="Times New Roman" w:hAnsi="Times New Roman" w:cs="Times New Roman"/>
          <w:i/>
          <w:iCs/>
          <w:noProof/>
          <w:sz w:val="24"/>
          <w:szCs w:val="24"/>
        </w:rPr>
        <w:t>The Iraqi Journal of Veterinary Medicine</w:t>
      </w:r>
      <w:r w:rsidRPr="00932D74">
        <w:rPr>
          <w:rFonts w:ascii="Times New Roman" w:hAnsi="Times New Roman" w:cs="Times New Roman"/>
          <w:noProof/>
          <w:sz w:val="24"/>
          <w:szCs w:val="24"/>
        </w:rPr>
        <w:t>, 43(2), pp. 23–37.</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Ananth, S. and Hurst, J. R. (2023) ‘Definitions and Diagnosis of COPD: State of the Art’, </w:t>
      </w:r>
      <w:r w:rsidRPr="00932D74">
        <w:rPr>
          <w:rFonts w:ascii="Times New Roman" w:hAnsi="Times New Roman" w:cs="Times New Roman"/>
          <w:i/>
          <w:iCs/>
          <w:noProof/>
          <w:sz w:val="24"/>
          <w:szCs w:val="24"/>
        </w:rPr>
        <w:t>European Respiratory Journal</w:t>
      </w:r>
      <w:r w:rsidRPr="00932D74">
        <w:rPr>
          <w:rFonts w:ascii="Times New Roman" w:hAnsi="Times New Roman" w:cs="Times New Roman"/>
          <w:noProof/>
          <w:sz w:val="24"/>
          <w:szCs w:val="24"/>
        </w:rPr>
        <w:t>.</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Ateyya, H.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(2017) ‘Influence of alpha-lipoic acid on nicotine-induced lung and liver damage in experimental rats’, </w:t>
      </w:r>
      <w:r w:rsidRPr="00932D74">
        <w:rPr>
          <w:rFonts w:ascii="Times New Roman" w:hAnsi="Times New Roman" w:cs="Times New Roman"/>
          <w:i/>
          <w:iCs/>
          <w:noProof/>
          <w:sz w:val="24"/>
          <w:szCs w:val="24"/>
        </w:rPr>
        <w:t>Canadian Journal of Physiology and Pharmacology</w:t>
      </w:r>
      <w:r w:rsidRPr="00932D74">
        <w:rPr>
          <w:rFonts w:ascii="Times New Roman" w:hAnsi="Times New Roman" w:cs="Times New Roman"/>
          <w:noProof/>
          <w:sz w:val="24"/>
          <w:szCs w:val="24"/>
        </w:rPr>
        <w:t>, 95(5), pp. 492–500.</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Baarda, B. and van Dijkum, C. (2019) </w:t>
      </w:r>
      <w:r w:rsidRPr="00932D74">
        <w:rPr>
          <w:rFonts w:ascii="Times New Roman" w:hAnsi="Times New Roman" w:cs="Times New Roman"/>
          <w:i/>
          <w:iCs/>
          <w:noProof/>
          <w:sz w:val="24"/>
          <w:szCs w:val="24"/>
        </w:rPr>
        <w:t>Introduction to Statistics with SPSS</w:t>
      </w:r>
      <w:r w:rsidRPr="00932D74">
        <w:rPr>
          <w:rFonts w:ascii="Times New Roman" w:hAnsi="Times New Roman" w:cs="Times New Roman"/>
          <w:noProof/>
          <w:sz w:val="24"/>
          <w:szCs w:val="24"/>
        </w:rPr>
        <w:t>. Routledge.</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lastRenderedPageBreak/>
        <w:t xml:space="preserve">Benowitz, N. L. (2010) ‘Nicotine addiction’, </w:t>
      </w:r>
      <w:r w:rsidRPr="00932D74">
        <w:rPr>
          <w:rFonts w:ascii="Times New Roman" w:hAnsi="Times New Roman" w:cs="Times New Roman"/>
          <w:i/>
          <w:iCs/>
          <w:noProof/>
          <w:sz w:val="24"/>
          <w:szCs w:val="24"/>
        </w:rPr>
        <w:t>New England Journal of Medicine</w:t>
      </w:r>
      <w:r w:rsidRPr="00932D74">
        <w:rPr>
          <w:rFonts w:ascii="Times New Roman" w:hAnsi="Times New Roman" w:cs="Times New Roman"/>
          <w:noProof/>
          <w:sz w:val="24"/>
          <w:szCs w:val="24"/>
        </w:rPr>
        <w:t>, 362(24), pp. 2295–2303.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Biczysko-Murawa, A., Stopa, J. and Marszałek, A. (2008) ‘Structural changes in tracheal epithelium in environmental smoke exposed rats--experimental studies’, </w:t>
      </w:r>
      <w:r w:rsidRPr="00932D74">
        <w:rPr>
          <w:rFonts w:ascii="Times New Roman" w:hAnsi="Times New Roman" w:cs="Times New Roman"/>
          <w:i/>
          <w:iCs/>
          <w:noProof/>
          <w:sz w:val="24"/>
          <w:szCs w:val="24"/>
        </w:rPr>
        <w:t>Przeglad Lekarski</w:t>
      </w:r>
      <w:r w:rsidRPr="00932D74">
        <w:rPr>
          <w:rFonts w:ascii="Times New Roman" w:hAnsi="Times New Roman" w:cs="Times New Roman"/>
          <w:noProof/>
          <w:sz w:val="24"/>
          <w:szCs w:val="24"/>
        </w:rPr>
        <w:t>, 65(10), pp. 462–465.</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Bozeman, R.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(2015) ‘A novel mechanism of skin tumor promotion involving interferon‐gamma (IFNγ)/signal transducer and activator of transcription‐1 (Stat1) signaling’, </w:t>
      </w:r>
      <w:r w:rsidRPr="00932D74">
        <w:rPr>
          <w:rFonts w:ascii="Times New Roman" w:hAnsi="Times New Roman" w:cs="Times New Roman"/>
          <w:i/>
          <w:iCs/>
          <w:noProof/>
          <w:sz w:val="24"/>
          <w:szCs w:val="24"/>
        </w:rPr>
        <w:t>Molecular carcinogenesis</w:t>
      </w:r>
      <w:r w:rsidRPr="00932D74">
        <w:rPr>
          <w:rFonts w:ascii="Times New Roman" w:hAnsi="Times New Roman" w:cs="Times New Roman"/>
          <w:noProof/>
          <w:sz w:val="24"/>
          <w:szCs w:val="24"/>
        </w:rPr>
        <w:t>, 54(8), pp. 642–653.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Caliri, A. W., Tommasi, S. and Besaratinia, A. (2021) ‘Relationships among smoking, oxidative stress, inflammation, macromolecular damage, and cancer’, </w:t>
      </w:r>
      <w:r w:rsidRPr="00932D74">
        <w:rPr>
          <w:rFonts w:ascii="Times New Roman" w:hAnsi="Times New Roman" w:cs="Times New Roman"/>
          <w:i/>
          <w:iCs/>
          <w:noProof/>
          <w:sz w:val="24"/>
          <w:szCs w:val="24"/>
        </w:rPr>
        <w:t>Mutation Research/Reviews in Mutation Research</w:t>
      </w:r>
      <w:r w:rsidRPr="00932D74">
        <w:rPr>
          <w:rFonts w:ascii="Times New Roman" w:hAnsi="Times New Roman" w:cs="Times New Roman"/>
          <w:noProof/>
          <w:sz w:val="24"/>
          <w:szCs w:val="24"/>
        </w:rPr>
        <w:t>, 787, p. 108365.</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Cha, S.-R.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(2023) ‘Cigarette Smoke-Induced Respiratory Response: Insights into Cellular Processes and Biomarkers’, </w:t>
      </w:r>
      <w:r w:rsidRPr="00932D74">
        <w:rPr>
          <w:rFonts w:ascii="Times New Roman" w:hAnsi="Times New Roman" w:cs="Times New Roman"/>
          <w:i/>
          <w:iCs/>
          <w:noProof/>
          <w:sz w:val="24"/>
          <w:szCs w:val="24"/>
        </w:rPr>
        <w:t>Antioxidants</w:t>
      </w:r>
      <w:r w:rsidRPr="00932D74">
        <w:rPr>
          <w:rFonts w:ascii="Times New Roman" w:hAnsi="Times New Roman" w:cs="Times New Roman"/>
          <w:noProof/>
          <w:sz w:val="24"/>
          <w:szCs w:val="24"/>
        </w:rPr>
        <w:t>, 12(6), p. 1210.</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Chen, J.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(2016) ‘Therapeutic effects of resveratrol in a mouse model of LPS and cigarette smoke-induced COPD’, </w:t>
      </w:r>
      <w:r w:rsidRPr="00932D74">
        <w:rPr>
          <w:rFonts w:ascii="Times New Roman" w:hAnsi="Times New Roman" w:cs="Times New Roman"/>
          <w:i/>
          <w:iCs/>
          <w:noProof/>
          <w:sz w:val="24"/>
          <w:szCs w:val="24"/>
        </w:rPr>
        <w:t>Inflammation</w:t>
      </w:r>
      <w:r w:rsidRPr="00932D74">
        <w:rPr>
          <w:rFonts w:ascii="Times New Roman" w:hAnsi="Times New Roman" w:cs="Times New Roman"/>
          <w:noProof/>
          <w:sz w:val="24"/>
          <w:szCs w:val="24"/>
        </w:rPr>
        <w:t>, 39, pp. 1949–1959.</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Conte, E.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(2015) ‘Anti-inflammatory and antifibrotic effects of resveratrol in the lung’.</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D’Souza, M. S. (2016) ‘Neuroscience of nicotine for addiction medicine: novel targets for smoking cessation medications’, </w:t>
      </w:r>
      <w:r w:rsidRPr="00932D74">
        <w:rPr>
          <w:rFonts w:ascii="Times New Roman" w:hAnsi="Times New Roman" w:cs="Times New Roman"/>
          <w:i/>
          <w:iCs/>
          <w:noProof/>
          <w:sz w:val="24"/>
          <w:szCs w:val="24"/>
        </w:rPr>
        <w:t>Progress in Brain Research</w:t>
      </w:r>
      <w:r w:rsidRPr="00932D74">
        <w:rPr>
          <w:rFonts w:ascii="Times New Roman" w:hAnsi="Times New Roman" w:cs="Times New Roman"/>
          <w:noProof/>
          <w:sz w:val="24"/>
          <w:szCs w:val="24"/>
        </w:rPr>
        <w:t>, 223, pp. 191–214.</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Elisia, I.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(2020) ‘The effect of smoking on chronic inflammation, immune function and blood cell composition’, </w:t>
      </w:r>
      <w:r w:rsidRPr="00932D74">
        <w:rPr>
          <w:rFonts w:ascii="Times New Roman" w:hAnsi="Times New Roman" w:cs="Times New Roman"/>
          <w:i/>
          <w:iCs/>
          <w:noProof/>
          <w:sz w:val="24"/>
          <w:szCs w:val="24"/>
        </w:rPr>
        <w:t>Scientific Reports</w:t>
      </w:r>
      <w:r w:rsidRPr="00932D74">
        <w:rPr>
          <w:rFonts w:ascii="Times New Roman" w:hAnsi="Times New Roman" w:cs="Times New Roman"/>
          <w:noProof/>
          <w:sz w:val="24"/>
          <w:szCs w:val="24"/>
        </w:rPr>
        <w:t>, 10(1), p. 19480.</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Francis, R. C.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(2011) ‘Protective and detrimental effects of sodium sulfide and hydrogen sulfide in murine ventilator-induced lung injury’, </w:t>
      </w:r>
      <w:r w:rsidRPr="00932D74">
        <w:rPr>
          <w:rFonts w:ascii="Times New Roman" w:hAnsi="Times New Roman" w:cs="Times New Roman"/>
          <w:i/>
          <w:iCs/>
          <w:noProof/>
          <w:sz w:val="24"/>
          <w:szCs w:val="24"/>
        </w:rPr>
        <w:t>The Journal of the American Society of Anesthesiologists</w:t>
      </w:r>
      <w:r w:rsidRPr="00932D74">
        <w:rPr>
          <w:rFonts w:ascii="Times New Roman" w:hAnsi="Times New Roman" w:cs="Times New Roman"/>
          <w:noProof/>
          <w:sz w:val="24"/>
          <w:szCs w:val="24"/>
        </w:rPr>
        <w:t>, 115(5), pp. 1012–1021.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Hamady, J. J. and Al-Okaily, B. N. (2022) ‘Alveolar gene expression of tight junction protein in nicotine rats treated with zinc and vitamin D’, </w:t>
      </w:r>
      <w:r w:rsidRPr="00932D74">
        <w:rPr>
          <w:rFonts w:ascii="Times New Roman" w:hAnsi="Times New Roman" w:cs="Times New Roman"/>
          <w:i/>
          <w:iCs/>
          <w:noProof/>
          <w:sz w:val="24"/>
          <w:szCs w:val="24"/>
        </w:rPr>
        <w:t>International journal of health sciences</w:t>
      </w:r>
      <w:r w:rsidRPr="00932D74">
        <w:rPr>
          <w:rFonts w:ascii="Times New Roman" w:hAnsi="Times New Roman" w:cs="Times New Roman"/>
          <w:noProof/>
          <w:sz w:val="24"/>
          <w:szCs w:val="24"/>
        </w:rPr>
        <w:t>, 6(June), pp. 232–246. doi: 10.53730/ijhs.v6ns9.12218.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Hankittichai, P.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(2023) ‘Resveratrol Enhances Cytotoxic Effects of Cisplatin by Inducing Cell Cycle Arrest and Apoptosis in Ovarian Adenocarcinoma SKOV-3 Cells through Activating the p38 MAPK and Suppressing AKT’, </w:t>
      </w:r>
      <w:r w:rsidRPr="00932D74">
        <w:rPr>
          <w:rFonts w:ascii="Times New Roman" w:hAnsi="Times New Roman" w:cs="Times New Roman"/>
          <w:i/>
          <w:iCs/>
          <w:noProof/>
          <w:sz w:val="24"/>
          <w:szCs w:val="24"/>
        </w:rPr>
        <w:t>Pharmaceuticals</w:t>
      </w:r>
      <w:r w:rsidRPr="00932D74">
        <w:rPr>
          <w:rFonts w:ascii="Times New Roman" w:hAnsi="Times New Roman" w:cs="Times New Roman"/>
          <w:noProof/>
          <w:sz w:val="24"/>
          <w:szCs w:val="24"/>
        </w:rPr>
        <w:t>, 16(5), p. 755.</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Hu, W.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(2009) ‘Involvement of Bcl-2 family in apoptosis and signal pathways induced by cigarette smoke extract in the human airway smooth muscle cells’, </w:t>
      </w:r>
      <w:r w:rsidRPr="00932D74">
        <w:rPr>
          <w:rFonts w:ascii="Times New Roman" w:hAnsi="Times New Roman" w:cs="Times New Roman"/>
          <w:i/>
          <w:iCs/>
          <w:noProof/>
          <w:sz w:val="24"/>
          <w:szCs w:val="24"/>
        </w:rPr>
        <w:t>DNA and cell biology</w:t>
      </w:r>
      <w:r w:rsidRPr="00932D74">
        <w:rPr>
          <w:rFonts w:ascii="Times New Roman" w:hAnsi="Times New Roman" w:cs="Times New Roman"/>
          <w:noProof/>
          <w:sz w:val="24"/>
          <w:szCs w:val="24"/>
        </w:rPr>
        <w:t>, 28(1), pp. 13–22.</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Huang, R.-Y. and Chen, G. G. (2011) ‘Cigarette smoking, cyclooxygenase-2 pathway and cancer’, </w:t>
      </w:r>
      <w:r w:rsidRPr="00932D74">
        <w:rPr>
          <w:rFonts w:ascii="Times New Roman" w:hAnsi="Times New Roman" w:cs="Times New Roman"/>
          <w:i/>
          <w:iCs/>
          <w:noProof/>
          <w:sz w:val="24"/>
          <w:szCs w:val="24"/>
        </w:rPr>
        <w:t>Biochimica et Biophysica Acta (BBA)-Reviews on Cancer</w:t>
      </w:r>
      <w:r w:rsidRPr="00932D74">
        <w:rPr>
          <w:rFonts w:ascii="Times New Roman" w:hAnsi="Times New Roman" w:cs="Times New Roman"/>
          <w:noProof/>
          <w:sz w:val="24"/>
          <w:szCs w:val="24"/>
        </w:rPr>
        <w:t>, 1815(2), pp. 158–169.</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jasim Mohammed, B., AL-Thwani, A. N. and Kannan, R. (2016) ‘Demographic and genetic study for a sample of Iraqi smokers’, </w:t>
      </w:r>
      <w:r w:rsidRPr="00932D74">
        <w:rPr>
          <w:rFonts w:ascii="Times New Roman" w:hAnsi="Times New Roman" w:cs="Times New Roman"/>
          <w:i/>
          <w:iCs/>
          <w:noProof/>
          <w:sz w:val="24"/>
          <w:szCs w:val="24"/>
        </w:rPr>
        <w:t>Cancer Biology</w:t>
      </w:r>
      <w:r w:rsidRPr="00932D74">
        <w:rPr>
          <w:rFonts w:ascii="Times New Roman" w:hAnsi="Times New Roman" w:cs="Times New Roman"/>
          <w:noProof/>
          <w:sz w:val="24"/>
          <w:szCs w:val="24"/>
        </w:rPr>
        <w:t>, 6(4), pp. 16–27.</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Khaled, S., Makled, M. N. and Nader, M. A. (2020) ‘Tiron protects against nicotine-induced lung and liver injury through antioxidant and anti-inflammatory actions in rats in vivo’, </w:t>
      </w:r>
      <w:r w:rsidRPr="00932D74">
        <w:rPr>
          <w:rFonts w:ascii="Times New Roman" w:hAnsi="Times New Roman" w:cs="Times New Roman"/>
          <w:i/>
          <w:iCs/>
          <w:noProof/>
          <w:sz w:val="24"/>
          <w:szCs w:val="24"/>
        </w:rPr>
        <w:t xml:space="preserve">Life </w:t>
      </w:r>
      <w:r w:rsidRPr="00932D74">
        <w:rPr>
          <w:rFonts w:ascii="Times New Roman" w:hAnsi="Times New Roman" w:cs="Times New Roman"/>
          <w:i/>
          <w:iCs/>
          <w:noProof/>
          <w:sz w:val="24"/>
          <w:szCs w:val="24"/>
        </w:rPr>
        <w:lastRenderedPageBreak/>
        <w:t>sciences</w:t>
      </w:r>
      <w:r w:rsidRPr="00932D74">
        <w:rPr>
          <w:rFonts w:ascii="Times New Roman" w:hAnsi="Times New Roman" w:cs="Times New Roman"/>
          <w:noProof/>
          <w:sz w:val="24"/>
          <w:szCs w:val="24"/>
        </w:rPr>
        <w:t>, 260, p. 118426.</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Khames, A.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(2020) ‘Sodium thiosulphate shows promising anti-inflammatory role against doxorubicin-induced renal injury depending on tlr4 pathway inhibition’, </w:t>
      </w:r>
      <w:r w:rsidRPr="00932D74">
        <w:rPr>
          <w:rFonts w:ascii="Times New Roman" w:hAnsi="Times New Roman" w:cs="Times New Roman"/>
          <w:i/>
          <w:iCs/>
          <w:noProof/>
          <w:sz w:val="24"/>
          <w:szCs w:val="24"/>
        </w:rPr>
        <w:t>Plant Arch</w:t>
      </w:r>
      <w:r w:rsidRPr="00932D74">
        <w:rPr>
          <w:rFonts w:ascii="Times New Roman" w:hAnsi="Times New Roman" w:cs="Times New Roman"/>
          <w:noProof/>
          <w:sz w:val="24"/>
          <w:szCs w:val="24"/>
        </w:rPr>
        <w:t>, 20(2), pp. 2948–2958.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Khayoon, H. A. and Al-Rekabi, F. M. K. (2020) ‘Cytotoxic effect of resveratrol on colorectal cancer cell line’, </w:t>
      </w:r>
      <w:r w:rsidRPr="00932D74">
        <w:rPr>
          <w:rFonts w:ascii="Times New Roman" w:hAnsi="Times New Roman" w:cs="Times New Roman"/>
          <w:i/>
          <w:iCs/>
          <w:noProof/>
          <w:sz w:val="24"/>
          <w:szCs w:val="24"/>
        </w:rPr>
        <w:t>The Iraqi Journal of Veterinary Medicine</w:t>
      </w:r>
      <w:r w:rsidRPr="00932D74">
        <w:rPr>
          <w:rFonts w:ascii="Times New Roman" w:hAnsi="Times New Roman" w:cs="Times New Roman"/>
          <w:noProof/>
          <w:sz w:val="24"/>
          <w:szCs w:val="24"/>
        </w:rPr>
        <w:t>, 44(1), pp. 68–74.</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Khudair, N. T. and Al-Okaily, B. N. (2022) ‘Renal ameliorating effect of resveratrol in hydrogen peroxide induced male rats’, </w:t>
      </w:r>
      <w:r w:rsidRPr="00932D74">
        <w:rPr>
          <w:rFonts w:ascii="Times New Roman" w:hAnsi="Times New Roman" w:cs="Times New Roman"/>
          <w:i/>
          <w:iCs/>
          <w:noProof/>
          <w:sz w:val="24"/>
          <w:szCs w:val="24"/>
        </w:rPr>
        <w:t>Iraqi Journal of Veterinary Sciences</w:t>
      </w:r>
      <w:r w:rsidRPr="00932D74">
        <w:rPr>
          <w:rFonts w:ascii="Times New Roman" w:hAnsi="Times New Roman" w:cs="Times New Roman"/>
          <w:noProof/>
          <w:sz w:val="24"/>
          <w:szCs w:val="24"/>
        </w:rPr>
        <w:t>, 36(3), pp. 571–577.</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5C6B7F">
        <w:rPr>
          <w:rFonts w:ascii="Times New Roman" w:hAnsi="Times New Roman" w:cs="Times New Roman"/>
          <w:noProof/>
          <w:sz w:val="24"/>
          <w:szCs w:val="24"/>
          <w:lang w:val="de-DE"/>
        </w:rPr>
        <w:t xml:space="preserve">Kluck, R. M. </w:t>
      </w:r>
      <w:r w:rsidRPr="005C6B7F">
        <w:rPr>
          <w:rFonts w:ascii="Times New Roman" w:hAnsi="Times New Roman" w:cs="Times New Roman"/>
          <w:i/>
          <w:iCs/>
          <w:noProof/>
          <w:sz w:val="24"/>
          <w:szCs w:val="24"/>
          <w:lang w:val="de-DE"/>
        </w:rPr>
        <w:t>et al.</w:t>
      </w:r>
      <w:r w:rsidRPr="005C6B7F">
        <w:rPr>
          <w:rFonts w:ascii="Times New Roman" w:hAnsi="Times New Roman" w:cs="Times New Roman"/>
          <w:noProof/>
          <w:sz w:val="24"/>
          <w:szCs w:val="24"/>
          <w:lang w:val="de-DE"/>
        </w:rPr>
        <w:t xml:space="preserve"> </w:t>
      </w:r>
      <w:r w:rsidRPr="00932D74">
        <w:rPr>
          <w:rFonts w:ascii="Times New Roman" w:hAnsi="Times New Roman" w:cs="Times New Roman"/>
          <w:noProof/>
          <w:sz w:val="24"/>
          <w:szCs w:val="24"/>
        </w:rPr>
        <w:t xml:space="preserve">(1997) ‘The release of cytochrome c from mitochondria: a primary site for Bcl-2 regulation of apoptosis’, </w:t>
      </w:r>
      <w:r w:rsidRPr="00932D74">
        <w:rPr>
          <w:rFonts w:ascii="Times New Roman" w:hAnsi="Times New Roman" w:cs="Times New Roman"/>
          <w:i/>
          <w:iCs/>
          <w:noProof/>
          <w:sz w:val="24"/>
          <w:szCs w:val="24"/>
        </w:rPr>
        <w:t>Science</w:t>
      </w:r>
      <w:r w:rsidRPr="00932D74">
        <w:rPr>
          <w:rFonts w:ascii="Times New Roman" w:hAnsi="Times New Roman" w:cs="Times New Roman"/>
          <w:noProof/>
          <w:sz w:val="24"/>
          <w:szCs w:val="24"/>
        </w:rPr>
        <w:t>, 275(5303), pp. 1132–1136.</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Kunst, S.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(2013) ‘Transcriptional analysis of rat photoreceptor cells reveals daily regulation of genes important for visual signaling and light damage susceptibility’, </w:t>
      </w:r>
      <w:r w:rsidRPr="00932D74">
        <w:rPr>
          <w:rFonts w:ascii="Times New Roman" w:hAnsi="Times New Roman" w:cs="Times New Roman"/>
          <w:i/>
          <w:iCs/>
          <w:noProof/>
          <w:sz w:val="24"/>
          <w:szCs w:val="24"/>
        </w:rPr>
        <w:t>Journal of neurochemistry</w:t>
      </w:r>
      <w:r w:rsidRPr="00932D74">
        <w:rPr>
          <w:rFonts w:ascii="Times New Roman" w:hAnsi="Times New Roman" w:cs="Times New Roman"/>
          <w:noProof/>
          <w:sz w:val="24"/>
          <w:szCs w:val="24"/>
        </w:rPr>
        <w:t>, 124(6), pp. 757–769.</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Leberl, M., Kratzer, A. and Taraseviciene-Stewart, L. (2013) ‘Tobacco smoke induced COPD/emphysema in the animal model—are we all on the same page?’, </w:t>
      </w:r>
      <w:r w:rsidRPr="00932D74">
        <w:rPr>
          <w:rFonts w:ascii="Times New Roman" w:hAnsi="Times New Roman" w:cs="Times New Roman"/>
          <w:i/>
          <w:iCs/>
          <w:noProof/>
          <w:sz w:val="24"/>
          <w:szCs w:val="24"/>
        </w:rPr>
        <w:t>Frontiers in physiology</w:t>
      </w:r>
      <w:r w:rsidRPr="00932D74">
        <w:rPr>
          <w:rFonts w:ascii="Times New Roman" w:hAnsi="Times New Roman" w:cs="Times New Roman"/>
          <w:noProof/>
          <w:sz w:val="24"/>
          <w:szCs w:val="24"/>
        </w:rPr>
        <w:t>, 4, p. 91.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Livak, K. J. and Schmittgen, T. D. (2001) ‘Analysis of relative gene expression data using real-time quantitative PCR and the 2− ΔΔCT method’, </w:t>
      </w:r>
      <w:r w:rsidRPr="00932D74">
        <w:rPr>
          <w:rFonts w:ascii="Times New Roman" w:hAnsi="Times New Roman" w:cs="Times New Roman"/>
          <w:i/>
          <w:iCs/>
          <w:noProof/>
          <w:sz w:val="24"/>
          <w:szCs w:val="24"/>
        </w:rPr>
        <w:t>methods</w:t>
      </w:r>
      <w:r w:rsidRPr="00932D74">
        <w:rPr>
          <w:rFonts w:ascii="Times New Roman" w:hAnsi="Times New Roman" w:cs="Times New Roman"/>
          <w:noProof/>
          <w:sz w:val="24"/>
          <w:szCs w:val="24"/>
        </w:rPr>
        <w:t>, 25(4), pp. 402–408.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Ma, L.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(2015) ‘Resveratrol enhanced anticancer effects of cisplatin on non-small cell lung cancer cell lines by inducing mitochondrial dysfunction and cell apoptosis’, </w:t>
      </w:r>
      <w:r w:rsidRPr="00932D74">
        <w:rPr>
          <w:rFonts w:ascii="Times New Roman" w:hAnsi="Times New Roman" w:cs="Times New Roman"/>
          <w:i/>
          <w:iCs/>
          <w:noProof/>
          <w:sz w:val="24"/>
          <w:szCs w:val="24"/>
        </w:rPr>
        <w:t>International journal of oncology</w:t>
      </w:r>
      <w:r w:rsidRPr="00932D74">
        <w:rPr>
          <w:rFonts w:ascii="Times New Roman" w:hAnsi="Times New Roman" w:cs="Times New Roman"/>
          <w:noProof/>
          <w:sz w:val="24"/>
          <w:szCs w:val="24"/>
        </w:rPr>
        <w:t>, 47(4), pp. 1460–1468.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Ma, Y.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(2022) ‘Effect of pirfenidone protecting against cigarette smoke extract induced apoptosis’, </w:t>
      </w:r>
      <w:r w:rsidRPr="00932D74">
        <w:rPr>
          <w:rFonts w:ascii="Times New Roman" w:hAnsi="Times New Roman" w:cs="Times New Roman"/>
          <w:i/>
          <w:iCs/>
          <w:noProof/>
          <w:sz w:val="24"/>
          <w:szCs w:val="24"/>
        </w:rPr>
        <w:t>Tobacco Induced Diseases</w:t>
      </w:r>
      <w:r w:rsidRPr="00932D74">
        <w:rPr>
          <w:rFonts w:ascii="Times New Roman" w:hAnsi="Times New Roman" w:cs="Times New Roman"/>
          <w:noProof/>
          <w:sz w:val="24"/>
          <w:szCs w:val="24"/>
        </w:rPr>
        <w:t>, 20.</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Mahdi, Q. A., Wadood, S. A. and Hamza, R. H. (2019) ‘Association Between Systemic and Local Oxidative Stress of Infertile Women Undergoing Ivf/Icsi’, </w:t>
      </w:r>
      <w:r w:rsidRPr="00932D74">
        <w:rPr>
          <w:rFonts w:ascii="Times New Roman" w:hAnsi="Times New Roman" w:cs="Times New Roman"/>
          <w:i/>
          <w:iCs/>
          <w:noProof/>
          <w:sz w:val="24"/>
          <w:szCs w:val="24"/>
        </w:rPr>
        <w:t>Iraqi Journal of Science</w:t>
      </w:r>
      <w:r w:rsidRPr="00932D74">
        <w:rPr>
          <w:rFonts w:ascii="Times New Roman" w:hAnsi="Times New Roman" w:cs="Times New Roman"/>
          <w:noProof/>
          <w:sz w:val="24"/>
          <w:szCs w:val="24"/>
        </w:rPr>
        <w:t>, pp. 1888–1897.</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Merz, T.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(2020) ‘H2S in acute lung injury: a therapeutic dead end (?)’, </w:t>
      </w:r>
      <w:r w:rsidRPr="00932D74">
        <w:rPr>
          <w:rFonts w:ascii="Times New Roman" w:hAnsi="Times New Roman" w:cs="Times New Roman"/>
          <w:i/>
          <w:iCs/>
          <w:noProof/>
          <w:sz w:val="24"/>
          <w:szCs w:val="24"/>
        </w:rPr>
        <w:t>Intensive Care Medicine Experimental</w:t>
      </w:r>
      <w:r w:rsidRPr="00932D74">
        <w:rPr>
          <w:rFonts w:ascii="Times New Roman" w:hAnsi="Times New Roman" w:cs="Times New Roman"/>
          <w:noProof/>
          <w:sz w:val="24"/>
          <w:szCs w:val="24"/>
        </w:rPr>
        <w:t>, 8(1), pp. 1–16.</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Mo, R.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(2022) ‘Nicotine promotes chronic obstructive pulmonary disease via inducing pyroptosis activation in bronchial epithelial cells’, </w:t>
      </w:r>
      <w:r w:rsidRPr="00932D74">
        <w:rPr>
          <w:rFonts w:ascii="Times New Roman" w:hAnsi="Times New Roman" w:cs="Times New Roman"/>
          <w:i/>
          <w:iCs/>
          <w:noProof/>
          <w:sz w:val="24"/>
          <w:szCs w:val="24"/>
        </w:rPr>
        <w:t>Molecular Medicine Reports</w:t>
      </w:r>
      <w:r w:rsidRPr="00932D74">
        <w:rPr>
          <w:rFonts w:ascii="Times New Roman" w:hAnsi="Times New Roman" w:cs="Times New Roman"/>
          <w:noProof/>
          <w:sz w:val="24"/>
          <w:szCs w:val="24"/>
        </w:rPr>
        <w:t>, 25(3), pp. 1–8.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Mohammed, B. and Al-Thwani, A. (2019) ‘Evaluation the effect of nicotine injection on the lungs of mice’, </w:t>
      </w:r>
      <w:r w:rsidRPr="00932D74">
        <w:rPr>
          <w:rFonts w:ascii="Times New Roman" w:hAnsi="Times New Roman" w:cs="Times New Roman"/>
          <w:i/>
          <w:iCs/>
          <w:noProof/>
          <w:sz w:val="24"/>
          <w:szCs w:val="24"/>
        </w:rPr>
        <w:t>Journal of Reports in Pharmaceutical Sciences</w:t>
      </w:r>
      <w:r w:rsidRPr="00932D74">
        <w:rPr>
          <w:rFonts w:ascii="Times New Roman" w:hAnsi="Times New Roman" w:cs="Times New Roman"/>
          <w:noProof/>
          <w:sz w:val="24"/>
          <w:szCs w:val="24"/>
        </w:rPr>
        <w:t>, 8(1), pp. 34–38. doi: 10.4103/jrptps.jrptps_28_18.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Moldoveanu, T. (2023) ‘Apoptotic mitochondrial poration by a growing list of pore‐forming BCL‐2 family proteins’, </w:t>
      </w:r>
      <w:r w:rsidRPr="00932D74">
        <w:rPr>
          <w:rFonts w:ascii="Times New Roman" w:hAnsi="Times New Roman" w:cs="Times New Roman"/>
          <w:i/>
          <w:iCs/>
          <w:noProof/>
          <w:sz w:val="24"/>
          <w:szCs w:val="24"/>
        </w:rPr>
        <w:t>Bioessays</w:t>
      </w:r>
      <w:r w:rsidRPr="00932D74">
        <w:rPr>
          <w:rFonts w:ascii="Times New Roman" w:hAnsi="Times New Roman" w:cs="Times New Roman"/>
          <w:noProof/>
          <w:sz w:val="24"/>
          <w:szCs w:val="24"/>
        </w:rPr>
        <w:t>, 45(3), p. 2200221.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Moon, H., White, A. C. and Borowsky, A. D. (2020) ‘New insights into the functions of Cox-2 in skin and esophageal malignancies’, </w:t>
      </w:r>
      <w:r w:rsidRPr="00932D74">
        <w:rPr>
          <w:rFonts w:ascii="Times New Roman" w:hAnsi="Times New Roman" w:cs="Times New Roman"/>
          <w:i/>
          <w:iCs/>
          <w:noProof/>
          <w:sz w:val="24"/>
          <w:szCs w:val="24"/>
        </w:rPr>
        <w:t>Experimental &amp; molecular medicine</w:t>
      </w:r>
      <w:r w:rsidRPr="00932D74">
        <w:rPr>
          <w:rFonts w:ascii="Times New Roman" w:hAnsi="Times New Roman" w:cs="Times New Roman"/>
          <w:noProof/>
          <w:sz w:val="24"/>
          <w:szCs w:val="24"/>
        </w:rPr>
        <w:t>, 52(4), pp. 538–547.</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lastRenderedPageBreak/>
        <w:t xml:space="preserve">Morjaria, J. B.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(2022) ‘Health impact of e-cigarettes and heated tobacco products in chronic obstructive pulmonary disease: current and emerging evidence’, </w:t>
      </w:r>
      <w:r w:rsidRPr="00932D74">
        <w:rPr>
          <w:rFonts w:ascii="Times New Roman" w:hAnsi="Times New Roman" w:cs="Times New Roman"/>
          <w:i/>
          <w:iCs/>
          <w:noProof/>
          <w:sz w:val="24"/>
          <w:szCs w:val="24"/>
        </w:rPr>
        <w:t>Expert Review of Respiratory Medicine</w:t>
      </w:r>
      <w:r w:rsidRPr="00932D74">
        <w:rPr>
          <w:rFonts w:ascii="Times New Roman" w:hAnsi="Times New Roman" w:cs="Times New Roman"/>
          <w:noProof/>
          <w:sz w:val="24"/>
          <w:szCs w:val="24"/>
        </w:rPr>
        <w:t>, 16(11–12), pp. 1213–1226.</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Murad, H. F. and Al-Okaily, B. N. (2020) ‘PROTECTIVE EFFECTS OF ALPHA LIPOIC ACID AGAINST LEADINDUCED OXIDATIVE STRESS AND DNA FRAGMENTATION TO TESTICULAR FUNCTION IN RATS.’, </w:t>
      </w:r>
      <w:r w:rsidRPr="00932D74">
        <w:rPr>
          <w:rFonts w:ascii="Times New Roman" w:hAnsi="Times New Roman" w:cs="Times New Roman"/>
          <w:i/>
          <w:iCs/>
          <w:noProof/>
          <w:sz w:val="24"/>
          <w:szCs w:val="24"/>
        </w:rPr>
        <w:t>Biochemical &amp; Cellular Archives</w:t>
      </w:r>
      <w:r w:rsidRPr="00932D74">
        <w:rPr>
          <w:rFonts w:ascii="Times New Roman" w:hAnsi="Times New Roman" w:cs="Times New Roman"/>
          <w:noProof/>
          <w:sz w:val="24"/>
          <w:szCs w:val="24"/>
        </w:rPr>
        <w:t>, 20(2).</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Nawfal, A. J. and Al-Okaily, B. N. (2022) ‘Effect of the Sublethal Dose of Lead Acetate on Malondialdehyde, Dopamine, and Neuroglobin Concentrations in Rats’, </w:t>
      </w:r>
      <w:r w:rsidRPr="00932D74">
        <w:rPr>
          <w:rFonts w:ascii="Times New Roman" w:hAnsi="Times New Roman" w:cs="Times New Roman"/>
          <w:i/>
          <w:iCs/>
          <w:noProof/>
          <w:sz w:val="24"/>
          <w:szCs w:val="24"/>
        </w:rPr>
        <w:t>World</w:t>
      </w:r>
      <w:r w:rsidRPr="00932D74">
        <w:rPr>
          <w:rFonts w:ascii="Times New Roman" w:hAnsi="Times New Roman" w:cs="Times New Roman"/>
          <w:noProof/>
          <w:sz w:val="24"/>
          <w:szCs w:val="24"/>
        </w:rPr>
        <w:t>, 12(3), pp. 311–315.</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Olson, K. R.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(2021) ‘‘Antioxidant’berries, anthocyanins, resveratrol and rosmarinic acid oxidize hydrogen sulfide to polysulfides and thiosulfate: A novel mechanism underlying their biological actions’, </w:t>
      </w:r>
      <w:r w:rsidRPr="00932D74">
        <w:rPr>
          <w:rFonts w:ascii="Times New Roman" w:hAnsi="Times New Roman" w:cs="Times New Roman"/>
          <w:i/>
          <w:iCs/>
          <w:noProof/>
          <w:sz w:val="24"/>
          <w:szCs w:val="24"/>
        </w:rPr>
        <w:t>Free Radical Biology and Medicine</w:t>
      </w:r>
      <w:r w:rsidRPr="00932D74">
        <w:rPr>
          <w:rFonts w:ascii="Times New Roman" w:hAnsi="Times New Roman" w:cs="Times New Roman"/>
          <w:noProof/>
          <w:sz w:val="24"/>
          <w:szCs w:val="24"/>
        </w:rPr>
        <w:t>, 165, pp. 67–78.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5C6B7F">
        <w:rPr>
          <w:rFonts w:ascii="Times New Roman" w:hAnsi="Times New Roman" w:cs="Times New Roman"/>
          <w:noProof/>
          <w:sz w:val="24"/>
          <w:szCs w:val="24"/>
          <w:lang w:val="de-DE"/>
        </w:rPr>
        <w:t xml:space="preserve">Paulin, L. M. </w:t>
      </w:r>
      <w:r w:rsidRPr="005C6B7F">
        <w:rPr>
          <w:rFonts w:ascii="Times New Roman" w:hAnsi="Times New Roman" w:cs="Times New Roman"/>
          <w:i/>
          <w:iCs/>
          <w:noProof/>
          <w:sz w:val="24"/>
          <w:szCs w:val="24"/>
          <w:lang w:val="de-DE"/>
        </w:rPr>
        <w:t>et al.</w:t>
      </w:r>
      <w:r w:rsidRPr="005C6B7F">
        <w:rPr>
          <w:rFonts w:ascii="Times New Roman" w:hAnsi="Times New Roman" w:cs="Times New Roman"/>
          <w:noProof/>
          <w:sz w:val="24"/>
          <w:szCs w:val="24"/>
          <w:lang w:val="de-DE"/>
        </w:rPr>
        <w:t xml:space="preserve"> </w:t>
      </w:r>
      <w:r w:rsidRPr="00932D74">
        <w:rPr>
          <w:rFonts w:ascii="Times New Roman" w:hAnsi="Times New Roman" w:cs="Times New Roman"/>
          <w:noProof/>
          <w:sz w:val="24"/>
          <w:szCs w:val="24"/>
        </w:rPr>
        <w:t xml:space="preserve">(2022) ‘Association of tobacco product use with chronic obstructive pulmonary disease (COPD) prevalence and incidence in Waves 1 through 5 (2013–2019) of the Population Assessment of Tobacco and Health (PATH) Study’, </w:t>
      </w:r>
      <w:r w:rsidRPr="00932D74">
        <w:rPr>
          <w:rFonts w:ascii="Times New Roman" w:hAnsi="Times New Roman" w:cs="Times New Roman"/>
          <w:i/>
          <w:iCs/>
          <w:noProof/>
          <w:sz w:val="24"/>
          <w:szCs w:val="24"/>
        </w:rPr>
        <w:t>Respiratory research</w:t>
      </w:r>
      <w:r w:rsidRPr="00932D74">
        <w:rPr>
          <w:rFonts w:ascii="Times New Roman" w:hAnsi="Times New Roman" w:cs="Times New Roman"/>
          <w:noProof/>
          <w:sz w:val="24"/>
          <w:szCs w:val="24"/>
        </w:rPr>
        <w:t>, 23(1), pp. 1–13.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Qian, S.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(2022) ‘The role of BCL-2 family proteins in regulating apoptosis and cancer therapy’, </w:t>
      </w:r>
      <w:r w:rsidRPr="00932D74">
        <w:rPr>
          <w:rFonts w:ascii="Times New Roman" w:hAnsi="Times New Roman" w:cs="Times New Roman"/>
          <w:i/>
          <w:iCs/>
          <w:noProof/>
          <w:sz w:val="24"/>
          <w:szCs w:val="24"/>
        </w:rPr>
        <w:t>Frontiers in Oncology</w:t>
      </w:r>
      <w:r w:rsidRPr="00932D74">
        <w:rPr>
          <w:rFonts w:ascii="Times New Roman" w:hAnsi="Times New Roman" w:cs="Times New Roman"/>
          <w:noProof/>
          <w:sz w:val="24"/>
          <w:szCs w:val="24"/>
        </w:rPr>
        <w:t>, 12, p. 985363.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Ravindran, S.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(2017) ‘Sodium thiosulfate preconditioning ameliorates ischemia/reperfusion injury in rat hearts via reduction of oxidative stress and apoptosis’, </w:t>
      </w:r>
      <w:r w:rsidRPr="00932D74">
        <w:rPr>
          <w:rFonts w:ascii="Times New Roman" w:hAnsi="Times New Roman" w:cs="Times New Roman"/>
          <w:i/>
          <w:iCs/>
          <w:noProof/>
          <w:sz w:val="24"/>
          <w:szCs w:val="24"/>
        </w:rPr>
        <w:t>Cardiovascular Drugs and Therapy</w:t>
      </w:r>
      <w:r w:rsidRPr="00932D74">
        <w:rPr>
          <w:rFonts w:ascii="Times New Roman" w:hAnsi="Times New Roman" w:cs="Times New Roman"/>
          <w:noProof/>
          <w:sz w:val="24"/>
          <w:szCs w:val="24"/>
        </w:rPr>
        <w:t>, 31(5), pp. 511–524.</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Rong, Y. and Distelhorst, C. W. (2008) ‘Bcl-2 protein family members: versatile regulators of calcium signaling in cell survival and apoptosis’, </w:t>
      </w:r>
      <w:r w:rsidRPr="00932D74">
        <w:rPr>
          <w:rFonts w:ascii="Times New Roman" w:hAnsi="Times New Roman" w:cs="Times New Roman"/>
          <w:i/>
          <w:iCs/>
          <w:noProof/>
          <w:sz w:val="24"/>
          <w:szCs w:val="24"/>
        </w:rPr>
        <w:t>Annu. Rev. Physiol.</w:t>
      </w:r>
      <w:r w:rsidRPr="00932D74">
        <w:rPr>
          <w:rFonts w:ascii="Times New Roman" w:hAnsi="Times New Roman" w:cs="Times New Roman"/>
          <w:noProof/>
          <w:sz w:val="24"/>
          <w:szCs w:val="24"/>
        </w:rPr>
        <w:t>, 70, pp. 73–91.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Sakaguchi, M.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(2014) ‘Sodium Thiosulfate Attenuates Acute Lung Injury in Mice’, </w:t>
      </w:r>
      <w:r w:rsidRPr="00932D74">
        <w:rPr>
          <w:rFonts w:ascii="Times New Roman" w:hAnsi="Times New Roman" w:cs="Times New Roman"/>
          <w:i/>
          <w:iCs/>
          <w:noProof/>
          <w:sz w:val="24"/>
          <w:szCs w:val="24"/>
        </w:rPr>
        <w:t>Anesthesiology</w:t>
      </w:r>
      <w:r w:rsidRPr="00932D74">
        <w:rPr>
          <w:rFonts w:ascii="Times New Roman" w:hAnsi="Times New Roman" w:cs="Times New Roman"/>
          <w:noProof/>
          <w:sz w:val="24"/>
          <w:szCs w:val="24"/>
        </w:rPr>
        <w:t>, 121(6), pp. 1248–1257. doi: 10.1097/ALN.0000000000000456.</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Sari, S.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(2013) ‘The effect of pentoxifylline on bcl-2 gene expression changes in hippocampus after ischemia-reperfusion in wistar rats by a quatitative RT-PCR method’, </w:t>
      </w:r>
      <w:r w:rsidRPr="00932D74">
        <w:rPr>
          <w:rFonts w:ascii="Times New Roman" w:hAnsi="Times New Roman" w:cs="Times New Roman"/>
          <w:i/>
          <w:iCs/>
          <w:noProof/>
          <w:sz w:val="24"/>
          <w:szCs w:val="24"/>
        </w:rPr>
        <w:t>Iranian Journal of Pharmaceutical Research: IJPR</w:t>
      </w:r>
      <w:r w:rsidRPr="00932D74">
        <w:rPr>
          <w:rFonts w:ascii="Times New Roman" w:hAnsi="Times New Roman" w:cs="Times New Roman"/>
          <w:noProof/>
          <w:sz w:val="24"/>
          <w:szCs w:val="24"/>
        </w:rPr>
        <w:t>, 12(3), p. 495.</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Sha, H.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(2009) ‘Resveratrol ameliorates lung injury via inhibition of apoptosis in rats with severe acute pancreatitis’, </w:t>
      </w:r>
      <w:r w:rsidRPr="00932D74">
        <w:rPr>
          <w:rFonts w:ascii="Times New Roman" w:hAnsi="Times New Roman" w:cs="Times New Roman"/>
          <w:i/>
          <w:iCs/>
          <w:noProof/>
          <w:sz w:val="24"/>
          <w:szCs w:val="24"/>
        </w:rPr>
        <w:t>Experimental Lung Research</w:t>
      </w:r>
      <w:r w:rsidRPr="00932D74">
        <w:rPr>
          <w:rFonts w:ascii="Times New Roman" w:hAnsi="Times New Roman" w:cs="Times New Roman"/>
          <w:noProof/>
          <w:sz w:val="24"/>
          <w:szCs w:val="24"/>
        </w:rPr>
        <w:t>, 35(4), pp. 344–358.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Shahcheraghi, S. H.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(2023) ‘Resveratrol regulates inflammation and improves oxidative stress via Nrf2 signaling pathway: Therapeutic and biotechnological prospects’, </w:t>
      </w:r>
      <w:r w:rsidRPr="00932D74">
        <w:rPr>
          <w:rFonts w:ascii="Times New Roman" w:hAnsi="Times New Roman" w:cs="Times New Roman"/>
          <w:i/>
          <w:iCs/>
          <w:noProof/>
          <w:sz w:val="24"/>
          <w:szCs w:val="24"/>
        </w:rPr>
        <w:t>Phytotherapy Research</w:t>
      </w:r>
      <w:r w:rsidRPr="00932D74">
        <w:rPr>
          <w:rFonts w:ascii="Times New Roman" w:hAnsi="Times New Roman" w:cs="Times New Roman"/>
          <w:noProof/>
          <w:sz w:val="24"/>
          <w:szCs w:val="24"/>
        </w:rPr>
        <w:t>.</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Tiong, Y. L.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(2019) ‘Melatonin prevents oxidative stress-induced mitochondrial dysfunction and apoptosis in high glucose-treated schwann cells via upregulation of Bcl2, NF-κB, mTOR, Wnt signalling pathways’, </w:t>
      </w:r>
      <w:r w:rsidRPr="00932D74">
        <w:rPr>
          <w:rFonts w:ascii="Times New Roman" w:hAnsi="Times New Roman" w:cs="Times New Roman"/>
          <w:i/>
          <w:iCs/>
          <w:noProof/>
          <w:sz w:val="24"/>
          <w:szCs w:val="24"/>
        </w:rPr>
        <w:t>Antioxidants</w:t>
      </w:r>
      <w:r w:rsidRPr="00932D74">
        <w:rPr>
          <w:rFonts w:ascii="Times New Roman" w:hAnsi="Times New Roman" w:cs="Times New Roman"/>
          <w:noProof/>
          <w:sz w:val="24"/>
          <w:szCs w:val="24"/>
        </w:rPr>
        <w:t>, 8(7), p. 198.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Uliński, R., Kwiecień, I. and Domagała-Kulawik, J. (2022) ‘Lung cancer in the course of COPD-emerging problems today’, </w:t>
      </w:r>
      <w:r w:rsidRPr="00932D74">
        <w:rPr>
          <w:rFonts w:ascii="Times New Roman" w:hAnsi="Times New Roman" w:cs="Times New Roman"/>
          <w:i/>
          <w:iCs/>
          <w:noProof/>
          <w:sz w:val="24"/>
          <w:szCs w:val="24"/>
        </w:rPr>
        <w:t>Cancers</w:t>
      </w:r>
      <w:r w:rsidRPr="00932D74">
        <w:rPr>
          <w:rFonts w:ascii="Times New Roman" w:hAnsi="Times New Roman" w:cs="Times New Roman"/>
          <w:noProof/>
          <w:sz w:val="24"/>
          <w:szCs w:val="24"/>
        </w:rPr>
        <w:t>, 14(15), p. 3819.</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lastRenderedPageBreak/>
        <w:t xml:space="preserve">Vaskivuo, T. E., Stenbäck, F. and Tapanainen, J. S. (2002) ‘Apoptosis and apoptosis‐related factors Bcl‐2, Bax, tumor necrosis factor‐α, and NF‐κB in human endometrial hyperplasia and carcinoma’, </w:t>
      </w:r>
      <w:r w:rsidRPr="00932D74">
        <w:rPr>
          <w:rFonts w:ascii="Times New Roman" w:hAnsi="Times New Roman" w:cs="Times New Roman"/>
          <w:i/>
          <w:iCs/>
          <w:noProof/>
          <w:sz w:val="24"/>
          <w:szCs w:val="24"/>
        </w:rPr>
        <w:t>Cancer</w:t>
      </w:r>
      <w:r w:rsidRPr="00932D74">
        <w:rPr>
          <w:rFonts w:ascii="Times New Roman" w:hAnsi="Times New Roman" w:cs="Times New Roman"/>
          <w:noProof/>
          <w:sz w:val="24"/>
          <w:szCs w:val="24"/>
        </w:rPr>
        <w:t>, 95(7), pp. 1463–1471.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Veilleux-Lemieux, D.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(2013) ‘Pharmacokinetics of ketamine and xylazine in young and old Sprague–Dawley rats’, </w:t>
      </w:r>
      <w:r w:rsidRPr="00932D74">
        <w:rPr>
          <w:rFonts w:ascii="Times New Roman" w:hAnsi="Times New Roman" w:cs="Times New Roman"/>
          <w:i/>
          <w:iCs/>
          <w:noProof/>
          <w:sz w:val="24"/>
          <w:szCs w:val="24"/>
        </w:rPr>
        <w:t>Journal of the American Association for Laboratory Animal Science</w:t>
      </w:r>
      <w:r w:rsidRPr="00932D74">
        <w:rPr>
          <w:rFonts w:ascii="Times New Roman" w:hAnsi="Times New Roman" w:cs="Times New Roman"/>
          <w:noProof/>
          <w:sz w:val="24"/>
          <w:szCs w:val="24"/>
        </w:rPr>
        <w:t>, 52(5), pp. 567–570.</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Wang, X., Wang, D. and Zhao, Y. (2015) ‘Effect and mechanism of resveratrol on the apoptosis of lung adenocarcinoma cell line A549’, </w:t>
      </w:r>
      <w:r w:rsidRPr="00932D74">
        <w:rPr>
          <w:rFonts w:ascii="Times New Roman" w:hAnsi="Times New Roman" w:cs="Times New Roman"/>
          <w:i/>
          <w:iCs/>
          <w:noProof/>
          <w:sz w:val="24"/>
          <w:szCs w:val="24"/>
        </w:rPr>
        <w:t>Cell biochemistry and biophysics</w:t>
      </w:r>
      <w:r w:rsidRPr="00932D74">
        <w:rPr>
          <w:rFonts w:ascii="Times New Roman" w:hAnsi="Times New Roman" w:cs="Times New Roman"/>
          <w:noProof/>
          <w:sz w:val="24"/>
          <w:szCs w:val="24"/>
        </w:rPr>
        <w:t>, 73, pp. 527–531.</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Yunusoğlu, O. (2023) ‘Resveratrol inhibits nicotine-induced conditioned place preference in mice’, </w:t>
      </w:r>
      <w:r w:rsidRPr="00932D74">
        <w:rPr>
          <w:rFonts w:ascii="Times New Roman" w:hAnsi="Times New Roman" w:cs="Times New Roman"/>
          <w:i/>
          <w:iCs/>
          <w:noProof/>
          <w:sz w:val="24"/>
          <w:szCs w:val="24"/>
        </w:rPr>
        <w:t>Brazilian Journal of Pharmaceutical Sciences</w:t>
      </w:r>
      <w:r w:rsidRPr="00932D74">
        <w:rPr>
          <w:rFonts w:ascii="Times New Roman" w:hAnsi="Times New Roman" w:cs="Times New Roman"/>
          <w:noProof/>
          <w:sz w:val="24"/>
          <w:szCs w:val="24"/>
        </w:rPr>
        <w:t>, 59, p. e20883.</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5C6B7F">
        <w:rPr>
          <w:rFonts w:ascii="Times New Roman" w:hAnsi="Times New Roman" w:cs="Times New Roman"/>
          <w:noProof/>
          <w:sz w:val="24"/>
          <w:szCs w:val="24"/>
          <w:lang w:val="de-DE"/>
        </w:rPr>
        <w:t xml:space="preserve">Zeng, H., Kong, X., </w:t>
      </w:r>
      <w:r w:rsidRPr="005C6B7F">
        <w:rPr>
          <w:rFonts w:ascii="Times New Roman" w:hAnsi="Times New Roman" w:cs="Times New Roman"/>
          <w:i/>
          <w:iCs/>
          <w:noProof/>
          <w:sz w:val="24"/>
          <w:szCs w:val="24"/>
          <w:lang w:val="de-DE"/>
        </w:rPr>
        <w:t>et al.</w:t>
      </w:r>
      <w:r w:rsidRPr="005C6B7F">
        <w:rPr>
          <w:rFonts w:ascii="Times New Roman" w:hAnsi="Times New Roman" w:cs="Times New Roman"/>
          <w:noProof/>
          <w:sz w:val="24"/>
          <w:szCs w:val="24"/>
          <w:lang w:val="de-DE"/>
        </w:rPr>
        <w:t xml:space="preserve"> </w:t>
      </w:r>
      <w:r w:rsidRPr="00932D74">
        <w:rPr>
          <w:rFonts w:ascii="Times New Roman" w:hAnsi="Times New Roman" w:cs="Times New Roman"/>
          <w:noProof/>
          <w:sz w:val="24"/>
          <w:szCs w:val="24"/>
        </w:rPr>
        <w:t xml:space="preserve">(2020) ‘Inhibiting DNA methylation alleviates cigarette smoke extract-induced dysregulation of Bcl-2 and endothelial apoptosis’, </w:t>
      </w:r>
      <w:r w:rsidRPr="00932D74">
        <w:rPr>
          <w:rFonts w:ascii="Times New Roman" w:hAnsi="Times New Roman" w:cs="Times New Roman"/>
          <w:i/>
          <w:iCs/>
          <w:noProof/>
          <w:sz w:val="24"/>
          <w:szCs w:val="24"/>
        </w:rPr>
        <w:t>Tobacco Induced Diseases</w:t>
      </w:r>
      <w:r w:rsidRPr="00932D74">
        <w:rPr>
          <w:rFonts w:ascii="Times New Roman" w:hAnsi="Times New Roman" w:cs="Times New Roman"/>
          <w:noProof/>
          <w:sz w:val="24"/>
          <w:szCs w:val="24"/>
        </w:rPr>
        <w:t>, 18.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5C6B7F">
        <w:rPr>
          <w:rFonts w:ascii="Times New Roman" w:hAnsi="Times New Roman" w:cs="Times New Roman"/>
          <w:noProof/>
          <w:sz w:val="24"/>
          <w:szCs w:val="24"/>
          <w:lang w:val="de-DE"/>
        </w:rPr>
        <w:t xml:space="preserve">Zeng, H., Li, T., </w:t>
      </w:r>
      <w:r w:rsidRPr="005C6B7F">
        <w:rPr>
          <w:rFonts w:ascii="Times New Roman" w:hAnsi="Times New Roman" w:cs="Times New Roman"/>
          <w:i/>
          <w:iCs/>
          <w:noProof/>
          <w:sz w:val="24"/>
          <w:szCs w:val="24"/>
          <w:lang w:val="de-DE"/>
        </w:rPr>
        <w:t>et al.</w:t>
      </w:r>
      <w:r w:rsidRPr="005C6B7F">
        <w:rPr>
          <w:rFonts w:ascii="Times New Roman" w:hAnsi="Times New Roman" w:cs="Times New Roman"/>
          <w:noProof/>
          <w:sz w:val="24"/>
          <w:szCs w:val="24"/>
          <w:lang w:val="de-DE"/>
        </w:rPr>
        <w:t xml:space="preserve"> </w:t>
      </w:r>
      <w:r w:rsidRPr="00932D74">
        <w:rPr>
          <w:rFonts w:ascii="Times New Roman" w:hAnsi="Times New Roman" w:cs="Times New Roman"/>
          <w:noProof/>
          <w:sz w:val="24"/>
          <w:szCs w:val="24"/>
        </w:rPr>
        <w:t xml:space="preserve">(2020) ‘Oxidative stress mediates the apoptosis and epigenetic modification of the Bcl-2 promoter via DNMT1 in a cigarette smoke-induced emphysema model’, </w:t>
      </w:r>
      <w:r w:rsidRPr="00932D74">
        <w:rPr>
          <w:rFonts w:ascii="Times New Roman" w:hAnsi="Times New Roman" w:cs="Times New Roman"/>
          <w:i/>
          <w:iCs/>
          <w:noProof/>
          <w:sz w:val="24"/>
          <w:szCs w:val="24"/>
        </w:rPr>
        <w:t>Respiratory Research</w:t>
      </w:r>
      <w:r w:rsidRPr="00932D74">
        <w:rPr>
          <w:rFonts w:ascii="Times New Roman" w:hAnsi="Times New Roman" w:cs="Times New Roman"/>
          <w:noProof/>
          <w:sz w:val="24"/>
          <w:szCs w:val="24"/>
        </w:rPr>
        <w:t>, 21, pp. 1–14.</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932D74">
        <w:rPr>
          <w:rFonts w:ascii="Times New Roman" w:hAnsi="Times New Roman" w:cs="Times New Roman"/>
          <w:noProof/>
          <w:sz w:val="24"/>
          <w:szCs w:val="24"/>
        </w:rPr>
        <w:t xml:space="preserve">Zhang, J. </w:t>
      </w:r>
      <w:r w:rsidRPr="00932D74">
        <w:rPr>
          <w:rFonts w:ascii="Times New Roman" w:hAnsi="Times New Roman" w:cs="Times New Roman"/>
          <w:i/>
          <w:iCs/>
          <w:noProof/>
          <w:sz w:val="24"/>
          <w:szCs w:val="24"/>
        </w:rPr>
        <w:t>et al.</w:t>
      </w:r>
      <w:r w:rsidRPr="00932D74">
        <w:rPr>
          <w:rFonts w:ascii="Times New Roman" w:hAnsi="Times New Roman" w:cs="Times New Roman"/>
          <w:noProof/>
          <w:sz w:val="24"/>
          <w:szCs w:val="24"/>
        </w:rPr>
        <w:t xml:space="preserve"> (2022) ‘Enhancing osteogenic potential of hDPSCs by resveratrol through reducing oxidative stress via the Sirt1/Nrf2 pathway’, </w:t>
      </w:r>
      <w:r w:rsidRPr="00932D74">
        <w:rPr>
          <w:rFonts w:ascii="Times New Roman" w:hAnsi="Times New Roman" w:cs="Times New Roman"/>
          <w:i/>
          <w:iCs/>
          <w:noProof/>
          <w:sz w:val="24"/>
          <w:szCs w:val="24"/>
        </w:rPr>
        <w:t>Pharmaceutical biology</w:t>
      </w:r>
      <w:r w:rsidRPr="00932D74">
        <w:rPr>
          <w:rFonts w:ascii="Times New Roman" w:hAnsi="Times New Roman" w:cs="Times New Roman"/>
          <w:noProof/>
          <w:sz w:val="24"/>
          <w:szCs w:val="24"/>
        </w:rPr>
        <w:t>, 60(1), pp. 501–508.</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szCs w:val="24"/>
        </w:rPr>
      </w:pPr>
      <w:r w:rsidRPr="005C6B7F">
        <w:rPr>
          <w:rFonts w:ascii="Times New Roman" w:hAnsi="Times New Roman" w:cs="Times New Roman"/>
          <w:noProof/>
          <w:sz w:val="24"/>
          <w:szCs w:val="24"/>
          <w:lang w:val="de-DE"/>
        </w:rPr>
        <w:t xml:space="preserve">Zhang, M. Y. </w:t>
      </w:r>
      <w:r w:rsidRPr="005C6B7F">
        <w:rPr>
          <w:rFonts w:ascii="Times New Roman" w:hAnsi="Times New Roman" w:cs="Times New Roman"/>
          <w:i/>
          <w:iCs/>
          <w:noProof/>
          <w:sz w:val="24"/>
          <w:szCs w:val="24"/>
          <w:lang w:val="de-DE"/>
        </w:rPr>
        <w:t>et al.</w:t>
      </w:r>
      <w:r w:rsidRPr="005C6B7F">
        <w:rPr>
          <w:rFonts w:ascii="Times New Roman" w:hAnsi="Times New Roman" w:cs="Times New Roman"/>
          <w:noProof/>
          <w:sz w:val="24"/>
          <w:szCs w:val="24"/>
          <w:lang w:val="de-DE"/>
        </w:rPr>
        <w:t xml:space="preserve"> </w:t>
      </w:r>
      <w:r w:rsidRPr="00932D74">
        <w:rPr>
          <w:rFonts w:ascii="Times New Roman" w:hAnsi="Times New Roman" w:cs="Times New Roman"/>
          <w:noProof/>
          <w:sz w:val="24"/>
          <w:szCs w:val="24"/>
        </w:rPr>
        <w:t xml:space="preserve">(2021) ‘Hydrogen sulfide metabolite, sodium thiosulfate: Clinical applications and underlying molecular mechanisms’, </w:t>
      </w:r>
      <w:r w:rsidRPr="00932D74">
        <w:rPr>
          <w:rFonts w:ascii="Times New Roman" w:hAnsi="Times New Roman" w:cs="Times New Roman"/>
          <w:i/>
          <w:iCs/>
          <w:noProof/>
          <w:sz w:val="24"/>
          <w:szCs w:val="24"/>
        </w:rPr>
        <w:t>International Journal of Molecular Sciences</w:t>
      </w:r>
      <w:r w:rsidRPr="00932D74">
        <w:rPr>
          <w:rFonts w:ascii="Times New Roman" w:hAnsi="Times New Roman" w:cs="Times New Roman"/>
          <w:noProof/>
          <w:sz w:val="24"/>
          <w:szCs w:val="24"/>
        </w:rPr>
        <w:t>, 22(12), p. 6452.</w:t>
      </w:r>
    </w:p>
    <w:p w:rsidR="00932D74" w:rsidRPr="00932D74" w:rsidRDefault="00932D74" w:rsidP="00932D74">
      <w:pPr>
        <w:widowControl w:val="0"/>
        <w:autoSpaceDE w:val="0"/>
        <w:autoSpaceDN w:val="0"/>
        <w:adjustRightInd w:val="0"/>
        <w:spacing w:line="240" w:lineRule="auto"/>
        <w:rPr>
          <w:rFonts w:ascii="Times New Roman" w:hAnsi="Times New Roman" w:cs="Times New Roman"/>
          <w:noProof/>
          <w:sz w:val="24"/>
        </w:rPr>
      </w:pPr>
      <w:r w:rsidRPr="005C6B7F">
        <w:rPr>
          <w:rFonts w:ascii="Times New Roman" w:hAnsi="Times New Roman" w:cs="Times New Roman"/>
          <w:noProof/>
          <w:sz w:val="24"/>
          <w:szCs w:val="24"/>
          <w:lang w:val="de-DE"/>
        </w:rPr>
        <w:t xml:space="preserve">Zhang, M. Y. </w:t>
      </w:r>
      <w:r w:rsidRPr="005C6B7F">
        <w:rPr>
          <w:rFonts w:ascii="Times New Roman" w:hAnsi="Times New Roman" w:cs="Times New Roman"/>
          <w:i/>
          <w:iCs/>
          <w:noProof/>
          <w:sz w:val="24"/>
          <w:szCs w:val="24"/>
          <w:lang w:val="de-DE"/>
        </w:rPr>
        <w:t>et al.</w:t>
      </w:r>
      <w:r w:rsidRPr="005C6B7F">
        <w:rPr>
          <w:rFonts w:ascii="Times New Roman" w:hAnsi="Times New Roman" w:cs="Times New Roman"/>
          <w:noProof/>
          <w:sz w:val="24"/>
          <w:szCs w:val="24"/>
          <w:lang w:val="de-DE"/>
        </w:rPr>
        <w:t xml:space="preserve"> </w:t>
      </w:r>
      <w:r w:rsidRPr="00932D74">
        <w:rPr>
          <w:rFonts w:ascii="Times New Roman" w:hAnsi="Times New Roman" w:cs="Times New Roman"/>
          <w:noProof/>
          <w:sz w:val="24"/>
          <w:szCs w:val="24"/>
        </w:rPr>
        <w:t xml:space="preserve">(2022) ‘Sodium thiosulfate-supplemented UW solution protects renal grafts against prolonged cold ischemia-reperfusion injury in a murine model of syngeneic kidney transplantation’, </w:t>
      </w:r>
      <w:r w:rsidRPr="00932D74">
        <w:rPr>
          <w:rFonts w:ascii="Times New Roman" w:hAnsi="Times New Roman" w:cs="Times New Roman"/>
          <w:i/>
          <w:iCs/>
          <w:noProof/>
          <w:sz w:val="24"/>
          <w:szCs w:val="24"/>
        </w:rPr>
        <w:t>Biomedicine &amp; Pharmacotherapy</w:t>
      </w:r>
      <w:r w:rsidRPr="00932D74">
        <w:rPr>
          <w:rFonts w:ascii="Times New Roman" w:hAnsi="Times New Roman" w:cs="Times New Roman"/>
          <w:noProof/>
          <w:sz w:val="24"/>
          <w:szCs w:val="24"/>
        </w:rPr>
        <w:t>, 145, p. 112435.</w:t>
      </w:r>
    </w:p>
    <w:p w:rsidR="00704E98" w:rsidRPr="00697F60" w:rsidRDefault="00C64065" w:rsidP="00986153">
      <w:pPr>
        <w:jc w:val="both"/>
        <w:rPr>
          <w:rFonts w:asciiTheme="majorBidi" w:hAnsiTheme="majorBidi" w:cstheme="majorBidi"/>
          <w:sz w:val="24"/>
          <w:szCs w:val="24"/>
        </w:rPr>
      </w:pPr>
      <w:r>
        <w:rPr>
          <w:rFonts w:asciiTheme="majorBidi" w:hAnsiTheme="majorBidi" w:cstheme="majorBidi"/>
          <w:sz w:val="24"/>
          <w:szCs w:val="24"/>
        </w:rPr>
        <w:fldChar w:fldCharType="end"/>
      </w:r>
    </w:p>
    <w:sectPr w:rsidR="00704E98" w:rsidRPr="00697F60" w:rsidSect="00C6406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1A" w:rsidRDefault="00C53C1A" w:rsidP="00746624">
      <w:pPr>
        <w:spacing w:after="0" w:line="240" w:lineRule="auto"/>
      </w:pPr>
      <w:r>
        <w:separator/>
      </w:r>
    </w:p>
  </w:endnote>
  <w:endnote w:type="continuationSeparator" w:id="0">
    <w:p w:rsidR="00C53C1A" w:rsidRDefault="00C53C1A" w:rsidP="007466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7F" w:rsidRDefault="005C6B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7F" w:rsidRDefault="005C6B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7F" w:rsidRDefault="005C6B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1A" w:rsidRDefault="00C53C1A" w:rsidP="00746624">
      <w:pPr>
        <w:spacing w:after="0" w:line="240" w:lineRule="auto"/>
      </w:pPr>
      <w:r>
        <w:separator/>
      </w:r>
    </w:p>
  </w:footnote>
  <w:footnote w:type="continuationSeparator" w:id="0">
    <w:p w:rsidR="00C53C1A" w:rsidRDefault="00C53C1A" w:rsidP="007466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7F" w:rsidRDefault="00C640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114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7F" w:rsidRDefault="00C640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114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B7F" w:rsidRDefault="00C640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114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D633CD"/>
    <w:rsid w:val="00021A99"/>
    <w:rsid w:val="00026036"/>
    <w:rsid w:val="00041FB9"/>
    <w:rsid w:val="0005120D"/>
    <w:rsid w:val="0006739B"/>
    <w:rsid w:val="000B2761"/>
    <w:rsid w:val="000D5686"/>
    <w:rsid w:val="00107687"/>
    <w:rsid w:val="00112473"/>
    <w:rsid w:val="0011572F"/>
    <w:rsid w:val="00115C1E"/>
    <w:rsid w:val="0013363C"/>
    <w:rsid w:val="0014359E"/>
    <w:rsid w:val="00143788"/>
    <w:rsid w:val="00161F57"/>
    <w:rsid w:val="00175D24"/>
    <w:rsid w:val="00177962"/>
    <w:rsid w:val="00185B14"/>
    <w:rsid w:val="001952EB"/>
    <w:rsid w:val="001A710C"/>
    <w:rsid w:val="001E53CA"/>
    <w:rsid w:val="001E58BB"/>
    <w:rsid w:val="001E67D0"/>
    <w:rsid w:val="001F13D9"/>
    <w:rsid w:val="001F4BFB"/>
    <w:rsid w:val="00201173"/>
    <w:rsid w:val="0021542A"/>
    <w:rsid w:val="00235C8E"/>
    <w:rsid w:val="00241A8F"/>
    <w:rsid w:val="00247ACA"/>
    <w:rsid w:val="00247D74"/>
    <w:rsid w:val="00247EC2"/>
    <w:rsid w:val="00255965"/>
    <w:rsid w:val="0025788E"/>
    <w:rsid w:val="00260647"/>
    <w:rsid w:val="00291191"/>
    <w:rsid w:val="00296AE6"/>
    <w:rsid w:val="002D331B"/>
    <w:rsid w:val="002D5478"/>
    <w:rsid w:val="00307040"/>
    <w:rsid w:val="003169E7"/>
    <w:rsid w:val="003204EE"/>
    <w:rsid w:val="003625CC"/>
    <w:rsid w:val="00362613"/>
    <w:rsid w:val="003635BA"/>
    <w:rsid w:val="0037396D"/>
    <w:rsid w:val="00374C4D"/>
    <w:rsid w:val="003764B2"/>
    <w:rsid w:val="0037784E"/>
    <w:rsid w:val="00392770"/>
    <w:rsid w:val="003E7D00"/>
    <w:rsid w:val="003F655B"/>
    <w:rsid w:val="003F7C3D"/>
    <w:rsid w:val="00424291"/>
    <w:rsid w:val="00431CD2"/>
    <w:rsid w:val="004442B7"/>
    <w:rsid w:val="004452E9"/>
    <w:rsid w:val="00453026"/>
    <w:rsid w:val="0045718B"/>
    <w:rsid w:val="004625ED"/>
    <w:rsid w:val="0047504E"/>
    <w:rsid w:val="004759D5"/>
    <w:rsid w:val="00492B29"/>
    <w:rsid w:val="004A1972"/>
    <w:rsid w:val="004A2233"/>
    <w:rsid w:val="004B454F"/>
    <w:rsid w:val="004F4A82"/>
    <w:rsid w:val="00514E3A"/>
    <w:rsid w:val="00527912"/>
    <w:rsid w:val="00533CA3"/>
    <w:rsid w:val="00545BFE"/>
    <w:rsid w:val="005856CF"/>
    <w:rsid w:val="00585B6A"/>
    <w:rsid w:val="00586B26"/>
    <w:rsid w:val="00594DDA"/>
    <w:rsid w:val="005B4B9D"/>
    <w:rsid w:val="005C6B7F"/>
    <w:rsid w:val="005D6091"/>
    <w:rsid w:val="005D772E"/>
    <w:rsid w:val="005E3266"/>
    <w:rsid w:val="006279B6"/>
    <w:rsid w:val="00627BEF"/>
    <w:rsid w:val="00636705"/>
    <w:rsid w:val="00637C34"/>
    <w:rsid w:val="00641CA6"/>
    <w:rsid w:val="00650117"/>
    <w:rsid w:val="00654821"/>
    <w:rsid w:val="00656C13"/>
    <w:rsid w:val="00660C21"/>
    <w:rsid w:val="00672467"/>
    <w:rsid w:val="00697F60"/>
    <w:rsid w:val="006A5DE9"/>
    <w:rsid w:val="006B1AA6"/>
    <w:rsid w:val="006B690C"/>
    <w:rsid w:val="006C483F"/>
    <w:rsid w:val="0070372F"/>
    <w:rsid w:val="007045A8"/>
    <w:rsid w:val="00704E98"/>
    <w:rsid w:val="00710F8B"/>
    <w:rsid w:val="00720141"/>
    <w:rsid w:val="00722614"/>
    <w:rsid w:val="0073185A"/>
    <w:rsid w:val="00746624"/>
    <w:rsid w:val="00776DB5"/>
    <w:rsid w:val="007B4162"/>
    <w:rsid w:val="007D504A"/>
    <w:rsid w:val="007E622A"/>
    <w:rsid w:val="00812042"/>
    <w:rsid w:val="00826678"/>
    <w:rsid w:val="0085783E"/>
    <w:rsid w:val="00870110"/>
    <w:rsid w:val="00871416"/>
    <w:rsid w:val="00875232"/>
    <w:rsid w:val="00882C82"/>
    <w:rsid w:val="008A07E7"/>
    <w:rsid w:val="008A36D9"/>
    <w:rsid w:val="008A7979"/>
    <w:rsid w:val="008C48AA"/>
    <w:rsid w:val="008C5526"/>
    <w:rsid w:val="008D5BBB"/>
    <w:rsid w:val="008D6E6B"/>
    <w:rsid w:val="008D75A2"/>
    <w:rsid w:val="008E2007"/>
    <w:rsid w:val="00925699"/>
    <w:rsid w:val="00932D74"/>
    <w:rsid w:val="009416C8"/>
    <w:rsid w:val="00946113"/>
    <w:rsid w:val="009476C6"/>
    <w:rsid w:val="00972112"/>
    <w:rsid w:val="00977D8E"/>
    <w:rsid w:val="0098065D"/>
    <w:rsid w:val="00986153"/>
    <w:rsid w:val="00A04A2F"/>
    <w:rsid w:val="00A118FB"/>
    <w:rsid w:val="00A20C5B"/>
    <w:rsid w:val="00A32C04"/>
    <w:rsid w:val="00A60736"/>
    <w:rsid w:val="00A87006"/>
    <w:rsid w:val="00AC34B2"/>
    <w:rsid w:val="00AC3632"/>
    <w:rsid w:val="00AC4572"/>
    <w:rsid w:val="00AC7DCE"/>
    <w:rsid w:val="00AE3878"/>
    <w:rsid w:val="00B103E0"/>
    <w:rsid w:val="00B129BA"/>
    <w:rsid w:val="00B12DE0"/>
    <w:rsid w:val="00B3340E"/>
    <w:rsid w:val="00B3583A"/>
    <w:rsid w:val="00B5235A"/>
    <w:rsid w:val="00B52AF9"/>
    <w:rsid w:val="00B52CA8"/>
    <w:rsid w:val="00B55F81"/>
    <w:rsid w:val="00B74AA2"/>
    <w:rsid w:val="00B90C2E"/>
    <w:rsid w:val="00BC2980"/>
    <w:rsid w:val="00BD2FD6"/>
    <w:rsid w:val="00BE50C6"/>
    <w:rsid w:val="00BF1CF2"/>
    <w:rsid w:val="00C33E8A"/>
    <w:rsid w:val="00C345E6"/>
    <w:rsid w:val="00C4729F"/>
    <w:rsid w:val="00C477C3"/>
    <w:rsid w:val="00C50470"/>
    <w:rsid w:val="00C51C8B"/>
    <w:rsid w:val="00C53C1A"/>
    <w:rsid w:val="00C64065"/>
    <w:rsid w:val="00C747EF"/>
    <w:rsid w:val="00C93AF6"/>
    <w:rsid w:val="00C95414"/>
    <w:rsid w:val="00CA398F"/>
    <w:rsid w:val="00CD3CF2"/>
    <w:rsid w:val="00CD5366"/>
    <w:rsid w:val="00CD7E6F"/>
    <w:rsid w:val="00D24E24"/>
    <w:rsid w:val="00D32540"/>
    <w:rsid w:val="00D36ADF"/>
    <w:rsid w:val="00D63274"/>
    <w:rsid w:val="00D633CD"/>
    <w:rsid w:val="00D6629F"/>
    <w:rsid w:val="00D85E08"/>
    <w:rsid w:val="00D92154"/>
    <w:rsid w:val="00D93FF7"/>
    <w:rsid w:val="00DA6491"/>
    <w:rsid w:val="00DD526D"/>
    <w:rsid w:val="00DF561B"/>
    <w:rsid w:val="00E066A6"/>
    <w:rsid w:val="00E15982"/>
    <w:rsid w:val="00E20DA0"/>
    <w:rsid w:val="00E27FEF"/>
    <w:rsid w:val="00E339A6"/>
    <w:rsid w:val="00E413DA"/>
    <w:rsid w:val="00E57B4E"/>
    <w:rsid w:val="00E603D3"/>
    <w:rsid w:val="00E80DCD"/>
    <w:rsid w:val="00EA36C2"/>
    <w:rsid w:val="00EB7168"/>
    <w:rsid w:val="00EC001C"/>
    <w:rsid w:val="00EC0623"/>
    <w:rsid w:val="00EC3CF3"/>
    <w:rsid w:val="00ED6218"/>
    <w:rsid w:val="00ED62C1"/>
    <w:rsid w:val="00EF68DD"/>
    <w:rsid w:val="00F04110"/>
    <w:rsid w:val="00F067B7"/>
    <w:rsid w:val="00F30A12"/>
    <w:rsid w:val="00F45826"/>
    <w:rsid w:val="00F619EC"/>
    <w:rsid w:val="00F83C28"/>
    <w:rsid w:val="00F94F5F"/>
    <w:rsid w:val="00F96F50"/>
    <w:rsid w:val="00FA5DBA"/>
    <w:rsid w:val="00FD3DB8"/>
    <w:rsid w:val="00FE653C"/>
    <w:rsid w:val="00FE67F6"/>
    <w:rsid w:val="00FE7283"/>
    <w:rsid w:val="00FE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0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F57"/>
    <w:rPr>
      <w:color w:val="0563C1" w:themeColor="hyperlink"/>
      <w:u w:val="single"/>
    </w:rPr>
  </w:style>
  <w:style w:type="table" w:styleId="TableGrid">
    <w:name w:val="Table Grid"/>
    <w:basedOn w:val="TableNormal"/>
    <w:uiPriority w:val="39"/>
    <w:rsid w:val="004A2233"/>
    <w:pPr>
      <w:spacing w:after="0" w:line="240" w:lineRule="auto"/>
    </w:pPr>
    <w:rPr>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5E08"/>
    <w:rPr>
      <w:rFonts w:ascii="Times New Roman" w:hAnsi="Times New Roman" w:cs="Times New Roman"/>
      <w:sz w:val="24"/>
      <w:szCs w:val="24"/>
    </w:rPr>
  </w:style>
  <w:style w:type="paragraph" w:styleId="Header">
    <w:name w:val="header"/>
    <w:basedOn w:val="Normal"/>
    <w:link w:val="HeaderChar"/>
    <w:uiPriority w:val="99"/>
    <w:unhideWhenUsed/>
    <w:rsid w:val="00746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24"/>
  </w:style>
  <w:style w:type="paragraph" w:styleId="Footer">
    <w:name w:val="footer"/>
    <w:basedOn w:val="Normal"/>
    <w:link w:val="FooterChar"/>
    <w:uiPriority w:val="99"/>
    <w:unhideWhenUsed/>
    <w:rsid w:val="00746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24"/>
  </w:style>
  <w:style w:type="table" w:customStyle="1" w:styleId="TableGrid2">
    <w:name w:val="Table Grid2"/>
    <w:basedOn w:val="TableNormal"/>
    <w:next w:val="TableGrid"/>
    <w:uiPriority w:val="39"/>
    <w:rsid w:val="00021A99"/>
    <w:pPr>
      <w:spacing w:after="0" w:line="240" w:lineRule="auto"/>
    </w:pPr>
    <w:rPr>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33E8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05669588">
      <w:bodyDiv w:val="1"/>
      <w:marLeft w:val="0"/>
      <w:marRight w:val="0"/>
      <w:marTop w:val="0"/>
      <w:marBottom w:val="0"/>
      <w:divBdr>
        <w:top w:val="none" w:sz="0" w:space="0" w:color="auto"/>
        <w:left w:val="none" w:sz="0" w:space="0" w:color="auto"/>
        <w:bottom w:val="none" w:sz="0" w:space="0" w:color="auto"/>
        <w:right w:val="none" w:sz="0" w:space="0" w:color="auto"/>
      </w:divBdr>
    </w:div>
    <w:div w:id="21007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ciencedirect.com/topics/biochemistry-genetics-and-molecular-biology/autooxidatio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iencedirect.com/topics/medicine-and-dentistry/semiquinon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iencedirect.com/topics/medicine-and-dentistry/semiquino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manualLayout>
          <c:layoutTarget val="inner"/>
          <c:xMode val="edge"/>
          <c:yMode val="edge"/>
          <c:x val="0.21129602042987874"/>
          <c:y val="0.16245370370370368"/>
          <c:w val="0.76392530325601216"/>
          <c:h val="0.61496847940736377"/>
        </c:manualLayout>
      </c:layout>
      <c:barChart>
        <c:barDir val="col"/>
        <c:grouping val="clustered"/>
        <c:ser>
          <c:idx val="0"/>
          <c:order val="0"/>
          <c:tx>
            <c:strRef>
              <c:f>Sheet1!$B$2</c:f>
              <c:strCache>
                <c:ptCount val="1"/>
                <c:pt idx="0">
                  <c:v>fold chang </c:v>
                </c:pt>
              </c:strCache>
            </c:strRef>
          </c:tx>
          <c:spPr>
            <a:solidFill>
              <a:schemeClr val="accent1"/>
            </a:solidFill>
            <a:ln>
              <a:noFill/>
            </a:ln>
            <a:effectLst/>
          </c:spPr>
          <c:dLbls>
            <c:dLbl>
              <c:idx val="0"/>
              <c:tx>
                <c:rich>
                  <a:bodyPr/>
                  <a:lstStyle/>
                  <a:p>
                    <a:fld id="{2060DD36-9F63-49E8-9003-C7C4F7FFAAD9}" type="CELLRANGE">
                      <a:rPr lang="en-US"/>
                      <a:pPr/>
                      <a:t>[CELLRANGE]</a:t>
                    </a:fld>
                    <a:endParaRPr lang="en-US"/>
                  </a:p>
                </c:rich>
              </c:tx>
              <c:dLblPos val="outEnd"/>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B6C-4269-A6C0-B4F11A98584B}"/>
                </c:ext>
              </c:extLst>
            </c:dLbl>
            <c:dLbl>
              <c:idx val="1"/>
              <c:tx>
                <c:rich>
                  <a:bodyPr/>
                  <a:lstStyle/>
                  <a:p>
                    <a:fld id="{FDC95797-C369-4D42-8E1E-2D54DC489A7B}" type="CELLRANGE">
                      <a:rPr lang="en-US"/>
                      <a:pPr/>
                      <a:t>[CELLRANGE]</a:t>
                    </a:fld>
                    <a:endParaRPr lang="en-US"/>
                  </a:p>
                </c:rich>
              </c:tx>
              <c:dLblPos val="outEnd"/>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B6C-4269-A6C0-B4F11A98584B}"/>
                </c:ext>
              </c:extLst>
            </c:dLbl>
            <c:dLbl>
              <c:idx val="2"/>
              <c:tx>
                <c:rich>
                  <a:bodyPr/>
                  <a:lstStyle/>
                  <a:p>
                    <a:fld id="{0A7E8262-4F73-41B5-A32C-0E5B66FDF74C}" type="CELLRANGE">
                      <a:rPr lang="en-US"/>
                      <a:pPr/>
                      <a:t>[CELLRANGE]</a:t>
                    </a:fld>
                    <a:endParaRPr lang="en-US"/>
                  </a:p>
                </c:rich>
              </c:tx>
              <c:dLblPos val="outEnd"/>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B6C-4269-A6C0-B4F11A98584B}"/>
                </c:ext>
              </c:extLst>
            </c:dLbl>
            <c:dLbl>
              <c:idx val="3"/>
              <c:tx>
                <c:rich>
                  <a:bodyPr/>
                  <a:lstStyle/>
                  <a:p>
                    <a:fld id="{2096CA7E-9D08-4728-BCBC-1C3037E09961}" type="CELLRANGE">
                      <a:rPr lang="en-US"/>
                      <a:pPr/>
                      <a:t>[CELLRANGE]</a:t>
                    </a:fld>
                    <a:endParaRPr lang="en-US"/>
                  </a:p>
                </c:rich>
              </c:tx>
              <c:dLblPos val="outEnd"/>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B6C-4269-A6C0-B4F11A98584B}"/>
                </c:ext>
              </c:extLst>
            </c:dLbl>
            <c:dLbl>
              <c:idx val="4"/>
              <c:tx>
                <c:rich>
                  <a:bodyPr/>
                  <a:lstStyle/>
                  <a:p>
                    <a:fld id="{D3250D57-6811-4338-9D6B-C37DC380D000}" type="CELLRANGE">
                      <a:rPr lang="en-US"/>
                      <a:pPr/>
                      <a:t>[CELLRANGE]</a:t>
                    </a:fld>
                    <a:endParaRPr lang="en-US"/>
                  </a:p>
                </c:rich>
              </c:tx>
              <c:dLblPos val="outEnd"/>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B6C-4269-A6C0-B4F11A98584B}"/>
                </c:ext>
              </c:extLst>
            </c:dLbl>
            <c:dLbl>
              <c:idx val="5"/>
              <c:tx>
                <c:rich>
                  <a:bodyPr/>
                  <a:lstStyle/>
                  <a:p>
                    <a:fld id="{7D216205-72DC-4D96-B316-0C0FBB7ECBEF}" type="CELLRANGE">
                      <a:rPr lang="en-US"/>
                      <a:pPr/>
                      <a:t>[CELLRANGE]</a:t>
                    </a:fld>
                    <a:endParaRPr lang="en-US"/>
                  </a:p>
                </c:rich>
              </c:tx>
              <c:dLblPos val="outEnd"/>
              <c:extLst xmlns:c16r2="http://schemas.microsoft.com/office/drawing/2015/06/char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B6C-4269-A6C0-B4F11A98584B}"/>
                </c:ext>
              </c:extLst>
            </c:dLbl>
            <c:delete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extLst xmlns:c16r2="http://schemas.microsoft.com/office/drawing/2015/06/char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plus>
              <c:numRef>
                <c:f>Sheet1!$C$3:$C$8</c:f>
                <c:numCache>
                  <c:formatCode>General</c:formatCode>
                  <c:ptCount val="6"/>
                  <c:pt idx="0">
                    <c:v>0.19000000000000003</c:v>
                  </c:pt>
                  <c:pt idx="1">
                    <c:v>5.0000000000000017E-2</c:v>
                  </c:pt>
                  <c:pt idx="2">
                    <c:v>0.18000000000000005</c:v>
                  </c:pt>
                  <c:pt idx="3">
                    <c:v>0.1</c:v>
                  </c:pt>
                  <c:pt idx="4">
                    <c:v>0.1</c:v>
                  </c:pt>
                  <c:pt idx="5">
                    <c:v>0.24000000000000005</c:v>
                  </c:pt>
                </c:numCache>
              </c:numRef>
            </c:plus>
            <c:minus>
              <c:numRef>
                <c:f>Sheet1!$C$3:$C$8</c:f>
                <c:numCache>
                  <c:formatCode>General</c:formatCode>
                  <c:ptCount val="6"/>
                  <c:pt idx="0">
                    <c:v>0.19000000000000003</c:v>
                  </c:pt>
                  <c:pt idx="1">
                    <c:v>5.0000000000000017E-2</c:v>
                  </c:pt>
                  <c:pt idx="2">
                    <c:v>0.18000000000000005</c:v>
                  </c:pt>
                  <c:pt idx="3">
                    <c:v>0.1</c:v>
                  </c:pt>
                  <c:pt idx="4">
                    <c:v>0.1</c:v>
                  </c:pt>
                  <c:pt idx="5">
                    <c:v>0.24000000000000005</c:v>
                  </c:pt>
                </c:numCache>
              </c:numRef>
            </c:minus>
            <c:spPr>
              <a:noFill/>
              <a:ln w="9525" cap="flat" cmpd="sng" algn="ctr">
                <a:solidFill>
                  <a:schemeClr val="tx1">
                    <a:lumMod val="65000"/>
                    <a:lumOff val="35000"/>
                  </a:schemeClr>
                </a:solidFill>
                <a:round/>
              </a:ln>
              <a:effectLst/>
            </c:spPr>
          </c:errBars>
          <c:cat>
            <c:strRef>
              <c:f>Sheet1!$A$3:$A$8</c:f>
              <c:strCache>
                <c:ptCount val="6"/>
                <c:pt idx="0">
                  <c:v>C</c:v>
                </c:pt>
                <c:pt idx="1">
                  <c:v>G1</c:v>
                </c:pt>
                <c:pt idx="2">
                  <c:v>G2</c:v>
                </c:pt>
                <c:pt idx="3">
                  <c:v>G3</c:v>
                </c:pt>
                <c:pt idx="4">
                  <c:v>G4</c:v>
                </c:pt>
                <c:pt idx="5">
                  <c:v>G5</c:v>
                </c:pt>
              </c:strCache>
            </c:strRef>
          </c:cat>
          <c:val>
            <c:numRef>
              <c:f>Sheet1!$B$3:$B$8</c:f>
              <c:numCache>
                <c:formatCode>General</c:formatCode>
                <c:ptCount val="6"/>
                <c:pt idx="0">
                  <c:v>2.456999999999999</c:v>
                </c:pt>
                <c:pt idx="1">
                  <c:v>0.52500000000000002</c:v>
                </c:pt>
                <c:pt idx="2">
                  <c:v>1.532</c:v>
                </c:pt>
                <c:pt idx="3">
                  <c:v>1.32</c:v>
                </c:pt>
                <c:pt idx="4">
                  <c:v>1.9800000000000002</c:v>
                </c:pt>
                <c:pt idx="5">
                  <c:v>2.9299999999999997</c:v>
                </c:pt>
              </c:numCache>
            </c:numRef>
          </c:val>
          <c:extLst xmlns:c16r2="http://schemas.microsoft.com/office/drawing/2015/06/chart">
            <c:ext xmlns:c15="http://schemas.microsoft.com/office/drawing/2012/chart" uri="{02D57815-91ED-43cb-92C2-25804820EDAC}">
              <c15:datalabelsRange>
                <c15:f>Sheet1!$D$3:$D$8</c15:f>
                <c15:dlblRangeCache>
                  <c:ptCount val="6"/>
                  <c:pt idx="0">
                    <c:v>A</c:v>
                  </c:pt>
                  <c:pt idx="1">
                    <c:v>D</c:v>
                  </c:pt>
                  <c:pt idx="2">
                    <c:v>C</c:v>
                  </c:pt>
                  <c:pt idx="3">
                    <c:v>C</c:v>
                  </c:pt>
                  <c:pt idx="4">
                    <c:v>B</c:v>
                  </c:pt>
                  <c:pt idx="5">
                    <c:v>A</c:v>
                  </c:pt>
                </c15:dlblRangeCache>
              </c15:datalabelsRange>
            </c:ext>
            <c:ext xmlns:c16="http://schemas.microsoft.com/office/drawing/2014/chart" uri="{C3380CC4-5D6E-409C-BE32-E72D297353CC}">
              <c16:uniqueId val="{00000006-2B6C-4269-A6C0-B4F11A98584B}"/>
            </c:ext>
          </c:extLst>
        </c:ser>
        <c:dLbls>
          <c:showVal val="1"/>
        </c:dLbls>
        <c:gapWidth val="219"/>
        <c:overlap val="-27"/>
        <c:axId val="64418560"/>
        <c:axId val="64420864"/>
      </c:barChart>
      <c:catAx>
        <c:axId val="6441856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groups </a:t>
                </a:r>
              </a:p>
            </c:rich>
          </c:tx>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20864"/>
        <c:crosses val="autoZero"/>
        <c:auto val="1"/>
        <c:lblAlgn val="ctr"/>
        <c:lblOffset val="100"/>
      </c:catAx>
      <c:valAx>
        <c:axId val="64420864"/>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fold chang mRNA transript level </a:t>
                </a:r>
              </a:p>
            </c:rich>
          </c:tx>
          <c:spPr>
            <a:noFill/>
            <a:ln>
              <a:noFill/>
            </a:ln>
            <a:effectLst/>
          </c:spPr>
        </c:title>
        <c:numFmt formatCode="General" sourceLinked="1"/>
        <c:maj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41856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0801-1A53-4A9B-8F40-4DCB7E6A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19994</Words>
  <Characters>113966</Characters>
  <Application>Microsoft Office Word</Application>
  <DocSecurity>0</DocSecurity>
  <Lines>949</Lines>
  <Paragraphs>267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133693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Chakreh</cp:lastModifiedBy>
  <cp:revision>2</cp:revision>
  <dcterms:created xsi:type="dcterms:W3CDTF">2024-03-12T07:03:00Z</dcterms:created>
  <dcterms:modified xsi:type="dcterms:W3CDTF">2024-03-12T07:03:00Z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http://www.zotero.org/styles/harvard1</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aa1ff25a-5a9d-33e4-8c78-e04e90786eb1</vt:lpwstr>
  </property>
  <property fmtid="{D5CDD505-2E9C-101B-9397-08002B2CF9AE}" pid="25" name="NXPowerLiteLastOptimized">
    <vt:lpwstr>9922025</vt:lpwstr>
  </property>
  <property fmtid="{D5CDD505-2E9C-101B-9397-08002B2CF9AE}" pid="26" name="NXPowerLiteSettings">
    <vt:lpwstr>C7000400038000</vt:lpwstr>
  </property>
  <property fmtid="{D5CDD505-2E9C-101B-9397-08002B2CF9AE}" pid="27" name="NXPowerLiteVersion">
    <vt:lpwstr>S10.2.0</vt:lpwstr>
  </property>
</Properties>
</file>