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68732E" w14:textId="77777777" w:rsidR="0005688E" w:rsidRPr="0005688E" w:rsidRDefault="0005688E" w:rsidP="0005688E">
      <w:pPr>
        <w:spacing w:line="360" w:lineRule="auto"/>
        <w:ind w:left="142"/>
        <w:jc w:val="center"/>
        <w:rPr>
          <w:rFonts w:ascii="Times New Roman" w:hAnsi="Times New Roman" w:cs="Times New Roman"/>
          <w:b/>
          <w:bCs/>
          <w:i/>
          <w:iCs/>
          <w:color w:val="0070C0"/>
          <w:sz w:val="28"/>
          <w:szCs w:val="28"/>
          <w:u w:val="single"/>
        </w:rPr>
      </w:pPr>
      <w:r w:rsidRPr="0005688E">
        <w:rPr>
          <w:rFonts w:ascii="Times New Roman" w:hAnsi="Times New Roman" w:cs="Times New Roman"/>
          <w:b/>
          <w:bCs/>
          <w:i/>
          <w:iCs/>
          <w:color w:val="0070C0"/>
          <w:sz w:val="28"/>
          <w:szCs w:val="28"/>
          <w:u w:val="single"/>
        </w:rPr>
        <w:t>Original Research Article</w:t>
      </w:r>
    </w:p>
    <w:p w14:paraId="068895AE" w14:textId="153F52FA" w:rsidR="0011194C" w:rsidRPr="00F55D04" w:rsidRDefault="0011194C" w:rsidP="009852A9">
      <w:pPr>
        <w:spacing w:line="360" w:lineRule="auto"/>
        <w:ind w:left="142"/>
        <w:jc w:val="center"/>
        <w:rPr>
          <w:rFonts w:ascii="Times New Roman" w:hAnsi="Times New Roman" w:cs="Times New Roman"/>
          <w:b/>
          <w:bCs/>
          <w:color w:val="0070C0"/>
          <w:sz w:val="28"/>
          <w:szCs w:val="28"/>
          <w:lang w:val="en-IN"/>
        </w:rPr>
      </w:pPr>
      <w:r w:rsidRPr="00F55D04">
        <w:rPr>
          <w:rFonts w:ascii="Times New Roman" w:hAnsi="Times New Roman" w:cs="Times New Roman"/>
          <w:b/>
          <w:bCs/>
          <w:color w:val="0070C0"/>
          <w:sz w:val="28"/>
          <w:szCs w:val="28"/>
          <w:lang w:val="en-IN"/>
        </w:rPr>
        <w:t xml:space="preserve">Comparative </w:t>
      </w:r>
      <w:r w:rsidR="00AC14A6">
        <w:rPr>
          <w:rFonts w:ascii="Times New Roman" w:hAnsi="Times New Roman" w:cs="Times New Roman"/>
          <w:b/>
          <w:bCs/>
          <w:color w:val="0070C0"/>
          <w:sz w:val="28"/>
          <w:szCs w:val="28"/>
          <w:lang w:val="en-IN"/>
        </w:rPr>
        <w:t>b</w:t>
      </w:r>
      <w:r w:rsidR="00AC14A6" w:rsidRPr="00F55D04">
        <w:rPr>
          <w:rFonts w:ascii="Times New Roman" w:hAnsi="Times New Roman" w:cs="Times New Roman"/>
          <w:b/>
          <w:bCs/>
          <w:color w:val="0070C0"/>
          <w:sz w:val="28"/>
          <w:szCs w:val="28"/>
          <w:lang w:val="en-IN"/>
        </w:rPr>
        <w:t>iology</w:t>
      </w:r>
      <w:r w:rsidR="00AC14A6">
        <w:rPr>
          <w:rFonts w:ascii="Times New Roman" w:hAnsi="Times New Roman" w:cs="Times New Roman"/>
          <w:b/>
          <w:bCs/>
          <w:color w:val="0070C0"/>
          <w:sz w:val="28"/>
          <w:szCs w:val="28"/>
          <w:lang w:val="en-IN"/>
        </w:rPr>
        <w:t>, growth</w:t>
      </w:r>
      <w:r w:rsidRPr="00F55D04">
        <w:rPr>
          <w:rFonts w:ascii="Times New Roman" w:hAnsi="Times New Roman" w:cs="Times New Roman"/>
          <w:b/>
          <w:bCs/>
          <w:color w:val="0070C0"/>
          <w:sz w:val="28"/>
          <w:szCs w:val="28"/>
          <w:lang w:val="en-IN"/>
        </w:rPr>
        <w:t xml:space="preserve"> and </w:t>
      </w:r>
      <w:r w:rsidR="00AC14A6">
        <w:rPr>
          <w:rFonts w:ascii="Times New Roman" w:hAnsi="Times New Roman" w:cs="Times New Roman"/>
          <w:b/>
          <w:bCs/>
          <w:color w:val="0070C0"/>
          <w:sz w:val="28"/>
          <w:szCs w:val="28"/>
          <w:lang w:val="en-IN"/>
        </w:rPr>
        <w:t>d</w:t>
      </w:r>
      <w:r w:rsidR="00AC14A6" w:rsidRPr="00F55D04">
        <w:rPr>
          <w:rFonts w:ascii="Times New Roman" w:hAnsi="Times New Roman" w:cs="Times New Roman"/>
          <w:b/>
          <w:bCs/>
          <w:color w:val="0070C0"/>
          <w:sz w:val="28"/>
          <w:szCs w:val="28"/>
          <w:lang w:val="en-IN"/>
        </w:rPr>
        <w:t xml:space="preserve">evelopment </w:t>
      </w:r>
      <w:r w:rsidRPr="00F55D04">
        <w:rPr>
          <w:rFonts w:ascii="Times New Roman" w:hAnsi="Times New Roman" w:cs="Times New Roman"/>
          <w:b/>
          <w:bCs/>
          <w:color w:val="0070C0"/>
          <w:sz w:val="28"/>
          <w:szCs w:val="28"/>
          <w:lang w:val="en-IN"/>
        </w:rPr>
        <w:t xml:space="preserve">of </w:t>
      </w:r>
      <w:r w:rsidRPr="00F55D04">
        <w:rPr>
          <w:rFonts w:ascii="Times New Roman" w:hAnsi="Times New Roman" w:cs="Times New Roman"/>
          <w:b/>
          <w:bCs/>
          <w:i/>
          <w:iCs/>
          <w:color w:val="0070C0"/>
          <w:sz w:val="28"/>
          <w:szCs w:val="28"/>
          <w:lang w:val="en-IN"/>
        </w:rPr>
        <w:t>Helicoverpa armigera</w:t>
      </w:r>
      <w:r w:rsidRPr="00F55D04">
        <w:rPr>
          <w:rFonts w:ascii="Times New Roman" w:hAnsi="Times New Roman" w:cs="Times New Roman"/>
          <w:b/>
          <w:bCs/>
          <w:color w:val="0070C0"/>
          <w:sz w:val="28"/>
          <w:szCs w:val="28"/>
          <w:lang w:val="en-IN"/>
        </w:rPr>
        <w:t xml:space="preserve"> </w:t>
      </w:r>
      <w:r w:rsidR="00AC14A6">
        <w:rPr>
          <w:rFonts w:ascii="Times New Roman" w:hAnsi="Times New Roman" w:cs="Times New Roman"/>
          <w:b/>
          <w:bCs/>
          <w:color w:val="0070C0"/>
          <w:sz w:val="28"/>
          <w:szCs w:val="28"/>
          <w:lang w:val="en-IN"/>
        </w:rPr>
        <w:t xml:space="preserve">(Hubner) </w:t>
      </w:r>
      <w:r w:rsidRPr="00F55D04">
        <w:rPr>
          <w:rFonts w:ascii="Times New Roman" w:hAnsi="Times New Roman" w:cs="Times New Roman"/>
          <w:b/>
          <w:bCs/>
          <w:color w:val="0070C0"/>
          <w:sz w:val="28"/>
          <w:szCs w:val="28"/>
          <w:lang w:val="en-IN"/>
        </w:rPr>
        <w:t xml:space="preserve">on </w:t>
      </w:r>
      <w:r w:rsidR="00AC14A6">
        <w:rPr>
          <w:rFonts w:ascii="Times New Roman" w:hAnsi="Times New Roman" w:cs="Times New Roman"/>
          <w:b/>
          <w:bCs/>
          <w:color w:val="0070C0"/>
          <w:sz w:val="28"/>
          <w:szCs w:val="28"/>
          <w:lang w:val="en-IN"/>
        </w:rPr>
        <w:t>c</w:t>
      </w:r>
      <w:r w:rsidR="00AC14A6" w:rsidRPr="00F55D04">
        <w:rPr>
          <w:rFonts w:ascii="Times New Roman" w:hAnsi="Times New Roman" w:cs="Times New Roman"/>
          <w:b/>
          <w:bCs/>
          <w:color w:val="0070C0"/>
          <w:sz w:val="28"/>
          <w:szCs w:val="28"/>
          <w:lang w:val="en-IN"/>
        </w:rPr>
        <w:t xml:space="preserve">hickpea </w:t>
      </w:r>
      <w:r w:rsidR="00297756">
        <w:rPr>
          <w:rFonts w:ascii="Times New Roman" w:hAnsi="Times New Roman" w:cs="Times New Roman"/>
          <w:b/>
          <w:bCs/>
          <w:color w:val="0070C0"/>
          <w:sz w:val="28"/>
          <w:szCs w:val="28"/>
          <w:lang w:val="en-IN"/>
        </w:rPr>
        <w:t>v.</w:t>
      </w:r>
      <w:r w:rsidR="00297756" w:rsidRPr="00F55D04">
        <w:rPr>
          <w:rFonts w:ascii="Times New Roman" w:hAnsi="Times New Roman" w:cs="Times New Roman"/>
          <w:b/>
          <w:bCs/>
          <w:color w:val="0070C0"/>
          <w:sz w:val="28"/>
          <w:szCs w:val="28"/>
          <w:lang w:val="en-IN"/>
        </w:rPr>
        <w:t xml:space="preserve"> </w:t>
      </w:r>
      <w:r w:rsidR="00AC14A6">
        <w:rPr>
          <w:rFonts w:ascii="Times New Roman" w:hAnsi="Times New Roman" w:cs="Times New Roman"/>
          <w:b/>
          <w:bCs/>
          <w:color w:val="0070C0"/>
          <w:sz w:val="28"/>
          <w:szCs w:val="28"/>
          <w:lang w:val="en-IN"/>
        </w:rPr>
        <w:t>a</w:t>
      </w:r>
      <w:r w:rsidR="00AC14A6" w:rsidRPr="00F55D04">
        <w:rPr>
          <w:rFonts w:ascii="Times New Roman" w:hAnsi="Times New Roman" w:cs="Times New Roman"/>
          <w:b/>
          <w:bCs/>
          <w:color w:val="0070C0"/>
          <w:sz w:val="28"/>
          <w:szCs w:val="28"/>
          <w:lang w:val="en-IN"/>
        </w:rPr>
        <w:t xml:space="preserve">rtificial </w:t>
      </w:r>
      <w:r w:rsidR="00AC14A6">
        <w:rPr>
          <w:rFonts w:ascii="Times New Roman" w:hAnsi="Times New Roman" w:cs="Times New Roman"/>
          <w:b/>
          <w:bCs/>
          <w:color w:val="0070C0"/>
          <w:sz w:val="28"/>
          <w:szCs w:val="28"/>
          <w:lang w:val="en-IN"/>
        </w:rPr>
        <w:t>d</w:t>
      </w:r>
      <w:r w:rsidR="00AC14A6" w:rsidRPr="00F55D04">
        <w:rPr>
          <w:rFonts w:ascii="Times New Roman" w:hAnsi="Times New Roman" w:cs="Times New Roman"/>
          <w:b/>
          <w:bCs/>
          <w:color w:val="0070C0"/>
          <w:sz w:val="28"/>
          <w:szCs w:val="28"/>
          <w:lang w:val="en-IN"/>
        </w:rPr>
        <w:t>iet</w:t>
      </w:r>
    </w:p>
    <w:p w14:paraId="1B36C08A" w14:textId="77777777" w:rsidR="00785107" w:rsidRDefault="00785107" w:rsidP="009852A9">
      <w:pPr>
        <w:spacing w:line="360" w:lineRule="auto"/>
        <w:ind w:left="142"/>
        <w:jc w:val="both"/>
        <w:rPr>
          <w:rFonts w:ascii="Times New Roman" w:hAnsi="Times New Roman" w:cs="Times New Roman"/>
          <w:b/>
          <w:sz w:val="24"/>
          <w:szCs w:val="24"/>
        </w:rPr>
      </w:pPr>
    </w:p>
    <w:p w14:paraId="229AFB0B" w14:textId="69FC9D98" w:rsidR="002356BB" w:rsidRPr="00D93607" w:rsidRDefault="002356BB" w:rsidP="009852A9">
      <w:pPr>
        <w:spacing w:line="360" w:lineRule="auto"/>
        <w:ind w:left="142"/>
        <w:jc w:val="both"/>
        <w:rPr>
          <w:rFonts w:ascii="Times New Roman" w:hAnsi="Times New Roman" w:cs="Times New Roman"/>
          <w:b/>
          <w:sz w:val="24"/>
          <w:szCs w:val="24"/>
        </w:rPr>
      </w:pPr>
      <w:r w:rsidRPr="00D93607">
        <w:rPr>
          <w:rFonts w:ascii="Times New Roman" w:hAnsi="Times New Roman" w:cs="Times New Roman"/>
          <w:b/>
          <w:sz w:val="24"/>
          <w:szCs w:val="24"/>
        </w:rPr>
        <w:t>Abstract:</w:t>
      </w:r>
    </w:p>
    <w:p w14:paraId="2E9D9DFA" w14:textId="037E0884" w:rsidR="002356BB" w:rsidRPr="00D93607" w:rsidRDefault="002356BB" w:rsidP="009852A9">
      <w:pPr>
        <w:spacing w:line="360" w:lineRule="auto"/>
        <w:ind w:left="142" w:firstLine="578"/>
        <w:jc w:val="both"/>
        <w:rPr>
          <w:rFonts w:ascii="Times New Roman" w:hAnsi="Times New Roman" w:cs="Times New Roman"/>
          <w:bCs/>
          <w:sz w:val="24"/>
          <w:szCs w:val="24"/>
        </w:rPr>
      </w:pPr>
      <w:r w:rsidRPr="00D93607">
        <w:rPr>
          <w:rFonts w:ascii="Times New Roman" w:hAnsi="Times New Roman" w:cs="Times New Roman"/>
          <w:bCs/>
          <w:sz w:val="24"/>
          <w:szCs w:val="24"/>
        </w:rPr>
        <w:t xml:space="preserve">The present investigation was conducted </w:t>
      </w:r>
      <w:r w:rsidR="00FE3035">
        <w:rPr>
          <w:rFonts w:ascii="Times New Roman" w:hAnsi="Times New Roman" w:cs="Times New Roman"/>
          <w:bCs/>
          <w:sz w:val="24"/>
          <w:szCs w:val="24"/>
        </w:rPr>
        <w:t xml:space="preserve">to study the biology of </w:t>
      </w:r>
      <w:r w:rsidR="00FE3035" w:rsidRPr="00CE192E">
        <w:rPr>
          <w:rFonts w:ascii="Times New Roman" w:hAnsi="Times New Roman" w:cs="Times New Roman"/>
          <w:bCs/>
          <w:i/>
          <w:iCs/>
          <w:sz w:val="24"/>
          <w:szCs w:val="24"/>
        </w:rPr>
        <w:t>Helicoverpa armigera</w:t>
      </w:r>
      <w:r w:rsidR="00FE3035">
        <w:rPr>
          <w:rFonts w:ascii="Times New Roman" w:hAnsi="Times New Roman" w:cs="Times New Roman"/>
          <w:bCs/>
          <w:sz w:val="24"/>
          <w:szCs w:val="24"/>
        </w:rPr>
        <w:t xml:space="preserve">, </w:t>
      </w:r>
      <w:r w:rsidRPr="00D93607">
        <w:rPr>
          <w:rFonts w:ascii="Times New Roman" w:hAnsi="Times New Roman" w:cs="Times New Roman"/>
          <w:bCs/>
          <w:sz w:val="24"/>
          <w:szCs w:val="24"/>
        </w:rPr>
        <w:t xml:space="preserve">during </w:t>
      </w:r>
      <w:r w:rsidR="00FE3035">
        <w:rPr>
          <w:rFonts w:ascii="Times New Roman" w:hAnsi="Times New Roman" w:cs="Times New Roman"/>
          <w:bCs/>
          <w:sz w:val="24"/>
          <w:szCs w:val="24"/>
        </w:rPr>
        <w:t>2024</w:t>
      </w:r>
      <w:r w:rsidRPr="00D93607">
        <w:rPr>
          <w:rFonts w:ascii="Times New Roman" w:hAnsi="Times New Roman" w:cs="Times New Roman"/>
          <w:bCs/>
          <w:sz w:val="24"/>
          <w:szCs w:val="24"/>
        </w:rPr>
        <w:t xml:space="preserve"> and </w:t>
      </w:r>
      <w:r w:rsidR="00FE3035">
        <w:rPr>
          <w:rFonts w:ascii="Times New Roman" w:hAnsi="Times New Roman" w:cs="Times New Roman"/>
          <w:bCs/>
          <w:sz w:val="24"/>
          <w:szCs w:val="24"/>
        </w:rPr>
        <w:t>2025</w:t>
      </w:r>
      <w:r w:rsidRPr="00D93607">
        <w:rPr>
          <w:rFonts w:ascii="Times New Roman" w:hAnsi="Times New Roman" w:cs="Times New Roman"/>
          <w:bCs/>
          <w:sz w:val="24"/>
          <w:szCs w:val="24"/>
        </w:rPr>
        <w:t xml:space="preserve"> in the </w:t>
      </w:r>
      <w:r w:rsidR="00FE3035">
        <w:rPr>
          <w:rFonts w:ascii="Times New Roman" w:hAnsi="Times New Roman" w:cs="Times New Roman"/>
          <w:bCs/>
          <w:sz w:val="24"/>
          <w:szCs w:val="24"/>
        </w:rPr>
        <w:t>laboratory conditions</w:t>
      </w:r>
      <w:r w:rsidR="004B7069" w:rsidRPr="00D93607">
        <w:rPr>
          <w:rFonts w:ascii="Times New Roman" w:hAnsi="Times New Roman" w:cs="Times New Roman"/>
          <w:bCs/>
          <w:sz w:val="24"/>
          <w:szCs w:val="24"/>
        </w:rPr>
        <w:t>,</w:t>
      </w:r>
      <w:r w:rsidRPr="00D93607">
        <w:rPr>
          <w:rFonts w:ascii="Times New Roman" w:hAnsi="Times New Roman" w:cs="Times New Roman"/>
          <w:bCs/>
          <w:sz w:val="24"/>
          <w:szCs w:val="24"/>
        </w:rPr>
        <w:t xml:space="preserve"> Division of Crop Protection, </w:t>
      </w:r>
      <w:r w:rsidR="00FE3035">
        <w:rPr>
          <w:rFonts w:ascii="Times New Roman" w:hAnsi="Times New Roman" w:cs="Times New Roman"/>
          <w:bCs/>
          <w:sz w:val="24"/>
          <w:szCs w:val="24"/>
        </w:rPr>
        <w:t>ICAR-</w:t>
      </w:r>
      <w:r w:rsidRPr="00D93607">
        <w:rPr>
          <w:rFonts w:ascii="Times New Roman" w:hAnsi="Times New Roman" w:cs="Times New Roman"/>
          <w:bCs/>
          <w:sz w:val="24"/>
          <w:szCs w:val="24"/>
        </w:rPr>
        <w:t xml:space="preserve">Indian Institute of Pulses Research, Kanpur (U.P.). A total of 100 larvae were reared on chickpea plants and </w:t>
      </w:r>
      <w:r w:rsidR="00FE3035">
        <w:rPr>
          <w:rFonts w:ascii="Times New Roman" w:hAnsi="Times New Roman" w:cs="Times New Roman"/>
          <w:bCs/>
          <w:sz w:val="24"/>
          <w:szCs w:val="24"/>
        </w:rPr>
        <w:t>on</w:t>
      </w:r>
      <w:r w:rsidR="00FE3035" w:rsidRPr="00D93607">
        <w:rPr>
          <w:rFonts w:ascii="Times New Roman" w:hAnsi="Times New Roman" w:cs="Times New Roman"/>
          <w:bCs/>
          <w:sz w:val="24"/>
          <w:szCs w:val="24"/>
        </w:rPr>
        <w:t xml:space="preserve"> </w:t>
      </w:r>
      <w:r w:rsidRPr="00D93607">
        <w:rPr>
          <w:rFonts w:ascii="Times New Roman" w:hAnsi="Times New Roman" w:cs="Times New Roman"/>
          <w:bCs/>
          <w:sz w:val="24"/>
          <w:szCs w:val="24"/>
        </w:rPr>
        <w:t>artificial diet under controlled laboratory conditions. The results revealed that the larval period was significantly longer on chickpea (19.33 ± 0.88 days) compared to the artificial diet (16.33 ± 0.67 days), with higher larval mortality (25.91 ± 1.89%) on chickpea. Pupation was greater on the artificial diet (86.96 ± 2.00%), with lower pupal mortality (9.01 ± 2.93%) compared to chickpea (29.37 ± 3.36%). Female pupae attained a slightly higher mean weight on the artificial diet (0.266 ± 0.004 g) than on chickpea (0.257 ± 0.013 g). Adult emergence was higher on the artificial diet (90.99 ± 2.93%) with a sex ratio of 1:0.52 (</w:t>
      </w:r>
      <w:r w:rsidRPr="00D93607">
        <w:rPr>
          <w:rFonts w:ascii="Times New Roman" w:eastAsia="MS Mincho" w:hAnsi="Times New Roman" w:cs="Times New Roman"/>
          <w:bCs/>
          <w:sz w:val="24"/>
          <w:szCs w:val="24"/>
        </w:rPr>
        <w:t>♀</w:t>
      </w:r>
      <w:r w:rsidRPr="00D93607">
        <w:rPr>
          <w:rFonts w:ascii="Times New Roman" w:hAnsi="Times New Roman" w:cs="Times New Roman"/>
          <w:bCs/>
          <w:sz w:val="24"/>
          <w:szCs w:val="24"/>
        </w:rPr>
        <w:t>), while chickpea recorded 70.63 ± 3.36% adult emergence with a sex ratio of 1:0.54 (</w:t>
      </w:r>
      <w:r w:rsidRPr="00D93607">
        <w:rPr>
          <w:rFonts w:ascii="Times New Roman" w:eastAsia="MS Mincho" w:hAnsi="Times New Roman" w:cs="Times New Roman"/>
          <w:bCs/>
          <w:sz w:val="24"/>
          <w:szCs w:val="24"/>
        </w:rPr>
        <w:t>♀</w:t>
      </w:r>
      <w:r w:rsidRPr="00D93607">
        <w:rPr>
          <w:rFonts w:ascii="Times New Roman" w:hAnsi="Times New Roman" w:cs="Times New Roman"/>
          <w:bCs/>
          <w:sz w:val="24"/>
          <w:szCs w:val="24"/>
        </w:rPr>
        <w:t>). The total fecundity per female was significantly higher on the artificial diet (505.33 ± 16.15 eggs) compared to chickpea (383.33 ± 10.98 eggs)</w:t>
      </w:r>
      <w:r w:rsidR="001028D4" w:rsidRPr="00D93607">
        <w:rPr>
          <w:rFonts w:ascii="Times New Roman" w:hAnsi="Times New Roman" w:cs="Times New Roman"/>
          <w:bCs/>
          <w:sz w:val="24"/>
          <w:szCs w:val="24"/>
        </w:rPr>
        <w:t xml:space="preserve"> and</w:t>
      </w:r>
      <w:r w:rsidRPr="00D93607">
        <w:rPr>
          <w:rFonts w:ascii="Times New Roman" w:hAnsi="Times New Roman" w:cs="Times New Roman"/>
          <w:bCs/>
          <w:sz w:val="24"/>
          <w:szCs w:val="24"/>
        </w:rPr>
        <w:t xml:space="preserve"> hatchability was also superior (66.01 ± 2.62%). Growth index values indicated better fitness (0.84) and immature survival (3.37) on the artificial diet. Overall, artificial diet supported faster development, higher survival</w:t>
      </w:r>
      <w:r w:rsidR="001028D4" w:rsidRPr="00D93607">
        <w:rPr>
          <w:rFonts w:ascii="Times New Roman" w:hAnsi="Times New Roman" w:cs="Times New Roman"/>
          <w:bCs/>
          <w:sz w:val="24"/>
          <w:szCs w:val="24"/>
        </w:rPr>
        <w:t xml:space="preserve"> and</w:t>
      </w:r>
      <w:r w:rsidRPr="00D93607">
        <w:rPr>
          <w:rFonts w:ascii="Times New Roman" w:hAnsi="Times New Roman" w:cs="Times New Roman"/>
          <w:bCs/>
          <w:sz w:val="24"/>
          <w:szCs w:val="24"/>
        </w:rPr>
        <w:t xml:space="preserve"> better reproductive potential of </w:t>
      </w:r>
      <w:r w:rsidRPr="00D93607">
        <w:rPr>
          <w:rFonts w:ascii="Times New Roman" w:hAnsi="Times New Roman" w:cs="Times New Roman"/>
          <w:bCs/>
          <w:i/>
          <w:iCs/>
          <w:sz w:val="24"/>
          <w:szCs w:val="24"/>
        </w:rPr>
        <w:t>H. armigera</w:t>
      </w:r>
      <w:r w:rsidRPr="00D93607">
        <w:rPr>
          <w:rFonts w:ascii="Times New Roman" w:hAnsi="Times New Roman" w:cs="Times New Roman"/>
          <w:bCs/>
          <w:sz w:val="24"/>
          <w:szCs w:val="24"/>
        </w:rPr>
        <w:t xml:space="preserve"> compared to chickpea.</w:t>
      </w:r>
    </w:p>
    <w:p w14:paraId="6FC25682" w14:textId="77777777" w:rsidR="00856630" w:rsidRPr="00D93607" w:rsidRDefault="00856630" w:rsidP="009852A9">
      <w:pPr>
        <w:spacing w:line="360" w:lineRule="auto"/>
        <w:ind w:left="142"/>
        <w:jc w:val="both"/>
        <w:rPr>
          <w:rFonts w:ascii="Times New Roman" w:hAnsi="Times New Roman" w:cs="Times New Roman"/>
          <w:bCs/>
          <w:sz w:val="24"/>
          <w:szCs w:val="24"/>
          <w:lang w:val="en-IN"/>
        </w:rPr>
      </w:pPr>
      <w:r w:rsidRPr="00D93607">
        <w:rPr>
          <w:rFonts w:ascii="Times New Roman" w:hAnsi="Times New Roman" w:cs="Times New Roman"/>
          <w:b/>
          <w:sz w:val="24"/>
          <w:szCs w:val="24"/>
        </w:rPr>
        <w:t xml:space="preserve">Keywords: </w:t>
      </w:r>
      <w:r w:rsidR="002356BB" w:rsidRPr="00D93607">
        <w:rPr>
          <w:rFonts w:ascii="Times New Roman" w:hAnsi="Times New Roman" w:cs="Times New Roman"/>
          <w:bCs/>
          <w:sz w:val="24"/>
          <w:szCs w:val="24"/>
          <w:lang w:val="en-IN"/>
        </w:rPr>
        <w:t xml:space="preserve">Artificial diet, Biology, </w:t>
      </w:r>
      <w:r w:rsidR="002356BB" w:rsidRPr="00D93607">
        <w:rPr>
          <w:rFonts w:ascii="Times New Roman" w:hAnsi="Times New Roman" w:cs="Times New Roman"/>
          <w:bCs/>
          <w:i/>
          <w:iCs/>
          <w:sz w:val="24"/>
          <w:szCs w:val="24"/>
          <w:lang w:val="en-IN"/>
        </w:rPr>
        <w:t>Cicer arietinum</w:t>
      </w:r>
      <w:r w:rsidR="002356BB" w:rsidRPr="00D93607">
        <w:rPr>
          <w:rFonts w:ascii="Times New Roman" w:hAnsi="Times New Roman" w:cs="Times New Roman"/>
          <w:bCs/>
          <w:sz w:val="24"/>
          <w:szCs w:val="24"/>
          <w:lang w:val="en-IN"/>
        </w:rPr>
        <w:t xml:space="preserve"> L., Growth index and </w:t>
      </w:r>
      <w:r w:rsidR="002356BB" w:rsidRPr="00D93607">
        <w:rPr>
          <w:rFonts w:ascii="Times New Roman" w:hAnsi="Times New Roman" w:cs="Times New Roman"/>
          <w:bCs/>
          <w:i/>
          <w:iCs/>
          <w:sz w:val="24"/>
          <w:szCs w:val="24"/>
          <w:lang w:val="en-IN"/>
        </w:rPr>
        <w:t>Helicoverpa armigera</w:t>
      </w:r>
    </w:p>
    <w:p w14:paraId="0D7DBF80" w14:textId="77777777" w:rsidR="00856630" w:rsidRPr="00D93607" w:rsidRDefault="00856630" w:rsidP="009852A9">
      <w:pPr>
        <w:spacing w:line="360" w:lineRule="auto"/>
        <w:ind w:left="142"/>
        <w:rPr>
          <w:rFonts w:ascii="Times New Roman" w:hAnsi="Times New Roman" w:cs="Times New Roman"/>
          <w:b/>
          <w:iCs/>
          <w:sz w:val="24"/>
          <w:szCs w:val="24"/>
          <w:lang w:val="en-IN"/>
        </w:rPr>
      </w:pPr>
      <w:r w:rsidRPr="00D93607">
        <w:rPr>
          <w:rFonts w:ascii="Times New Roman" w:hAnsi="Times New Roman" w:cs="Times New Roman"/>
          <w:b/>
          <w:iCs/>
          <w:sz w:val="24"/>
          <w:szCs w:val="24"/>
          <w:lang w:val="en-IN"/>
        </w:rPr>
        <w:t>Introduction</w:t>
      </w:r>
    </w:p>
    <w:p w14:paraId="2C285829" w14:textId="77777777" w:rsidR="009923D6" w:rsidRDefault="008A7C00" w:rsidP="009852A9">
      <w:pPr>
        <w:spacing w:line="360" w:lineRule="auto"/>
        <w:ind w:left="142"/>
        <w:jc w:val="both"/>
        <w:rPr>
          <w:rFonts w:ascii="Times New Roman" w:hAnsi="Times New Roman" w:cs="Times New Roman"/>
          <w:sz w:val="24"/>
          <w:szCs w:val="24"/>
          <w:lang w:val="en-IN"/>
        </w:rPr>
      </w:pPr>
      <w:r w:rsidRPr="00D93607">
        <w:rPr>
          <w:rFonts w:ascii="Times New Roman" w:eastAsia="Times New Roman" w:hAnsi="Times New Roman" w:cs="Times New Roman"/>
          <w:sz w:val="24"/>
          <w:szCs w:val="24"/>
          <w:lang w:eastAsia="en-IN"/>
        </w:rPr>
        <w:t>Chickpea (</w:t>
      </w:r>
      <w:r w:rsidRPr="00D93607">
        <w:rPr>
          <w:rFonts w:ascii="Times New Roman" w:eastAsia="Times New Roman" w:hAnsi="Times New Roman" w:cs="Times New Roman"/>
          <w:i/>
          <w:iCs/>
          <w:sz w:val="24"/>
          <w:szCs w:val="24"/>
          <w:lang w:eastAsia="en-IN"/>
        </w:rPr>
        <w:t>Cicer arietinum</w:t>
      </w:r>
      <w:r w:rsidRPr="00D93607">
        <w:rPr>
          <w:rFonts w:ascii="Times New Roman" w:eastAsia="Times New Roman" w:hAnsi="Times New Roman" w:cs="Times New Roman"/>
          <w:sz w:val="24"/>
          <w:szCs w:val="24"/>
          <w:lang w:eastAsia="en-IN"/>
        </w:rPr>
        <w:t xml:space="preserve"> L.), </w:t>
      </w:r>
      <w:r w:rsidRPr="00D93607">
        <w:rPr>
          <w:rFonts w:ascii="Times New Roman" w:hAnsi="Times New Roman" w:cs="Times New Roman"/>
          <w:sz w:val="24"/>
          <w:szCs w:val="24"/>
        </w:rPr>
        <w:t xml:space="preserve">belonging to the family Fabaceae, is </w:t>
      </w:r>
      <w:r w:rsidRPr="00D93607">
        <w:rPr>
          <w:rFonts w:ascii="Times New Roman" w:eastAsia="Times New Roman" w:hAnsi="Times New Roman" w:cs="Times New Roman"/>
          <w:sz w:val="24"/>
          <w:szCs w:val="24"/>
          <w:lang w:eastAsia="en-IN"/>
        </w:rPr>
        <w:t>widely regarded as the “King of Pulses” and commonly known as Bengal gram or ‘</w:t>
      </w:r>
      <w:r w:rsidRPr="00D93607">
        <w:rPr>
          <w:rFonts w:ascii="Times New Roman" w:eastAsia="Times New Roman" w:hAnsi="Times New Roman" w:cs="Times New Roman"/>
          <w:i/>
          <w:iCs/>
          <w:sz w:val="24"/>
          <w:szCs w:val="24"/>
          <w:lang w:eastAsia="en-IN"/>
        </w:rPr>
        <w:t>Chana</w:t>
      </w:r>
      <w:r w:rsidRPr="00D93607">
        <w:rPr>
          <w:rFonts w:ascii="Times New Roman" w:eastAsia="Times New Roman" w:hAnsi="Times New Roman" w:cs="Times New Roman"/>
          <w:sz w:val="24"/>
          <w:szCs w:val="24"/>
          <w:lang w:eastAsia="en-IN"/>
        </w:rPr>
        <w:t xml:space="preserve">’. </w:t>
      </w:r>
      <w:r w:rsidR="005A0E10" w:rsidRPr="00D93607">
        <w:rPr>
          <w:rFonts w:ascii="Times New Roman" w:hAnsi="Times New Roman" w:cs="Times New Roman"/>
          <w:sz w:val="24"/>
          <w:szCs w:val="24"/>
          <w:lang w:val="en-IN"/>
        </w:rPr>
        <w:t>It is one of the earliest domesticated legumes, with origins tracing back to the Levant and ancient Egypt (Davidson, 1999). Traditionally termed “poor man’s meat,” chickpea plays a pivotal role in human nutrition by providing an affordable and rich source of dietary protein (17–24%), essential amino acids such as lysine, carbohydrates, minerals, and vitamins (</w:t>
      </w:r>
      <w:proofErr w:type="spellStart"/>
      <w:r w:rsidR="005A0E10" w:rsidRPr="00D93607">
        <w:rPr>
          <w:rFonts w:ascii="Times New Roman" w:hAnsi="Times New Roman" w:cs="Times New Roman"/>
          <w:sz w:val="24"/>
          <w:szCs w:val="24"/>
          <w:lang w:val="en-IN"/>
        </w:rPr>
        <w:t>Jukanti</w:t>
      </w:r>
      <w:proofErr w:type="spellEnd"/>
      <w:r w:rsidR="005A0E10" w:rsidRPr="00D93607">
        <w:rPr>
          <w:rFonts w:ascii="Times New Roman" w:hAnsi="Times New Roman" w:cs="Times New Roman"/>
          <w:sz w:val="24"/>
          <w:szCs w:val="24"/>
          <w:lang w:val="en-IN"/>
        </w:rPr>
        <w:t xml:space="preserve"> </w:t>
      </w:r>
      <w:r w:rsidR="00005980" w:rsidRPr="00D93607">
        <w:rPr>
          <w:rFonts w:ascii="Times New Roman" w:hAnsi="Times New Roman" w:cs="Times New Roman"/>
          <w:i/>
          <w:iCs/>
          <w:sz w:val="24"/>
          <w:szCs w:val="24"/>
          <w:lang w:val="en-IN"/>
        </w:rPr>
        <w:t>et al</w:t>
      </w:r>
      <w:r w:rsidR="005A0E10" w:rsidRPr="00D93607">
        <w:rPr>
          <w:rFonts w:ascii="Times New Roman" w:hAnsi="Times New Roman" w:cs="Times New Roman"/>
          <w:sz w:val="24"/>
          <w:szCs w:val="24"/>
          <w:lang w:val="en-IN"/>
        </w:rPr>
        <w:t xml:space="preserve">., 2012). Beyond its nutritional contribution, </w:t>
      </w:r>
      <w:r w:rsidR="005A0E10" w:rsidRPr="00D93607">
        <w:rPr>
          <w:rFonts w:ascii="Times New Roman" w:hAnsi="Times New Roman" w:cs="Times New Roman"/>
          <w:sz w:val="24"/>
          <w:szCs w:val="24"/>
          <w:lang w:val="en-IN"/>
        </w:rPr>
        <w:lastRenderedPageBreak/>
        <w:t>chickpea is a critical component of sustainable agriculture, enriching soil fertility through biological nitrogen fixation and contributing up to 140 kg N ha⁻</w:t>
      </w:r>
      <w:r w:rsidR="009923D6">
        <w:rPr>
          <w:rFonts w:ascii="Times New Roman" w:hAnsi="Times New Roman" w:cs="Times New Roman"/>
          <w:sz w:val="24"/>
          <w:szCs w:val="24"/>
          <w:lang w:val="en-IN"/>
        </w:rPr>
        <w:t>¹ annually.</w:t>
      </w:r>
    </w:p>
    <w:p w14:paraId="22CADB63" w14:textId="77777777" w:rsidR="005A0E10" w:rsidRPr="00D93607" w:rsidRDefault="005A0E10" w:rsidP="009852A9">
      <w:pPr>
        <w:spacing w:line="360" w:lineRule="auto"/>
        <w:ind w:left="142"/>
        <w:jc w:val="both"/>
        <w:rPr>
          <w:rFonts w:ascii="Times New Roman" w:hAnsi="Times New Roman" w:cs="Times New Roman"/>
          <w:sz w:val="24"/>
          <w:szCs w:val="24"/>
          <w:lang w:val="en-IN"/>
        </w:rPr>
      </w:pPr>
      <w:r w:rsidRPr="00D93607">
        <w:rPr>
          <w:rFonts w:ascii="Times New Roman" w:hAnsi="Times New Roman" w:cs="Times New Roman"/>
          <w:sz w:val="24"/>
          <w:szCs w:val="24"/>
          <w:lang w:val="en-IN"/>
        </w:rPr>
        <w:t xml:space="preserve">Globally, chickpea is cultivated on more than 14 million hectares with an annual production exceeding 14.5 million metric tons (FAOSTAT, 2023). India remains the largest producer, contributing nearly 65–70% of global output, followed by Australia, Pakistan, and Turkey (ICRISAT, 2022). Its resilience to semi-arid conditions, nutritional density, and role as a cash crop make chickpea vital for combating malnutrition, improving soil health, and ensuring food and livelihood security in smallholder farming systems (Varshney </w:t>
      </w:r>
      <w:r w:rsidR="00005980" w:rsidRPr="00D93607">
        <w:rPr>
          <w:rFonts w:ascii="Times New Roman" w:hAnsi="Times New Roman" w:cs="Times New Roman"/>
          <w:i/>
          <w:iCs/>
          <w:sz w:val="24"/>
          <w:szCs w:val="24"/>
          <w:lang w:val="en-IN"/>
        </w:rPr>
        <w:t>et al</w:t>
      </w:r>
      <w:r w:rsidRPr="00D93607">
        <w:rPr>
          <w:rFonts w:ascii="Times New Roman" w:hAnsi="Times New Roman" w:cs="Times New Roman"/>
          <w:sz w:val="24"/>
          <w:szCs w:val="24"/>
          <w:lang w:val="en-IN"/>
        </w:rPr>
        <w:t>., 2019).</w:t>
      </w:r>
    </w:p>
    <w:p w14:paraId="5B4F2B2C" w14:textId="3D399CFC" w:rsidR="005A0E10" w:rsidRPr="00D93607" w:rsidRDefault="005A0E10" w:rsidP="009852A9">
      <w:pPr>
        <w:spacing w:line="360" w:lineRule="auto"/>
        <w:ind w:left="142"/>
        <w:jc w:val="both"/>
        <w:rPr>
          <w:rFonts w:ascii="Times New Roman" w:hAnsi="Times New Roman" w:cs="Times New Roman"/>
          <w:sz w:val="24"/>
          <w:szCs w:val="24"/>
          <w:lang w:val="en-IN"/>
        </w:rPr>
      </w:pPr>
      <w:r w:rsidRPr="00D93607">
        <w:rPr>
          <w:rFonts w:ascii="Times New Roman" w:hAnsi="Times New Roman" w:cs="Times New Roman"/>
          <w:sz w:val="24"/>
          <w:szCs w:val="24"/>
          <w:lang w:val="en-IN"/>
        </w:rPr>
        <w:t xml:space="preserve">However, chickpea production is severely constrained by biotic stresses, particularly insect pests, which cause yield losses ranging from 30% to 70% annually (Sharma </w:t>
      </w:r>
      <w:r w:rsidR="00005980" w:rsidRPr="00D93607">
        <w:rPr>
          <w:rFonts w:ascii="Times New Roman" w:hAnsi="Times New Roman" w:cs="Times New Roman"/>
          <w:i/>
          <w:iCs/>
          <w:sz w:val="24"/>
          <w:szCs w:val="24"/>
          <w:lang w:val="en-IN"/>
        </w:rPr>
        <w:t>et al</w:t>
      </w:r>
      <w:r w:rsidRPr="00D93607">
        <w:rPr>
          <w:rFonts w:ascii="Times New Roman" w:hAnsi="Times New Roman" w:cs="Times New Roman"/>
          <w:sz w:val="24"/>
          <w:szCs w:val="24"/>
          <w:lang w:val="en-IN"/>
        </w:rPr>
        <w:t xml:space="preserve">., 2005; Pareek </w:t>
      </w:r>
      <w:r w:rsidR="00005980" w:rsidRPr="00D93607">
        <w:rPr>
          <w:rFonts w:ascii="Times New Roman" w:hAnsi="Times New Roman" w:cs="Times New Roman"/>
          <w:i/>
          <w:iCs/>
          <w:sz w:val="24"/>
          <w:szCs w:val="24"/>
          <w:lang w:val="en-IN"/>
        </w:rPr>
        <w:t>et al</w:t>
      </w:r>
      <w:r w:rsidRPr="00D93607">
        <w:rPr>
          <w:rFonts w:ascii="Times New Roman" w:hAnsi="Times New Roman" w:cs="Times New Roman"/>
          <w:sz w:val="24"/>
          <w:szCs w:val="24"/>
          <w:lang w:val="en-IN"/>
        </w:rPr>
        <w:t xml:space="preserve">., 2013). Among these, the pod borer, </w:t>
      </w:r>
      <w:r w:rsidRPr="00D93607">
        <w:rPr>
          <w:rFonts w:ascii="Times New Roman" w:hAnsi="Times New Roman" w:cs="Times New Roman"/>
          <w:i/>
          <w:iCs/>
          <w:sz w:val="24"/>
          <w:szCs w:val="24"/>
          <w:lang w:val="en-IN"/>
        </w:rPr>
        <w:t>Helicoverpa armigera</w:t>
      </w:r>
      <w:r w:rsidRPr="00D93607">
        <w:rPr>
          <w:rFonts w:ascii="Times New Roman" w:hAnsi="Times New Roman" w:cs="Times New Roman"/>
          <w:sz w:val="24"/>
          <w:szCs w:val="24"/>
          <w:lang w:val="en-IN"/>
        </w:rPr>
        <w:t xml:space="preserve"> (Hübner), is recognized as the most destructive pest of chickpea worldwide. Belonging to the order Lepidoptera and family </w:t>
      </w:r>
      <w:proofErr w:type="spellStart"/>
      <w:r w:rsidRPr="00D93607">
        <w:rPr>
          <w:rFonts w:ascii="Times New Roman" w:hAnsi="Times New Roman" w:cs="Times New Roman"/>
          <w:sz w:val="24"/>
          <w:szCs w:val="24"/>
          <w:lang w:val="en-IN"/>
        </w:rPr>
        <w:t>Noctuidae</w:t>
      </w:r>
      <w:proofErr w:type="spellEnd"/>
      <w:r w:rsidRPr="00D93607">
        <w:rPr>
          <w:rFonts w:ascii="Times New Roman" w:hAnsi="Times New Roman" w:cs="Times New Roman"/>
          <w:sz w:val="24"/>
          <w:szCs w:val="24"/>
          <w:lang w:val="en-IN"/>
        </w:rPr>
        <w:t xml:space="preserve">, </w:t>
      </w:r>
      <w:r w:rsidRPr="00D93607">
        <w:rPr>
          <w:rFonts w:ascii="Times New Roman" w:hAnsi="Times New Roman" w:cs="Times New Roman"/>
          <w:i/>
          <w:iCs/>
          <w:sz w:val="24"/>
          <w:szCs w:val="24"/>
          <w:lang w:val="en-IN"/>
        </w:rPr>
        <w:t>H. armigera</w:t>
      </w:r>
      <w:r w:rsidRPr="00D93607">
        <w:rPr>
          <w:rFonts w:ascii="Times New Roman" w:hAnsi="Times New Roman" w:cs="Times New Roman"/>
          <w:sz w:val="24"/>
          <w:szCs w:val="24"/>
          <w:lang w:val="en-IN"/>
        </w:rPr>
        <w:t xml:space="preserve"> is a highly polyphagous and cosmopolitan pest infesting over 180 plant species, including major field crops such as cotton, </w:t>
      </w:r>
      <w:proofErr w:type="spellStart"/>
      <w:r w:rsidRPr="00D93607">
        <w:rPr>
          <w:rFonts w:ascii="Times New Roman" w:hAnsi="Times New Roman" w:cs="Times New Roman"/>
          <w:sz w:val="24"/>
          <w:szCs w:val="24"/>
          <w:lang w:val="en-IN"/>
        </w:rPr>
        <w:t>pigeonpea</w:t>
      </w:r>
      <w:proofErr w:type="spellEnd"/>
      <w:r w:rsidRPr="00D93607">
        <w:rPr>
          <w:rFonts w:ascii="Times New Roman" w:hAnsi="Times New Roman" w:cs="Times New Roman"/>
          <w:sz w:val="24"/>
          <w:szCs w:val="24"/>
          <w:lang w:val="en-IN"/>
        </w:rPr>
        <w:t>, maize, sorghum, groundnut, sunflower, and tomato (</w:t>
      </w:r>
      <w:proofErr w:type="spellStart"/>
      <w:r w:rsidRPr="00D93607">
        <w:rPr>
          <w:rFonts w:ascii="Times New Roman" w:hAnsi="Times New Roman" w:cs="Times New Roman"/>
          <w:sz w:val="24"/>
          <w:szCs w:val="24"/>
          <w:lang w:val="en-IN"/>
        </w:rPr>
        <w:t>Fitt</w:t>
      </w:r>
      <w:proofErr w:type="spellEnd"/>
      <w:r w:rsidRPr="00D93607">
        <w:rPr>
          <w:rFonts w:ascii="Times New Roman" w:hAnsi="Times New Roman" w:cs="Times New Roman"/>
          <w:sz w:val="24"/>
          <w:szCs w:val="24"/>
          <w:lang w:val="en-IN"/>
        </w:rPr>
        <w:t xml:space="preserve">, 1989; </w:t>
      </w:r>
      <w:proofErr w:type="spellStart"/>
      <w:r w:rsidRPr="00D93607">
        <w:rPr>
          <w:rFonts w:ascii="Times New Roman" w:hAnsi="Times New Roman" w:cs="Times New Roman"/>
          <w:sz w:val="24"/>
          <w:szCs w:val="24"/>
          <w:lang w:val="en-IN"/>
        </w:rPr>
        <w:t>Fand</w:t>
      </w:r>
      <w:proofErr w:type="spellEnd"/>
      <w:r w:rsidRPr="00D93607">
        <w:rPr>
          <w:rFonts w:ascii="Times New Roman" w:hAnsi="Times New Roman" w:cs="Times New Roman"/>
          <w:sz w:val="24"/>
          <w:szCs w:val="24"/>
          <w:lang w:val="en-IN"/>
        </w:rPr>
        <w:t xml:space="preserve"> </w:t>
      </w:r>
      <w:r w:rsidR="00005980" w:rsidRPr="00D93607">
        <w:rPr>
          <w:rFonts w:ascii="Times New Roman" w:hAnsi="Times New Roman" w:cs="Times New Roman"/>
          <w:i/>
          <w:iCs/>
          <w:sz w:val="24"/>
          <w:szCs w:val="24"/>
          <w:lang w:val="en-IN"/>
        </w:rPr>
        <w:t>et al</w:t>
      </w:r>
      <w:r w:rsidRPr="00D93607">
        <w:rPr>
          <w:rFonts w:ascii="Times New Roman" w:hAnsi="Times New Roman" w:cs="Times New Roman"/>
          <w:sz w:val="24"/>
          <w:szCs w:val="24"/>
          <w:lang w:val="en-IN"/>
        </w:rPr>
        <w:t>., 2019</w:t>
      </w:r>
      <w:r w:rsidR="00B0259F">
        <w:rPr>
          <w:rFonts w:ascii="Times New Roman" w:hAnsi="Times New Roman" w:cs="Times New Roman"/>
          <w:sz w:val="24"/>
          <w:szCs w:val="24"/>
          <w:lang w:val="en-IN"/>
        </w:rPr>
        <w:t xml:space="preserve">; </w:t>
      </w:r>
      <w:proofErr w:type="spellStart"/>
      <w:r w:rsidR="00B0259F">
        <w:rPr>
          <w:rFonts w:ascii="Times New Roman" w:hAnsi="Times New Roman" w:cs="Times New Roman"/>
          <w:sz w:val="24"/>
          <w:szCs w:val="24"/>
          <w:lang w:val="en-IN"/>
        </w:rPr>
        <w:t>Sujayanand</w:t>
      </w:r>
      <w:proofErr w:type="spellEnd"/>
      <w:r w:rsidR="00B0259F">
        <w:rPr>
          <w:rFonts w:ascii="Times New Roman" w:hAnsi="Times New Roman" w:cs="Times New Roman"/>
          <w:sz w:val="24"/>
          <w:szCs w:val="24"/>
          <w:lang w:val="en-IN"/>
        </w:rPr>
        <w:t xml:space="preserve"> et al., 2025</w:t>
      </w:r>
      <w:r w:rsidRPr="00D93607">
        <w:rPr>
          <w:rFonts w:ascii="Times New Roman" w:hAnsi="Times New Roman" w:cs="Times New Roman"/>
          <w:sz w:val="24"/>
          <w:szCs w:val="24"/>
          <w:lang w:val="en-IN"/>
        </w:rPr>
        <w:t xml:space="preserve">). The larval stage is particularly devastating, feeding voraciously on leaves, flowers, and pods, often boring characteristic holes into developing pods and consuming seeds. A single larva can damage multiple pods, resulting in direct yield losses, reduced grain quality, and increased susceptibility to secondary infections (Ganguly </w:t>
      </w:r>
      <w:r w:rsidR="00005980" w:rsidRPr="00D93607">
        <w:rPr>
          <w:rFonts w:ascii="Times New Roman" w:hAnsi="Times New Roman" w:cs="Times New Roman"/>
          <w:i/>
          <w:iCs/>
          <w:sz w:val="24"/>
          <w:szCs w:val="24"/>
          <w:lang w:val="en-IN"/>
        </w:rPr>
        <w:t>et al</w:t>
      </w:r>
      <w:r w:rsidRPr="00D93607">
        <w:rPr>
          <w:rFonts w:ascii="Times New Roman" w:hAnsi="Times New Roman" w:cs="Times New Roman"/>
          <w:sz w:val="24"/>
          <w:szCs w:val="24"/>
          <w:lang w:val="en-IN"/>
        </w:rPr>
        <w:t>., 2004).</w:t>
      </w:r>
    </w:p>
    <w:p w14:paraId="07381865" w14:textId="77777777" w:rsidR="007A1C7F" w:rsidRPr="00D93607" w:rsidRDefault="005A0E10" w:rsidP="009852A9">
      <w:pPr>
        <w:spacing w:line="360" w:lineRule="auto"/>
        <w:ind w:left="142"/>
        <w:jc w:val="both"/>
        <w:rPr>
          <w:rFonts w:ascii="Times New Roman" w:hAnsi="Times New Roman" w:cs="Times New Roman"/>
          <w:sz w:val="24"/>
          <w:szCs w:val="24"/>
          <w:lang w:val="en-IN"/>
        </w:rPr>
      </w:pPr>
      <w:r w:rsidRPr="00D93607">
        <w:rPr>
          <w:rFonts w:ascii="Times New Roman" w:hAnsi="Times New Roman" w:cs="Times New Roman"/>
          <w:sz w:val="24"/>
          <w:szCs w:val="24"/>
          <w:lang w:val="en-IN"/>
        </w:rPr>
        <w:t xml:space="preserve">The high fecundity (500–1500 eggs/female), multivoltine nature (3–5 generations per season), and ability to develop resistance to several classes of insecticides make </w:t>
      </w:r>
      <w:r w:rsidRPr="00D93607">
        <w:rPr>
          <w:rFonts w:ascii="Times New Roman" w:hAnsi="Times New Roman" w:cs="Times New Roman"/>
          <w:i/>
          <w:iCs/>
          <w:sz w:val="24"/>
          <w:szCs w:val="24"/>
          <w:lang w:val="en-IN"/>
        </w:rPr>
        <w:t>H. armigera</w:t>
      </w:r>
      <w:r w:rsidRPr="00D93607">
        <w:rPr>
          <w:rFonts w:ascii="Times New Roman" w:hAnsi="Times New Roman" w:cs="Times New Roman"/>
          <w:sz w:val="24"/>
          <w:szCs w:val="24"/>
          <w:lang w:val="en-IN"/>
        </w:rPr>
        <w:t xml:space="preserve"> one of the most challenging pests to manage (Sharma and </w:t>
      </w:r>
      <w:proofErr w:type="spellStart"/>
      <w:r w:rsidRPr="00D93607">
        <w:rPr>
          <w:rFonts w:ascii="Times New Roman" w:hAnsi="Times New Roman" w:cs="Times New Roman"/>
          <w:sz w:val="24"/>
          <w:szCs w:val="24"/>
          <w:lang w:val="en-IN"/>
        </w:rPr>
        <w:t>Pampapathy</w:t>
      </w:r>
      <w:proofErr w:type="spellEnd"/>
      <w:r w:rsidRPr="00D93607">
        <w:rPr>
          <w:rFonts w:ascii="Times New Roman" w:hAnsi="Times New Roman" w:cs="Times New Roman"/>
          <w:sz w:val="24"/>
          <w:szCs w:val="24"/>
          <w:lang w:val="en-IN"/>
        </w:rPr>
        <w:t xml:space="preserve">, 2006; Tay </w:t>
      </w:r>
      <w:r w:rsidR="00005980" w:rsidRPr="00D93607">
        <w:rPr>
          <w:rFonts w:ascii="Times New Roman" w:hAnsi="Times New Roman" w:cs="Times New Roman"/>
          <w:i/>
          <w:iCs/>
          <w:sz w:val="24"/>
          <w:szCs w:val="24"/>
          <w:lang w:val="en-IN"/>
        </w:rPr>
        <w:t>et al</w:t>
      </w:r>
      <w:r w:rsidRPr="00D93607">
        <w:rPr>
          <w:rFonts w:ascii="Times New Roman" w:hAnsi="Times New Roman" w:cs="Times New Roman"/>
          <w:sz w:val="24"/>
          <w:szCs w:val="24"/>
          <w:lang w:val="en-IN"/>
        </w:rPr>
        <w:t xml:space="preserve">., 2010). In India alone, losses due to </w:t>
      </w:r>
      <w:r w:rsidRPr="00D93607">
        <w:rPr>
          <w:rFonts w:ascii="Times New Roman" w:hAnsi="Times New Roman" w:cs="Times New Roman"/>
          <w:i/>
          <w:iCs/>
          <w:sz w:val="24"/>
          <w:szCs w:val="24"/>
          <w:lang w:val="en-IN"/>
        </w:rPr>
        <w:t>H. armigera</w:t>
      </w:r>
      <w:r w:rsidRPr="00D93607">
        <w:rPr>
          <w:rFonts w:ascii="Times New Roman" w:hAnsi="Times New Roman" w:cs="Times New Roman"/>
          <w:sz w:val="24"/>
          <w:szCs w:val="24"/>
          <w:lang w:val="en-IN"/>
        </w:rPr>
        <w:t xml:space="preserve"> infestations are estimated to run into hundreds of millions of dollars annually (ICRISAT, 2018). Understanding its biology on different substrates is, therefore, crucial for developing effective integrated pest management (IPM) strategies, screening for host plant resistance, and mass-rearing for biocontrol research.</w:t>
      </w:r>
    </w:p>
    <w:p w14:paraId="0E0C9344" w14:textId="77777777" w:rsidR="001A0878" w:rsidRPr="00D93607" w:rsidRDefault="00856630" w:rsidP="009852A9">
      <w:pPr>
        <w:spacing w:line="360" w:lineRule="auto"/>
        <w:jc w:val="both"/>
        <w:rPr>
          <w:rFonts w:ascii="Times New Roman" w:hAnsi="Times New Roman" w:cs="Times New Roman"/>
          <w:bCs/>
          <w:sz w:val="24"/>
          <w:szCs w:val="24"/>
          <w:lang w:val="en-IN"/>
        </w:rPr>
      </w:pPr>
      <w:r w:rsidRPr="00D93607">
        <w:rPr>
          <w:rFonts w:ascii="Times New Roman" w:hAnsi="Times New Roman" w:cs="Times New Roman"/>
          <w:b/>
          <w:sz w:val="24"/>
          <w:szCs w:val="24"/>
          <w:lang w:val="en-IN"/>
        </w:rPr>
        <w:t>Materials</w:t>
      </w:r>
      <w:r w:rsidR="0008556B" w:rsidRPr="00D93607">
        <w:rPr>
          <w:rFonts w:ascii="Times New Roman" w:hAnsi="Times New Roman" w:cs="Times New Roman"/>
          <w:b/>
          <w:sz w:val="24"/>
          <w:szCs w:val="24"/>
          <w:lang w:val="en-IN"/>
        </w:rPr>
        <w:t xml:space="preserve"> and </w:t>
      </w:r>
      <w:r w:rsidRPr="00D93607">
        <w:rPr>
          <w:rFonts w:ascii="Times New Roman" w:hAnsi="Times New Roman" w:cs="Times New Roman"/>
          <w:b/>
          <w:sz w:val="24"/>
          <w:szCs w:val="24"/>
          <w:lang w:val="en-IN"/>
        </w:rPr>
        <w:t>Methods</w:t>
      </w:r>
      <w:r w:rsidR="001A0878" w:rsidRPr="00D93607">
        <w:rPr>
          <w:rFonts w:ascii="Times New Roman" w:hAnsi="Times New Roman" w:cs="Times New Roman"/>
          <w:bCs/>
          <w:sz w:val="24"/>
          <w:szCs w:val="24"/>
          <w:lang w:val="en-IN"/>
        </w:rPr>
        <w:t xml:space="preserve"> </w:t>
      </w:r>
    </w:p>
    <w:p w14:paraId="137A5080" w14:textId="77777777" w:rsidR="007B037A" w:rsidRPr="00D93607" w:rsidRDefault="007B037A" w:rsidP="009852A9">
      <w:pPr>
        <w:spacing w:after="0" w:line="360" w:lineRule="auto"/>
        <w:jc w:val="both"/>
        <w:rPr>
          <w:rFonts w:ascii="Times New Roman" w:hAnsi="Times New Roman" w:cs="Times New Roman"/>
          <w:b/>
          <w:bCs/>
          <w:sz w:val="24"/>
          <w:szCs w:val="24"/>
        </w:rPr>
      </w:pPr>
      <w:r w:rsidRPr="00D93607">
        <w:rPr>
          <w:rFonts w:ascii="Times New Roman" w:hAnsi="Times New Roman" w:cs="Times New Roman"/>
          <w:b/>
          <w:bCs/>
          <w:sz w:val="24"/>
          <w:szCs w:val="24"/>
        </w:rPr>
        <w:t xml:space="preserve">Maintenance of </w:t>
      </w:r>
      <w:r w:rsidRPr="00D93607">
        <w:rPr>
          <w:rFonts w:ascii="Times New Roman" w:hAnsi="Times New Roman" w:cs="Times New Roman"/>
          <w:b/>
          <w:bCs/>
          <w:i/>
          <w:sz w:val="24"/>
          <w:szCs w:val="24"/>
        </w:rPr>
        <w:t xml:space="preserve">H. armigera </w:t>
      </w:r>
      <w:r w:rsidRPr="00D93607">
        <w:rPr>
          <w:rFonts w:ascii="Times New Roman" w:hAnsi="Times New Roman" w:cs="Times New Roman"/>
          <w:b/>
          <w:bCs/>
          <w:sz w:val="24"/>
          <w:szCs w:val="24"/>
        </w:rPr>
        <w:t>culture:</w:t>
      </w:r>
    </w:p>
    <w:p w14:paraId="566F0C33" w14:textId="752BA891" w:rsidR="007B037A" w:rsidRPr="00D93607" w:rsidRDefault="007B037A" w:rsidP="009852A9">
      <w:pPr>
        <w:spacing w:after="0" w:line="360" w:lineRule="auto"/>
        <w:jc w:val="both"/>
        <w:rPr>
          <w:rFonts w:ascii="Times New Roman" w:hAnsi="Times New Roman" w:cs="Times New Roman"/>
          <w:sz w:val="24"/>
          <w:szCs w:val="24"/>
        </w:rPr>
      </w:pPr>
      <w:r w:rsidRPr="00D93607">
        <w:rPr>
          <w:rFonts w:ascii="Times New Roman" w:hAnsi="Times New Roman" w:cs="Times New Roman"/>
          <w:sz w:val="24"/>
          <w:szCs w:val="24"/>
        </w:rPr>
        <w:t xml:space="preserve">The present investigation on the biology of </w:t>
      </w:r>
      <w:r w:rsidRPr="00D93607">
        <w:rPr>
          <w:rFonts w:ascii="Times New Roman" w:hAnsi="Times New Roman" w:cs="Times New Roman"/>
          <w:i/>
          <w:iCs/>
          <w:sz w:val="24"/>
          <w:szCs w:val="24"/>
        </w:rPr>
        <w:t>H. armigera</w:t>
      </w:r>
      <w:r w:rsidRPr="00D93607">
        <w:rPr>
          <w:rFonts w:ascii="Times New Roman" w:hAnsi="Times New Roman" w:cs="Times New Roman"/>
          <w:sz w:val="24"/>
          <w:szCs w:val="24"/>
        </w:rPr>
        <w:t xml:space="preserve"> was carried out in the laboratory of the Division of </w:t>
      </w:r>
      <w:r w:rsidR="003D15DD">
        <w:rPr>
          <w:rFonts w:ascii="Times New Roman" w:hAnsi="Times New Roman" w:cs="Times New Roman"/>
          <w:sz w:val="24"/>
          <w:szCs w:val="24"/>
        </w:rPr>
        <w:t>Crop</w:t>
      </w:r>
      <w:r w:rsidR="003D15DD" w:rsidRPr="00D93607">
        <w:rPr>
          <w:rFonts w:ascii="Times New Roman" w:hAnsi="Times New Roman" w:cs="Times New Roman"/>
          <w:sz w:val="24"/>
          <w:szCs w:val="24"/>
        </w:rPr>
        <w:t xml:space="preserve"> </w:t>
      </w:r>
      <w:r w:rsidRPr="00D93607">
        <w:rPr>
          <w:rFonts w:ascii="Times New Roman" w:hAnsi="Times New Roman" w:cs="Times New Roman"/>
          <w:sz w:val="24"/>
          <w:szCs w:val="24"/>
        </w:rPr>
        <w:t>Protection, ICAR-</w:t>
      </w:r>
      <w:r w:rsidR="003D15DD">
        <w:rPr>
          <w:rFonts w:ascii="Times New Roman" w:hAnsi="Times New Roman" w:cs="Times New Roman"/>
          <w:sz w:val="24"/>
          <w:szCs w:val="24"/>
        </w:rPr>
        <w:t>Indian Institute of Pulses Research, Kanpur</w:t>
      </w:r>
      <w:r w:rsidR="008D1C75">
        <w:rPr>
          <w:rFonts w:ascii="Times New Roman" w:hAnsi="Times New Roman" w:cs="Times New Roman"/>
          <w:sz w:val="24"/>
          <w:szCs w:val="24"/>
        </w:rPr>
        <w:t>,</w:t>
      </w:r>
      <w:r w:rsidR="003D15DD" w:rsidRPr="00D93607">
        <w:rPr>
          <w:rFonts w:ascii="Times New Roman" w:hAnsi="Times New Roman" w:cs="Times New Roman"/>
          <w:sz w:val="24"/>
          <w:szCs w:val="24"/>
        </w:rPr>
        <w:t xml:space="preserve"> </w:t>
      </w:r>
      <w:r w:rsidR="008D1C75">
        <w:rPr>
          <w:rFonts w:ascii="Times New Roman" w:hAnsi="Times New Roman" w:cs="Times New Roman"/>
          <w:sz w:val="24"/>
          <w:szCs w:val="24"/>
        </w:rPr>
        <w:t xml:space="preserve">(ICAR-IIPR) </w:t>
      </w:r>
      <w:r w:rsidRPr="00D93607">
        <w:rPr>
          <w:rFonts w:ascii="Times New Roman" w:hAnsi="Times New Roman" w:cs="Times New Roman"/>
          <w:sz w:val="24"/>
          <w:szCs w:val="24"/>
        </w:rPr>
        <w:t xml:space="preserve">under </w:t>
      </w:r>
      <w:r w:rsidRPr="00D93607">
        <w:rPr>
          <w:rFonts w:ascii="Times New Roman" w:hAnsi="Times New Roman" w:cs="Times New Roman"/>
          <w:sz w:val="24"/>
          <w:szCs w:val="24"/>
        </w:rPr>
        <w:lastRenderedPageBreak/>
        <w:t xml:space="preserve">controlled environmental conditions </w:t>
      </w:r>
      <w:r w:rsidR="008D1C75">
        <w:rPr>
          <w:rFonts w:ascii="Times New Roman" w:hAnsi="Times New Roman" w:cs="Times New Roman"/>
          <w:sz w:val="24"/>
          <w:szCs w:val="24"/>
        </w:rPr>
        <w:t>(</w:t>
      </w:r>
      <w:r w:rsidRPr="00D93607">
        <w:rPr>
          <w:rFonts w:ascii="Times New Roman" w:hAnsi="Times New Roman" w:cs="Times New Roman"/>
          <w:sz w:val="24"/>
          <w:szCs w:val="24"/>
        </w:rPr>
        <w:t>Biogen® BOD incubator</w:t>
      </w:r>
      <w:r w:rsidR="008D1C75">
        <w:rPr>
          <w:rFonts w:ascii="Times New Roman" w:hAnsi="Times New Roman" w:cs="Times New Roman"/>
          <w:sz w:val="24"/>
          <w:szCs w:val="24"/>
        </w:rPr>
        <w:t>,</w:t>
      </w:r>
      <w:r w:rsidRPr="00D93607">
        <w:rPr>
          <w:rFonts w:ascii="Times New Roman" w:hAnsi="Times New Roman" w:cs="Times New Roman"/>
          <w:sz w:val="24"/>
          <w:szCs w:val="24"/>
        </w:rPr>
        <w:t xml:space="preserve"> set at </w:t>
      </w:r>
      <w:r w:rsidR="008D1C75">
        <w:rPr>
          <w:rFonts w:ascii="Times New Roman" w:hAnsi="Times New Roman" w:cs="Times New Roman"/>
          <w:sz w:val="24"/>
          <w:szCs w:val="24"/>
        </w:rPr>
        <w:t xml:space="preserve">temperature </w:t>
      </w:r>
      <w:r w:rsidRPr="00D93607">
        <w:rPr>
          <w:rFonts w:ascii="Times New Roman" w:hAnsi="Times New Roman" w:cs="Times New Roman"/>
          <w:sz w:val="24"/>
          <w:szCs w:val="24"/>
        </w:rPr>
        <w:t>25±2°C, 75±5% relative humidity, and a 16:8 hour light-to-dark photoperiod</w:t>
      </w:r>
      <w:r w:rsidR="008D1C75">
        <w:rPr>
          <w:rFonts w:ascii="Times New Roman" w:hAnsi="Times New Roman" w:cs="Times New Roman"/>
          <w:sz w:val="24"/>
          <w:szCs w:val="24"/>
        </w:rPr>
        <w:t>)</w:t>
      </w:r>
      <w:r w:rsidRPr="00D93607">
        <w:rPr>
          <w:rFonts w:ascii="Times New Roman" w:hAnsi="Times New Roman" w:cs="Times New Roman"/>
          <w:sz w:val="24"/>
          <w:szCs w:val="24"/>
        </w:rPr>
        <w:t xml:space="preserve">. Larvae of the pod borer </w:t>
      </w:r>
      <w:r w:rsidRPr="00D93607">
        <w:rPr>
          <w:rFonts w:ascii="Times New Roman" w:hAnsi="Times New Roman" w:cs="Times New Roman"/>
          <w:i/>
          <w:iCs/>
          <w:sz w:val="24"/>
          <w:szCs w:val="24"/>
        </w:rPr>
        <w:t>H. armigera</w:t>
      </w:r>
      <w:r w:rsidRPr="00D93607">
        <w:rPr>
          <w:rFonts w:ascii="Times New Roman" w:hAnsi="Times New Roman" w:cs="Times New Roman"/>
          <w:sz w:val="24"/>
          <w:szCs w:val="24"/>
        </w:rPr>
        <w:t xml:space="preserve"> at various instar stages were collected from the</w:t>
      </w:r>
      <w:r w:rsidRPr="00D93607">
        <w:rPr>
          <w:rFonts w:ascii="Times New Roman" w:hAnsi="Times New Roman" w:cs="Times New Roman"/>
          <w:bCs/>
          <w:sz w:val="24"/>
          <w:szCs w:val="24"/>
        </w:rPr>
        <w:t xml:space="preserve"> unsprayed chickpea field of</w:t>
      </w:r>
      <w:r w:rsidRPr="00D93607">
        <w:rPr>
          <w:rFonts w:ascii="Times New Roman" w:hAnsi="Times New Roman" w:cs="Times New Roman"/>
          <w:sz w:val="24"/>
          <w:szCs w:val="24"/>
        </w:rPr>
        <w:t xml:space="preserve"> main farm of ICAR-IIPR and reared individually in 25 ml containers containing </w:t>
      </w:r>
      <w:r w:rsidR="00ED5C32">
        <w:rPr>
          <w:rFonts w:ascii="Times New Roman" w:hAnsi="Times New Roman" w:cs="Times New Roman"/>
          <w:sz w:val="24"/>
          <w:szCs w:val="24"/>
        </w:rPr>
        <w:t xml:space="preserve">the </w:t>
      </w:r>
      <w:r w:rsidRPr="00D93607">
        <w:rPr>
          <w:rFonts w:ascii="Times New Roman" w:hAnsi="Times New Roman" w:cs="Times New Roman"/>
          <w:sz w:val="24"/>
          <w:szCs w:val="24"/>
        </w:rPr>
        <w:t xml:space="preserve">artificial diet until they pupated. The resulting pupae were then transferred to breeding dishes to allow adult emergence. Four pairs of newly emerged adults were placed in a mating jar (20 cm high and 16 cm in diameter) lined with black muslin cloth. Adults were fed with a 10% honey solution soaked in absorbent cotton, which was replaced daily. The jar was sealed with black muslin cloth fastened by a rubber band, and a 1:1 male-to-female ratio was maintained to facilitate oviposition. </w:t>
      </w:r>
    </w:p>
    <w:p w14:paraId="7D33E83A" w14:textId="77777777" w:rsidR="007B037A" w:rsidRPr="00D93607" w:rsidRDefault="007B037A" w:rsidP="009852A9">
      <w:pPr>
        <w:spacing w:after="0" w:line="360" w:lineRule="auto"/>
        <w:jc w:val="both"/>
        <w:rPr>
          <w:rFonts w:ascii="Times New Roman" w:hAnsi="Times New Roman" w:cs="Times New Roman"/>
          <w:sz w:val="24"/>
          <w:szCs w:val="24"/>
        </w:rPr>
      </w:pPr>
      <w:r w:rsidRPr="00D93607">
        <w:rPr>
          <w:rFonts w:ascii="Times New Roman" w:hAnsi="Times New Roman" w:cs="Times New Roman"/>
          <w:sz w:val="24"/>
          <w:szCs w:val="24"/>
        </w:rPr>
        <w:t>Two food sources were provided for comparative rearing, namely chickpea (</w:t>
      </w:r>
      <w:r w:rsidRPr="00D93607">
        <w:rPr>
          <w:rFonts w:ascii="Times New Roman" w:hAnsi="Times New Roman" w:cs="Times New Roman"/>
          <w:i/>
          <w:iCs/>
          <w:sz w:val="24"/>
          <w:szCs w:val="24"/>
        </w:rPr>
        <w:t>Cicer arietinum</w:t>
      </w:r>
      <w:r w:rsidRPr="00D93607">
        <w:rPr>
          <w:rFonts w:ascii="Times New Roman" w:hAnsi="Times New Roman" w:cs="Times New Roman"/>
          <w:sz w:val="24"/>
          <w:szCs w:val="24"/>
        </w:rPr>
        <w:t xml:space="preserve"> L.) and a semi-synthetic artificial diet. Fresh tender leaves and pods of chickpea were collected daily from unsprayed plants, cleaned with running tap water, dried, and supplied to larvae reared individually in plastic tubes to avoid cannibalism.</w:t>
      </w:r>
    </w:p>
    <w:p w14:paraId="4B60E1E5" w14:textId="77777777" w:rsidR="007B037A" w:rsidRPr="00D93607" w:rsidRDefault="007B037A" w:rsidP="009852A9">
      <w:pPr>
        <w:spacing w:after="0" w:line="360" w:lineRule="auto"/>
        <w:jc w:val="both"/>
        <w:rPr>
          <w:rFonts w:ascii="Times New Roman" w:hAnsi="Times New Roman" w:cs="Times New Roman"/>
          <w:b/>
          <w:sz w:val="24"/>
          <w:szCs w:val="24"/>
        </w:rPr>
      </w:pPr>
      <w:r w:rsidRPr="00D93607">
        <w:rPr>
          <w:rFonts w:ascii="Times New Roman" w:hAnsi="Times New Roman" w:cs="Times New Roman"/>
          <w:b/>
          <w:sz w:val="24"/>
          <w:szCs w:val="24"/>
        </w:rPr>
        <w:t xml:space="preserve">Artificial Diet Preparation of Pod Borer, </w:t>
      </w:r>
      <w:r w:rsidRPr="00D93607">
        <w:rPr>
          <w:rFonts w:ascii="Times New Roman" w:hAnsi="Times New Roman" w:cs="Times New Roman"/>
          <w:b/>
          <w:i/>
          <w:iCs/>
          <w:sz w:val="24"/>
          <w:szCs w:val="24"/>
        </w:rPr>
        <w:t>H. armigera</w:t>
      </w:r>
      <w:r w:rsidRPr="00D93607">
        <w:rPr>
          <w:rFonts w:ascii="Times New Roman" w:hAnsi="Times New Roman" w:cs="Times New Roman"/>
          <w:b/>
          <w:sz w:val="24"/>
          <w:szCs w:val="24"/>
        </w:rPr>
        <w:t xml:space="preserve"> Hübner</w:t>
      </w:r>
    </w:p>
    <w:p w14:paraId="5EC6EC86" w14:textId="77777777" w:rsidR="007B037A" w:rsidRPr="00D93607" w:rsidRDefault="007B037A" w:rsidP="009852A9">
      <w:pPr>
        <w:spacing w:after="0" w:line="360" w:lineRule="auto"/>
        <w:jc w:val="both"/>
        <w:rPr>
          <w:rFonts w:ascii="Times New Roman" w:hAnsi="Times New Roman" w:cs="Times New Roman"/>
          <w:bCs/>
          <w:sz w:val="24"/>
          <w:szCs w:val="24"/>
        </w:rPr>
      </w:pPr>
      <w:r w:rsidRPr="00D93607">
        <w:rPr>
          <w:rFonts w:ascii="Times New Roman" w:hAnsi="Times New Roman" w:cs="Times New Roman"/>
          <w:bCs/>
          <w:sz w:val="24"/>
          <w:szCs w:val="24"/>
        </w:rPr>
        <w:t xml:space="preserve">The artificial diet for </w:t>
      </w:r>
      <w:r w:rsidRPr="00D93607">
        <w:rPr>
          <w:rFonts w:ascii="Times New Roman" w:hAnsi="Times New Roman" w:cs="Times New Roman"/>
          <w:bCs/>
          <w:i/>
          <w:iCs/>
          <w:sz w:val="24"/>
          <w:szCs w:val="24"/>
        </w:rPr>
        <w:t xml:space="preserve">H. armigera </w:t>
      </w:r>
      <w:r w:rsidRPr="00D93607">
        <w:rPr>
          <w:rFonts w:ascii="Times New Roman" w:hAnsi="Times New Roman" w:cs="Times New Roman"/>
          <w:bCs/>
          <w:sz w:val="24"/>
          <w:szCs w:val="24"/>
        </w:rPr>
        <w:t xml:space="preserve">larvae was prepared with slight modifications from the method described by Kranthi </w:t>
      </w:r>
      <w:r w:rsidR="00005980" w:rsidRPr="00D93607">
        <w:rPr>
          <w:rFonts w:ascii="Times New Roman" w:hAnsi="Times New Roman" w:cs="Times New Roman"/>
          <w:bCs/>
          <w:i/>
          <w:iCs/>
          <w:sz w:val="24"/>
          <w:szCs w:val="24"/>
        </w:rPr>
        <w:t>et al</w:t>
      </w:r>
      <w:r w:rsidRPr="00D93607">
        <w:rPr>
          <w:rFonts w:ascii="Times New Roman" w:hAnsi="Times New Roman" w:cs="Times New Roman"/>
          <w:bCs/>
          <w:i/>
          <w:iCs/>
          <w:sz w:val="24"/>
          <w:szCs w:val="24"/>
        </w:rPr>
        <w:t>.</w:t>
      </w:r>
      <w:r w:rsidRPr="00D93607">
        <w:rPr>
          <w:rFonts w:ascii="Times New Roman" w:hAnsi="Times New Roman" w:cs="Times New Roman"/>
          <w:bCs/>
          <w:sz w:val="24"/>
          <w:szCs w:val="24"/>
        </w:rPr>
        <w:t xml:space="preserve"> (2002). </w:t>
      </w:r>
    </w:p>
    <w:p w14:paraId="106CC4D2" w14:textId="77777777" w:rsidR="007B037A" w:rsidRPr="00D93607" w:rsidRDefault="007B037A" w:rsidP="009852A9">
      <w:pPr>
        <w:spacing w:after="0" w:line="360" w:lineRule="auto"/>
        <w:jc w:val="both"/>
        <w:rPr>
          <w:rFonts w:ascii="Times New Roman" w:hAnsi="Times New Roman" w:cs="Times New Roman"/>
          <w:bCs/>
          <w:sz w:val="24"/>
          <w:szCs w:val="24"/>
        </w:rPr>
      </w:pPr>
      <w:r w:rsidRPr="00CE192E">
        <w:rPr>
          <w:rFonts w:ascii="Times New Roman" w:hAnsi="Times New Roman" w:cs="Times New Roman"/>
          <w:bCs/>
          <w:sz w:val="24"/>
          <w:szCs w:val="24"/>
        </w:rPr>
        <w:t>Preparation of Part A:</w:t>
      </w:r>
      <w:r w:rsidRPr="00D93607">
        <w:rPr>
          <w:rFonts w:ascii="Times New Roman" w:hAnsi="Times New Roman" w:cs="Times New Roman"/>
          <w:bCs/>
          <w:sz w:val="24"/>
          <w:szCs w:val="24"/>
        </w:rPr>
        <w:t xml:space="preserve"> Chickpea seeds (100 g) were rinsed twice with tap water and soaked in 200 ml of distilled water for 12 hours. The soaked seeds were then boiled in 390 ml of double-distilled water until thoroughly cooked. The boiled chickpeas, along with the remaining water, were transferred to a grinder. To this, 2 g of methyl </w:t>
      </w:r>
      <w:proofErr w:type="spellStart"/>
      <w:r w:rsidRPr="00D93607">
        <w:rPr>
          <w:rFonts w:ascii="Times New Roman" w:hAnsi="Times New Roman" w:cs="Times New Roman"/>
          <w:bCs/>
          <w:sz w:val="24"/>
          <w:szCs w:val="24"/>
        </w:rPr>
        <w:t>parahydroxybenzoate</w:t>
      </w:r>
      <w:proofErr w:type="spellEnd"/>
      <w:r w:rsidRPr="00D93607">
        <w:rPr>
          <w:rFonts w:ascii="Times New Roman" w:hAnsi="Times New Roman" w:cs="Times New Roman"/>
          <w:bCs/>
          <w:sz w:val="24"/>
          <w:szCs w:val="24"/>
        </w:rPr>
        <w:t>, 1 g of sorbic acid, and 10 g of yeast were added. The ingredients were blended until a uniform paste was obtained.</w:t>
      </w:r>
    </w:p>
    <w:p w14:paraId="37C77498" w14:textId="77777777" w:rsidR="007B037A" w:rsidRPr="008D1C75" w:rsidRDefault="007B037A" w:rsidP="009852A9">
      <w:pPr>
        <w:spacing w:after="0" w:line="360" w:lineRule="auto"/>
        <w:jc w:val="both"/>
        <w:rPr>
          <w:rFonts w:ascii="Times New Roman" w:hAnsi="Times New Roman" w:cs="Times New Roman"/>
          <w:bCs/>
          <w:sz w:val="24"/>
          <w:szCs w:val="24"/>
        </w:rPr>
      </w:pPr>
      <w:r w:rsidRPr="00CE192E">
        <w:rPr>
          <w:rFonts w:ascii="Times New Roman" w:hAnsi="Times New Roman" w:cs="Times New Roman"/>
          <w:bCs/>
          <w:sz w:val="24"/>
          <w:szCs w:val="24"/>
        </w:rPr>
        <w:t>Preparation of Part B:</w:t>
      </w:r>
    </w:p>
    <w:p w14:paraId="79D0CFEB" w14:textId="77777777" w:rsidR="007B037A" w:rsidRPr="00D93607" w:rsidRDefault="007B037A" w:rsidP="009852A9">
      <w:pPr>
        <w:spacing w:after="0" w:line="360" w:lineRule="auto"/>
        <w:jc w:val="both"/>
        <w:rPr>
          <w:rFonts w:ascii="Times New Roman" w:hAnsi="Times New Roman" w:cs="Times New Roman"/>
          <w:bCs/>
          <w:sz w:val="24"/>
          <w:szCs w:val="24"/>
        </w:rPr>
      </w:pPr>
      <w:r w:rsidRPr="00D93607">
        <w:rPr>
          <w:rFonts w:ascii="Times New Roman" w:hAnsi="Times New Roman" w:cs="Times New Roman"/>
          <w:bCs/>
          <w:sz w:val="24"/>
          <w:szCs w:val="24"/>
        </w:rPr>
        <w:t>In a separate container, 390 ml of double-distilled water was brought to a boil. Agar-agar (12.75 g) was added gradually with constant stirring until completely dissolved. This solution was then combined with the mixture from Part A and blended thoroughly to ensure uniform consistency.</w:t>
      </w:r>
    </w:p>
    <w:p w14:paraId="5AC56F5E" w14:textId="77777777" w:rsidR="007B037A" w:rsidRPr="008D1C75" w:rsidRDefault="007B037A" w:rsidP="009852A9">
      <w:pPr>
        <w:spacing w:after="0" w:line="360" w:lineRule="auto"/>
        <w:jc w:val="both"/>
        <w:rPr>
          <w:rFonts w:ascii="Times New Roman" w:hAnsi="Times New Roman" w:cs="Times New Roman"/>
          <w:bCs/>
          <w:sz w:val="24"/>
          <w:szCs w:val="24"/>
        </w:rPr>
      </w:pPr>
      <w:r w:rsidRPr="00CE192E">
        <w:rPr>
          <w:rFonts w:ascii="Times New Roman" w:hAnsi="Times New Roman" w:cs="Times New Roman"/>
          <w:bCs/>
          <w:sz w:val="24"/>
          <w:szCs w:val="24"/>
        </w:rPr>
        <w:t>Preparation of Part C:</w:t>
      </w:r>
    </w:p>
    <w:p w14:paraId="634E52DF" w14:textId="77777777" w:rsidR="007B037A" w:rsidRPr="00D93607" w:rsidRDefault="007B037A" w:rsidP="009852A9">
      <w:pPr>
        <w:spacing w:after="0" w:line="360" w:lineRule="auto"/>
        <w:jc w:val="both"/>
        <w:rPr>
          <w:rFonts w:ascii="Times New Roman" w:hAnsi="Times New Roman" w:cs="Times New Roman"/>
          <w:bCs/>
          <w:sz w:val="24"/>
          <w:szCs w:val="24"/>
        </w:rPr>
      </w:pPr>
      <w:r w:rsidRPr="00D93607">
        <w:rPr>
          <w:rFonts w:ascii="Times New Roman" w:hAnsi="Times New Roman" w:cs="Times New Roman"/>
          <w:bCs/>
          <w:sz w:val="24"/>
          <w:szCs w:val="24"/>
        </w:rPr>
        <w:t>To the blended mixture, 3.23 g of ascorbic acid and two drops of multivitamin solution (</w:t>
      </w:r>
      <w:proofErr w:type="spellStart"/>
      <w:r w:rsidRPr="00D93607">
        <w:rPr>
          <w:rFonts w:ascii="Times New Roman" w:hAnsi="Times New Roman" w:cs="Times New Roman"/>
          <w:bCs/>
          <w:sz w:val="24"/>
          <w:szCs w:val="24"/>
        </w:rPr>
        <w:t>Zincovit</w:t>
      </w:r>
      <w:proofErr w:type="spellEnd"/>
      <w:r w:rsidRPr="00D93607">
        <w:rPr>
          <w:rFonts w:ascii="Times New Roman" w:hAnsi="Times New Roman" w:cs="Times New Roman"/>
          <w:bCs/>
          <w:sz w:val="24"/>
          <w:szCs w:val="24"/>
        </w:rPr>
        <w:t>) were added, followed by 0.25 g of streptomycin sulphate. The mixture was blended again to ensure even distribution of all components.</w:t>
      </w:r>
    </w:p>
    <w:p w14:paraId="4ECE1A2A" w14:textId="77777777" w:rsidR="007B037A" w:rsidRPr="008D1C75" w:rsidRDefault="007B037A" w:rsidP="009852A9">
      <w:pPr>
        <w:spacing w:after="0" w:line="360" w:lineRule="auto"/>
        <w:jc w:val="both"/>
        <w:rPr>
          <w:rFonts w:ascii="Times New Roman" w:hAnsi="Times New Roman" w:cs="Times New Roman"/>
          <w:bCs/>
          <w:sz w:val="24"/>
          <w:szCs w:val="24"/>
        </w:rPr>
      </w:pPr>
      <w:r w:rsidRPr="00CE192E">
        <w:rPr>
          <w:rFonts w:ascii="Times New Roman" w:hAnsi="Times New Roman" w:cs="Times New Roman"/>
          <w:bCs/>
          <w:sz w:val="24"/>
          <w:szCs w:val="24"/>
        </w:rPr>
        <w:t>Final Incorporation of Part D:</w:t>
      </w:r>
    </w:p>
    <w:p w14:paraId="53CE9F57" w14:textId="77777777" w:rsidR="007B037A" w:rsidRPr="00F27885" w:rsidRDefault="007B037A" w:rsidP="00F27885">
      <w:pPr>
        <w:spacing w:line="360" w:lineRule="auto"/>
        <w:jc w:val="both"/>
        <w:rPr>
          <w:rFonts w:ascii="Times New Roman" w:hAnsi="Times New Roman" w:cs="Times New Roman"/>
          <w:sz w:val="24"/>
          <w:szCs w:val="24"/>
        </w:rPr>
      </w:pPr>
      <w:r w:rsidRPr="00D93607">
        <w:rPr>
          <w:rFonts w:ascii="Times New Roman" w:hAnsi="Times New Roman" w:cs="Times New Roman"/>
          <w:bCs/>
          <w:sz w:val="24"/>
          <w:szCs w:val="24"/>
        </w:rPr>
        <w:lastRenderedPageBreak/>
        <w:t xml:space="preserve">Finally, 5 ml of 10% formalin (formaldehyde solution) was added to the blend and mixed thoroughly. The prepared diet was then poured into sterile rearing containers appropriate for feeding </w:t>
      </w:r>
      <w:r w:rsidRPr="00D93607">
        <w:rPr>
          <w:rFonts w:ascii="Times New Roman" w:hAnsi="Times New Roman" w:cs="Times New Roman"/>
          <w:bCs/>
          <w:i/>
          <w:iCs/>
          <w:sz w:val="24"/>
          <w:szCs w:val="24"/>
        </w:rPr>
        <w:t>H. armigera</w:t>
      </w:r>
      <w:r w:rsidRPr="00D93607">
        <w:rPr>
          <w:rFonts w:ascii="Times New Roman" w:hAnsi="Times New Roman" w:cs="Times New Roman"/>
          <w:bCs/>
          <w:sz w:val="24"/>
          <w:szCs w:val="24"/>
        </w:rPr>
        <w:t xml:space="preserve"> larvae. The complete composition of the artificial diet is provided in</w:t>
      </w:r>
      <w:r w:rsidRPr="00D93607">
        <w:rPr>
          <w:rFonts w:ascii="Times New Roman" w:hAnsi="Times New Roman" w:cs="Times New Roman"/>
          <w:sz w:val="24"/>
          <w:szCs w:val="24"/>
        </w:rPr>
        <w:t xml:space="preserve"> </w:t>
      </w:r>
      <w:r w:rsidR="009852A9" w:rsidRPr="00D93607">
        <w:rPr>
          <w:rFonts w:ascii="Times New Roman" w:hAnsi="Times New Roman" w:cs="Times New Roman"/>
          <w:bCs/>
          <w:sz w:val="24"/>
          <w:szCs w:val="24"/>
        </w:rPr>
        <w:t xml:space="preserve">Table </w:t>
      </w:r>
      <w:r w:rsidRPr="00D93607">
        <w:rPr>
          <w:rFonts w:ascii="Times New Roman" w:hAnsi="Times New Roman" w:cs="Times New Roman"/>
          <w:bCs/>
          <w:sz w:val="24"/>
          <w:szCs w:val="24"/>
        </w:rPr>
        <w:t>1.</w:t>
      </w:r>
    </w:p>
    <w:p w14:paraId="38C39D87" w14:textId="07A3CAFB" w:rsidR="00C36B07" w:rsidRPr="00D93607" w:rsidRDefault="00C36B07" w:rsidP="009852A9">
      <w:pPr>
        <w:spacing w:line="360" w:lineRule="auto"/>
        <w:ind w:left="142"/>
        <w:jc w:val="both"/>
        <w:rPr>
          <w:rFonts w:ascii="Times New Roman" w:hAnsi="Times New Roman" w:cs="Times New Roman"/>
          <w:b/>
          <w:sz w:val="24"/>
          <w:szCs w:val="24"/>
        </w:rPr>
      </w:pPr>
      <w:r w:rsidRPr="00D93607">
        <w:rPr>
          <w:rFonts w:ascii="Times New Roman" w:hAnsi="Times New Roman" w:cs="Times New Roman"/>
          <w:b/>
          <w:sz w:val="24"/>
          <w:szCs w:val="24"/>
        </w:rPr>
        <w:t xml:space="preserve">Table 1. Composition of </w:t>
      </w:r>
      <w:r w:rsidR="008D1C75">
        <w:rPr>
          <w:rFonts w:ascii="Times New Roman" w:hAnsi="Times New Roman" w:cs="Times New Roman"/>
          <w:b/>
          <w:sz w:val="24"/>
          <w:szCs w:val="24"/>
        </w:rPr>
        <w:t xml:space="preserve">the </w:t>
      </w:r>
      <w:r w:rsidRPr="00D93607">
        <w:rPr>
          <w:rFonts w:ascii="Times New Roman" w:hAnsi="Times New Roman" w:cs="Times New Roman"/>
          <w:b/>
          <w:sz w:val="24"/>
          <w:szCs w:val="24"/>
        </w:rPr>
        <w:t xml:space="preserve">artificial diet </w:t>
      </w:r>
      <w:r w:rsidR="008D1C75">
        <w:rPr>
          <w:rFonts w:ascii="Times New Roman" w:hAnsi="Times New Roman" w:cs="Times New Roman"/>
          <w:b/>
          <w:sz w:val="24"/>
          <w:szCs w:val="24"/>
        </w:rPr>
        <w:t xml:space="preserve">used for rearing of H. </w:t>
      </w:r>
      <w:r w:rsidR="008D1C75" w:rsidRPr="00CE192E">
        <w:rPr>
          <w:rFonts w:ascii="Times New Roman" w:hAnsi="Times New Roman" w:cs="Times New Roman"/>
          <w:b/>
          <w:i/>
          <w:iCs/>
          <w:sz w:val="24"/>
          <w:szCs w:val="24"/>
        </w:rPr>
        <w:t>armigera</w:t>
      </w:r>
    </w:p>
    <w:tbl>
      <w:tblPr>
        <w:tblStyle w:val="TableGrid"/>
        <w:tblW w:w="5000" w:type="pct"/>
        <w:jc w:val="center"/>
        <w:tblLook w:val="04A0" w:firstRow="1" w:lastRow="0" w:firstColumn="1" w:lastColumn="0" w:noHBand="0" w:noVBand="1"/>
      </w:tblPr>
      <w:tblGrid>
        <w:gridCol w:w="959"/>
        <w:gridCol w:w="2357"/>
        <w:gridCol w:w="1679"/>
        <w:gridCol w:w="2240"/>
        <w:gridCol w:w="2881"/>
      </w:tblGrid>
      <w:tr w:rsidR="007B037A" w:rsidRPr="00D93607" w14:paraId="370600E4" w14:textId="77777777" w:rsidTr="009F4B22">
        <w:trPr>
          <w:jc w:val="center"/>
        </w:trPr>
        <w:tc>
          <w:tcPr>
            <w:tcW w:w="474" w:type="pct"/>
          </w:tcPr>
          <w:p w14:paraId="437F247A" w14:textId="0F979421" w:rsidR="007B037A" w:rsidRPr="00D93607" w:rsidRDefault="007B037A" w:rsidP="009852A9">
            <w:pPr>
              <w:pStyle w:val="TableParagraph"/>
              <w:spacing w:line="360" w:lineRule="auto"/>
              <w:ind w:left="14"/>
              <w:rPr>
                <w:b/>
                <w:sz w:val="24"/>
                <w:szCs w:val="24"/>
              </w:rPr>
            </w:pPr>
            <w:r w:rsidRPr="00D93607">
              <w:rPr>
                <w:b/>
                <w:spacing w:val="-4"/>
                <w:sz w:val="24"/>
                <w:szCs w:val="24"/>
              </w:rPr>
              <w:t>S.</w:t>
            </w:r>
            <w:r w:rsidR="009F4B22">
              <w:rPr>
                <w:b/>
                <w:spacing w:val="-4"/>
                <w:sz w:val="24"/>
                <w:szCs w:val="24"/>
              </w:rPr>
              <w:t xml:space="preserve"> </w:t>
            </w:r>
            <w:r w:rsidRPr="00D93607">
              <w:rPr>
                <w:b/>
                <w:spacing w:val="-4"/>
                <w:sz w:val="24"/>
                <w:szCs w:val="24"/>
              </w:rPr>
              <w:t>No</w:t>
            </w:r>
          </w:p>
        </w:tc>
        <w:tc>
          <w:tcPr>
            <w:tcW w:w="1165" w:type="pct"/>
          </w:tcPr>
          <w:p w14:paraId="7FA72D64" w14:textId="77777777" w:rsidR="007B037A" w:rsidRPr="00D93607" w:rsidRDefault="007B037A" w:rsidP="009852A9">
            <w:pPr>
              <w:pStyle w:val="TableParagraph"/>
              <w:spacing w:line="360" w:lineRule="auto"/>
              <w:rPr>
                <w:b/>
                <w:sz w:val="24"/>
                <w:szCs w:val="24"/>
              </w:rPr>
            </w:pPr>
            <w:r w:rsidRPr="00D93607">
              <w:rPr>
                <w:b/>
                <w:spacing w:val="-2"/>
                <w:sz w:val="24"/>
                <w:szCs w:val="24"/>
              </w:rPr>
              <w:t>Composition</w:t>
            </w:r>
          </w:p>
        </w:tc>
        <w:tc>
          <w:tcPr>
            <w:tcW w:w="830" w:type="pct"/>
          </w:tcPr>
          <w:p w14:paraId="4B8543B2" w14:textId="77777777" w:rsidR="007B037A" w:rsidRPr="00D93607" w:rsidRDefault="007B037A" w:rsidP="009852A9">
            <w:pPr>
              <w:pStyle w:val="TableParagraph"/>
              <w:spacing w:line="360" w:lineRule="auto"/>
              <w:ind w:left="10"/>
              <w:rPr>
                <w:b/>
                <w:sz w:val="24"/>
                <w:szCs w:val="24"/>
              </w:rPr>
            </w:pPr>
            <w:r w:rsidRPr="00D93607">
              <w:rPr>
                <w:b/>
                <w:spacing w:val="-2"/>
                <w:sz w:val="24"/>
                <w:szCs w:val="24"/>
              </w:rPr>
              <w:t>Quantity</w:t>
            </w:r>
          </w:p>
        </w:tc>
        <w:tc>
          <w:tcPr>
            <w:tcW w:w="1107" w:type="pct"/>
          </w:tcPr>
          <w:p w14:paraId="5282F2EF" w14:textId="77777777" w:rsidR="007B037A" w:rsidRPr="00D93607" w:rsidRDefault="007B037A" w:rsidP="009852A9">
            <w:pPr>
              <w:pStyle w:val="TableParagraph"/>
              <w:spacing w:line="360" w:lineRule="auto"/>
              <w:ind w:left="222"/>
              <w:rPr>
                <w:b/>
                <w:sz w:val="24"/>
                <w:szCs w:val="24"/>
              </w:rPr>
            </w:pPr>
            <w:r w:rsidRPr="00D93607">
              <w:rPr>
                <w:b/>
                <w:spacing w:val="-2"/>
                <w:sz w:val="24"/>
                <w:szCs w:val="24"/>
              </w:rPr>
              <w:t>Particulars</w:t>
            </w:r>
          </w:p>
        </w:tc>
        <w:tc>
          <w:tcPr>
            <w:tcW w:w="1424" w:type="pct"/>
          </w:tcPr>
          <w:p w14:paraId="04AE8A8D" w14:textId="77777777" w:rsidR="007B037A" w:rsidRPr="00D93607" w:rsidRDefault="007B037A" w:rsidP="009852A9">
            <w:pPr>
              <w:pStyle w:val="TableParagraph"/>
              <w:spacing w:line="360" w:lineRule="auto"/>
              <w:ind w:left="14"/>
              <w:rPr>
                <w:b/>
                <w:sz w:val="24"/>
                <w:szCs w:val="24"/>
              </w:rPr>
            </w:pPr>
            <w:r w:rsidRPr="00D93607">
              <w:rPr>
                <w:b/>
                <w:spacing w:val="-2"/>
                <w:sz w:val="24"/>
                <w:szCs w:val="24"/>
              </w:rPr>
              <w:t>Methodology</w:t>
            </w:r>
          </w:p>
        </w:tc>
      </w:tr>
      <w:tr w:rsidR="007B037A" w:rsidRPr="00D93607" w14:paraId="192AF503" w14:textId="77777777" w:rsidTr="009F4B22">
        <w:trPr>
          <w:jc w:val="center"/>
        </w:trPr>
        <w:tc>
          <w:tcPr>
            <w:tcW w:w="474" w:type="pct"/>
          </w:tcPr>
          <w:p w14:paraId="7C5CF11C" w14:textId="45CA7D47" w:rsidR="007B037A" w:rsidRPr="009F4B22" w:rsidRDefault="007B037A" w:rsidP="009F4B22">
            <w:pPr>
              <w:pStyle w:val="ListParagraph"/>
              <w:numPr>
                <w:ilvl w:val="0"/>
                <w:numId w:val="14"/>
              </w:numPr>
              <w:spacing w:line="360" w:lineRule="auto"/>
              <w:jc w:val="both"/>
              <w:rPr>
                <w:rFonts w:ascii="Times New Roman" w:hAnsi="Times New Roman" w:cs="Times New Roman"/>
                <w:b/>
                <w:sz w:val="24"/>
                <w:szCs w:val="24"/>
              </w:rPr>
            </w:pPr>
          </w:p>
        </w:tc>
        <w:tc>
          <w:tcPr>
            <w:tcW w:w="1165" w:type="pct"/>
          </w:tcPr>
          <w:p w14:paraId="149AA78D" w14:textId="77777777" w:rsidR="007B037A" w:rsidRPr="00D93607" w:rsidRDefault="007B037A" w:rsidP="003B3B47">
            <w:pPr>
              <w:spacing w:line="360" w:lineRule="auto"/>
              <w:jc w:val="center"/>
              <w:rPr>
                <w:rFonts w:ascii="Times New Roman" w:hAnsi="Times New Roman" w:cs="Times New Roman"/>
                <w:bCs/>
                <w:sz w:val="24"/>
                <w:szCs w:val="24"/>
              </w:rPr>
            </w:pPr>
            <w:r w:rsidRPr="00D93607">
              <w:rPr>
                <w:rFonts w:ascii="Times New Roman" w:hAnsi="Times New Roman" w:cs="Times New Roman"/>
                <w:bCs/>
                <w:sz w:val="24"/>
                <w:szCs w:val="24"/>
              </w:rPr>
              <w:t>Chickpea seeds</w:t>
            </w:r>
          </w:p>
        </w:tc>
        <w:tc>
          <w:tcPr>
            <w:tcW w:w="830" w:type="pct"/>
          </w:tcPr>
          <w:p w14:paraId="0C1A80C0" w14:textId="77777777" w:rsidR="007B037A" w:rsidRPr="00D93607" w:rsidRDefault="007B037A" w:rsidP="009852A9">
            <w:pPr>
              <w:pStyle w:val="TableParagraph"/>
              <w:spacing w:line="360" w:lineRule="auto"/>
              <w:ind w:left="10" w:right="4"/>
              <w:rPr>
                <w:sz w:val="24"/>
                <w:szCs w:val="24"/>
              </w:rPr>
            </w:pPr>
            <w:r w:rsidRPr="00D93607">
              <w:rPr>
                <w:spacing w:val="-4"/>
                <w:sz w:val="24"/>
                <w:szCs w:val="24"/>
              </w:rPr>
              <w:t>100g</w:t>
            </w:r>
          </w:p>
        </w:tc>
        <w:tc>
          <w:tcPr>
            <w:tcW w:w="1107" w:type="pct"/>
            <w:vMerge w:val="restart"/>
          </w:tcPr>
          <w:p w14:paraId="6FCA05E3" w14:textId="77777777" w:rsidR="007B037A" w:rsidRPr="00D93607" w:rsidRDefault="007B037A" w:rsidP="00793B08">
            <w:pPr>
              <w:spacing w:line="360" w:lineRule="auto"/>
              <w:jc w:val="center"/>
              <w:rPr>
                <w:rFonts w:ascii="Times New Roman" w:hAnsi="Times New Roman" w:cs="Times New Roman"/>
                <w:bCs/>
                <w:sz w:val="24"/>
                <w:szCs w:val="24"/>
              </w:rPr>
            </w:pPr>
            <w:r w:rsidRPr="00D93607">
              <w:rPr>
                <w:rFonts w:ascii="Times New Roman" w:hAnsi="Times New Roman" w:cs="Times New Roman"/>
                <w:bCs/>
                <w:sz w:val="24"/>
                <w:szCs w:val="24"/>
              </w:rPr>
              <w:t>Part A</w:t>
            </w:r>
          </w:p>
        </w:tc>
        <w:tc>
          <w:tcPr>
            <w:tcW w:w="1424" w:type="pct"/>
            <w:vMerge w:val="restart"/>
          </w:tcPr>
          <w:p w14:paraId="3450C1E3" w14:textId="074BB8FC" w:rsidR="007B037A" w:rsidRPr="00D93607" w:rsidRDefault="007B037A" w:rsidP="009852A9">
            <w:pPr>
              <w:spacing w:line="360" w:lineRule="auto"/>
              <w:jc w:val="both"/>
              <w:rPr>
                <w:rFonts w:ascii="Times New Roman" w:hAnsi="Times New Roman" w:cs="Times New Roman"/>
                <w:bCs/>
                <w:sz w:val="24"/>
                <w:szCs w:val="24"/>
              </w:rPr>
            </w:pPr>
            <w:r w:rsidRPr="00D93607">
              <w:rPr>
                <w:rFonts w:ascii="Times New Roman" w:hAnsi="Times New Roman" w:cs="Times New Roman"/>
                <w:bCs/>
                <w:sz w:val="24"/>
                <w:szCs w:val="24"/>
              </w:rPr>
              <w:t>Mix</w:t>
            </w:r>
            <w:r w:rsidR="00ED70AF">
              <w:rPr>
                <w:rFonts w:ascii="Times New Roman" w:hAnsi="Times New Roman" w:cs="Times New Roman"/>
                <w:bCs/>
                <w:sz w:val="24"/>
                <w:szCs w:val="24"/>
              </w:rPr>
              <w:t>ed</w:t>
            </w:r>
            <w:r w:rsidRPr="00D93607">
              <w:rPr>
                <w:rFonts w:ascii="Times New Roman" w:hAnsi="Times New Roman" w:cs="Times New Roman"/>
                <w:bCs/>
                <w:sz w:val="24"/>
                <w:szCs w:val="24"/>
              </w:rPr>
              <w:t xml:space="preserve"> in 390 ml of distilled water.</w:t>
            </w:r>
          </w:p>
        </w:tc>
      </w:tr>
      <w:tr w:rsidR="007B037A" w:rsidRPr="00D93607" w14:paraId="61EBE5E3" w14:textId="77777777" w:rsidTr="009F4B22">
        <w:trPr>
          <w:jc w:val="center"/>
        </w:trPr>
        <w:tc>
          <w:tcPr>
            <w:tcW w:w="474" w:type="pct"/>
          </w:tcPr>
          <w:p w14:paraId="20063BE0" w14:textId="0434DDF2" w:rsidR="007B037A" w:rsidRPr="009F4B22" w:rsidRDefault="007B037A" w:rsidP="009F4B22">
            <w:pPr>
              <w:pStyle w:val="ListParagraph"/>
              <w:numPr>
                <w:ilvl w:val="0"/>
                <w:numId w:val="14"/>
              </w:numPr>
              <w:spacing w:line="360" w:lineRule="auto"/>
              <w:jc w:val="both"/>
              <w:rPr>
                <w:rFonts w:ascii="Times New Roman" w:hAnsi="Times New Roman" w:cs="Times New Roman"/>
                <w:b/>
                <w:sz w:val="24"/>
                <w:szCs w:val="24"/>
              </w:rPr>
            </w:pPr>
          </w:p>
        </w:tc>
        <w:tc>
          <w:tcPr>
            <w:tcW w:w="1165" w:type="pct"/>
          </w:tcPr>
          <w:p w14:paraId="2A33B44D" w14:textId="77777777" w:rsidR="007B037A" w:rsidRPr="00D93607" w:rsidRDefault="007B037A" w:rsidP="003B3B47">
            <w:pPr>
              <w:pStyle w:val="TableParagraph"/>
              <w:spacing w:line="360" w:lineRule="auto"/>
              <w:rPr>
                <w:sz w:val="24"/>
                <w:szCs w:val="24"/>
              </w:rPr>
            </w:pPr>
            <w:r w:rsidRPr="00D93607">
              <w:rPr>
                <w:sz w:val="24"/>
                <w:szCs w:val="24"/>
              </w:rPr>
              <w:t>Methyl</w:t>
            </w:r>
            <w:r w:rsidR="003B3B47">
              <w:rPr>
                <w:spacing w:val="-9"/>
                <w:sz w:val="24"/>
                <w:szCs w:val="24"/>
              </w:rPr>
              <w:t xml:space="preserve"> </w:t>
            </w:r>
            <w:r w:rsidRPr="00D93607">
              <w:rPr>
                <w:spacing w:val="-4"/>
                <w:sz w:val="24"/>
                <w:szCs w:val="24"/>
              </w:rPr>
              <w:t>para</w:t>
            </w:r>
            <w:r w:rsidR="003B3B47">
              <w:rPr>
                <w:sz w:val="24"/>
                <w:szCs w:val="24"/>
              </w:rPr>
              <w:t xml:space="preserve"> </w:t>
            </w:r>
            <w:r w:rsidRPr="00D93607">
              <w:rPr>
                <w:spacing w:val="-2"/>
                <w:sz w:val="24"/>
                <w:szCs w:val="24"/>
              </w:rPr>
              <w:t>hydroxybenzoate</w:t>
            </w:r>
          </w:p>
        </w:tc>
        <w:tc>
          <w:tcPr>
            <w:tcW w:w="830" w:type="pct"/>
          </w:tcPr>
          <w:p w14:paraId="1C98C318" w14:textId="77777777" w:rsidR="007B037A" w:rsidRPr="00D93607" w:rsidRDefault="007B037A" w:rsidP="009852A9">
            <w:pPr>
              <w:pStyle w:val="TableParagraph"/>
              <w:spacing w:before="203" w:line="360" w:lineRule="auto"/>
              <w:ind w:left="10"/>
              <w:rPr>
                <w:sz w:val="24"/>
                <w:szCs w:val="24"/>
              </w:rPr>
            </w:pPr>
            <w:r w:rsidRPr="00D93607">
              <w:rPr>
                <w:sz w:val="24"/>
                <w:szCs w:val="24"/>
              </w:rPr>
              <w:t>2</w:t>
            </w:r>
            <w:r w:rsidRPr="00D93607">
              <w:rPr>
                <w:spacing w:val="2"/>
                <w:sz w:val="24"/>
                <w:szCs w:val="24"/>
              </w:rPr>
              <w:t xml:space="preserve"> </w:t>
            </w:r>
            <w:r w:rsidRPr="00D93607">
              <w:rPr>
                <w:spacing w:val="-10"/>
                <w:sz w:val="24"/>
                <w:szCs w:val="24"/>
              </w:rPr>
              <w:t>g</w:t>
            </w:r>
          </w:p>
        </w:tc>
        <w:tc>
          <w:tcPr>
            <w:tcW w:w="1107" w:type="pct"/>
            <w:vMerge/>
          </w:tcPr>
          <w:p w14:paraId="2B813062" w14:textId="77777777" w:rsidR="007B037A" w:rsidRPr="00D93607" w:rsidRDefault="007B037A" w:rsidP="00793B08">
            <w:pPr>
              <w:spacing w:line="360" w:lineRule="auto"/>
              <w:jc w:val="center"/>
              <w:rPr>
                <w:rFonts w:ascii="Times New Roman" w:hAnsi="Times New Roman" w:cs="Times New Roman"/>
                <w:bCs/>
                <w:sz w:val="24"/>
                <w:szCs w:val="24"/>
              </w:rPr>
            </w:pPr>
          </w:p>
        </w:tc>
        <w:tc>
          <w:tcPr>
            <w:tcW w:w="1424" w:type="pct"/>
            <w:vMerge/>
          </w:tcPr>
          <w:p w14:paraId="1629F014" w14:textId="77777777" w:rsidR="007B037A" w:rsidRPr="00D93607" w:rsidRDefault="007B037A" w:rsidP="009852A9">
            <w:pPr>
              <w:spacing w:line="360" w:lineRule="auto"/>
              <w:jc w:val="both"/>
              <w:rPr>
                <w:rFonts w:ascii="Times New Roman" w:hAnsi="Times New Roman" w:cs="Times New Roman"/>
                <w:bCs/>
                <w:sz w:val="24"/>
                <w:szCs w:val="24"/>
              </w:rPr>
            </w:pPr>
          </w:p>
        </w:tc>
      </w:tr>
      <w:tr w:rsidR="007B037A" w:rsidRPr="00D93607" w14:paraId="4A34134A" w14:textId="77777777" w:rsidTr="009F4B22">
        <w:trPr>
          <w:jc w:val="center"/>
        </w:trPr>
        <w:tc>
          <w:tcPr>
            <w:tcW w:w="474" w:type="pct"/>
          </w:tcPr>
          <w:p w14:paraId="31DF1F44" w14:textId="7B333586" w:rsidR="007B037A" w:rsidRPr="009F4B22" w:rsidRDefault="007B037A" w:rsidP="009F4B22">
            <w:pPr>
              <w:pStyle w:val="ListParagraph"/>
              <w:numPr>
                <w:ilvl w:val="0"/>
                <w:numId w:val="14"/>
              </w:numPr>
              <w:spacing w:line="360" w:lineRule="auto"/>
              <w:jc w:val="both"/>
              <w:rPr>
                <w:rFonts w:ascii="Times New Roman" w:hAnsi="Times New Roman" w:cs="Times New Roman"/>
                <w:b/>
                <w:sz w:val="24"/>
                <w:szCs w:val="24"/>
              </w:rPr>
            </w:pPr>
          </w:p>
        </w:tc>
        <w:tc>
          <w:tcPr>
            <w:tcW w:w="1165" w:type="pct"/>
          </w:tcPr>
          <w:p w14:paraId="57BF3976" w14:textId="77777777" w:rsidR="007B037A" w:rsidRPr="00D93607" w:rsidRDefault="007B037A" w:rsidP="003B3B47">
            <w:pPr>
              <w:pStyle w:val="TableParagraph"/>
              <w:spacing w:line="360" w:lineRule="auto"/>
              <w:ind w:left="105"/>
              <w:rPr>
                <w:sz w:val="24"/>
                <w:szCs w:val="24"/>
              </w:rPr>
            </w:pPr>
            <w:r w:rsidRPr="00D93607">
              <w:rPr>
                <w:sz w:val="24"/>
                <w:szCs w:val="24"/>
              </w:rPr>
              <w:t>Sorbic</w:t>
            </w:r>
            <w:r w:rsidRPr="00D93607">
              <w:rPr>
                <w:spacing w:val="-5"/>
                <w:sz w:val="24"/>
                <w:szCs w:val="24"/>
              </w:rPr>
              <w:t xml:space="preserve"> </w:t>
            </w:r>
            <w:r w:rsidRPr="00D93607">
              <w:rPr>
                <w:spacing w:val="-4"/>
                <w:sz w:val="24"/>
                <w:szCs w:val="24"/>
              </w:rPr>
              <w:t>acid</w:t>
            </w:r>
          </w:p>
        </w:tc>
        <w:tc>
          <w:tcPr>
            <w:tcW w:w="830" w:type="pct"/>
          </w:tcPr>
          <w:p w14:paraId="5E0C41D3" w14:textId="77777777" w:rsidR="007B037A" w:rsidRPr="00D93607" w:rsidRDefault="007B037A" w:rsidP="009852A9">
            <w:pPr>
              <w:pStyle w:val="TableParagraph"/>
              <w:spacing w:line="360" w:lineRule="auto"/>
              <w:ind w:left="10"/>
              <w:rPr>
                <w:sz w:val="24"/>
                <w:szCs w:val="24"/>
              </w:rPr>
            </w:pPr>
            <w:r w:rsidRPr="00D93607">
              <w:rPr>
                <w:sz w:val="24"/>
                <w:szCs w:val="24"/>
              </w:rPr>
              <w:t>1</w:t>
            </w:r>
            <w:r w:rsidRPr="00D93607">
              <w:rPr>
                <w:spacing w:val="2"/>
                <w:sz w:val="24"/>
                <w:szCs w:val="24"/>
              </w:rPr>
              <w:t xml:space="preserve"> </w:t>
            </w:r>
            <w:r w:rsidRPr="00D93607">
              <w:rPr>
                <w:spacing w:val="-10"/>
                <w:sz w:val="24"/>
                <w:szCs w:val="24"/>
              </w:rPr>
              <w:t>g</w:t>
            </w:r>
          </w:p>
        </w:tc>
        <w:tc>
          <w:tcPr>
            <w:tcW w:w="1107" w:type="pct"/>
            <w:vMerge/>
          </w:tcPr>
          <w:p w14:paraId="17463351" w14:textId="77777777" w:rsidR="007B037A" w:rsidRPr="00D93607" w:rsidRDefault="007B037A" w:rsidP="00793B08">
            <w:pPr>
              <w:spacing w:line="360" w:lineRule="auto"/>
              <w:jc w:val="center"/>
              <w:rPr>
                <w:rFonts w:ascii="Times New Roman" w:hAnsi="Times New Roman" w:cs="Times New Roman"/>
                <w:bCs/>
                <w:sz w:val="24"/>
                <w:szCs w:val="24"/>
              </w:rPr>
            </w:pPr>
          </w:p>
        </w:tc>
        <w:tc>
          <w:tcPr>
            <w:tcW w:w="1424" w:type="pct"/>
            <w:vMerge/>
          </w:tcPr>
          <w:p w14:paraId="7B2B60F8" w14:textId="77777777" w:rsidR="007B037A" w:rsidRPr="00D93607" w:rsidRDefault="007B037A" w:rsidP="009852A9">
            <w:pPr>
              <w:spacing w:line="360" w:lineRule="auto"/>
              <w:jc w:val="both"/>
              <w:rPr>
                <w:rFonts w:ascii="Times New Roman" w:hAnsi="Times New Roman" w:cs="Times New Roman"/>
                <w:bCs/>
                <w:sz w:val="24"/>
                <w:szCs w:val="24"/>
              </w:rPr>
            </w:pPr>
          </w:p>
        </w:tc>
      </w:tr>
      <w:tr w:rsidR="007B037A" w:rsidRPr="00D93607" w14:paraId="16E21F1D" w14:textId="77777777" w:rsidTr="009F4B22">
        <w:trPr>
          <w:jc w:val="center"/>
        </w:trPr>
        <w:tc>
          <w:tcPr>
            <w:tcW w:w="474" w:type="pct"/>
          </w:tcPr>
          <w:p w14:paraId="4AD4C7D6" w14:textId="769940C0" w:rsidR="007B037A" w:rsidRPr="009F4B22" w:rsidRDefault="007B037A" w:rsidP="009F4B22">
            <w:pPr>
              <w:pStyle w:val="ListParagraph"/>
              <w:numPr>
                <w:ilvl w:val="0"/>
                <w:numId w:val="14"/>
              </w:numPr>
              <w:spacing w:line="360" w:lineRule="auto"/>
              <w:jc w:val="both"/>
              <w:rPr>
                <w:rFonts w:ascii="Times New Roman" w:hAnsi="Times New Roman" w:cs="Times New Roman"/>
                <w:b/>
                <w:sz w:val="24"/>
                <w:szCs w:val="24"/>
              </w:rPr>
            </w:pPr>
          </w:p>
        </w:tc>
        <w:tc>
          <w:tcPr>
            <w:tcW w:w="1165" w:type="pct"/>
          </w:tcPr>
          <w:p w14:paraId="6003414B" w14:textId="77777777" w:rsidR="007B037A" w:rsidRPr="00D93607" w:rsidRDefault="007B037A" w:rsidP="003B3B47">
            <w:pPr>
              <w:pStyle w:val="TableParagraph"/>
              <w:spacing w:line="360" w:lineRule="auto"/>
              <w:ind w:left="105"/>
              <w:rPr>
                <w:sz w:val="24"/>
                <w:szCs w:val="24"/>
              </w:rPr>
            </w:pPr>
            <w:r w:rsidRPr="00D93607">
              <w:rPr>
                <w:spacing w:val="-2"/>
                <w:sz w:val="24"/>
                <w:szCs w:val="24"/>
              </w:rPr>
              <w:t>Yeast</w:t>
            </w:r>
          </w:p>
        </w:tc>
        <w:tc>
          <w:tcPr>
            <w:tcW w:w="830" w:type="pct"/>
          </w:tcPr>
          <w:p w14:paraId="77ECD14E" w14:textId="77777777" w:rsidR="007B037A" w:rsidRPr="00D93607" w:rsidRDefault="007B037A" w:rsidP="009852A9">
            <w:pPr>
              <w:pStyle w:val="TableParagraph"/>
              <w:spacing w:line="360" w:lineRule="auto"/>
              <w:ind w:left="10" w:right="4"/>
              <w:rPr>
                <w:sz w:val="24"/>
                <w:szCs w:val="24"/>
              </w:rPr>
            </w:pPr>
            <w:r w:rsidRPr="00D93607">
              <w:rPr>
                <w:sz w:val="24"/>
                <w:szCs w:val="24"/>
              </w:rPr>
              <w:t>10</w:t>
            </w:r>
            <w:r w:rsidRPr="00D93607">
              <w:rPr>
                <w:spacing w:val="2"/>
                <w:sz w:val="24"/>
                <w:szCs w:val="24"/>
              </w:rPr>
              <w:t xml:space="preserve"> </w:t>
            </w:r>
            <w:r w:rsidRPr="00D93607">
              <w:rPr>
                <w:spacing w:val="-10"/>
                <w:sz w:val="24"/>
                <w:szCs w:val="24"/>
              </w:rPr>
              <w:t>g</w:t>
            </w:r>
          </w:p>
        </w:tc>
        <w:tc>
          <w:tcPr>
            <w:tcW w:w="1107" w:type="pct"/>
            <w:vMerge/>
          </w:tcPr>
          <w:p w14:paraId="53268F3A" w14:textId="77777777" w:rsidR="007B037A" w:rsidRPr="00D93607" w:rsidRDefault="007B037A" w:rsidP="00793B08">
            <w:pPr>
              <w:spacing w:line="360" w:lineRule="auto"/>
              <w:jc w:val="center"/>
              <w:rPr>
                <w:rFonts w:ascii="Times New Roman" w:hAnsi="Times New Roman" w:cs="Times New Roman"/>
                <w:bCs/>
                <w:sz w:val="24"/>
                <w:szCs w:val="24"/>
              </w:rPr>
            </w:pPr>
          </w:p>
        </w:tc>
        <w:tc>
          <w:tcPr>
            <w:tcW w:w="1424" w:type="pct"/>
            <w:vMerge/>
          </w:tcPr>
          <w:p w14:paraId="09518182" w14:textId="77777777" w:rsidR="007B037A" w:rsidRPr="00D93607" w:rsidRDefault="007B037A" w:rsidP="009852A9">
            <w:pPr>
              <w:spacing w:line="360" w:lineRule="auto"/>
              <w:jc w:val="both"/>
              <w:rPr>
                <w:rFonts w:ascii="Times New Roman" w:hAnsi="Times New Roman" w:cs="Times New Roman"/>
                <w:bCs/>
                <w:sz w:val="24"/>
                <w:szCs w:val="24"/>
              </w:rPr>
            </w:pPr>
          </w:p>
        </w:tc>
      </w:tr>
      <w:tr w:rsidR="007B037A" w:rsidRPr="00D93607" w14:paraId="1DA2A10B" w14:textId="77777777" w:rsidTr="009F4B22">
        <w:trPr>
          <w:jc w:val="center"/>
        </w:trPr>
        <w:tc>
          <w:tcPr>
            <w:tcW w:w="474" w:type="pct"/>
          </w:tcPr>
          <w:p w14:paraId="7BD04890" w14:textId="7055F551" w:rsidR="007B037A" w:rsidRPr="009F4B22" w:rsidRDefault="007B037A" w:rsidP="009F4B22">
            <w:pPr>
              <w:pStyle w:val="ListParagraph"/>
              <w:numPr>
                <w:ilvl w:val="0"/>
                <w:numId w:val="14"/>
              </w:numPr>
              <w:spacing w:line="360" w:lineRule="auto"/>
              <w:jc w:val="both"/>
              <w:rPr>
                <w:rFonts w:ascii="Times New Roman" w:hAnsi="Times New Roman" w:cs="Times New Roman"/>
                <w:b/>
                <w:sz w:val="24"/>
                <w:szCs w:val="24"/>
              </w:rPr>
            </w:pPr>
          </w:p>
        </w:tc>
        <w:tc>
          <w:tcPr>
            <w:tcW w:w="1165" w:type="pct"/>
          </w:tcPr>
          <w:p w14:paraId="007CC2E3" w14:textId="77777777" w:rsidR="007B037A" w:rsidRPr="00D93607" w:rsidRDefault="007B037A" w:rsidP="003B3B47">
            <w:pPr>
              <w:spacing w:line="360" w:lineRule="auto"/>
              <w:jc w:val="center"/>
              <w:rPr>
                <w:rFonts w:ascii="Times New Roman" w:hAnsi="Times New Roman" w:cs="Times New Roman"/>
                <w:bCs/>
                <w:sz w:val="24"/>
                <w:szCs w:val="24"/>
              </w:rPr>
            </w:pPr>
            <w:r w:rsidRPr="00D93607">
              <w:rPr>
                <w:rFonts w:ascii="Times New Roman" w:hAnsi="Times New Roman" w:cs="Times New Roman"/>
                <w:spacing w:val="-2"/>
                <w:sz w:val="24"/>
                <w:szCs w:val="24"/>
              </w:rPr>
              <w:t>Agar-</w:t>
            </w:r>
            <w:r w:rsidRPr="00D93607">
              <w:rPr>
                <w:rFonts w:ascii="Times New Roman" w:hAnsi="Times New Roman" w:cs="Times New Roman"/>
                <w:spacing w:val="-4"/>
                <w:sz w:val="24"/>
                <w:szCs w:val="24"/>
              </w:rPr>
              <w:t>agar</w:t>
            </w:r>
          </w:p>
        </w:tc>
        <w:tc>
          <w:tcPr>
            <w:tcW w:w="830" w:type="pct"/>
          </w:tcPr>
          <w:p w14:paraId="4D4D3AA2" w14:textId="77777777" w:rsidR="007B037A" w:rsidRPr="00D93607" w:rsidRDefault="007B037A" w:rsidP="009852A9">
            <w:pPr>
              <w:pStyle w:val="TableParagraph"/>
              <w:spacing w:line="360" w:lineRule="auto"/>
              <w:rPr>
                <w:sz w:val="24"/>
                <w:szCs w:val="24"/>
              </w:rPr>
            </w:pPr>
            <w:r w:rsidRPr="00D93607">
              <w:rPr>
                <w:spacing w:val="-2"/>
                <w:sz w:val="24"/>
                <w:szCs w:val="24"/>
              </w:rPr>
              <w:t>12.75 g</w:t>
            </w:r>
          </w:p>
        </w:tc>
        <w:tc>
          <w:tcPr>
            <w:tcW w:w="1107" w:type="pct"/>
          </w:tcPr>
          <w:p w14:paraId="26CF2D39" w14:textId="77777777" w:rsidR="007B037A" w:rsidRPr="00D93607" w:rsidRDefault="007B037A" w:rsidP="00793B08">
            <w:pPr>
              <w:spacing w:line="360" w:lineRule="auto"/>
              <w:jc w:val="center"/>
              <w:rPr>
                <w:rFonts w:ascii="Times New Roman" w:hAnsi="Times New Roman" w:cs="Times New Roman"/>
                <w:bCs/>
                <w:sz w:val="24"/>
                <w:szCs w:val="24"/>
              </w:rPr>
            </w:pPr>
            <w:r w:rsidRPr="00D93607">
              <w:rPr>
                <w:rFonts w:ascii="Times New Roman" w:hAnsi="Times New Roman" w:cs="Times New Roman"/>
                <w:bCs/>
                <w:sz w:val="24"/>
                <w:szCs w:val="24"/>
              </w:rPr>
              <w:t>Part B</w:t>
            </w:r>
          </w:p>
        </w:tc>
        <w:tc>
          <w:tcPr>
            <w:tcW w:w="1424" w:type="pct"/>
          </w:tcPr>
          <w:p w14:paraId="7506B6E0" w14:textId="26EEC188" w:rsidR="007B037A" w:rsidRPr="00D93607" w:rsidRDefault="007B037A" w:rsidP="009852A9">
            <w:pPr>
              <w:pStyle w:val="TableParagraph"/>
              <w:spacing w:line="360" w:lineRule="auto"/>
              <w:ind w:right="95"/>
              <w:jc w:val="both"/>
              <w:rPr>
                <w:sz w:val="24"/>
                <w:szCs w:val="24"/>
              </w:rPr>
            </w:pPr>
            <w:r w:rsidRPr="00D93607">
              <w:rPr>
                <w:sz w:val="24"/>
                <w:szCs w:val="24"/>
              </w:rPr>
              <w:t>Mix</w:t>
            </w:r>
            <w:r w:rsidR="00ED70AF">
              <w:rPr>
                <w:sz w:val="24"/>
                <w:szCs w:val="24"/>
              </w:rPr>
              <w:t>ed</w:t>
            </w:r>
            <w:r w:rsidRPr="00D93607">
              <w:rPr>
                <w:sz w:val="24"/>
                <w:szCs w:val="24"/>
              </w:rPr>
              <w:t xml:space="preserve"> in 390 ml of distilled water and boil</w:t>
            </w:r>
            <w:r w:rsidR="00ED70AF">
              <w:rPr>
                <w:sz w:val="24"/>
                <w:szCs w:val="24"/>
              </w:rPr>
              <w:t>ed.</w:t>
            </w:r>
            <w:r w:rsidRPr="00D93607">
              <w:rPr>
                <w:sz w:val="24"/>
                <w:szCs w:val="24"/>
              </w:rPr>
              <w:t xml:space="preserve"> </w:t>
            </w:r>
            <w:r w:rsidR="00ED70AF">
              <w:rPr>
                <w:sz w:val="24"/>
                <w:szCs w:val="24"/>
              </w:rPr>
              <w:t>Then</w:t>
            </w:r>
            <w:r w:rsidRPr="00D93607">
              <w:rPr>
                <w:sz w:val="24"/>
                <w:szCs w:val="24"/>
              </w:rPr>
              <w:t xml:space="preserve"> add</w:t>
            </w:r>
            <w:r w:rsidR="005D1D39">
              <w:rPr>
                <w:sz w:val="24"/>
                <w:szCs w:val="24"/>
              </w:rPr>
              <w:t>ed</w:t>
            </w:r>
            <w:r w:rsidRPr="00D93607">
              <w:rPr>
                <w:sz w:val="24"/>
                <w:szCs w:val="24"/>
              </w:rPr>
              <w:t xml:space="preserve"> part</w:t>
            </w:r>
            <w:r w:rsidRPr="00D93607">
              <w:rPr>
                <w:spacing w:val="56"/>
                <w:sz w:val="24"/>
                <w:szCs w:val="24"/>
              </w:rPr>
              <w:t xml:space="preserve"> </w:t>
            </w:r>
            <w:r w:rsidRPr="00D93607">
              <w:rPr>
                <w:sz w:val="24"/>
                <w:szCs w:val="24"/>
              </w:rPr>
              <w:t>A</w:t>
            </w:r>
            <w:r w:rsidRPr="00D93607">
              <w:rPr>
                <w:spacing w:val="55"/>
                <w:sz w:val="24"/>
                <w:szCs w:val="24"/>
              </w:rPr>
              <w:t xml:space="preserve"> </w:t>
            </w:r>
            <w:r w:rsidRPr="00D93607">
              <w:rPr>
                <w:spacing w:val="-5"/>
                <w:sz w:val="24"/>
                <w:szCs w:val="24"/>
              </w:rPr>
              <w:t xml:space="preserve">and </w:t>
            </w:r>
            <w:r w:rsidRPr="00D93607">
              <w:rPr>
                <w:spacing w:val="-2"/>
                <w:sz w:val="24"/>
                <w:szCs w:val="24"/>
              </w:rPr>
              <w:t>blend</w:t>
            </w:r>
            <w:r w:rsidR="005D1D39">
              <w:rPr>
                <w:spacing w:val="-2"/>
                <w:sz w:val="24"/>
                <w:szCs w:val="24"/>
              </w:rPr>
              <w:t>ed</w:t>
            </w:r>
            <w:r w:rsidRPr="00D93607">
              <w:rPr>
                <w:spacing w:val="-2"/>
                <w:sz w:val="24"/>
                <w:szCs w:val="24"/>
              </w:rPr>
              <w:t>.</w:t>
            </w:r>
          </w:p>
        </w:tc>
      </w:tr>
      <w:tr w:rsidR="007B037A" w:rsidRPr="00D93607" w14:paraId="1A979DDD" w14:textId="77777777" w:rsidTr="009F4B22">
        <w:trPr>
          <w:jc w:val="center"/>
        </w:trPr>
        <w:tc>
          <w:tcPr>
            <w:tcW w:w="474" w:type="pct"/>
          </w:tcPr>
          <w:p w14:paraId="0308EB9B" w14:textId="2CB11019" w:rsidR="007B037A" w:rsidRPr="009F4B22" w:rsidRDefault="007B037A" w:rsidP="009F4B22">
            <w:pPr>
              <w:pStyle w:val="ListParagraph"/>
              <w:numPr>
                <w:ilvl w:val="0"/>
                <w:numId w:val="14"/>
              </w:numPr>
              <w:spacing w:line="360" w:lineRule="auto"/>
              <w:jc w:val="both"/>
              <w:rPr>
                <w:rFonts w:ascii="Times New Roman" w:hAnsi="Times New Roman" w:cs="Times New Roman"/>
                <w:b/>
                <w:sz w:val="24"/>
                <w:szCs w:val="24"/>
              </w:rPr>
            </w:pPr>
          </w:p>
        </w:tc>
        <w:tc>
          <w:tcPr>
            <w:tcW w:w="1165" w:type="pct"/>
          </w:tcPr>
          <w:p w14:paraId="08434D2A" w14:textId="77777777" w:rsidR="007B037A" w:rsidRPr="00D93607" w:rsidRDefault="007B037A" w:rsidP="003B3B47">
            <w:pPr>
              <w:pStyle w:val="TableParagraph"/>
              <w:spacing w:line="360" w:lineRule="auto"/>
              <w:ind w:left="105"/>
              <w:rPr>
                <w:sz w:val="24"/>
                <w:szCs w:val="24"/>
              </w:rPr>
            </w:pPr>
            <w:r w:rsidRPr="00D93607">
              <w:rPr>
                <w:sz w:val="24"/>
                <w:szCs w:val="24"/>
              </w:rPr>
              <w:t>Ascorbic</w:t>
            </w:r>
            <w:r w:rsidRPr="00D93607">
              <w:rPr>
                <w:spacing w:val="-10"/>
                <w:sz w:val="24"/>
                <w:szCs w:val="24"/>
              </w:rPr>
              <w:t xml:space="preserve"> </w:t>
            </w:r>
            <w:r w:rsidRPr="00D93607">
              <w:rPr>
                <w:spacing w:val="-4"/>
                <w:sz w:val="24"/>
                <w:szCs w:val="24"/>
              </w:rPr>
              <w:t>acid</w:t>
            </w:r>
          </w:p>
        </w:tc>
        <w:tc>
          <w:tcPr>
            <w:tcW w:w="830" w:type="pct"/>
          </w:tcPr>
          <w:p w14:paraId="18F3EC0D" w14:textId="77777777" w:rsidR="007B037A" w:rsidRPr="00D93607" w:rsidRDefault="007B037A" w:rsidP="009852A9">
            <w:pPr>
              <w:pStyle w:val="TableParagraph"/>
              <w:spacing w:line="360" w:lineRule="auto"/>
              <w:ind w:right="4"/>
              <w:rPr>
                <w:sz w:val="24"/>
                <w:szCs w:val="24"/>
              </w:rPr>
            </w:pPr>
            <w:r w:rsidRPr="00D93607">
              <w:rPr>
                <w:spacing w:val="-4"/>
                <w:sz w:val="24"/>
                <w:szCs w:val="24"/>
              </w:rPr>
              <w:t>3.25</w:t>
            </w:r>
          </w:p>
        </w:tc>
        <w:tc>
          <w:tcPr>
            <w:tcW w:w="1107" w:type="pct"/>
            <w:vMerge w:val="restart"/>
          </w:tcPr>
          <w:p w14:paraId="60B36423" w14:textId="77777777" w:rsidR="007B037A" w:rsidRPr="00D93607" w:rsidRDefault="007B037A" w:rsidP="00793B08">
            <w:pPr>
              <w:spacing w:line="360" w:lineRule="auto"/>
              <w:jc w:val="center"/>
              <w:rPr>
                <w:rFonts w:ascii="Times New Roman" w:hAnsi="Times New Roman" w:cs="Times New Roman"/>
                <w:bCs/>
                <w:sz w:val="24"/>
                <w:szCs w:val="24"/>
              </w:rPr>
            </w:pPr>
            <w:r w:rsidRPr="00D93607">
              <w:rPr>
                <w:rFonts w:ascii="Times New Roman" w:hAnsi="Times New Roman" w:cs="Times New Roman"/>
                <w:bCs/>
                <w:sz w:val="24"/>
                <w:szCs w:val="24"/>
              </w:rPr>
              <w:t>Part C</w:t>
            </w:r>
          </w:p>
        </w:tc>
        <w:tc>
          <w:tcPr>
            <w:tcW w:w="1424" w:type="pct"/>
            <w:vMerge w:val="restart"/>
          </w:tcPr>
          <w:p w14:paraId="5D1570DC" w14:textId="371A1A60" w:rsidR="007B037A" w:rsidRPr="00D93607" w:rsidRDefault="007B037A" w:rsidP="009852A9">
            <w:pPr>
              <w:spacing w:line="360" w:lineRule="auto"/>
              <w:jc w:val="both"/>
              <w:rPr>
                <w:rFonts w:ascii="Times New Roman" w:hAnsi="Times New Roman" w:cs="Times New Roman"/>
                <w:bCs/>
                <w:sz w:val="24"/>
                <w:szCs w:val="24"/>
              </w:rPr>
            </w:pPr>
            <w:r w:rsidRPr="00D93607">
              <w:rPr>
                <w:rFonts w:ascii="Times New Roman" w:hAnsi="Times New Roman" w:cs="Times New Roman"/>
                <w:bCs/>
                <w:sz w:val="24"/>
                <w:szCs w:val="24"/>
              </w:rPr>
              <w:t>After completing the above 2 steps add</w:t>
            </w:r>
            <w:r w:rsidR="005D1D39">
              <w:rPr>
                <w:rFonts w:ascii="Times New Roman" w:hAnsi="Times New Roman" w:cs="Times New Roman"/>
                <w:bCs/>
                <w:sz w:val="24"/>
                <w:szCs w:val="24"/>
              </w:rPr>
              <w:t>ed</w:t>
            </w:r>
            <w:r w:rsidRPr="00D93607">
              <w:rPr>
                <w:rFonts w:ascii="Times New Roman" w:hAnsi="Times New Roman" w:cs="Times New Roman"/>
                <w:bCs/>
                <w:sz w:val="24"/>
                <w:szCs w:val="24"/>
              </w:rPr>
              <w:t xml:space="preserve"> part C and blend</w:t>
            </w:r>
            <w:r w:rsidR="005D1D39">
              <w:rPr>
                <w:rFonts w:ascii="Times New Roman" w:hAnsi="Times New Roman" w:cs="Times New Roman"/>
                <w:bCs/>
                <w:sz w:val="24"/>
                <w:szCs w:val="24"/>
              </w:rPr>
              <w:t>ed.</w:t>
            </w:r>
            <w:r w:rsidRPr="00D93607">
              <w:rPr>
                <w:rFonts w:ascii="Times New Roman" w:hAnsi="Times New Roman" w:cs="Times New Roman"/>
                <w:bCs/>
                <w:sz w:val="24"/>
                <w:szCs w:val="24"/>
              </w:rPr>
              <w:t xml:space="preserve"> </w:t>
            </w:r>
            <w:r w:rsidR="005D1D39">
              <w:rPr>
                <w:rFonts w:ascii="Times New Roman" w:hAnsi="Times New Roman" w:cs="Times New Roman"/>
                <w:bCs/>
                <w:sz w:val="24"/>
                <w:szCs w:val="24"/>
              </w:rPr>
              <w:t>A</w:t>
            </w:r>
            <w:r w:rsidRPr="00D93607">
              <w:rPr>
                <w:rFonts w:ascii="Times New Roman" w:hAnsi="Times New Roman" w:cs="Times New Roman"/>
                <w:bCs/>
                <w:sz w:val="24"/>
                <w:szCs w:val="24"/>
              </w:rPr>
              <w:t>dd</w:t>
            </w:r>
            <w:r w:rsidR="005D1D39">
              <w:rPr>
                <w:rFonts w:ascii="Times New Roman" w:hAnsi="Times New Roman" w:cs="Times New Roman"/>
                <w:bCs/>
                <w:sz w:val="24"/>
                <w:szCs w:val="24"/>
              </w:rPr>
              <w:t>ed</w:t>
            </w:r>
            <w:r w:rsidRPr="00D93607">
              <w:rPr>
                <w:rFonts w:ascii="Times New Roman" w:hAnsi="Times New Roman" w:cs="Times New Roman"/>
                <w:bCs/>
                <w:sz w:val="24"/>
                <w:szCs w:val="24"/>
              </w:rPr>
              <w:t xml:space="preserve"> part D and pour into the diet box.</w:t>
            </w:r>
          </w:p>
        </w:tc>
      </w:tr>
      <w:tr w:rsidR="007B037A" w:rsidRPr="00D93607" w14:paraId="77C19E35" w14:textId="77777777" w:rsidTr="009F4B22">
        <w:trPr>
          <w:jc w:val="center"/>
        </w:trPr>
        <w:tc>
          <w:tcPr>
            <w:tcW w:w="474" w:type="pct"/>
          </w:tcPr>
          <w:p w14:paraId="458FD704" w14:textId="1FC369AC" w:rsidR="007B037A" w:rsidRPr="009F4B22" w:rsidRDefault="007B037A" w:rsidP="009F4B22">
            <w:pPr>
              <w:pStyle w:val="ListParagraph"/>
              <w:numPr>
                <w:ilvl w:val="0"/>
                <w:numId w:val="14"/>
              </w:numPr>
              <w:spacing w:line="360" w:lineRule="auto"/>
              <w:jc w:val="both"/>
              <w:rPr>
                <w:rFonts w:ascii="Times New Roman" w:hAnsi="Times New Roman" w:cs="Times New Roman"/>
                <w:b/>
                <w:sz w:val="24"/>
                <w:szCs w:val="24"/>
              </w:rPr>
            </w:pPr>
          </w:p>
        </w:tc>
        <w:tc>
          <w:tcPr>
            <w:tcW w:w="1165" w:type="pct"/>
          </w:tcPr>
          <w:p w14:paraId="3A3882FB" w14:textId="5F07FB4C" w:rsidR="007B037A" w:rsidRPr="00D93607" w:rsidRDefault="007B037A" w:rsidP="003B3B47">
            <w:pPr>
              <w:pStyle w:val="TableParagraph"/>
              <w:spacing w:line="360" w:lineRule="auto"/>
              <w:ind w:left="105"/>
              <w:rPr>
                <w:sz w:val="24"/>
                <w:szCs w:val="24"/>
              </w:rPr>
            </w:pPr>
            <w:r w:rsidRPr="00D93607">
              <w:rPr>
                <w:sz w:val="24"/>
                <w:szCs w:val="24"/>
              </w:rPr>
              <w:t>Multivitamin</w:t>
            </w:r>
            <w:r w:rsidRPr="00D93607">
              <w:rPr>
                <w:spacing w:val="-14"/>
                <w:sz w:val="24"/>
                <w:szCs w:val="24"/>
              </w:rPr>
              <w:t xml:space="preserve"> </w:t>
            </w:r>
            <w:r w:rsidRPr="00D93607">
              <w:rPr>
                <w:spacing w:val="-2"/>
                <w:sz w:val="24"/>
                <w:szCs w:val="24"/>
              </w:rPr>
              <w:t>(</w:t>
            </w:r>
            <w:proofErr w:type="spellStart"/>
            <w:r w:rsidR="00ED70AF">
              <w:rPr>
                <w:spacing w:val="-2"/>
                <w:sz w:val="24"/>
                <w:szCs w:val="24"/>
              </w:rPr>
              <w:t>Z</w:t>
            </w:r>
            <w:r w:rsidRPr="00D93607">
              <w:rPr>
                <w:spacing w:val="-2"/>
                <w:sz w:val="24"/>
                <w:szCs w:val="24"/>
              </w:rPr>
              <w:t>incovit</w:t>
            </w:r>
            <w:proofErr w:type="spellEnd"/>
            <w:r w:rsidRPr="00D93607">
              <w:rPr>
                <w:spacing w:val="-2"/>
                <w:sz w:val="24"/>
                <w:szCs w:val="24"/>
              </w:rPr>
              <w:t>)</w:t>
            </w:r>
          </w:p>
        </w:tc>
        <w:tc>
          <w:tcPr>
            <w:tcW w:w="830" w:type="pct"/>
          </w:tcPr>
          <w:p w14:paraId="25059873" w14:textId="77777777" w:rsidR="007B037A" w:rsidRPr="00D93607" w:rsidRDefault="007B037A" w:rsidP="009852A9">
            <w:pPr>
              <w:pStyle w:val="TableParagraph"/>
              <w:spacing w:line="360" w:lineRule="auto"/>
              <w:ind w:left="10" w:right="7"/>
              <w:rPr>
                <w:sz w:val="24"/>
                <w:szCs w:val="24"/>
              </w:rPr>
            </w:pPr>
            <w:r w:rsidRPr="00D93607">
              <w:rPr>
                <w:sz w:val="24"/>
                <w:szCs w:val="24"/>
              </w:rPr>
              <w:t>2</w:t>
            </w:r>
            <w:r w:rsidRPr="00D93607">
              <w:rPr>
                <w:spacing w:val="2"/>
                <w:sz w:val="24"/>
                <w:szCs w:val="24"/>
              </w:rPr>
              <w:t xml:space="preserve"> </w:t>
            </w:r>
            <w:r w:rsidRPr="00D93607">
              <w:rPr>
                <w:spacing w:val="-2"/>
                <w:sz w:val="24"/>
                <w:szCs w:val="24"/>
              </w:rPr>
              <w:t>drops</w:t>
            </w:r>
          </w:p>
        </w:tc>
        <w:tc>
          <w:tcPr>
            <w:tcW w:w="1107" w:type="pct"/>
            <w:vMerge/>
          </w:tcPr>
          <w:p w14:paraId="62B62F45" w14:textId="77777777" w:rsidR="007B037A" w:rsidRPr="00D93607" w:rsidRDefault="007B037A" w:rsidP="00793B08">
            <w:pPr>
              <w:spacing w:line="360" w:lineRule="auto"/>
              <w:jc w:val="center"/>
              <w:rPr>
                <w:rFonts w:ascii="Times New Roman" w:hAnsi="Times New Roman" w:cs="Times New Roman"/>
                <w:bCs/>
                <w:sz w:val="24"/>
                <w:szCs w:val="24"/>
              </w:rPr>
            </w:pPr>
          </w:p>
        </w:tc>
        <w:tc>
          <w:tcPr>
            <w:tcW w:w="1424" w:type="pct"/>
            <w:vMerge/>
          </w:tcPr>
          <w:p w14:paraId="02404C74" w14:textId="77777777" w:rsidR="007B037A" w:rsidRPr="00D93607" w:rsidRDefault="007B037A" w:rsidP="009852A9">
            <w:pPr>
              <w:spacing w:line="360" w:lineRule="auto"/>
              <w:jc w:val="both"/>
              <w:rPr>
                <w:rFonts w:ascii="Times New Roman" w:hAnsi="Times New Roman" w:cs="Times New Roman"/>
                <w:bCs/>
                <w:sz w:val="24"/>
                <w:szCs w:val="24"/>
              </w:rPr>
            </w:pPr>
          </w:p>
        </w:tc>
      </w:tr>
      <w:tr w:rsidR="007B037A" w:rsidRPr="00D93607" w14:paraId="5A0A7ED2" w14:textId="77777777" w:rsidTr="009F4B22">
        <w:trPr>
          <w:jc w:val="center"/>
        </w:trPr>
        <w:tc>
          <w:tcPr>
            <w:tcW w:w="474" w:type="pct"/>
          </w:tcPr>
          <w:p w14:paraId="59DF4D91" w14:textId="26B9B61D" w:rsidR="007B037A" w:rsidRPr="009F4B22" w:rsidRDefault="007B037A" w:rsidP="009F4B22">
            <w:pPr>
              <w:pStyle w:val="ListParagraph"/>
              <w:numPr>
                <w:ilvl w:val="0"/>
                <w:numId w:val="14"/>
              </w:numPr>
              <w:spacing w:line="360" w:lineRule="auto"/>
              <w:jc w:val="both"/>
              <w:rPr>
                <w:rFonts w:ascii="Times New Roman" w:hAnsi="Times New Roman" w:cs="Times New Roman"/>
                <w:b/>
                <w:sz w:val="24"/>
                <w:szCs w:val="24"/>
              </w:rPr>
            </w:pPr>
          </w:p>
        </w:tc>
        <w:tc>
          <w:tcPr>
            <w:tcW w:w="1165" w:type="pct"/>
          </w:tcPr>
          <w:p w14:paraId="66AF9D3F" w14:textId="77777777" w:rsidR="007B037A" w:rsidRPr="00D93607" w:rsidRDefault="007B037A" w:rsidP="003B3B47">
            <w:pPr>
              <w:pStyle w:val="TableParagraph"/>
              <w:spacing w:line="360" w:lineRule="auto"/>
              <w:rPr>
                <w:sz w:val="24"/>
                <w:szCs w:val="24"/>
              </w:rPr>
            </w:pPr>
            <w:r w:rsidRPr="00D93607">
              <w:rPr>
                <w:sz w:val="24"/>
                <w:szCs w:val="24"/>
              </w:rPr>
              <w:t>Streptomycin</w:t>
            </w:r>
            <w:r w:rsidRPr="00D93607">
              <w:rPr>
                <w:spacing w:val="-14"/>
                <w:sz w:val="24"/>
                <w:szCs w:val="24"/>
              </w:rPr>
              <w:t xml:space="preserve"> </w:t>
            </w:r>
            <w:r w:rsidRPr="00D93607">
              <w:rPr>
                <w:spacing w:val="-2"/>
                <w:sz w:val="24"/>
                <w:szCs w:val="24"/>
              </w:rPr>
              <w:t>sulphate</w:t>
            </w:r>
          </w:p>
        </w:tc>
        <w:tc>
          <w:tcPr>
            <w:tcW w:w="830" w:type="pct"/>
          </w:tcPr>
          <w:p w14:paraId="7A307777" w14:textId="77777777" w:rsidR="007B037A" w:rsidRPr="00D93607" w:rsidRDefault="007B037A" w:rsidP="009852A9">
            <w:pPr>
              <w:pStyle w:val="TableParagraph"/>
              <w:spacing w:line="360" w:lineRule="auto"/>
              <w:rPr>
                <w:sz w:val="24"/>
                <w:szCs w:val="24"/>
              </w:rPr>
            </w:pPr>
            <w:r w:rsidRPr="00D93607">
              <w:rPr>
                <w:spacing w:val="-4"/>
                <w:sz w:val="24"/>
                <w:szCs w:val="24"/>
              </w:rPr>
              <w:t>0.25g</w:t>
            </w:r>
          </w:p>
        </w:tc>
        <w:tc>
          <w:tcPr>
            <w:tcW w:w="1107" w:type="pct"/>
            <w:vMerge/>
          </w:tcPr>
          <w:p w14:paraId="3063FA8E" w14:textId="77777777" w:rsidR="007B037A" w:rsidRPr="00D93607" w:rsidRDefault="007B037A" w:rsidP="00793B08">
            <w:pPr>
              <w:spacing w:line="360" w:lineRule="auto"/>
              <w:jc w:val="center"/>
              <w:rPr>
                <w:rFonts w:ascii="Times New Roman" w:hAnsi="Times New Roman" w:cs="Times New Roman"/>
                <w:bCs/>
                <w:sz w:val="24"/>
                <w:szCs w:val="24"/>
              </w:rPr>
            </w:pPr>
          </w:p>
        </w:tc>
        <w:tc>
          <w:tcPr>
            <w:tcW w:w="1424" w:type="pct"/>
            <w:vMerge/>
          </w:tcPr>
          <w:p w14:paraId="068FE9D7" w14:textId="77777777" w:rsidR="007B037A" w:rsidRPr="00D93607" w:rsidRDefault="007B037A" w:rsidP="009852A9">
            <w:pPr>
              <w:spacing w:line="360" w:lineRule="auto"/>
              <w:jc w:val="both"/>
              <w:rPr>
                <w:rFonts w:ascii="Times New Roman" w:hAnsi="Times New Roman" w:cs="Times New Roman"/>
                <w:bCs/>
                <w:sz w:val="24"/>
                <w:szCs w:val="24"/>
              </w:rPr>
            </w:pPr>
          </w:p>
        </w:tc>
      </w:tr>
      <w:tr w:rsidR="007B037A" w:rsidRPr="00D93607" w14:paraId="738D11EE" w14:textId="77777777" w:rsidTr="009F4B22">
        <w:trPr>
          <w:jc w:val="center"/>
        </w:trPr>
        <w:tc>
          <w:tcPr>
            <w:tcW w:w="474" w:type="pct"/>
          </w:tcPr>
          <w:p w14:paraId="5FB03473" w14:textId="3D8C4D14" w:rsidR="007B037A" w:rsidRPr="009F4B22" w:rsidRDefault="007B037A" w:rsidP="009F4B22">
            <w:pPr>
              <w:pStyle w:val="ListParagraph"/>
              <w:numPr>
                <w:ilvl w:val="0"/>
                <w:numId w:val="14"/>
              </w:numPr>
              <w:spacing w:line="360" w:lineRule="auto"/>
              <w:jc w:val="both"/>
              <w:rPr>
                <w:rFonts w:ascii="Times New Roman" w:hAnsi="Times New Roman" w:cs="Times New Roman"/>
                <w:b/>
                <w:sz w:val="24"/>
                <w:szCs w:val="24"/>
              </w:rPr>
            </w:pPr>
          </w:p>
        </w:tc>
        <w:tc>
          <w:tcPr>
            <w:tcW w:w="1165" w:type="pct"/>
          </w:tcPr>
          <w:p w14:paraId="05D90AC7" w14:textId="77777777" w:rsidR="007B037A" w:rsidRPr="00D93607" w:rsidRDefault="007B037A" w:rsidP="003B3B47">
            <w:pPr>
              <w:pStyle w:val="TableParagraph"/>
              <w:spacing w:line="360" w:lineRule="auto"/>
              <w:ind w:left="105"/>
              <w:rPr>
                <w:sz w:val="24"/>
                <w:szCs w:val="24"/>
              </w:rPr>
            </w:pPr>
            <w:r w:rsidRPr="00D93607">
              <w:rPr>
                <w:sz w:val="24"/>
                <w:szCs w:val="24"/>
              </w:rPr>
              <w:t>10%</w:t>
            </w:r>
            <w:r w:rsidRPr="00D93607">
              <w:rPr>
                <w:spacing w:val="3"/>
                <w:sz w:val="24"/>
                <w:szCs w:val="24"/>
              </w:rPr>
              <w:t xml:space="preserve"> </w:t>
            </w:r>
            <w:r w:rsidRPr="00D93607">
              <w:rPr>
                <w:spacing w:val="-2"/>
                <w:sz w:val="24"/>
                <w:szCs w:val="24"/>
              </w:rPr>
              <w:t>formalin</w:t>
            </w:r>
          </w:p>
        </w:tc>
        <w:tc>
          <w:tcPr>
            <w:tcW w:w="830" w:type="pct"/>
          </w:tcPr>
          <w:p w14:paraId="727F3674" w14:textId="77777777" w:rsidR="007B037A" w:rsidRPr="00D93607" w:rsidRDefault="007B037A" w:rsidP="009852A9">
            <w:pPr>
              <w:pStyle w:val="TableParagraph"/>
              <w:spacing w:line="360" w:lineRule="auto"/>
              <w:ind w:left="10" w:right="5"/>
              <w:rPr>
                <w:sz w:val="24"/>
                <w:szCs w:val="24"/>
              </w:rPr>
            </w:pPr>
            <w:r w:rsidRPr="00D93607">
              <w:rPr>
                <w:sz w:val="24"/>
                <w:szCs w:val="24"/>
              </w:rPr>
              <w:t>5</w:t>
            </w:r>
            <w:r w:rsidRPr="00D93607">
              <w:rPr>
                <w:spacing w:val="2"/>
                <w:sz w:val="24"/>
                <w:szCs w:val="24"/>
              </w:rPr>
              <w:t xml:space="preserve"> </w:t>
            </w:r>
            <w:r w:rsidRPr="00D93607">
              <w:rPr>
                <w:spacing w:val="-5"/>
                <w:sz w:val="24"/>
                <w:szCs w:val="24"/>
              </w:rPr>
              <w:t>ml</w:t>
            </w:r>
          </w:p>
        </w:tc>
        <w:tc>
          <w:tcPr>
            <w:tcW w:w="1107" w:type="pct"/>
          </w:tcPr>
          <w:p w14:paraId="1558E8E5" w14:textId="77777777" w:rsidR="007B037A" w:rsidRPr="00D93607" w:rsidRDefault="007B037A" w:rsidP="00793B08">
            <w:pPr>
              <w:spacing w:line="360" w:lineRule="auto"/>
              <w:jc w:val="center"/>
              <w:rPr>
                <w:rFonts w:ascii="Times New Roman" w:hAnsi="Times New Roman" w:cs="Times New Roman"/>
                <w:bCs/>
                <w:sz w:val="24"/>
                <w:szCs w:val="24"/>
              </w:rPr>
            </w:pPr>
            <w:r w:rsidRPr="00D93607">
              <w:rPr>
                <w:rFonts w:ascii="Times New Roman" w:hAnsi="Times New Roman" w:cs="Times New Roman"/>
                <w:bCs/>
                <w:sz w:val="24"/>
                <w:szCs w:val="24"/>
              </w:rPr>
              <w:t>Part D</w:t>
            </w:r>
          </w:p>
        </w:tc>
        <w:tc>
          <w:tcPr>
            <w:tcW w:w="1424" w:type="pct"/>
          </w:tcPr>
          <w:p w14:paraId="0EEB4A46" w14:textId="77777777" w:rsidR="007B037A" w:rsidRPr="00D93607" w:rsidRDefault="007B037A" w:rsidP="009852A9">
            <w:pPr>
              <w:spacing w:line="360" w:lineRule="auto"/>
              <w:jc w:val="both"/>
              <w:rPr>
                <w:rFonts w:ascii="Times New Roman" w:hAnsi="Times New Roman" w:cs="Times New Roman"/>
                <w:bCs/>
                <w:sz w:val="24"/>
                <w:szCs w:val="24"/>
              </w:rPr>
            </w:pPr>
          </w:p>
        </w:tc>
      </w:tr>
    </w:tbl>
    <w:p w14:paraId="05F5C1A3" w14:textId="77777777" w:rsidR="00DA7CD1" w:rsidRPr="00D93607" w:rsidRDefault="00DA7CD1" w:rsidP="009852A9">
      <w:pPr>
        <w:spacing w:before="240" w:after="0" w:line="360" w:lineRule="auto"/>
        <w:jc w:val="both"/>
        <w:rPr>
          <w:rFonts w:ascii="Times New Roman" w:hAnsi="Times New Roman" w:cs="Times New Roman"/>
          <w:b/>
          <w:bCs/>
          <w:sz w:val="24"/>
          <w:szCs w:val="24"/>
          <w:lang w:val="en-IN"/>
        </w:rPr>
      </w:pPr>
      <w:r w:rsidRPr="00D93607">
        <w:rPr>
          <w:rFonts w:ascii="Times New Roman" w:hAnsi="Times New Roman" w:cs="Times New Roman"/>
          <w:b/>
          <w:bCs/>
          <w:sz w:val="24"/>
          <w:szCs w:val="24"/>
          <w:lang w:val="en-IN"/>
        </w:rPr>
        <w:t>Observations Recorded</w:t>
      </w:r>
    </w:p>
    <w:p w14:paraId="40124C87" w14:textId="7F72983B" w:rsidR="007B037A" w:rsidRPr="00D93607" w:rsidRDefault="007B037A" w:rsidP="009852A9">
      <w:pPr>
        <w:spacing w:after="0" w:line="360" w:lineRule="auto"/>
        <w:jc w:val="both"/>
        <w:rPr>
          <w:rFonts w:ascii="Times New Roman" w:hAnsi="Times New Roman" w:cs="Times New Roman"/>
          <w:sz w:val="24"/>
          <w:szCs w:val="24"/>
        </w:rPr>
      </w:pPr>
      <w:r w:rsidRPr="00D93607">
        <w:rPr>
          <w:rFonts w:ascii="Times New Roman" w:hAnsi="Times New Roman" w:cs="Times New Roman"/>
          <w:sz w:val="24"/>
          <w:szCs w:val="24"/>
        </w:rPr>
        <w:t xml:space="preserve">The eggs were laid on these black cloths. These cloths, with singly laid eggs, were placed inside the breeding jar and it was kept in the BOD incubator. Newly hatched larvae (less than 24 </w:t>
      </w:r>
      <w:r w:rsidR="00122E87" w:rsidRPr="00D93607">
        <w:rPr>
          <w:rFonts w:ascii="Times New Roman" w:hAnsi="Times New Roman" w:cs="Times New Roman"/>
          <w:sz w:val="24"/>
          <w:szCs w:val="24"/>
        </w:rPr>
        <w:t>hrs.</w:t>
      </w:r>
      <w:r w:rsidRPr="00D93607">
        <w:rPr>
          <w:rFonts w:ascii="Times New Roman" w:hAnsi="Times New Roman" w:cs="Times New Roman"/>
          <w:sz w:val="24"/>
          <w:szCs w:val="24"/>
        </w:rPr>
        <w:t xml:space="preserve"> old) were individually transferred into rearing tubes containing either chickpea leaves/pods or artificial diet. Food was replaced daily in the case of chickpea, while diet was renewed every 3–5 days or earlier if contaminated. Larvae were observed daily for </w:t>
      </w:r>
      <w:proofErr w:type="spellStart"/>
      <w:r w:rsidRPr="00D93607">
        <w:rPr>
          <w:rFonts w:ascii="Times New Roman" w:hAnsi="Times New Roman" w:cs="Times New Roman"/>
          <w:sz w:val="24"/>
          <w:szCs w:val="24"/>
        </w:rPr>
        <w:t>moulting</w:t>
      </w:r>
      <w:proofErr w:type="spellEnd"/>
      <w:r w:rsidRPr="00D93607">
        <w:rPr>
          <w:rFonts w:ascii="Times New Roman" w:hAnsi="Times New Roman" w:cs="Times New Roman"/>
          <w:sz w:val="24"/>
          <w:szCs w:val="24"/>
        </w:rPr>
        <w:t xml:space="preserve">, confirmed by the presence of exuviae and increased larval size. The total larval period was calculated from egg hatching to pre-pupal formation. Pre-pupae were recognized by their darkened, wrinkled, and sluggish appearance, and their duration was recorded. Pupae were observed for morphological characters, </w:t>
      </w:r>
      <w:proofErr w:type="spellStart"/>
      <w:r w:rsidRPr="00D93607">
        <w:rPr>
          <w:rFonts w:ascii="Times New Roman" w:hAnsi="Times New Roman" w:cs="Times New Roman"/>
          <w:sz w:val="24"/>
          <w:szCs w:val="24"/>
        </w:rPr>
        <w:t>colour</w:t>
      </w:r>
      <w:proofErr w:type="spellEnd"/>
      <w:r w:rsidRPr="00D93607">
        <w:rPr>
          <w:rFonts w:ascii="Times New Roman" w:hAnsi="Times New Roman" w:cs="Times New Roman"/>
          <w:sz w:val="24"/>
          <w:szCs w:val="24"/>
        </w:rPr>
        <w:t xml:space="preserve">, size, and sex determination based on genital slit position. Pupal duration was recorded from pupation to adult emergence. Adults emerging from pupae were separated by sex and paired in rearing cages containing potted chickpea </w:t>
      </w:r>
      <w:r w:rsidRPr="00D93607">
        <w:rPr>
          <w:rFonts w:ascii="Times New Roman" w:hAnsi="Times New Roman" w:cs="Times New Roman"/>
          <w:sz w:val="24"/>
          <w:szCs w:val="24"/>
        </w:rPr>
        <w:lastRenderedPageBreak/>
        <w:t xml:space="preserve">plants or oviposition substrates, along with cotton swabs dipped in 10% honey solution as food. The pre-oviposition period, fecundity, egg hatchability, and adult longevity were recorded. All developmental parameters such as larval instar duration, pre-pupal period, pupal duration, adult emergence, survival, and reproductive traits were carefully noted. The experimental design consisted of sufficient replicates (100 larvae per treatment) with random allocation to treatments to enable statistical comparison. </w:t>
      </w:r>
    </w:p>
    <w:p w14:paraId="190EA75E" w14:textId="6A471AF3" w:rsidR="007B037A" w:rsidRPr="00D93607" w:rsidRDefault="00042ECB" w:rsidP="009852A9">
      <w:pPr>
        <w:spacing w:after="0" w:line="360" w:lineRule="auto"/>
        <w:jc w:val="both"/>
        <w:rPr>
          <w:rFonts w:ascii="Times New Roman" w:hAnsi="Times New Roman" w:cs="Times New Roman"/>
          <w:sz w:val="24"/>
          <w:szCs w:val="24"/>
        </w:rPr>
      </w:pPr>
      <w:r w:rsidRPr="00D93607">
        <w:rPr>
          <w:rFonts w:ascii="Times New Roman" w:hAnsi="Times New Roman" w:cs="Times New Roman"/>
          <w:b/>
          <w:sz w:val="24"/>
          <w:szCs w:val="24"/>
          <w:lang w:val="en-IN"/>
        </w:rPr>
        <w:t>Growth index</w:t>
      </w:r>
      <w:r w:rsidR="007B037A" w:rsidRPr="00D93607">
        <w:rPr>
          <w:rFonts w:ascii="Times New Roman" w:hAnsi="Times New Roman" w:cs="Times New Roman"/>
          <w:b/>
          <w:sz w:val="24"/>
          <w:szCs w:val="24"/>
          <w:lang w:val="en-IN"/>
        </w:rPr>
        <w:t>:</w:t>
      </w:r>
      <w:r w:rsidR="007B037A" w:rsidRPr="00D93607">
        <w:rPr>
          <w:rFonts w:ascii="Times New Roman" w:hAnsi="Times New Roman" w:cs="Times New Roman"/>
          <w:sz w:val="24"/>
          <w:szCs w:val="24"/>
        </w:rPr>
        <w:t xml:space="preserve"> </w:t>
      </w:r>
    </w:p>
    <w:p w14:paraId="62379032" w14:textId="77777777" w:rsidR="00DA064B" w:rsidRPr="00D93607" w:rsidRDefault="007B037A" w:rsidP="009852A9">
      <w:pPr>
        <w:spacing w:line="360" w:lineRule="auto"/>
        <w:jc w:val="both"/>
        <w:rPr>
          <w:rFonts w:ascii="Times New Roman" w:hAnsi="Times New Roman" w:cs="Times New Roman"/>
          <w:bCs/>
          <w:sz w:val="24"/>
          <w:szCs w:val="24"/>
          <w:lang w:val="en-IN"/>
        </w:rPr>
      </w:pPr>
      <w:r w:rsidRPr="00D93607">
        <w:rPr>
          <w:rFonts w:ascii="Times New Roman" w:hAnsi="Times New Roman" w:cs="Times New Roman"/>
          <w:bCs/>
          <w:sz w:val="24"/>
          <w:szCs w:val="24"/>
          <w:lang w:val="en-IN"/>
        </w:rPr>
        <w:t xml:space="preserve">The larval and pupal growth index, immature growth index, standardize growth index and fitness index of </w:t>
      </w:r>
      <w:r w:rsidRPr="00D93607">
        <w:rPr>
          <w:rFonts w:ascii="Times New Roman" w:hAnsi="Times New Roman" w:cs="Times New Roman"/>
          <w:bCs/>
          <w:i/>
          <w:iCs/>
          <w:sz w:val="24"/>
          <w:szCs w:val="24"/>
          <w:lang w:val="en-IN"/>
        </w:rPr>
        <w:t>H. armigera</w:t>
      </w:r>
      <w:r w:rsidRPr="00D93607">
        <w:rPr>
          <w:rFonts w:ascii="Times New Roman" w:hAnsi="Times New Roman" w:cs="Times New Roman"/>
          <w:bCs/>
          <w:sz w:val="24"/>
          <w:szCs w:val="24"/>
          <w:lang w:val="en-IN"/>
        </w:rPr>
        <w:t xml:space="preserve"> were calculated using the following equations (Pretorius, 1976; </w:t>
      </w:r>
      <w:proofErr w:type="spellStart"/>
      <w:r w:rsidRPr="00D93607">
        <w:rPr>
          <w:rFonts w:ascii="Times New Roman" w:hAnsi="Times New Roman" w:cs="Times New Roman"/>
          <w:bCs/>
          <w:sz w:val="24"/>
          <w:szCs w:val="24"/>
          <w:lang w:val="en-IN"/>
        </w:rPr>
        <w:t>Itoyama</w:t>
      </w:r>
      <w:proofErr w:type="spellEnd"/>
      <w:r w:rsidRPr="00D93607">
        <w:rPr>
          <w:rFonts w:ascii="Times New Roman" w:hAnsi="Times New Roman" w:cs="Times New Roman"/>
          <w:bCs/>
          <w:sz w:val="24"/>
          <w:szCs w:val="24"/>
          <w:lang w:val="en-IN"/>
        </w:rPr>
        <w:t xml:space="preserve"> </w:t>
      </w:r>
      <w:r w:rsidR="00005980" w:rsidRPr="00D93607">
        <w:rPr>
          <w:rFonts w:ascii="Times New Roman" w:hAnsi="Times New Roman" w:cs="Times New Roman"/>
          <w:bCs/>
          <w:i/>
          <w:iCs/>
          <w:sz w:val="24"/>
          <w:szCs w:val="24"/>
          <w:lang w:val="en-IN"/>
        </w:rPr>
        <w:t>et al</w:t>
      </w:r>
      <w:r w:rsidRPr="00D93607">
        <w:rPr>
          <w:rFonts w:ascii="Times New Roman" w:hAnsi="Times New Roman" w:cs="Times New Roman"/>
          <w:bCs/>
          <w:sz w:val="24"/>
          <w:szCs w:val="24"/>
          <w:lang w:val="en-IN"/>
        </w:rPr>
        <w:t>., 1999).</w:t>
      </w:r>
    </w:p>
    <w:p w14:paraId="08A3C035" w14:textId="77777777" w:rsidR="007B037A" w:rsidRPr="00D93607" w:rsidRDefault="00042ECB" w:rsidP="009852A9">
      <w:pPr>
        <w:spacing w:after="0" w:line="360" w:lineRule="auto"/>
        <w:jc w:val="both"/>
        <w:rPr>
          <w:rFonts w:ascii="Times New Roman" w:hAnsi="Times New Roman" w:cs="Times New Roman"/>
          <w:b/>
          <w:sz w:val="24"/>
          <w:szCs w:val="24"/>
          <w:lang w:val="en-IN"/>
        </w:rPr>
      </w:pPr>
      <m:oMathPara>
        <m:oMath>
          <m:r>
            <w:rPr>
              <w:rFonts w:ascii="Cambria Math" w:hAnsi="Cambria Math" w:cs="Times New Roman"/>
              <w:sz w:val="24"/>
              <w:szCs w:val="24"/>
              <w:lang w:val="en-IN"/>
            </w:rPr>
            <m:t xml:space="preserve"> Larval index=</m:t>
          </m:r>
          <m:f>
            <m:fPr>
              <m:ctrlPr>
                <w:rPr>
                  <w:rFonts w:ascii="Cambria Math" w:hAnsi="Cambria Math" w:cs="Times New Roman"/>
                  <w:i/>
                  <w:sz w:val="24"/>
                  <w:szCs w:val="24"/>
                  <w:lang w:val="en-IN"/>
                </w:rPr>
              </m:ctrlPr>
            </m:fPr>
            <m:num>
              <m:r>
                <w:rPr>
                  <w:rFonts w:ascii="Cambria Math" w:hAnsi="Cambria Math" w:cs="Times New Roman"/>
                  <w:sz w:val="24"/>
                  <w:szCs w:val="24"/>
                  <w:lang w:val="en-IN"/>
                </w:rPr>
                <m:t>Pupation %</m:t>
              </m:r>
            </m:num>
            <m:den>
              <m:r>
                <w:rPr>
                  <w:rFonts w:ascii="Cambria Math" w:hAnsi="Cambria Math" w:cs="Times New Roman"/>
                  <w:sz w:val="24"/>
                  <w:szCs w:val="24"/>
                  <w:lang w:val="en-IN"/>
                </w:rPr>
                <m:t>Larval period (days)</m:t>
              </m:r>
            </m:den>
          </m:f>
          <m:r>
            <w:rPr>
              <w:rFonts w:ascii="Cambria Math" w:hAnsi="Cambria Math" w:cs="Times New Roman"/>
              <w:sz w:val="24"/>
              <w:szCs w:val="24"/>
              <w:lang w:val="en-IN"/>
            </w:rPr>
            <m:t xml:space="preserve"> </m:t>
          </m:r>
        </m:oMath>
      </m:oMathPara>
    </w:p>
    <w:p w14:paraId="0D117644" w14:textId="77777777" w:rsidR="007B037A" w:rsidRPr="00D93607" w:rsidRDefault="00DA064B" w:rsidP="009852A9">
      <w:pPr>
        <w:spacing w:after="0" w:line="360" w:lineRule="auto"/>
        <w:ind w:left="142"/>
        <w:jc w:val="both"/>
        <w:rPr>
          <w:rFonts w:ascii="Times New Roman" w:hAnsi="Times New Roman" w:cs="Times New Roman"/>
          <w:bCs/>
          <w:sz w:val="24"/>
          <w:szCs w:val="24"/>
          <w:lang w:val="en-IN"/>
        </w:rPr>
      </w:pPr>
      <m:oMathPara>
        <m:oMath>
          <m:r>
            <w:rPr>
              <w:rFonts w:ascii="Cambria Math" w:hAnsi="Cambria Math" w:cs="Times New Roman"/>
              <w:sz w:val="24"/>
              <w:szCs w:val="24"/>
              <w:lang w:val="en-IN"/>
            </w:rPr>
            <m:t>Pupal growth index=</m:t>
          </m:r>
          <m:f>
            <m:fPr>
              <m:ctrlPr>
                <w:rPr>
                  <w:rFonts w:ascii="Cambria Math" w:hAnsi="Cambria Math" w:cs="Times New Roman"/>
                  <w:bCs/>
                  <w:i/>
                  <w:sz w:val="24"/>
                  <w:szCs w:val="24"/>
                  <w:lang w:val="en-IN"/>
                </w:rPr>
              </m:ctrlPr>
            </m:fPr>
            <m:num>
              <m:r>
                <w:rPr>
                  <w:rFonts w:ascii="Cambria Math" w:hAnsi="Cambria Math" w:cs="Times New Roman"/>
                  <w:sz w:val="24"/>
                  <w:szCs w:val="24"/>
                  <w:lang w:val="en-IN"/>
                </w:rPr>
                <m:t xml:space="preserve">Emergence (%) </m:t>
              </m:r>
            </m:num>
            <m:den>
              <m:r>
                <w:rPr>
                  <w:rFonts w:ascii="Cambria Math" w:hAnsi="Cambria Math" w:cs="Times New Roman"/>
                  <w:sz w:val="24"/>
                  <w:szCs w:val="24"/>
                  <w:lang w:val="en-IN"/>
                </w:rPr>
                <m:t>Pupal period (days)</m:t>
              </m:r>
            </m:den>
          </m:f>
          <m:r>
            <w:rPr>
              <w:rFonts w:ascii="Cambria Math" w:hAnsi="Cambria Math" w:cs="Times New Roman"/>
              <w:sz w:val="24"/>
              <w:szCs w:val="24"/>
              <w:lang w:val="en-IN"/>
            </w:rPr>
            <m:t xml:space="preserve"> </m:t>
          </m:r>
        </m:oMath>
      </m:oMathPara>
    </w:p>
    <w:p w14:paraId="71F2CD57" w14:textId="77777777" w:rsidR="00DA064B" w:rsidRPr="00D93607" w:rsidRDefault="00DA064B" w:rsidP="009852A9">
      <w:pPr>
        <w:spacing w:after="0" w:line="360" w:lineRule="auto"/>
        <w:ind w:left="142"/>
        <w:jc w:val="both"/>
        <w:rPr>
          <w:rFonts w:ascii="Times New Roman" w:hAnsi="Times New Roman" w:cs="Times New Roman"/>
          <w:bCs/>
          <w:sz w:val="24"/>
          <w:szCs w:val="24"/>
          <w:lang w:val="en-IN"/>
        </w:rPr>
      </w:pPr>
      <m:oMathPara>
        <m:oMath>
          <m:r>
            <w:rPr>
              <w:rFonts w:ascii="Cambria Math" w:hAnsi="Cambria Math" w:cs="Times New Roman"/>
              <w:sz w:val="24"/>
              <w:szCs w:val="24"/>
              <w:lang w:val="en-IN"/>
            </w:rPr>
            <m:t xml:space="preserve">Immature growth index= </m:t>
          </m:r>
          <m:f>
            <m:fPr>
              <m:ctrlPr>
                <w:rPr>
                  <w:rFonts w:ascii="Cambria Math" w:hAnsi="Cambria Math" w:cs="Times New Roman"/>
                  <w:bCs/>
                  <w:i/>
                  <w:sz w:val="24"/>
                  <w:szCs w:val="24"/>
                  <w:lang w:val="en-IN"/>
                </w:rPr>
              </m:ctrlPr>
            </m:fPr>
            <m:num>
              <m:r>
                <w:rPr>
                  <w:rFonts w:ascii="Cambria Math" w:hAnsi="Cambria Math" w:cs="Times New Roman"/>
                  <w:sz w:val="24"/>
                  <w:szCs w:val="24"/>
                  <w:lang w:val="en-IN"/>
                </w:rPr>
                <m:t>Emergence %</m:t>
              </m:r>
            </m:num>
            <m:den>
              <m:r>
                <w:rPr>
                  <w:rFonts w:ascii="Cambria Math" w:hAnsi="Cambria Math" w:cs="Times New Roman"/>
                  <w:sz w:val="24"/>
                  <w:szCs w:val="24"/>
                  <w:lang w:val="en-IN"/>
                </w:rPr>
                <m:t xml:space="preserve">Immature stages [Larval period </m:t>
              </m:r>
              <m:d>
                <m:dPr>
                  <m:ctrlPr>
                    <w:rPr>
                      <w:rFonts w:ascii="Cambria Math" w:hAnsi="Cambria Math" w:cs="Times New Roman"/>
                      <w:i/>
                      <w:sz w:val="24"/>
                      <w:szCs w:val="24"/>
                      <w:lang w:val="en-IN"/>
                    </w:rPr>
                  </m:ctrlPr>
                </m:dPr>
                <m:e>
                  <m:r>
                    <w:rPr>
                      <w:rFonts w:ascii="Cambria Math" w:hAnsi="Cambria Math" w:cs="Times New Roman"/>
                      <w:sz w:val="24"/>
                      <w:szCs w:val="24"/>
                      <w:lang w:val="en-IN"/>
                    </w:rPr>
                    <m:t>days</m:t>
                  </m:r>
                </m:e>
              </m:d>
              <m:r>
                <w:rPr>
                  <w:rFonts w:ascii="Cambria Math" w:hAnsi="Cambria Math" w:cs="Times New Roman"/>
                  <w:sz w:val="24"/>
                  <w:szCs w:val="24"/>
                  <w:lang w:val="en-IN"/>
                </w:rPr>
                <m:t xml:space="preserve">+Pupal period </m:t>
              </m:r>
              <m:d>
                <m:dPr>
                  <m:ctrlPr>
                    <w:rPr>
                      <w:rFonts w:ascii="Cambria Math" w:hAnsi="Cambria Math" w:cs="Times New Roman"/>
                      <w:i/>
                      <w:sz w:val="24"/>
                      <w:szCs w:val="24"/>
                      <w:lang w:val="en-IN"/>
                    </w:rPr>
                  </m:ctrlPr>
                </m:dPr>
                <m:e>
                  <m:r>
                    <w:rPr>
                      <w:rFonts w:ascii="Cambria Math" w:hAnsi="Cambria Math" w:cs="Times New Roman"/>
                      <w:sz w:val="24"/>
                      <w:szCs w:val="24"/>
                      <w:lang w:val="en-IN"/>
                    </w:rPr>
                    <m:t>days</m:t>
                  </m:r>
                </m:e>
              </m:d>
              <m:r>
                <w:rPr>
                  <w:rFonts w:ascii="Cambria Math" w:hAnsi="Cambria Math" w:cs="Times New Roman"/>
                  <w:sz w:val="24"/>
                  <w:szCs w:val="24"/>
                  <w:lang w:val="en-IN"/>
                </w:rPr>
                <m:t>]</m:t>
              </m:r>
            </m:den>
          </m:f>
          <m:r>
            <w:rPr>
              <w:rFonts w:ascii="Cambria Math" w:hAnsi="Cambria Math" w:cs="Times New Roman"/>
              <w:sz w:val="24"/>
              <w:szCs w:val="24"/>
              <w:lang w:val="en-IN"/>
            </w:rPr>
            <m:t xml:space="preserve"> </m:t>
          </m:r>
        </m:oMath>
      </m:oMathPara>
    </w:p>
    <w:p w14:paraId="0ABC7D1E" w14:textId="77777777" w:rsidR="00DA064B" w:rsidRPr="00D93607" w:rsidRDefault="00DA064B" w:rsidP="009852A9">
      <w:pPr>
        <w:spacing w:after="0" w:line="360" w:lineRule="auto"/>
        <w:ind w:left="142"/>
        <w:jc w:val="both"/>
        <w:rPr>
          <w:rFonts w:ascii="Times New Roman" w:hAnsi="Times New Roman" w:cs="Times New Roman"/>
          <w:bCs/>
          <w:sz w:val="24"/>
          <w:szCs w:val="24"/>
          <w:lang w:val="en-IN"/>
        </w:rPr>
      </w:pPr>
      <m:oMathPara>
        <m:oMath>
          <m:r>
            <w:rPr>
              <w:rFonts w:ascii="Cambria Math" w:hAnsi="Cambria Math" w:cs="Times New Roman"/>
              <w:sz w:val="24"/>
              <w:szCs w:val="24"/>
              <w:lang w:val="en-IN"/>
            </w:rPr>
            <m:t>Standardize growth index=</m:t>
          </m:r>
          <m:f>
            <m:fPr>
              <m:ctrlPr>
                <w:rPr>
                  <w:rFonts w:ascii="Cambria Math" w:hAnsi="Cambria Math" w:cs="Times New Roman"/>
                  <w:bCs/>
                  <w:i/>
                  <w:sz w:val="24"/>
                  <w:szCs w:val="24"/>
                  <w:lang w:val="en-IN"/>
                </w:rPr>
              </m:ctrlPr>
            </m:fPr>
            <m:num>
              <m:r>
                <w:rPr>
                  <w:rFonts w:ascii="Cambria Math" w:hAnsi="Cambria Math" w:cs="Times New Roman"/>
                  <w:sz w:val="24"/>
                  <w:szCs w:val="24"/>
                  <w:lang w:val="en-IN"/>
                </w:rPr>
                <m:t>Pupal weight</m:t>
              </m:r>
            </m:num>
            <m:den>
              <m:r>
                <w:rPr>
                  <w:rFonts w:ascii="Cambria Math" w:hAnsi="Cambria Math" w:cs="Times New Roman"/>
                  <w:sz w:val="24"/>
                  <w:szCs w:val="24"/>
                  <w:lang w:val="en-IN"/>
                </w:rPr>
                <m:t>Larval period (days)</m:t>
              </m:r>
            </m:den>
          </m:f>
          <m:r>
            <w:rPr>
              <w:rFonts w:ascii="Cambria Math" w:hAnsi="Cambria Math" w:cs="Times New Roman"/>
              <w:sz w:val="24"/>
              <w:szCs w:val="24"/>
              <w:lang w:val="en-IN"/>
            </w:rPr>
            <m:t xml:space="preserve"> </m:t>
          </m:r>
        </m:oMath>
      </m:oMathPara>
    </w:p>
    <w:p w14:paraId="7C189AC5" w14:textId="77777777" w:rsidR="00DA064B" w:rsidRPr="00D93607" w:rsidRDefault="00DA064B" w:rsidP="009852A9">
      <w:pPr>
        <w:spacing w:after="0" w:line="360" w:lineRule="auto"/>
        <w:ind w:left="142"/>
        <w:jc w:val="both"/>
        <w:rPr>
          <w:rFonts w:ascii="Times New Roman" w:hAnsi="Times New Roman" w:cs="Times New Roman"/>
          <w:b/>
          <w:bCs/>
          <w:sz w:val="24"/>
          <w:szCs w:val="24"/>
          <w:lang w:val="en-IN"/>
        </w:rPr>
      </w:pPr>
      <m:oMathPara>
        <m:oMath>
          <m:r>
            <m:rPr>
              <m:sty m:val="p"/>
            </m:rPr>
            <w:rPr>
              <w:rFonts w:ascii="Cambria Math" w:hAnsi="Cambria Math" w:cs="Times New Roman"/>
              <w:sz w:val="24"/>
              <w:szCs w:val="24"/>
              <w:lang w:val="en-IN"/>
            </w:rPr>
            <m:t>Fitness index=</m:t>
          </m:r>
          <m:f>
            <m:fPr>
              <m:ctrlPr>
                <w:rPr>
                  <w:rFonts w:ascii="Cambria Math" w:hAnsi="Cambria Math" w:cs="Times New Roman"/>
                  <w:bCs/>
                  <w:i/>
                  <w:sz w:val="24"/>
                  <w:szCs w:val="24"/>
                  <w:lang w:val="en-IN"/>
                </w:rPr>
              </m:ctrlPr>
            </m:fPr>
            <m:num>
              <m:r>
                <w:rPr>
                  <w:rFonts w:ascii="Cambria Math" w:hAnsi="Cambria Math" w:cs="Times New Roman"/>
                  <w:sz w:val="24"/>
                  <w:szCs w:val="24"/>
                  <w:lang w:val="en-IN"/>
                </w:rPr>
                <m:t xml:space="preserve">Pupation(%) x Pupal weight </m:t>
              </m:r>
            </m:num>
            <m:den>
              <m:r>
                <w:rPr>
                  <w:rFonts w:ascii="Cambria Math" w:hAnsi="Cambria Math" w:cs="Times New Roman"/>
                  <w:sz w:val="24"/>
                  <w:szCs w:val="24"/>
                  <w:lang w:val="en-IN"/>
                </w:rPr>
                <m:t>Larval period+Pupal period</m:t>
              </m:r>
            </m:den>
          </m:f>
          <m:r>
            <w:rPr>
              <w:rFonts w:ascii="Cambria Math" w:hAnsi="Cambria Math" w:cs="Times New Roman"/>
              <w:sz w:val="24"/>
              <w:szCs w:val="24"/>
              <w:lang w:val="en-IN"/>
            </w:rPr>
            <m:t xml:space="preserve"> </m:t>
          </m:r>
        </m:oMath>
      </m:oMathPara>
    </w:p>
    <w:p w14:paraId="56F68495" w14:textId="77777777" w:rsidR="007B037A" w:rsidRPr="00D93607" w:rsidRDefault="007B037A" w:rsidP="009852A9">
      <w:pPr>
        <w:spacing w:after="0" w:line="360" w:lineRule="auto"/>
        <w:ind w:left="142"/>
        <w:jc w:val="both"/>
        <w:rPr>
          <w:rFonts w:ascii="Times New Roman" w:hAnsi="Times New Roman" w:cs="Times New Roman"/>
          <w:b/>
          <w:bCs/>
          <w:sz w:val="24"/>
          <w:szCs w:val="24"/>
          <w:lang w:val="en-IN"/>
        </w:rPr>
      </w:pPr>
    </w:p>
    <w:p w14:paraId="4A491C46" w14:textId="77777777" w:rsidR="000B43A5" w:rsidRPr="00D93607" w:rsidRDefault="000B43A5" w:rsidP="009852A9">
      <w:pPr>
        <w:spacing w:after="0" w:line="360" w:lineRule="auto"/>
        <w:ind w:left="142"/>
        <w:jc w:val="both"/>
        <w:rPr>
          <w:rFonts w:ascii="Times New Roman" w:hAnsi="Times New Roman" w:cs="Times New Roman"/>
          <w:b/>
          <w:bCs/>
          <w:sz w:val="24"/>
          <w:szCs w:val="24"/>
          <w:lang w:val="en-IN"/>
        </w:rPr>
      </w:pPr>
      <w:r w:rsidRPr="00D93607">
        <w:rPr>
          <w:rFonts w:ascii="Times New Roman" w:hAnsi="Times New Roman" w:cs="Times New Roman"/>
          <w:b/>
          <w:bCs/>
          <w:sz w:val="24"/>
          <w:szCs w:val="24"/>
          <w:lang w:val="en-IN"/>
        </w:rPr>
        <w:t>Results and Discussion</w:t>
      </w:r>
    </w:p>
    <w:p w14:paraId="71CE8297" w14:textId="77777777" w:rsidR="000B43A5" w:rsidRPr="00D93607" w:rsidRDefault="000B43A5" w:rsidP="009852A9">
      <w:pPr>
        <w:spacing w:after="0" w:line="360" w:lineRule="auto"/>
        <w:ind w:left="142"/>
        <w:jc w:val="both"/>
        <w:rPr>
          <w:rFonts w:ascii="Times New Roman" w:hAnsi="Times New Roman" w:cs="Times New Roman"/>
          <w:b/>
          <w:bCs/>
          <w:sz w:val="24"/>
          <w:szCs w:val="24"/>
          <w:lang w:val="en-IN"/>
        </w:rPr>
      </w:pPr>
      <w:r w:rsidRPr="00D93607">
        <w:rPr>
          <w:rFonts w:ascii="Times New Roman" w:hAnsi="Times New Roman" w:cs="Times New Roman"/>
          <w:b/>
          <w:bCs/>
          <w:sz w:val="24"/>
          <w:szCs w:val="24"/>
          <w:lang w:val="en-IN"/>
        </w:rPr>
        <w:t>Larval and Pupal Development</w:t>
      </w:r>
    </w:p>
    <w:p w14:paraId="1A74E0E8" w14:textId="77777777" w:rsidR="000B43A5" w:rsidRPr="00D93607" w:rsidRDefault="000B43A5" w:rsidP="009852A9">
      <w:pPr>
        <w:spacing w:after="0" w:line="360" w:lineRule="auto"/>
        <w:ind w:left="142"/>
        <w:jc w:val="both"/>
        <w:rPr>
          <w:rFonts w:ascii="Times New Roman" w:hAnsi="Times New Roman" w:cs="Times New Roman"/>
          <w:sz w:val="24"/>
          <w:szCs w:val="24"/>
          <w:lang w:val="en-IN"/>
        </w:rPr>
      </w:pPr>
      <w:r w:rsidRPr="00D93607">
        <w:rPr>
          <w:rFonts w:ascii="Times New Roman" w:hAnsi="Times New Roman" w:cs="Times New Roman"/>
          <w:sz w:val="24"/>
          <w:szCs w:val="24"/>
          <w:lang w:val="en-IN"/>
        </w:rPr>
        <w:t xml:space="preserve">The larval period of </w:t>
      </w:r>
      <w:r w:rsidRPr="00D93607">
        <w:rPr>
          <w:rFonts w:ascii="Times New Roman" w:hAnsi="Times New Roman" w:cs="Times New Roman"/>
          <w:i/>
          <w:iCs/>
          <w:sz w:val="24"/>
          <w:szCs w:val="24"/>
          <w:lang w:val="en-IN"/>
        </w:rPr>
        <w:t>Helicoverpa armigera</w:t>
      </w:r>
      <w:r w:rsidRPr="00D93607">
        <w:rPr>
          <w:rFonts w:ascii="Times New Roman" w:hAnsi="Times New Roman" w:cs="Times New Roman"/>
          <w:sz w:val="24"/>
          <w:szCs w:val="24"/>
          <w:lang w:val="en-IN"/>
        </w:rPr>
        <w:t xml:space="preserve"> was significantly longer on chickpea plants (19.33 ± 0.88 days) compared to the artificial diet (16.33 ± 0.67 days) (Table 1). Similar findings were reported by </w:t>
      </w:r>
      <w:proofErr w:type="spellStart"/>
      <w:r w:rsidRPr="00D93607">
        <w:rPr>
          <w:rFonts w:ascii="Times New Roman" w:hAnsi="Times New Roman" w:cs="Times New Roman"/>
          <w:sz w:val="24"/>
          <w:szCs w:val="24"/>
          <w:lang w:val="en-IN"/>
        </w:rPr>
        <w:t>Lalbabu</w:t>
      </w:r>
      <w:proofErr w:type="spellEnd"/>
      <w:r w:rsidRPr="00D93607">
        <w:rPr>
          <w:rFonts w:ascii="Times New Roman" w:hAnsi="Times New Roman" w:cs="Times New Roman"/>
          <w:sz w:val="24"/>
          <w:szCs w:val="24"/>
          <w:lang w:val="en-IN"/>
        </w:rPr>
        <w:t xml:space="preserve"> Kumar </w:t>
      </w:r>
      <w:r w:rsidR="00005980" w:rsidRPr="00D93607">
        <w:rPr>
          <w:rFonts w:ascii="Times New Roman" w:hAnsi="Times New Roman" w:cs="Times New Roman"/>
          <w:i/>
          <w:iCs/>
          <w:sz w:val="24"/>
          <w:szCs w:val="24"/>
          <w:lang w:val="en-IN"/>
        </w:rPr>
        <w:t>et al</w:t>
      </w:r>
      <w:r w:rsidRPr="00D93607">
        <w:rPr>
          <w:rFonts w:ascii="Times New Roman" w:hAnsi="Times New Roman" w:cs="Times New Roman"/>
          <w:sz w:val="24"/>
          <w:szCs w:val="24"/>
          <w:lang w:val="en-IN"/>
        </w:rPr>
        <w:t xml:space="preserve">. (2018), who observed that artificial diets generally shortened larval duration while improving larval survival. In the present study, larval mortality was markedly lower on artificial diet (13.04 ± 2.00%) than on chickpea (25.91 ± 1.89%), resulting in a higher pupation rate (86.96 ± 2.00% vs. 74.09 ± 1.89%). These results align with Hamed and Nadeem (2008), who found that artificial diets enhanced survival and pupation percentages of </w:t>
      </w:r>
      <w:r w:rsidRPr="00D93607">
        <w:rPr>
          <w:rFonts w:ascii="Times New Roman" w:hAnsi="Times New Roman" w:cs="Times New Roman"/>
          <w:i/>
          <w:iCs/>
          <w:sz w:val="24"/>
          <w:szCs w:val="24"/>
          <w:lang w:val="en-IN"/>
        </w:rPr>
        <w:t>H. armigera</w:t>
      </w:r>
      <w:r w:rsidRPr="00D93607">
        <w:rPr>
          <w:rFonts w:ascii="Times New Roman" w:hAnsi="Times New Roman" w:cs="Times New Roman"/>
          <w:sz w:val="24"/>
          <w:szCs w:val="24"/>
          <w:lang w:val="en-IN"/>
        </w:rPr>
        <w:t xml:space="preserve"> compared to natural hosts.</w:t>
      </w:r>
    </w:p>
    <w:p w14:paraId="10E4D61D" w14:textId="77777777" w:rsidR="000B43A5" w:rsidRPr="00D93607" w:rsidRDefault="000B43A5" w:rsidP="009852A9">
      <w:pPr>
        <w:spacing w:after="0" w:line="360" w:lineRule="auto"/>
        <w:ind w:left="142"/>
        <w:jc w:val="both"/>
        <w:rPr>
          <w:rFonts w:ascii="Times New Roman" w:hAnsi="Times New Roman" w:cs="Times New Roman"/>
          <w:sz w:val="24"/>
          <w:szCs w:val="24"/>
          <w:lang w:val="en-IN"/>
        </w:rPr>
      </w:pPr>
      <w:r w:rsidRPr="00D93607">
        <w:rPr>
          <w:rFonts w:ascii="Times New Roman" w:hAnsi="Times New Roman" w:cs="Times New Roman"/>
          <w:sz w:val="24"/>
          <w:szCs w:val="24"/>
          <w:lang w:val="en-IN"/>
        </w:rPr>
        <w:lastRenderedPageBreak/>
        <w:t>The pupal period was also shorter on artificial diet for both sexes (</w:t>
      </w:r>
      <w:r w:rsidRPr="00D93607">
        <w:rPr>
          <w:rFonts w:ascii="Times New Roman" w:eastAsia="MS Mincho" w:hAnsi="Times New Roman" w:cs="Times New Roman"/>
          <w:sz w:val="24"/>
          <w:szCs w:val="24"/>
          <w:lang w:val="en-IN"/>
        </w:rPr>
        <w:t>♀</w:t>
      </w:r>
      <w:r w:rsidRPr="00D93607">
        <w:rPr>
          <w:rFonts w:ascii="Times New Roman" w:hAnsi="Times New Roman" w:cs="Times New Roman"/>
          <w:sz w:val="24"/>
          <w:szCs w:val="24"/>
          <w:lang w:val="en-IN"/>
        </w:rPr>
        <w:t xml:space="preserve">: 10.33 ± 0.33 days; </w:t>
      </w:r>
      <w:r w:rsidRPr="00D93607">
        <w:rPr>
          <w:rFonts w:ascii="Times New Roman" w:eastAsia="MS Mincho" w:hAnsi="Times New Roman" w:cs="Times New Roman"/>
          <w:sz w:val="24"/>
          <w:szCs w:val="24"/>
          <w:lang w:val="en-IN"/>
        </w:rPr>
        <w:t>♂</w:t>
      </w:r>
      <w:r w:rsidRPr="00D93607">
        <w:rPr>
          <w:rFonts w:ascii="Times New Roman" w:hAnsi="Times New Roman" w:cs="Times New Roman"/>
          <w:sz w:val="24"/>
          <w:szCs w:val="24"/>
          <w:lang w:val="en-IN"/>
        </w:rPr>
        <w:t>: 11.00 ± 0.58 days) compared to chickpea plants (</w:t>
      </w:r>
      <w:r w:rsidRPr="00D93607">
        <w:rPr>
          <w:rFonts w:ascii="Times New Roman" w:eastAsia="MS Mincho" w:hAnsi="Times New Roman" w:cs="Times New Roman"/>
          <w:sz w:val="24"/>
          <w:szCs w:val="24"/>
          <w:lang w:val="en-IN"/>
        </w:rPr>
        <w:t>♀</w:t>
      </w:r>
      <w:r w:rsidRPr="00D93607">
        <w:rPr>
          <w:rFonts w:ascii="Times New Roman" w:hAnsi="Times New Roman" w:cs="Times New Roman"/>
          <w:sz w:val="24"/>
          <w:szCs w:val="24"/>
          <w:lang w:val="en-IN"/>
        </w:rPr>
        <w:t xml:space="preserve">: 12.00 ± 0.58 days; </w:t>
      </w:r>
      <w:r w:rsidRPr="00D93607">
        <w:rPr>
          <w:rFonts w:ascii="Times New Roman" w:eastAsia="MS Mincho" w:hAnsi="Times New Roman" w:cs="Times New Roman"/>
          <w:sz w:val="24"/>
          <w:szCs w:val="24"/>
          <w:lang w:val="en-IN"/>
        </w:rPr>
        <w:t>♂</w:t>
      </w:r>
      <w:r w:rsidRPr="00D93607">
        <w:rPr>
          <w:rFonts w:ascii="Times New Roman" w:hAnsi="Times New Roman" w:cs="Times New Roman"/>
          <w:sz w:val="24"/>
          <w:szCs w:val="24"/>
          <w:lang w:val="en-IN"/>
        </w:rPr>
        <w:t>: 12.67 ± 0.88 days). Pupal mortality was significantly lower on artificial diet (9.01 ± 2.93%) than on chickpea (29.37 ± 3.36%), corroborating findings by Amer and El-Sayed (2014), who reported lower pupal mortality on artificial diets and legumes compared to cereals.</w:t>
      </w:r>
    </w:p>
    <w:p w14:paraId="35F6C1FF" w14:textId="77777777" w:rsidR="000B43A5" w:rsidRPr="00D93607" w:rsidRDefault="000B43A5" w:rsidP="009852A9">
      <w:pPr>
        <w:spacing w:after="0" w:line="360" w:lineRule="auto"/>
        <w:ind w:left="142"/>
        <w:jc w:val="both"/>
        <w:rPr>
          <w:rFonts w:ascii="Times New Roman" w:hAnsi="Times New Roman" w:cs="Times New Roman"/>
          <w:sz w:val="24"/>
          <w:szCs w:val="24"/>
          <w:lang w:val="en-IN"/>
        </w:rPr>
      </w:pPr>
      <w:r w:rsidRPr="00D93607">
        <w:rPr>
          <w:rFonts w:ascii="Times New Roman" w:hAnsi="Times New Roman" w:cs="Times New Roman"/>
          <w:sz w:val="24"/>
          <w:szCs w:val="24"/>
          <w:lang w:val="en-IN"/>
        </w:rPr>
        <w:t>Interestingly, pupal weight was slightly higher on artificial diet (</w:t>
      </w:r>
      <w:r w:rsidRPr="00D93607">
        <w:rPr>
          <w:rFonts w:ascii="Times New Roman" w:eastAsia="MS Mincho" w:hAnsi="Times New Roman" w:cs="Times New Roman"/>
          <w:sz w:val="24"/>
          <w:szCs w:val="24"/>
          <w:lang w:val="en-IN"/>
        </w:rPr>
        <w:t>♀</w:t>
      </w:r>
      <w:r w:rsidRPr="00D93607">
        <w:rPr>
          <w:rFonts w:ascii="Times New Roman" w:hAnsi="Times New Roman" w:cs="Times New Roman"/>
          <w:sz w:val="24"/>
          <w:szCs w:val="24"/>
          <w:lang w:val="en-IN"/>
        </w:rPr>
        <w:t xml:space="preserve">: 0.266 ± 0.004 g, </w:t>
      </w:r>
      <w:r w:rsidRPr="00D93607">
        <w:rPr>
          <w:rFonts w:ascii="Times New Roman" w:eastAsia="MS Mincho" w:hAnsi="Times New Roman" w:cs="Times New Roman"/>
          <w:sz w:val="24"/>
          <w:szCs w:val="24"/>
          <w:lang w:val="en-IN"/>
        </w:rPr>
        <w:t>♂</w:t>
      </w:r>
      <w:r w:rsidRPr="00D93607">
        <w:rPr>
          <w:rFonts w:ascii="Times New Roman" w:hAnsi="Times New Roman" w:cs="Times New Roman"/>
          <w:sz w:val="24"/>
          <w:szCs w:val="24"/>
          <w:lang w:val="en-IN"/>
        </w:rPr>
        <w:t>: 0.259 ± 0.009 g) than on chickpea plants (</w:t>
      </w:r>
      <w:r w:rsidRPr="00D93607">
        <w:rPr>
          <w:rFonts w:ascii="Times New Roman" w:eastAsia="MS Mincho" w:hAnsi="Times New Roman" w:cs="Times New Roman"/>
          <w:sz w:val="24"/>
          <w:szCs w:val="24"/>
          <w:lang w:val="en-IN"/>
        </w:rPr>
        <w:t>♀</w:t>
      </w:r>
      <w:r w:rsidRPr="00D93607">
        <w:rPr>
          <w:rFonts w:ascii="Times New Roman" w:hAnsi="Times New Roman" w:cs="Times New Roman"/>
          <w:sz w:val="24"/>
          <w:szCs w:val="24"/>
          <w:lang w:val="en-IN"/>
        </w:rPr>
        <w:t xml:space="preserve">: 0.257 ± 0.013 g, </w:t>
      </w:r>
      <w:r w:rsidRPr="00D93607">
        <w:rPr>
          <w:rFonts w:ascii="Times New Roman" w:eastAsia="MS Mincho" w:hAnsi="Times New Roman" w:cs="Times New Roman"/>
          <w:sz w:val="24"/>
          <w:szCs w:val="24"/>
          <w:lang w:val="en-IN"/>
        </w:rPr>
        <w:t>♂</w:t>
      </w:r>
      <w:r w:rsidRPr="00D93607">
        <w:rPr>
          <w:rFonts w:ascii="Times New Roman" w:hAnsi="Times New Roman" w:cs="Times New Roman"/>
          <w:sz w:val="24"/>
          <w:szCs w:val="24"/>
          <w:lang w:val="en-IN"/>
        </w:rPr>
        <w:t>: 0.248 ± 0.013 g), consistent with the observation of Kumar (2011) that artificial diets improve pupal biomass due to a balanced nutrient profile.</w:t>
      </w:r>
    </w:p>
    <w:p w14:paraId="567D1499" w14:textId="77777777" w:rsidR="000B43A5" w:rsidRPr="00D93607" w:rsidRDefault="000B43A5" w:rsidP="009852A9">
      <w:pPr>
        <w:spacing w:after="0" w:line="360" w:lineRule="auto"/>
        <w:ind w:left="142"/>
        <w:jc w:val="both"/>
        <w:rPr>
          <w:rFonts w:ascii="Times New Roman" w:hAnsi="Times New Roman" w:cs="Times New Roman"/>
          <w:b/>
          <w:bCs/>
          <w:sz w:val="24"/>
          <w:szCs w:val="24"/>
          <w:lang w:val="en-IN"/>
        </w:rPr>
      </w:pPr>
      <w:r w:rsidRPr="00D93607">
        <w:rPr>
          <w:rFonts w:ascii="Times New Roman" w:hAnsi="Times New Roman" w:cs="Times New Roman"/>
          <w:b/>
          <w:bCs/>
          <w:sz w:val="24"/>
          <w:szCs w:val="24"/>
          <w:lang w:val="en-IN"/>
        </w:rPr>
        <w:t>Adult Emergence and Reproductive Biology</w:t>
      </w:r>
    </w:p>
    <w:p w14:paraId="178C1DEE" w14:textId="77777777" w:rsidR="000B43A5" w:rsidRPr="00D93607" w:rsidRDefault="000B43A5" w:rsidP="009852A9">
      <w:pPr>
        <w:spacing w:after="0" w:line="360" w:lineRule="auto"/>
        <w:ind w:left="142"/>
        <w:jc w:val="both"/>
        <w:rPr>
          <w:rFonts w:ascii="Times New Roman" w:hAnsi="Times New Roman" w:cs="Times New Roman"/>
          <w:sz w:val="24"/>
          <w:szCs w:val="24"/>
          <w:lang w:val="en-IN"/>
        </w:rPr>
      </w:pPr>
      <w:r w:rsidRPr="00D93607">
        <w:rPr>
          <w:rFonts w:ascii="Times New Roman" w:hAnsi="Times New Roman" w:cs="Times New Roman"/>
          <w:sz w:val="24"/>
          <w:szCs w:val="24"/>
          <w:lang w:val="en-IN"/>
        </w:rPr>
        <w:t xml:space="preserve">Adult emergence was significantly higher on artificial diet (90.99 ± 2.93%) compared to chickpea (70.63 ± 3.36%) (Table 2). Similar trends were observed by Babu </w:t>
      </w:r>
      <w:r w:rsidR="00005980" w:rsidRPr="00D93607">
        <w:rPr>
          <w:rFonts w:ascii="Times New Roman" w:hAnsi="Times New Roman" w:cs="Times New Roman"/>
          <w:i/>
          <w:iCs/>
          <w:sz w:val="24"/>
          <w:szCs w:val="24"/>
          <w:lang w:val="en-IN"/>
        </w:rPr>
        <w:t>et al</w:t>
      </w:r>
      <w:r w:rsidRPr="00D93607">
        <w:rPr>
          <w:rFonts w:ascii="Times New Roman" w:hAnsi="Times New Roman" w:cs="Times New Roman"/>
          <w:sz w:val="24"/>
          <w:szCs w:val="24"/>
          <w:lang w:val="en-IN"/>
        </w:rPr>
        <w:t xml:space="preserve">. (2014), who reported 85–91% adult emergence on chickpea flour diets. The sex ratio remained comparable between treatments, suggesting that the diet did not influence sexual differentiation, as also noted by Rabari </w:t>
      </w:r>
      <w:r w:rsidR="00005980" w:rsidRPr="00D93607">
        <w:rPr>
          <w:rFonts w:ascii="Times New Roman" w:hAnsi="Times New Roman" w:cs="Times New Roman"/>
          <w:i/>
          <w:iCs/>
          <w:sz w:val="24"/>
          <w:szCs w:val="24"/>
          <w:lang w:val="en-IN"/>
        </w:rPr>
        <w:t>et al</w:t>
      </w:r>
      <w:r w:rsidRPr="00D93607">
        <w:rPr>
          <w:rFonts w:ascii="Times New Roman" w:hAnsi="Times New Roman" w:cs="Times New Roman"/>
          <w:sz w:val="24"/>
          <w:szCs w:val="24"/>
          <w:lang w:val="en-IN"/>
        </w:rPr>
        <w:t>. (2017).</w:t>
      </w:r>
    </w:p>
    <w:p w14:paraId="7564FFF6" w14:textId="44E1BE5C" w:rsidR="000B43A5" w:rsidRPr="00D93607" w:rsidRDefault="000B43A5" w:rsidP="009852A9">
      <w:pPr>
        <w:spacing w:after="0" w:line="360" w:lineRule="auto"/>
        <w:ind w:left="142"/>
        <w:jc w:val="both"/>
        <w:rPr>
          <w:rFonts w:ascii="Times New Roman" w:hAnsi="Times New Roman" w:cs="Times New Roman"/>
          <w:sz w:val="24"/>
          <w:szCs w:val="24"/>
          <w:lang w:val="en-IN"/>
        </w:rPr>
      </w:pPr>
      <w:r w:rsidRPr="00D93607">
        <w:rPr>
          <w:rFonts w:ascii="Times New Roman" w:hAnsi="Times New Roman" w:cs="Times New Roman"/>
          <w:sz w:val="24"/>
          <w:szCs w:val="24"/>
          <w:lang w:val="en-IN"/>
        </w:rPr>
        <w:t xml:space="preserve">Total fecundity was markedly higher on artificial diet (505.33 ± 16.15 eggs/female) compared to chickpea plants (383.33 ± 10.98 eggs/female). These findings are in agreement </w:t>
      </w:r>
      <w:proofErr w:type="gramStart"/>
      <w:r w:rsidRPr="00D93607">
        <w:rPr>
          <w:rFonts w:ascii="Times New Roman" w:hAnsi="Times New Roman" w:cs="Times New Roman"/>
          <w:sz w:val="24"/>
          <w:szCs w:val="24"/>
          <w:lang w:val="en-IN"/>
        </w:rPr>
        <w:t>with  Chakravarty</w:t>
      </w:r>
      <w:proofErr w:type="gramEnd"/>
      <w:r w:rsidRPr="00D93607">
        <w:rPr>
          <w:rFonts w:ascii="Times New Roman" w:hAnsi="Times New Roman" w:cs="Times New Roman"/>
          <w:sz w:val="24"/>
          <w:szCs w:val="24"/>
          <w:lang w:val="en-IN"/>
        </w:rPr>
        <w:t xml:space="preserve"> </w:t>
      </w:r>
      <w:r w:rsidR="00005980" w:rsidRPr="00D93607">
        <w:rPr>
          <w:rFonts w:ascii="Times New Roman" w:hAnsi="Times New Roman" w:cs="Times New Roman"/>
          <w:i/>
          <w:iCs/>
          <w:sz w:val="24"/>
          <w:szCs w:val="24"/>
          <w:lang w:val="en-IN"/>
        </w:rPr>
        <w:t>et al</w:t>
      </w:r>
      <w:r w:rsidRPr="00D93607">
        <w:rPr>
          <w:rFonts w:ascii="Times New Roman" w:hAnsi="Times New Roman" w:cs="Times New Roman"/>
          <w:sz w:val="24"/>
          <w:szCs w:val="24"/>
          <w:lang w:val="en-IN"/>
        </w:rPr>
        <w:t>. (2018), who reported enhanced egg production on chickpea-based semi-synthetic diets due to better nutrient assimilation. The incubation period was slightly shorter on artificial diet (4.67 ± 0.88 days) than on chickpea (5.00 ± 0.58 days), which corroborates the findings of Hamed and Nadeem (2008). Hatchability was also higher on artificial diet (66.01 ± 2.62%) than chickpea (53.47 ± 3.63%), further supporting the role of artificial diets in enhancing reproductive fitness (Kumar, 2011).</w:t>
      </w:r>
    </w:p>
    <w:p w14:paraId="3EBC6BAA" w14:textId="77777777" w:rsidR="000B43A5" w:rsidRPr="00D93607" w:rsidRDefault="000B43A5" w:rsidP="009852A9">
      <w:pPr>
        <w:spacing w:after="0" w:line="360" w:lineRule="auto"/>
        <w:ind w:left="142"/>
        <w:jc w:val="both"/>
        <w:rPr>
          <w:rFonts w:ascii="Times New Roman" w:hAnsi="Times New Roman" w:cs="Times New Roman"/>
          <w:b/>
          <w:bCs/>
          <w:sz w:val="24"/>
          <w:szCs w:val="24"/>
          <w:lang w:val="en-IN"/>
        </w:rPr>
      </w:pPr>
      <w:r w:rsidRPr="00D93607">
        <w:rPr>
          <w:rFonts w:ascii="Times New Roman" w:hAnsi="Times New Roman" w:cs="Times New Roman"/>
          <w:b/>
          <w:bCs/>
          <w:sz w:val="24"/>
          <w:szCs w:val="24"/>
          <w:lang w:val="en-IN"/>
        </w:rPr>
        <w:t>Growth and Fitness Indices</w:t>
      </w:r>
    </w:p>
    <w:p w14:paraId="5D7B36CB" w14:textId="77777777" w:rsidR="000B43A5" w:rsidRPr="00D93607" w:rsidRDefault="000B43A5" w:rsidP="009852A9">
      <w:pPr>
        <w:spacing w:after="0" w:line="360" w:lineRule="auto"/>
        <w:ind w:left="142"/>
        <w:jc w:val="both"/>
        <w:rPr>
          <w:rFonts w:ascii="Times New Roman" w:hAnsi="Times New Roman" w:cs="Times New Roman"/>
          <w:sz w:val="24"/>
          <w:szCs w:val="24"/>
          <w:lang w:val="en-IN"/>
        </w:rPr>
      </w:pPr>
      <w:r w:rsidRPr="00D93607">
        <w:rPr>
          <w:rFonts w:ascii="Times New Roman" w:hAnsi="Times New Roman" w:cs="Times New Roman"/>
          <w:sz w:val="24"/>
          <w:szCs w:val="24"/>
          <w:lang w:val="en-IN"/>
        </w:rPr>
        <w:t>Growth indices revealed that artificial diet supported faster larval growth (5.32) compared to chickpea (3.83), while pupal growth index remained similar across treatments (5.72 vs. 5.53) (Table 3). However, the immature growth index and overall fitness index were substantially higher on artificial diet (3.37 and 0.84, respectively) than on chickpea plants (2.23 and 0.58). This is in close agreement with Amer and El-Sayed (2014), who reported higher growth and fitness indices on legume-based hosts and artificial diets compared to cereals.</w:t>
      </w:r>
    </w:p>
    <w:p w14:paraId="0C7865E2" w14:textId="77777777" w:rsidR="000B43A5" w:rsidRPr="00D93607" w:rsidRDefault="000B43A5" w:rsidP="00210263">
      <w:pPr>
        <w:spacing w:after="0" w:line="360" w:lineRule="auto"/>
        <w:ind w:left="142"/>
        <w:jc w:val="both"/>
        <w:rPr>
          <w:rFonts w:ascii="Times New Roman" w:hAnsi="Times New Roman" w:cs="Times New Roman"/>
          <w:sz w:val="24"/>
          <w:szCs w:val="24"/>
          <w:lang w:val="en-IN"/>
        </w:rPr>
      </w:pPr>
      <w:r w:rsidRPr="00D93607">
        <w:rPr>
          <w:rFonts w:ascii="Times New Roman" w:hAnsi="Times New Roman" w:cs="Times New Roman"/>
          <w:sz w:val="24"/>
          <w:szCs w:val="24"/>
          <w:lang w:val="en-IN"/>
        </w:rPr>
        <w:t xml:space="preserve">The results clearly indicate that artificial diet enhances survival, reduces developmental duration, and improves reproductive parameters of </w:t>
      </w:r>
      <w:r w:rsidRPr="00D93607">
        <w:rPr>
          <w:rFonts w:ascii="Times New Roman" w:hAnsi="Times New Roman" w:cs="Times New Roman"/>
          <w:i/>
          <w:iCs/>
          <w:sz w:val="24"/>
          <w:szCs w:val="24"/>
          <w:lang w:val="en-IN"/>
        </w:rPr>
        <w:t>H. armigera</w:t>
      </w:r>
      <w:r w:rsidRPr="00D93607">
        <w:rPr>
          <w:rFonts w:ascii="Times New Roman" w:hAnsi="Times New Roman" w:cs="Times New Roman"/>
          <w:sz w:val="24"/>
          <w:szCs w:val="24"/>
          <w:lang w:val="en-IN"/>
        </w:rPr>
        <w:t xml:space="preserve">. This is consistent with earlier findings that </w:t>
      </w:r>
      <w:r w:rsidRPr="00D93607">
        <w:rPr>
          <w:rFonts w:ascii="Times New Roman" w:hAnsi="Times New Roman" w:cs="Times New Roman"/>
          <w:sz w:val="24"/>
          <w:szCs w:val="24"/>
          <w:lang w:val="en-IN"/>
        </w:rPr>
        <w:lastRenderedPageBreak/>
        <w:t xml:space="preserve">artificial diets provide balanced nutrition, resulting in higher pupal weight, greater adult emergence, and increased fecundity (Babu </w:t>
      </w:r>
      <w:r w:rsidR="00005980" w:rsidRPr="00D93607">
        <w:rPr>
          <w:rFonts w:ascii="Times New Roman" w:hAnsi="Times New Roman" w:cs="Times New Roman"/>
          <w:i/>
          <w:iCs/>
          <w:sz w:val="24"/>
          <w:szCs w:val="24"/>
          <w:lang w:val="en-IN"/>
        </w:rPr>
        <w:t>et al</w:t>
      </w:r>
      <w:r w:rsidRPr="00D93607">
        <w:rPr>
          <w:rFonts w:ascii="Times New Roman" w:hAnsi="Times New Roman" w:cs="Times New Roman"/>
          <w:sz w:val="24"/>
          <w:szCs w:val="24"/>
          <w:lang w:val="en-IN"/>
        </w:rPr>
        <w:t>., 2014; Kumar, 2011</w:t>
      </w:r>
      <w:r w:rsidR="008D3E1D">
        <w:rPr>
          <w:rFonts w:ascii="Times New Roman" w:hAnsi="Times New Roman" w:cs="Times New Roman"/>
          <w:sz w:val="24"/>
          <w:szCs w:val="24"/>
          <w:lang w:val="en-IN"/>
        </w:rPr>
        <w:t xml:space="preserve"> &amp; </w:t>
      </w:r>
      <w:r w:rsidR="008D3E1D" w:rsidRPr="00D93607">
        <w:rPr>
          <w:rFonts w:ascii="Times New Roman" w:hAnsi="Times New Roman" w:cs="Times New Roman"/>
          <w:sz w:val="24"/>
          <w:szCs w:val="24"/>
        </w:rPr>
        <w:t>Hemati</w:t>
      </w:r>
      <w:r w:rsidR="008D3E1D" w:rsidRPr="008D3E1D">
        <w:rPr>
          <w:rFonts w:ascii="Times New Roman" w:hAnsi="Times New Roman" w:cs="Times New Roman"/>
          <w:i/>
          <w:iCs/>
          <w:sz w:val="24"/>
          <w:szCs w:val="24"/>
          <w:lang w:val="en-IN"/>
        </w:rPr>
        <w:t xml:space="preserve"> </w:t>
      </w:r>
      <w:r w:rsidR="008D3E1D" w:rsidRPr="00D93607">
        <w:rPr>
          <w:rFonts w:ascii="Times New Roman" w:hAnsi="Times New Roman" w:cs="Times New Roman"/>
          <w:i/>
          <w:iCs/>
          <w:sz w:val="24"/>
          <w:szCs w:val="24"/>
          <w:lang w:val="en-IN"/>
        </w:rPr>
        <w:t>et al</w:t>
      </w:r>
      <w:r w:rsidR="008D3E1D" w:rsidRPr="00D93607">
        <w:rPr>
          <w:rFonts w:ascii="Times New Roman" w:hAnsi="Times New Roman" w:cs="Times New Roman"/>
          <w:sz w:val="24"/>
          <w:szCs w:val="24"/>
          <w:lang w:val="en-IN"/>
        </w:rPr>
        <w:t>.,</w:t>
      </w:r>
      <w:r w:rsidR="008D3E1D">
        <w:rPr>
          <w:rFonts w:ascii="Times New Roman" w:hAnsi="Times New Roman" w:cs="Times New Roman"/>
          <w:sz w:val="24"/>
          <w:szCs w:val="24"/>
          <w:lang w:val="en-IN"/>
        </w:rPr>
        <w:t xml:space="preserve"> 2013</w:t>
      </w:r>
      <w:r w:rsidRPr="00D93607">
        <w:rPr>
          <w:rFonts w:ascii="Times New Roman" w:hAnsi="Times New Roman" w:cs="Times New Roman"/>
          <w:sz w:val="24"/>
          <w:szCs w:val="24"/>
          <w:lang w:val="en-IN"/>
        </w:rPr>
        <w:t xml:space="preserve">). The higher fitness index on artificial </w:t>
      </w:r>
      <w:r w:rsidRPr="00C866D7">
        <w:rPr>
          <w:rFonts w:ascii="Times New Roman" w:hAnsi="Times New Roman" w:cs="Times New Roman"/>
          <w:sz w:val="24"/>
          <w:szCs w:val="24"/>
          <w:lang w:val="en-IN"/>
        </w:rPr>
        <w:t>di</w:t>
      </w:r>
      <w:r w:rsidR="00005980" w:rsidRPr="00CE192E">
        <w:rPr>
          <w:rFonts w:ascii="Times New Roman" w:hAnsi="Times New Roman" w:cs="Times New Roman"/>
          <w:sz w:val="24"/>
          <w:szCs w:val="24"/>
          <w:lang w:val="en-IN"/>
        </w:rPr>
        <w:t>et al</w:t>
      </w:r>
      <w:r w:rsidRPr="00C866D7">
        <w:rPr>
          <w:rFonts w:ascii="Times New Roman" w:hAnsi="Times New Roman" w:cs="Times New Roman"/>
          <w:sz w:val="24"/>
          <w:szCs w:val="24"/>
          <w:lang w:val="en-IN"/>
        </w:rPr>
        <w:t>so</w:t>
      </w:r>
      <w:r w:rsidRPr="00D93607">
        <w:rPr>
          <w:rFonts w:ascii="Times New Roman" w:hAnsi="Times New Roman" w:cs="Times New Roman"/>
          <w:sz w:val="24"/>
          <w:szCs w:val="24"/>
          <w:lang w:val="en-IN"/>
        </w:rPr>
        <w:t xml:space="preserve"> confirms its suitability for mass rearing programs under controlled laboratory conditions, which is essential for large-scale biological studies and bioassays (</w:t>
      </w:r>
      <w:proofErr w:type="spellStart"/>
      <w:r w:rsidRPr="00D93607">
        <w:rPr>
          <w:rFonts w:ascii="Times New Roman" w:hAnsi="Times New Roman" w:cs="Times New Roman"/>
          <w:sz w:val="24"/>
          <w:szCs w:val="24"/>
          <w:lang w:val="en-IN"/>
        </w:rPr>
        <w:t>Lalbabu</w:t>
      </w:r>
      <w:proofErr w:type="spellEnd"/>
      <w:r w:rsidRPr="00D93607">
        <w:rPr>
          <w:rFonts w:ascii="Times New Roman" w:hAnsi="Times New Roman" w:cs="Times New Roman"/>
          <w:sz w:val="24"/>
          <w:szCs w:val="24"/>
          <w:lang w:val="en-IN"/>
        </w:rPr>
        <w:t xml:space="preserve"> Kumar </w:t>
      </w:r>
      <w:r w:rsidR="00005980" w:rsidRPr="00D93607">
        <w:rPr>
          <w:rFonts w:ascii="Times New Roman" w:hAnsi="Times New Roman" w:cs="Times New Roman"/>
          <w:i/>
          <w:iCs/>
          <w:sz w:val="24"/>
          <w:szCs w:val="24"/>
          <w:lang w:val="en-IN"/>
        </w:rPr>
        <w:t>et al</w:t>
      </w:r>
      <w:r w:rsidRPr="00D93607">
        <w:rPr>
          <w:rFonts w:ascii="Times New Roman" w:hAnsi="Times New Roman" w:cs="Times New Roman"/>
          <w:sz w:val="24"/>
          <w:szCs w:val="24"/>
          <w:lang w:val="en-IN"/>
        </w:rPr>
        <w:t>., 2018).</w:t>
      </w:r>
    </w:p>
    <w:p w14:paraId="01E94BF3" w14:textId="6EE1AE17" w:rsidR="000B43A5" w:rsidRPr="00C866D7" w:rsidRDefault="00335F72" w:rsidP="00335F72">
      <w:pPr>
        <w:pStyle w:val="Heading2"/>
        <w:spacing w:before="0" w:line="36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36B07" w:rsidRPr="00D93607">
        <w:rPr>
          <w:rFonts w:ascii="Times New Roman" w:hAnsi="Times New Roman" w:cs="Times New Roman"/>
          <w:color w:val="auto"/>
          <w:sz w:val="24"/>
          <w:szCs w:val="24"/>
        </w:rPr>
        <w:t>Table 2</w:t>
      </w:r>
      <w:r w:rsidR="000B43A5" w:rsidRPr="00D93607">
        <w:rPr>
          <w:rFonts w:ascii="Times New Roman" w:hAnsi="Times New Roman" w:cs="Times New Roman"/>
          <w:color w:val="auto"/>
          <w:sz w:val="24"/>
          <w:szCs w:val="24"/>
        </w:rPr>
        <w:t xml:space="preserve">. Larval and Pupal Growth Parameters of </w:t>
      </w:r>
      <w:r w:rsidR="000B43A5" w:rsidRPr="00D93607">
        <w:rPr>
          <w:rFonts w:ascii="Times New Roman" w:hAnsi="Times New Roman" w:cs="Times New Roman"/>
          <w:i/>
          <w:iCs/>
          <w:color w:val="auto"/>
          <w:sz w:val="24"/>
          <w:szCs w:val="24"/>
        </w:rPr>
        <w:t>Helicoverpa armigera</w:t>
      </w:r>
      <w:r w:rsidR="00C866D7">
        <w:rPr>
          <w:rFonts w:ascii="Times New Roman" w:hAnsi="Times New Roman" w:cs="Times New Roman"/>
          <w:i/>
          <w:iCs/>
          <w:color w:val="auto"/>
          <w:sz w:val="24"/>
          <w:szCs w:val="24"/>
        </w:rPr>
        <w:t xml:space="preserve"> </w:t>
      </w:r>
      <w:r w:rsidR="00C866D7">
        <w:rPr>
          <w:rFonts w:ascii="Times New Roman" w:hAnsi="Times New Roman" w:cs="Times New Roman"/>
          <w:color w:val="auto"/>
          <w:sz w:val="24"/>
          <w:szCs w:val="24"/>
        </w:rPr>
        <w:t>observed on chickpea and artificial diet</w:t>
      </w:r>
    </w:p>
    <w:tbl>
      <w:tblPr>
        <w:tblStyle w:val="TableGrid"/>
        <w:tblW w:w="5000" w:type="pct"/>
        <w:tblLook w:val="04A0" w:firstRow="1" w:lastRow="0" w:firstColumn="1" w:lastColumn="0" w:noHBand="0" w:noVBand="1"/>
      </w:tblPr>
      <w:tblGrid>
        <w:gridCol w:w="3372"/>
        <w:gridCol w:w="3373"/>
        <w:gridCol w:w="3371"/>
      </w:tblGrid>
      <w:tr w:rsidR="00C36B07" w:rsidRPr="00D93607" w14:paraId="460BB6E5" w14:textId="77777777" w:rsidTr="00CE192E">
        <w:tc>
          <w:tcPr>
            <w:tcW w:w="1667" w:type="pct"/>
          </w:tcPr>
          <w:p w14:paraId="6E134945" w14:textId="77777777" w:rsidR="000B43A5" w:rsidRPr="00D93607" w:rsidRDefault="000B43A5" w:rsidP="00210263">
            <w:pPr>
              <w:spacing w:line="360" w:lineRule="auto"/>
              <w:jc w:val="center"/>
              <w:rPr>
                <w:rFonts w:ascii="Times New Roman" w:hAnsi="Times New Roman" w:cs="Times New Roman"/>
                <w:b/>
                <w:bCs/>
                <w:sz w:val="24"/>
                <w:szCs w:val="24"/>
              </w:rPr>
            </w:pPr>
            <w:r w:rsidRPr="00D93607">
              <w:rPr>
                <w:rFonts w:ascii="Times New Roman" w:hAnsi="Times New Roman" w:cs="Times New Roman"/>
                <w:b/>
                <w:bCs/>
                <w:sz w:val="24"/>
                <w:szCs w:val="24"/>
              </w:rPr>
              <w:t>Parameter</w:t>
            </w:r>
          </w:p>
        </w:tc>
        <w:tc>
          <w:tcPr>
            <w:tcW w:w="1667" w:type="pct"/>
          </w:tcPr>
          <w:p w14:paraId="74EECB69" w14:textId="77777777" w:rsidR="000B43A5" w:rsidRPr="00D93607" w:rsidRDefault="000B43A5" w:rsidP="00210263">
            <w:pPr>
              <w:spacing w:line="360" w:lineRule="auto"/>
              <w:jc w:val="center"/>
              <w:rPr>
                <w:rFonts w:ascii="Times New Roman" w:hAnsi="Times New Roman" w:cs="Times New Roman"/>
                <w:b/>
                <w:bCs/>
                <w:sz w:val="24"/>
                <w:szCs w:val="24"/>
              </w:rPr>
            </w:pPr>
            <w:r w:rsidRPr="00D93607">
              <w:rPr>
                <w:rFonts w:ascii="Times New Roman" w:hAnsi="Times New Roman" w:cs="Times New Roman"/>
                <w:b/>
                <w:bCs/>
                <w:sz w:val="24"/>
                <w:szCs w:val="24"/>
              </w:rPr>
              <w:t>Chickpea plant (Mean ± S.E.)</w:t>
            </w:r>
          </w:p>
        </w:tc>
        <w:tc>
          <w:tcPr>
            <w:tcW w:w="1667" w:type="pct"/>
          </w:tcPr>
          <w:p w14:paraId="07FE68EB" w14:textId="77777777" w:rsidR="000B43A5" w:rsidRPr="00D93607" w:rsidRDefault="000B43A5" w:rsidP="00210263">
            <w:pPr>
              <w:spacing w:line="360" w:lineRule="auto"/>
              <w:jc w:val="center"/>
              <w:rPr>
                <w:rFonts w:ascii="Times New Roman" w:hAnsi="Times New Roman" w:cs="Times New Roman"/>
                <w:b/>
                <w:bCs/>
                <w:sz w:val="24"/>
                <w:szCs w:val="24"/>
              </w:rPr>
            </w:pPr>
            <w:r w:rsidRPr="00D93607">
              <w:rPr>
                <w:rFonts w:ascii="Times New Roman" w:hAnsi="Times New Roman" w:cs="Times New Roman"/>
                <w:b/>
                <w:bCs/>
                <w:sz w:val="24"/>
                <w:szCs w:val="24"/>
              </w:rPr>
              <w:t>Artificial diet (Mean ± S.E.)</w:t>
            </w:r>
          </w:p>
        </w:tc>
      </w:tr>
      <w:tr w:rsidR="00C36B07" w:rsidRPr="00D93607" w14:paraId="0A640ECA" w14:textId="77777777" w:rsidTr="00CE192E">
        <w:tc>
          <w:tcPr>
            <w:tcW w:w="1667" w:type="pct"/>
          </w:tcPr>
          <w:p w14:paraId="4A743985" w14:textId="77777777" w:rsidR="000B43A5" w:rsidRPr="00D93607" w:rsidRDefault="000B43A5" w:rsidP="00210263">
            <w:pPr>
              <w:spacing w:line="360" w:lineRule="auto"/>
              <w:jc w:val="center"/>
              <w:rPr>
                <w:rFonts w:ascii="Times New Roman" w:hAnsi="Times New Roman" w:cs="Times New Roman"/>
                <w:sz w:val="24"/>
                <w:szCs w:val="24"/>
              </w:rPr>
            </w:pPr>
            <w:r w:rsidRPr="00D93607">
              <w:rPr>
                <w:rFonts w:ascii="Times New Roman" w:hAnsi="Times New Roman" w:cs="Times New Roman"/>
                <w:sz w:val="24"/>
                <w:szCs w:val="24"/>
              </w:rPr>
              <w:t>No. of Insects</w:t>
            </w:r>
          </w:p>
        </w:tc>
        <w:tc>
          <w:tcPr>
            <w:tcW w:w="1667" w:type="pct"/>
          </w:tcPr>
          <w:p w14:paraId="67CF8459" w14:textId="77777777" w:rsidR="000B43A5" w:rsidRPr="00D93607" w:rsidRDefault="000B43A5" w:rsidP="00210263">
            <w:pPr>
              <w:spacing w:line="360" w:lineRule="auto"/>
              <w:jc w:val="center"/>
              <w:rPr>
                <w:rFonts w:ascii="Times New Roman" w:hAnsi="Times New Roman" w:cs="Times New Roman"/>
                <w:sz w:val="24"/>
                <w:szCs w:val="24"/>
              </w:rPr>
            </w:pPr>
            <w:r w:rsidRPr="00D93607">
              <w:rPr>
                <w:rFonts w:ascii="Times New Roman" w:hAnsi="Times New Roman" w:cs="Times New Roman"/>
                <w:sz w:val="24"/>
                <w:szCs w:val="24"/>
              </w:rPr>
              <w:t>100 ± 0</w:t>
            </w:r>
          </w:p>
        </w:tc>
        <w:tc>
          <w:tcPr>
            <w:tcW w:w="1667" w:type="pct"/>
          </w:tcPr>
          <w:p w14:paraId="1F152CCA" w14:textId="77777777" w:rsidR="000B43A5" w:rsidRPr="00D93607" w:rsidRDefault="000B43A5" w:rsidP="00210263">
            <w:pPr>
              <w:spacing w:line="360" w:lineRule="auto"/>
              <w:jc w:val="center"/>
              <w:rPr>
                <w:rFonts w:ascii="Times New Roman" w:hAnsi="Times New Roman" w:cs="Times New Roman"/>
                <w:sz w:val="24"/>
                <w:szCs w:val="24"/>
              </w:rPr>
            </w:pPr>
            <w:r w:rsidRPr="00D93607">
              <w:rPr>
                <w:rFonts w:ascii="Times New Roman" w:hAnsi="Times New Roman" w:cs="Times New Roman"/>
                <w:sz w:val="24"/>
                <w:szCs w:val="24"/>
              </w:rPr>
              <w:t>100 ± 0</w:t>
            </w:r>
          </w:p>
        </w:tc>
      </w:tr>
      <w:tr w:rsidR="00C36B07" w:rsidRPr="00D93607" w14:paraId="7256CFFA" w14:textId="77777777" w:rsidTr="00CE192E">
        <w:tc>
          <w:tcPr>
            <w:tcW w:w="1667" w:type="pct"/>
          </w:tcPr>
          <w:p w14:paraId="3B9800D9" w14:textId="77777777" w:rsidR="000B43A5" w:rsidRPr="00D93607" w:rsidRDefault="000B43A5" w:rsidP="00210263">
            <w:pPr>
              <w:spacing w:line="360" w:lineRule="auto"/>
              <w:jc w:val="center"/>
              <w:rPr>
                <w:rFonts w:ascii="Times New Roman" w:hAnsi="Times New Roman" w:cs="Times New Roman"/>
                <w:sz w:val="24"/>
                <w:szCs w:val="24"/>
              </w:rPr>
            </w:pPr>
            <w:r w:rsidRPr="00D93607">
              <w:rPr>
                <w:rFonts w:ascii="Times New Roman" w:hAnsi="Times New Roman" w:cs="Times New Roman"/>
                <w:sz w:val="24"/>
                <w:szCs w:val="24"/>
              </w:rPr>
              <w:t>Larval period (days)</w:t>
            </w:r>
          </w:p>
        </w:tc>
        <w:tc>
          <w:tcPr>
            <w:tcW w:w="1667" w:type="pct"/>
          </w:tcPr>
          <w:p w14:paraId="516557C7" w14:textId="77777777" w:rsidR="000B43A5" w:rsidRPr="00D93607" w:rsidRDefault="000B43A5" w:rsidP="00210263">
            <w:pPr>
              <w:spacing w:line="360" w:lineRule="auto"/>
              <w:jc w:val="center"/>
              <w:rPr>
                <w:rFonts w:ascii="Times New Roman" w:hAnsi="Times New Roman" w:cs="Times New Roman"/>
                <w:sz w:val="24"/>
                <w:szCs w:val="24"/>
              </w:rPr>
            </w:pPr>
            <w:r w:rsidRPr="00D93607">
              <w:rPr>
                <w:rFonts w:ascii="Times New Roman" w:hAnsi="Times New Roman" w:cs="Times New Roman"/>
                <w:sz w:val="24"/>
                <w:szCs w:val="24"/>
              </w:rPr>
              <w:t>19.33 ± 0.88</w:t>
            </w:r>
          </w:p>
        </w:tc>
        <w:tc>
          <w:tcPr>
            <w:tcW w:w="1667" w:type="pct"/>
          </w:tcPr>
          <w:p w14:paraId="37E54A0E" w14:textId="77777777" w:rsidR="000B43A5" w:rsidRPr="00D93607" w:rsidRDefault="000B43A5" w:rsidP="00210263">
            <w:pPr>
              <w:spacing w:line="360" w:lineRule="auto"/>
              <w:jc w:val="center"/>
              <w:rPr>
                <w:rFonts w:ascii="Times New Roman" w:hAnsi="Times New Roman" w:cs="Times New Roman"/>
                <w:sz w:val="24"/>
                <w:szCs w:val="24"/>
              </w:rPr>
            </w:pPr>
            <w:r w:rsidRPr="00D93607">
              <w:rPr>
                <w:rFonts w:ascii="Times New Roman" w:hAnsi="Times New Roman" w:cs="Times New Roman"/>
                <w:sz w:val="24"/>
                <w:szCs w:val="24"/>
              </w:rPr>
              <w:t>16.33 ± 0.67</w:t>
            </w:r>
          </w:p>
        </w:tc>
      </w:tr>
      <w:tr w:rsidR="00C36B07" w:rsidRPr="00D93607" w14:paraId="7F8BF8D4" w14:textId="77777777" w:rsidTr="00CE192E">
        <w:tc>
          <w:tcPr>
            <w:tcW w:w="1667" w:type="pct"/>
          </w:tcPr>
          <w:p w14:paraId="0775A24F" w14:textId="77777777" w:rsidR="000B43A5" w:rsidRPr="00D93607" w:rsidRDefault="000B43A5" w:rsidP="00210263">
            <w:pPr>
              <w:spacing w:line="360" w:lineRule="auto"/>
              <w:jc w:val="center"/>
              <w:rPr>
                <w:rFonts w:ascii="Times New Roman" w:hAnsi="Times New Roman" w:cs="Times New Roman"/>
                <w:sz w:val="24"/>
                <w:szCs w:val="24"/>
              </w:rPr>
            </w:pPr>
            <w:r w:rsidRPr="00D93607">
              <w:rPr>
                <w:rFonts w:ascii="Times New Roman" w:hAnsi="Times New Roman" w:cs="Times New Roman"/>
                <w:sz w:val="24"/>
                <w:szCs w:val="24"/>
              </w:rPr>
              <w:t>Larval mortality (%)</w:t>
            </w:r>
          </w:p>
        </w:tc>
        <w:tc>
          <w:tcPr>
            <w:tcW w:w="1667" w:type="pct"/>
          </w:tcPr>
          <w:p w14:paraId="46E0672C" w14:textId="77777777" w:rsidR="000B43A5" w:rsidRPr="00D93607" w:rsidRDefault="000B43A5" w:rsidP="00210263">
            <w:pPr>
              <w:spacing w:line="360" w:lineRule="auto"/>
              <w:jc w:val="center"/>
              <w:rPr>
                <w:rFonts w:ascii="Times New Roman" w:hAnsi="Times New Roman" w:cs="Times New Roman"/>
                <w:sz w:val="24"/>
                <w:szCs w:val="24"/>
              </w:rPr>
            </w:pPr>
            <w:r w:rsidRPr="00D93607">
              <w:rPr>
                <w:rFonts w:ascii="Times New Roman" w:hAnsi="Times New Roman" w:cs="Times New Roman"/>
                <w:sz w:val="24"/>
                <w:szCs w:val="24"/>
              </w:rPr>
              <w:t>25.91 ± 1.89</w:t>
            </w:r>
          </w:p>
        </w:tc>
        <w:tc>
          <w:tcPr>
            <w:tcW w:w="1667" w:type="pct"/>
          </w:tcPr>
          <w:p w14:paraId="29E2DED9" w14:textId="77777777" w:rsidR="000B43A5" w:rsidRPr="00D93607" w:rsidRDefault="000B43A5" w:rsidP="00210263">
            <w:pPr>
              <w:spacing w:line="360" w:lineRule="auto"/>
              <w:jc w:val="center"/>
              <w:rPr>
                <w:rFonts w:ascii="Times New Roman" w:hAnsi="Times New Roman" w:cs="Times New Roman"/>
                <w:sz w:val="24"/>
                <w:szCs w:val="24"/>
              </w:rPr>
            </w:pPr>
            <w:r w:rsidRPr="00D93607">
              <w:rPr>
                <w:rFonts w:ascii="Times New Roman" w:hAnsi="Times New Roman" w:cs="Times New Roman"/>
                <w:sz w:val="24"/>
                <w:szCs w:val="24"/>
              </w:rPr>
              <w:t>13.04 ± 2.00</w:t>
            </w:r>
          </w:p>
        </w:tc>
      </w:tr>
      <w:tr w:rsidR="00C36B07" w:rsidRPr="00D93607" w14:paraId="0BC066D2" w14:textId="77777777" w:rsidTr="00CE192E">
        <w:tc>
          <w:tcPr>
            <w:tcW w:w="1667" w:type="pct"/>
          </w:tcPr>
          <w:p w14:paraId="37D5E097" w14:textId="77777777" w:rsidR="000B43A5" w:rsidRPr="00D93607" w:rsidRDefault="000B43A5" w:rsidP="00210263">
            <w:pPr>
              <w:spacing w:line="360" w:lineRule="auto"/>
              <w:jc w:val="center"/>
              <w:rPr>
                <w:rFonts w:ascii="Times New Roman" w:hAnsi="Times New Roman" w:cs="Times New Roman"/>
                <w:sz w:val="24"/>
                <w:szCs w:val="24"/>
              </w:rPr>
            </w:pPr>
            <w:r w:rsidRPr="00D93607">
              <w:rPr>
                <w:rFonts w:ascii="Times New Roman" w:hAnsi="Times New Roman" w:cs="Times New Roman"/>
                <w:sz w:val="24"/>
                <w:szCs w:val="24"/>
              </w:rPr>
              <w:t>Pupation (%)</w:t>
            </w:r>
          </w:p>
        </w:tc>
        <w:tc>
          <w:tcPr>
            <w:tcW w:w="1667" w:type="pct"/>
          </w:tcPr>
          <w:p w14:paraId="2315D933" w14:textId="77777777" w:rsidR="000B43A5" w:rsidRPr="00D93607" w:rsidRDefault="000B43A5" w:rsidP="00210263">
            <w:pPr>
              <w:spacing w:line="360" w:lineRule="auto"/>
              <w:jc w:val="center"/>
              <w:rPr>
                <w:rFonts w:ascii="Times New Roman" w:hAnsi="Times New Roman" w:cs="Times New Roman"/>
                <w:sz w:val="24"/>
                <w:szCs w:val="24"/>
              </w:rPr>
            </w:pPr>
            <w:r w:rsidRPr="00D93607">
              <w:rPr>
                <w:rFonts w:ascii="Times New Roman" w:hAnsi="Times New Roman" w:cs="Times New Roman"/>
                <w:sz w:val="24"/>
                <w:szCs w:val="24"/>
              </w:rPr>
              <w:t>74.09 ± 1.89</w:t>
            </w:r>
          </w:p>
        </w:tc>
        <w:tc>
          <w:tcPr>
            <w:tcW w:w="1667" w:type="pct"/>
          </w:tcPr>
          <w:p w14:paraId="183A32ED" w14:textId="77777777" w:rsidR="000B43A5" w:rsidRPr="00D93607" w:rsidRDefault="000B43A5" w:rsidP="00210263">
            <w:pPr>
              <w:spacing w:line="360" w:lineRule="auto"/>
              <w:jc w:val="center"/>
              <w:rPr>
                <w:rFonts w:ascii="Times New Roman" w:hAnsi="Times New Roman" w:cs="Times New Roman"/>
                <w:sz w:val="24"/>
                <w:szCs w:val="24"/>
              </w:rPr>
            </w:pPr>
            <w:r w:rsidRPr="00D93607">
              <w:rPr>
                <w:rFonts w:ascii="Times New Roman" w:hAnsi="Times New Roman" w:cs="Times New Roman"/>
                <w:sz w:val="24"/>
                <w:szCs w:val="24"/>
              </w:rPr>
              <w:t>86.96 ± 2.00</w:t>
            </w:r>
          </w:p>
        </w:tc>
      </w:tr>
      <w:tr w:rsidR="00C36B07" w:rsidRPr="00D93607" w14:paraId="3383E07C" w14:textId="77777777" w:rsidTr="00CE192E">
        <w:tc>
          <w:tcPr>
            <w:tcW w:w="1667" w:type="pct"/>
          </w:tcPr>
          <w:p w14:paraId="6F354D05" w14:textId="77777777" w:rsidR="000B43A5" w:rsidRPr="00D93607" w:rsidRDefault="000B43A5" w:rsidP="00210263">
            <w:pPr>
              <w:spacing w:line="360" w:lineRule="auto"/>
              <w:jc w:val="center"/>
              <w:rPr>
                <w:rFonts w:ascii="Times New Roman" w:hAnsi="Times New Roman" w:cs="Times New Roman"/>
                <w:sz w:val="24"/>
                <w:szCs w:val="24"/>
              </w:rPr>
            </w:pPr>
            <w:r w:rsidRPr="00D93607">
              <w:rPr>
                <w:rFonts w:ascii="Times New Roman" w:hAnsi="Times New Roman" w:cs="Times New Roman"/>
                <w:sz w:val="24"/>
                <w:szCs w:val="24"/>
              </w:rPr>
              <w:t>Pupal period (</w:t>
            </w:r>
            <w:r w:rsidRPr="00D93607">
              <w:rPr>
                <w:rFonts w:ascii="Times New Roman" w:eastAsia="MS Mincho" w:hAnsi="Times New Roman" w:cs="Times New Roman"/>
                <w:sz w:val="24"/>
                <w:szCs w:val="24"/>
              </w:rPr>
              <w:t>♀</w:t>
            </w:r>
            <w:r w:rsidRPr="00D93607">
              <w:rPr>
                <w:rFonts w:ascii="Times New Roman" w:hAnsi="Times New Roman" w:cs="Times New Roman"/>
                <w:sz w:val="24"/>
                <w:szCs w:val="24"/>
              </w:rPr>
              <w:t>, days)</w:t>
            </w:r>
          </w:p>
        </w:tc>
        <w:tc>
          <w:tcPr>
            <w:tcW w:w="1667" w:type="pct"/>
          </w:tcPr>
          <w:p w14:paraId="6AD8A4A3" w14:textId="77777777" w:rsidR="000B43A5" w:rsidRPr="00D93607" w:rsidRDefault="000B43A5" w:rsidP="00210263">
            <w:pPr>
              <w:spacing w:line="360" w:lineRule="auto"/>
              <w:jc w:val="center"/>
              <w:rPr>
                <w:rFonts w:ascii="Times New Roman" w:hAnsi="Times New Roman" w:cs="Times New Roman"/>
                <w:sz w:val="24"/>
                <w:szCs w:val="24"/>
              </w:rPr>
            </w:pPr>
            <w:r w:rsidRPr="00D93607">
              <w:rPr>
                <w:rFonts w:ascii="Times New Roman" w:hAnsi="Times New Roman" w:cs="Times New Roman"/>
                <w:sz w:val="24"/>
                <w:szCs w:val="24"/>
              </w:rPr>
              <w:t>12.00 ± 0.58</w:t>
            </w:r>
          </w:p>
        </w:tc>
        <w:tc>
          <w:tcPr>
            <w:tcW w:w="1667" w:type="pct"/>
          </w:tcPr>
          <w:p w14:paraId="1430E9BE" w14:textId="77777777" w:rsidR="000B43A5" w:rsidRPr="00D93607" w:rsidRDefault="000B43A5" w:rsidP="00210263">
            <w:pPr>
              <w:spacing w:line="360" w:lineRule="auto"/>
              <w:jc w:val="center"/>
              <w:rPr>
                <w:rFonts w:ascii="Times New Roman" w:hAnsi="Times New Roman" w:cs="Times New Roman"/>
                <w:sz w:val="24"/>
                <w:szCs w:val="24"/>
              </w:rPr>
            </w:pPr>
            <w:r w:rsidRPr="00D93607">
              <w:rPr>
                <w:rFonts w:ascii="Times New Roman" w:hAnsi="Times New Roman" w:cs="Times New Roman"/>
                <w:sz w:val="24"/>
                <w:szCs w:val="24"/>
              </w:rPr>
              <w:t>10.33 ± 0.33</w:t>
            </w:r>
          </w:p>
        </w:tc>
      </w:tr>
      <w:tr w:rsidR="00C36B07" w:rsidRPr="00D93607" w14:paraId="55E519FF" w14:textId="77777777" w:rsidTr="00CE192E">
        <w:tc>
          <w:tcPr>
            <w:tcW w:w="1667" w:type="pct"/>
          </w:tcPr>
          <w:p w14:paraId="6547D34E" w14:textId="77777777" w:rsidR="000B43A5" w:rsidRPr="00D93607" w:rsidRDefault="000B43A5" w:rsidP="00210263">
            <w:pPr>
              <w:spacing w:line="360" w:lineRule="auto"/>
              <w:jc w:val="center"/>
              <w:rPr>
                <w:rFonts w:ascii="Times New Roman" w:hAnsi="Times New Roman" w:cs="Times New Roman"/>
                <w:sz w:val="24"/>
                <w:szCs w:val="24"/>
              </w:rPr>
            </w:pPr>
            <w:r w:rsidRPr="00D93607">
              <w:rPr>
                <w:rFonts w:ascii="Times New Roman" w:hAnsi="Times New Roman" w:cs="Times New Roman"/>
                <w:sz w:val="24"/>
                <w:szCs w:val="24"/>
              </w:rPr>
              <w:t>Pupal period (</w:t>
            </w:r>
            <w:r w:rsidRPr="00D93607">
              <w:rPr>
                <w:rFonts w:ascii="Times New Roman" w:eastAsia="MS Mincho" w:hAnsi="Times New Roman" w:cs="Times New Roman"/>
                <w:sz w:val="24"/>
                <w:szCs w:val="24"/>
              </w:rPr>
              <w:t>♂</w:t>
            </w:r>
            <w:r w:rsidRPr="00D93607">
              <w:rPr>
                <w:rFonts w:ascii="Times New Roman" w:hAnsi="Times New Roman" w:cs="Times New Roman"/>
                <w:sz w:val="24"/>
                <w:szCs w:val="24"/>
              </w:rPr>
              <w:t>, days)</w:t>
            </w:r>
          </w:p>
        </w:tc>
        <w:tc>
          <w:tcPr>
            <w:tcW w:w="1667" w:type="pct"/>
          </w:tcPr>
          <w:p w14:paraId="0F824482" w14:textId="77777777" w:rsidR="000B43A5" w:rsidRPr="00D93607" w:rsidRDefault="000B43A5" w:rsidP="00210263">
            <w:pPr>
              <w:spacing w:line="360" w:lineRule="auto"/>
              <w:jc w:val="center"/>
              <w:rPr>
                <w:rFonts w:ascii="Times New Roman" w:hAnsi="Times New Roman" w:cs="Times New Roman"/>
                <w:sz w:val="24"/>
                <w:szCs w:val="24"/>
              </w:rPr>
            </w:pPr>
            <w:r w:rsidRPr="00D93607">
              <w:rPr>
                <w:rFonts w:ascii="Times New Roman" w:hAnsi="Times New Roman" w:cs="Times New Roman"/>
                <w:sz w:val="24"/>
                <w:szCs w:val="24"/>
              </w:rPr>
              <w:t>12.67 ± 0.88</w:t>
            </w:r>
          </w:p>
        </w:tc>
        <w:tc>
          <w:tcPr>
            <w:tcW w:w="1667" w:type="pct"/>
          </w:tcPr>
          <w:p w14:paraId="138AFBA8" w14:textId="77777777" w:rsidR="000B43A5" w:rsidRPr="00D93607" w:rsidRDefault="000B43A5" w:rsidP="00210263">
            <w:pPr>
              <w:spacing w:line="360" w:lineRule="auto"/>
              <w:jc w:val="center"/>
              <w:rPr>
                <w:rFonts w:ascii="Times New Roman" w:hAnsi="Times New Roman" w:cs="Times New Roman"/>
                <w:sz w:val="24"/>
                <w:szCs w:val="24"/>
              </w:rPr>
            </w:pPr>
            <w:r w:rsidRPr="00D93607">
              <w:rPr>
                <w:rFonts w:ascii="Times New Roman" w:hAnsi="Times New Roman" w:cs="Times New Roman"/>
                <w:sz w:val="24"/>
                <w:szCs w:val="24"/>
              </w:rPr>
              <w:t>11.00 ± 0.58</w:t>
            </w:r>
          </w:p>
        </w:tc>
      </w:tr>
      <w:tr w:rsidR="00C36B07" w:rsidRPr="00D93607" w14:paraId="6AC90D7D" w14:textId="77777777" w:rsidTr="00CE192E">
        <w:tc>
          <w:tcPr>
            <w:tcW w:w="1667" w:type="pct"/>
          </w:tcPr>
          <w:p w14:paraId="51232DCB" w14:textId="77777777" w:rsidR="000B43A5" w:rsidRPr="00D93607" w:rsidRDefault="000B43A5" w:rsidP="00210263">
            <w:pPr>
              <w:spacing w:line="360" w:lineRule="auto"/>
              <w:jc w:val="center"/>
              <w:rPr>
                <w:rFonts w:ascii="Times New Roman" w:hAnsi="Times New Roman" w:cs="Times New Roman"/>
                <w:sz w:val="24"/>
                <w:szCs w:val="24"/>
              </w:rPr>
            </w:pPr>
            <w:r w:rsidRPr="00D93607">
              <w:rPr>
                <w:rFonts w:ascii="Times New Roman" w:hAnsi="Times New Roman" w:cs="Times New Roman"/>
                <w:sz w:val="24"/>
                <w:szCs w:val="24"/>
              </w:rPr>
              <w:t>Pupal weight (</w:t>
            </w:r>
            <w:r w:rsidRPr="00D93607">
              <w:rPr>
                <w:rFonts w:ascii="Times New Roman" w:eastAsia="MS Mincho" w:hAnsi="Times New Roman" w:cs="Times New Roman"/>
                <w:sz w:val="24"/>
                <w:szCs w:val="24"/>
              </w:rPr>
              <w:t>♀</w:t>
            </w:r>
            <w:r w:rsidRPr="00D93607">
              <w:rPr>
                <w:rFonts w:ascii="Times New Roman" w:hAnsi="Times New Roman" w:cs="Times New Roman"/>
                <w:sz w:val="24"/>
                <w:szCs w:val="24"/>
              </w:rPr>
              <w:t>, g)</w:t>
            </w:r>
          </w:p>
        </w:tc>
        <w:tc>
          <w:tcPr>
            <w:tcW w:w="1667" w:type="pct"/>
          </w:tcPr>
          <w:p w14:paraId="4DA09CA3" w14:textId="77777777" w:rsidR="000B43A5" w:rsidRPr="00D93607" w:rsidRDefault="000B43A5" w:rsidP="00210263">
            <w:pPr>
              <w:spacing w:line="360" w:lineRule="auto"/>
              <w:jc w:val="center"/>
              <w:rPr>
                <w:rFonts w:ascii="Times New Roman" w:hAnsi="Times New Roman" w:cs="Times New Roman"/>
                <w:sz w:val="24"/>
                <w:szCs w:val="24"/>
              </w:rPr>
            </w:pPr>
            <w:r w:rsidRPr="00D93607">
              <w:rPr>
                <w:rFonts w:ascii="Times New Roman" w:hAnsi="Times New Roman" w:cs="Times New Roman"/>
                <w:sz w:val="24"/>
                <w:szCs w:val="24"/>
              </w:rPr>
              <w:t>0.257 ± 0.013</w:t>
            </w:r>
          </w:p>
        </w:tc>
        <w:tc>
          <w:tcPr>
            <w:tcW w:w="1667" w:type="pct"/>
          </w:tcPr>
          <w:p w14:paraId="25A5F587" w14:textId="77777777" w:rsidR="000B43A5" w:rsidRPr="00D93607" w:rsidRDefault="000B43A5" w:rsidP="00210263">
            <w:pPr>
              <w:spacing w:line="360" w:lineRule="auto"/>
              <w:jc w:val="center"/>
              <w:rPr>
                <w:rFonts w:ascii="Times New Roman" w:hAnsi="Times New Roman" w:cs="Times New Roman"/>
                <w:sz w:val="24"/>
                <w:szCs w:val="24"/>
              </w:rPr>
            </w:pPr>
            <w:r w:rsidRPr="00D93607">
              <w:rPr>
                <w:rFonts w:ascii="Times New Roman" w:hAnsi="Times New Roman" w:cs="Times New Roman"/>
                <w:sz w:val="24"/>
                <w:szCs w:val="24"/>
              </w:rPr>
              <w:t>0.266 ± 0.004</w:t>
            </w:r>
          </w:p>
        </w:tc>
      </w:tr>
      <w:tr w:rsidR="00C36B07" w:rsidRPr="00D93607" w14:paraId="09BBB4AA" w14:textId="77777777" w:rsidTr="00CE192E">
        <w:tc>
          <w:tcPr>
            <w:tcW w:w="1667" w:type="pct"/>
          </w:tcPr>
          <w:p w14:paraId="3E175F42" w14:textId="77777777" w:rsidR="000B43A5" w:rsidRPr="00D93607" w:rsidRDefault="000B43A5" w:rsidP="00210263">
            <w:pPr>
              <w:spacing w:line="360" w:lineRule="auto"/>
              <w:jc w:val="center"/>
              <w:rPr>
                <w:rFonts w:ascii="Times New Roman" w:hAnsi="Times New Roman" w:cs="Times New Roman"/>
                <w:sz w:val="24"/>
                <w:szCs w:val="24"/>
              </w:rPr>
            </w:pPr>
            <w:r w:rsidRPr="00D93607">
              <w:rPr>
                <w:rFonts w:ascii="Times New Roman" w:hAnsi="Times New Roman" w:cs="Times New Roman"/>
                <w:sz w:val="24"/>
                <w:szCs w:val="24"/>
              </w:rPr>
              <w:t>Pupal weight (</w:t>
            </w:r>
            <w:r w:rsidRPr="00D93607">
              <w:rPr>
                <w:rFonts w:ascii="Times New Roman" w:eastAsia="MS Mincho" w:hAnsi="Times New Roman" w:cs="Times New Roman"/>
                <w:sz w:val="24"/>
                <w:szCs w:val="24"/>
              </w:rPr>
              <w:t>♂</w:t>
            </w:r>
            <w:r w:rsidRPr="00D93607">
              <w:rPr>
                <w:rFonts w:ascii="Times New Roman" w:hAnsi="Times New Roman" w:cs="Times New Roman"/>
                <w:sz w:val="24"/>
                <w:szCs w:val="24"/>
              </w:rPr>
              <w:t>, g)</w:t>
            </w:r>
          </w:p>
        </w:tc>
        <w:tc>
          <w:tcPr>
            <w:tcW w:w="1667" w:type="pct"/>
          </w:tcPr>
          <w:p w14:paraId="21AE41B8" w14:textId="77777777" w:rsidR="000B43A5" w:rsidRPr="00D93607" w:rsidRDefault="000B43A5" w:rsidP="00210263">
            <w:pPr>
              <w:spacing w:line="360" w:lineRule="auto"/>
              <w:jc w:val="center"/>
              <w:rPr>
                <w:rFonts w:ascii="Times New Roman" w:hAnsi="Times New Roman" w:cs="Times New Roman"/>
                <w:sz w:val="24"/>
                <w:szCs w:val="24"/>
              </w:rPr>
            </w:pPr>
            <w:r w:rsidRPr="00D93607">
              <w:rPr>
                <w:rFonts w:ascii="Times New Roman" w:hAnsi="Times New Roman" w:cs="Times New Roman"/>
                <w:sz w:val="24"/>
                <w:szCs w:val="24"/>
              </w:rPr>
              <w:t>0.248 ± 0.013</w:t>
            </w:r>
          </w:p>
        </w:tc>
        <w:tc>
          <w:tcPr>
            <w:tcW w:w="1667" w:type="pct"/>
          </w:tcPr>
          <w:p w14:paraId="351BE20C" w14:textId="77777777" w:rsidR="000B43A5" w:rsidRPr="00D93607" w:rsidRDefault="000B43A5" w:rsidP="00210263">
            <w:pPr>
              <w:spacing w:line="360" w:lineRule="auto"/>
              <w:jc w:val="center"/>
              <w:rPr>
                <w:rFonts w:ascii="Times New Roman" w:hAnsi="Times New Roman" w:cs="Times New Roman"/>
                <w:sz w:val="24"/>
                <w:szCs w:val="24"/>
              </w:rPr>
            </w:pPr>
            <w:r w:rsidRPr="00D93607">
              <w:rPr>
                <w:rFonts w:ascii="Times New Roman" w:hAnsi="Times New Roman" w:cs="Times New Roman"/>
                <w:sz w:val="24"/>
                <w:szCs w:val="24"/>
              </w:rPr>
              <w:t>0.259 ± 0.009</w:t>
            </w:r>
          </w:p>
        </w:tc>
      </w:tr>
      <w:tr w:rsidR="00C36B07" w:rsidRPr="00D93607" w14:paraId="080F3A04" w14:textId="77777777" w:rsidTr="00CE192E">
        <w:tc>
          <w:tcPr>
            <w:tcW w:w="1667" w:type="pct"/>
          </w:tcPr>
          <w:p w14:paraId="010E8A1F" w14:textId="77777777" w:rsidR="000B43A5" w:rsidRPr="00D93607" w:rsidRDefault="000B43A5" w:rsidP="00210263">
            <w:pPr>
              <w:spacing w:line="360" w:lineRule="auto"/>
              <w:jc w:val="center"/>
              <w:rPr>
                <w:rFonts w:ascii="Times New Roman" w:hAnsi="Times New Roman" w:cs="Times New Roman"/>
                <w:sz w:val="24"/>
                <w:szCs w:val="24"/>
              </w:rPr>
            </w:pPr>
            <w:r w:rsidRPr="00D93607">
              <w:rPr>
                <w:rFonts w:ascii="Times New Roman" w:hAnsi="Times New Roman" w:cs="Times New Roman"/>
                <w:sz w:val="24"/>
                <w:szCs w:val="24"/>
              </w:rPr>
              <w:t>Pupal mortality (%)</w:t>
            </w:r>
          </w:p>
        </w:tc>
        <w:tc>
          <w:tcPr>
            <w:tcW w:w="1667" w:type="pct"/>
          </w:tcPr>
          <w:p w14:paraId="25D568C2" w14:textId="77777777" w:rsidR="000B43A5" w:rsidRPr="00D93607" w:rsidRDefault="000B43A5" w:rsidP="00210263">
            <w:pPr>
              <w:spacing w:line="360" w:lineRule="auto"/>
              <w:jc w:val="center"/>
              <w:rPr>
                <w:rFonts w:ascii="Times New Roman" w:hAnsi="Times New Roman" w:cs="Times New Roman"/>
                <w:sz w:val="24"/>
                <w:szCs w:val="24"/>
              </w:rPr>
            </w:pPr>
            <w:r w:rsidRPr="00D93607">
              <w:rPr>
                <w:rFonts w:ascii="Times New Roman" w:hAnsi="Times New Roman" w:cs="Times New Roman"/>
                <w:sz w:val="24"/>
                <w:szCs w:val="24"/>
              </w:rPr>
              <w:t>29.37 ± 3.36</w:t>
            </w:r>
          </w:p>
        </w:tc>
        <w:tc>
          <w:tcPr>
            <w:tcW w:w="1667" w:type="pct"/>
          </w:tcPr>
          <w:p w14:paraId="07209560" w14:textId="77777777" w:rsidR="000B43A5" w:rsidRPr="00D93607" w:rsidRDefault="000B43A5" w:rsidP="00210263">
            <w:pPr>
              <w:spacing w:line="360" w:lineRule="auto"/>
              <w:jc w:val="center"/>
              <w:rPr>
                <w:rFonts w:ascii="Times New Roman" w:hAnsi="Times New Roman" w:cs="Times New Roman"/>
                <w:sz w:val="24"/>
                <w:szCs w:val="24"/>
              </w:rPr>
            </w:pPr>
            <w:r w:rsidRPr="00D93607">
              <w:rPr>
                <w:rFonts w:ascii="Times New Roman" w:hAnsi="Times New Roman" w:cs="Times New Roman"/>
                <w:sz w:val="24"/>
                <w:szCs w:val="24"/>
              </w:rPr>
              <w:t>9.01 ± 2.93</w:t>
            </w:r>
          </w:p>
        </w:tc>
      </w:tr>
      <w:tr w:rsidR="00210263" w:rsidRPr="00D93607" w14:paraId="479502B5" w14:textId="77777777" w:rsidTr="00CE192E">
        <w:tc>
          <w:tcPr>
            <w:tcW w:w="1667" w:type="pct"/>
          </w:tcPr>
          <w:p w14:paraId="4B3154C7" w14:textId="77777777" w:rsidR="00210263" w:rsidRPr="00D93607" w:rsidRDefault="00210263" w:rsidP="00210263">
            <w:pPr>
              <w:spacing w:line="360" w:lineRule="auto"/>
              <w:jc w:val="center"/>
              <w:rPr>
                <w:rFonts w:ascii="Times New Roman" w:hAnsi="Times New Roman" w:cs="Times New Roman"/>
                <w:sz w:val="24"/>
                <w:szCs w:val="24"/>
              </w:rPr>
            </w:pPr>
            <w:r w:rsidRPr="00D93607">
              <w:rPr>
                <w:rFonts w:ascii="Times New Roman" w:hAnsi="Times New Roman" w:cs="Times New Roman"/>
                <w:sz w:val="24"/>
                <w:szCs w:val="24"/>
              </w:rPr>
              <w:t>C.D.</w:t>
            </w:r>
          </w:p>
        </w:tc>
        <w:tc>
          <w:tcPr>
            <w:tcW w:w="1667" w:type="pct"/>
          </w:tcPr>
          <w:p w14:paraId="3E8E23A8" w14:textId="77777777" w:rsidR="00210263" w:rsidRPr="00D93607" w:rsidRDefault="00210263" w:rsidP="00210263">
            <w:pPr>
              <w:spacing w:line="360" w:lineRule="auto"/>
              <w:jc w:val="center"/>
              <w:rPr>
                <w:rFonts w:ascii="Times New Roman" w:hAnsi="Times New Roman" w:cs="Times New Roman"/>
                <w:sz w:val="24"/>
                <w:szCs w:val="24"/>
              </w:rPr>
            </w:pPr>
            <w:r w:rsidRPr="00D93607">
              <w:rPr>
                <w:rFonts w:ascii="Times New Roman" w:hAnsi="Times New Roman" w:cs="Times New Roman"/>
                <w:sz w:val="24"/>
                <w:szCs w:val="24"/>
              </w:rPr>
              <w:t>4.498</w:t>
            </w:r>
          </w:p>
        </w:tc>
        <w:tc>
          <w:tcPr>
            <w:tcW w:w="1667" w:type="pct"/>
          </w:tcPr>
          <w:p w14:paraId="6DFABF97" w14:textId="77777777" w:rsidR="00210263" w:rsidRPr="00D93607" w:rsidRDefault="00210263" w:rsidP="00210263">
            <w:pPr>
              <w:spacing w:line="360" w:lineRule="auto"/>
              <w:jc w:val="center"/>
              <w:rPr>
                <w:rFonts w:ascii="Times New Roman" w:hAnsi="Times New Roman" w:cs="Times New Roman"/>
                <w:sz w:val="24"/>
                <w:szCs w:val="24"/>
              </w:rPr>
            </w:pPr>
            <w:r w:rsidRPr="00D93607">
              <w:rPr>
                <w:rFonts w:ascii="Times New Roman" w:hAnsi="Times New Roman" w:cs="Times New Roman"/>
                <w:sz w:val="24"/>
                <w:szCs w:val="24"/>
              </w:rPr>
              <w:t>4.166</w:t>
            </w:r>
          </w:p>
        </w:tc>
      </w:tr>
      <w:tr w:rsidR="00210263" w:rsidRPr="00D93607" w14:paraId="02FBD382" w14:textId="77777777" w:rsidTr="00CE192E">
        <w:trPr>
          <w:trHeight w:val="271"/>
        </w:trPr>
        <w:tc>
          <w:tcPr>
            <w:tcW w:w="1667" w:type="pct"/>
          </w:tcPr>
          <w:p w14:paraId="3A95C786" w14:textId="77777777" w:rsidR="00210263" w:rsidRPr="00D93607" w:rsidRDefault="00210263" w:rsidP="00210263">
            <w:pPr>
              <w:spacing w:line="360" w:lineRule="auto"/>
              <w:jc w:val="center"/>
              <w:rPr>
                <w:rFonts w:ascii="Times New Roman" w:hAnsi="Times New Roman" w:cs="Times New Roman"/>
                <w:sz w:val="24"/>
                <w:szCs w:val="24"/>
              </w:rPr>
            </w:pPr>
            <w:r w:rsidRPr="00D93607">
              <w:rPr>
                <w:rFonts w:ascii="Times New Roman" w:hAnsi="Times New Roman" w:cs="Times New Roman"/>
                <w:sz w:val="24"/>
                <w:szCs w:val="24"/>
              </w:rPr>
              <w:t>SE(m)</w:t>
            </w:r>
          </w:p>
        </w:tc>
        <w:tc>
          <w:tcPr>
            <w:tcW w:w="1667" w:type="pct"/>
          </w:tcPr>
          <w:p w14:paraId="1F143D7E" w14:textId="77777777" w:rsidR="00210263" w:rsidRPr="00D93607" w:rsidRDefault="00210263" w:rsidP="00210263">
            <w:pPr>
              <w:spacing w:line="360" w:lineRule="auto"/>
              <w:jc w:val="center"/>
              <w:rPr>
                <w:rFonts w:ascii="Times New Roman" w:hAnsi="Times New Roman" w:cs="Times New Roman"/>
                <w:sz w:val="24"/>
                <w:szCs w:val="24"/>
              </w:rPr>
            </w:pPr>
            <w:r w:rsidRPr="00D93607">
              <w:rPr>
                <w:rFonts w:ascii="Times New Roman" w:hAnsi="Times New Roman" w:cs="Times New Roman"/>
                <w:sz w:val="24"/>
                <w:szCs w:val="24"/>
              </w:rPr>
              <w:t>1.502</w:t>
            </w:r>
          </w:p>
        </w:tc>
        <w:tc>
          <w:tcPr>
            <w:tcW w:w="1667" w:type="pct"/>
          </w:tcPr>
          <w:p w14:paraId="6687CE22" w14:textId="77777777" w:rsidR="00210263" w:rsidRPr="00D93607" w:rsidRDefault="00210263" w:rsidP="00210263">
            <w:pPr>
              <w:spacing w:line="360" w:lineRule="auto"/>
              <w:jc w:val="center"/>
              <w:rPr>
                <w:rFonts w:ascii="Times New Roman" w:hAnsi="Times New Roman" w:cs="Times New Roman"/>
                <w:sz w:val="24"/>
                <w:szCs w:val="24"/>
              </w:rPr>
            </w:pPr>
            <w:r w:rsidRPr="00D93607">
              <w:rPr>
                <w:rFonts w:ascii="Times New Roman" w:hAnsi="Times New Roman" w:cs="Times New Roman"/>
                <w:sz w:val="24"/>
                <w:szCs w:val="24"/>
              </w:rPr>
              <w:t>1.391</w:t>
            </w:r>
          </w:p>
        </w:tc>
      </w:tr>
    </w:tbl>
    <w:p w14:paraId="11EDDDF3" w14:textId="6B3F128B" w:rsidR="000B43A5" w:rsidRPr="00C866D7" w:rsidRDefault="00C36B07" w:rsidP="009852A9">
      <w:pPr>
        <w:pStyle w:val="Heading2"/>
        <w:spacing w:before="0" w:line="360" w:lineRule="auto"/>
        <w:jc w:val="center"/>
        <w:rPr>
          <w:rFonts w:ascii="Times New Roman" w:hAnsi="Times New Roman" w:cs="Times New Roman"/>
          <w:color w:val="auto"/>
          <w:sz w:val="24"/>
          <w:szCs w:val="24"/>
        </w:rPr>
      </w:pPr>
      <w:r w:rsidRPr="00D93607">
        <w:rPr>
          <w:rFonts w:ascii="Times New Roman" w:hAnsi="Times New Roman" w:cs="Times New Roman"/>
          <w:color w:val="auto"/>
          <w:sz w:val="24"/>
          <w:szCs w:val="24"/>
        </w:rPr>
        <w:t>Table 3</w:t>
      </w:r>
      <w:r w:rsidR="000B43A5" w:rsidRPr="00D93607">
        <w:rPr>
          <w:rFonts w:ascii="Times New Roman" w:hAnsi="Times New Roman" w:cs="Times New Roman"/>
          <w:color w:val="auto"/>
          <w:sz w:val="24"/>
          <w:szCs w:val="24"/>
        </w:rPr>
        <w:t xml:space="preserve">. Adult and Reproductive Parameters of </w:t>
      </w:r>
      <w:r w:rsidR="000B43A5" w:rsidRPr="00D93607">
        <w:rPr>
          <w:rFonts w:ascii="Times New Roman" w:hAnsi="Times New Roman" w:cs="Times New Roman"/>
          <w:i/>
          <w:iCs/>
          <w:color w:val="auto"/>
          <w:sz w:val="24"/>
          <w:szCs w:val="24"/>
        </w:rPr>
        <w:t>Helicoverpa armigera</w:t>
      </w:r>
      <w:r w:rsidR="00C866D7">
        <w:rPr>
          <w:rFonts w:ascii="Times New Roman" w:hAnsi="Times New Roman" w:cs="Times New Roman"/>
          <w:i/>
          <w:iCs/>
          <w:color w:val="auto"/>
          <w:sz w:val="24"/>
          <w:szCs w:val="24"/>
        </w:rPr>
        <w:t xml:space="preserve"> </w:t>
      </w:r>
      <w:r w:rsidR="00C866D7">
        <w:rPr>
          <w:rFonts w:ascii="Times New Roman" w:hAnsi="Times New Roman" w:cs="Times New Roman"/>
          <w:color w:val="auto"/>
          <w:sz w:val="24"/>
          <w:szCs w:val="24"/>
        </w:rPr>
        <w:t>observed on chickpea and artificial diet</w:t>
      </w:r>
    </w:p>
    <w:tbl>
      <w:tblPr>
        <w:tblStyle w:val="TableGrid1"/>
        <w:tblW w:w="5000" w:type="pct"/>
        <w:tblLook w:val="04A0" w:firstRow="1" w:lastRow="0" w:firstColumn="1" w:lastColumn="0" w:noHBand="0" w:noVBand="1"/>
      </w:tblPr>
      <w:tblGrid>
        <w:gridCol w:w="3372"/>
        <w:gridCol w:w="3373"/>
        <w:gridCol w:w="3371"/>
      </w:tblGrid>
      <w:tr w:rsidR="00C36B07" w:rsidRPr="00D93607" w14:paraId="7C8E7969" w14:textId="77777777" w:rsidTr="00CE192E">
        <w:tc>
          <w:tcPr>
            <w:tcW w:w="1667" w:type="pct"/>
          </w:tcPr>
          <w:p w14:paraId="6D685DD6" w14:textId="77777777" w:rsidR="000B43A5" w:rsidRPr="00D93607" w:rsidRDefault="000B43A5" w:rsidP="00210263">
            <w:pPr>
              <w:spacing w:line="360" w:lineRule="auto"/>
              <w:jc w:val="center"/>
              <w:rPr>
                <w:rFonts w:ascii="Times New Roman" w:hAnsi="Times New Roman"/>
                <w:b/>
                <w:bCs/>
                <w:sz w:val="24"/>
                <w:szCs w:val="24"/>
              </w:rPr>
            </w:pPr>
            <w:r w:rsidRPr="00D93607">
              <w:rPr>
                <w:rFonts w:ascii="Times New Roman" w:hAnsi="Times New Roman"/>
                <w:b/>
                <w:bCs/>
                <w:sz w:val="24"/>
                <w:szCs w:val="24"/>
              </w:rPr>
              <w:t>Parameter</w:t>
            </w:r>
          </w:p>
        </w:tc>
        <w:tc>
          <w:tcPr>
            <w:tcW w:w="1667" w:type="pct"/>
          </w:tcPr>
          <w:p w14:paraId="57E4D22D" w14:textId="77777777" w:rsidR="000B43A5" w:rsidRPr="00D93607" w:rsidRDefault="000B43A5" w:rsidP="00210263">
            <w:pPr>
              <w:spacing w:line="360" w:lineRule="auto"/>
              <w:jc w:val="center"/>
              <w:rPr>
                <w:rFonts w:ascii="Times New Roman" w:hAnsi="Times New Roman"/>
                <w:b/>
                <w:bCs/>
                <w:sz w:val="24"/>
                <w:szCs w:val="24"/>
              </w:rPr>
            </w:pPr>
            <w:r w:rsidRPr="00D93607">
              <w:rPr>
                <w:rFonts w:ascii="Times New Roman" w:hAnsi="Times New Roman"/>
                <w:b/>
                <w:bCs/>
                <w:sz w:val="24"/>
                <w:szCs w:val="24"/>
              </w:rPr>
              <w:t>Chickpea plant (Mean ± S.E.)</w:t>
            </w:r>
          </w:p>
        </w:tc>
        <w:tc>
          <w:tcPr>
            <w:tcW w:w="1667" w:type="pct"/>
          </w:tcPr>
          <w:p w14:paraId="005FF6DF" w14:textId="77777777" w:rsidR="000B43A5" w:rsidRPr="00D93607" w:rsidRDefault="000B43A5" w:rsidP="00210263">
            <w:pPr>
              <w:spacing w:line="360" w:lineRule="auto"/>
              <w:jc w:val="center"/>
              <w:rPr>
                <w:rFonts w:ascii="Times New Roman" w:hAnsi="Times New Roman"/>
                <w:b/>
                <w:bCs/>
                <w:sz w:val="24"/>
                <w:szCs w:val="24"/>
              </w:rPr>
            </w:pPr>
            <w:r w:rsidRPr="00D93607">
              <w:rPr>
                <w:rFonts w:ascii="Times New Roman" w:hAnsi="Times New Roman"/>
                <w:b/>
                <w:bCs/>
                <w:sz w:val="24"/>
                <w:szCs w:val="24"/>
              </w:rPr>
              <w:t>Artificial diet (Mean ± S.E.)</w:t>
            </w:r>
          </w:p>
        </w:tc>
      </w:tr>
      <w:tr w:rsidR="00C36B07" w:rsidRPr="00D93607" w14:paraId="3E319E0F" w14:textId="77777777" w:rsidTr="00CE192E">
        <w:tc>
          <w:tcPr>
            <w:tcW w:w="1667" w:type="pct"/>
          </w:tcPr>
          <w:p w14:paraId="00D4BE64" w14:textId="77777777" w:rsidR="000B43A5" w:rsidRPr="00D93607" w:rsidRDefault="000B43A5" w:rsidP="00210263">
            <w:pPr>
              <w:spacing w:line="360" w:lineRule="auto"/>
              <w:jc w:val="center"/>
              <w:rPr>
                <w:rFonts w:ascii="Times New Roman" w:hAnsi="Times New Roman"/>
                <w:sz w:val="24"/>
                <w:szCs w:val="24"/>
              </w:rPr>
            </w:pPr>
            <w:r w:rsidRPr="00D93607">
              <w:rPr>
                <w:rFonts w:ascii="Times New Roman" w:hAnsi="Times New Roman"/>
                <w:sz w:val="24"/>
                <w:szCs w:val="24"/>
              </w:rPr>
              <w:t>Adult emergence (%)</w:t>
            </w:r>
          </w:p>
        </w:tc>
        <w:tc>
          <w:tcPr>
            <w:tcW w:w="1667" w:type="pct"/>
          </w:tcPr>
          <w:p w14:paraId="7C98ACF5" w14:textId="77777777" w:rsidR="000B43A5" w:rsidRPr="00D93607" w:rsidRDefault="000B43A5" w:rsidP="00210263">
            <w:pPr>
              <w:spacing w:line="360" w:lineRule="auto"/>
              <w:jc w:val="center"/>
              <w:rPr>
                <w:rFonts w:ascii="Times New Roman" w:hAnsi="Times New Roman"/>
                <w:sz w:val="24"/>
                <w:szCs w:val="24"/>
              </w:rPr>
            </w:pPr>
            <w:r w:rsidRPr="00D93607">
              <w:rPr>
                <w:rFonts w:ascii="Times New Roman" w:hAnsi="Times New Roman"/>
                <w:sz w:val="24"/>
                <w:szCs w:val="24"/>
              </w:rPr>
              <w:t>70.63 ± 3.36</w:t>
            </w:r>
          </w:p>
        </w:tc>
        <w:tc>
          <w:tcPr>
            <w:tcW w:w="1667" w:type="pct"/>
          </w:tcPr>
          <w:p w14:paraId="083040C6" w14:textId="77777777" w:rsidR="000B43A5" w:rsidRPr="00D93607" w:rsidRDefault="000B43A5" w:rsidP="00210263">
            <w:pPr>
              <w:spacing w:line="360" w:lineRule="auto"/>
              <w:jc w:val="center"/>
              <w:rPr>
                <w:rFonts w:ascii="Times New Roman" w:hAnsi="Times New Roman"/>
                <w:sz w:val="24"/>
                <w:szCs w:val="24"/>
              </w:rPr>
            </w:pPr>
            <w:r w:rsidRPr="00D93607">
              <w:rPr>
                <w:rFonts w:ascii="Times New Roman" w:hAnsi="Times New Roman"/>
                <w:sz w:val="24"/>
                <w:szCs w:val="24"/>
              </w:rPr>
              <w:t>90.99 ± 2.93</w:t>
            </w:r>
          </w:p>
        </w:tc>
      </w:tr>
      <w:tr w:rsidR="00C36B07" w:rsidRPr="00D93607" w14:paraId="47AB25F7" w14:textId="77777777" w:rsidTr="00CE192E">
        <w:tc>
          <w:tcPr>
            <w:tcW w:w="1667" w:type="pct"/>
          </w:tcPr>
          <w:p w14:paraId="10896CC9" w14:textId="77777777" w:rsidR="000B43A5" w:rsidRPr="00D93607" w:rsidRDefault="000B43A5" w:rsidP="00210263">
            <w:pPr>
              <w:spacing w:line="360" w:lineRule="auto"/>
              <w:jc w:val="center"/>
              <w:rPr>
                <w:rFonts w:ascii="Times New Roman" w:hAnsi="Times New Roman"/>
                <w:sz w:val="24"/>
                <w:szCs w:val="24"/>
              </w:rPr>
            </w:pPr>
            <w:r w:rsidRPr="00D93607">
              <w:rPr>
                <w:rFonts w:ascii="Times New Roman" w:hAnsi="Times New Roman"/>
                <w:sz w:val="24"/>
                <w:szCs w:val="24"/>
              </w:rPr>
              <w:t>Sex ratio (</w:t>
            </w:r>
            <w:r w:rsidRPr="00D93607">
              <w:rPr>
                <w:rFonts w:ascii="Times New Roman" w:eastAsia="MS Mincho" w:hAnsi="Times New Roman"/>
                <w:sz w:val="24"/>
                <w:szCs w:val="24"/>
              </w:rPr>
              <w:t>♀</w:t>
            </w:r>
            <w:r w:rsidRPr="00D93607">
              <w:rPr>
                <w:rFonts w:ascii="Times New Roman" w:hAnsi="Times New Roman"/>
                <w:sz w:val="24"/>
                <w:szCs w:val="24"/>
              </w:rPr>
              <w:t>)</w:t>
            </w:r>
          </w:p>
        </w:tc>
        <w:tc>
          <w:tcPr>
            <w:tcW w:w="1667" w:type="pct"/>
          </w:tcPr>
          <w:p w14:paraId="031F0B81" w14:textId="77777777" w:rsidR="000B43A5" w:rsidRPr="00D93607" w:rsidRDefault="000B43A5" w:rsidP="00210263">
            <w:pPr>
              <w:spacing w:line="360" w:lineRule="auto"/>
              <w:jc w:val="center"/>
              <w:rPr>
                <w:rFonts w:ascii="Times New Roman" w:hAnsi="Times New Roman"/>
                <w:sz w:val="24"/>
                <w:szCs w:val="24"/>
              </w:rPr>
            </w:pPr>
            <w:r w:rsidRPr="00D93607">
              <w:rPr>
                <w:rFonts w:ascii="Times New Roman" w:hAnsi="Times New Roman"/>
                <w:sz w:val="24"/>
                <w:szCs w:val="24"/>
              </w:rPr>
              <w:t>54.33 ± 1.86</w:t>
            </w:r>
          </w:p>
        </w:tc>
        <w:tc>
          <w:tcPr>
            <w:tcW w:w="1667" w:type="pct"/>
          </w:tcPr>
          <w:p w14:paraId="5908F4FB" w14:textId="77777777" w:rsidR="000B43A5" w:rsidRPr="00D93607" w:rsidRDefault="000B43A5" w:rsidP="00210263">
            <w:pPr>
              <w:spacing w:line="360" w:lineRule="auto"/>
              <w:jc w:val="center"/>
              <w:rPr>
                <w:rFonts w:ascii="Times New Roman" w:hAnsi="Times New Roman"/>
                <w:sz w:val="24"/>
                <w:szCs w:val="24"/>
              </w:rPr>
            </w:pPr>
            <w:r w:rsidRPr="00D93607">
              <w:rPr>
                <w:rFonts w:ascii="Times New Roman" w:hAnsi="Times New Roman"/>
                <w:sz w:val="24"/>
                <w:szCs w:val="24"/>
              </w:rPr>
              <w:t>52.33 ± 1.20</w:t>
            </w:r>
          </w:p>
        </w:tc>
      </w:tr>
      <w:tr w:rsidR="00C36B07" w:rsidRPr="00D93607" w14:paraId="2AE3CAB8" w14:textId="77777777" w:rsidTr="00CE192E">
        <w:tc>
          <w:tcPr>
            <w:tcW w:w="1667" w:type="pct"/>
          </w:tcPr>
          <w:p w14:paraId="0BDC4AFA" w14:textId="77777777" w:rsidR="000B43A5" w:rsidRPr="00D93607" w:rsidRDefault="000B43A5" w:rsidP="00210263">
            <w:pPr>
              <w:spacing w:line="360" w:lineRule="auto"/>
              <w:jc w:val="center"/>
              <w:rPr>
                <w:rFonts w:ascii="Times New Roman" w:hAnsi="Times New Roman"/>
                <w:sz w:val="24"/>
                <w:szCs w:val="24"/>
              </w:rPr>
            </w:pPr>
            <w:r w:rsidRPr="00D93607">
              <w:rPr>
                <w:rFonts w:ascii="Times New Roman" w:hAnsi="Times New Roman"/>
                <w:sz w:val="24"/>
                <w:szCs w:val="24"/>
              </w:rPr>
              <w:t>Pre-oviposition (days)</w:t>
            </w:r>
          </w:p>
        </w:tc>
        <w:tc>
          <w:tcPr>
            <w:tcW w:w="1667" w:type="pct"/>
          </w:tcPr>
          <w:p w14:paraId="1D350EEC" w14:textId="77777777" w:rsidR="000B43A5" w:rsidRPr="00D93607" w:rsidRDefault="000B43A5" w:rsidP="00210263">
            <w:pPr>
              <w:spacing w:line="360" w:lineRule="auto"/>
              <w:jc w:val="center"/>
              <w:rPr>
                <w:rFonts w:ascii="Times New Roman" w:hAnsi="Times New Roman"/>
                <w:sz w:val="24"/>
                <w:szCs w:val="24"/>
              </w:rPr>
            </w:pPr>
            <w:r w:rsidRPr="00D93607">
              <w:rPr>
                <w:rFonts w:ascii="Times New Roman" w:hAnsi="Times New Roman"/>
                <w:sz w:val="24"/>
                <w:szCs w:val="24"/>
              </w:rPr>
              <w:t>1.67 ± 0.33</w:t>
            </w:r>
          </w:p>
        </w:tc>
        <w:tc>
          <w:tcPr>
            <w:tcW w:w="1667" w:type="pct"/>
          </w:tcPr>
          <w:p w14:paraId="178A2CC2" w14:textId="77777777" w:rsidR="000B43A5" w:rsidRPr="00D93607" w:rsidRDefault="000B43A5" w:rsidP="00210263">
            <w:pPr>
              <w:spacing w:line="360" w:lineRule="auto"/>
              <w:jc w:val="center"/>
              <w:rPr>
                <w:rFonts w:ascii="Times New Roman" w:hAnsi="Times New Roman"/>
                <w:sz w:val="24"/>
                <w:szCs w:val="24"/>
              </w:rPr>
            </w:pPr>
            <w:r w:rsidRPr="00D93607">
              <w:rPr>
                <w:rFonts w:ascii="Times New Roman" w:hAnsi="Times New Roman"/>
                <w:sz w:val="24"/>
                <w:szCs w:val="24"/>
              </w:rPr>
              <w:t>1.67 ± 0.33</w:t>
            </w:r>
          </w:p>
        </w:tc>
      </w:tr>
      <w:tr w:rsidR="00C36B07" w:rsidRPr="00D93607" w14:paraId="675700D0" w14:textId="77777777" w:rsidTr="00CE192E">
        <w:tc>
          <w:tcPr>
            <w:tcW w:w="1667" w:type="pct"/>
          </w:tcPr>
          <w:p w14:paraId="7FE4D02E" w14:textId="77777777" w:rsidR="000B43A5" w:rsidRPr="00D93607" w:rsidRDefault="000B43A5" w:rsidP="00210263">
            <w:pPr>
              <w:spacing w:line="360" w:lineRule="auto"/>
              <w:jc w:val="center"/>
              <w:rPr>
                <w:rFonts w:ascii="Times New Roman" w:hAnsi="Times New Roman"/>
                <w:sz w:val="24"/>
                <w:szCs w:val="24"/>
              </w:rPr>
            </w:pPr>
            <w:r w:rsidRPr="00D93607">
              <w:rPr>
                <w:rFonts w:ascii="Times New Roman" w:hAnsi="Times New Roman"/>
                <w:sz w:val="24"/>
                <w:szCs w:val="24"/>
              </w:rPr>
              <w:t>Oviposition (days)</w:t>
            </w:r>
          </w:p>
        </w:tc>
        <w:tc>
          <w:tcPr>
            <w:tcW w:w="1667" w:type="pct"/>
          </w:tcPr>
          <w:p w14:paraId="08135EAA" w14:textId="77777777" w:rsidR="000B43A5" w:rsidRPr="00D93607" w:rsidRDefault="000B43A5" w:rsidP="00210263">
            <w:pPr>
              <w:spacing w:line="360" w:lineRule="auto"/>
              <w:jc w:val="center"/>
              <w:rPr>
                <w:rFonts w:ascii="Times New Roman" w:hAnsi="Times New Roman"/>
                <w:sz w:val="24"/>
                <w:szCs w:val="24"/>
              </w:rPr>
            </w:pPr>
            <w:r w:rsidRPr="00D93607">
              <w:rPr>
                <w:rFonts w:ascii="Times New Roman" w:hAnsi="Times New Roman"/>
                <w:sz w:val="24"/>
                <w:szCs w:val="24"/>
              </w:rPr>
              <w:t>5.67 ± 0.33</w:t>
            </w:r>
          </w:p>
        </w:tc>
        <w:tc>
          <w:tcPr>
            <w:tcW w:w="1667" w:type="pct"/>
          </w:tcPr>
          <w:p w14:paraId="6A234D3D" w14:textId="77777777" w:rsidR="000B43A5" w:rsidRPr="00D93607" w:rsidRDefault="000B43A5" w:rsidP="00210263">
            <w:pPr>
              <w:spacing w:line="360" w:lineRule="auto"/>
              <w:jc w:val="center"/>
              <w:rPr>
                <w:rFonts w:ascii="Times New Roman" w:hAnsi="Times New Roman"/>
                <w:sz w:val="24"/>
                <w:szCs w:val="24"/>
              </w:rPr>
            </w:pPr>
            <w:r w:rsidRPr="00D93607">
              <w:rPr>
                <w:rFonts w:ascii="Times New Roman" w:hAnsi="Times New Roman"/>
                <w:sz w:val="24"/>
                <w:szCs w:val="24"/>
              </w:rPr>
              <w:t>5.67 ± 0.33</w:t>
            </w:r>
          </w:p>
        </w:tc>
      </w:tr>
      <w:tr w:rsidR="00C36B07" w:rsidRPr="00D93607" w14:paraId="40032B09" w14:textId="77777777" w:rsidTr="00CE192E">
        <w:tc>
          <w:tcPr>
            <w:tcW w:w="1667" w:type="pct"/>
          </w:tcPr>
          <w:p w14:paraId="0FC71BBC" w14:textId="77777777" w:rsidR="000B43A5" w:rsidRPr="00D93607" w:rsidRDefault="000B43A5" w:rsidP="00210263">
            <w:pPr>
              <w:spacing w:line="360" w:lineRule="auto"/>
              <w:jc w:val="center"/>
              <w:rPr>
                <w:rFonts w:ascii="Times New Roman" w:hAnsi="Times New Roman"/>
                <w:sz w:val="24"/>
                <w:szCs w:val="24"/>
              </w:rPr>
            </w:pPr>
            <w:r w:rsidRPr="00D93607">
              <w:rPr>
                <w:rFonts w:ascii="Times New Roman" w:hAnsi="Times New Roman"/>
                <w:sz w:val="24"/>
                <w:szCs w:val="24"/>
              </w:rPr>
              <w:t>Post-oviposition (days)</w:t>
            </w:r>
          </w:p>
        </w:tc>
        <w:tc>
          <w:tcPr>
            <w:tcW w:w="1667" w:type="pct"/>
          </w:tcPr>
          <w:p w14:paraId="647FAB8C" w14:textId="77777777" w:rsidR="000B43A5" w:rsidRPr="00D93607" w:rsidRDefault="000B43A5" w:rsidP="00210263">
            <w:pPr>
              <w:spacing w:line="360" w:lineRule="auto"/>
              <w:jc w:val="center"/>
              <w:rPr>
                <w:rFonts w:ascii="Times New Roman" w:hAnsi="Times New Roman"/>
                <w:sz w:val="24"/>
                <w:szCs w:val="24"/>
              </w:rPr>
            </w:pPr>
            <w:r w:rsidRPr="00D93607">
              <w:rPr>
                <w:rFonts w:ascii="Times New Roman" w:hAnsi="Times New Roman"/>
                <w:sz w:val="24"/>
                <w:szCs w:val="24"/>
              </w:rPr>
              <w:t>1.33 ± 0.33</w:t>
            </w:r>
          </w:p>
        </w:tc>
        <w:tc>
          <w:tcPr>
            <w:tcW w:w="1667" w:type="pct"/>
          </w:tcPr>
          <w:p w14:paraId="10E5192A" w14:textId="77777777" w:rsidR="000B43A5" w:rsidRPr="00D93607" w:rsidRDefault="000B43A5" w:rsidP="00210263">
            <w:pPr>
              <w:spacing w:line="360" w:lineRule="auto"/>
              <w:jc w:val="center"/>
              <w:rPr>
                <w:rFonts w:ascii="Times New Roman" w:hAnsi="Times New Roman"/>
                <w:sz w:val="24"/>
                <w:szCs w:val="24"/>
              </w:rPr>
            </w:pPr>
            <w:r w:rsidRPr="00D93607">
              <w:rPr>
                <w:rFonts w:ascii="Times New Roman" w:hAnsi="Times New Roman"/>
                <w:sz w:val="24"/>
                <w:szCs w:val="24"/>
              </w:rPr>
              <w:t>1.33 ± 0.33</w:t>
            </w:r>
          </w:p>
        </w:tc>
      </w:tr>
      <w:tr w:rsidR="00C36B07" w:rsidRPr="00D93607" w14:paraId="22ADB2F1" w14:textId="77777777" w:rsidTr="00CE192E">
        <w:tc>
          <w:tcPr>
            <w:tcW w:w="1667" w:type="pct"/>
          </w:tcPr>
          <w:p w14:paraId="5496DCBF" w14:textId="77777777" w:rsidR="000B43A5" w:rsidRPr="00D93607" w:rsidRDefault="000B43A5" w:rsidP="00210263">
            <w:pPr>
              <w:spacing w:line="360" w:lineRule="auto"/>
              <w:jc w:val="center"/>
              <w:rPr>
                <w:rFonts w:ascii="Times New Roman" w:hAnsi="Times New Roman"/>
                <w:sz w:val="24"/>
                <w:szCs w:val="24"/>
              </w:rPr>
            </w:pPr>
            <w:r w:rsidRPr="00D93607">
              <w:rPr>
                <w:rFonts w:ascii="Times New Roman" w:hAnsi="Times New Roman"/>
                <w:sz w:val="24"/>
                <w:szCs w:val="24"/>
              </w:rPr>
              <w:t>Male longevity (days)</w:t>
            </w:r>
          </w:p>
        </w:tc>
        <w:tc>
          <w:tcPr>
            <w:tcW w:w="1667" w:type="pct"/>
          </w:tcPr>
          <w:p w14:paraId="3A9F7B7B" w14:textId="77777777" w:rsidR="000B43A5" w:rsidRPr="00D93607" w:rsidRDefault="000B43A5" w:rsidP="00210263">
            <w:pPr>
              <w:spacing w:line="360" w:lineRule="auto"/>
              <w:jc w:val="center"/>
              <w:rPr>
                <w:rFonts w:ascii="Times New Roman" w:hAnsi="Times New Roman"/>
                <w:sz w:val="24"/>
                <w:szCs w:val="24"/>
              </w:rPr>
            </w:pPr>
            <w:r w:rsidRPr="00D93607">
              <w:rPr>
                <w:rFonts w:ascii="Times New Roman" w:hAnsi="Times New Roman"/>
                <w:sz w:val="24"/>
                <w:szCs w:val="24"/>
              </w:rPr>
              <w:t>11.33 ± 0.67</w:t>
            </w:r>
          </w:p>
        </w:tc>
        <w:tc>
          <w:tcPr>
            <w:tcW w:w="1667" w:type="pct"/>
          </w:tcPr>
          <w:p w14:paraId="1350ED56" w14:textId="77777777" w:rsidR="000B43A5" w:rsidRPr="00D93607" w:rsidRDefault="000B43A5" w:rsidP="00210263">
            <w:pPr>
              <w:spacing w:line="360" w:lineRule="auto"/>
              <w:jc w:val="center"/>
              <w:rPr>
                <w:rFonts w:ascii="Times New Roman" w:hAnsi="Times New Roman"/>
                <w:sz w:val="24"/>
                <w:szCs w:val="24"/>
              </w:rPr>
            </w:pPr>
            <w:r w:rsidRPr="00D93607">
              <w:rPr>
                <w:rFonts w:ascii="Times New Roman" w:hAnsi="Times New Roman"/>
                <w:sz w:val="24"/>
                <w:szCs w:val="24"/>
              </w:rPr>
              <w:t>11.33 ± 0.67</w:t>
            </w:r>
          </w:p>
        </w:tc>
      </w:tr>
      <w:tr w:rsidR="00C36B07" w:rsidRPr="00D93607" w14:paraId="01D7F8CA" w14:textId="77777777" w:rsidTr="00CE192E">
        <w:tc>
          <w:tcPr>
            <w:tcW w:w="1667" w:type="pct"/>
          </w:tcPr>
          <w:p w14:paraId="7CB691F4" w14:textId="77777777" w:rsidR="000B43A5" w:rsidRPr="00D93607" w:rsidRDefault="000B43A5" w:rsidP="00210263">
            <w:pPr>
              <w:spacing w:line="360" w:lineRule="auto"/>
              <w:jc w:val="center"/>
              <w:rPr>
                <w:rFonts w:ascii="Times New Roman" w:hAnsi="Times New Roman"/>
                <w:sz w:val="24"/>
                <w:szCs w:val="24"/>
              </w:rPr>
            </w:pPr>
            <w:r w:rsidRPr="00D93607">
              <w:rPr>
                <w:rFonts w:ascii="Times New Roman" w:hAnsi="Times New Roman"/>
                <w:sz w:val="24"/>
                <w:szCs w:val="24"/>
              </w:rPr>
              <w:t>Total no. of eggs</w:t>
            </w:r>
          </w:p>
        </w:tc>
        <w:tc>
          <w:tcPr>
            <w:tcW w:w="1667" w:type="pct"/>
          </w:tcPr>
          <w:p w14:paraId="030A25A5" w14:textId="77777777" w:rsidR="000B43A5" w:rsidRPr="00D93607" w:rsidRDefault="000B43A5" w:rsidP="00210263">
            <w:pPr>
              <w:spacing w:line="360" w:lineRule="auto"/>
              <w:jc w:val="center"/>
              <w:rPr>
                <w:rFonts w:ascii="Times New Roman" w:hAnsi="Times New Roman"/>
                <w:sz w:val="24"/>
                <w:szCs w:val="24"/>
              </w:rPr>
            </w:pPr>
            <w:r w:rsidRPr="00D93607">
              <w:rPr>
                <w:rFonts w:ascii="Times New Roman" w:hAnsi="Times New Roman"/>
                <w:sz w:val="24"/>
                <w:szCs w:val="24"/>
              </w:rPr>
              <w:t>383.33 ± 10.98</w:t>
            </w:r>
          </w:p>
        </w:tc>
        <w:tc>
          <w:tcPr>
            <w:tcW w:w="1667" w:type="pct"/>
          </w:tcPr>
          <w:p w14:paraId="3752E2EA" w14:textId="77777777" w:rsidR="000B43A5" w:rsidRPr="00D93607" w:rsidRDefault="000B43A5" w:rsidP="00210263">
            <w:pPr>
              <w:spacing w:line="360" w:lineRule="auto"/>
              <w:jc w:val="center"/>
              <w:rPr>
                <w:rFonts w:ascii="Times New Roman" w:hAnsi="Times New Roman"/>
                <w:sz w:val="24"/>
                <w:szCs w:val="24"/>
              </w:rPr>
            </w:pPr>
            <w:r w:rsidRPr="00D93607">
              <w:rPr>
                <w:rFonts w:ascii="Times New Roman" w:hAnsi="Times New Roman"/>
                <w:sz w:val="24"/>
                <w:szCs w:val="24"/>
              </w:rPr>
              <w:t>505.33 ± 16.15</w:t>
            </w:r>
          </w:p>
        </w:tc>
      </w:tr>
      <w:tr w:rsidR="00C36B07" w:rsidRPr="00D93607" w14:paraId="3812C6FF" w14:textId="77777777" w:rsidTr="00CE192E">
        <w:tc>
          <w:tcPr>
            <w:tcW w:w="1667" w:type="pct"/>
          </w:tcPr>
          <w:p w14:paraId="55701654" w14:textId="77777777" w:rsidR="000B43A5" w:rsidRPr="00D93607" w:rsidRDefault="000B43A5" w:rsidP="00210263">
            <w:pPr>
              <w:spacing w:line="360" w:lineRule="auto"/>
              <w:jc w:val="center"/>
              <w:rPr>
                <w:rFonts w:ascii="Times New Roman" w:hAnsi="Times New Roman"/>
                <w:sz w:val="24"/>
                <w:szCs w:val="24"/>
              </w:rPr>
            </w:pPr>
            <w:r w:rsidRPr="00D93607">
              <w:rPr>
                <w:rFonts w:ascii="Times New Roman" w:hAnsi="Times New Roman"/>
                <w:sz w:val="24"/>
                <w:szCs w:val="24"/>
              </w:rPr>
              <w:t>Incubation period (days)</w:t>
            </w:r>
          </w:p>
        </w:tc>
        <w:tc>
          <w:tcPr>
            <w:tcW w:w="1667" w:type="pct"/>
          </w:tcPr>
          <w:p w14:paraId="48157028" w14:textId="77777777" w:rsidR="000B43A5" w:rsidRPr="00D93607" w:rsidRDefault="000B43A5" w:rsidP="00210263">
            <w:pPr>
              <w:spacing w:line="360" w:lineRule="auto"/>
              <w:jc w:val="center"/>
              <w:rPr>
                <w:rFonts w:ascii="Times New Roman" w:hAnsi="Times New Roman"/>
                <w:sz w:val="24"/>
                <w:szCs w:val="24"/>
              </w:rPr>
            </w:pPr>
            <w:r w:rsidRPr="00D93607">
              <w:rPr>
                <w:rFonts w:ascii="Times New Roman" w:hAnsi="Times New Roman"/>
                <w:sz w:val="24"/>
                <w:szCs w:val="24"/>
              </w:rPr>
              <w:t>5.00 ± 0.58</w:t>
            </w:r>
          </w:p>
        </w:tc>
        <w:tc>
          <w:tcPr>
            <w:tcW w:w="1667" w:type="pct"/>
          </w:tcPr>
          <w:p w14:paraId="797C7EA0" w14:textId="77777777" w:rsidR="000B43A5" w:rsidRPr="00D93607" w:rsidRDefault="000B43A5" w:rsidP="00210263">
            <w:pPr>
              <w:spacing w:line="360" w:lineRule="auto"/>
              <w:jc w:val="center"/>
              <w:rPr>
                <w:rFonts w:ascii="Times New Roman" w:hAnsi="Times New Roman"/>
                <w:sz w:val="24"/>
                <w:szCs w:val="24"/>
              </w:rPr>
            </w:pPr>
            <w:r w:rsidRPr="00D93607">
              <w:rPr>
                <w:rFonts w:ascii="Times New Roman" w:hAnsi="Times New Roman"/>
                <w:sz w:val="24"/>
                <w:szCs w:val="24"/>
              </w:rPr>
              <w:t>4.67 ± 0.88</w:t>
            </w:r>
          </w:p>
        </w:tc>
      </w:tr>
      <w:tr w:rsidR="00C36B07" w:rsidRPr="00D93607" w14:paraId="556FFF1E" w14:textId="77777777" w:rsidTr="00CE192E">
        <w:tc>
          <w:tcPr>
            <w:tcW w:w="1667" w:type="pct"/>
          </w:tcPr>
          <w:p w14:paraId="4368FCAD" w14:textId="77777777" w:rsidR="000B43A5" w:rsidRPr="00D93607" w:rsidRDefault="000B43A5" w:rsidP="00210263">
            <w:pPr>
              <w:spacing w:line="360" w:lineRule="auto"/>
              <w:jc w:val="center"/>
              <w:rPr>
                <w:rFonts w:ascii="Times New Roman" w:hAnsi="Times New Roman"/>
                <w:sz w:val="24"/>
                <w:szCs w:val="24"/>
              </w:rPr>
            </w:pPr>
            <w:r w:rsidRPr="00D93607">
              <w:rPr>
                <w:rFonts w:ascii="Times New Roman" w:hAnsi="Times New Roman"/>
                <w:sz w:val="24"/>
                <w:szCs w:val="24"/>
              </w:rPr>
              <w:t>Hatchability (%)</w:t>
            </w:r>
          </w:p>
        </w:tc>
        <w:tc>
          <w:tcPr>
            <w:tcW w:w="1667" w:type="pct"/>
          </w:tcPr>
          <w:p w14:paraId="2DB26319" w14:textId="77777777" w:rsidR="000B43A5" w:rsidRPr="00D93607" w:rsidRDefault="000B43A5" w:rsidP="00210263">
            <w:pPr>
              <w:spacing w:line="360" w:lineRule="auto"/>
              <w:jc w:val="center"/>
              <w:rPr>
                <w:rFonts w:ascii="Times New Roman" w:hAnsi="Times New Roman"/>
                <w:sz w:val="24"/>
                <w:szCs w:val="24"/>
              </w:rPr>
            </w:pPr>
            <w:r w:rsidRPr="00D93607">
              <w:rPr>
                <w:rFonts w:ascii="Times New Roman" w:hAnsi="Times New Roman"/>
                <w:sz w:val="24"/>
                <w:szCs w:val="24"/>
              </w:rPr>
              <w:t>53.47 ± 3.63</w:t>
            </w:r>
          </w:p>
        </w:tc>
        <w:tc>
          <w:tcPr>
            <w:tcW w:w="1667" w:type="pct"/>
          </w:tcPr>
          <w:p w14:paraId="2F907F4A" w14:textId="77777777" w:rsidR="000B43A5" w:rsidRPr="00D93607" w:rsidRDefault="000B43A5" w:rsidP="00210263">
            <w:pPr>
              <w:spacing w:line="360" w:lineRule="auto"/>
              <w:jc w:val="center"/>
              <w:rPr>
                <w:rFonts w:ascii="Times New Roman" w:hAnsi="Times New Roman"/>
                <w:sz w:val="24"/>
                <w:szCs w:val="24"/>
              </w:rPr>
            </w:pPr>
            <w:r w:rsidRPr="00D93607">
              <w:rPr>
                <w:rFonts w:ascii="Times New Roman" w:hAnsi="Times New Roman"/>
                <w:sz w:val="24"/>
                <w:szCs w:val="24"/>
              </w:rPr>
              <w:t>66.01 ± 2.62</w:t>
            </w:r>
          </w:p>
        </w:tc>
      </w:tr>
      <w:tr w:rsidR="00210263" w:rsidRPr="00D93607" w14:paraId="059C7D43" w14:textId="77777777" w:rsidTr="00CE192E">
        <w:tc>
          <w:tcPr>
            <w:tcW w:w="1667" w:type="pct"/>
          </w:tcPr>
          <w:p w14:paraId="449AF572" w14:textId="77777777" w:rsidR="00210263" w:rsidRPr="00D93607" w:rsidRDefault="00210263" w:rsidP="00210263">
            <w:pPr>
              <w:spacing w:line="360" w:lineRule="auto"/>
              <w:jc w:val="center"/>
              <w:rPr>
                <w:rFonts w:ascii="Times New Roman" w:hAnsi="Times New Roman"/>
                <w:sz w:val="24"/>
                <w:szCs w:val="24"/>
              </w:rPr>
            </w:pPr>
            <w:r w:rsidRPr="00D93607">
              <w:rPr>
                <w:rFonts w:ascii="Times New Roman" w:hAnsi="Times New Roman"/>
                <w:sz w:val="24"/>
                <w:szCs w:val="24"/>
              </w:rPr>
              <w:lastRenderedPageBreak/>
              <w:t>C.D.</w:t>
            </w:r>
          </w:p>
        </w:tc>
        <w:tc>
          <w:tcPr>
            <w:tcW w:w="1667" w:type="pct"/>
          </w:tcPr>
          <w:p w14:paraId="07C6DE33" w14:textId="77777777" w:rsidR="00210263" w:rsidRPr="00D93607" w:rsidRDefault="00210263" w:rsidP="00210263">
            <w:pPr>
              <w:spacing w:line="360" w:lineRule="auto"/>
              <w:jc w:val="center"/>
              <w:rPr>
                <w:rFonts w:ascii="Times New Roman" w:hAnsi="Times New Roman"/>
                <w:sz w:val="24"/>
                <w:szCs w:val="24"/>
              </w:rPr>
            </w:pPr>
            <w:r w:rsidRPr="00D93607">
              <w:rPr>
                <w:rFonts w:ascii="Times New Roman" w:hAnsi="Times New Roman"/>
                <w:sz w:val="24"/>
                <w:szCs w:val="24"/>
              </w:rPr>
              <w:t>12.202</w:t>
            </w:r>
          </w:p>
        </w:tc>
        <w:tc>
          <w:tcPr>
            <w:tcW w:w="1667" w:type="pct"/>
          </w:tcPr>
          <w:p w14:paraId="7346FE73" w14:textId="77777777" w:rsidR="00210263" w:rsidRPr="00D93607" w:rsidRDefault="00210263" w:rsidP="00210263">
            <w:pPr>
              <w:spacing w:line="360" w:lineRule="auto"/>
              <w:jc w:val="center"/>
              <w:rPr>
                <w:rFonts w:ascii="Times New Roman" w:hAnsi="Times New Roman"/>
                <w:sz w:val="24"/>
                <w:szCs w:val="24"/>
              </w:rPr>
            </w:pPr>
            <w:r w:rsidRPr="00D93607">
              <w:rPr>
                <w:rFonts w:ascii="Times New Roman" w:hAnsi="Times New Roman"/>
                <w:sz w:val="24"/>
                <w:szCs w:val="24"/>
              </w:rPr>
              <w:t>16.677</w:t>
            </w:r>
          </w:p>
        </w:tc>
      </w:tr>
      <w:tr w:rsidR="00210263" w:rsidRPr="00D93607" w14:paraId="50B1695E" w14:textId="77777777" w:rsidTr="00CE192E">
        <w:tc>
          <w:tcPr>
            <w:tcW w:w="1667" w:type="pct"/>
          </w:tcPr>
          <w:p w14:paraId="5F7E3400" w14:textId="77777777" w:rsidR="00210263" w:rsidRPr="00D93607" w:rsidRDefault="00210263" w:rsidP="00210263">
            <w:pPr>
              <w:spacing w:line="360" w:lineRule="auto"/>
              <w:jc w:val="center"/>
              <w:rPr>
                <w:rFonts w:ascii="Times New Roman" w:hAnsi="Times New Roman"/>
                <w:sz w:val="24"/>
                <w:szCs w:val="24"/>
              </w:rPr>
            </w:pPr>
            <w:r w:rsidRPr="00D93607">
              <w:rPr>
                <w:rFonts w:ascii="Times New Roman" w:hAnsi="Times New Roman"/>
                <w:sz w:val="24"/>
                <w:szCs w:val="24"/>
              </w:rPr>
              <w:t>SE(m)</w:t>
            </w:r>
          </w:p>
        </w:tc>
        <w:tc>
          <w:tcPr>
            <w:tcW w:w="1667" w:type="pct"/>
          </w:tcPr>
          <w:p w14:paraId="079DDAD7" w14:textId="77777777" w:rsidR="00210263" w:rsidRPr="00D93607" w:rsidRDefault="00210263" w:rsidP="00210263">
            <w:pPr>
              <w:spacing w:line="360" w:lineRule="auto"/>
              <w:jc w:val="center"/>
              <w:rPr>
                <w:rFonts w:ascii="Times New Roman" w:hAnsi="Times New Roman"/>
                <w:sz w:val="24"/>
                <w:szCs w:val="24"/>
              </w:rPr>
            </w:pPr>
            <w:r w:rsidRPr="00D93607">
              <w:rPr>
                <w:rFonts w:ascii="Times New Roman" w:hAnsi="Times New Roman"/>
                <w:sz w:val="24"/>
                <w:szCs w:val="24"/>
              </w:rPr>
              <w:t>4.075</w:t>
            </w:r>
          </w:p>
        </w:tc>
        <w:tc>
          <w:tcPr>
            <w:tcW w:w="1667" w:type="pct"/>
          </w:tcPr>
          <w:p w14:paraId="4DE120BA" w14:textId="77777777" w:rsidR="00210263" w:rsidRPr="00D93607" w:rsidRDefault="00210263" w:rsidP="00210263">
            <w:pPr>
              <w:spacing w:line="360" w:lineRule="auto"/>
              <w:jc w:val="center"/>
              <w:rPr>
                <w:rFonts w:ascii="Times New Roman" w:hAnsi="Times New Roman"/>
                <w:sz w:val="24"/>
                <w:szCs w:val="24"/>
              </w:rPr>
            </w:pPr>
            <w:r w:rsidRPr="00D93607">
              <w:rPr>
                <w:rFonts w:ascii="Times New Roman" w:hAnsi="Times New Roman"/>
                <w:sz w:val="24"/>
                <w:szCs w:val="24"/>
              </w:rPr>
              <w:t>5.57</w:t>
            </w:r>
          </w:p>
        </w:tc>
      </w:tr>
    </w:tbl>
    <w:p w14:paraId="41242745" w14:textId="77777777" w:rsidR="000B43A5" w:rsidRPr="00D93607" w:rsidRDefault="000B43A5" w:rsidP="009852A9">
      <w:pPr>
        <w:pStyle w:val="Heading2"/>
        <w:spacing w:before="0" w:line="360" w:lineRule="auto"/>
        <w:jc w:val="center"/>
        <w:rPr>
          <w:rFonts w:ascii="Times New Roman" w:hAnsi="Times New Roman" w:cs="Times New Roman"/>
          <w:color w:val="auto"/>
          <w:sz w:val="24"/>
          <w:szCs w:val="24"/>
        </w:rPr>
      </w:pPr>
    </w:p>
    <w:p w14:paraId="23036007" w14:textId="67243066" w:rsidR="000B43A5" w:rsidRPr="00D93607" w:rsidRDefault="00C36B07" w:rsidP="009852A9">
      <w:pPr>
        <w:pStyle w:val="Heading2"/>
        <w:spacing w:before="0" w:line="360" w:lineRule="auto"/>
        <w:jc w:val="center"/>
        <w:rPr>
          <w:rFonts w:ascii="Times New Roman" w:hAnsi="Times New Roman" w:cs="Times New Roman"/>
          <w:color w:val="auto"/>
          <w:sz w:val="24"/>
          <w:szCs w:val="24"/>
        </w:rPr>
      </w:pPr>
      <w:r w:rsidRPr="00D93607">
        <w:rPr>
          <w:rFonts w:ascii="Times New Roman" w:hAnsi="Times New Roman" w:cs="Times New Roman"/>
          <w:color w:val="auto"/>
          <w:sz w:val="24"/>
          <w:szCs w:val="24"/>
        </w:rPr>
        <w:t>Table 4</w:t>
      </w:r>
      <w:r w:rsidR="000B43A5" w:rsidRPr="00D93607">
        <w:rPr>
          <w:rFonts w:ascii="Times New Roman" w:hAnsi="Times New Roman" w:cs="Times New Roman"/>
          <w:color w:val="auto"/>
          <w:sz w:val="24"/>
          <w:szCs w:val="24"/>
        </w:rPr>
        <w:t xml:space="preserve">. Growth index of </w:t>
      </w:r>
      <w:r w:rsidR="000B43A5" w:rsidRPr="00D93607">
        <w:rPr>
          <w:rFonts w:ascii="Times New Roman" w:hAnsi="Times New Roman" w:cs="Times New Roman"/>
          <w:i/>
          <w:iCs/>
          <w:color w:val="auto"/>
          <w:sz w:val="24"/>
          <w:szCs w:val="24"/>
        </w:rPr>
        <w:t>Helicoverpa armigera</w:t>
      </w:r>
      <w:r w:rsidR="000B43A5" w:rsidRPr="00D93607">
        <w:rPr>
          <w:rFonts w:ascii="Times New Roman" w:hAnsi="Times New Roman" w:cs="Times New Roman"/>
          <w:color w:val="auto"/>
          <w:sz w:val="24"/>
          <w:szCs w:val="24"/>
        </w:rPr>
        <w:t xml:space="preserve"> on </w:t>
      </w:r>
      <w:r w:rsidR="00C866D7">
        <w:rPr>
          <w:rFonts w:ascii="Times New Roman" w:hAnsi="Times New Roman" w:cs="Times New Roman"/>
          <w:color w:val="auto"/>
          <w:sz w:val="24"/>
          <w:szCs w:val="24"/>
        </w:rPr>
        <w:t>c</w:t>
      </w:r>
      <w:r w:rsidR="00C866D7" w:rsidRPr="00D93607">
        <w:rPr>
          <w:rFonts w:ascii="Times New Roman" w:hAnsi="Times New Roman" w:cs="Times New Roman"/>
          <w:color w:val="auto"/>
          <w:sz w:val="24"/>
          <w:szCs w:val="24"/>
        </w:rPr>
        <w:t xml:space="preserve">hickpea </w:t>
      </w:r>
      <w:r w:rsidR="000B43A5" w:rsidRPr="00D93607">
        <w:rPr>
          <w:rFonts w:ascii="Times New Roman" w:hAnsi="Times New Roman" w:cs="Times New Roman"/>
          <w:color w:val="auto"/>
          <w:sz w:val="24"/>
          <w:szCs w:val="24"/>
        </w:rPr>
        <w:t>plant and artificial diet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3702"/>
        <w:gridCol w:w="2387"/>
        <w:gridCol w:w="2592"/>
      </w:tblGrid>
      <w:tr w:rsidR="00C36B07" w:rsidRPr="00D93607" w14:paraId="2D9AF466" w14:textId="77777777" w:rsidTr="00CE192E">
        <w:trPr>
          <w:trHeight w:val="309"/>
          <w:jc w:val="center"/>
        </w:trPr>
        <w:tc>
          <w:tcPr>
            <w:tcW w:w="709" w:type="pct"/>
            <w:vMerge w:val="restart"/>
            <w:noWrap/>
            <w:vAlign w:val="center"/>
            <w:hideMark/>
          </w:tcPr>
          <w:p w14:paraId="5387BDD7" w14:textId="77777777" w:rsidR="000B43A5" w:rsidRPr="00D93607" w:rsidRDefault="00335F72" w:rsidP="009852A9">
            <w:pPr>
              <w:spacing w:after="0" w:line="360" w:lineRule="auto"/>
              <w:jc w:val="center"/>
              <w:rPr>
                <w:rFonts w:ascii="Times New Roman" w:eastAsia="Times New Roman" w:hAnsi="Times New Roman" w:cs="Times New Roman"/>
                <w:b/>
                <w:bCs/>
                <w:sz w:val="24"/>
                <w:szCs w:val="24"/>
                <w:lang w:val="en-IN" w:eastAsia="en-IN" w:bidi="hi-IN"/>
              </w:rPr>
            </w:pPr>
            <w:r>
              <w:rPr>
                <w:rFonts w:ascii="Times New Roman" w:eastAsia="Times New Roman" w:hAnsi="Times New Roman" w:cs="Times New Roman"/>
                <w:b/>
                <w:bCs/>
                <w:sz w:val="24"/>
                <w:szCs w:val="24"/>
                <w:lang w:val="en-IN" w:eastAsia="en-IN" w:bidi="hi-IN"/>
              </w:rPr>
              <w:t>S</w:t>
            </w:r>
            <w:r w:rsidR="000B43A5" w:rsidRPr="00D93607">
              <w:rPr>
                <w:rFonts w:ascii="Times New Roman" w:eastAsia="Times New Roman" w:hAnsi="Times New Roman" w:cs="Times New Roman"/>
                <w:b/>
                <w:bCs/>
                <w:sz w:val="24"/>
                <w:szCs w:val="24"/>
                <w:lang w:val="en-IN" w:eastAsia="en-IN" w:bidi="hi-IN"/>
              </w:rPr>
              <w:t>. No.</w:t>
            </w:r>
          </w:p>
        </w:tc>
        <w:tc>
          <w:tcPr>
            <w:tcW w:w="1830" w:type="pct"/>
            <w:vMerge w:val="restart"/>
            <w:noWrap/>
            <w:vAlign w:val="center"/>
            <w:hideMark/>
          </w:tcPr>
          <w:p w14:paraId="198ABE05" w14:textId="77777777" w:rsidR="000B43A5" w:rsidRPr="00D93607" w:rsidRDefault="000B43A5" w:rsidP="009852A9">
            <w:pPr>
              <w:spacing w:after="0" w:line="360" w:lineRule="auto"/>
              <w:jc w:val="center"/>
              <w:rPr>
                <w:rFonts w:ascii="Times New Roman" w:eastAsia="Times New Roman" w:hAnsi="Times New Roman" w:cs="Times New Roman"/>
                <w:b/>
                <w:bCs/>
                <w:sz w:val="24"/>
                <w:szCs w:val="24"/>
                <w:lang w:val="en-IN" w:eastAsia="en-IN" w:bidi="hi-IN"/>
              </w:rPr>
            </w:pPr>
            <w:r w:rsidRPr="00D93607">
              <w:rPr>
                <w:rFonts w:ascii="Times New Roman" w:eastAsia="Times New Roman" w:hAnsi="Times New Roman" w:cs="Times New Roman"/>
                <w:b/>
                <w:bCs/>
                <w:sz w:val="24"/>
                <w:szCs w:val="24"/>
                <w:lang w:val="en-IN" w:eastAsia="en-IN" w:bidi="hi-IN"/>
              </w:rPr>
              <w:t>Growth index</w:t>
            </w:r>
          </w:p>
        </w:tc>
        <w:tc>
          <w:tcPr>
            <w:tcW w:w="2462" w:type="pct"/>
            <w:gridSpan w:val="2"/>
            <w:noWrap/>
            <w:vAlign w:val="center"/>
            <w:hideMark/>
          </w:tcPr>
          <w:p w14:paraId="7AA88248" w14:textId="77777777" w:rsidR="000B43A5" w:rsidRPr="00D93607" w:rsidRDefault="000B43A5" w:rsidP="009852A9">
            <w:pPr>
              <w:spacing w:after="0" w:line="360" w:lineRule="auto"/>
              <w:jc w:val="center"/>
              <w:rPr>
                <w:rFonts w:ascii="Times New Roman" w:eastAsia="Times New Roman" w:hAnsi="Times New Roman" w:cs="Times New Roman"/>
                <w:b/>
                <w:bCs/>
                <w:sz w:val="24"/>
                <w:szCs w:val="24"/>
                <w:lang w:val="en-IN" w:eastAsia="en-IN" w:bidi="hi-IN"/>
              </w:rPr>
            </w:pPr>
            <w:r w:rsidRPr="00D93607">
              <w:rPr>
                <w:rFonts w:ascii="Times New Roman" w:eastAsia="Times New Roman" w:hAnsi="Times New Roman" w:cs="Times New Roman"/>
                <w:b/>
                <w:bCs/>
                <w:sz w:val="24"/>
                <w:szCs w:val="24"/>
                <w:lang w:val="en-IN" w:eastAsia="en-IN" w:bidi="hi-IN"/>
              </w:rPr>
              <w:t>Host</w:t>
            </w:r>
          </w:p>
        </w:tc>
      </w:tr>
      <w:tr w:rsidR="00C36B07" w:rsidRPr="00D93607" w14:paraId="0FC691D9" w14:textId="77777777" w:rsidTr="00CE192E">
        <w:trPr>
          <w:trHeight w:val="309"/>
          <w:jc w:val="center"/>
        </w:trPr>
        <w:tc>
          <w:tcPr>
            <w:tcW w:w="709" w:type="pct"/>
            <w:vMerge/>
            <w:noWrap/>
            <w:vAlign w:val="center"/>
            <w:hideMark/>
          </w:tcPr>
          <w:p w14:paraId="2C9ECACB" w14:textId="77777777" w:rsidR="000B43A5" w:rsidRPr="00D93607" w:rsidRDefault="000B43A5" w:rsidP="009852A9">
            <w:pPr>
              <w:spacing w:after="0" w:line="360" w:lineRule="auto"/>
              <w:jc w:val="center"/>
              <w:rPr>
                <w:rFonts w:ascii="Times New Roman" w:eastAsia="Times New Roman" w:hAnsi="Times New Roman" w:cs="Times New Roman"/>
                <w:b/>
                <w:bCs/>
                <w:sz w:val="24"/>
                <w:szCs w:val="24"/>
                <w:lang w:val="en-IN" w:eastAsia="en-IN" w:bidi="hi-IN"/>
              </w:rPr>
            </w:pPr>
          </w:p>
        </w:tc>
        <w:tc>
          <w:tcPr>
            <w:tcW w:w="1830" w:type="pct"/>
            <w:vMerge/>
            <w:noWrap/>
            <w:vAlign w:val="center"/>
            <w:hideMark/>
          </w:tcPr>
          <w:p w14:paraId="62D68A23" w14:textId="77777777" w:rsidR="000B43A5" w:rsidRPr="00D93607" w:rsidRDefault="000B43A5" w:rsidP="009852A9">
            <w:pPr>
              <w:spacing w:after="0" w:line="360" w:lineRule="auto"/>
              <w:jc w:val="center"/>
              <w:rPr>
                <w:rFonts w:ascii="Times New Roman" w:eastAsia="Times New Roman" w:hAnsi="Times New Roman" w:cs="Times New Roman"/>
                <w:b/>
                <w:bCs/>
                <w:sz w:val="24"/>
                <w:szCs w:val="24"/>
                <w:lang w:val="en-IN" w:eastAsia="en-IN" w:bidi="hi-IN"/>
              </w:rPr>
            </w:pPr>
          </w:p>
        </w:tc>
        <w:tc>
          <w:tcPr>
            <w:tcW w:w="1180" w:type="pct"/>
            <w:noWrap/>
            <w:vAlign w:val="center"/>
            <w:hideMark/>
          </w:tcPr>
          <w:p w14:paraId="5B7E49FD" w14:textId="77777777" w:rsidR="000B43A5" w:rsidRPr="00D93607" w:rsidRDefault="00210263" w:rsidP="009852A9">
            <w:pPr>
              <w:spacing w:after="0" w:line="360" w:lineRule="auto"/>
              <w:jc w:val="center"/>
              <w:rPr>
                <w:rFonts w:ascii="Times New Roman" w:eastAsia="Times New Roman" w:hAnsi="Times New Roman" w:cs="Times New Roman"/>
                <w:b/>
                <w:bCs/>
                <w:sz w:val="24"/>
                <w:szCs w:val="24"/>
                <w:lang w:val="en-IN" w:eastAsia="en-IN" w:bidi="hi-IN"/>
              </w:rPr>
            </w:pPr>
            <w:r w:rsidRPr="00D93607">
              <w:rPr>
                <w:rFonts w:ascii="Times New Roman" w:eastAsia="Times New Roman" w:hAnsi="Times New Roman" w:cs="Times New Roman"/>
                <w:b/>
                <w:bCs/>
                <w:sz w:val="24"/>
                <w:szCs w:val="24"/>
                <w:lang w:val="en-IN" w:eastAsia="en-IN" w:bidi="hi-IN"/>
              </w:rPr>
              <w:t>C</w:t>
            </w:r>
            <w:r w:rsidR="000B43A5" w:rsidRPr="00D93607">
              <w:rPr>
                <w:rFonts w:ascii="Times New Roman" w:eastAsia="Times New Roman" w:hAnsi="Times New Roman" w:cs="Times New Roman"/>
                <w:b/>
                <w:bCs/>
                <w:sz w:val="24"/>
                <w:szCs w:val="24"/>
                <w:lang w:val="en-IN" w:eastAsia="en-IN" w:bidi="hi-IN"/>
              </w:rPr>
              <w:t>hickpea</w:t>
            </w:r>
            <w:r w:rsidRPr="00D93607">
              <w:rPr>
                <w:rFonts w:ascii="Times New Roman" w:eastAsia="Times New Roman" w:hAnsi="Times New Roman" w:cs="Times New Roman"/>
                <w:b/>
                <w:bCs/>
                <w:sz w:val="24"/>
                <w:szCs w:val="24"/>
                <w:lang w:val="en-IN" w:eastAsia="en-IN" w:bidi="hi-IN"/>
              </w:rPr>
              <w:t xml:space="preserve"> plant</w:t>
            </w:r>
          </w:p>
        </w:tc>
        <w:tc>
          <w:tcPr>
            <w:tcW w:w="1282" w:type="pct"/>
            <w:noWrap/>
            <w:vAlign w:val="center"/>
            <w:hideMark/>
          </w:tcPr>
          <w:p w14:paraId="16E9509F" w14:textId="77777777" w:rsidR="000B43A5" w:rsidRPr="00D93607" w:rsidRDefault="00210263" w:rsidP="009852A9">
            <w:pPr>
              <w:spacing w:after="0" w:line="360" w:lineRule="auto"/>
              <w:jc w:val="center"/>
              <w:rPr>
                <w:rFonts w:ascii="Times New Roman" w:eastAsia="Times New Roman" w:hAnsi="Times New Roman" w:cs="Times New Roman"/>
                <w:b/>
                <w:bCs/>
                <w:sz w:val="24"/>
                <w:szCs w:val="24"/>
                <w:lang w:val="en-IN" w:eastAsia="en-IN" w:bidi="hi-IN"/>
              </w:rPr>
            </w:pPr>
            <w:r w:rsidRPr="00D93607">
              <w:rPr>
                <w:rFonts w:ascii="Times New Roman" w:eastAsia="Times New Roman" w:hAnsi="Times New Roman" w:cs="Times New Roman"/>
                <w:b/>
                <w:bCs/>
                <w:sz w:val="24"/>
                <w:szCs w:val="24"/>
                <w:lang w:val="en-IN" w:eastAsia="en-IN" w:bidi="hi-IN"/>
              </w:rPr>
              <w:t>A</w:t>
            </w:r>
            <w:r w:rsidR="000B43A5" w:rsidRPr="00D93607">
              <w:rPr>
                <w:rFonts w:ascii="Times New Roman" w:eastAsia="Times New Roman" w:hAnsi="Times New Roman" w:cs="Times New Roman"/>
                <w:b/>
                <w:bCs/>
                <w:sz w:val="24"/>
                <w:szCs w:val="24"/>
                <w:lang w:val="en-IN" w:eastAsia="en-IN" w:bidi="hi-IN"/>
              </w:rPr>
              <w:t>rtificial diet</w:t>
            </w:r>
          </w:p>
        </w:tc>
      </w:tr>
      <w:tr w:rsidR="00C36B07" w:rsidRPr="00D93607" w14:paraId="3AF9F337" w14:textId="77777777" w:rsidTr="00CE192E">
        <w:trPr>
          <w:trHeight w:val="309"/>
          <w:jc w:val="center"/>
        </w:trPr>
        <w:tc>
          <w:tcPr>
            <w:tcW w:w="709" w:type="pct"/>
            <w:noWrap/>
            <w:vAlign w:val="center"/>
            <w:hideMark/>
          </w:tcPr>
          <w:p w14:paraId="4FD5DA25" w14:textId="77777777" w:rsidR="000B43A5" w:rsidRPr="00D93607" w:rsidRDefault="000B43A5" w:rsidP="009852A9">
            <w:pPr>
              <w:spacing w:after="0" w:line="360" w:lineRule="auto"/>
              <w:jc w:val="center"/>
              <w:rPr>
                <w:rFonts w:ascii="Times New Roman" w:eastAsia="Times New Roman" w:hAnsi="Times New Roman" w:cs="Times New Roman"/>
                <w:b/>
                <w:bCs/>
                <w:sz w:val="24"/>
                <w:szCs w:val="24"/>
                <w:lang w:val="en-IN" w:eastAsia="en-IN" w:bidi="hi-IN"/>
              </w:rPr>
            </w:pPr>
            <w:r w:rsidRPr="00D93607">
              <w:rPr>
                <w:rFonts w:ascii="Times New Roman" w:eastAsia="Times New Roman" w:hAnsi="Times New Roman" w:cs="Times New Roman"/>
                <w:b/>
                <w:bCs/>
                <w:sz w:val="24"/>
                <w:szCs w:val="24"/>
                <w:lang w:val="en-IN" w:eastAsia="en-IN" w:bidi="hi-IN"/>
              </w:rPr>
              <w:t>1</w:t>
            </w:r>
          </w:p>
        </w:tc>
        <w:tc>
          <w:tcPr>
            <w:tcW w:w="1830" w:type="pct"/>
            <w:noWrap/>
            <w:vAlign w:val="center"/>
            <w:hideMark/>
          </w:tcPr>
          <w:p w14:paraId="5A1E8CA4" w14:textId="77777777" w:rsidR="000B43A5" w:rsidRPr="00D93607" w:rsidRDefault="000B43A5" w:rsidP="009852A9">
            <w:pPr>
              <w:spacing w:after="0" w:line="360" w:lineRule="auto"/>
              <w:jc w:val="center"/>
              <w:rPr>
                <w:rFonts w:ascii="Times New Roman" w:eastAsia="Times New Roman" w:hAnsi="Times New Roman" w:cs="Times New Roman"/>
                <w:sz w:val="24"/>
                <w:szCs w:val="24"/>
                <w:lang w:val="en-IN" w:eastAsia="en-IN" w:bidi="hi-IN"/>
              </w:rPr>
            </w:pPr>
            <w:r w:rsidRPr="00D93607">
              <w:rPr>
                <w:rFonts w:ascii="Times New Roman" w:eastAsia="Times New Roman" w:hAnsi="Times New Roman" w:cs="Times New Roman"/>
                <w:sz w:val="24"/>
                <w:szCs w:val="24"/>
                <w:lang w:val="en-IN" w:eastAsia="en-IN" w:bidi="hi-IN"/>
              </w:rPr>
              <w:t>Larval</w:t>
            </w:r>
          </w:p>
        </w:tc>
        <w:tc>
          <w:tcPr>
            <w:tcW w:w="1180" w:type="pct"/>
            <w:noWrap/>
            <w:vAlign w:val="center"/>
            <w:hideMark/>
          </w:tcPr>
          <w:p w14:paraId="61064931" w14:textId="77777777" w:rsidR="000B43A5" w:rsidRPr="00D93607" w:rsidRDefault="000B43A5" w:rsidP="009852A9">
            <w:pPr>
              <w:spacing w:after="0" w:line="360" w:lineRule="auto"/>
              <w:jc w:val="center"/>
              <w:rPr>
                <w:rFonts w:ascii="Times New Roman" w:eastAsia="Times New Roman" w:hAnsi="Times New Roman" w:cs="Times New Roman"/>
                <w:sz w:val="24"/>
                <w:szCs w:val="24"/>
                <w:lang w:val="en-IN" w:eastAsia="en-IN" w:bidi="hi-IN"/>
              </w:rPr>
            </w:pPr>
            <w:r w:rsidRPr="00D93607">
              <w:rPr>
                <w:rFonts w:ascii="Times New Roman" w:eastAsia="Times New Roman" w:hAnsi="Times New Roman" w:cs="Times New Roman"/>
                <w:sz w:val="24"/>
                <w:szCs w:val="24"/>
                <w:lang w:val="en-IN" w:eastAsia="en-IN" w:bidi="hi-IN"/>
              </w:rPr>
              <w:t>3.83</w:t>
            </w:r>
          </w:p>
        </w:tc>
        <w:tc>
          <w:tcPr>
            <w:tcW w:w="1282" w:type="pct"/>
            <w:noWrap/>
            <w:vAlign w:val="center"/>
            <w:hideMark/>
          </w:tcPr>
          <w:p w14:paraId="4932BFEE" w14:textId="77777777" w:rsidR="000B43A5" w:rsidRPr="00D93607" w:rsidRDefault="000B43A5" w:rsidP="009852A9">
            <w:pPr>
              <w:spacing w:after="0" w:line="360" w:lineRule="auto"/>
              <w:jc w:val="center"/>
              <w:rPr>
                <w:rFonts w:ascii="Times New Roman" w:eastAsia="Times New Roman" w:hAnsi="Times New Roman" w:cs="Times New Roman"/>
                <w:sz w:val="24"/>
                <w:szCs w:val="24"/>
                <w:lang w:val="en-IN" w:eastAsia="en-IN" w:bidi="hi-IN"/>
              </w:rPr>
            </w:pPr>
            <w:r w:rsidRPr="00D93607">
              <w:rPr>
                <w:rFonts w:ascii="Times New Roman" w:eastAsia="Times New Roman" w:hAnsi="Times New Roman" w:cs="Times New Roman"/>
                <w:sz w:val="24"/>
                <w:szCs w:val="24"/>
                <w:lang w:val="en-IN" w:eastAsia="en-IN" w:bidi="hi-IN"/>
              </w:rPr>
              <w:t>5.32</w:t>
            </w:r>
          </w:p>
        </w:tc>
      </w:tr>
      <w:tr w:rsidR="00C36B07" w:rsidRPr="00D93607" w14:paraId="376D316A" w14:textId="77777777" w:rsidTr="00CE192E">
        <w:trPr>
          <w:trHeight w:val="309"/>
          <w:jc w:val="center"/>
        </w:trPr>
        <w:tc>
          <w:tcPr>
            <w:tcW w:w="709" w:type="pct"/>
            <w:noWrap/>
            <w:vAlign w:val="center"/>
            <w:hideMark/>
          </w:tcPr>
          <w:p w14:paraId="21F45215" w14:textId="77777777" w:rsidR="000B43A5" w:rsidRPr="00D93607" w:rsidRDefault="000B43A5" w:rsidP="009852A9">
            <w:pPr>
              <w:spacing w:after="0" w:line="360" w:lineRule="auto"/>
              <w:jc w:val="center"/>
              <w:rPr>
                <w:rFonts w:ascii="Times New Roman" w:eastAsia="Times New Roman" w:hAnsi="Times New Roman" w:cs="Times New Roman"/>
                <w:b/>
                <w:bCs/>
                <w:sz w:val="24"/>
                <w:szCs w:val="24"/>
                <w:lang w:val="en-IN" w:eastAsia="en-IN" w:bidi="hi-IN"/>
              </w:rPr>
            </w:pPr>
            <w:r w:rsidRPr="00D93607">
              <w:rPr>
                <w:rFonts w:ascii="Times New Roman" w:eastAsia="Times New Roman" w:hAnsi="Times New Roman" w:cs="Times New Roman"/>
                <w:b/>
                <w:bCs/>
                <w:sz w:val="24"/>
                <w:szCs w:val="24"/>
                <w:lang w:val="en-IN" w:eastAsia="en-IN" w:bidi="hi-IN"/>
              </w:rPr>
              <w:t>2</w:t>
            </w:r>
          </w:p>
        </w:tc>
        <w:tc>
          <w:tcPr>
            <w:tcW w:w="1830" w:type="pct"/>
            <w:noWrap/>
            <w:vAlign w:val="center"/>
            <w:hideMark/>
          </w:tcPr>
          <w:p w14:paraId="34FDC5F3" w14:textId="77777777" w:rsidR="000B43A5" w:rsidRPr="00D93607" w:rsidRDefault="000B43A5" w:rsidP="009852A9">
            <w:pPr>
              <w:spacing w:after="0" w:line="360" w:lineRule="auto"/>
              <w:jc w:val="center"/>
              <w:rPr>
                <w:rFonts w:ascii="Times New Roman" w:eastAsia="Times New Roman" w:hAnsi="Times New Roman" w:cs="Times New Roman"/>
                <w:sz w:val="24"/>
                <w:szCs w:val="24"/>
                <w:lang w:val="en-IN" w:eastAsia="en-IN" w:bidi="hi-IN"/>
              </w:rPr>
            </w:pPr>
            <w:r w:rsidRPr="00D93607">
              <w:rPr>
                <w:rFonts w:ascii="Times New Roman" w:eastAsia="Times New Roman" w:hAnsi="Times New Roman" w:cs="Times New Roman"/>
                <w:sz w:val="24"/>
                <w:szCs w:val="24"/>
                <w:lang w:val="en-IN" w:eastAsia="en-IN" w:bidi="hi-IN"/>
              </w:rPr>
              <w:t>Pupal</w:t>
            </w:r>
          </w:p>
        </w:tc>
        <w:tc>
          <w:tcPr>
            <w:tcW w:w="1180" w:type="pct"/>
            <w:noWrap/>
            <w:vAlign w:val="center"/>
            <w:hideMark/>
          </w:tcPr>
          <w:p w14:paraId="069FB859" w14:textId="77777777" w:rsidR="000B43A5" w:rsidRPr="00D93607" w:rsidRDefault="000B43A5" w:rsidP="009852A9">
            <w:pPr>
              <w:spacing w:after="0" w:line="360" w:lineRule="auto"/>
              <w:jc w:val="center"/>
              <w:rPr>
                <w:rFonts w:ascii="Times New Roman" w:eastAsia="Times New Roman" w:hAnsi="Times New Roman" w:cs="Times New Roman"/>
                <w:sz w:val="24"/>
                <w:szCs w:val="24"/>
                <w:lang w:val="en-IN" w:eastAsia="en-IN" w:bidi="hi-IN"/>
              </w:rPr>
            </w:pPr>
            <w:r w:rsidRPr="00D93607">
              <w:rPr>
                <w:rFonts w:ascii="Times New Roman" w:eastAsia="Times New Roman" w:hAnsi="Times New Roman" w:cs="Times New Roman"/>
                <w:sz w:val="24"/>
                <w:szCs w:val="24"/>
                <w:lang w:val="en-IN" w:eastAsia="en-IN" w:bidi="hi-IN"/>
              </w:rPr>
              <w:t>5.72</w:t>
            </w:r>
          </w:p>
        </w:tc>
        <w:tc>
          <w:tcPr>
            <w:tcW w:w="1282" w:type="pct"/>
            <w:noWrap/>
            <w:vAlign w:val="center"/>
            <w:hideMark/>
          </w:tcPr>
          <w:p w14:paraId="386FE33B" w14:textId="77777777" w:rsidR="000B43A5" w:rsidRPr="00D93607" w:rsidRDefault="000B43A5" w:rsidP="009852A9">
            <w:pPr>
              <w:spacing w:after="0" w:line="360" w:lineRule="auto"/>
              <w:jc w:val="center"/>
              <w:rPr>
                <w:rFonts w:ascii="Times New Roman" w:eastAsia="Times New Roman" w:hAnsi="Times New Roman" w:cs="Times New Roman"/>
                <w:sz w:val="24"/>
                <w:szCs w:val="24"/>
                <w:lang w:val="en-IN" w:eastAsia="en-IN" w:bidi="hi-IN"/>
              </w:rPr>
            </w:pPr>
            <w:r w:rsidRPr="00D93607">
              <w:rPr>
                <w:rFonts w:ascii="Times New Roman" w:eastAsia="Times New Roman" w:hAnsi="Times New Roman" w:cs="Times New Roman"/>
                <w:sz w:val="24"/>
                <w:szCs w:val="24"/>
                <w:lang w:val="en-IN" w:eastAsia="en-IN" w:bidi="hi-IN"/>
              </w:rPr>
              <w:t>5.53</w:t>
            </w:r>
          </w:p>
        </w:tc>
      </w:tr>
      <w:tr w:rsidR="00C36B07" w:rsidRPr="00D93607" w14:paraId="6B93F249" w14:textId="77777777" w:rsidTr="00CE192E">
        <w:trPr>
          <w:trHeight w:val="309"/>
          <w:jc w:val="center"/>
        </w:trPr>
        <w:tc>
          <w:tcPr>
            <w:tcW w:w="709" w:type="pct"/>
            <w:noWrap/>
            <w:vAlign w:val="center"/>
            <w:hideMark/>
          </w:tcPr>
          <w:p w14:paraId="730D8752" w14:textId="77777777" w:rsidR="000B43A5" w:rsidRPr="00D93607" w:rsidRDefault="000B43A5" w:rsidP="009852A9">
            <w:pPr>
              <w:spacing w:after="0" w:line="360" w:lineRule="auto"/>
              <w:jc w:val="center"/>
              <w:rPr>
                <w:rFonts w:ascii="Times New Roman" w:eastAsia="Times New Roman" w:hAnsi="Times New Roman" w:cs="Times New Roman"/>
                <w:b/>
                <w:bCs/>
                <w:sz w:val="24"/>
                <w:szCs w:val="24"/>
                <w:lang w:val="en-IN" w:eastAsia="en-IN" w:bidi="hi-IN"/>
              </w:rPr>
            </w:pPr>
            <w:r w:rsidRPr="00D93607">
              <w:rPr>
                <w:rFonts w:ascii="Times New Roman" w:eastAsia="Times New Roman" w:hAnsi="Times New Roman" w:cs="Times New Roman"/>
                <w:b/>
                <w:bCs/>
                <w:sz w:val="24"/>
                <w:szCs w:val="24"/>
                <w:lang w:val="en-IN" w:eastAsia="en-IN" w:bidi="hi-IN"/>
              </w:rPr>
              <w:t>3</w:t>
            </w:r>
          </w:p>
        </w:tc>
        <w:tc>
          <w:tcPr>
            <w:tcW w:w="1830" w:type="pct"/>
            <w:noWrap/>
            <w:vAlign w:val="center"/>
            <w:hideMark/>
          </w:tcPr>
          <w:p w14:paraId="690D507E" w14:textId="77777777" w:rsidR="000B43A5" w:rsidRPr="00D93607" w:rsidRDefault="000B43A5" w:rsidP="009852A9">
            <w:pPr>
              <w:spacing w:after="0" w:line="360" w:lineRule="auto"/>
              <w:jc w:val="center"/>
              <w:rPr>
                <w:rFonts w:ascii="Times New Roman" w:eastAsia="Times New Roman" w:hAnsi="Times New Roman" w:cs="Times New Roman"/>
                <w:sz w:val="24"/>
                <w:szCs w:val="24"/>
                <w:lang w:val="en-IN" w:eastAsia="en-IN" w:bidi="hi-IN"/>
              </w:rPr>
            </w:pPr>
            <w:r w:rsidRPr="00D93607">
              <w:rPr>
                <w:rFonts w:ascii="Times New Roman" w:eastAsia="Times New Roman" w:hAnsi="Times New Roman" w:cs="Times New Roman"/>
                <w:sz w:val="24"/>
                <w:szCs w:val="24"/>
                <w:lang w:val="en-IN" w:eastAsia="en-IN" w:bidi="hi-IN"/>
              </w:rPr>
              <w:t>Immature</w:t>
            </w:r>
          </w:p>
        </w:tc>
        <w:tc>
          <w:tcPr>
            <w:tcW w:w="1180" w:type="pct"/>
            <w:noWrap/>
            <w:vAlign w:val="center"/>
            <w:hideMark/>
          </w:tcPr>
          <w:p w14:paraId="3ED5EDC8" w14:textId="77777777" w:rsidR="000B43A5" w:rsidRPr="00D93607" w:rsidRDefault="000B43A5" w:rsidP="009852A9">
            <w:pPr>
              <w:spacing w:after="0" w:line="360" w:lineRule="auto"/>
              <w:jc w:val="center"/>
              <w:rPr>
                <w:rFonts w:ascii="Times New Roman" w:eastAsia="Times New Roman" w:hAnsi="Times New Roman" w:cs="Times New Roman"/>
                <w:sz w:val="24"/>
                <w:szCs w:val="24"/>
                <w:lang w:val="en-IN" w:eastAsia="en-IN" w:bidi="hi-IN"/>
              </w:rPr>
            </w:pPr>
            <w:r w:rsidRPr="00D93607">
              <w:rPr>
                <w:rFonts w:ascii="Times New Roman" w:eastAsia="Times New Roman" w:hAnsi="Times New Roman" w:cs="Times New Roman"/>
                <w:sz w:val="24"/>
                <w:szCs w:val="24"/>
                <w:lang w:val="en-IN" w:eastAsia="en-IN" w:bidi="hi-IN"/>
              </w:rPr>
              <w:t>2.23</w:t>
            </w:r>
          </w:p>
        </w:tc>
        <w:tc>
          <w:tcPr>
            <w:tcW w:w="1282" w:type="pct"/>
            <w:noWrap/>
            <w:vAlign w:val="center"/>
            <w:hideMark/>
          </w:tcPr>
          <w:p w14:paraId="300FDCBC" w14:textId="77777777" w:rsidR="000B43A5" w:rsidRPr="00D93607" w:rsidRDefault="000B43A5" w:rsidP="009852A9">
            <w:pPr>
              <w:spacing w:after="0" w:line="360" w:lineRule="auto"/>
              <w:jc w:val="center"/>
              <w:rPr>
                <w:rFonts w:ascii="Times New Roman" w:eastAsia="Times New Roman" w:hAnsi="Times New Roman" w:cs="Times New Roman"/>
                <w:sz w:val="24"/>
                <w:szCs w:val="24"/>
                <w:lang w:val="en-IN" w:eastAsia="en-IN" w:bidi="hi-IN"/>
              </w:rPr>
            </w:pPr>
            <w:r w:rsidRPr="00D93607">
              <w:rPr>
                <w:rFonts w:ascii="Times New Roman" w:eastAsia="Times New Roman" w:hAnsi="Times New Roman" w:cs="Times New Roman"/>
                <w:sz w:val="24"/>
                <w:szCs w:val="24"/>
                <w:lang w:val="en-IN" w:eastAsia="en-IN" w:bidi="hi-IN"/>
              </w:rPr>
              <w:t>3.37</w:t>
            </w:r>
          </w:p>
        </w:tc>
      </w:tr>
      <w:tr w:rsidR="00C36B07" w:rsidRPr="00D93607" w14:paraId="22BB5939" w14:textId="77777777" w:rsidTr="00CE192E">
        <w:trPr>
          <w:trHeight w:val="309"/>
          <w:jc w:val="center"/>
        </w:trPr>
        <w:tc>
          <w:tcPr>
            <w:tcW w:w="709" w:type="pct"/>
            <w:noWrap/>
            <w:vAlign w:val="center"/>
            <w:hideMark/>
          </w:tcPr>
          <w:p w14:paraId="25C2BA21" w14:textId="77777777" w:rsidR="000B43A5" w:rsidRPr="00D93607" w:rsidRDefault="000B43A5" w:rsidP="009852A9">
            <w:pPr>
              <w:spacing w:after="0" w:line="360" w:lineRule="auto"/>
              <w:jc w:val="center"/>
              <w:rPr>
                <w:rFonts w:ascii="Times New Roman" w:eastAsia="Times New Roman" w:hAnsi="Times New Roman" w:cs="Times New Roman"/>
                <w:b/>
                <w:bCs/>
                <w:sz w:val="24"/>
                <w:szCs w:val="24"/>
                <w:lang w:val="en-IN" w:eastAsia="en-IN" w:bidi="hi-IN"/>
              </w:rPr>
            </w:pPr>
            <w:r w:rsidRPr="00D93607">
              <w:rPr>
                <w:rFonts w:ascii="Times New Roman" w:eastAsia="Times New Roman" w:hAnsi="Times New Roman" w:cs="Times New Roman"/>
                <w:b/>
                <w:bCs/>
                <w:sz w:val="24"/>
                <w:szCs w:val="24"/>
                <w:lang w:val="en-IN" w:eastAsia="en-IN" w:bidi="hi-IN"/>
              </w:rPr>
              <w:t>4</w:t>
            </w:r>
          </w:p>
        </w:tc>
        <w:tc>
          <w:tcPr>
            <w:tcW w:w="1830" w:type="pct"/>
            <w:noWrap/>
            <w:vAlign w:val="center"/>
            <w:hideMark/>
          </w:tcPr>
          <w:p w14:paraId="3A6B5523" w14:textId="77777777" w:rsidR="000B43A5" w:rsidRPr="00D93607" w:rsidRDefault="000B43A5" w:rsidP="009852A9">
            <w:pPr>
              <w:spacing w:after="0" w:line="360" w:lineRule="auto"/>
              <w:jc w:val="center"/>
              <w:rPr>
                <w:rFonts w:ascii="Times New Roman" w:eastAsia="Times New Roman" w:hAnsi="Times New Roman" w:cs="Times New Roman"/>
                <w:sz w:val="24"/>
                <w:szCs w:val="24"/>
                <w:lang w:val="en-IN" w:eastAsia="en-IN" w:bidi="hi-IN"/>
              </w:rPr>
            </w:pPr>
            <w:r w:rsidRPr="00D93607">
              <w:rPr>
                <w:rFonts w:ascii="Times New Roman" w:eastAsia="Times New Roman" w:hAnsi="Times New Roman" w:cs="Times New Roman"/>
                <w:sz w:val="24"/>
                <w:szCs w:val="24"/>
                <w:lang w:val="en-IN" w:eastAsia="en-IN" w:bidi="hi-IN"/>
              </w:rPr>
              <w:t>Standardize</w:t>
            </w:r>
          </w:p>
        </w:tc>
        <w:tc>
          <w:tcPr>
            <w:tcW w:w="1180" w:type="pct"/>
            <w:noWrap/>
            <w:vAlign w:val="center"/>
            <w:hideMark/>
          </w:tcPr>
          <w:p w14:paraId="42ADEEB0" w14:textId="77777777" w:rsidR="000B43A5" w:rsidRPr="00D93607" w:rsidRDefault="000B43A5" w:rsidP="009852A9">
            <w:pPr>
              <w:spacing w:after="0" w:line="360" w:lineRule="auto"/>
              <w:jc w:val="center"/>
              <w:rPr>
                <w:rFonts w:ascii="Times New Roman" w:eastAsia="Times New Roman" w:hAnsi="Times New Roman" w:cs="Times New Roman"/>
                <w:sz w:val="24"/>
                <w:szCs w:val="24"/>
                <w:lang w:val="en-IN" w:eastAsia="en-IN" w:bidi="hi-IN"/>
              </w:rPr>
            </w:pPr>
            <w:r w:rsidRPr="00D93607">
              <w:rPr>
                <w:rFonts w:ascii="Times New Roman" w:eastAsia="Times New Roman" w:hAnsi="Times New Roman" w:cs="Times New Roman"/>
                <w:sz w:val="24"/>
                <w:szCs w:val="24"/>
                <w:lang w:val="en-IN" w:eastAsia="en-IN" w:bidi="hi-IN"/>
              </w:rPr>
              <w:t>0.013</w:t>
            </w:r>
          </w:p>
        </w:tc>
        <w:tc>
          <w:tcPr>
            <w:tcW w:w="1282" w:type="pct"/>
            <w:noWrap/>
            <w:vAlign w:val="center"/>
            <w:hideMark/>
          </w:tcPr>
          <w:p w14:paraId="25AAC103" w14:textId="77777777" w:rsidR="000B43A5" w:rsidRPr="00D93607" w:rsidRDefault="000B43A5" w:rsidP="009852A9">
            <w:pPr>
              <w:spacing w:after="0" w:line="360" w:lineRule="auto"/>
              <w:jc w:val="center"/>
              <w:rPr>
                <w:rFonts w:ascii="Times New Roman" w:eastAsia="Times New Roman" w:hAnsi="Times New Roman" w:cs="Times New Roman"/>
                <w:sz w:val="24"/>
                <w:szCs w:val="24"/>
                <w:lang w:val="en-IN" w:eastAsia="en-IN" w:bidi="hi-IN"/>
              </w:rPr>
            </w:pPr>
            <w:r w:rsidRPr="00D93607">
              <w:rPr>
                <w:rFonts w:ascii="Times New Roman" w:eastAsia="Times New Roman" w:hAnsi="Times New Roman" w:cs="Times New Roman"/>
                <w:sz w:val="24"/>
                <w:szCs w:val="24"/>
                <w:lang w:val="en-IN" w:eastAsia="en-IN" w:bidi="hi-IN"/>
              </w:rPr>
              <w:t>0.016</w:t>
            </w:r>
          </w:p>
        </w:tc>
      </w:tr>
      <w:tr w:rsidR="00C36B07" w:rsidRPr="00D93607" w14:paraId="03578635" w14:textId="77777777" w:rsidTr="00CE192E">
        <w:trPr>
          <w:trHeight w:val="309"/>
          <w:jc w:val="center"/>
        </w:trPr>
        <w:tc>
          <w:tcPr>
            <w:tcW w:w="709" w:type="pct"/>
            <w:noWrap/>
            <w:vAlign w:val="center"/>
            <w:hideMark/>
          </w:tcPr>
          <w:p w14:paraId="085A9DFA" w14:textId="77777777" w:rsidR="000B43A5" w:rsidRPr="00D93607" w:rsidRDefault="000B43A5" w:rsidP="009852A9">
            <w:pPr>
              <w:spacing w:after="0" w:line="360" w:lineRule="auto"/>
              <w:jc w:val="center"/>
              <w:rPr>
                <w:rFonts w:ascii="Times New Roman" w:eastAsia="Times New Roman" w:hAnsi="Times New Roman" w:cs="Times New Roman"/>
                <w:b/>
                <w:bCs/>
                <w:sz w:val="24"/>
                <w:szCs w:val="24"/>
                <w:lang w:val="en-IN" w:eastAsia="en-IN" w:bidi="hi-IN"/>
              </w:rPr>
            </w:pPr>
            <w:r w:rsidRPr="00D93607">
              <w:rPr>
                <w:rFonts w:ascii="Times New Roman" w:eastAsia="Times New Roman" w:hAnsi="Times New Roman" w:cs="Times New Roman"/>
                <w:b/>
                <w:bCs/>
                <w:sz w:val="24"/>
                <w:szCs w:val="24"/>
                <w:lang w:val="en-IN" w:eastAsia="en-IN" w:bidi="hi-IN"/>
              </w:rPr>
              <w:t>5</w:t>
            </w:r>
          </w:p>
        </w:tc>
        <w:tc>
          <w:tcPr>
            <w:tcW w:w="1830" w:type="pct"/>
            <w:noWrap/>
            <w:vAlign w:val="center"/>
            <w:hideMark/>
          </w:tcPr>
          <w:p w14:paraId="176B3120" w14:textId="77777777" w:rsidR="000B43A5" w:rsidRPr="00D93607" w:rsidRDefault="000B43A5" w:rsidP="009852A9">
            <w:pPr>
              <w:spacing w:after="0" w:line="360" w:lineRule="auto"/>
              <w:jc w:val="center"/>
              <w:rPr>
                <w:rFonts w:ascii="Times New Roman" w:eastAsia="Times New Roman" w:hAnsi="Times New Roman" w:cs="Times New Roman"/>
                <w:sz w:val="24"/>
                <w:szCs w:val="24"/>
                <w:lang w:val="en-IN" w:eastAsia="en-IN" w:bidi="hi-IN"/>
              </w:rPr>
            </w:pPr>
            <w:r w:rsidRPr="00D93607">
              <w:rPr>
                <w:rFonts w:ascii="Times New Roman" w:eastAsia="Times New Roman" w:hAnsi="Times New Roman" w:cs="Times New Roman"/>
                <w:sz w:val="24"/>
                <w:szCs w:val="24"/>
                <w:lang w:val="en-IN" w:eastAsia="en-IN" w:bidi="hi-IN"/>
              </w:rPr>
              <w:t>Fitness</w:t>
            </w:r>
          </w:p>
        </w:tc>
        <w:tc>
          <w:tcPr>
            <w:tcW w:w="1180" w:type="pct"/>
            <w:noWrap/>
            <w:vAlign w:val="center"/>
            <w:hideMark/>
          </w:tcPr>
          <w:p w14:paraId="06486009" w14:textId="77777777" w:rsidR="000B43A5" w:rsidRPr="00D93607" w:rsidRDefault="000B43A5" w:rsidP="009852A9">
            <w:pPr>
              <w:spacing w:after="0" w:line="360" w:lineRule="auto"/>
              <w:jc w:val="center"/>
              <w:rPr>
                <w:rFonts w:ascii="Times New Roman" w:eastAsia="Times New Roman" w:hAnsi="Times New Roman" w:cs="Times New Roman"/>
                <w:sz w:val="24"/>
                <w:szCs w:val="24"/>
                <w:lang w:val="en-IN" w:eastAsia="en-IN" w:bidi="hi-IN"/>
              </w:rPr>
            </w:pPr>
            <w:r w:rsidRPr="00D93607">
              <w:rPr>
                <w:rFonts w:ascii="Times New Roman" w:eastAsia="Times New Roman" w:hAnsi="Times New Roman" w:cs="Times New Roman"/>
                <w:sz w:val="24"/>
                <w:szCs w:val="24"/>
                <w:lang w:val="en-IN" w:eastAsia="en-IN" w:bidi="hi-IN"/>
              </w:rPr>
              <w:t>0.58</w:t>
            </w:r>
          </w:p>
        </w:tc>
        <w:tc>
          <w:tcPr>
            <w:tcW w:w="1282" w:type="pct"/>
            <w:noWrap/>
            <w:vAlign w:val="center"/>
            <w:hideMark/>
          </w:tcPr>
          <w:p w14:paraId="2198F0B8" w14:textId="77777777" w:rsidR="000B43A5" w:rsidRPr="00D93607" w:rsidRDefault="000B43A5" w:rsidP="009852A9">
            <w:pPr>
              <w:spacing w:after="0" w:line="360" w:lineRule="auto"/>
              <w:jc w:val="center"/>
              <w:rPr>
                <w:rFonts w:ascii="Times New Roman" w:eastAsia="Times New Roman" w:hAnsi="Times New Roman" w:cs="Times New Roman"/>
                <w:sz w:val="24"/>
                <w:szCs w:val="24"/>
                <w:lang w:val="en-IN" w:eastAsia="en-IN" w:bidi="hi-IN"/>
              </w:rPr>
            </w:pPr>
            <w:r w:rsidRPr="00D93607">
              <w:rPr>
                <w:rFonts w:ascii="Times New Roman" w:eastAsia="Times New Roman" w:hAnsi="Times New Roman" w:cs="Times New Roman"/>
                <w:sz w:val="24"/>
                <w:szCs w:val="24"/>
                <w:lang w:val="en-IN" w:eastAsia="en-IN" w:bidi="hi-IN"/>
              </w:rPr>
              <w:t>0.84</w:t>
            </w:r>
          </w:p>
        </w:tc>
      </w:tr>
    </w:tbl>
    <w:p w14:paraId="4FC45E0B" w14:textId="77777777" w:rsidR="000B43A5" w:rsidRPr="00D93607" w:rsidRDefault="000B43A5" w:rsidP="009852A9">
      <w:pPr>
        <w:spacing w:after="0" w:line="360" w:lineRule="auto"/>
        <w:jc w:val="both"/>
        <w:rPr>
          <w:rFonts w:ascii="Times New Roman" w:hAnsi="Times New Roman" w:cs="Times New Roman"/>
          <w:b/>
          <w:sz w:val="24"/>
          <w:szCs w:val="24"/>
        </w:rPr>
      </w:pPr>
    </w:p>
    <w:p w14:paraId="3B58AE14" w14:textId="77777777" w:rsidR="00CE087A" w:rsidRPr="00D93607" w:rsidRDefault="00CE087A" w:rsidP="009852A9">
      <w:pPr>
        <w:spacing w:after="0" w:line="360" w:lineRule="auto"/>
        <w:jc w:val="both"/>
        <w:rPr>
          <w:rFonts w:ascii="Times New Roman" w:hAnsi="Times New Roman" w:cs="Times New Roman"/>
          <w:b/>
          <w:sz w:val="24"/>
          <w:szCs w:val="24"/>
        </w:rPr>
      </w:pPr>
      <w:r w:rsidRPr="00D93607">
        <w:rPr>
          <w:rFonts w:ascii="Times New Roman" w:hAnsi="Times New Roman" w:cs="Times New Roman"/>
          <w:b/>
          <w:sz w:val="24"/>
          <w:szCs w:val="24"/>
        </w:rPr>
        <w:t>Conclusion</w:t>
      </w:r>
    </w:p>
    <w:p w14:paraId="541B0630" w14:textId="77777777" w:rsidR="00C36B07" w:rsidRPr="00D93607" w:rsidRDefault="00C36B07" w:rsidP="00335F72">
      <w:pPr>
        <w:spacing w:after="0" w:line="360" w:lineRule="auto"/>
        <w:jc w:val="both"/>
        <w:rPr>
          <w:rFonts w:ascii="Times New Roman" w:hAnsi="Times New Roman" w:cs="Times New Roman"/>
          <w:sz w:val="24"/>
          <w:szCs w:val="24"/>
        </w:rPr>
      </w:pPr>
      <w:r w:rsidRPr="00D93607">
        <w:rPr>
          <w:rFonts w:ascii="Times New Roman" w:hAnsi="Times New Roman" w:cs="Times New Roman"/>
          <w:sz w:val="24"/>
          <w:szCs w:val="24"/>
        </w:rPr>
        <w:t xml:space="preserve">The study revealed that </w:t>
      </w:r>
      <w:r w:rsidRPr="00D93607">
        <w:rPr>
          <w:rFonts w:ascii="Times New Roman" w:hAnsi="Times New Roman" w:cs="Times New Roman"/>
          <w:i/>
          <w:iCs/>
          <w:sz w:val="24"/>
          <w:szCs w:val="24"/>
        </w:rPr>
        <w:t>H</w:t>
      </w:r>
      <w:r w:rsidR="006A7A30">
        <w:rPr>
          <w:rFonts w:ascii="Times New Roman" w:hAnsi="Times New Roman" w:cs="Times New Roman"/>
          <w:i/>
          <w:iCs/>
          <w:sz w:val="24"/>
          <w:szCs w:val="24"/>
        </w:rPr>
        <w:t xml:space="preserve">. </w:t>
      </w:r>
      <w:r w:rsidRPr="00D93607">
        <w:rPr>
          <w:rFonts w:ascii="Times New Roman" w:hAnsi="Times New Roman" w:cs="Times New Roman"/>
          <w:i/>
          <w:iCs/>
          <w:sz w:val="24"/>
          <w:szCs w:val="24"/>
        </w:rPr>
        <w:t>armigera</w:t>
      </w:r>
      <w:r w:rsidRPr="00D93607">
        <w:rPr>
          <w:rFonts w:ascii="Times New Roman" w:hAnsi="Times New Roman" w:cs="Times New Roman"/>
          <w:sz w:val="24"/>
          <w:szCs w:val="24"/>
        </w:rPr>
        <w:t xml:space="preserve"> performed better on artificial diet compared to chickpea host plant. Larval and pupal periods were shorter with reduced larval (13.04%) and pupal (9.01%) mortality on artificial diet, while pupation (86.96%) and adult emergence (90.99%) were higher than chickpea. Reproductive performance was also superior on artificial diet with greater fecundity (505.33 eggs) and hatchability (66.01%) compared to chickpea (383.33 eggs and 53.47%). Growth and fitness indices further confirmed better survival and development on artificial diet. Thus, artificial diet proved more suitable for mass rearing and biological studies of </w:t>
      </w:r>
      <w:r w:rsidRPr="00D93607">
        <w:rPr>
          <w:rFonts w:ascii="Times New Roman" w:hAnsi="Times New Roman" w:cs="Times New Roman"/>
          <w:i/>
          <w:iCs/>
          <w:sz w:val="24"/>
          <w:szCs w:val="24"/>
        </w:rPr>
        <w:t>H. armigera</w:t>
      </w:r>
      <w:r w:rsidRPr="00D93607">
        <w:rPr>
          <w:rFonts w:ascii="Times New Roman" w:hAnsi="Times New Roman" w:cs="Times New Roman"/>
          <w:sz w:val="24"/>
          <w:szCs w:val="24"/>
        </w:rPr>
        <w:t xml:space="preserve"> under laboratory conditions.</w:t>
      </w:r>
    </w:p>
    <w:p w14:paraId="76023CD9" w14:textId="77777777" w:rsidR="00785107" w:rsidRDefault="00785107" w:rsidP="009852A9">
      <w:pPr>
        <w:spacing w:after="0" w:line="360" w:lineRule="auto"/>
        <w:ind w:left="142"/>
        <w:jc w:val="both"/>
        <w:rPr>
          <w:rFonts w:ascii="Times New Roman" w:hAnsi="Times New Roman" w:cs="Times New Roman"/>
          <w:b/>
          <w:bCs/>
          <w:sz w:val="24"/>
          <w:szCs w:val="24"/>
        </w:rPr>
      </w:pPr>
    </w:p>
    <w:p w14:paraId="1058C680" w14:textId="1E852C53" w:rsidR="00805909" w:rsidRPr="00D93607" w:rsidRDefault="00605796" w:rsidP="009852A9">
      <w:pPr>
        <w:spacing w:after="0" w:line="360" w:lineRule="auto"/>
        <w:ind w:left="142"/>
        <w:jc w:val="both"/>
        <w:rPr>
          <w:rFonts w:ascii="Times New Roman" w:hAnsi="Times New Roman" w:cs="Times New Roman"/>
          <w:b/>
          <w:bCs/>
          <w:sz w:val="24"/>
          <w:szCs w:val="24"/>
        </w:rPr>
      </w:pPr>
      <w:bookmarkStart w:id="0" w:name="_GoBack"/>
      <w:bookmarkEnd w:id="0"/>
      <w:r w:rsidRPr="00D93607">
        <w:rPr>
          <w:rFonts w:ascii="Times New Roman" w:hAnsi="Times New Roman" w:cs="Times New Roman"/>
          <w:b/>
          <w:bCs/>
          <w:sz w:val="24"/>
          <w:szCs w:val="24"/>
        </w:rPr>
        <w:t>References</w:t>
      </w:r>
      <w:r w:rsidR="00640F80" w:rsidRPr="00D93607">
        <w:rPr>
          <w:rFonts w:ascii="Times New Roman" w:hAnsi="Times New Roman" w:cs="Times New Roman"/>
          <w:b/>
          <w:bCs/>
          <w:sz w:val="24"/>
          <w:szCs w:val="24"/>
        </w:rPr>
        <w:t xml:space="preserve"> </w:t>
      </w:r>
    </w:p>
    <w:p w14:paraId="38C3E388" w14:textId="77777777" w:rsidR="009923D6" w:rsidRPr="00D93607" w:rsidRDefault="009923D6" w:rsidP="009923D6">
      <w:pPr>
        <w:autoSpaceDE w:val="0"/>
        <w:autoSpaceDN w:val="0"/>
        <w:adjustRightInd w:val="0"/>
        <w:spacing w:before="240" w:after="0" w:line="360" w:lineRule="auto"/>
        <w:ind w:left="862" w:hanging="720"/>
        <w:jc w:val="both"/>
        <w:rPr>
          <w:rFonts w:ascii="Times New Roman" w:eastAsia="Times New Roman" w:hAnsi="Times New Roman" w:cs="Times New Roman"/>
          <w:sz w:val="24"/>
          <w:szCs w:val="24"/>
          <w:lang w:val="en-IN"/>
        </w:rPr>
      </w:pPr>
      <w:r w:rsidRPr="00D93607">
        <w:rPr>
          <w:rFonts w:ascii="Times New Roman" w:eastAsia="Times New Roman" w:hAnsi="Times New Roman" w:cs="Times New Roman"/>
          <w:sz w:val="24"/>
          <w:szCs w:val="24"/>
          <w:lang w:val="en-IN"/>
        </w:rPr>
        <w:t xml:space="preserve">Amer, A. E. A., &amp; El-Sayed, A. A. (2014). Development and reproduction of </w:t>
      </w:r>
      <w:r w:rsidRPr="00D93607">
        <w:rPr>
          <w:rFonts w:ascii="Times New Roman" w:eastAsia="Times New Roman" w:hAnsi="Times New Roman" w:cs="Times New Roman"/>
          <w:i/>
          <w:iCs/>
          <w:sz w:val="24"/>
          <w:szCs w:val="24"/>
          <w:lang w:val="en-IN"/>
        </w:rPr>
        <w:t>Helicoverpa armigera</w:t>
      </w:r>
      <w:r w:rsidRPr="00D93607">
        <w:rPr>
          <w:rFonts w:ascii="Times New Roman" w:eastAsia="Times New Roman" w:hAnsi="Times New Roman" w:cs="Times New Roman"/>
          <w:sz w:val="24"/>
          <w:szCs w:val="24"/>
          <w:lang w:val="en-IN"/>
        </w:rPr>
        <w:t xml:space="preserve"> on artificial diets. </w:t>
      </w:r>
      <w:r w:rsidRPr="00D93607">
        <w:rPr>
          <w:rFonts w:ascii="Times New Roman" w:eastAsia="Times New Roman" w:hAnsi="Times New Roman" w:cs="Times New Roman"/>
          <w:i/>
          <w:iCs/>
          <w:sz w:val="24"/>
          <w:szCs w:val="24"/>
          <w:lang w:val="en-IN"/>
        </w:rPr>
        <w:t>Journal of Insect Science, 14</w:t>
      </w:r>
      <w:r w:rsidRPr="00D93607">
        <w:rPr>
          <w:rFonts w:ascii="Times New Roman" w:eastAsia="Times New Roman" w:hAnsi="Times New Roman" w:cs="Times New Roman"/>
          <w:sz w:val="24"/>
          <w:szCs w:val="24"/>
          <w:lang w:val="en-IN"/>
        </w:rPr>
        <w:t>(1), 56.</w:t>
      </w:r>
    </w:p>
    <w:p w14:paraId="4DFCB9BD" w14:textId="77777777" w:rsidR="009923D6" w:rsidRPr="00D93607" w:rsidRDefault="009923D6" w:rsidP="009923D6">
      <w:pPr>
        <w:autoSpaceDE w:val="0"/>
        <w:autoSpaceDN w:val="0"/>
        <w:adjustRightInd w:val="0"/>
        <w:spacing w:before="240" w:after="0" w:line="360" w:lineRule="auto"/>
        <w:ind w:left="862" w:hanging="720"/>
        <w:jc w:val="both"/>
        <w:rPr>
          <w:rFonts w:ascii="Times New Roman" w:eastAsia="Times New Roman" w:hAnsi="Times New Roman" w:cs="Times New Roman"/>
          <w:sz w:val="24"/>
          <w:szCs w:val="24"/>
          <w:lang w:val="en-IN"/>
        </w:rPr>
      </w:pPr>
      <w:r w:rsidRPr="00D93607">
        <w:rPr>
          <w:rFonts w:ascii="Times New Roman" w:eastAsia="Times New Roman" w:hAnsi="Times New Roman" w:cs="Times New Roman"/>
          <w:sz w:val="24"/>
          <w:szCs w:val="24"/>
          <w:lang w:val="en-IN"/>
        </w:rPr>
        <w:t xml:space="preserve">Babu, P. C. S., Kumar, S., &amp; Patil, S. B. (2014). Evaluation of artificial diets for mass rearing of </w:t>
      </w:r>
      <w:r w:rsidRPr="00D93607">
        <w:rPr>
          <w:rFonts w:ascii="Times New Roman" w:eastAsia="Times New Roman" w:hAnsi="Times New Roman" w:cs="Times New Roman"/>
          <w:i/>
          <w:iCs/>
          <w:sz w:val="24"/>
          <w:szCs w:val="24"/>
          <w:lang w:val="en-IN"/>
        </w:rPr>
        <w:t>Helicoverpa armigera</w:t>
      </w:r>
      <w:r w:rsidRPr="00D93607">
        <w:rPr>
          <w:rFonts w:ascii="Times New Roman" w:eastAsia="Times New Roman" w:hAnsi="Times New Roman" w:cs="Times New Roman"/>
          <w:sz w:val="24"/>
          <w:szCs w:val="24"/>
          <w:lang w:val="en-IN"/>
        </w:rPr>
        <w:t xml:space="preserve">. </w:t>
      </w:r>
      <w:r w:rsidRPr="00D93607">
        <w:rPr>
          <w:rFonts w:ascii="Times New Roman" w:eastAsia="Times New Roman" w:hAnsi="Times New Roman" w:cs="Times New Roman"/>
          <w:i/>
          <w:iCs/>
          <w:sz w:val="24"/>
          <w:szCs w:val="24"/>
          <w:lang w:val="en-IN"/>
        </w:rPr>
        <w:t>Indian Journal of Entomology, 76</w:t>
      </w:r>
      <w:r w:rsidRPr="00D93607">
        <w:rPr>
          <w:rFonts w:ascii="Times New Roman" w:eastAsia="Times New Roman" w:hAnsi="Times New Roman" w:cs="Times New Roman"/>
          <w:sz w:val="24"/>
          <w:szCs w:val="24"/>
          <w:lang w:val="en-IN"/>
        </w:rPr>
        <w:t>(3), 205–210.</w:t>
      </w:r>
    </w:p>
    <w:p w14:paraId="736E5FA0" w14:textId="77777777" w:rsidR="009923D6" w:rsidRPr="00D93607" w:rsidRDefault="009923D6" w:rsidP="009923D6">
      <w:pPr>
        <w:autoSpaceDE w:val="0"/>
        <w:autoSpaceDN w:val="0"/>
        <w:adjustRightInd w:val="0"/>
        <w:spacing w:before="240" w:after="0" w:line="360" w:lineRule="auto"/>
        <w:ind w:left="862" w:hanging="720"/>
        <w:jc w:val="both"/>
        <w:rPr>
          <w:rFonts w:ascii="Times New Roman" w:eastAsia="Times New Roman" w:hAnsi="Times New Roman" w:cs="Times New Roman"/>
          <w:sz w:val="24"/>
          <w:szCs w:val="24"/>
        </w:rPr>
      </w:pPr>
      <w:r w:rsidRPr="00D93607">
        <w:rPr>
          <w:rFonts w:ascii="Times New Roman" w:eastAsia="Times New Roman" w:hAnsi="Times New Roman" w:cs="Times New Roman"/>
          <w:sz w:val="24"/>
          <w:szCs w:val="24"/>
        </w:rPr>
        <w:t xml:space="preserve">Chakravarty, S., Srivastava, C. P., &amp; Keval, R. (2018). Biology of </w:t>
      </w:r>
      <w:r w:rsidRPr="00D93607">
        <w:rPr>
          <w:rFonts w:ascii="Times New Roman" w:eastAsia="Times New Roman" w:hAnsi="Times New Roman" w:cs="Times New Roman"/>
          <w:i/>
          <w:iCs/>
          <w:sz w:val="24"/>
          <w:szCs w:val="24"/>
        </w:rPr>
        <w:t>Helicoverpa armigera</w:t>
      </w:r>
      <w:r w:rsidRPr="00D93607">
        <w:rPr>
          <w:rFonts w:ascii="Times New Roman" w:eastAsia="Times New Roman" w:hAnsi="Times New Roman" w:cs="Times New Roman"/>
          <w:sz w:val="24"/>
          <w:szCs w:val="24"/>
        </w:rPr>
        <w:t xml:space="preserve"> (Hübner) on chickpea-based artificial diet under laboratory conditions. </w:t>
      </w:r>
      <w:r w:rsidRPr="00D93607">
        <w:rPr>
          <w:rFonts w:ascii="Times New Roman" w:eastAsia="Times New Roman" w:hAnsi="Times New Roman" w:cs="Times New Roman"/>
          <w:i/>
          <w:iCs/>
          <w:sz w:val="24"/>
          <w:szCs w:val="24"/>
        </w:rPr>
        <w:t>Annals of Plant Protection Sciences, 26</w:t>
      </w:r>
      <w:r w:rsidRPr="00D93607">
        <w:rPr>
          <w:rFonts w:ascii="Times New Roman" w:eastAsia="Times New Roman" w:hAnsi="Times New Roman" w:cs="Times New Roman"/>
          <w:sz w:val="24"/>
          <w:szCs w:val="24"/>
        </w:rPr>
        <w:t>(2), 265–269.</w:t>
      </w:r>
    </w:p>
    <w:p w14:paraId="6C576067" w14:textId="77777777" w:rsidR="009923D6" w:rsidRPr="00D93607" w:rsidRDefault="009923D6" w:rsidP="009923D6">
      <w:pPr>
        <w:spacing w:before="240" w:after="100" w:afterAutospacing="1" w:line="360" w:lineRule="auto"/>
        <w:ind w:left="862" w:hanging="720"/>
        <w:jc w:val="both"/>
        <w:rPr>
          <w:rFonts w:ascii="Times New Roman" w:hAnsi="Times New Roman" w:cs="Times New Roman"/>
          <w:sz w:val="24"/>
          <w:szCs w:val="24"/>
          <w:lang w:val="en-IN"/>
        </w:rPr>
      </w:pPr>
      <w:r w:rsidRPr="00D93607">
        <w:rPr>
          <w:rFonts w:ascii="Times New Roman" w:hAnsi="Times New Roman" w:cs="Times New Roman"/>
          <w:sz w:val="24"/>
          <w:szCs w:val="24"/>
          <w:lang w:val="en-IN"/>
        </w:rPr>
        <w:lastRenderedPageBreak/>
        <w:t xml:space="preserve">Davidson, A. (1999). </w:t>
      </w:r>
      <w:r w:rsidRPr="00D93607">
        <w:rPr>
          <w:rFonts w:ascii="Times New Roman" w:hAnsi="Times New Roman" w:cs="Times New Roman"/>
          <w:i/>
          <w:iCs/>
          <w:sz w:val="24"/>
          <w:szCs w:val="24"/>
          <w:lang w:val="en-IN"/>
        </w:rPr>
        <w:t>The Oxford Companion to Food</w:t>
      </w:r>
      <w:r w:rsidRPr="00D93607">
        <w:rPr>
          <w:rFonts w:ascii="Times New Roman" w:hAnsi="Times New Roman" w:cs="Times New Roman"/>
          <w:sz w:val="24"/>
          <w:szCs w:val="24"/>
          <w:lang w:val="en-IN"/>
        </w:rPr>
        <w:t xml:space="preserve"> (1st ed.). Oxford University Press. </w:t>
      </w:r>
      <w:hyperlink r:id="rId8" w:tgtFrame="_blank" w:history="1">
        <w:proofErr w:type="spellStart"/>
        <w:r w:rsidRPr="00D93607">
          <w:rPr>
            <w:rStyle w:val="Hyperlink"/>
            <w:rFonts w:ascii="Times New Roman" w:hAnsi="Times New Roman" w:cs="Times New Roman"/>
            <w:color w:val="auto"/>
            <w:sz w:val="24"/>
            <w:szCs w:val="24"/>
            <w:lang w:val="en-IN"/>
          </w:rPr>
          <w:t>Ckbk</w:t>
        </w:r>
        <w:proofErr w:type="spellEnd"/>
      </w:hyperlink>
    </w:p>
    <w:p w14:paraId="6F1A432E" w14:textId="77777777" w:rsidR="009923D6" w:rsidRPr="00D93607" w:rsidRDefault="009923D6" w:rsidP="009923D6">
      <w:pPr>
        <w:spacing w:before="240" w:after="100" w:afterAutospacing="1" w:line="360" w:lineRule="auto"/>
        <w:ind w:left="862" w:hanging="720"/>
        <w:jc w:val="both"/>
        <w:rPr>
          <w:rFonts w:ascii="Times New Roman" w:hAnsi="Times New Roman" w:cs="Times New Roman"/>
          <w:sz w:val="24"/>
          <w:szCs w:val="24"/>
          <w:lang w:val="en-IN"/>
        </w:rPr>
      </w:pPr>
      <w:proofErr w:type="spellStart"/>
      <w:r w:rsidRPr="00D93607">
        <w:rPr>
          <w:rFonts w:ascii="Times New Roman" w:hAnsi="Times New Roman" w:cs="Times New Roman"/>
          <w:sz w:val="24"/>
          <w:szCs w:val="24"/>
          <w:lang w:val="en-IN"/>
        </w:rPr>
        <w:t>Fitt</w:t>
      </w:r>
      <w:proofErr w:type="spellEnd"/>
      <w:r w:rsidRPr="00D93607">
        <w:rPr>
          <w:rFonts w:ascii="Times New Roman" w:hAnsi="Times New Roman" w:cs="Times New Roman"/>
          <w:sz w:val="24"/>
          <w:szCs w:val="24"/>
          <w:lang w:val="en-IN"/>
        </w:rPr>
        <w:t xml:space="preserve">, G. P. (1989). The ecology of </w:t>
      </w:r>
      <w:r w:rsidRPr="009863DE">
        <w:rPr>
          <w:rFonts w:ascii="Times New Roman" w:hAnsi="Times New Roman" w:cs="Times New Roman"/>
          <w:i/>
          <w:iCs/>
          <w:sz w:val="24"/>
          <w:szCs w:val="24"/>
          <w:lang w:val="en-IN"/>
        </w:rPr>
        <w:t xml:space="preserve">Heliothis </w:t>
      </w:r>
      <w:r w:rsidRPr="00D93607">
        <w:rPr>
          <w:rFonts w:ascii="Times New Roman" w:hAnsi="Times New Roman" w:cs="Times New Roman"/>
          <w:sz w:val="24"/>
          <w:szCs w:val="24"/>
          <w:lang w:val="en-IN"/>
        </w:rPr>
        <w:t xml:space="preserve">species in relation to agroecosystems. </w:t>
      </w:r>
      <w:r w:rsidRPr="00D93607">
        <w:rPr>
          <w:rFonts w:ascii="Times New Roman" w:hAnsi="Times New Roman" w:cs="Times New Roman"/>
          <w:i/>
          <w:iCs/>
          <w:sz w:val="24"/>
          <w:szCs w:val="24"/>
          <w:lang w:val="en-IN"/>
        </w:rPr>
        <w:t>Annual Review of Entomology</w:t>
      </w:r>
      <w:r>
        <w:rPr>
          <w:rFonts w:ascii="Times New Roman" w:hAnsi="Times New Roman" w:cs="Times New Roman"/>
          <w:sz w:val="24"/>
          <w:szCs w:val="24"/>
          <w:lang w:val="en-IN"/>
        </w:rPr>
        <w:t>, 34, 17–52.</w:t>
      </w:r>
    </w:p>
    <w:p w14:paraId="5D902DFA" w14:textId="77777777" w:rsidR="009923D6" w:rsidRPr="00D93607" w:rsidRDefault="009923D6" w:rsidP="009923D6">
      <w:pPr>
        <w:spacing w:before="240" w:after="100" w:afterAutospacing="1" w:line="360" w:lineRule="auto"/>
        <w:ind w:left="862" w:hanging="720"/>
        <w:jc w:val="both"/>
        <w:rPr>
          <w:rFonts w:ascii="Times New Roman" w:hAnsi="Times New Roman" w:cs="Times New Roman"/>
          <w:sz w:val="24"/>
          <w:szCs w:val="24"/>
          <w:lang w:val="en-IN"/>
        </w:rPr>
      </w:pPr>
      <w:r w:rsidRPr="00D93607">
        <w:rPr>
          <w:rFonts w:ascii="Times New Roman" w:hAnsi="Times New Roman" w:cs="Times New Roman"/>
          <w:sz w:val="24"/>
          <w:szCs w:val="24"/>
          <w:lang w:val="en-IN"/>
        </w:rPr>
        <w:t xml:space="preserve">Food and Agriculture Organization of the United Nations (FAO). (2023). </w:t>
      </w:r>
      <w:r w:rsidRPr="00D93607">
        <w:rPr>
          <w:rFonts w:ascii="Times New Roman" w:hAnsi="Times New Roman" w:cs="Times New Roman"/>
          <w:i/>
          <w:iCs/>
          <w:sz w:val="24"/>
          <w:szCs w:val="24"/>
          <w:lang w:val="en-IN"/>
        </w:rPr>
        <w:t>FAOSTAT — Food and Agriculture Data</w:t>
      </w:r>
      <w:r w:rsidRPr="00D93607">
        <w:rPr>
          <w:rFonts w:ascii="Times New Roman" w:hAnsi="Times New Roman" w:cs="Times New Roman"/>
          <w:sz w:val="24"/>
          <w:szCs w:val="24"/>
          <w:lang w:val="en-IN"/>
        </w:rPr>
        <w:t xml:space="preserve">. FAO. </w:t>
      </w:r>
      <w:hyperlink r:id="rId9" w:tgtFrame="_blank" w:history="1">
        <w:r w:rsidRPr="00D93607">
          <w:rPr>
            <w:rStyle w:val="Hyperlink"/>
            <w:rFonts w:ascii="Times New Roman" w:hAnsi="Times New Roman" w:cs="Times New Roman"/>
            <w:color w:val="auto"/>
            <w:sz w:val="24"/>
            <w:szCs w:val="24"/>
            <w:lang w:val="en-IN"/>
          </w:rPr>
          <w:t>Open Knowledge FAO</w:t>
        </w:r>
      </w:hyperlink>
    </w:p>
    <w:p w14:paraId="7F40A9CE" w14:textId="77777777" w:rsidR="009923D6" w:rsidRPr="00D93607" w:rsidRDefault="009923D6" w:rsidP="009923D6">
      <w:pPr>
        <w:autoSpaceDE w:val="0"/>
        <w:autoSpaceDN w:val="0"/>
        <w:adjustRightInd w:val="0"/>
        <w:spacing w:before="240" w:after="0" w:line="360" w:lineRule="auto"/>
        <w:ind w:left="862" w:hanging="720"/>
        <w:jc w:val="both"/>
        <w:rPr>
          <w:rFonts w:ascii="Times New Roman" w:eastAsia="Times New Roman" w:hAnsi="Times New Roman" w:cs="Times New Roman"/>
          <w:sz w:val="24"/>
          <w:szCs w:val="24"/>
          <w:lang w:val="en-IN"/>
        </w:rPr>
      </w:pPr>
      <w:r w:rsidRPr="00D93607">
        <w:rPr>
          <w:rFonts w:ascii="Times New Roman" w:eastAsia="Times New Roman" w:hAnsi="Times New Roman" w:cs="Times New Roman"/>
          <w:sz w:val="24"/>
          <w:szCs w:val="24"/>
          <w:lang w:val="en-IN"/>
        </w:rPr>
        <w:t xml:space="preserve">Hamed, M., &amp; Nadeem, S. (2008). Comparative biology of </w:t>
      </w:r>
      <w:r w:rsidRPr="00D93607">
        <w:rPr>
          <w:rFonts w:ascii="Times New Roman" w:eastAsia="Times New Roman" w:hAnsi="Times New Roman" w:cs="Times New Roman"/>
          <w:i/>
          <w:iCs/>
          <w:sz w:val="24"/>
          <w:szCs w:val="24"/>
          <w:lang w:val="en-IN"/>
        </w:rPr>
        <w:t>Helicoverpa armigera</w:t>
      </w:r>
      <w:r w:rsidRPr="00D93607">
        <w:rPr>
          <w:rFonts w:ascii="Times New Roman" w:eastAsia="Times New Roman" w:hAnsi="Times New Roman" w:cs="Times New Roman"/>
          <w:sz w:val="24"/>
          <w:szCs w:val="24"/>
          <w:lang w:val="en-IN"/>
        </w:rPr>
        <w:t xml:space="preserve"> on natural and artificial diets. </w:t>
      </w:r>
      <w:r w:rsidRPr="00D93607">
        <w:rPr>
          <w:rFonts w:ascii="Times New Roman" w:eastAsia="Times New Roman" w:hAnsi="Times New Roman" w:cs="Times New Roman"/>
          <w:i/>
          <w:iCs/>
          <w:sz w:val="24"/>
          <w:szCs w:val="24"/>
          <w:lang w:val="en-IN"/>
        </w:rPr>
        <w:t>Pakistan Journal of Agricultural Sciences, 45</w:t>
      </w:r>
      <w:r w:rsidRPr="00D93607">
        <w:rPr>
          <w:rFonts w:ascii="Times New Roman" w:eastAsia="Times New Roman" w:hAnsi="Times New Roman" w:cs="Times New Roman"/>
          <w:sz w:val="24"/>
          <w:szCs w:val="24"/>
          <w:lang w:val="en-IN"/>
        </w:rPr>
        <w:t>(4), 422–426.</w:t>
      </w:r>
    </w:p>
    <w:p w14:paraId="6EBF49CE" w14:textId="77777777" w:rsidR="009923D6" w:rsidRPr="00D93607" w:rsidRDefault="009923D6" w:rsidP="009923D6">
      <w:pPr>
        <w:spacing w:before="240" w:after="100" w:afterAutospacing="1" w:line="360" w:lineRule="auto"/>
        <w:ind w:left="862" w:hanging="720"/>
        <w:jc w:val="both"/>
        <w:rPr>
          <w:rFonts w:ascii="Times New Roman" w:hAnsi="Times New Roman" w:cs="Times New Roman"/>
          <w:sz w:val="24"/>
          <w:szCs w:val="24"/>
        </w:rPr>
      </w:pPr>
      <w:r w:rsidRPr="00D93607">
        <w:rPr>
          <w:rFonts w:ascii="Times New Roman" w:hAnsi="Times New Roman" w:cs="Times New Roman"/>
          <w:sz w:val="24"/>
          <w:szCs w:val="24"/>
        </w:rPr>
        <w:t xml:space="preserve">Hemati, S. A., Naseri, B., &amp; </w:t>
      </w:r>
      <w:proofErr w:type="spellStart"/>
      <w:r w:rsidRPr="00D93607">
        <w:rPr>
          <w:rFonts w:ascii="Times New Roman" w:hAnsi="Times New Roman" w:cs="Times New Roman"/>
          <w:sz w:val="24"/>
          <w:szCs w:val="24"/>
        </w:rPr>
        <w:t>Razmjou</w:t>
      </w:r>
      <w:proofErr w:type="spellEnd"/>
      <w:r w:rsidRPr="00D93607">
        <w:rPr>
          <w:rFonts w:ascii="Times New Roman" w:hAnsi="Times New Roman" w:cs="Times New Roman"/>
          <w:sz w:val="24"/>
          <w:szCs w:val="24"/>
        </w:rPr>
        <w:t>, J. (2013). Reproductive performance and growth indices of the cotton bollworm,</w:t>
      </w:r>
      <w:r w:rsidRPr="00D93607">
        <w:rPr>
          <w:rFonts w:ascii="Times New Roman" w:hAnsi="Times New Roman" w:cs="Times New Roman"/>
          <w:i/>
          <w:iCs/>
          <w:sz w:val="24"/>
          <w:szCs w:val="24"/>
        </w:rPr>
        <w:t xml:space="preserve"> </w:t>
      </w:r>
      <w:proofErr w:type="spellStart"/>
      <w:r w:rsidRPr="00D93607">
        <w:rPr>
          <w:rFonts w:ascii="Times New Roman" w:hAnsi="Times New Roman" w:cs="Times New Roman"/>
          <w:i/>
          <w:iCs/>
          <w:sz w:val="24"/>
          <w:szCs w:val="24"/>
        </w:rPr>
        <w:t>Helicoverpa</w:t>
      </w:r>
      <w:proofErr w:type="spellEnd"/>
      <w:r w:rsidRPr="00D93607">
        <w:rPr>
          <w:rFonts w:ascii="Times New Roman" w:hAnsi="Times New Roman" w:cs="Times New Roman"/>
          <w:i/>
          <w:iCs/>
          <w:sz w:val="24"/>
          <w:szCs w:val="24"/>
        </w:rPr>
        <w:t xml:space="preserve"> </w:t>
      </w:r>
      <w:proofErr w:type="spellStart"/>
      <w:r w:rsidRPr="00D93607">
        <w:rPr>
          <w:rFonts w:ascii="Times New Roman" w:hAnsi="Times New Roman" w:cs="Times New Roman"/>
          <w:i/>
          <w:iCs/>
          <w:sz w:val="24"/>
          <w:szCs w:val="24"/>
        </w:rPr>
        <w:t>armigera</w:t>
      </w:r>
      <w:proofErr w:type="spellEnd"/>
      <w:r w:rsidRPr="00D93607">
        <w:rPr>
          <w:rFonts w:ascii="Times New Roman" w:hAnsi="Times New Roman" w:cs="Times New Roman"/>
          <w:i/>
          <w:iCs/>
          <w:sz w:val="24"/>
          <w:szCs w:val="24"/>
        </w:rPr>
        <w:t xml:space="preserve"> (Lepidoptera: </w:t>
      </w:r>
      <w:proofErr w:type="spellStart"/>
      <w:r w:rsidRPr="00D93607">
        <w:rPr>
          <w:rFonts w:ascii="Times New Roman" w:hAnsi="Times New Roman" w:cs="Times New Roman"/>
          <w:i/>
          <w:iCs/>
          <w:sz w:val="24"/>
          <w:szCs w:val="24"/>
        </w:rPr>
        <w:t>Noctuidae</w:t>
      </w:r>
      <w:proofErr w:type="spellEnd"/>
      <w:r w:rsidRPr="00D93607">
        <w:rPr>
          <w:rFonts w:ascii="Times New Roman" w:hAnsi="Times New Roman" w:cs="Times New Roman"/>
          <w:i/>
          <w:iCs/>
          <w:sz w:val="24"/>
          <w:szCs w:val="24"/>
        </w:rPr>
        <w:t>) on various host plants</w:t>
      </w:r>
      <w:r w:rsidRPr="00D93607">
        <w:rPr>
          <w:rFonts w:ascii="Times New Roman" w:hAnsi="Times New Roman" w:cs="Times New Roman"/>
          <w:sz w:val="24"/>
          <w:szCs w:val="24"/>
        </w:rPr>
        <w:t xml:space="preserve">. </w:t>
      </w:r>
      <w:r w:rsidRPr="00D93607">
        <w:rPr>
          <w:rFonts w:ascii="Times New Roman" w:hAnsi="Times New Roman" w:cs="Times New Roman"/>
          <w:i/>
          <w:iCs/>
          <w:sz w:val="24"/>
          <w:szCs w:val="24"/>
        </w:rPr>
        <w:t>Journal of Crop Protection</w:t>
      </w:r>
      <w:r w:rsidRPr="00D93607">
        <w:rPr>
          <w:rFonts w:ascii="Times New Roman" w:hAnsi="Times New Roman" w:cs="Times New Roman"/>
          <w:sz w:val="24"/>
          <w:szCs w:val="24"/>
        </w:rPr>
        <w:t>, 2(2), 193–208.</w:t>
      </w:r>
    </w:p>
    <w:p w14:paraId="3B7F5B59" w14:textId="77777777" w:rsidR="009923D6" w:rsidRPr="00D93607" w:rsidRDefault="009923D6" w:rsidP="009923D6">
      <w:pPr>
        <w:spacing w:before="240" w:after="100" w:afterAutospacing="1" w:line="360" w:lineRule="auto"/>
        <w:ind w:left="862" w:hanging="720"/>
        <w:jc w:val="both"/>
        <w:rPr>
          <w:rFonts w:ascii="Times New Roman" w:hAnsi="Times New Roman" w:cs="Times New Roman"/>
          <w:sz w:val="24"/>
          <w:szCs w:val="24"/>
          <w:lang w:val="en-IN"/>
        </w:rPr>
      </w:pPr>
      <w:proofErr w:type="spellStart"/>
      <w:r w:rsidRPr="00D93607">
        <w:rPr>
          <w:rFonts w:ascii="Times New Roman" w:hAnsi="Times New Roman" w:cs="Times New Roman"/>
          <w:sz w:val="24"/>
          <w:szCs w:val="24"/>
          <w:lang w:val="en-IN"/>
        </w:rPr>
        <w:t>Jukanti</w:t>
      </w:r>
      <w:proofErr w:type="spellEnd"/>
      <w:r w:rsidRPr="00D93607">
        <w:rPr>
          <w:rFonts w:ascii="Times New Roman" w:hAnsi="Times New Roman" w:cs="Times New Roman"/>
          <w:sz w:val="24"/>
          <w:szCs w:val="24"/>
          <w:lang w:val="en-IN"/>
        </w:rPr>
        <w:t xml:space="preserve">, A. K., Gaur, P. M., Gowda, C. L. L., &amp; </w:t>
      </w:r>
      <w:proofErr w:type="spellStart"/>
      <w:r w:rsidRPr="00D93607">
        <w:rPr>
          <w:rFonts w:ascii="Times New Roman" w:hAnsi="Times New Roman" w:cs="Times New Roman"/>
          <w:sz w:val="24"/>
          <w:szCs w:val="24"/>
          <w:lang w:val="en-IN"/>
        </w:rPr>
        <w:t>Chibbar</w:t>
      </w:r>
      <w:proofErr w:type="spellEnd"/>
      <w:r w:rsidRPr="00D93607">
        <w:rPr>
          <w:rFonts w:ascii="Times New Roman" w:hAnsi="Times New Roman" w:cs="Times New Roman"/>
          <w:sz w:val="24"/>
          <w:szCs w:val="24"/>
          <w:lang w:val="en-IN"/>
        </w:rPr>
        <w:t>, R. N. (2012). Nutritional quality and health benefits of chickpea (</w:t>
      </w:r>
      <w:r w:rsidRPr="00D93607">
        <w:rPr>
          <w:rFonts w:ascii="Times New Roman" w:hAnsi="Times New Roman" w:cs="Times New Roman"/>
          <w:i/>
          <w:iCs/>
          <w:sz w:val="24"/>
          <w:szCs w:val="24"/>
          <w:lang w:val="en-IN"/>
        </w:rPr>
        <w:t>Cicer arietinum</w:t>
      </w:r>
      <w:r w:rsidRPr="00D93607">
        <w:rPr>
          <w:rFonts w:ascii="Times New Roman" w:hAnsi="Times New Roman" w:cs="Times New Roman"/>
          <w:sz w:val="24"/>
          <w:szCs w:val="24"/>
          <w:lang w:val="en-IN"/>
        </w:rPr>
        <w:t xml:space="preserve"> L.): A review. </w:t>
      </w:r>
      <w:r w:rsidRPr="00D93607">
        <w:rPr>
          <w:rFonts w:ascii="Times New Roman" w:hAnsi="Times New Roman" w:cs="Times New Roman"/>
          <w:i/>
          <w:iCs/>
          <w:sz w:val="24"/>
          <w:szCs w:val="24"/>
          <w:lang w:val="en-IN"/>
        </w:rPr>
        <w:t>British Journal of Nutrition</w:t>
      </w:r>
      <w:r w:rsidRPr="00D93607">
        <w:rPr>
          <w:rFonts w:ascii="Times New Roman" w:hAnsi="Times New Roman" w:cs="Times New Roman"/>
          <w:sz w:val="24"/>
          <w:szCs w:val="24"/>
          <w:lang w:val="en-IN"/>
        </w:rPr>
        <w:t xml:space="preserve">, 108(11), 1–15. https://doi.org/10.1017/S0007114512000797. </w:t>
      </w:r>
      <w:hyperlink r:id="rId10" w:tgtFrame="_blank" w:history="1">
        <w:r w:rsidRPr="00D93607">
          <w:rPr>
            <w:rStyle w:val="Hyperlink"/>
            <w:rFonts w:ascii="Times New Roman" w:hAnsi="Times New Roman" w:cs="Times New Roman"/>
            <w:color w:val="auto"/>
            <w:sz w:val="24"/>
            <w:szCs w:val="24"/>
            <w:lang w:val="en-IN"/>
          </w:rPr>
          <w:t>PubMed+1</w:t>
        </w:r>
      </w:hyperlink>
    </w:p>
    <w:p w14:paraId="1FE03462" w14:textId="77777777" w:rsidR="009923D6" w:rsidRPr="00D93607" w:rsidRDefault="009923D6" w:rsidP="009923D6">
      <w:pPr>
        <w:autoSpaceDE w:val="0"/>
        <w:autoSpaceDN w:val="0"/>
        <w:adjustRightInd w:val="0"/>
        <w:spacing w:before="240" w:after="0" w:line="360" w:lineRule="auto"/>
        <w:ind w:left="862" w:hanging="720"/>
        <w:jc w:val="both"/>
        <w:rPr>
          <w:rFonts w:ascii="Times New Roman" w:eastAsia="Times New Roman" w:hAnsi="Times New Roman" w:cs="Times New Roman"/>
          <w:sz w:val="24"/>
          <w:szCs w:val="24"/>
          <w:lang w:val="en-IN"/>
        </w:rPr>
      </w:pPr>
      <w:r w:rsidRPr="00D93607">
        <w:rPr>
          <w:rFonts w:ascii="Times New Roman" w:eastAsia="Times New Roman" w:hAnsi="Times New Roman" w:cs="Times New Roman"/>
          <w:sz w:val="24"/>
          <w:szCs w:val="24"/>
          <w:lang w:val="en-IN"/>
        </w:rPr>
        <w:t xml:space="preserve">Kumar, A. (2011). Effect of artificial diets on reproductive performance of </w:t>
      </w:r>
      <w:r w:rsidRPr="00D93607">
        <w:rPr>
          <w:rFonts w:ascii="Times New Roman" w:eastAsia="Times New Roman" w:hAnsi="Times New Roman" w:cs="Times New Roman"/>
          <w:i/>
          <w:iCs/>
          <w:sz w:val="24"/>
          <w:szCs w:val="24"/>
          <w:lang w:val="en-IN"/>
        </w:rPr>
        <w:t>Helicoverpa armigera</w:t>
      </w:r>
      <w:r w:rsidRPr="00D93607">
        <w:rPr>
          <w:rFonts w:ascii="Times New Roman" w:eastAsia="Times New Roman" w:hAnsi="Times New Roman" w:cs="Times New Roman"/>
          <w:sz w:val="24"/>
          <w:szCs w:val="24"/>
          <w:lang w:val="en-IN"/>
        </w:rPr>
        <w:t xml:space="preserve">. </w:t>
      </w:r>
      <w:r w:rsidRPr="00D93607">
        <w:rPr>
          <w:rFonts w:ascii="Times New Roman" w:eastAsia="Times New Roman" w:hAnsi="Times New Roman" w:cs="Times New Roman"/>
          <w:i/>
          <w:iCs/>
          <w:sz w:val="24"/>
          <w:szCs w:val="24"/>
          <w:lang w:val="en-IN"/>
        </w:rPr>
        <w:t>Journal of Plant Protection Research, 51</w:t>
      </w:r>
      <w:r w:rsidRPr="00D93607">
        <w:rPr>
          <w:rFonts w:ascii="Times New Roman" w:eastAsia="Times New Roman" w:hAnsi="Times New Roman" w:cs="Times New Roman"/>
          <w:sz w:val="24"/>
          <w:szCs w:val="24"/>
          <w:lang w:val="en-IN"/>
        </w:rPr>
        <w:t>(4), 395–400.</w:t>
      </w:r>
    </w:p>
    <w:p w14:paraId="77465F47" w14:textId="77777777" w:rsidR="009923D6" w:rsidRPr="00D93607" w:rsidRDefault="009923D6" w:rsidP="009923D6">
      <w:pPr>
        <w:autoSpaceDE w:val="0"/>
        <w:autoSpaceDN w:val="0"/>
        <w:adjustRightInd w:val="0"/>
        <w:spacing w:before="240" w:after="0" w:line="360" w:lineRule="auto"/>
        <w:ind w:left="862" w:hanging="720"/>
        <w:jc w:val="both"/>
        <w:rPr>
          <w:rFonts w:ascii="Times New Roman" w:eastAsia="Times New Roman" w:hAnsi="Times New Roman" w:cs="Times New Roman"/>
          <w:sz w:val="24"/>
          <w:szCs w:val="24"/>
        </w:rPr>
      </w:pPr>
      <w:r w:rsidRPr="00D93607">
        <w:rPr>
          <w:rFonts w:ascii="Times New Roman" w:eastAsia="Times New Roman" w:hAnsi="Times New Roman" w:cs="Times New Roman"/>
          <w:sz w:val="24"/>
          <w:szCs w:val="24"/>
        </w:rPr>
        <w:t xml:space="preserve">Kumar, L., Agnihotri, M., Karnatak, A. K., &amp; Kumar, R. (2018). Comparative effect of natural diets and semi synthetics diet on </w:t>
      </w:r>
      <w:r w:rsidRPr="00BC086A">
        <w:rPr>
          <w:rFonts w:ascii="Times New Roman" w:eastAsia="Times New Roman" w:hAnsi="Times New Roman" w:cs="Times New Roman"/>
          <w:i/>
          <w:iCs/>
          <w:sz w:val="24"/>
          <w:szCs w:val="24"/>
        </w:rPr>
        <w:t>Helicoverpa armigera</w:t>
      </w:r>
      <w:r w:rsidRPr="00D93607">
        <w:rPr>
          <w:rFonts w:ascii="Times New Roman" w:eastAsia="Times New Roman" w:hAnsi="Times New Roman" w:cs="Times New Roman"/>
          <w:sz w:val="24"/>
          <w:szCs w:val="24"/>
        </w:rPr>
        <w:t xml:space="preserve"> (Hubner) in development and growth index. </w:t>
      </w:r>
      <w:r w:rsidRPr="00D93607">
        <w:rPr>
          <w:rFonts w:ascii="Times New Roman" w:eastAsia="Times New Roman" w:hAnsi="Times New Roman" w:cs="Times New Roman"/>
          <w:i/>
          <w:iCs/>
          <w:sz w:val="24"/>
          <w:szCs w:val="24"/>
        </w:rPr>
        <w:t>International Journal of Chemical Studies</w:t>
      </w:r>
      <w:r w:rsidRPr="00D93607">
        <w:rPr>
          <w:rFonts w:ascii="Times New Roman" w:eastAsia="Times New Roman" w:hAnsi="Times New Roman" w:cs="Times New Roman"/>
          <w:sz w:val="24"/>
          <w:szCs w:val="24"/>
        </w:rPr>
        <w:t>, </w:t>
      </w:r>
      <w:r w:rsidRPr="00D93607">
        <w:rPr>
          <w:rFonts w:ascii="Times New Roman" w:eastAsia="Times New Roman" w:hAnsi="Times New Roman" w:cs="Times New Roman"/>
          <w:i/>
          <w:iCs/>
          <w:sz w:val="24"/>
          <w:szCs w:val="24"/>
        </w:rPr>
        <w:t>6</w:t>
      </w:r>
      <w:r w:rsidRPr="00D93607">
        <w:rPr>
          <w:rFonts w:ascii="Times New Roman" w:eastAsia="Times New Roman" w:hAnsi="Times New Roman" w:cs="Times New Roman"/>
          <w:sz w:val="24"/>
          <w:szCs w:val="24"/>
        </w:rPr>
        <w:t>(3), 372-378.</w:t>
      </w:r>
    </w:p>
    <w:p w14:paraId="61C2122A" w14:textId="77777777" w:rsidR="009923D6" w:rsidRPr="00D93607" w:rsidRDefault="009923D6" w:rsidP="009923D6">
      <w:pPr>
        <w:autoSpaceDE w:val="0"/>
        <w:autoSpaceDN w:val="0"/>
        <w:adjustRightInd w:val="0"/>
        <w:spacing w:before="240" w:after="0" w:line="360" w:lineRule="auto"/>
        <w:ind w:left="862" w:hanging="720"/>
        <w:jc w:val="both"/>
        <w:rPr>
          <w:rFonts w:ascii="Times New Roman" w:eastAsia="Times New Roman" w:hAnsi="Times New Roman" w:cs="Times New Roman"/>
          <w:sz w:val="24"/>
          <w:szCs w:val="24"/>
          <w:lang w:val="en-IN"/>
        </w:rPr>
      </w:pPr>
      <w:proofErr w:type="spellStart"/>
      <w:r w:rsidRPr="00D93607">
        <w:rPr>
          <w:rFonts w:ascii="Times New Roman" w:eastAsia="Times New Roman" w:hAnsi="Times New Roman" w:cs="Times New Roman"/>
          <w:sz w:val="24"/>
          <w:szCs w:val="24"/>
          <w:lang w:val="en-IN"/>
        </w:rPr>
        <w:t>Lalbabu</w:t>
      </w:r>
      <w:proofErr w:type="spellEnd"/>
      <w:r w:rsidRPr="00D93607">
        <w:rPr>
          <w:rFonts w:ascii="Times New Roman" w:eastAsia="Times New Roman" w:hAnsi="Times New Roman" w:cs="Times New Roman"/>
          <w:sz w:val="24"/>
          <w:szCs w:val="24"/>
          <w:lang w:val="en-IN"/>
        </w:rPr>
        <w:t xml:space="preserve"> Kumar, Meena Agnihotri, A. K. Karnatak, &amp; Ritesh Kumar. (2018). Comparative effect of natural diets and semi-synthetic diet on </w:t>
      </w:r>
      <w:r w:rsidRPr="00D93607">
        <w:rPr>
          <w:rFonts w:ascii="Times New Roman" w:eastAsia="Times New Roman" w:hAnsi="Times New Roman" w:cs="Times New Roman"/>
          <w:i/>
          <w:iCs/>
          <w:sz w:val="24"/>
          <w:szCs w:val="24"/>
          <w:lang w:val="en-IN"/>
        </w:rPr>
        <w:t>Helicoverpa armigera</w:t>
      </w:r>
      <w:r w:rsidRPr="00D93607">
        <w:rPr>
          <w:rFonts w:ascii="Times New Roman" w:eastAsia="Times New Roman" w:hAnsi="Times New Roman" w:cs="Times New Roman"/>
          <w:sz w:val="24"/>
          <w:szCs w:val="24"/>
          <w:lang w:val="en-IN"/>
        </w:rPr>
        <w:t xml:space="preserve"> development and growth index. </w:t>
      </w:r>
      <w:r w:rsidRPr="00D93607">
        <w:rPr>
          <w:rFonts w:ascii="Times New Roman" w:eastAsia="Times New Roman" w:hAnsi="Times New Roman" w:cs="Times New Roman"/>
          <w:i/>
          <w:iCs/>
          <w:sz w:val="24"/>
          <w:szCs w:val="24"/>
          <w:lang w:val="en-IN"/>
        </w:rPr>
        <w:t>Indian Journal of Entomology, 80</w:t>
      </w:r>
      <w:r w:rsidRPr="00D93607">
        <w:rPr>
          <w:rFonts w:ascii="Times New Roman" w:eastAsia="Times New Roman" w:hAnsi="Times New Roman" w:cs="Times New Roman"/>
          <w:sz w:val="24"/>
          <w:szCs w:val="24"/>
          <w:lang w:val="en-IN"/>
        </w:rPr>
        <w:t>(3), 392–397.</w:t>
      </w:r>
    </w:p>
    <w:p w14:paraId="6D3FBA55" w14:textId="77777777" w:rsidR="009923D6" w:rsidRPr="00D93607" w:rsidRDefault="009923D6" w:rsidP="009923D6">
      <w:pPr>
        <w:autoSpaceDE w:val="0"/>
        <w:autoSpaceDN w:val="0"/>
        <w:adjustRightInd w:val="0"/>
        <w:spacing w:before="240" w:after="0" w:line="360" w:lineRule="auto"/>
        <w:ind w:left="862" w:hanging="720"/>
        <w:jc w:val="both"/>
        <w:rPr>
          <w:rFonts w:ascii="Times New Roman" w:eastAsia="Times New Roman" w:hAnsi="Times New Roman" w:cs="Times New Roman"/>
          <w:sz w:val="24"/>
          <w:szCs w:val="24"/>
        </w:rPr>
      </w:pPr>
      <w:r w:rsidRPr="00D93607">
        <w:rPr>
          <w:rFonts w:ascii="Times New Roman" w:eastAsia="Times New Roman" w:hAnsi="Times New Roman" w:cs="Times New Roman"/>
          <w:sz w:val="24"/>
          <w:szCs w:val="24"/>
        </w:rPr>
        <w:t xml:space="preserve">Rabari, G. N., Pareek, A., &amp; Patel, B. R. (2017). Comparative Biology of </w:t>
      </w:r>
      <w:r w:rsidRPr="00D93607">
        <w:rPr>
          <w:rFonts w:ascii="Times New Roman" w:eastAsia="Times New Roman" w:hAnsi="Times New Roman" w:cs="Times New Roman"/>
          <w:i/>
          <w:iCs/>
          <w:sz w:val="24"/>
          <w:szCs w:val="24"/>
        </w:rPr>
        <w:t>Helicoverpa armigera</w:t>
      </w:r>
      <w:r w:rsidRPr="00D93607">
        <w:rPr>
          <w:rFonts w:ascii="Times New Roman" w:eastAsia="Times New Roman" w:hAnsi="Times New Roman" w:cs="Times New Roman"/>
          <w:sz w:val="24"/>
          <w:szCs w:val="24"/>
        </w:rPr>
        <w:t xml:space="preserve"> (Hubner) Reared on different hosts. </w:t>
      </w:r>
      <w:r w:rsidRPr="00D93607">
        <w:rPr>
          <w:rFonts w:ascii="Times New Roman" w:eastAsia="Times New Roman" w:hAnsi="Times New Roman" w:cs="Times New Roman"/>
          <w:i/>
          <w:iCs/>
          <w:sz w:val="24"/>
          <w:szCs w:val="24"/>
        </w:rPr>
        <w:t xml:space="preserve">Intl J Pure App </w:t>
      </w:r>
      <w:proofErr w:type="spellStart"/>
      <w:r w:rsidRPr="00D93607">
        <w:rPr>
          <w:rFonts w:ascii="Times New Roman" w:eastAsia="Times New Roman" w:hAnsi="Times New Roman" w:cs="Times New Roman"/>
          <w:i/>
          <w:iCs/>
          <w:sz w:val="24"/>
          <w:szCs w:val="24"/>
        </w:rPr>
        <w:t>Biosci</w:t>
      </w:r>
      <w:proofErr w:type="spellEnd"/>
      <w:r w:rsidRPr="00D93607">
        <w:rPr>
          <w:rFonts w:ascii="Times New Roman" w:eastAsia="Times New Roman" w:hAnsi="Times New Roman" w:cs="Times New Roman"/>
          <w:sz w:val="24"/>
          <w:szCs w:val="24"/>
        </w:rPr>
        <w:t>, </w:t>
      </w:r>
      <w:r w:rsidRPr="00D93607">
        <w:rPr>
          <w:rFonts w:ascii="Times New Roman" w:eastAsia="Times New Roman" w:hAnsi="Times New Roman" w:cs="Times New Roman"/>
          <w:i/>
          <w:iCs/>
          <w:sz w:val="24"/>
          <w:szCs w:val="24"/>
        </w:rPr>
        <w:t>5</w:t>
      </w:r>
      <w:r w:rsidRPr="00D93607">
        <w:rPr>
          <w:rFonts w:ascii="Times New Roman" w:eastAsia="Times New Roman" w:hAnsi="Times New Roman" w:cs="Times New Roman"/>
          <w:sz w:val="24"/>
          <w:szCs w:val="24"/>
        </w:rPr>
        <w:t>(1), 849-856.</w:t>
      </w:r>
    </w:p>
    <w:p w14:paraId="40DC505B" w14:textId="77777777" w:rsidR="009923D6" w:rsidRPr="00D93607" w:rsidRDefault="009923D6" w:rsidP="009923D6">
      <w:pPr>
        <w:spacing w:before="240" w:after="100" w:afterAutospacing="1" w:line="360" w:lineRule="auto"/>
        <w:ind w:left="862" w:hanging="720"/>
        <w:jc w:val="both"/>
        <w:rPr>
          <w:rFonts w:ascii="Times New Roman" w:hAnsi="Times New Roman" w:cs="Times New Roman"/>
          <w:sz w:val="24"/>
          <w:szCs w:val="24"/>
          <w:lang w:val="en-IN"/>
        </w:rPr>
      </w:pPr>
      <w:r w:rsidRPr="00D93607">
        <w:rPr>
          <w:rFonts w:ascii="Times New Roman" w:hAnsi="Times New Roman" w:cs="Times New Roman"/>
          <w:sz w:val="24"/>
          <w:szCs w:val="24"/>
          <w:lang w:val="en-IN"/>
        </w:rPr>
        <w:t xml:space="preserve">Roy, F., Boye, J. I., &amp; Simpson, B. K. (2010). Bioactive proteins and peptides in pulse crops: Pea, chickpea and lentil — a review. </w:t>
      </w:r>
      <w:r w:rsidRPr="00D93607">
        <w:rPr>
          <w:rFonts w:ascii="Times New Roman" w:hAnsi="Times New Roman" w:cs="Times New Roman"/>
          <w:i/>
          <w:iCs/>
          <w:sz w:val="24"/>
          <w:szCs w:val="24"/>
          <w:lang w:val="en-IN"/>
        </w:rPr>
        <w:t>Food Research International</w:t>
      </w:r>
      <w:r w:rsidRPr="00D93607">
        <w:rPr>
          <w:rFonts w:ascii="Times New Roman" w:hAnsi="Times New Roman" w:cs="Times New Roman"/>
          <w:sz w:val="24"/>
          <w:szCs w:val="24"/>
          <w:lang w:val="en-IN"/>
        </w:rPr>
        <w:t xml:space="preserve">, 43(2), 432–442. https://doi.org/10.1016/j.foodres.2009.09.002. </w:t>
      </w:r>
      <w:hyperlink r:id="rId11" w:tgtFrame="_blank" w:history="1">
        <w:r w:rsidRPr="00D93607">
          <w:rPr>
            <w:rStyle w:val="Hyperlink"/>
            <w:rFonts w:ascii="Times New Roman" w:hAnsi="Times New Roman" w:cs="Times New Roman"/>
            <w:color w:val="auto"/>
            <w:sz w:val="24"/>
            <w:szCs w:val="24"/>
            <w:lang w:val="en-IN"/>
          </w:rPr>
          <w:t>SCIRP</w:t>
        </w:r>
      </w:hyperlink>
    </w:p>
    <w:p w14:paraId="5F03881A" w14:textId="77777777" w:rsidR="009923D6" w:rsidRDefault="009923D6" w:rsidP="009923D6">
      <w:pPr>
        <w:spacing w:before="240" w:after="100" w:afterAutospacing="1" w:line="360" w:lineRule="auto"/>
        <w:ind w:left="862" w:hanging="720"/>
        <w:jc w:val="both"/>
      </w:pPr>
      <w:r w:rsidRPr="00D93607">
        <w:rPr>
          <w:rFonts w:ascii="Times New Roman" w:hAnsi="Times New Roman" w:cs="Times New Roman"/>
          <w:sz w:val="24"/>
          <w:szCs w:val="24"/>
          <w:lang w:val="en-IN"/>
        </w:rPr>
        <w:lastRenderedPageBreak/>
        <w:t xml:space="preserve">Sharma, H. C., </w:t>
      </w:r>
      <w:proofErr w:type="spellStart"/>
      <w:r w:rsidRPr="00D93607">
        <w:rPr>
          <w:rFonts w:ascii="Times New Roman" w:hAnsi="Times New Roman" w:cs="Times New Roman"/>
          <w:sz w:val="24"/>
          <w:szCs w:val="24"/>
          <w:lang w:val="en-IN"/>
        </w:rPr>
        <w:t>Pampapathy</w:t>
      </w:r>
      <w:proofErr w:type="spellEnd"/>
      <w:r w:rsidRPr="00D93607">
        <w:rPr>
          <w:rFonts w:ascii="Times New Roman" w:hAnsi="Times New Roman" w:cs="Times New Roman"/>
          <w:sz w:val="24"/>
          <w:szCs w:val="24"/>
          <w:lang w:val="en-IN"/>
        </w:rPr>
        <w:t xml:space="preserve">, G., Lanka, S. K., Ridsdill-Smith, T., &amp; others. (2005). Antibiosis mechanism of resistance to pod borer, </w:t>
      </w:r>
      <w:r w:rsidRPr="00D93607">
        <w:rPr>
          <w:rFonts w:ascii="Times New Roman" w:hAnsi="Times New Roman" w:cs="Times New Roman"/>
          <w:i/>
          <w:iCs/>
          <w:sz w:val="24"/>
          <w:szCs w:val="24"/>
          <w:lang w:val="en-IN"/>
        </w:rPr>
        <w:t>Helicoverpa armigera</w:t>
      </w:r>
      <w:r w:rsidRPr="00D93607">
        <w:rPr>
          <w:rFonts w:ascii="Times New Roman" w:hAnsi="Times New Roman" w:cs="Times New Roman"/>
          <w:sz w:val="24"/>
          <w:szCs w:val="24"/>
          <w:lang w:val="en-IN"/>
        </w:rPr>
        <w:t xml:space="preserve">, in wild relatives of chickpea. </w:t>
      </w:r>
      <w:proofErr w:type="spellStart"/>
      <w:r w:rsidRPr="00D93607">
        <w:rPr>
          <w:rFonts w:ascii="Times New Roman" w:hAnsi="Times New Roman" w:cs="Times New Roman"/>
          <w:i/>
          <w:iCs/>
          <w:sz w:val="24"/>
          <w:szCs w:val="24"/>
          <w:lang w:val="en-IN"/>
        </w:rPr>
        <w:t>Euphytica</w:t>
      </w:r>
      <w:proofErr w:type="spellEnd"/>
      <w:r w:rsidRPr="00D93607">
        <w:rPr>
          <w:rFonts w:ascii="Times New Roman" w:hAnsi="Times New Roman" w:cs="Times New Roman"/>
          <w:sz w:val="24"/>
          <w:szCs w:val="24"/>
          <w:lang w:val="en-IN"/>
        </w:rPr>
        <w:t xml:space="preserve">, 142, 107–117. https://doi.org/10.1007/s10681-006-0001-z. </w:t>
      </w:r>
      <w:hyperlink r:id="rId12" w:tgtFrame="_blank" w:history="1">
        <w:r w:rsidRPr="00D93607">
          <w:rPr>
            <w:rStyle w:val="Hyperlink"/>
            <w:rFonts w:ascii="Times New Roman" w:hAnsi="Times New Roman" w:cs="Times New Roman"/>
            <w:color w:val="auto"/>
            <w:sz w:val="24"/>
            <w:szCs w:val="24"/>
            <w:lang w:val="en-IN"/>
          </w:rPr>
          <w:t>SpringerLink</w:t>
        </w:r>
      </w:hyperlink>
    </w:p>
    <w:p w14:paraId="331B3F46" w14:textId="347A325E" w:rsidR="006D2534" w:rsidRPr="00D93607" w:rsidRDefault="006D2534" w:rsidP="009923D6">
      <w:pPr>
        <w:spacing w:before="240" w:after="100" w:afterAutospacing="1" w:line="360" w:lineRule="auto"/>
        <w:ind w:left="862" w:hanging="720"/>
        <w:jc w:val="both"/>
        <w:rPr>
          <w:rFonts w:ascii="Times New Roman" w:hAnsi="Times New Roman" w:cs="Times New Roman"/>
          <w:sz w:val="24"/>
          <w:szCs w:val="24"/>
          <w:lang w:val="en-IN"/>
        </w:rPr>
      </w:pPr>
      <w:proofErr w:type="spellStart"/>
      <w:r w:rsidRPr="006D2534">
        <w:rPr>
          <w:rFonts w:ascii="Times New Roman" w:hAnsi="Times New Roman" w:cs="Times New Roman"/>
          <w:sz w:val="24"/>
          <w:szCs w:val="24"/>
        </w:rPr>
        <w:t>Sujayanand</w:t>
      </w:r>
      <w:proofErr w:type="spellEnd"/>
      <w:r w:rsidRPr="006D2534">
        <w:rPr>
          <w:rFonts w:ascii="Times New Roman" w:hAnsi="Times New Roman" w:cs="Times New Roman"/>
          <w:sz w:val="24"/>
          <w:szCs w:val="24"/>
        </w:rPr>
        <w:t xml:space="preserve">, G. K., Dubey, </w:t>
      </w:r>
      <w:r>
        <w:rPr>
          <w:rFonts w:ascii="Times New Roman" w:hAnsi="Times New Roman" w:cs="Times New Roman"/>
          <w:sz w:val="24"/>
          <w:szCs w:val="24"/>
        </w:rPr>
        <w:t xml:space="preserve">S. </w:t>
      </w:r>
      <w:r w:rsidRPr="006D2534">
        <w:rPr>
          <w:rFonts w:ascii="Times New Roman" w:hAnsi="Times New Roman" w:cs="Times New Roman"/>
          <w:sz w:val="24"/>
          <w:szCs w:val="24"/>
        </w:rPr>
        <w:t>Datta</w:t>
      </w:r>
      <w:r>
        <w:rPr>
          <w:rFonts w:ascii="Times New Roman" w:hAnsi="Times New Roman" w:cs="Times New Roman"/>
          <w:sz w:val="24"/>
          <w:szCs w:val="24"/>
        </w:rPr>
        <w:t xml:space="preserve"> D</w:t>
      </w:r>
      <w:r w:rsidRPr="006D2534">
        <w:rPr>
          <w:rFonts w:ascii="Times New Roman" w:hAnsi="Times New Roman" w:cs="Times New Roman"/>
          <w:sz w:val="24"/>
          <w:szCs w:val="24"/>
        </w:rPr>
        <w:t>, Naik</w:t>
      </w:r>
      <w:r>
        <w:rPr>
          <w:rFonts w:ascii="Times New Roman" w:hAnsi="Times New Roman" w:cs="Times New Roman"/>
          <w:sz w:val="24"/>
          <w:szCs w:val="24"/>
        </w:rPr>
        <w:t xml:space="preserve"> S</w:t>
      </w:r>
      <w:r w:rsidRPr="006D2534">
        <w:rPr>
          <w:rFonts w:ascii="Times New Roman" w:hAnsi="Times New Roman" w:cs="Times New Roman"/>
          <w:sz w:val="24"/>
          <w:szCs w:val="24"/>
        </w:rPr>
        <w:t>, Tewari</w:t>
      </w:r>
      <w:r>
        <w:rPr>
          <w:rFonts w:ascii="Times New Roman" w:hAnsi="Times New Roman" w:cs="Times New Roman"/>
          <w:sz w:val="24"/>
          <w:szCs w:val="24"/>
        </w:rPr>
        <w:t xml:space="preserve"> K</w:t>
      </w:r>
      <w:r w:rsidRPr="006D2534">
        <w:rPr>
          <w:rFonts w:ascii="Times New Roman" w:hAnsi="Times New Roman" w:cs="Times New Roman"/>
          <w:sz w:val="24"/>
          <w:szCs w:val="24"/>
        </w:rPr>
        <w:t>, Chandra</w:t>
      </w:r>
      <w:r>
        <w:rPr>
          <w:rFonts w:ascii="Times New Roman" w:hAnsi="Times New Roman" w:cs="Times New Roman"/>
          <w:sz w:val="24"/>
          <w:szCs w:val="24"/>
        </w:rPr>
        <w:t xml:space="preserve"> A</w:t>
      </w:r>
      <w:r w:rsidRPr="006D2534">
        <w:rPr>
          <w:rFonts w:ascii="Times New Roman" w:hAnsi="Times New Roman" w:cs="Times New Roman"/>
          <w:sz w:val="24"/>
          <w:szCs w:val="24"/>
        </w:rPr>
        <w:t>, Devi</w:t>
      </w:r>
      <w:r>
        <w:rPr>
          <w:rFonts w:ascii="Times New Roman" w:hAnsi="Times New Roman" w:cs="Times New Roman"/>
          <w:sz w:val="24"/>
          <w:szCs w:val="24"/>
        </w:rPr>
        <w:t xml:space="preserve"> R</w:t>
      </w:r>
      <w:r w:rsidRPr="006D2534">
        <w:rPr>
          <w:rFonts w:ascii="Times New Roman" w:hAnsi="Times New Roman" w:cs="Times New Roman"/>
          <w:sz w:val="24"/>
          <w:szCs w:val="24"/>
        </w:rPr>
        <w:t>, Govindasamy,</w:t>
      </w:r>
      <w:r>
        <w:rPr>
          <w:rFonts w:ascii="Times New Roman" w:hAnsi="Times New Roman" w:cs="Times New Roman"/>
          <w:sz w:val="24"/>
          <w:szCs w:val="24"/>
        </w:rPr>
        <w:t xml:space="preserve"> P.</w:t>
      </w:r>
      <w:r w:rsidRPr="006D2534">
        <w:rPr>
          <w:rFonts w:ascii="Times New Roman" w:hAnsi="Times New Roman" w:cs="Times New Roman"/>
          <w:sz w:val="24"/>
          <w:szCs w:val="24"/>
        </w:rPr>
        <w:t xml:space="preserve"> and Dixit</w:t>
      </w:r>
      <w:r>
        <w:rPr>
          <w:rFonts w:ascii="Times New Roman" w:hAnsi="Times New Roman" w:cs="Times New Roman"/>
          <w:sz w:val="24"/>
          <w:szCs w:val="24"/>
        </w:rPr>
        <w:t xml:space="preserve"> G. P</w:t>
      </w:r>
      <w:r w:rsidRPr="006D2534">
        <w:rPr>
          <w:rFonts w:ascii="Times New Roman" w:hAnsi="Times New Roman" w:cs="Times New Roman"/>
          <w:sz w:val="24"/>
          <w:szCs w:val="24"/>
        </w:rPr>
        <w:t>.</w:t>
      </w:r>
      <w:r>
        <w:rPr>
          <w:rFonts w:ascii="Times New Roman" w:hAnsi="Times New Roman" w:cs="Times New Roman"/>
          <w:sz w:val="24"/>
          <w:szCs w:val="24"/>
        </w:rPr>
        <w:t xml:space="preserve"> (2025). </w:t>
      </w:r>
      <w:r w:rsidRPr="006D2534">
        <w:rPr>
          <w:rFonts w:ascii="Times New Roman" w:hAnsi="Times New Roman" w:cs="Times New Roman"/>
          <w:sz w:val="24"/>
          <w:szCs w:val="24"/>
        </w:rPr>
        <w:t xml:space="preserve">Identification of pod borer resistant </w:t>
      </w:r>
      <w:proofErr w:type="spellStart"/>
      <w:r w:rsidRPr="006D2534">
        <w:rPr>
          <w:rFonts w:ascii="Times New Roman" w:hAnsi="Times New Roman" w:cs="Times New Roman"/>
          <w:sz w:val="24"/>
          <w:szCs w:val="24"/>
        </w:rPr>
        <w:t>pigeonpea</w:t>
      </w:r>
      <w:proofErr w:type="spellEnd"/>
      <w:r w:rsidRPr="006D2534">
        <w:rPr>
          <w:rFonts w:ascii="Times New Roman" w:hAnsi="Times New Roman" w:cs="Times New Roman"/>
          <w:sz w:val="24"/>
          <w:szCs w:val="24"/>
        </w:rPr>
        <w:t xml:space="preserve">: an introgression breeding with </w:t>
      </w:r>
      <w:proofErr w:type="spellStart"/>
      <w:r w:rsidRPr="006D2534">
        <w:rPr>
          <w:rFonts w:ascii="Times New Roman" w:hAnsi="Times New Roman" w:cs="Times New Roman"/>
          <w:i/>
          <w:iCs/>
          <w:sz w:val="24"/>
          <w:szCs w:val="24"/>
        </w:rPr>
        <w:t>Cajanus</w:t>
      </w:r>
      <w:proofErr w:type="spellEnd"/>
      <w:r w:rsidRPr="006D2534">
        <w:rPr>
          <w:rFonts w:ascii="Times New Roman" w:hAnsi="Times New Roman" w:cs="Times New Roman"/>
          <w:i/>
          <w:iCs/>
          <w:sz w:val="24"/>
          <w:szCs w:val="24"/>
        </w:rPr>
        <w:t xml:space="preserve"> </w:t>
      </w:r>
      <w:proofErr w:type="spellStart"/>
      <w:r w:rsidRPr="006D2534">
        <w:rPr>
          <w:rFonts w:ascii="Times New Roman" w:hAnsi="Times New Roman" w:cs="Times New Roman"/>
          <w:i/>
          <w:iCs/>
          <w:sz w:val="24"/>
          <w:szCs w:val="24"/>
        </w:rPr>
        <w:t>scarabaeoides</w:t>
      </w:r>
      <w:proofErr w:type="spellEnd"/>
      <w:r w:rsidRPr="006D2534">
        <w:rPr>
          <w:rFonts w:ascii="Times New Roman" w:hAnsi="Times New Roman" w:cs="Times New Roman"/>
          <w:sz w:val="24"/>
          <w:szCs w:val="24"/>
        </w:rPr>
        <w:t xml:space="preserve"> accompanied by integrated screening.</w:t>
      </w:r>
      <w:r>
        <w:rPr>
          <w:rFonts w:ascii="Times New Roman" w:hAnsi="Times New Roman" w:cs="Times New Roman"/>
          <w:sz w:val="24"/>
          <w:szCs w:val="24"/>
        </w:rPr>
        <w:t xml:space="preserve"> </w:t>
      </w:r>
      <w:r w:rsidRPr="006D2534">
        <w:rPr>
          <w:rFonts w:ascii="Times New Roman" w:hAnsi="Times New Roman" w:cs="Times New Roman"/>
          <w:i/>
          <w:iCs/>
          <w:sz w:val="24"/>
          <w:szCs w:val="24"/>
        </w:rPr>
        <w:t>Arthropod-Plant Interactions</w:t>
      </w:r>
      <w:r w:rsidRPr="006D2534">
        <w:rPr>
          <w:rFonts w:ascii="Times New Roman" w:hAnsi="Times New Roman" w:cs="Times New Roman"/>
          <w:sz w:val="24"/>
          <w:szCs w:val="24"/>
        </w:rPr>
        <w:t> </w:t>
      </w:r>
      <w:r w:rsidRPr="006D2534">
        <w:rPr>
          <w:rFonts w:ascii="Times New Roman" w:hAnsi="Times New Roman" w:cs="Times New Roman"/>
          <w:i/>
          <w:iCs/>
          <w:sz w:val="24"/>
          <w:szCs w:val="24"/>
        </w:rPr>
        <w:t>19</w:t>
      </w:r>
      <w:r>
        <w:rPr>
          <w:rFonts w:ascii="Times New Roman" w:hAnsi="Times New Roman" w:cs="Times New Roman"/>
          <w:sz w:val="24"/>
          <w:szCs w:val="24"/>
        </w:rPr>
        <w:t>(</w:t>
      </w:r>
      <w:r w:rsidRPr="006D2534">
        <w:rPr>
          <w:rFonts w:ascii="Times New Roman" w:hAnsi="Times New Roman" w:cs="Times New Roman"/>
          <w:sz w:val="24"/>
          <w:szCs w:val="24"/>
        </w:rPr>
        <w:t>5</w:t>
      </w:r>
      <w:r>
        <w:rPr>
          <w:rFonts w:ascii="Times New Roman" w:hAnsi="Times New Roman" w:cs="Times New Roman"/>
          <w:sz w:val="24"/>
          <w:szCs w:val="24"/>
        </w:rPr>
        <w:t>),</w:t>
      </w:r>
      <w:r w:rsidRPr="006D2534">
        <w:rPr>
          <w:rFonts w:ascii="Times New Roman" w:hAnsi="Times New Roman" w:cs="Times New Roman"/>
          <w:sz w:val="24"/>
          <w:szCs w:val="24"/>
        </w:rPr>
        <w:t xml:space="preserve"> </w:t>
      </w:r>
      <w:hyperlink r:id="rId13" w:history="1">
        <w:r w:rsidRPr="009D565C">
          <w:rPr>
            <w:rStyle w:val="Hyperlink"/>
            <w:rFonts w:ascii="Times New Roman" w:hAnsi="Times New Roman" w:cs="Times New Roman"/>
            <w:sz w:val="24"/>
            <w:szCs w:val="24"/>
          </w:rPr>
          <w:t>https://doi.org/10.1007/s11829-025-10178-6</w:t>
        </w:r>
      </w:hyperlink>
      <w:r>
        <w:rPr>
          <w:rFonts w:ascii="Times New Roman" w:hAnsi="Times New Roman" w:cs="Times New Roman"/>
          <w:sz w:val="24"/>
          <w:szCs w:val="24"/>
        </w:rPr>
        <w:t>.</w:t>
      </w:r>
    </w:p>
    <w:p w14:paraId="25892D81" w14:textId="77777777" w:rsidR="009923D6" w:rsidRPr="00D93607" w:rsidRDefault="009923D6" w:rsidP="009923D6">
      <w:pPr>
        <w:spacing w:before="240" w:after="100" w:afterAutospacing="1" w:line="360" w:lineRule="auto"/>
        <w:ind w:left="862" w:hanging="720"/>
        <w:jc w:val="both"/>
        <w:rPr>
          <w:rFonts w:ascii="Times New Roman" w:hAnsi="Times New Roman" w:cs="Times New Roman"/>
          <w:sz w:val="24"/>
          <w:szCs w:val="24"/>
          <w:lang w:val="en-IN"/>
        </w:rPr>
      </w:pPr>
      <w:r w:rsidRPr="00D93607">
        <w:rPr>
          <w:rFonts w:ascii="Times New Roman" w:hAnsi="Times New Roman" w:cs="Times New Roman"/>
          <w:sz w:val="24"/>
          <w:szCs w:val="24"/>
          <w:lang w:val="en-IN"/>
        </w:rPr>
        <w:t xml:space="preserve">Tay, W. T., </w:t>
      </w:r>
      <w:r w:rsidRPr="00D93607">
        <w:rPr>
          <w:rFonts w:ascii="Times New Roman" w:hAnsi="Times New Roman" w:cs="Times New Roman"/>
          <w:i/>
          <w:iCs/>
          <w:sz w:val="24"/>
          <w:szCs w:val="24"/>
          <w:lang w:val="en-IN"/>
        </w:rPr>
        <w:t>et al</w:t>
      </w:r>
      <w:r w:rsidRPr="00D93607">
        <w:rPr>
          <w:rFonts w:ascii="Times New Roman" w:hAnsi="Times New Roman" w:cs="Times New Roman"/>
          <w:sz w:val="24"/>
          <w:szCs w:val="24"/>
          <w:lang w:val="en-IN"/>
        </w:rPr>
        <w:t xml:space="preserve">. (2013). </w:t>
      </w:r>
      <w:r w:rsidRPr="00D93607">
        <w:rPr>
          <w:rFonts w:ascii="Times New Roman" w:hAnsi="Times New Roman" w:cs="Times New Roman"/>
          <w:i/>
          <w:iCs/>
          <w:sz w:val="24"/>
          <w:szCs w:val="24"/>
          <w:lang w:val="en-IN"/>
        </w:rPr>
        <w:t>Helicoverpa armigera</w:t>
      </w:r>
      <w:r w:rsidRPr="00D93607">
        <w:rPr>
          <w:rFonts w:ascii="Times New Roman" w:hAnsi="Times New Roman" w:cs="Times New Roman"/>
          <w:sz w:val="24"/>
          <w:szCs w:val="24"/>
          <w:lang w:val="en-IN"/>
        </w:rPr>
        <w:t xml:space="preserve"> in Brazil and the New World: mitochondrial DNA evidence and trade data support multiple origins. </w:t>
      </w:r>
      <w:r w:rsidRPr="00D93607">
        <w:rPr>
          <w:rFonts w:ascii="Times New Roman" w:hAnsi="Times New Roman" w:cs="Times New Roman"/>
          <w:i/>
          <w:iCs/>
          <w:sz w:val="24"/>
          <w:szCs w:val="24"/>
          <w:lang w:val="en-IN"/>
        </w:rPr>
        <w:t>Scientific Reports</w:t>
      </w:r>
      <w:r w:rsidRPr="00D93607">
        <w:rPr>
          <w:rFonts w:ascii="Times New Roman" w:hAnsi="Times New Roman" w:cs="Times New Roman"/>
          <w:sz w:val="24"/>
          <w:szCs w:val="24"/>
          <w:lang w:val="en-IN"/>
        </w:rPr>
        <w:t xml:space="preserve"> (or PLOS/</w:t>
      </w:r>
      <w:proofErr w:type="spellStart"/>
      <w:r w:rsidRPr="00D93607">
        <w:rPr>
          <w:rFonts w:ascii="Times New Roman" w:hAnsi="Times New Roman" w:cs="Times New Roman"/>
          <w:sz w:val="24"/>
          <w:szCs w:val="24"/>
          <w:lang w:val="en-IN"/>
        </w:rPr>
        <w:t>PLoS</w:t>
      </w:r>
      <w:proofErr w:type="spellEnd"/>
      <w:r w:rsidRPr="00D93607">
        <w:rPr>
          <w:rFonts w:ascii="Times New Roman" w:hAnsi="Times New Roman" w:cs="Times New Roman"/>
          <w:sz w:val="24"/>
          <w:szCs w:val="24"/>
          <w:lang w:val="en-IN"/>
        </w:rPr>
        <w:t xml:space="preserve"> ONE— related haplotype and invasion studies). (Representative molecular/invasion genetics work). </w:t>
      </w:r>
      <w:hyperlink r:id="rId14" w:tgtFrame="_blank" w:history="1">
        <w:r w:rsidRPr="00D93607">
          <w:rPr>
            <w:rStyle w:val="Hyperlink"/>
            <w:rFonts w:ascii="Times New Roman" w:hAnsi="Times New Roman" w:cs="Times New Roman"/>
            <w:color w:val="auto"/>
            <w:sz w:val="24"/>
            <w:szCs w:val="24"/>
            <w:lang w:val="en-IN"/>
          </w:rPr>
          <w:t>PLOS+1</w:t>
        </w:r>
      </w:hyperlink>
    </w:p>
    <w:p w14:paraId="1AA38276" w14:textId="77777777" w:rsidR="009923D6" w:rsidRPr="00D93607" w:rsidRDefault="009923D6" w:rsidP="009923D6">
      <w:pPr>
        <w:spacing w:before="240" w:after="100" w:afterAutospacing="1" w:line="360" w:lineRule="auto"/>
        <w:ind w:left="862" w:hanging="720"/>
        <w:jc w:val="both"/>
        <w:rPr>
          <w:rFonts w:ascii="Times New Roman" w:hAnsi="Times New Roman" w:cs="Times New Roman"/>
          <w:sz w:val="24"/>
          <w:szCs w:val="24"/>
          <w:lang w:val="en-IN"/>
        </w:rPr>
      </w:pPr>
      <w:r w:rsidRPr="00D93607">
        <w:rPr>
          <w:rFonts w:ascii="Times New Roman" w:hAnsi="Times New Roman" w:cs="Times New Roman"/>
          <w:sz w:val="24"/>
          <w:szCs w:val="24"/>
          <w:lang w:val="en-IN"/>
        </w:rPr>
        <w:t xml:space="preserve">Varshney, R. K., </w:t>
      </w:r>
      <w:r w:rsidRPr="00D93607">
        <w:rPr>
          <w:rFonts w:ascii="Times New Roman" w:hAnsi="Times New Roman" w:cs="Times New Roman"/>
          <w:i/>
          <w:iCs/>
          <w:sz w:val="24"/>
          <w:szCs w:val="24"/>
          <w:lang w:val="en-IN"/>
        </w:rPr>
        <w:t>et al</w:t>
      </w:r>
      <w:r w:rsidRPr="00D93607">
        <w:rPr>
          <w:rFonts w:ascii="Times New Roman" w:hAnsi="Times New Roman" w:cs="Times New Roman"/>
          <w:sz w:val="24"/>
          <w:szCs w:val="24"/>
          <w:lang w:val="en-IN"/>
        </w:rPr>
        <w:t>. (2013). Draft genome sequence of chickpea (</w:t>
      </w:r>
      <w:r w:rsidRPr="00D93607">
        <w:rPr>
          <w:rFonts w:ascii="Times New Roman" w:hAnsi="Times New Roman" w:cs="Times New Roman"/>
          <w:i/>
          <w:iCs/>
          <w:sz w:val="24"/>
          <w:szCs w:val="24"/>
          <w:lang w:val="en-IN"/>
        </w:rPr>
        <w:t>Cicer arietinum</w:t>
      </w:r>
      <w:r w:rsidRPr="00D93607">
        <w:rPr>
          <w:rFonts w:ascii="Times New Roman" w:hAnsi="Times New Roman" w:cs="Times New Roman"/>
          <w:sz w:val="24"/>
          <w:szCs w:val="24"/>
          <w:lang w:val="en-IN"/>
        </w:rPr>
        <w:t xml:space="preserve">). </w:t>
      </w:r>
      <w:r w:rsidRPr="00D93607">
        <w:rPr>
          <w:rFonts w:ascii="Times New Roman" w:hAnsi="Times New Roman" w:cs="Times New Roman"/>
          <w:i/>
          <w:iCs/>
          <w:sz w:val="24"/>
          <w:szCs w:val="24"/>
          <w:lang w:val="en-IN"/>
        </w:rPr>
        <w:t>Nature Biotechnology</w:t>
      </w:r>
      <w:r w:rsidRPr="00D93607">
        <w:rPr>
          <w:rFonts w:ascii="Times New Roman" w:hAnsi="Times New Roman" w:cs="Times New Roman"/>
          <w:sz w:val="24"/>
          <w:szCs w:val="24"/>
          <w:lang w:val="en-IN"/>
        </w:rPr>
        <w:t xml:space="preserve">, 31, 240–246. https://doi.org/10.1038/nbt.2491. </w:t>
      </w:r>
      <w:hyperlink r:id="rId15" w:tgtFrame="_blank" w:history="1">
        <w:r w:rsidRPr="00D93607">
          <w:rPr>
            <w:rStyle w:val="Hyperlink"/>
            <w:rFonts w:ascii="Times New Roman" w:hAnsi="Times New Roman" w:cs="Times New Roman"/>
            <w:color w:val="auto"/>
            <w:sz w:val="24"/>
            <w:szCs w:val="24"/>
            <w:lang w:val="en-IN"/>
          </w:rPr>
          <w:t>Nature</w:t>
        </w:r>
      </w:hyperlink>
    </w:p>
    <w:sectPr w:rsidR="009923D6" w:rsidRPr="00D93607" w:rsidSect="00482644">
      <w:headerReference w:type="even" r:id="rId16"/>
      <w:headerReference w:type="default" r:id="rId17"/>
      <w:footerReference w:type="even" r:id="rId18"/>
      <w:footerReference w:type="default" r:id="rId19"/>
      <w:headerReference w:type="first" r:id="rId20"/>
      <w:footerReference w:type="first" r:id="rId21"/>
      <w:pgSz w:w="12240" w:h="15840"/>
      <w:pgMar w:top="1440" w:right="90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EF38E" w14:textId="77777777" w:rsidR="007647E2" w:rsidRDefault="007647E2" w:rsidP="008A13E6">
      <w:pPr>
        <w:spacing w:after="0" w:line="240" w:lineRule="auto"/>
      </w:pPr>
      <w:r>
        <w:separator/>
      </w:r>
    </w:p>
  </w:endnote>
  <w:endnote w:type="continuationSeparator" w:id="0">
    <w:p w14:paraId="034986B9" w14:textId="77777777" w:rsidR="007647E2" w:rsidRDefault="007647E2" w:rsidP="008A1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F8B14" w14:textId="77777777" w:rsidR="00785107" w:rsidRDefault="007851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BE60A" w14:textId="77777777" w:rsidR="00785107" w:rsidRDefault="007851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4E5FB" w14:textId="77777777" w:rsidR="00785107" w:rsidRDefault="007851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9CC59" w14:textId="77777777" w:rsidR="007647E2" w:rsidRDefault="007647E2" w:rsidP="008A13E6">
      <w:pPr>
        <w:spacing w:after="0" w:line="240" w:lineRule="auto"/>
      </w:pPr>
      <w:r>
        <w:separator/>
      </w:r>
    </w:p>
  </w:footnote>
  <w:footnote w:type="continuationSeparator" w:id="0">
    <w:p w14:paraId="5ACE96EF" w14:textId="77777777" w:rsidR="007647E2" w:rsidRDefault="007647E2" w:rsidP="008A1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D90A4" w14:textId="09C5453E" w:rsidR="00785107" w:rsidRDefault="00785107">
    <w:pPr>
      <w:pStyle w:val="Header"/>
    </w:pPr>
    <w:r>
      <w:rPr>
        <w:noProof/>
      </w:rPr>
      <w:pict w14:anchorId="041DE4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5264719" o:spid="_x0000_s2050" type="#_x0000_t136" style="position:absolute;margin-left:0;margin-top:0;width:587.6pt;height:110.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2020C" w14:textId="591B9FED" w:rsidR="00785107" w:rsidRDefault="00785107">
    <w:pPr>
      <w:pStyle w:val="Header"/>
    </w:pPr>
    <w:r>
      <w:rPr>
        <w:noProof/>
      </w:rPr>
      <w:pict w14:anchorId="1CC553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5264720" o:spid="_x0000_s2051" type="#_x0000_t136" style="position:absolute;margin-left:0;margin-top:0;width:587.6pt;height:110.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FF22D" w14:textId="6B3BFFE2" w:rsidR="00785107" w:rsidRDefault="00785107">
    <w:pPr>
      <w:pStyle w:val="Header"/>
    </w:pPr>
    <w:r>
      <w:rPr>
        <w:noProof/>
      </w:rPr>
      <w:pict w14:anchorId="6D337C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5264718" o:spid="_x0000_s2049" type="#_x0000_t136" style="position:absolute;margin-left:0;margin-top:0;width:587.6pt;height:110.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A3AA0"/>
    <w:multiLevelType w:val="hybridMultilevel"/>
    <w:tmpl w:val="5F8264DA"/>
    <w:lvl w:ilvl="0" w:tplc="F0021B72">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85A4E"/>
    <w:multiLevelType w:val="hybridMultilevel"/>
    <w:tmpl w:val="786070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4E589D"/>
    <w:multiLevelType w:val="hybridMultilevel"/>
    <w:tmpl w:val="444A4562"/>
    <w:lvl w:ilvl="0" w:tplc="52E6A3C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AB245B3"/>
    <w:multiLevelType w:val="hybridMultilevel"/>
    <w:tmpl w:val="3E5A642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DA46503"/>
    <w:multiLevelType w:val="hybridMultilevel"/>
    <w:tmpl w:val="5A5CDC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F7F3A39"/>
    <w:multiLevelType w:val="multilevel"/>
    <w:tmpl w:val="AA88C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CA33D6"/>
    <w:multiLevelType w:val="multilevel"/>
    <w:tmpl w:val="C0A29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B3709E"/>
    <w:multiLevelType w:val="multilevel"/>
    <w:tmpl w:val="54E8A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3F0713"/>
    <w:multiLevelType w:val="multilevel"/>
    <w:tmpl w:val="16806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E12F1E"/>
    <w:multiLevelType w:val="hybridMultilevel"/>
    <w:tmpl w:val="F6D4E4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77E1142"/>
    <w:multiLevelType w:val="hybridMultilevel"/>
    <w:tmpl w:val="444A4562"/>
    <w:lvl w:ilvl="0" w:tplc="52E6A3C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89726F9"/>
    <w:multiLevelType w:val="multilevel"/>
    <w:tmpl w:val="BDEE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9144C6"/>
    <w:multiLevelType w:val="hybridMultilevel"/>
    <w:tmpl w:val="4ACE2E1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80940A9"/>
    <w:multiLevelType w:val="hybridMultilevel"/>
    <w:tmpl w:val="B59A4D3A"/>
    <w:lvl w:ilvl="0" w:tplc="4470CB8E">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12"/>
  </w:num>
  <w:num w:numId="2">
    <w:abstractNumId w:val="3"/>
  </w:num>
  <w:num w:numId="3">
    <w:abstractNumId w:val="0"/>
  </w:num>
  <w:num w:numId="4">
    <w:abstractNumId w:val="9"/>
  </w:num>
  <w:num w:numId="5">
    <w:abstractNumId w:val="13"/>
  </w:num>
  <w:num w:numId="6">
    <w:abstractNumId w:val="4"/>
  </w:num>
  <w:num w:numId="7">
    <w:abstractNumId w:val="5"/>
  </w:num>
  <w:num w:numId="8">
    <w:abstractNumId w:val="2"/>
  </w:num>
  <w:num w:numId="9">
    <w:abstractNumId w:val="10"/>
  </w:num>
  <w:num w:numId="10">
    <w:abstractNumId w:val="8"/>
  </w:num>
  <w:num w:numId="11">
    <w:abstractNumId w:val="6"/>
  </w:num>
  <w:num w:numId="12">
    <w:abstractNumId w:val="7"/>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evenAndOddHeaders/>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6630"/>
    <w:rsid w:val="00005980"/>
    <w:rsid w:val="00031EB9"/>
    <w:rsid w:val="00042ECB"/>
    <w:rsid w:val="00046170"/>
    <w:rsid w:val="00052280"/>
    <w:rsid w:val="0005371D"/>
    <w:rsid w:val="0005688E"/>
    <w:rsid w:val="000777DA"/>
    <w:rsid w:val="00077A60"/>
    <w:rsid w:val="0008556B"/>
    <w:rsid w:val="000B277F"/>
    <w:rsid w:val="000B43A5"/>
    <w:rsid w:val="000F05F5"/>
    <w:rsid w:val="001028D4"/>
    <w:rsid w:val="0011194C"/>
    <w:rsid w:val="00122E87"/>
    <w:rsid w:val="00124CC0"/>
    <w:rsid w:val="001477C4"/>
    <w:rsid w:val="00147CD1"/>
    <w:rsid w:val="0016209B"/>
    <w:rsid w:val="001821BE"/>
    <w:rsid w:val="001A0878"/>
    <w:rsid w:val="001B2962"/>
    <w:rsid w:val="001C19DE"/>
    <w:rsid w:val="001D5644"/>
    <w:rsid w:val="001E0006"/>
    <w:rsid w:val="001E0B64"/>
    <w:rsid w:val="00203B74"/>
    <w:rsid w:val="00210263"/>
    <w:rsid w:val="002124D2"/>
    <w:rsid w:val="00226C8F"/>
    <w:rsid w:val="002356BB"/>
    <w:rsid w:val="00235C3F"/>
    <w:rsid w:val="0026224B"/>
    <w:rsid w:val="002647D3"/>
    <w:rsid w:val="00274259"/>
    <w:rsid w:val="00297756"/>
    <w:rsid w:val="002A6C7E"/>
    <w:rsid w:val="002B27BE"/>
    <w:rsid w:val="002D6BBC"/>
    <w:rsid w:val="002F4F1B"/>
    <w:rsid w:val="002F5AD8"/>
    <w:rsid w:val="00306F85"/>
    <w:rsid w:val="00312C38"/>
    <w:rsid w:val="00322E20"/>
    <w:rsid w:val="00335F72"/>
    <w:rsid w:val="00374EDE"/>
    <w:rsid w:val="00385A67"/>
    <w:rsid w:val="003B0AC5"/>
    <w:rsid w:val="003B3B47"/>
    <w:rsid w:val="003B72CA"/>
    <w:rsid w:val="003D15DD"/>
    <w:rsid w:val="003D194A"/>
    <w:rsid w:val="00404F1A"/>
    <w:rsid w:val="004115FA"/>
    <w:rsid w:val="00414AF8"/>
    <w:rsid w:val="00417625"/>
    <w:rsid w:val="004219A0"/>
    <w:rsid w:val="00435356"/>
    <w:rsid w:val="004405CE"/>
    <w:rsid w:val="00440DC7"/>
    <w:rsid w:val="004665B8"/>
    <w:rsid w:val="00482644"/>
    <w:rsid w:val="00490DF7"/>
    <w:rsid w:val="00493B5B"/>
    <w:rsid w:val="004A5A17"/>
    <w:rsid w:val="004B641D"/>
    <w:rsid w:val="004B7069"/>
    <w:rsid w:val="004B74F8"/>
    <w:rsid w:val="004C33B9"/>
    <w:rsid w:val="00533E41"/>
    <w:rsid w:val="00540544"/>
    <w:rsid w:val="005443CE"/>
    <w:rsid w:val="00555CC2"/>
    <w:rsid w:val="005646FD"/>
    <w:rsid w:val="005A0276"/>
    <w:rsid w:val="005A0E10"/>
    <w:rsid w:val="005A37B9"/>
    <w:rsid w:val="005D1D39"/>
    <w:rsid w:val="005F5048"/>
    <w:rsid w:val="00605796"/>
    <w:rsid w:val="00640F80"/>
    <w:rsid w:val="006465A1"/>
    <w:rsid w:val="00646784"/>
    <w:rsid w:val="00680DC0"/>
    <w:rsid w:val="00685391"/>
    <w:rsid w:val="00686057"/>
    <w:rsid w:val="006901ED"/>
    <w:rsid w:val="006A6716"/>
    <w:rsid w:val="006A7A30"/>
    <w:rsid w:val="006B39D9"/>
    <w:rsid w:val="006C15AD"/>
    <w:rsid w:val="006C296E"/>
    <w:rsid w:val="006C6B36"/>
    <w:rsid w:val="006D2534"/>
    <w:rsid w:val="00704136"/>
    <w:rsid w:val="007312D2"/>
    <w:rsid w:val="00751CE0"/>
    <w:rsid w:val="007577E7"/>
    <w:rsid w:val="007647E2"/>
    <w:rsid w:val="007727F3"/>
    <w:rsid w:val="00785107"/>
    <w:rsid w:val="007871DE"/>
    <w:rsid w:val="00793B08"/>
    <w:rsid w:val="007A1C7F"/>
    <w:rsid w:val="007B037A"/>
    <w:rsid w:val="007B68F7"/>
    <w:rsid w:val="007C0F9F"/>
    <w:rsid w:val="007E388D"/>
    <w:rsid w:val="007F5B56"/>
    <w:rsid w:val="007F7F09"/>
    <w:rsid w:val="00805909"/>
    <w:rsid w:val="00810DB5"/>
    <w:rsid w:val="00817CA5"/>
    <w:rsid w:val="0083347A"/>
    <w:rsid w:val="00836C60"/>
    <w:rsid w:val="00856630"/>
    <w:rsid w:val="008A13E6"/>
    <w:rsid w:val="008A7ACA"/>
    <w:rsid w:val="008A7C00"/>
    <w:rsid w:val="008B0036"/>
    <w:rsid w:val="008C28D4"/>
    <w:rsid w:val="008C37FE"/>
    <w:rsid w:val="008C6390"/>
    <w:rsid w:val="008D1C75"/>
    <w:rsid w:val="008D3E1D"/>
    <w:rsid w:val="008E5D5F"/>
    <w:rsid w:val="008F6226"/>
    <w:rsid w:val="00900E25"/>
    <w:rsid w:val="00944269"/>
    <w:rsid w:val="00944C72"/>
    <w:rsid w:val="0094636F"/>
    <w:rsid w:val="009549F8"/>
    <w:rsid w:val="00962D0E"/>
    <w:rsid w:val="009750A1"/>
    <w:rsid w:val="00976D33"/>
    <w:rsid w:val="009852A9"/>
    <w:rsid w:val="009863DE"/>
    <w:rsid w:val="009923D6"/>
    <w:rsid w:val="009A2178"/>
    <w:rsid w:val="009A31E9"/>
    <w:rsid w:val="009C16D0"/>
    <w:rsid w:val="009C24EC"/>
    <w:rsid w:val="009C5651"/>
    <w:rsid w:val="009F4B22"/>
    <w:rsid w:val="00A063CB"/>
    <w:rsid w:val="00A201A1"/>
    <w:rsid w:val="00A44A9A"/>
    <w:rsid w:val="00A45636"/>
    <w:rsid w:val="00AA08F1"/>
    <w:rsid w:val="00AC14A6"/>
    <w:rsid w:val="00AC52D2"/>
    <w:rsid w:val="00AD2F05"/>
    <w:rsid w:val="00AF63AF"/>
    <w:rsid w:val="00B00A15"/>
    <w:rsid w:val="00B0259F"/>
    <w:rsid w:val="00B32BCE"/>
    <w:rsid w:val="00B51493"/>
    <w:rsid w:val="00B62B49"/>
    <w:rsid w:val="00B63649"/>
    <w:rsid w:val="00B63F78"/>
    <w:rsid w:val="00B65A2F"/>
    <w:rsid w:val="00B73487"/>
    <w:rsid w:val="00B754B7"/>
    <w:rsid w:val="00BC086A"/>
    <w:rsid w:val="00BC4661"/>
    <w:rsid w:val="00BD0572"/>
    <w:rsid w:val="00C358D2"/>
    <w:rsid w:val="00C36B07"/>
    <w:rsid w:val="00C417AA"/>
    <w:rsid w:val="00C61EB1"/>
    <w:rsid w:val="00C866D7"/>
    <w:rsid w:val="00CA0082"/>
    <w:rsid w:val="00CA2CBB"/>
    <w:rsid w:val="00CA5C66"/>
    <w:rsid w:val="00CE087A"/>
    <w:rsid w:val="00CE192E"/>
    <w:rsid w:val="00CF5F65"/>
    <w:rsid w:val="00D33B9F"/>
    <w:rsid w:val="00D47A3C"/>
    <w:rsid w:val="00D47E19"/>
    <w:rsid w:val="00D50286"/>
    <w:rsid w:val="00D559BA"/>
    <w:rsid w:val="00D633EB"/>
    <w:rsid w:val="00D6360B"/>
    <w:rsid w:val="00D665EE"/>
    <w:rsid w:val="00D93607"/>
    <w:rsid w:val="00D93888"/>
    <w:rsid w:val="00D948DF"/>
    <w:rsid w:val="00DA064B"/>
    <w:rsid w:val="00DA46D4"/>
    <w:rsid w:val="00DA7CD1"/>
    <w:rsid w:val="00DE2FA1"/>
    <w:rsid w:val="00DF29B5"/>
    <w:rsid w:val="00E749F3"/>
    <w:rsid w:val="00E92156"/>
    <w:rsid w:val="00EA3B28"/>
    <w:rsid w:val="00EB3250"/>
    <w:rsid w:val="00ED342B"/>
    <w:rsid w:val="00ED5C32"/>
    <w:rsid w:val="00ED70AF"/>
    <w:rsid w:val="00EF77C4"/>
    <w:rsid w:val="00F013A0"/>
    <w:rsid w:val="00F05961"/>
    <w:rsid w:val="00F27885"/>
    <w:rsid w:val="00F339AE"/>
    <w:rsid w:val="00F55D04"/>
    <w:rsid w:val="00F56B4A"/>
    <w:rsid w:val="00F73295"/>
    <w:rsid w:val="00FE3035"/>
    <w:rsid w:val="00FE5A6B"/>
    <w:rsid w:val="00FE6E5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E9CCE2"/>
  <w15:docId w15:val="{CCABD8DA-75AF-4995-84B4-F0A790C7C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6630"/>
    <w:rPr>
      <w:rFonts w:eastAsiaTheme="minorEastAsia"/>
      <w:szCs w:val="22"/>
      <w:lang w:val="en-US" w:bidi="ar-SA"/>
    </w:rPr>
  </w:style>
  <w:style w:type="paragraph" w:styleId="Heading1">
    <w:name w:val="heading 1"/>
    <w:basedOn w:val="Normal"/>
    <w:next w:val="Normal"/>
    <w:link w:val="Heading1Char"/>
    <w:uiPriority w:val="9"/>
    <w:qFormat/>
    <w:rsid w:val="00ED34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36C6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C296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66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6630"/>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856630"/>
    <w:rPr>
      <w:rFonts w:ascii="Tahoma" w:hAnsi="Tahoma" w:cs="Mangal"/>
      <w:sz w:val="16"/>
      <w:szCs w:val="14"/>
    </w:rPr>
  </w:style>
  <w:style w:type="paragraph" w:customStyle="1" w:styleId="Default">
    <w:name w:val="Default"/>
    <w:rsid w:val="00856630"/>
    <w:pPr>
      <w:autoSpaceDE w:val="0"/>
      <w:autoSpaceDN w:val="0"/>
      <w:adjustRightInd w:val="0"/>
      <w:spacing w:after="0" w:line="240" w:lineRule="auto"/>
    </w:pPr>
    <w:rPr>
      <w:rFonts w:ascii="Times New Roman" w:hAnsi="Times New Roman" w:cs="Times New Roman"/>
      <w:color w:val="000000"/>
      <w:sz w:val="24"/>
      <w:szCs w:val="24"/>
      <w:lang w:bidi="ar-SA"/>
    </w:rPr>
  </w:style>
  <w:style w:type="paragraph" w:styleId="Header">
    <w:name w:val="header"/>
    <w:basedOn w:val="Normal"/>
    <w:link w:val="HeaderChar"/>
    <w:uiPriority w:val="99"/>
    <w:unhideWhenUsed/>
    <w:rsid w:val="008566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630"/>
    <w:rPr>
      <w:rFonts w:eastAsiaTheme="minorEastAsia"/>
      <w:szCs w:val="22"/>
      <w:lang w:val="en-US" w:bidi="ar-SA"/>
    </w:rPr>
  </w:style>
  <w:style w:type="paragraph" w:styleId="Footer">
    <w:name w:val="footer"/>
    <w:basedOn w:val="Normal"/>
    <w:link w:val="FooterChar"/>
    <w:uiPriority w:val="99"/>
    <w:unhideWhenUsed/>
    <w:rsid w:val="008566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630"/>
    <w:rPr>
      <w:rFonts w:eastAsiaTheme="minorEastAsia"/>
      <w:szCs w:val="22"/>
      <w:lang w:val="en-US" w:bidi="ar-SA"/>
    </w:rPr>
  </w:style>
  <w:style w:type="paragraph" w:styleId="ListParagraph">
    <w:name w:val="List Paragraph"/>
    <w:basedOn w:val="Normal"/>
    <w:uiPriority w:val="34"/>
    <w:qFormat/>
    <w:rsid w:val="00856630"/>
    <w:pPr>
      <w:ind w:left="720"/>
      <w:contextualSpacing/>
    </w:pPr>
  </w:style>
  <w:style w:type="paragraph" w:styleId="NormalWeb">
    <w:name w:val="Normal (Web)"/>
    <w:basedOn w:val="Normal"/>
    <w:uiPriority w:val="99"/>
    <w:semiHidden/>
    <w:unhideWhenUsed/>
    <w:rsid w:val="00856630"/>
    <w:pPr>
      <w:spacing w:before="100" w:beforeAutospacing="1" w:after="100" w:afterAutospacing="1" w:line="240" w:lineRule="auto"/>
    </w:pPr>
    <w:rPr>
      <w:rFonts w:ascii="Times New Roman" w:hAnsi="Times New Roman" w:cs="Times New Roman"/>
      <w:sz w:val="24"/>
      <w:szCs w:val="24"/>
      <w:lang w:val="en-IN" w:eastAsia="en-IN" w:bidi="hi-IN"/>
    </w:rPr>
  </w:style>
  <w:style w:type="character" w:customStyle="1" w:styleId="Heading1Char">
    <w:name w:val="Heading 1 Char"/>
    <w:basedOn w:val="DefaultParagraphFont"/>
    <w:link w:val="Heading1"/>
    <w:uiPriority w:val="9"/>
    <w:rsid w:val="00ED342B"/>
    <w:rPr>
      <w:rFonts w:asciiTheme="majorHAnsi" w:eastAsiaTheme="majorEastAsia" w:hAnsiTheme="majorHAnsi" w:cstheme="majorBidi"/>
      <w:b/>
      <w:bCs/>
      <w:color w:val="365F91" w:themeColor="accent1" w:themeShade="BF"/>
      <w:sz w:val="28"/>
      <w:szCs w:val="28"/>
      <w:lang w:val="en-US" w:bidi="ar-SA"/>
    </w:rPr>
  </w:style>
  <w:style w:type="paragraph" w:styleId="NoSpacing">
    <w:name w:val="No Spacing"/>
    <w:uiPriority w:val="1"/>
    <w:qFormat/>
    <w:rsid w:val="00ED342B"/>
    <w:pPr>
      <w:spacing w:after="0" w:line="240" w:lineRule="auto"/>
    </w:pPr>
    <w:rPr>
      <w:rFonts w:eastAsiaTheme="minorEastAsia"/>
      <w:szCs w:val="22"/>
      <w:lang w:val="en-US" w:bidi="ar-SA"/>
    </w:rPr>
  </w:style>
  <w:style w:type="character" w:customStyle="1" w:styleId="Heading3Char">
    <w:name w:val="Heading 3 Char"/>
    <w:basedOn w:val="DefaultParagraphFont"/>
    <w:link w:val="Heading3"/>
    <w:uiPriority w:val="9"/>
    <w:semiHidden/>
    <w:rsid w:val="006C296E"/>
    <w:rPr>
      <w:rFonts w:asciiTheme="majorHAnsi" w:eastAsiaTheme="majorEastAsia" w:hAnsiTheme="majorHAnsi" w:cstheme="majorBidi"/>
      <w:b/>
      <w:bCs/>
      <w:color w:val="4F81BD" w:themeColor="accent1"/>
      <w:szCs w:val="22"/>
      <w:lang w:val="en-US" w:bidi="ar-SA"/>
    </w:rPr>
  </w:style>
  <w:style w:type="character" w:styleId="Strong">
    <w:name w:val="Strong"/>
    <w:basedOn w:val="DefaultParagraphFont"/>
    <w:uiPriority w:val="22"/>
    <w:qFormat/>
    <w:rsid w:val="008C28D4"/>
    <w:rPr>
      <w:b/>
      <w:bCs/>
    </w:rPr>
  </w:style>
  <w:style w:type="character" w:styleId="Hyperlink">
    <w:name w:val="Hyperlink"/>
    <w:basedOn w:val="DefaultParagraphFont"/>
    <w:uiPriority w:val="99"/>
    <w:unhideWhenUsed/>
    <w:rsid w:val="00751CE0"/>
    <w:rPr>
      <w:color w:val="0000FF" w:themeColor="hyperlink"/>
      <w:u w:val="single"/>
    </w:rPr>
  </w:style>
  <w:style w:type="character" w:styleId="Emphasis">
    <w:name w:val="Emphasis"/>
    <w:basedOn w:val="DefaultParagraphFont"/>
    <w:uiPriority w:val="20"/>
    <w:qFormat/>
    <w:rsid w:val="00751CE0"/>
    <w:rPr>
      <w:i/>
      <w:iCs/>
    </w:rPr>
  </w:style>
  <w:style w:type="paragraph" w:styleId="BodyText">
    <w:name w:val="Body Text"/>
    <w:basedOn w:val="Normal"/>
    <w:link w:val="BodyTextChar"/>
    <w:uiPriority w:val="1"/>
    <w:qFormat/>
    <w:rsid w:val="00B62B4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62B49"/>
    <w:rPr>
      <w:rFonts w:ascii="Times New Roman" w:eastAsia="Times New Roman" w:hAnsi="Times New Roman" w:cs="Times New Roman"/>
      <w:sz w:val="24"/>
      <w:szCs w:val="24"/>
      <w:lang w:val="en-US" w:bidi="ar-SA"/>
    </w:rPr>
  </w:style>
  <w:style w:type="table" w:customStyle="1" w:styleId="TableGrid1">
    <w:name w:val="Table Grid1"/>
    <w:basedOn w:val="TableNormal"/>
    <w:next w:val="TableGrid"/>
    <w:uiPriority w:val="59"/>
    <w:rsid w:val="00F05961"/>
    <w:pPr>
      <w:spacing w:after="0" w:line="240" w:lineRule="auto"/>
    </w:pPr>
    <w:rPr>
      <w:rFonts w:eastAsiaTheme="minorEastAs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05961"/>
    <w:pPr>
      <w:widowControl w:val="0"/>
      <w:autoSpaceDE w:val="0"/>
      <w:autoSpaceDN w:val="0"/>
      <w:spacing w:after="0" w:line="240" w:lineRule="auto"/>
      <w:jc w:val="center"/>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836C60"/>
    <w:rPr>
      <w:rFonts w:asciiTheme="majorHAnsi" w:eastAsiaTheme="majorEastAsia" w:hAnsiTheme="majorHAnsi" w:cstheme="majorBidi"/>
      <w:b/>
      <w:bCs/>
      <w:color w:val="4F81BD" w:themeColor="accent1"/>
      <w:sz w:val="26"/>
      <w:szCs w:val="26"/>
      <w:lang w:val="en-US" w:bidi="ar-SA"/>
    </w:rPr>
  </w:style>
  <w:style w:type="character" w:styleId="FollowedHyperlink">
    <w:name w:val="FollowedHyperlink"/>
    <w:basedOn w:val="DefaultParagraphFont"/>
    <w:uiPriority w:val="99"/>
    <w:semiHidden/>
    <w:unhideWhenUsed/>
    <w:rsid w:val="009863DE"/>
    <w:rPr>
      <w:color w:val="800080" w:themeColor="followedHyperlink"/>
      <w:u w:val="single"/>
    </w:rPr>
  </w:style>
  <w:style w:type="paragraph" w:styleId="Revision">
    <w:name w:val="Revision"/>
    <w:hidden/>
    <w:uiPriority w:val="99"/>
    <w:semiHidden/>
    <w:rsid w:val="00AC14A6"/>
    <w:pPr>
      <w:spacing w:after="0" w:line="240" w:lineRule="auto"/>
    </w:pPr>
    <w:rPr>
      <w:rFonts w:eastAsiaTheme="minorEastAsia"/>
      <w:szCs w:val="22"/>
      <w:lang w:val="en-US" w:bidi="ar-SA"/>
    </w:rPr>
  </w:style>
  <w:style w:type="character" w:customStyle="1" w:styleId="UnresolvedMention1">
    <w:name w:val="Unresolved Mention1"/>
    <w:basedOn w:val="DefaultParagraphFont"/>
    <w:uiPriority w:val="99"/>
    <w:semiHidden/>
    <w:unhideWhenUsed/>
    <w:rsid w:val="006D2534"/>
    <w:rPr>
      <w:color w:val="605E5C"/>
      <w:shd w:val="clear" w:color="auto" w:fill="E1DFDD"/>
    </w:rPr>
  </w:style>
  <w:style w:type="character" w:styleId="UnresolvedMention">
    <w:name w:val="Unresolved Mention"/>
    <w:basedOn w:val="DefaultParagraphFont"/>
    <w:uiPriority w:val="99"/>
    <w:semiHidden/>
    <w:unhideWhenUsed/>
    <w:rsid w:val="000568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60496">
      <w:bodyDiv w:val="1"/>
      <w:marLeft w:val="0"/>
      <w:marRight w:val="0"/>
      <w:marTop w:val="0"/>
      <w:marBottom w:val="0"/>
      <w:divBdr>
        <w:top w:val="none" w:sz="0" w:space="0" w:color="auto"/>
        <w:left w:val="none" w:sz="0" w:space="0" w:color="auto"/>
        <w:bottom w:val="none" w:sz="0" w:space="0" w:color="auto"/>
        <w:right w:val="none" w:sz="0" w:space="0" w:color="auto"/>
      </w:divBdr>
    </w:div>
    <w:div w:id="151072518">
      <w:bodyDiv w:val="1"/>
      <w:marLeft w:val="0"/>
      <w:marRight w:val="0"/>
      <w:marTop w:val="0"/>
      <w:marBottom w:val="0"/>
      <w:divBdr>
        <w:top w:val="none" w:sz="0" w:space="0" w:color="auto"/>
        <w:left w:val="none" w:sz="0" w:space="0" w:color="auto"/>
        <w:bottom w:val="none" w:sz="0" w:space="0" w:color="auto"/>
        <w:right w:val="none" w:sz="0" w:space="0" w:color="auto"/>
      </w:divBdr>
    </w:div>
    <w:div w:id="159858156">
      <w:bodyDiv w:val="1"/>
      <w:marLeft w:val="0"/>
      <w:marRight w:val="0"/>
      <w:marTop w:val="0"/>
      <w:marBottom w:val="0"/>
      <w:divBdr>
        <w:top w:val="none" w:sz="0" w:space="0" w:color="auto"/>
        <w:left w:val="none" w:sz="0" w:space="0" w:color="auto"/>
        <w:bottom w:val="none" w:sz="0" w:space="0" w:color="auto"/>
        <w:right w:val="none" w:sz="0" w:space="0" w:color="auto"/>
      </w:divBdr>
    </w:div>
    <w:div w:id="185293563">
      <w:bodyDiv w:val="1"/>
      <w:marLeft w:val="0"/>
      <w:marRight w:val="0"/>
      <w:marTop w:val="0"/>
      <w:marBottom w:val="0"/>
      <w:divBdr>
        <w:top w:val="none" w:sz="0" w:space="0" w:color="auto"/>
        <w:left w:val="none" w:sz="0" w:space="0" w:color="auto"/>
        <w:bottom w:val="none" w:sz="0" w:space="0" w:color="auto"/>
        <w:right w:val="none" w:sz="0" w:space="0" w:color="auto"/>
      </w:divBdr>
    </w:div>
    <w:div w:id="189491636">
      <w:bodyDiv w:val="1"/>
      <w:marLeft w:val="0"/>
      <w:marRight w:val="0"/>
      <w:marTop w:val="0"/>
      <w:marBottom w:val="0"/>
      <w:divBdr>
        <w:top w:val="none" w:sz="0" w:space="0" w:color="auto"/>
        <w:left w:val="none" w:sz="0" w:space="0" w:color="auto"/>
        <w:bottom w:val="none" w:sz="0" w:space="0" w:color="auto"/>
        <w:right w:val="none" w:sz="0" w:space="0" w:color="auto"/>
      </w:divBdr>
    </w:div>
    <w:div w:id="229923051">
      <w:bodyDiv w:val="1"/>
      <w:marLeft w:val="0"/>
      <w:marRight w:val="0"/>
      <w:marTop w:val="0"/>
      <w:marBottom w:val="0"/>
      <w:divBdr>
        <w:top w:val="none" w:sz="0" w:space="0" w:color="auto"/>
        <w:left w:val="none" w:sz="0" w:space="0" w:color="auto"/>
        <w:bottom w:val="none" w:sz="0" w:space="0" w:color="auto"/>
        <w:right w:val="none" w:sz="0" w:space="0" w:color="auto"/>
      </w:divBdr>
    </w:div>
    <w:div w:id="249849630">
      <w:bodyDiv w:val="1"/>
      <w:marLeft w:val="0"/>
      <w:marRight w:val="0"/>
      <w:marTop w:val="0"/>
      <w:marBottom w:val="0"/>
      <w:divBdr>
        <w:top w:val="none" w:sz="0" w:space="0" w:color="auto"/>
        <w:left w:val="none" w:sz="0" w:space="0" w:color="auto"/>
        <w:bottom w:val="none" w:sz="0" w:space="0" w:color="auto"/>
        <w:right w:val="none" w:sz="0" w:space="0" w:color="auto"/>
      </w:divBdr>
    </w:div>
    <w:div w:id="263223581">
      <w:bodyDiv w:val="1"/>
      <w:marLeft w:val="0"/>
      <w:marRight w:val="0"/>
      <w:marTop w:val="0"/>
      <w:marBottom w:val="0"/>
      <w:divBdr>
        <w:top w:val="none" w:sz="0" w:space="0" w:color="auto"/>
        <w:left w:val="none" w:sz="0" w:space="0" w:color="auto"/>
        <w:bottom w:val="none" w:sz="0" w:space="0" w:color="auto"/>
        <w:right w:val="none" w:sz="0" w:space="0" w:color="auto"/>
      </w:divBdr>
    </w:div>
    <w:div w:id="408771018">
      <w:bodyDiv w:val="1"/>
      <w:marLeft w:val="0"/>
      <w:marRight w:val="0"/>
      <w:marTop w:val="0"/>
      <w:marBottom w:val="0"/>
      <w:divBdr>
        <w:top w:val="none" w:sz="0" w:space="0" w:color="auto"/>
        <w:left w:val="none" w:sz="0" w:space="0" w:color="auto"/>
        <w:bottom w:val="none" w:sz="0" w:space="0" w:color="auto"/>
        <w:right w:val="none" w:sz="0" w:space="0" w:color="auto"/>
      </w:divBdr>
    </w:div>
    <w:div w:id="415399670">
      <w:bodyDiv w:val="1"/>
      <w:marLeft w:val="0"/>
      <w:marRight w:val="0"/>
      <w:marTop w:val="0"/>
      <w:marBottom w:val="0"/>
      <w:divBdr>
        <w:top w:val="none" w:sz="0" w:space="0" w:color="auto"/>
        <w:left w:val="none" w:sz="0" w:space="0" w:color="auto"/>
        <w:bottom w:val="none" w:sz="0" w:space="0" w:color="auto"/>
        <w:right w:val="none" w:sz="0" w:space="0" w:color="auto"/>
      </w:divBdr>
    </w:div>
    <w:div w:id="471678479">
      <w:bodyDiv w:val="1"/>
      <w:marLeft w:val="0"/>
      <w:marRight w:val="0"/>
      <w:marTop w:val="0"/>
      <w:marBottom w:val="0"/>
      <w:divBdr>
        <w:top w:val="none" w:sz="0" w:space="0" w:color="auto"/>
        <w:left w:val="none" w:sz="0" w:space="0" w:color="auto"/>
        <w:bottom w:val="none" w:sz="0" w:space="0" w:color="auto"/>
        <w:right w:val="none" w:sz="0" w:space="0" w:color="auto"/>
      </w:divBdr>
    </w:div>
    <w:div w:id="589698658">
      <w:bodyDiv w:val="1"/>
      <w:marLeft w:val="0"/>
      <w:marRight w:val="0"/>
      <w:marTop w:val="0"/>
      <w:marBottom w:val="0"/>
      <w:divBdr>
        <w:top w:val="none" w:sz="0" w:space="0" w:color="auto"/>
        <w:left w:val="none" w:sz="0" w:space="0" w:color="auto"/>
        <w:bottom w:val="none" w:sz="0" w:space="0" w:color="auto"/>
        <w:right w:val="none" w:sz="0" w:space="0" w:color="auto"/>
      </w:divBdr>
    </w:div>
    <w:div w:id="590312636">
      <w:bodyDiv w:val="1"/>
      <w:marLeft w:val="0"/>
      <w:marRight w:val="0"/>
      <w:marTop w:val="0"/>
      <w:marBottom w:val="0"/>
      <w:divBdr>
        <w:top w:val="none" w:sz="0" w:space="0" w:color="auto"/>
        <w:left w:val="none" w:sz="0" w:space="0" w:color="auto"/>
        <w:bottom w:val="none" w:sz="0" w:space="0" w:color="auto"/>
        <w:right w:val="none" w:sz="0" w:space="0" w:color="auto"/>
      </w:divBdr>
    </w:div>
    <w:div w:id="607540701">
      <w:bodyDiv w:val="1"/>
      <w:marLeft w:val="0"/>
      <w:marRight w:val="0"/>
      <w:marTop w:val="0"/>
      <w:marBottom w:val="0"/>
      <w:divBdr>
        <w:top w:val="none" w:sz="0" w:space="0" w:color="auto"/>
        <w:left w:val="none" w:sz="0" w:space="0" w:color="auto"/>
        <w:bottom w:val="none" w:sz="0" w:space="0" w:color="auto"/>
        <w:right w:val="none" w:sz="0" w:space="0" w:color="auto"/>
      </w:divBdr>
    </w:div>
    <w:div w:id="648830374">
      <w:bodyDiv w:val="1"/>
      <w:marLeft w:val="0"/>
      <w:marRight w:val="0"/>
      <w:marTop w:val="0"/>
      <w:marBottom w:val="0"/>
      <w:divBdr>
        <w:top w:val="none" w:sz="0" w:space="0" w:color="auto"/>
        <w:left w:val="none" w:sz="0" w:space="0" w:color="auto"/>
        <w:bottom w:val="none" w:sz="0" w:space="0" w:color="auto"/>
        <w:right w:val="none" w:sz="0" w:space="0" w:color="auto"/>
      </w:divBdr>
    </w:div>
    <w:div w:id="737901835">
      <w:bodyDiv w:val="1"/>
      <w:marLeft w:val="0"/>
      <w:marRight w:val="0"/>
      <w:marTop w:val="0"/>
      <w:marBottom w:val="0"/>
      <w:divBdr>
        <w:top w:val="none" w:sz="0" w:space="0" w:color="auto"/>
        <w:left w:val="none" w:sz="0" w:space="0" w:color="auto"/>
        <w:bottom w:val="none" w:sz="0" w:space="0" w:color="auto"/>
        <w:right w:val="none" w:sz="0" w:space="0" w:color="auto"/>
      </w:divBdr>
    </w:div>
    <w:div w:id="738357869">
      <w:bodyDiv w:val="1"/>
      <w:marLeft w:val="0"/>
      <w:marRight w:val="0"/>
      <w:marTop w:val="0"/>
      <w:marBottom w:val="0"/>
      <w:divBdr>
        <w:top w:val="none" w:sz="0" w:space="0" w:color="auto"/>
        <w:left w:val="none" w:sz="0" w:space="0" w:color="auto"/>
        <w:bottom w:val="none" w:sz="0" w:space="0" w:color="auto"/>
        <w:right w:val="none" w:sz="0" w:space="0" w:color="auto"/>
      </w:divBdr>
    </w:div>
    <w:div w:id="760881309">
      <w:bodyDiv w:val="1"/>
      <w:marLeft w:val="0"/>
      <w:marRight w:val="0"/>
      <w:marTop w:val="0"/>
      <w:marBottom w:val="0"/>
      <w:divBdr>
        <w:top w:val="none" w:sz="0" w:space="0" w:color="auto"/>
        <w:left w:val="none" w:sz="0" w:space="0" w:color="auto"/>
        <w:bottom w:val="none" w:sz="0" w:space="0" w:color="auto"/>
        <w:right w:val="none" w:sz="0" w:space="0" w:color="auto"/>
      </w:divBdr>
    </w:div>
    <w:div w:id="766314637">
      <w:bodyDiv w:val="1"/>
      <w:marLeft w:val="0"/>
      <w:marRight w:val="0"/>
      <w:marTop w:val="0"/>
      <w:marBottom w:val="0"/>
      <w:divBdr>
        <w:top w:val="none" w:sz="0" w:space="0" w:color="auto"/>
        <w:left w:val="none" w:sz="0" w:space="0" w:color="auto"/>
        <w:bottom w:val="none" w:sz="0" w:space="0" w:color="auto"/>
        <w:right w:val="none" w:sz="0" w:space="0" w:color="auto"/>
      </w:divBdr>
    </w:div>
    <w:div w:id="804809370">
      <w:bodyDiv w:val="1"/>
      <w:marLeft w:val="0"/>
      <w:marRight w:val="0"/>
      <w:marTop w:val="0"/>
      <w:marBottom w:val="0"/>
      <w:divBdr>
        <w:top w:val="none" w:sz="0" w:space="0" w:color="auto"/>
        <w:left w:val="none" w:sz="0" w:space="0" w:color="auto"/>
        <w:bottom w:val="none" w:sz="0" w:space="0" w:color="auto"/>
        <w:right w:val="none" w:sz="0" w:space="0" w:color="auto"/>
      </w:divBdr>
    </w:div>
    <w:div w:id="832061967">
      <w:bodyDiv w:val="1"/>
      <w:marLeft w:val="0"/>
      <w:marRight w:val="0"/>
      <w:marTop w:val="0"/>
      <w:marBottom w:val="0"/>
      <w:divBdr>
        <w:top w:val="none" w:sz="0" w:space="0" w:color="auto"/>
        <w:left w:val="none" w:sz="0" w:space="0" w:color="auto"/>
        <w:bottom w:val="none" w:sz="0" w:space="0" w:color="auto"/>
        <w:right w:val="none" w:sz="0" w:space="0" w:color="auto"/>
      </w:divBdr>
    </w:div>
    <w:div w:id="1025862071">
      <w:bodyDiv w:val="1"/>
      <w:marLeft w:val="0"/>
      <w:marRight w:val="0"/>
      <w:marTop w:val="0"/>
      <w:marBottom w:val="0"/>
      <w:divBdr>
        <w:top w:val="none" w:sz="0" w:space="0" w:color="auto"/>
        <w:left w:val="none" w:sz="0" w:space="0" w:color="auto"/>
        <w:bottom w:val="none" w:sz="0" w:space="0" w:color="auto"/>
        <w:right w:val="none" w:sz="0" w:space="0" w:color="auto"/>
      </w:divBdr>
    </w:div>
    <w:div w:id="1085419676">
      <w:bodyDiv w:val="1"/>
      <w:marLeft w:val="0"/>
      <w:marRight w:val="0"/>
      <w:marTop w:val="0"/>
      <w:marBottom w:val="0"/>
      <w:divBdr>
        <w:top w:val="none" w:sz="0" w:space="0" w:color="auto"/>
        <w:left w:val="none" w:sz="0" w:space="0" w:color="auto"/>
        <w:bottom w:val="none" w:sz="0" w:space="0" w:color="auto"/>
        <w:right w:val="none" w:sz="0" w:space="0" w:color="auto"/>
      </w:divBdr>
    </w:div>
    <w:div w:id="1106848681">
      <w:bodyDiv w:val="1"/>
      <w:marLeft w:val="0"/>
      <w:marRight w:val="0"/>
      <w:marTop w:val="0"/>
      <w:marBottom w:val="0"/>
      <w:divBdr>
        <w:top w:val="none" w:sz="0" w:space="0" w:color="auto"/>
        <w:left w:val="none" w:sz="0" w:space="0" w:color="auto"/>
        <w:bottom w:val="none" w:sz="0" w:space="0" w:color="auto"/>
        <w:right w:val="none" w:sz="0" w:space="0" w:color="auto"/>
      </w:divBdr>
    </w:div>
    <w:div w:id="1123157565">
      <w:bodyDiv w:val="1"/>
      <w:marLeft w:val="0"/>
      <w:marRight w:val="0"/>
      <w:marTop w:val="0"/>
      <w:marBottom w:val="0"/>
      <w:divBdr>
        <w:top w:val="none" w:sz="0" w:space="0" w:color="auto"/>
        <w:left w:val="none" w:sz="0" w:space="0" w:color="auto"/>
        <w:bottom w:val="none" w:sz="0" w:space="0" w:color="auto"/>
        <w:right w:val="none" w:sz="0" w:space="0" w:color="auto"/>
      </w:divBdr>
    </w:div>
    <w:div w:id="1138842379">
      <w:bodyDiv w:val="1"/>
      <w:marLeft w:val="0"/>
      <w:marRight w:val="0"/>
      <w:marTop w:val="0"/>
      <w:marBottom w:val="0"/>
      <w:divBdr>
        <w:top w:val="none" w:sz="0" w:space="0" w:color="auto"/>
        <w:left w:val="none" w:sz="0" w:space="0" w:color="auto"/>
        <w:bottom w:val="none" w:sz="0" w:space="0" w:color="auto"/>
        <w:right w:val="none" w:sz="0" w:space="0" w:color="auto"/>
      </w:divBdr>
    </w:div>
    <w:div w:id="1184705636">
      <w:bodyDiv w:val="1"/>
      <w:marLeft w:val="0"/>
      <w:marRight w:val="0"/>
      <w:marTop w:val="0"/>
      <w:marBottom w:val="0"/>
      <w:divBdr>
        <w:top w:val="none" w:sz="0" w:space="0" w:color="auto"/>
        <w:left w:val="none" w:sz="0" w:space="0" w:color="auto"/>
        <w:bottom w:val="none" w:sz="0" w:space="0" w:color="auto"/>
        <w:right w:val="none" w:sz="0" w:space="0" w:color="auto"/>
      </w:divBdr>
    </w:div>
    <w:div w:id="1350253420">
      <w:bodyDiv w:val="1"/>
      <w:marLeft w:val="0"/>
      <w:marRight w:val="0"/>
      <w:marTop w:val="0"/>
      <w:marBottom w:val="0"/>
      <w:divBdr>
        <w:top w:val="none" w:sz="0" w:space="0" w:color="auto"/>
        <w:left w:val="none" w:sz="0" w:space="0" w:color="auto"/>
        <w:bottom w:val="none" w:sz="0" w:space="0" w:color="auto"/>
        <w:right w:val="none" w:sz="0" w:space="0" w:color="auto"/>
      </w:divBdr>
    </w:div>
    <w:div w:id="1356227728">
      <w:bodyDiv w:val="1"/>
      <w:marLeft w:val="0"/>
      <w:marRight w:val="0"/>
      <w:marTop w:val="0"/>
      <w:marBottom w:val="0"/>
      <w:divBdr>
        <w:top w:val="none" w:sz="0" w:space="0" w:color="auto"/>
        <w:left w:val="none" w:sz="0" w:space="0" w:color="auto"/>
        <w:bottom w:val="none" w:sz="0" w:space="0" w:color="auto"/>
        <w:right w:val="none" w:sz="0" w:space="0" w:color="auto"/>
      </w:divBdr>
    </w:div>
    <w:div w:id="1405638281">
      <w:bodyDiv w:val="1"/>
      <w:marLeft w:val="0"/>
      <w:marRight w:val="0"/>
      <w:marTop w:val="0"/>
      <w:marBottom w:val="0"/>
      <w:divBdr>
        <w:top w:val="none" w:sz="0" w:space="0" w:color="auto"/>
        <w:left w:val="none" w:sz="0" w:space="0" w:color="auto"/>
        <w:bottom w:val="none" w:sz="0" w:space="0" w:color="auto"/>
        <w:right w:val="none" w:sz="0" w:space="0" w:color="auto"/>
      </w:divBdr>
    </w:div>
    <w:div w:id="1454056701">
      <w:bodyDiv w:val="1"/>
      <w:marLeft w:val="0"/>
      <w:marRight w:val="0"/>
      <w:marTop w:val="0"/>
      <w:marBottom w:val="0"/>
      <w:divBdr>
        <w:top w:val="none" w:sz="0" w:space="0" w:color="auto"/>
        <w:left w:val="none" w:sz="0" w:space="0" w:color="auto"/>
        <w:bottom w:val="none" w:sz="0" w:space="0" w:color="auto"/>
        <w:right w:val="none" w:sz="0" w:space="0" w:color="auto"/>
      </w:divBdr>
    </w:div>
    <w:div w:id="1469279975">
      <w:bodyDiv w:val="1"/>
      <w:marLeft w:val="0"/>
      <w:marRight w:val="0"/>
      <w:marTop w:val="0"/>
      <w:marBottom w:val="0"/>
      <w:divBdr>
        <w:top w:val="none" w:sz="0" w:space="0" w:color="auto"/>
        <w:left w:val="none" w:sz="0" w:space="0" w:color="auto"/>
        <w:bottom w:val="none" w:sz="0" w:space="0" w:color="auto"/>
        <w:right w:val="none" w:sz="0" w:space="0" w:color="auto"/>
      </w:divBdr>
    </w:div>
    <w:div w:id="1513760864">
      <w:bodyDiv w:val="1"/>
      <w:marLeft w:val="0"/>
      <w:marRight w:val="0"/>
      <w:marTop w:val="0"/>
      <w:marBottom w:val="0"/>
      <w:divBdr>
        <w:top w:val="none" w:sz="0" w:space="0" w:color="auto"/>
        <w:left w:val="none" w:sz="0" w:space="0" w:color="auto"/>
        <w:bottom w:val="none" w:sz="0" w:space="0" w:color="auto"/>
        <w:right w:val="none" w:sz="0" w:space="0" w:color="auto"/>
      </w:divBdr>
    </w:div>
    <w:div w:id="1608123357">
      <w:bodyDiv w:val="1"/>
      <w:marLeft w:val="0"/>
      <w:marRight w:val="0"/>
      <w:marTop w:val="0"/>
      <w:marBottom w:val="0"/>
      <w:divBdr>
        <w:top w:val="none" w:sz="0" w:space="0" w:color="auto"/>
        <w:left w:val="none" w:sz="0" w:space="0" w:color="auto"/>
        <w:bottom w:val="none" w:sz="0" w:space="0" w:color="auto"/>
        <w:right w:val="none" w:sz="0" w:space="0" w:color="auto"/>
      </w:divBdr>
    </w:div>
    <w:div w:id="1624730544">
      <w:bodyDiv w:val="1"/>
      <w:marLeft w:val="0"/>
      <w:marRight w:val="0"/>
      <w:marTop w:val="0"/>
      <w:marBottom w:val="0"/>
      <w:divBdr>
        <w:top w:val="none" w:sz="0" w:space="0" w:color="auto"/>
        <w:left w:val="none" w:sz="0" w:space="0" w:color="auto"/>
        <w:bottom w:val="none" w:sz="0" w:space="0" w:color="auto"/>
        <w:right w:val="none" w:sz="0" w:space="0" w:color="auto"/>
      </w:divBdr>
    </w:div>
    <w:div w:id="1636569068">
      <w:bodyDiv w:val="1"/>
      <w:marLeft w:val="0"/>
      <w:marRight w:val="0"/>
      <w:marTop w:val="0"/>
      <w:marBottom w:val="0"/>
      <w:divBdr>
        <w:top w:val="none" w:sz="0" w:space="0" w:color="auto"/>
        <w:left w:val="none" w:sz="0" w:space="0" w:color="auto"/>
        <w:bottom w:val="none" w:sz="0" w:space="0" w:color="auto"/>
        <w:right w:val="none" w:sz="0" w:space="0" w:color="auto"/>
      </w:divBdr>
    </w:div>
    <w:div w:id="1658335792">
      <w:bodyDiv w:val="1"/>
      <w:marLeft w:val="0"/>
      <w:marRight w:val="0"/>
      <w:marTop w:val="0"/>
      <w:marBottom w:val="0"/>
      <w:divBdr>
        <w:top w:val="none" w:sz="0" w:space="0" w:color="auto"/>
        <w:left w:val="none" w:sz="0" w:space="0" w:color="auto"/>
        <w:bottom w:val="none" w:sz="0" w:space="0" w:color="auto"/>
        <w:right w:val="none" w:sz="0" w:space="0" w:color="auto"/>
      </w:divBdr>
    </w:div>
    <w:div w:id="1665551764">
      <w:bodyDiv w:val="1"/>
      <w:marLeft w:val="0"/>
      <w:marRight w:val="0"/>
      <w:marTop w:val="0"/>
      <w:marBottom w:val="0"/>
      <w:divBdr>
        <w:top w:val="none" w:sz="0" w:space="0" w:color="auto"/>
        <w:left w:val="none" w:sz="0" w:space="0" w:color="auto"/>
        <w:bottom w:val="none" w:sz="0" w:space="0" w:color="auto"/>
        <w:right w:val="none" w:sz="0" w:space="0" w:color="auto"/>
      </w:divBdr>
    </w:div>
    <w:div w:id="1685092758">
      <w:bodyDiv w:val="1"/>
      <w:marLeft w:val="0"/>
      <w:marRight w:val="0"/>
      <w:marTop w:val="0"/>
      <w:marBottom w:val="0"/>
      <w:divBdr>
        <w:top w:val="none" w:sz="0" w:space="0" w:color="auto"/>
        <w:left w:val="none" w:sz="0" w:space="0" w:color="auto"/>
        <w:bottom w:val="none" w:sz="0" w:space="0" w:color="auto"/>
        <w:right w:val="none" w:sz="0" w:space="0" w:color="auto"/>
      </w:divBdr>
    </w:div>
    <w:div w:id="1716352542">
      <w:bodyDiv w:val="1"/>
      <w:marLeft w:val="0"/>
      <w:marRight w:val="0"/>
      <w:marTop w:val="0"/>
      <w:marBottom w:val="0"/>
      <w:divBdr>
        <w:top w:val="none" w:sz="0" w:space="0" w:color="auto"/>
        <w:left w:val="none" w:sz="0" w:space="0" w:color="auto"/>
        <w:bottom w:val="none" w:sz="0" w:space="0" w:color="auto"/>
        <w:right w:val="none" w:sz="0" w:space="0" w:color="auto"/>
      </w:divBdr>
    </w:div>
    <w:div w:id="1721661415">
      <w:bodyDiv w:val="1"/>
      <w:marLeft w:val="0"/>
      <w:marRight w:val="0"/>
      <w:marTop w:val="0"/>
      <w:marBottom w:val="0"/>
      <w:divBdr>
        <w:top w:val="none" w:sz="0" w:space="0" w:color="auto"/>
        <w:left w:val="none" w:sz="0" w:space="0" w:color="auto"/>
        <w:bottom w:val="none" w:sz="0" w:space="0" w:color="auto"/>
        <w:right w:val="none" w:sz="0" w:space="0" w:color="auto"/>
      </w:divBdr>
    </w:div>
    <w:div w:id="1752896428">
      <w:bodyDiv w:val="1"/>
      <w:marLeft w:val="0"/>
      <w:marRight w:val="0"/>
      <w:marTop w:val="0"/>
      <w:marBottom w:val="0"/>
      <w:divBdr>
        <w:top w:val="none" w:sz="0" w:space="0" w:color="auto"/>
        <w:left w:val="none" w:sz="0" w:space="0" w:color="auto"/>
        <w:bottom w:val="none" w:sz="0" w:space="0" w:color="auto"/>
        <w:right w:val="none" w:sz="0" w:space="0" w:color="auto"/>
      </w:divBdr>
    </w:div>
    <w:div w:id="1822504241">
      <w:bodyDiv w:val="1"/>
      <w:marLeft w:val="0"/>
      <w:marRight w:val="0"/>
      <w:marTop w:val="0"/>
      <w:marBottom w:val="0"/>
      <w:divBdr>
        <w:top w:val="none" w:sz="0" w:space="0" w:color="auto"/>
        <w:left w:val="none" w:sz="0" w:space="0" w:color="auto"/>
        <w:bottom w:val="none" w:sz="0" w:space="0" w:color="auto"/>
        <w:right w:val="none" w:sz="0" w:space="0" w:color="auto"/>
      </w:divBdr>
    </w:div>
    <w:div w:id="1839886094">
      <w:bodyDiv w:val="1"/>
      <w:marLeft w:val="0"/>
      <w:marRight w:val="0"/>
      <w:marTop w:val="0"/>
      <w:marBottom w:val="0"/>
      <w:divBdr>
        <w:top w:val="none" w:sz="0" w:space="0" w:color="auto"/>
        <w:left w:val="none" w:sz="0" w:space="0" w:color="auto"/>
        <w:bottom w:val="none" w:sz="0" w:space="0" w:color="auto"/>
        <w:right w:val="none" w:sz="0" w:space="0" w:color="auto"/>
      </w:divBdr>
    </w:div>
    <w:div w:id="1992906935">
      <w:bodyDiv w:val="1"/>
      <w:marLeft w:val="0"/>
      <w:marRight w:val="0"/>
      <w:marTop w:val="0"/>
      <w:marBottom w:val="0"/>
      <w:divBdr>
        <w:top w:val="none" w:sz="0" w:space="0" w:color="auto"/>
        <w:left w:val="none" w:sz="0" w:space="0" w:color="auto"/>
        <w:bottom w:val="none" w:sz="0" w:space="0" w:color="auto"/>
        <w:right w:val="none" w:sz="0" w:space="0" w:color="auto"/>
      </w:divBdr>
    </w:div>
    <w:div w:id="1998261627">
      <w:bodyDiv w:val="1"/>
      <w:marLeft w:val="0"/>
      <w:marRight w:val="0"/>
      <w:marTop w:val="0"/>
      <w:marBottom w:val="0"/>
      <w:divBdr>
        <w:top w:val="none" w:sz="0" w:space="0" w:color="auto"/>
        <w:left w:val="none" w:sz="0" w:space="0" w:color="auto"/>
        <w:bottom w:val="none" w:sz="0" w:space="0" w:color="auto"/>
        <w:right w:val="none" w:sz="0" w:space="0" w:color="auto"/>
      </w:divBdr>
    </w:div>
    <w:div w:id="2050648284">
      <w:bodyDiv w:val="1"/>
      <w:marLeft w:val="0"/>
      <w:marRight w:val="0"/>
      <w:marTop w:val="0"/>
      <w:marBottom w:val="0"/>
      <w:divBdr>
        <w:top w:val="none" w:sz="0" w:space="0" w:color="auto"/>
        <w:left w:val="none" w:sz="0" w:space="0" w:color="auto"/>
        <w:bottom w:val="none" w:sz="0" w:space="0" w:color="auto"/>
        <w:right w:val="none" w:sz="0" w:space="0" w:color="auto"/>
      </w:divBdr>
    </w:div>
    <w:div w:id="2061049769">
      <w:bodyDiv w:val="1"/>
      <w:marLeft w:val="0"/>
      <w:marRight w:val="0"/>
      <w:marTop w:val="0"/>
      <w:marBottom w:val="0"/>
      <w:divBdr>
        <w:top w:val="none" w:sz="0" w:space="0" w:color="auto"/>
        <w:left w:val="none" w:sz="0" w:space="0" w:color="auto"/>
        <w:bottom w:val="none" w:sz="0" w:space="0" w:color="auto"/>
        <w:right w:val="none" w:sz="0" w:space="0" w:color="auto"/>
      </w:divBdr>
    </w:div>
    <w:div w:id="2067604280">
      <w:bodyDiv w:val="1"/>
      <w:marLeft w:val="0"/>
      <w:marRight w:val="0"/>
      <w:marTop w:val="0"/>
      <w:marBottom w:val="0"/>
      <w:divBdr>
        <w:top w:val="none" w:sz="0" w:space="0" w:color="auto"/>
        <w:left w:val="none" w:sz="0" w:space="0" w:color="auto"/>
        <w:bottom w:val="none" w:sz="0" w:space="0" w:color="auto"/>
        <w:right w:val="none" w:sz="0" w:space="0" w:color="auto"/>
      </w:divBdr>
    </w:div>
    <w:div w:id="2080591678">
      <w:bodyDiv w:val="1"/>
      <w:marLeft w:val="0"/>
      <w:marRight w:val="0"/>
      <w:marTop w:val="0"/>
      <w:marBottom w:val="0"/>
      <w:divBdr>
        <w:top w:val="none" w:sz="0" w:space="0" w:color="auto"/>
        <w:left w:val="none" w:sz="0" w:space="0" w:color="auto"/>
        <w:bottom w:val="none" w:sz="0" w:space="0" w:color="auto"/>
        <w:right w:val="none" w:sz="0" w:space="0" w:color="auto"/>
      </w:divBdr>
    </w:div>
    <w:div w:id="2121073089">
      <w:bodyDiv w:val="1"/>
      <w:marLeft w:val="0"/>
      <w:marRight w:val="0"/>
      <w:marTop w:val="0"/>
      <w:marBottom w:val="0"/>
      <w:divBdr>
        <w:top w:val="none" w:sz="0" w:space="0" w:color="auto"/>
        <w:left w:val="none" w:sz="0" w:space="0" w:color="auto"/>
        <w:bottom w:val="none" w:sz="0" w:space="0" w:color="auto"/>
        <w:right w:val="none" w:sz="0" w:space="0" w:color="auto"/>
      </w:divBdr>
    </w:div>
    <w:div w:id="21369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ckbk.com/reference/food77337c03s001e210/chickpea?utm_source=chatgpt.com" TargetMode="External"/><Relationship Id="rId13" Type="http://schemas.openxmlformats.org/officeDocument/2006/relationships/hyperlink" Target="https://doi.org/10.1007/s11829-025-10178-6"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link.springer.com/article/10.1007/s10681-005-1041-5?utm_source=chatgpt.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rp.org/reference/referencespapers?referenceid=1376449&amp;utm_source=chatgpt.com" TargetMode="External"/><Relationship Id="rId5" Type="http://schemas.openxmlformats.org/officeDocument/2006/relationships/webSettings" Target="webSettings.xml"/><Relationship Id="rId15" Type="http://schemas.openxmlformats.org/officeDocument/2006/relationships/hyperlink" Target="https://www.nature.com/articles/nbt.2491?utm_source=chatgpt.com" TargetMode="External"/><Relationship Id="rId23" Type="http://schemas.openxmlformats.org/officeDocument/2006/relationships/theme" Target="theme/theme1.xml"/><Relationship Id="rId10" Type="http://schemas.openxmlformats.org/officeDocument/2006/relationships/hyperlink" Target="https://pubmed.ncbi.nlm.nih.gov/22916806/?utm_source=chatgpt.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openknowledge.fao.org/server/api/core/bitstreams/6e04f2b4-82fc-4740-8cd5-9b66f5335239/content?utm_source=chatgpt.com" TargetMode="External"/><Relationship Id="rId14" Type="http://schemas.openxmlformats.org/officeDocument/2006/relationships/hyperlink" Target="https://journals.plos.org/plosone/article?id=10.1371%2Fjournal.pone.0080134&amp;utm_source=chatgpt.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2B88E-6D85-43CC-AF41-5225995FF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10</Pages>
  <Words>3139</Words>
  <Characters>17896</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 Kumar</dc:creator>
  <cp:lastModifiedBy>SDI 1084</cp:lastModifiedBy>
  <cp:revision>143</cp:revision>
  <dcterms:created xsi:type="dcterms:W3CDTF">2025-03-17T00:09:00Z</dcterms:created>
  <dcterms:modified xsi:type="dcterms:W3CDTF">2025-10-08T05:12:00Z</dcterms:modified>
</cp:coreProperties>
</file>