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CE9C9F" w14:textId="77777777" w:rsidR="00956E13" w:rsidRPr="00956E13" w:rsidRDefault="00956E13" w:rsidP="00956E13">
      <w:pPr>
        <w:pStyle w:val="Heading1"/>
        <w:jc w:val="center"/>
        <w:rPr>
          <w:rFonts w:ascii="Times New Roman" w:hAnsi="Times New Roman"/>
          <w:i/>
          <w:iCs/>
          <w:u w:val="single"/>
        </w:rPr>
      </w:pPr>
      <w:r w:rsidRPr="00956E13">
        <w:rPr>
          <w:rFonts w:ascii="Times New Roman" w:hAnsi="Times New Roman"/>
          <w:i/>
          <w:iCs/>
          <w:u w:val="single"/>
        </w:rPr>
        <w:t>Original Research Article</w:t>
      </w:r>
    </w:p>
    <w:p w14:paraId="2D6D1114" w14:textId="77777777" w:rsidR="00620138" w:rsidRPr="00703734" w:rsidRDefault="00620138" w:rsidP="00085C4B">
      <w:pPr>
        <w:pStyle w:val="Heading1"/>
        <w:jc w:val="center"/>
        <w:rPr>
          <w:rFonts w:ascii="Times New Roman" w:hAnsi="Times New Roman"/>
        </w:rPr>
      </w:pPr>
      <w:r>
        <w:rPr>
          <w:rFonts w:ascii="Times New Roman" w:hAnsi="Times New Roman"/>
        </w:rPr>
        <w:t xml:space="preserve">Production of </w:t>
      </w:r>
      <w:r w:rsidR="008457F2">
        <w:rPr>
          <w:rFonts w:ascii="Times New Roman" w:hAnsi="Times New Roman"/>
        </w:rPr>
        <w:t>L-</w:t>
      </w:r>
      <w:r>
        <w:rPr>
          <w:rFonts w:ascii="Times New Roman" w:hAnsi="Times New Roman"/>
        </w:rPr>
        <w:t>Aspar</w:t>
      </w:r>
      <w:r w:rsidR="00085C4B">
        <w:rPr>
          <w:rFonts w:ascii="Times New Roman" w:hAnsi="Times New Roman"/>
        </w:rPr>
        <w:t>a</w:t>
      </w:r>
      <w:r>
        <w:rPr>
          <w:rFonts w:ascii="Times New Roman" w:hAnsi="Times New Roman"/>
        </w:rPr>
        <w:t xml:space="preserve">ginase using soil </w:t>
      </w:r>
      <w:r w:rsidR="00085C4B">
        <w:rPr>
          <w:rFonts w:ascii="Times New Roman" w:hAnsi="Times New Roman"/>
        </w:rPr>
        <w:t xml:space="preserve">isolate of </w:t>
      </w:r>
      <w:r w:rsidR="00085C4B" w:rsidRPr="00085C4B">
        <w:rPr>
          <w:rFonts w:ascii="Times New Roman" w:hAnsi="Times New Roman"/>
          <w:i/>
          <w:iCs/>
        </w:rPr>
        <w:t>Cladosporium sp.</w:t>
      </w:r>
      <w:r w:rsidR="00085C4B">
        <w:rPr>
          <w:rFonts w:ascii="Times New Roman" w:hAnsi="Times New Roman"/>
        </w:rPr>
        <w:t xml:space="preserve"> and Evaluation of its Antitumor and Antioxidant activities</w:t>
      </w:r>
    </w:p>
    <w:p w14:paraId="7825B285" w14:textId="77777777" w:rsidR="00952165" w:rsidRDefault="00952165" w:rsidP="004104B9">
      <w:pPr>
        <w:spacing w:after="0" w:line="240" w:lineRule="auto"/>
        <w:rPr>
          <w:rFonts w:ascii="Times New Roman" w:hAnsi="Times New Roman"/>
          <w:b/>
          <w:sz w:val="24"/>
          <w:szCs w:val="24"/>
          <w:u w:val="single"/>
        </w:rPr>
      </w:pPr>
    </w:p>
    <w:p w14:paraId="593E9286" w14:textId="77777777" w:rsidR="00952165" w:rsidRDefault="00952165" w:rsidP="004104B9">
      <w:pPr>
        <w:spacing w:after="0" w:line="240" w:lineRule="auto"/>
        <w:rPr>
          <w:rFonts w:ascii="Times New Roman" w:hAnsi="Times New Roman"/>
          <w:b/>
          <w:sz w:val="24"/>
          <w:szCs w:val="24"/>
          <w:u w:val="single"/>
        </w:rPr>
      </w:pPr>
    </w:p>
    <w:p w14:paraId="50880269" w14:textId="77777777" w:rsidR="00952165" w:rsidRDefault="00952165" w:rsidP="004104B9">
      <w:pPr>
        <w:spacing w:after="0" w:line="240" w:lineRule="auto"/>
        <w:rPr>
          <w:rFonts w:ascii="Times New Roman" w:hAnsi="Times New Roman"/>
          <w:b/>
          <w:sz w:val="24"/>
          <w:szCs w:val="24"/>
          <w:u w:val="single"/>
        </w:rPr>
      </w:pPr>
    </w:p>
    <w:p w14:paraId="0CD146EC" w14:textId="77777777" w:rsidR="00952165" w:rsidRDefault="00952165" w:rsidP="004104B9">
      <w:pPr>
        <w:spacing w:after="0" w:line="240" w:lineRule="auto"/>
        <w:rPr>
          <w:rFonts w:ascii="Times New Roman" w:hAnsi="Times New Roman"/>
          <w:b/>
          <w:sz w:val="24"/>
          <w:szCs w:val="24"/>
          <w:u w:val="single"/>
        </w:rPr>
      </w:pPr>
    </w:p>
    <w:p w14:paraId="539A77DE" w14:textId="77777777" w:rsidR="00952165" w:rsidRDefault="00952165" w:rsidP="004104B9">
      <w:pPr>
        <w:spacing w:after="0" w:line="240" w:lineRule="auto"/>
        <w:rPr>
          <w:rFonts w:ascii="Times New Roman" w:hAnsi="Times New Roman"/>
          <w:b/>
          <w:sz w:val="24"/>
          <w:szCs w:val="24"/>
          <w:u w:val="single"/>
        </w:rPr>
      </w:pPr>
    </w:p>
    <w:p w14:paraId="67F558F6" w14:textId="77777777" w:rsidR="00952165" w:rsidRDefault="00952165"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ABSTRACT</w:t>
      </w:r>
    </w:p>
    <w:p w14:paraId="4A62C2FD" w14:textId="77777777" w:rsidR="00CB2E39" w:rsidRPr="00FB6674" w:rsidRDefault="00CB2E39" w:rsidP="00CB2E39">
      <w:pPr>
        <w:spacing w:after="0" w:line="240" w:lineRule="auto"/>
        <w:jc w:val="both"/>
        <w:rPr>
          <w:rFonts w:ascii="Times New Roman" w:hAnsi="Times New Roman" w:cs="Times New Roman"/>
          <w:b/>
          <w:sz w:val="24"/>
          <w:szCs w:val="24"/>
        </w:rPr>
      </w:pPr>
    </w:p>
    <w:p w14:paraId="49DF33C9" w14:textId="77777777" w:rsidR="00952165" w:rsidRPr="00C27AF9" w:rsidRDefault="00952165" w:rsidP="00CB2E39">
      <w:pPr>
        <w:pStyle w:val="ReferHead"/>
        <w:keepNext w:val="0"/>
        <w:spacing w:after="0"/>
        <w:jc w:val="both"/>
        <w:rPr>
          <w:rFonts w:ascii="Times New Roman" w:eastAsia="Calibri" w:hAnsi="Times New Roman"/>
          <w:b w:val="0"/>
          <w:bCs/>
          <w:caps w:val="0"/>
          <w:sz w:val="24"/>
          <w:szCs w:val="24"/>
        </w:rPr>
      </w:pPr>
      <w:r>
        <w:rPr>
          <w:rFonts w:ascii="Times New Roman" w:eastAsia="Calibri" w:hAnsi="Times New Roman"/>
          <w:b w:val="0"/>
          <w:caps w:val="0"/>
          <w:sz w:val="24"/>
          <w:szCs w:val="24"/>
        </w:rPr>
        <w:t>The enzyme L-asparaginase is given p</w:t>
      </w:r>
      <w:r w:rsidR="002F0127">
        <w:rPr>
          <w:rFonts w:ascii="Times New Roman" w:eastAsia="Calibri" w:hAnsi="Times New Roman"/>
          <w:b w:val="0"/>
          <w:caps w:val="0"/>
          <w:sz w:val="24"/>
          <w:szCs w:val="24"/>
        </w:rPr>
        <w:t>rime</w:t>
      </w:r>
      <w:r>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 xml:space="preserve">attention </w:t>
      </w:r>
      <w:r>
        <w:rPr>
          <w:rFonts w:ascii="Times New Roman" w:eastAsia="Calibri" w:hAnsi="Times New Roman"/>
          <w:b w:val="0"/>
          <w:caps w:val="0"/>
          <w:sz w:val="24"/>
          <w:szCs w:val="24"/>
        </w:rPr>
        <w:t>in healthcare</w:t>
      </w:r>
      <w:r w:rsidR="002F0127">
        <w:rPr>
          <w:rFonts w:ascii="Times New Roman" w:eastAsia="Calibri" w:hAnsi="Times New Roman"/>
          <w:b w:val="0"/>
          <w:caps w:val="0"/>
          <w:sz w:val="24"/>
          <w:szCs w:val="24"/>
        </w:rPr>
        <w:t xml:space="preserve"> settings </w:t>
      </w:r>
      <w:r>
        <w:rPr>
          <w:rFonts w:ascii="Times New Roman" w:eastAsia="Calibri" w:hAnsi="Times New Roman"/>
          <w:b w:val="0"/>
          <w:caps w:val="0"/>
          <w:sz w:val="24"/>
          <w:szCs w:val="24"/>
        </w:rPr>
        <w:t xml:space="preserve">owing to its </w:t>
      </w:r>
      <w:r w:rsidR="002F0127">
        <w:rPr>
          <w:rFonts w:ascii="Times New Roman" w:eastAsia="Calibri" w:hAnsi="Times New Roman"/>
          <w:b w:val="0"/>
          <w:caps w:val="0"/>
          <w:sz w:val="24"/>
          <w:szCs w:val="24"/>
        </w:rPr>
        <w:t xml:space="preserve">significant </w:t>
      </w:r>
      <w:r>
        <w:rPr>
          <w:rFonts w:ascii="Times New Roman" w:eastAsia="Calibri" w:hAnsi="Times New Roman"/>
          <w:b w:val="0"/>
          <w:caps w:val="0"/>
          <w:sz w:val="24"/>
          <w:szCs w:val="24"/>
        </w:rPr>
        <w:t xml:space="preserve">therapeutic applications in oncology. The </w:t>
      </w:r>
      <w:r w:rsidR="002F0127">
        <w:rPr>
          <w:rFonts w:ascii="Times New Roman" w:eastAsia="Calibri" w:hAnsi="Times New Roman"/>
          <w:b w:val="0"/>
          <w:caps w:val="0"/>
          <w:sz w:val="24"/>
          <w:szCs w:val="24"/>
        </w:rPr>
        <w:t xml:space="preserve">present </w:t>
      </w:r>
      <w:r>
        <w:rPr>
          <w:rFonts w:ascii="Times New Roman" w:eastAsia="Calibri" w:hAnsi="Times New Roman"/>
          <w:b w:val="0"/>
          <w:caps w:val="0"/>
          <w:sz w:val="24"/>
          <w:szCs w:val="24"/>
        </w:rPr>
        <w:t>study isolated fungi of five different species from soil samples belonging to the genera Aspergillus (</w:t>
      </w:r>
      <w:r w:rsidRPr="00952165">
        <w:rPr>
          <w:rFonts w:ascii="Times New Roman" w:eastAsia="Calibri" w:hAnsi="Times New Roman"/>
          <w:b w:val="0"/>
          <w:caps w:val="0"/>
          <w:sz w:val="24"/>
          <w:szCs w:val="24"/>
        </w:rPr>
        <w:t>23.8</w:t>
      </w:r>
      <w:r>
        <w:rPr>
          <w:rFonts w:ascii="Times New Roman" w:eastAsia="Calibri" w:hAnsi="Times New Roman"/>
          <w:b w:val="0"/>
          <w:caps w:val="0"/>
          <w:sz w:val="24"/>
          <w:szCs w:val="24"/>
        </w:rPr>
        <w:t xml:space="preserve"> and </w:t>
      </w:r>
      <w:r w:rsidRPr="00952165">
        <w:rPr>
          <w:rFonts w:ascii="Times New Roman" w:eastAsia="Calibri" w:hAnsi="Times New Roman"/>
          <w:b w:val="0"/>
          <w:caps w:val="0"/>
          <w:sz w:val="24"/>
          <w:szCs w:val="24"/>
        </w:rPr>
        <w:t>9.5%)</w:t>
      </w:r>
      <w:r>
        <w:rPr>
          <w:rFonts w:ascii="Times New Roman" w:eastAsia="Calibri" w:hAnsi="Times New Roman"/>
          <w:b w:val="0"/>
          <w:caps w:val="0"/>
          <w:sz w:val="24"/>
          <w:szCs w:val="24"/>
        </w:rPr>
        <w:t xml:space="preserve">, Cladosporium </w:t>
      </w:r>
      <w:r w:rsidRPr="00952165">
        <w:rPr>
          <w:rFonts w:ascii="Times New Roman" w:eastAsia="Calibri" w:hAnsi="Times New Roman"/>
          <w:b w:val="0"/>
          <w:caps w:val="0"/>
          <w:sz w:val="24"/>
          <w:szCs w:val="24"/>
        </w:rPr>
        <w:t>(19%)</w:t>
      </w:r>
      <w:r>
        <w:rPr>
          <w:rFonts w:ascii="Times New Roman" w:eastAsia="Calibri" w:hAnsi="Times New Roman"/>
          <w:b w:val="0"/>
          <w:caps w:val="0"/>
          <w:sz w:val="24"/>
          <w:szCs w:val="24"/>
        </w:rPr>
        <w:t xml:space="preserve">, Fusarium </w:t>
      </w:r>
      <w:r w:rsidRPr="00952165">
        <w:rPr>
          <w:rFonts w:ascii="Times New Roman" w:eastAsia="Calibri" w:hAnsi="Times New Roman"/>
          <w:b w:val="0"/>
          <w:caps w:val="0"/>
          <w:sz w:val="24"/>
          <w:szCs w:val="24"/>
        </w:rPr>
        <w:t xml:space="preserve">(14.3%) </w:t>
      </w:r>
      <w:r>
        <w:rPr>
          <w:rFonts w:ascii="Times New Roman" w:eastAsia="Calibri" w:hAnsi="Times New Roman"/>
          <w:b w:val="0"/>
          <w:caps w:val="0"/>
          <w:sz w:val="24"/>
          <w:szCs w:val="24"/>
        </w:rPr>
        <w:t xml:space="preserve">and Penicillium </w:t>
      </w:r>
      <w:r w:rsidRPr="00952165">
        <w:rPr>
          <w:rFonts w:ascii="Times New Roman" w:eastAsia="Calibri" w:hAnsi="Times New Roman"/>
          <w:b w:val="0"/>
          <w:caps w:val="0"/>
          <w:sz w:val="24"/>
          <w:szCs w:val="24"/>
        </w:rPr>
        <w:t>(19%).</w:t>
      </w:r>
      <w:r>
        <w:rPr>
          <w:rFonts w:ascii="Times New Roman" w:hAnsi="Times New Roman"/>
          <w:sz w:val="24"/>
          <w:szCs w:val="24"/>
        </w:rPr>
        <w:t xml:space="preserve"> </w:t>
      </w:r>
      <w:r w:rsidR="00C27AF9">
        <w:rPr>
          <w:rFonts w:ascii="Times New Roman" w:hAnsi="Times New Roman"/>
          <w:b w:val="0"/>
          <w:caps w:val="0"/>
          <w:sz w:val="24"/>
          <w:szCs w:val="24"/>
        </w:rPr>
        <w:t xml:space="preserve">Screening on </w:t>
      </w:r>
      <w:r w:rsidR="00C27AF9" w:rsidRPr="00C27AF9">
        <w:rPr>
          <w:rFonts w:ascii="Times New Roman" w:eastAsia="Calibri" w:hAnsi="Times New Roman"/>
          <w:b w:val="0"/>
          <w:caps w:val="0"/>
          <w:sz w:val="24"/>
          <w:szCs w:val="24"/>
        </w:rPr>
        <w:t>Czapek Dox’s medium</w:t>
      </w:r>
      <w:r w:rsidR="00C27AF9">
        <w:rPr>
          <w:rFonts w:ascii="Times New Roman" w:hAnsi="Times New Roman"/>
          <w:b w:val="0"/>
          <w:bCs/>
          <w:caps w:val="0"/>
          <w:sz w:val="24"/>
          <w:szCs w:val="24"/>
        </w:rPr>
        <w:t xml:space="preserve"> indicated that the isolate </w:t>
      </w:r>
      <w:r w:rsidR="00C27AF9" w:rsidRPr="00BD02B9">
        <w:rPr>
          <w:rFonts w:ascii="Times New Roman" w:eastAsia="Calibri" w:hAnsi="Times New Roman"/>
          <w:b w:val="0"/>
          <w:i/>
          <w:iCs/>
          <w:caps w:val="0"/>
          <w:sz w:val="24"/>
          <w:szCs w:val="24"/>
        </w:rPr>
        <w:t>Cladosporium sp.</w:t>
      </w:r>
      <w:r w:rsidR="00C27AF9" w:rsidRPr="00C27AF9">
        <w:rPr>
          <w:rFonts w:ascii="Times New Roman" w:eastAsia="Calibri" w:hAnsi="Times New Roman"/>
          <w:b w:val="0"/>
          <w:caps w:val="0"/>
          <w:sz w:val="24"/>
          <w:szCs w:val="24"/>
        </w:rPr>
        <w:t xml:space="preserve"> ASP4</w:t>
      </w:r>
      <w:r w:rsidR="00C27AF9">
        <w:rPr>
          <w:rFonts w:ascii="Times New Roman" w:eastAsia="Calibri" w:hAnsi="Times New Roman"/>
          <w:b w:val="0"/>
          <w:caps w:val="0"/>
          <w:sz w:val="24"/>
          <w:szCs w:val="24"/>
        </w:rPr>
        <w:t xml:space="preserve"> </w:t>
      </w:r>
      <w:r w:rsidR="002F0127">
        <w:rPr>
          <w:rFonts w:ascii="Times New Roman" w:eastAsia="Calibri" w:hAnsi="Times New Roman"/>
          <w:b w:val="0"/>
          <w:caps w:val="0"/>
          <w:sz w:val="24"/>
          <w:szCs w:val="24"/>
        </w:rPr>
        <w:t>exhibit</w:t>
      </w:r>
      <w:r w:rsidR="00C27AF9">
        <w:rPr>
          <w:rFonts w:ascii="Times New Roman" w:eastAsia="Calibri" w:hAnsi="Times New Roman"/>
          <w:b w:val="0"/>
          <w:caps w:val="0"/>
          <w:sz w:val="24"/>
          <w:szCs w:val="24"/>
        </w:rPr>
        <w:t xml:space="preserve"> higher potential of </w:t>
      </w:r>
      <w:r w:rsidR="002F0127">
        <w:rPr>
          <w:rFonts w:ascii="Times New Roman" w:eastAsia="Calibri" w:hAnsi="Times New Roman"/>
          <w:b w:val="0"/>
          <w:caps w:val="0"/>
          <w:sz w:val="24"/>
          <w:szCs w:val="24"/>
        </w:rPr>
        <w:t xml:space="preserve">synthesizing </w:t>
      </w:r>
      <w:r w:rsidR="00C27AF9">
        <w:rPr>
          <w:rFonts w:ascii="Times New Roman" w:eastAsia="Calibri" w:hAnsi="Times New Roman"/>
          <w:b w:val="0"/>
          <w:caps w:val="0"/>
          <w:sz w:val="24"/>
          <w:szCs w:val="24"/>
        </w:rPr>
        <w:t xml:space="preserve">L-asparaginase than other fungi by means of causing </w:t>
      </w:r>
      <w:r w:rsidR="002F0127">
        <w:rPr>
          <w:rFonts w:ascii="Times New Roman" w:eastAsia="Calibri" w:hAnsi="Times New Roman"/>
          <w:b w:val="0"/>
          <w:caps w:val="0"/>
          <w:sz w:val="24"/>
          <w:szCs w:val="24"/>
        </w:rPr>
        <w:t xml:space="preserve">a </w:t>
      </w:r>
      <w:r w:rsidR="00C27AF9">
        <w:rPr>
          <w:rFonts w:ascii="Times New Roman" w:eastAsia="Calibri" w:hAnsi="Times New Roman"/>
          <w:b w:val="0"/>
          <w:caps w:val="0"/>
          <w:sz w:val="24"/>
          <w:szCs w:val="24"/>
        </w:rPr>
        <w:t xml:space="preserve">halo zone measuring </w:t>
      </w:r>
      <w:r w:rsidR="002F0127">
        <w:rPr>
          <w:rFonts w:ascii="Times New Roman" w:eastAsia="Calibri" w:hAnsi="Times New Roman"/>
          <w:b w:val="0"/>
          <w:caps w:val="0"/>
          <w:sz w:val="24"/>
          <w:szCs w:val="24"/>
        </w:rPr>
        <w:t>22.3 mm dia</w:t>
      </w:r>
      <w:r w:rsidR="00C27AF9">
        <w:rPr>
          <w:rFonts w:ascii="Times New Roman" w:eastAsia="Calibri" w:hAnsi="Times New Roman"/>
          <w:b w:val="0"/>
          <w:caps w:val="0"/>
          <w:sz w:val="24"/>
          <w:szCs w:val="24"/>
        </w:rPr>
        <w:t xml:space="preserve">. Fermentation </w:t>
      </w:r>
      <w:r w:rsidR="00474DC4">
        <w:rPr>
          <w:rFonts w:ascii="Times New Roman" w:eastAsia="Calibri" w:hAnsi="Times New Roman"/>
          <w:b w:val="0"/>
          <w:caps w:val="0"/>
          <w:sz w:val="24"/>
          <w:szCs w:val="24"/>
        </w:rPr>
        <w:t>of</w:t>
      </w:r>
      <w:r w:rsidR="00C27AF9">
        <w:rPr>
          <w:rFonts w:ascii="Times New Roman" w:eastAsia="Calibri" w:hAnsi="Times New Roman"/>
          <w:b w:val="0"/>
          <w:caps w:val="0"/>
          <w:sz w:val="24"/>
          <w:szCs w:val="24"/>
        </w:rPr>
        <w:t xml:space="preserve"> standard medium ingredients along with the solid substrate soya bean </w:t>
      </w:r>
      <w:r w:rsidR="00590DB9">
        <w:rPr>
          <w:rFonts w:ascii="Times New Roman" w:eastAsia="Calibri" w:hAnsi="Times New Roman"/>
          <w:b w:val="0"/>
          <w:caps w:val="0"/>
          <w:sz w:val="24"/>
          <w:szCs w:val="24"/>
        </w:rPr>
        <w:t>meal by the potential fungal isolate</w:t>
      </w:r>
      <w:r w:rsidR="00474DC4">
        <w:rPr>
          <w:rFonts w:ascii="Times New Roman" w:eastAsia="Calibri" w:hAnsi="Times New Roman"/>
          <w:b w:val="0"/>
          <w:caps w:val="0"/>
          <w:sz w:val="24"/>
          <w:szCs w:val="24"/>
        </w:rPr>
        <w:t xml:space="preserve"> resulted in the production of 20.53 IU/mL of L-asparaginase. Optimization studies deciphered the carbon source sucrose, supplementary nitrogen ammon</w:t>
      </w:r>
      <w:r w:rsidR="00590DB9">
        <w:rPr>
          <w:rFonts w:ascii="Times New Roman" w:eastAsia="Calibri" w:hAnsi="Times New Roman"/>
          <w:b w:val="0"/>
          <w:caps w:val="0"/>
          <w:sz w:val="24"/>
          <w:szCs w:val="24"/>
        </w:rPr>
        <w:t xml:space="preserve">ium nitrate, pH ≥8.0 and the temperature </w:t>
      </w:r>
      <w:r w:rsidR="00474DC4">
        <w:rPr>
          <w:rFonts w:ascii="Times New Roman" w:eastAsia="Calibri" w:hAnsi="Times New Roman"/>
          <w:b w:val="0"/>
          <w:caps w:val="0"/>
          <w:sz w:val="24"/>
          <w:szCs w:val="24"/>
        </w:rPr>
        <w:t>50</w:t>
      </w:r>
      <w:r w:rsidR="00474DC4" w:rsidRPr="00474DC4">
        <w:rPr>
          <w:rFonts w:ascii="Times New Roman" w:eastAsia="Calibri" w:hAnsi="Times New Roman"/>
          <w:b w:val="0"/>
          <w:caps w:val="0"/>
          <w:sz w:val="24"/>
          <w:szCs w:val="24"/>
          <w:vertAlign w:val="superscript"/>
        </w:rPr>
        <w:t>o</w:t>
      </w:r>
      <w:r w:rsidR="00474DC4">
        <w:rPr>
          <w:rFonts w:ascii="Times New Roman" w:eastAsia="Calibri" w:hAnsi="Times New Roman"/>
          <w:b w:val="0"/>
          <w:caps w:val="0"/>
          <w:sz w:val="24"/>
          <w:szCs w:val="24"/>
        </w:rPr>
        <w:t xml:space="preserve">C as favorable process parameters for </w:t>
      </w:r>
      <w:r w:rsidR="00590DB9">
        <w:rPr>
          <w:rFonts w:ascii="Times New Roman" w:eastAsia="Calibri" w:hAnsi="Times New Roman"/>
          <w:b w:val="0"/>
          <w:caps w:val="0"/>
          <w:sz w:val="24"/>
          <w:szCs w:val="24"/>
        </w:rPr>
        <w:t xml:space="preserve">the </w:t>
      </w:r>
      <w:r w:rsidR="00474DC4">
        <w:rPr>
          <w:rFonts w:ascii="Times New Roman" w:eastAsia="Calibri" w:hAnsi="Times New Roman"/>
          <w:b w:val="0"/>
          <w:caps w:val="0"/>
          <w:sz w:val="24"/>
          <w:szCs w:val="24"/>
        </w:rPr>
        <w:t xml:space="preserve">enzyme production. </w:t>
      </w:r>
      <w:r w:rsidR="003651B7">
        <w:rPr>
          <w:rFonts w:ascii="Times New Roman" w:eastAsia="Calibri" w:hAnsi="Times New Roman"/>
          <w:b w:val="0"/>
          <w:caps w:val="0"/>
          <w:sz w:val="24"/>
          <w:szCs w:val="24"/>
        </w:rPr>
        <w:t xml:space="preserve">Purified L-asparaginase of the present study demonstrated moderate antineoplastic activity against the A549 lung cancer cells with </w:t>
      </w:r>
      <w:r w:rsidR="003A0B72">
        <w:rPr>
          <w:rFonts w:ascii="Times New Roman" w:eastAsia="Calibri" w:hAnsi="Times New Roman"/>
          <w:b w:val="0"/>
          <w:caps w:val="0"/>
          <w:sz w:val="24"/>
          <w:szCs w:val="24"/>
        </w:rPr>
        <w:t>the</w:t>
      </w:r>
      <w:r w:rsidR="003651B7">
        <w:rPr>
          <w:rFonts w:ascii="Times New Roman" w:eastAsia="Calibri" w:hAnsi="Times New Roman"/>
          <w:b w:val="0"/>
          <w:caps w:val="0"/>
          <w:sz w:val="24"/>
          <w:szCs w:val="24"/>
        </w:rPr>
        <w:t xml:space="preserve"> IC</w:t>
      </w:r>
      <w:r w:rsidR="003651B7" w:rsidRPr="003A0B72">
        <w:rPr>
          <w:rFonts w:ascii="Times New Roman" w:eastAsia="Calibri" w:hAnsi="Times New Roman"/>
          <w:b w:val="0"/>
          <w:caps w:val="0"/>
          <w:sz w:val="24"/>
          <w:szCs w:val="24"/>
          <w:vertAlign w:val="subscript"/>
        </w:rPr>
        <w:t>50</w:t>
      </w:r>
      <w:r w:rsidR="003651B7">
        <w:rPr>
          <w:rFonts w:ascii="Times New Roman" w:eastAsia="Calibri" w:hAnsi="Times New Roman"/>
          <w:b w:val="0"/>
          <w:caps w:val="0"/>
          <w:sz w:val="24"/>
          <w:szCs w:val="24"/>
        </w:rPr>
        <w:t xml:space="preserve"> value</w:t>
      </w:r>
      <w:r w:rsidR="003A0B72">
        <w:rPr>
          <w:rFonts w:ascii="Times New Roman" w:eastAsia="Calibri" w:hAnsi="Times New Roman"/>
          <w:b w:val="0"/>
          <w:caps w:val="0"/>
          <w:sz w:val="24"/>
          <w:szCs w:val="24"/>
        </w:rPr>
        <w:t>s</w:t>
      </w:r>
      <w:r w:rsidR="003651B7">
        <w:rPr>
          <w:rFonts w:ascii="Times New Roman" w:eastAsia="Calibri" w:hAnsi="Times New Roman"/>
          <w:b w:val="0"/>
          <w:caps w:val="0"/>
          <w:sz w:val="24"/>
          <w:szCs w:val="24"/>
        </w:rPr>
        <w:t xml:space="preserve"> of </w:t>
      </w:r>
      <w:r w:rsidR="00BD02B9">
        <w:rPr>
          <w:rFonts w:ascii="Times New Roman" w:eastAsia="Calibri" w:hAnsi="Times New Roman"/>
          <w:b w:val="0"/>
          <w:caps w:val="0"/>
          <w:sz w:val="24"/>
          <w:szCs w:val="24"/>
        </w:rPr>
        <w:t xml:space="preserve">≥50 IU/mL. The enzyme displayed better antioxidant property </w:t>
      </w:r>
      <w:r w:rsidR="003A0B72">
        <w:rPr>
          <w:rFonts w:ascii="Times New Roman" w:eastAsia="Calibri" w:hAnsi="Times New Roman"/>
          <w:b w:val="0"/>
          <w:caps w:val="0"/>
          <w:sz w:val="24"/>
          <w:szCs w:val="24"/>
        </w:rPr>
        <w:t xml:space="preserve">compared to those of previous studies by way of </w:t>
      </w:r>
      <w:r w:rsidR="00BD02B9">
        <w:rPr>
          <w:rFonts w:ascii="Times New Roman" w:eastAsia="Calibri" w:hAnsi="Times New Roman"/>
          <w:b w:val="0"/>
          <w:caps w:val="0"/>
          <w:sz w:val="24"/>
          <w:szCs w:val="24"/>
        </w:rPr>
        <w:t xml:space="preserve">scavenging </w:t>
      </w:r>
      <w:r w:rsidR="003A0B72">
        <w:rPr>
          <w:rFonts w:ascii="Times New Roman" w:eastAsia="Calibri" w:hAnsi="Times New Roman"/>
          <w:b w:val="0"/>
          <w:caps w:val="0"/>
          <w:sz w:val="24"/>
          <w:szCs w:val="24"/>
        </w:rPr>
        <w:t>the radicals with the SC</w:t>
      </w:r>
      <w:r w:rsidR="003A0B72" w:rsidRPr="003A0B72">
        <w:rPr>
          <w:rFonts w:ascii="Times New Roman" w:eastAsia="Calibri" w:hAnsi="Times New Roman"/>
          <w:b w:val="0"/>
          <w:caps w:val="0"/>
          <w:sz w:val="24"/>
          <w:szCs w:val="24"/>
          <w:vertAlign w:val="subscript"/>
        </w:rPr>
        <w:t>50</w:t>
      </w:r>
      <w:r w:rsidR="003A0B72">
        <w:rPr>
          <w:rFonts w:ascii="Times New Roman" w:eastAsia="Calibri" w:hAnsi="Times New Roman"/>
          <w:b w:val="0"/>
          <w:caps w:val="0"/>
          <w:sz w:val="24"/>
          <w:szCs w:val="24"/>
        </w:rPr>
        <w:t xml:space="preserve"> values </w:t>
      </w:r>
      <w:r w:rsidR="00BD02B9">
        <w:rPr>
          <w:rFonts w:ascii="Times New Roman" w:eastAsia="Calibri" w:hAnsi="Times New Roman"/>
          <w:b w:val="0"/>
          <w:caps w:val="0"/>
          <w:sz w:val="24"/>
          <w:szCs w:val="24"/>
        </w:rPr>
        <w:t xml:space="preserve">of ≥250 mg/mL. </w:t>
      </w:r>
    </w:p>
    <w:p w14:paraId="12D271A0" w14:textId="77777777" w:rsidR="00952165" w:rsidRPr="00BD02B9" w:rsidRDefault="00BD02B9" w:rsidP="00CB2E39">
      <w:pPr>
        <w:pStyle w:val="ReferHead"/>
        <w:keepNext w:val="0"/>
        <w:spacing w:after="0"/>
        <w:jc w:val="both"/>
        <w:rPr>
          <w:rFonts w:ascii="Times New Roman" w:eastAsia="Calibri" w:hAnsi="Times New Roman"/>
          <w:b w:val="0"/>
          <w:caps w:val="0"/>
          <w:sz w:val="24"/>
          <w:szCs w:val="24"/>
        </w:rPr>
      </w:pPr>
      <w:r w:rsidRPr="00BD02B9">
        <w:rPr>
          <w:rFonts w:ascii="Times New Roman" w:eastAsia="Calibri" w:hAnsi="Times New Roman"/>
          <w:bCs/>
          <w:caps w:val="0"/>
          <w:sz w:val="24"/>
          <w:szCs w:val="24"/>
        </w:rPr>
        <w:t>Keywords:</w:t>
      </w:r>
      <w:r>
        <w:rPr>
          <w:rFonts w:ascii="Times New Roman" w:eastAsia="Calibri" w:hAnsi="Times New Roman"/>
          <w:b w:val="0"/>
          <w:caps w:val="0"/>
          <w:sz w:val="24"/>
          <w:szCs w:val="24"/>
        </w:rPr>
        <w:t xml:space="preserve"> L-asparaginase, </w:t>
      </w:r>
      <w:r w:rsidRPr="00BD02B9">
        <w:rPr>
          <w:rFonts w:ascii="Times New Roman" w:eastAsia="Calibri" w:hAnsi="Times New Roman"/>
          <w:b w:val="0"/>
          <w:i/>
          <w:iCs/>
          <w:caps w:val="0"/>
          <w:sz w:val="24"/>
          <w:szCs w:val="24"/>
        </w:rPr>
        <w:t>Cladosporium sp.</w:t>
      </w:r>
      <w:r>
        <w:rPr>
          <w:rFonts w:ascii="Times New Roman" w:eastAsia="Calibri" w:hAnsi="Times New Roman"/>
          <w:b w:val="0"/>
          <w:caps w:val="0"/>
          <w:sz w:val="24"/>
          <w:szCs w:val="24"/>
        </w:rPr>
        <w:t>, solid state fermentation, antitumor, antioxidant</w:t>
      </w:r>
    </w:p>
    <w:p w14:paraId="2E5DC52B" w14:textId="77777777" w:rsidR="000E130E" w:rsidRDefault="000E130E"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5E61C561" w14:textId="77777777" w:rsidR="00CB2E39" w:rsidRPr="00585636" w:rsidRDefault="00CB2E39" w:rsidP="00CB2E39">
      <w:pPr>
        <w:autoSpaceDE w:val="0"/>
        <w:autoSpaceDN w:val="0"/>
        <w:adjustRightInd w:val="0"/>
        <w:spacing w:after="0" w:line="240" w:lineRule="auto"/>
        <w:jc w:val="both"/>
        <w:rPr>
          <w:rFonts w:ascii="Times New Roman" w:hAnsi="Times New Roman" w:cs="Times New Roman"/>
          <w:b/>
          <w:bCs/>
          <w:sz w:val="28"/>
          <w:szCs w:val="28"/>
          <w:u w:val="double"/>
        </w:rPr>
      </w:pPr>
    </w:p>
    <w:p w14:paraId="67DE145F" w14:textId="77777777" w:rsidR="00C87240" w:rsidRDefault="00CC3471" w:rsidP="00CB2E39">
      <w:pPr>
        <w:autoSpaceDE w:val="0"/>
        <w:autoSpaceDN w:val="0"/>
        <w:adjustRightInd w:val="0"/>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 </w:t>
      </w:r>
      <w:r w:rsidR="00FE0AC6" w:rsidRPr="00841A49">
        <w:rPr>
          <w:rFonts w:ascii="Times New Roman" w:hAnsi="Times New Roman" w:cs="Times New Roman"/>
          <w:b/>
          <w:bCs/>
          <w:sz w:val="24"/>
          <w:szCs w:val="24"/>
        </w:rPr>
        <w:t>INTRODUCTION</w:t>
      </w:r>
    </w:p>
    <w:p w14:paraId="4DC05D33" w14:textId="77777777" w:rsidR="00CB2E39" w:rsidRPr="00841A49" w:rsidRDefault="00CB2E39" w:rsidP="00CB2E39">
      <w:pPr>
        <w:autoSpaceDE w:val="0"/>
        <w:autoSpaceDN w:val="0"/>
        <w:adjustRightInd w:val="0"/>
        <w:spacing w:after="0" w:line="240" w:lineRule="auto"/>
        <w:jc w:val="both"/>
        <w:rPr>
          <w:rFonts w:ascii="Times New Roman" w:hAnsi="Times New Roman" w:cs="Times New Roman"/>
          <w:b/>
          <w:bCs/>
          <w:sz w:val="24"/>
          <w:szCs w:val="24"/>
        </w:rPr>
      </w:pPr>
    </w:p>
    <w:p w14:paraId="67C43B73" w14:textId="77777777" w:rsidR="003D766B" w:rsidRPr="00841A49" w:rsidRDefault="00C87240"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Asparaginase </w:t>
      </w:r>
      <w:r w:rsidR="00422C91" w:rsidRPr="00841A49">
        <w:rPr>
          <w:rFonts w:ascii="Times New Roman" w:eastAsia="Times New Roman" w:hAnsi="Times New Roman" w:cs="Times New Roman"/>
          <w:sz w:val="24"/>
          <w:szCs w:val="24"/>
        </w:rPr>
        <w:t xml:space="preserve">(L-asparigine amidohydrolase) </w:t>
      </w:r>
      <w:r w:rsidRPr="00841A49">
        <w:rPr>
          <w:rFonts w:ascii="Times New Roman" w:hAnsi="Times New Roman" w:cs="Times New Roman"/>
          <w:sz w:val="24"/>
          <w:szCs w:val="24"/>
        </w:rPr>
        <w:t xml:space="preserve">is an </w:t>
      </w:r>
      <w:hyperlink r:id="rId8" w:tooltip="Enzyme" w:history="1">
        <w:r w:rsidRPr="00841A49">
          <w:rPr>
            <w:rStyle w:val="Hyperlink"/>
            <w:rFonts w:ascii="Times New Roman" w:hAnsi="Times New Roman" w:cs="Times New Roman"/>
            <w:color w:val="auto"/>
            <w:sz w:val="24"/>
            <w:szCs w:val="24"/>
            <w:u w:val="none"/>
          </w:rPr>
          <w:t>enzyme</w:t>
        </w:r>
      </w:hyperlink>
      <w:r w:rsidRPr="00841A49">
        <w:rPr>
          <w:rFonts w:ascii="Times New Roman" w:hAnsi="Times New Roman" w:cs="Times New Roman"/>
          <w:sz w:val="24"/>
          <w:szCs w:val="24"/>
        </w:rPr>
        <w:t xml:space="preserve"> that catalyzes the </w:t>
      </w:r>
      <w:hyperlink r:id="rId9" w:tooltip="Hydrolysis" w:history="1">
        <w:r w:rsidRPr="00841A49">
          <w:rPr>
            <w:rStyle w:val="Hyperlink"/>
            <w:rFonts w:ascii="Times New Roman" w:hAnsi="Times New Roman" w:cs="Times New Roman"/>
            <w:color w:val="auto"/>
            <w:sz w:val="24"/>
            <w:szCs w:val="24"/>
            <w:u w:val="none"/>
          </w:rPr>
          <w:t>hydrolysis</w:t>
        </w:r>
      </w:hyperlink>
      <w:r w:rsidRPr="00841A49">
        <w:rPr>
          <w:rFonts w:ascii="Times New Roman" w:hAnsi="Times New Roman" w:cs="Times New Roman"/>
          <w:sz w:val="24"/>
          <w:szCs w:val="24"/>
        </w:rPr>
        <w:t xml:space="preserve"> of </w:t>
      </w:r>
      <w:hyperlink r:id="rId10" w:tooltip="Asparagine" w:history="1">
        <w:r w:rsidRPr="00841A49">
          <w:rPr>
            <w:rStyle w:val="Hyperlink"/>
            <w:rFonts w:ascii="Times New Roman" w:hAnsi="Times New Roman" w:cs="Times New Roman"/>
            <w:color w:val="auto"/>
            <w:sz w:val="24"/>
            <w:szCs w:val="24"/>
            <w:u w:val="none"/>
          </w:rPr>
          <w:t>asparagine</w:t>
        </w:r>
      </w:hyperlink>
      <w:r w:rsidRPr="00841A49">
        <w:rPr>
          <w:rFonts w:ascii="Times New Roman" w:hAnsi="Times New Roman" w:cs="Times New Roman"/>
          <w:sz w:val="24"/>
          <w:szCs w:val="24"/>
        </w:rPr>
        <w:t xml:space="preserve"> to aspartic acid. L-asparagine is a non-essential amino acid </w:t>
      </w:r>
      <w:r w:rsidR="00126259">
        <w:rPr>
          <w:rFonts w:ascii="Times New Roman" w:hAnsi="Times New Roman" w:cs="Times New Roman"/>
          <w:sz w:val="24"/>
          <w:szCs w:val="24"/>
        </w:rPr>
        <w:t>normally</w:t>
      </w:r>
      <w:r w:rsidRPr="00841A49">
        <w:rPr>
          <w:rFonts w:ascii="Times New Roman" w:hAnsi="Times New Roman" w:cs="Times New Roman"/>
          <w:sz w:val="24"/>
          <w:szCs w:val="24"/>
        </w:rPr>
        <w:t xml:space="preserve"> involved in the metabolic control of cell functions in nerve and brain tissue</w:t>
      </w:r>
      <w:r w:rsidR="00C41E31">
        <w:rPr>
          <w:rFonts w:ascii="Times New Roman" w:hAnsi="Times New Roman" w:cs="Times New Roman"/>
          <w:sz w:val="24"/>
          <w:szCs w:val="24"/>
        </w:rPr>
        <w:t>s</w:t>
      </w:r>
      <w:r w:rsidRPr="00841A49">
        <w:rPr>
          <w:rFonts w:ascii="Times New Roman" w:hAnsi="Times New Roman" w:cs="Times New Roman"/>
          <w:sz w:val="24"/>
          <w:szCs w:val="24"/>
        </w:rPr>
        <w:t>.</w:t>
      </w:r>
      <w:r w:rsidRPr="00841A49">
        <w:rPr>
          <w:rFonts w:ascii="Times New Roman" w:eastAsia="Times New Roman" w:hAnsi="Times New Roman" w:cs="Times New Roman"/>
          <w:sz w:val="24"/>
          <w:szCs w:val="24"/>
        </w:rPr>
        <w:t xml:space="preserve"> </w:t>
      </w:r>
      <w:r w:rsidRPr="00841A49">
        <w:rPr>
          <w:rFonts w:ascii="Times New Roman" w:hAnsi="Times New Roman" w:cs="Times New Roman"/>
          <w:sz w:val="24"/>
          <w:szCs w:val="24"/>
        </w:rPr>
        <w:t xml:space="preserve">Asparaginases are naturally occurring enzymes expressed and produced by </w:t>
      </w:r>
      <w:hyperlink r:id="rId11" w:tooltip="Microorganisms" w:history="1">
        <w:r w:rsidRPr="00841A49">
          <w:rPr>
            <w:rStyle w:val="Hyperlink"/>
            <w:rFonts w:ascii="Times New Roman" w:hAnsi="Times New Roman" w:cs="Times New Roman"/>
            <w:color w:val="auto"/>
            <w:sz w:val="24"/>
            <w:szCs w:val="24"/>
            <w:u w:val="none"/>
          </w:rPr>
          <w:t>microorganisms</w:t>
        </w:r>
      </w:hyperlink>
      <w:r w:rsidR="00422C91" w:rsidRPr="00841A49">
        <w:rPr>
          <w:rFonts w:ascii="Times New Roman" w:hAnsi="Times New Roman" w:cs="Times New Roman"/>
          <w:sz w:val="24"/>
          <w:szCs w:val="24"/>
        </w:rPr>
        <w:t>,</w:t>
      </w:r>
      <w:r w:rsidR="00422C91" w:rsidRPr="00841A49">
        <w:rPr>
          <w:rFonts w:ascii="Times New Roman" w:eastAsia="Times New Roman" w:hAnsi="Times New Roman" w:cs="Times New Roman"/>
          <w:sz w:val="24"/>
          <w:szCs w:val="24"/>
        </w:rPr>
        <w:t xml:space="preserve"> plants, and animals.</w:t>
      </w:r>
      <w:r w:rsidRPr="00841A49">
        <w:rPr>
          <w:rFonts w:ascii="Times New Roman" w:hAnsi="Times New Roman" w:cs="Times New Roman"/>
          <w:sz w:val="24"/>
          <w:szCs w:val="24"/>
        </w:rPr>
        <w:t xml:space="preserve"> </w:t>
      </w:r>
      <w:r w:rsidR="00DF6ED7" w:rsidRPr="00841A49">
        <w:rPr>
          <w:rFonts w:ascii="Times New Roman" w:eastAsia="Times New Roman" w:hAnsi="Times New Roman" w:cs="Times New Roman"/>
          <w:sz w:val="24"/>
          <w:szCs w:val="24"/>
        </w:rPr>
        <w:t xml:space="preserve">In plants, asparaginase is used for nitrogen </w:t>
      </w:r>
      <w:r w:rsidR="005D6850">
        <w:rPr>
          <w:rFonts w:ascii="Times New Roman" w:eastAsia="Times New Roman" w:hAnsi="Times New Roman" w:cs="Times New Roman"/>
          <w:sz w:val="24"/>
          <w:szCs w:val="24"/>
        </w:rPr>
        <w:t xml:space="preserve">fixation, </w:t>
      </w:r>
      <w:r w:rsidR="00DF6ED7" w:rsidRPr="00841A49">
        <w:rPr>
          <w:rFonts w:ascii="Times New Roman" w:eastAsia="Times New Roman" w:hAnsi="Times New Roman" w:cs="Times New Roman"/>
          <w:sz w:val="24"/>
          <w:szCs w:val="24"/>
        </w:rPr>
        <w:t>storage and transport</w:t>
      </w:r>
      <w:r w:rsidR="00DF6ED7"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Highly purified asparaginase has a molecular weight of </w:t>
      </w:r>
      <w:r w:rsidR="00A91064" w:rsidRPr="00841A49">
        <w:rPr>
          <w:rFonts w:ascii="Times New Roman" w:hAnsi="Times New Roman" w:cs="Times New Roman"/>
          <w:sz w:val="24"/>
          <w:szCs w:val="24"/>
        </w:rPr>
        <w:t xml:space="preserve">36.8-160 </w:t>
      </w:r>
      <w:r w:rsidR="003D766B" w:rsidRPr="00841A49">
        <w:rPr>
          <w:rFonts w:ascii="Times New Roman" w:eastAsia="Times New Roman" w:hAnsi="Times New Roman" w:cs="Times New Roman"/>
          <w:bCs/>
          <w:sz w:val="24"/>
          <w:szCs w:val="24"/>
        </w:rPr>
        <w:t>kDa</w:t>
      </w:r>
      <w:r w:rsidR="00422C91" w:rsidRPr="00841A49">
        <w:rPr>
          <w:rFonts w:ascii="Times New Roman" w:eastAsia="Times New Roman" w:hAnsi="Times New Roman" w:cs="Times New Roman"/>
          <w:bCs/>
          <w:sz w:val="24"/>
          <w:szCs w:val="24"/>
        </w:rPr>
        <w:t xml:space="preserve"> and </w:t>
      </w:r>
      <w:r w:rsidR="00422C91" w:rsidRPr="00841A49">
        <w:rPr>
          <w:rFonts w:ascii="Times New Roman" w:hAnsi="Times New Roman" w:cs="Times New Roman"/>
          <w:sz w:val="24"/>
          <w:szCs w:val="24"/>
        </w:rPr>
        <w:t>is reported to be stabilized by addition of buffer salts or extra protein</w:t>
      </w:r>
      <w:r w:rsidR="003D766B"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[1]</w:t>
      </w:r>
      <w:r w:rsidR="00422C91" w:rsidRPr="00841A49">
        <w:rPr>
          <w:rFonts w:ascii="Times New Roman" w:hAnsi="Times New Roman" w:cs="Times New Roman"/>
          <w:sz w:val="24"/>
          <w:szCs w:val="24"/>
        </w:rPr>
        <w:t>. Asparaginase has tremendous applications in vario</w:t>
      </w:r>
      <w:r w:rsidR="00126259">
        <w:rPr>
          <w:rFonts w:ascii="Times New Roman" w:hAnsi="Times New Roman" w:cs="Times New Roman"/>
          <w:sz w:val="24"/>
          <w:szCs w:val="24"/>
        </w:rPr>
        <w:t>us fields such as medical, phar</w:t>
      </w:r>
      <w:r w:rsidR="00422C91" w:rsidRPr="00841A49">
        <w:rPr>
          <w:rFonts w:ascii="Times New Roman" w:hAnsi="Times New Roman" w:cs="Times New Roman"/>
          <w:sz w:val="24"/>
          <w:szCs w:val="24"/>
        </w:rPr>
        <w:t xml:space="preserve">maceutical, food processing and </w:t>
      </w:r>
      <w:r w:rsidR="00126259">
        <w:rPr>
          <w:rFonts w:ascii="Times New Roman" w:hAnsi="Times New Roman" w:cs="Times New Roman"/>
          <w:sz w:val="24"/>
          <w:szCs w:val="24"/>
        </w:rPr>
        <w:t>biotechnology</w:t>
      </w:r>
      <w:r w:rsidR="00422C91" w:rsidRPr="00841A49">
        <w:rPr>
          <w:rFonts w:ascii="Times New Roman" w:hAnsi="Times New Roman" w:cs="Times New Roman"/>
          <w:sz w:val="24"/>
          <w:szCs w:val="24"/>
        </w:rPr>
        <w:t xml:space="preserve">. </w:t>
      </w:r>
    </w:p>
    <w:p w14:paraId="6E29A761" w14:textId="77777777" w:rsidR="00422C91" w:rsidRPr="00841A49" w:rsidRDefault="00DF6ED7"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L-asparaginase is one of the known drugs in the treatment of cancer, especially acute lymphoblastic leukemia </w:t>
      </w:r>
      <w:r w:rsidR="00DC5E83" w:rsidRPr="00841A49">
        <w:rPr>
          <w:rFonts w:ascii="Times New Roman" w:eastAsia="Times New Roman" w:hAnsi="Times New Roman" w:cs="Times New Roman"/>
          <w:sz w:val="24"/>
          <w:szCs w:val="24"/>
        </w:rPr>
        <w:t>and other malignant neoplasms including</w:t>
      </w:r>
      <w:r w:rsidR="00FA19C9" w:rsidRPr="00841A49">
        <w:rPr>
          <w:rFonts w:ascii="Times New Roman" w:hAnsi="Times New Roman" w:cs="Times New Roman"/>
          <w:sz w:val="24"/>
          <w:szCs w:val="24"/>
        </w:rPr>
        <w:t xml:space="preserve"> </w:t>
      </w:r>
      <w:r w:rsidR="00DC5E83" w:rsidRPr="00841A49">
        <w:rPr>
          <w:rFonts w:ascii="Times New Roman" w:hAnsi="Times New Roman" w:cs="Times New Roman"/>
          <w:sz w:val="24"/>
          <w:szCs w:val="24"/>
        </w:rPr>
        <w:t xml:space="preserve">myelocytic leukemia, Hodgkin disease, reticulosarcoma, melanosarcoma and so on </w:t>
      </w:r>
      <w:r w:rsidR="005A4083">
        <w:rPr>
          <w:rFonts w:ascii="Times New Roman" w:hAnsi="Times New Roman" w:cs="Times New Roman"/>
          <w:sz w:val="25"/>
          <w:szCs w:val="25"/>
        </w:rPr>
        <w:t>[2]</w:t>
      </w:r>
      <w:r w:rsidR="00DC5E83" w:rsidRPr="00841A49">
        <w:rPr>
          <w:rFonts w:ascii="Times New Roman" w:hAnsi="Times New Roman" w:cs="Times New Roman"/>
          <w:sz w:val="24"/>
          <w:szCs w:val="24"/>
        </w:rPr>
        <w:t xml:space="preserve">. </w:t>
      </w:r>
      <w:r w:rsidR="00422C91" w:rsidRPr="00841A49">
        <w:rPr>
          <w:rFonts w:ascii="Times New Roman" w:hAnsi="Times New Roman" w:cs="Times New Roman"/>
          <w:sz w:val="24"/>
          <w:szCs w:val="24"/>
        </w:rPr>
        <w:t xml:space="preserve">It has also been used for </w:t>
      </w:r>
      <w:r w:rsidR="00422C91" w:rsidRPr="00841A49">
        <w:rPr>
          <w:rFonts w:ascii="Times New Roman" w:hAnsi="Times New Roman" w:cs="Times New Roman"/>
          <w:sz w:val="24"/>
          <w:szCs w:val="24"/>
        </w:rPr>
        <w:lastRenderedPageBreak/>
        <w:t xml:space="preserve">treatment of lymphosarcoma, lymphoproliferative disorders and in many other clinical experiments relating to tumor therapy in combination with </w:t>
      </w:r>
      <w:r w:rsidR="00126259">
        <w:rPr>
          <w:rFonts w:ascii="Times New Roman" w:hAnsi="Times New Roman" w:cs="Times New Roman"/>
          <w:sz w:val="24"/>
          <w:szCs w:val="24"/>
        </w:rPr>
        <w:t xml:space="preserve">the </w:t>
      </w:r>
      <w:r w:rsidR="00422C91" w:rsidRPr="00841A49">
        <w:rPr>
          <w:rFonts w:ascii="Times New Roman" w:hAnsi="Times New Roman" w:cs="Times New Roman"/>
          <w:sz w:val="24"/>
          <w:szCs w:val="24"/>
        </w:rPr>
        <w:t>chemotherapy.</w:t>
      </w:r>
      <w:r w:rsidRPr="00841A49">
        <w:rPr>
          <w:rFonts w:ascii="Times New Roman" w:hAnsi="Times New Roman" w:cs="Times New Roman"/>
          <w:sz w:val="24"/>
          <w:szCs w:val="24"/>
        </w:rPr>
        <w:t xml:space="preserve"> In recent years, several bio-conjugation protocols have been developed to improve the pharmacokinetic and immunological properties of </w:t>
      </w:r>
      <w:r w:rsidR="00126259">
        <w:rPr>
          <w:rFonts w:ascii="Times New Roman" w:hAnsi="Times New Roman" w:cs="Times New Roman"/>
          <w:sz w:val="24"/>
          <w:szCs w:val="24"/>
        </w:rPr>
        <w:t>the anti-leukemic enzyme</w:t>
      </w:r>
      <w:r w:rsidRPr="00841A49">
        <w:rPr>
          <w:rFonts w:ascii="Times New Roman" w:hAnsi="Times New Roman" w:cs="Times New Roman"/>
          <w:sz w:val="24"/>
          <w:szCs w:val="24"/>
        </w:rPr>
        <w:t xml:space="preserve"> L-asparaginase</w:t>
      </w:r>
      <w:r w:rsidRPr="00841A49">
        <w:rPr>
          <w:rFonts w:ascii="Times New Roman" w:eastAsia="Times New Roman" w:hAnsi="Times New Roman" w:cs="Times New Roman"/>
          <w:sz w:val="24"/>
          <w:szCs w:val="24"/>
        </w:rPr>
        <w:t>.</w:t>
      </w:r>
    </w:p>
    <w:p w14:paraId="4F073710" w14:textId="77777777" w:rsidR="00923678" w:rsidRPr="00923678" w:rsidRDefault="00422C91"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r>
      <w:r w:rsidR="0005583C" w:rsidRPr="00841A49">
        <w:rPr>
          <w:rFonts w:ascii="Times New Roman" w:hAnsi="Times New Roman" w:cs="Times New Roman"/>
          <w:sz w:val="24"/>
          <w:szCs w:val="24"/>
        </w:rPr>
        <w:t>Besides its application in medicine, a</w:t>
      </w:r>
      <w:r w:rsidRPr="00841A49">
        <w:rPr>
          <w:rFonts w:ascii="Times New Roman" w:hAnsi="Times New Roman" w:cs="Times New Roman"/>
          <w:sz w:val="24"/>
          <w:szCs w:val="24"/>
        </w:rPr>
        <w:t xml:space="preserve">sparaginase </w:t>
      </w:r>
      <w:r w:rsidR="0005583C" w:rsidRPr="00841A49">
        <w:rPr>
          <w:rFonts w:ascii="Times New Roman" w:hAnsi="Times New Roman" w:cs="Times New Roman"/>
          <w:sz w:val="24"/>
          <w:szCs w:val="24"/>
        </w:rPr>
        <w:t>is</w:t>
      </w:r>
      <w:r w:rsidRPr="00841A49">
        <w:rPr>
          <w:rFonts w:ascii="Times New Roman" w:hAnsi="Times New Roman" w:cs="Times New Roman"/>
          <w:sz w:val="24"/>
          <w:szCs w:val="24"/>
        </w:rPr>
        <w:t xml:space="preserve"> used as a food processing aid to reduce the formation of acrylamide, a suspected carcinogen, in starchy food products. By adding asparaginase before baking or frying the food, asparagine is converted into another common amino acid, </w:t>
      </w:r>
      <w:hyperlink r:id="rId12" w:tooltip="Aspartic acid" w:history="1">
        <w:r w:rsidRPr="00841A49">
          <w:rPr>
            <w:rStyle w:val="Hyperlink"/>
            <w:rFonts w:ascii="Times New Roman" w:hAnsi="Times New Roman" w:cs="Times New Roman"/>
            <w:color w:val="auto"/>
            <w:sz w:val="24"/>
            <w:szCs w:val="24"/>
            <w:u w:val="none"/>
          </w:rPr>
          <w:t>aspartic acid</w:t>
        </w:r>
      </w:hyperlink>
      <w:r w:rsidRPr="00841A49">
        <w:rPr>
          <w:rFonts w:ascii="Times New Roman" w:hAnsi="Times New Roman" w:cs="Times New Roman"/>
          <w:sz w:val="24"/>
          <w:szCs w:val="24"/>
        </w:rPr>
        <w:t xml:space="preserve">, and </w:t>
      </w:r>
      <w:hyperlink r:id="rId13" w:tooltip="Ammonium" w:history="1">
        <w:r w:rsidRPr="00841A49">
          <w:rPr>
            <w:rStyle w:val="Hyperlink"/>
            <w:rFonts w:ascii="Times New Roman" w:hAnsi="Times New Roman" w:cs="Times New Roman"/>
            <w:color w:val="auto"/>
            <w:sz w:val="24"/>
            <w:szCs w:val="24"/>
            <w:u w:val="none"/>
          </w:rPr>
          <w:t>ammonium</w:t>
        </w:r>
      </w:hyperlink>
      <w:r w:rsidRPr="00841A49">
        <w:rPr>
          <w:rFonts w:ascii="Times New Roman" w:hAnsi="Times New Roman" w:cs="Times New Roman"/>
          <w:sz w:val="24"/>
          <w:szCs w:val="24"/>
        </w:rPr>
        <w:t xml:space="preserve">. As a result, asparagine cannot take part in the Maillard reaction, and therefore the formation of acrylamide is significantly reduced. It plays </w:t>
      </w:r>
      <w:r w:rsidR="00126259">
        <w:rPr>
          <w:rFonts w:ascii="Times New Roman" w:hAnsi="Times New Roman" w:cs="Times New Roman"/>
          <w:sz w:val="24"/>
          <w:szCs w:val="24"/>
        </w:rPr>
        <w:t xml:space="preserve">an </w:t>
      </w:r>
      <w:r w:rsidRPr="00841A49">
        <w:rPr>
          <w:rFonts w:ascii="Times New Roman" w:hAnsi="Times New Roman" w:cs="Times New Roman"/>
          <w:sz w:val="24"/>
          <w:szCs w:val="24"/>
        </w:rPr>
        <w:t>important role in the biogeocycling of carbon and nitrogen in natural waters and sediments</w:t>
      </w:r>
      <w:r w:rsidR="005D6850">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[3]</w:t>
      </w:r>
      <w:r w:rsidR="00923678">
        <w:rPr>
          <w:rFonts w:ascii="Times New Roman" w:eastAsia="Times New Roman" w:hAnsi="Times New Roman" w:cs="Times New Roman"/>
          <w:sz w:val="24"/>
          <w:szCs w:val="24"/>
        </w:rPr>
        <w:t>.</w:t>
      </w:r>
    </w:p>
    <w:p w14:paraId="62D84058" w14:textId="77777777" w:rsidR="003567C5" w:rsidRPr="00841A49" w:rsidRDefault="00D86D5D" w:rsidP="00CB2E39">
      <w:pPr>
        <w:autoSpaceDE w:val="0"/>
        <w:autoSpaceDN w:val="0"/>
        <w:adjustRightInd w:val="0"/>
        <w:spacing w:after="0" w:line="240" w:lineRule="auto"/>
        <w:ind w:firstLine="720"/>
        <w:jc w:val="both"/>
        <w:rPr>
          <w:rFonts w:ascii="Times New Roman" w:eastAsia="Times New Roman" w:hAnsi="Times New Roman" w:cs="Times New Roman"/>
          <w:sz w:val="24"/>
          <w:szCs w:val="24"/>
        </w:rPr>
      </w:pPr>
      <w:r w:rsidRPr="00841A49">
        <w:rPr>
          <w:rFonts w:ascii="Times New Roman" w:hAnsi="Times New Roman" w:cs="Times New Roman"/>
          <w:sz w:val="24"/>
          <w:szCs w:val="24"/>
        </w:rPr>
        <w:t xml:space="preserve">Since the discovery of L-asparaginase from the bacteria </w:t>
      </w:r>
      <w:r w:rsidRPr="00841A49">
        <w:rPr>
          <w:rFonts w:ascii="Times New Roman" w:hAnsi="Times New Roman" w:cs="Times New Roman"/>
          <w:i/>
          <w:iCs/>
          <w:sz w:val="24"/>
          <w:szCs w:val="24"/>
        </w:rPr>
        <w:t>Escherichia coli</w:t>
      </w:r>
      <w:r w:rsidRPr="00841A49">
        <w:rPr>
          <w:rFonts w:ascii="Times New Roman" w:hAnsi="Times New Roman" w:cs="Times New Roman"/>
          <w:sz w:val="24"/>
          <w:szCs w:val="24"/>
        </w:rPr>
        <w:t xml:space="preserve"> in 1963, researchers have recognized its oncological importance and continued to focus on many microbial sources to explore</w:t>
      </w:r>
      <w:r w:rsidR="003567C5" w:rsidRPr="00841A49">
        <w:rPr>
          <w:rFonts w:ascii="Times New Roman" w:hAnsi="Times New Roman" w:cs="Times New Roman"/>
          <w:sz w:val="24"/>
          <w:szCs w:val="24"/>
        </w:rPr>
        <w:t xml:space="preserve"> its extraction. Among the bacteria,</w:t>
      </w:r>
      <w:r w:rsidR="00FE0AC6"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E</w:t>
      </w:r>
      <w:r w:rsidR="005B5291">
        <w:rPr>
          <w:rFonts w:ascii="Times New Roman" w:hAnsi="Times New Roman" w:cs="Times New Roman"/>
          <w:i/>
          <w:iCs/>
          <w:sz w:val="24"/>
          <w:szCs w:val="24"/>
        </w:rPr>
        <w:t>.</w:t>
      </w:r>
      <w:r w:rsidR="003567C5" w:rsidRPr="00841A49">
        <w:rPr>
          <w:rFonts w:ascii="Times New Roman" w:hAnsi="Times New Roman" w:cs="Times New Roman"/>
          <w:i/>
          <w:iCs/>
          <w:sz w:val="24"/>
          <w:szCs w:val="24"/>
        </w:rPr>
        <w:t xml:space="preserve"> coli</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Pseudomonas aeruginosa</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iCs/>
          <w:sz w:val="24"/>
          <w:szCs w:val="24"/>
        </w:rPr>
        <w:t>Serratia marcescens</w:t>
      </w:r>
      <w:r w:rsidR="003567C5" w:rsidRPr="00841A49">
        <w:rPr>
          <w:rFonts w:ascii="Times New Roman" w:hAnsi="Times New Roman" w:cs="Times New Roman"/>
          <w:sz w:val="24"/>
          <w:szCs w:val="24"/>
        </w:rPr>
        <w:t xml:space="preserve">, </w:t>
      </w:r>
      <w:r w:rsidR="003567C5" w:rsidRPr="00841A49">
        <w:rPr>
          <w:rFonts w:ascii="Times New Roman" w:hAnsi="Times New Roman" w:cs="Times New Roman"/>
          <w:i/>
          <w:sz w:val="24"/>
          <w:szCs w:val="24"/>
        </w:rPr>
        <w:t>Bacillus</w:t>
      </w:r>
      <w:r w:rsidR="00B313D7" w:rsidRPr="00841A49">
        <w:rPr>
          <w:rFonts w:ascii="Times New Roman" w:hAnsi="Times New Roman" w:cs="Times New Roman"/>
          <w:i/>
          <w:sz w:val="24"/>
          <w:szCs w:val="24"/>
        </w:rPr>
        <w:t xml:space="preserve"> circulans</w:t>
      </w:r>
      <w:r w:rsidR="003567C5" w:rsidRPr="00841A49">
        <w:rPr>
          <w:rFonts w:ascii="Times New Roman" w:hAnsi="Times New Roman" w:cs="Times New Roman"/>
          <w:sz w:val="24"/>
          <w:szCs w:val="24"/>
        </w:rPr>
        <w:t xml:space="preserve"> and </w:t>
      </w:r>
      <w:r w:rsidR="003567C5" w:rsidRPr="00841A49">
        <w:rPr>
          <w:rFonts w:ascii="Times New Roman" w:hAnsi="Times New Roman" w:cs="Times New Roman"/>
          <w:bCs/>
          <w:i/>
          <w:sz w:val="24"/>
          <w:szCs w:val="24"/>
        </w:rPr>
        <w:t>Photobacterium leigonathi</w:t>
      </w:r>
      <w:r w:rsidR="005B5291">
        <w:rPr>
          <w:rFonts w:ascii="Times New Roman" w:hAnsi="Times New Roman" w:cs="Times New Roman"/>
          <w:bCs/>
          <w:sz w:val="24"/>
          <w:szCs w:val="24"/>
        </w:rPr>
        <w:t xml:space="preserve"> </w:t>
      </w:r>
      <w:r w:rsidR="003567C5" w:rsidRPr="00841A49">
        <w:rPr>
          <w:rFonts w:ascii="Times New Roman" w:hAnsi="Times New Roman" w:cs="Times New Roman"/>
          <w:sz w:val="24"/>
          <w:szCs w:val="24"/>
        </w:rPr>
        <w:t>have been reported to produce asparaginase</w:t>
      </w:r>
      <w:r w:rsidR="003567C5" w:rsidRPr="00841A49">
        <w:rPr>
          <w:rFonts w:ascii="Times New Roman" w:hAnsi="Times New Roman" w:cs="Times New Roman"/>
          <w:i/>
          <w:iCs/>
          <w:sz w:val="24"/>
          <w:szCs w:val="24"/>
        </w:rPr>
        <w:t xml:space="preserve"> </w:t>
      </w:r>
      <w:r w:rsidR="005A4083">
        <w:rPr>
          <w:rFonts w:ascii="Times New Roman" w:hAnsi="Times New Roman" w:cs="Times New Roman"/>
          <w:sz w:val="24"/>
          <w:szCs w:val="24"/>
        </w:rPr>
        <w:t>[4,5]</w:t>
      </w:r>
      <w:r w:rsidR="003567C5" w:rsidRPr="00841A49">
        <w:rPr>
          <w:rFonts w:ascii="Times New Roman" w:hAnsi="Times New Roman" w:cs="Times New Roman"/>
          <w:sz w:val="24"/>
          <w:szCs w:val="24"/>
        </w:rPr>
        <w:t>.</w:t>
      </w:r>
      <w:r w:rsidR="000B2F91" w:rsidRPr="00841A49">
        <w:rPr>
          <w:rFonts w:ascii="Times New Roman" w:hAnsi="Times New Roman" w:cs="Times New Roman"/>
          <w:sz w:val="24"/>
          <w:szCs w:val="24"/>
        </w:rPr>
        <w:t xml:space="preserve"> Fungal species of importance in this field are </w:t>
      </w:r>
      <w:r w:rsidR="000B2F91" w:rsidRPr="00841A49">
        <w:rPr>
          <w:rFonts w:ascii="Times New Roman" w:hAnsi="Times New Roman" w:cs="Times New Roman"/>
          <w:i/>
          <w:iCs/>
          <w:sz w:val="24"/>
          <w:szCs w:val="24"/>
        </w:rPr>
        <w:t>Aspergillus tamari</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A</w:t>
      </w:r>
      <w:r w:rsidR="00FC452F">
        <w:rPr>
          <w:rFonts w:ascii="Times New Roman" w:hAnsi="Times New Roman" w:cs="Times New Roman"/>
          <w:i/>
          <w:iCs/>
          <w:sz w:val="24"/>
          <w:szCs w:val="24"/>
        </w:rPr>
        <w:t>.</w:t>
      </w:r>
      <w:r w:rsidR="000B2F91" w:rsidRPr="00841A49">
        <w:rPr>
          <w:rFonts w:ascii="Times New Roman" w:hAnsi="Times New Roman" w:cs="Times New Roman"/>
          <w:i/>
          <w:iCs/>
          <w:sz w:val="24"/>
          <w:szCs w:val="24"/>
        </w:rPr>
        <w:t xml:space="preserve"> niger,</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Penicillium</w:t>
      </w:r>
      <w:r w:rsidR="000B2F91" w:rsidRPr="00841A49">
        <w:rPr>
          <w:rFonts w:ascii="Times New Roman" w:hAnsi="Times New Roman" w:cs="Times New Roman"/>
          <w:sz w:val="24"/>
          <w:szCs w:val="24"/>
        </w:rPr>
        <w:t xml:space="preserve">, </w:t>
      </w:r>
      <w:r w:rsidR="000B2F91" w:rsidRPr="00841A49">
        <w:rPr>
          <w:rFonts w:ascii="Times New Roman" w:hAnsi="Times New Roman" w:cs="Times New Roman"/>
          <w:i/>
          <w:iCs/>
          <w:sz w:val="24"/>
          <w:szCs w:val="24"/>
        </w:rPr>
        <w:t>Fusarium</w:t>
      </w:r>
      <w:r w:rsidR="000B2F91" w:rsidRPr="00841A49">
        <w:rPr>
          <w:rFonts w:ascii="Times New Roman" w:hAnsi="Times New Roman" w:cs="Times New Roman"/>
          <w:sz w:val="24"/>
          <w:szCs w:val="24"/>
        </w:rPr>
        <w:t xml:space="preserve">, and </w:t>
      </w:r>
      <w:r w:rsidR="000B2F91" w:rsidRPr="00841A49">
        <w:rPr>
          <w:rFonts w:ascii="Times New Roman" w:hAnsi="Times New Roman" w:cs="Times New Roman"/>
          <w:i/>
          <w:sz w:val="24"/>
          <w:szCs w:val="24"/>
        </w:rPr>
        <w:t>Cladosporium cladosporioides</w:t>
      </w:r>
      <w:r w:rsidR="000B2F91" w:rsidRPr="00841A49">
        <w:rPr>
          <w:rFonts w:ascii="Times New Roman" w:hAnsi="Times New Roman" w:cs="Times New Roman"/>
          <w:sz w:val="24"/>
          <w:szCs w:val="24"/>
        </w:rPr>
        <w:t xml:space="preserve"> </w:t>
      </w:r>
      <w:r w:rsidR="005A4083">
        <w:rPr>
          <w:rFonts w:ascii="Times New Roman" w:eastAsia="Times New Roman" w:hAnsi="Times New Roman" w:cs="Times New Roman"/>
          <w:sz w:val="24"/>
          <w:szCs w:val="24"/>
        </w:rPr>
        <w:t>[6</w:t>
      </w:r>
      <w:r w:rsidR="005E4ED1">
        <w:rPr>
          <w:rFonts w:ascii="Times New Roman" w:eastAsia="Times New Roman" w:hAnsi="Times New Roman" w:cs="Times New Roman"/>
          <w:sz w:val="24"/>
          <w:szCs w:val="24"/>
        </w:rPr>
        <w:t>-8</w:t>
      </w:r>
      <w:r w:rsidR="005A4083">
        <w:rPr>
          <w:rFonts w:ascii="Times New Roman" w:eastAsia="Times New Roman" w:hAnsi="Times New Roman" w:cs="Times New Roman"/>
          <w:sz w:val="24"/>
          <w:szCs w:val="24"/>
        </w:rPr>
        <w:t>]</w:t>
      </w:r>
      <w:r w:rsidR="00887FA0" w:rsidRPr="00841A49">
        <w:rPr>
          <w:rFonts w:ascii="Times New Roman" w:hAnsi="Times New Roman" w:cs="Times New Roman"/>
          <w:sz w:val="24"/>
          <w:szCs w:val="24"/>
        </w:rPr>
        <w:t>.</w:t>
      </w:r>
      <w:r w:rsidR="00910674" w:rsidRPr="00841A49">
        <w:rPr>
          <w:rFonts w:ascii="Times New Roman" w:hAnsi="Times New Roman" w:cs="Times New Roman"/>
          <w:sz w:val="24"/>
          <w:szCs w:val="24"/>
        </w:rPr>
        <w:t xml:space="preserve"> Besides</w:t>
      </w:r>
      <w:r w:rsidR="00FC452F">
        <w:rPr>
          <w:rFonts w:ascii="Times New Roman" w:hAnsi="Times New Roman" w:cs="Times New Roman"/>
          <w:sz w:val="24"/>
          <w:szCs w:val="24"/>
        </w:rPr>
        <w:t>, the</w:t>
      </w:r>
      <w:r w:rsidR="00910674" w:rsidRPr="00841A49">
        <w:rPr>
          <w:rFonts w:ascii="Times New Roman" w:hAnsi="Times New Roman" w:cs="Times New Roman"/>
          <w:sz w:val="24"/>
          <w:szCs w:val="24"/>
        </w:rPr>
        <w:t xml:space="preserve"> </w:t>
      </w:r>
      <w:r w:rsidR="00FC452F">
        <w:rPr>
          <w:rFonts w:ascii="Times New Roman" w:hAnsi="Times New Roman" w:cs="Times New Roman"/>
          <w:sz w:val="24"/>
          <w:szCs w:val="24"/>
        </w:rPr>
        <w:t>a</w:t>
      </w:r>
      <w:r w:rsidR="00910674" w:rsidRPr="00841A49">
        <w:rPr>
          <w:rFonts w:ascii="Times New Roman" w:hAnsi="Times New Roman" w:cs="Times New Roman"/>
          <w:sz w:val="24"/>
          <w:szCs w:val="24"/>
        </w:rPr>
        <w:t xml:space="preserve">ctinomycetes such as </w:t>
      </w:r>
      <w:r w:rsidR="00625B42" w:rsidRPr="00841A49">
        <w:rPr>
          <w:rFonts w:ascii="Times New Roman" w:hAnsi="Times New Roman" w:cs="Times New Roman"/>
          <w:i/>
          <w:iCs/>
          <w:sz w:val="24"/>
          <w:szCs w:val="24"/>
        </w:rPr>
        <w:t>Streptomyces sp</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Nocardia sp</w:t>
      </w:r>
      <w:r w:rsidR="00625B42" w:rsidRPr="00841A49">
        <w:rPr>
          <w:rFonts w:ascii="Times New Roman" w:hAnsi="Times New Roman" w:cs="Times New Roman"/>
          <w:sz w:val="24"/>
          <w:szCs w:val="24"/>
        </w:rPr>
        <w:t>. and</w:t>
      </w:r>
      <w:r w:rsidR="00FC452F">
        <w:rPr>
          <w:rFonts w:ascii="Times New Roman" w:hAnsi="Times New Roman" w:cs="Times New Roman"/>
          <w:sz w:val="24"/>
          <w:szCs w:val="24"/>
        </w:rPr>
        <w:t xml:space="preserve"> the</w:t>
      </w:r>
      <w:r w:rsidR="00625B42" w:rsidRPr="00841A49">
        <w:rPr>
          <w:rFonts w:ascii="Times New Roman" w:hAnsi="Times New Roman" w:cs="Times New Roman"/>
          <w:sz w:val="24"/>
          <w:szCs w:val="24"/>
        </w:rPr>
        <w:t xml:space="preserve"> yeast</w:t>
      </w:r>
      <w:r w:rsidR="00EC4FEF" w:rsidRPr="00841A49">
        <w:rPr>
          <w:rFonts w:ascii="Times New Roman" w:hAnsi="Times New Roman" w:cs="Times New Roman"/>
          <w:sz w:val="24"/>
          <w:szCs w:val="24"/>
        </w:rPr>
        <w:t>s</w:t>
      </w:r>
      <w:r w:rsidR="00625B42" w:rsidRPr="00841A49">
        <w:rPr>
          <w:rFonts w:ascii="Times New Roman" w:hAnsi="Times New Roman" w:cs="Times New Roman"/>
          <w:sz w:val="24"/>
          <w:szCs w:val="24"/>
        </w:rPr>
        <w:t xml:space="preserve"> </w:t>
      </w:r>
      <w:r w:rsidR="00625B42" w:rsidRPr="00841A49">
        <w:rPr>
          <w:rFonts w:ascii="Times New Roman" w:hAnsi="Times New Roman" w:cs="Times New Roman"/>
          <w:i/>
          <w:iCs/>
          <w:sz w:val="24"/>
          <w:szCs w:val="24"/>
        </w:rPr>
        <w:t xml:space="preserve">Rhodotorula sp. </w:t>
      </w:r>
      <w:r w:rsidR="00625B42" w:rsidRPr="00841A49">
        <w:rPr>
          <w:rFonts w:ascii="Times New Roman" w:hAnsi="Times New Roman" w:cs="Times New Roman"/>
          <w:sz w:val="24"/>
          <w:szCs w:val="24"/>
        </w:rPr>
        <w:t xml:space="preserve">and </w:t>
      </w:r>
      <w:r w:rsidR="00625B42" w:rsidRPr="00841A49">
        <w:rPr>
          <w:rFonts w:ascii="Times New Roman" w:hAnsi="Times New Roman" w:cs="Times New Roman"/>
          <w:i/>
          <w:iCs/>
          <w:sz w:val="24"/>
          <w:szCs w:val="24"/>
        </w:rPr>
        <w:t xml:space="preserve">Rhodosporidium </w:t>
      </w:r>
      <w:r w:rsidR="0001111D">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9</w:t>
      </w:r>
      <w:r w:rsidR="00B96536">
        <w:rPr>
          <w:rFonts w:ascii="Times New Roman" w:eastAsia="Times New Roman" w:hAnsi="Times New Roman" w:cs="Times New Roman"/>
          <w:sz w:val="24"/>
          <w:szCs w:val="24"/>
        </w:rPr>
        <w:t>-</w:t>
      </w:r>
      <w:r w:rsidR="0001111D">
        <w:rPr>
          <w:rFonts w:ascii="Times New Roman" w:eastAsia="Times New Roman" w:hAnsi="Times New Roman" w:cs="Times New Roman"/>
          <w:sz w:val="24"/>
          <w:szCs w:val="24"/>
        </w:rPr>
        <w:t>1</w:t>
      </w:r>
      <w:r w:rsidR="005E4ED1">
        <w:rPr>
          <w:rFonts w:ascii="Times New Roman" w:eastAsia="Times New Roman" w:hAnsi="Times New Roman" w:cs="Times New Roman"/>
          <w:sz w:val="24"/>
          <w:szCs w:val="24"/>
        </w:rPr>
        <w:t>1</w:t>
      </w:r>
      <w:r w:rsidR="0001111D">
        <w:rPr>
          <w:rFonts w:ascii="Times New Roman" w:eastAsia="Times New Roman" w:hAnsi="Times New Roman" w:cs="Times New Roman"/>
          <w:sz w:val="24"/>
          <w:szCs w:val="24"/>
        </w:rPr>
        <w:t xml:space="preserve">] </w:t>
      </w:r>
      <w:r w:rsidR="00EC4FEF" w:rsidRPr="00841A49">
        <w:rPr>
          <w:rFonts w:ascii="Times New Roman" w:eastAsia="Times New Roman" w:hAnsi="Times New Roman" w:cs="Times New Roman"/>
          <w:sz w:val="24"/>
          <w:szCs w:val="24"/>
        </w:rPr>
        <w:t>have also been explored for asparaginase production</w:t>
      </w:r>
      <w:r w:rsidR="00625B42" w:rsidRPr="00841A49">
        <w:rPr>
          <w:rFonts w:ascii="Times New Roman" w:eastAsia="Times New Roman" w:hAnsi="Times New Roman" w:cs="Times New Roman"/>
          <w:sz w:val="24"/>
          <w:szCs w:val="24"/>
        </w:rPr>
        <w:t>.</w:t>
      </w:r>
    </w:p>
    <w:p w14:paraId="1D296083" w14:textId="77777777" w:rsidR="00C15773" w:rsidRPr="00841A49" w:rsidRDefault="00D86D5D"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pharmacological potential of L-asparaginase is greatly influenced by its structural, chemical and kinetic properties. However, the structure-function relationships of L-asparaginase synthesized by different microorganisms vary among themselves and hence some of the enzymes are contraindicated with adverse side-effects in clinical applications </w:t>
      </w:r>
      <w:r w:rsidR="0001111D">
        <w:rPr>
          <w:rFonts w:ascii="Times New Roman" w:hAnsi="Times New Roman" w:cs="Times New Roman"/>
          <w:sz w:val="24"/>
          <w:szCs w:val="24"/>
        </w:rPr>
        <w:t>[1</w:t>
      </w:r>
      <w:r w:rsidR="005E4ED1">
        <w:rPr>
          <w:rFonts w:ascii="Times New Roman" w:hAnsi="Times New Roman" w:cs="Times New Roman"/>
          <w:sz w:val="24"/>
          <w:szCs w:val="24"/>
        </w:rPr>
        <w:t>1</w:t>
      </w:r>
      <w:r w:rsidR="0001111D">
        <w:rPr>
          <w:rFonts w:ascii="Times New Roman" w:hAnsi="Times New Roman" w:cs="Times New Roman"/>
          <w:sz w:val="24"/>
          <w:szCs w:val="24"/>
        </w:rPr>
        <w:t>].</w:t>
      </w:r>
      <w:r w:rsidRPr="00841A49">
        <w:rPr>
          <w:rFonts w:ascii="Times New Roman" w:hAnsi="Times New Roman" w:cs="Times New Roman"/>
          <w:sz w:val="24"/>
          <w:szCs w:val="24"/>
        </w:rPr>
        <w:t xml:space="preserve"> </w:t>
      </w:r>
      <w:r w:rsidR="00A91263" w:rsidRPr="00841A49">
        <w:rPr>
          <w:rFonts w:ascii="Times New Roman" w:hAnsi="Times New Roman" w:cs="Times New Roman"/>
          <w:sz w:val="24"/>
          <w:szCs w:val="24"/>
        </w:rPr>
        <w:t xml:space="preserve">In recent years, there are increasing reports on the complications </w:t>
      </w:r>
      <w:r w:rsidR="00737E6F" w:rsidRPr="00841A49">
        <w:rPr>
          <w:rFonts w:ascii="Times New Roman" w:hAnsi="Times New Roman" w:cs="Times New Roman"/>
          <w:sz w:val="24"/>
          <w:szCs w:val="24"/>
        </w:rPr>
        <w:t>such as allergic reactions and anaphylaxis</w:t>
      </w:r>
      <w:r w:rsidR="00A91263" w:rsidRPr="00841A49">
        <w:rPr>
          <w:rFonts w:ascii="Times New Roman" w:hAnsi="Times New Roman" w:cs="Times New Roman"/>
          <w:sz w:val="24"/>
          <w:szCs w:val="24"/>
        </w:rPr>
        <w:t xml:space="preserve"> caused by </w:t>
      </w:r>
      <w:r w:rsidR="00DF6ED7" w:rsidRPr="00841A49">
        <w:rPr>
          <w:rFonts w:ascii="Times New Roman" w:hAnsi="Times New Roman" w:cs="Times New Roman"/>
          <w:sz w:val="24"/>
          <w:szCs w:val="24"/>
        </w:rPr>
        <w:t xml:space="preserve">L-asparaginase </w:t>
      </w:r>
      <w:r w:rsidR="00737E6F" w:rsidRPr="00841A49">
        <w:rPr>
          <w:rFonts w:ascii="Times New Roman" w:hAnsi="Times New Roman" w:cs="Times New Roman"/>
          <w:sz w:val="24"/>
          <w:szCs w:val="24"/>
        </w:rPr>
        <w:t>of</w:t>
      </w:r>
      <w:r w:rsidR="00DF6ED7" w:rsidRPr="00841A49">
        <w:rPr>
          <w:rFonts w:ascii="Times New Roman" w:hAnsi="Times New Roman" w:cs="Times New Roman"/>
          <w:sz w:val="24"/>
          <w:szCs w:val="24"/>
        </w:rPr>
        <w:t xml:space="preserve"> several bacteri</w:t>
      </w:r>
      <w:r w:rsidR="00A91263" w:rsidRPr="00841A49">
        <w:rPr>
          <w:rFonts w:ascii="Times New Roman" w:hAnsi="Times New Roman" w:cs="Times New Roman"/>
          <w:sz w:val="24"/>
          <w:szCs w:val="24"/>
        </w:rPr>
        <w:t xml:space="preserve">al sources </w:t>
      </w:r>
      <w:r w:rsidR="00DF6ED7" w:rsidRPr="00841A49">
        <w:rPr>
          <w:rFonts w:ascii="Times New Roman" w:hAnsi="Times New Roman" w:cs="Times New Roman"/>
          <w:sz w:val="24"/>
          <w:szCs w:val="24"/>
        </w:rPr>
        <w:t xml:space="preserve">in </w:t>
      </w:r>
      <w:r w:rsidR="00A91263" w:rsidRPr="00841A49">
        <w:rPr>
          <w:rFonts w:ascii="Times New Roman" w:hAnsi="Times New Roman" w:cs="Times New Roman"/>
          <w:sz w:val="24"/>
          <w:szCs w:val="24"/>
        </w:rPr>
        <w:t xml:space="preserve">the treatment of </w:t>
      </w:r>
      <w:r w:rsidR="00DF6ED7" w:rsidRPr="00841A49">
        <w:rPr>
          <w:rFonts w:ascii="Times New Roman" w:hAnsi="Times New Roman" w:cs="Times New Roman"/>
          <w:sz w:val="24"/>
          <w:szCs w:val="24"/>
        </w:rPr>
        <w:t xml:space="preserve">human </w:t>
      </w:r>
      <w:r w:rsidR="00A91263" w:rsidRPr="00841A49">
        <w:rPr>
          <w:rFonts w:ascii="Times New Roman" w:hAnsi="Times New Roman" w:cs="Times New Roman"/>
          <w:sz w:val="24"/>
          <w:szCs w:val="24"/>
        </w:rPr>
        <w:t xml:space="preserve">neoplastic diseases </w:t>
      </w:r>
      <w:r w:rsidR="005A4083">
        <w:rPr>
          <w:rFonts w:ascii="Times New Roman" w:eastAsia="Times New Roman" w:hAnsi="Times New Roman" w:cs="Times New Roman"/>
          <w:sz w:val="24"/>
          <w:szCs w:val="24"/>
        </w:rPr>
        <w:t>[6</w:t>
      </w:r>
      <w:r w:rsidR="00B96536">
        <w:rPr>
          <w:rFonts w:ascii="Times New Roman" w:eastAsia="Times New Roman" w:hAnsi="Times New Roman" w:cs="Times New Roman"/>
          <w:sz w:val="24"/>
          <w:szCs w:val="24"/>
        </w:rPr>
        <w:t>,</w:t>
      </w:r>
      <w:r w:rsidR="005E4ED1">
        <w:rPr>
          <w:rFonts w:ascii="Times New Roman" w:eastAsia="Times New Roman" w:hAnsi="Times New Roman" w:cs="Times New Roman"/>
          <w:sz w:val="24"/>
          <w:szCs w:val="24"/>
        </w:rPr>
        <w:t>1</w:t>
      </w:r>
      <w:r w:rsidR="00A704B6">
        <w:rPr>
          <w:rFonts w:ascii="Times New Roman" w:eastAsia="Times New Roman" w:hAnsi="Times New Roman" w:cs="Times New Roman"/>
          <w:sz w:val="24"/>
          <w:szCs w:val="24"/>
        </w:rPr>
        <w:t>2</w:t>
      </w:r>
      <w:r w:rsidR="00C822F8">
        <w:rPr>
          <w:rFonts w:ascii="Times New Roman" w:eastAsia="Times New Roman" w:hAnsi="Times New Roman" w:cs="Times New Roman"/>
          <w:sz w:val="24"/>
          <w:szCs w:val="24"/>
        </w:rPr>
        <w:t>,</w:t>
      </w:r>
      <w:r w:rsidR="00B96536">
        <w:rPr>
          <w:rFonts w:ascii="Times New Roman" w:eastAsia="Times New Roman" w:hAnsi="Times New Roman" w:cs="Times New Roman"/>
          <w:sz w:val="24"/>
          <w:szCs w:val="24"/>
        </w:rPr>
        <w:t>1</w:t>
      </w:r>
      <w:r w:rsidR="00A715D3">
        <w:rPr>
          <w:rFonts w:ascii="Times New Roman" w:eastAsia="Times New Roman" w:hAnsi="Times New Roman" w:cs="Times New Roman"/>
          <w:sz w:val="24"/>
          <w:szCs w:val="24"/>
        </w:rPr>
        <w:t>3</w:t>
      </w:r>
      <w:r w:rsidR="005A4083">
        <w:rPr>
          <w:rFonts w:ascii="Times New Roman" w:eastAsia="Times New Roman" w:hAnsi="Times New Roman" w:cs="Times New Roman"/>
          <w:sz w:val="24"/>
          <w:szCs w:val="24"/>
        </w:rPr>
        <w:t>]</w:t>
      </w:r>
      <w:r w:rsidR="00A91263" w:rsidRPr="00841A49">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p>
    <w:p w14:paraId="576854AF" w14:textId="77777777" w:rsidR="005B45B8" w:rsidRPr="00841A49" w:rsidRDefault="00C15773" w:rsidP="00CB2E39">
      <w:pPr>
        <w:autoSpaceDE w:val="0"/>
        <w:autoSpaceDN w:val="0"/>
        <w:adjustRightInd w:val="0"/>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In order to avoid any undesirable clinical complications, </w:t>
      </w:r>
      <w:r w:rsidR="00F62790" w:rsidRPr="00841A49">
        <w:rPr>
          <w:rFonts w:ascii="Times New Roman" w:hAnsi="Times New Roman" w:cs="Times New Roman"/>
          <w:sz w:val="24"/>
          <w:szCs w:val="24"/>
        </w:rPr>
        <w:t>selec</w:t>
      </w:r>
      <w:r w:rsidRPr="00841A49">
        <w:rPr>
          <w:rFonts w:ascii="Times New Roman" w:hAnsi="Times New Roman" w:cs="Times New Roman"/>
          <w:sz w:val="24"/>
          <w:szCs w:val="24"/>
        </w:rPr>
        <w:t xml:space="preserve">tion of </w:t>
      </w:r>
      <w:r w:rsidR="00F62790" w:rsidRPr="00841A49">
        <w:rPr>
          <w:rFonts w:ascii="Times New Roman" w:hAnsi="Times New Roman" w:cs="Times New Roman"/>
          <w:sz w:val="24"/>
          <w:szCs w:val="24"/>
        </w:rPr>
        <w:t xml:space="preserve">L-asparaginase with </w:t>
      </w:r>
      <w:r w:rsidRPr="00841A49">
        <w:rPr>
          <w:rFonts w:ascii="Times New Roman" w:hAnsi="Times New Roman" w:cs="Times New Roman"/>
          <w:sz w:val="24"/>
          <w:szCs w:val="24"/>
        </w:rPr>
        <w:t xml:space="preserve">safe and </w:t>
      </w:r>
      <w:r w:rsidR="00F62790" w:rsidRPr="00FC452F">
        <w:rPr>
          <w:rFonts w:ascii="Times New Roman" w:hAnsi="Times New Roman" w:cs="Times New Roman"/>
          <w:i/>
          <w:iCs/>
          <w:sz w:val="24"/>
          <w:szCs w:val="24"/>
        </w:rPr>
        <w:t>in vivo</w:t>
      </w:r>
      <w:r w:rsidR="00F62790" w:rsidRPr="00841A49">
        <w:rPr>
          <w:rFonts w:ascii="Times New Roman" w:hAnsi="Times New Roman" w:cs="Times New Roman"/>
          <w:sz w:val="24"/>
          <w:szCs w:val="24"/>
        </w:rPr>
        <w:t xml:space="preserve"> </w:t>
      </w:r>
      <w:r w:rsidRPr="00841A49">
        <w:rPr>
          <w:rFonts w:ascii="Times New Roman" w:hAnsi="Times New Roman" w:cs="Times New Roman"/>
          <w:sz w:val="24"/>
          <w:szCs w:val="24"/>
        </w:rPr>
        <w:t xml:space="preserve">compatible properties </w:t>
      </w:r>
      <w:r w:rsidR="00F62790" w:rsidRPr="00841A49">
        <w:rPr>
          <w:rFonts w:ascii="Times New Roman" w:hAnsi="Times New Roman" w:cs="Times New Roman"/>
          <w:sz w:val="24"/>
          <w:szCs w:val="24"/>
        </w:rPr>
        <w:t>is critical for oncological applications.</w:t>
      </w:r>
      <w:r w:rsidRPr="00841A49">
        <w:rPr>
          <w:rFonts w:ascii="Times New Roman" w:hAnsi="Times New Roman" w:cs="Times New Roman"/>
          <w:sz w:val="24"/>
          <w:szCs w:val="24"/>
        </w:rPr>
        <w:t xml:space="preserve"> </w:t>
      </w:r>
      <w:r w:rsidR="00F62790" w:rsidRPr="00841A49">
        <w:rPr>
          <w:rFonts w:ascii="Times New Roman" w:hAnsi="Times New Roman" w:cs="Times New Roman"/>
          <w:sz w:val="24"/>
          <w:szCs w:val="24"/>
        </w:rPr>
        <w:t xml:space="preserve">This </w:t>
      </w:r>
      <w:r w:rsidR="00A91263" w:rsidRPr="00841A49">
        <w:rPr>
          <w:rFonts w:ascii="Times New Roman" w:hAnsi="Times New Roman" w:cs="Times New Roman"/>
          <w:sz w:val="24"/>
          <w:szCs w:val="24"/>
        </w:rPr>
        <w:t xml:space="preserve">necessitated the research on exploring the production of this enzyme by other </w:t>
      </w:r>
      <w:r w:rsidR="00DF6ED7" w:rsidRPr="00841A49">
        <w:rPr>
          <w:rFonts w:ascii="Times New Roman" w:hAnsi="Times New Roman" w:cs="Times New Roman"/>
          <w:sz w:val="24"/>
          <w:szCs w:val="24"/>
        </w:rPr>
        <w:t xml:space="preserve">eukaryotic microorganisms </w:t>
      </w:r>
      <w:r w:rsidR="00463DCF" w:rsidRPr="00841A49">
        <w:rPr>
          <w:rFonts w:ascii="Times New Roman" w:hAnsi="Times New Roman" w:cs="Times New Roman"/>
          <w:sz w:val="24"/>
          <w:szCs w:val="24"/>
        </w:rPr>
        <w:t>viz.,</w:t>
      </w:r>
      <w:r w:rsidR="00DF6ED7" w:rsidRPr="00841A49">
        <w:rPr>
          <w:rFonts w:ascii="Times New Roman" w:hAnsi="Times New Roman" w:cs="Times New Roman"/>
          <w:sz w:val="24"/>
          <w:szCs w:val="24"/>
        </w:rPr>
        <w:t xml:space="preserve"> yeast and filamentous fungi with minimal </w:t>
      </w:r>
      <w:r w:rsidR="00463DCF" w:rsidRPr="00841A49">
        <w:rPr>
          <w:rFonts w:ascii="Times New Roman" w:hAnsi="Times New Roman" w:cs="Times New Roman"/>
          <w:sz w:val="24"/>
          <w:szCs w:val="24"/>
        </w:rPr>
        <w:t xml:space="preserve">hostile </w:t>
      </w:r>
      <w:r w:rsidR="00DF6ED7" w:rsidRPr="00841A49">
        <w:rPr>
          <w:rFonts w:ascii="Times New Roman" w:hAnsi="Times New Roman" w:cs="Times New Roman"/>
          <w:sz w:val="24"/>
          <w:szCs w:val="24"/>
        </w:rPr>
        <w:t>effects</w:t>
      </w:r>
      <w:r w:rsidR="001F2D0F">
        <w:rPr>
          <w:rFonts w:ascii="Times New Roman" w:hAnsi="Times New Roman" w:cs="Times New Roman"/>
          <w:sz w:val="24"/>
          <w:szCs w:val="24"/>
        </w:rPr>
        <w:t xml:space="preserve"> </w:t>
      </w:r>
      <w:r w:rsidR="00B96536">
        <w:rPr>
          <w:rFonts w:ascii="Times New Roman" w:hAnsi="Times New Roman" w:cs="Times New Roman"/>
          <w:sz w:val="24"/>
          <w:szCs w:val="24"/>
        </w:rPr>
        <w:t>[1</w:t>
      </w:r>
      <w:r w:rsidR="00A715D3">
        <w:rPr>
          <w:rFonts w:ascii="Times New Roman" w:hAnsi="Times New Roman" w:cs="Times New Roman"/>
          <w:sz w:val="24"/>
          <w:szCs w:val="24"/>
        </w:rPr>
        <w:t>4</w:t>
      </w:r>
      <w:r w:rsidR="00B96536">
        <w:rPr>
          <w:rFonts w:ascii="Times New Roman" w:hAnsi="Times New Roman" w:cs="Times New Roman"/>
          <w:sz w:val="24"/>
          <w:szCs w:val="24"/>
        </w:rPr>
        <w:t>]</w:t>
      </w:r>
      <w:r w:rsidR="00DF6ED7" w:rsidRPr="00841A49">
        <w:rPr>
          <w:rFonts w:ascii="Times New Roman" w:hAnsi="Times New Roman" w:cs="Times New Roman"/>
          <w:sz w:val="24"/>
          <w:szCs w:val="24"/>
        </w:rPr>
        <w:t xml:space="preserve">. </w:t>
      </w:r>
      <w:r w:rsidR="00D86D5D" w:rsidRPr="00841A49">
        <w:rPr>
          <w:rFonts w:ascii="Times New Roman" w:hAnsi="Times New Roman" w:cs="Times New Roman"/>
          <w:sz w:val="24"/>
          <w:szCs w:val="24"/>
        </w:rPr>
        <w:t>T</w:t>
      </w:r>
      <w:r w:rsidR="00C87240" w:rsidRPr="00841A49">
        <w:rPr>
          <w:rFonts w:ascii="Times New Roman" w:hAnsi="Times New Roman" w:cs="Times New Roman"/>
          <w:sz w:val="24"/>
          <w:szCs w:val="24"/>
        </w:rPr>
        <w:t xml:space="preserve">he fungi are considered to be </w:t>
      </w:r>
      <w:r w:rsidR="00FC452F">
        <w:rPr>
          <w:rFonts w:ascii="Times New Roman" w:hAnsi="Times New Roman" w:cs="Times New Roman"/>
          <w:sz w:val="24"/>
          <w:szCs w:val="24"/>
        </w:rPr>
        <w:t>a</w:t>
      </w:r>
      <w:r w:rsidR="00C87240" w:rsidRPr="00841A49">
        <w:rPr>
          <w:rFonts w:ascii="Times New Roman" w:hAnsi="Times New Roman" w:cs="Times New Roman"/>
          <w:sz w:val="24"/>
          <w:szCs w:val="24"/>
        </w:rPr>
        <w:t xml:space="preserve"> special group of microorganisms endowed with excellent </w:t>
      </w:r>
      <w:r w:rsidR="00D86D5D" w:rsidRPr="00841A49">
        <w:rPr>
          <w:rFonts w:ascii="Times New Roman" w:hAnsi="Times New Roman" w:cs="Times New Roman"/>
          <w:sz w:val="24"/>
          <w:szCs w:val="24"/>
        </w:rPr>
        <w:t xml:space="preserve">survival </w:t>
      </w:r>
      <w:r w:rsidR="00C23F64" w:rsidRPr="00841A49">
        <w:rPr>
          <w:rFonts w:ascii="Times New Roman" w:hAnsi="Times New Roman" w:cs="Times New Roman"/>
          <w:sz w:val="24"/>
          <w:szCs w:val="24"/>
        </w:rPr>
        <w:t>capacities</w:t>
      </w:r>
      <w:r w:rsidR="00C87240" w:rsidRPr="00841A49">
        <w:rPr>
          <w:rFonts w:ascii="Times New Roman" w:hAnsi="Times New Roman" w:cs="Times New Roman"/>
          <w:sz w:val="24"/>
          <w:szCs w:val="24"/>
        </w:rPr>
        <w:t xml:space="preserve"> in extreme environments and </w:t>
      </w:r>
      <w:r w:rsidR="005B45B8" w:rsidRPr="00841A49">
        <w:rPr>
          <w:rFonts w:ascii="Times New Roman" w:hAnsi="Times New Roman" w:cs="Times New Roman"/>
          <w:sz w:val="24"/>
          <w:szCs w:val="24"/>
        </w:rPr>
        <w:t>synthesis of</w:t>
      </w:r>
      <w:r w:rsidR="00C87240" w:rsidRPr="00841A49">
        <w:rPr>
          <w:rFonts w:ascii="Times New Roman" w:hAnsi="Times New Roman" w:cs="Times New Roman"/>
          <w:sz w:val="24"/>
          <w:szCs w:val="24"/>
        </w:rPr>
        <w:t xml:space="preserve"> wide array of </w:t>
      </w:r>
      <w:r w:rsidR="005B45B8" w:rsidRPr="00841A49">
        <w:rPr>
          <w:rFonts w:ascii="Times New Roman" w:hAnsi="Times New Roman" w:cs="Times New Roman"/>
          <w:sz w:val="24"/>
          <w:szCs w:val="24"/>
        </w:rPr>
        <w:t xml:space="preserve">therapeutic </w:t>
      </w:r>
      <w:r w:rsidR="00C87240" w:rsidRPr="00841A49">
        <w:rPr>
          <w:rFonts w:ascii="Times New Roman" w:hAnsi="Times New Roman" w:cs="Times New Roman"/>
          <w:sz w:val="24"/>
          <w:szCs w:val="24"/>
        </w:rPr>
        <w:t xml:space="preserve">enzymes. </w:t>
      </w:r>
      <w:r w:rsidR="0055488B" w:rsidRPr="00841A49">
        <w:rPr>
          <w:rFonts w:ascii="Times New Roman" w:hAnsi="Times New Roman" w:cs="Times New Roman"/>
          <w:sz w:val="24"/>
          <w:szCs w:val="24"/>
        </w:rPr>
        <w:t>Therefore,</w:t>
      </w:r>
      <w:r w:rsidR="00C87240" w:rsidRPr="00841A49">
        <w:rPr>
          <w:rFonts w:ascii="Times New Roman" w:hAnsi="Times New Roman" w:cs="Times New Roman"/>
          <w:sz w:val="24"/>
          <w:szCs w:val="24"/>
        </w:rPr>
        <w:t xml:space="preserve"> the present study </w:t>
      </w:r>
      <w:r w:rsidR="005B45B8" w:rsidRPr="00841A49">
        <w:rPr>
          <w:rFonts w:ascii="Times New Roman" w:hAnsi="Times New Roman" w:cs="Times New Roman"/>
          <w:sz w:val="24"/>
          <w:szCs w:val="24"/>
        </w:rPr>
        <w:t xml:space="preserve">was aimed for </w:t>
      </w:r>
      <w:r w:rsidR="005B45B8" w:rsidRPr="00FC452F">
        <w:rPr>
          <w:rFonts w:ascii="Times New Roman" w:hAnsi="Times New Roman" w:cs="Times New Roman"/>
          <w:i/>
          <w:iCs/>
          <w:sz w:val="24"/>
          <w:szCs w:val="24"/>
        </w:rPr>
        <w:t>in vitro</w:t>
      </w:r>
      <w:r w:rsidR="005B45B8" w:rsidRPr="00841A49">
        <w:rPr>
          <w:rFonts w:ascii="Times New Roman" w:hAnsi="Times New Roman" w:cs="Times New Roman"/>
          <w:sz w:val="24"/>
          <w:szCs w:val="24"/>
        </w:rPr>
        <w:t xml:space="preserve"> production of </w:t>
      </w:r>
      <w:r w:rsidR="007F7AEB">
        <w:rPr>
          <w:rFonts w:ascii="Times New Roman" w:hAnsi="Times New Roman" w:cs="Times New Roman"/>
          <w:sz w:val="24"/>
          <w:szCs w:val="24"/>
        </w:rPr>
        <w:t>L-</w:t>
      </w:r>
      <w:r w:rsidR="005B45B8" w:rsidRPr="00841A49">
        <w:rPr>
          <w:rFonts w:ascii="Times New Roman" w:hAnsi="Times New Roman" w:cs="Times New Roman"/>
          <w:sz w:val="24"/>
          <w:szCs w:val="24"/>
        </w:rPr>
        <w:t xml:space="preserve">asparaginase enzyme using soil-borne fungi and to </w:t>
      </w:r>
      <w:r w:rsidR="00857F62" w:rsidRPr="00841A49">
        <w:rPr>
          <w:rFonts w:ascii="Times New Roman" w:hAnsi="Times New Roman" w:cs="Times New Roman"/>
          <w:sz w:val="24"/>
          <w:szCs w:val="24"/>
        </w:rPr>
        <w:t>assess</w:t>
      </w:r>
      <w:r w:rsidR="005B45B8" w:rsidRPr="00841A49">
        <w:rPr>
          <w:rFonts w:ascii="Times New Roman" w:hAnsi="Times New Roman" w:cs="Times New Roman"/>
          <w:sz w:val="24"/>
          <w:szCs w:val="24"/>
        </w:rPr>
        <w:t xml:space="preserve"> its antitumor and antioxidant activities. </w:t>
      </w:r>
    </w:p>
    <w:p w14:paraId="5885A845" w14:textId="77777777" w:rsidR="00C87240" w:rsidRDefault="00C87240" w:rsidP="00CB2E39">
      <w:pPr>
        <w:spacing w:after="0" w:line="240" w:lineRule="auto"/>
        <w:rPr>
          <w:rFonts w:ascii="Times New Roman" w:hAnsi="Times New Roman" w:cs="Times New Roman"/>
          <w:sz w:val="24"/>
          <w:szCs w:val="24"/>
        </w:rPr>
      </w:pPr>
      <w:r w:rsidRPr="00841A49">
        <w:rPr>
          <w:rFonts w:ascii="Times New Roman" w:hAnsi="Times New Roman" w:cs="Times New Roman"/>
          <w:sz w:val="24"/>
          <w:szCs w:val="24"/>
        </w:rPr>
        <w:tab/>
      </w:r>
    </w:p>
    <w:p w14:paraId="1A955215" w14:textId="77777777" w:rsidR="00CB2E39" w:rsidRPr="00841A49" w:rsidRDefault="00CB2E39" w:rsidP="00CB2E39">
      <w:pPr>
        <w:spacing w:after="0" w:line="240" w:lineRule="auto"/>
        <w:rPr>
          <w:rFonts w:ascii="Times New Roman" w:hAnsi="Times New Roman" w:cs="Times New Roman"/>
          <w:sz w:val="24"/>
          <w:szCs w:val="24"/>
        </w:rPr>
      </w:pPr>
    </w:p>
    <w:p w14:paraId="6D7AC27F" w14:textId="77777777" w:rsidR="000603EA" w:rsidRDefault="00CC3471"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r w:rsidRPr="00180B1E">
        <w:rPr>
          <w:rFonts w:ascii="Times New Roman" w:hAnsi="Times New Roman" w:cs="Times New Roman"/>
          <w:b/>
          <w:bCs/>
          <w:color w:val="000000" w:themeColor="text1"/>
          <w:sz w:val="24"/>
          <w:szCs w:val="24"/>
        </w:rPr>
        <w:t xml:space="preserve">2. </w:t>
      </w:r>
      <w:r w:rsidR="000603EA" w:rsidRPr="00180B1E">
        <w:rPr>
          <w:rFonts w:ascii="Times New Roman" w:hAnsi="Times New Roman" w:cs="Times New Roman"/>
          <w:b/>
          <w:bCs/>
          <w:color w:val="000000" w:themeColor="text1"/>
          <w:sz w:val="24"/>
          <w:szCs w:val="24"/>
        </w:rPr>
        <w:t>MATERIALS AND METHODS</w:t>
      </w:r>
    </w:p>
    <w:p w14:paraId="19847E4C" w14:textId="77777777" w:rsidR="00CB2E39" w:rsidRPr="00180B1E" w:rsidRDefault="00CB2E39" w:rsidP="00CB2E39">
      <w:pPr>
        <w:autoSpaceDE w:val="0"/>
        <w:autoSpaceDN w:val="0"/>
        <w:adjustRightInd w:val="0"/>
        <w:spacing w:after="0" w:line="240" w:lineRule="auto"/>
        <w:jc w:val="both"/>
        <w:rPr>
          <w:rFonts w:ascii="Times New Roman" w:hAnsi="Times New Roman" w:cs="Times New Roman"/>
          <w:b/>
          <w:bCs/>
          <w:color w:val="000000" w:themeColor="text1"/>
          <w:sz w:val="24"/>
          <w:szCs w:val="24"/>
        </w:rPr>
      </w:pPr>
    </w:p>
    <w:p w14:paraId="0AEDDC57" w14:textId="77777777" w:rsidR="00A60ED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2.1 </w:t>
      </w:r>
      <w:r w:rsidR="00A60ED9" w:rsidRPr="00180B1E">
        <w:rPr>
          <w:rFonts w:ascii="Times New Roman" w:hAnsi="Times New Roman" w:cs="Times New Roman"/>
          <w:b/>
          <w:color w:val="000000" w:themeColor="text1"/>
          <w:sz w:val="24"/>
          <w:szCs w:val="24"/>
        </w:rPr>
        <w:t xml:space="preserve">Sample collection </w:t>
      </w:r>
    </w:p>
    <w:p w14:paraId="622AA7F5" w14:textId="77777777" w:rsidR="00A60ED9" w:rsidRDefault="00287CC5" w:rsidP="00CB2E39">
      <w:pPr>
        <w:spacing w:after="0" w:line="240" w:lineRule="auto"/>
        <w:ind w:firstLine="36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For the isolation of fungi, wet</w:t>
      </w:r>
      <w:r w:rsidR="00A60ED9" w:rsidRPr="00180B1E">
        <w:rPr>
          <w:rFonts w:ascii="Times New Roman" w:hAnsi="Times New Roman" w:cs="Times New Roman"/>
          <w:color w:val="000000" w:themeColor="text1"/>
          <w:sz w:val="24"/>
          <w:szCs w:val="24"/>
        </w:rPr>
        <w:t xml:space="preserve"> soil sample</w:t>
      </w:r>
      <w:r w:rsidR="00A66C1B" w:rsidRPr="00180B1E">
        <w:rPr>
          <w:rFonts w:ascii="Times New Roman" w:hAnsi="Times New Roman" w:cs="Times New Roman"/>
          <w:color w:val="000000" w:themeColor="text1"/>
          <w:sz w:val="24"/>
          <w:szCs w:val="24"/>
        </w:rPr>
        <w:t>s were</w:t>
      </w:r>
      <w:r w:rsidR="00A60ED9" w:rsidRPr="00180B1E">
        <w:rPr>
          <w:rFonts w:ascii="Times New Roman" w:hAnsi="Times New Roman" w:cs="Times New Roman"/>
          <w:color w:val="000000" w:themeColor="text1"/>
          <w:sz w:val="24"/>
          <w:szCs w:val="24"/>
        </w:rPr>
        <w:t xml:space="preserve"> collected from five different area</w:t>
      </w:r>
      <w:r w:rsidR="00E91779" w:rsidRPr="00180B1E">
        <w:rPr>
          <w:rFonts w:ascii="Times New Roman" w:hAnsi="Times New Roman" w:cs="Times New Roman"/>
          <w:color w:val="000000" w:themeColor="text1"/>
          <w:sz w:val="24"/>
          <w:szCs w:val="24"/>
        </w:rPr>
        <w:t>s</w:t>
      </w:r>
      <w:r w:rsidR="00A60ED9" w:rsidRPr="00180B1E">
        <w:rPr>
          <w:rFonts w:ascii="Times New Roman" w:hAnsi="Times New Roman" w:cs="Times New Roman"/>
          <w:color w:val="000000" w:themeColor="text1"/>
          <w:sz w:val="24"/>
          <w:szCs w:val="24"/>
        </w:rPr>
        <w:t xml:space="preserve"> of </w:t>
      </w:r>
      <w:r w:rsidRPr="00180B1E">
        <w:rPr>
          <w:rFonts w:ascii="Times New Roman" w:hAnsi="Times New Roman" w:cs="Times New Roman"/>
          <w:color w:val="000000" w:themeColor="text1"/>
          <w:sz w:val="24"/>
          <w:szCs w:val="24"/>
        </w:rPr>
        <w:t>Northern Border University, Arar, Saudi Arabia</w:t>
      </w:r>
      <w:r w:rsidR="00A60ED9"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 total of 25 samples each weighing 10g from a depth of 30cm were collected over a</w:t>
      </w:r>
      <w:r w:rsidR="00600953" w:rsidRPr="00180B1E">
        <w:rPr>
          <w:rFonts w:ascii="Times New Roman" w:hAnsi="Times New Roman" w:cs="Times New Roman"/>
          <w:color w:val="000000" w:themeColor="text1"/>
          <w:sz w:val="24"/>
          <w:szCs w:val="24"/>
        </w:rPr>
        <w:t xml:space="preserve"> period of three months from Fe</w:t>
      </w:r>
      <w:r w:rsidRPr="00180B1E">
        <w:rPr>
          <w:rFonts w:ascii="Times New Roman" w:hAnsi="Times New Roman" w:cs="Times New Roman"/>
          <w:color w:val="000000" w:themeColor="text1"/>
          <w:sz w:val="24"/>
          <w:szCs w:val="24"/>
        </w:rPr>
        <w:t>bruary-April, 2024. Samples were collected using sterile spatula in sterile polythene bags and transported to the laboratory of Faculty of Applied Medical Sciences and stored at 4</w:t>
      </w:r>
      <w:r w:rsidRPr="00180B1E">
        <w:rPr>
          <w:rFonts w:ascii="Times New Roman" w:hAnsi="Times New Roman" w:cs="Times New Roman"/>
          <w:color w:val="000000" w:themeColor="text1"/>
          <w:sz w:val="24"/>
          <w:szCs w:val="24"/>
          <w:vertAlign w:val="superscript"/>
        </w:rPr>
        <w:t>o</w:t>
      </w:r>
      <w:r w:rsidRPr="00180B1E">
        <w:rPr>
          <w:rFonts w:ascii="Times New Roman" w:hAnsi="Times New Roman" w:cs="Times New Roman"/>
          <w:color w:val="000000" w:themeColor="text1"/>
          <w:sz w:val="24"/>
          <w:szCs w:val="24"/>
        </w:rPr>
        <w:t>C until further processing.</w:t>
      </w:r>
    </w:p>
    <w:p w14:paraId="197A3E3E" w14:textId="77777777" w:rsidR="00CB2E39" w:rsidRPr="00180B1E" w:rsidRDefault="00CB2E39" w:rsidP="00CB2E39">
      <w:pPr>
        <w:spacing w:after="0" w:line="240" w:lineRule="auto"/>
        <w:ind w:firstLine="360"/>
        <w:jc w:val="both"/>
        <w:rPr>
          <w:rFonts w:ascii="Times New Roman" w:hAnsi="Times New Roman" w:cs="Times New Roman"/>
          <w:color w:val="000000" w:themeColor="text1"/>
          <w:sz w:val="24"/>
          <w:szCs w:val="24"/>
        </w:rPr>
      </w:pPr>
    </w:p>
    <w:p w14:paraId="01B29B02" w14:textId="77777777" w:rsidR="00287CC5" w:rsidRPr="00180B1E" w:rsidRDefault="00CC3471"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2.2 </w:t>
      </w:r>
      <w:r w:rsidR="00287CC5" w:rsidRPr="00180B1E">
        <w:rPr>
          <w:rFonts w:ascii="Times New Roman" w:hAnsi="Times New Roman" w:cs="Times New Roman"/>
          <w:b/>
          <w:color w:val="000000" w:themeColor="text1"/>
          <w:sz w:val="24"/>
          <w:szCs w:val="24"/>
        </w:rPr>
        <w:t xml:space="preserve">Isolation </w:t>
      </w:r>
      <w:r w:rsidR="007B5433" w:rsidRPr="00180B1E">
        <w:rPr>
          <w:rFonts w:ascii="Times New Roman" w:hAnsi="Times New Roman" w:cs="Times New Roman"/>
          <w:b/>
          <w:color w:val="000000" w:themeColor="text1"/>
          <w:sz w:val="24"/>
          <w:szCs w:val="24"/>
        </w:rPr>
        <w:t xml:space="preserve">and identification </w:t>
      </w:r>
      <w:r w:rsidR="00287CC5" w:rsidRPr="00180B1E">
        <w:rPr>
          <w:rFonts w:ascii="Times New Roman" w:hAnsi="Times New Roman" w:cs="Times New Roman"/>
          <w:b/>
          <w:color w:val="000000" w:themeColor="text1"/>
          <w:sz w:val="24"/>
          <w:szCs w:val="24"/>
        </w:rPr>
        <w:t xml:space="preserve">of </w:t>
      </w:r>
      <w:r w:rsidR="00D85A73" w:rsidRPr="00180B1E">
        <w:rPr>
          <w:rFonts w:ascii="Times New Roman" w:hAnsi="Times New Roman" w:cs="Times New Roman"/>
          <w:b/>
          <w:color w:val="000000" w:themeColor="text1"/>
          <w:sz w:val="24"/>
          <w:szCs w:val="24"/>
        </w:rPr>
        <w:t>L-</w:t>
      </w:r>
      <w:r w:rsidR="007B5433" w:rsidRPr="00180B1E">
        <w:rPr>
          <w:rFonts w:ascii="Times New Roman" w:hAnsi="Times New Roman" w:cs="Times New Roman"/>
          <w:b/>
          <w:color w:val="000000" w:themeColor="text1"/>
          <w:sz w:val="24"/>
          <w:szCs w:val="24"/>
        </w:rPr>
        <w:t xml:space="preserve">Asparaginase producing </w:t>
      </w:r>
      <w:r w:rsidR="00287CC5" w:rsidRPr="00180B1E">
        <w:rPr>
          <w:rFonts w:ascii="Times New Roman" w:hAnsi="Times New Roman" w:cs="Times New Roman"/>
          <w:b/>
          <w:color w:val="000000" w:themeColor="text1"/>
          <w:sz w:val="24"/>
          <w:szCs w:val="24"/>
        </w:rPr>
        <w:t>fungi</w:t>
      </w:r>
    </w:p>
    <w:p w14:paraId="3BF13DF8" w14:textId="77777777" w:rsidR="00A60ED9" w:rsidRPr="00180B1E" w:rsidRDefault="00A60ED9"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7B5433" w:rsidRPr="00180B1E">
        <w:rPr>
          <w:rFonts w:ascii="Times New Roman" w:hAnsi="Times New Roman" w:cs="Times New Roman"/>
          <w:color w:val="000000" w:themeColor="text1"/>
          <w:sz w:val="24"/>
          <w:szCs w:val="24"/>
        </w:rPr>
        <w:t xml:space="preserve">Soil samples were subjected to </w:t>
      </w:r>
      <w:r w:rsidRPr="00180B1E">
        <w:rPr>
          <w:rFonts w:ascii="Times New Roman" w:hAnsi="Times New Roman" w:cs="Times New Roman"/>
          <w:color w:val="000000" w:themeColor="text1"/>
          <w:sz w:val="24"/>
          <w:szCs w:val="24"/>
        </w:rPr>
        <w:t>isolat</w:t>
      </w:r>
      <w:r w:rsidR="007B5433" w:rsidRPr="00180B1E">
        <w:rPr>
          <w:rFonts w:ascii="Times New Roman" w:hAnsi="Times New Roman" w:cs="Times New Roman"/>
          <w:color w:val="000000" w:themeColor="text1"/>
          <w:sz w:val="24"/>
          <w:szCs w:val="24"/>
        </w:rPr>
        <w:t>ion of fungi</w:t>
      </w:r>
      <w:r w:rsidRPr="00180B1E">
        <w:rPr>
          <w:rFonts w:ascii="Times New Roman" w:hAnsi="Times New Roman" w:cs="Times New Roman"/>
          <w:color w:val="000000" w:themeColor="text1"/>
          <w:sz w:val="24"/>
          <w:szCs w:val="24"/>
        </w:rPr>
        <w:t xml:space="preserve"> by standard spread plate method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 potato dextrose agar </w:t>
      </w:r>
      <w:r w:rsidR="007B5433" w:rsidRPr="00180B1E">
        <w:rPr>
          <w:rFonts w:ascii="Times New Roman" w:hAnsi="Times New Roman" w:cs="Times New Roman"/>
          <w:color w:val="000000" w:themeColor="text1"/>
          <w:sz w:val="24"/>
          <w:szCs w:val="24"/>
        </w:rPr>
        <w:t xml:space="preserve">(PDA) </w:t>
      </w:r>
      <w:r w:rsidRPr="00180B1E">
        <w:rPr>
          <w:rFonts w:ascii="Times New Roman" w:hAnsi="Times New Roman" w:cs="Times New Roman"/>
          <w:color w:val="000000" w:themeColor="text1"/>
          <w:sz w:val="24"/>
          <w:szCs w:val="24"/>
        </w:rPr>
        <w:t xml:space="preserve">medium. </w:t>
      </w:r>
      <w:r w:rsidR="007B5433" w:rsidRPr="00180B1E">
        <w:rPr>
          <w:rFonts w:ascii="Times New Roman" w:hAnsi="Times New Roman" w:cs="Times New Roman"/>
          <w:color w:val="000000" w:themeColor="text1"/>
          <w:sz w:val="24"/>
          <w:szCs w:val="24"/>
        </w:rPr>
        <w:t>Briefly, o</w:t>
      </w:r>
      <w:r w:rsidRPr="00180B1E">
        <w:rPr>
          <w:rFonts w:ascii="Times New Roman" w:hAnsi="Times New Roman" w:cs="Times New Roman"/>
          <w:color w:val="000000" w:themeColor="text1"/>
          <w:sz w:val="24"/>
          <w:szCs w:val="24"/>
        </w:rPr>
        <w:t>ne gram of the soil sample was serially diluted up to 10</w:t>
      </w:r>
      <w:r w:rsidRPr="00180B1E">
        <w:rPr>
          <w:rFonts w:ascii="Times New Roman" w:hAnsi="Times New Roman" w:cs="Times New Roman"/>
          <w:color w:val="000000" w:themeColor="text1"/>
          <w:sz w:val="24"/>
          <w:szCs w:val="24"/>
          <w:vertAlign w:val="superscript"/>
        </w:rPr>
        <w:t>-7</w:t>
      </w:r>
      <w:r w:rsidRPr="00180B1E">
        <w:rPr>
          <w:rFonts w:ascii="Times New Roman" w:hAnsi="Times New Roman" w:cs="Times New Roman"/>
          <w:color w:val="000000" w:themeColor="text1"/>
          <w:sz w:val="24"/>
          <w:szCs w:val="24"/>
        </w:rPr>
        <w:t xml:space="preserve"> dilutions using sterile distilled water.</w:t>
      </w:r>
      <w:r w:rsidR="007B5433" w:rsidRPr="00180B1E">
        <w:rPr>
          <w:rFonts w:ascii="Times New Roman" w:hAnsi="Times New Roman" w:cs="Times New Roman"/>
          <w:color w:val="000000" w:themeColor="text1"/>
          <w:sz w:val="24"/>
          <w:szCs w:val="24"/>
        </w:rPr>
        <w:t xml:space="preserve"> Aliquots of</w:t>
      </w:r>
      <w:r w:rsidRPr="00180B1E">
        <w:rPr>
          <w:rFonts w:ascii="Times New Roman" w:hAnsi="Times New Roman" w:cs="Times New Roman"/>
          <w:color w:val="000000" w:themeColor="text1"/>
          <w:sz w:val="24"/>
          <w:szCs w:val="24"/>
        </w:rPr>
        <w:t xml:space="preserve"> 0.1 ml of </w:t>
      </w:r>
      <w:r w:rsidR="007B5433" w:rsidRPr="00180B1E">
        <w:rPr>
          <w:rFonts w:ascii="Times New Roman" w:hAnsi="Times New Roman" w:cs="Times New Roman"/>
          <w:color w:val="000000" w:themeColor="text1"/>
          <w:sz w:val="24"/>
          <w:szCs w:val="24"/>
        </w:rPr>
        <w:t xml:space="preserve">samples </w:t>
      </w:r>
      <w:r w:rsidRPr="00180B1E">
        <w:rPr>
          <w:rFonts w:ascii="Times New Roman" w:hAnsi="Times New Roman" w:cs="Times New Roman"/>
          <w:color w:val="000000" w:themeColor="text1"/>
          <w:sz w:val="24"/>
          <w:szCs w:val="24"/>
        </w:rPr>
        <w:t>from the dilution</w:t>
      </w:r>
      <w:r w:rsidR="007B5433"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10</w:t>
      </w:r>
      <w:r w:rsidRPr="00180B1E">
        <w:rPr>
          <w:rFonts w:ascii="Times New Roman" w:hAnsi="Times New Roman" w:cs="Times New Roman"/>
          <w:color w:val="000000" w:themeColor="text1"/>
          <w:sz w:val="24"/>
          <w:szCs w:val="24"/>
          <w:vertAlign w:val="superscript"/>
        </w:rPr>
        <w:t>-4</w:t>
      </w:r>
      <w:r w:rsidRPr="00180B1E">
        <w:rPr>
          <w:rFonts w:ascii="Times New Roman" w:hAnsi="Times New Roman" w:cs="Times New Roman"/>
          <w:color w:val="000000" w:themeColor="text1"/>
          <w:sz w:val="24"/>
          <w:szCs w:val="24"/>
        </w:rPr>
        <w:t xml:space="preserve"> to 10</w:t>
      </w:r>
      <w:r w:rsidRPr="00180B1E">
        <w:rPr>
          <w:rFonts w:ascii="Times New Roman" w:hAnsi="Times New Roman" w:cs="Times New Roman"/>
          <w:color w:val="000000" w:themeColor="text1"/>
          <w:sz w:val="24"/>
          <w:szCs w:val="24"/>
          <w:vertAlign w:val="superscript"/>
        </w:rPr>
        <w:t xml:space="preserve">-7 </w:t>
      </w:r>
      <w:r w:rsidRPr="00180B1E">
        <w:rPr>
          <w:rFonts w:ascii="Times New Roman" w:hAnsi="Times New Roman" w:cs="Times New Roman"/>
          <w:color w:val="000000" w:themeColor="text1"/>
          <w:sz w:val="24"/>
          <w:szCs w:val="24"/>
        </w:rPr>
        <w:t>w</w:t>
      </w:r>
      <w:r w:rsidR="007B5433" w:rsidRPr="00180B1E">
        <w:rPr>
          <w:rFonts w:ascii="Times New Roman" w:hAnsi="Times New Roman" w:cs="Times New Roman"/>
          <w:color w:val="000000" w:themeColor="text1"/>
          <w:sz w:val="24"/>
          <w:szCs w:val="24"/>
        </w:rPr>
        <w:t>ere</w:t>
      </w:r>
      <w:r w:rsidRPr="00180B1E">
        <w:rPr>
          <w:rFonts w:ascii="Times New Roman" w:hAnsi="Times New Roman" w:cs="Times New Roman"/>
          <w:color w:val="000000" w:themeColor="text1"/>
          <w:sz w:val="24"/>
          <w:szCs w:val="24"/>
        </w:rPr>
        <w:t xml:space="preserve"> transferred </w:t>
      </w:r>
      <w:r w:rsidR="007B5433" w:rsidRPr="00180B1E">
        <w:rPr>
          <w:rFonts w:ascii="Times New Roman" w:hAnsi="Times New Roman" w:cs="Times New Roman"/>
          <w:color w:val="000000" w:themeColor="text1"/>
          <w:sz w:val="24"/>
          <w:szCs w:val="24"/>
        </w:rPr>
        <w:t>on</w:t>
      </w:r>
      <w:r w:rsidRPr="00180B1E">
        <w:rPr>
          <w:rFonts w:ascii="Times New Roman" w:hAnsi="Times New Roman" w:cs="Times New Roman"/>
          <w:color w:val="000000" w:themeColor="text1"/>
          <w:sz w:val="24"/>
          <w:szCs w:val="24"/>
        </w:rPr>
        <w:t xml:space="preserve">to </w:t>
      </w:r>
      <w:r w:rsidR="00221DA2" w:rsidRPr="00180B1E">
        <w:rPr>
          <w:rFonts w:ascii="Times New Roman" w:hAnsi="Times New Roman" w:cs="Times New Roman"/>
          <w:color w:val="000000" w:themeColor="text1"/>
          <w:sz w:val="24"/>
          <w:szCs w:val="24"/>
        </w:rPr>
        <w:t>PDA</w:t>
      </w:r>
      <w:r w:rsidRPr="00180B1E">
        <w:rPr>
          <w:rFonts w:ascii="Times New Roman" w:hAnsi="Times New Roman" w:cs="Times New Roman"/>
          <w:color w:val="000000" w:themeColor="text1"/>
          <w:sz w:val="24"/>
          <w:szCs w:val="24"/>
        </w:rPr>
        <w:t xml:space="preserve"> plates </w:t>
      </w:r>
      <w:r w:rsidR="007B5433" w:rsidRPr="00180B1E">
        <w:rPr>
          <w:rFonts w:ascii="Times New Roman" w:hAnsi="Times New Roman" w:cs="Times New Roman"/>
          <w:color w:val="000000" w:themeColor="text1"/>
          <w:sz w:val="24"/>
          <w:szCs w:val="24"/>
        </w:rPr>
        <w:t xml:space="preserve">and spread </w:t>
      </w:r>
      <w:r w:rsidRPr="00180B1E">
        <w:rPr>
          <w:rFonts w:ascii="Times New Roman" w:hAnsi="Times New Roman" w:cs="Times New Roman"/>
          <w:color w:val="000000" w:themeColor="text1"/>
          <w:sz w:val="24"/>
          <w:szCs w:val="24"/>
        </w:rPr>
        <w:t xml:space="preserve">using </w:t>
      </w:r>
      <w:r w:rsidR="00221DA2" w:rsidRPr="00180B1E">
        <w:rPr>
          <w:rFonts w:ascii="Times New Roman" w:hAnsi="Times New Roman" w:cs="Times New Roman"/>
          <w:color w:val="000000" w:themeColor="text1"/>
          <w:sz w:val="24"/>
          <w:szCs w:val="24"/>
        </w:rPr>
        <w:t xml:space="preserve">sterile </w:t>
      </w:r>
      <w:r w:rsidRPr="00180B1E">
        <w:rPr>
          <w:rFonts w:ascii="Times New Roman" w:hAnsi="Times New Roman" w:cs="Times New Roman"/>
          <w:color w:val="000000" w:themeColor="text1"/>
          <w:sz w:val="24"/>
          <w:szCs w:val="24"/>
        </w:rPr>
        <w:t xml:space="preserve">L- rod. All the plates were incubated at room temperature and the growth of fungi was observed after 3-6 days. </w:t>
      </w:r>
    </w:p>
    <w:p w14:paraId="30E32D50" w14:textId="77777777" w:rsidR="00CD65C3" w:rsidRPr="00180B1E" w:rsidRDefault="007618B6"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isolates of fungi grown on PDA were s</w:t>
      </w:r>
      <w:r w:rsidR="00FC5ECA"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reened for asparaginase production by a screening method</w:t>
      </w:r>
      <w:r w:rsidR="006F38CB" w:rsidRPr="00180B1E">
        <w:rPr>
          <w:rFonts w:ascii="Times New Roman" w:hAnsi="Times New Roman" w:cs="Times New Roman"/>
          <w:color w:val="000000" w:themeColor="text1"/>
          <w:sz w:val="24"/>
          <w:szCs w:val="24"/>
        </w:rPr>
        <w:t xml:space="preserve"> prescribed by </w:t>
      </w:r>
      <w:r w:rsidRPr="00180B1E">
        <w:rPr>
          <w:rFonts w:ascii="Times New Roman" w:hAnsi="Times New Roman" w:cs="Times New Roman"/>
          <w:color w:val="000000" w:themeColor="text1"/>
          <w:sz w:val="24"/>
          <w:szCs w:val="24"/>
        </w:rPr>
        <w:t xml:space="preserve">Sarquis </w:t>
      </w:r>
      <w:r w:rsidRPr="00180B1E">
        <w:rPr>
          <w:rFonts w:ascii="Times New Roman" w:hAnsi="Times New Roman" w:cs="Times New Roman"/>
          <w:iCs/>
          <w:color w:val="000000" w:themeColor="text1"/>
          <w:sz w:val="24"/>
          <w:szCs w:val="24"/>
        </w:rPr>
        <w:t xml:space="preserve">et al. </w:t>
      </w:r>
      <w:r w:rsidR="005A4083" w:rsidRPr="00180B1E">
        <w:rPr>
          <w:rFonts w:ascii="Times New Roman" w:eastAsia="Times New Roman" w:hAnsi="Times New Roman" w:cs="Times New Roman"/>
          <w:color w:val="000000" w:themeColor="text1"/>
          <w:sz w:val="24"/>
          <w:szCs w:val="24"/>
        </w:rPr>
        <w:t>[6]</w:t>
      </w:r>
      <w:r w:rsidRPr="00180B1E">
        <w:rPr>
          <w:rFonts w:ascii="Times New Roman" w:hAnsi="Times New Roman" w:cs="Times New Roman"/>
          <w:bCs/>
          <w:color w:val="000000" w:themeColor="text1"/>
          <w:sz w:val="24"/>
          <w:szCs w:val="24"/>
        </w:rPr>
        <w:t>.</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bCs/>
          <w:color w:val="000000" w:themeColor="text1"/>
          <w:sz w:val="24"/>
          <w:szCs w:val="24"/>
        </w:rPr>
        <w:t>Sterile plates of</w:t>
      </w:r>
      <w:r w:rsidR="006F38CB" w:rsidRPr="00180B1E">
        <w:rPr>
          <w:rFonts w:ascii="Times New Roman" w:hAnsi="Times New Roman" w:cs="Times New Roman"/>
          <w:b/>
          <w:color w:val="000000" w:themeColor="text1"/>
          <w:sz w:val="24"/>
          <w:szCs w:val="24"/>
        </w:rPr>
        <w:t xml:space="preserve"> </w:t>
      </w:r>
      <w:r w:rsidR="006F38CB" w:rsidRPr="00180B1E">
        <w:rPr>
          <w:rFonts w:ascii="Times New Roman" w:hAnsi="Times New Roman" w:cs="Times New Roman"/>
          <w:color w:val="000000" w:themeColor="text1"/>
          <w:sz w:val="24"/>
          <w:szCs w:val="24"/>
        </w:rPr>
        <w:t>m</w:t>
      </w:r>
      <w:r w:rsidRPr="00180B1E">
        <w:rPr>
          <w:rFonts w:ascii="Times New Roman" w:hAnsi="Times New Roman" w:cs="Times New Roman"/>
          <w:color w:val="000000" w:themeColor="text1"/>
          <w:sz w:val="24"/>
          <w:szCs w:val="24"/>
        </w:rPr>
        <w:t xml:space="preserve">odified Czapek Dox’s </w:t>
      </w:r>
      <w:r w:rsidR="00074E11" w:rsidRPr="00180B1E">
        <w:rPr>
          <w:rFonts w:ascii="Times New Roman" w:hAnsi="Times New Roman" w:cs="Times New Roman"/>
          <w:color w:val="000000" w:themeColor="text1"/>
          <w:sz w:val="24"/>
          <w:szCs w:val="24"/>
        </w:rPr>
        <w:t xml:space="preserve">(MCD) agar </w:t>
      </w:r>
      <w:r w:rsidRPr="00180B1E">
        <w:rPr>
          <w:rFonts w:ascii="Times New Roman" w:hAnsi="Times New Roman" w:cs="Times New Roman"/>
          <w:color w:val="000000" w:themeColor="text1"/>
          <w:sz w:val="24"/>
          <w:szCs w:val="24"/>
        </w:rPr>
        <w:t xml:space="preserve">medium </w:t>
      </w:r>
      <w:r w:rsidR="006F38CB" w:rsidRPr="00180B1E">
        <w:rPr>
          <w:rFonts w:ascii="Times New Roman" w:hAnsi="Times New Roman" w:cs="Times New Roman"/>
          <w:color w:val="000000" w:themeColor="text1"/>
          <w:sz w:val="24"/>
          <w:szCs w:val="24"/>
        </w:rPr>
        <w:t>were</w:t>
      </w:r>
      <w:r w:rsidRPr="00180B1E">
        <w:rPr>
          <w:rFonts w:ascii="Times New Roman" w:hAnsi="Times New Roman" w:cs="Times New Roman"/>
          <w:color w:val="000000" w:themeColor="text1"/>
          <w:sz w:val="24"/>
          <w:szCs w:val="24"/>
        </w:rPr>
        <w:t xml:space="preserve"> prepared and </w:t>
      </w:r>
      <w:r w:rsidR="006F38CB" w:rsidRPr="00180B1E">
        <w:rPr>
          <w:rFonts w:ascii="Times New Roman" w:hAnsi="Times New Roman" w:cs="Times New Roman"/>
          <w:color w:val="000000" w:themeColor="text1"/>
          <w:sz w:val="24"/>
          <w:szCs w:val="24"/>
        </w:rPr>
        <w:t>each plate was</w:t>
      </w:r>
      <w:r w:rsidRPr="00180B1E">
        <w:rPr>
          <w:rFonts w:ascii="Times New Roman" w:hAnsi="Times New Roman" w:cs="Times New Roman"/>
          <w:color w:val="000000" w:themeColor="text1"/>
          <w:sz w:val="24"/>
          <w:szCs w:val="24"/>
        </w:rPr>
        <w:t xml:space="preserve"> inoculated with a loop full of </w:t>
      </w:r>
      <w:r w:rsidR="006F38CB" w:rsidRPr="00180B1E">
        <w:rPr>
          <w:rFonts w:ascii="Times New Roman" w:hAnsi="Times New Roman" w:cs="Times New Roman"/>
          <w:color w:val="000000" w:themeColor="text1"/>
          <w:sz w:val="24"/>
          <w:szCs w:val="24"/>
        </w:rPr>
        <w:t>well grown</w:t>
      </w:r>
      <w:r w:rsidRPr="00180B1E">
        <w:rPr>
          <w:rFonts w:ascii="Times New Roman" w:hAnsi="Times New Roman" w:cs="Times New Roman"/>
          <w:color w:val="000000" w:themeColor="text1"/>
          <w:sz w:val="24"/>
          <w:szCs w:val="24"/>
        </w:rPr>
        <w:t xml:space="preserve"> mycelium of fungi in the </w:t>
      </w:r>
      <w:r w:rsidR="006F38CB" w:rsidRPr="00180B1E">
        <w:rPr>
          <w:rFonts w:ascii="Times New Roman" w:hAnsi="Times New Roman" w:cs="Times New Roman"/>
          <w:color w:val="000000" w:themeColor="text1"/>
          <w:sz w:val="24"/>
          <w:szCs w:val="24"/>
        </w:rPr>
        <w:t>center</w:t>
      </w:r>
      <w:r w:rsidRPr="00180B1E">
        <w:rPr>
          <w:rFonts w:ascii="Times New Roman" w:hAnsi="Times New Roman" w:cs="Times New Roman"/>
          <w:color w:val="000000" w:themeColor="text1"/>
          <w:sz w:val="24"/>
          <w:szCs w:val="24"/>
        </w:rPr>
        <w:t>. The plates were incubated at 28°</w:t>
      </w:r>
      <w:r w:rsidR="006F38CB" w:rsidRPr="00180B1E">
        <w:rPr>
          <w:rFonts w:ascii="Times New Roman" w:hAnsi="Times New Roman" w:cs="Times New Roman"/>
          <w:color w:val="000000" w:themeColor="text1"/>
          <w:sz w:val="24"/>
          <w:szCs w:val="24"/>
        </w:rPr>
        <w:t xml:space="preserve">C </w:t>
      </w:r>
      <w:r w:rsidRPr="00180B1E">
        <w:rPr>
          <w:rFonts w:ascii="Times New Roman" w:hAnsi="Times New Roman" w:cs="Times New Roman"/>
          <w:color w:val="000000" w:themeColor="text1"/>
          <w:sz w:val="24"/>
          <w:szCs w:val="24"/>
        </w:rPr>
        <w:t xml:space="preserve">for 3-4 days. </w:t>
      </w:r>
      <w:r w:rsidR="00CD65C3" w:rsidRPr="00180B1E">
        <w:rPr>
          <w:rFonts w:ascii="Times New Roman" w:hAnsi="Times New Roman" w:cs="Times New Roman"/>
          <w:color w:val="000000" w:themeColor="text1"/>
          <w:sz w:val="24"/>
          <w:szCs w:val="24"/>
        </w:rPr>
        <w:t>Since the production of L-asparaginase causes the increase in pH</w:t>
      </w:r>
      <w:r w:rsidR="00074E11" w:rsidRPr="00180B1E">
        <w:rPr>
          <w:rFonts w:ascii="Times New Roman" w:hAnsi="Times New Roman" w:cs="Times New Roman"/>
          <w:color w:val="000000" w:themeColor="text1"/>
          <w:sz w:val="24"/>
          <w:szCs w:val="24"/>
        </w:rPr>
        <w:t xml:space="preserve"> due to the release of ammonia</w:t>
      </w:r>
      <w:r w:rsidR="00CD65C3" w:rsidRPr="00180B1E">
        <w:rPr>
          <w:rFonts w:ascii="Times New Roman" w:hAnsi="Times New Roman" w:cs="Times New Roman"/>
          <w:color w:val="000000" w:themeColor="text1"/>
          <w:sz w:val="24"/>
          <w:szCs w:val="24"/>
        </w:rPr>
        <w:t xml:space="preserve">, the enzyme producing fungus was identified by the zone formation around the colony indicating the change of color of phenol red indicator of the medium. </w:t>
      </w:r>
      <w:r w:rsidR="00702F3F" w:rsidRPr="00180B1E">
        <w:rPr>
          <w:rFonts w:ascii="Times New Roman" w:hAnsi="Times New Roman" w:cs="Times New Roman"/>
          <w:color w:val="000000" w:themeColor="text1"/>
          <w:sz w:val="24"/>
          <w:szCs w:val="24"/>
        </w:rPr>
        <w:t xml:space="preserve">The diameter (cm) of halo zone produced by each fungal colony was measured and recorded for comparative study. </w:t>
      </w:r>
      <w:r w:rsidR="00521243" w:rsidRPr="00180B1E">
        <w:rPr>
          <w:rFonts w:ascii="Times New Roman" w:hAnsi="Times New Roman" w:cs="Times New Roman"/>
          <w:color w:val="000000" w:themeColor="text1"/>
          <w:sz w:val="24"/>
          <w:szCs w:val="24"/>
        </w:rPr>
        <w:t xml:space="preserve">Mycelial colony which </w:t>
      </w:r>
      <w:r w:rsidR="00074E11" w:rsidRPr="00180B1E">
        <w:rPr>
          <w:rFonts w:ascii="Times New Roman" w:hAnsi="Times New Roman" w:cs="Times New Roman"/>
          <w:color w:val="000000" w:themeColor="text1"/>
          <w:sz w:val="24"/>
          <w:szCs w:val="24"/>
        </w:rPr>
        <w:t xml:space="preserve">facilitated highest enzyme activity by way of </w:t>
      </w:r>
      <w:r w:rsidR="00D44FF9" w:rsidRPr="00180B1E">
        <w:rPr>
          <w:rFonts w:ascii="Times New Roman" w:hAnsi="Times New Roman" w:cs="Times New Roman"/>
          <w:color w:val="000000" w:themeColor="text1"/>
          <w:sz w:val="24"/>
          <w:szCs w:val="24"/>
        </w:rPr>
        <w:t>causing</w:t>
      </w:r>
      <w:r w:rsidR="00521243" w:rsidRPr="00180B1E">
        <w:rPr>
          <w:rFonts w:ascii="Times New Roman" w:hAnsi="Times New Roman" w:cs="Times New Roman"/>
          <w:color w:val="000000" w:themeColor="text1"/>
          <w:sz w:val="24"/>
          <w:szCs w:val="24"/>
        </w:rPr>
        <w:t xml:space="preserve"> larger zone was designated as a potential fungal isolate</w:t>
      </w:r>
      <w:r w:rsidR="00D44FF9" w:rsidRPr="00180B1E">
        <w:rPr>
          <w:rFonts w:ascii="Times New Roman" w:hAnsi="Times New Roman" w:cs="Times New Roman"/>
          <w:color w:val="000000" w:themeColor="text1"/>
          <w:sz w:val="24"/>
          <w:szCs w:val="24"/>
        </w:rPr>
        <w:t>.</w:t>
      </w:r>
    </w:p>
    <w:p w14:paraId="164E14DB" w14:textId="77777777" w:rsidR="00D44FF9" w:rsidRDefault="00D44FF9"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selected fungal isolated was further subjected to identification studies by standard techniques for the determination of phenotypic, cultural and microscopic characteristics. </w:t>
      </w:r>
    </w:p>
    <w:p w14:paraId="4C82D147"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51A361B7" w14:textId="77777777" w:rsidR="00D44FF9"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2.3 </w:t>
      </w:r>
      <w:r w:rsidR="00B34F41" w:rsidRPr="00180B1E">
        <w:rPr>
          <w:rFonts w:ascii="Times New Roman" w:hAnsi="Times New Roman" w:cs="Times New Roman"/>
          <w:b/>
          <w:color w:val="000000" w:themeColor="text1"/>
          <w:sz w:val="24"/>
          <w:szCs w:val="24"/>
        </w:rPr>
        <w:t xml:space="preserve">Production of </w:t>
      </w:r>
      <w:r w:rsidR="00601723" w:rsidRPr="00180B1E">
        <w:rPr>
          <w:rFonts w:ascii="Times New Roman" w:hAnsi="Times New Roman" w:cs="Times New Roman"/>
          <w:b/>
          <w:color w:val="000000" w:themeColor="text1"/>
          <w:sz w:val="24"/>
          <w:szCs w:val="24"/>
        </w:rPr>
        <w:t>L-asparaginase</w:t>
      </w:r>
    </w:p>
    <w:p w14:paraId="03E889EB" w14:textId="77777777" w:rsidR="00A7633B" w:rsidRDefault="00BF64AD"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ab/>
      </w:r>
      <w:r w:rsidR="003062FE" w:rsidRPr="00180B1E">
        <w:rPr>
          <w:rFonts w:ascii="Times New Roman" w:hAnsi="Times New Roman" w:cs="Times New Roman"/>
          <w:color w:val="000000" w:themeColor="text1"/>
          <w:sz w:val="24"/>
          <w:szCs w:val="24"/>
        </w:rPr>
        <w:t xml:space="preserve">For the production of L-asparaginase by the potential isolate, the method of solid state fermentation </w:t>
      </w:r>
      <w:r w:rsidR="00A715D3" w:rsidRPr="00180B1E">
        <w:rPr>
          <w:rFonts w:ascii="Times New Roman" w:hAnsi="Times New Roman" w:cs="Times New Roman"/>
          <w:color w:val="000000" w:themeColor="text1"/>
          <w:sz w:val="24"/>
          <w:szCs w:val="24"/>
        </w:rPr>
        <w:t>[15</w:t>
      </w:r>
      <w:r w:rsidR="00E42111" w:rsidRPr="00180B1E">
        <w:rPr>
          <w:rFonts w:ascii="Times New Roman" w:hAnsi="Times New Roman" w:cs="Times New Roman"/>
          <w:color w:val="000000" w:themeColor="text1"/>
          <w:sz w:val="24"/>
          <w:szCs w:val="24"/>
        </w:rPr>
        <w:t xml:space="preserve">] </w:t>
      </w:r>
      <w:r w:rsidR="003062FE" w:rsidRPr="00180B1E">
        <w:rPr>
          <w:rFonts w:ascii="Times New Roman" w:hAnsi="Times New Roman" w:cs="Times New Roman"/>
          <w:color w:val="000000" w:themeColor="text1"/>
          <w:sz w:val="24"/>
          <w:szCs w:val="24"/>
        </w:rPr>
        <w:t xml:space="preserve">was </w:t>
      </w:r>
      <w:r w:rsidR="00784FEB" w:rsidRPr="00180B1E">
        <w:rPr>
          <w:rFonts w:ascii="Times New Roman" w:hAnsi="Times New Roman" w:cs="Times New Roman"/>
          <w:color w:val="000000" w:themeColor="text1"/>
          <w:sz w:val="24"/>
          <w:szCs w:val="24"/>
        </w:rPr>
        <w:t xml:space="preserve">followed. </w:t>
      </w:r>
      <w:r w:rsidR="00A60ED9" w:rsidRPr="00180B1E">
        <w:rPr>
          <w:rFonts w:ascii="Times New Roman" w:hAnsi="Times New Roman" w:cs="Times New Roman"/>
          <w:color w:val="000000" w:themeColor="text1"/>
          <w:sz w:val="24"/>
          <w:szCs w:val="24"/>
        </w:rPr>
        <w:t>The inoculum was prepared by suspending the spores</w:t>
      </w:r>
      <w:r w:rsidR="00B165E0" w:rsidRPr="00180B1E">
        <w:rPr>
          <w:rFonts w:ascii="Times New Roman" w:hAnsi="Times New Roman" w:cs="Times New Roman"/>
          <w:color w:val="000000" w:themeColor="text1"/>
          <w:sz w:val="24"/>
          <w:szCs w:val="24"/>
        </w:rPr>
        <w:t xml:space="preserve"> of the fungus</w:t>
      </w:r>
      <w:r w:rsidR="00A60ED9" w:rsidRPr="00180B1E">
        <w:rPr>
          <w:rFonts w:ascii="Times New Roman" w:hAnsi="Times New Roman" w:cs="Times New Roman"/>
          <w:color w:val="000000" w:themeColor="text1"/>
          <w:sz w:val="24"/>
          <w:szCs w:val="24"/>
        </w:rPr>
        <w:t xml:space="preserve"> </w:t>
      </w:r>
      <w:r w:rsidR="00B165E0" w:rsidRPr="00180B1E">
        <w:rPr>
          <w:rFonts w:ascii="Times New Roman" w:hAnsi="Times New Roman" w:cs="Times New Roman"/>
          <w:color w:val="000000" w:themeColor="text1"/>
          <w:sz w:val="24"/>
          <w:szCs w:val="24"/>
        </w:rPr>
        <w:t>grown on</w:t>
      </w:r>
      <w:r w:rsidR="00A60ED9" w:rsidRPr="00180B1E">
        <w:rPr>
          <w:rFonts w:ascii="Times New Roman" w:hAnsi="Times New Roman" w:cs="Times New Roman"/>
          <w:color w:val="000000" w:themeColor="text1"/>
          <w:sz w:val="24"/>
          <w:szCs w:val="24"/>
        </w:rPr>
        <w:t xml:space="preserve"> PDA </w:t>
      </w:r>
      <w:r w:rsidR="00B165E0" w:rsidRPr="00180B1E">
        <w:rPr>
          <w:rFonts w:ascii="Times New Roman" w:hAnsi="Times New Roman" w:cs="Times New Roman"/>
          <w:color w:val="000000" w:themeColor="text1"/>
          <w:sz w:val="24"/>
          <w:szCs w:val="24"/>
        </w:rPr>
        <w:t>in 5m</w:t>
      </w:r>
      <w:r w:rsidR="00D00F44" w:rsidRPr="00180B1E">
        <w:rPr>
          <w:rFonts w:ascii="Times New Roman" w:hAnsi="Times New Roman" w:cs="Times New Roman"/>
          <w:color w:val="000000" w:themeColor="text1"/>
          <w:sz w:val="24"/>
          <w:szCs w:val="24"/>
        </w:rPr>
        <w:t>L</w:t>
      </w:r>
      <w:r w:rsidR="00B165E0" w:rsidRPr="00180B1E">
        <w:rPr>
          <w:rFonts w:ascii="Times New Roman" w:hAnsi="Times New Roman" w:cs="Times New Roman"/>
          <w:color w:val="000000" w:themeColor="text1"/>
          <w:sz w:val="24"/>
          <w:szCs w:val="24"/>
        </w:rPr>
        <w:t xml:space="preserve"> of 0.01% of tween-</w:t>
      </w:r>
      <w:r w:rsidR="00A60ED9" w:rsidRPr="00180B1E">
        <w:rPr>
          <w:rFonts w:ascii="Times New Roman" w:hAnsi="Times New Roman" w:cs="Times New Roman"/>
          <w:color w:val="000000" w:themeColor="text1"/>
          <w:sz w:val="24"/>
          <w:szCs w:val="24"/>
        </w:rPr>
        <w:t>80 solution.</w:t>
      </w:r>
      <w:r w:rsidR="00B165E0" w:rsidRPr="00180B1E">
        <w:rPr>
          <w:rFonts w:ascii="Times New Roman" w:hAnsi="Times New Roman" w:cs="Times New Roman"/>
          <w:color w:val="000000" w:themeColor="text1"/>
          <w:sz w:val="24"/>
          <w:szCs w:val="24"/>
        </w:rPr>
        <w:t xml:space="preserve"> </w:t>
      </w:r>
      <w:r w:rsidR="00A60ED9" w:rsidRPr="00180B1E">
        <w:rPr>
          <w:rFonts w:ascii="Times New Roman" w:hAnsi="Times New Roman" w:cs="Times New Roman"/>
          <w:color w:val="000000" w:themeColor="text1"/>
          <w:sz w:val="24"/>
          <w:szCs w:val="24"/>
        </w:rPr>
        <w:t xml:space="preserve">Soya bean meal collected </w:t>
      </w:r>
      <w:r w:rsidR="000C5102" w:rsidRPr="00180B1E">
        <w:rPr>
          <w:rFonts w:ascii="Times New Roman" w:hAnsi="Times New Roman" w:cs="Times New Roman"/>
          <w:color w:val="000000" w:themeColor="text1"/>
          <w:sz w:val="24"/>
          <w:szCs w:val="24"/>
        </w:rPr>
        <w:t>from a</w:t>
      </w:r>
      <w:r w:rsidR="00A60ED9" w:rsidRPr="00180B1E">
        <w:rPr>
          <w:rFonts w:ascii="Times New Roman" w:hAnsi="Times New Roman" w:cs="Times New Roman"/>
          <w:color w:val="000000" w:themeColor="text1"/>
          <w:sz w:val="24"/>
          <w:szCs w:val="24"/>
        </w:rPr>
        <w:t xml:space="preserve"> local market </w:t>
      </w:r>
      <w:r w:rsidR="00784FEB" w:rsidRPr="00180B1E">
        <w:rPr>
          <w:rFonts w:ascii="Times New Roman" w:hAnsi="Times New Roman" w:cs="Times New Roman"/>
          <w:color w:val="000000" w:themeColor="text1"/>
          <w:sz w:val="24"/>
          <w:szCs w:val="24"/>
        </w:rPr>
        <w:t xml:space="preserve">was ground </w:t>
      </w:r>
      <w:r w:rsidR="00A60ED9" w:rsidRPr="00180B1E">
        <w:rPr>
          <w:rFonts w:ascii="Times New Roman" w:hAnsi="Times New Roman" w:cs="Times New Roman"/>
          <w:color w:val="000000" w:themeColor="text1"/>
          <w:sz w:val="24"/>
          <w:szCs w:val="24"/>
        </w:rPr>
        <w:t xml:space="preserve">to obtain coarse </w:t>
      </w:r>
      <w:r w:rsidR="000C5102" w:rsidRPr="00180B1E">
        <w:rPr>
          <w:rFonts w:ascii="Times New Roman" w:hAnsi="Times New Roman" w:cs="Times New Roman"/>
          <w:color w:val="000000" w:themeColor="text1"/>
          <w:sz w:val="24"/>
          <w:szCs w:val="24"/>
        </w:rPr>
        <w:t>particle</w:t>
      </w:r>
      <w:r w:rsidR="001B482D" w:rsidRPr="00180B1E">
        <w:rPr>
          <w:rFonts w:ascii="Times New Roman" w:hAnsi="Times New Roman" w:cs="Times New Roman"/>
          <w:color w:val="000000" w:themeColor="text1"/>
          <w:sz w:val="24"/>
          <w:szCs w:val="24"/>
        </w:rPr>
        <w:t>s</w:t>
      </w:r>
      <w:r w:rsidR="000C5102" w:rsidRPr="00180B1E">
        <w:rPr>
          <w:rFonts w:ascii="Times New Roman" w:hAnsi="Times New Roman" w:cs="Times New Roman"/>
          <w:color w:val="000000" w:themeColor="text1"/>
          <w:sz w:val="24"/>
          <w:szCs w:val="24"/>
        </w:rPr>
        <w:t xml:space="preserve"> </w:t>
      </w:r>
      <w:r w:rsidR="001B482D" w:rsidRPr="00180B1E">
        <w:rPr>
          <w:rFonts w:ascii="Times New Roman" w:hAnsi="Times New Roman" w:cs="Times New Roman"/>
          <w:color w:val="000000" w:themeColor="text1"/>
          <w:sz w:val="24"/>
          <w:szCs w:val="24"/>
        </w:rPr>
        <w:t xml:space="preserve">(0.4-0.8 cm) </w:t>
      </w:r>
      <w:r w:rsidR="00784FEB" w:rsidRPr="00180B1E">
        <w:rPr>
          <w:rFonts w:ascii="Times New Roman" w:hAnsi="Times New Roman" w:cs="Times New Roman"/>
          <w:color w:val="000000" w:themeColor="text1"/>
          <w:sz w:val="24"/>
          <w:szCs w:val="24"/>
        </w:rPr>
        <w:t xml:space="preserve">to serve as the </w:t>
      </w:r>
      <w:r w:rsidR="00074001" w:rsidRPr="00180B1E">
        <w:rPr>
          <w:rFonts w:ascii="Times New Roman" w:hAnsi="Times New Roman" w:cs="Times New Roman"/>
          <w:color w:val="000000" w:themeColor="text1"/>
          <w:sz w:val="24"/>
          <w:szCs w:val="24"/>
        </w:rPr>
        <w:t xml:space="preserve">solid </w:t>
      </w:r>
      <w:r w:rsidR="00784FEB" w:rsidRPr="00180B1E">
        <w:rPr>
          <w:rFonts w:ascii="Times New Roman" w:hAnsi="Times New Roman" w:cs="Times New Roman"/>
          <w:color w:val="000000" w:themeColor="text1"/>
          <w:sz w:val="24"/>
          <w:szCs w:val="24"/>
        </w:rPr>
        <w:t>substrate for the fermentation</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 xml:space="preserve">Ten </w:t>
      </w:r>
      <w:r w:rsidR="00A60ED9" w:rsidRPr="00180B1E">
        <w:rPr>
          <w:rFonts w:ascii="Times New Roman" w:hAnsi="Times New Roman" w:cs="Times New Roman"/>
          <w:color w:val="000000" w:themeColor="text1"/>
          <w:sz w:val="24"/>
          <w:szCs w:val="24"/>
        </w:rPr>
        <w:t>g</w:t>
      </w:r>
      <w:r w:rsidR="00784FEB" w:rsidRPr="00180B1E">
        <w:rPr>
          <w:rFonts w:ascii="Times New Roman" w:hAnsi="Times New Roman" w:cs="Times New Roman"/>
          <w:color w:val="000000" w:themeColor="text1"/>
          <w:sz w:val="24"/>
          <w:szCs w:val="24"/>
        </w:rPr>
        <w:t>ram</w:t>
      </w:r>
      <w:r w:rsidR="00A60ED9" w:rsidRPr="00180B1E">
        <w:rPr>
          <w:rFonts w:ascii="Times New Roman" w:hAnsi="Times New Roman" w:cs="Times New Roman"/>
          <w:color w:val="000000" w:themeColor="text1"/>
          <w:sz w:val="24"/>
          <w:szCs w:val="24"/>
        </w:rPr>
        <w:t xml:space="preserve"> (w/w) of this substrate </w:t>
      </w:r>
      <w:r w:rsidR="00200BA7" w:rsidRPr="00180B1E">
        <w:rPr>
          <w:rFonts w:ascii="Times New Roman" w:hAnsi="Times New Roman" w:cs="Times New Roman"/>
          <w:color w:val="000000" w:themeColor="text1"/>
          <w:sz w:val="24"/>
          <w:szCs w:val="24"/>
        </w:rPr>
        <w:t>taken</w:t>
      </w:r>
      <w:r w:rsidR="00A60ED9" w:rsidRPr="00180B1E">
        <w:rPr>
          <w:rFonts w:ascii="Times New Roman" w:hAnsi="Times New Roman" w:cs="Times New Roman"/>
          <w:color w:val="000000" w:themeColor="text1"/>
          <w:sz w:val="24"/>
          <w:szCs w:val="24"/>
        </w:rPr>
        <w:t xml:space="preserve"> in a 250m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conical flask </w:t>
      </w:r>
      <w:r w:rsidR="00784FEB" w:rsidRPr="00180B1E">
        <w:rPr>
          <w:rFonts w:ascii="Times New Roman" w:hAnsi="Times New Roman" w:cs="Times New Roman"/>
          <w:color w:val="000000" w:themeColor="text1"/>
          <w:sz w:val="24"/>
          <w:szCs w:val="24"/>
        </w:rPr>
        <w:t>was mixed</w:t>
      </w:r>
      <w:r w:rsidR="00A60ED9" w:rsidRPr="00180B1E">
        <w:rPr>
          <w:rFonts w:ascii="Times New Roman" w:hAnsi="Times New Roman" w:cs="Times New Roman"/>
          <w:color w:val="000000" w:themeColor="text1"/>
          <w:sz w:val="24"/>
          <w:szCs w:val="24"/>
        </w:rPr>
        <w:t xml:space="preserve"> with 20m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w:t>
      </w:r>
      <w:r w:rsidR="000C5102" w:rsidRPr="00180B1E">
        <w:rPr>
          <w:rFonts w:ascii="Times New Roman" w:hAnsi="Times New Roman" w:cs="Times New Roman"/>
          <w:color w:val="000000" w:themeColor="text1"/>
          <w:sz w:val="24"/>
          <w:szCs w:val="24"/>
        </w:rPr>
        <w:t>of mineral</w:t>
      </w:r>
      <w:r w:rsidR="00A60ED9" w:rsidRPr="00180B1E">
        <w:rPr>
          <w:rFonts w:ascii="Times New Roman" w:hAnsi="Times New Roman" w:cs="Times New Roman"/>
          <w:color w:val="000000" w:themeColor="text1"/>
          <w:sz w:val="24"/>
          <w:szCs w:val="24"/>
        </w:rPr>
        <w:t xml:space="preserve"> salt solution. </w:t>
      </w:r>
      <w:r w:rsidR="00784FEB" w:rsidRPr="00180B1E">
        <w:rPr>
          <w:rFonts w:ascii="Times New Roman" w:hAnsi="Times New Roman" w:cs="Times New Roman"/>
          <w:color w:val="000000" w:themeColor="text1"/>
          <w:sz w:val="24"/>
          <w:szCs w:val="24"/>
        </w:rPr>
        <w:t>The culture medium included the</w:t>
      </w:r>
      <w:r w:rsidR="00A60ED9" w:rsidRPr="00180B1E">
        <w:rPr>
          <w:rFonts w:ascii="Times New Roman" w:hAnsi="Times New Roman" w:cs="Times New Roman"/>
          <w:color w:val="000000" w:themeColor="text1"/>
          <w:sz w:val="24"/>
          <w:szCs w:val="24"/>
        </w:rPr>
        <w:t xml:space="preserve"> following composition (g/</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w:t>
      </w:r>
      <w:r w:rsidR="000C5102" w:rsidRPr="00180B1E">
        <w:rPr>
          <w:rFonts w:ascii="Times New Roman" w:hAnsi="Times New Roman" w:cs="Times New Roman"/>
          <w:color w:val="000000" w:themeColor="text1"/>
          <w:sz w:val="24"/>
          <w:szCs w:val="24"/>
        </w:rPr>
        <w:t>: Glucose</w:t>
      </w:r>
      <w:r w:rsidR="00A60ED9" w:rsidRPr="00180B1E">
        <w:rPr>
          <w:rFonts w:ascii="Times New Roman" w:hAnsi="Times New Roman" w:cs="Times New Roman"/>
          <w:color w:val="000000" w:themeColor="text1"/>
          <w:sz w:val="24"/>
          <w:szCs w:val="24"/>
        </w:rPr>
        <w:t xml:space="preserve"> (2.0), L-asparagine (10.0), KH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PO</w:t>
      </w:r>
      <w:r w:rsidR="00A60ED9" w:rsidRPr="00180B1E">
        <w:rPr>
          <w:rFonts w:ascii="Times New Roman" w:hAnsi="Times New Roman" w:cs="Times New Roman"/>
          <w:color w:val="000000" w:themeColor="text1"/>
          <w:sz w:val="24"/>
          <w:szCs w:val="24"/>
          <w:vertAlign w:val="subscript"/>
        </w:rPr>
        <w:t xml:space="preserve">4 </w:t>
      </w:r>
      <w:r w:rsidR="00A60ED9" w:rsidRPr="00180B1E">
        <w:rPr>
          <w:rFonts w:ascii="Times New Roman" w:hAnsi="Times New Roman" w:cs="Times New Roman"/>
          <w:color w:val="000000" w:themeColor="text1"/>
          <w:sz w:val="24"/>
          <w:szCs w:val="24"/>
        </w:rPr>
        <w:t>(1.52), KCl (0.52)</w:t>
      </w:r>
      <w:r w:rsidR="00784FEB" w:rsidRPr="00180B1E">
        <w:rPr>
          <w:rFonts w:ascii="Times New Roman" w:hAnsi="Times New Roman" w:cs="Times New Roman"/>
          <w:color w:val="000000" w:themeColor="text1"/>
          <w:sz w:val="24"/>
          <w:szCs w:val="24"/>
        </w:rPr>
        <w:t xml:space="preserve"> and trace amounts of </w:t>
      </w:r>
      <w:r w:rsidR="00A60ED9" w:rsidRPr="00180B1E">
        <w:rPr>
          <w:rFonts w:ascii="Times New Roman" w:hAnsi="Times New Roman" w:cs="Times New Roman"/>
          <w:color w:val="000000" w:themeColor="text1"/>
          <w:sz w:val="24"/>
          <w:szCs w:val="24"/>
        </w:rPr>
        <w:t>MgSO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7H</w:t>
      </w:r>
      <w:r w:rsidR="00A60ED9" w:rsidRPr="00180B1E">
        <w:rPr>
          <w:rFonts w:ascii="Times New Roman" w:hAnsi="Times New Roman" w:cs="Times New Roman"/>
          <w:color w:val="000000" w:themeColor="text1"/>
          <w:sz w:val="24"/>
          <w:szCs w:val="24"/>
          <w:vertAlign w:val="subscript"/>
        </w:rPr>
        <w:t>2</w:t>
      </w:r>
      <w:r w:rsidR="00A60ED9" w:rsidRPr="00180B1E">
        <w:rPr>
          <w:rFonts w:ascii="Times New Roman" w:hAnsi="Times New Roman" w:cs="Times New Roman"/>
          <w:color w:val="000000" w:themeColor="text1"/>
          <w:sz w:val="24"/>
          <w:szCs w:val="24"/>
        </w:rPr>
        <w:t>O, CuNO</w:t>
      </w:r>
      <w:r w:rsidR="00A60ED9" w:rsidRPr="00180B1E">
        <w:rPr>
          <w:rFonts w:ascii="Times New Roman" w:hAnsi="Times New Roman" w:cs="Times New Roman"/>
          <w:color w:val="000000" w:themeColor="text1"/>
          <w:sz w:val="24"/>
          <w:szCs w:val="24"/>
          <w:vertAlign w:val="subscript"/>
        </w:rPr>
        <w:t>3</w:t>
      </w:r>
      <w:r w:rsidR="00A60ED9" w:rsidRPr="00180B1E">
        <w:rPr>
          <w:rFonts w:ascii="Times New Roman" w:hAnsi="Times New Roman" w:cs="Times New Roman"/>
          <w:color w:val="000000" w:themeColor="text1"/>
          <w:sz w:val="24"/>
          <w:szCs w:val="24"/>
        </w:rPr>
        <w:t>, ZnSO</w:t>
      </w:r>
      <w:r w:rsidR="00A60ED9" w:rsidRPr="00180B1E">
        <w:rPr>
          <w:rFonts w:ascii="Times New Roman" w:hAnsi="Times New Roman" w:cs="Times New Roman"/>
          <w:color w:val="000000" w:themeColor="text1"/>
          <w:sz w:val="24"/>
          <w:szCs w:val="24"/>
          <w:vertAlign w:val="subscript"/>
        </w:rPr>
        <w:t>4</w:t>
      </w:r>
      <w:r w:rsidR="00A60ED9" w:rsidRPr="00180B1E">
        <w:rPr>
          <w:rFonts w:ascii="Times New Roman" w:hAnsi="Times New Roman" w:cs="Times New Roman"/>
          <w:color w:val="000000" w:themeColor="text1"/>
          <w:sz w:val="24"/>
          <w:szCs w:val="24"/>
        </w:rPr>
        <w:t xml:space="preserve"> </w:t>
      </w:r>
      <w:r w:rsidR="00784FEB" w:rsidRPr="00180B1E">
        <w:rPr>
          <w:rFonts w:ascii="Times New Roman" w:hAnsi="Times New Roman" w:cs="Times New Roman"/>
          <w:color w:val="000000" w:themeColor="text1"/>
          <w:sz w:val="24"/>
          <w:szCs w:val="24"/>
        </w:rPr>
        <w:t>and</w:t>
      </w:r>
      <w:r w:rsidR="00A60ED9" w:rsidRPr="00180B1E">
        <w:rPr>
          <w:rFonts w:ascii="Times New Roman" w:hAnsi="Times New Roman" w:cs="Times New Roman"/>
          <w:color w:val="000000" w:themeColor="text1"/>
          <w:sz w:val="24"/>
          <w:szCs w:val="24"/>
        </w:rPr>
        <w:t xml:space="preserve"> FeSO</w:t>
      </w:r>
      <w:r w:rsidR="00A60ED9" w:rsidRPr="00180B1E">
        <w:rPr>
          <w:rFonts w:ascii="Times New Roman" w:hAnsi="Times New Roman" w:cs="Times New Roman"/>
          <w:color w:val="000000" w:themeColor="text1"/>
          <w:sz w:val="24"/>
          <w:szCs w:val="24"/>
          <w:vertAlign w:val="subscript"/>
        </w:rPr>
        <w:t>4</w:t>
      </w:r>
      <w:r w:rsidR="00784FEB" w:rsidRPr="00180B1E">
        <w:rPr>
          <w:rFonts w:ascii="Times New Roman" w:hAnsi="Times New Roman" w:cs="Times New Roman"/>
          <w:color w:val="000000" w:themeColor="text1"/>
          <w:sz w:val="24"/>
          <w:szCs w:val="24"/>
        </w:rPr>
        <w:t xml:space="preserve">. This autoclaved </w:t>
      </w:r>
      <w:r w:rsidR="00A60ED9" w:rsidRPr="00180B1E">
        <w:rPr>
          <w:rFonts w:ascii="Times New Roman" w:hAnsi="Times New Roman" w:cs="Times New Roman"/>
          <w:color w:val="000000" w:themeColor="text1"/>
          <w:sz w:val="24"/>
          <w:szCs w:val="24"/>
        </w:rPr>
        <w:t xml:space="preserve">medium was </w:t>
      </w:r>
      <w:r w:rsidR="00784FEB" w:rsidRPr="00180B1E">
        <w:rPr>
          <w:rFonts w:ascii="Times New Roman" w:hAnsi="Times New Roman" w:cs="Times New Roman"/>
          <w:color w:val="000000" w:themeColor="text1"/>
          <w:sz w:val="24"/>
          <w:szCs w:val="24"/>
        </w:rPr>
        <w:t>inoculated with</w:t>
      </w:r>
      <w:r w:rsidR="00A60ED9" w:rsidRPr="00180B1E">
        <w:rPr>
          <w:rFonts w:ascii="Times New Roman" w:hAnsi="Times New Roman" w:cs="Times New Roman"/>
          <w:color w:val="000000" w:themeColor="text1"/>
          <w:sz w:val="24"/>
          <w:szCs w:val="24"/>
        </w:rPr>
        <w:t xml:space="preserve"> 5m</w:t>
      </w:r>
      <w:r w:rsidR="00784FEB" w:rsidRPr="00180B1E">
        <w:rPr>
          <w:rFonts w:ascii="Times New Roman" w:hAnsi="Times New Roman" w:cs="Times New Roman"/>
          <w:color w:val="000000" w:themeColor="text1"/>
          <w:sz w:val="24"/>
          <w:szCs w:val="24"/>
        </w:rPr>
        <w:t>L</w:t>
      </w:r>
      <w:r w:rsidR="00A60ED9" w:rsidRPr="00180B1E">
        <w:rPr>
          <w:rFonts w:ascii="Times New Roman" w:hAnsi="Times New Roman" w:cs="Times New Roman"/>
          <w:color w:val="000000" w:themeColor="text1"/>
          <w:sz w:val="24"/>
          <w:szCs w:val="24"/>
        </w:rPr>
        <w:t xml:space="preserve"> of </w:t>
      </w:r>
      <w:r w:rsidR="00784FEB" w:rsidRPr="00180B1E">
        <w:rPr>
          <w:rFonts w:ascii="Times New Roman" w:hAnsi="Times New Roman" w:cs="Times New Roman"/>
          <w:color w:val="000000" w:themeColor="text1"/>
          <w:sz w:val="24"/>
          <w:szCs w:val="24"/>
        </w:rPr>
        <w:t>s</w:t>
      </w:r>
      <w:r w:rsidR="00970724" w:rsidRPr="00180B1E">
        <w:rPr>
          <w:rFonts w:ascii="Times New Roman" w:hAnsi="Times New Roman" w:cs="Times New Roman"/>
          <w:color w:val="000000" w:themeColor="text1"/>
          <w:sz w:val="24"/>
          <w:szCs w:val="24"/>
        </w:rPr>
        <w:t xml:space="preserve">pore suspension, </w:t>
      </w:r>
      <w:r w:rsidR="00A60ED9" w:rsidRPr="00180B1E">
        <w:rPr>
          <w:rFonts w:ascii="Times New Roman" w:hAnsi="Times New Roman" w:cs="Times New Roman"/>
          <w:color w:val="000000" w:themeColor="text1"/>
          <w:sz w:val="24"/>
          <w:szCs w:val="24"/>
        </w:rPr>
        <w:t xml:space="preserve">mixed thoroughly and incubated at room </w:t>
      </w:r>
      <w:r w:rsidR="002333D9" w:rsidRPr="00180B1E">
        <w:rPr>
          <w:rFonts w:ascii="Times New Roman" w:hAnsi="Times New Roman" w:cs="Times New Roman"/>
          <w:color w:val="000000" w:themeColor="text1"/>
          <w:sz w:val="24"/>
          <w:szCs w:val="24"/>
        </w:rPr>
        <w:t xml:space="preserve">temperature for </w:t>
      </w:r>
      <w:r w:rsidR="00BF3A97" w:rsidRPr="00180B1E">
        <w:rPr>
          <w:rFonts w:ascii="Times New Roman" w:hAnsi="Times New Roman" w:cs="Times New Roman"/>
          <w:color w:val="000000" w:themeColor="text1"/>
          <w:sz w:val="24"/>
          <w:szCs w:val="24"/>
        </w:rPr>
        <w:t>7</w:t>
      </w:r>
      <w:r w:rsidR="002333D9" w:rsidRPr="00180B1E">
        <w:rPr>
          <w:rFonts w:ascii="Times New Roman" w:hAnsi="Times New Roman" w:cs="Times New Roman"/>
          <w:color w:val="000000" w:themeColor="text1"/>
          <w:sz w:val="24"/>
          <w:szCs w:val="24"/>
        </w:rPr>
        <w:t xml:space="preserve"> days. </w:t>
      </w:r>
      <w:r w:rsidR="00A7633B" w:rsidRPr="00180B1E">
        <w:rPr>
          <w:rFonts w:ascii="Times New Roman" w:hAnsi="Times New Roman" w:cs="Times New Roman"/>
          <w:color w:val="000000" w:themeColor="text1"/>
          <w:sz w:val="24"/>
          <w:szCs w:val="24"/>
        </w:rPr>
        <w:t>Subsequently, the fermentation medium was suspended in 20mL of 0.05M Tris HCl buffer (pH 8.6) and agitated for 30 min. Then</w:t>
      </w:r>
      <w:r w:rsidR="00023C75" w:rsidRPr="00180B1E">
        <w:rPr>
          <w:rFonts w:ascii="Times New Roman" w:hAnsi="Times New Roman" w:cs="Times New Roman"/>
          <w:color w:val="000000" w:themeColor="text1"/>
          <w:sz w:val="24"/>
          <w:szCs w:val="24"/>
        </w:rPr>
        <w:t>,</w:t>
      </w:r>
      <w:r w:rsidR="00A7633B" w:rsidRPr="00180B1E">
        <w:rPr>
          <w:rFonts w:ascii="Times New Roman" w:hAnsi="Times New Roman" w:cs="Times New Roman"/>
          <w:color w:val="000000" w:themeColor="text1"/>
          <w:sz w:val="24"/>
          <w:szCs w:val="24"/>
        </w:rPr>
        <w:t xml:space="preserve"> it was filtered through chees-cloth with squeezing and the filtrate was centri</w:t>
      </w:r>
      <w:r w:rsidR="003600FF" w:rsidRPr="00180B1E">
        <w:rPr>
          <w:rFonts w:ascii="Times New Roman" w:hAnsi="Times New Roman" w:cs="Times New Roman"/>
          <w:color w:val="000000" w:themeColor="text1"/>
          <w:sz w:val="24"/>
          <w:szCs w:val="24"/>
        </w:rPr>
        <w:t>fuged at 2500 rpm for 10 min</w:t>
      </w:r>
      <w:r w:rsidR="00A7633B" w:rsidRPr="00180B1E">
        <w:rPr>
          <w:rFonts w:ascii="Times New Roman" w:hAnsi="Times New Roman" w:cs="Times New Roman"/>
          <w:color w:val="000000" w:themeColor="text1"/>
          <w:sz w:val="24"/>
          <w:szCs w:val="24"/>
        </w:rPr>
        <w:t>. The supernatant containing crude enzyme was collected in a sterile vial and stored at 4</w:t>
      </w:r>
      <w:r w:rsidR="00A7633B" w:rsidRPr="00180B1E">
        <w:rPr>
          <w:rFonts w:ascii="Times New Roman" w:hAnsi="Times New Roman" w:cs="Times New Roman"/>
          <w:color w:val="000000" w:themeColor="text1"/>
          <w:sz w:val="24"/>
          <w:szCs w:val="24"/>
          <w:vertAlign w:val="superscript"/>
        </w:rPr>
        <w:t>o</w:t>
      </w:r>
      <w:r w:rsidR="00A7633B" w:rsidRPr="00180B1E">
        <w:rPr>
          <w:rFonts w:ascii="Times New Roman" w:hAnsi="Times New Roman" w:cs="Times New Roman"/>
          <w:color w:val="000000" w:themeColor="text1"/>
          <w:sz w:val="24"/>
          <w:szCs w:val="24"/>
        </w:rPr>
        <w:t xml:space="preserve">C until use. </w:t>
      </w:r>
    </w:p>
    <w:p w14:paraId="0AFFA715"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CB998A3" w14:textId="77777777" w:rsidR="00200BA7"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2.4 </w:t>
      </w:r>
      <w:r w:rsidR="00200BA7" w:rsidRPr="00180B1E">
        <w:rPr>
          <w:rFonts w:ascii="Times New Roman" w:hAnsi="Times New Roman" w:cs="Times New Roman"/>
          <w:b/>
          <w:color w:val="000000" w:themeColor="text1"/>
          <w:sz w:val="24"/>
          <w:szCs w:val="24"/>
        </w:rPr>
        <w:t>Assay of enzyme activity</w:t>
      </w:r>
    </w:p>
    <w:p w14:paraId="47216E0C" w14:textId="77777777" w:rsidR="00607933" w:rsidRDefault="00A7633B"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The assay of</w:t>
      </w:r>
      <w:r w:rsidR="00561613" w:rsidRPr="00180B1E">
        <w:rPr>
          <w:rFonts w:ascii="Times New Roman" w:hAnsi="Times New Roman" w:cs="Times New Roman"/>
          <w:color w:val="000000" w:themeColor="text1"/>
          <w:sz w:val="24"/>
          <w:szCs w:val="24"/>
        </w:rPr>
        <w:t xml:space="preserve"> L-asparaginase activity was determined in terms of quantitative measure of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released by the enzyme</w:t>
      </w:r>
      <w:r w:rsidR="00E772C7" w:rsidRPr="00180B1E">
        <w:rPr>
          <w:rFonts w:ascii="Times New Roman" w:hAnsi="Times New Roman" w:cs="Times New Roman"/>
          <w:color w:val="000000" w:themeColor="text1"/>
          <w:sz w:val="24"/>
          <w:szCs w:val="24"/>
        </w:rPr>
        <w:t xml:space="preserve"> </w:t>
      </w:r>
      <w:r w:rsidR="009F1B93"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6</w:t>
      </w:r>
      <w:r w:rsidR="009F1B93" w:rsidRPr="00180B1E">
        <w:rPr>
          <w:rFonts w:ascii="Times New Roman" w:hAnsi="Times New Roman" w:cs="Times New Roman"/>
          <w:color w:val="000000" w:themeColor="text1"/>
          <w:sz w:val="24"/>
          <w:szCs w:val="24"/>
        </w:rPr>
        <w:t>]</w:t>
      </w:r>
      <w:r w:rsidR="00561613" w:rsidRPr="00180B1E">
        <w:rPr>
          <w:rFonts w:ascii="Times New Roman" w:hAnsi="Times New Roman" w:cs="Times New Roman"/>
          <w:color w:val="000000" w:themeColor="text1"/>
          <w:sz w:val="24"/>
          <w:szCs w:val="24"/>
        </w:rPr>
        <w:t>. Briefly, the reaction m</w:t>
      </w:r>
      <w:r w:rsidR="00B326F8" w:rsidRPr="00180B1E">
        <w:rPr>
          <w:rFonts w:ascii="Times New Roman" w:hAnsi="Times New Roman" w:cs="Times New Roman"/>
          <w:color w:val="000000" w:themeColor="text1"/>
          <w:sz w:val="24"/>
          <w:szCs w:val="24"/>
        </w:rPr>
        <w:t>ixture contained 0.2</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 xml:space="preserve">L </w:t>
      </w:r>
      <w:r w:rsidR="00F1273F" w:rsidRPr="00180B1E">
        <w:rPr>
          <w:rFonts w:ascii="Times New Roman" w:hAnsi="Times New Roman" w:cs="Times New Roman"/>
          <w:color w:val="000000" w:themeColor="text1"/>
          <w:sz w:val="24"/>
          <w:szCs w:val="24"/>
        </w:rPr>
        <w:t>of 0.05</w:t>
      </w:r>
      <w:r w:rsidR="00561613" w:rsidRPr="00180B1E">
        <w:rPr>
          <w:rFonts w:ascii="Times New Roman" w:hAnsi="Times New Roman" w:cs="Times New Roman"/>
          <w:color w:val="000000" w:themeColor="text1"/>
          <w:sz w:val="24"/>
          <w:szCs w:val="24"/>
        </w:rPr>
        <w:t>M Tris-HCl buffer</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pH</w:t>
      </w:r>
      <w:r w:rsidR="00F1273F" w:rsidRPr="00180B1E">
        <w:rPr>
          <w:rFonts w:ascii="Times New Roman" w:hAnsi="Times New Roman" w:cs="Times New Roman"/>
          <w:color w:val="000000" w:themeColor="text1"/>
          <w:sz w:val="24"/>
          <w:szCs w:val="24"/>
        </w:rPr>
        <w:t xml:space="preserve"> </w:t>
      </w:r>
      <w:r w:rsidR="00561613" w:rsidRPr="00180B1E">
        <w:rPr>
          <w:rFonts w:ascii="Times New Roman" w:hAnsi="Times New Roman" w:cs="Times New Roman"/>
          <w:color w:val="000000" w:themeColor="text1"/>
          <w:sz w:val="24"/>
          <w:szCs w:val="24"/>
        </w:rPr>
        <w:t>8.6</w:t>
      </w:r>
      <w:r w:rsidR="00B326F8" w:rsidRPr="00180B1E">
        <w:rPr>
          <w:rFonts w:ascii="Times New Roman" w:hAnsi="Times New Roman" w:cs="Times New Roman"/>
          <w:color w:val="000000" w:themeColor="text1"/>
          <w:sz w:val="24"/>
          <w:szCs w:val="24"/>
        </w:rPr>
        <w:t>), 1.7</w:t>
      </w:r>
      <w:r w:rsidR="00F1273F" w:rsidRPr="00180B1E">
        <w:rPr>
          <w:rFonts w:ascii="Times New Roman" w:hAnsi="Times New Roman" w:cs="Times New Roman"/>
          <w:color w:val="000000" w:themeColor="text1"/>
          <w:sz w:val="24"/>
          <w:szCs w:val="24"/>
        </w:rPr>
        <w:t>m</w:t>
      </w:r>
      <w:r w:rsidR="00F13CF8"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0.01</w:t>
      </w:r>
      <w:r w:rsidR="00561613" w:rsidRPr="00180B1E">
        <w:rPr>
          <w:rFonts w:ascii="Times New Roman" w:hAnsi="Times New Roman" w:cs="Times New Roman"/>
          <w:color w:val="000000" w:themeColor="text1"/>
          <w:sz w:val="24"/>
          <w:szCs w:val="24"/>
        </w:rPr>
        <w:t xml:space="preserve">M L-asparagine </w:t>
      </w:r>
      <w:r w:rsidR="00B326F8" w:rsidRPr="00180B1E">
        <w:rPr>
          <w:rFonts w:ascii="Times New Roman" w:hAnsi="Times New Roman" w:cs="Times New Roman"/>
          <w:color w:val="000000" w:themeColor="text1"/>
          <w:sz w:val="24"/>
          <w:szCs w:val="24"/>
        </w:rPr>
        <w:t>and 0.1</w:t>
      </w:r>
      <w:r w:rsidR="00561613" w:rsidRPr="00180B1E">
        <w:rPr>
          <w:rFonts w:ascii="Times New Roman" w:hAnsi="Times New Roman" w:cs="Times New Roman"/>
          <w:color w:val="000000" w:themeColor="text1"/>
          <w:sz w:val="24"/>
          <w:szCs w:val="24"/>
        </w:rPr>
        <w:t>m</w:t>
      </w:r>
      <w:r w:rsidR="00F1273F"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w:t>
      </w:r>
      <w:r w:rsidR="00F1273F" w:rsidRPr="00180B1E">
        <w:rPr>
          <w:rFonts w:ascii="Times New Roman" w:hAnsi="Times New Roman" w:cs="Times New Roman"/>
          <w:color w:val="000000" w:themeColor="text1"/>
          <w:sz w:val="24"/>
          <w:szCs w:val="24"/>
        </w:rPr>
        <w:t>crude</w:t>
      </w:r>
      <w:r w:rsidR="00561613" w:rsidRPr="00180B1E">
        <w:rPr>
          <w:rFonts w:ascii="Times New Roman" w:hAnsi="Times New Roman" w:cs="Times New Roman"/>
          <w:color w:val="000000" w:themeColor="text1"/>
          <w:sz w:val="24"/>
          <w:szCs w:val="24"/>
        </w:rPr>
        <w:t xml:space="preserve"> enzyme. The reaction was carried out at 37°C for 30 min. The reaction was </w:t>
      </w:r>
      <w:r w:rsidR="00F1273F" w:rsidRPr="00180B1E">
        <w:rPr>
          <w:rFonts w:ascii="Times New Roman" w:hAnsi="Times New Roman" w:cs="Times New Roman"/>
          <w:color w:val="000000" w:themeColor="text1"/>
          <w:sz w:val="24"/>
          <w:szCs w:val="24"/>
        </w:rPr>
        <w:t>stopped by adding 0.1 m</w:t>
      </w:r>
      <w:r w:rsidR="0018550E" w:rsidRPr="00180B1E">
        <w:rPr>
          <w:rFonts w:ascii="Times New Roman" w:hAnsi="Times New Roman" w:cs="Times New Roman"/>
          <w:color w:val="000000" w:themeColor="text1"/>
          <w:sz w:val="24"/>
          <w:szCs w:val="24"/>
        </w:rPr>
        <w:t>L</w:t>
      </w:r>
      <w:r w:rsidR="00F1273F" w:rsidRPr="00180B1E">
        <w:rPr>
          <w:rFonts w:ascii="Times New Roman" w:hAnsi="Times New Roman" w:cs="Times New Roman"/>
          <w:color w:val="000000" w:themeColor="text1"/>
          <w:sz w:val="24"/>
          <w:szCs w:val="24"/>
        </w:rPr>
        <w:t xml:space="preserve"> of 1.5</w:t>
      </w:r>
      <w:r w:rsidR="00561613" w:rsidRPr="00180B1E">
        <w:rPr>
          <w:rFonts w:ascii="Times New Roman" w:hAnsi="Times New Roman" w:cs="Times New Roman"/>
          <w:color w:val="000000" w:themeColor="text1"/>
          <w:sz w:val="24"/>
          <w:szCs w:val="24"/>
        </w:rPr>
        <w:t xml:space="preserve">M trichloroacetic acid. </w:t>
      </w:r>
      <w:r w:rsidR="0009189C" w:rsidRPr="00180B1E">
        <w:rPr>
          <w:rFonts w:ascii="Times New Roman" w:hAnsi="Times New Roman" w:cs="Times New Roman"/>
          <w:color w:val="000000" w:themeColor="text1"/>
          <w:sz w:val="24"/>
          <w:szCs w:val="24"/>
        </w:rPr>
        <w:t xml:space="preserve">This reaction </w:t>
      </w:r>
      <w:r w:rsidR="00561613" w:rsidRPr="00180B1E">
        <w:rPr>
          <w:rFonts w:ascii="Times New Roman" w:hAnsi="Times New Roman" w:cs="Times New Roman"/>
          <w:color w:val="000000" w:themeColor="text1"/>
          <w:sz w:val="24"/>
          <w:szCs w:val="24"/>
        </w:rPr>
        <w:t xml:space="preserve">mixture was </w:t>
      </w:r>
      <w:r w:rsidR="00B326F8" w:rsidRPr="00180B1E">
        <w:rPr>
          <w:rFonts w:ascii="Times New Roman" w:hAnsi="Times New Roman" w:cs="Times New Roman"/>
          <w:color w:val="000000" w:themeColor="text1"/>
          <w:sz w:val="24"/>
          <w:szCs w:val="24"/>
        </w:rPr>
        <w:t xml:space="preserve">added </w:t>
      </w:r>
      <w:r w:rsidR="0009189C" w:rsidRPr="00180B1E">
        <w:rPr>
          <w:rFonts w:ascii="Times New Roman" w:hAnsi="Times New Roman" w:cs="Times New Roman"/>
          <w:color w:val="000000" w:themeColor="text1"/>
          <w:sz w:val="24"/>
          <w:szCs w:val="24"/>
        </w:rPr>
        <w:t xml:space="preserve">with </w:t>
      </w:r>
      <w:r w:rsidR="00B326F8" w:rsidRPr="00180B1E">
        <w:rPr>
          <w:rFonts w:ascii="Times New Roman" w:hAnsi="Times New Roman" w:cs="Times New Roman"/>
          <w:color w:val="000000" w:themeColor="text1"/>
          <w:sz w:val="24"/>
          <w:szCs w:val="24"/>
        </w:rPr>
        <w:t xml:space="preserve">the </w:t>
      </w:r>
      <w:r w:rsidR="0009189C" w:rsidRPr="00180B1E">
        <w:rPr>
          <w:rFonts w:ascii="Times New Roman" w:hAnsi="Times New Roman" w:cs="Times New Roman"/>
          <w:color w:val="000000" w:themeColor="text1"/>
          <w:sz w:val="24"/>
          <w:szCs w:val="24"/>
        </w:rPr>
        <w:t>reagent grade water to make up a final volume of 7mL</w:t>
      </w:r>
      <w:r w:rsidR="00B326F8" w:rsidRPr="00180B1E">
        <w:rPr>
          <w:rFonts w:ascii="Times New Roman" w:hAnsi="Times New Roman" w:cs="Times New Roman"/>
          <w:color w:val="000000" w:themeColor="text1"/>
          <w:sz w:val="24"/>
          <w:szCs w:val="24"/>
        </w:rPr>
        <w:t xml:space="preserve"> and added with 1</w:t>
      </w:r>
      <w:r w:rsidR="00561613" w:rsidRPr="00180B1E">
        <w:rPr>
          <w:rFonts w:ascii="Times New Roman" w:hAnsi="Times New Roman" w:cs="Times New Roman"/>
          <w:color w:val="000000" w:themeColor="text1"/>
          <w:sz w:val="24"/>
          <w:szCs w:val="24"/>
        </w:rPr>
        <w:t>m</w:t>
      </w:r>
      <w:r w:rsidR="00B326F8"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 xml:space="preserve"> of Nessler’s reagent. The mixture was left at room temperature for 10 min</w:t>
      </w:r>
      <w:r w:rsidR="0009189C" w:rsidRPr="00180B1E">
        <w:rPr>
          <w:rFonts w:ascii="Times New Roman" w:hAnsi="Times New Roman" w:cs="Times New Roman"/>
          <w:color w:val="000000" w:themeColor="text1"/>
          <w:sz w:val="24"/>
          <w:szCs w:val="24"/>
        </w:rPr>
        <w:t xml:space="preserve"> and the </w:t>
      </w:r>
      <w:r w:rsidR="00561613" w:rsidRPr="00180B1E">
        <w:rPr>
          <w:rFonts w:ascii="Times New Roman" w:hAnsi="Times New Roman" w:cs="Times New Roman"/>
          <w:color w:val="000000" w:themeColor="text1"/>
          <w:sz w:val="24"/>
          <w:szCs w:val="24"/>
        </w:rPr>
        <w:t>color develop</w:t>
      </w:r>
      <w:r w:rsidR="0009189C" w:rsidRPr="00180B1E">
        <w:rPr>
          <w:rFonts w:ascii="Times New Roman" w:hAnsi="Times New Roman" w:cs="Times New Roman"/>
          <w:color w:val="000000" w:themeColor="text1"/>
          <w:sz w:val="24"/>
          <w:szCs w:val="24"/>
        </w:rPr>
        <w:t xml:space="preserve">ment </w:t>
      </w:r>
      <w:r w:rsidR="00561613" w:rsidRPr="00180B1E">
        <w:rPr>
          <w:rFonts w:ascii="Times New Roman" w:hAnsi="Times New Roman" w:cs="Times New Roman"/>
          <w:color w:val="000000" w:themeColor="text1"/>
          <w:sz w:val="24"/>
          <w:szCs w:val="24"/>
        </w:rPr>
        <w:lastRenderedPageBreak/>
        <w:t xml:space="preserve">was </w:t>
      </w:r>
      <w:r w:rsidR="0009189C" w:rsidRPr="00180B1E">
        <w:rPr>
          <w:rFonts w:ascii="Times New Roman" w:hAnsi="Times New Roman" w:cs="Times New Roman"/>
          <w:color w:val="000000" w:themeColor="text1"/>
          <w:sz w:val="24"/>
          <w:szCs w:val="24"/>
        </w:rPr>
        <w:t xml:space="preserve">measured using UV-vis </w:t>
      </w:r>
      <w:r w:rsidR="00561613" w:rsidRPr="00180B1E">
        <w:rPr>
          <w:rFonts w:ascii="Times New Roman" w:hAnsi="Times New Roman" w:cs="Times New Roman"/>
          <w:color w:val="000000" w:themeColor="text1"/>
          <w:sz w:val="24"/>
          <w:szCs w:val="24"/>
        </w:rPr>
        <w:t>spectrophotomet</w:t>
      </w:r>
      <w:r w:rsidR="0009189C" w:rsidRPr="00180B1E">
        <w:rPr>
          <w:rFonts w:ascii="Times New Roman" w:hAnsi="Times New Roman" w:cs="Times New Roman"/>
          <w:color w:val="000000" w:themeColor="text1"/>
          <w:sz w:val="24"/>
          <w:szCs w:val="24"/>
        </w:rPr>
        <w:t xml:space="preserve">er </w:t>
      </w:r>
      <w:r w:rsidR="00561613" w:rsidRPr="00180B1E">
        <w:rPr>
          <w:rFonts w:ascii="Times New Roman" w:hAnsi="Times New Roman" w:cs="Times New Roman"/>
          <w:color w:val="000000" w:themeColor="text1"/>
          <w:sz w:val="24"/>
          <w:szCs w:val="24"/>
        </w:rPr>
        <w:t xml:space="preserve">at 450 nm. </w:t>
      </w:r>
      <w:r w:rsidR="0009189C" w:rsidRPr="00180B1E">
        <w:rPr>
          <w:rFonts w:ascii="Times New Roman" w:hAnsi="Times New Roman" w:cs="Times New Roman"/>
          <w:color w:val="000000" w:themeColor="text1"/>
          <w:sz w:val="24"/>
          <w:szCs w:val="24"/>
        </w:rPr>
        <w:t xml:space="preserve">Estimation of release of ammonia was </w:t>
      </w:r>
      <w:r w:rsidR="00561613" w:rsidRPr="00180B1E">
        <w:rPr>
          <w:rFonts w:ascii="Times New Roman" w:hAnsi="Times New Roman" w:cs="Times New Roman"/>
          <w:color w:val="000000" w:themeColor="text1"/>
          <w:sz w:val="24"/>
          <w:szCs w:val="24"/>
        </w:rPr>
        <w:t xml:space="preserve">calculated </w:t>
      </w:r>
      <w:r w:rsidR="0009189C" w:rsidRPr="00180B1E">
        <w:rPr>
          <w:rFonts w:ascii="Times New Roman" w:hAnsi="Times New Roman" w:cs="Times New Roman"/>
          <w:color w:val="000000" w:themeColor="text1"/>
          <w:sz w:val="24"/>
          <w:szCs w:val="24"/>
        </w:rPr>
        <w:t>by</w:t>
      </w:r>
      <w:r w:rsidR="00561613" w:rsidRPr="00180B1E">
        <w:rPr>
          <w:rFonts w:ascii="Times New Roman" w:hAnsi="Times New Roman" w:cs="Times New Roman"/>
          <w:color w:val="000000" w:themeColor="text1"/>
          <w:sz w:val="24"/>
          <w:szCs w:val="24"/>
        </w:rPr>
        <w:t xml:space="preserve"> </w:t>
      </w:r>
      <w:r w:rsidR="00675996" w:rsidRPr="00180B1E">
        <w:rPr>
          <w:rFonts w:ascii="Times New Roman" w:hAnsi="Times New Roman" w:cs="Times New Roman"/>
          <w:color w:val="000000" w:themeColor="text1"/>
          <w:sz w:val="24"/>
          <w:szCs w:val="24"/>
        </w:rPr>
        <w:t xml:space="preserve">the </w:t>
      </w:r>
      <w:r w:rsidR="00561613" w:rsidRPr="00180B1E">
        <w:rPr>
          <w:rFonts w:ascii="Times New Roman" w:hAnsi="Times New Roman" w:cs="Times New Roman"/>
          <w:color w:val="000000" w:themeColor="text1"/>
          <w:sz w:val="24"/>
          <w:szCs w:val="24"/>
        </w:rPr>
        <w:t>standard curve</w:t>
      </w:r>
      <w:r w:rsidR="00675996" w:rsidRPr="00180B1E">
        <w:rPr>
          <w:rFonts w:ascii="Times New Roman" w:hAnsi="Times New Roman" w:cs="Times New Roman"/>
          <w:color w:val="000000" w:themeColor="text1"/>
          <w:sz w:val="24"/>
          <w:szCs w:val="24"/>
        </w:rPr>
        <w:t xml:space="preserve"> graphical method</w:t>
      </w:r>
      <w:r w:rsidR="00561613" w:rsidRPr="00180B1E">
        <w:rPr>
          <w:rFonts w:ascii="Times New Roman" w:hAnsi="Times New Roman" w:cs="Times New Roman"/>
          <w:color w:val="000000" w:themeColor="text1"/>
          <w:sz w:val="24"/>
          <w:szCs w:val="24"/>
        </w:rPr>
        <w:t xml:space="preserve">. </w:t>
      </w:r>
      <w:r w:rsidR="00607933" w:rsidRPr="00180B1E">
        <w:rPr>
          <w:rFonts w:ascii="Times New Roman" w:hAnsi="Times New Roman" w:cs="Times New Roman"/>
          <w:color w:val="000000" w:themeColor="text1"/>
          <w:sz w:val="24"/>
          <w:szCs w:val="24"/>
        </w:rPr>
        <w:t>The enzyme yield was expressed as IU per milli</w:t>
      </w:r>
      <w:r w:rsidR="00BF3A97" w:rsidRPr="00180B1E">
        <w:rPr>
          <w:rFonts w:ascii="Times New Roman" w:hAnsi="Times New Roman" w:cs="Times New Roman"/>
          <w:color w:val="000000" w:themeColor="text1"/>
          <w:sz w:val="24"/>
          <w:szCs w:val="24"/>
        </w:rPr>
        <w:t>liter</w:t>
      </w:r>
      <w:r w:rsidR="00607933" w:rsidRPr="00180B1E">
        <w:rPr>
          <w:rFonts w:ascii="Times New Roman" w:hAnsi="Times New Roman" w:cs="Times New Roman"/>
          <w:color w:val="000000" w:themeColor="text1"/>
          <w:sz w:val="24"/>
          <w:szCs w:val="24"/>
        </w:rPr>
        <w:t xml:space="preserve"> (IU/m</w:t>
      </w:r>
      <w:r w:rsidR="00BF3A97" w:rsidRPr="00180B1E">
        <w:rPr>
          <w:rFonts w:ascii="Times New Roman" w:hAnsi="Times New Roman" w:cs="Times New Roman"/>
          <w:color w:val="000000" w:themeColor="text1"/>
          <w:sz w:val="24"/>
          <w:szCs w:val="24"/>
        </w:rPr>
        <w:t>L</w:t>
      </w:r>
      <w:r w:rsidR="00607933" w:rsidRPr="00180B1E">
        <w:rPr>
          <w:rFonts w:ascii="Times New Roman" w:hAnsi="Times New Roman" w:cs="Times New Roman"/>
          <w:color w:val="000000" w:themeColor="text1"/>
          <w:sz w:val="24"/>
          <w:szCs w:val="24"/>
        </w:rPr>
        <w:t xml:space="preserve">) based on the concentration of the enzyme. </w:t>
      </w:r>
      <w:r w:rsidR="00561613" w:rsidRPr="00180B1E">
        <w:rPr>
          <w:rFonts w:ascii="Times New Roman" w:hAnsi="Times New Roman" w:cs="Times New Roman"/>
          <w:color w:val="000000" w:themeColor="text1"/>
          <w:sz w:val="24"/>
          <w:szCs w:val="24"/>
        </w:rPr>
        <w:t xml:space="preserve">One unit of </w:t>
      </w:r>
      <w:r w:rsidR="00675996" w:rsidRPr="00180B1E">
        <w:rPr>
          <w:rFonts w:ascii="Times New Roman" w:hAnsi="Times New Roman" w:cs="Times New Roman"/>
          <w:color w:val="000000" w:themeColor="text1"/>
          <w:sz w:val="24"/>
          <w:szCs w:val="24"/>
        </w:rPr>
        <w:t>L-</w:t>
      </w:r>
      <w:r w:rsidR="00561613" w:rsidRPr="00180B1E">
        <w:rPr>
          <w:rFonts w:ascii="Times New Roman" w:hAnsi="Times New Roman" w:cs="Times New Roman"/>
          <w:color w:val="000000" w:themeColor="text1"/>
          <w:sz w:val="24"/>
          <w:szCs w:val="24"/>
        </w:rPr>
        <w:t>asparaginase activity was defined as the amount of enzyme tha</w:t>
      </w:r>
      <w:r w:rsidR="00607933" w:rsidRPr="00180B1E">
        <w:rPr>
          <w:rFonts w:ascii="Times New Roman" w:hAnsi="Times New Roman" w:cs="Times New Roman"/>
          <w:color w:val="000000" w:themeColor="text1"/>
          <w:sz w:val="24"/>
          <w:szCs w:val="24"/>
        </w:rPr>
        <w:t>t released 1 μmol</w:t>
      </w:r>
      <w:r w:rsidR="00561613" w:rsidRPr="00180B1E">
        <w:rPr>
          <w:rFonts w:ascii="Times New Roman" w:hAnsi="Times New Roman" w:cs="Times New Roman"/>
          <w:color w:val="000000" w:themeColor="text1"/>
          <w:sz w:val="24"/>
          <w:szCs w:val="24"/>
        </w:rPr>
        <w:t xml:space="preserve"> NH</w:t>
      </w:r>
      <w:r w:rsidR="00561613" w:rsidRPr="00180B1E">
        <w:rPr>
          <w:rFonts w:ascii="Times New Roman" w:hAnsi="Times New Roman" w:cs="Times New Roman"/>
          <w:color w:val="000000" w:themeColor="text1"/>
          <w:sz w:val="24"/>
          <w:szCs w:val="24"/>
          <w:vertAlign w:val="subscript"/>
        </w:rPr>
        <w:t>3</w:t>
      </w:r>
      <w:r w:rsidR="00561613" w:rsidRPr="00180B1E">
        <w:rPr>
          <w:rFonts w:ascii="Times New Roman" w:hAnsi="Times New Roman" w:cs="Times New Roman"/>
          <w:color w:val="000000" w:themeColor="text1"/>
          <w:sz w:val="24"/>
          <w:szCs w:val="24"/>
        </w:rPr>
        <w:t xml:space="preserve"> per min</w:t>
      </w:r>
      <w:r w:rsidR="00607933" w:rsidRPr="00180B1E">
        <w:rPr>
          <w:rFonts w:ascii="Times New Roman" w:hAnsi="Times New Roman" w:cs="Times New Roman"/>
          <w:color w:val="000000" w:themeColor="text1"/>
          <w:sz w:val="24"/>
          <w:szCs w:val="24"/>
        </w:rPr>
        <w:t xml:space="preserve"> under standard conditions of the assay.</w:t>
      </w:r>
    </w:p>
    <w:p w14:paraId="68878B1D" w14:textId="77777777" w:rsidR="00CB2E39" w:rsidRPr="00180B1E" w:rsidRDefault="00CB2E39" w:rsidP="00CB2E39">
      <w:pPr>
        <w:spacing w:after="0" w:line="240" w:lineRule="auto"/>
        <w:ind w:firstLine="720"/>
        <w:jc w:val="both"/>
        <w:rPr>
          <w:rFonts w:ascii="Times New Roman" w:hAnsi="Times New Roman" w:cs="Times New Roman"/>
          <w:color w:val="000000" w:themeColor="text1"/>
          <w:sz w:val="24"/>
          <w:szCs w:val="24"/>
        </w:rPr>
      </w:pPr>
    </w:p>
    <w:p w14:paraId="32F0BFB0" w14:textId="77777777" w:rsidR="00A7633B" w:rsidRPr="00180B1E"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2.5 </w:t>
      </w:r>
      <w:r w:rsidR="00A7633B" w:rsidRPr="00180B1E">
        <w:rPr>
          <w:rFonts w:ascii="Times New Roman" w:hAnsi="Times New Roman" w:cs="Times New Roman"/>
          <w:b/>
          <w:color w:val="000000" w:themeColor="text1"/>
          <w:sz w:val="24"/>
          <w:szCs w:val="24"/>
        </w:rPr>
        <w:t>Optimization of process parameters</w:t>
      </w:r>
    </w:p>
    <w:p w14:paraId="58F688D8" w14:textId="77777777" w:rsidR="0064252C" w:rsidRDefault="00A7633B"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In order to </w:t>
      </w:r>
      <w:r w:rsidR="0064252C" w:rsidRPr="00180B1E">
        <w:rPr>
          <w:rFonts w:ascii="Times New Roman" w:hAnsi="Times New Roman" w:cs="Times New Roman"/>
          <w:color w:val="000000" w:themeColor="text1"/>
          <w:sz w:val="24"/>
          <w:szCs w:val="24"/>
        </w:rPr>
        <w:t xml:space="preserve">achieve </w:t>
      </w:r>
      <w:r w:rsidRPr="00180B1E">
        <w:rPr>
          <w:rFonts w:ascii="Times New Roman" w:hAnsi="Times New Roman" w:cs="Times New Roman"/>
          <w:color w:val="000000" w:themeColor="text1"/>
          <w:sz w:val="24"/>
          <w:szCs w:val="24"/>
        </w:rPr>
        <w:t xml:space="preserve">enhanced production of L-asparaginase, </w:t>
      </w:r>
      <w:r w:rsidR="0064252C" w:rsidRPr="00180B1E">
        <w:rPr>
          <w:rFonts w:ascii="Times New Roman" w:hAnsi="Times New Roman" w:cs="Times New Roman"/>
          <w:color w:val="000000" w:themeColor="text1"/>
          <w:sz w:val="24"/>
          <w:szCs w:val="24"/>
        </w:rPr>
        <w:t>optimization studies were conducted to determine the influential parameters of the fermentation</w:t>
      </w:r>
      <w:r w:rsidR="00230034" w:rsidRPr="00180B1E">
        <w:rPr>
          <w:rFonts w:ascii="Times New Roman" w:hAnsi="Times New Roman" w:cs="Times New Roman"/>
          <w:color w:val="000000" w:themeColor="text1"/>
          <w:sz w:val="24"/>
          <w:szCs w:val="24"/>
        </w:rPr>
        <w:t xml:space="preserve"> </w:t>
      </w:r>
      <w:r w:rsidR="0001111D" w:rsidRPr="00180B1E">
        <w:rPr>
          <w:rFonts w:ascii="Times New Roman" w:hAnsi="Times New Roman" w:cs="Times New Roman"/>
          <w:color w:val="000000" w:themeColor="text1"/>
          <w:sz w:val="24"/>
          <w:szCs w:val="24"/>
        </w:rPr>
        <w:t>[1</w:t>
      </w:r>
      <w:r w:rsidR="005E4ED1" w:rsidRPr="00180B1E">
        <w:rPr>
          <w:rFonts w:ascii="Times New Roman" w:hAnsi="Times New Roman" w:cs="Times New Roman"/>
          <w:color w:val="000000" w:themeColor="text1"/>
          <w:sz w:val="24"/>
          <w:szCs w:val="24"/>
        </w:rPr>
        <w:t>1</w:t>
      </w:r>
      <w:r w:rsidR="009F1B93" w:rsidRPr="00180B1E">
        <w:rPr>
          <w:rFonts w:ascii="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01111D" w:rsidRPr="00180B1E">
        <w:rPr>
          <w:rFonts w:ascii="Times New Roman" w:hAnsi="Times New Roman" w:cs="Times New Roman"/>
          <w:color w:val="000000" w:themeColor="text1"/>
          <w:sz w:val="24"/>
          <w:szCs w:val="24"/>
        </w:rPr>
        <w:t>]</w:t>
      </w:r>
      <w:r w:rsidR="0064252C" w:rsidRPr="00180B1E">
        <w:rPr>
          <w:rFonts w:ascii="Times New Roman" w:hAnsi="Times New Roman" w:cs="Times New Roman"/>
          <w:color w:val="000000" w:themeColor="text1"/>
          <w:sz w:val="24"/>
          <w:szCs w:val="24"/>
        </w:rPr>
        <w:t>. Carbon sources such as glucose, sucrose</w:t>
      </w:r>
      <w:r w:rsidR="00BD40B2" w:rsidRPr="00180B1E">
        <w:rPr>
          <w:rFonts w:ascii="Times New Roman" w:hAnsi="Times New Roman" w:cs="Times New Roman"/>
          <w:color w:val="000000" w:themeColor="text1"/>
          <w:sz w:val="24"/>
          <w:szCs w:val="24"/>
        </w:rPr>
        <w:t>, maltose</w:t>
      </w:r>
      <w:r w:rsidR="0064252C" w:rsidRPr="00180B1E">
        <w:rPr>
          <w:rFonts w:ascii="Times New Roman" w:hAnsi="Times New Roman" w:cs="Times New Roman"/>
          <w:color w:val="000000" w:themeColor="text1"/>
          <w:sz w:val="24"/>
          <w:szCs w:val="24"/>
        </w:rPr>
        <w:t xml:space="preserve"> and lactose were tested for their augmenting efficiency of the enzyme production. </w:t>
      </w:r>
      <w:r w:rsidR="00074001" w:rsidRPr="00180B1E">
        <w:rPr>
          <w:rFonts w:ascii="Times New Roman" w:hAnsi="Times New Roman" w:cs="Times New Roman"/>
          <w:color w:val="000000" w:themeColor="text1"/>
          <w:sz w:val="24"/>
          <w:szCs w:val="24"/>
        </w:rPr>
        <w:t>Supplementary n</w:t>
      </w:r>
      <w:r w:rsidR="0064252C" w:rsidRPr="00180B1E">
        <w:rPr>
          <w:rFonts w:ascii="Times New Roman" w:hAnsi="Times New Roman" w:cs="Times New Roman"/>
          <w:color w:val="000000" w:themeColor="text1"/>
          <w:sz w:val="24"/>
          <w:szCs w:val="24"/>
        </w:rPr>
        <w:t>itrogen sources assessed for their impact on fermentation were, ammonium chloride, ammonium nitrate</w:t>
      </w:r>
      <w:r w:rsidR="00675996" w:rsidRPr="00180B1E">
        <w:rPr>
          <w:rFonts w:ascii="Times New Roman" w:hAnsi="Times New Roman" w:cs="Times New Roman"/>
          <w:color w:val="000000" w:themeColor="text1"/>
          <w:sz w:val="24"/>
          <w:szCs w:val="24"/>
        </w:rPr>
        <w:t>, ammonium sulf</w:t>
      </w:r>
      <w:r w:rsidR="00BD40B2" w:rsidRPr="00180B1E">
        <w:rPr>
          <w:rFonts w:ascii="Times New Roman" w:hAnsi="Times New Roman" w:cs="Times New Roman"/>
          <w:color w:val="000000" w:themeColor="text1"/>
          <w:sz w:val="24"/>
          <w:szCs w:val="24"/>
        </w:rPr>
        <w:t>ate</w:t>
      </w:r>
      <w:r w:rsidR="0064252C" w:rsidRPr="00180B1E">
        <w:rPr>
          <w:rFonts w:ascii="Times New Roman" w:hAnsi="Times New Roman" w:cs="Times New Roman"/>
          <w:color w:val="000000" w:themeColor="text1"/>
          <w:sz w:val="24"/>
          <w:szCs w:val="24"/>
        </w:rPr>
        <w:t xml:space="preserve"> and peptone. Similarly, the pH of the fermentation medium was set at different ranges (</w:t>
      </w:r>
      <w:r w:rsidR="00917021" w:rsidRPr="00180B1E">
        <w:rPr>
          <w:rFonts w:ascii="Times New Roman" w:hAnsi="Times New Roman" w:cs="Times New Roman"/>
          <w:color w:val="000000" w:themeColor="text1"/>
          <w:sz w:val="24"/>
          <w:szCs w:val="24"/>
        </w:rPr>
        <w:t>6-</w:t>
      </w:r>
      <w:r w:rsidR="0064252C" w:rsidRPr="00180B1E">
        <w:rPr>
          <w:rFonts w:ascii="Times New Roman" w:hAnsi="Times New Roman" w:cs="Times New Roman"/>
          <w:color w:val="000000" w:themeColor="text1"/>
          <w:sz w:val="24"/>
          <w:szCs w:val="24"/>
        </w:rPr>
        <w:t xml:space="preserve">8 and 9) and evaluated for their influence on fungal growth and enzyme production. </w:t>
      </w:r>
      <w:r w:rsidR="0080617D" w:rsidRPr="00180B1E">
        <w:rPr>
          <w:rFonts w:ascii="Times New Roman" w:hAnsi="Times New Roman" w:cs="Times New Roman"/>
          <w:color w:val="000000" w:themeColor="text1"/>
          <w:sz w:val="24"/>
          <w:szCs w:val="24"/>
        </w:rPr>
        <w:t>The effect of different incubation temperatures (30, 40</w:t>
      </w:r>
      <w:r w:rsidR="00917021" w:rsidRPr="00180B1E">
        <w:rPr>
          <w:rFonts w:ascii="Times New Roman" w:hAnsi="Times New Roman" w:cs="Times New Roman"/>
          <w:color w:val="000000" w:themeColor="text1"/>
          <w:sz w:val="24"/>
          <w:szCs w:val="24"/>
        </w:rPr>
        <w:t>, 50</w:t>
      </w:r>
      <w:r w:rsidR="0080617D" w:rsidRPr="00180B1E">
        <w:rPr>
          <w:rFonts w:ascii="Times New Roman" w:hAnsi="Times New Roman" w:cs="Times New Roman"/>
          <w:color w:val="000000" w:themeColor="text1"/>
          <w:sz w:val="24"/>
          <w:szCs w:val="24"/>
        </w:rPr>
        <w:t xml:space="preserve"> and </w:t>
      </w:r>
      <w:r w:rsidR="00917021" w:rsidRPr="00180B1E">
        <w:rPr>
          <w:rFonts w:ascii="Times New Roman" w:hAnsi="Times New Roman" w:cs="Times New Roman"/>
          <w:color w:val="000000" w:themeColor="text1"/>
          <w:sz w:val="24"/>
          <w:szCs w:val="24"/>
        </w:rPr>
        <w:t>6</w:t>
      </w:r>
      <w:r w:rsidR="0080617D" w:rsidRPr="00180B1E">
        <w:rPr>
          <w:rFonts w:ascii="Times New Roman" w:hAnsi="Times New Roman" w:cs="Times New Roman"/>
          <w:color w:val="000000" w:themeColor="text1"/>
          <w:sz w:val="24"/>
          <w:szCs w:val="24"/>
        </w:rPr>
        <w:t>0</w:t>
      </w:r>
      <w:r w:rsidR="0080617D" w:rsidRPr="00180B1E">
        <w:rPr>
          <w:rFonts w:ascii="Times New Roman" w:hAnsi="Times New Roman" w:cs="Times New Roman"/>
          <w:color w:val="000000" w:themeColor="text1"/>
          <w:sz w:val="24"/>
          <w:szCs w:val="24"/>
          <w:vertAlign w:val="superscript"/>
        </w:rPr>
        <w:t>o</w:t>
      </w:r>
      <w:r w:rsidR="0080617D" w:rsidRPr="00180B1E">
        <w:rPr>
          <w:rFonts w:ascii="Times New Roman" w:hAnsi="Times New Roman" w:cs="Times New Roman"/>
          <w:color w:val="000000" w:themeColor="text1"/>
          <w:sz w:val="24"/>
          <w:szCs w:val="24"/>
        </w:rPr>
        <w:t>C) on the fermentation process was also tested for enzyme production</w:t>
      </w:r>
      <w:r w:rsidR="00230034" w:rsidRPr="00180B1E">
        <w:rPr>
          <w:rFonts w:ascii="Times New Roman" w:hAnsi="Times New Roman" w:cs="Times New Roman"/>
          <w:color w:val="000000" w:themeColor="text1"/>
          <w:sz w:val="24"/>
          <w:szCs w:val="24"/>
        </w:rPr>
        <w:t xml:space="preserve">. Best parameters were selected based on the maximum enzyme production as determined by the method mentioned before. </w:t>
      </w:r>
    </w:p>
    <w:p w14:paraId="04ECB25F" w14:textId="77777777" w:rsidR="00CB2E39" w:rsidRPr="00180B1E" w:rsidRDefault="00CB2E39" w:rsidP="00CB2E39">
      <w:pPr>
        <w:spacing w:after="0" w:line="240" w:lineRule="auto"/>
        <w:jc w:val="both"/>
        <w:rPr>
          <w:rFonts w:ascii="Times New Roman" w:hAnsi="Times New Roman" w:cs="Times New Roman"/>
          <w:color w:val="000000" w:themeColor="text1"/>
          <w:sz w:val="24"/>
          <w:szCs w:val="24"/>
        </w:rPr>
      </w:pPr>
    </w:p>
    <w:p w14:paraId="07838935" w14:textId="77777777" w:rsidR="000D3F01"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2.6 </w:t>
      </w:r>
      <w:r w:rsidR="000D3F01" w:rsidRPr="00180B1E">
        <w:rPr>
          <w:rFonts w:ascii="Times New Roman" w:hAnsi="Times New Roman" w:cs="Times New Roman"/>
          <w:b/>
          <w:bCs/>
          <w:color w:val="000000" w:themeColor="text1"/>
          <w:sz w:val="24"/>
          <w:szCs w:val="24"/>
        </w:rPr>
        <w:t xml:space="preserve">Purification of </w:t>
      </w:r>
      <w:r w:rsidR="003A7435" w:rsidRPr="00180B1E">
        <w:rPr>
          <w:rFonts w:ascii="Times New Roman" w:hAnsi="Times New Roman" w:cs="Times New Roman"/>
          <w:b/>
          <w:bCs/>
          <w:color w:val="000000" w:themeColor="text1"/>
          <w:sz w:val="24"/>
          <w:szCs w:val="24"/>
        </w:rPr>
        <w:t>L-</w:t>
      </w:r>
      <w:r w:rsidR="000D3F01" w:rsidRPr="00180B1E">
        <w:rPr>
          <w:rFonts w:ascii="Times New Roman" w:hAnsi="Times New Roman" w:cs="Times New Roman"/>
          <w:b/>
          <w:bCs/>
          <w:color w:val="000000" w:themeColor="text1"/>
          <w:sz w:val="24"/>
          <w:szCs w:val="24"/>
        </w:rPr>
        <w:t>asparaginase</w:t>
      </w:r>
    </w:p>
    <w:p w14:paraId="5C336D8D" w14:textId="77777777" w:rsidR="0018567A" w:rsidRDefault="000D3F01"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purification </w:t>
      </w:r>
      <w:r w:rsidR="00693E91" w:rsidRPr="00180B1E">
        <w:rPr>
          <w:rFonts w:ascii="Times New Roman" w:hAnsi="Times New Roman" w:cs="Times New Roman"/>
          <w:color w:val="000000" w:themeColor="text1"/>
          <w:sz w:val="24"/>
          <w:szCs w:val="24"/>
        </w:rPr>
        <w:t xml:space="preserve">of enzyme from the crude extract </w:t>
      </w:r>
      <w:r w:rsidRPr="00180B1E">
        <w:rPr>
          <w:rFonts w:ascii="Times New Roman" w:hAnsi="Times New Roman" w:cs="Times New Roman"/>
          <w:color w:val="000000" w:themeColor="text1"/>
          <w:sz w:val="24"/>
          <w:szCs w:val="24"/>
        </w:rPr>
        <w:t>was carried out at 4</w:t>
      </w:r>
      <w:r w:rsidR="00693E91" w:rsidRPr="00180B1E">
        <w:rPr>
          <w:rFonts w:ascii="Times New Roman" w:hAnsi="Times New Roman" w:cs="Times New Roman"/>
          <w:color w:val="000000" w:themeColor="text1"/>
          <w:sz w:val="24"/>
          <w:szCs w:val="24"/>
          <w:vertAlign w:val="superscript"/>
        </w:rPr>
        <w:t>o</w:t>
      </w:r>
      <w:r w:rsidR="00693E91"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 </w:t>
      </w:r>
      <w:r w:rsidR="00693E91" w:rsidRPr="00180B1E">
        <w:rPr>
          <w:rFonts w:ascii="Times New Roman" w:hAnsi="Times New Roman" w:cs="Times New Roman"/>
          <w:color w:val="000000" w:themeColor="text1"/>
          <w:sz w:val="24"/>
          <w:szCs w:val="24"/>
        </w:rPr>
        <w:t>according to the modified</w:t>
      </w:r>
      <w:r w:rsidRPr="00180B1E">
        <w:rPr>
          <w:rFonts w:ascii="Times New Roman" w:hAnsi="Times New Roman" w:cs="Times New Roman"/>
          <w:color w:val="000000" w:themeColor="text1"/>
          <w:sz w:val="24"/>
          <w:szCs w:val="24"/>
        </w:rPr>
        <w:t xml:space="preserve"> method of </w:t>
      </w:r>
      <w:r w:rsidR="00A715D3" w:rsidRPr="00180B1E">
        <w:rPr>
          <w:rFonts w:ascii="Times New Roman" w:hAnsi="Times New Roman" w:cs="Times New Roman"/>
          <w:color w:val="000000" w:themeColor="text1"/>
          <w:sz w:val="24"/>
          <w:szCs w:val="24"/>
        </w:rPr>
        <w:t>[18</w:t>
      </w:r>
      <w:r w:rsidR="009F1B93" w:rsidRPr="00180B1E">
        <w:rPr>
          <w:rFonts w:ascii="Times New Roman" w:hAnsi="Times New Roman" w:cs="Times New Roman"/>
          <w:color w:val="000000" w:themeColor="text1"/>
          <w:sz w:val="24"/>
          <w:szCs w:val="24"/>
        </w:rPr>
        <w:t>]</w:t>
      </w:r>
      <w:r w:rsidR="00693E91" w:rsidRPr="00180B1E">
        <w:rPr>
          <w:rFonts w:ascii="Times New Roman" w:hAnsi="Times New Roman" w:cs="Times New Roman"/>
          <w:color w:val="000000" w:themeColor="text1"/>
          <w:sz w:val="24"/>
          <w:szCs w:val="24"/>
        </w:rPr>
        <w:t>.</w:t>
      </w:r>
      <w:r w:rsidR="00A36679" w:rsidRPr="00180B1E">
        <w:rPr>
          <w:rFonts w:ascii="Times New Roman" w:hAnsi="Times New Roman" w:cs="Times New Roman"/>
          <w:color w:val="000000" w:themeColor="text1"/>
          <w:sz w:val="24"/>
          <w:szCs w:val="24"/>
        </w:rPr>
        <w:t xml:space="preserve"> The crude enzyme was </w:t>
      </w:r>
      <w:r w:rsidR="00FB7F5A" w:rsidRPr="00180B1E">
        <w:rPr>
          <w:rFonts w:ascii="Times New Roman" w:hAnsi="Times New Roman" w:cs="Times New Roman"/>
          <w:color w:val="000000" w:themeColor="text1"/>
          <w:sz w:val="24"/>
          <w:szCs w:val="24"/>
        </w:rPr>
        <w:t xml:space="preserve">concentrated </w:t>
      </w:r>
      <w:r w:rsidR="00A36679" w:rsidRPr="00180B1E">
        <w:rPr>
          <w:rFonts w:ascii="Times New Roman" w:hAnsi="Times New Roman" w:cs="Times New Roman"/>
          <w:color w:val="000000" w:themeColor="text1"/>
          <w:sz w:val="24"/>
          <w:szCs w:val="24"/>
        </w:rPr>
        <w:t xml:space="preserve">by </w:t>
      </w:r>
      <w:r w:rsidR="008E76BE" w:rsidRPr="00180B1E">
        <w:rPr>
          <w:rFonts w:ascii="Times New Roman" w:hAnsi="Times New Roman" w:cs="Times New Roman"/>
          <w:color w:val="000000" w:themeColor="text1"/>
          <w:sz w:val="24"/>
          <w:szCs w:val="24"/>
        </w:rPr>
        <w:t>precipit</w:t>
      </w:r>
      <w:r w:rsidR="00A36679" w:rsidRPr="00180B1E">
        <w:rPr>
          <w:rFonts w:ascii="Times New Roman" w:hAnsi="Times New Roman" w:cs="Times New Roman"/>
          <w:color w:val="000000" w:themeColor="text1"/>
          <w:sz w:val="24"/>
          <w:szCs w:val="24"/>
        </w:rPr>
        <w:t xml:space="preserve">ation using ammonium sulfate to obtain 80% saturation. </w:t>
      </w:r>
      <w:r w:rsidR="008E76BE" w:rsidRPr="00180B1E">
        <w:rPr>
          <w:rFonts w:ascii="Times New Roman" w:hAnsi="Times New Roman" w:cs="Times New Roman"/>
          <w:color w:val="000000" w:themeColor="text1"/>
          <w:sz w:val="24"/>
          <w:szCs w:val="24"/>
        </w:rPr>
        <w:t xml:space="preserve">The precipitate was suspended and dialyzed against </w:t>
      </w:r>
      <w:r w:rsidR="0018567A" w:rsidRPr="00180B1E">
        <w:rPr>
          <w:rFonts w:ascii="Times New Roman" w:hAnsi="Times New Roman" w:cs="Times New Roman"/>
          <w:color w:val="000000" w:themeColor="text1"/>
          <w:sz w:val="24"/>
          <w:szCs w:val="24"/>
        </w:rPr>
        <w:t>0.01</w:t>
      </w:r>
      <w:r w:rsidR="008E76BE" w:rsidRPr="00180B1E">
        <w:rPr>
          <w:rFonts w:ascii="Times New Roman" w:hAnsi="Times New Roman" w:cs="Times New Roman"/>
          <w:color w:val="000000" w:themeColor="text1"/>
          <w:sz w:val="24"/>
          <w:szCs w:val="24"/>
        </w:rPr>
        <w:t xml:space="preserve">M phosphate buffer (pH 8.5). Separation and elution of crude enzyme was performed using CM-Sephadex </w:t>
      </w:r>
      <w:r w:rsidR="00FB7F5A" w:rsidRPr="00180B1E">
        <w:rPr>
          <w:rFonts w:ascii="Times New Roman" w:hAnsi="Times New Roman" w:cs="Times New Roman"/>
          <w:color w:val="000000" w:themeColor="text1"/>
          <w:sz w:val="24"/>
          <w:szCs w:val="24"/>
        </w:rPr>
        <w:t>G-</w:t>
      </w:r>
      <w:r w:rsidR="008E76BE" w:rsidRPr="00180B1E">
        <w:rPr>
          <w:rFonts w:ascii="Times New Roman" w:hAnsi="Times New Roman" w:cs="Times New Roman"/>
          <w:color w:val="000000" w:themeColor="text1"/>
          <w:sz w:val="24"/>
          <w:szCs w:val="24"/>
        </w:rPr>
        <w:t>50 ion-exchange chromatography adjusted with the flow rate of 1mL/min. The active fractions were collected and c</w:t>
      </w:r>
      <w:r w:rsidR="00FB7F5A" w:rsidRPr="00180B1E">
        <w:rPr>
          <w:rFonts w:ascii="Times New Roman" w:hAnsi="Times New Roman" w:cs="Times New Roman"/>
          <w:color w:val="000000" w:themeColor="text1"/>
          <w:sz w:val="24"/>
          <w:szCs w:val="24"/>
        </w:rPr>
        <w:t>oncentrated using ammonium sulf</w:t>
      </w:r>
      <w:r w:rsidR="008E76BE" w:rsidRPr="00180B1E">
        <w:rPr>
          <w:rFonts w:ascii="Times New Roman" w:hAnsi="Times New Roman" w:cs="Times New Roman"/>
          <w:color w:val="000000" w:themeColor="text1"/>
          <w:sz w:val="24"/>
          <w:szCs w:val="24"/>
        </w:rPr>
        <w:t xml:space="preserve">ate and dialysis. Further purification of the enzyme was carried out </w:t>
      </w:r>
      <w:r w:rsidR="0018567A" w:rsidRPr="00180B1E">
        <w:rPr>
          <w:rFonts w:ascii="Times New Roman" w:hAnsi="Times New Roman" w:cs="Times New Roman"/>
          <w:color w:val="000000" w:themeColor="text1"/>
          <w:sz w:val="24"/>
          <w:szCs w:val="24"/>
        </w:rPr>
        <w:t xml:space="preserve">by gel filtration </w:t>
      </w:r>
      <w:r w:rsidR="008E76BE" w:rsidRPr="00180B1E">
        <w:rPr>
          <w:rFonts w:ascii="Times New Roman" w:hAnsi="Times New Roman" w:cs="Times New Roman"/>
          <w:color w:val="000000" w:themeColor="text1"/>
          <w:sz w:val="24"/>
          <w:szCs w:val="24"/>
        </w:rPr>
        <w:t xml:space="preserve">on </w:t>
      </w:r>
      <w:r w:rsidR="0018567A" w:rsidRPr="00180B1E">
        <w:rPr>
          <w:rFonts w:ascii="Times New Roman" w:hAnsi="Times New Roman" w:cs="Times New Roman"/>
          <w:color w:val="000000" w:themeColor="text1"/>
          <w:sz w:val="24"/>
          <w:szCs w:val="24"/>
        </w:rPr>
        <w:t>Sephadex G-100 column pre-equilibrated with 0.01M phosphate buffer (pH 8.5). Each fraction collected at a flow rate of 1mL/min w</w:t>
      </w:r>
      <w:r w:rsidR="00DB3345" w:rsidRPr="00180B1E">
        <w:rPr>
          <w:rFonts w:ascii="Times New Roman" w:hAnsi="Times New Roman" w:cs="Times New Roman"/>
          <w:color w:val="000000" w:themeColor="text1"/>
          <w:sz w:val="24"/>
          <w:szCs w:val="24"/>
        </w:rPr>
        <w:t>as</w:t>
      </w:r>
      <w:r w:rsidR="0018567A" w:rsidRPr="00180B1E">
        <w:rPr>
          <w:rFonts w:ascii="Times New Roman" w:hAnsi="Times New Roman" w:cs="Times New Roman"/>
          <w:color w:val="000000" w:themeColor="text1"/>
          <w:sz w:val="24"/>
          <w:szCs w:val="24"/>
        </w:rPr>
        <w:t xml:space="preserve"> stored in </w:t>
      </w:r>
      <w:r w:rsidR="00DB3345" w:rsidRPr="00180B1E">
        <w:rPr>
          <w:rFonts w:ascii="Times New Roman" w:hAnsi="Times New Roman" w:cs="Times New Roman"/>
          <w:color w:val="000000" w:themeColor="text1"/>
          <w:sz w:val="24"/>
          <w:szCs w:val="24"/>
        </w:rPr>
        <w:t>a separate microfuge tube</w:t>
      </w:r>
      <w:r w:rsidR="0018567A" w:rsidRPr="00180B1E">
        <w:rPr>
          <w:rFonts w:ascii="Times New Roman" w:hAnsi="Times New Roman" w:cs="Times New Roman"/>
          <w:color w:val="000000" w:themeColor="text1"/>
          <w:sz w:val="24"/>
          <w:szCs w:val="24"/>
        </w:rPr>
        <w:t xml:space="preserve"> containing 2mL of equilibration buffer.</w:t>
      </w:r>
    </w:p>
    <w:p w14:paraId="3BFE9603" w14:textId="77777777" w:rsidR="00CB2E39" w:rsidRPr="00180B1E" w:rsidRDefault="00CB2E39" w:rsidP="00CB2E39">
      <w:pPr>
        <w:spacing w:after="0" w:line="240" w:lineRule="auto"/>
        <w:ind w:firstLine="720"/>
        <w:jc w:val="both"/>
        <w:rPr>
          <w:rFonts w:ascii="Times New Roman" w:hAnsi="Times New Roman" w:cs="Times New Roman"/>
          <w:b/>
          <w:color w:val="000000" w:themeColor="text1"/>
          <w:sz w:val="24"/>
          <w:szCs w:val="24"/>
        </w:rPr>
      </w:pPr>
    </w:p>
    <w:p w14:paraId="30CDB820" w14:textId="77777777" w:rsidR="003600FF" w:rsidRPr="00180B1E" w:rsidRDefault="00CC3471" w:rsidP="00CB2E39">
      <w:pPr>
        <w:autoSpaceDE w:val="0"/>
        <w:autoSpaceDN w:val="0"/>
        <w:adjustRightInd w:val="0"/>
        <w:spacing w:after="0" w:line="240" w:lineRule="auto"/>
        <w:rPr>
          <w:rFonts w:ascii="Times New Roman" w:hAnsi="Times New Roman" w:cs="Times New Roman"/>
          <w:b/>
          <w:bCs/>
          <w:color w:val="000000" w:themeColor="text1"/>
          <w:sz w:val="24"/>
          <w:szCs w:val="24"/>
        </w:rPr>
      </w:pPr>
      <w:r w:rsidRPr="00180B1E">
        <w:rPr>
          <w:rFonts w:ascii="Times New Roman" w:hAnsi="Times New Roman" w:cs="Times New Roman"/>
          <w:b/>
          <w:color w:val="000000" w:themeColor="text1"/>
          <w:sz w:val="24"/>
          <w:szCs w:val="24"/>
        </w:rPr>
        <w:t xml:space="preserve">2.7 </w:t>
      </w:r>
      <w:r w:rsidR="003600FF" w:rsidRPr="00180B1E">
        <w:rPr>
          <w:rFonts w:ascii="Times New Roman" w:hAnsi="Times New Roman" w:cs="Times New Roman"/>
          <w:b/>
          <w:bCs/>
          <w:color w:val="000000" w:themeColor="text1"/>
          <w:sz w:val="24"/>
          <w:szCs w:val="24"/>
        </w:rPr>
        <w:t>Assay of Anti-tumor activity</w:t>
      </w:r>
    </w:p>
    <w:p w14:paraId="5F1D5E98" w14:textId="77777777" w:rsidR="003600FF"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w:t>
      </w:r>
      <w:r w:rsidR="00F62F02" w:rsidRPr="00180B1E">
        <w:rPr>
          <w:rFonts w:ascii="Times New Roman" w:hAnsi="Times New Roman" w:cs="Times New Roman"/>
          <w:color w:val="000000" w:themeColor="text1"/>
          <w:sz w:val="24"/>
          <w:szCs w:val="24"/>
        </w:rPr>
        <w:t xml:space="preserve">antitumor </w:t>
      </w:r>
      <w:r w:rsidR="002455E6" w:rsidRPr="00180B1E">
        <w:rPr>
          <w:rFonts w:ascii="Times New Roman" w:hAnsi="Times New Roman" w:cs="Times New Roman"/>
          <w:color w:val="000000" w:themeColor="text1"/>
          <w:sz w:val="24"/>
          <w:szCs w:val="24"/>
        </w:rPr>
        <w:t>activity of the purified L-asparginase</w:t>
      </w:r>
      <w:r w:rsidR="007615D0" w:rsidRPr="00180B1E">
        <w:rPr>
          <w:rFonts w:ascii="Times New Roman" w:hAnsi="Times New Roman" w:cs="Times New Roman"/>
          <w:color w:val="000000" w:themeColor="text1"/>
          <w:sz w:val="24"/>
          <w:szCs w:val="24"/>
        </w:rPr>
        <w:t>,</w:t>
      </w:r>
      <w:r w:rsidR="002455E6" w:rsidRPr="00180B1E">
        <w:rPr>
          <w:rFonts w:ascii="Times New Roman" w:hAnsi="Times New Roman" w:cs="Times New Roman"/>
          <w:color w:val="000000" w:themeColor="text1"/>
          <w:sz w:val="24"/>
          <w:szCs w:val="24"/>
        </w:rPr>
        <w:t xml:space="preserve"> in terms of its </w:t>
      </w:r>
      <w:r w:rsidRPr="00180B1E">
        <w:rPr>
          <w:rFonts w:ascii="Times New Roman" w:hAnsi="Times New Roman" w:cs="Times New Roman"/>
          <w:color w:val="000000" w:themeColor="text1"/>
          <w:sz w:val="24"/>
          <w:szCs w:val="24"/>
        </w:rPr>
        <w:t>cytotoxic effect</w:t>
      </w:r>
      <w:r w:rsidR="007615D0"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against </w:t>
      </w:r>
      <w:r w:rsidR="003B09DE" w:rsidRPr="00180B1E">
        <w:rPr>
          <w:rFonts w:ascii="Times New Roman" w:hAnsi="Times New Roman" w:cs="Times New Roman"/>
          <w:color w:val="000000" w:themeColor="text1"/>
          <w:sz w:val="24"/>
          <w:szCs w:val="24"/>
        </w:rPr>
        <w:t>A549</w:t>
      </w:r>
      <w:r w:rsidRPr="00180B1E">
        <w:rPr>
          <w:rFonts w:ascii="Times New Roman" w:hAnsi="Times New Roman" w:cs="Times New Roman"/>
          <w:color w:val="000000" w:themeColor="text1"/>
          <w:sz w:val="24"/>
          <w:szCs w:val="24"/>
        </w:rPr>
        <w:t xml:space="preserve"> </w:t>
      </w:r>
      <w:r w:rsidR="002455E6" w:rsidRPr="00180B1E">
        <w:rPr>
          <w:rFonts w:ascii="Times New Roman" w:hAnsi="Times New Roman" w:cs="Times New Roman"/>
          <w:color w:val="000000" w:themeColor="text1"/>
          <w:sz w:val="24"/>
          <w:szCs w:val="24"/>
        </w:rPr>
        <w:t>cell line</w:t>
      </w:r>
      <w:r w:rsidR="003B09DE" w:rsidRPr="00180B1E">
        <w:rPr>
          <w:rFonts w:ascii="Times New Roman" w:hAnsi="Times New Roman" w:cs="Times New Roman"/>
          <w:color w:val="000000" w:themeColor="text1"/>
          <w:sz w:val="24"/>
          <w:szCs w:val="24"/>
        </w:rPr>
        <w:t xml:space="preserve"> of human lung cancer</w:t>
      </w:r>
      <w:r w:rsidRPr="00180B1E">
        <w:rPr>
          <w:rFonts w:ascii="Times New Roman" w:hAnsi="Times New Roman" w:cs="Times New Roman"/>
          <w:color w:val="000000" w:themeColor="text1"/>
          <w:sz w:val="24"/>
          <w:szCs w:val="24"/>
        </w:rPr>
        <w:t xml:space="preserve"> was estimated by </w:t>
      </w:r>
      <w:r w:rsidR="002455E6" w:rsidRPr="00180B1E">
        <w:rPr>
          <w:rFonts w:ascii="Times New Roman" w:hAnsi="Times New Roman" w:cs="Times New Roman"/>
          <w:color w:val="000000" w:themeColor="text1"/>
          <w:sz w:val="24"/>
          <w:szCs w:val="24"/>
        </w:rPr>
        <w:t xml:space="preserve">adopting </w:t>
      </w:r>
      <w:r w:rsidR="007615D0" w:rsidRPr="00180B1E">
        <w:rPr>
          <w:rFonts w:ascii="Times New Roman" w:hAnsi="Times New Roman" w:cs="Times New Roman"/>
          <w:color w:val="000000" w:themeColor="text1"/>
          <w:sz w:val="24"/>
          <w:szCs w:val="24"/>
        </w:rPr>
        <w:t>the 3-</w:t>
      </w:r>
      <w:r w:rsidRPr="00180B1E">
        <w:rPr>
          <w:rFonts w:ascii="Times New Roman" w:hAnsi="Times New Roman" w:cs="Times New Roman"/>
          <w:color w:val="000000" w:themeColor="text1"/>
          <w:sz w:val="24"/>
          <w:szCs w:val="24"/>
        </w:rPr>
        <w:t xml:space="preserve">[4,5-dimethylthiazole-2-yl]-2,5-diphenyltetrazolium bromide (MTT) assay </w:t>
      </w:r>
      <w:r w:rsidR="00016DAD" w:rsidRPr="00180B1E">
        <w:rPr>
          <w:rFonts w:ascii="Times New Roman" w:hAnsi="Times New Roman" w:cs="Times New Roman"/>
          <w:color w:val="000000" w:themeColor="text1"/>
          <w:sz w:val="24"/>
          <w:szCs w:val="24"/>
        </w:rPr>
        <w:t>suggested by</w:t>
      </w:r>
      <w:r w:rsidRPr="00180B1E">
        <w:rPr>
          <w:rFonts w:ascii="Times New Roman" w:hAnsi="Times New Roman" w:cs="Times New Roman"/>
          <w:color w:val="000000" w:themeColor="text1"/>
          <w:sz w:val="24"/>
          <w:szCs w:val="24"/>
        </w:rPr>
        <w:t xml:space="preserve"> </w:t>
      </w:r>
      <w:r w:rsidR="00016DAD" w:rsidRPr="00180B1E">
        <w:rPr>
          <w:rFonts w:ascii="Times New Roman" w:hAnsi="Times New Roman" w:cs="Times New Roman"/>
          <w:color w:val="000000" w:themeColor="text1"/>
          <w:sz w:val="24"/>
          <w:szCs w:val="24"/>
        </w:rPr>
        <w:t>Prakasham</w:t>
      </w:r>
      <w:r w:rsidRPr="00180B1E">
        <w:rPr>
          <w:rFonts w:ascii="Times New Roman" w:hAnsi="Times New Roman" w:cs="Times New Roman"/>
          <w:color w:val="000000" w:themeColor="text1"/>
          <w:sz w:val="24"/>
          <w:szCs w:val="24"/>
        </w:rPr>
        <w:t xml:space="preserve"> et al.</w:t>
      </w:r>
      <w:r w:rsidR="00016DAD" w:rsidRPr="00180B1E">
        <w:rPr>
          <w:rFonts w:ascii="Times New Roman" w:hAnsi="Times New Roman" w:cs="Times New Roman"/>
          <w:color w:val="000000" w:themeColor="text1"/>
          <w:sz w:val="24"/>
          <w:szCs w:val="24"/>
        </w:rPr>
        <w:t xml:space="preserve"> </w:t>
      </w:r>
      <w:r w:rsidR="005A4083" w:rsidRPr="00180B1E">
        <w:rPr>
          <w:rFonts w:ascii="Times New Roman" w:eastAsia="Times New Roman" w:hAnsi="Times New Roman" w:cs="Times New Roman"/>
          <w:color w:val="000000" w:themeColor="text1"/>
          <w:sz w:val="24"/>
          <w:szCs w:val="24"/>
        </w:rPr>
        <w:t>[5]</w:t>
      </w:r>
      <w:r w:rsidRPr="00180B1E">
        <w:rPr>
          <w:rFonts w:ascii="Times New Roman" w:hAnsi="Times New Roman" w:cs="Times New Roman"/>
          <w:color w:val="000000" w:themeColor="text1"/>
          <w:sz w:val="24"/>
          <w:szCs w:val="24"/>
        </w:rPr>
        <w:t xml:space="preserve">. </w:t>
      </w:r>
      <w:r w:rsidR="00826CB7" w:rsidRPr="00180B1E">
        <w:rPr>
          <w:rFonts w:ascii="Times New Roman" w:hAnsi="Times New Roman" w:cs="Times New Roman"/>
          <w:color w:val="000000" w:themeColor="text1"/>
          <w:sz w:val="24"/>
          <w:szCs w:val="24"/>
        </w:rPr>
        <w:t xml:space="preserve">The reduction of tetrazolium salt of MTT to insoluble formazan crystals by the mitochondrial dehydrogenases in metabolically active cells was indicated by change of color from yellow to purple. Formazan crystals were further solubilized by the addition of detergent solution and the concentration was estimated. Monolayer of </w:t>
      </w:r>
      <w:r w:rsidR="003B09DE" w:rsidRPr="00180B1E">
        <w:rPr>
          <w:rFonts w:ascii="Times New Roman" w:hAnsi="Times New Roman" w:cs="Times New Roman"/>
          <w:color w:val="000000" w:themeColor="text1"/>
          <w:sz w:val="24"/>
          <w:szCs w:val="24"/>
        </w:rPr>
        <w:t>A549</w:t>
      </w:r>
      <w:r w:rsidR="00826CB7" w:rsidRPr="00180B1E">
        <w:rPr>
          <w:rFonts w:ascii="Times New Roman" w:hAnsi="Times New Roman" w:cs="Times New Roman"/>
          <w:color w:val="000000" w:themeColor="text1"/>
          <w:sz w:val="24"/>
          <w:szCs w:val="24"/>
        </w:rPr>
        <w:t xml:space="preserve"> </w:t>
      </w:r>
      <w:r w:rsidR="003D67EF" w:rsidRPr="00180B1E">
        <w:rPr>
          <w:rFonts w:ascii="Times New Roman" w:hAnsi="Times New Roman" w:cs="Times New Roman"/>
          <w:color w:val="000000" w:themeColor="text1"/>
          <w:sz w:val="24"/>
          <w:szCs w:val="24"/>
        </w:rPr>
        <w:t>c</w:t>
      </w:r>
      <w:r w:rsidRPr="00180B1E">
        <w:rPr>
          <w:rFonts w:ascii="Times New Roman" w:hAnsi="Times New Roman" w:cs="Times New Roman"/>
          <w:color w:val="000000" w:themeColor="text1"/>
          <w:sz w:val="24"/>
          <w:szCs w:val="24"/>
        </w:rPr>
        <w:t xml:space="preserve">ells </w:t>
      </w:r>
      <w:r w:rsidR="00453CE1" w:rsidRPr="00180B1E">
        <w:rPr>
          <w:rFonts w:ascii="Times New Roman" w:hAnsi="Times New Roman" w:cs="Times New Roman"/>
          <w:color w:val="000000" w:themeColor="text1"/>
          <w:sz w:val="24"/>
          <w:szCs w:val="24"/>
        </w:rPr>
        <w:t xml:space="preserve">prepared in a fetal bovine serum free medium </w:t>
      </w:r>
      <w:r w:rsidR="003F7AE9" w:rsidRPr="00180B1E">
        <w:rPr>
          <w:rFonts w:ascii="Times New Roman" w:hAnsi="Times New Roman" w:cs="Times New Roman"/>
          <w:color w:val="000000" w:themeColor="text1"/>
          <w:sz w:val="24"/>
          <w:szCs w:val="24"/>
        </w:rPr>
        <w:t>were</w:t>
      </w:r>
      <w:r w:rsidR="00453CE1" w:rsidRPr="00180B1E">
        <w:rPr>
          <w:rFonts w:ascii="Times New Roman" w:hAnsi="Times New Roman" w:cs="Times New Roman"/>
          <w:color w:val="000000" w:themeColor="text1"/>
          <w:sz w:val="24"/>
          <w:szCs w:val="24"/>
        </w:rPr>
        <w:t xml:space="preserve"> maintained in a 96-well micro titration plate </w:t>
      </w:r>
      <w:r w:rsidRPr="00180B1E">
        <w:rPr>
          <w:rFonts w:ascii="Times New Roman" w:hAnsi="Times New Roman" w:cs="Times New Roman"/>
          <w:color w:val="000000" w:themeColor="text1"/>
          <w:sz w:val="24"/>
          <w:szCs w:val="24"/>
        </w:rPr>
        <w:t>(5 x 10</w:t>
      </w:r>
      <w:r w:rsidRPr="00180B1E">
        <w:rPr>
          <w:rFonts w:ascii="Times New Roman" w:hAnsi="Times New Roman" w:cs="Times New Roman"/>
          <w:color w:val="000000" w:themeColor="text1"/>
          <w:sz w:val="24"/>
          <w:szCs w:val="24"/>
          <w:vertAlign w:val="superscript"/>
        </w:rPr>
        <w:t>4</w:t>
      </w:r>
      <w:r w:rsidR="00453CE1" w:rsidRPr="00180B1E">
        <w:rPr>
          <w:rFonts w:ascii="Times New Roman" w:hAnsi="Times New Roman" w:cs="Times New Roman"/>
          <w:color w:val="000000" w:themeColor="text1"/>
          <w:sz w:val="24"/>
          <w:szCs w:val="24"/>
        </w:rPr>
        <w:t xml:space="preserve"> cells/</w:t>
      </w:r>
      <w:r w:rsidRPr="00180B1E">
        <w:rPr>
          <w:rFonts w:ascii="Times New Roman" w:hAnsi="Times New Roman" w:cs="Times New Roman"/>
          <w:color w:val="000000" w:themeColor="text1"/>
          <w:sz w:val="24"/>
          <w:szCs w:val="24"/>
        </w:rPr>
        <w:t>well)</w:t>
      </w:r>
      <w:r w:rsidR="006D1631"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V</w:t>
      </w:r>
      <w:r w:rsidRPr="00180B1E">
        <w:rPr>
          <w:rFonts w:ascii="Times New Roman" w:hAnsi="Times New Roman" w:cs="Times New Roman"/>
          <w:color w:val="000000" w:themeColor="text1"/>
          <w:sz w:val="24"/>
          <w:szCs w:val="24"/>
        </w:rPr>
        <w:t xml:space="preserve">arious concentrations of the </w:t>
      </w:r>
      <w:r w:rsidR="00453CE1" w:rsidRPr="00180B1E">
        <w:rPr>
          <w:rFonts w:ascii="Times New Roman" w:hAnsi="Times New Roman" w:cs="Times New Roman"/>
          <w:color w:val="000000" w:themeColor="text1"/>
          <w:sz w:val="24"/>
          <w:szCs w:val="24"/>
        </w:rPr>
        <w:t xml:space="preserve">enzyme </w:t>
      </w:r>
      <w:r w:rsidR="00713134" w:rsidRPr="00180B1E">
        <w:rPr>
          <w:rFonts w:ascii="Times New Roman" w:hAnsi="Times New Roman" w:cs="Times New Roman"/>
          <w:color w:val="000000" w:themeColor="text1"/>
          <w:sz w:val="24"/>
          <w:szCs w:val="24"/>
        </w:rPr>
        <w:t xml:space="preserve">(5, 10, 25, 50, 75 and 100 IU/mL) </w:t>
      </w:r>
      <w:r w:rsidR="00453CE1" w:rsidRPr="00180B1E">
        <w:rPr>
          <w:rFonts w:ascii="Times New Roman" w:hAnsi="Times New Roman" w:cs="Times New Roman"/>
          <w:color w:val="000000" w:themeColor="text1"/>
          <w:sz w:val="24"/>
          <w:szCs w:val="24"/>
        </w:rPr>
        <w:t>were added to the wells</w:t>
      </w:r>
      <w:r w:rsidRPr="00180B1E">
        <w:rPr>
          <w:rFonts w:ascii="Times New Roman" w:hAnsi="Times New Roman" w:cs="Times New Roman"/>
          <w:color w:val="000000" w:themeColor="text1"/>
          <w:sz w:val="24"/>
          <w:szCs w:val="24"/>
        </w:rPr>
        <w:t xml:space="preserve"> </w:t>
      </w:r>
      <w:r w:rsidR="003F7AE9" w:rsidRPr="00180B1E">
        <w:rPr>
          <w:rFonts w:ascii="Times New Roman" w:hAnsi="Times New Roman" w:cs="Times New Roman"/>
          <w:color w:val="000000" w:themeColor="text1"/>
          <w:sz w:val="24"/>
          <w:szCs w:val="24"/>
        </w:rPr>
        <w:t xml:space="preserve">and incubated at </w:t>
      </w:r>
      <w:r w:rsidR="00453CE1" w:rsidRPr="00180B1E">
        <w:rPr>
          <w:rFonts w:ascii="Times New Roman" w:hAnsi="Times New Roman" w:cs="Times New Roman"/>
          <w:color w:val="000000" w:themeColor="text1"/>
          <w:sz w:val="24"/>
          <w:szCs w:val="24"/>
        </w:rPr>
        <w:t>37</w:t>
      </w:r>
      <w:r w:rsidRPr="00180B1E">
        <w:rPr>
          <w:rFonts w:ascii="Times New Roman" w:hAnsi="Times New Roman" w:cs="Times New Roman"/>
          <w:color w:val="000000" w:themeColor="text1"/>
          <w:sz w:val="24"/>
          <w:szCs w:val="24"/>
        </w:rPr>
        <w:t>ºC for 48 h.</w:t>
      </w:r>
      <w:r w:rsidR="006D1631"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Separate wells of cell culture devoid of the enzyme sample served as c</w:t>
      </w:r>
      <w:r w:rsidR="006D1631" w:rsidRPr="00180B1E">
        <w:rPr>
          <w:rFonts w:ascii="Times New Roman" w:hAnsi="Times New Roman" w:cs="Times New Roman"/>
          <w:color w:val="000000" w:themeColor="text1"/>
          <w:sz w:val="24"/>
          <w:szCs w:val="24"/>
        </w:rPr>
        <w:t>ontrol</w:t>
      </w:r>
      <w:r w:rsidR="003F2577" w:rsidRPr="00180B1E">
        <w:rPr>
          <w:rFonts w:ascii="Times New Roman" w:hAnsi="Times New Roman" w:cs="Times New Roman"/>
          <w:color w:val="000000" w:themeColor="text1"/>
          <w:sz w:val="24"/>
          <w:szCs w:val="24"/>
        </w:rPr>
        <w:t xml:space="preserve"> cells. </w:t>
      </w:r>
      <w:r w:rsidR="00BB306C" w:rsidRPr="00180B1E">
        <w:rPr>
          <w:rFonts w:ascii="Times New Roman" w:hAnsi="Times New Roman" w:cs="Times New Roman"/>
          <w:color w:val="000000" w:themeColor="text1"/>
          <w:sz w:val="24"/>
          <w:szCs w:val="24"/>
        </w:rPr>
        <w:t>T</w:t>
      </w:r>
      <w:r w:rsidRPr="00180B1E">
        <w:rPr>
          <w:rFonts w:ascii="Times New Roman" w:hAnsi="Times New Roman" w:cs="Times New Roman"/>
          <w:color w:val="000000" w:themeColor="text1"/>
          <w:sz w:val="24"/>
          <w:szCs w:val="24"/>
        </w:rPr>
        <w:t xml:space="preserve">he absorbance </w:t>
      </w:r>
      <w:r w:rsidR="00453CE1" w:rsidRPr="00180B1E">
        <w:rPr>
          <w:rFonts w:ascii="Times New Roman" w:hAnsi="Times New Roman" w:cs="Times New Roman"/>
          <w:color w:val="000000" w:themeColor="text1"/>
          <w:sz w:val="24"/>
          <w:szCs w:val="24"/>
        </w:rPr>
        <w:t>of the treated cell suspension</w:t>
      </w:r>
      <w:r w:rsidR="00BB306C" w:rsidRPr="00180B1E">
        <w:rPr>
          <w:rFonts w:ascii="Times New Roman" w:hAnsi="Times New Roman" w:cs="Times New Roman"/>
          <w:color w:val="000000" w:themeColor="text1"/>
          <w:sz w:val="24"/>
          <w:szCs w:val="24"/>
        </w:rPr>
        <w:t>s</w:t>
      </w:r>
      <w:r w:rsidR="00453CE1"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was measured </w:t>
      </w:r>
      <w:r w:rsidR="00453CE1" w:rsidRPr="00180B1E">
        <w:rPr>
          <w:rFonts w:ascii="Times New Roman" w:hAnsi="Times New Roman" w:cs="Times New Roman"/>
          <w:color w:val="000000" w:themeColor="text1"/>
          <w:sz w:val="24"/>
          <w:szCs w:val="24"/>
        </w:rPr>
        <w:t>at 570 nm by</w:t>
      </w:r>
      <w:r w:rsidRPr="00180B1E">
        <w:rPr>
          <w:rFonts w:ascii="Times New Roman" w:hAnsi="Times New Roman" w:cs="Times New Roman"/>
          <w:color w:val="000000" w:themeColor="text1"/>
          <w:sz w:val="24"/>
          <w:szCs w:val="24"/>
        </w:rPr>
        <w:t xml:space="preserve"> ELISA </w:t>
      </w:r>
      <w:r w:rsidR="00453CE1" w:rsidRPr="00180B1E">
        <w:rPr>
          <w:rFonts w:ascii="Times New Roman" w:hAnsi="Times New Roman" w:cs="Times New Roman"/>
          <w:color w:val="000000" w:themeColor="text1"/>
          <w:sz w:val="24"/>
          <w:szCs w:val="24"/>
        </w:rPr>
        <w:t xml:space="preserve">plate </w:t>
      </w:r>
      <w:r w:rsidRPr="00180B1E">
        <w:rPr>
          <w:rFonts w:ascii="Times New Roman" w:hAnsi="Times New Roman" w:cs="Times New Roman"/>
          <w:color w:val="000000" w:themeColor="text1"/>
          <w:sz w:val="24"/>
          <w:szCs w:val="24"/>
        </w:rPr>
        <w:t>reader (</w:t>
      </w:r>
      <w:r w:rsidR="00453CE1" w:rsidRPr="00180B1E">
        <w:rPr>
          <w:rFonts w:ascii="Times New Roman" w:hAnsi="Times New Roman" w:cs="Times New Roman"/>
          <w:color w:val="000000" w:themeColor="text1"/>
          <w:sz w:val="24"/>
          <w:szCs w:val="24"/>
        </w:rPr>
        <w:t>Awareness Tech</w:t>
      </w:r>
      <w:r w:rsidRPr="00180B1E">
        <w:rPr>
          <w:rFonts w:ascii="Times New Roman" w:hAnsi="Times New Roman" w:cs="Times New Roman"/>
          <w:color w:val="000000" w:themeColor="text1"/>
          <w:sz w:val="24"/>
          <w:szCs w:val="24"/>
        </w:rPr>
        <w:t xml:space="preserve">, </w:t>
      </w:r>
      <w:r w:rsidR="00453CE1" w:rsidRPr="00180B1E">
        <w:rPr>
          <w:rFonts w:ascii="Times New Roman" w:hAnsi="Times New Roman" w:cs="Times New Roman"/>
          <w:color w:val="000000" w:themeColor="text1"/>
          <w:sz w:val="24"/>
          <w:szCs w:val="24"/>
        </w:rPr>
        <w:t>USA</w:t>
      </w:r>
      <w:r w:rsidRPr="00180B1E">
        <w:rPr>
          <w:rFonts w:ascii="Times New Roman" w:hAnsi="Times New Roman" w:cs="Times New Roman"/>
          <w:color w:val="000000" w:themeColor="text1"/>
          <w:sz w:val="24"/>
          <w:szCs w:val="24"/>
        </w:rPr>
        <w:t>)</w:t>
      </w:r>
      <w:r w:rsidR="00BB306C" w:rsidRPr="00180B1E">
        <w:rPr>
          <w:rFonts w:ascii="Times New Roman" w:hAnsi="Times New Roman" w:cs="Times New Roman"/>
          <w:color w:val="000000" w:themeColor="text1"/>
          <w:sz w:val="24"/>
          <w:szCs w:val="24"/>
        </w:rPr>
        <w:t xml:space="preserve"> at regular intervals</w:t>
      </w:r>
      <w:r w:rsidRPr="00180B1E">
        <w:rPr>
          <w:rFonts w:ascii="Times New Roman" w:hAnsi="Times New Roman" w:cs="Times New Roman"/>
          <w:color w:val="000000" w:themeColor="text1"/>
          <w:sz w:val="24"/>
          <w:szCs w:val="24"/>
        </w:rPr>
        <w:t xml:space="preserve">. </w:t>
      </w:r>
      <w:r w:rsidR="003F2577" w:rsidRPr="00180B1E">
        <w:rPr>
          <w:rFonts w:ascii="Times New Roman" w:hAnsi="Times New Roman" w:cs="Times New Roman"/>
          <w:color w:val="000000" w:themeColor="text1"/>
          <w:sz w:val="24"/>
          <w:szCs w:val="24"/>
        </w:rPr>
        <w:t>The</w:t>
      </w:r>
      <w:r w:rsidRPr="00180B1E">
        <w:rPr>
          <w:rFonts w:ascii="Times New Roman" w:hAnsi="Times New Roman" w:cs="Times New Roman"/>
          <w:color w:val="000000" w:themeColor="text1"/>
          <w:sz w:val="24"/>
          <w:szCs w:val="24"/>
        </w:rPr>
        <w:t xml:space="preserve"> relative cell viability was </w:t>
      </w:r>
      <w:r w:rsidR="003F2577" w:rsidRPr="00180B1E">
        <w:rPr>
          <w:rFonts w:ascii="Times New Roman" w:hAnsi="Times New Roman" w:cs="Times New Roman"/>
          <w:color w:val="000000" w:themeColor="text1"/>
          <w:sz w:val="24"/>
          <w:szCs w:val="24"/>
        </w:rPr>
        <w:t xml:space="preserve">estimated </w:t>
      </w:r>
      <w:r w:rsidR="00B16CDF" w:rsidRPr="00180B1E">
        <w:rPr>
          <w:rFonts w:ascii="Times New Roman" w:hAnsi="Times New Roman" w:cs="Times New Roman"/>
          <w:color w:val="000000" w:themeColor="text1"/>
          <w:sz w:val="24"/>
          <w:szCs w:val="24"/>
        </w:rPr>
        <w:t xml:space="preserve">with reference to </w:t>
      </w:r>
      <w:r w:rsidRPr="00180B1E">
        <w:rPr>
          <w:rFonts w:ascii="Times New Roman" w:hAnsi="Times New Roman" w:cs="Times New Roman"/>
          <w:color w:val="000000" w:themeColor="text1"/>
          <w:sz w:val="24"/>
          <w:szCs w:val="24"/>
        </w:rPr>
        <w:t xml:space="preserve">the amount of insoluble formazan salt. </w:t>
      </w:r>
      <w:r w:rsidR="003F2577" w:rsidRPr="00180B1E">
        <w:rPr>
          <w:rFonts w:ascii="Times New Roman" w:hAnsi="Times New Roman" w:cs="Times New Roman"/>
          <w:color w:val="000000" w:themeColor="text1"/>
          <w:sz w:val="24"/>
          <w:szCs w:val="24"/>
        </w:rPr>
        <w:t xml:space="preserve">The </w:t>
      </w:r>
      <w:r w:rsidR="00B16CDF" w:rsidRPr="00180B1E">
        <w:rPr>
          <w:rFonts w:ascii="Times New Roman" w:hAnsi="Times New Roman" w:cs="Times New Roman"/>
          <w:color w:val="000000" w:themeColor="text1"/>
          <w:sz w:val="24"/>
          <w:szCs w:val="24"/>
        </w:rPr>
        <w:t xml:space="preserve">mean </w:t>
      </w:r>
      <w:r w:rsidR="003F2577" w:rsidRPr="00180B1E">
        <w:rPr>
          <w:rFonts w:ascii="Times New Roman" w:hAnsi="Times New Roman" w:cs="Times New Roman"/>
          <w:color w:val="000000" w:themeColor="text1"/>
          <w:sz w:val="24"/>
          <w:szCs w:val="24"/>
        </w:rPr>
        <w:t xml:space="preserve">percentage of viable cells were determined in comparison with that of control culture. </w:t>
      </w:r>
      <w:r w:rsidRPr="00180B1E">
        <w:rPr>
          <w:rFonts w:ascii="Times New Roman" w:hAnsi="Times New Roman" w:cs="Times New Roman"/>
          <w:color w:val="000000" w:themeColor="text1"/>
          <w:sz w:val="24"/>
          <w:szCs w:val="24"/>
        </w:rPr>
        <w:t xml:space="preserve">The </w:t>
      </w:r>
      <w:r w:rsidR="00734746" w:rsidRPr="00180B1E">
        <w:rPr>
          <w:rFonts w:ascii="Times New Roman" w:hAnsi="Times New Roman" w:cs="Times New Roman"/>
          <w:color w:val="000000" w:themeColor="text1"/>
          <w:sz w:val="24"/>
          <w:szCs w:val="24"/>
        </w:rPr>
        <w:t>cytotoxic effect</w:t>
      </w:r>
      <w:r w:rsidR="00FB7FA3" w:rsidRPr="00180B1E">
        <w:rPr>
          <w:rFonts w:ascii="Times New Roman" w:hAnsi="Times New Roman" w:cs="Times New Roman"/>
          <w:color w:val="000000" w:themeColor="text1"/>
          <w:sz w:val="24"/>
          <w:szCs w:val="24"/>
        </w:rPr>
        <w:t>s</w:t>
      </w:r>
      <w:r w:rsidR="00734746" w:rsidRPr="00180B1E">
        <w:rPr>
          <w:rFonts w:ascii="Times New Roman" w:hAnsi="Times New Roman" w:cs="Times New Roman"/>
          <w:color w:val="000000" w:themeColor="text1"/>
          <w:sz w:val="24"/>
          <w:szCs w:val="24"/>
        </w:rPr>
        <w:t xml:space="preserve"> of the enzyme aliquots were calculated from the linear equation of the </w:t>
      </w:r>
      <w:r w:rsidR="00734746" w:rsidRPr="00180B1E">
        <w:rPr>
          <w:rFonts w:ascii="Times New Roman" w:hAnsi="Times New Roman" w:cs="Times New Roman"/>
          <w:color w:val="000000" w:themeColor="text1"/>
          <w:sz w:val="24"/>
          <w:szCs w:val="24"/>
        </w:rPr>
        <w:lastRenderedPageBreak/>
        <w:t>dose–dependent curve and expressed as</w:t>
      </w:r>
      <w:r w:rsidRPr="00180B1E">
        <w:rPr>
          <w:rFonts w:ascii="Times New Roman" w:hAnsi="Times New Roman" w:cs="Times New Roman"/>
          <w:color w:val="000000" w:themeColor="text1"/>
          <w:sz w:val="24"/>
          <w:szCs w:val="24"/>
        </w:rPr>
        <w:t xml:space="preserve"> inhibitory concentration IC</w:t>
      </w:r>
      <w:r w:rsidRPr="00180B1E">
        <w:rPr>
          <w:rFonts w:ascii="Times New Roman" w:hAnsi="Times New Roman" w:cs="Times New Roman"/>
          <w:color w:val="000000" w:themeColor="text1"/>
          <w:sz w:val="24"/>
          <w:szCs w:val="24"/>
          <w:vertAlign w:val="subscript"/>
        </w:rPr>
        <w:t>50</w:t>
      </w:r>
      <w:r w:rsidRPr="00180B1E">
        <w:rPr>
          <w:rFonts w:ascii="Times New Roman" w:hAnsi="Times New Roman" w:cs="Times New Roman"/>
          <w:color w:val="000000" w:themeColor="text1"/>
          <w:sz w:val="24"/>
          <w:szCs w:val="24"/>
        </w:rPr>
        <w:t xml:space="preserve"> values.</w:t>
      </w:r>
      <w:r w:rsidR="008F7773" w:rsidRPr="00180B1E">
        <w:rPr>
          <w:rFonts w:ascii="Times New Roman" w:hAnsi="Times New Roman" w:cs="Times New Roman"/>
          <w:color w:val="000000" w:themeColor="text1"/>
          <w:sz w:val="24"/>
          <w:szCs w:val="24"/>
        </w:rPr>
        <w:t xml:space="preserve"> Further confirmation of cytotoxic effect of the enzyme was </w:t>
      </w:r>
      <w:r w:rsidR="00B4270C" w:rsidRPr="00180B1E">
        <w:rPr>
          <w:rFonts w:ascii="Times New Roman" w:hAnsi="Times New Roman" w:cs="Times New Roman"/>
          <w:color w:val="000000" w:themeColor="text1"/>
          <w:sz w:val="24"/>
          <w:szCs w:val="24"/>
        </w:rPr>
        <w:t>accomplished</w:t>
      </w:r>
      <w:r w:rsidR="008F7773" w:rsidRPr="00180B1E">
        <w:rPr>
          <w:rFonts w:ascii="Times New Roman" w:hAnsi="Times New Roman" w:cs="Times New Roman"/>
          <w:color w:val="000000" w:themeColor="text1"/>
          <w:sz w:val="24"/>
          <w:szCs w:val="24"/>
        </w:rPr>
        <w:t xml:space="preserve"> by visualization using in</w:t>
      </w:r>
      <w:r w:rsidR="00B87419" w:rsidRPr="00180B1E">
        <w:rPr>
          <w:rFonts w:ascii="Times New Roman" w:hAnsi="Times New Roman" w:cs="Times New Roman"/>
          <w:color w:val="000000" w:themeColor="text1"/>
          <w:sz w:val="24"/>
          <w:szCs w:val="24"/>
        </w:rPr>
        <w:t>verted tissue culture microscope</w:t>
      </w:r>
      <w:r w:rsidR="008F7773" w:rsidRPr="00180B1E">
        <w:rPr>
          <w:rFonts w:ascii="Times New Roman" w:hAnsi="Times New Roman" w:cs="Times New Roman"/>
          <w:color w:val="000000" w:themeColor="text1"/>
          <w:sz w:val="24"/>
          <w:szCs w:val="24"/>
        </w:rPr>
        <w:t>.</w:t>
      </w:r>
    </w:p>
    <w:p w14:paraId="04C2C530" w14:textId="77777777" w:rsidR="003600FF" w:rsidRPr="00180B1E" w:rsidRDefault="003600FF" w:rsidP="00CB2E39">
      <w:pPr>
        <w:autoSpaceDE w:val="0"/>
        <w:autoSpaceDN w:val="0"/>
        <w:adjustRightInd w:val="0"/>
        <w:spacing w:after="0" w:line="240" w:lineRule="auto"/>
        <w:rPr>
          <w:rFonts w:ascii="Times New Roman" w:hAnsi="Times New Roman" w:cs="Times New Roman"/>
          <w:color w:val="000000" w:themeColor="text1"/>
          <w:sz w:val="24"/>
          <w:szCs w:val="24"/>
        </w:rPr>
      </w:pPr>
    </w:p>
    <w:p w14:paraId="3F137F5B" w14:textId="77777777" w:rsidR="003600FF" w:rsidRPr="00180B1E" w:rsidRDefault="00CC3471" w:rsidP="00CB2E39">
      <w:pPr>
        <w:autoSpaceDE w:val="0"/>
        <w:autoSpaceDN w:val="0"/>
        <w:adjustRightInd w:val="0"/>
        <w:spacing w:after="0" w:line="240" w:lineRule="auto"/>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 xml:space="preserve">2.8 </w:t>
      </w:r>
      <w:r w:rsidR="00924489" w:rsidRPr="00180B1E">
        <w:rPr>
          <w:rFonts w:ascii="Times New Roman" w:hAnsi="Times New Roman" w:cs="Times New Roman"/>
          <w:b/>
          <w:bCs/>
          <w:color w:val="000000" w:themeColor="text1"/>
          <w:sz w:val="24"/>
          <w:szCs w:val="24"/>
        </w:rPr>
        <w:t xml:space="preserve">Evaluation of </w:t>
      </w:r>
      <w:r w:rsidR="003600FF" w:rsidRPr="00180B1E">
        <w:rPr>
          <w:rFonts w:ascii="Times New Roman" w:hAnsi="Times New Roman" w:cs="Times New Roman"/>
          <w:b/>
          <w:bCs/>
          <w:color w:val="000000" w:themeColor="text1"/>
          <w:sz w:val="24"/>
          <w:szCs w:val="24"/>
        </w:rPr>
        <w:t xml:space="preserve">Antioxidant activity </w:t>
      </w:r>
    </w:p>
    <w:p w14:paraId="6A099362" w14:textId="77777777" w:rsidR="00FE5D87" w:rsidRPr="00180B1E" w:rsidRDefault="003600FF"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antioxidant </w:t>
      </w:r>
      <w:r w:rsidR="00924489" w:rsidRPr="00180B1E">
        <w:rPr>
          <w:rFonts w:ascii="Times New Roman" w:hAnsi="Times New Roman" w:cs="Times New Roman"/>
          <w:color w:val="000000" w:themeColor="text1"/>
          <w:sz w:val="24"/>
          <w:szCs w:val="24"/>
        </w:rPr>
        <w:t>activity of L-asparaginase</w:t>
      </w:r>
      <w:r w:rsidRPr="00180B1E">
        <w:rPr>
          <w:rFonts w:ascii="Times New Roman" w:hAnsi="Times New Roman" w:cs="Times New Roman"/>
          <w:color w:val="000000" w:themeColor="text1"/>
          <w:sz w:val="24"/>
          <w:szCs w:val="24"/>
        </w:rPr>
        <w:t xml:space="preserve"> samples was </w:t>
      </w:r>
      <w:r w:rsidR="00924489" w:rsidRPr="00180B1E">
        <w:rPr>
          <w:rFonts w:ascii="Times New Roman" w:hAnsi="Times New Roman" w:cs="Times New Roman"/>
          <w:color w:val="000000" w:themeColor="text1"/>
          <w:sz w:val="24"/>
          <w:szCs w:val="24"/>
        </w:rPr>
        <w:t xml:space="preserve">determined by </w:t>
      </w:r>
      <w:r w:rsidR="00A403FB" w:rsidRPr="00180B1E">
        <w:rPr>
          <w:rFonts w:ascii="Times New Roman" w:hAnsi="Times New Roman" w:cs="Times New Roman"/>
          <w:color w:val="000000" w:themeColor="text1"/>
          <w:sz w:val="24"/>
          <w:szCs w:val="24"/>
        </w:rPr>
        <w:t xml:space="preserve">DPPH (1,1-diphenyl-2-picryl-hydrazyl) scavenging assay according to Chua et al. </w:t>
      </w:r>
      <w:r w:rsidR="0013601E" w:rsidRPr="00180B1E">
        <w:rPr>
          <w:rFonts w:ascii="Times New Roman" w:hAnsi="Times New Roman" w:cs="Times New Roman"/>
          <w:color w:val="000000" w:themeColor="text1"/>
          <w:sz w:val="24"/>
          <w:szCs w:val="24"/>
        </w:rPr>
        <w:t>[19</w:t>
      </w:r>
      <w:r w:rsidR="009F1B93" w:rsidRPr="00180B1E">
        <w:rPr>
          <w:rFonts w:ascii="Times New Roman" w:hAnsi="Times New Roman" w:cs="Times New Roman"/>
          <w:color w:val="000000" w:themeColor="text1"/>
          <w:sz w:val="24"/>
          <w:szCs w:val="24"/>
        </w:rPr>
        <w:t>]</w:t>
      </w:r>
      <w:r w:rsidR="00A403FB" w:rsidRPr="00180B1E">
        <w:rPr>
          <w:rFonts w:ascii="Times New Roman" w:hAnsi="Times New Roman" w:cs="Times New Roman"/>
          <w:color w:val="000000" w:themeColor="text1"/>
          <w:sz w:val="24"/>
          <w:szCs w:val="24"/>
        </w:rPr>
        <w:t xml:space="preserve">. Under oxidized conditions, the DPPH remains </w:t>
      </w:r>
      <w:r w:rsidR="005C5031" w:rsidRPr="00180B1E">
        <w:rPr>
          <w:rFonts w:ascii="Times New Roman" w:hAnsi="Times New Roman" w:cs="Times New Roman"/>
          <w:color w:val="000000" w:themeColor="text1"/>
          <w:sz w:val="24"/>
          <w:szCs w:val="24"/>
        </w:rPr>
        <w:t xml:space="preserve">as a </w:t>
      </w:r>
      <w:r w:rsidR="00A403FB" w:rsidRPr="00180B1E">
        <w:rPr>
          <w:rFonts w:ascii="Times New Roman" w:hAnsi="Times New Roman" w:cs="Times New Roman"/>
          <w:color w:val="000000" w:themeColor="text1"/>
          <w:sz w:val="24"/>
          <w:szCs w:val="24"/>
        </w:rPr>
        <w:t xml:space="preserve">stable </w:t>
      </w:r>
      <w:r w:rsidR="005C5031" w:rsidRPr="00180B1E">
        <w:rPr>
          <w:rFonts w:ascii="Times New Roman" w:hAnsi="Times New Roman" w:cs="Times New Roman"/>
          <w:color w:val="000000" w:themeColor="text1"/>
          <w:sz w:val="24"/>
          <w:szCs w:val="24"/>
        </w:rPr>
        <w:t xml:space="preserve">radical </w:t>
      </w:r>
      <w:r w:rsidR="00A403FB" w:rsidRPr="00180B1E">
        <w:rPr>
          <w:rFonts w:ascii="Times New Roman" w:hAnsi="Times New Roman" w:cs="Times New Roman"/>
          <w:color w:val="000000" w:themeColor="text1"/>
          <w:sz w:val="24"/>
          <w:szCs w:val="24"/>
        </w:rPr>
        <w:t xml:space="preserve">owing to the presence of its unpaired electron. </w:t>
      </w:r>
      <w:r w:rsidR="00DF136B" w:rsidRPr="00180B1E">
        <w:rPr>
          <w:rFonts w:ascii="Times New Roman" w:hAnsi="Times New Roman" w:cs="Times New Roman"/>
          <w:color w:val="000000" w:themeColor="text1"/>
          <w:sz w:val="24"/>
          <w:szCs w:val="24"/>
        </w:rPr>
        <w:t>The enzyme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 xml:space="preserve">L-asparaginase, which </w:t>
      </w:r>
      <w:r w:rsidR="007879C6" w:rsidRPr="00180B1E">
        <w:rPr>
          <w:rFonts w:ascii="Times New Roman" w:hAnsi="Times New Roman" w:cs="Times New Roman"/>
          <w:color w:val="000000" w:themeColor="text1"/>
          <w:sz w:val="24"/>
          <w:szCs w:val="24"/>
        </w:rPr>
        <w:t xml:space="preserve">is </w:t>
      </w:r>
      <w:r w:rsidRPr="00180B1E">
        <w:rPr>
          <w:rFonts w:ascii="Times New Roman" w:hAnsi="Times New Roman" w:cs="Times New Roman"/>
          <w:color w:val="000000" w:themeColor="text1"/>
          <w:sz w:val="24"/>
          <w:szCs w:val="24"/>
        </w:rPr>
        <w:t xml:space="preserve">an antioxidant radical scavenger, </w:t>
      </w:r>
      <w:r w:rsidR="00DF136B" w:rsidRPr="00180B1E">
        <w:rPr>
          <w:rFonts w:ascii="Times New Roman" w:hAnsi="Times New Roman" w:cs="Times New Roman"/>
          <w:color w:val="000000" w:themeColor="text1"/>
          <w:sz w:val="24"/>
          <w:szCs w:val="24"/>
        </w:rPr>
        <w:t>upon addition,</w:t>
      </w:r>
      <w:r w:rsidRPr="00180B1E">
        <w:rPr>
          <w:rFonts w:ascii="Times New Roman" w:hAnsi="Times New Roman" w:cs="Times New Roman"/>
          <w:color w:val="000000" w:themeColor="text1"/>
          <w:sz w:val="24"/>
          <w:szCs w:val="24"/>
        </w:rPr>
        <w:t xml:space="preserve"> donate</w:t>
      </w:r>
      <w:r w:rsidR="00DF136B" w:rsidRPr="00180B1E">
        <w:rPr>
          <w:rFonts w:ascii="Times New Roman" w:hAnsi="Times New Roman" w:cs="Times New Roman"/>
          <w:color w:val="000000" w:themeColor="text1"/>
          <w:sz w:val="24"/>
          <w:szCs w:val="24"/>
        </w:rPr>
        <w:t>s</w:t>
      </w:r>
      <w:r w:rsidRPr="00180B1E">
        <w:rPr>
          <w:rFonts w:ascii="Times New Roman" w:hAnsi="Times New Roman" w:cs="Times New Roman"/>
          <w:color w:val="000000" w:themeColor="text1"/>
          <w:sz w:val="24"/>
          <w:szCs w:val="24"/>
        </w:rPr>
        <w:t xml:space="preserve"> an electron to DPPH</w:t>
      </w:r>
      <w:r w:rsidR="00DF136B" w:rsidRPr="00180B1E">
        <w:rPr>
          <w:rFonts w:ascii="Times New Roman" w:hAnsi="Times New Roman" w:cs="Times New Roman"/>
          <w:color w:val="000000" w:themeColor="text1"/>
          <w:sz w:val="24"/>
          <w:szCs w:val="24"/>
        </w:rPr>
        <w:t xml:space="preserve"> and converts it into a </w:t>
      </w:r>
      <w:r w:rsidRPr="00180B1E">
        <w:rPr>
          <w:rFonts w:ascii="Times New Roman" w:hAnsi="Times New Roman" w:cs="Times New Roman"/>
          <w:color w:val="000000" w:themeColor="text1"/>
          <w:sz w:val="24"/>
          <w:szCs w:val="24"/>
        </w:rPr>
        <w:t>non</w:t>
      </w:r>
      <w:r w:rsidR="00A403FB"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radical. </w:t>
      </w:r>
      <w:r w:rsidR="00DF136B" w:rsidRPr="00180B1E">
        <w:rPr>
          <w:rFonts w:ascii="Times New Roman" w:hAnsi="Times New Roman" w:cs="Times New Roman"/>
          <w:color w:val="000000" w:themeColor="text1"/>
          <w:sz w:val="24"/>
          <w:szCs w:val="24"/>
        </w:rPr>
        <w:t xml:space="preserve">This causes the bleaching i.e., change of color of DPPH from violet to pale yellow. </w:t>
      </w:r>
      <w:r w:rsidR="00FE5D87" w:rsidRPr="00180B1E">
        <w:rPr>
          <w:rFonts w:ascii="Times New Roman" w:hAnsi="Times New Roman" w:cs="Times New Roman"/>
          <w:color w:val="000000" w:themeColor="text1"/>
          <w:sz w:val="24"/>
          <w:szCs w:val="24"/>
        </w:rPr>
        <w:t xml:space="preserve">Different concentrations of the enzyme </w:t>
      </w:r>
      <w:r w:rsidR="00904D44" w:rsidRPr="00180B1E">
        <w:rPr>
          <w:rFonts w:ascii="Times New Roman" w:hAnsi="Times New Roman" w:cs="Times New Roman"/>
          <w:color w:val="000000" w:themeColor="text1"/>
          <w:sz w:val="24"/>
          <w:szCs w:val="24"/>
        </w:rPr>
        <w:t xml:space="preserve">(10, 50, 100, </w:t>
      </w:r>
      <w:r w:rsidR="00D93FA2" w:rsidRPr="00180B1E">
        <w:rPr>
          <w:rFonts w:ascii="Times New Roman" w:hAnsi="Times New Roman" w:cs="Times New Roman"/>
          <w:color w:val="000000" w:themeColor="text1"/>
          <w:sz w:val="24"/>
          <w:szCs w:val="24"/>
        </w:rPr>
        <w:t>25</w:t>
      </w:r>
      <w:r w:rsidR="00314D75" w:rsidRPr="00180B1E">
        <w:rPr>
          <w:rFonts w:ascii="Times New Roman" w:hAnsi="Times New Roman" w:cs="Times New Roman"/>
          <w:color w:val="000000" w:themeColor="text1"/>
          <w:sz w:val="24"/>
          <w:szCs w:val="24"/>
        </w:rPr>
        <w:t>0, 500</w:t>
      </w:r>
      <w:r w:rsidR="00495A6F" w:rsidRPr="00180B1E">
        <w:rPr>
          <w:rFonts w:ascii="Times New Roman" w:hAnsi="Times New Roman" w:cs="Times New Roman"/>
          <w:color w:val="000000" w:themeColor="text1"/>
          <w:sz w:val="24"/>
          <w:szCs w:val="24"/>
        </w:rPr>
        <w:t xml:space="preserve"> and</w:t>
      </w:r>
      <w:r w:rsidR="00314D75" w:rsidRPr="00180B1E">
        <w:rPr>
          <w:rFonts w:ascii="Times New Roman" w:hAnsi="Times New Roman" w:cs="Times New Roman"/>
          <w:color w:val="000000" w:themeColor="text1"/>
          <w:sz w:val="24"/>
          <w:szCs w:val="24"/>
        </w:rPr>
        <w:t xml:space="preserve"> 1000</w:t>
      </w:r>
      <w:r w:rsidR="00904D44" w:rsidRPr="00180B1E">
        <w:rPr>
          <w:rFonts w:ascii="Times New Roman" w:hAnsi="Times New Roman" w:cs="Times New Roman"/>
          <w:color w:val="000000" w:themeColor="text1"/>
          <w:sz w:val="24"/>
          <w:szCs w:val="24"/>
        </w:rPr>
        <w:t xml:space="preserve">µg/mL) </w:t>
      </w:r>
      <w:r w:rsidR="00FE5D87" w:rsidRPr="00180B1E">
        <w:rPr>
          <w:rFonts w:ascii="Times New Roman" w:hAnsi="Times New Roman" w:cs="Times New Roman"/>
          <w:color w:val="000000" w:themeColor="text1"/>
          <w:sz w:val="24"/>
          <w:szCs w:val="24"/>
        </w:rPr>
        <w:t xml:space="preserve">were prepared in dimethyl sulfoxide </w:t>
      </w:r>
      <w:r w:rsidR="00ED0137" w:rsidRPr="00180B1E">
        <w:rPr>
          <w:rFonts w:ascii="Times New Roman" w:hAnsi="Times New Roman" w:cs="Times New Roman"/>
          <w:color w:val="000000" w:themeColor="text1"/>
          <w:sz w:val="24"/>
          <w:szCs w:val="24"/>
        </w:rPr>
        <w:t xml:space="preserve">and aliquots of 150μL were loaded </w:t>
      </w:r>
      <w:r w:rsidR="00FE5D87" w:rsidRPr="00180B1E">
        <w:rPr>
          <w:rFonts w:ascii="Times New Roman" w:hAnsi="Times New Roman" w:cs="Times New Roman"/>
          <w:color w:val="000000" w:themeColor="text1"/>
          <w:sz w:val="24"/>
          <w:szCs w:val="24"/>
        </w:rPr>
        <w:t xml:space="preserve">in a 96-well micro titration plate. To each well 150μL of 0.004% DPPH solution prepared in methanol was added and the plate was incubated at RT for 30 min in the dark. </w:t>
      </w:r>
      <w:r w:rsidR="00EE1877" w:rsidRPr="00180B1E">
        <w:rPr>
          <w:rFonts w:ascii="Times New Roman" w:hAnsi="Times New Roman" w:cs="Times New Roman"/>
          <w:color w:val="000000" w:themeColor="text1"/>
          <w:sz w:val="24"/>
          <w:szCs w:val="24"/>
        </w:rPr>
        <w:t>Subsequently,</w:t>
      </w:r>
      <w:r w:rsidR="00FE5D87" w:rsidRPr="00180B1E">
        <w:rPr>
          <w:rFonts w:ascii="Times New Roman" w:hAnsi="Times New Roman" w:cs="Times New Roman"/>
          <w:color w:val="000000" w:themeColor="text1"/>
          <w:sz w:val="24"/>
          <w:szCs w:val="24"/>
        </w:rPr>
        <w:t xml:space="preserve"> the</w:t>
      </w:r>
      <w:r w:rsidRPr="00180B1E">
        <w:rPr>
          <w:rFonts w:ascii="Times New Roman" w:hAnsi="Times New Roman" w:cs="Times New Roman"/>
          <w:color w:val="000000" w:themeColor="text1"/>
          <w:sz w:val="24"/>
          <w:szCs w:val="24"/>
        </w:rPr>
        <w:t xml:space="preserve"> </w:t>
      </w:r>
      <w:r w:rsidR="00DF136B" w:rsidRPr="00180B1E">
        <w:rPr>
          <w:rFonts w:ascii="Times New Roman" w:hAnsi="Times New Roman" w:cs="Times New Roman"/>
          <w:color w:val="000000" w:themeColor="text1"/>
          <w:sz w:val="24"/>
          <w:szCs w:val="24"/>
        </w:rPr>
        <w:t>absorbance in the reaction mixture</w:t>
      </w:r>
      <w:r w:rsidR="00EE1877" w:rsidRPr="00180B1E">
        <w:rPr>
          <w:rFonts w:ascii="Times New Roman" w:hAnsi="Times New Roman" w:cs="Times New Roman"/>
          <w:color w:val="000000" w:themeColor="text1"/>
          <w:sz w:val="24"/>
          <w:szCs w:val="24"/>
        </w:rPr>
        <w:t>,</w:t>
      </w:r>
      <w:r w:rsidR="00DF136B" w:rsidRPr="00180B1E">
        <w:rPr>
          <w:rFonts w:ascii="Times New Roman" w:hAnsi="Times New Roman" w:cs="Times New Roman"/>
          <w:color w:val="000000" w:themeColor="text1"/>
          <w:sz w:val="24"/>
          <w:szCs w:val="24"/>
        </w:rPr>
        <w:t xml:space="preserve"> </w:t>
      </w:r>
      <w:r w:rsidR="00EE1877" w:rsidRPr="00180B1E">
        <w:rPr>
          <w:rFonts w:ascii="Times New Roman" w:hAnsi="Times New Roman" w:cs="Times New Roman"/>
          <w:color w:val="000000" w:themeColor="text1"/>
          <w:sz w:val="24"/>
          <w:szCs w:val="24"/>
        </w:rPr>
        <w:t xml:space="preserve">formed </w:t>
      </w:r>
      <w:r w:rsidR="00DF136B" w:rsidRPr="00180B1E">
        <w:rPr>
          <w:rFonts w:ascii="Times New Roman" w:hAnsi="Times New Roman" w:cs="Times New Roman"/>
          <w:color w:val="000000" w:themeColor="text1"/>
          <w:sz w:val="24"/>
          <w:szCs w:val="24"/>
        </w:rPr>
        <w:t xml:space="preserve">due to the </w:t>
      </w:r>
      <w:r w:rsidRPr="00180B1E">
        <w:rPr>
          <w:rFonts w:ascii="Times New Roman" w:hAnsi="Times New Roman" w:cs="Times New Roman"/>
          <w:color w:val="000000" w:themeColor="text1"/>
          <w:sz w:val="24"/>
          <w:szCs w:val="24"/>
        </w:rPr>
        <w:t>bleaching of DPPH</w:t>
      </w:r>
      <w:r w:rsidR="00EE1877"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4"/>
          <w:szCs w:val="24"/>
        </w:rPr>
        <w:t xml:space="preserve"> was monitored </w:t>
      </w:r>
      <w:r w:rsidR="00DF136B" w:rsidRPr="00180B1E">
        <w:rPr>
          <w:rFonts w:ascii="Times New Roman" w:hAnsi="Times New Roman" w:cs="Times New Roman"/>
          <w:color w:val="000000" w:themeColor="text1"/>
          <w:sz w:val="24"/>
          <w:szCs w:val="24"/>
        </w:rPr>
        <w:t xml:space="preserve">by UV-vis </w:t>
      </w:r>
      <w:r w:rsidR="00120009" w:rsidRPr="00180B1E">
        <w:rPr>
          <w:rFonts w:ascii="Times New Roman" w:hAnsi="Times New Roman" w:cs="Times New Roman"/>
          <w:color w:val="000000" w:themeColor="text1"/>
          <w:sz w:val="24"/>
          <w:szCs w:val="24"/>
        </w:rPr>
        <w:t>Spectrophotometer</w:t>
      </w:r>
      <w:r w:rsidR="00DF136B"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at 515 nm. </w:t>
      </w:r>
      <w:r w:rsidR="00FE5D87" w:rsidRPr="00180B1E">
        <w:rPr>
          <w:rFonts w:ascii="Times New Roman" w:hAnsi="Times New Roman" w:cs="Times New Roman"/>
          <w:color w:val="000000" w:themeColor="text1"/>
          <w:sz w:val="24"/>
          <w:szCs w:val="24"/>
        </w:rPr>
        <w:t xml:space="preserve">Parallel set up using an </w:t>
      </w:r>
      <w:r w:rsidR="00C4635D" w:rsidRPr="00180B1E">
        <w:rPr>
          <w:rFonts w:ascii="Times New Roman" w:hAnsi="Times New Roman" w:cs="Times New Roman"/>
          <w:color w:val="000000" w:themeColor="text1"/>
          <w:sz w:val="24"/>
          <w:szCs w:val="24"/>
        </w:rPr>
        <w:t>efficient scavenger (10</w:t>
      </w:r>
      <w:r w:rsidR="00FE5D87" w:rsidRPr="00180B1E">
        <w:rPr>
          <w:rFonts w:ascii="Times New Roman" w:hAnsi="Times New Roman" w:cs="Times New Roman"/>
          <w:color w:val="000000" w:themeColor="text1"/>
          <w:sz w:val="24"/>
          <w:szCs w:val="24"/>
        </w:rPr>
        <w:t xml:space="preserve">mM ascorbic acid) was also maintained for the comparative study of tested enzyme aliquots. The </w:t>
      </w:r>
      <w:r w:rsidR="00120009" w:rsidRPr="00180B1E">
        <w:rPr>
          <w:rFonts w:ascii="Times New Roman" w:hAnsi="Times New Roman" w:cs="Times New Roman"/>
          <w:color w:val="000000" w:themeColor="text1"/>
          <w:sz w:val="24"/>
          <w:szCs w:val="24"/>
        </w:rPr>
        <w:t xml:space="preserve">percentage of </w:t>
      </w:r>
      <w:r w:rsidR="00FE5D87" w:rsidRPr="00180B1E">
        <w:rPr>
          <w:rFonts w:ascii="Times New Roman" w:hAnsi="Times New Roman" w:cs="Times New Roman"/>
          <w:color w:val="000000" w:themeColor="text1"/>
          <w:sz w:val="24"/>
          <w:szCs w:val="24"/>
        </w:rPr>
        <w:t xml:space="preserve">half maximal scavenging concentration </w:t>
      </w:r>
      <w:r w:rsidR="00120009" w:rsidRPr="00180B1E">
        <w:rPr>
          <w:rFonts w:ascii="Times New Roman" w:hAnsi="Times New Roman" w:cs="Times New Roman"/>
          <w:color w:val="000000" w:themeColor="text1"/>
          <w:sz w:val="24"/>
          <w:szCs w:val="24"/>
        </w:rPr>
        <w:t>(</w:t>
      </w:r>
      <w:r w:rsidR="00FE5D87" w:rsidRPr="00180B1E">
        <w:rPr>
          <w:rFonts w:ascii="Times New Roman" w:hAnsi="Times New Roman" w:cs="Times New Roman"/>
          <w:color w:val="000000" w:themeColor="text1"/>
          <w:sz w:val="24"/>
          <w:szCs w:val="24"/>
        </w:rPr>
        <w:t>SC</w:t>
      </w:r>
      <w:r w:rsidR="00120009" w:rsidRPr="00180B1E">
        <w:rPr>
          <w:rFonts w:ascii="Times New Roman" w:hAnsi="Times New Roman" w:cs="Times New Roman"/>
          <w:color w:val="000000" w:themeColor="text1"/>
          <w:sz w:val="24"/>
          <w:szCs w:val="24"/>
          <w:vertAlign w:val="subscript"/>
        </w:rPr>
        <w:t>50</w:t>
      </w:r>
      <w:r w:rsidR="00120009" w:rsidRPr="00180B1E">
        <w:rPr>
          <w:rFonts w:ascii="Times New Roman" w:hAnsi="Times New Roman" w:cs="Times New Roman"/>
          <w:color w:val="000000" w:themeColor="text1"/>
          <w:sz w:val="24"/>
          <w:szCs w:val="24"/>
        </w:rPr>
        <w:t>) was calculated by the following equation:</w:t>
      </w:r>
    </w:p>
    <w:p w14:paraId="0C6801D4" w14:textId="77777777" w:rsidR="00120009" w:rsidRPr="00841A4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Ascorbic acid</w:t>
      </w:r>
    </w:p>
    <w:p w14:paraId="0D1AD2B9" w14:textId="77777777" w:rsidR="00120009" w:rsidRPr="00841A49" w:rsidRDefault="00000000" w:rsidP="00CB2E39">
      <w:pPr>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noProof/>
          <w:sz w:val="24"/>
          <w:szCs w:val="24"/>
        </w:rPr>
        <w:pict w14:anchorId="217575AB">
          <v:shapetype id="_x0000_t32" coordsize="21600,21600" o:spt="32" o:oned="t" path="m,l21600,21600e" filled="f">
            <v:path arrowok="t" fillok="f" o:connecttype="none"/>
            <o:lock v:ext="edit" shapetype="t"/>
          </v:shapetype>
          <v:shape id="_x0000_s2051" type="#_x0000_t32" style="position:absolute;left:0;text-align:left;margin-left:222.8pt;margin-top:7.3pt;width:105.95pt;height:0;z-index:251658240" o:connectortype="straight"/>
        </w:pict>
      </w:r>
      <w:r w:rsidR="00120009" w:rsidRPr="00841A49">
        <w:rPr>
          <w:rFonts w:ascii="Times New Roman" w:hAnsi="Times New Roman" w:cs="Times New Roman"/>
          <w:sz w:val="24"/>
          <w:szCs w:val="24"/>
        </w:rPr>
        <w:t>Antioxidant capacity</w:t>
      </w:r>
      <w:r w:rsidR="00017ABF" w:rsidRPr="00841A49">
        <w:rPr>
          <w:rFonts w:ascii="Times New Roman" w:hAnsi="Times New Roman" w:cs="Times New Roman"/>
          <w:sz w:val="24"/>
          <w:szCs w:val="24"/>
        </w:rPr>
        <w:t xml:space="preserve"> (%)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 xml:space="preserve">                                  </w:t>
      </w:r>
      <w:r w:rsidR="0002189A" w:rsidRPr="00841A49">
        <w:rPr>
          <w:rFonts w:ascii="Times New Roman" w:hAnsi="Times New Roman" w:cs="Times New Roman"/>
          <w:sz w:val="24"/>
          <w:szCs w:val="24"/>
        </w:rPr>
        <w:t xml:space="preserve">   </w:t>
      </w:r>
      <w:r w:rsidR="00120009" w:rsidRPr="00841A49">
        <w:rPr>
          <w:rFonts w:ascii="Times New Roman" w:hAnsi="Times New Roman" w:cs="Times New Roman"/>
          <w:sz w:val="24"/>
          <w:szCs w:val="24"/>
        </w:rPr>
        <w:t>x 10</w:t>
      </w:r>
      <w:r w:rsidR="00120009" w:rsidRPr="00841A49">
        <w:rPr>
          <w:rFonts w:ascii="Times New Roman" w:hAnsi="Times New Roman" w:cs="Times New Roman"/>
          <w:sz w:val="24"/>
          <w:szCs w:val="24"/>
          <w:vertAlign w:val="superscript"/>
        </w:rPr>
        <w:t>3</w:t>
      </w:r>
    </w:p>
    <w:p w14:paraId="5912B93B" w14:textId="77777777" w:rsidR="00120009" w:rsidRDefault="00120009" w:rsidP="00CB2E39">
      <w:pPr>
        <w:autoSpaceDE w:val="0"/>
        <w:autoSpaceDN w:val="0"/>
        <w:adjustRightInd w:val="0"/>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 xml:space="preserve">                                                                          </w:t>
      </w:r>
      <w:r w:rsidR="00017ABF" w:rsidRPr="00841A49">
        <w:rPr>
          <w:rFonts w:ascii="Times New Roman" w:hAnsi="Times New Roman" w:cs="Times New Roman"/>
          <w:sz w:val="24"/>
          <w:szCs w:val="24"/>
        </w:rPr>
        <w:t xml:space="preserve">  </w:t>
      </w:r>
      <w:r w:rsidRPr="00841A49">
        <w:rPr>
          <w:rFonts w:ascii="Times New Roman" w:hAnsi="Times New Roman" w:cs="Times New Roman"/>
          <w:sz w:val="24"/>
          <w:szCs w:val="24"/>
        </w:rPr>
        <w:t>SC</w:t>
      </w:r>
      <w:r w:rsidRPr="00841A49">
        <w:rPr>
          <w:rFonts w:ascii="Times New Roman" w:hAnsi="Times New Roman" w:cs="Times New Roman"/>
          <w:sz w:val="24"/>
          <w:szCs w:val="24"/>
          <w:vertAlign w:val="subscript"/>
        </w:rPr>
        <w:t>50</w:t>
      </w:r>
      <w:r w:rsidRPr="00841A49">
        <w:rPr>
          <w:rFonts w:ascii="Times New Roman" w:hAnsi="Times New Roman" w:cs="Times New Roman"/>
          <w:sz w:val="24"/>
          <w:szCs w:val="24"/>
        </w:rPr>
        <w:t xml:space="preserve"> of the sample</w:t>
      </w:r>
    </w:p>
    <w:p w14:paraId="3E58E4D9" w14:textId="77777777" w:rsidR="00CB2E39" w:rsidRDefault="00CB2E39" w:rsidP="00CB2E39">
      <w:pPr>
        <w:autoSpaceDE w:val="0"/>
        <w:autoSpaceDN w:val="0"/>
        <w:adjustRightInd w:val="0"/>
        <w:spacing w:after="0" w:line="240" w:lineRule="auto"/>
        <w:jc w:val="both"/>
        <w:rPr>
          <w:rFonts w:ascii="Times New Roman" w:hAnsi="Times New Roman" w:cs="Times New Roman"/>
          <w:sz w:val="24"/>
          <w:szCs w:val="24"/>
        </w:rPr>
      </w:pPr>
    </w:p>
    <w:p w14:paraId="73503F8E" w14:textId="77777777" w:rsidR="00CB2E39" w:rsidRPr="00841A49" w:rsidRDefault="00CB2E39" w:rsidP="00CB2E39">
      <w:pPr>
        <w:autoSpaceDE w:val="0"/>
        <w:autoSpaceDN w:val="0"/>
        <w:adjustRightInd w:val="0"/>
        <w:spacing w:after="0" w:line="240" w:lineRule="auto"/>
        <w:jc w:val="both"/>
        <w:rPr>
          <w:rFonts w:ascii="Times New Roman" w:hAnsi="Times New Roman" w:cs="Times New Roman"/>
          <w:sz w:val="24"/>
          <w:szCs w:val="24"/>
        </w:rPr>
      </w:pPr>
    </w:p>
    <w:p w14:paraId="68A32BE9" w14:textId="77777777" w:rsidR="007C5DA7" w:rsidRPr="00841A49" w:rsidRDefault="00CC3471" w:rsidP="00911E8F">
      <w:pPr>
        <w:rPr>
          <w:rFonts w:ascii="Times New Roman" w:hAnsi="Times New Roman" w:cs="Times New Roman"/>
          <w:b/>
          <w:sz w:val="24"/>
          <w:szCs w:val="24"/>
        </w:rPr>
      </w:pPr>
      <w:r>
        <w:rPr>
          <w:rFonts w:ascii="Times New Roman" w:hAnsi="Times New Roman" w:cs="Times New Roman"/>
          <w:b/>
          <w:sz w:val="24"/>
          <w:szCs w:val="24"/>
        </w:rPr>
        <w:t xml:space="preserve">3. </w:t>
      </w:r>
      <w:r w:rsidR="00E26739" w:rsidRPr="00841A49">
        <w:rPr>
          <w:rFonts w:ascii="Times New Roman" w:hAnsi="Times New Roman" w:cs="Times New Roman"/>
          <w:b/>
          <w:sz w:val="24"/>
          <w:szCs w:val="24"/>
        </w:rPr>
        <w:t>RESULTS</w:t>
      </w:r>
    </w:p>
    <w:p w14:paraId="56D87743" w14:textId="77777777" w:rsidR="00CD2FAB"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3.1 </w:t>
      </w:r>
      <w:r w:rsidR="00E26739" w:rsidRPr="00841A49">
        <w:rPr>
          <w:rFonts w:ascii="Times New Roman" w:hAnsi="Times New Roman" w:cs="Times New Roman"/>
          <w:b/>
          <w:sz w:val="24"/>
          <w:szCs w:val="24"/>
        </w:rPr>
        <w:t>Isolation a</w:t>
      </w:r>
      <w:r w:rsidR="00CD2FAB" w:rsidRPr="00841A49">
        <w:rPr>
          <w:rFonts w:ascii="Times New Roman" w:hAnsi="Times New Roman" w:cs="Times New Roman"/>
          <w:b/>
          <w:sz w:val="24"/>
          <w:szCs w:val="24"/>
        </w:rPr>
        <w:t>nd Identification of soil fungi</w:t>
      </w:r>
    </w:p>
    <w:p w14:paraId="49643B94" w14:textId="77777777" w:rsidR="00FC5ECA" w:rsidRDefault="00CD2FAB" w:rsidP="00CB2E39">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Studies on i</w:t>
      </w:r>
      <w:r w:rsidR="00E26739" w:rsidRPr="00841A49">
        <w:rPr>
          <w:rFonts w:ascii="Times New Roman" w:hAnsi="Times New Roman" w:cs="Times New Roman"/>
          <w:sz w:val="24"/>
          <w:szCs w:val="24"/>
        </w:rPr>
        <w:t xml:space="preserve">solation of fungi </w:t>
      </w:r>
      <w:r w:rsidRPr="00841A49">
        <w:rPr>
          <w:rFonts w:ascii="Times New Roman" w:hAnsi="Times New Roman" w:cs="Times New Roman"/>
          <w:sz w:val="24"/>
          <w:szCs w:val="24"/>
        </w:rPr>
        <w:t xml:space="preserve">from the soil samples yielded the growth of six different types of colonies. </w:t>
      </w:r>
      <w:r w:rsidR="00FC5ECA" w:rsidRPr="00841A49">
        <w:rPr>
          <w:rFonts w:ascii="Times New Roman" w:hAnsi="Times New Roman" w:cs="Times New Roman"/>
          <w:sz w:val="24"/>
          <w:szCs w:val="24"/>
        </w:rPr>
        <w:t>Further to the standard macr</w:t>
      </w:r>
      <w:r w:rsidR="001C3B52">
        <w:rPr>
          <w:rFonts w:ascii="Times New Roman" w:hAnsi="Times New Roman" w:cs="Times New Roman"/>
          <w:sz w:val="24"/>
          <w:szCs w:val="24"/>
        </w:rPr>
        <w:t xml:space="preserve">oscopic and microscopic studies, </w:t>
      </w:r>
      <w:r w:rsidR="00FC5ECA" w:rsidRPr="00841A49">
        <w:rPr>
          <w:rFonts w:ascii="Times New Roman" w:hAnsi="Times New Roman" w:cs="Times New Roman"/>
          <w:sz w:val="24"/>
          <w:szCs w:val="24"/>
        </w:rPr>
        <w:t xml:space="preserve">the presence of 21 isolates of </w:t>
      </w:r>
      <w:r w:rsidR="00DF64A7" w:rsidRPr="00841A49">
        <w:rPr>
          <w:rFonts w:ascii="Times New Roman" w:hAnsi="Times New Roman" w:cs="Times New Roman"/>
          <w:sz w:val="24"/>
          <w:szCs w:val="24"/>
        </w:rPr>
        <w:t>different</w:t>
      </w:r>
      <w:r w:rsidR="00FC5ECA" w:rsidRPr="00841A49">
        <w:rPr>
          <w:rFonts w:ascii="Times New Roman" w:hAnsi="Times New Roman" w:cs="Times New Roman"/>
          <w:sz w:val="24"/>
          <w:szCs w:val="24"/>
        </w:rPr>
        <w:t xml:space="preserve"> fungi</w:t>
      </w:r>
      <w:r w:rsidR="001C3B52">
        <w:rPr>
          <w:rFonts w:ascii="Times New Roman" w:hAnsi="Times New Roman" w:cs="Times New Roman"/>
          <w:sz w:val="24"/>
          <w:szCs w:val="24"/>
        </w:rPr>
        <w:t xml:space="preserve"> were noted</w:t>
      </w:r>
      <w:r w:rsidR="00DF64A7" w:rsidRPr="00841A49">
        <w:rPr>
          <w:rFonts w:ascii="Times New Roman" w:hAnsi="Times New Roman" w:cs="Times New Roman"/>
          <w:sz w:val="24"/>
          <w:szCs w:val="24"/>
        </w:rPr>
        <w:t>. The different species of fungi and their percentages of prevalence in the soil were as follows:</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Aspergillus niger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23.8%</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Fusarium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Cladosporium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w:t>
      </w:r>
      <w:r w:rsidR="00FC5ECA" w:rsidRPr="00841A49">
        <w:rPr>
          <w:rFonts w:ascii="Times New Roman" w:hAnsi="Times New Roman" w:cs="Times New Roman"/>
          <w:i/>
          <w:sz w:val="24"/>
          <w:szCs w:val="24"/>
        </w:rPr>
        <w:t xml:space="preserve"> Penicillium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19%</w:t>
      </w:r>
      <w:r w:rsidR="00FC5ECA" w:rsidRPr="00841A49">
        <w:rPr>
          <w:rFonts w:ascii="Times New Roman" w:hAnsi="Times New Roman" w:cs="Times New Roman"/>
          <w:sz w:val="24"/>
          <w:szCs w:val="24"/>
        </w:rPr>
        <w:t xml:space="preserve">), </w:t>
      </w:r>
      <w:r w:rsidR="00FC5ECA" w:rsidRPr="00841A49">
        <w:rPr>
          <w:rFonts w:ascii="Times New Roman" w:hAnsi="Times New Roman" w:cs="Times New Roman"/>
          <w:i/>
          <w:sz w:val="24"/>
          <w:szCs w:val="24"/>
        </w:rPr>
        <w:t xml:space="preserve">Microsporum sp.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14.3%</w:t>
      </w:r>
      <w:r w:rsidR="00FC5ECA" w:rsidRPr="00841A49">
        <w:rPr>
          <w:rFonts w:ascii="Times New Roman" w:hAnsi="Times New Roman" w:cs="Times New Roman"/>
          <w:sz w:val="24"/>
          <w:szCs w:val="24"/>
        </w:rPr>
        <w:t xml:space="preserve">) and </w:t>
      </w:r>
      <w:r w:rsidR="00FC5ECA" w:rsidRPr="00841A49">
        <w:rPr>
          <w:rFonts w:ascii="Times New Roman" w:hAnsi="Times New Roman" w:cs="Times New Roman"/>
          <w:i/>
          <w:sz w:val="24"/>
          <w:szCs w:val="24"/>
        </w:rPr>
        <w:t xml:space="preserve">Aspergillus fumigatus </w:t>
      </w:r>
      <w:r w:rsidR="00FC5ECA" w:rsidRPr="00841A49">
        <w:rPr>
          <w:rFonts w:ascii="Times New Roman" w:hAnsi="Times New Roman" w:cs="Times New Roman"/>
          <w:sz w:val="24"/>
          <w:szCs w:val="24"/>
        </w:rPr>
        <w:t>(</w:t>
      </w:r>
      <w:r w:rsidR="00DF64A7" w:rsidRPr="00841A49">
        <w:rPr>
          <w:rFonts w:ascii="Times New Roman" w:hAnsi="Times New Roman" w:cs="Times New Roman"/>
          <w:sz w:val="24"/>
          <w:szCs w:val="24"/>
        </w:rPr>
        <w:t>9.5%</w:t>
      </w:r>
      <w:r w:rsidR="00FC5ECA" w:rsidRPr="00841A49">
        <w:rPr>
          <w:rFonts w:ascii="Times New Roman" w:hAnsi="Times New Roman" w:cs="Times New Roman"/>
          <w:sz w:val="24"/>
          <w:szCs w:val="24"/>
        </w:rPr>
        <w:t xml:space="preserve">). </w:t>
      </w:r>
      <w:r w:rsidR="00702F3F" w:rsidRPr="00841A49">
        <w:rPr>
          <w:rFonts w:ascii="Times New Roman" w:hAnsi="Times New Roman" w:cs="Times New Roman"/>
          <w:sz w:val="24"/>
          <w:szCs w:val="24"/>
        </w:rPr>
        <w:t>The assay of L-asparaginase production by the soil fungi indicated</w:t>
      </w:r>
      <w:r w:rsidR="00B80F47" w:rsidRPr="00841A49">
        <w:rPr>
          <w:rFonts w:ascii="Times New Roman" w:hAnsi="Times New Roman" w:cs="Times New Roman"/>
          <w:sz w:val="24"/>
          <w:szCs w:val="24"/>
        </w:rPr>
        <w:t xml:space="preserve"> </w:t>
      </w:r>
      <w:r w:rsidR="00DF64A7" w:rsidRPr="00841A49">
        <w:rPr>
          <w:rFonts w:ascii="Times New Roman" w:hAnsi="Times New Roman" w:cs="Times New Roman"/>
          <w:sz w:val="24"/>
          <w:szCs w:val="24"/>
        </w:rPr>
        <w:t xml:space="preserve">that </w:t>
      </w:r>
      <w:r w:rsidR="00B80F47" w:rsidRPr="00841A49">
        <w:rPr>
          <w:rFonts w:ascii="Times New Roman" w:hAnsi="Times New Roman" w:cs="Times New Roman"/>
          <w:sz w:val="24"/>
          <w:szCs w:val="24"/>
        </w:rPr>
        <w:t>the isolates cause the halo zone</w:t>
      </w:r>
      <w:r w:rsidR="00DF64A7" w:rsidRPr="00841A49">
        <w:rPr>
          <w:rFonts w:ascii="Times New Roman" w:hAnsi="Times New Roman" w:cs="Times New Roman"/>
          <w:sz w:val="24"/>
          <w:szCs w:val="24"/>
        </w:rPr>
        <w:t>s</w:t>
      </w:r>
      <w:r w:rsidR="00B80F47" w:rsidRPr="00841A49">
        <w:rPr>
          <w:rFonts w:ascii="Times New Roman" w:hAnsi="Times New Roman" w:cs="Times New Roman"/>
          <w:sz w:val="24"/>
          <w:szCs w:val="24"/>
        </w:rPr>
        <w:t xml:space="preserve"> ranging</w:t>
      </w:r>
      <w:r w:rsidR="00DF64A7" w:rsidRPr="00841A49">
        <w:rPr>
          <w:rFonts w:ascii="Times New Roman" w:hAnsi="Times New Roman" w:cs="Times New Roman"/>
          <w:sz w:val="24"/>
          <w:szCs w:val="24"/>
        </w:rPr>
        <w:t xml:space="preserve"> in sizes of </w:t>
      </w:r>
      <w:r w:rsidR="00FA4FDA" w:rsidRPr="00841A49">
        <w:rPr>
          <w:rFonts w:ascii="Times New Roman" w:hAnsi="Times New Roman" w:cs="Times New Roman"/>
          <w:sz w:val="24"/>
          <w:szCs w:val="24"/>
        </w:rPr>
        <w:t>5.1</w:t>
      </w:r>
      <w:r w:rsidR="00DF64A7" w:rsidRPr="00841A49">
        <w:rPr>
          <w:rFonts w:ascii="Times New Roman" w:hAnsi="Times New Roman" w:cs="Times New Roman"/>
          <w:sz w:val="24"/>
          <w:szCs w:val="24"/>
        </w:rPr>
        <w:t>-</w:t>
      </w:r>
      <w:r w:rsidR="00FA4FDA" w:rsidRPr="00841A49">
        <w:rPr>
          <w:rFonts w:ascii="Times New Roman" w:hAnsi="Times New Roman" w:cs="Times New Roman"/>
          <w:sz w:val="24"/>
          <w:szCs w:val="24"/>
        </w:rPr>
        <w:t>22.3</w:t>
      </w:r>
      <w:r w:rsidR="00DF64A7" w:rsidRPr="00841A49">
        <w:rPr>
          <w:rFonts w:ascii="Times New Roman" w:hAnsi="Times New Roman" w:cs="Times New Roman"/>
          <w:sz w:val="24"/>
          <w:szCs w:val="24"/>
        </w:rPr>
        <w:t xml:space="preserve"> m</w:t>
      </w:r>
      <w:r w:rsidR="00B80F47" w:rsidRPr="00841A49">
        <w:rPr>
          <w:rFonts w:ascii="Times New Roman" w:hAnsi="Times New Roman" w:cs="Times New Roman"/>
          <w:sz w:val="24"/>
          <w:szCs w:val="24"/>
        </w:rPr>
        <w:t>m diameter (</w:t>
      </w:r>
      <w:r w:rsidR="00C66738" w:rsidRPr="00841A49">
        <w:rPr>
          <w:rFonts w:ascii="Times New Roman" w:hAnsi="Times New Roman" w:cs="Times New Roman"/>
          <w:sz w:val="24"/>
          <w:szCs w:val="24"/>
        </w:rPr>
        <w:t>Table</w:t>
      </w:r>
      <w:r w:rsidR="00B80F47" w:rsidRPr="00841A49">
        <w:rPr>
          <w:rFonts w:ascii="Times New Roman" w:hAnsi="Times New Roman" w:cs="Times New Roman"/>
          <w:sz w:val="24"/>
          <w:szCs w:val="24"/>
        </w:rPr>
        <w:t xml:space="preserve"> 1). </w:t>
      </w:r>
      <w:r w:rsidR="00702F3F" w:rsidRPr="00841A49">
        <w:rPr>
          <w:rFonts w:ascii="Times New Roman" w:hAnsi="Times New Roman" w:cs="Times New Roman"/>
          <w:sz w:val="24"/>
          <w:szCs w:val="24"/>
        </w:rPr>
        <w:t xml:space="preserve"> </w:t>
      </w:r>
      <w:r w:rsidR="00B80F47" w:rsidRPr="00841A49">
        <w:rPr>
          <w:rFonts w:ascii="Times New Roman" w:hAnsi="Times New Roman" w:cs="Times New Roman"/>
          <w:sz w:val="24"/>
          <w:szCs w:val="24"/>
        </w:rPr>
        <w:t>T</w:t>
      </w:r>
      <w:r w:rsidR="00702F3F" w:rsidRPr="00841A49">
        <w:rPr>
          <w:rFonts w:ascii="Times New Roman" w:hAnsi="Times New Roman" w:cs="Times New Roman"/>
          <w:sz w:val="24"/>
          <w:szCs w:val="24"/>
        </w:rPr>
        <w:t xml:space="preserve">he isolate </w:t>
      </w:r>
      <w:r w:rsidR="00702F3F" w:rsidRPr="00841A49">
        <w:rPr>
          <w:rFonts w:ascii="Times New Roman" w:hAnsi="Times New Roman" w:cs="Times New Roman"/>
          <w:i/>
          <w:iCs/>
          <w:sz w:val="24"/>
          <w:szCs w:val="24"/>
        </w:rPr>
        <w:t>Cladosporium sp.</w:t>
      </w:r>
      <w:r w:rsidR="00702F3F" w:rsidRPr="00841A49">
        <w:rPr>
          <w:rFonts w:ascii="Times New Roman" w:hAnsi="Times New Roman" w:cs="Times New Roman"/>
          <w:sz w:val="24"/>
          <w:szCs w:val="24"/>
        </w:rPr>
        <w:t xml:space="preserve"> ASP4 </w:t>
      </w:r>
      <w:r w:rsidR="00B80F47" w:rsidRPr="00841A49">
        <w:rPr>
          <w:rFonts w:ascii="Times New Roman" w:hAnsi="Times New Roman" w:cs="Times New Roman"/>
          <w:sz w:val="24"/>
          <w:szCs w:val="24"/>
        </w:rPr>
        <w:t xml:space="preserve">was observed to </w:t>
      </w:r>
      <w:r w:rsidR="006233C2" w:rsidRPr="00841A49">
        <w:rPr>
          <w:rFonts w:ascii="Times New Roman" w:hAnsi="Times New Roman" w:cs="Times New Roman"/>
          <w:sz w:val="24"/>
          <w:szCs w:val="24"/>
        </w:rPr>
        <w:t>synthesize</w:t>
      </w:r>
      <w:r w:rsidR="00702F3F" w:rsidRPr="00841A49">
        <w:rPr>
          <w:rFonts w:ascii="Times New Roman" w:hAnsi="Times New Roman" w:cs="Times New Roman"/>
          <w:sz w:val="24"/>
          <w:szCs w:val="24"/>
        </w:rPr>
        <w:t xml:space="preserve"> higher amount of enzyme than the others by way of producing </w:t>
      </w:r>
      <w:r w:rsidR="00B80F47" w:rsidRPr="00841A49">
        <w:rPr>
          <w:rFonts w:ascii="Times New Roman" w:hAnsi="Times New Roman" w:cs="Times New Roman"/>
          <w:sz w:val="24"/>
          <w:szCs w:val="24"/>
        </w:rPr>
        <w:t xml:space="preserve">largest halo zone. Upon additional phenotypic, cultural </w:t>
      </w:r>
      <w:r w:rsidR="006233C2" w:rsidRPr="00841A49">
        <w:rPr>
          <w:rFonts w:ascii="Times New Roman" w:hAnsi="Times New Roman" w:cs="Times New Roman"/>
          <w:sz w:val="24"/>
          <w:szCs w:val="24"/>
        </w:rPr>
        <w:t xml:space="preserve">(olivaceous green to blackish green, powdery colonies) </w:t>
      </w:r>
      <w:r w:rsidR="00B80F47" w:rsidRPr="00841A49">
        <w:rPr>
          <w:rFonts w:ascii="Times New Roman" w:hAnsi="Times New Roman" w:cs="Times New Roman"/>
          <w:sz w:val="24"/>
          <w:szCs w:val="24"/>
        </w:rPr>
        <w:t xml:space="preserve">and microscopic characteristics </w:t>
      </w:r>
      <w:r w:rsidR="006233C2" w:rsidRPr="00841A49">
        <w:rPr>
          <w:rFonts w:ascii="Times New Roman" w:hAnsi="Times New Roman" w:cs="Times New Roman"/>
          <w:sz w:val="24"/>
          <w:szCs w:val="24"/>
        </w:rPr>
        <w:t>(chains of conidia closest conidiophore</w:t>
      </w:r>
      <w:r w:rsidR="001C3B52">
        <w:rPr>
          <w:rFonts w:ascii="Times New Roman" w:hAnsi="Times New Roman" w:cs="Times New Roman"/>
          <w:sz w:val="24"/>
          <w:szCs w:val="24"/>
        </w:rPr>
        <w:t xml:space="preserve">s shield shaped chain branches), the </w:t>
      </w:r>
      <w:r w:rsidR="00B80F47" w:rsidRPr="00841A49">
        <w:rPr>
          <w:rFonts w:ascii="Times New Roman" w:hAnsi="Times New Roman" w:cs="Times New Roman"/>
          <w:sz w:val="24"/>
          <w:szCs w:val="24"/>
        </w:rPr>
        <w:t xml:space="preserve">identity </w:t>
      </w:r>
      <w:r w:rsidR="001C3B52">
        <w:rPr>
          <w:rFonts w:ascii="Times New Roman" w:hAnsi="Times New Roman" w:cs="Times New Roman"/>
          <w:sz w:val="24"/>
          <w:szCs w:val="24"/>
        </w:rPr>
        <w:t>of</w:t>
      </w:r>
      <w:r w:rsidR="00B80F47" w:rsidRPr="00841A49">
        <w:rPr>
          <w:rFonts w:ascii="Times New Roman" w:hAnsi="Times New Roman" w:cs="Times New Roman"/>
          <w:sz w:val="24"/>
          <w:szCs w:val="24"/>
        </w:rPr>
        <w:t xml:space="preserve"> L-asparaginase synthesizing </w:t>
      </w:r>
      <w:r w:rsidR="00B80F47" w:rsidRPr="00841A49">
        <w:rPr>
          <w:rFonts w:ascii="Times New Roman" w:hAnsi="Times New Roman" w:cs="Times New Roman"/>
          <w:i/>
          <w:iCs/>
          <w:sz w:val="24"/>
          <w:szCs w:val="24"/>
        </w:rPr>
        <w:t>Cladosporium sp</w:t>
      </w:r>
      <w:r w:rsidR="001C3B52">
        <w:rPr>
          <w:rFonts w:ascii="Times New Roman" w:hAnsi="Times New Roman" w:cs="Times New Roman"/>
          <w:i/>
          <w:iCs/>
          <w:sz w:val="24"/>
          <w:szCs w:val="24"/>
        </w:rPr>
        <w:t xml:space="preserve">. </w:t>
      </w:r>
      <w:r w:rsidR="001C3B52" w:rsidRPr="001C3B52">
        <w:rPr>
          <w:rFonts w:ascii="Times New Roman" w:hAnsi="Times New Roman" w:cs="Times New Roman"/>
          <w:sz w:val="24"/>
          <w:szCs w:val="24"/>
        </w:rPr>
        <w:t>was confirmed</w:t>
      </w:r>
      <w:r w:rsidR="001C3B52">
        <w:rPr>
          <w:rFonts w:ascii="Times New Roman" w:hAnsi="Times New Roman" w:cs="Times New Roman"/>
          <w:sz w:val="24"/>
          <w:szCs w:val="24"/>
        </w:rPr>
        <w:t xml:space="preserve"> </w:t>
      </w:r>
      <w:r w:rsidR="00B80F47" w:rsidRPr="00841A49">
        <w:rPr>
          <w:rFonts w:ascii="Times New Roman" w:hAnsi="Times New Roman" w:cs="Times New Roman"/>
          <w:sz w:val="24"/>
          <w:szCs w:val="24"/>
        </w:rPr>
        <w:t>(Fig. 2).</w:t>
      </w:r>
      <w:r w:rsidR="006233C2" w:rsidRPr="00841A49">
        <w:rPr>
          <w:rFonts w:ascii="Times New Roman" w:hAnsi="Times New Roman" w:cs="Times New Roman"/>
          <w:sz w:val="24"/>
          <w:szCs w:val="24"/>
        </w:rPr>
        <w:t xml:space="preserve"> </w:t>
      </w:r>
    </w:p>
    <w:p w14:paraId="254E685F" w14:textId="77777777" w:rsidR="00CB2E39" w:rsidRDefault="00CB2E39" w:rsidP="00CB2E39">
      <w:pPr>
        <w:spacing w:after="0" w:line="240" w:lineRule="auto"/>
        <w:jc w:val="both"/>
        <w:rPr>
          <w:rFonts w:ascii="Times New Roman" w:hAnsi="Times New Roman" w:cs="Times New Roman"/>
          <w:sz w:val="24"/>
          <w:szCs w:val="24"/>
        </w:rPr>
      </w:pPr>
    </w:p>
    <w:p w14:paraId="4C06C28D" w14:textId="77777777" w:rsidR="00CB2E39" w:rsidRPr="00841A49" w:rsidRDefault="00CB2E39" w:rsidP="00CB2E39">
      <w:pPr>
        <w:spacing w:after="0" w:line="240" w:lineRule="auto"/>
        <w:jc w:val="both"/>
        <w:rPr>
          <w:rFonts w:ascii="Times New Roman" w:hAnsi="Times New Roman" w:cs="Times New Roman"/>
          <w:sz w:val="24"/>
          <w:szCs w:val="24"/>
        </w:rPr>
      </w:pPr>
    </w:p>
    <w:p w14:paraId="3A628459" w14:textId="77777777" w:rsidR="00C66738" w:rsidRPr="00841A49" w:rsidRDefault="00C66738" w:rsidP="006233C2">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Table 1. Results of screening of soil fungi for enzyme activity</w:t>
      </w:r>
    </w:p>
    <w:tbl>
      <w:tblPr>
        <w:tblStyle w:val="TableGrid"/>
        <w:tblW w:w="0" w:type="auto"/>
        <w:tblLayout w:type="fixed"/>
        <w:tblLook w:val="04A0" w:firstRow="1" w:lastRow="0" w:firstColumn="1" w:lastColumn="0" w:noHBand="0" w:noVBand="1"/>
      </w:tblPr>
      <w:tblGrid>
        <w:gridCol w:w="1098"/>
        <w:gridCol w:w="1296"/>
        <w:gridCol w:w="1296"/>
        <w:gridCol w:w="1296"/>
        <w:gridCol w:w="1296"/>
        <w:gridCol w:w="1296"/>
        <w:gridCol w:w="1296"/>
      </w:tblGrid>
      <w:tr w:rsidR="004C75CA" w:rsidRPr="00841A49" w14:paraId="428DEE5A" w14:textId="77777777" w:rsidTr="00FB6674">
        <w:tc>
          <w:tcPr>
            <w:tcW w:w="1098" w:type="dxa"/>
            <w:vMerge w:val="restart"/>
            <w:tcBorders>
              <w:top w:val="single" w:sz="4" w:space="0" w:color="auto"/>
              <w:left w:val="nil"/>
              <w:bottom w:val="nil"/>
              <w:right w:val="nil"/>
            </w:tcBorders>
            <w:vAlign w:val="center"/>
          </w:tcPr>
          <w:p w14:paraId="707C1E19"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Isolate no.</w:t>
            </w:r>
          </w:p>
        </w:tc>
        <w:tc>
          <w:tcPr>
            <w:tcW w:w="7776" w:type="dxa"/>
            <w:gridSpan w:val="6"/>
            <w:tcBorders>
              <w:top w:val="single" w:sz="4" w:space="0" w:color="auto"/>
              <w:left w:val="nil"/>
              <w:bottom w:val="single" w:sz="4" w:space="0" w:color="auto"/>
              <w:right w:val="nil"/>
            </w:tcBorders>
          </w:tcPr>
          <w:p w14:paraId="649BA821" w14:textId="77777777" w:rsidR="004C75CA" w:rsidRPr="00841A49" w:rsidRDefault="004C75CA" w:rsidP="005D0182">
            <w:pPr>
              <w:jc w:val="center"/>
              <w:rPr>
                <w:rFonts w:ascii="Times New Roman" w:hAnsi="Times New Roman" w:cs="Times New Roman"/>
                <w:b/>
                <w:bCs/>
                <w:sz w:val="24"/>
                <w:szCs w:val="24"/>
              </w:rPr>
            </w:pPr>
            <w:r w:rsidRPr="00841A49">
              <w:rPr>
                <w:rFonts w:ascii="Times New Roman" w:hAnsi="Times New Roman" w:cs="Times New Roman"/>
                <w:b/>
                <w:bCs/>
                <w:sz w:val="24"/>
                <w:szCs w:val="24"/>
              </w:rPr>
              <w:t>Soil</w:t>
            </w:r>
            <w:r w:rsidR="00DF64A7" w:rsidRPr="00841A49">
              <w:rPr>
                <w:rFonts w:ascii="Times New Roman" w:hAnsi="Times New Roman" w:cs="Times New Roman"/>
                <w:b/>
                <w:bCs/>
                <w:sz w:val="24"/>
                <w:szCs w:val="24"/>
              </w:rPr>
              <w:t xml:space="preserve"> fungi and halo zone diameter (m</w:t>
            </w:r>
            <w:r w:rsidRPr="00841A49">
              <w:rPr>
                <w:rFonts w:ascii="Times New Roman" w:hAnsi="Times New Roman" w:cs="Times New Roman"/>
                <w:b/>
                <w:bCs/>
                <w:sz w:val="24"/>
                <w:szCs w:val="24"/>
              </w:rPr>
              <w:t>m)</w:t>
            </w:r>
          </w:p>
        </w:tc>
      </w:tr>
      <w:tr w:rsidR="00BF3384" w:rsidRPr="00841A49" w14:paraId="5EF023DA" w14:textId="77777777" w:rsidTr="00024E09">
        <w:tc>
          <w:tcPr>
            <w:tcW w:w="1098" w:type="dxa"/>
            <w:vMerge/>
            <w:tcBorders>
              <w:top w:val="nil"/>
              <w:left w:val="nil"/>
              <w:bottom w:val="single" w:sz="4" w:space="0" w:color="auto"/>
              <w:right w:val="nil"/>
            </w:tcBorders>
            <w:vAlign w:val="center"/>
          </w:tcPr>
          <w:p w14:paraId="59FDCFE8" w14:textId="77777777" w:rsidR="004C75CA" w:rsidRPr="00841A49" w:rsidRDefault="004C75CA" w:rsidP="00F31AA2">
            <w:pPr>
              <w:jc w:val="center"/>
              <w:rPr>
                <w:rFonts w:ascii="Times New Roman" w:hAnsi="Times New Roman" w:cs="Times New Roman"/>
                <w:b/>
                <w:bCs/>
                <w:sz w:val="24"/>
                <w:szCs w:val="24"/>
              </w:rPr>
            </w:pPr>
          </w:p>
        </w:tc>
        <w:tc>
          <w:tcPr>
            <w:tcW w:w="1296" w:type="dxa"/>
            <w:tcBorders>
              <w:top w:val="single" w:sz="4" w:space="0" w:color="auto"/>
              <w:left w:val="nil"/>
              <w:bottom w:val="single" w:sz="4" w:space="0" w:color="auto"/>
              <w:right w:val="nil"/>
            </w:tcBorders>
            <w:vAlign w:val="center"/>
          </w:tcPr>
          <w:p w14:paraId="791DCF9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AN</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7B2E686"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FS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5425B8C"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CS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0DBF04E5"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PS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742B828E"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MS</w:t>
            </w:r>
            <w:r w:rsidR="004C75CA" w:rsidRPr="00841A49">
              <w:rPr>
                <w:rFonts w:ascii="Times New Roman" w:hAnsi="Times New Roman" w:cs="Times New Roman"/>
                <w:i/>
                <w:sz w:val="24"/>
                <w:szCs w:val="24"/>
              </w:rPr>
              <w:t xml:space="preserve"> </w:t>
            </w:r>
          </w:p>
        </w:tc>
        <w:tc>
          <w:tcPr>
            <w:tcW w:w="1296" w:type="dxa"/>
            <w:tcBorders>
              <w:top w:val="single" w:sz="4" w:space="0" w:color="auto"/>
              <w:left w:val="nil"/>
              <w:bottom w:val="single" w:sz="4" w:space="0" w:color="auto"/>
              <w:right w:val="nil"/>
            </w:tcBorders>
            <w:vAlign w:val="center"/>
          </w:tcPr>
          <w:p w14:paraId="443C78B9" w14:textId="77777777" w:rsidR="004C75CA" w:rsidRPr="00841A49" w:rsidRDefault="00BF3384" w:rsidP="00BF3384">
            <w:pPr>
              <w:jc w:val="center"/>
              <w:rPr>
                <w:rFonts w:ascii="Times New Roman" w:hAnsi="Times New Roman" w:cs="Times New Roman"/>
                <w:b/>
                <w:bCs/>
                <w:sz w:val="24"/>
                <w:szCs w:val="24"/>
              </w:rPr>
            </w:pPr>
            <w:r w:rsidRPr="00841A49">
              <w:rPr>
                <w:rFonts w:ascii="Times New Roman" w:hAnsi="Times New Roman" w:cs="Times New Roman"/>
                <w:i/>
                <w:sz w:val="24"/>
                <w:szCs w:val="24"/>
              </w:rPr>
              <w:t>AF</w:t>
            </w:r>
            <w:r w:rsidR="004C75CA" w:rsidRPr="00841A49">
              <w:rPr>
                <w:rFonts w:ascii="Times New Roman" w:hAnsi="Times New Roman" w:cs="Times New Roman"/>
                <w:i/>
                <w:sz w:val="24"/>
                <w:szCs w:val="24"/>
              </w:rPr>
              <w:t xml:space="preserve"> </w:t>
            </w:r>
          </w:p>
        </w:tc>
      </w:tr>
      <w:tr w:rsidR="00BF3384" w:rsidRPr="00841A49" w14:paraId="0FBDCA62" w14:textId="77777777" w:rsidTr="00024E09">
        <w:tc>
          <w:tcPr>
            <w:tcW w:w="1098" w:type="dxa"/>
            <w:tcBorders>
              <w:top w:val="single" w:sz="4" w:space="0" w:color="auto"/>
              <w:left w:val="nil"/>
              <w:bottom w:val="nil"/>
              <w:right w:val="nil"/>
            </w:tcBorders>
            <w:vAlign w:val="center"/>
          </w:tcPr>
          <w:p w14:paraId="3D9C4972"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p>
        </w:tc>
        <w:tc>
          <w:tcPr>
            <w:tcW w:w="1296" w:type="dxa"/>
            <w:tcBorders>
              <w:top w:val="single" w:sz="4" w:space="0" w:color="auto"/>
              <w:left w:val="nil"/>
              <w:bottom w:val="nil"/>
              <w:right w:val="nil"/>
            </w:tcBorders>
          </w:tcPr>
          <w:p w14:paraId="2FBA7FC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6.3</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vAlign w:val="center"/>
          </w:tcPr>
          <w:p w14:paraId="20C55F5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10</w:t>
            </w:r>
            <w:r w:rsidR="00D12BB7" w:rsidRPr="00841A49">
              <w:rPr>
                <w:rFonts w:ascii="Times New Roman" w:hAnsi="Times New Roman" w:cs="Times New Roman"/>
                <w:sz w:val="24"/>
                <w:szCs w:val="24"/>
              </w:rPr>
              <w:t>.5</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vAlign w:val="center"/>
          </w:tcPr>
          <w:p w14:paraId="4EE88412"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7.3</w:t>
            </w:r>
            <w:r w:rsidR="00BF3384" w:rsidRPr="00841A49">
              <w:rPr>
                <w:rFonts w:ascii="Times New Roman" w:hAnsi="Times New Roman" w:cs="Times New Roman"/>
                <w:sz w:val="24"/>
                <w:szCs w:val="24"/>
              </w:rPr>
              <w:t>±0.4</w:t>
            </w:r>
          </w:p>
        </w:tc>
        <w:tc>
          <w:tcPr>
            <w:tcW w:w="1296" w:type="dxa"/>
            <w:tcBorders>
              <w:top w:val="single" w:sz="4" w:space="0" w:color="auto"/>
              <w:left w:val="nil"/>
              <w:bottom w:val="nil"/>
              <w:right w:val="nil"/>
            </w:tcBorders>
          </w:tcPr>
          <w:p w14:paraId="491F8818"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8.1</w:t>
            </w:r>
            <w:r w:rsidR="00BF3384" w:rsidRPr="00841A49">
              <w:rPr>
                <w:rFonts w:ascii="Times New Roman" w:hAnsi="Times New Roman" w:cs="Times New Roman"/>
                <w:sz w:val="24"/>
                <w:szCs w:val="24"/>
              </w:rPr>
              <w:t>±0.5</w:t>
            </w:r>
          </w:p>
        </w:tc>
        <w:tc>
          <w:tcPr>
            <w:tcW w:w="1296" w:type="dxa"/>
            <w:tcBorders>
              <w:top w:val="single" w:sz="4" w:space="0" w:color="auto"/>
              <w:left w:val="nil"/>
              <w:bottom w:val="nil"/>
              <w:right w:val="nil"/>
            </w:tcBorders>
          </w:tcPr>
          <w:p w14:paraId="59B4ED9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8</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c>
          <w:tcPr>
            <w:tcW w:w="1296" w:type="dxa"/>
            <w:tcBorders>
              <w:top w:val="single" w:sz="4" w:space="0" w:color="auto"/>
              <w:left w:val="nil"/>
              <w:bottom w:val="nil"/>
              <w:right w:val="nil"/>
            </w:tcBorders>
          </w:tcPr>
          <w:p w14:paraId="0D0B90C7"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9</w:t>
            </w:r>
            <w:r w:rsidR="00D12BB7" w:rsidRPr="00841A49">
              <w:rPr>
                <w:rFonts w:ascii="Times New Roman" w:hAnsi="Times New Roman" w:cs="Times New Roman"/>
                <w:sz w:val="24"/>
                <w:szCs w:val="24"/>
              </w:rPr>
              <w:t>.6</w:t>
            </w:r>
            <w:r w:rsidR="00BF3384" w:rsidRPr="00841A49">
              <w:rPr>
                <w:rFonts w:ascii="Times New Roman" w:hAnsi="Times New Roman" w:cs="Times New Roman"/>
                <w:sz w:val="24"/>
                <w:szCs w:val="24"/>
              </w:rPr>
              <w:t>±0.3</w:t>
            </w:r>
          </w:p>
        </w:tc>
      </w:tr>
      <w:tr w:rsidR="00BF3384" w:rsidRPr="00841A49" w14:paraId="6CCDA8FE" w14:textId="77777777" w:rsidTr="00024E09">
        <w:tc>
          <w:tcPr>
            <w:tcW w:w="1098" w:type="dxa"/>
            <w:tcBorders>
              <w:top w:val="nil"/>
              <w:left w:val="nil"/>
              <w:bottom w:val="nil"/>
              <w:right w:val="nil"/>
            </w:tcBorders>
            <w:vAlign w:val="center"/>
          </w:tcPr>
          <w:p w14:paraId="7F09CBE4" w14:textId="77777777" w:rsidR="00D12BB7" w:rsidRPr="00841A49" w:rsidRDefault="00D12BB7" w:rsidP="00D12BB7">
            <w:pPr>
              <w:jc w:val="center"/>
              <w:rPr>
                <w:rFonts w:ascii="Times New Roman" w:hAnsi="Times New Roman" w:cs="Times New Roman"/>
                <w:sz w:val="24"/>
                <w:szCs w:val="24"/>
              </w:rPr>
            </w:pPr>
            <w:r w:rsidRPr="00841A49">
              <w:rPr>
                <w:rFonts w:ascii="Times New Roman" w:hAnsi="Times New Roman" w:cs="Times New Roman"/>
                <w:sz w:val="24"/>
                <w:szCs w:val="24"/>
              </w:rPr>
              <w:t>2</w:t>
            </w:r>
          </w:p>
        </w:tc>
        <w:tc>
          <w:tcPr>
            <w:tcW w:w="1296" w:type="dxa"/>
            <w:tcBorders>
              <w:top w:val="nil"/>
              <w:left w:val="nil"/>
              <w:bottom w:val="nil"/>
              <w:right w:val="nil"/>
            </w:tcBorders>
          </w:tcPr>
          <w:p w14:paraId="35DFF62B" w14:textId="77777777" w:rsidR="00D12BB7" w:rsidRPr="00841A49" w:rsidRDefault="00DF64A7" w:rsidP="00FC3FD8">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5.1</w:t>
            </w:r>
            <w:r w:rsidR="00BF3384" w:rsidRPr="00841A49">
              <w:rPr>
                <w:rFonts w:ascii="Times New Roman" w:hAnsi="Times New Roman" w:cs="Times New Roman"/>
                <w:sz w:val="24"/>
                <w:szCs w:val="24"/>
              </w:rPr>
              <w:t>±0.2</w:t>
            </w:r>
          </w:p>
        </w:tc>
        <w:tc>
          <w:tcPr>
            <w:tcW w:w="1296" w:type="dxa"/>
            <w:tcBorders>
              <w:top w:val="nil"/>
              <w:left w:val="nil"/>
              <w:bottom w:val="nil"/>
              <w:right w:val="nil"/>
            </w:tcBorders>
            <w:vAlign w:val="center"/>
          </w:tcPr>
          <w:p w14:paraId="6BF3B1B3"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6</w:t>
            </w:r>
            <w:r w:rsidR="00D12BB7" w:rsidRPr="00841A49">
              <w:rPr>
                <w:rFonts w:ascii="Times New Roman" w:hAnsi="Times New Roman" w:cs="Times New Roman"/>
                <w:sz w:val="24"/>
                <w:szCs w:val="24"/>
              </w:rPr>
              <w:t>.7</w:t>
            </w:r>
            <w:r w:rsidR="00BF3384" w:rsidRPr="00841A49">
              <w:rPr>
                <w:rFonts w:ascii="Times New Roman" w:hAnsi="Times New Roman" w:cs="Times New Roman"/>
                <w:sz w:val="24"/>
                <w:szCs w:val="24"/>
              </w:rPr>
              <w:t>±0.3</w:t>
            </w:r>
          </w:p>
        </w:tc>
        <w:tc>
          <w:tcPr>
            <w:tcW w:w="1296" w:type="dxa"/>
            <w:tcBorders>
              <w:top w:val="nil"/>
              <w:left w:val="nil"/>
              <w:bottom w:val="nil"/>
              <w:right w:val="nil"/>
            </w:tcBorders>
            <w:vAlign w:val="center"/>
          </w:tcPr>
          <w:p w14:paraId="7EF5174F" w14:textId="77777777" w:rsidR="00D12BB7" w:rsidRPr="00841A49" w:rsidRDefault="00DF64A7"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9.1</w:t>
            </w:r>
            <w:r w:rsidR="00BF3384" w:rsidRPr="00841A49">
              <w:rPr>
                <w:rFonts w:ascii="Times New Roman" w:hAnsi="Times New Roman" w:cs="Times New Roman"/>
                <w:sz w:val="24"/>
                <w:szCs w:val="24"/>
              </w:rPr>
              <w:t>±0.8</w:t>
            </w:r>
          </w:p>
        </w:tc>
        <w:tc>
          <w:tcPr>
            <w:tcW w:w="1296" w:type="dxa"/>
            <w:tcBorders>
              <w:top w:val="nil"/>
              <w:left w:val="nil"/>
              <w:bottom w:val="nil"/>
              <w:right w:val="nil"/>
            </w:tcBorders>
          </w:tcPr>
          <w:p w14:paraId="1B8C38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1</w:t>
            </w:r>
            <w:r w:rsidR="00D12BB7" w:rsidRPr="00841A49">
              <w:rPr>
                <w:rFonts w:ascii="Times New Roman" w:hAnsi="Times New Roman" w:cs="Times New Roman"/>
                <w:sz w:val="24"/>
                <w:szCs w:val="24"/>
              </w:rPr>
              <w:t>3.3</w:t>
            </w:r>
            <w:r w:rsidR="00BF3384" w:rsidRPr="00841A49">
              <w:rPr>
                <w:rFonts w:ascii="Times New Roman" w:hAnsi="Times New Roman" w:cs="Times New Roman"/>
                <w:sz w:val="24"/>
                <w:szCs w:val="24"/>
              </w:rPr>
              <w:t>±0.3</w:t>
            </w:r>
          </w:p>
        </w:tc>
        <w:tc>
          <w:tcPr>
            <w:tcW w:w="1296" w:type="dxa"/>
            <w:tcBorders>
              <w:top w:val="nil"/>
              <w:left w:val="nil"/>
              <w:bottom w:val="nil"/>
              <w:right w:val="nil"/>
            </w:tcBorders>
          </w:tcPr>
          <w:p w14:paraId="6D603148" w14:textId="77777777" w:rsidR="00D12BB7" w:rsidRPr="00841A49" w:rsidRDefault="00FA4FDA" w:rsidP="00FA4FDA">
            <w:pPr>
              <w:jc w:val="center"/>
              <w:rPr>
                <w:rFonts w:ascii="Times New Roman" w:hAnsi="Times New Roman" w:cs="Times New Roman"/>
                <w:sz w:val="24"/>
                <w:szCs w:val="24"/>
              </w:rPr>
            </w:pPr>
            <w:r w:rsidRPr="00841A49">
              <w:rPr>
                <w:rFonts w:ascii="Times New Roman" w:hAnsi="Times New Roman" w:cs="Times New Roman"/>
                <w:sz w:val="24"/>
                <w:szCs w:val="24"/>
              </w:rPr>
              <w:t>5</w:t>
            </w:r>
            <w:r w:rsidR="00D12BB7" w:rsidRPr="00841A49">
              <w:rPr>
                <w:rFonts w:ascii="Times New Roman" w:hAnsi="Times New Roman" w:cs="Times New Roman"/>
                <w:sz w:val="24"/>
                <w:szCs w:val="24"/>
              </w:rPr>
              <w:t>.</w:t>
            </w:r>
            <w:r w:rsidRPr="00841A49">
              <w:rPr>
                <w:rFonts w:ascii="Times New Roman" w:hAnsi="Times New Roman" w:cs="Times New Roman"/>
                <w:sz w:val="24"/>
                <w:szCs w:val="24"/>
              </w:rPr>
              <w:t>1</w:t>
            </w:r>
            <w:r w:rsidR="00BF3384" w:rsidRPr="00841A49">
              <w:rPr>
                <w:rFonts w:ascii="Times New Roman" w:hAnsi="Times New Roman" w:cs="Times New Roman"/>
                <w:sz w:val="24"/>
                <w:szCs w:val="24"/>
              </w:rPr>
              <w:t>±0.2</w:t>
            </w:r>
          </w:p>
        </w:tc>
        <w:tc>
          <w:tcPr>
            <w:tcW w:w="1296" w:type="dxa"/>
            <w:tcBorders>
              <w:top w:val="nil"/>
              <w:left w:val="nil"/>
              <w:bottom w:val="nil"/>
              <w:right w:val="nil"/>
            </w:tcBorders>
          </w:tcPr>
          <w:p w14:paraId="1E4F8C7F" w14:textId="77777777" w:rsidR="00D12BB7" w:rsidRPr="00841A49" w:rsidRDefault="00B45B11" w:rsidP="00D12BB7">
            <w:pPr>
              <w:jc w:val="center"/>
              <w:rPr>
                <w:rFonts w:ascii="Times New Roman" w:hAnsi="Times New Roman" w:cs="Times New Roman"/>
                <w:sz w:val="24"/>
                <w:szCs w:val="24"/>
              </w:rPr>
            </w:pPr>
            <w:r w:rsidRPr="00841A49">
              <w:rPr>
                <w:rFonts w:ascii="Times New Roman" w:hAnsi="Times New Roman" w:cs="Times New Roman"/>
                <w:sz w:val="24"/>
                <w:szCs w:val="24"/>
              </w:rPr>
              <w:t>7</w:t>
            </w:r>
            <w:r w:rsidR="00D12BB7" w:rsidRPr="00841A49">
              <w:rPr>
                <w:rFonts w:ascii="Times New Roman" w:hAnsi="Times New Roman" w:cs="Times New Roman"/>
                <w:sz w:val="24"/>
                <w:szCs w:val="24"/>
              </w:rPr>
              <w:t>.1</w:t>
            </w:r>
            <w:r w:rsidR="00BF3384" w:rsidRPr="00841A49">
              <w:rPr>
                <w:rFonts w:ascii="Times New Roman" w:hAnsi="Times New Roman" w:cs="Times New Roman"/>
                <w:sz w:val="24"/>
                <w:szCs w:val="24"/>
              </w:rPr>
              <w:t>±0.7</w:t>
            </w:r>
          </w:p>
        </w:tc>
      </w:tr>
      <w:tr w:rsidR="00EA5036" w:rsidRPr="00841A49" w14:paraId="16325792" w14:textId="77777777" w:rsidTr="00024E09">
        <w:tc>
          <w:tcPr>
            <w:tcW w:w="1098" w:type="dxa"/>
            <w:tcBorders>
              <w:top w:val="nil"/>
              <w:left w:val="nil"/>
              <w:bottom w:val="nil"/>
              <w:right w:val="nil"/>
            </w:tcBorders>
            <w:vAlign w:val="center"/>
          </w:tcPr>
          <w:p w14:paraId="28D915B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lastRenderedPageBreak/>
              <w:t>3</w:t>
            </w:r>
          </w:p>
        </w:tc>
        <w:tc>
          <w:tcPr>
            <w:tcW w:w="1296" w:type="dxa"/>
            <w:tcBorders>
              <w:top w:val="nil"/>
              <w:left w:val="nil"/>
              <w:bottom w:val="nil"/>
              <w:right w:val="nil"/>
            </w:tcBorders>
          </w:tcPr>
          <w:p w14:paraId="2B2276E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17.4±0.6</w:t>
            </w:r>
          </w:p>
        </w:tc>
        <w:tc>
          <w:tcPr>
            <w:tcW w:w="1296" w:type="dxa"/>
            <w:tcBorders>
              <w:top w:val="nil"/>
              <w:left w:val="nil"/>
              <w:bottom w:val="nil"/>
              <w:right w:val="nil"/>
            </w:tcBorders>
            <w:vAlign w:val="center"/>
          </w:tcPr>
          <w:p w14:paraId="64394873"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8.8±0.5</w:t>
            </w:r>
          </w:p>
        </w:tc>
        <w:tc>
          <w:tcPr>
            <w:tcW w:w="1296" w:type="dxa"/>
            <w:tcBorders>
              <w:top w:val="nil"/>
              <w:left w:val="nil"/>
              <w:bottom w:val="nil"/>
              <w:right w:val="nil"/>
            </w:tcBorders>
            <w:vAlign w:val="center"/>
          </w:tcPr>
          <w:p w14:paraId="049D4244"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18.2±0.5</w:t>
            </w:r>
          </w:p>
        </w:tc>
        <w:tc>
          <w:tcPr>
            <w:tcW w:w="1296" w:type="dxa"/>
            <w:tcBorders>
              <w:top w:val="nil"/>
              <w:left w:val="nil"/>
              <w:bottom w:val="nil"/>
              <w:right w:val="nil"/>
            </w:tcBorders>
          </w:tcPr>
          <w:p w14:paraId="2003E00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12.7±0.6</w:t>
            </w:r>
          </w:p>
        </w:tc>
        <w:tc>
          <w:tcPr>
            <w:tcW w:w="1296" w:type="dxa"/>
            <w:tcBorders>
              <w:top w:val="nil"/>
              <w:left w:val="nil"/>
              <w:bottom w:val="nil"/>
              <w:right w:val="nil"/>
            </w:tcBorders>
          </w:tcPr>
          <w:p w14:paraId="4FB7392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43184C42"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D43AAEF" w14:textId="77777777" w:rsidTr="00024E09">
        <w:tc>
          <w:tcPr>
            <w:tcW w:w="1098" w:type="dxa"/>
            <w:tcBorders>
              <w:top w:val="nil"/>
              <w:left w:val="nil"/>
              <w:bottom w:val="nil"/>
              <w:right w:val="nil"/>
            </w:tcBorders>
            <w:vAlign w:val="center"/>
          </w:tcPr>
          <w:p w14:paraId="24563C7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4</w:t>
            </w:r>
          </w:p>
        </w:tc>
        <w:tc>
          <w:tcPr>
            <w:tcW w:w="1296" w:type="dxa"/>
            <w:tcBorders>
              <w:top w:val="nil"/>
              <w:left w:val="nil"/>
              <w:bottom w:val="nil"/>
              <w:right w:val="nil"/>
            </w:tcBorders>
          </w:tcPr>
          <w:p w14:paraId="1B5AF6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7.6±0.4</w:t>
            </w:r>
          </w:p>
        </w:tc>
        <w:tc>
          <w:tcPr>
            <w:tcW w:w="1296" w:type="dxa"/>
            <w:tcBorders>
              <w:top w:val="nil"/>
              <w:left w:val="nil"/>
              <w:bottom w:val="nil"/>
              <w:right w:val="nil"/>
            </w:tcBorders>
            <w:vAlign w:val="center"/>
          </w:tcPr>
          <w:p w14:paraId="0BA5DE9A"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75597C41"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22.3±0.2</w:t>
            </w:r>
          </w:p>
        </w:tc>
        <w:tc>
          <w:tcPr>
            <w:tcW w:w="1296" w:type="dxa"/>
            <w:tcBorders>
              <w:top w:val="nil"/>
              <w:left w:val="nil"/>
              <w:bottom w:val="nil"/>
              <w:right w:val="nil"/>
            </w:tcBorders>
          </w:tcPr>
          <w:p w14:paraId="0500C04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9.4±0.4</w:t>
            </w:r>
          </w:p>
        </w:tc>
        <w:tc>
          <w:tcPr>
            <w:tcW w:w="1296" w:type="dxa"/>
            <w:tcBorders>
              <w:top w:val="nil"/>
              <w:left w:val="nil"/>
              <w:bottom w:val="nil"/>
              <w:right w:val="nil"/>
            </w:tcBorders>
            <w:vAlign w:val="center"/>
          </w:tcPr>
          <w:p w14:paraId="08DE1907"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nil"/>
              <w:right w:val="nil"/>
            </w:tcBorders>
            <w:vAlign w:val="center"/>
          </w:tcPr>
          <w:p w14:paraId="4B72C6DB"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r w:rsidR="00EA5036" w:rsidRPr="00841A49" w14:paraId="0AC29D2D" w14:textId="77777777" w:rsidTr="00024E09">
        <w:tc>
          <w:tcPr>
            <w:tcW w:w="1098" w:type="dxa"/>
            <w:tcBorders>
              <w:top w:val="nil"/>
              <w:left w:val="nil"/>
              <w:bottom w:val="single" w:sz="4" w:space="0" w:color="auto"/>
              <w:right w:val="nil"/>
            </w:tcBorders>
            <w:vAlign w:val="center"/>
          </w:tcPr>
          <w:p w14:paraId="78015176"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5</w:t>
            </w:r>
          </w:p>
        </w:tc>
        <w:tc>
          <w:tcPr>
            <w:tcW w:w="1296" w:type="dxa"/>
            <w:tcBorders>
              <w:top w:val="nil"/>
              <w:left w:val="nil"/>
              <w:bottom w:val="single" w:sz="4" w:space="0" w:color="auto"/>
              <w:right w:val="nil"/>
            </w:tcBorders>
          </w:tcPr>
          <w:p w14:paraId="659F165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8.9±0.2</w:t>
            </w:r>
          </w:p>
        </w:tc>
        <w:tc>
          <w:tcPr>
            <w:tcW w:w="1296" w:type="dxa"/>
            <w:tcBorders>
              <w:top w:val="nil"/>
              <w:left w:val="nil"/>
              <w:bottom w:val="single" w:sz="4" w:space="0" w:color="auto"/>
              <w:right w:val="nil"/>
            </w:tcBorders>
            <w:vAlign w:val="center"/>
          </w:tcPr>
          <w:p w14:paraId="232A3A1E"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26045130"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0EAB726F"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vAlign w:val="center"/>
          </w:tcPr>
          <w:p w14:paraId="6251D78D"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c>
          <w:tcPr>
            <w:tcW w:w="1296" w:type="dxa"/>
            <w:tcBorders>
              <w:top w:val="nil"/>
              <w:left w:val="nil"/>
              <w:bottom w:val="single" w:sz="4" w:space="0" w:color="auto"/>
              <w:right w:val="nil"/>
            </w:tcBorders>
          </w:tcPr>
          <w:p w14:paraId="78C72425" w14:textId="77777777" w:rsidR="00EA5036" w:rsidRPr="00841A49" w:rsidRDefault="00EA5036" w:rsidP="00EA5036">
            <w:pPr>
              <w:jc w:val="center"/>
              <w:rPr>
                <w:rFonts w:ascii="Times New Roman" w:hAnsi="Times New Roman" w:cs="Times New Roman"/>
                <w:sz w:val="24"/>
                <w:szCs w:val="24"/>
              </w:rPr>
            </w:pPr>
            <w:r w:rsidRPr="00841A49">
              <w:rPr>
                <w:rFonts w:ascii="Times New Roman" w:hAnsi="Times New Roman" w:cs="Times New Roman"/>
                <w:sz w:val="24"/>
                <w:szCs w:val="24"/>
              </w:rPr>
              <w:t>NA</w:t>
            </w:r>
          </w:p>
        </w:tc>
      </w:tr>
    </w:tbl>
    <w:p w14:paraId="67147307" w14:textId="77777777" w:rsidR="00C66738" w:rsidRPr="00841A49" w:rsidRDefault="00BF3384" w:rsidP="00BF3384">
      <w:pPr>
        <w:spacing w:after="0" w:line="240" w:lineRule="auto"/>
        <w:jc w:val="both"/>
        <w:rPr>
          <w:rFonts w:ascii="Times New Roman" w:hAnsi="Times New Roman" w:cs="Times New Roman"/>
          <w:i/>
          <w:sz w:val="24"/>
          <w:szCs w:val="24"/>
        </w:rPr>
      </w:pPr>
      <w:r w:rsidRPr="00841A49">
        <w:rPr>
          <w:rFonts w:ascii="Times New Roman" w:hAnsi="Times New Roman" w:cs="Times New Roman"/>
          <w:sz w:val="24"/>
          <w:szCs w:val="24"/>
        </w:rPr>
        <w:t xml:space="preserve">AN, </w:t>
      </w:r>
      <w:r w:rsidRPr="00841A49">
        <w:rPr>
          <w:rFonts w:ascii="Times New Roman" w:hAnsi="Times New Roman" w:cs="Times New Roman"/>
          <w:i/>
          <w:sz w:val="24"/>
          <w:szCs w:val="24"/>
        </w:rPr>
        <w:t>Aspergillus niger</w:t>
      </w:r>
      <w:r w:rsidRPr="00841A49">
        <w:rPr>
          <w:rFonts w:ascii="Times New Roman" w:hAnsi="Times New Roman" w:cs="Times New Roman"/>
          <w:iCs/>
          <w:sz w:val="24"/>
          <w:szCs w:val="24"/>
        </w:rPr>
        <w:t>; FS,</w:t>
      </w:r>
      <w:r w:rsidRPr="00841A49">
        <w:rPr>
          <w:rFonts w:ascii="Times New Roman" w:hAnsi="Times New Roman" w:cs="Times New Roman"/>
          <w:i/>
          <w:sz w:val="24"/>
          <w:szCs w:val="24"/>
        </w:rPr>
        <w:t xml:space="preserve"> Fusarium sp.</w:t>
      </w:r>
      <w:r w:rsidRPr="00841A49">
        <w:rPr>
          <w:rFonts w:ascii="Times New Roman" w:hAnsi="Times New Roman" w:cs="Times New Roman"/>
          <w:iCs/>
          <w:sz w:val="24"/>
          <w:szCs w:val="24"/>
        </w:rPr>
        <w:t xml:space="preserve">; CS, </w:t>
      </w:r>
      <w:r w:rsidRPr="00841A49">
        <w:rPr>
          <w:rFonts w:ascii="Times New Roman" w:hAnsi="Times New Roman" w:cs="Times New Roman"/>
          <w:i/>
          <w:sz w:val="24"/>
          <w:szCs w:val="24"/>
        </w:rPr>
        <w:t>Cladosporium sp.</w:t>
      </w:r>
      <w:r w:rsidRPr="00841A49">
        <w:rPr>
          <w:rFonts w:ascii="Times New Roman" w:hAnsi="Times New Roman" w:cs="Times New Roman"/>
          <w:iCs/>
          <w:sz w:val="24"/>
          <w:szCs w:val="24"/>
        </w:rPr>
        <w:t>; MS,</w:t>
      </w:r>
      <w:r w:rsidRPr="00841A49">
        <w:rPr>
          <w:rFonts w:ascii="Times New Roman" w:hAnsi="Times New Roman" w:cs="Times New Roman"/>
          <w:i/>
          <w:sz w:val="24"/>
          <w:szCs w:val="24"/>
        </w:rPr>
        <w:t xml:space="preserve"> Microsporum sp.</w:t>
      </w:r>
      <w:r w:rsidRPr="00841A49">
        <w:rPr>
          <w:rFonts w:ascii="Times New Roman" w:hAnsi="Times New Roman" w:cs="Times New Roman"/>
          <w:iCs/>
          <w:sz w:val="24"/>
          <w:szCs w:val="24"/>
        </w:rPr>
        <w:t xml:space="preserve">; AF, </w:t>
      </w:r>
      <w:r w:rsidRPr="00841A49">
        <w:rPr>
          <w:rFonts w:ascii="Times New Roman" w:hAnsi="Times New Roman" w:cs="Times New Roman"/>
          <w:i/>
          <w:sz w:val="24"/>
          <w:szCs w:val="24"/>
        </w:rPr>
        <w:t>A. fumigatus</w:t>
      </w:r>
      <w:r w:rsidR="00FB6674" w:rsidRPr="00841A49">
        <w:rPr>
          <w:rFonts w:ascii="Times New Roman" w:hAnsi="Times New Roman" w:cs="Times New Roman"/>
          <w:iCs/>
          <w:sz w:val="24"/>
          <w:szCs w:val="24"/>
        </w:rPr>
        <w:t>;</w:t>
      </w:r>
      <w:r w:rsidR="00FB6674">
        <w:rPr>
          <w:rFonts w:ascii="Times New Roman" w:hAnsi="Times New Roman" w:cs="Times New Roman"/>
          <w:iCs/>
          <w:sz w:val="24"/>
          <w:szCs w:val="24"/>
        </w:rPr>
        <w:t xml:space="preserve"> NA, not available</w:t>
      </w:r>
    </w:p>
    <w:p w14:paraId="168DCFC7" w14:textId="77777777" w:rsidR="00BF3384" w:rsidRPr="00841A49" w:rsidRDefault="00BF3384" w:rsidP="00BF3384">
      <w:pPr>
        <w:spacing w:after="0" w:line="240" w:lineRule="auto"/>
        <w:jc w:val="both"/>
        <w:rPr>
          <w:rFonts w:ascii="Times New Roman" w:hAnsi="Times New Roman" w:cs="Times New Roman"/>
          <w:iCs/>
          <w:sz w:val="24"/>
          <w:szCs w:val="24"/>
        </w:rPr>
      </w:pPr>
    </w:p>
    <w:p w14:paraId="5968BEE9" w14:textId="77777777" w:rsidR="000334C5" w:rsidRPr="00841A49" w:rsidRDefault="00BF0B07" w:rsidP="00BF0B07">
      <w:pPr>
        <w:spacing w:line="240" w:lineRule="auto"/>
        <w:jc w:val="center"/>
        <w:rPr>
          <w:rFonts w:ascii="Times New Roman" w:hAnsi="Times New Roman" w:cs="Times New Roman"/>
          <w:sz w:val="24"/>
          <w:szCs w:val="24"/>
        </w:rPr>
      </w:pPr>
      <w:r w:rsidRPr="00841A49">
        <w:rPr>
          <w:rFonts w:ascii="Times New Roman" w:hAnsi="Times New Roman" w:cs="Times New Roman"/>
          <w:noProof/>
          <w:sz w:val="24"/>
          <w:szCs w:val="24"/>
        </w:rPr>
        <w:drawing>
          <wp:inline distT="0" distB="0" distL="0" distR="0" wp14:anchorId="322FE981" wp14:editId="731DBF2B">
            <wp:extent cx="4451230" cy="2143493"/>
            <wp:effectExtent l="19050" t="19050" r="6985" b="9525"/>
            <wp:docPr id="2" name="Picture 2" descr="G:\2. Research\1. STR RESEARCH\2. STR Paper publications\2. Manuscripts, Ref &amp; Publication process\2. Papers submitted\13. Asparaginase\Fungal Asparaginase - Figures\Cladosporium &amp; Enzyme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Cladosporium &amp; Enzyme assay.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451525" cy="2143635"/>
                    </a:xfrm>
                    <a:prstGeom prst="rect">
                      <a:avLst/>
                    </a:prstGeom>
                    <a:noFill/>
                    <a:ln>
                      <a:solidFill>
                        <a:srgbClr val="002060"/>
                      </a:solidFill>
                    </a:ln>
                  </pic:spPr>
                </pic:pic>
              </a:graphicData>
            </a:graphic>
          </wp:inline>
        </w:drawing>
      </w:r>
    </w:p>
    <w:p w14:paraId="2270E4A3" w14:textId="77777777" w:rsidR="00BF0B07" w:rsidRDefault="0069443C" w:rsidP="00BF0B07">
      <w:pPr>
        <w:spacing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1</w:t>
      </w:r>
      <w:r w:rsidR="00BF0B07" w:rsidRPr="00841A49">
        <w:rPr>
          <w:rFonts w:ascii="Times New Roman" w:hAnsi="Times New Roman" w:cs="Times New Roman"/>
          <w:b/>
          <w:bCs/>
          <w:sz w:val="24"/>
          <w:szCs w:val="24"/>
        </w:rPr>
        <w:t>. Mycelial growth</w:t>
      </w:r>
      <w:r w:rsidR="00922A2C" w:rsidRPr="00841A49">
        <w:rPr>
          <w:rFonts w:ascii="Times New Roman" w:hAnsi="Times New Roman" w:cs="Times New Roman"/>
          <w:b/>
          <w:bCs/>
          <w:sz w:val="24"/>
          <w:szCs w:val="24"/>
        </w:rPr>
        <w:t xml:space="preserve"> (A)</w:t>
      </w:r>
      <w:r w:rsidR="00BF0B07" w:rsidRPr="00841A49">
        <w:rPr>
          <w:rFonts w:ascii="Times New Roman" w:hAnsi="Times New Roman" w:cs="Times New Roman"/>
          <w:b/>
          <w:bCs/>
          <w:sz w:val="24"/>
          <w:szCs w:val="24"/>
        </w:rPr>
        <w:t xml:space="preserve"> and enzyme activity </w:t>
      </w:r>
      <w:r w:rsidR="00922A2C" w:rsidRPr="00841A49">
        <w:rPr>
          <w:rFonts w:ascii="Times New Roman" w:hAnsi="Times New Roman" w:cs="Times New Roman"/>
          <w:b/>
          <w:bCs/>
          <w:sz w:val="24"/>
          <w:szCs w:val="24"/>
        </w:rPr>
        <w:t xml:space="preserve">(B) </w:t>
      </w:r>
      <w:r w:rsidR="00BF0B07" w:rsidRPr="00841A49">
        <w:rPr>
          <w:rFonts w:ascii="Times New Roman" w:hAnsi="Times New Roman" w:cs="Times New Roman"/>
          <w:b/>
          <w:bCs/>
          <w:sz w:val="24"/>
          <w:szCs w:val="24"/>
        </w:rPr>
        <w:t xml:space="preserve">of </w:t>
      </w:r>
      <w:r w:rsidR="00BF0B07" w:rsidRPr="00841A49">
        <w:rPr>
          <w:rFonts w:ascii="Times New Roman" w:hAnsi="Times New Roman" w:cs="Times New Roman"/>
          <w:b/>
          <w:bCs/>
          <w:i/>
          <w:iCs/>
          <w:sz w:val="24"/>
          <w:szCs w:val="24"/>
        </w:rPr>
        <w:t xml:space="preserve">Cladosporium sp. </w:t>
      </w:r>
      <w:r w:rsidR="00BF0B07" w:rsidRPr="00841A49">
        <w:rPr>
          <w:rFonts w:ascii="Times New Roman" w:hAnsi="Times New Roman" w:cs="Times New Roman"/>
          <w:b/>
          <w:bCs/>
          <w:sz w:val="24"/>
          <w:szCs w:val="24"/>
        </w:rPr>
        <w:t>ASP4</w:t>
      </w:r>
    </w:p>
    <w:p w14:paraId="5FFFFB95" w14:textId="77777777" w:rsidR="00091B28"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091B28" w:rsidRPr="00841A49">
        <w:rPr>
          <w:rFonts w:ascii="Times New Roman" w:hAnsi="Times New Roman" w:cs="Times New Roman"/>
          <w:b/>
          <w:sz w:val="24"/>
          <w:szCs w:val="24"/>
        </w:rPr>
        <w:t>Enzyme production and optimization of process parameters</w:t>
      </w:r>
    </w:p>
    <w:p w14:paraId="7A637012" w14:textId="77777777" w:rsidR="00091B28" w:rsidRPr="00841A49" w:rsidRDefault="00C63BEE" w:rsidP="00CB2E39">
      <w:pPr>
        <w:spacing w:after="0" w:line="240" w:lineRule="auto"/>
        <w:ind w:firstLine="720"/>
        <w:jc w:val="both"/>
        <w:rPr>
          <w:rFonts w:ascii="Times New Roman" w:hAnsi="Times New Roman" w:cs="Times New Roman"/>
          <w:sz w:val="24"/>
          <w:szCs w:val="24"/>
        </w:rPr>
      </w:pPr>
      <w:r w:rsidRPr="00841A49">
        <w:rPr>
          <w:rFonts w:ascii="Times New Roman" w:hAnsi="Times New Roman" w:cs="Times New Roman"/>
          <w:sz w:val="24"/>
          <w:szCs w:val="24"/>
        </w:rPr>
        <w:t xml:space="preserve">The fermentation studies </w:t>
      </w:r>
      <w:r w:rsidR="0080617D" w:rsidRPr="00841A49">
        <w:rPr>
          <w:rFonts w:ascii="Times New Roman" w:hAnsi="Times New Roman" w:cs="Times New Roman"/>
          <w:sz w:val="24"/>
          <w:szCs w:val="24"/>
        </w:rPr>
        <w:t>indicated that</w:t>
      </w:r>
      <w:r w:rsidR="004D46A0">
        <w:rPr>
          <w:rFonts w:ascii="Times New Roman" w:hAnsi="Times New Roman" w:cs="Times New Roman"/>
          <w:sz w:val="24"/>
          <w:szCs w:val="24"/>
        </w:rPr>
        <w:t>,</w:t>
      </w:r>
      <w:r w:rsidR="0080617D" w:rsidRPr="00841A49">
        <w:rPr>
          <w:rFonts w:ascii="Times New Roman" w:hAnsi="Times New Roman" w:cs="Times New Roman"/>
          <w:sz w:val="24"/>
          <w:szCs w:val="24"/>
        </w:rPr>
        <w:t xml:space="preserve"> with </w:t>
      </w:r>
      <w:r w:rsidR="004D46A0">
        <w:rPr>
          <w:rFonts w:ascii="Times New Roman" w:hAnsi="Times New Roman" w:cs="Times New Roman"/>
          <w:sz w:val="24"/>
          <w:szCs w:val="24"/>
        </w:rPr>
        <w:t>the</w:t>
      </w:r>
      <w:r w:rsidR="0080617D" w:rsidRPr="00841A49">
        <w:rPr>
          <w:rFonts w:ascii="Times New Roman" w:hAnsi="Times New Roman" w:cs="Times New Roman"/>
          <w:sz w:val="24"/>
          <w:szCs w:val="24"/>
        </w:rPr>
        <w:t xml:space="preserve"> standardized medium composition and incubation conditions, the yield of L-asparaginase by the potential isolate </w:t>
      </w:r>
      <w:r w:rsidR="0080617D" w:rsidRPr="00841A49">
        <w:rPr>
          <w:rFonts w:ascii="Times New Roman" w:hAnsi="Times New Roman" w:cs="Times New Roman"/>
          <w:i/>
          <w:iCs/>
          <w:sz w:val="24"/>
          <w:szCs w:val="24"/>
        </w:rPr>
        <w:t>Cladosporium sp.</w:t>
      </w:r>
      <w:r w:rsidR="0080617D" w:rsidRPr="00841A49">
        <w:rPr>
          <w:rFonts w:ascii="Times New Roman" w:hAnsi="Times New Roman" w:cs="Times New Roman"/>
          <w:sz w:val="24"/>
          <w:szCs w:val="24"/>
        </w:rPr>
        <w:t xml:space="preserve"> ASP4 is 20.53 IU/mL. Determination of enzyme activity and protein concentration estimation further confirmed the production of L-asparaginase by the fungal strain. </w:t>
      </w:r>
    </w:p>
    <w:p w14:paraId="53CF66C9" w14:textId="77777777" w:rsidR="00A74F44" w:rsidRDefault="00266559" w:rsidP="00CB2E39">
      <w:pPr>
        <w:spacing w:after="0" w:line="240" w:lineRule="auto"/>
        <w:jc w:val="both"/>
        <w:rPr>
          <w:rFonts w:ascii="Times New Roman" w:hAnsi="Times New Roman" w:cs="Times New Roman"/>
          <w:sz w:val="24"/>
          <w:szCs w:val="24"/>
        </w:rPr>
      </w:pPr>
      <w:r w:rsidRPr="00841A49">
        <w:rPr>
          <w:rFonts w:ascii="Times New Roman" w:hAnsi="Times New Roman" w:cs="Times New Roman"/>
          <w:sz w:val="24"/>
          <w:szCs w:val="24"/>
        </w:rPr>
        <w:tab/>
        <w:t xml:space="preserve">The evaluation of parameters including the essential constituents of fermentation medium and extrinsic factors was carried out by manipulating them in different setups of </w:t>
      </w:r>
      <w:r w:rsidR="004D46A0">
        <w:rPr>
          <w:rFonts w:ascii="Times New Roman" w:hAnsi="Times New Roman" w:cs="Times New Roman"/>
          <w:sz w:val="24"/>
          <w:szCs w:val="24"/>
        </w:rPr>
        <w:t xml:space="preserve">the </w:t>
      </w:r>
      <w:r w:rsidRPr="00841A49">
        <w:rPr>
          <w:rFonts w:ascii="Times New Roman" w:hAnsi="Times New Roman" w:cs="Times New Roman"/>
          <w:sz w:val="24"/>
          <w:szCs w:val="24"/>
        </w:rPr>
        <w:t>fermentation</w:t>
      </w:r>
      <w:r w:rsidR="004D46A0" w:rsidRPr="004D46A0">
        <w:rPr>
          <w:rFonts w:ascii="Times New Roman" w:hAnsi="Times New Roman" w:cs="Times New Roman"/>
          <w:sz w:val="24"/>
          <w:szCs w:val="24"/>
        </w:rPr>
        <w:t xml:space="preserve"> </w:t>
      </w:r>
      <w:r w:rsidR="004D46A0" w:rsidRPr="00841A49">
        <w:rPr>
          <w:rFonts w:ascii="Times New Roman" w:hAnsi="Times New Roman" w:cs="Times New Roman"/>
          <w:sz w:val="24"/>
          <w:szCs w:val="24"/>
        </w:rPr>
        <w:t>process</w:t>
      </w:r>
      <w:r w:rsidRPr="00841A49">
        <w:rPr>
          <w:rFonts w:ascii="Times New Roman" w:hAnsi="Times New Roman" w:cs="Times New Roman"/>
          <w:sz w:val="24"/>
          <w:szCs w:val="24"/>
        </w:rPr>
        <w:t>. These studies revealed the best components that favor the maximum production of the enzyme. Among the diffe</w:t>
      </w:r>
      <w:r w:rsidR="0069443C" w:rsidRPr="00841A49">
        <w:rPr>
          <w:rFonts w:ascii="Times New Roman" w:hAnsi="Times New Roman" w:cs="Times New Roman"/>
          <w:sz w:val="24"/>
          <w:szCs w:val="24"/>
        </w:rPr>
        <w:t xml:space="preserve">rent carbon sources tested, sucrose was found to be the most suitable substance as it caused the production of 18.72 IU/mL of L-asparaginase compared to other sugars (Fig. 2). The </w:t>
      </w:r>
      <w:r w:rsidR="00074001">
        <w:rPr>
          <w:rFonts w:ascii="Times New Roman" w:hAnsi="Times New Roman" w:cs="Times New Roman"/>
          <w:sz w:val="24"/>
          <w:szCs w:val="24"/>
        </w:rPr>
        <w:t xml:space="preserve">supplementary </w:t>
      </w:r>
      <w:r w:rsidR="0069443C" w:rsidRPr="00841A49">
        <w:rPr>
          <w:rFonts w:ascii="Times New Roman" w:hAnsi="Times New Roman" w:cs="Times New Roman"/>
          <w:sz w:val="24"/>
          <w:szCs w:val="24"/>
        </w:rPr>
        <w:t>nitrogen source ammonium nitrate showed better influencing property on the</w:t>
      </w:r>
      <w:r w:rsidR="0007518A">
        <w:rPr>
          <w:rFonts w:ascii="Times New Roman" w:hAnsi="Times New Roman" w:cs="Times New Roman"/>
          <w:sz w:val="24"/>
          <w:szCs w:val="24"/>
        </w:rPr>
        <w:t xml:space="preserve"> enzyme yield (17.86 IU/mL) than</w:t>
      </w:r>
      <w:r w:rsidR="0069443C" w:rsidRPr="00841A49">
        <w:rPr>
          <w:rFonts w:ascii="Times New Roman" w:hAnsi="Times New Roman" w:cs="Times New Roman"/>
          <w:sz w:val="24"/>
          <w:szCs w:val="24"/>
        </w:rPr>
        <w:t xml:space="preserve"> its counterparts (Fig. 3). The fermentation medium set at a pH of 8.0 favored higher production of the enzyme (20.36 IU/mL) than th</w:t>
      </w:r>
      <w:r w:rsidR="0007518A">
        <w:rPr>
          <w:rFonts w:ascii="Times New Roman" w:hAnsi="Times New Roman" w:cs="Times New Roman"/>
          <w:sz w:val="24"/>
          <w:szCs w:val="24"/>
        </w:rPr>
        <w:t>ose</w:t>
      </w:r>
      <w:r w:rsidR="0069443C" w:rsidRPr="00841A49">
        <w:rPr>
          <w:rFonts w:ascii="Times New Roman" w:hAnsi="Times New Roman" w:cs="Times New Roman"/>
          <w:sz w:val="24"/>
          <w:szCs w:val="24"/>
        </w:rPr>
        <w:t xml:space="preserve"> with other pH ranges</w:t>
      </w:r>
      <w:r w:rsidR="008108E1" w:rsidRPr="00841A49">
        <w:rPr>
          <w:rFonts w:ascii="Times New Roman" w:hAnsi="Times New Roman" w:cs="Times New Roman"/>
          <w:sz w:val="24"/>
          <w:szCs w:val="24"/>
        </w:rPr>
        <w:t xml:space="preserve"> (Fig. 4).</w:t>
      </w:r>
      <w:r w:rsidR="0069443C" w:rsidRPr="00841A49">
        <w:rPr>
          <w:rFonts w:ascii="Times New Roman" w:hAnsi="Times New Roman" w:cs="Times New Roman"/>
          <w:sz w:val="24"/>
          <w:szCs w:val="24"/>
        </w:rPr>
        <w:t xml:space="preserve"> </w:t>
      </w:r>
      <w:r w:rsidR="008108E1" w:rsidRPr="00841A49">
        <w:rPr>
          <w:rFonts w:ascii="Times New Roman" w:hAnsi="Times New Roman" w:cs="Times New Roman"/>
          <w:sz w:val="24"/>
          <w:szCs w:val="24"/>
        </w:rPr>
        <w:t>Studies on optimization of different incubation temperatures deciphered that the fermentation carried out at 40</w:t>
      </w:r>
      <w:r w:rsidR="008108E1" w:rsidRPr="00841A49">
        <w:rPr>
          <w:rFonts w:ascii="Times New Roman" w:hAnsi="Times New Roman" w:cs="Times New Roman"/>
          <w:sz w:val="24"/>
          <w:szCs w:val="24"/>
          <w:vertAlign w:val="superscript"/>
        </w:rPr>
        <w:t>o</w:t>
      </w:r>
      <w:r w:rsidR="008108E1" w:rsidRPr="00841A49">
        <w:rPr>
          <w:rFonts w:ascii="Times New Roman" w:hAnsi="Times New Roman" w:cs="Times New Roman"/>
          <w:sz w:val="24"/>
          <w:szCs w:val="24"/>
        </w:rPr>
        <w:t xml:space="preserve">C facilitates </w:t>
      </w:r>
      <w:r w:rsidR="0007518A">
        <w:rPr>
          <w:rFonts w:ascii="Times New Roman" w:hAnsi="Times New Roman" w:cs="Times New Roman"/>
          <w:sz w:val="24"/>
          <w:szCs w:val="24"/>
        </w:rPr>
        <w:t>a</w:t>
      </w:r>
      <w:r w:rsidR="008108E1" w:rsidRPr="00841A49">
        <w:rPr>
          <w:rFonts w:ascii="Times New Roman" w:hAnsi="Times New Roman" w:cs="Times New Roman"/>
          <w:sz w:val="24"/>
          <w:szCs w:val="24"/>
        </w:rPr>
        <w:t xml:space="preserve"> production of 19.73 IU/mL of </w:t>
      </w:r>
      <w:r w:rsidR="0007518A">
        <w:rPr>
          <w:rFonts w:ascii="Times New Roman" w:hAnsi="Times New Roman" w:cs="Times New Roman"/>
          <w:sz w:val="24"/>
          <w:szCs w:val="24"/>
        </w:rPr>
        <w:t xml:space="preserve">the </w:t>
      </w:r>
      <w:r w:rsidR="008108E1" w:rsidRPr="00841A49">
        <w:rPr>
          <w:rFonts w:ascii="Times New Roman" w:hAnsi="Times New Roman" w:cs="Times New Roman"/>
          <w:sz w:val="24"/>
          <w:szCs w:val="24"/>
        </w:rPr>
        <w:t>enzyme which is much higher than th</w:t>
      </w:r>
      <w:r w:rsidR="0007518A">
        <w:rPr>
          <w:rFonts w:ascii="Times New Roman" w:hAnsi="Times New Roman" w:cs="Times New Roman"/>
          <w:sz w:val="24"/>
          <w:szCs w:val="24"/>
        </w:rPr>
        <w:t>ose</w:t>
      </w:r>
      <w:r w:rsidR="008108E1" w:rsidRPr="00841A49">
        <w:rPr>
          <w:rFonts w:ascii="Times New Roman" w:hAnsi="Times New Roman" w:cs="Times New Roman"/>
          <w:sz w:val="24"/>
          <w:szCs w:val="24"/>
        </w:rPr>
        <w:t xml:space="preserve"> with other temperature ranges (Fig. 5). </w:t>
      </w:r>
    </w:p>
    <w:p w14:paraId="56A71DC9" w14:textId="77777777" w:rsidR="00CB2E39" w:rsidRPr="00841A49" w:rsidRDefault="00CB2E39" w:rsidP="00CB2E39">
      <w:pPr>
        <w:spacing w:after="0" w:line="240" w:lineRule="auto"/>
        <w:jc w:val="both"/>
        <w:rPr>
          <w:rFonts w:ascii="Times New Roman" w:hAnsi="Times New Roman" w:cs="Times New Roman"/>
          <w:sz w:val="24"/>
          <w:szCs w:val="24"/>
        </w:rPr>
      </w:pPr>
    </w:p>
    <w:p w14:paraId="642E9005" w14:textId="77777777" w:rsidR="00385FFF" w:rsidRPr="00841A49" w:rsidRDefault="00361E9F" w:rsidP="003F7B38">
      <w:pPr>
        <w:spacing w:after="0" w:line="360" w:lineRule="auto"/>
        <w:jc w:val="center"/>
        <w:rPr>
          <w:rFonts w:ascii="Times New Roman" w:hAnsi="Times New Roman" w:cs="Times New Roman"/>
          <w:sz w:val="24"/>
          <w:szCs w:val="24"/>
        </w:rPr>
      </w:pPr>
      <w:r w:rsidRPr="00841A49">
        <w:rPr>
          <w:rFonts w:ascii="Times New Roman" w:hAnsi="Times New Roman" w:cs="Times New Roman"/>
          <w:noProof/>
          <w:sz w:val="24"/>
          <w:szCs w:val="24"/>
        </w:rPr>
        <w:lastRenderedPageBreak/>
        <w:drawing>
          <wp:inline distT="0" distB="0" distL="0" distR="0" wp14:anchorId="573BD57F" wp14:editId="2D7A5329">
            <wp:extent cx="3280479" cy="2009955"/>
            <wp:effectExtent l="19050" t="19050" r="0" b="9525"/>
            <wp:docPr id="3" name="Picture 3" descr="G:\2. Research\1. STR RESEARCH\2. STR Paper publications\2. Manuscripts, Ref &amp; Publication process\2. Papers submitted\13. Asparaginase\Fungal Asparaginase - Figures\Carbo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Carbon sources.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301790" cy="2023012"/>
                    </a:xfrm>
                    <a:prstGeom prst="rect">
                      <a:avLst/>
                    </a:prstGeom>
                    <a:noFill/>
                    <a:ln>
                      <a:solidFill>
                        <a:schemeClr val="tx1"/>
                      </a:solidFill>
                    </a:ln>
                  </pic:spPr>
                </pic:pic>
              </a:graphicData>
            </a:graphic>
          </wp:inline>
        </w:drawing>
      </w:r>
    </w:p>
    <w:p w14:paraId="6957EE26" w14:textId="77777777" w:rsidR="00A51CFF"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2. Effect of carbon sources on enzyme activity</w:t>
      </w:r>
    </w:p>
    <w:p w14:paraId="6D581BF1" w14:textId="77777777" w:rsidR="000A146F" w:rsidRPr="00841A49" w:rsidRDefault="000A146F" w:rsidP="003F7B38">
      <w:pPr>
        <w:spacing w:after="0" w:line="360" w:lineRule="auto"/>
        <w:jc w:val="center"/>
        <w:rPr>
          <w:rFonts w:ascii="Times New Roman" w:hAnsi="Times New Roman" w:cs="Times New Roman"/>
          <w:b/>
          <w:bCs/>
          <w:sz w:val="24"/>
          <w:szCs w:val="24"/>
        </w:rPr>
      </w:pPr>
    </w:p>
    <w:p w14:paraId="6834DB38" w14:textId="77777777" w:rsidR="00361E9F" w:rsidRPr="00841A49" w:rsidRDefault="00361E9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noProof/>
          <w:sz w:val="24"/>
          <w:szCs w:val="24"/>
        </w:rPr>
        <w:drawing>
          <wp:inline distT="0" distB="0" distL="0" distR="0" wp14:anchorId="48D5268F" wp14:editId="34350D8C">
            <wp:extent cx="3312543" cy="2007106"/>
            <wp:effectExtent l="19050" t="19050" r="2540" b="0"/>
            <wp:docPr id="4" name="Picture 4" descr="G:\2. Research\1. STR RESEARCH\2. STR Paper publications\2. Manuscripts, Ref &amp; Publication process\2. Papers submitted\13. Asparaginase\Fungal Asparaginase - Figures\Nitrogen sour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Nitrogen sources.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355212" cy="2032960"/>
                    </a:xfrm>
                    <a:prstGeom prst="rect">
                      <a:avLst/>
                    </a:prstGeom>
                    <a:noFill/>
                    <a:ln w="12700">
                      <a:solidFill>
                        <a:schemeClr val="tx1"/>
                      </a:solidFill>
                    </a:ln>
                  </pic:spPr>
                </pic:pic>
              </a:graphicData>
            </a:graphic>
          </wp:inline>
        </w:drawing>
      </w:r>
    </w:p>
    <w:p w14:paraId="4ECAD81F" w14:textId="77777777" w:rsidR="00A51CFF" w:rsidRPr="00841A49"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3. Effect of nitrogen sources on enzyme activity</w:t>
      </w:r>
    </w:p>
    <w:p w14:paraId="56D202DD" w14:textId="77777777" w:rsidR="00361E9F" w:rsidRPr="00841A49" w:rsidRDefault="00361E9F" w:rsidP="003F7B38">
      <w:pPr>
        <w:spacing w:after="0" w:line="360" w:lineRule="auto"/>
        <w:jc w:val="center"/>
        <w:rPr>
          <w:rFonts w:ascii="Times New Roman" w:hAnsi="Times New Roman" w:cs="Times New Roman"/>
          <w:b/>
          <w:bCs/>
          <w:sz w:val="24"/>
          <w:szCs w:val="24"/>
        </w:rPr>
      </w:pPr>
    </w:p>
    <w:p w14:paraId="51C4BDD0" w14:textId="77777777" w:rsidR="00361E9F" w:rsidRPr="00841A49" w:rsidRDefault="004C5F1E" w:rsidP="003F7B38">
      <w:pPr>
        <w:spacing w:after="0" w:line="360" w:lineRule="auto"/>
        <w:jc w:val="center"/>
        <w:rPr>
          <w:rFonts w:ascii="Times New Roman" w:hAnsi="Times New Roman" w:cs="Times New Roman"/>
          <w:b/>
          <w:bCs/>
          <w:sz w:val="24"/>
          <w:szCs w:val="24"/>
        </w:rPr>
      </w:pPr>
      <w:r w:rsidRPr="004C5F1E">
        <w:rPr>
          <w:rFonts w:ascii="Times New Roman" w:hAnsi="Times New Roman" w:cs="Times New Roman"/>
          <w:b/>
          <w:bCs/>
          <w:noProof/>
          <w:sz w:val="24"/>
          <w:szCs w:val="24"/>
        </w:rPr>
        <w:drawing>
          <wp:inline distT="0" distB="0" distL="0" distR="0" wp14:anchorId="72558647" wp14:editId="560D4A80">
            <wp:extent cx="3355676" cy="1972415"/>
            <wp:effectExtent l="19050" t="19050" r="0" b="8890"/>
            <wp:docPr id="6" name="Picture 6" descr="G:\2. Research\1. STR RESEARCH\2. STR Paper publications\2. Manuscripts, Ref &amp; Publication process\2. Papers submitted\13. Asparaginase\Fungal Asparaginase - Figures\pH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pH ranges.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377465" cy="1985222"/>
                    </a:xfrm>
                    <a:prstGeom prst="rect">
                      <a:avLst/>
                    </a:prstGeom>
                    <a:noFill/>
                    <a:ln>
                      <a:solidFill>
                        <a:schemeClr val="tx1"/>
                      </a:solidFill>
                    </a:ln>
                  </pic:spPr>
                </pic:pic>
              </a:graphicData>
            </a:graphic>
          </wp:inline>
        </w:drawing>
      </w:r>
    </w:p>
    <w:p w14:paraId="03B2B320" w14:textId="7BF851E0" w:rsidR="00A74F44" w:rsidRPr="00841A49" w:rsidRDefault="00A51CF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4</w:t>
      </w:r>
      <w:r w:rsidR="0087699A">
        <w:rPr>
          <w:rFonts w:ascii="Times New Roman" w:hAnsi="Times New Roman" w:cs="Times New Roman"/>
          <w:b/>
          <w:bCs/>
          <w:sz w:val="24"/>
          <w:szCs w:val="24"/>
        </w:rPr>
        <w:t>a</w:t>
      </w:r>
      <w:r w:rsidRPr="00841A49">
        <w:rPr>
          <w:rFonts w:ascii="Times New Roman" w:hAnsi="Times New Roman" w:cs="Times New Roman"/>
          <w:b/>
          <w:bCs/>
          <w:sz w:val="24"/>
          <w:szCs w:val="24"/>
        </w:rPr>
        <w:t>. Enzyme activity at different pH ranges</w:t>
      </w:r>
    </w:p>
    <w:p w14:paraId="798E8EF0" w14:textId="77777777" w:rsidR="00361E9F" w:rsidRPr="00841A49" w:rsidRDefault="00361E9F" w:rsidP="003F7B38">
      <w:pPr>
        <w:spacing w:after="0" w:line="360" w:lineRule="auto"/>
        <w:jc w:val="center"/>
        <w:rPr>
          <w:rFonts w:ascii="Times New Roman" w:hAnsi="Times New Roman" w:cs="Times New Roman"/>
          <w:b/>
          <w:bCs/>
          <w:sz w:val="24"/>
          <w:szCs w:val="24"/>
        </w:rPr>
      </w:pPr>
    </w:p>
    <w:p w14:paraId="6D0E95DB" w14:textId="77777777" w:rsidR="00361E9F" w:rsidRPr="00841A49" w:rsidRDefault="00361E9F" w:rsidP="003F7B38">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noProof/>
          <w:sz w:val="24"/>
          <w:szCs w:val="24"/>
        </w:rPr>
        <w:lastRenderedPageBreak/>
        <w:drawing>
          <wp:inline distT="0" distB="0" distL="0" distR="0" wp14:anchorId="56F00251" wp14:editId="5095B3E4">
            <wp:extent cx="3347049" cy="1987413"/>
            <wp:effectExtent l="19050" t="19050" r="6350" b="0"/>
            <wp:docPr id="9" name="Picture 9" descr="G:\2. Research\1. STR RESEARCH\2. STR Paper publications\2. Manuscripts, Ref &amp; Publication process\2. Papers submitted\13. Asparaginase\Fungal Asparaginase - Figures\Temperature rang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2. Research\1. STR RESEARCH\2. STR Paper publications\2. Manuscripts, Ref &amp; Publication process\2. Papers submitted\13. Asparaginase\Fungal Asparaginase - Figures\Temperature ranges.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66516" cy="1998972"/>
                    </a:xfrm>
                    <a:prstGeom prst="rect">
                      <a:avLst/>
                    </a:prstGeom>
                    <a:noFill/>
                    <a:ln>
                      <a:solidFill>
                        <a:schemeClr val="tx1"/>
                      </a:solidFill>
                    </a:ln>
                  </pic:spPr>
                </pic:pic>
              </a:graphicData>
            </a:graphic>
          </wp:inline>
        </w:drawing>
      </w:r>
    </w:p>
    <w:p w14:paraId="6397D862" w14:textId="0069EDB9" w:rsidR="00A51CFF" w:rsidRPr="00841A49" w:rsidRDefault="00A51CFF" w:rsidP="00F52194">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4</w:t>
      </w:r>
      <w:r w:rsidR="0087699A">
        <w:rPr>
          <w:rFonts w:ascii="Times New Roman" w:hAnsi="Times New Roman" w:cs="Times New Roman"/>
          <w:b/>
          <w:bCs/>
          <w:sz w:val="24"/>
          <w:szCs w:val="24"/>
        </w:rPr>
        <w:t>b</w:t>
      </w:r>
      <w:r w:rsidRPr="00841A49">
        <w:rPr>
          <w:rFonts w:ascii="Times New Roman" w:hAnsi="Times New Roman" w:cs="Times New Roman"/>
          <w:b/>
          <w:bCs/>
          <w:sz w:val="24"/>
          <w:szCs w:val="24"/>
        </w:rPr>
        <w:t>. Enzyme activity at different temperature ranges</w:t>
      </w:r>
    </w:p>
    <w:p w14:paraId="5355221C" w14:textId="77777777" w:rsidR="00F52194" w:rsidRDefault="00F52194" w:rsidP="00CC3471">
      <w:pPr>
        <w:jc w:val="both"/>
        <w:rPr>
          <w:rFonts w:ascii="Times New Roman" w:hAnsi="Times New Roman" w:cs="Times New Roman"/>
          <w:b/>
          <w:sz w:val="24"/>
          <w:szCs w:val="24"/>
        </w:rPr>
      </w:pPr>
    </w:p>
    <w:p w14:paraId="040A6557" w14:textId="77777777" w:rsidR="00BD4C2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3.3 </w:t>
      </w:r>
      <w:r w:rsidR="00BD4C2D" w:rsidRPr="00841A49">
        <w:rPr>
          <w:rFonts w:ascii="Times New Roman" w:hAnsi="Times New Roman" w:cs="Times New Roman"/>
          <w:b/>
          <w:sz w:val="24"/>
          <w:szCs w:val="24"/>
        </w:rPr>
        <w:t>Antitumor activity of L-asparaginase</w:t>
      </w:r>
    </w:p>
    <w:p w14:paraId="1DDE73EE" w14:textId="77777777" w:rsidR="006C1990" w:rsidRDefault="006C1990" w:rsidP="00CB2E39">
      <w:pPr>
        <w:spacing w:after="0" w:line="240" w:lineRule="auto"/>
        <w:jc w:val="both"/>
        <w:rPr>
          <w:rFonts w:ascii="Times New Roman" w:hAnsi="Times New Roman" w:cs="Times New Roman"/>
          <w:color w:val="131413"/>
          <w:sz w:val="24"/>
          <w:szCs w:val="24"/>
        </w:rPr>
      </w:pPr>
      <w:r w:rsidRPr="00841A49">
        <w:rPr>
          <w:rFonts w:ascii="Times New Roman" w:hAnsi="Times New Roman" w:cs="Times New Roman"/>
          <w:color w:val="131413"/>
          <w:sz w:val="24"/>
          <w:szCs w:val="24"/>
        </w:rPr>
        <w:t xml:space="preserve">The </w:t>
      </w:r>
      <w:r w:rsidR="00BD4C2D" w:rsidRPr="00841A49">
        <w:rPr>
          <w:rFonts w:ascii="Times New Roman" w:hAnsi="Times New Roman" w:cs="Times New Roman"/>
          <w:color w:val="131413"/>
          <w:sz w:val="24"/>
          <w:szCs w:val="24"/>
        </w:rPr>
        <w:t xml:space="preserve">studies on the </w:t>
      </w:r>
      <w:r w:rsidRPr="00841A49">
        <w:rPr>
          <w:rFonts w:ascii="Times New Roman" w:hAnsi="Times New Roman" w:cs="Times New Roman"/>
          <w:color w:val="131413"/>
          <w:sz w:val="24"/>
          <w:szCs w:val="24"/>
        </w:rPr>
        <w:t xml:space="preserve">antineoplastic activity of the L-asparaginase produced by the </w:t>
      </w:r>
      <w:r w:rsidR="00BD4C2D" w:rsidRPr="00841A49">
        <w:rPr>
          <w:rFonts w:ascii="Times New Roman" w:hAnsi="Times New Roman" w:cs="Times New Roman"/>
          <w:color w:val="131413"/>
          <w:sz w:val="24"/>
          <w:szCs w:val="24"/>
        </w:rPr>
        <w:t>fungal</w:t>
      </w:r>
      <w:r w:rsidRPr="00841A49">
        <w:rPr>
          <w:rFonts w:ascii="Times New Roman" w:hAnsi="Times New Roman" w:cs="Times New Roman"/>
          <w:color w:val="131413"/>
          <w:sz w:val="24"/>
          <w:szCs w:val="24"/>
        </w:rPr>
        <w:t xml:space="preserve"> strain </w:t>
      </w:r>
      <w:r w:rsidR="00BD4C2D" w:rsidRPr="00841A49">
        <w:rPr>
          <w:rFonts w:ascii="Times New Roman" w:hAnsi="Times New Roman" w:cs="Times New Roman"/>
          <w:i/>
          <w:iCs/>
          <w:color w:val="131413"/>
          <w:sz w:val="24"/>
          <w:szCs w:val="24"/>
        </w:rPr>
        <w:t>Cladosporium sp</w:t>
      </w:r>
      <w:r w:rsidR="00BD4C2D" w:rsidRPr="00841A49">
        <w:rPr>
          <w:rFonts w:ascii="Times New Roman" w:hAnsi="Times New Roman" w:cs="Times New Roman"/>
          <w:color w:val="131413"/>
          <w:sz w:val="24"/>
          <w:szCs w:val="24"/>
        </w:rPr>
        <w:t xml:space="preserve">. ASP4 against the </w:t>
      </w:r>
      <w:r w:rsidR="003B09DE" w:rsidRPr="00841A49">
        <w:rPr>
          <w:rFonts w:ascii="Times New Roman" w:hAnsi="Times New Roman" w:cs="Times New Roman"/>
          <w:color w:val="131413"/>
          <w:sz w:val="24"/>
          <w:szCs w:val="24"/>
        </w:rPr>
        <w:t>A549</w:t>
      </w:r>
      <w:r w:rsidRPr="00841A49">
        <w:rPr>
          <w:rFonts w:ascii="Times New Roman" w:hAnsi="Times New Roman" w:cs="Times New Roman"/>
          <w:color w:val="131413"/>
          <w:sz w:val="24"/>
          <w:szCs w:val="24"/>
        </w:rPr>
        <w:t xml:space="preserve"> tumor cell lines</w:t>
      </w:r>
      <w:r w:rsidR="00BD4C2D" w:rsidRPr="00841A49">
        <w:rPr>
          <w:rFonts w:ascii="Times New Roman" w:hAnsi="Times New Roman" w:cs="Times New Roman"/>
          <w:color w:val="131413"/>
          <w:sz w:val="24"/>
          <w:szCs w:val="24"/>
        </w:rPr>
        <w:t xml:space="preserve"> revealed its cytotoxic </w:t>
      </w:r>
      <w:r w:rsidR="00BB306C" w:rsidRPr="00841A49">
        <w:rPr>
          <w:rFonts w:ascii="Times New Roman" w:hAnsi="Times New Roman" w:cs="Times New Roman"/>
          <w:color w:val="131413"/>
          <w:sz w:val="24"/>
          <w:szCs w:val="24"/>
        </w:rPr>
        <w:t>potential</w:t>
      </w:r>
      <w:r w:rsidRPr="00841A49">
        <w:rPr>
          <w:rFonts w:ascii="Times New Roman" w:hAnsi="Times New Roman" w:cs="Times New Roman"/>
          <w:color w:val="131413"/>
          <w:sz w:val="24"/>
          <w:szCs w:val="24"/>
        </w:rPr>
        <w:t xml:space="preserve">. </w:t>
      </w:r>
      <w:r w:rsidR="00BB306C" w:rsidRPr="00841A49">
        <w:rPr>
          <w:rFonts w:ascii="Times New Roman" w:hAnsi="Times New Roman" w:cs="Times New Roman"/>
          <w:color w:val="131413"/>
          <w:sz w:val="24"/>
          <w:szCs w:val="24"/>
        </w:rPr>
        <w:t>Subsequent to the treatment of tumor cells with the enzyme</w:t>
      </w:r>
      <w:r w:rsidR="009A6117">
        <w:rPr>
          <w:rFonts w:ascii="Times New Roman" w:hAnsi="Times New Roman" w:cs="Times New Roman"/>
          <w:color w:val="131413"/>
          <w:sz w:val="24"/>
          <w:szCs w:val="24"/>
        </w:rPr>
        <w:t>,</w:t>
      </w:r>
      <w:r w:rsidR="00BB306C" w:rsidRPr="00841A49">
        <w:rPr>
          <w:rFonts w:ascii="Times New Roman" w:hAnsi="Times New Roman" w:cs="Times New Roman"/>
          <w:color w:val="131413"/>
          <w:sz w:val="24"/>
          <w:szCs w:val="24"/>
        </w:rPr>
        <w:t xml:space="preserve"> the viabilities of the cells were recorded in terms </w:t>
      </w:r>
      <w:r w:rsidR="009A6117">
        <w:rPr>
          <w:rFonts w:ascii="Times New Roman" w:hAnsi="Times New Roman" w:cs="Times New Roman"/>
          <w:color w:val="131413"/>
          <w:sz w:val="24"/>
          <w:szCs w:val="24"/>
        </w:rPr>
        <w:t xml:space="preserve">of </w:t>
      </w:r>
      <w:r w:rsidR="00BB306C" w:rsidRPr="00841A49">
        <w:rPr>
          <w:rFonts w:ascii="Times New Roman" w:hAnsi="Times New Roman" w:cs="Times New Roman"/>
          <w:color w:val="131413"/>
          <w:sz w:val="24"/>
          <w:szCs w:val="24"/>
        </w:rPr>
        <w:t xml:space="preserve">absorbance values at intervals of 10, 15, 24, 36 and 48 h. </w:t>
      </w:r>
      <w:r w:rsidR="00AF6936" w:rsidRPr="00841A49">
        <w:rPr>
          <w:rFonts w:ascii="Times New Roman" w:hAnsi="Times New Roman" w:cs="Times New Roman"/>
          <w:color w:val="131413"/>
          <w:sz w:val="24"/>
          <w:szCs w:val="24"/>
        </w:rPr>
        <w:t>D</w:t>
      </w:r>
      <w:r w:rsidR="00BB306C" w:rsidRPr="00841A49">
        <w:rPr>
          <w:rFonts w:ascii="Times New Roman" w:hAnsi="Times New Roman" w:cs="Times New Roman"/>
          <w:color w:val="131413"/>
          <w:sz w:val="24"/>
          <w:szCs w:val="24"/>
        </w:rPr>
        <w:t xml:space="preserve">ifferent concentrations of the enzyme </w:t>
      </w:r>
      <w:r w:rsidR="00AF6936" w:rsidRPr="00841A49">
        <w:rPr>
          <w:rFonts w:ascii="Times New Roman" w:hAnsi="Times New Roman" w:cs="Times New Roman"/>
          <w:color w:val="131413"/>
          <w:sz w:val="24"/>
          <w:szCs w:val="24"/>
        </w:rPr>
        <w:t xml:space="preserve">exhibited </w:t>
      </w:r>
      <w:r w:rsidR="00BB306C" w:rsidRPr="00841A49">
        <w:rPr>
          <w:rFonts w:ascii="Times New Roman" w:hAnsi="Times New Roman" w:cs="Times New Roman"/>
          <w:color w:val="131413"/>
          <w:sz w:val="24"/>
          <w:szCs w:val="24"/>
        </w:rPr>
        <w:t>varying degrees of cytotoxicity</w:t>
      </w:r>
      <w:r w:rsidR="00AF6936" w:rsidRPr="00841A49">
        <w:rPr>
          <w:rFonts w:ascii="Times New Roman" w:hAnsi="Times New Roman" w:cs="Times New Roman"/>
          <w:color w:val="131413"/>
          <w:sz w:val="24"/>
          <w:szCs w:val="24"/>
        </w:rPr>
        <w:t xml:space="preserve"> depending on the duration of treatment. The cytotoxic effect was </w:t>
      </w:r>
      <w:r w:rsidR="00A2536C" w:rsidRPr="00841A49">
        <w:rPr>
          <w:rFonts w:ascii="Times New Roman" w:hAnsi="Times New Roman" w:cs="Times New Roman"/>
          <w:color w:val="131413"/>
          <w:sz w:val="24"/>
          <w:szCs w:val="24"/>
        </w:rPr>
        <w:t xml:space="preserve">observed to be </w:t>
      </w:r>
      <w:r w:rsidR="00AF6936" w:rsidRPr="00841A49">
        <w:rPr>
          <w:rFonts w:ascii="Times New Roman" w:hAnsi="Times New Roman" w:cs="Times New Roman"/>
          <w:color w:val="131413"/>
          <w:sz w:val="24"/>
          <w:szCs w:val="24"/>
        </w:rPr>
        <w:t>directly proportional to the concentration of the enzyme as well as the treatment time (</w:t>
      </w:r>
      <w:r w:rsidR="008F7773" w:rsidRPr="00841A49">
        <w:rPr>
          <w:rFonts w:ascii="Times New Roman" w:hAnsi="Times New Roman" w:cs="Times New Roman"/>
          <w:color w:val="131413"/>
          <w:sz w:val="24"/>
          <w:szCs w:val="24"/>
        </w:rPr>
        <w:t xml:space="preserve">Table </w:t>
      </w:r>
      <w:r w:rsidR="00AF6936" w:rsidRPr="00841A49">
        <w:rPr>
          <w:rFonts w:ascii="Times New Roman" w:hAnsi="Times New Roman" w:cs="Times New Roman"/>
          <w:color w:val="131413"/>
          <w:sz w:val="24"/>
          <w:szCs w:val="24"/>
        </w:rPr>
        <w:t xml:space="preserve">5). </w:t>
      </w:r>
      <w:r w:rsidR="00A2536C" w:rsidRPr="00841A49">
        <w:rPr>
          <w:rFonts w:ascii="Times New Roman" w:hAnsi="Times New Roman" w:cs="Times New Roman"/>
          <w:color w:val="131413"/>
          <w:sz w:val="24"/>
          <w:szCs w:val="24"/>
        </w:rPr>
        <w:t>T</w:t>
      </w:r>
      <w:r w:rsidR="00AF6936" w:rsidRPr="00841A49">
        <w:rPr>
          <w:rFonts w:ascii="Times New Roman" w:hAnsi="Times New Roman" w:cs="Times New Roman"/>
          <w:color w:val="131413"/>
          <w:sz w:val="24"/>
          <w:szCs w:val="24"/>
        </w:rPr>
        <w:t>he lower concentrations of the enzyme</w:t>
      </w:r>
      <w:r w:rsidR="00A2536C" w:rsidRPr="00841A49">
        <w:rPr>
          <w:rFonts w:ascii="Times New Roman" w:hAnsi="Times New Roman" w:cs="Times New Roman"/>
          <w:color w:val="131413"/>
          <w:sz w:val="24"/>
          <w:szCs w:val="24"/>
        </w:rPr>
        <w:t xml:space="preserve"> did not attain</w:t>
      </w:r>
      <w:r w:rsidR="00AF6936" w:rsidRPr="00841A49">
        <w:rPr>
          <w:rFonts w:ascii="Times New Roman" w:hAnsi="Times New Roman" w:cs="Times New Roman"/>
          <w:color w:val="131413"/>
          <w:sz w:val="24"/>
          <w:szCs w:val="24"/>
        </w:rPr>
        <w:t xml:space="preserve"> the IC</w:t>
      </w:r>
      <w:r w:rsidR="00AF6936" w:rsidRPr="00841A49">
        <w:rPr>
          <w:rFonts w:ascii="Times New Roman" w:hAnsi="Times New Roman" w:cs="Times New Roman"/>
          <w:color w:val="131413"/>
          <w:sz w:val="24"/>
          <w:szCs w:val="24"/>
          <w:vertAlign w:val="subscript"/>
        </w:rPr>
        <w:t>50</w:t>
      </w:r>
      <w:r w:rsidR="00AF6936" w:rsidRPr="00841A49">
        <w:rPr>
          <w:rFonts w:ascii="Times New Roman" w:hAnsi="Times New Roman" w:cs="Times New Roman"/>
          <w:color w:val="131413"/>
          <w:sz w:val="24"/>
          <w:szCs w:val="24"/>
        </w:rPr>
        <w:t xml:space="preserve"> values even after 48 h of treatment. </w:t>
      </w:r>
      <w:r w:rsidR="008F7773" w:rsidRPr="00841A49">
        <w:rPr>
          <w:rFonts w:ascii="Times New Roman" w:hAnsi="Times New Roman" w:cs="Times New Roman"/>
          <w:color w:val="131413"/>
          <w:sz w:val="24"/>
          <w:szCs w:val="24"/>
        </w:rPr>
        <w:t xml:space="preserve">The </w:t>
      </w:r>
      <w:r w:rsidR="00AF6936" w:rsidRPr="00841A49">
        <w:rPr>
          <w:rFonts w:ascii="Times New Roman" w:hAnsi="Times New Roman" w:cs="Times New Roman"/>
          <w:color w:val="131413"/>
          <w:sz w:val="24"/>
          <w:szCs w:val="24"/>
        </w:rPr>
        <w:t xml:space="preserve">L-asparaginase concentrations </w:t>
      </w:r>
      <w:r w:rsidR="005F07F2">
        <w:rPr>
          <w:rFonts w:ascii="Times New Roman" w:hAnsi="Times New Roman" w:cs="Times New Roman"/>
          <w:color w:val="131413"/>
          <w:sz w:val="24"/>
          <w:szCs w:val="24"/>
        </w:rPr>
        <w:t>≥</w:t>
      </w:r>
      <w:r w:rsidR="00AF6936" w:rsidRPr="00841A49">
        <w:rPr>
          <w:rFonts w:ascii="Times New Roman" w:hAnsi="Times New Roman" w:cs="Times New Roman"/>
          <w:color w:val="131413"/>
          <w:sz w:val="24"/>
          <w:szCs w:val="24"/>
        </w:rPr>
        <w:t xml:space="preserve">50 IU/mL </w:t>
      </w:r>
      <w:r w:rsidR="008F7773" w:rsidRPr="00841A49">
        <w:rPr>
          <w:rFonts w:ascii="Times New Roman" w:hAnsi="Times New Roman" w:cs="Times New Roman"/>
          <w:color w:val="131413"/>
          <w:sz w:val="24"/>
          <w:szCs w:val="24"/>
        </w:rPr>
        <w:t>displayed IC</w:t>
      </w:r>
      <w:r w:rsidR="008F7773" w:rsidRPr="00841A49">
        <w:rPr>
          <w:rFonts w:ascii="Times New Roman" w:hAnsi="Times New Roman" w:cs="Times New Roman"/>
          <w:color w:val="131413"/>
          <w:sz w:val="24"/>
          <w:szCs w:val="24"/>
          <w:vertAlign w:val="subscript"/>
        </w:rPr>
        <w:t>50</w:t>
      </w:r>
      <w:r w:rsidR="008F7773" w:rsidRPr="00841A49">
        <w:rPr>
          <w:rFonts w:ascii="Times New Roman" w:hAnsi="Times New Roman" w:cs="Times New Roman"/>
          <w:color w:val="131413"/>
          <w:sz w:val="24"/>
          <w:szCs w:val="24"/>
        </w:rPr>
        <w:t xml:space="preserve"> values </w:t>
      </w:r>
      <w:r w:rsidR="00C935DF">
        <w:rPr>
          <w:rFonts w:ascii="Times New Roman" w:hAnsi="Times New Roman" w:cs="Times New Roman"/>
          <w:color w:val="131413"/>
          <w:sz w:val="24"/>
          <w:szCs w:val="24"/>
        </w:rPr>
        <w:t xml:space="preserve">commencing </w:t>
      </w:r>
      <w:r w:rsidR="008F7773" w:rsidRPr="00841A49">
        <w:rPr>
          <w:rFonts w:ascii="Times New Roman" w:hAnsi="Times New Roman" w:cs="Times New Roman"/>
          <w:color w:val="131413"/>
          <w:sz w:val="24"/>
          <w:szCs w:val="24"/>
        </w:rPr>
        <w:t>from the 1</w:t>
      </w:r>
      <w:r w:rsidR="0023199B">
        <w:rPr>
          <w:rFonts w:ascii="Times New Roman" w:hAnsi="Times New Roman" w:cs="Times New Roman"/>
          <w:color w:val="131413"/>
          <w:sz w:val="24"/>
          <w:szCs w:val="24"/>
        </w:rPr>
        <w:t>5</w:t>
      </w:r>
      <w:r w:rsidR="008F7773" w:rsidRPr="00841A49">
        <w:rPr>
          <w:rFonts w:ascii="Times New Roman" w:hAnsi="Times New Roman" w:cs="Times New Roman"/>
          <w:color w:val="131413"/>
          <w:sz w:val="24"/>
          <w:szCs w:val="24"/>
        </w:rPr>
        <w:t xml:space="preserve"> h of treatment. The microscopic study indicated the </w:t>
      </w:r>
      <w:r w:rsidR="00D67DB2">
        <w:rPr>
          <w:rFonts w:ascii="Times New Roman" w:hAnsi="Times New Roman" w:cs="Times New Roman"/>
          <w:color w:val="131413"/>
          <w:sz w:val="24"/>
          <w:szCs w:val="24"/>
        </w:rPr>
        <w:t xml:space="preserve">cytotoxic effects of the enzyme on the </w:t>
      </w:r>
      <w:r w:rsidR="008F7773" w:rsidRPr="00841A49">
        <w:rPr>
          <w:rFonts w:ascii="Times New Roman" w:hAnsi="Times New Roman" w:cs="Times New Roman"/>
          <w:color w:val="131413"/>
          <w:sz w:val="24"/>
          <w:szCs w:val="24"/>
        </w:rPr>
        <w:t xml:space="preserve">morphology of A549 tumor cells such as segregation, shrinkage, rounding and anomaly of nuclear architecture (Fig. 5). </w:t>
      </w:r>
    </w:p>
    <w:p w14:paraId="7A122336" w14:textId="77777777" w:rsidR="00F52194" w:rsidRDefault="00F52194" w:rsidP="00CB2E39">
      <w:pPr>
        <w:spacing w:after="0" w:line="240" w:lineRule="auto"/>
        <w:jc w:val="both"/>
        <w:rPr>
          <w:rFonts w:ascii="Times New Roman" w:hAnsi="Times New Roman" w:cs="Times New Roman"/>
          <w:b/>
          <w:sz w:val="24"/>
          <w:szCs w:val="24"/>
        </w:rPr>
      </w:pPr>
    </w:p>
    <w:p w14:paraId="24DDBFD6" w14:textId="77777777" w:rsidR="00CB2E39" w:rsidRPr="00841A49" w:rsidRDefault="00CB2E39" w:rsidP="00CB2E39">
      <w:pPr>
        <w:spacing w:after="0" w:line="240" w:lineRule="auto"/>
        <w:jc w:val="both"/>
        <w:rPr>
          <w:rFonts w:ascii="Times New Roman" w:hAnsi="Times New Roman" w:cs="Times New Roman"/>
          <w:b/>
          <w:sz w:val="24"/>
          <w:szCs w:val="24"/>
        </w:rPr>
      </w:pPr>
    </w:p>
    <w:p w14:paraId="6A1539E6" w14:textId="77777777" w:rsidR="009851E3" w:rsidRPr="00841A49" w:rsidRDefault="009851E3"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Table 2. Results of assay of cytotoxicity of L-asparaginase against A549 cells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88"/>
        <w:gridCol w:w="1180"/>
        <w:gridCol w:w="1469"/>
        <w:gridCol w:w="1469"/>
        <w:gridCol w:w="1469"/>
        <w:gridCol w:w="1469"/>
      </w:tblGrid>
      <w:tr w:rsidR="009851E3" w:rsidRPr="00841A49" w14:paraId="4084B48C" w14:textId="77777777" w:rsidTr="00FB6674">
        <w:trPr>
          <w:trHeight w:val="440"/>
        </w:trPr>
        <w:tc>
          <w:tcPr>
            <w:tcW w:w="2088" w:type="dxa"/>
            <w:vMerge w:val="restart"/>
            <w:tcBorders>
              <w:top w:val="single" w:sz="4" w:space="0" w:color="auto"/>
              <w:bottom w:val="single" w:sz="4" w:space="0" w:color="auto"/>
            </w:tcBorders>
            <w:vAlign w:val="center"/>
          </w:tcPr>
          <w:p w14:paraId="4B5B1F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Concentration of L-asparaginase</w:t>
            </w:r>
          </w:p>
        </w:tc>
        <w:tc>
          <w:tcPr>
            <w:tcW w:w="7056" w:type="dxa"/>
            <w:gridSpan w:val="5"/>
            <w:tcBorders>
              <w:top w:val="single" w:sz="4" w:space="0" w:color="auto"/>
              <w:bottom w:val="single" w:sz="4" w:space="0" w:color="auto"/>
            </w:tcBorders>
            <w:vAlign w:val="center"/>
          </w:tcPr>
          <w:p w14:paraId="01D4170B"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Viability (%) of cells and incubation time</w:t>
            </w:r>
          </w:p>
        </w:tc>
      </w:tr>
      <w:tr w:rsidR="009851E3" w:rsidRPr="00841A49" w14:paraId="53B63B88" w14:textId="77777777" w:rsidTr="00024E09">
        <w:tc>
          <w:tcPr>
            <w:tcW w:w="2088" w:type="dxa"/>
            <w:vMerge/>
            <w:tcBorders>
              <w:top w:val="single" w:sz="4" w:space="0" w:color="auto"/>
              <w:bottom w:val="single" w:sz="4" w:space="0" w:color="auto"/>
            </w:tcBorders>
            <w:vAlign w:val="center"/>
          </w:tcPr>
          <w:p w14:paraId="3E0F3781" w14:textId="77777777" w:rsidR="009851E3" w:rsidRPr="00841A49" w:rsidRDefault="009851E3" w:rsidP="009851E3">
            <w:pPr>
              <w:jc w:val="center"/>
              <w:rPr>
                <w:rFonts w:ascii="Times New Roman" w:hAnsi="Times New Roman" w:cs="Times New Roman"/>
                <w:b/>
                <w:bCs/>
                <w:sz w:val="24"/>
                <w:szCs w:val="24"/>
              </w:rPr>
            </w:pPr>
          </w:p>
        </w:tc>
        <w:tc>
          <w:tcPr>
            <w:tcW w:w="1180" w:type="dxa"/>
            <w:tcBorders>
              <w:top w:val="single" w:sz="4" w:space="0" w:color="auto"/>
              <w:bottom w:val="single" w:sz="4" w:space="0" w:color="auto"/>
            </w:tcBorders>
            <w:vAlign w:val="center"/>
          </w:tcPr>
          <w:p w14:paraId="68D115C5"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10 h</w:t>
            </w:r>
          </w:p>
        </w:tc>
        <w:tc>
          <w:tcPr>
            <w:tcW w:w="1469" w:type="dxa"/>
            <w:tcBorders>
              <w:top w:val="single" w:sz="4" w:space="0" w:color="auto"/>
              <w:bottom w:val="single" w:sz="4" w:space="0" w:color="auto"/>
            </w:tcBorders>
            <w:vAlign w:val="center"/>
          </w:tcPr>
          <w:p w14:paraId="383D1277"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15 h</w:t>
            </w:r>
          </w:p>
        </w:tc>
        <w:tc>
          <w:tcPr>
            <w:tcW w:w="1469" w:type="dxa"/>
            <w:tcBorders>
              <w:top w:val="single" w:sz="4" w:space="0" w:color="auto"/>
              <w:bottom w:val="single" w:sz="4" w:space="0" w:color="auto"/>
            </w:tcBorders>
            <w:vAlign w:val="center"/>
          </w:tcPr>
          <w:p w14:paraId="19FA284A"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24 h</w:t>
            </w:r>
          </w:p>
        </w:tc>
        <w:tc>
          <w:tcPr>
            <w:tcW w:w="1469" w:type="dxa"/>
            <w:tcBorders>
              <w:top w:val="single" w:sz="4" w:space="0" w:color="auto"/>
              <w:bottom w:val="single" w:sz="4" w:space="0" w:color="auto"/>
            </w:tcBorders>
            <w:vAlign w:val="center"/>
          </w:tcPr>
          <w:p w14:paraId="2CE8562E"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36 h</w:t>
            </w:r>
          </w:p>
        </w:tc>
        <w:tc>
          <w:tcPr>
            <w:tcW w:w="1469" w:type="dxa"/>
            <w:tcBorders>
              <w:top w:val="single" w:sz="4" w:space="0" w:color="auto"/>
              <w:bottom w:val="single" w:sz="4" w:space="0" w:color="auto"/>
            </w:tcBorders>
            <w:vAlign w:val="center"/>
          </w:tcPr>
          <w:p w14:paraId="683EFE7F" w14:textId="77777777" w:rsidR="009851E3" w:rsidRPr="00841A49" w:rsidRDefault="009851E3" w:rsidP="009851E3">
            <w:pPr>
              <w:jc w:val="center"/>
              <w:rPr>
                <w:rFonts w:ascii="Times New Roman" w:hAnsi="Times New Roman" w:cs="Times New Roman"/>
                <w:b/>
                <w:bCs/>
                <w:sz w:val="24"/>
                <w:szCs w:val="24"/>
              </w:rPr>
            </w:pPr>
            <w:r w:rsidRPr="00841A49">
              <w:rPr>
                <w:rFonts w:ascii="Times New Roman" w:hAnsi="Times New Roman" w:cs="Times New Roman"/>
                <w:b/>
                <w:bCs/>
                <w:sz w:val="24"/>
                <w:szCs w:val="24"/>
              </w:rPr>
              <w:t>48 h</w:t>
            </w:r>
          </w:p>
        </w:tc>
      </w:tr>
      <w:tr w:rsidR="009851E3" w:rsidRPr="00841A49" w14:paraId="7C35C7B6" w14:textId="77777777" w:rsidTr="00024E09">
        <w:tc>
          <w:tcPr>
            <w:tcW w:w="2088" w:type="dxa"/>
            <w:tcBorders>
              <w:top w:val="single" w:sz="4" w:space="0" w:color="auto"/>
            </w:tcBorders>
            <w:vAlign w:val="center"/>
          </w:tcPr>
          <w:p w14:paraId="1116B1B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 IU/mL</w:t>
            </w:r>
          </w:p>
        </w:tc>
        <w:tc>
          <w:tcPr>
            <w:tcW w:w="1180" w:type="dxa"/>
            <w:tcBorders>
              <w:top w:val="single" w:sz="4" w:space="0" w:color="auto"/>
            </w:tcBorders>
            <w:vAlign w:val="center"/>
          </w:tcPr>
          <w:p w14:paraId="2EAD77A1" w14:textId="77777777" w:rsidR="009851E3" w:rsidRPr="00841A49" w:rsidRDefault="0010038C" w:rsidP="0010038C">
            <w:pPr>
              <w:jc w:val="center"/>
              <w:rPr>
                <w:rFonts w:ascii="Times New Roman" w:hAnsi="Times New Roman" w:cs="Times New Roman"/>
                <w:sz w:val="24"/>
                <w:szCs w:val="24"/>
              </w:rPr>
            </w:pPr>
            <w:r w:rsidRPr="00841A49">
              <w:rPr>
                <w:rFonts w:ascii="Times New Roman" w:hAnsi="Times New Roman" w:cs="Times New Roman"/>
                <w:sz w:val="24"/>
                <w:szCs w:val="24"/>
              </w:rPr>
              <w:t>97</w:t>
            </w:r>
            <w:r w:rsidR="00101189" w:rsidRPr="00841A49">
              <w:rPr>
                <w:rFonts w:ascii="Times New Roman" w:hAnsi="Times New Roman" w:cs="Times New Roman"/>
                <w:sz w:val="24"/>
                <w:szCs w:val="24"/>
              </w:rPr>
              <w:t>±1.5</w:t>
            </w:r>
          </w:p>
        </w:tc>
        <w:tc>
          <w:tcPr>
            <w:tcW w:w="1469" w:type="dxa"/>
            <w:tcBorders>
              <w:top w:val="single" w:sz="4" w:space="0" w:color="auto"/>
            </w:tcBorders>
            <w:vAlign w:val="center"/>
          </w:tcPr>
          <w:p w14:paraId="4FD31868"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93</w:t>
            </w:r>
            <w:r w:rsidR="00101189" w:rsidRPr="00841A49">
              <w:rPr>
                <w:rFonts w:ascii="Times New Roman" w:hAnsi="Times New Roman" w:cs="Times New Roman"/>
                <w:sz w:val="24"/>
                <w:szCs w:val="24"/>
              </w:rPr>
              <w:t>±1.2</w:t>
            </w:r>
          </w:p>
        </w:tc>
        <w:tc>
          <w:tcPr>
            <w:tcW w:w="1469" w:type="dxa"/>
            <w:tcBorders>
              <w:top w:val="single" w:sz="4" w:space="0" w:color="auto"/>
            </w:tcBorders>
            <w:vAlign w:val="center"/>
          </w:tcPr>
          <w:p w14:paraId="705C1B1B" w14:textId="77777777" w:rsidR="009851E3" w:rsidRPr="00841A49" w:rsidRDefault="0010038C" w:rsidP="006C122D">
            <w:pPr>
              <w:jc w:val="center"/>
              <w:rPr>
                <w:rFonts w:ascii="Times New Roman" w:hAnsi="Times New Roman" w:cs="Times New Roman"/>
                <w:sz w:val="24"/>
                <w:szCs w:val="24"/>
              </w:rPr>
            </w:pPr>
            <w:r w:rsidRPr="00841A49">
              <w:rPr>
                <w:rFonts w:ascii="Times New Roman" w:hAnsi="Times New Roman" w:cs="Times New Roman"/>
                <w:sz w:val="24"/>
                <w:szCs w:val="24"/>
              </w:rPr>
              <w:t>88</w:t>
            </w:r>
            <w:r w:rsidR="006C122D" w:rsidRPr="00841A49">
              <w:rPr>
                <w:rFonts w:ascii="Times New Roman" w:hAnsi="Times New Roman" w:cs="Times New Roman"/>
                <w:sz w:val="24"/>
                <w:szCs w:val="24"/>
              </w:rPr>
              <w:t>±1.6</w:t>
            </w:r>
          </w:p>
        </w:tc>
        <w:tc>
          <w:tcPr>
            <w:tcW w:w="1469" w:type="dxa"/>
            <w:tcBorders>
              <w:top w:val="single" w:sz="4" w:space="0" w:color="auto"/>
            </w:tcBorders>
            <w:vAlign w:val="center"/>
          </w:tcPr>
          <w:p w14:paraId="1888C60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83</w:t>
            </w:r>
            <w:r w:rsidR="004F5626" w:rsidRPr="00841A49">
              <w:rPr>
                <w:rFonts w:ascii="Times New Roman" w:hAnsi="Times New Roman" w:cs="Times New Roman"/>
                <w:sz w:val="24"/>
                <w:szCs w:val="24"/>
              </w:rPr>
              <w:t>±1.7</w:t>
            </w:r>
          </w:p>
        </w:tc>
        <w:tc>
          <w:tcPr>
            <w:tcW w:w="1469" w:type="dxa"/>
            <w:tcBorders>
              <w:top w:val="single" w:sz="4" w:space="0" w:color="auto"/>
            </w:tcBorders>
            <w:vAlign w:val="center"/>
          </w:tcPr>
          <w:p w14:paraId="5221F80C"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80</w:t>
            </w:r>
            <w:r w:rsidR="004F5626" w:rsidRPr="00841A49">
              <w:rPr>
                <w:rFonts w:ascii="Times New Roman" w:hAnsi="Times New Roman" w:cs="Times New Roman"/>
                <w:sz w:val="24"/>
                <w:szCs w:val="24"/>
              </w:rPr>
              <w:t>±1.9</w:t>
            </w:r>
          </w:p>
        </w:tc>
      </w:tr>
      <w:tr w:rsidR="009851E3" w:rsidRPr="00841A49" w14:paraId="69B790CD" w14:textId="77777777" w:rsidTr="00024E09">
        <w:tc>
          <w:tcPr>
            <w:tcW w:w="2088" w:type="dxa"/>
            <w:vAlign w:val="center"/>
          </w:tcPr>
          <w:p w14:paraId="363B8BC7"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 IU/mL</w:t>
            </w:r>
          </w:p>
        </w:tc>
        <w:tc>
          <w:tcPr>
            <w:tcW w:w="1180" w:type="dxa"/>
            <w:vAlign w:val="center"/>
          </w:tcPr>
          <w:p w14:paraId="256E121C"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91</w:t>
            </w:r>
            <w:r w:rsidR="00101189" w:rsidRPr="00841A49">
              <w:rPr>
                <w:rFonts w:ascii="Times New Roman" w:hAnsi="Times New Roman" w:cs="Times New Roman"/>
                <w:sz w:val="24"/>
                <w:szCs w:val="24"/>
              </w:rPr>
              <w:t>±1.0</w:t>
            </w:r>
          </w:p>
        </w:tc>
        <w:tc>
          <w:tcPr>
            <w:tcW w:w="1469" w:type="dxa"/>
            <w:vAlign w:val="center"/>
          </w:tcPr>
          <w:p w14:paraId="0AB97439" w14:textId="77777777" w:rsidR="009851E3" w:rsidRPr="00841A49" w:rsidRDefault="0010038C" w:rsidP="00101189">
            <w:pPr>
              <w:jc w:val="center"/>
              <w:rPr>
                <w:rFonts w:ascii="Times New Roman" w:hAnsi="Times New Roman" w:cs="Times New Roman"/>
                <w:sz w:val="24"/>
                <w:szCs w:val="24"/>
              </w:rPr>
            </w:pPr>
            <w:r w:rsidRPr="00841A49">
              <w:rPr>
                <w:rFonts w:ascii="Times New Roman" w:hAnsi="Times New Roman" w:cs="Times New Roman"/>
                <w:sz w:val="24"/>
                <w:szCs w:val="24"/>
              </w:rPr>
              <w:t>86</w:t>
            </w:r>
            <w:r w:rsidR="00101189" w:rsidRPr="00841A49">
              <w:rPr>
                <w:rFonts w:ascii="Times New Roman" w:hAnsi="Times New Roman" w:cs="Times New Roman"/>
                <w:sz w:val="24"/>
                <w:szCs w:val="24"/>
              </w:rPr>
              <w:t>±0.9</w:t>
            </w:r>
          </w:p>
        </w:tc>
        <w:tc>
          <w:tcPr>
            <w:tcW w:w="1469" w:type="dxa"/>
            <w:vAlign w:val="center"/>
          </w:tcPr>
          <w:p w14:paraId="07AC5D1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81</w:t>
            </w:r>
            <w:r w:rsidR="006C122D" w:rsidRPr="00841A49">
              <w:rPr>
                <w:rFonts w:ascii="Times New Roman" w:hAnsi="Times New Roman" w:cs="Times New Roman"/>
                <w:sz w:val="24"/>
                <w:szCs w:val="24"/>
              </w:rPr>
              <w:t>±1.</w:t>
            </w:r>
            <w:r w:rsidR="004F5626" w:rsidRPr="00841A49">
              <w:rPr>
                <w:rFonts w:ascii="Times New Roman" w:hAnsi="Times New Roman" w:cs="Times New Roman"/>
                <w:sz w:val="24"/>
                <w:szCs w:val="24"/>
              </w:rPr>
              <w:t>2</w:t>
            </w:r>
          </w:p>
        </w:tc>
        <w:tc>
          <w:tcPr>
            <w:tcW w:w="1469" w:type="dxa"/>
            <w:vAlign w:val="center"/>
          </w:tcPr>
          <w:p w14:paraId="7A7BFF89"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74</w:t>
            </w:r>
            <w:r w:rsidR="004F5626" w:rsidRPr="00841A49">
              <w:rPr>
                <w:rFonts w:ascii="Times New Roman" w:hAnsi="Times New Roman" w:cs="Times New Roman"/>
                <w:sz w:val="24"/>
                <w:szCs w:val="24"/>
              </w:rPr>
              <w:t>±1.3</w:t>
            </w:r>
          </w:p>
        </w:tc>
        <w:tc>
          <w:tcPr>
            <w:tcW w:w="1469" w:type="dxa"/>
            <w:vAlign w:val="center"/>
          </w:tcPr>
          <w:p w14:paraId="02073637" w14:textId="77777777" w:rsidR="009851E3" w:rsidRPr="00841A49" w:rsidRDefault="0010038C" w:rsidP="004F5626">
            <w:pPr>
              <w:jc w:val="center"/>
              <w:rPr>
                <w:rFonts w:ascii="Times New Roman" w:hAnsi="Times New Roman" w:cs="Times New Roman"/>
                <w:sz w:val="24"/>
                <w:szCs w:val="24"/>
              </w:rPr>
            </w:pPr>
            <w:r w:rsidRPr="00841A49">
              <w:rPr>
                <w:rFonts w:ascii="Times New Roman" w:hAnsi="Times New Roman" w:cs="Times New Roman"/>
                <w:sz w:val="24"/>
                <w:szCs w:val="24"/>
              </w:rPr>
              <w:t>69</w:t>
            </w:r>
            <w:r w:rsidR="004F5626" w:rsidRPr="00841A49">
              <w:rPr>
                <w:rFonts w:ascii="Times New Roman" w:hAnsi="Times New Roman" w:cs="Times New Roman"/>
                <w:sz w:val="24"/>
                <w:szCs w:val="24"/>
              </w:rPr>
              <w:t>±1.2</w:t>
            </w:r>
          </w:p>
        </w:tc>
      </w:tr>
      <w:tr w:rsidR="009851E3" w:rsidRPr="00841A49" w14:paraId="3FCCC21A" w14:textId="77777777" w:rsidTr="00024E09">
        <w:tc>
          <w:tcPr>
            <w:tcW w:w="2088" w:type="dxa"/>
            <w:vAlign w:val="center"/>
          </w:tcPr>
          <w:p w14:paraId="423B0ADA"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25 IU/mL</w:t>
            </w:r>
          </w:p>
        </w:tc>
        <w:tc>
          <w:tcPr>
            <w:tcW w:w="1180" w:type="dxa"/>
            <w:vAlign w:val="center"/>
          </w:tcPr>
          <w:p w14:paraId="6E1C19C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7</w:t>
            </w:r>
            <w:r w:rsidR="00101189" w:rsidRPr="00841A49">
              <w:rPr>
                <w:rFonts w:ascii="Times New Roman" w:hAnsi="Times New Roman" w:cs="Times New Roman"/>
                <w:sz w:val="24"/>
                <w:szCs w:val="24"/>
              </w:rPr>
              <w:t>±0.5</w:t>
            </w:r>
          </w:p>
        </w:tc>
        <w:tc>
          <w:tcPr>
            <w:tcW w:w="1469" w:type="dxa"/>
            <w:vAlign w:val="center"/>
          </w:tcPr>
          <w:p w14:paraId="47158CD5" w14:textId="77777777" w:rsidR="009851E3" w:rsidRPr="00841A49" w:rsidRDefault="00A77F97" w:rsidP="00101189">
            <w:pPr>
              <w:jc w:val="center"/>
              <w:rPr>
                <w:rFonts w:ascii="Times New Roman" w:hAnsi="Times New Roman" w:cs="Times New Roman"/>
                <w:sz w:val="24"/>
                <w:szCs w:val="24"/>
              </w:rPr>
            </w:pPr>
            <w:r w:rsidRPr="00841A49">
              <w:rPr>
                <w:rFonts w:ascii="Times New Roman" w:hAnsi="Times New Roman" w:cs="Times New Roman"/>
                <w:sz w:val="24"/>
                <w:szCs w:val="24"/>
              </w:rPr>
              <w:t>8</w:t>
            </w:r>
            <w:r w:rsidR="007B4078" w:rsidRPr="00841A49">
              <w:rPr>
                <w:rFonts w:ascii="Times New Roman" w:hAnsi="Times New Roman" w:cs="Times New Roman"/>
                <w:sz w:val="24"/>
                <w:szCs w:val="24"/>
              </w:rPr>
              <w:t>3</w:t>
            </w:r>
            <w:r w:rsidR="00101189" w:rsidRPr="00841A49">
              <w:rPr>
                <w:rFonts w:ascii="Times New Roman" w:hAnsi="Times New Roman" w:cs="Times New Roman"/>
                <w:sz w:val="24"/>
                <w:szCs w:val="24"/>
              </w:rPr>
              <w:t>±1.3</w:t>
            </w:r>
          </w:p>
        </w:tc>
        <w:tc>
          <w:tcPr>
            <w:tcW w:w="1469" w:type="dxa"/>
            <w:vAlign w:val="center"/>
          </w:tcPr>
          <w:p w14:paraId="20C8A15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76</w:t>
            </w:r>
            <w:r w:rsidR="004F5626" w:rsidRPr="00841A49">
              <w:rPr>
                <w:rFonts w:ascii="Times New Roman" w:hAnsi="Times New Roman" w:cs="Times New Roman"/>
                <w:sz w:val="24"/>
                <w:szCs w:val="24"/>
              </w:rPr>
              <w:t>±0.9</w:t>
            </w:r>
          </w:p>
        </w:tc>
        <w:tc>
          <w:tcPr>
            <w:tcW w:w="1469" w:type="dxa"/>
            <w:vAlign w:val="center"/>
          </w:tcPr>
          <w:p w14:paraId="4BE372C2"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±0.5</w:t>
            </w:r>
          </w:p>
        </w:tc>
        <w:tc>
          <w:tcPr>
            <w:tcW w:w="1469" w:type="dxa"/>
            <w:vAlign w:val="center"/>
          </w:tcPr>
          <w:p w14:paraId="6FB64D9F" w14:textId="77777777" w:rsidR="009851E3" w:rsidRPr="00841A49" w:rsidRDefault="00A77F97" w:rsidP="004F5626">
            <w:pPr>
              <w:jc w:val="center"/>
              <w:rPr>
                <w:rFonts w:ascii="Times New Roman" w:hAnsi="Times New Roman" w:cs="Times New Roman"/>
                <w:sz w:val="24"/>
                <w:szCs w:val="24"/>
              </w:rPr>
            </w:pPr>
            <w:r w:rsidRPr="00841A49">
              <w:rPr>
                <w:rFonts w:ascii="Times New Roman" w:hAnsi="Times New Roman" w:cs="Times New Roman"/>
                <w:sz w:val="24"/>
                <w:szCs w:val="24"/>
              </w:rPr>
              <w:t>60</w:t>
            </w:r>
            <w:r w:rsidR="004F5626" w:rsidRPr="00841A49">
              <w:rPr>
                <w:rFonts w:ascii="Times New Roman" w:hAnsi="Times New Roman" w:cs="Times New Roman"/>
                <w:sz w:val="24"/>
                <w:szCs w:val="24"/>
              </w:rPr>
              <w:t>±1.7</w:t>
            </w:r>
          </w:p>
        </w:tc>
      </w:tr>
      <w:tr w:rsidR="009851E3" w:rsidRPr="00841A49" w14:paraId="45C5C520" w14:textId="77777777" w:rsidTr="00024E09">
        <w:tc>
          <w:tcPr>
            <w:tcW w:w="2088" w:type="dxa"/>
            <w:vAlign w:val="center"/>
          </w:tcPr>
          <w:p w14:paraId="2D3F244E"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50 IU/mL</w:t>
            </w:r>
          </w:p>
        </w:tc>
        <w:tc>
          <w:tcPr>
            <w:tcW w:w="1180" w:type="dxa"/>
            <w:vAlign w:val="center"/>
          </w:tcPr>
          <w:p w14:paraId="6A609B66"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88</w:t>
            </w:r>
            <w:r w:rsidR="00101189" w:rsidRPr="00841A49">
              <w:rPr>
                <w:rFonts w:ascii="Times New Roman" w:hAnsi="Times New Roman" w:cs="Times New Roman"/>
                <w:sz w:val="24"/>
                <w:szCs w:val="24"/>
              </w:rPr>
              <w:t>±1.3</w:t>
            </w:r>
          </w:p>
        </w:tc>
        <w:tc>
          <w:tcPr>
            <w:tcW w:w="1469" w:type="dxa"/>
            <w:vAlign w:val="center"/>
          </w:tcPr>
          <w:p w14:paraId="17369ACF"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82</w:t>
            </w:r>
            <w:r w:rsidR="00101189" w:rsidRPr="00841A49">
              <w:rPr>
                <w:rFonts w:ascii="Times New Roman" w:hAnsi="Times New Roman" w:cs="Times New Roman"/>
                <w:sz w:val="24"/>
                <w:szCs w:val="24"/>
              </w:rPr>
              <w:t>±1.7</w:t>
            </w:r>
          </w:p>
        </w:tc>
        <w:tc>
          <w:tcPr>
            <w:tcW w:w="1469" w:type="dxa"/>
            <w:vAlign w:val="center"/>
          </w:tcPr>
          <w:p w14:paraId="24DDA941"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68</w:t>
            </w:r>
            <w:r w:rsidR="004F5626" w:rsidRPr="00841A49">
              <w:rPr>
                <w:rFonts w:ascii="Times New Roman" w:hAnsi="Times New Roman" w:cs="Times New Roman"/>
                <w:sz w:val="24"/>
                <w:szCs w:val="24"/>
              </w:rPr>
              <w:t>±0.8</w:t>
            </w:r>
          </w:p>
        </w:tc>
        <w:tc>
          <w:tcPr>
            <w:tcW w:w="1469" w:type="dxa"/>
            <w:vAlign w:val="center"/>
          </w:tcPr>
          <w:p w14:paraId="66B2E2FA"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59</w:t>
            </w:r>
            <w:r w:rsidR="004F5626" w:rsidRPr="00841A49">
              <w:rPr>
                <w:rFonts w:ascii="Times New Roman" w:hAnsi="Times New Roman" w:cs="Times New Roman"/>
                <w:sz w:val="24"/>
                <w:szCs w:val="24"/>
              </w:rPr>
              <w:t>±1.1</w:t>
            </w:r>
          </w:p>
        </w:tc>
        <w:tc>
          <w:tcPr>
            <w:tcW w:w="1469" w:type="dxa"/>
            <w:vAlign w:val="center"/>
          </w:tcPr>
          <w:p w14:paraId="77BA6BC8"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±1.3</w:t>
            </w:r>
          </w:p>
        </w:tc>
      </w:tr>
      <w:tr w:rsidR="009851E3" w:rsidRPr="00841A49" w14:paraId="788DA7D4" w14:textId="77777777" w:rsidTr="00024E09">
        <w:tc>
          <w:tcPr>
            <w:tcW w:w="2088" w:type="dxa"/>
            <w:vAlign w:val="center"/>
          </w:tcPr>
          <w:p w14:paraId="4F284500"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75 IU/mL</w:t>
            </w:r>
          </w:p>
        </w:tc>
        <w:tc>
          <w:tcPr>
            <w:tcW w:w="1180" w:type="dxa"/>
            <w:vAlign w:val="center"/>
          </w:tcPr>
          <w:p w14:paraId="56EBEBD0"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84</w:t>
            </w:r>
            <w:r w:rsidR="00101189" w:rsidRPr="00841A49">
              <w:rPr>
                <w:rFonts w:ascii="Times New Roman" w:hAnsi="Times New Roman" w:cs="Times New Roman"/>
                <w:sz w:val="24"/>
                <w:szCs w:val="24"/>
              </w:rPr>
              <w:t>±0.8</w:t>
            </w:r>
          </w:p>
        </w:tc>
        <w:tc>
          <w:tcPr>
            <w:tcW w:w="1469" w:type="dxa"/>
            <w:vAlign w:val="center"/>
          </w:tcPr>
          <w:p w14:paraId="33C26A19"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72</w:t>
            </w:r>
            <w:r w:rsidR="00101189" w:rsidRPr="00841A49">
              <w:rPr>
                <w:rFonts w:ascii="Times New Roman" w:hAnsi="Times New Roman" w:cs="Times New Roman"/>
                <w:sz w:val="24"/>
                <w:szCs w:val="24"/>
              </w:rPr>
              <w:t>±0.8</w:t>
            </w:r>
          </w:p>
        </w:tc>
        <w:tc>
          <w:tcPr>
            <w:tcW w:w="1469" w:type="dxa"/>
            <w:vAlign w:val="center"/>
          </w:tcPr>
          <w:p w14:paraId="446D0B43" w14:textId="77777777" w:rsidR="009851E3" w:rsidRPr="00841A49" w:rsidRDefault="007B4078" w:rsidP="009851E3">
            <w:pPr>
              <w:jc w:val="center"/>
              <w:rPr>
                <w:rFonts w:ascii="Times New Roman" w:hAnsi="Times New Roman" w:cs="Times New Roman"/>
                <w:sz w:val="24"/>
                <w:szCs w:val="24"/>
              </w:rPr>
            </w:pPr>
            <w:r w:rsidRPr="00841A49">
              <w:rPr>
                <w:rFonts w:ascii="Times New Roman" w:hAnsi="Times New Roman" w:cs="Times New Roman"/>
                <w:sz w:val="24"/>
                <w:szCs w:val="24"/>
              </w:rPr>
              <w:t>61</w:t>
            </w:r>
            <w:r w:rsidR="004F5626" w:rsidRPr="00841A49">
              <w:rPr>
                <w:rFonts w:ascii="Times New Roman" w:hAnsi="Times New Roman" w:cs="Times New Roman"/>
                <w:sz w:val="24"/>
                <w:szCs w:val="24"/>
              </w:rPr>
              <w:t>±1.0</w:t>
            </w:r>
          </w:p>
        </w:tc>
        <w:tc>
          <w:tcPr>
            <w:tcW w:w="1469" w:type="dxa"/>
            <w:vAlign w:val="center"/>
          </w:tcPr>
          <w:p w14:paraId="2655DC70"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44</w:t>
            </w:r>
            <w:r w:rsidR="004F5626" w:rsidRPr="00841A49">
              <w:rPr>
                <w:rFonts w:ascii="Times New Roman" w:hAnsi="Times New Roman" w:cs="Times New Roman"/>
                <w:sz w:val="24"/>
                <w:szCs w:val="24"/>
              </w:rPr>
              <w:t>±0.2</w:t>
            </w:r>
          </w:p>
        </w:tc>
        <w:tc>
          <w:tcPr>
            <w:tcW w:w="1469" w:type="dxa"/>
            <w:vAlign w:val="center"/>
          </w:tcPr>
          <w:p w14:paraId="46F67906" w14:textId="77777777" w:rsidR="009851E3" w:rsidRPr="00841A49" w:rsidRDefault="007B4078" w:rsidP="004F5626">
            <w:pPr>
              <w:jc w:val="center"/>
              <w:rPr>
                <w:rFonts w:ascii="Times New Roman" w:hAnsi="Times New Roman" w:cs="Times New Roman"/>
                <w:sz w:val="24"/>
                <w:szCs w:val="24"/>
              </w:rPr>
            </w:pPr>
            <w:r w:rsidRPr="00841A49">
              <w:rPr>
                <w:rFonts w:ascii="Times New Roman" w:hAnsi="Times New Roman" w:cs="Times New Roman"/>
                <w:sz w:val="24"/>
                <w:szCs w:val="24"/>
              </w:rPr>
              <w:t>38</w:t>
            </w:r>
            <w:r w:rsidR="004F5626" w:rsidRPr="00841A49">
              <w:rPr>
                <w:rFonts w:ascii="Times New Roman" w:hAnsi="Times New Roman" w:cs="Times New Roman"/>
                <w:sz w:val="24"/>
                <w:szCs w:val="24"/>
              </w:rPr>
              <w:t>±0.9</w:t>
            </w:r>
          </w:p>
        </w:tc>
      </w:tr>
      <w:tr w:rsidR="009851E3" w:rsidRPr="00841A49" w14:paraId="47E51C7A" w14:textId="77777777" w:rsidTr="00024E09">
        <w:tc>
          <w:tcPr>
            <w:tcW w:w="2088" w:type="dxa"/>
            <w:tcBorders>
              <w:bottom w:val="single" w:sz="4" w:space="0" w:color="auto"/>
            </w:tcBorders>
            <w:vAlign w:val="center"/>
          </w:tcPr>
          <w:p w14:paraId="6D6C693F" w14:textId="77777777" w:rsidR="009851E3" w:rsidRPr="00841A49" w:rsidRDefault="009851E3" w:rsidP="009851E3">
            <w:pPr>
              <w:jc w:val="center"/>
              <w:rPr>
                <w:rFonts w:ascii="Times New Roman" w:hAnsi="Times New Roman" w:cs="Times New Roman"/>
                <w:sz w:val="24"/>
                <w:szCs w:val="24"/>
              </w:rPr>
            </w:pPr>
            <w:r w:rsidRPr="00841A49">
              <w:rPr>
                <w:rFonts w:ascii="Times New Roman" w:hAnsi="Times New Roman" w:cs="Times New Roman"/>
                <w:sz w:val="24"/>
                <w:szCs w:val="24"/>
              </w:rPr>
              <w:t>100 IU/mL</w:t>
            </w:r>
          </w:p>
        </w:tc>
        <w:tc>
          <w:tcPr>
            <w:tcW w:w="1180" w:type="dxa"/>
            <w:tcBorders>
              <w:bottom w:val="single" w:sz="4" w:space="0" w:color="auto"/>
            </w:tcBorders>
            <w:vAlign w:val="center"/>
          </w:tcPr>
          <w:p w14:paraId="730E9231" w14:textId="77777777" w:rsidR="009851E3" w:rsidRPr="00841A49" w:rsidRDefault="007B4078" w:rsidP="00101189">
            <w:pPr>
              <w:jc w:val="center"/>
              <w:rPr>
                <w:rFonts w:ascii="Times New Roman" w:hAnsi="Times New Roman" w:cs="Times New Roman"/>
                <w:sz w:val="24"/>
                <w:szCs w:val="24"/>
              </w:rPr>
            </w:pPr>
            <w:r w:rsidRPr="00841A49">
              <w:rPr>
                <w:rFonts w:ascii="Times New Roman" w:hAnsi="Times New Roman" w:cs="Times New Roman"/>
                <w:sz w:val="24"/>
                <w:szCs w:val="24"/>
              </w:rPr>
              <w:t>76</w:t>
            </w:r>
            <w:r w:rsidR="00101189" w:rsidRPr="00841A49">
              <w:rPr>
                <w:rFonts w:ascii="Times New Roman" w:hAnsi="Times New Roman" w:cs="Times New Roman"/>
                <w:sz w:val="24"/>
                <w:szCs w:val="24"/>
              </w:rPr>
              <w:t>±0.5</w:t>
            </w:r>
          </w:p>
        </w:tc>
        <w:tc>
          <w:tcPr>
            <w:tcW w:w="1469" w:type="dxa"/>
            <w:tcBorders>
              <w:bottom w:val="single" w:sz="4" w:space="0" w:color="auto"/>
            </w:tcBorders>
            <w:vAlign w:val="center"/>
          </w:tcPr>
          <w:p w14:paraId="110B48D5" w14:textId="77777777" w:rsidR="009851E3" w:rsidRPr="00841A49" w:rsidRDefault="00101189" w:rsidP="009851E3">
            <w:pPr>
              <w:jc w:val="center"/>
              <w:rPr>
                <w:rFonts w:ascii="Times New Roman" w:hAnsi="Times New Roman" w:cs="Times New Roman"/>
                <w:sz w:val="24"/>
                <w:szCs w:val="24"/>
              </w:rPr>
            </w:pPr>
            <w:r w:rsidRPr="00841A49">
              <w:rPr>
                <w:rFonts w:ascii="Times New Roman" w:hAnsi="Times New Roman" w:cs="Times New Roman"/>
                <w:sz w:val="24"/>
                <w:szCs w:val="24"/>
              </w:rPr>
              <w:t>62±0.4</w:t>
            </w:r>
          </w:p>
        </w:tc>
        <w:tc>
          <w:tcPr>
            <w:tcW w:w="1469" w:type="dxa"/>
            <w:tcBorders>
              <w:bottom w:val="single" w:sz="4" w:space="0" w:color="auto"/>
            </w:tcBorders>
            <w:vAlign w:val="center"/>
          </w:tcPr>
          <w:p w14:paraId="78F5BD8F"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45</w:t>
            </w:r>
            <w:r w:rsidR="004F5626" w:rsidRPr="00841A49">
              <w:rPr>
                <w:rFonts w:ascii="Times New Roman" w:hAnsi="Times New Roman" w:cs="Times New Roman"/>
                <w:sz w:val="24"/>
                <w:szCs w:val="24"/>
              </w:rPr>
              <w:t>±1.2</w:t>
            </w:r>
          </w:p>
        </w:tc>
        <w:tc>
          <w:tcPr>
            <w:tcW w:w="1469" w:type="dxa"/>
            <w:tcBorders>
              <w:bottom w:val="single" w:sz="4" w:space="0" w:color="auto"/>
            </w:tcBorders>
            <w:vAlign w:val="center"/>
          </w:tcPr>
          <w:p w14:paraId="06762145"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33</w:t>
            </w:r>
            <w:r w:rsidR="004F5626" w:rsidRPr="00841A49">
              <w:rPr>
                <w:rFonts w:ascii="Times New Roman" w:hAnsi="Times New Roman" w:cs="Times New Roman"/>
                <w:sz w:val="24"/>
                <w:szCs w:val="24"/>
              </w:rPr>
              <w:t>±1.0</w:t>
            </w:r>
          </w:p>
        </w:tc>
        <w:tc>
          <w:tcPr>
            <w:tcW w:w="1469" w:type="dxa"/>
            <w:tcBorders>
              <w:bottom w:val="single" w:sz="4" w:space="0" w:color="auto"/>
            </w:tcBorders>
            <w:vAlign w:val="center"/>
          </w:tcPr>
          <w:p w14:paraId="7CE71387" w14:textId="77777777" w:rsidR="009851E3" w:rsidRPr="00841A49" w:rsidRDefault="00101189" w:rsidP="004F5626">
            <w:pPr>
              <w:jc w:val="center"/>
              <w:rPr>
                <w:rFonts w:ascii="Times New Roman" w:hAnsi="Times New Roman" w:cs="Times New Roman"/>
                <w:sz w:val="24"/>
                <w:szCs w:val="24"/>
              </w:rPr>
            </w:pPr>
            <w:r w:rsidRPr="00841A49">
              <w:rPr>
                <w:rFonts w:ascii="Times New Roman" w:hAnsi="Times New Roman" w:cs="Times New Roman"/>
                <w:sz w:val="24"/>
                <w:szCs w:val="24"/>
              </w:rPr>
              <w:t>24</w:t>
            </w:r>
            <w:r w:rsidR="004F5626" w:rsidRPr="00841A49">
              <w:rPr>
                <w:rFonts w:ascii="Times New Roman" w:hAnsi="Times New Roman" w:cs="Times New Roman"/>
                <w:sz w:val="24"/>
                <w:szCs w:val="24"/>
              </w:rPr>
              <w:t>±0.7</w:t>
            </w:r>
          </w:p>
        </w:tc>
      </w:tr>
    </w:tbl>
    <w:p w14:paraId="3B8246AB" w14:textId="77777777" w:rsidR="009851E3" w:rsidRDefault="009851E3" w:rsidP="009851E3">
      <w:pPr>
        <w:spacing w:after="0" w:line="360" w:lineRule="auto"/>
        <w:jc w:val="center"/>
        <w:rPr>
          <w:rFonts w:ascii="Times New Roman" w:hAnsi="Times New Roman" w:cs="Times New Roman"/>
          <w:b/>
          <w:bCs/>
          <w:sz w:val="24"/>
          <w:szCs w:val="24"/>
        </w:rPr>
      </w:pPr>
    </w:p>
    <w:p w14:paraId="0FDDD981" w14:textId="77777777" w:rsidR="00CB2E39" w:rsidRPr="00841A49" w:rsidRDefault="00CB2E39" w:rsidP="009851E3">
      <w:pPr>
        <w:spacing w:after="0" w:line="360" w:lineRule="auto"/>
        <w:jc w:val="center"/>
        <w:rPr>
          <w:rFonts w:ascii="Times New Roman" w:hAnsi="Times New Roman" w:cs="Times New Roman"/>
          <w:b/>
          <w:bCs/>
          <w:sz w:val="24"/>
          <w:szCs w:val="24"/>
        </w:rPr>
      </w:pPr>
    </w:p>
    <w:p w14:paraId="4CEDD300" w14:textId="77777777" w:rsidR="00340790" w:rsidRPr="00841A49" w:rsidRDefault="00340790" w:rsidP="009851E3">
      <w:pPr>
        <w:spacing w:after="0" w:line="360" w:lineRule="auto"/>
        <w:jc w:val="center"/>
        <w:rPr>
          <w:rFonts w:ascii="Times New Roman" w:hAnsi="Times New Roman" w:cs="Times New Roman"/>
          <w:b/>
          <w:bCs/>
          <w:sz w:val="24"/>
          <w:szCs w:val="24"/>
        </w:rPr>
      </w:pPr>
      <w:r w:rsidRPr="00841A49">
        <w:rPr>
          <w:rFonts w:ascii="Times New Roman" w:hAnsi="Times New Roman" w:cs="Times New Roman"/>
          <w:b/>
          <w:bCs/>
          <w:noProof/>
          <w:sz w:val="24"/>
          <w:szCs w:val="24"/>
        </w:rPr>
        <w:lastRenderedPageBreak/>
        <w:drawing>
          <wp:inline distT="0" distB="0" distL="0" distR="0" wp14:anchorId="1A232332" wp14:editId="510A082F">
            <wp:extent cx="4891177" cy="2571798"/>
            <wp:effectExtent l="19050" t="19050" r="5080" b="0"/>
            <wp:docPr id="5" name="Picture 5" descr="G:\2. Research\1. STR RESEARCH\2. STR Paper publications\2. Manuscripts, Ref &amp; Publication process\2. Papers submitted\13. Asparaginase\Fungal Asparaginase - Figures\L-asparaginase cytotoxicity assa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2. Research\1. STR RESEARCH\2. STR Paper publications\2. Manuscripts, Ref &amp; Publication process\2. Papers submitted\13. Asparaginase\Fungal Asparaginase - Figures\L-asparaginase cytotoxicity assay.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905621" cy="2579393"/>
                    </a:xfrm>
                    <a:prstGeom prst="rect">
                      <a:avLst/>
                    </a:prstGeom>
                    <a:noFill/>
                    <a:ln>
                      <a:solidFill>
                        <a:schemeClr val="tx1"/>
                      </a:solidFill>
                    </a:ln>
                  </pic:spPr>
                </pic:pic>
              </a:graphicData>
            </a:graphic>
          </wp:inline>
        </w:drawing>
      </w:r>
    </w:p>
    <w:p w14:paraId="5AC4761F" w14:textId="77777777" w:rsidR="00340790" w:rsidRPr="00841A49" w:rsidRDefault="00340790" w:rsidP="00340790">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5. Assay of cytotoxicity of L-asparaginase against A549 cells</w:t>
      </w:r>
    </w:p>
    <w:p w14:paraId="3DF47C45" w14:textId="77777777" w:rsidR="00340790" w:rsidRPr="00841A49" w:rsidRDefault="00340790" w:rsidP="00340790">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A, Control cells and Cells treated for B, 10h; C, 15h; D, 24h; E, 36h; F, 48h</w:t>
      </w:r>
    </w:p>
    <w:p w14:paraId="67504A51" w14:textId="77777777" w:rsidR="00340790" w:rsidRPr="00841A49" w:rsidRDefault="00340790" w:rsidP="009851E3">
      <w:pPr>
        <w:spacing w:after="0" w:line="360" w:lineRule="auto"/>
        <w:jc w:val="center"/>
        <w:rPr>
          <w:rFonts w:ascii="Times New Roman" w:hAnsi="Times New Roman" w:cs="Times New Roman"/>
          <w:b/>
          <w:bCs/>
          <w:sz w:val="24"/>
          <w:szCs w:val="24"/>
        </w:rPr>
      </w:pPr>
    </w:p>
    <w:p w14:paraId="0E3FEACF" w14:textId="77777777" w:rsidR="00900CCD" w:rsidRPr="00841A49" w:rsidRDefault="00CC3471"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3.4 </w:t>
      </w:r>
      <w:r w:rsidR="00900CCD" w:rsidRPr="00841A49">
        <w:rPr>
          <w:rFonts w:ascii="Times New Roman" w:hAnsi="Times New Roman" w:cs="Times New Roman"/>
          <w:b/>
          <w:sz w:val="24"/>
          <w:szCs w:val="24"/>
        </w:rPr>
        <w:t>Antioxidant activity of L-asparaginase</w:t>
      </w:r>
    </w:p>
    <w:p w14:paraId="451FB175" w14:textId="77777777" w:rsidR="00030603" w:rsidRDefault="007879C6" w:rsidP="00CB2E39">
      <w:pPr>
        <w:spacing w:after="0" w:line="240" w:lineRule="auto"/>
        <w:jc w:val="both"/>
        <w:rPr>
          <w:rFonts w:ascii="Times New Roman" w:hAnsi="Times New Roman" w:cs="Times New Roman"/>
          <w:bCs/>
          <w:sz w:val="24"/>
          <w:szCs w:val="24"/>
        </w:rPr>
      </w:pPr>
      <w:r w:rsidRPr="00841A49">
        <w:rPr>
          <w:rFonts w:ascii="Times New Roman" w:hAnsi="Times New Roman" w:cs="Times New Roman"/>
          <w:bCs/>
          <w:sz w:val="24"/>
          <w:szCs w:val="24"/>
        </w:rPr>
        <w:t xml:space="preserve">The DPPH assay conducted to evaluate the antioxidant activity the enzyme demonstrated the radical scavenging activity of L-asparaginase in comparison with that of the standard </w:t>
      </w:r>
      <w:r w:rsidR="00A2536C" w:rsidRPr="00841A49">
        <w:rPr>
          <w:rFonts w:ascii="Times New Roman" w:hAnsi="Times New Roman" w:cs="Times New Roman"/>
          <w:bCs/>
          <w:sz w:val="24"/>
          <w:szCs w:val="24"/>
        </w:rPr>
        <w:t>reactant ascorbic acid</w:t>
      </w:r>
      <w:r w:rsidR="000E7EFC" w:rsidRPr="00841A49">
        <w:rPr>
          <w:rFonts w:ascii="Times New Roman" w:hAnsi="Times New Roman" w:cs="Times New Roman"/>
          <w:bCs/>
          <w:sz w:val="24"/>
          <w:szCs w:val="24"/>
        </w:rPr>
        <w:t xml:space="preserve"> (Fig. 6)</w:t>
      </w:r>
      <w:r w:rsidR="00A2536C" w:rsidRPr="00841A49">
        <w:rPr>
          <w:rFonts w:ascii="Times New Roman" w:hAnsi="Times New Roman" w:cs="Times New Roman"/>
          <w:bCs/>
          <w:sz w:val="24"/>
          <w:szCs w:val="24"/>
        </w:rPr>
        <w:t>. The standard antioxidant displayed superior scavenging activity even with a low SC</w:t>
      </w:r>
      <w:r w:rsidR="00A2536C" w:rsidRPr="00841A49">
        <w:rPr>
          <w:rFonts w:ascii="Times New Roman" w:hAnsi="Times New Roman" w:cs="Times New Roman"/>
          <w:bCs/>
          <w:sz w:val="24"/>
          <w:szCs w:val="24"/>
          <w:vertAlign w:val="subscript"/>
        </w:rPr>
        <w:t>50</w:t>
      </w:r>
      <w:r w:rsidR="00A2536C" w:rsidRPr="00841A49">
        <w:rPr>
          <w:rFonts w:ascii="Times New Roman" w:hAnsi="Times New Roman" w:cs="Times New Roman"/>
          <w:bCs/>
          <w:sz w:val="24"/>
          <w:szCs w:val="24"/>
        </w:rPr>
        <w:t xml:space="preserve"> value of </w:t>
      </w:r>
      <w:r w:rsidR="000E7EFC" w:rsidRPr="00841A49">
        <w:rPr>
          <w:rFonts w:ascii="Times New Roman" w:hAnsi="Times New Roman" w:cs="Times New Roman"/>
          <w:bCs/>
          <w:sz w:val="24"/>
          <w:szCs w:val="24"/>
        </w:rPr>
        <w:t>5</w:t>
      </w:r>
      <w:r w:rsidR="00FC69BB" w:rsidRPr="00841A49">
        <w:rPr>
          <w:rFonts w:ascii="Times New Roman" w:hAnsi="Times New Roman" w:cs="Times New Roman"/>
          <w:bCs/>
          <w:sz w:val="24"/>
          <w:szCs w:val="24"/>
        </w:rPr>
        <w:t>0</w:t>
      </w:r>
      <w:r w:rsidR="00A2536C" w:rsidRPr="00841A49">
        <w:rPr>
          <w:rFonts w:ascii="Times New Roman" w:hAnsi="Times New Roman" w:cs="Times New Roman"/>
          <w:bCs/>
          <w:sz w:val="24"/>
          <w:szCs w:val="24"/>
        </w:rPr>
        <w:t xml:space="preserve">μg/mL. The enzyme L-asparaginase produced in the present study </w:t>
      </w:r>
      <w:r w:rsidR="000E7EFC" w:rsidRPr="00841A49">
        <w:rPr>
          <w:rFonts w:ascii="Times New Roman" w:hAnsi="Times New Roman" w:cs="Times New Roman"/>
          <w:bCs/>
          <w:sz w:val="24"/>
          <w:szCs w:val="24"/>
        </w:rPr>
        <w:t>presented a moderate scavenging activity requiring 25</w:t>
      </w:r>
      <w:r w:rsidR="00FC69BB" w:rsidRPr="00841A49">
        <w:rPr>
          <w:rFonts w:ascii="Times New Roman" w:hAnsi="Times New Roman" w:cs="Times New Roman"/>
          <w:bCs/>
          <w:sz w:val="24"/>
          <w:szCs w:val="24"/>
        </w:rPr>
        <w:t>0</w:t>
      </w:r>
      <w:r w:rsidR="000E7EFC" w:rsidRPr="00841A49">
        <w:rPr>
          <w:rFonts w:ascii="Times New Roman" w:hAnsi="Times New Roman" w:cs="Times New Roman"/>
          <w:bCs/>
          <w:sz w:val="24"/>
          <w:szCs w:val="24"/>
        </w:rPr>
        <w:t>μg/mL as its SC</w:t>
      </w:r>
      <w:r w:rsidR="000E7EFC" w:rsidRPr="00841A49">
        <w:rPr>
          <w:rFonts w:ascii="Times New Roman" w:hAnsi="Times New Roman" w:cs="Times New Roman"/>
          <w:bCs/>
          <w:sz w:val="24"/>
          <w:szCs w:val="24"/>
          <w:vertAlign w:val="subscript"/>
        </w:rPr>
        <w:t>50</w:t>
      </w:r>
      <w:r w:rsidR="000E7EFC" w:rsidRPr="00841A49">
        <w:rPr>
          <w:rFonts w:ascii="Times New Roman" w:hAnsi="Times New Roman" w:cs="Times New Roman"/>
          <w:bCs/>
          <w:sz w:val="24"/>
          <w:szCs w:val="24"/>
        </w:rPr>
        <w:t xml:space="preserve"> value.</w:t>
      </w:r>
    </w:p>
    <w:p w14:paraId="6BE7C06D" w14:textId="77777777" w:rsidR="00D67DB2" w:rsidRPr="00841A49" w:rsidRDefault="00D67DB2" w:rsidP="000E7EFC">
      <w:pPr>
        <w:spacing w:after="0" w:line="360" w:lineRule="auto"/>
        <w:jc w:val="both"/>
        <w:rPr>
          <w:rFonts w:ascii="Times New Roman" w:hAnsi="Times New Roman" w:cs="Times New Roman"/>
          <w:bCs/>
          <w:sz w:val="24"/>
          <w:szCs w:val="24"/>
        </w:rPr>
      </w:pPr>
    </w:p>
    <w:p w14:paraId="34CDF728" w14:textId="77777777" w:rsidR="00D401FE" w:rsidRPr="00841A49" w:rsidRDefault="00D401FE" w:rsidP="00D401FE">
      <w:pPr>
        <w:spacing w:after="0" w:line="360" w:lineRule="auto"/>
        <w:jc w:val="center"/>
        <w:rPr>
          <w:rFonts w:ascii="Times New Roman" w:hAnsi="Times New Roman" w:cs="Times New Roman"/>
          <w:sz w:val="24"/>
          <w:szCs w:val="24"/>
        </w:rPr>
      </w:pPr>
      <w:r w:rsidRPr="00841A49">
        <w:rPr>
          <w:rFonts w:ascii="Times New Roman" w:hAnsi="Times New Roman" w:cs="Times New Roman"/>
          <w:noProof/>
          <w:sz w:val="24"/>
          <w:szCs w:val="24"/>
        </w:rPr>
        <w:drawing>
          <wp:inline distT="0" distB="0" distL="0" distR="0" wp14:anchorId="08E8D6CF" wp14:editId="67856D9B">
            <wp:extent cx="3485072" cy="2287860"/>
            <wp:effectExtent l="19050" t="19050" r="1270" b="0"/>
            <wp:docPr id="1" name="Picture 1" descr="G:\2. Research\1. STR RESEARCH\2. STR Paper publications\2. Manuscripts, Ref &amp; Publication process\2. Papers submitted\13. Asparaginase\Fungal Asparaginase - Figures\L-asparaginase Antioxidant activit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2. Research\1. STR RESEARCH\2. STR Paper publications\2. Manuscripts, Ref &amp; Publication process\2. Papers submitted\13. Asparaginase\Fungal Asparaginase - Figures\L-asparaginase Antioxidant activity.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485072" cy="2287860"/>
                    </a:xfrm>
                    <a:prstGeom prst="rect">
                      <a:avLst/>
                    </a:prstGeom>
                    <a:noFill/>
                    <a:ln>
                      <a:solidFill>
                        <a:schemeClr val="tx1"/>
                      </a:solidFill>
                    </a:ln>
                  </pic:spPr>
                </pic:pic>
              </a:graphicData>
            </a:graphic>
          </wp:inline>
        </w:drawing>
      </w:r>
    </w:p>
    <w:p w14:paraId="5C8F8030" w14:textId="77777777" w:rsidR="00D401FE" w:rsidRPr="00841A49" w:rsidRDefault="00D401FE" w:rsidP="00D401FE">
      <w:pPr>
        <w:spacing w:after="0" w:line="240" w:lineRule="auto"/>
        <w:jc w:val="center"/>
        <w:rPr>
          <w:rFonts w:ascii="Times New Roman" w:hAnsi="Times New Roman" w:cs="Times New Roman"/>
          <w:b/>
          <w:bCs/>
          <w:sz w:val="24"/>
          <w:szCs w:val="24"/>
        </w:rPr>
      </w:pPr>
      <w:r w:rsidRPr="00841A49">
        <w:rPr>
          <w:rFonts w:ascii="Times New Roman" w:hAnsi="Times New Roman" w:cs="Times New Roman"/>
          <w:b/>
          <w:bCs/>
          <w:sz w:val="24"/>
          <w:szCs w:val="24"/>
        </w:rPr>
        <w:t>Figure 6. Results of DPPH assay of L-asparaginase for antioxidant activity</w:t>
      </w:r>
    </w:p>
    <w:p w14:paraId="0835964B" w14:textId="77777777" w:rsidR="000678FE" w:rsidRDefault="000678FE" w:rsidP="000678FE">
      <w:pPr>
        <w:autoSpaceDE w:val="0"/>
        <w:autoSpaceDN w:val="0"/>
        <w:adjustRightInd w:val="0"/>
        <w:spacing w:after="0" w:line="240" w:lineRule="auto"/>
        <w:rPr>
          <w:rFonts w:ascii="Times New Roman" w:hAnsi="Times New Roman" w:cs="Times New Roman"/>
          <w:sz w:val="24"/>
          <w:szCs w:val="24"/>
        </w:rPr>
      </w:pPr>
    </w:p>
    <w:p w14:paraId="0AD38175" w14:textId="77777777" w:rsidR="00CB2E39" w:rsidRPr="00841A49" w:rsidRDefault="00CB2E39" w:rsidP="000678FE">
      <w:pPr>
        <w:autoSpaceDE w:val="0"/>
        <w:autoSpaceDN w:val="0"/>
        <w:adjustRightInd w:val="0"/>
        <w:spacing w:after="0" w:line="240" w:lineRule="auto"/>
        <w:rPr>
          <w:rFonts w:ascii="Times New Roman" w:hAnsi="Times New Roman" w:cs="Times New Roman"/>
          <w:sz w:val="24"/>
          <w:szCs w:val="24"/>
        </w:rPr>
      </w:pPr>
    </w:p>
    <w:p w14:paraId="6F1A208B" w14:textId="77777777" w:rsidR="00DB54D8" w:rsidRDefault="00CC3471" w:rsidP="00CB2E39">
      <w:pPr>
        <w:spacing w:after="0" w:line="240" w:lineRule="auto"/>
        <w:jc w:val="both"/>
        <w:rPr>
          <w:rFonts w:ascii="Times New Roman" w:hAnsi="Times New Roman" w:cs="Times New Roman"/>
          <w:b/>
          <w:color w:val="000000" w:themeColor="text1"/>
          <w:sz w:val="24"/>
          <w:szCs w:val="24"/>
        </w:rPr>
      </w:pPr>
      <w:r w:rsidRPr="00180B1E">
        <w:rPr>
          <w:rFonts w:ascii="Times New Roman" w:hAnsi="Times New Roman" w:cs="Times New Roman"/>
          <w:b/>
          <w:color w:val="000000" w:themeColor="text1"/>
          <w:sz w:val="24"/>
          <w:szCs w:val="24"/>
        </w:rPr>
        <w:t xml:space="preserve">4. </w:t>
      </w:r>
      <w:r w:rsidR="00D55737" w:rsidRPr="00180B1E">
        <w:rPr>
          <w:rFonts w:ascii="Times New Roman" w:hAnsi="Times New Roman" w:cs="Times New Roman"/>
          <w:b/>
          <w:color w:val="000000" w:themeColor="text1"/>
          <w:sz w:val="24"/>
          <w:szCs w:val="24"/>
        </w:rPr>
        <w:t>DISCUSSION</w:t>
      </w:r>
    </w:p>
    <w:p w14:paraId="585F79CB" w14:textId="77777777" w:rsidR="00CB2E39" w:rsidRPr="00180B1E" w:rsidRDefault="00CB2E39" w:rsidP="00CB2E39">
      <w:pPr>
        <w:spacing w:after="0" w:line="240" w:lineRule="auto"/>
        <w:jc w:val="both"/>
        <w:rPr>
          <w:rFonts w:ascii="Times New Roman" w:hAnsi="Times New Roman" w:cs="Times New Roman"/>
          <w:b/>
          <w:color w:val="000000" w:themeColor="text1"/>
          <w:sz w:val="24"/>
          <w:szCs w:val="24"/>
        </w:rPr>
      </w:pPr>
    </w:p>
    <w:p w14:paraId="61D03FFA" w14:textId="77777777" w:rsidR="0099177F" w:rsidRPr="00180B1E" w:rsidRDefault="00AD5068" w:rsidP="00CB2E39">
      <w:pPr>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lastRenderedPageBreak/>
        <w:t>Cancer is a major public health problem and the second most</w:t>
      </w:r>
      <w:r w:rsidR="00B33B83" w:rsidRPr="00180B1E">
        <w:rPr>
          <w:rFonts w:ascii="Times New Roman" w:hAnsi="Times New Roman" w:cs="Times New Roman"/>
          <w:color w:val="000000" w:themeColor="text1"/>
          <w:sz w:val="24"/>
          <w:szCs w:val="24"/>
        </w:rPr>
        <w:t xml:space="preserve"> leading</w:t>
      </w:r>
      <w:r w:rsidRPr="00180B1E">
        <w:rPr>
          <w:rFonts w:ascii="Times New Roman" w:hAnsi="Times New Roman" w:cs="Times New Roman"/>
          <w:color w:val="000000" w:themeColor="text1"/>
          <w:sz w:val="24"/>
          <w:szCs w:val="24"/>
        </w:rPr>
        <w:t xml:space="preserve"> cause of deaths worldwide. </w:t>
      </w:r>
      <w:r w:rsidR="00DB54D8" w:rsidRPr="00180B1E">
        <w:rPr>
          <w:rFonts w:ascii="Times New Roman" w:hAnsi="Times New Roman" w:cs="Times New Roman"/>
          <w:color w:val="000000" w:themeColor="text1"/>
          <w:sz w:val="24"/>
          <w:szCs w:val="24"/>
        </w:rPr>
        <w:t xml:space="preserve">Leukemia is a life threatening disease </w:t>
      </w:r>
      <w:r w:rsidR="00D91A54" w:rsidRPr="00180B1E">
        <w:rPr>
          <w:rFonts w:ascii="Times New Roman" w:hAnsi="Times New Roman" w:cs="Times New Roman"/>
          <w:color w:val="000000" w:themeColor="text1"/>
          <w:sz w:val="24"/>
          <w:szCs w:val="24"/>
        </w:rPr>
        <w:t xml:space="preserve">of hematological malignancies </w:t>
      </w:r>
      <w:r w:rsidR="00404C06" w:rsidRPr="00180B1E">
        <w:rPr>
          <w:rFonts w:ascii="Times New Roman" w:hAnsi="Times New Roman" w:cs="Times New Roman"/>
          <w:color w:val="000000" w:themeColor="text1"/>
          <w:sz w:val="24"/>
          <w:szCs w:val="24"/>
        </w:rPr>
        <w:t xml:space="preserve">characterized by differentiation and uncontrolled proliferation of leukocytes in the bone marrow and peripheral blood. </w:t>
      </w:r>
      <w:r w:rsidR="00D91A54" w:rsidRPr="00180B1E">
        <w:rPr>
          <w:rFonts w:ascii="Times New Roman" w:hAnsi="Times New Roman" w:cs="Times New Roman"/>
          <w:color w:val="000000" w:themeColor="text1"/>
          <w:sz w:val="24"/>
          <w:szCs w:val="24"/>
        </w:rPr>
        <w:t xml:space="preserve">Complications due to leukemia are usually high and it mainly afflicts the older adults </w:t>
      </w:r>
      <w:r w:rsidR="00F879AD" w:rsidRPr="00180B1E">
        <w:rPr>
          <w:rFonts w:ascii="Times New Roman" w:hAnsi="Times New Roman" w:cs="Times New Roman"/>
          <w:color w:val="000000" w:themeColor="text1"/>
          <w:sz w:val="24"/>
          <w:szCs w:val="24"/>
        </w:rPr>
        <w:t>[</w:t>
      </w:r>
      <w:r w:rsidR="007D7B5D" w:rsidRPr="00180B1E">
        <w:rPr>
          <w:rFonts w:ascii="Times New Roman" w:hAnsi="Times New Roman" w:cs="Times New Roman"/>
          <w:color w:val="000000" w:themeColor="text1"/>
          <w:sz w:val="24"/>
          <w:szCs w:val="24"/>
        </w:rPr>
        <w:t>20</w:t>
      </w:r>
      <w:r w:rsidR="00F879AD" w:rsidRPr="00180B1E">
        <w:rPr>
          <w:rFonts w:ascii="Times New Roman" w:hAnsi="Times New Roman" w:cs="Times New Roman"/>
          <w:color w:val="000000" w:themeColor="text1"/>
          <w:sz w:val="24"/>
          <w:szCs w:val="24"/>
        </w:rPr>
        <w:t>]</w:t>
      </w:r>
      <w:r w:rsidR="00D91A54" w:rsidRPr="00180B1E">
        <w:rPr>
          <w:rFonts w:ascii="Times New Roman" w:hAnsi="Times New Roman" w:cs="Times New Roman"/>
          <w:color w:val="000000" w:themeColor="text1"/>
          <w:sz w:val="24"/>
          <w:szCs w:val="24"/>
        </w:rPr>
        <w:t>.</w:t>
      </w:r>
      <w:r w:rsidR="0099177F" w:rsidRPr="00180B1E">
        <w:rPr>
          <w:rFonts w:ascii="Times New Roman" w:hAnsi="Times New Roman" w:cs="Times New Roman"/>
          <w:color w:val="000000" w:themeColor="text1"/>
          <w:sz w:val="24"/>
          <w:szCs w:val="24"/>
        </w:rPr>
        <w:t xml:space="preserve"> </w:t>
      </w:r>
    </w:p>
    <w:p w14:paraId="0D3354DB" w14:textId="77777777" w:rsidR="00447BB5" w:rsidRPr="00180B1E" w:rsidRDefault="0099177F" w:rsidP="00CB2E39">
      <w:pPr>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Among the different </w:t>
      </w:r>
      <w:r w:rsidR="00F06EFE" w:rsidRPr="00180B1E">
        <w:rPr>
          <w:rFonts w:ascii="Times New Roman" w:hAnsi="Times New Roman" w:cs="Times New Roman"/>
          <w:color w:val="000000" w:themeColor="text1"/>
          <w:sz w:val="24"/>
          <w:szCs w:val="24"/>
        </w:rPr>
        <w:t>options</w:t>
      </w:r>
      <w:r w:rsidRPr="00180B1E">
        <w:rPr>
          <w:rFonts w:ascii="Times New Roman" w:hAnsi="Times New Roman" w:cs="Times New Roman"/>
          <w:color w:val="000000" w:themeColor="text1"/>
          <w:sz w:val="24"/>
          <w:szCs w:val="24"/>
        </w:rPr>
        <w:t xml:space="preserve"> available for chemotherapy of leukemia, the L-asparaginase </w:t>
      </w:r>
      <w:r w:rsidR="00F06EFE" w:rsidRPr="00180B1E">
        <w:rPr>
          <w:rFonts w:ascii="Times New Roman" w:hAnsi="Times New Roman" w:cs="Times New Roman"/>
          <w:color w:val="000000" w:themeColor="text1"/>
          <w:sz w:val="24"/>
          <w:szCs w:val="24"/>
        </w:rPr>
        <w:t>based drugs are considered as cornerstone of treatment protocols</w:t>
      </w:r>
      <w:r w:rsidRPr="00180B1E">
        <w:rPr>
          <w:rFonts w:ascii="Times New Roman" w:hAnsi="Times New Roman" w:cs="Times New Roman"/>
          <w:color w:val="000000" w:themeColor="text1"/>
          <w:sz w:val="24"/>
          <w:szCs w:val="24"/>
        </w:rPr>
        <w:t xml:space="preserve"> by virtue of </w:t>
      </w:r>
      <w:r w:rsidR="00F06EFE" w:rsidRPr="00180B1E">
        <w:rPr>
          <w:rFonts w:ascii="Times New Roman" w:hAnsi="Times New Roman" w:cs="Times New Roman"/>
          <w:color w:val="000000" w:themeColor="text1"/>
          <w:sz w:val="24"/>
          <w:szCs w:val="24"/>
        </w:rPr>
        <w:t>their</w:t>
      </w:r>
      <w:r w:rsidRPr="00180B1E">
        <w:rPr>
          <w:rFonts w:ascii="Times New Roman" w:hAnsi="Times New Roman" w:cs="Times New Roman"/>
          <w:color w:val="000000" w:themeColor="text1"/>
          <w:sz w:val="24"/>
          <w:szCs w:val="24"/>
        </w:rPr>
        <w:t xml:space="preserve"> robust action on tumor cells</w:t>
      </w:r>
      <w:r w:rsidR="00447BB5" w:rsidRPr="00180B1E">
        <w:rPr>
          <w:rFonts w:ascii="Times New Roman" w:hAnsi="Times New Roman" w:cs="Times New Roman"/>
          <w:color w:val="000000" w:themeColor="text1"/>
          <w:sz w:val="24"/>
          <w:szCs w:val="24"/>
        </w:rPr>
        <w:t xml:space="preserve"> </w:t>
      </w:r>
      <w:r w:rsidR="007D7B5D" w:rsidRPr="00180B1E">
        <w:rPr>
          <w:rFonts w:ascii="Times New Roman" w:hAnsi="Times New Roman" w:cs="Times New Roman"/>
          <w:color w:val="000000" w:themeColor="text1"/>
          <w:sz w:val="24"/>
          <w:szCs w:val="24"/>
        </w:rPr>
        <w:t>[21</w:t>
      </w:r>
      <w:r w:rsidR="00F879AD" w:rsidRPr="00180B1E">
        <w:rPr>
          <w:rFonts w:ascii="Times New Roman" w:hAnsi="Times New Roman" w:cs="Times New Roman"/>
          <w:color w:val="000000" w:themeColor="text1"/>
          <w:sz w:val="24"/>
          <w:szCs w:val="24"/>
        </w:rPr>
        <w:t>]</w:t>
      </w:r>
      <w:r w:rsidR="00447BB5" w:rsidRPr="00180B1E">
        <w:rPr>
          <w:rFonts w:ascii="Times New Roman" w:hAnsi="Times New Roman" w:cs="Times New Roman"/>
          <w:color w:val="000000" w:themeColor="text1"/>
          <w:sz w:val="24"/>
          <w:szCs w:val="24"/>
        </w:rPr>
        <w:t xml:space="preserve">.  </w:t>
      </w:r>
      <w:r w:rsidRPr="00180B1E">
        <w:rPr>
          <w:rFonts w:ascii="Times New Roman" w:hAnsi="Times New Roman" w:cs="Times New Roman"/>
          <w:color w:val="000000" w:themeColor="text1"/>
          <w:sz w:val="24"/>
          <w:szCs w:val="24"/>
        </w:rPr>
        <w:t xml:space="preserve"> </w:t>
      </w:r>
      <w:r w:rsidR="00E35958" w:rsidRPr="00180B1E">
        <w:rPr>
          <w:rFonts w:ascii="Times New Roman" w:hAnsi="Times New Roman" w:cs="Times New Roman"/>
          <w:color w:val="000000" w:themeColor="text1"/>
          <w:sz w:val="24"/>
          <w:szCs w:val="24"/>
        </w:rPr>
        <w:t xml:space="preserve">The therapeutic potential of L-asparagenase due to a </w:t>
      </w:r>
      <w:r w:rsidR="000678FE" w:rsidRPr="00180B1E">
        <w:rPr>
          <w:rFonts w:ascii="Times New Roman" w:hAnsi="Times New Roman" w:cs="Times New Roman"/>
          <w:color w:val="000000" w:themeColor="text1"/>
          <w:sz w:val="24"/>
          <w:szCs w:val="24"/>
        </w:rPr>
        <w:t xml:space="preserve">specific </w:t>
      </w:r>
      <w:r w:rsidR="00E35958" w:rsidRPr="00180B1E">
        <w:rPr>
          <w:rFonts w:ascii="Times New Roman" w:hAnsi="Times New Roman" w:cs="Times New Roman"/>
          <w:color w:val="000000" w:themeColor="text1"/>
          <w:sz w:val="24"/>
          <w:szCs w:val="24"/>
        </w:rPr>
        <w:t>mechanism</w:t>
      </w:r>
      <w:r w:rsidR="000678FE" w:rsidRPr="00180B1E">
        <w:rPr>
          <w:rFonts w:ascii="Times New Roman" w:hAnsi="Times New Roman" w:cs="Times New Roman"/>
          <w:color w:val="000000" w:themeColor="text1"/>
          <w:sz w:val="24"/>
          <w:szCs w:val="24"/>
        </w:rPr>
        <w:t xml:space="preserve"> which negatively affects the metabolism of tumor cells.</w:t>
      </w:r>
      <w:r w:rsidR="00E35958" w:rsidRPr="00180B1E">
        <w:rPr>
          <w:rFonts w:ascii="Times New Roman" w:hAnsi="Times New Roman" w:cs="Times New Roman"/>
          <w:color w:val="000000" w:themeColor="text1"/>
          <w:sz w:val="24"/>
          <w:szCs w:val="24"/>
        </w:rPr>
        <w:t xml:space="preserve"> </w:t>
      </w:r>
      <w:r w:rsidR="002C3E36" w:rsidRPr="00180B1E">
        <w:rPr>
          <w:rFonts w:ascii="Times New Roman" w:hAnsi="Times New Roman" w:cs="Times New Roman"/>
          <w:color w:val="000000" w:themeColor="text1"/>
          <w:sz w:val="24"/>
          <w:szCs w:val="24"/>
        </w:rPr>
        <w:t xml:space="preserve">Generally, the growth of both normal cells and malignant cells require </w:t>
      </w:r>
      <w:r w:rsidR="00B33B83" w:rsidRPr="00180B1E">
        <w:rPr>
          <w:rFonts w:ascii="Times New Roman" w:hAnsi="Times New Roman" w:cs="Times New Roman"/>
          <w:color w:val="000000" w:themeColor="text1"/>
          <w:sz w:val="24"/>
          <w:szCs w:val="24"/>
        </w:rPr>
        <w:t>L-</w:t>
      </w:r>
      <w:r w:rsidR="002C3E36" w:rsidRPr="00180B1E">
        <w:rPr>
          <w:rFonts w:ascii="Times New Roman" w:hAnsi="Times New Roman" w:cs="Times New Roman"/>
          <w:color w:val="000000" w:themeColor="text1"/>
          <w:sz w:val="24"/>
          <w:szCs w:val="24"/>
        </w:rPr>
        <w:t>asparagine amino acid. In order to establish metastasis, the tumor cells need substantial amount of asparagine</w:t>
      </w:r>
      <w:r w:rsidR="00E35958" w:rsidRPr="00180B1E">
        <w:rPr>
          <w:rFonts w:ascii="Times New Roman" w:hAnsi="Times New Roman" w:cs="Times New Roman"/>
          <w:color w:val="000000" w:themeColor="text1"/>
          <w:sz w:val="24"/>
          <w:szCs w:val="24"/>
        </w:rPr>
        <w:t xml:space="preserve"> for protein synthesis</w:t>
      </w:r>
      <w:r w:rsidR="002C3E36" w:rsidRPr="00180B1E">
        <w:rPr>
          <w:rFonts w:ascii="Times New Roman" w:hAnsi="Times New Roman" w:cs="Times New Roman"/>
          <w:color w:val="000000" w:themeColor="text1"/>
          <w:sz w:val="24"/>
          <w:szCs w:val="24"/>
        </w:rPr>
        <w:t>. While the normal cells</w:t>
      </w:r>
      <w:r w:rsidR="00B33B83" w:rsidRPr="00180B1E">
        <w:rPr>
          <w:rFonts w:ascii="Times New Roman" w:hAnsi="Times New Roman" w:cs="Times New Roman"/>
          <w:color w:val="000000" w:themeColor="text1"/>
          <w:sz w:val="24"/>
          <w:szCs w:val="24"/>
        </w:rPr>
        <w:t xml:space="preserve"> are able to synthesize their L-</w:t>
      </w:r>
      <w:r w:rsidR="002C3E36" w:rsidRPr="00180B1E">
        <w:rPr>
          <w:rFonts w:ascii="Times New Roman" w:hAnsi="Times New Roman" w:cs="Times New Roman"/>
          <w:color w:val="000000" w:themeColor="text1"/>
          <w:sz w:val="24"/>
          <w:szCs w:val="24"/>
        </w:rPr>
        <w:t>asparagine, the tumorous</w:t>
      </w:r>
      <w:r w:rsidR="00B33B83" w:rsidRPr="00180B1E">
        <w:rPr>
          <w:rFonts w:ascii="Times New Roman" w:hAnsi="Times New Roman" w:cs="Times New Roman"/>
          <w:color w:val="000000" w:themeColor="text1"/>
          <w:sz w:val="24"/>
          <w:szCs w:val="24"/>
        </w:rPr>
        <w:t xml:space="preserve"> cells,</w:t>
      </w:r>
      <w:r w:rsidR="002C3E36" w:rsidRPr="00180B1E">
        <w:rPr>
          <w:rFonts w:ascii="Times New Roman" w:hAnsi="Times New Roman" w:cs="Times New Roman"/>
          <w:color w:val="000000" w:themeColor="text1"/>
          <w:sz w:val="24"/>
          <w:szCs w:val="24"/>
        </w:rPr>
        <w:t xml:space="preserve"> due to the low expression or lack of L-asparagine synthetase</w:t>
      </w:r>
      <w:r w:rsidR="00B33B83" w:rsidRPr="00180B1E">
        <w:rPr>
          <w:rFonts w:ascii="Times New Roman" w:hAnsi="Times New Roman" w:cs="Times New Roman"/>
          <w:color w:val="000000" w:themeColor="text1"/>
          <w:sz w:val="24"/>
          <w:szCs w:val="24"/>
        </w:rPr>
        <w:t>,</w:t>
      </w:r>
      <w:r w:rsidR="002C3E36" w:rsidRPr="00180B1E">
        <w:rPr>
          <w:rFonts w:ascii="Times New Roman" w:hAnsi="Times New Roman" w:cs="Times New Roman"/>
          <w:color w:val="000000" w:themeColor="text1"/>
          <w:sz w:val="24"/>
          <w:szCs w:val="24"/>
        </w:rPr>
        <w:t xml:space="preserve"> depend on extracellular source of this amino acid.  </w:t>
      </w:r>
      <w:r w:rsidR="00E35958" w:rsidRPr="00180B1E">
        <w:rPr>
          <w:rFonts w:ascii="Times New Roman" w:hAnsi="Times New Roman" w:cs="Times New Roman"/>
          <w:color w:val="000000" w:themeColor="text1"/>
          <w:sz w:val="24"/>
          <w:szCs w:val="24"/>
        </w:rPr>
        <w:t>The enzyme L-asparaginase, when introduced into the body fluids, causes catalysis and depletion of L-asparagine circulating in the extracellular pool. As a result, the tumor cells are deprived off the essential factor for their malignant growth. Consequently, the cancerous cells undergo starvation and eventual death</w:t>
      </w:r>
      <w:r w:rsidR="00673FED" w:rsidRPr="00180B1E">
        <w:rPr>
          <w:rFonts w:ascii="Times New Roman" w:hAnsi="Times New Roman" w:cs="Times New Roman"/>
          <w:color w:val="000000" w:themeColor="text1"/>
          <w:sz w:val="24"/>
          <w:szCs w:val="24"/>
        </w:rPr>
        <w:t xml:space="preserve"> </w:t>
      </w:r>
      <w:r w:rsidR="00F879AD" w:rsidRPr="00180B1E">
        <w:rPr>
          <w:rFonts w:ascii="Times New Roman" w:hAnsi="Times New Roman" w:cs="Times New Roman"/>
          <w:color w:val="000000" w:themeColor="text1"/>
          <w:sz w:val="24"/>
          <w:szCs w:val="24"/>
        </w:rPr>
        <w:t>[2</w:t>
      </w:r>
      <w:r w:rsidR="00ED39B1" w:rsidRPr="00180B1E">
        <w:rPr>
          <w:rFonts w:ascii="Times New Roman" w:hAnsi="Times New Roman" w:cs="Times New Roman"/>
          <w:color w:val="000000" w:themeColor="text1"/>
          <w:sz w:val="24"/>
          <w:szCs w:val="24"/>
        </w:rPr>
        <w:t>2</w:t>
      </w:r>
      <w:r w:rsidR="00F879AD" w:rsidRPr="00180B1E">
        <w:rPr>
          <w:rFonts w:ascii="Times New Roman" w:hAnsi="Times New Roman" w:cs="Times New Roman"/>
          <w:color w:val="000000" w:themeColor="text1"/>
          <w:sz w:val="24"/>
          <w:szCs w:val="24"/>
        </w:rPr>
        <w:t>]</w:t>
      </w:r>
      <w:r w:rsidR="00673FED" w:rsidRPr="00180B1E">
        <w:rPr>
          <w:rFonts w:ascii="Times New Roman" w:hAnsi="Times New Roman" w:cs="Times New Roman"/>
          <w:color w:val="000000" w:themeColor="text1"/>
          <w:sz w:val="24"/>
          <w:szCs w:val="24"/>
        </w:rPr>
        <w:t xml:space="preserve">. </w:t>
      </w:r>
      <w:r w:rsidR="00E35958" w:rsidRPr="00180B1E">
        <w:rPr>
          <w:rFonts w:ascii="Times New Roman" w:hAnsi="Times New Roman" w:cs="Times New Roman"/>
          <w:color w:val="000000" w:themeColor="text1"/>
          <w:sz w:val="24"/>
          <w:szCs w:val="24"/>
        </w:rPr>
        <w:t xml:space="preserve"> </w:t>
      </w:r>
    </w:p>
    <w:p w14:paraId="054B12C7" w14:textId="77777777" w:rsidR="00F62790" w:rsidRPr="00180B1E" w:rsidRDefault="00D55737" w:rsidP="00CB2E39">
      <w:pPr>
        <w:autoSpaceDE w:val="0"/>
        <w:autoSpaceDN w:val="0"/>
        <w:adjustRightInd w:val="0"/>
        <w:spacing w:after="0" w:line="240" w:lineRule="auto"/>
        <w:jc w:val="both"/>
        <w:rPr>
          <w:rFonts w:ascii="Times New Roman" w:hAnsi="Times New Roman" w:cs="Times New Roman"/>
          <w:color w:val="000000" w:themeColor="text1"/>
          <w:sz w:val="24"/>
          <w:szCs w:val="24"/>
        </w:rPr>
      </w:pPr>
      <w:r w:rsidRPr="00180B1E">
        <w:rPr>
          <w:rFonts w:ascii="Times New Roman" w:hAnsi="Times New Roman" w:cs="Times New Roman"/>
          <w:b/>
          <w:color w:val="000000" w:themeColor="text1"/>
          <w:sz w:val="24"/>
          <w:szCs w:val="24"/>
        </w:rPr>
        <w:tab/>
      </w:r>
      <w:r w:rsidRPr="00180B1E">
        <w:rPr>
          <w:rFonts w:ascii="Times New Roman" w:hAnsi="Times New Roman" w:cs="Times New Roman"/>
          <w:color w:val="000000" w:themeColor="text1"/>
          <w:sz w:val="24"/>
          <w:szCs w:val="24"/>
        </w:rPr>
        <w:t xml:space="preserve">Present study has been </w:t>
      </w:r>
      <w:r w:rsidR="00D86D5D" w:rsidRPr="00180B1E">
        <w:rPr>
          <w:rFonts w:ascii="Times New Roman" w:hAnsi="Times New Roman" w:cs="Times New Roman"/>
          <w:color w:val="000000" w:themeColor="text1"/>
          <w:sz w:val="24"/>
          <w:szCs w:val="24"/>
        </w:rPr>
        <w:t xml:space="preserve">conducted </w:t>
      </w:r>
      <w:r w:rsidR="00F62790" w:rsidRPr="00180B1E">
        <w:rPr>
          <w:rFonts w:ascii="Times New Roman" w:hAnsi="Times New Roman" w:cs="Times New Roman"/>
          <w:color w:val="000000" w:themeColor="text1"/>
          <w:sz w:val="24"/>
          <w:szCs w:val="24"/>
        </w:rPr>
        <w:t xml:space="preserve">with an objective of exploring </w:t>
      </w:r>
      <w:r w:rsidR="00093436" w:rsidRPr="00180B1E">
        <w:rPr>
          <w:rFonts w:ascii="Times New Roman" w:hAnsi="Times New Roman" w:cs="Times New Roman"/>
          <w:color w:val="000000" w:themeColor="text1"/>
          <w:sz w:val="24"/>
          <w:szCs w:val="24"/>
        </w:rPr>
        <w:t xml:space="preserve">common </w:t>
      </w:r>
      <w:r w:rsidR="00F62790" w:rsidRPr="00180B1E">
        <w:rPr>
          <w:rFonts w:ascii="Times New Roman" w:hAnsi="Times New Roman" w:cs="Times New Roman"/>
          <w:color w:val="000000" w:themeColor="text1"/>
          <w:sz w:val="24"/>
          <w:szCs w:val="24"/>
        </w:rPr>
        <w:t xml:space="preserve">fungi for </w:t>
      </w:r>
      <w:r w:rsidR="00C82D6B" w:rsidRPr="00180B1E">
        <w:rPr>
          <w:rFonts w:ascii="Times New Roman" w:hAnsi="Times New Roman" w:cs="Times New Roman"/>
          <w:color w:val="000000" w:themeColor="text1"/>
          <w:sz w:val="24"/>
          <w:szCs w:val="24"/>
        </w:rPr>
        <w:t xml:space="preserve">the production of L-asparaginase </w:t>
      </w:r>
      <w:r w:rsidR="00093436" w:rsidRPr="00180B1E">
        <w:rPr>
          <w:rFonts w:ascii="Times New Roman" w:hAnsi="Times New Roman" w:cs="Times New Roman"/>
          <w:color w:val="000000" w:themeColor="text1"/>
          <w:sz w:val="24"/>
          <w:szCs w:val="24"/>
        </w:rPr>
        <w:t xml:space="preserve">endowed with pharmaceutical properties. For the purpose of isolating L-asparaginase producing fungi, the natural source </w:t>
      </w:r>
      <w:r w:rsidR="00F0457B" w:rsidRPr="00180B1E">
        <w:rPr>
          <w:rFonts w:ascii="Times New Roman" w:hAnsi="Times New Roman" w:cs="Times New Roman"/>
          <w:color w:val="000000" w:themeColor="text1"/>
          <w:sz w:val="24"/>
          <w:szCs w:val="24"/>
        </w:rPr>
        <w:t xml:space="preserve">i.e., the </w:t>
      </w:r>
      <w:r w:rsidR="00093436" w:rsidRPr="00180B1E">
        <w:rPr>
          <w:rFonts w:ascii="Times New Roman" w:hAnsi="Times New Roman" w:cs="Times New Roman"/>
          <w:color w:val="000000" w:themeColor="text1"/>
          <w:sz w:val="24"/>
          <w:szCs w:val="24"/>
        </w:rPr>
        <w:t>soil was utilized. Since the soil is frequently impacted by the environmental changes, the microorganisms</w:t>
      </w:r>
      <w:r w:rsidR="00673FED" w:rsidRPr="00180B1E">
        <w:rPr>
          <w:rFonts w:ascii="Times New Roman" w:hAnsi="Times New Roman" w:cs="Times New Roman"/>
          <w:color w:val="000000" w:themeColor="text1"/>
          <w:sz w:val="24"/>
          <w:szCs w:val="24"/>
        </w:rPr>
        <w:t>, notably fungi,</w:t>
      </w:r>
      <w:r w:rsidR="00093436" w:rsidRPr="00180B1E">
        <w:rPr>
          <w:rFonts w:ascii="Times New Roman" w:hAnsi="Times New Roman" w:cs="Times New Roman"/>
          <w:color w:val="000000" w:themeColor="text1"/>
          <w:sz w:val="24"/>
          <w:szCs w:val="24"/>
        </w:rPr>
        <w:t xml:space="preserve"> present in it develop suitable adaptations for their survival in challenging conditions. </w:t>
      </w:r>
      <w:r w:rsidR="00673FED" w:rsidRPr="00180B1E">
        <w:rPr>
          <w:rFonts w:ascii="Times New Roman" w:hAnsi="Times New Roman" w:cs="Times New Roman"/>
          <w:color w:val="000000" w:themeColor="text1"/>
          <w:sz w:val="24"/>
          <w:szCs w:val="24"/>
        </w:rPr>
        <w:t>The metabolites and the enzymes produced by the</w:t>
      </w:r>
      <w:r w:rsidR="00F0457B" w:rsidRPr="00180B1E">
        <w:rPr>
          <w:rFonts w:ascii="Times New Roman" w:hAnsi="Times New Roman" w:cs="Times New Roman"/>
          <w:color w:val="000000" w:themeColor="text1"/>
          <w:sz w:val="24"/>
          <w:szCs w:val="24"/>
        </w:rPr>
        <w:t>se</w:t>
      </w:r>
      <w:r w:rsidR="00673FED" w:rsidRPr="00180B1E">
        <w:rPr>
          <w:rFonts w:ascii="Times New Roman" w:hAnsi="Times New Roman" w:cs="Times New Roman"/>
          <w:color w:val="000000" w:themeColor="text1"/>
          <w:sz w:val="24"/>
          <w:szCs w:val="24"/>
        </w:rPr>
        <w:t xml:space="preserve"> fungi possess more efficient therapeutic potentials </w:t>
      </w:r>
      <w:r w:rsidR="00923678" w:rsidRPr="00180B1E">
        <w:rPr>
          <w:rFonts w:ascii="Times New Roman" w:hAnsi="Times New Roman" w:cs="Times New Roman"/>
          <w:color w:val="000000" w:themeColor="text1"/>
          <w:sz w:val="24"/>
          <w:szCs w:val="24"/>
        </w:rPr>
        <w:t>compared to</w:t>
      </w:r>
      <w:r w:rsidR="00673FED" w:rsidRPr="00180B1E">
        <w:rPr>
          <w:rFonts w:ascii="Times New Roman" w:hAnsi="Times New Roman" w:cs="Times New Roman"/>
          <w:color w:val="000000" w:themeColor="text1"/>
          <w:sz w:val="24"/>
          <w:szCs w:val="24"/>
        </w:rPr>
        <w:t xml:space="preserve"> </w:t>
      </w:r>
      <w:r w:rsidR="00F0457B" w:rsidRPr="00180B1E">
        <w:rPr>
          <w:rFonts w:ascii="Times New Roman" w:hAnsi="Times New Roman" w:cs="Times New Roman"/>
          <w:color w:val="000000" w:themeColor="text1"/>
          <w:sz w:val="24"/>
          <w:szCs w:val="24"/>
        </w:rPr>
        <w:t xml:space="preserve">that of </w:t>
      </w:r>
      <w:r w:rsidR="00673FED" w:rsidRPr="00180B1E">
        <w:rPr>
          <w:rFonts w:ascii="Times New Roman" w:hAnsi="Times New Roman" w:cs="Times New Roman"/>
          <w:color w:val="000000" w:themeColor="text1"/>
          <w:sz w:val="24"/>
          <w:szCs w:val="24"/>
        </w:rPr>
        <w:t xml:space="preserve">other microbes </w:t>
      </w:r>
      <w:r w:rsidR="00ED39B1" w:rsidRPr="00180B1E">
        <w:rPr>
          <w:rFonts w:ascii="Times New Roman" w:hAnsi="Times New Roman" w:cs="Times New Roman"/>
          <w:color w:val="000000" w:themeColor="text1"/>
          <w:sz w:val="24"/>
          <w:szCs w:val="24"/>
        </w:rPr>
        <w:t>[23</w:t>
      </w:r>
      <w:r w:rsidR="00F879AD" w:rsidRPr="00180B1E">
        <w:rPr>
          <w:rFonts w:ascii="Times New Roman" w:hAnsi="Times New Roman" w:cs="Times New Roman"/>
          <w:color w:val="000000" w:themeColor="text1"/>
          <w:sz w:val="24"/>
          <w:szCs w:val="24"/>
        </w:rPr>
        <w:t>]</w:t>
      </w:r>
      <w:r w:rsidR="00673FED" w:rsidRPr="00180B1E">
        <w:rPr>
          <w:rFonts w:ascii="Times New Roman" w:hAnsi="Times New Roman" w:cs="Times New Roman"/>
          <w:color w:val="000000" w:themeColor="text1"/>
          <w:sz w:val="24"/>
          <w:szCs w:val="24"/>
        </w:rPr>
        <w:t xml:space="preserve">. </w:t>
      </w:r>
      <w:r w:rsidR="002C40C2" w:rsidRPr="00180B1E">
        <w:rPr>
          <w:rFonts w:ascii="Times New Roman" w:hAnsi="Times New Roman" w:cs="Times New Roman"/>
          <w:color w:val="000000" w:themeColor="text1"/>
          <w:sz w:val="24"/>
          <w:szCs w:val="24"/>
        </w:rPr>
        <w:t>Similar to our study</w:t>
      </w:r>
      <w:r w:rsidR="00F0457B" w:rsidRPr="00180B1E">
        <w:rPr>
          <w:rFonts w:ascii="Times New Roman" w:hAnsi="Times New Roman" w:cs="Times New Roman"/>
          <w:color w:val="000000" w:themeColor="text1"/>
          <w:sz w:val="24"/>
          <w:szCs w:val="24"/>
        </w:rPr>
        <w:t>,</w:t>
      </w:r>
      <w:r w:rsidR="002C40C2" w:rsidRPr="00180B1E">
        <w:rPr>
          <w:rFonts w:ascii="Times New Roman" w:eastAsia="Times New Roman" w:hAnsi="Times New Roman" w:cs="Times New Roman"/>
          <w:color w:val="000000" w:themeColor="text1"/>
          <w:sz w:val="24"/>
          <w:szCs w:val="24"/>
        </w:rPr>
        <w:t xml:space="preserve"> Siddalingeshwara and Lingappa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 xml:space="preserve">and </w:t>
      </w:r>
      <w:r w:rsidR="002C40C2" w:rsidRPr="00180B1E">
        <w:rPr>
          <w:rFonts w:ascii="Times New Roman" w:hAnsi="Times New Roman" w:cs="Times New Roman"/>
          <w:color w:val="000000" w:themeColor="text1"/>
          <w:sz w:val="24"/>
          <w:szCs w:val="24"/>
        </w:rPr>
        <w:t xml:space="preserve">Sisay et al.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have utilized soil source for</w:t>
      </w:r>
      <w:r w:rsidR="00F0457B" w:rsidRPr="00180B1E">
        <w:rPr>
          <w:rFonts w:ascii="Times New Roman" w:eastAsia="Times New Roman" w:hAnsi="Times New Roman" w:cs="Times New Roman"/>
          <w:color w:val="000000" w:themeColor="text1"/>
          <w:sz w:val="24"/>
          <w:szCs w:val="24"/>
        </w:rPr>
        <w:t xml:space="preserve"> isolating the</w:t>
      </w:r>
      <w:r w:rsidR="002C40C2" w:rsidRPr="00180B1E">
        <w:rPr>
          <w:rFonts w:ascii="Times New Roman" w:eastAsia="Times New Roman" w:hAnsi="Times New Roman" w:cs="Times New Roman"/>
          <w:color w:val="000000" w:themeColor="text1"/>
          <w:sz w:val="24"/>
          <w:szCs w:val="24"/>
        </w:rPr>
        <w:t xml:space="preserve"> L-asparaginase synthesizing fungi. </w:t>
      </w:r>
      <w:r w:rsidR="00673FED" w:rsidRPr="00180B1E">
        <w:rPr>
          <w:rFonts w:ascii="Times New Roman" w:hAnsi="Times New Roman" w:cs="Times New Roman"/>
          <w:color w:val="000000" w:themeColor="text1"/>
          <w:sz w:val="24"/>
          <w:szCs w:val="24"/>
        </w:rPr>
        <w:t xml:space="preserve">Studies conducted elsewhere on L-asparaginase production have isolated fungi from different sources such as animal feed </w:t>
      </w:r>
      <w:r w:rsidR="005A4083" w:rsidRPr="00180B1E">
        <w:rPr>
          <w:rFonts w:ascii="Times New Roman" w:eastAsia="Times New Roman" w:hAnsi="Times New Roman" w:cs="Times New Roman"/>
          <w:color w:val="000000" w:themeColor="text1"/>
          <w:sz w:val="24"/>
          <w:szCs w:val="24"/>
        </w:rPr>
        <w:t>[1]</w:t>
      </w:r>
      <w:r w:rsidR="00673FED" w:rsidRPr="00180B1E">
        <w:rPr>
          <w:rFonts w:ascii="Times New Roman" w:eastAsia="Times New Roman" w:hAnsi="Times New Roman" w:cs="Times New Roman"/>
          <w:color w:val="000000" w:themeColor="text1"/>
          <w:sz w:val="24"/>
          <w:szCs w:val="24"/>
        </w:rPr>
        <w:t xml:space="preserve">, </w:t>
      </w:r>
      <w:r w:rsidR="00263AC9" w:rsidRPr="00180B1E">
        <w:rPr>
          <w:rFonts w:ascii="Times New Roman" w:eastAsia="Times New Roman" w:hAnsi="Times New Roman" w:cs="Times New Roman"/>
          <w:color w:val="000000" w:themeColor="text1"/>
          <w:sz w:val="24"/>
          <w:szCs w:val="24"/>
        </w:rPr>
        <w:t xml:space="preserve">plant endophytes </w:t>
      </w:r>
      <w:r w:rsidR="009F1B93" w:rsidRPr="00180B1E">
        <w:rPr>
          <w:rFonts w:ascii="Times New Roman" w:hAnsi="Times New Roman" w:cs="Times New Roman"/>
          <w:color w:val="000000" w:themeColor="text1"/>
          <w:sz w:val="24"/>
          <w:szCs w:val="24"/>
        </w:rPr>
        <w:t>[</w:t>
      </w:r>
      <w:r w:rsidR="00A704B6" w:rsidRPr="00180B1E">
        <w:rPr>
          <w:rFonts w:ascii="Times New Roman" w:hAnsi="Times New Roman" w:cs="Times New Roman"/>
          <w:color w:val="000000" w:themeColor="text1"/>
          <w:sz w:val="24"/>
          <w:szCs w:val="24"/>
        </w:rPr>
        <w:t>12</w:t>
      </w:r>
      <w:r w:rsidR="008354E8" w:rsidRPr="00180B1E">
        <w:rPr>
          <w:rFonts w:ascii="Times New Roman" w:hAnsi="Times New Roman" w:cs="Times New Roman"/>
          <w:color w:val="000000" w:themeColor="text1"/>
          <w:sz w:val="24"/>
          <w:szCs w:val="24"/>
        </w:rPr>
        <w:t>,</w:t>
      </w:r>
      <w:r w:rsidR="009F1B93" w:rsidRPr="00180B1E">
        <w:rPr>
          <w:rFonts w:ascii="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hAnsi="Times New Roman" w:cs="Times New Roman"/>
          <w:color w:val="000000" w:themeColor="text1"/>
          <w:sz w:val="24"/>
          <w:szCs w:val="24"/>
        </w:rPr>
        <w:t>,25</w:t>
      </w:r>
      <w:r w:rsidR="009F1B93" w:rsidRPr="00180B1E">
        <w:rPr>
          <w:rFonts w:ascii="Times New Roman" w:hAnsi="Times New Roman" w:cs="Times New Roman"/>
          <w:color w:val="000000" w:themeColor="text1"/>
          <w:sz w:val="24"/>
          <w:szCs w:val="24"/>
        </w:rPr>
        <w:t>]</w:t>
      </w:r>
      <w:r w:rsidR="00263AC9" w:rsidRPr="00180B1E">
        <w:rPr>
          <w:rFonts w:ascii="Times New Roman" w:eastAsia="Times New Roman" w:hAnsi="Times New Roman" w:cs="Times New Roman"/>
          <w:color w:val="000000" w:themeColor="text1"/>
          <w:sz w:val="24"/>
          <w:szCs w:val="24"/>
        </w:rPr>
        <w:t xml:space="preserve">, </w:t>
      </w:r>
      <w:r w:rsidR="002C40C2" w:rsidRPr="00180B1E">
        <w:rPr>
          <w:rFonts w:ascii="Times New Roman" w:eastAsia="Times New Roman" w:hAnsi="Times New Roman" w:cs="Times New Roman"/>
          <w:color w:val="000000" w:themeColor="text1"/>
          <w:sz w:val="24"/>
          <w:szCs w:val="24"/>
        </w:rPr>
        <w:t xml:space="preserve">marine environment </w:t>
      </w:r>
      <w:r w:rsidR="00E42111"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42111" w:rsidRPr="00180B1E">
        <w:rPr>
          <w:rFonts w:ascii="Times New Roman" w:hAnsi="Times New Roman" w:cs="Times New Roman"/>
          <w:color w:val="000000" w:themeColor="text1"/>
          <w:sz w:val="24"/>
          <w:szCs w:val="24"/>
        </w:rPr>
        <w:t>]</w:t>
      </w:r>
      <w:r w:rsidR="002C40C2" w:rsidRPr="00180B1E">
        <w:rPr>
          <w:rFonts w:ascii="Times New Roman" w:hAnsi="Times New Roman" w:cs="Times New Roman"/>
          <w:color w:val="000000" w:themeColor="text1"/>
          <w:sz w:val="24"/>
          <w:szCs w:val="24"/>
        </w:rPr>
        <w:t xml:space="preserve"> and so on.  </w:t>
      </w:r>
    </w:p>
    <w:p w14:paraId="2C1C1F21" w14:textId="77777777" w:rsidR="00F920F2" w:rsidRPr="00180B1E" w:rsidRDefault="00841A49" w:rsidP="00CB2E39">
      <w:pPr>
        <w:autoSpaceDE w:val="0"/>
        <w:autoSpaceDN w:val="0"/>
        <w:adjustRightInd w:val="0"/>
        <w:spacing w:after="0" w:line="240" w:lineRule="auto"/>
        <w:ind w:firstLine="720"/>
        <w:jc w:val="both"/>
        <w:rPr>
          <w:rFonts w:ascii="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w:t>
      </w:r>
      <w:r w:rsidR="00161159" w:rsidRPr="00180B1E">
        <w:rPr>
          <w:rFonts w:ascii="Times New Roman" w:hAnsi="Times New Roman" w:cs="Times New Roman"/>
          <w:color w:val="000000" w:themeColor="text1"/>
          <w:sz w:val="24"/>
          <w:szCs w:val="24"/>
        </w:rPr>
        <w:t xml:space="preserve">present study isolated fungi belonging to six </w:t>
      </w:r>
      <w:r w:rsidRPr="00180B1E">
        <w:rPr>
          <w:rFonts w:ascii="Times New Roman" w:hAnsi="Times New Roman" w:cs="Times New Roman"/>
          <w:color w:val="000000" w:themeColor="text1"/>
          <w:sz w:val="24"/>
          <w:szCs w:val="24"/>
        </w:rPr>
        <w:t xml:space="preserve">different species </w:t>
      </w:r>
      <w:r w:rsidR="00161159" w:rsidRPr="00180B1E">
        <w:rPr>
          <w:rFonts w:ascii="Times New Roman" w:hAnsi="Times New Roman" w:cs="Times New Roman"/>
          <w:color w:val="000000" w:themeColor="text1"/>
          <w:sz w:val="24"/>
          <w:szCs w:val="24"/>
        </w:rPr>
        <w:t xml:space="preserve">from the soil samples such as </w:t>
      </w:r>
      <w:r w:rsidRPr="00180B1E">
        <w:rPr>
          <w:rFonts w:ascii="Times New Roman" w:hAnsi="Times New Roman" w:cs="Times New Roman"/>
          <w:i/>
          <w:color w:val="000000" w:themeColor="text1"/>
          <w:sz w:val="25"/>
          <w:szCs w:val="25"/>
        </w:rPr>
        <w:t>A</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i/>
          <w:color w:val="000000" w:themeColor="text1"/>
          <w:sz w:val="25"/>
          <w:szCs w:val="25"/>
        </w:rPr>
        <w:t xml:space="preserve"> niger</w:t>
      </w:r>
      <w:r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i/>
          <w:color w:val="000000" w:themeColor="text1"/>
          <w:sz w:val="25"/>
          <w:szCs w:val="25"/>
        </w:rPr>
        <w:t>Fusarium sp.</w:t>
      </w:r>
      <w:r w:rsidRPr="00180B1E">
        <w:rPr>
          <w:rFonts w:ascii="Times New Roman" w:hAnsi="Times New Roman" w:cs="Times New Roman"/>
          <w:color w:val="000000" w:themeColor="text1"/>
          <w:sz w:val="25"/>
          <w:szCs w:val="25"/>
        </w:rPr>
        <w:t>,</w:t>
      </w:r>
      <w:r w:rsidRPr="00180B1E">
        <w:rPr>
          <w:rFonts w:ascii="Times New Roman" w:hAnsi="Times New Roman" w:cs="Times New Roman"/>
          <w:i/>
          <w:color w:val="000000" w:themeColor="text1"/>
          <w:sz w:val="25"/>
          <w:szCs w:val="25"/>
        </w:rPr>
        <w:t xml:space="preserve"> Cladosporium sp.</w:t>
      </w:r>
      <w:r w:rsidRPr="00180B1E">
        <w:rPr>
          <w:rFonts w:ascii="Times New Roman" w:hAnsi="Times New Roman" w:cs="Times New Roman"/>
          <w:color w:val="000000" w:themeColor="text1"/>
          <w:sz w:val="25"/>
          <w:szCs w:val="25"/>
        </w:rPr>
        <w:t>,</w:t>
      </w:r>
      <w:r w:rsidRPr="00180B1E">
        <w:rPr>
          <w:rFonts w:ascii="Times New Roman" w:hAnsi="Times New Roman" w:cs="Times New Roman"/>
          <w:i/>
          <w:color w:val="000000" w:themeColor="text1"/>
          <w:sz w:val="25"/>
          <w:szCs w:val="25"/>
        </w:rPr>
        <w:t xml:space="preserve"> Penicillium sp</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i/>
          <w:color w:val="000000" w:themeColor="text1"/>
          <w:sz w:val="25"/>
          <w:szCs w:val="25"/>
        </w:rPr>
        <w:t xml:space="preserve">Microsporum sp. </w:t>
      </w:r>
      <w:r w:rsidRPr="00180B1E">
        <w:rPr>
          <w:rFonts w:ascii="Times New Roman" w:hAnsi="Times New Roman" w:cs="Times New Roman"/>
          <w:color w:val="000000" w:themeColor="text1"/>
          <w:sz w:val="25"/>
          <w:szCs w:val="25"/>
        </w:rPr>
        <w:t xml:space="preserve">and </w:t>
      </w:r>
      <w:r w:rsidRPr="00180B1E">
        <w:rPr>
          <w:rFonts w:ascii="Times New Roman" w:hAnsi="Times New Roman" w:cs="Times New Roman"/>
          <w:i/>
          <w:color w:val="000000" w:themeColor="text1"/>
          <w:sz w:val="25"/>
          <w:szCs w:val="25"/>
        </w:rPr>
        <w:t>A</w:t>
      </w:r>
      <w:r w:rsidR="00CF6C74" w:rsidRPr="00180B1E">
        <w:rPr>
          <w:rFonts w:ascii="Times New Roman" w:hAnsi="Times New Roman" w:cs="Times New Roman"/>
          <w:i/>
          <w:color w:val="000000" w:themeColor="text1"/>
          <w:sz w:val="25"/>
          <w:szCs w:val="25"/>
        </w:rPr>
        <w:t>.</w:t>
      </w:r>
      <w:r w:rsidRPr="00180B1E">
        <w:rPr>
          <w:rFonts w:ascii="Times New Roman" w:hAnsi="Times New Roman" w:cs="Times New Roman"/>
          <w:i/>
          <w:color w:val="000000" w:themeColor="text1"/>
          <w:sz w:val="25"/>
          <w:szCs w:val="25"/>
        </w:rPr>
        <w:t xml:space="preserve"> fumigatus</w:t>
      </w:r>
      <w:r w:rsidR="00CF6C74" w:rsidRPr="00180B1E">
        <w:rPr>
          <w:rFonts w:ascii="Times New Roman" w:hAnsi="Times New Roman" w:cs="Times New Roman"/>
          <w:i/>
          <w:color w:val="000000" w:themeColor="text1"/>
          <w:sz w:val="25"/>
          <w:szCs w:val="25"/>
        </w:rPr>
        <w:t xml:space="preserve"> </w:t>
      </w:r>
      <w:r w:rsidR="00CF6C74" w:rsidRPr="00180B1E">
        <w:rPr>
          <w:rFonts w:ascii="Times New Roman" w:hAnsi="Times New Roman" w:cs="Times New Roman"/>
          <w:iCs/>
          <w:color w:val="000000" w:themeColor="text1"/>
          <w:sz w:val="25"/>
          <w:szCs w:val="25"/>
        </w:rPr>
        <w:t>(Table 1)</w:t>
      </w:r>
      <w:r w:rsidRPr="00180B1E">
        <w:rPr>
          <w:rFonts w:ascii="Times New Roman" w:hAnsi="Times New Roman" w:cs="Times New Roman"/>
          <w:color w:val="000000" w:themeColor="text1"/>
          <w:sz w:val="25"/>
          <w:szCs w:val="25"/>
        </w:rPr>
        <w:t>.</w:t>
      </w:r>
      <w:r w:rsidR="00CF6C74" w:rsidRPr="00180B1E">
        <w:rPr>
          <w:rFonts w:ascii="Times New Roman" w:hAnsi="Times New Roman" w:cs="Times New Roman"/>
          <w:color w:val="000000" w:themeColor="text1"/>
          <w:sz w:val="25"/>
          <w:szCs w:val="25"/>
        </w:rPr>
        <w:t xml:space="preserve"> Study of prevalence of these fungi indicated that the molds </w:t>
      </w:r>
      <w:r w:rsidR="00CF6C74" w:rsidRPr="00180B1E">
        <w:rPr>
          <w:rFonts w:ascii="Times New Roman" w:hAnsi="Times New Roman" w:cs="Times New Roman"/>
          <w:i/>
          <w:color w:val="000000" w:themeColor="text1"/>
          <w:sz w:val="25"/>
          <w:szCs w:val="25"/>
        </w:rPr>
        <w:t xml:space="preserve">A. niger </w:t>
      </w:r>
      <w:r w:rsidR="00CF6C74" w:rsidRPr="00180B1E">
        <w:rPr>
          <w:rFonts w:ascii="Times New Roman" w:hAnsi="Times New Roman" w:cs="Times New Roman"/>
          <w:iCs/>
          <w:color w:val="000000" w:themeColor="text1"/>
          <w:sz w:val="25"/>
          <w:szCs w:val="25"/>
        </w:rPr>
        <w:t>and</w:t>
      </w:r>
      <w:r w:rsidR="00CF6C74" w:rsidRPr="00180B1E">
        <w:rPr>
          <w:rFonts w:ascii="Times New Roman" w:hAnsi="Times New Roman" w:cs="Times New Roman"/>
          <w:i/>
          <w:color w:val="000000" w:themeColor="text1"/>
          <w:sz w:val="25"/>
          <w:szCs w:val="25"/>
        </w:rPr>
        <w:t xml:space="preserve"> A. fumigatus </w:t>
      </w:r>
      <w:r w:rsidR="00CF6C74" w:rsidRPr="00180B1E">
        <w:rPr>
          <w:rFonts w:ascii="Times New Roman" w:hAnsi="Times New Roman" w:cs="Times New Roman"/>
          <w:iCs/>
          <w:color w:val="000000" w:themeColor="text1"/>
          <w:sz w:val="25"/>
          <w:szCs w:val="25"/>
        </w:rPr>
        <w:t xml:space="preserve">occur with high and low frequencies </w:t>
      </w:r>
      <w:r w:rsidR="00BE3F3E" w:rsidRPr="00180B1E">
        <w:rPr>
          <w:rFonts w:ascii="Times New Roman" w:hAnsi="Times New Roman" w:cs="Times New Roman"/>
          <w:iCs/>
          <w:color w:val="000000" w:themeColor="text1"/>
          <w:sz w:val="25"/>
          <w:szCs w:val="25"/>
        </w:rPr>
        <w:t xml:space="preserve">respectively </w:t>
      </w:r>
      <w:r w:rsidR="00CF6C74" w:rsidRPr="00180B1E">
        <w:rPr>
          <w:rFonts w:ascii="Times New Roman" w:hAnsi="Times New Roman" w:cs="Times New Roman"/>
          <w:iCs/>
          <w:color w:val="000000" w:themeColor="text1"/>
          <w:sz w:val="25"/>
          <w:szCs w:val="25"/>
        </w:rPr>
        <w:t>in the soil. The fungal species</w:t>
      </w:r>
      <w:r w:rsidR="00CF6C74" w:rsidRPr="00180B1E">
        <w:rPr>
          <w:rFonts w:ascii="Times New Roman" w:hAnsi="Times New Roman" w:cs="Times New Roman"/>
          <w:i/>
          <w:color w:val="000000" w:themeColor="text1"/>
          <w:sz w:val="25"/>
          <w:szCs w:val="25"/>
        </w:rPr>
        <w:t xml:space="preserve"> Cladosporium sp.</w:t>
      </w:r>
      <w:r w:rsidR="00CF6C74" w:rsidRPr="00180B1E">
        <w:rPr>
          <w:rFonts w:ascii="Times New Roman" w:hAnsi="Times New Roman" w:cs="Times New Roman"/>
          <w:color w:val="000000" w:themeColor="text1"/>
          <w:sz w:val="25"/>
          <w:szCs w:val="25"/>
        </w:rPr>
        <w:t xml:space="preserve"> and</w:t>
      </w:r>
      <w:r w:rsidR="00CF6C74" w:rsidRPr="00180B1E">
        <w:rPr>
          <w:rFonts w:ascii="Times New Roman" w:hAnsi="Times New Roman" w:cs="Times New Roman"/>
          <w:i/>
          <w:color w:val="000000" w:themeColor="text1"/>
          <w:sz w:val="25"/>
          <w:szCs w:val="25"/>
        </w:rPr>
        <w:t xml:space="preserve"> Penicillium sp.</w:t>
      </w:r>
      <w:r w:rsidR="00CF6C74" w:rsidRPr="00180B1E">
        <w:rPr>
          <w:rFonts w:ascii="Times New Roman" w:hAnsi="Times New Roman" w:cs="Times New Roman"/>
          <w:color w:val="000000" w:themeColor="text1"/>
          <w:sz w:val="25"/>
          <w:szCs w:val="25"/>
        </w:rPr>
        <w:t xml:space="preserve"> were isolated in moderate numbers.</w:t>
      </w:r>
      <w:r w:rsidR="000F1602" w:rsidRPr="00180B1E">
        <w:rPr>
          <w:rFonts w:ascii="Times New Roman" w:hAnsi="Times New Roman" w:cs="Times New Roman"/>
          <w:color w:val="000000" w:themeColor="text1"/>
          <w:sz w:val="25"/>
          <w:szCs w:val="25"/>
        </w:rPr>
        <w:t xml:space="preserve"> The</w:t>
      </w:r>
      <w:r w:rsidR="004027A2" w:rsidRPr="00180B1E">
        <w:rPr>
          <w:rFonts w:ascii="Times New Roman" w:hAnsi="Times New Roman" w:cs="Times New Roman"/>
          <w:color w:val="000000" w:themeColor="text1"/>
          <w:sz w:val="25"/>
          <w:szCs w:val="25"/>
        </w:rPr>
        <w:t xml:space="preserve"> results pertaining to the</w:t>
      </w:r>
      <w:r w:rsidR="000F1602" w:rsidRPr="00180B1E">
        <w:rPr>
          <w:rFonts w:ascii="Times New Roman" w:hAnsi="Times New Roman" w:cs="Times New Roman"/>
          <w:color w:val="000000" w:themeColor="text1"/>
          <w:sz w:val="25"/>
          <w:szCs w:val="25"/>
        </w:rPr>
        <w:t xml:space="preserve"> isolation of soil borne fungi in our research are in conform to the previous studies </w:t>
      </w:r>
      <w:r w:rsidR="00E42111"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D39B1" w:rsidRPr="00180B1E">
        <w:rPr>
          <w:rFonts w:ascii="Times New Roman" w:hAnsi="Times New Roman" w:cs="Times New Roman"/>
          <w:color w:val="000000" w:themeColor="text1"/>
          <w:sz w:val="24"/>
          <w:szCs w:val="24"/>
        </w:rPr>
        <w:t>,25</w:t>
      </w:r>
      <w:r w:rsidR="00E42111" w:rsidRPr="00180B1E">
        <w:rPr>
          <w:rFonts w:ascii="Times New Roman" w:hAnsi="Times New Roman" w:cs="Times New Roman"/>
          <w:color w:val="000000" w:themeColor="text1"/>
          <w:sz w:val="24"/>
          <w:szCs w:val="24"/>
        </w:rPr>
        <w:t>]</w:t>
      </w:r>
      <w:r w:rsidR="000F1602" w:rsidRPr="00180B1E">
        <w:rPr>
          <w:rFonts w:ascii="Times New Roman" w:hAnsi="Times New Roman" w:cs="Times New Roman"/>
          <w:color w:val="000000" w:themeColor="text1"/>
          <w:sz w:val="24"/>
          <w:szCs w:val="24"/>
        </w:rPr>
        <w:t xml:space="preserve">. In contrast, </w:t>
      </w:r>
      <w:r w:rsidR="000F1602" w:rsidRPr="00180B1E">
        <w:rPr>
          <w:rFonts w:ascii="Times New Roman" w:hAnsi="Times New Roman" w:cs="Times New Roman"/>
          <w:color w:val="000000" w:themeColor="text1"/>
          <w:sz w:val="25"/>
          <w:szCs w:val="25"/>
        </w:rPr>
        <w:t xml:space="preserve">a recent study conducted by </w:t>
      </w:r>
      <w:r w:rsidR="000F1602" w:rsidRPr="00180B1E">
        <w:rPr>
          <w:rFonts w:ascii="Times New Roman" w:hAnsi="Times New Roman" w:cs="Times New Roman"/>
          <w:color w:val="000000" w:themeColor="text1"/>
          <w:sz w:val="24"/>
          <w:szCs w:val="24"/>
        </w:rPr>
        <w:t>Sisay et al.</w:t>
      </w:r>
      <w:r w:rsidR="000F1602" w:rsidRPr="00180B1E">
        <w:rPr>
          <w:rFonts w:ascii="Times New Roman" w:hAnsi="Times New Roman" w:cs="Times New Roman"/>
          <w:iCs/>
          <w:color w:val="000000" w:themeColor="text1"/>
          <w:sz w:val="25"/>
          <w:szCs w:val="25"/>
        </w:rPr>
        <w:t xml:space="preserve">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w:t>
      </w:r>
      <w:r w:rsidR="000F1602" w:rsidRPr="00180B1E">
        <w:rPr>
          <w:rFonts w:ascii="Times New Roman" w:hAnsi="Times New Roman" w:cs="Times New Roman"/>
          <w:color w:val="000000" w:themeColor="text1"/>
          <w:sz w:val="24"/>
          <w:szCs w:val="24"/>
        </w:rPr>
        <w:t xml:space="preserve"> isolated the L-asparaginase producing fungi such as </w:t>
      </w:r>
      <w:r w:rsidR="000F1602" w:rsidRPr="00180B1E">
        <w:rPr>
          <w:rFonts w:ascii="Times New Roman" w:hAnsi="Times New Roman" w:cs="Times New Roman"/>
          <w:i/>
          <w:iCs/>
          <w:color w:val="000000" w:themeColor="text1"/>
          <w:sz w:val="24"/>
          <w:szCs w:val="24"/>
        </w:rPr>
        <w:t>Trichosporan ashahii</w:t>
      </w:r>
      <w:r w:rsidR="000F1602" w:rsidRPr="00180B1E">
        <w:rPr>
          <w:rFonts w:ascii="Times New Roman" w:hAnsi="Times New Roman" w:cs="Times New Roman"/>
          <w:color w:val="000000" w:themeColor="text1"/>
          <w:sz w:val="24"/>
          <w:szCs w:val="24"/>
        </w:rPr>
        <w:t xml:space="preserve"> (mold), </w:t>
      </w:r>
      <w:r w:rsidR="000F1602" w:rsidRPr="00180B1E">
        <w:rPr>
          <w:rFonts w:ascii="Times New Roman" w:hAnsi="Times New Roman" w:cs="Times New Roman"/>
          <w:i/>
          <w:iCs/>
          <w:color w:val="000000" w:themeColor="text1"/>
          <w:sz w:val="24"/>
          <w:szCs w:val="24"/>
        </w:rPr>
        <w:t>Candida palmioleophila</w:t>
      </w:r>
      <w:r w:rsidR="000F1602" w:rsidRPr="00180B1E">
        <w:rPr>
          <w:rFonts w:ascii="Times New Roman" w:hAnsi="Times New Roman" w:cs="Times New Roman"/>
          <w:color w:val="000000" w:themeColor="text1"/>
          <w:sz w:val="24"/>
          <w:szCs w:val="24"/>
        </w:rPr>
        <w:t xml:space="preserve"> and </w:t>
      </w:r>
      <w:r w:rsidR="000F1602" w:rsidRPr="00180B1E">
        <w:rPr>
          <w:rFonts w:ascii="Times New Roman" w:hAnsi="Times New Roman" w:cs="Times New Roman"/>
          <w:i/>
          <w:iCs/>
          <w:color w:val="000000" w:themeColor="text1"/>
          <w:sz w:val="24"/>
          <w:szCs w:val="24"/>
        </w:rPr>
        <w:t>C. manassasensis</w:t>
      </w:r>
      <w:r w:rsidR="000F1602" w:rsidRPr="00180B1E">
        <w:rPr>
          <w:rFonts w:ascii="Times New Roman" w:hAnsi="Times New Roman" w:cs="Times New Roman"/>
          <w:color w:val="000000" w:themeColor="text1"/>
          <w:sz w:val="24"/>
          <w:szCs w:val="24"/>
        </w:rPr>
        <w:t xml:space="preserve"> (yeasts) from the soil samples </w:t>
      </w:r>
      <w:r w:rsidR="00944151" w:rsidRPr="00180B1E">
        <w:rPr>
          <w:rFonts w:ascii="Times New Roman" w:hAnsi="Times New Roman" w:cs="Times New Roman"/>
          <w:color w:val="000000" w:themeColor="text1"/>
          <w:sz w:val="24"/>
          <w:szCs w:val="24"/>
        </w:rPr>
        <w:t>in and no isolates of the genus Aspergillus, Fusarium, and Penicillium were obtained. It may be explained that the differences of the environmental conditions in the geographical areas of the present research (Saudi Arabia) and tha</w:t>
      </w:r>
      <w:r w:rsidR="00F920F2" w:rsidRPr="00180B1E">
        <w:rPr>
          <w:rFonts w:ascii="Times New Roman" w:hAnsi="Times New Roman" w:cs="Times New Roman"/>
          <w:color w:val="000000" w:themeColor="text1"/>
          <w:sz w:val="24"/>
          <w:szCs w:val="24"/>
        </w:rPr>
        <w:t xml:space="preserve">t of the previous study (Kenya) influence the existence of microbes in the soil. </w:t>
      </w:r>
    </w:p>
    <w:p w14:paraId="4DE30FBA" w14:textId="77777777" w:rsidR="00841A49" w:rsidRPr="00180B1E" w:rsidRDefault="00F920F2" w:rsidP="00CB2E39">
      <w:pPr>
        <w:autoSpaceDE w:val="0"/>
        <w:autoSpaceDN w:val="0"/>
        <w:adjustRightInd w:val="0"/>
        <w:spacing w:after="0" w:line="240" w:lineRule="auto"/>
        <w:ind w:firstLine="720"/>
        <w:jc w:val="both"/>
        <w:rPr>
          <w:rFonts w:ascii="Times New Roman" w:eastAsia="Times New Roman" w:hAnsi="Times New Roman" w:cs="Times New Roman"/>
          <w:color w:val="000000" w:themeColor="text1"/>
          <w:sz w:val="24"/>
          <w:szCs w:val="24"/>
        </w:rPr>
      </w:pPr>
      <w:r w:rsidRPr="00180B1E">
        <w:rPr>
          <w:rFonts w:ascii="Times New Roman" w:hAnsi="Times New Roman" w:cs="Times New Roman"/>
          <w:color w:val="000000" w:themeColor="text1"/>
          <w:sz w:val="24"/>
          <w:szCs w:val="24"/>
        </w:rPr>
        <w:t xml:space="preserve">The screening of soil fungi for the selection of L-asparaginase producing isolate was carried out on a </w:t>
      </w:r>
      <w:r w:rsidR="00A15892" w:rsidRPr="00180B1E">
        <w:rPr>
          <w:rFonts w:ascii="Times New Roman" w:hAnsi="Times New Roman" w:cs="Times New Roman"/>
          <w:color w:val="000000" w:themeColor="text1"/>
          <w:sz w:val="24"/>
          <w:szCs w:val="24"/>
        </w:rPr>
        <w:t xml:space="preserve">modified Czapek Dox’s (MCD) agar </w:t>
      </w:r>
      <w:r w:rsidRPr="00180B1E">
        <w:rPr>
          <w:rFonts w:ascii="Times New Roman" w:hAnsi="Times New Roman" w:cs="Times New Roman"/>
          <w:color w:val="000000" w:themeColor="text1"/>
          <w:sz w:val="24"/>
          <w:szCs w:val="24"/>
        </w:rPr>
        <w:t xml:space="preserve">medium. The production of ammonia </w:t>
      </w:r>
      <w:r w:rsidR="00B37357" w:rsidRPr="00180B1E">
        <w:rPr>
          <w:rFonts w:ascii="Times New Roman" w:hAnsi="Times New Roman" w:cs="Times New Roman"/>
          <w:color w:val="000000" w:themeColor="text1"/>
          <w:sz w:val="24"/>
          <w:szCs w:val="24"/>
        </w:rPr>
        <w:t xml:space="preserve">indicated by the </w:t>
      </w:r>
      <w:r w:rsidRPr="00180B1E">
        <w:rPr>
          <w:rFonts w:ascii="Times New Roman" w:hAnsi="Times New Roman" w:cs="Times New Roman"/>
          <w:color w:val="000000" w:themeColor="text1"/>
          <w:sz w:val="24"/>
          <w:szCs w:val="24"/>
        </w:rPr>
        <w:t>consequent</w:t>
      </w:r>
      <w:r w:rsidR="00B37357" w:rsidRPr="00180B1E">
        <w:rPr>
          <w:rFonts w:ascii="Times New Roman" w:hAnsi="Times New Roman" w:cs="Times New Roman"/>
          <w:color w:val="000000" w:themeColor="text1"/>
          <w:sz w:val="24"/>
          <w:szCs w:val="24"/>
        </w:rPr>
        <w:t xml:space="preserve"> zone formation due to the </w:t>
      </w:r>
      <w:r w:rsidRPr="00180B1E">
        <w:rPr>
          <w:rFonts w:ascii="Times New Roman" w:hAnsi="Times New Roman" w:cs="Times New Roman"/>
          <w:color w:val="000000" w:themeColor="text1"/>
          <w:sz w:val="24"/>
          <w:szCs w:val="24"/>
        </w:rPr>
        <w:t>change of pH of the medium enabled the identification of L-asparaginase producing fungus.</w:t>
      </w:r>
      <w:r w:rsidR="005B3EE8" w:rsidRPr="00180B1E">
        <w:rPr>
          <w:rFonts w:ascii="Times New Roman" w:hAnsi="Times New Roman" w:cs="Times New Roman"/>
          <w:color w:val="000000" w:themeColor="text1"/>
          <w:sz w:val="24"/>
          <w:szCs w:val="24"/>
        </w:rPr>
        <w:t xml:space="preserve"> Many research studies have utilized th</w:t>
      </w:r>
      <w:r w:rsidR="004027A2" w:rsidRPr="00180B1E">
        <w:rPr>
          <w:rFonts w:ascii="Times New Roman" w:hAnsi="Times New Roman" w:cs="Times New Roman"/>
          <w:color w:val="000000" w:themeColor="text1"/>
          <w:sz w:val="24"/>
          <w:szCs w:val="24"/>
        </w:rPr>
        <w:t xml:space="preserve">is </w:t>
      </w:r>
      <w:r w:rsidR="005B3EE8" w:rsidRPr="00180B1E">
        <w:rPr>
          <w:rFonts w:ascii="Times New Roman" w:hAnsi="Times New Roman" w:cs="Times New Roman"/>
          <w:color w:val="000000" w:themeColor="text1"/>
          <w:sz w:val="24"/>
          <w:szCs w:val="24"/>
        </w:rPr>
        <w:t xml:space="preserve">medium for screening the L-asparaginase </w:t>
      </w:r>
      <w:r w:rsidR="004027A2" w:rsidRPr="00180B1E">
        <w:rPr>
          <w:rFonts w:ascii="Times New Roman" w:hAnsi="Times New Roman" w:cs="Times New Roman"/>
          <w:color w:val="000000" w:themeColor="text1"/>
          <w:sz w:val="24"/>
          <w:szCs w:val="24"/>
        </w:rPr>
        <w:t xml:space="preserve">synthesizing fungi </w:t>
      </w:r>
      <w:r w:rsidR="009F1B93" w:rsidRPr="00180B1E">
        <w:rPr>
          <w:rFonts w:ascii="Times New Roman" w:eastAsia="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eastAsia="Times New Roman" w:hAnsi="Times New Roman" w:cs="Times New Roman"/>
          <w:color w:val="000000" w:themeColor="text1"/>
          <w:sz w:val="24"/>
          <w:szCs w:val="24"/>
        </w:rPr>
        <w:t>,25</w:t>
      </w:r>
      <w:r w:rsidR="004D791B"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6</w:t>
      </w:r>
      <w:r w:rsidR="009F1B93" w:rsidRPr="00180B1E">
        <w:rPr>
          <w:rFonts w:ascii="Times New Roman" w:eastAsia="Times New Roman" w:hAnsi="Times New Roman" w:cs="Times New Roman"/>
          <w:color w:val="000000" w:themeColor="text1"/>
          <w:sz w:val="24"/>
          <w:szCs w:val="24"/>
        </w:rPr>
        <w:t>]</w:t>
      </w:r>
      <w:r w:rsidR="005B3EE8" w:rsidRPr="00180B1E">
        <w:rPr>
          <w:rFonts w:ascii="Times New Roman" w:hAnsi="Times New Roman" w:cs="Times New Roman"/>
          <w:color w:val="000000" w:themeColor="text1"/>
          <w:sz w:val="24"/>
          <w:szCs w:val="24"/>
        </w:rPr>
        <w:t>.</w:t>
      </w:r>
      <w:r w:rsidR="00CB02D0" w:rsidRPr="00180B1E">
        <w:rPr>
          <w:rFonts w:ascii="Times New Roman" w:hAnsi="Times New Roman" w:cs="Times New Roman"/>
          <w:color w:val="000000" w:themeColor="text1"/>
          <w:sz w:val="24"/>
          <w:szCs w:val="24"/>
        </w:rPr>
        <w:t xml:space="preserve"> Alternatively, </w:t>
      </w:r>
      <w:r w:rsidR="00CB02D0" w:rsidRPr="00180B1E">
        <w:rPr>
          <w:rFonts w:ascii="Times New Roman" w:hAnsi="Times New Roman" w:cs="Times New Roman"/>
          <w:color w:val="000000" w:themeColor="text1"/>
          <w:sz w:val="24"/>
          <w:szCs w:val="24"/>
        </w:rPr>
        <w:lastRenderedPageBreak/>
        <w:t>other earlier s</w:t>
      </w:r>
      <w:r w:rsidRPr="00180B1E">
        <w:rPr>
          <w:rFonts w:ascii="Times New Roman" w:hAnsi="Times New Roman" w:cs="Times New Roman"/>
          <w:color w:val="000000" w:themeColor="text1"/>
          <w:sz w:val="24"/>
          <w:szCs w:val="24"/>
        </w:rPr>
        <w:t xml:space="preserve">tudies </w:t>
      </w:r>
      <w:r w:rsidR="00B37357" w:rsidRPr="00180B1E">
        <w:rPr>
          <w:rFonts w:ascii="Times New Roman" w:hAnsi="Times New Roman" w:cs="Times New Roman"/>
          <w:color w:val="000000" w:themeColor="text1"/>
          <w:sz w:val="24"/>
          <w:szCs w:val="24"/>
        </w:rPr>
        <w:t>have</w:t>
      </w:r>
      <w:r w:rsidRPr="00180B1E">
        <w:rPr>
          <w:rFonts w:ascii="Times New Roman" w:hAnsi="Times New Roman" w:cs="Times New Roman"/>
          <w:color w:val="000000" w:themeColor="text1"/>
          <w:sz w:val="24"/>
          <w:szCs w:val="24"/>
        </w:rPr>
        <w:t xml:space="preserve"> </w:t>
      </w:r>
      <w:r w:rsidR="00B37357" w:rsidRPr="00180B1E">
        <w:rPr>
          <w:rFonts w:ascii="Times New Roman" w:hAnsi="Times New Roman" w:cs="Times New Roman"/>
          <w:color w:val="000000" w:themeColor="text1"/>
          <w:sz w:val="24"/>
          <w:szCs w:val="24"/>
        </w:rPr>
        <w:t>employed</w:t>
      </w:r>
      <w:r w:rsidR="005B3EE8" w:rsidRPr="00180B1E">
        <w:rPr>
          <w:rFonts w:ascii="Times New Roman" w:hAnsi="Times New Roman" w:cs="Times New Roman"/>
          <w:color w:val="000000" w:themeColor="text1"/>
          <w:sz w:val="24"/>
          <w:szCs w:val="24"/>
        </w:rPr>
        <w:t xml:space="preserve"> media such as modified M-9 medium </w:t>
      </w:r>
      <w:r w:rsidR="00E42111" w:rsidRPr="00180B1E">
        <w:rPr>
          <w:rFonts w:ascii="Times New Roman" w:eastAsia="Times New Roman" w:hAnsi="Times New Roman" w:cs="Times New Roman"/>
          <w:color w:val="000000" w:themeColor="text1"/>
          <w:sz w:val="24"/>
          <w:szCs w:val="24"/>
        </w:rPr>
        <w:t>[5,</w:t>
      </w:r>
      <w:r w:rsidR="005E4ED1" w:rsidRPr="00180B1E">
        <w:rPr>
          <w:rFonts w:ascii="Times New Roman" w:eastAsia="Times New Roman" w:hAnsi="Times New Roman" w:cs="Times New Roman"/>
          <w:color w:val="000000" w:themeColor="text1"/>
          <w:sz w:val="24"/>
          <w:szCs w:val="24"/>
        </w:rPr>
        <w:t>9</w:t>
      </w:r>
      <w:r w:rsidR="00E42111"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E42111" w:rsidRPr="00180B1E">
        <w:rPr>
          <w:rFonts w:ascii="Times New Roman" w:eastAsia="Times New Roman" w:hAnsi="Times New Roman" w:cs="Times New Roman"/>
          <w:color w:val="000000" w:themeColor="text1"/>
          <w:sz w:val="24"/>
          <w:szCs w:val="24"/>
        </w:rPr>
        <w:t>]</w:t>
      </w:r>
      <w:r w:rsidR="005B3EE8" w:rsidRPr="00180B1E">
        <w:rPr>
          <w:rFonts w:ascii="Times New Roman" w:hAnsi="Times New Roman" w:cs="Times New Roman"/>
          <w:color w:val="000000" w:themeColor="text1"/>
          <w:sz w:val="24"/>
          <w:szCs w:val="24"/>
        </w:rPr>
        <w:t xml:space="preserve">, </w:t>
      </w:r>
      <w:r w:rsidR="00CB02D0" w:rsidRPr="00180B1E">
        <w:rPr>
          <w:rFonts w:ascii="Times New Roman" w:hAnsi="Times New Roman" w:cs="Times New Roman"/>
          <w:color w:val="000000" w:themeColor="text1"/>
          <w:sz w:val="24"/>
          <w:szCs w:val="24"/>
        </w:rPr>
        <w:t xml:space="preserve">Potato dextrose agar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w:t>
      </w:r>
      <w:r w:rsidR="00A15892" w:rsidRPr="00180B1E">
        <w:rPr>
          <w:rFonts w:ascii="Times New Roman" w:eastAsia="Times New Roman" w:hAnsi="Times New Roman" w:cs="Times New Roman"/>
          <w:color w:val="000000" w:themeColor="text1"/>
          <w:sz w:val="24"/>
          <w:szCs w:val="24"/>
        </w:rPr>
        <w:t xml:space="preserve">. However, the MCD medium is considered suitable for screening of </w:t>
      </w:r>
      <w:r w:rsidR="00A15892" w:rsidRPr="00180B1E">
        <w:rPr>
          <w:rFonts w:ascii="Times New Roman" w:hAnsi="Times New Roman" w:cs="Times New Roman"/>
          <w:color w:val="000000" w:themeColor="text1"/>
          <w:sz w:val="24"/>
          <w:szCs w:val="24"/>
        </w:rPr>
        <w:t>L-asparaginase</w:t>
      </w:r>
      <w:r w:rsidR="00A15892" w:rsidRPr="00180B1E">
        <w:rPr>
          <w:rFonts w:ascii="Times New Roman" w:eastAsia="Times New Roman" w:hAnsi="Times New Roman" w:cs="Times New Roman"/>
          <w:color w:val="000000" w:themeColor="text1"/>
          <w:sz w:val="24"/>
          <w:szCs w:val="24"/>
        </w:rPr>
        <w:t xml:space="preserve"> producing fungi owing to its composition which favors both the growth of the organism and enzyme production</w:t>
      </w:r>
      <w:r w:rsidR="004E22AA" w:rsidRPr="00180B1E">
        <w:rPr>
          <w:rFonts w:ascii="Times New Roman" w:eastAsia="Times New Roman" w:hAnsi="Times New Roman" w:cs="Times New Roman"/>
          <w:color w:val="000000" w:themeColor="text1"/>
          <w:sz w:val="24"/>
          <w:szCs w:val="24"/>
        </w:rPr>
        <w:t xml:space="preserve"> [17]</w:t>
      </w:r>
      <w:r w:rsidR="00D95FD4" w:rsidRPr="00180B1E">
        <w:rPr>
          <w:rFonts w:ascii="Times New Roman" w:eastAsia="Times New Roman" w:hAnsi="Times New Roman" w:cs="Times New Roman"/>
          <w:color w:val="000000" w:themeColor="text1"/>
          <w:sz w:val="24"/>
          <w:szCs w:val="24"/>
        </w:rPr>
        <w:t>.</w:t>
      </w:r>
    </w:p>
    <w:p w14:paraId="1ADF2B23" w14:textId="77777777" w:rsidR="003561C6" w:rsidRPr="00180B1E" w:rsidRDefault="00A15892"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r>
      <w:r w:rsidR="00E06E97" w:rsidRPr="00180B1E">
        <w:rPr>
          <w:rFonts w:ascii="Times New Roman" w:hAnsi="Times New Roman" w:cs="Times New Roman"/>
          <w:color w:val="000000" w:themeColor="text1"/>
          <w:sz w:val="25"/>
          <w:szCs w:val="25"/>
        </w:rPr>
        <w:t xml:space="preserve">The screening study revealed that </w:t>
      </w:r>
      <w:r w:rsidR="0002012A" w:rsidRPr="00180B1E">
        <w:rPr>
          <w:rFonts w:ascii="Times New Roman" w:hAnsi="Times New Roman" w:cs="Times New Roman"/>
          <w:color w:val="000000" w:themeColor="text1"/>
          <w:sz w:val="25"/>
          <w:szCs w:val="25"/>
        </w:rPr>
        <w:t>all the fungal isolates</w:t>
      </w:r>
      <w:r w:rsidR="00E06E97" w:rsidRPr="00180B1E">
        <w:rPr>
          <w:rFonts w:ascii="Times New Roman" w:hAnsi="Times New Roman" w:cs="Times New Roman"/>
          <w:color w:val="000000" w:themeColor="text1"/>
          <w:sz w:val="25"/>
          <w:szCs w:val="25"/>
        </w:rPr>
        <w:t xml:space="preserve"> were capable of synthesizing L-asparaginase by causing halo zones with the diameter ranging in sizes of 5.1-22.3 mm (Table 1). However</w:t>
      </w:r>
      <w:r w:rsidRPr="00180B1E">
        <w:rPr>
          <w:rFonts w:ascii="Times New Roman" w:hAnsi="Times New Roman" w:cs="Times New Roman"/>
          <w:color w:val="000000" w:themeColor="text1"/>
          <w:sz w:val="25"/>
          <w:szCs w:val="25"/>
        </w:rPr>
        <w:t xml:space="preserve">, the mold </w:t>
      </w:r>
      <w:r w:rsidRPr="00180B1E">
        <w:rPr>
          <w:rFonts w:ascii="Times New Roman" w:hAnsi="Times New Roman" w:cs="Times New Roman"/>
          <w:i/>
          <w:iCs/>
          <w:color w:val="000000" w:themeColor="text1"/>
          <w:sz w:val="25"/>
          <w:szCs w:val="25"/>
        </w:rPr>
        <w:t>Cladosporium sp.</w:t>
      </w:r>
      <w:r w:rsidRPr="00180B1E">
        <w:rPr>
          <w:rFonts w:ascii="Times New Roman" w:hAnsi="Times New Roman" w:cs="Times New Roman"/>
          <w:color w:val="000000" w:themeColor="text1"/>
          <w:sz w:val="25"/>
          <w:szCs w:val="25"/>
        </w:rPr>
        <w:t xml:space="preserve"> demonstrated superior property for L-asparaginase production.</w:t>
      </w:r>
      <w:r w:rsidR="006B68DD" w:rsidRPr="00180B1E">
        <w:rPr>
          <w:rFonts w:ascii="Times New Roman" w:hAnsi="Times New Roman" w:cs="Times New Roman"/>
          <w:color w:val="000000" w:themeColor="text1"/>
          <w:sz w:val="25"/>
          <w:szCs w:val="25"/>
        </w:rPr>
        <w:t xml:space="preserve"> In consonance with our finding, </w:t>
      </w:r>
      <w:r w:rsidR="006B68DD" w:rsidRPr="00180B1E">
        <w:rPr>
          <w:rFonts w:ascii="Times New Roman" w:eastAsia="Times New Roman" w:hAnsi="Times New Roman" w:cs="Times New Roman"/>
          <w:color w:val="000000" w:themeColor="text1"/>
          <w:sz w:val="24"/>
          <w:szCs w:val="24"/>
        </w:rPr>
        <w:t xml:space="preserve">Hatamzadeh et al. </w:t>
      </w:r>
      <w:r w:rsidR="00ED39B1" w:rsidRPr="00180B1E">
        <w:rPr>
          <w:rFonts w:ascii="Times New Roman" w:hAnsi="Times New Roman" w:cs="Times New Roman"/>
          <w:color w:val="000000" w:themeColor="text1"/>
          <w:sz w:val="24"/>
          <w:szCs w:val="24"/>
        </w:rPr>
        <w:t>[25</w:t>
      </w:r>
      <w:r w:rsidR="004D791B" w:rsidRPr="00180B1E">
        <w:rPr>
          <w:rFonts w:ascii="Times New Roman" w:hAnsi="Times New Roman" w:cs="Times New Roman"/>
          <w:color w:val="000000" w:themeColor="text1"/>
          <w:sz w:val="24"/>
          <w:szCs w:val="24"/>
        </w:rPr>
        <w:t>]</w:t>
      </w:r>
      <w:r w:rsidR="004D791B" w:rsidRPr="00180B1E">
        <w:rPr>
          <w:rFonts w:ascii="Times New Roman" w:eastAsia="Times New Roman" w:hAnsi="Times New Roman" w:cs="Times New Roman"/>
          <w:color w:val="000000" w:themeColor="text1"/>
          <w:sz w:val="24"/>
          <w:szCs w:val="24"/>
        </w:rPr>
        <w:t xml:space="preserve"> </w:t>
      </w:r>
      <w:r w:rsidR="006B68DD" w:rsidRPr="00180B1E">
        <w:rPr>
          <w:rFonts w:ascii="Times New Roman" w:hAnsi="Times New Roman" w:cs="Times New Roman"/>
          <w:color w:val="000000" w:themeColor="text1"/>
          <w:sz w:val="25"/>
          <w:szCs w:val="25"/>
        </w:rPr>
        <w:t>have demonstrated th</w:t>
      </w:r>
      <w:r w:rsidR="00A63E74" w:rsidRPr="00180B1E">
        <w:rPr>
          <w:rFonts w:ascii="Times New Roman" w:hAnsi="Times New Roman" w:cs="Times New Roman"/>
          <w:color w:val="000000" w:themeColor="text1"/>
          <w:sz w:val="25"/>
          <w:szCs w:val="25"/>
        </w:rPr>
        <w:t>e L-asparaginase</w:t>
      </w:r>
      <w:r w:rsidR="006B68DD" w:rsidRPr="00180B1E">
        <w:rPr>
          <w:rFonts w:ascii="Times New Roman" w:hAnsi="Times New Roman" w:cs="Times New Roman"/>
          <w:color w:val="000000" w:themeColor="text1"/>
          <w:sz w:val="25"/>
          <w:szCs w:val="25"/>
        </w:rPr>
        <w:t xml:space="preserve"> </w:t>
      </w:r>
      <w:r w:rsidR="00A63E74" w:rsidRPr="00180B1E">
        <w:rPr>
          <w:rFonts w:ascii="Times New Roman" w:hAnsi="Times New Roman" w:cs="Times New Roman"/>
          <w:color w:val="000000" w:themeColor="text1"/>
          <w:sz w:val="25"/>
          <w:szCs w:val="25"/>
        </w:rPr>
        <w:t xml:space="preserve">synthesizing potential of </w:t>
      </w:r>
      <w:r w:rsidR="006B68DD" w:rsidRPr="00180B1E">
        <w:rPr>
          <w:rFonts w:ascii="Times New Roman" w:hAnsi="Times New Roman" w:cs="Times New Roman"/>
          <w:i/>
          <w:iCs/>
          <w:color w:val="000000" w:themeColor="text1"/>
          <w:sz w:val="25"/>
          <w:szCs w:val="25"/>
        </w:rPr>
        <w:t xml:space="preserve">Cladosporium sp. </w:t>
      </w:r>
      <w:r w:rsidR="006B68DD" w:rsidRPr="00180B1E">
        <w:rPr>
          <w:rFonts w:ascii="Times New Roman" w:hAnsi="Times New Roman" w:cs="Times New Roman"/>
          <w:color w:val="000000" w:themeColor="text1"/>
          <w:sz w:val="25"/>
          <w:szCs w:val="25"/>
        </w:rPr>
        <w:t xml:space="preserve">Studies conducted previously have explored the molds such as </w:t>
      </w:r>
      <w:r w:rsidR="006B68DD" w:rsidRPr="00180B1E">
        <w:rPr>
          <w:rFonts w:ascii="Times New Roman" w:hAnsi="Times New Roman" w:cs="Times New Roman"/>
          <w:i/>
          <w:iCs/>
          <w:color w:val="000000" w:themeColor="text1"/>
          <w:sz w:val="25"/>
          <w:szCs w:val="25"/>
        </w:rPr>
        <w:t>Fusarium spp.</w:t>
      </w:r>
      <w:r w:rsidR="006B68DD"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5"/>
          <w:szCs w:val="25"/>
        </w:rPr>
        <w:t>[1</w:t>
      </w:r>
      <w:r w:rsidR="0013601E" w:rsidRPr="00180B1E">
        <w:rPr>
          <w:rFonts w:ascii="Times New Roman" w:hAnsi="Times New Roman" w:cs="Times New Roman"/>
          <w:color w:val="000000" w:themeColor="text1"/>
          <w:sz w:val="24"/>
          <w:szCs w:val="24"/>
        </w:rPr>
        <w:t>9</w:t>
      </w:r>
      <w:r w:rsidR="009F1B93" w:rsidRPr="00180B1E">
        <w:rPr>
          <w:rFonts w:ascii="Times New Roman" w:hAnsi="Times New Roman" w:cs="Times New Roman"/>
          <w:color w:val="000000" w:themeColor="text1"/>
          <w:sz w:val="25"/>
          <w:szCs w:val="25"/>
        </w:rPr>
        <w:t>],</w:t>
      </w:r>
      <w:r w:rsidR="006B68DD" w:rsidRPr="00180B1E">
        <w:rPr>
          <w:rFonts w:ascii="Times New Roman" w:hAnsi="Times New Roman" w:cs="Times New Roman"/>
          <w:color w:val="000000" w:themeColor="text1"/>
          <w:sz w:val="24"/>
          <w:szCs w:val="24"/>
        </w:rPr>
        <w:t xml:space="preserve"> </w:t>
      </w:r>
      <w:r w:rsidR="006B68DD" w:rsidRPr="00180B1E">
        <w:rPr>
          <w:rFonts w:ascii="Times New Roman" w:hAnsi="Times New Roman" w:cs="Times New Roman"/>
          <w:i/>
          <w:iCs/>
          <w:color w:val="000000" w:themeColor="text1"/>
          <w:sz w:val="25"/>
          <w:szCs w:val="25"/>
        </w:rPr>
        <w:t xml:space="preserve">A. niger </w:t>
      </w:r>
      <w:r w:rsidR="005A4083" w:rsidRPr="00180B1E">
        <w:rPr>
          <w:rFonts w:ascii="Times New Roman" w:eastAsia="Times New Roman" w:hAnsi="Times New Roman" w:cs="Times New Roman"/>
          <w:color w:val="000000" w:themeColor="text1"/>
          <w:sz w:val="24"/>
          <w:szCs w:val="24"/>
        </w:rPr>
        <w:t>[1]</w:t>
      </w:r>
      <w:r w:rsidR="006B68DD" w:rsidRPr="00180B1E">
        <w:rPr>
          <w:rFonts w:ascii="Times New Roman" w:eastAsia="Times New Roman" w:hAnsi="Times New Roman" w:cs="Times New Roman"/>
          <w:color w:val="000000" w:themeColor="text1"/>
          <w:sz w:val="24"/>
          <w:szCs w:val="24"/>
        </w:rPr>
        <w:t xml:space="preserve">, </w:t>
      </w:r>
      <w:r w:rsidR="006B68DD" w:rsidRPr="00180B1E">
        <w:rPr>
          <w:rFonts w:ascii="Times New Roman" w:hAnsi="Times New Roman" w:cs="Times New Roman"/>
          <w:i/>
          <w:iCs/>
          <w:color w:val="000000" w:themeColor="text1"/>
          <w:sz w:val="25"/>
          <w:szCs w:val="25"/>
        </w:rPr>
        <w:t>A</w:t>
      </w:r>
      <w:r w:rsidR="0002012A" w:rsidRPr="00180B1E">
        <w:rPr>
          <w:rFonts w:ascii="Times New Roman" w:hAnsi="Times New Roman" w:cs="Times New Roman"/>
          <w:i/>
          <w:iCs/>
          <w:color w:val="000000" w:themeColor="text1"/>
          <w:sz w:val="25"/>
          <w:szCs w:val="25"/>
        </w:rPr>
        <w:t>.</w:t>
      </w:r>
      <w:r w:rsidR="006B68DD" w:rsidRPr="00180B1E">
        <w:rPr>
          <w:rFonts w:ascii="Times New Roman" w:hAnsi="Times New Roman" w:cs="Times New Roman"/>
          <w:i/>
          <w:iCs/>
          <w:color w:val="000000" w:themeColor="text1"/>
          <w:sz w:val="25"/>
          <w:szCs w:val="25"/>
        </w:rPr>
        <w:t xml:space="preserve"> tamarii</w:t>
      </w:r>
      <w:r w:rsidR="006B68DD" w:rsidRPr="00180B1E">
        <w:rPr>
          <w:rFonts w:ascii="Times New Roman" w:hAnsi="Times New Roman" w:cs="Times New Roman"/>
          <w:color w:val="000000" w:themeColor="text1"/>
          <w:sz w:val="25"/>
          <w:szCs w:val="25"/>
        </w:rPr>
        <w:t xml:space="preserve"> </w:t>
      </w:r>
      <w:r w:rsidR="009460A8" w:rsidRPr="00180B1E">
        <w:rPr>
          <w:rFonts w:ascii="Times New Roman" w:eastAsia="Times New Roman" w:hAnsi="Times New Roman" w:cs="Times New Roman"/>
          <w:color w:val="000000" w:themeColor="text1"/>
          <w:sz w:val="24"/>
          <w:szCs w:val="24"/>
        </w:rPr>
        <w:t>[6]</w:t>
      </w:r>
      <w:r w:rsidR="003561C6" w:rsidRPr="00180B1E">
        <w:rPr>
          <w:rFonts w:ascii="Times New Roman" w:hAnsi="Times New Roman" w:cs="Times New Roman"/>
          <w:color w:val="000000" w:themeColor="text1"/>
          <w:sz w:val="24"/>
          <w:szCs w:val="24"/>
        </w:rPr>
        <w:t>,</w:t>
      </w:r>
      <w:r w:rsidR="006B68DD" w:rsidRPr="00180B1E">
        <w:rPr>
          <w:rFonts w:ascii="Times New Roman" w:hAnsi="Times New Roman" w:cs="Times New Roman"/>
          <w:color w:val="000000" w:themeColor="text1"/>
          <w:sz w:val="25"/>
          <w:szCs w:val="25"/>
        </w:rPr>
        <w:t xml:space="preserve"> </w:t>
      </w:r>
      <w:r w:rsidR="006B68DD" w:rsidRPr="00180B1E">
        <w:rPr>
          <w:rFonts w:ascii="Times New Roman" w:hAnsi="Times New Roman" w:cs="Times New Roman"/>
          <w:i/>
          <w:iCs/>
          <w:color w:val="000000" w:themeColor="text1"/>
          <w:sz w:val="25"/>
          <w:szCs w:val="25"/>
        </w:rPr>
        <w:t>A</w:t>
      </w:r>
      <w:r w:rsidR="0002012A" w:rsidRPr="00180B1E">
        <w:rPr>
          <w:rFonts w:ascii="Times New Roman" w:hAnsi="Times New Roman" w:cs="Times New Roman"/>
          <w:i/>
          <w:iCs/>
          <w:color w:val="000000" w:themeColor="text1"/>
          <w:sz w:val="25"/>
          <w:szCs w:val="25"/>
        </w:rPr>
        <w:t>.</w:t>
      </w:r>
      <w:r w:rsidR="006B68DD" w:rsidRPr="00180B1E">
        <w:rPr>
          <w:rFonts w:ascii="Times New Roman" w:hAnsi="Times New Roman" w:cs="Times New Roman"/>
          <w:i/>
          <w:iCs/>
          <w:color w:val="000000" w:themeColor="text1"/>
          <w:sz w:val="25"/>
          <w:szCs w:val="25"/>
        </w:rPr>
        <w:t xml:space="preserve"> terreus</w:t>
      </w:r>
      <w:r w:rsidR="006B68DD" w:rsidRPr="00180B1E">
        <w:rPr>
          <w:rFonts w:ascii="Times New Roman" w:hAnsi="Times New Roman" w:cs="Times New Roman"/>
          <w:color w:val="000000" w:themeColor="text1"/>
          <w:sz w:val="25"/>
          <w:szCs w:val="25"/>
        </w:rPr>
        <w:t xml:space="preserve"> </w:t>
      </w:r>
      <w:r w:rsidR="00ED39B1" w:rsidRPr="00180B1E">
        <w:rPr>
          <w:rFonts w:ascii="Times New Roman" w:eastAsia="Times New Roman" w:hAnsi="Times New Roman" w:cs="Times New Roman"/>
          <w:color w:val="000000" w:themeColor="text1"/>
          <w:sz w:val="24"/>
          <w:szCs w:val="24"/>
        </w:rPr>
        <w:t>[24,26</w:t>
      </w:r>
      <w:r w:rsidR="00F879AD" w:rsidRPr="00180B1E">
        <w:rPr>
          <w:rFonts w:ascii="Times New Roman" w:eastAsia="Times New Roman" w:hAnsi="Times New Roman" w:cs="Times New Roman"/>
          <w:color w:val="000000" w:themeColor="text1"/>
          <w:sz w:val="24"/>
          <w:szCs w:val="24"/>
        </w:rPr>
        <w:t>]</w:t>
      </w:r>
      <w:r w:rsidR="003561C6" w:rsidRPr="00180B1E">
        <w:rPr>
          <w:rFonts w:ascii="Times New Roman" w:hAnsi="Times New Roman" w:cs="Times New Roman"/>
          <w:color w:val="000000" w:themeColor="text1"/>
          <w:sz w:val="25"/>
          <w:szCs w:val="25"/>
        </w:rPr>
        <w:t xml:space="preserve"> and </w:t>
      </w:r>
      <w:r w:rsidR="003561C6" w:rsidRPr="00180B1E">
        <w:rPr>
          <w:rFonts w:ascii="Times New Roman" w:hAnsi="Times New Roman" w:cs="Times New Roman"/>
          <w:i/>
          <w:iCs/>
          <w:color w:val="000000" w:themeColor="text1"/>
          <w:sz w:val="25"/>
          <w:szCs w:val="25"/>
        </w:rPr>
        <w:t xml:space="preserve">Penicillium </w:t>
      </w:r>
      <w:r w:rsidR="00E42111"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E42111" w:rsidRPr="00180B1E">
        <w:rPr>
          <w:rFonts w:ascii="Times New Roman" w:hAnsi="Times New Roman" w:cs="Times New Roman"/>
          <w:color w:val="000000" w:themeColor="text1"/>
          <w:sz w:val="25"/>
          <w:szCs w:val="25"/>
        </w:rPr>
        <w:t>]</w:t>
      </w:r>
      <w:r w:rsidR="003561C6" w:rsidRPr="00180B1E">
        <w:rPr>
          <w:rFonts w:ascii="Times New Roman" w:hAnsi="Times New Roman" w:cs="Times New Roman"/>
          <w:color w:val="000000" w:themeColor="text1"/>
          <w:sz w:val="25"/>
          <w:szCs w:val="25"/>
        </w:rPr>
        <w:t xml:space="preserve"> for </w:t>
      </w:r>
      <w:r w:rsidR="000306C2" w:rsidRPr="00180B1E">
        <w:rPr>
          <w:rFonts w:ascii="Times New Roman" w:hAnsi="Times New Roman" w:cs="Times New Roman"/>
          <w:color w:val="000000" w:themeColor="text1"/>
          <w:sz w:val="25"/>
          <w:szCs w:val="25"/>
        </w:rPr>
        <w:t>extraction of the enzyme L-asparaginase.</w:t>
      </w:r>
    </w:p>
    <w:p w14:paraId="7E86AC03" w14:textId="77777777" w:rsidR="00841A49" w:rsidRPr="00180B1E" w:rsidRDefault="000306C2"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 xml:space="preserve">For the purpose of production of L-asparaginase using the potential isolate </w:t>
      </w:r>
      <w:r w:rsidRPr="00180B1E">
        <w:rPr>
          <w:rFonts w:ascii="Times New Roman" w:hAnsi="Times New Roman" w:cs="Times New Roman"/>
          <w:i/>
          <w:iCs/>
          <w:color w:val="000000" w:themeColor="text1"/>
          <w:sz w:val="25"/>
          <w:szCs w:val="25"/>
        </w:rPr>
        <w:t>Cladosporium sp.</w:t>
      </w:r>
      <w:r w:rsidRPr="00180B1E">
        <w:rPr>
          <w:rFonts w:ascii="Times New Roman" w:hAnsi="Times New Roman" w:cs="Times New Roman"/>
          <w:color w:val="000000" w:themeColor="text1"/>
          <w:sz w:val="25"/>
          <w:szCs w:val="25"/>
        </w:rPr>
        <w:t xml:space="preserve"> ASP4, the method of </w:t>
      </w:r>
      <w:r w:rsidR="00AD1F58" w:rsidRPr="00180B1E">
        <w:rPr>
          <w:rFonts w:ascii="Times New Roman" w:hAnsi="Times New Roman" w:cs="Times New Roman"/>
          <w:color w:val="000000" w:themeColor="text1"/>
          <w:sz w:val="25"/>
          <w:szCs w:val="25"/>
        </w:rPr>
        <w:t>solid state</w:t>
      </w:r>
      <w:r w:rsidRPr="00180B1E">
        <w:rPr>
          <w:rFonts w:ascii="Times New Roman" w:hAnsi="Times New Roman" w:cs="Times New Roman"/>
          <w:color w:val="000000" w:themeColor="text1"/>
          <w:sz w:val="25"/>
          <w:szCs w:val="25"/>
        </w:rPr>
        <w:t xml:space="preserve"> fermentation was carried out in the present study. </w:t>
      </w:r>
      <w:r w:rsidR="00AD1F58" w:rsidRPr="00180B1E">
        <w:rPr>
          <w:rFonts w:ascii="Times New Roman" w:hAnsi="Times New Roman" w:cs="Times New Roman"/>
          <w:color w:val="000000" w:themeColor="text1"/>
          <w:sz w:val="25"/>
          <w:szCs w:val="25"/>
        </w:rPr>
        <w:t xml:space="preserve">Our study is in agreement with the contemporary studies which advocate the solid state fermentation </w:t>
      </w:r>
      <w:r w:rsidR="0002012A" w:rsidRPr="00180B1E">
        <w:rPr>
          <w:rFonts w:ascii="Times New Roman" w:hAnsi="Times New Roman" w:cs="Times New Roman"/>
          <w:color w:val="000000" w:themeColor="text1"/>
          <w:sz w:val="25"/>
          <w:szCs w:val="25"/>
        </w:rPr>
        <w:t>as it</w:t>
      </w:r>
      <w:r w:rsidR="00AD1F58" w:rsidRPr="00180B1E">
        <w:rPr>
          <w:rFonts w:ascii="Times New Roman" w:hAnsi="Times New Roman" w:cs="Times New Roman"/>
          <w:color w:val="000000" w:themeColor="text1"/>
          <w:sz w:val="25"/>
          <w:szCs w:val="25"/>
        </w:rPr>
        <w:t xml:space="preserve"> comprises of slow growth of the mold and stable production of the enzyme </w:t>
      </w:r>
      <w:r w:rsidR="005A4083" w:rsidRPr="00180B1E">
        <w:rPr>
          <w:rFonts w:ascii="Times New Roman" w:eastAsia="Times New Roman" w:hAnsi="Times New Roman" w:cs="Times New Roman"/>
          <w:color w:val="000000" w:themeColor="text1"/>
          <w:sz w:val="24"/>
          <w:szCs w:val="24"/>
        </w:rPr>
        <w:t>[1</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B96536" w:rsidRPr="00180B1E">
        <w:rPr>
          <w:rFonts w:ascii="Times New Roman" w:eastAsia="Times New Roman" w:hAnsi="Times New Roman" w:cs="Times New Roman"/>
          <w:color w:val="000000" w:themeColor="text1"/>
          <w:sz w:val="24"/>
          <w:szCs w:val="24"/>
        </w:rPr>
        <w:t>,1</w:t>
      </w:r>
      <w:r w:rsidR="00A704B6" w:rsidRPr="00180B1E">
        <w:rPr>
          <w:rFonts w:ascii="Times New Roman" w:hAnsi="Times New Roman" w:cs="Times New Roman"/>
          <w:color w:val="000000" w:themeColor="text1"/>
          <w:sz w:val="24"/>
          <w:szCs w:val="24"/>
        </w:rPr>
        <w:t>1</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8</w:t>
      </w:r>
      <w:r w:rsidR="00F879AD"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4,27</w:t>
      </w:r>
      <w:r w:rsidR="005A4083" w:rsidRPr="00180B1E">
        <w:rPr>
          <w:rFonts w:ascii="Times New Roman" w:eastAsia="Times New Roman" w:hAnsi="Times New Roman" w:cs="Times New Roman"/>
          <w:color w:val="000000" w:themeColor="text1"/>
          <w:sz w:val="24"/>
          <w:szCs w:val="24"/>
        </w:rPr>
        <w:t>]</w:t>
      </w:r>
      <w:r w:rsidR="00AD1F58" w:rsidRPr="00180B1E">
        <w:rPr>
          <w:rFonts w:ascii="Times New Roman" w:hAnsi="Times New Roman" w:cs="Times New Roman"/>
          <w:color w:val="000000" w:themeColor="text1"/>
          <w:sz w:val="25"/>
          <w:szCs w:val="25"/>
        </w:rPr>
        <w:t>. In contrast, various other studies have produced the</w:t>
      </w:r>
      <w:r w:rsidR="00AD1F58" w:rsidRPr="00180B1E">
        <w:rPr>
          <w:rFonts w:ascii="Times New Roman" w:eastAsia="Times New Roman" w:hAnsi="Times New Roman" w:cs="Times New Roman"/>
          <w:color w:val="000000" w:themeColor="text1"/>
          <w:sz w:val="24"/>
          <w:szCs w:val="24"/>
        </w:rPr>
        <w:t xml:space="preserve"> </w:t>
      </w:r>
      <w:r w:rsidR="00AD1F58" w:rsidRPr="00180B1E">
        <w:rPr>
          <w:rFonts w:ascii="Times New Roman" w:hAnsi="Times New Roman" w:cs="Times New Roman"/>
          <w:color w:val="000000" w:themeColor="text1"/>
          <w:sz w:val="25"/>
          <w:szCs w:val="25"/>
        </w:rPr>
        <w:t xml:space="preserve">enzyme by submerged fermentation </w:t>
      </w:r>
      <w:r w:rsidR="009460A8" w:rsidRPr="00180B1E">
        <w:rPr>
          <w:rFonts w:ascii="Times New Roman" w:eastAsia="Times New Roman" w:hAnsi="Times New Roman" w:cs="Times New Roman"/>
          <w:color w:val="000000" w:themeColor="text1"/>
          <w:sz w:val="24"/>
          <w:szCs w:val="24"/>
        </w:rPr>
        <w:t>[6</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01111D" w:rsidRPr="00180B1E">
        <w:rPr>
          <w:rFonts w:ascii="Times New Roman" w:eastAsia="Times New Roman" w:hAnsi="Times New Roman" w:cs="Times New Roman"/>
          <w:color w:val="000000" w:themeColor="text1"/>
          <w:sz w:val="24"/>
          <w:szCs w:val="24"/>
        </w:rPr>
        <w:t>,1</w:t>
      </w:r>
      <w:r w:rsidR="005E4ED1" w:rsidRPr="00180B1E">
        <w:rPr>
          <w:rFonts w:ascii="Times New Roman" w:eastAsia="Times New Roman" w:hAnsi="Times New Roman" w:cs="Times New Roman"/>
          <w:color w:val="000000" w:themeColor="text1"/>
          <w:sz w:val="24"/>
          <w:szCs w:val="24"/>
        </w:rPr>
        <w:t>0</w:t>
      </w:r>
      <w:r w:rsidR="00E42111" w:rsidRPr="00180B1E">
        <w:rPr>
          <w:rFonts w:ascii="Times New Roman" w:eastAsia="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5</w:t>
      </w:r>
      <w:r w:rsidR="009F1B93" w:rsidRPr="00180B1E">
        <w:rPr>
          <w:rFonts w:ascii="Times New Roman" w:eastAsia="Times New Roman" w:hAnsi="Times New Roman" w:cs="Times New Roman"/>
          <w:color w:val="000000" w:themeColor="text1"/>
          <w:sz w:val="24"/>
          <w:szCs w:val="24"/>
        </w:rPr>
        <w:t>,1</w:t>
      </w:r>
      <w:r w:rsidR="0013601E" w:rsidRPr="00180B1E">
        <w:rPr>
          <w:rFonts w:ascii="Times New Roman" w:hAnsi="Times New Roman" w:cs="Times New Roman"/>
          <w:color w:val="000000" w:themeColor="text1"/>
          <w:sz w:val="24"/>
          <w:szCs w:val="24"/>
        </w:rPr>
        <w:t>9</w:t>
      </w:r>
      <w:r w:rsidR="00ED39B1" w:rsidRPr="00180B1E">
        <w:rPr>
          <w:rFonts w:ascii="Times New Roman" w:eastAsia="Times New Roman" w:hAnsi="Times New Roman" w:cs="Times New Roman"/>
          <w:color w:val="000000" w:themeColor="text1"/>
          <w:sz w:val="24"/>
          <w:szCs w:val="24"/>
        </w:rPr>
        <w:t>,26</w:t>
      </w:r>
      <w:r w:rsidR="00A32FB0"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8</w:t>
      </w:r>
      <w:r w:rsidR="00A32FB0" w:rsidRPr="00180B1E">
        <w:rPr>
          <w:rFonts w:ascii="Times New Roman" w:eastAsia="Times New Roman" w:hAnsi="Times New Roman" w:cs="Times New Roman"/>
          <w:color w:val="000000" w:themeColor="text1"/>
          <w:sz w:val="24"/>
          <w:szCs w:val="24"/>
        </w:rPr>
        <w:t>,</w:t>
      </w:r>
      <w:r w:rsidR="008354E8" w:rsidRPr="00180B1E">
        <w:rPr>
          <w:rFonts w:ascii="Times New Roman" w:eastAsia="Times New Roman" w:hAnsi="Times New Roman" w:cs="Times New Roman"/>
          <w:color w:val="000000" w:themeColor="text1"/>
          <w:sz w:val="24"/>
          <w:szCs w:val="24"/>
        </w:rPr>
        <w:t>29</w:t>
      </w:r>
      <w:r w:rsidR="009460A8" w:rsidRPr="00180B1E">
        <w:rPr>
          <w:rFonts w:ascii="Times New Roman" w:eastAsia="Times New Roman" w:hAnsi="Times New Roman" w:cs="Times New Roman"/>
          <w:color w:val="000000" w:themeColor="text1"/>
          <w:sz w:val="24"/>
          <w:szCs w:val="24"/>
        </w:rPr>
        <w:t>]</w:t>
      </w:r>
      <w:r w:rsidR="00AD1F58" w:rsidRPr="00180B1E">
        <w:rPr>
          <w:rFonts w:ascii="Times New Roman" w:hAnsi="Times New Roman" w:cs="Times New Roman"/>
          <w:color w:val="000000" w:themeColor="text1"/>
          <w:sz w:val="25"/>
          <w:szCs w:val="25"/>
        </w:rPr>
        <w:t>.</w:t>
      </w:r>
      <w:r w:rsidR="00226613" w:rsidRPr="00180B1E">
        <w:rPr>
          <w:rFonts w:ascii="Times New Roman" w:hAnsi="Times New Roman" w:cs="Times New Roman"/>
          <w:color w:val="000000" w:themeColor="text1"/>
          <w:sz w:val="25"/>
          <w:szCs w:val="25"/>
        </w:rPr>
        <w:t xml:space="preserve"> The solid substrate utilized in our study was soya bean meal</w:t>
      </w:r>
      <w:r w:rsidR="00D67828" w:rsidRPr="00180B1E">
        <w:rPr>
          <w:rFonts w:ascii="Times New Roman" w:hAnsi="Times New Roman" w:cs="Times New Roman"/>
          <w:color w:val="000000" w:themeColor="text1"/>
          <w:sz w:val="25"/>
          <w:szCs w:val="25"/>
        </w:rPr>
        <w:t>,</w:t>
      </w:r>
      <w:r w:rsidR="00226613" w:rsidRPr="00180B1E">
        <w:rPr>
          <w:rFonts w:ascii="Times New Roman" w:hAnsi="Times New Roman" w:cs="Times New Roman"/>
          <w:color w:val="000000" w:themeColor="text1"/>
          <w:sz w:val="25"/>
          <w:szCs w:val="25"/>
        </w:rPr>
        <w:t xml:space="preserve"> which reportedly contains </w:t>
      </w:r>
      <w:r w:rsidR="00C9505A" w:rsidRPr="00180B1E">
        <w:rPr>
          <w:rFonts w:ascii="Times New Roman" w:hAnsi="Times New Roman" w:cs="Times New Roman"/>
          <w:color w:val="000000" w:themeColor="text1"/>
          <w:sz w:val="25"/>
          <w:szCs w:val="25"/>
        </w:rPr>
        <w:t>substantial protein to offer</w:t>
      </w:r>
      <w:r w:rsidR="00D67828" w:rsidRPr="00180B1E">
        <w:rPr>
          <w:rFonts w:ascii="Times New Roman" w:hAnsi="Times New Roman" w:cs="Times New Roman"/>
          <w:color w:val="000000" w:themeColor="text1"/>
          <w:sz w:val="25"/>
          <w:szCs w:val="25"/>
        </w:rPr>
        <w:t xml:space="preserve"> sufficient</w:t>
      </w:r>
      <w:r w:rsidR="00C9505A" w:rsidRPr="00180B1E">
        <w:rPr>
          <w:rFonts w:ascii="Times New Roman" w:hAnsi="Times New Roman" w:cs="Times New Roman"/>
          <w:color w:val="000000" w:themeColor="text1"/>
          <w:sz w:val="25"/>
          <w:szCs w:val="25"/>
        </w:rPr>
        <w:t xml:space="preserve"> nitrogen required for the fermentation</w:t>
      </w:r>
      <w:r w:rsidR="00D67828" w:rsidRPr="00180B1E">
        <w:rPr>
          <w:rFonts w:ascii="Times New Roman" w:hAnsi="Times New Roman" w:cs="Times New Roman"/>
          <w:color w:val="000000" w:themeColor="text1"/>
          <w:sz w:val="25"/>
          <w:szCs w:val="25"/>
        </w:rPr>
        <w:t xml:space="preserve"> process</w:t>
      </w:r>
      <w:r w:rsidR="00C9505A" w:rsidRPr="00180B1E">
        <w:rPr>
          <w:rFonts w:ascii="Times New Roman" w:hAnsi="Times New Roman" w:cs="Times New Roman"/>
          <w:color w:val="000000" w:themeColor="text1"/>
          <w:sz w:val="25"/>
          <w:szCs w:val="25"/>
        </w:rPr>
        <w:t xml:space="preserve">. Similarly, </w:t>
      </w:r>
      <w:r w:rsidR="00D67828" w:rsidRPr="00180B1E">
        <w:rPr>
          <w:rFonts w:ascii="Times New Roman" w:hAnsi="Times New Roman" w:cs="Times New Roman"/>
          <w:color w:val="000000" w:themeColor="text1"/>
          <w:sz w:val="25"/>
          <w:szCs w:val="25"/>
        </w:rPr>
        <w:t>many research studies</w:t>
      </w:r>
      <w:r w:rsidR="00C9505A" w:rsidRPr="00180B1E">
        <w:rPr>
          <w:rFonts w:ascii="Times New Roman" w:hAnsi="Times New Roman" w:cs="Times New Roman"/>
          <w:color w:val="000000" w:themeColor="text1"/>
          <w:sz w:val="25"/>
          <w:szCs w:val="25"/>
        </w:rPr>
        <w:t xml:space="preserve"> have utilized </w:t>
      </w:r>
      <w:r w:rsidR="00D67828" w:rsidRPr="00180B1E">
        <w:rPr>
          <w:rFonts w:ascii="Times New Roman" w:hAnsi="Times New Roman" w:cs="Times New Roman"/>
          <w:color w:val="000000" w:themeColor="text1"/>
          <w:sz w:val="25"/>
          <w:szCs w:val="25"/>
        </w:rPr>
        <w:t xml:space="preserve">the </w:t>
      </w:r>
      <w:r w:rsidR="00C9505A" w:rsidRPr="00180B1E">
        <w:rPr>
          <w:rFonts w:ascii="Times New Roman" w:hAnsi="Times New Roman" w:cs="Times New Roman"/>
          <w:color w:val="000000" w:themeColor="text1"/>
          <w:sz w:val="25"/>
          <w:szCs w:val="25"/>
        </w:rPr>
        <w:t xml:space="preserve">soya bean meal for L-asparaginase production by </w:t>
      </w:r>
      <w:r w:rsidR="00D67828" w:rsidRPr="00180B1E">
        <w:rPr>
          <w:rFonts w:ascii="Times New Roman" w:hAnsi="Times New Roman" w:cs="Times New Roman"/>
          <w:color w:val="000000" w:themeColor="text1"/>
          <w:sz w:val="25"/>
          <w:szCs w:val="25"/>
        </w:rPr>
        <w:t>m</w:t>
      </w:r>
      <w:r w:rsidR="00C9505A" w:rsidRPr="00180B1E">
        <w:rPr>
          <w:rFonts w:ascii="Times New Roman" w:hAnsi="Times New Roman" w:cs="Times New Roman"/>
          <w:color w:val="000000" w:themeColor="text1"/>
          <w:sz w:val="25"/>
          <w:szCs w:val="25"/>
        </w:rPr>
        <w:t xml:space="preserve">arine actinomycetes </w:t>
      </w:r>
      <w:r w:rsidR="0001111D" w:rsidRPr="00180B1E">
        <w:rPr>
          <w:rFonts w:ascii="Times New Roman" w:eastAsia="Times New Roman" w:hAnsi="Times New Roman" w:cs="Times New Roman"/>
          <w:color w:val="000000" w:themeColor="text1"/>
          <w:sz w:val="24"/>
          <w:szCs w:val="24"/>
        </w:rPr>
        <w:t>[</w:t>
      </w:r>
      <w:r w:rsidR="005E4ED1" w:rsidRPr="00180B1E">
        <w:rPr>
          <w:rFonts w:ascii="Times New Roman" w:eastAsia="Times New Roman" w:hAnsi="Times New Roman" w:cs="Times New Roman"/>
          <w:color w:val="000000" w:themeColor="text1"/>
          <w:sz w:val="24"/>
          <w:szCs w:val="24"/>
        </w:rPr>
        <w:t>9</w:t>
      </w:r>
      <w:r w:rsidR="0001111D" w:rsidRPr="00180B1E">
        <w:rPr>
          <w:rFonts w:ascii="Times New Roman" w:eastAsia="Times New Roman" w:hAnsi="Times New Roman" w:cs="Times New Roman"/>
          <w:color w:val="000000" w:themeColor="text1"/>
          <w:sz w:val="24"/>
          <w:szCs w:val="24"/>
        </w:rPr>
        <w:t>]</w:t>
      </w:r>
      <w:r w:rsidR="00D67828" w:rsidRPr="00180B1E">
        <w:rPr>
          <w:rFonts w:ascii="Times New Roman" w:eastAsia="Times New Roman" w:hAnsi="Times New Roman" w:cs="Times New Roman"/>
          <w:color w:val="000000" w:themeColor="text1"/>
          <w:sz w:val="24"/>
          <w:szCs w:val="24"/>
        </w:rPr>
        <w:t>,</w:t>
      </w:r>
      <w:r w:rsidR="00C9505A" w:rsidRPr="00180B1E">
        <w:rPr>
          <w:rFonts w:ascii="Times New Roman" w:hAnsi="Times New Roman" w:cs="Times New Roman"/>
          <w:color w:val="000000" w:themeColor="text1"/>
          <w:sz w:val="25"/>
          <w:szCs w:val="25"/>
        </w:rPr>
        <w:t xml:space="preserve"> </w:t>
      </w:r>
      <w:r w:rsidR="00C9505A" w:rsidRPr="00180B1E">
        <w:rPr>
          <w:rFonts w:ascii="Times New Roman" w:hAnsi="Times New Roman" w:cs="Times New Roman"/>
          <w:i/>
          <w:iCs/>
          <w:color w:val="000000" w:themeColor="text1"/>
          <w:sz w:val="25"/>
          <w:szCs w:val="25"/>
        </w:rPr>
        <w:t>Streptomyces rochei</w:t>
      </w:r>
      <w:r w:rsidR="00C9505A" w:rsidRPr="00180B1E">
        <w:rPr>
          <w:rFonts w:ascii="Times New Roman" w:hAnsi="Times New Roman" w:cs="Times New Roman"/>
          <w:color w:val="000000" w:themeColor="text1"/>
          <w:sz w:val="25"/>
          <w:szCs w:val="25"/>
        </w:rPr>
        <w:t xml:space="preserve">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D67828" w:rsidRPr="00180B1E">
        <w:rPr>
          <w:rFonts w:ascii="Times New Roman" w:hAnsi="Times New Roman" w:cs="Times New Roman"/>
          <w:color w:val="000000" w:themeColor="text1"/>
          <w:sz w:val="25"/>
          <w:szCs w:val="25"/>
        </w:rPr>
        <w:t>,</w:t>
      </w:r>
      <w:r w:rsidR="00DC4B11" w:rsidRPr="00180B1E">
        <w:rPr>
          <w:rFonts w:ascii="Times New Roman" w:hAnsi="Times New Roman" w:cs="Times New Roman"/>
          <w:color w:val="000000" w:themeColor="text1"/>
          <w:sz w:val="25"/>
          <w:szCs w:val="25"/>
        </w:rPr>
        <w:t xml:space="preserve"> </w:t>
      </w:r>
      <w:r w:rsidR="00DC4B11" w:rsidRPr="00180B1E">
        <w:rPr>
          <w:rFonts w:ascii="Times New Roman" w:hAnsi="Times New Roman" w:cs="Times New Roman"/>
          <w:i/>
          <w:iCs/>
          <w:color w:val="000000" w:themeColor="text1"/>
          <w:sz w:val="25"/>
          <w:szCs w:val="25"/>
        </w:rPr>
        <w:t>P</w:t>
      </w:r>
      <w:r w:rsidR="00D67828" w:rsidRPr="00180B1E">
        <w:rPr>
          <w:rFonts w:ascii="Times New Roman" w:hAnsi="Times New Roman" w:cs="Times New Roman"/>
          <w:i/>
          <w:iCs/>
          <w:color w:val="000000" w:themeColor="text1"/>
          <w:sz w:val="25"/>
          <w:szCs w:val="25"/>
        </w:rPr>
        <w:t>.</w:t>
      </w:r>
      <w:r w:rsidR="00DC4B11" w:rsidRPr="00180B1E">
        <w:rPr>
          <w:rFonts w:ascii="Times New Roman" w:hAnsi="Times New Roman" w:cs="Times New Roman"/>
          <w:i/>
          <w:iCs/>
          <w:color w:val="000000" w:themeColor="text1"/>
          <w:sz w:val="25"/>
          <w:szCs w:val="25"/>
        </w:rPr>
        <w:t xml:space="preserve"> aeruginosa</w:t>
      </w:r>
      <w:r w:rsidR="00DC4B11"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8</w:t>
      </w:r>
      <w:r w:rsidR="009F1B93" w:rsidRPr="00180B1E">
        <w:rPr>
          <w:rFonts w:ascii="Times New Roman" w:hAnsi="Times New Roman" w:cs="Times New Roman"/>
          <w:color w:val="000000" w:themeColor="text1"/>
          <w:sz w:val="24"/>
          <w:szCs w:val="24"/>
        </w:rPr>
        <w:t>]</w:t>
      </w:r>
      <w:r w:rsidR="00D67828" w:rsidRPr="00180B1E">
        <w:rPr>
          <w:rFonts w:ascii="Times New Roman" w:hAnsi="Times New Roman" w:cs="Times New Roman"/>
          <w:color w:val="000000" w:themeColor="text1"/>
          <w:sz w:val="24"/>
          <w:szCs w:val="24"/>
        </w:rPr>
        <w:t>,</w:t>
      </w:r>
      <w:r w:rsidR="00DC4B11" w:rsidRPr="00180B1E">
        <w:rPr>
          <w:rFonts w:ascii="Times New Roman" w:hAnsi="Times New Roman" w:cs="Times New Roman"/>
          <w:color w:val="000000" w:themeColor="text1"/>
          <w:sz w:val="25"/>
          <w:szCs w:val="25"/>
        </w:rPr>
        <w:t xml:space="preserve"> </w:t>
      </w:r>
      <w:r w:rsidR="00DC4B11" w:rsidRPr="00180B1E">
        <w:rPr>
          <w:rFonts w:ascii="Times New Roman" w:hAnsi="Times New Roman" w:cs="Times New Roman"/>
          <w:i/>
          <w:iCs/>
          <w:color w:val="000000" w:themeColor="text1"/>
          <w:sz w:val="25"/>
          <w:szCs w:val="25"/>
        </w:rPr>
        <w:t>A. niger</w:t>
      </w:r>
      <w:r w:rsidR="00DC4B11" w:rsidRPr="00180B1E">
        <w:rPr>
          <w:rFonts w:ascii="Times New Roman" w:hAnsi="Times New Roman" w:cs="Times New Roman"/>
          <w:color w:val="000000" w:themeColor="text1"/>
          <w:sz w:val="25"/>
          <w:szCs w:val="25"/>
        </w:rPr>
        <w:t xml:space="preserve"> </w:t>
      </w:r>
      <w:r w:rsidR="005A4083" w:rsidRPr="00180B1E">
        <w:rPr>
          <w:rFonts w:ascii="Times New Roman" w:hAnsi="Times New Roman" w:cs="Times New Roman"/>
          <w:color w:val="000000" w:themeColor="text1"/>
          <w:sz w:val="25"/>
          <w:szCs w:val="25"/>
        </w:rPr>
        <w:t>[1]</w:t>
      </w:r>
      <w:r w:rsidR="00D67828" w:rsidRPr="00180B1E">
        <w:rPr>
          <w:rFonts w:ascii="Times New Roman" w:hAnsi="Times New Roman" w:cs="Times New Roman"/>
          <w:color w:val="000000" w:themeColor="text1"/>
          <w:sz w:val="25"/>
          <w:szCs w:val="25"/>
        </w:rPr>
        <w:t xml:space="preserve"> and so on</w:t>
      </w:r>
      <w:r w:rsidR="00C9505A" w:rsidRPr="00180B1E">
        <w:rPr>
          <w:rFonts w:ascii="Times New Roman" w:hAnsi="Times New Roman" w:cs="Times New Roman"/>
          <w:color w:val="000000" w:themeColor="text1"/>
          <w:sz w:val="25"/>
          <w:szCs w:val="25"/>
        </w:rPr>
        <w:t>.</w:t>
      </w:r>
      <w:r w:rsidR="00474E3C" w:rsidRPr="00180B1E">
        <w:rPr>
          <w:rFonts w:ascii="Times New Roman" w:hAnsi="Times New Roman" w:cs="Times New Roman"/>
          <w:color w:val="000000" w:themeColor="text1"/>
          <w:sz w:val="25"/>
          <w:szCs w:val="25"/>
        </w:rPr>
        <w:t xml:space="preserve"> Some studies have employed</w:t>
      </w:r>
      <w:r w:rsidR="00C9505A" w:rsidRPr="00180B1E">
        <w:rPr>
          <w:rFonts w:ascii="Times New Roman" w:hAnsi="Times New Roman" w:cs="Times New Roman"/>
          <w:color w:val="000000" w:themeColor="text1"/>
          <w:sz w:val="25"/>
          <w:szCs w:val="25"/>
        </w:rPr>
        <w:t xml:space="preserve"> </w:t>
      </w:r>
      <w:r w:rsidR="00D67828" w:rsidRPr="00180B1E">
        <w:rPr>
          <w:rFonts w:ascii="Times New Roman" w:hAnsi="Times New Roman" w:cs="Times New Roman"/>
          <w:color w:val="000000" w:themeColor="text1"/>
          <w:sz w:val="25"/>
          <w:szCs w:val="25"/>
        </w:rPr>
        <w:t>g</w:t>
      </w:r>
      <w:r w:rsidR="00DC4B11" w:rsidRPr="00180B1E">
        <w:rPr>
          <w:rFonts w:ascii="Times New Roman" w:hAnsi="Times New Roman" w:cs="Times New Roman"/>
          <w:color w:val="000000" w:themeColor="text1"/>
          <w:sz w:val="25"/>
          <w:szCs w:val="25"/>
        </w:rPr>
        <w:t xml:space="preserve">roundnut oil cake powder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ED39B1" w:rsidRPr="00180B1E">
        <w:rPr>
          <w:rFonts w:ascii="Times New Roman" w:hAnsi="Times New Roman" w:cs="Times New Roman"/>
          <w:color w:val="000000" w:themeColor="text1"/>
          <w:sz w:val="25"/>
          <w:szCs w:val="25"/>
        </w:rPr>
        <w:t>,26</w:t>
      </w:r>
      <w:r w:rsidR="0001111D" w:rsidRPr="00180B1E">
        <w:rPr>
          <w:rFonts w:ascii="Times New Roman" w:hAnsi="Times New Roman" w:cs="Times New Roman"/>
          <w:color w:val="000000" w:themeColor="text1"/>
          <w:sz w:val="25"/>
          <w:szCs w:val="25"/>
        </w:rPr>
        <w:t>]</w:t>
      </w:r>
      <w:r w:rsidR="00474E3C" w:rsidRPr="00180B1E">
        <w:rPr>
          <w:rFonts w:ascii="Times New Roman" w:hAnsi="Times New Roman" w:cs="Times New Roman"/>
          <w:color w:val="000000" w:themeColor="text1"/>
          <w:sz w:val="25"/>
          <w:szCs w:val="25"/>
        </w:rPr>
        <w:t xml:space="preserve">, carob pod </w:t>
      </w:r>
      <w:r w:rsidR="00ED39B1" w:rsidRPr="00180B1E">
        <w:rPr>
          <w:rFonts w:ascii="Times New Roman" w:eastAsia="Times New Roman" w:hAnsi="Times New Roman" w:cs="Times New Roman"/>
          <w:color w:val="000000" w:themeColor="text1"/>
          <w:sz w:val="24"/>
          <w:szCs w:val="24"/>
        </w:rPr>
        <w:t>[24</w:t>
      </w:r>
      <w:r w:rsidR="00F879AD" w:rsidRPr="00180B1E">
        <w:rPr>
          <w:rFonts w:ascii="Times New Roman" w:eastAsia="Times New Roman" w:hAnsi="Times New Roman" w:cs="Times New Roman"/>
          <w:color w:val="000000" w:themeColor="text1"/>
          <w:sz w:val="24"/>
          <w:szCs w:val="24"/>
        </w:rPr>
        <w:t>]</w:t>
      </w:r>
      <w:r w:rsidR="00474E3C" w:rsidRPr="00180B1E">
        <w:rPr>
          <w:rFonts w:ascii="Times New Roman" w:hAnsi="Times New Roman" w:cs="Times New Roman"/>
          <w:color w:val="000000" w:themeColor="text1"/>
          <w:sz w:val="25"/>
          <w:szCs w:val="25"/>
        </w:rPr>
        <w:t xml:space="preserve"> </w:t>
      </w:r>
      <w:r w:rsidR="00074001" w:rsidRPr="00180B1E">
        <w:rPr>
          <w:rFonts w:ascii="Times New Roman" w:hAnsi="Times New Roman" w:cs="Times New Roman"/>
          <w:color w:val="000000" w:themeColor="text1"/>
          <w:sz w:val="25"/>
          <w:szCs w:val="25"/>
        </w:rPr>
        <w:t xml:space="preserve">and wheat bran </w:t>
      </w:r>
      <w:r w:rsidR="009F1B93"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9F1B93" w:rsidRPr="00180B1E">
        <w:rPr>
          <w:rFonts w:ascii="Times New Roman" w:hAnsi="Times New Roman" w:cs="Times New Roman"/>
          <w:color w:val="000000" w:themeColor="text1"/>
          <w:sz w:val="25"/>
          <w:szCs w:val="25"/>
        </w:rPr>
        <w:t xml:space="preserve">] </w:t>
      </w:r>
      <w:r w:rsidR="00474E3C" w:rsidRPr="00180B1E">
        <w:rPr>
          <w:rFonts w:ascii="Times New Roman" w:hAnsi="Times New Roman" w:cs="Times New Roman"/>
          <w:color w:val="000000" w:themeColor="text1"/>
          <w:sz w:val="25"/>
          <w:szCs w:val="25"/>
        </w:rPr>
        <w:t xml:space="preserve">as a </w:t>
      </w:r>
      <w:r w:rsidR="00074001" w:rsidRPr="00180B1E">
        <w:rPr>
          <w:rFonts w:ascii="Times New Roman" w:hAnsi="Times New Roman" w:cs="Times New Roman"/>
          <w:color w:val="000000" w:themeColor="text1"/>
          <w:sz w:val="25"/>
          <w:szCs w:val="25"/>
        </w:rPr>
        <w:t>solid</w:t>
      </w:r>
      <w:r w:rsidR="00474E3C" w:rsidRPr="00180B1E">
        <w:rPr>
          <w:rFonts w:ascii="Times New Roman" w:hAnsi="Times New Roman" w:cs="Times New Roman"/>
          <w:color w:val="000000" w:themeColor="text1"/>
          <w:sz w:val="25"/>
          <w:szCs w:val="25"/>
        </w:rPr>
        <w:t xml:space="preserve"> substrate for L-asparaginase production.</w:t>
      </w:r>
    </w:p>
    <w:p w14:paraId="0F81E82D" w14:textId="77777777" w:rsidR="0041222A" w:rsidRPr="00180B1E" w:rsidRDefault="00226613"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Review of literature inferred that there is no specific medium that can be used for different microorganisms for the enhanced production of L-asparaginase</w:t>
      </w:r>
      <w:r w:rsidR="001F2D0F" w:rsidRPr="00180B1E">
        <w:rPr>
          <w:rFonts w:ascii="Times New Roman" w:hAnsi="Times New Roman" w:cs="Times New Roman"/>
          <w:color w:val="000000" w:themeColor="text1"/>
          <w:sz w:val="25"/>
          <w:szCs w:val="25"/>
        </w:rPr>
        <w:t xml:space="preserve"> </w:t>
      </w:r>
      <w:r w:rsidR="00B96536" w:rsidRPr="00180B1E">
        <w:rPr>
          <w:rFonts w:ascii="Times New Roman" w:hAnsi="Times New Roman" w:cs="Times New Roman"/>
          <w:color w:val="000000" w:themeColor="text1"/>
          <w:sz w:val="24"/>
          <w:szCs w:val="24"/>
        </w:rPr>
        <w:t>[1</w:t>
      </w:r>
      <w:r w:rsidR="00A715D3" w:rsidRPr="00180B1E">
        <w:rPr>
          <w:rFonts w:ascii="Times New Roman" w:hAnsi="Times New Roman" w:cs="Times New Roman"/>
          <w:color w:val="000000" w:themeColor="text1"/>
          <w:sz w:val="24"/>
          <w:szCs w:val="24"/>
        </w:rPr>
        <w:t>4</w:t>
      </w:r>
      <w:r w:rsidR="00B96536" w:rsidRPr="00180B1E">
        <w:rPr>
          <w:rFonts w:ascii="Times New Roman" w:hAnsi="Times New Roman" w:cs="Times New Roman"/>
          <w:color w:val="000000" w:themeColor="text1"/>
          <w:sz w:val="24"/>
          <w:szCs w:val="24"/>
        </w:rPr>
        <w:t>]</w:t>
      </w:r>
      <w:r w:rsidRPr="00180B1E">
        <w:rPr>
          <w:rFonts w:ascii="Times New Roman" w:hAnsi="Times New Roman" w:cs="Times New Roman"/>
          <w:color w:val="000000" w:themeColor="text1"/>
          <w:sz w:val="25"/>
          <w:szCs w:val="25"/>
        </w:rPr>
        <w:t xml:space="preserve">. Generally, the microbes differ among themselves by requiring specific nutrients and environmental conditions for enzyme production. Accordingly, there is a need to optimize the </w:t>
      </w:r>
      <w:r w:rsidR="00D67828" w:rsidRPr="00180B1E">
        <w:rPr>
          <w:rFonts w:ascii="Times New Roman" w:hAnsi="Times New Roman" w:cs="Times New Roman"/>
          <w:color w:val="000000" w:themeColor="text1"/>
          <w:sz w:val="25"/>
          <w:szCs w:val="25"/>
        </w:rPr>
        <w:t xml:space="preserve">parameters of the </w:t>
      </w:r>
      <w:r w:rsidRPr="00180B1E">
        <w:rPr>
          <w:rFonts w:ascii="Times New Roman" w:hAnsi="Times New Roman" w:cs="Times New Roman"/>
          <w:color w:val="000000" w:themeColor="text1"/>
          <w:sz w:val="25"/>
          <w:szCs w:val="25"/>
        </w:rPr>
        <w:t>fermentation process suiting to the growth characteristics of the microbe to achieve m</w:t>
      </w:r>
      <w:r w:rsidR="007E1B2B" w:rsidRPr="00180B1E">
        <w:rPr>
          <w:rFonts w:ascii="Times New Roman" w:hAnsi="Times New Roman" w:cs="Times New Roman"/>
          <w:color w:val="000000" w:themeColor="text1"/>
          <w:sz w:val="25"/>
          <w:szCs w:val="25"/>
        </w:rPr>
        <w:t>aximum production of the enzyme</w:t>
      </w:r>
      <w:r w:rsidR="00B96536" w:rsidRPr="00180B1E">
        <w:rPr>
          <w:rFonts w:ascii="Times New Roman" w:hAnsi="Times New Roman" w:cs="Times New Roman"/>
          <w:color w:val="000000" w:themeColor="text1"/>
          <w:sz w:val="25"/>
          <w:szCs w:val="25"/>
        </w:rPr>
        <w:t xml:space="preserve"> [1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033656" w:rsidRPr="00180B1E">
        <w:rPr>
          <w:rFonts w:ascii="Times New Roman" w:hAnsi="Times New Roman" w:cs="Times New Roman"/>
          <w:color w:val="000000" w:themeColor="text1"/>
          <w:sz w:val="25"/>
          <w:szCs w:val="25"/>
        </w:rPr>
        <w:t>.</w:t>
      </w:r>
      <w:r w:rsidRPr="00180B1E">
        <w:rPr>
          <w:rFonts w:ascii="Times New Roman" w:hAnsi="Times New Roman" w:cs="Times New Roman"/>
          <w:color w:val="000000" w:themeColor="text1"/>
          <w:sz w:val="25"/>
          <w:szCs w:val="25"/>
        </w:rPr>
        <w:t xml:space="preserve"> </w:t>
      </w:r>
      <w:r w:rsidR="00B9272A" w:rsidRPr="00180B1E">
        <w:rPr>
          <w:rFonts w:ascii="Times New Roman" w:hAnsi="Times New Roman" w:cs="Times New Roman"/>
          <w:color w:val="000000" w:themeColor="text1"/>
          <w:sz w:val="24"/>
          <w:szCs w:val="24"/>
        </w:rPr>
        <w:t xml:space="preserve">Sisay et al.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 xml:space="preserve">] </w:t>
      </w:r>
      <w:r w:rsidR="00B9272A" w:rsidRPr="00180B1E">
        <w:rPr>
          <w:rFonts w:ascii="Times New Roman" w:hAnsi="Times New Roman" w:cs="Times New Roman"/>
          <w:color w:val="000000" w:themeColor="text1"/>
          <w:sz w:val="25"/>
          <w:szCs w:val="25"/>
        </w:rPr>
        <w:t xml:space="preserve">have </w:t>
      </w:r>
      <w:r w:rsidR="003947DA" w:rsidRPr="00180B1E">
        <w:rPr>
          <w:rFonts w:ascii="Times New Roman" w:hAnsi="Times New Roman" w:cs="Times New Roman"/>
          <w:color w:val="000000" w:themeColor="text1"/>
          <w:sz w:val="25"/>
          <w:szCs w:val="25"/>
        </w:rPr>
        <w:t>explained</w:t>
      </w:r>
      <w:r w:rsidR="00494E15" w:rsidRPr="00180B1E">
        <w:rPr>
          <w:rFonts w:ascii="Times New Roman" w:hAnsi="Times New Roman" w:cs="Times New Roman"/>
          <w:color w:val="000000" w:themeColor="text1"/>
          <w:sz w:val="25"/>
          <w:szCs w:val="25"/>
        </w:rPr>
        <w:t xml:space="preserve"> that</w:t>
      </w:r>
      <w:r w:rsidR="003947DA" w:rsidRPr="00180B1E">
        <w:rPr>
          <w:rFonts w:ascii="Times New Roman" w:hAnsi="Times New Roman" w:cs="Times New Roman"/>
          <w:color w:val="000000" w:themeColor="text1"/>
          <w:sz w:val="25"/>
          <w:szCs w:val="25"/>
        </w:rPr>
        <w:t xml:space="preserve"> the carbon and nitrogen sources are the critical factors </w:t>
      </w:r>
      <w:r w:rsidR="00494E15" w:rsidRPr="00180B1E">
        <w:rPr>
          <w:rFonts w:ascii="Times New Roman" w:hAnsi="Times New Roman" w:cs="Times New Roman"/>
          <w:color w:val="000000" w:themeColor="text1"/>
          <w:sz w:val="25"/>
          <w:szCs w:val="25"/>
        </w:rPr>
        <w:t>which</w:t>
      </w:r>
      <w:r w:rsidR="003947DA" w:rsidRPr="00180B1E">
        <w:rPr>
          <w:rFonts w:ascii="Times New Roman" w:hAnsi="Times New Roman" w:cs="Times New Roman"/>
          <w:color w:val="000000" w:themeColor="text1"/>
          <w:sz w:val="25"/>
          <w:szCs w:val="25"/>
        </w:rPr>
        <w:t xml:space="preserve"> influence the physiology and metabolism of fungi to produce the enzyme. </w:t>
      </w:r>
      <w:r w:rsidR="0041222A" w:rsidRPr="00180B1E">
        <w:rPr>
          <w:rFonts w:ascii="Times New Roman" w:eastAsia="Times New Roman" w:hAnsi="Times New Roman" w:cs="Times New Roman"/>
          <w:color w:val="000000" w:themeColor="text1"/>
          <w:sz w:val="24"/>
          <w:szCs w:val="24"/>
        </w:rPr>
        <w:t xml:space="preserve">Siddalingeshwara and Lingappa </w:t>
      </w:r>
      <w:r w:rsidR="00F879AD" w:rsidRPr="00180B1E">
        <w:rPr>
          <w:rFonts w:ascii="Times New Roman" w:eastAsia="Times New Roman" w:hAnsi="Times New Roman" w:cs="Times New Roman"/>
          <w:color w:val="000000" w:themeColor="text1"/>
          <w:sz w:val="24"/>
          <w:szCs w:val="24"/>
        </w:rPr>
        <w:t>[2</w:t>
      </w:r>
      <w:r w:rsidR="00ED39B1" w:rsidRPr="00180B1E">
        <w:rPr>
          <w:rFonts w:ascii="Times New Roman" w:eastAsia="Times New Roman" w:hAnsi="Times New Roman" w:cs="Times New Roman"/>
          <w:color w:val="000000" w:themeColor="text1"/>
          <w:sz w:val="24"/>
          <w:szCs w:val="24"/>
        </w:rPr>
        <w:t>4</w:t>
      </w:r>
      <w:r w:rsidR="00F879AD" w:rsidRPr="00180B1E">
        <w:rPr>
          <w:rFonts w:ascii="Times New Roman" w:eastAsia="Times New Roman" w:hAnsi="Times New Roman" w:cs="Times New Roman"/>
          <w:color w:val="000000" w:themeColor="text1"/>
          <w:sz w:val="24"/>
          <w:szCs w:val="24"/>
        </w:rPr>
        <w:t>]</w:t>
      </w:r>
      <w:r w:rsidR="0041222A" w:rsidRPr="00180B1E">
        <w:rPr>
          <w:rFonts w:ascii="Times New Roman" w:hAnsi="Times New Roman" w:cs="Times New Roman"/>
          <w:color w:val="000000" w:themeColor="text1"/>
          <w:sz w:val="25"/>
          <w:szCs w:val="25"/>
        </w:rPr>
        <w:t xml:space="preserve"> have explained that the physiological pH is an important requisite for the tumericidal activity of the enzyme L-asparaginase. </w:t>
      </w:r>
    </w:p>
    <w:p w14:paraId="05B4CE35" w14:textId="77777777" w:rsidR="003947DA" w:rsidRPr="00180B1E" w:rsidRDefault="00BF30F6"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 xml:space="preserve">Optimization of carbon source in the present study identified sucrose </w:t>
      </w:r>
      <w:r w:rsidR="00727D6A" w:rsidRPr="00180B1E">
        <w:rPr>
          <w:rFonts w:ascii="Times New Roman" w:hAnsi="Times New Roman" w:cs="Times New Roman"/>
          <w:color w:val="000000" w:themeColor="text1"/>
          <w:sz w:val="25"/>
          <w:szCs w:val="25"/>
        </w:rPr>
        <w:t xml:space="preserve">as the best option for higher production of L-asparaginase by </w:t>
      </w:r>
      <w:r w:rsidR="00727D6A" w:rsidRPr="00180B1E">
        <w:rPr>
          <w:rFonts w:ascii="Times New Roman" w:hAnsi="Times New Roman" w:cs="Times New Roman"/>
          <w:i/>
          <w:iCs/>
          <w:color w:val="000000" w:themeColor="text1"/>
          <w:sz w:val="25"/>
          <w:szCs w:val="25"/>
        </w:rPr>
        <w:t>Cladosporium sp.</w:t>
      </w:r>
      <w:r w:rsidR="00727D6A" w:rsidRPr="00180B1E">
        <w:rPr>
          <w:rFonts w:ascii="Times New Roman" w:hAnsi="Times New Roman" w:cs="Times New Roman"/>
          <w:color w:val="000000" w:themeColor="text1"/>
          <w:sz w:val="25"/>
          <w:szCs w:val="25"/>
        </w:rPr>
        <w:t xml:space="preserve"> ASP4</w:t>
      </w:r>
      <w:r w:rsidR="0041222A" w:rsidRPr="00180B1E">
        <w:rPr>
          <w:rFonts w:ascii="Times New Roman" w:hAnsi="Times New Roman" w:cs="Times New Roman"/>
          <w:color w:val="000000" w:themeColor="text1"/>
          <w:sz w:val="25"/>
          <w:szCs w:val="25"/>
        </w:rPr>
        <w:t xml:space="preserve"> (Fig. 2)</w:t>
      </w:r>
      <w:r w:rsidR="00727D6A" w:rsidRPr="00180B1E">
        <w:rPr>
          <w:rFonts w:ascii="Times New Roman" w:hAnsi="Times New Roman" w:cs="Times New Roman"/>
          <w:color w:val="000000" w:themeColor="text1"/>
          <w:sz w:val="25"/>
          <w:szCs w:val="25"/>
        </w:rPr>
        <w:t>.</w:t>
      </w:r>
      <w:r w:rsidR="00B9272A" w:rsidRPr="00180B1E">
        <w:rPr>
          <w:rFonts w:ascii="Times New Roman" w:hAnsi="Times New Roman" w:cs="Times New Roman"/>
          <w:color w:val="000000" w:themeColor="text1"/>
          <w:sz w:val="25"/>
          <w:szCs w:val="25"/>
        </w:rPr>
        <w:t xml:space="preserve"> </w:t>
      </w:r>
      <w:r w:rsidR="003947DA" w:rsidRPr="00180B1E">
        <w:rPr>
          <w:rFonts w:ascii="Times New Roman" w:hAnsi="Times New Roman" w:cs="Times New Roman"/>
          <w:color w:val="000000" w:themeColor="text1"/>
          <w:sz w:val="25"/>
          <w:szCs w:val="25"/>
        </w:rPr>
        <w:t xml:space="preserve">Comparable works carried out on yeasts demonstrated </w:t>
      </w:r>
      <w:r w:rsidR="00C36F4D" w:rsidRPr="00180B1E">
        <w:rPr>
          <w:rFonts w:ascii="Times New Roman" w:hAnsi="Times New Roman" w:cs="Times New Roman"/>
          <w:color w:val="000000" w:themeColor="text1"/>
          <w:sz w:val="25"/>
          <w:szCs w:val="25"/>
        </w:rPr>
        <w:t xml:space="preserve">that the </w:t>
      </w:r>
      <w:r w:rsidR="003947DA" w:rsidRPr="00180B1E">
        <w:rPr>
          <w:rFonts w:ascii="Times New Roman" w:hAnsi="Times New Roman" w:cs="Times New Roman"/>
          <w:color w:val="000000" w:themeColor="text1"/>
          <w:sz w:val="25"/>
          <w:szCs w:val="25"/>
        </w:rPr>
        <w:t xml:space="preserve">sucrose and fructose have augmenting effect on L-asparaginase production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A32FB0" w:rsidRPr="00180B1E">
        <w:rPr>
          <w:rFonts w:ascii="Times New Roman" w:eastAsia="Times New Roman" w:hAnsi="Times New Roman" w:cs="Times New Roman"/>
          <w:color w:val="000000" w:themeColor="text1"/>
          <w:sz w:val="24"/>
          <w:szCs w:val="24"/>
        </w:rPr>
        <w:t>,</w:t>
      </w:r>
      <w:r w:rsidR="008354E8" w:rsidRPr="00180B1E">
        <w:rPr>
          <w:rFonts w:ascii="Times New Roman" w:eastAsia="Times New Roman" w:hAnsi="Times New Roman" w:cs="Times New Roman"/>
          <w:color w:val="000000" w:themeColor="text1"/>
          <w:sz w:val="24"/>
          <w:szCs w:val="24"/>
        </w:rPr>
        <w:t>30</w:t>
      </w:r>
      <w:r w:rsidR="009F1B93" w:rsidRPr="00180B1E">
        <w:rPr>
          <w:rFonts w:ascii="Times New Roman" w:eastAsia="Times New Roman" w:hAnsi="Times New Roman" w:cs="Times New Roman"/>
          <w:color w:val="000000" w:themeColor="text1"/>
          <w:sz w:val="24"/>
          <w:szCs w:val="24"/>
        </w:rPr>
        <w:t>]</w:t>
      </w:r>
      <w:r w:rsidR="003947DA" w:rsidRPr="00180B1E">
        <w:rPr>
          <w:rFonts w:ascii="Times New Roman" w:hAnsi="Times New Roman" w:cs="Times New Roman"/>
          <w:color w:val="000000" w:themeColor="text1"/>
          <w:sz w:val="25"/>
          <w:szCs w:val="25"/>
        </w:rPr>
        <w:t xml:space="preserve">. </w:t>
      </w:r>
      <w:r w:rsidR="0041222A" w:rsidRPr="00180B1E">
        <w:rPr>
          <w:rFonts w:ascii="Times New Roman" w:hAnsi="Times New Roman" w:cs="Times New Roman"/>
          <w:color w:val="000000" w:themeColor="text1"/>
          <w:sz w:val="25"/>
          <w:szCs w:val="25"/>
        </w:rPr>
        <w:t xml:space="preserve">Other independent studies with </w:t>
      </w:r>
      <w:r w:rsidR="003947DA" w:rsidRPr="00180B1E">
        <w:rPr>
          <w:rFonts w:ascii="Times New Roman" w:hAnsi="Times New Roman" w:cs="Times New Roman"/>
          <w:i/>
          <w:iCs/>
          <w:color w:val="000000" w:themeColor="text1"/>
          <w:sz w:val="25"/>
          <w:szCs w:val="25"/>
        </w:rPr>
        <w:t>P</w:t>
      </w:r>
      <w:r w:rsidR="0097676E" w:rsidRPr="00180B1E">
        <w:rPr>
          <w:rFonts w:ascii="Times New Roman" w:hAnsi="Times New Roman" w:cs="Times New Roman"/>
          <w:i/>
          <w:iCs/>
          <w:color w:val="000000" w:themeColor="text1"/>
          <w:sz w:val="25"/>
          <w:szCs w:val="25"/>
        </w:rPr>
        <w:t>.</w:t>
      </w:r>
      <w:r w:rsidR="003947DA" w:rsidRPr="00180B1E">
        <w:rPr>
          <w:rFonts w:ascii="Times New Roman" w:hAnsi="Times New Roman" w:cs="Times New Roman"/>
          <w:i/>
          <w:iCs/>
          <w:color w:val="000000" w:themeColor="text1"/>
          <w:sz w:val="25"/>
          <w:szCs w:val="25"/>
        </w:rPr>
        <w:t xml:space="preserve"> lilacinum </w:t>
      </w:r>
      <w:r w:rsidR="009F1B93" w:rsidRPr="00180B1E">
        <w:rPr>
          <w:rFonts w:ascii="Times New Roman" w:hAnsi="Times New Roman" w:cs="Times New Roman"/>
          <w:color w:val="000000" w:themeColor="text1"/>
          <w:sz w:val="25"/>
          <w:szCs w:val="25"/>
        </w:rPr>
        <w:t>[1</w:t>
      </w:r>
      <w:r w:rsidR="00A715D3" w:rsidRPr="00180B1E">
        <w:rPr>
          <w:rFonts w:ascii="Times New Roman" w:hAnsi="Times New Roman" w:cs="Times New Roman"/>
          <w:color w:val="000000" w:themeColor="text1"/>
          <w:sz w:val="24"/>
          <w:szCs w:val="24"/>
        </w:rPr>
        <w:t>5</w:t>
      </w:r>
      <w:r w:rsidR="009F1B93" w:rsidRPr="00180B1E">
        <w:rPr>
          <w:rFonts w:ascii="Times New Roman" w:hAnsi="Times New Roman" w:cs="Times New Roman"/>
          <w:color w:val="000000" w:themeColor="text1"/>
          <w:sz w:val="25"/>
          <w:szCs w:val="25"/>
        </w:rPr>
        <w:t>]</w:t>
      </w:r>
      <w:r w:rsidR="0041222A" w:rsidRPr="00180B1E">
        <w:rPr>
          <w:rFonts w:ascii="Times New Roman" w:hAnsi="Times New Roman" w:cs="Times New Roman"/>
          <w:color w:val="000000" w:themeColor="text1"/>
          <w:sz w:val="25"/>
          <w:szCs w:val="25"/>
        </w:rPr>
        <w:t xml:space="preserve"> and </w:t>
      </w:r>
      <w:r w:rsidR="003947DA" w:rsidRPr="00180B1E">
        <w:rPr>
          <w:rFonts w:ascii="Times New Roman" w:hAnsi="Times New Roman" w:cs="Times New Roman"/>
          <w:i/>
          <w:iCs/>
          <w:color w:val="000000" w:themeColor="text1"/>
          <w:sz w:val="25"/>
          <w:szCs w:val="25"/>
        </w:rPr>
        <w:t>S</w:t>
      </w:r>
      <w:r w:rsidR="00236CF6" w:rsidRPr="00180B1E">
        <w:rPr>
          <w:rFonts w:ascii="Times New Roman" w:hAnsi="Times New Roman" w:cs="Times New Roman"/>
          <w:i/>
          <w:iCs/>
          <w:color w:val="000000" w:themeColor="text1"/>
          <w:sz w:val="25"/>
          <w:szCs w:val="25"/>
        </w:rPr>
        <w:t>.</w:t>
      </w:r>
      <w:r w:rsidR="003947DA" w:rsidRPr="00180B1E">
        <w:rPr>
          <w:rFonts w:ascii="Times New Roman" w:hAnsi="Times New Roman" w:cs="Times New Roman"/>
          <w:i/>
          <w:iCs/>
          <w:color w:val="000000" w:themeColor="text1"/>
          <w:sz w:val="25"/>
          <w:szCs w:val="25"/>
        </w:rPr>
        <w:t xml:space="preserve"> rochei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 xml:space="preserve">] </w:t>
      </w:r>
      <w:r w:rsidR="0041222A" w:rsidRPr="00180B1E">
        <w:rPr>
          <w:rFonts w:ascii="Times New Roman" w:hAnsi="Times New Roman" w:cs="Times New Roman"/>
          <w:color w:val="000000" w:themeColor="text1"/>
          <w:sz w:val="25"/>
          <w:szCs w:val="25"/>
        </w:rPr>
        <w:t>have reported dextrose as the optimal carbon source for L-asparaginase production.</w:t>
      </w:r>
      <w:r w:rsidR="003106DD" w:rsidRPr="00180B1E">
        <w:rPr>
          <w:rFonts w:ascii="Times New Roman" w:hAnsi="Times New Roman" w:cs="Times New Roman"/>
          <w:color w:val="000000" w:themeColor="text1"/>
          <w:sz w:val="25"/>
          <w:szCs w:val="25"/>
        </w:rPr>
        <w:t xml:space="preserve"> Another striking observation of our study is the lowest production of L-asparaginase (6.25 IU/mL) when glucose was used as a carbon source. This confirms view that the glucose act as the repressor for production</w:t>
      </w:r>
      <w:r w:rsidR="007E1B2B" w:rsidRPr="00180B1E">
        <w:rPr>
          <w:rFonts w:ascii="Times New Roman" w:hAnsi="Times New Roman" w:cs="Times New Roman"/>
          <w:color w:val="000000" w:themeColor="text1"/>
          <w:sz w:val="25"/>
          <w:szCs w:val="25"/>
        </w:rPr>
        <w:t xml:space="preserve"> of L-asparaginase </w:t>
      </w:r>
      <w:r w:rsidR="00A32FB0" w:rsidRPr="00180B1E">
        <w:rPr>
          <w:rFonts w:ascii="Times New Roman" w:hAnsi="Times New Roman" w:cs="Times New Roman"/>
          <w:color w:val="000000" w:themeColor="text1"/>
          <w:sz w:val="25"/>
          <w:szCs w:val="25"/>
        </w:rPr>
        <w:t>[</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3106DD" w:rsidRPr="00180B1E">
        <w:rPr>
          <w:rFonts w:ascii="Times New Roman" w:hAnsi="Times New Roman" w:cs="Times New Roman"/>
          <w:color w:val="000000" w:themeColor="text1"/>
          <w:sz w:val="25"/>
          <w:szCs w:val="25"/>
        </w:rPr>
        <w:t xml:space="preserve">. </w:t>
      </w:r>
    </w:p>
    <w:p w14:paraId="04578227" w14:textId="77777777" w:rsidR="003106DD" w:rsidRPr="00180B1E" w:rsidRDefault="003106DD"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 xml:space="preserve">Among the </w:t>
      </w:r>
      <w:r w:rsidR="00506F90" w:rsidRPr="00180B1E">
        <w:rPr>
          <w:rFonts w:ascii="Times New Roman" w:hAnsi="Times New Roman" w:cs="Times New Roman"/>
          <w:color w:val="000000" w:themeColor="text1"/>
          <w:sz w:val="25"/>
          <w:szCs w:val="25"/>
        </w:rPr>
        <w:t xml:space="preserve">supplementary </w:t>
      </w:r>
      <w:r w:rsidRPr="00180B1E">
        <w:rPr>
          <w:rFonts w:ascii="Times New Roman" w:hAnsi="Times New Roman" w:cs="Times New Roman"/>
          <w:color w:val="000000" w:themeColor="text1"/>
          <w:sz w:val="25"/>
          <w:szCs w:val="25"/>
        </w:rPr>
        <w:t>nitrogen sources, the ammonium nitrate displayed the superior influencing property on the enzyme produ</w:t>
      </w:r>
      <w:r w:rsidR="005049F9" w:rsidRPr="00180B1E">
        <w:rPr>
          <w:rFonts w:ascii="Times New Roman" w:hAnsi="Times New Roman" w:cs="Times New Roman"/>
          <w:color w:val="000000" w:themeColor="text1"/>
          <w:sz w:val="25"/>
          <w:szCs w:val="25"/>
        </w:rPr>
        <w:t>ction followed by ammonium sulf</w:t>
      </w:r>
      <w:r w:rsidRPr="00180B1E">
        <w:rPr>
          <w:rFonts w:ascii="Times New Roman" w:hAnsi="Times New Roman" w:cs="Times New Roman"/>
          <w:color w:val="000000" w:themeColor="text1"/>
          <w:sz w:val="25"/>
          <w:szCs w:val="25"/>
        </w:rPr>
        <w:t xml:space="preserve">ate </w:t>
      </w:r>
      <w:r w:rsidRPr="00180B1E">
        <w:rPr>
          <w:rFonts w:ascii="Times New Roman" w:hAnsi="Times New Roman" w:cs="Times New Roman"/>
          <w:color w:val="000000" w:themeColor="text1"/>
          <w:sz w:val="25"/>
          <w:szCs w:val="25"/>
        </w:rPr>
        <w:lastRenderedPageBreak/>
        <w:t xml:space="preserve">and ammonium chloride (Fig. 3). </w:t>
      </w:r>
      <w:r w:rsidR="00506F90" w:rsidRPr="00180B1E">
        <w:rPr>
          <w:rFonts w:ascii="Times New Roman" w:hAnsi="Times New Roman" w:cs="Times New Roman"/>
          <w:color w:val="000000" w:themeColor="text1"/>
          <w:sz w:val="25"/>
          <w:szCs w:val="25"/>
        </w:rPr>
        <w:t xml:space="preserve">In contrast </w:t>
      </w:r>
      <w:r w:rsidR="00D55791" w:rsidRPr="00180B1E">
        <w:rPr>
          <w:rFonts w:ascii="Times New Roman" w:hAnsi="Times New Roman" w:cs="Times New Roman"/>
          <w:color w:val="000000" w:themeColor="text1"/>
          <w:sz w:val="25"/>
          <w:szCs w:val="25"/>
        </w:rPr>
        <w:t>to</w:t>
      </w:r>
      <w:r w:rsidR="00506F90" w:rsidRPr="00180B1E">
        <w:rPr>
          <w:rFonts w:ascii="Times New Roman" w:hAnsi="Times New Roman" w:cs="Times New Roman"/>
          <w:color w:val="000000" w:themeColor="text1"/>
          <w:sz w:val="25"/>
          <w:szCs w:val="25"/>
        </w:rPr>
        <w:t xml:space="preserve"> our </w:t>
      </w:r>
      <w:r w:rsidR="00D55791" w:rsidRPr="00180B1E">
        <w:rPr>
          <w:rFonts w:ascii="Times New Roman" w:hAnsi="Times New Roman" w:cs="Times New Roman"/>
          <w:color w:val="000000" w:themeColor="text1"/>
          <w:sz w:val="25"/>
          <w:szCs w:val="25"/>
        </w:rPr>
        <w:t>finding,</w:t>
      </w:r>
      <w:r w:rsidR="00506F90" w:rsidRPr="00180B1E">
        <w:rPr>
          <w:rFonts w:ascii="Times New Roman" w:hAnsi="Times New Roman" w:cs="Times New Roman"/>
          <w:color w:val="000000" w:themeColor="text1"/>
          <w:sz w:val="25"/>
          <w:szCs w:val="25"/>
        </w:rPr>
        <w:t xml:space="preserve"> </w:t>
      </w:r>
      <w:r w:rsidR="00506F90" w:rsidRPr="00180B1E">
        <w:rPr>
          <w:rFonts w:ascii="Times New Roman" w:eastAsia="Times New Roman" w:hAnsi="Times New Roman" w:cs="Times New Roman"/>
          <w:color w:val="000000" w:themeColor="text1"/>
          <w:sz w:val="24"/>
          <w:szCs w:val="24"/>
        </w:rPr>
        <w:t xml:space="preserve">Dharmsthiti and Luechai </w:t>
      </w:r>
      <w:r w:rsidR="005A4083" w:rsidRPr="00180B1E">
        <w:rPr>
          <w:rFonts w:ascii="Times New Roman" w:hAnsi="Times New Roman" w:cs="Times New Roman"/>
          <w:color w:val="000000" w:themeColor="text1"/>
          <w:sz w:val="25"/>
          <w:szCs w:val="25"/>
        </w:rPr>
        <w:t xml:space="preserve">[1] </w:t>
      </w:r>
      <w:r w:rsidR="00506F90" w:rsidRPr="00180B1E">
        <w:rPr>
          <w:rFonts w:ascii="Times New Roman" w:hAnsi="Times New Roman" w:cs="Times New Roman"/>
          <w:color w:val="000000" w:themeColor="text1"/>
          <w:sz w:val="25"/>
          <w:szCs w:val="25"/>
        </w:rPr>
        <w:t xml:space="preserve">have observed the negative effect of ammonium chloride on the production of L-asparaginase production by the fungus </w:t>
      </w:r>
      <w:r w:rsidR="00506F90" w:rsidRPr="00180B1E">
        <w:rPr>
          <w:rFonts w:ascii="Times New Roman" w:hAnsi="Times New Roman" w:cs="Times New Roman"/>
          <w:i/>
          <w:iCs/>
          <w:color w:val="000000" w:themeColor="text1"/>
          <w:sz w:val="25"/>
          <w:szCs w:val="25"/>
        </w:rPr>
        <w:t>A. niger</w:t>
      </w:r>
      <w:r w:rsidR="00D55791" w:rsidRPr="00180B1E">
        <w:rPr>
          <w:rFonts w:ascii="Times New Roman" w:hAnsi="Times New Roman" w:cs="Times New Roman"/>
          <w:color w:val="000000" w:themeColor="text1"/>
          <w:sz w:val="25"/>
          <w:szCs w:val="25"/>
        </w:rPr>
        <w:t>. However,</w:t>
      </w:r>
      <w:r w:rsidR="00506F90" w:rsidRPr="00180B1E">
        <w:rPr>
          <w:rFonts w:ascii="Times New Roman" w:hAnsi="Times New Roman" w:cs="Times New Roman"/>
          <w:color w:val="000000" w:themeColor="text1"/>
          <w:sz w:val="25"/>
          <w:szCs w:val="25"/>
        </w:rPr>
        <w:t xml:space="preserve"> </w:t>
      </w:r>
      <w:r w:rsidR="00506F90" w:rsidRPr="00180B1E">
        <w:rPr>
          <w:rFonts w:ascii="Times New Roman" w:eastAsia="Times New Roman" w:hAnsi="Times New Roman" w:cs="Times New Roman"/>
          <w:color w:val="000000" w:themeColor="text1"/>
          <w:sz w:val="24"/>
          <w:szCs w:val="24"/>
        </w:rPr>
        <w:t xml:space="preserve">Baskar and Renganathan </w:t>
      </w:r>
      <w:r w:rsidR="004D791B" w:rsidRPr="00180B1E">
        <w:rPr>
          <w:rFonts w:ascii="Times New Roman" w:hAnsi="Times New Roman" w:cs="Times New Roman"/>
          <w:color w:val="000000" w:themeColor="text1"/>
          <w:sz w:val="24"/>
          <w:szCs w:val="24"/>
        </w:rPr>
        <w:t>[2</w:t>
      </w:r>
      <w:r w:rsidR="00ED39B1" w:rsidRPr="00180B1E">
        <w:rPr>
          <w:rFonts w:ascii="Times New Roman" w:hAnsi="Times New Roman" w:cs="Times New Roman"/>
          <w:color w:val="000000" w:themeColor="text1"/>
          <w:sz w:val="24"/>
          <w:szCs w:val="24"/>
        </w:rPr>
        <w:t>6</w:t>
      </w:r>
      <w:r w:rsidR="004D791B" w:rsidRPr="00180B1E">
        <w:rPr>
          <w:rFonts w:ascii="Times New Roman" w:hAnsi="Times New Roman" w:cs="Times New Roman"/>
          <w:color w:val="000000" w:themeColor="text1"/>
          <w:sz w:val="24"/>
          <w:szCs w:val="24"/>
        </w:rPr>
        <w:t xml:space="preserve">] </w:t>
      </w:r>
      <w:r w:rsidR="00506F90" w:rsidRPr="00180B1E">
        <w:rPr>
          <w:rFonts w:ascii="Times New Roman" w:hAnsi="Times New Roman" w:cs="Times New Roman"/>
          <w:color w:val="000000" w:themeColor="text1"/>
          <w:sz w:val="25"/>
          <w:szCs w:val="25"/>
        </w:rPr>
        <w:t>have</w:t>
      </w:r>
      <w:r w:rsidR="00506F90" w:rsidRPr="00180B1E">
        <w:rPr>
          <w:rFonts w:ascii="Times New Roman" w:eastAsia="Times New Roman" w:hAnsi="Times New Roman" w:cs="Times New Roman"/>
          <w:color w:val="000000" w:themeColor="text1"/>
          <w:sz w:val="24"/>
          <w:szCs w:val="24"/>
        </w:rPr>
        <w:t xml:space="preserve"> </w:t>
      </w:r>
      <w:r w:rsidR="00506F90" w:rsidRPr="00180B1E">
        <w:rPr>
          <w:rFonts w:ascii="Times New Roman" w:hAnsi="Times New Roman" w:cs="Times New Roman"/>
          <w:color w:val="000000" w:themeColor="text1"/>
          <w:sz w:val="25"/>
          <w:szCs w:val="25"/>
        </w:rPr>
        <w:t xml:space="preserve">advocated ammonium chloride as the optimal nitrogen source for promoting </w:t>
      </w:r>
      <w:r w:rsidR="00C843EB" w:rsidRPr="00180B1E">
        <w:rPr>
          <w:rFonts w:ascii="Times New Roman" w:hAnsi="Times New Roman" w:cs="Times New Roman"/>
          <w:i/>
          <w:iCs/>
          <w:color w:val="000000" w:themeColor="text1"/>
          <w:sz w:val="25"/>
          <w:szCs w:val="25"/>
        </w:rPr>
        <w:t>A. terreus</w:t>
      </w:r>
      <w:r w:rsidR="00C843EB" w:rsidRPr="00180B1E">
        <w:rPr>
          <w:rFonts w:ascii="Times New Roman" w:hAnsi="Times New Roman" w:cs="Times New Roman"/>
          <w:color w:val="000000" w:themeColor="text1"/>
          <w:sz w:val="25"/>
          <w:szCs w:val="25"/>
        </w:rPr>
        <w:t xml:space="preserve"> </w:t>
      </w:r>
      <w:r w:rsidR="00D55791" w:rsidRPr="00180B1E">
        <w:rPr>
          <w:rFonts w:ascii="Times New Roman" w:hAnsi="Times New Roman" w:cs="Times New Roman"/>
          <w:color w:val="000000" w:themeColor="text1"/>
          <w:sz w:val="25"/>
          <w:szCs w:val="25"/>
        </w:rPr>
        <w:t>mediated synthesis of</w:t>
      </w:r>
      <w:r w:rsidR="00C843EB" w:rsidRPr="00180B1E">
        <w:rPr>
          <w:rFonts w:ascii="Times New Roman" w:hAnsi="Times New Roman" w:cs="Times New Roman"/>
          <w:color w:val="000000" w:themeColor="text1"/>
          <w:sz w:val="25"/>
          <w:szCs w:val="25"/>
        </w:rPr>
        <w:t xml:space="preserve"> </w:t>
      </w:r>
      <w:r w:rsidR="00D55791" w:rsidRPr="00180B1E">
        <w:rPr>
          <w:rFonts w:ascii="Times New Roman" w:hAnsi="Times New Roman" w:cs="Times New Roman"/>
          <w:color w:val="000000" w:themeColor="text1"/>
          <w:sz w:val="25"/>
          <w:szCs w:val="25"/>
        </w:rPr>
        <w:t>L-asparginase</w:t>
      </w:r>
      <w:r w:rsidR="00C843EB" w:rsidRPr="00180B1E">
        <w:rPr>
          <w:rFonts w:ascii="Times New Roman" w:hAnsi="Times New Roman" w:cs="Times New Roman"/>
          <w:color w:val="000000" w:themeColor="text1"/>
          <w:sz w:val="25"/>
          <w:szCs w:val="25"/>
        </w:rPr>
        <w:t xml:space="preserve">. </w:t>
      </w:r>
    </w:p>
    <w:p w14:paraId="2C28BCCE" w14:textId="77777777" w:rsidR="00E8415A" w:rsidRPr="00180B1E" w:rsidRDefault="00C843EB" w:rsidP="00CB2E39">
      <w:pPr>
        <w:autoSpaceDE w:val="0"/>
        <w:autoSpaceDN w:val="0"/>
        <w:adjustRightInd w:val="0"/>
        <w:spacing w:after="0" w:line="240" w:lineRule="auto"/>
        <w:ind w:firstLine="720"/>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Optimization studies on the hydrogen ion concentration indicated the</w:t>
      </w:r>
      <w:r w:rsidR="00D55433" w:rsidRPr="00180B1E">
        <w:rPr>
          <w:rFonts w:ascii="Times New Roman" w:hAnsi="Times New Roman" w:cs="Times New Roman"/>
          <w:color w:val="000000" w:themeColor="text1"/>
          <w:sz w:val="25"/>
          <w:szCs w:val="25"/>
        </w:rPr>
        <w:t xml:space="preserve"> pH 8.0 as the promoting factor</w:t>
      </w:r>
      <w:r w:rsidRPr="00180B1E">
        <w:rPr>
          <w:rFonts w:ascii="Times New Roman" w:hAnsi="Times New Roman" w:cs="Times New Roman"/>
          <w:color w:val="000000" w:themeColor="text1"/>
          <w:sz w:val="25"/>
          <w:szCs w:val="25"/>
        </w:rPr>
        <w:t xml:space="preserve"> for L-asparaginase production (Fig. 4). In consistent with our </w:t>
      </w:r>
      <w:r w:rsidR="00D55433" w:rsidRPr="00180B1E">
        <w:rPr>
          <w:rFonts w:ascii="Times New Roman" w:hAnsi="Times New Roman" w:cs="Times New Roman"/>
          <w:color w:val="000000" w:themeColor="text1"/>
          <w:sz w:val="25"/>
          <w:szCs w:val="25"/>
        </w:rPr>
        <w:t>observation</w:t>
      </w:r>
      <w:r w:rsidRPr="00180B1E">
        <w:rPr>
          <w:rFonts w:ascii="Times New Roman" w:hAnsi="Times New Roman" w:cs="Times New Roman"/>
          <w:color w:val="000000" w:themeColor="text1"/>
          <w:sz w:val="25"/>
          <w:szCs w:val="25"/>
        </w:rPr>
        <w:t xml:space="preserve">, </w:t>
      </w:r>
      <w:r w:rsidRPr="00180B1E">
        <w:rPr>
          <w:rFonts w:ascii="Times New Roman" w:eastAsia="Times New Roman" w:hAnsi="Times New Roman" w:cs="Times New Roman"/>
          <w:color w:val="000000" w:themeColor="text1"/>
          <w:sz w:val="24"/>
          <w:szCs w:val="24"/>
        </w:rPr>
        <w:t xml:space="preserve">Siddalingeshwara and Lingappa </w:t>
      </w:r>
      <w:r w:rsidR="00ED39B1" w:rsidRPr="00180B1E">
        <w:rPr>
          <w:rFonts w:ascii="Times New Roman" w:eastAsia="Times New Roman" w:hAnsi="Times New Roman" w:cs="Times New Roman"/>
          <w:color w:val="000000" w:themeColor="text1"/>
          <w:sz w:val="24"/>
          <w:szCs w:val="24"/>
        </w:rPr>
        <w:t>[24</w:t>
      </w:r>
      <w:r w:rsidR="004D791B" w:rsidRPr="00180B1E">
        <w:rPr>
          <w:rFonts w:ascii="Times New Roman" w:eastAsia="Times New Roman" w:hAnsi="Times New Roman" w:cs="Times New Roman"/>
          <w:color w:val="000000" w:themeColor="text1"/>
          <w:sz w:val="24"/>
          <w:szCs w:val="24"/>
        </w:rPr>
        <w:t>]</w:t>
      </w:r>
      <w:r w:rsidRPr="00180B1E">
        <w:rPr>
          <w:rFonts w:ascii="Times New Roman" w:hAnsi="Times New Roman" w:cs="Times New Roman"/>
          <w:color w:val="000000" w:themeColor="text1"/>
          <w:sz w:val="25"/>
          <w:szCs w:val="25"/>
        </w:rPr>
        <w:t xml:space="preserve"> have recorded a stable L-asparaginase production by </w:t>
      </w:r>
      <w:r w:rsidRPr="00180B1E">
        <w:rPr>
          <w:rFonts w:ascii="Times New Roman" w:hAnsi="Times New Roman" w:cs="Times New Roman"/>
          <w:i/>
          <w:iCs/>
          <w:color w:val="000000" w:themeColor="text1"/>
          <w:sz w:val="25"/>
          <w:szCs w:val="25"/>
        </w:rPr>
        <w:t>A. terreus</w:t>
      </w:r>
      <w:r w:rsidRPr="00180B1E">
        <w:rPr>
          <w:rFonts w:ascii="Times New Roman" w:hAnsi="Times New Roman" w:cs="Times New Roman"/>
          <w:color w:val="000000" w:themeColor="text1"/>
          <w:sz w:val="25"/>
          <w:szCs w:val="25"/>
        </w:rPr>
        <w:t xml:space="preserve"> at the alkaline pH of 8.0 and the diminishing activity of the enzyme below this level. Many other studies on the production of fungal L-asparaginase have demonstrated that </w:t>
      </w:r>
      <w:r w:rsidR="00E8415A" w:rsidRPr="00180B1E">
        <w:rPr>
          <w:rFonts w:ascii="Times New Roman" w:hAnsi="Times New Roman" w:cs="Times New Roman"/>
          <w:color w:val="000000" w:themeColor="text1"/>
          <w:sz w:val="25"/>
          <w:szCs w:val="25"/>
        </w:rPr>
        <w:t xml:space="preserve">pH ranges of 7-9 are optimal for the enzyme synthesis by </w:t>
      </w:r>
      <w:r w:rsidR="00E8415A" w:rsidRPr="00180B1E">
        <w:rPr>
          <w:rFonts w:ascii="Times New Roman" w:hAnsi="Times New Roman" w:cs="Times New Roman"/>
          <w:i/>
          <w:iCs/>
          <w:color w:val="000000" w:themeColor="text1"/>
          <w:sz w:val="25"/>
          <w:szCs w:val="25"/>
        </w:rPr>
        <w:t>A. niger</w:t>
      </w:r>
      <w:r w:rsidR="00D55433" w:rsidRPr="00180B1E">
        <w:rPr>
          <w:rFonts w:ascii="Times New Roman" w:hAnsi="Times New Roman" w:cs="Times New Roman"/>
          <w:color w:val="000000" w:themeColor="text1"/>
          <w:sz w:val="25"/>
          <w:szCs w:val="25"/>
        </w:rPr>
        <w:t xml:space="preserve"> </w:t>
      </w:r>
      <w:r w:rsidR="005A4083" w:rsidRPr="00180B1E">
        <w:rPr>
          <w:rFonts w:ascii="Times New Roman" w:hAnsi="Times New Roman" w:cs="Times New Roman"/>
          <w:color w:val="000000" w:themeColor="text1"/>
          <w:sz w:val="25"/>
          <w:szCs w:val="25"/>
        </w:rPr>
        <w:t>[1]</w:t>
      </w:r>
      <w:r w:rsidR="00E8415A" w:rsidRPr="00180B1E">
        <w:rPr>
          <w:rFonts w:ascii="Times New Roman" w:hAnsi="Times New Roman" w:cs="Times New Roman"/>
          <w:color w:val="000000" w:themeColor="text1"/>
          <w:sz w:val="25"/>
          <w:szCs w:val="25"/>
        </w:rPr>
        <w:t xml:space="preserve">, </w:t>
      </w:r>
      <w:r w:rsidR="007C3C47" w:rsidRPr="00180B1E">
        <w:rPr>
          <w:rFonts w:ascii="Times New Roman" w:hAnsi="Times New Roman" w:cs="Times New Roman"/>
          <w:color w:val="000000" w:themeColor="text1"/>
          <w:sz w:val="25"/>
          <w:szCs w:val="25"/>
        </w:rPr>
        <w:t>y</w:t>
      </w:r>
      <w:r w:rsidR="00E8415A" w:rsidRPr="00180B1E">
        <w:rPr>
          <w:rFonts w:ascii="Times New Roman" w:hAnsi="Times New Roman" w:cs="Times New Roman"/>
          <w:color w:val="000000" w:themeColor="text1"/>
          <w:sz w:val="25"/>
          <w:szCs w:val="25"/>
        </w:rPr>
        <w:t xml:space="preserve">easts </w:t>
      </w:r>
      <w:r w:rsidR="00E8415A" w:rsidRPr="00180B1E">
        <w:rPr>
          <w:rFonts w:ascii="Times New Roman" w:hAnsi="Times New Roman" w:cs="Times New Roman"/>
          <w:i/>
          <w:iCs/>
          <w:color w:val="000000" w:themeColor="text1"/>
          <w:sz w:val="25"/>
          <w:szCs w:val="25"/>
        </w:rPr>
        <w:t>T</w:t>
      </w:r>
      <w:r w:rsidR="00D55433" w:rsidRPr="00180B1E">
        <w:rPr>
          <w:rFonts w:ascii="Times New Roman" w:hAnsi="Times New Roman" w:cs="Times New Roman"/>
          <w:i/>
          <w:iCs/>
          <w:color w:val="000000" w:themeColor="text1"/>
          <w:sz w:val="25"/>
          <w:szCs w:val="25"/>
        </w:rPr>
        <w:t>.</w:t>
      </w:r>
      <w:r w:rsidR="00E8415A" w:rsidRPr="00180B1E">
        <w:rPr>
          <w:rFonts w:ascii="Times New Roman" w:hAnsi="Times New Roman" w:cs="Times New Roman"/>
          <w:i/>
          <w:iCs/>
          <w:color w:val="000000" w:themeColor="text1"/>
          <w:sz w:val="25"/>
          <w:szCs w:val="25"/>
        </w:rPr>
        <w:t xml:space="preserve"> asahii</w:t>
      </w:r>
      <w:r w:rsidR="00E8415A" w:rsidRPr="00180B1E">
        <w:rPr>
          <w:rFonts w:ascii="Times New Roman" w:hAnsi="Times New Roman" w:cs="Times New Roman"/>
          <w:color w:val="000000" w:themeColor="text1"/>
          <w:sz w:val="25"/>
          <w:szCs w:val="25"/>
        </w:rPr>
        <w:t xml:space="preserve"> and</w:t>
      </w:r>
      <w:r w:rsidR="00E8415A" w:rsidRPr="00180B1E">
        <w:rPr>
          <w:rFonts w:ascii="AdvGulliv-I" w:hAnsi="AdvGulliv-I" w:cs="AdvGulliv-I"/>
          <w:color w:val="000000" w:themeColor="text1"/>
          <w:sz w:val="16"/>
          <w:szCs w:val="16"/>
        </w:rPr>
        <w:t xml:space="preserve"> </w:t>
      </w:r>
      <w:r w:rsidR="00E8415A" w:rsidRPr="00180B1E">
        <w:rPr>
          <w:rFonts w:ascii="Times New Roman" w:hAnsi="Times New Roman" w:cs="Times New Roman"/>
          <w:i/>
          <w:iCs/>
          <w:color w:val="000000" w:themeColor="text1"/>
          <w:sz w:val="25"/>
          <w:szCs w:val="25"/>
        </w:rPr>
        <w:t>C. palmioleophila</w:t>
      </w:r>
      <w:r w:rsidR="007E1B2B" w:rsidRPr="00180B1E">
        <w:rPr>
          <w:rFonts w:ascii="Times New Roman" w:hAnsi="Times New Roman" w:cs="Times New Roman"/>
          <w:color w:val="000000" w:themeColor="text1"/>
          <w:sz w:val="25"/>
          <w:szCs w:val="25"/>
        </w:rPr>
        <w:t xml:space="preserve"> </w:t>
      </w:r>
      <w:r w:rsidR="009F1B93" w:rsidRPr="00180B1E">
        <w:rPr>
          <w:rFonts w:ascii="Times New Roman" w:eastAsia="Times New Roman" w:hAnsi="Times New Roman" w:cs="Times New Roman"/>
          <w:color w:val="000000" w:themeColor="text1"/>
          <w:sz w:val="24"/>
          <w:szCs w:val="24"/>
        </w:rPr>
        <w:t>[1</w:t>
      </w:r>
      <w:r w:rsidR="00A715D3" w:rsidRPr="00180B1E">
        <w:rPr>
          <w:rFonts w:ascii="Times New Roman" w:eastAsia="Times New Roman" w:hAnsi="Times New Roman" w:cs="Times New Roman"/>
          <w:color w:val="000000" w:themeColor="text1"/>
          <w:sz w:val="24"/>
          <w:szCs w:val="24"/>
        </w:rPr>
        <w:t>7</w:t>
      </w:r>
      <w:r w:rsidR="009F1B93" w:rsidRPr="00180B1E">
        <w:rPr>
          <w:rFonts w:ascii="Times New Roman" w:eastAsia="Times New Roman" w:hAnsi="Times New Roman" w:cs="Times New Roman"/>
          <w:color w:val="000000" w:themeColor="text1"/>
          <w:sz w:val="24"/>
          <w:szCs w:val="24"/>
        </w:rPr>
        <w:t>]</w:t>
      </w:r>
      <w:r w:rsidR="007C3C47" w:rsidRPr="00180B1E">
        <w:rPr>
          <w:rFonts w:ascii="Times New Roman" w:hAnsi="Times New Roman" w:cs="Times New Roman"/>
          <w:color w:val="000000" w:themeColor="text1"/>
          <w:sz w:val="25"/>
          <w:szCs w:val="25"/>
        </w:rPr>
        <w:t xml:space="preserve"> and the</w:t>
      </w:r>
      <w:r w:rsidR="00E8415A" w:rsidRPr="00180B1E">
        <w:rPr>
          <w:rFonts w:ascii="Times New Roman" w:hAnsi="Times New Roman" w:cs="Times New Roman"/>
          <w:color w:val="000000" w:themeColor="text1"/>
          <w:sz w:val="25"/>
          <w:szCs w:val="25"/>
        </w:rPr>
        <w:t xml:space="preserve"> </w:t>
      </w:r>
      <w:r w:rsidR="007C3C47" w:rsidRPr="00180B1E">
        <w:rPr>
          <w:rFonts w:ascii="Times New Roman" w:hAnsi="Times New Roman" w:cs="Times New Roman"/>
          <w:color w:val="000000" w:themeColor="text1"/>
          <w:sz w:val="25"/>
          <w:szCs w:val="25"/>
        </w:rPr>
        <w:t>a</w:t>
      </w:r>
      <w:r w:rsidR="00E8415A" w:rsidRPr="00180B1E">
        <w:rPr>
          <w:rFonts w:ascii="Times New Roman" w:hAnsi="Times New Roman" w:cs="Times New Roman"/>
          <w:color w:val="000000" w:themeColor="text1"/>
          <w:sz w:val="25"/>
          <w:szCs w:val="25"/>
        </w:rPr>
        <w:t xml:space="preserve">ctinomycetes </w:t>
      </w:r>
      <w:r w:rsidR="00E8415A" w:rsidRPr="00180B1E">
        <w:rPr>
          <w:rFonts w:ascii="Times New Roman" w:hAnsi="Times New Roman" w:cs="Times New Roman"/>
          <w:i/>
          <w:iCs/>
          <w:color w:val="000000" w:themeColor="text1"/>
          <w:sz w:val="25"/>
          <w:szCs w:val="25"/>
        </w:rPr>
        <w:t xml:space="preserve">S. gulbargensis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01111D" w:rsidRPr="00180B1E">
        <w:rPr>
          <w:rFonts w:ascii="Times New Roman" w:hAnsi="Times New Roman" w:cs="Times New Roman"/>
          <w:color w:val="000000" w:themeColor="text1"/>
          <w:sz w:val="25"/>
          <w:szCs w:val="25"/>
        </w:rPr>
        <w:t xml:space="preserve">] </w:t>
      </w:r>
      <w:r w:rsidR="00E8415A" w:rsidRPr="00180B1E">
        <w:rPr>
          <w:rFonts w:ascii="Times New Roman" w:hAnsi="Times New Roman" w:cs="Times New Roman"/>
          <w:color w:val="000000" w:themeColor="text1"/>
          <w:sz w:val="25"/>
          <w:szCs w:val="25"/>
        </w:rPr>
        <w:t xml:space="preserve">and </w:t>
      </w:r>
      <w:r w:rsidR="00E8415A" w:rsidRPr="00180B1E">
        <w:rPr>
          <w:rFonts w:ascii="Times New Roman" w:hAnsi="Times New Roman" w:cs="Times New Roman"/>
          <w:i/>
          <w:iCs/>
          <w:color w:val="000000" w:themeColor="text1"/>
          <w:sz w:val="25"/>
          <w:szCs w:val="25"/>
        </w:rPr>
        <w:t xml:space="preserve">S. rochei </w:t>
      </w:r>
      <w:r w:rsidR="00B96536" w:rsidRPr="00180B1E">
        <w:rPr>
          <w:rFonts w:ascii="Times New Roman" w:hAnsi="Times New Roman" w:cs="Times New Roman"/>
          <w:color w:val="000000" w:themeColor="text1"/>
          <w:sz w:val="25"/>
          <w:szCs w:val="25"/>
        </w:rPr>
        <w:t>[1</w:t>
      </w:r>
      <w:r w:rsidR="00A704B6" w:rsidRPr="00180B1E">
        <w:rPr>
          <w:rFonts w:ascii="Times New Roman" w:hAnsi="Times New Roman" w:cs="Times New Roman"/>
          <w:color w:val="000000" w:themeColor="text1"/>
          <w:sz w:val="24"/>
          <w:szCs w:val="24"/>
        </w:rPr>
        <w:t>1</w:t>
      </w:r>
      <w:r w:rsidR="00B96536" w:rsidRPr="00180B1E">
        <w:rPr>
          <w:rFonts w:ascii="Times New Roman" w:hAnsi="Times New Roman" w:cs="Times New Roman"/>
          <w:color w:val="000000" w:themeColor="text1"/>
          <w:sz w:val="25"/>
          <w:szCs w:val="25"/>
        </w:rPr>
        <w:t>]</w:t>
      </w:r>
      <w:r w:rsidR="00E8415A" w:rsidRPr="00180B1E">
        <w:rPr>
          <w:rFonts w:ascii="Times New Roman" w:hAnsi="Times New Roman" w:cs="Times New Roman"/>
          <w:color w:val="000000" w:themeColor="text1"/>
          <w:sz w:val="25"/>
          <w:szCs w:val="25"/>
        </w:rPr>
        <w:t>.</w:t>
      </w:r>
    </w:p>
    <w:p w14:paraId="31DFEBE0" w14:textId="77777777" w:rsidR="00EC5DBE" w:rsidRPr="00180B1E" w:rsidRDefault="00E8415A"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r>
      <w:r w:rsidR="00606177" w:rsidRPr="00180B1E">
        <w:rPr>
          <w:rFonts w:ascii="Times New Roman" w:hAnsi="Times New Roman" w:cs="Times New Roman"/>
          <w:color w:val="000000" w:themeColor="text1"/>
          <w:sz w:val="25"/>
          <w:szCs w:val="25"/>
        </w:rPr>
        <w:t>Previous s</w:t>
      </w:r>
      <w:r w:rsidRPr="00180B1E">
        <w:rPr>
          <w:rFonts w:ascii="Times New Roman" w:hAnsi="Times New Roman" w:cs="Times New Roman"/>
          <w:color w:val="000000" w:themeColor="text1"/>
          <w:sz w:val="25"/>
          <w:szCs w:val="25"/>
        </w:rPr>
        <w:t xml:space="preserve">tudies on the optimization of incubation temperatures </w:t>
      </w:r>
      <w:r w:rsidR="00606177" w:rsidRPr="00180B1E">
        <w:rPr>
          <w:rFonts w:ascii="Times New Roman" w:hAnsi="Times New Roman" w:cs="Times New Roman"/>
          <w:color w:val="000000" w:themeColor="text1"/>
          <w:sz w:val="25"/>
          <w:szCs w:val="25"/>
        </w:rPr>
        <w:t>have demonstrated the temperature ranges 30-40</w:t>
      </w:r>
      <w:r w:rsidR="00606177" w:rsidRPr="00180B1E">
        <w:rPr>
          <w:rFonts w:ascii="Times New Roman" w:hAnsi="Times New Roman" w:cs="Times New Roman"/>
          <w:color w:val="000000" w:themeColor="text1"/>
          <w:sz w:val="25"/>
          <w:szCs w:val="25"/>
          <w:vertAlign w:val="superscript"/>
        </w:rPr>
        <w:t>o</w:t>
      </w:r>
      <w:r w:rsidR="00606177" w:rsidRPr="00180B1E">
        <w:rPr>
          <w:rFonts w:ascii="Times New Roman" w:hAnsi="Times New Roman" w:cs="Times New Roman"/>
          <w:color w:val="000000" w:themeColor="text1"/>
          <w:sz w:val="25"/>
          <w:szCs w:val="25"/>
        </w:rPr>
        <w:t>C as optimal</w:t>
      </w:r>
      <w:r w:rsidR="007E1B2B" w:rsidRPr="00180B1E">
        <w:rPr>
          <w:rFonts w:ascii="Times New Roman" w:hAnsi="Times New Roman" w:cs="Times New Roman"/>
          <w:color w:val="000000" w:themeColor="text1"/>
          <w:sz w:val="25"/>
          <w:szCs w:val="25"/>
        </w:rPr>
        <w:t xml:space="preserve"> for enzyme production by fungi </w:t>
      </w:r>
      <w:r w:rsidR="005A4083" w:rsidRPr="00180B1E">
        <w:rPr>
          <w:rFonts w:ascii="Times New Roman" w:hAnsi="Times New Roman" w:cs="Times New Roman"/>
          <w:color w:val="000000" w:themeColor="text1"/>
          <w:sz w:val="25"/>
          <w:szCs w:val="25"/>
        </w:rPr>
        <w:t>[1</w:t>
      </w:r>
      <w:r w:rsidR="009F1B93" w:rsidRPr="00180B1E">
        <w:rPr>
          <w:rFonts w:ascii="Times New Roman" w:hAnsi="Times New Roman" w:cs="Times New Roman"/>
          <w:color w:val="000000" w:themeColor="text1"/>
          <w:sz w:val="25"/>
          <w:szCs w:val="25"/>
        </w:rPr>
        <w:t>,1</w:t>
      </w:r>
      <w:r w:rsidR="00A715D3" w:rsidRPr="00180B1E">
        <w:rPr>
          <w:rFonts w:ascii="Times New Roman" w:eastAsia="Times New Roman" w:hAnsi="Times New Roman" w:cs="Times New Roman"/>
          <w:color w:val="000000" w:themeColor="text1"/>
          <w:sz w:val="24"/>
          <w:szCs w:val="24"/>
        </w:rPr>
        <w:t>7</w:t>
      </w:r>
      <w:r w:rsidR="004D791B" w:rsidRPr="00180B1E">
        <w:rPr>
          <w:rFonts w:ascii="Times New Roman" w:hAnsi="Times New Roman" w:cs="Times New Roman"/>
          <w:color w:val="000000" w:themeColor="text1"/>
          <w:sz w:val="25"/>
          <w:szCs w:val="25"/>
        </w:rPr>
        <w:t>,2</w:t>
      </w:r>
      <w:r w:rsidR="00ED39B1" w:rsidRPr="00180B1E">
        <w:rPr>
          <w:rFonts w:ascii="Times New Roman" w:hAnsi="Times New Roman" w:cs="Times New Roman"/>
          <w:color w:val="000000" w:themeColor="text1"/>
          <w:sz w:val="25"/>
          <w:szCs w:val="25"/>
        </w:rPr>
        <w:t>4</w:t>
      </w:r>
      <w:r w:rsidR="005A4083" w:rsidRPr="00180B1E">
        <w:rPr>
          <w:rFonts w:ascii="Times New Roman" w:hAnsi="Times New Roman" w:cs="Times New Roman"/>
          <w:color w:val="000000" w:themeColor="text1"/>
          <w:sz w:val="25"/>
          <w:szCs w:val="25"/>
        </w:rPr>
        <w:t xml:space="preserve">] </w:t>
      </w:r>
      <w:r w:rsidR="00606177" w:rsidRPr="00180B1E">
        <w:rPr>
          <w:rFonts w:ascii="Times New Roman" w:hAnsi="Times New Roman" w:cs="Times New Roman"/>
          <w:color w:val="000000" w:themeColor="text1"/>
          <w:sz w:val="25"/>
          <w:szCs w:val="25"/>
        </w:rPr>
        <w:t xml:space="preserve">and actinomycetes </w:t>
      </w:r>
      <w:r w:rsidR="0001111D" w:rsidRPr="00180B1E">
        <w:rPr>
          <w:rFonts w:ascii="Times New Roman" w:hAnsi="Times New Roman" w:cs="Times New Roman"/>
          <w:color w:val="000000" w:themeColor="text1"/>
          <w:sz w:val="25"/>
          <w:szCs w:val="25"/>
        </w:rPr>
        <w:t>[1</w:t>
      </w:r>
      <w:r w:rsidR="005E4ED1" w:rsidRPr="00180B1E">
        <w:rPr>
          <w:rFonts w:ascii="Times New Roman" w:eastAsia="Times New Roman" w:hAnsi="Times New Roman" w:cs="Times New Roman"/>
          <w:color w:val="000000" w:themeColor="text1"/>
          <w:sz w:val="24"/>
          <w:szCs w:val="24"/>
        </w:rPr>
        <w:t>0</w:t>
      </w:r>
      <w:r w:rsidR="0001111D" w:rsidRPr="00180B1E">
        <w:rPr>
          <w:rFonts w:ascii="Times New Roman" w:hAnsi="Times New Roman" w:cs="Times New Roman"/>
          <w:color w:val="000000" w:themeColor="text1"/>
          <w:sz w:val="25"/>
          <w:szCs w:val="25"/>
        </w:rPr>
        <w:t>]</w:t>
      </w:r>
      <w:r w:rsidR="00071D45" w:rsidRPr="00180B1E">
        <w:rPr>
          <w:rFonts w:ascii="Times New Roman" w:hAnsi="Times New Roman" w:cs="Times New Roman"/>
          <w:color w:val="000000" w:themeColor="text1"/>
          <w:sz w:val="25"/>
          <w:szCs w:val="25"/>
        </w:rPr>
        <w:t>.</w:t>
      </w:r>
      <w:r w:rsidR="00606177" w:rsidRPr="00180B1E">
        <w:rPr>
          <w:rFonts w:ascii="Times New Roman" w:hAnsi="Times New Roman" w:cs="Times New Roman"/>
          <w:color w:val="000000" w:themeColor="text1"/>
          <w:sz w:val="25"/>
          <w:szCs w:val="25"/>
        </w:rPr>
        <w:t xml:space="preserve"> </w:t>
      </w:r>
      <w:r w:rsidR="00071D45" w:rsidRPr="00180B1E">
        <w:rPr>
          <w:rFonts w:ascii="Times New Roman" w:hAnsi="Times New Roman" w:cs="Times New Roman"/>
          <w:color w:val="000000" w:themeColor="text1"/>
          <w:sz w:val="25"/>
          <w:szCs w:val="25"/>
        </w:rPr>
        <w:t>T</w:t>
      </w:r>
      <w:r w:rsidR="00606177" w:rsidRPr="00180B1E">
        <w:rPr>
          <w:rFonts w:ascii="Times New Roman" w:hAnsi="Times New Roman" w:cs="Times New Roman"/>
          <w:color w:val="000000" w:themeColor="text1"/>
          <w:sz w:val="25"/>
          <w:szCs w:val="25"/>
        </w:rPr>
        <w:t>he potential isolate of the present study produced L-asparaginase at temperature ranges</w:t>
      </w:r>
      <w:r w:rsidR="00071D45" w:rsidRPr="00180B1E">
        <w:rPr>
          <w:rFonts w:ascii="Times New Roman" w:hAnsi="Times New Roman" w:cs="Times New Roman"/>
          <w:color w:val="000000" w:themeColor="text1"/>
          <w:sz w:val="25"/>
          <w:szCs w:val="25"/>
        </w:rPr>
        <w:t xml:space="preserve"> of</w:t>
      </w:r>
      <w:r w:rsidR="00606177" w:rsidRPr="00180B1E">
        <w:rPr>
          <w:rFonts w:ascii="Times New Roman" w:hAnsi="Times New Roman" w:cs="Times New Roman"/>
          <w:color w:val="000000" w:themeColor="text1"/>
          <w:sz w:val="25"/>
          <w:szCs w:val="25"/>
        </w:rPr>
        <w:t xml:space="preserve"> 40-60</w:t>
      </w:r>
      <w:r w:rsidR="00606177" w:rsidRPr="00180B1E">
        <w:rPr>
          <w:rFonts w:ascii="Times New Roman" w:hAnsi="Times New Roman" w:cs="Times New Roman"/>
          <w:color w:val="000000" w:themeColor="text1"/>
          <w:sz w:val="25"/>
          <w:szCs w:val="25"/>
          <w:vertAlign w:val="superscript"/>
        </w:rPr>
        <w:t>o</w:t>
      </w:r>
      <w:r w:rsidR="00606177" w:rsidRPr="00180B1E">
        <w:rPr>
          <w:rFonts w:ascii="Times New Roman" w:hAnsi="Times New Roman" w:cs="Times New Roman"/>
          <w:color w:val="000000" w:themeColor="text1"/>
          <w:sz w:val="25"/>
          <w:szCs w:val="25"/>
        </w:rPr>
        <w:t xml:space="preserve">C with </w:t>
      </w:r>
      <w:r w:rsidR="00071D45" w:rsidRPr="00180B1E">
        <w:rPr>
          <w:rFonts w:ascii="Times New Roman" w:hAnsi="Times New Roman" w:cs="Times New Roman"/>
          <w:color w:val="000000" w:themeColor="text1"/>
          <w:sz w:val="25"/>
          <w:szCs w:val="25"/>
        </w:rPr>
        <w:t xml:space="preserve">a peak at </w:t>
      </w:r>
      <w:r w:rsidR="00126E40" w:rsidRPr="00180B1E">
        <w:rPr>
          <w:rFonts w:ascii="Times New Roman" w:hAnsi="Times New Roman" w:cs="Times New Roman"/>
          <w:color w:val="000000" w:themeColor="text1"/>
          <w:sz w:val="25"/>
          <w:szCs w:val="25"/>
        </w:rPr>
        <w:t>50</w:t>
      </w:r>
      <w:r w:rsidR="00126E40" w:rsidRPr="00180B1E">
        <w:rPr>
          <w:rFonts w:ascii="Times New Roman" w:hAnsi="Times New Roman" w:cs="Times New Roman"/>
          <w:color w:val="000000" w:themeColor="text1"/>
          <w:sz w:val="25"/>
          <w:szCs w:val="25"/>
          <w:vertAlign w:val="superscript"/>
        </w:rPr>
        <w:t>o</w:t>
      </w:r>
      <w:r w:rsidR="00126E40" w:rsidRPr="00180B1E">
        <w:rPr>
          <w:rFonts w:ascii="Times New Roman" w:hAnsi="Times New Roman" w:cs="Times New Roman"/>
          <w:color w:val="000000" w:themeColor="text1"/>
          <w:sz w:val="25"/>
          <w:szCs w:val="25"/>
        </w:rPr>
        <w:t xml:space="preserve">C </w:t>
      </w:r>
      <w:r w:rsidR="00606177" w:rsidRPr="00180B1E">
        <w:rPr>
          <w:rFonts w:ascii="Times New Roman" w:hAnsi="Times New Roman" w:cs="Times New Roman"/>
          <w:color w:val="000000" w:themeColor="text1"/>
          <w:sz w:val="25"/>
          <w:szCs w:val="25"/>
        </w:rPr>
        <w:t xml:space="preserve">(Fig. 5). </w:t>
      </w:r>
      <w:r w:rsidR="00126E40" w:rsidRPr="00180B1E">
        <w:rPr>
          <w:rFonts w:ascii="Times New Roman" w:hAnsi="Times New Roman" w:cs="Times New Roman"/>
          <w:color w:val="000000" w:themeColor="text1"/>
          <w:sz w:val="25"/>
          <w:szCs w:val="25"/>
        </w:rPr>
        <w:t xml:space="preserve">The high temperature requirement by </w:t>
      </w:r>
      <w:r w:rsidR="00126E40" w:rsidRPr="00180B1E">
        <w:rPr>
          <w:rFonts w:ascii="Times New Roman" w:hAnsi="Times New Roman" w:cs="Times New Roman"/>
          <w:i/>
          <w:iCs/>
          <w:color w:val="000000" w:themeColor="text1"/>
          <w:sz w:val="25"/>
          <w:szCs w:val="25"/>
        </w:rPr>
        <w:t>Cladosporium sp.</w:t>
      </w:r>
      <w:r w:rsidR="00126E40" w:rsidRPr="00180B1E">
        <w:rPr>
          <w:rFonts w:ascii="Times New Roman" w:hAnsi="Times New Roman" w:cs="Times New Roman"/>
          <w:color w:val="000000" w:themeColor="text1"/>
          <w:sz w:val="25"/>
          <w:szCs w:val="25"/>
        </w:rPr>
        <w:t xml:space="preserve"> ASP4 may be attributed to its adaptation to the tropical climatic conditions of Saudi Arabia from where it was isolated. </w:t>
      </w:r>
    </w:p>
    <w:p w14:paraId="7668BD53" w14:textId="77777777" w:rsidR="00F22AB7" w:rsidRPr="00180B1E" w:rsidRDefault="00EC5DBE"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The assay on the antitumor activity of the L-asparaginase inferred that the IC</w:t>
      </w:r>
      <w:r w:rsidRPr="00180B1E">
        <w:rPr>
          <w:rFonts w:ascii="Times New Roman" w:hAnsi="Times New Roman" w:cs="Times New Roman"/>
          <w:color w:val="000000" w:themeColor="text1"/>
          <w:sz w:val="25"/>
          <w:szCs w:val="25"/>
          <w:vertAlign w:val="subscript"/>
        </w:rPr>
        <w:t xml:space="preserve">50 </w:t>
      </w:r>
      <w:r w:rsidRPr="00180B1E">
        <w:rPr>
          <w:rFonts w:ascii="Times New Roman" w:hAnsi="Times New Roman" w:cs="Times New Roman"/>
          <w:color w:val="000000" w:themeColor="text1"/>
          <w:sz w:val="25"/>
          <w:szCs w:val="25"/>
        </w:rPr>
        <w:t>value</w:t>
      </w:r>
      <w:r w:rsidR="00A91C14" w:rsidRPr="00180B1E">
        <w:rPr>
          <w:rFonts w:ascii="Times New Roman" w:hAnsi="Times New Roman" w:cs="Times New Roman"/>
          <w:color w:val="000000" w:themeColor="text1"/>
          <w:sz w:val="25"/>
          <w:szCs w:val="25"/>
        </w:rPr>
        <w:t xml:space="preserve"> </w:t>
      </w:r>
      <w:r w:rsidRPr="00180B1E">
        <w:rPr>
          <w:rFonts w:ascii="Times New Roman" w:hAnsi="Times New Roman" w:cs="Times New Roman"/>
          <w:color w:val="000000" w:themeColor="text1"/>
          <w:sz w:val="25"/>
          <w:szCs w:val="25"/>
        </w:rPr>
        <w:t>is directly proportional to the enzyme concentration</w:t>
      </w:r>
      <w:r w:rsidR="00A91C14" w:rsidRPr="00180B1E">
        <w:rPr>
          <w:rFonts w:ascii="Times New Roman" w:hAnsi="Times New Roman" w:cs="Times New Roman"/>
          <w:color w:val="000000" w:themeColor="text1"/>
          <w:sz w:val="25"/>
          <w:szCs w:val="25"/>
        </w:rPr>
        <w:t xml:space="preserve"> (Table 2)</w:t>
      </w:r>
      <w:r w:rsidRPr="00180B1E">
        <w:rPr>
          <w:rFonts w:ascii="Times New Roman" w:hAnsi="Times New Roman" w:cs="Times New Roman"/>
          <w:color w:val="000000" w:themeColor="text1"/>
          <w:sz w:val="25"/>
          <w:szCs w:val="25"/>
        </w:rPr>
        <w:t xml:space="preserve">. </w:t>
      </w:r>
      <w:r w:rsidR="00A91C14" w:rsidRPr="00180B1E">
        <w:rPr>
          <w:rFonts w:ascii="Times New Roman" w:hAnsi="Times New Roman" w:cs="Times New Roman"/>
          <w:color w:val="000000" w:themeColor="text1"/>
          <w:sz w:val="25"/>
          <w:szCs w:val="25"/>
        </w:rPr>
        <w:t>The enzyme failed to cause the half maximum cytotoxicity at lower concentrations (5-25 IU/mL) throughout the assay duration. The highest test concentration of the enzyme consumed 24h of treatment to attain its IC</w:t>
      </w:r>
      <w:r w:rsidR="00A91C14" w:rsidRPr="00180B1E">
        <w:rPr>
          <w:rFonts w:ascii="Times New Roman" w:hAnsi="Times New Roman" w:cs="Times New Roman"/>
          <w:color w:val="000000" w:themeColor="text1"/>
          <w:sz w:val="25"/>
          <w:szCs w:val="25"/>
          <w:vertAlign w:val="subscript"/>
        </w:rPr>
        <w:t>50</w:t>
      </w:r>
      <w:r w:rsidR="00A91C14" w:rsidRPr="00180B1E">
        <w:rPr>
          <w:rFonts w:ascii="Times New Roman" w:hAnsi="Times New Roman" w:cs="Times New Roman"/>
          <w:color w:val="000000" w:themeColor="text1"/>
          <w:sz w:val="25"/>
          <w:szCs w:val="25"/>
        </w:rPr>
        <w:t xml:space="preserve"> value. This infers that the </w:t>
      </w:r>
      <w:r w:rsidR="00071D45" w:rsidRPr="00180B1E">
        <w:rPr>
          <w:rFonts w:ascii="Times New Roman" w:hAnsi="Times New Roman" w:cs="Times New Roman"/>
          <w:color w:val="000000" w:themeColor="text1"/>
          <w:sz w:val="25"/>
          <w:szCs w:val="25"/>
        </w:rPr>
        <w:t xml:space="preserve">enzyme </w:t>
      </w:r>
      <w:r w:rsidR="00A91C14" w:rsidRPr="00180B1E">
        <w:rPr>
          <w:rFonts w:ascii="Times New Roman" w:hAnsi="Times New Roman" w:cs="Times New Roman"/>
          <w:color w:val="000000" w:themeColor="text1"/>
          <w:sz w:val="25"/>
          <w:szCs w:val="25"/>
        </w:rPr>
        <w:t>concentrations ≥100 IU/mL would display efficient tumericidal activity in a relatively shorter time against the lung cancer cells A549.</w:t>
      </w:r>
      <w:r w:rsidR="00877E65" w:rsidRPr="00180B1E">
        <w:rPr>
          <w:rFonts w:ascii="Times New Roman" w:hAnsi="Times New Roman" w:cs="Times New Roman"/>
          <w:color w:val="000000" w:themeColor="text1"/>
          <w:sz w:val="25"/>
          <w:szCs w:val="25"/>
        </w:rPr>
        <w:t xml:space="preserve"> Our </w:t>
      </w:r>
      <w:r w:rsidR="009D7363" w:rsidRPr="00180B1E">
        <w:rPr>
          <w:rFonts w:ascii="Times New Roman" w:hAnsi="Times New Roman" w:cs="Times New Roman"/>
          <w:color w:val="000000" w:themeColor="text1"/>
          <w:sz w:val="25"/>
          <w:szCs w:val="25"/>
        </w:rPr>
        <w:t>study</w:t>
      </w:r>
      <w:r w:rsidR="00877E65" w:rsidRPr="00180B1E">
        <w:rPr>
          <w:rFonts w:ascii="Times New Roman" w:hAnsi="Times New Roman" w:cs="Times New Roman"/>
          <w:color w:val="000000" w:themeColor="text1"/>
          <w:sz w:val="25"/>
          <w:szCs w:val="25"/>
        </w:rPr>
        <w:t xml:space="preserve"> resonates with the findings of</w:t>
      </w:r>
      <w:r w:rsidR="00A91C14" w:rsidRPr="00180B1E">
        <w:rPr>
          <w:rFonts w:ascii="Times New Roman" w:hAnsi="Times New Roman" w:cs="Times New Roman"/>
          <w:color w:val="000000" w:themeColor="text1"/>
          <w:sz w:val="25"/>
          <w:szCs w:val="25"/>
        </w:rPr>
        <w:t xml:space="preserve"> Prakasham et al. </w:t>
      </w:r>
      <w:r w:rsidR="005A4083" w:rsidRPr="00180B1E">
        <w:rPr>
          <w:rFonts w:ascii="Times New Roman" w:eastAsia="Times New Roman" w:hAnsi="Times New Roman" w:cs="Times New Roman"/>
          <w:color w:val="000000" w:themeColor="text1"/>
          <w:sz w:val="24"/>
          <w:szCs w:val="24"/>
        </w:rPr>
        <w:t xml:space="preserve">[5] </w:t>
      </w:r>
      <w:r w:rsidR="00877E65" w:rsidRPr="00180B1E">
        <w:rPr>
          <w:rFonts w:ascii="Times New Roman" w:hAnsi="Times New Roman" w:cs="Times New Roman"/>
          <w:color w:val="000000" w:themeColor="text1"/>
          <w:sz w:val="25"/>
          <w:szCs w:val="25"/>
        </w:rPr>
        <w:t>who</w:t>
      </w:r>
      <w:r w:rsidR="00A91C14" w:rsidRPr="00180B1E">
        <w:rPr>
          <w:rFonts w:ascii="Times New Roman" w:hAnsi="Times New Roman" w:cs="Times New Roman"/>
          <w:color w:val="000000" w:themeColor="text1"/>
          <w:sz w:val="25"/>
          <w:szCs w:val="25"/>
        </w:rPr>
        <w:t xml:space="preserve"> </w:t>
      </w:r>
      <w:r w:rsidR="00877E65" w:rsidRPr="00180B1E">
        <w:rPr>
          <w:rFonts w:ascii="Times New Roman" w:hAnsi="Times New Roman" w:cs="Times New Roman"/>
          <w:color w:val="000000" w:themeColor="text1"/>
          <w:sz w:val="25"/>
          <w:szCs w:val="25"/>
        </w:rPr>
        <w:t>demonstrated that IC</w:t>
      </w:r>
      <w:r w:rsidR="00877E65" w:rsidRPr="00180B1E">
        <w:rPr>
          <w:rFonts w:ascii="Times New Roman" w:hAnsi="Times New Roman" w:cs="Times New Roman"/>
          <w:color w:val="000000" w:themeColor="text1"/>
          <w:sz w:val="25"/>
          <w:szCs w:val="25"/>
          <w:vertAlign w:val="subscript"/>
        </w:rPr>
        <w:t>50</w:t>
      </w:r>
      <w:r w:rsidR="00877E65" w:rsidRPr="00180B1E">
        <w:rPr>
          <w:rFonts w:ascii="Times New Roman" w:hAnsi="Times New Roman" w:cs="Times New Roman"/>
          <w:color w:val="000000" w:themeColor="text1"/>
          <w:sz w:val="25"/>
          <w:szCs w:val="25"/>
        </w:rPr>
        <w:t xml:space="preserve"> values corresponding to 100-200 IU/mL are required for L-asparginase to cause lethality against the human T lymphocytes tumor cells CCRF-CEM. Comparable </w:t>
      </w:r>
      <w:r w:rsidR="009D7363" w:rsidRPr="00180B1E">
        <w:rPr>
          <w:rFonts w:ascii="Times New Roman" w:hAnsi="Times New Roman" w:cs="Times New Roman"/>
          <w:color w:val="000000" w:themeColor="text1"/>
          <w:sz w:val="25"/>
          <w:szCs w:val="25"/>
        </w:rPr>
        <w:t>estimate (112 µg/mL)</w:t>
      </w:r>
      <w:r w:rsidR="00877E65" w:rsidRPr="00180B1E">
        <w:rPr>
          <w:rFonts w:ascii="Times New Roman" w:hAnsi="Times New Roman" w:cs="Times New Roman"/>
          <w:color w:val="000000" w:themeColor="text1"/>
          <w:sz w:val="25"/>
          <w:szCs w:val="25"/>
        </w:rPr>
        <w:t xml:space="preserve"> have been made by </w:t>
      </w:r>
      <w:r w:rsidR="009D7363" w:rsidRPr="00180B1E">
        <w:rPr>
          <w:rFonts w:ascii="Times New Roman" w:hAnsi="Times New Roman" w:cs="Times New Roman"/>
          <w:color w:val="000000" w:themeColor="text1"/>
          <w:sz w:val="25"/>
          <w:szCs w:val="25"/>
        </w:rPr>
        <w:t xml:space="preserve">Moharam et al. </w:t>
      </w:r>
      <w:r w:rsidR="00A32FB0" w:rsidRPr="00180B1E">
        <w:rPr>
          <w:rFonts w:ascii="Times New Roman" w:hAnsi="Times New Roman" w:cs="Times New Roman"/>
          <w:color w:val="000000" w:themeColor="text1"/>
          <w:sz w:val="25"/>
          <w:szCs w:val="25"/>
        </w:rPr>
        <w:t>[</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877E65" w:rsidRPr="00180B1E">
        <w:rPr>
          <w:rFonts w:ascii="Times New Roman" w:hAnsi="Times New Roman" w:cs="Times New Roman"/>
          <w:color w:val="000000" w:themeColor="text1"/>
          <w:sz w:val="25"/>
          <w:szCs w:val="25"/>
        </w:rPr>
        <w:t xml:space="preserve"> </w:t>
      </w:r>
      <w:r w:rsidR="009D7363" w:rsidRPr="00180B1E">
        <w:rPr>
          <w:rFonts w:ascii="Times New Roman" w:hAnsi="Times New Roman" w:cs="Times New Roman"/>
          <w:color w:val="000000" w:themeColor="text1"/>
          <w:sz w:val="25"/>
          <w:szCs w:val="25"/>
        </w:rPr>
        <w:t xml:space="preserve">from their studies with the </w:t>
      </w:r>
      <w:r w:rsidR="00F22AB7" w:rsidRPr="00180B1E">
        <w:rPr>
          <w:rFonts w:ascii="Times New Roman" w:hAnsi="Times New Roman" w:cs="Times New Roman"/>
          <w:color w:val="000000" w:themeColor="text1"/>
          <w:sz w:val="25"/>
          <w:szCs w:val="25"/>
        </w:rPr>
        <w:t>liver</w:t>
      </w:r>
      <w:r w:rsidR="009D7363" w:rsidRPr="00180B1E">
        <w:rPr>
          <w:rFonts w:ascii="Times New Roman" w:hAnsi="Times New Roman" w:cs="Times New Roman"/>
          <w:color w:val="000000" w:themeColor="text1"/>
          <w:sz w:val="25"/>
          <w:szCs w:val="25"/>
        </w:rPr>
        <w:t xml:space="preserve"> cancer cells Hep-G2. Another study with </w:t>
      </w:r>
      <w:r w:rsidR="00F22AB7" w:rsidRPr="00180B1E">
        <w:rPr>
          <w:rFonts w:ascii="Times New Roman" w:hAnsi="Times New Roman" w:cs="Times New Roman"/>
          <w:color w:val="000000" w:themeColor="text1"/>
          <w:sz w:val="25"/>
          <w:szCs w:val="25"/>
        </w:rPr>
        <w:t xml:space="preserve">the L-asparaginase of </w:t>
      </w:r>
      <w:r w:rsidR="009D7363" w:rsidRPr="00180B1E">
        <w:rPr>
          <w:rFonts w:ascii="Times New Roman" w:hAnsi="Times New Roman" w:cs="Times New Roman"/>
          <w:i/>
          <w:iCs/>
          <w:color w:val="000000" w:themeColor="text1"/>
          <w:sz w:val="25"/>
          <w:szCs w:val="25"/>
        </w:rPr>
        <w:t>S</w:t>
      </w:r>
      <w:r w:rsidR="00F22AB7" w:rsidRPr="00180B1E">
        <w:rPr>
          <w:rFonts w:ascii="Times New Roman" w:hAnsi="Times New Roman" w:cs="Times New Roman"/>
          <w:i/>
          <w:iCs/>
          <w:color w:val="000000" w:themeColor="text1"/>
          <w:sz w:val="25"/>
          <w:szCs w:val="25"/>
        </w:rPr>
        <w:t>.</w:t>
      </w:r>
      <w:r w:rsidR="009D7363" w:rsidRPr="00180B1E">
        <w:rPr>
          <w:rFonts w:ascii="Times New Roman" w:hAnsi="Times New Roman" w:cs="Times New Roman"/>
          <w:i/>
          <w:iCs/>
          <w:color w:val="000000" w:themeColor="text1"/>
          <w:sz w:val="25"/>
          <w:szCs w:val="25"/>
        </w:rPr>
        <w:t xml:space="preserve"> rochei</w:t>
      </w:r>
      <w:r w:rsidR="009D7363" w:rsidRPr="00180B1E">
        <w:rPr>
          <w:rFonts w:ascii="Times New Roman" w:hAnsi="Times New Roman" w:cs="Times New Roman"/>
          <w:color w:val="000000" w:themeColor="text1"/>
          <w:sz w:val="25"/>
          <w:szCs w:val="25"/>
        </w:rPr>
        <w:t xml:space="preserve"> </w:t>
      </w:r>
      <w:r w:rsidR="00F22AB7" w:rsidRPr="00180B1E">
        <w:rPr>
          <w:rFonts w:ascii="Times New Roman" w:hAnsi="Times New Roman" w:cs="Times New Roman"/>
          <w:color w:val="000000" w:themeColor="text1"/>
          <w:sz w:val="25"/>
          <w:szCs w:val="25"/>
        </w:rPr>
        <w:t>recorded an astoundingly low IC</w:t>
      </w:r>
      <w:r w:rsidR="00F22AB7" w:rsidRPr="00180B1E">
        <w:rPr>
          <w:rFonts w:ascii="Times New Roman" w:hAnsi="Times New Roman" w:cs="Times New Roman"/>
          <w:color w:val="000000" w:themeColor="text1"/>
          <w:sz w:val="25"/>
          <w:szCs w:val="25"/>
          <w:vertAlign w:val="subscript"/>
        </w:rPr>
        <w:t>50</w:t>
      </w:r>
      <w:r w:rsidR="00F22AB7" w:rsidRPr="00180B1E">
        <w:rPr>
          <w:rFonts w:ascii="Times New Roman" w:hAnsi="Times New Roman" w:cs="Times New Roman"/>
          <w:color w:val="000000" w:themeColor="text1"/>
          <w:sz w:val="25"/>
          <w:szCs w:val="25"/>
        </w:rPr>
        <w:t xml:space="preserve"> values (≤10 IU/mL) against the tumor cells of HeLa (epitheliod carcinoma), epidermoid larynx carcinoma (Hep2), breast carcinoma (MCF-7), Colorectal adenocarcinoma (Caco2</w:t>
      </w:r>
      <w:r w:rsidR="00071D45" w:rsidRPr="00180B1E">
        <w:rPr>
          <w:rFonts w:ascii="Times New Roman" w:hAnsi="Times New Roman" w:cs="Times New Roman"/>
          <w:color w:val="000000" w:themeColor="text1"/>
          <w:sz w:val="25"/>
          <w:szCs w:val="25"/>
        </w:rPr>
        <w:t>)</w:t>
      </w:r>
      <w:r w:rsidR="00F22AB7" w:rsidRPr="00180B1E">
        <w:rPr>
          <w:rFonts w:ascii="Times New Roman" w:hAnsi="Times New Roman" w:cs="Times New Roman"/>
          <w:color w:val="000000" w:themeColor="text1"/>
          <w:sz w:val="25"/>
          <w:szCs w:val="25"/>
        </w:rPr>
        <w:t xml:space="preserve"> and hepatocellular carcinoma (HepG2). The reason may be explained that</w:t>
      </w:r>
      <w:r w:rsidR="00071D45" w:rsidRPr="00180B1E">
        <w:rPr>
          <w:rFonts w:ascii="Times New Roman" w:hAnsi="Times New Roman" w:cs="Times New Roman"/>
          <w:color w:val="000000" w:themeColor="text1"/>
          <w:sz w:val="25"/>
          <w:szCs w:val="25"/>
        </w:rPr>
        <w:t>,</w:t>
      </w:r>
      <w:r w:rsidR="00F22AB7" w:rsidRPr="00180B1E">
        <w:rPr>
          <w:rFonts w:ascii="Times New Roman" w:hAnsi="Times New Roman" w:cs="Times New Roman"/>
          <w:color w:val="000000" w:themeColor="text1"/>
          <w:sz w:val="25"/>
          <w:szCs w:val="25"/>
        </w:rPr>
        <w:t xml:space="preserve"> by virtue of </w:t>
      </w:r>
      <w:r w:rsidR="007E01AD" w:rsidRPr="00180B1E">
        <w:rPr>
          <w:rFonts w:ascii="Times New Roman" w:hAnsi="Times New Roman" w:cs="Times New Roman"/>
          <w:color w:val="000000" w:themeColor="text1"/>
          <w:sz w:val="25"/>
          <w:szCs w:val="25"/>
        </w:rPr>
        <w:t xml:space="preserve">excellent adaptive capacities, </w:t>
      </w:r>
      <w:r w:rsidR="00F22AB7" w:rsidRPr="00180B1E">
        <w:rPr>
          <w:rFonts w:ascii="Times New Roman" w:hAnsi="Times New Roman" w:cs="Times New Roman"/>
          <w:color w:val="000000" w:themeColor="text1"/>
          <w:sz w:val="25"/>
          <w:szCs w:val="25"/>
        </w:rPr>
        <w:t>the actino</w:t>
      </w:r>
      <w:r w:rsidR="007E01AD" w:rsidRPr="00180B1E">
        <w:rPr>
          <w:rFonts w:ascii="Times New Roman" w:hAnsi="Times New Roman" w:cs="Times New Roman"/>
          <w:color w:val="000000" w:themeColor="text1"/>
          <w:sz w:val="25"/>
          <w:szCs w:val="25"/>
        </w:rPr>
        <w:t xml:space="preserve">mycetes produce L-asparaginase enzymes with efficient cytotoxic properties. </w:t>
      </w:r>
    </w:p>
    <w:p w14:paraId="2B3407E6" w14:textId="77777777" w:rsidR="00D46A13" w:rsidRPr="00180B1E" w:rsidRDefault="00D46A13"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tab/>
        <w:t xml:space="preserve">The enzyme L-asparaginase produced in the current study displayed a moderate radical scavenging activity compared to the standard antioxidant ascorbic acid (Fig. 6). While the ascorbic acid exhibited the half maximum </w:t>
      </w:r>
      <w:r w:rsidR="00071D45" w:rsidRPr="00180B1E">
        <w:rPr>
          <w:rFonts w:ascii="Times New Roman" w:hAnsi="Times New Roman" w:cs="Times New Roman"/>
          <w:color w:val="000000" w:themeColor="text1"/>
          <w:sz w:val="25"/>
          <w:szCs w:val="25"/>
        </w:rPr>
        <w:t xml:space="preserve">radical </w:t>
      </w:r>
      <w:r w:rsidRPr="00180B1E">
        <w:rPr>
          <w:rFonts w:ascii="Times New Roman" w:hAnsi="Times New Roman" w:cs="Times New Roman"/>
          <w:color w:val="000000" w:themeColor="text1"/>
          <w:sz w:val="25"/>
          <w:szCs w:val="25"/>
        </w:rPr>
        <w:t>scavenging (SC</w:t>
      </w:r>
      <w:r w:rsidRPr="00180B1E">
        <w:rPr>
          <w:rFonts w:ascii="Times New Roman" w:hAnsi="Times New Roman" w:cs="Times New Roman"/>
          <w:color w:val="000000" w:themeColor="text1"/>
          <w:sz w:val="25"/>
          <w:szCs w:val="25"/>
          <w:vertAlign w:val="subscript"/>
        </w:rPr>
        <w:t>50</w:t>
      </w:r>
      <w:r w:rsidRPr="00180B1E">
        <w:rPr>
          <w:rFonts w:ascii="Times New Roman" w:hAnsi="Times New Roman" w:cs="Times New Roman"/>
          <w:color w:val="000000" w:themeColor="text1"/>
          <w:sz w:val="25"/>
          <w:szCs w:val="25"/>
        </w:rPr>
        <w:t xml:space="preserve">) even at the lowest test concentration, the enzyme </w:t>
      </w:r>
      <w:r w:rsidR="00D401FE" w:rsidRPr="00180B1E">
        <w:rPr>
          <w:rFonts w:ascii="Times New Roman" w:hAnsi="Times New Roman" w:cs="Times New Roman"/>
          <w:color w:val="000000" w:themeColor="text1"/>
          <w:sz w:val="25"/>
          <w:szCs w:val="25"/>
        </w:rPr>
        <w:t xml:space="preserve">needed relatively higher concentrations (≥250 µg/mL) to achieve its effect. </w:t>
      </w:r>
      <w:r w:rsidR="006120F4" w:rsidRPr="00180B1E">
        <w:rPr>
          <w:rFonts w:ascii="Times New Roman" w:hAnsi="Times New Roman" w:cs="Times New Roman"/>
          <w:color w:val="000000" w:themeColor="text1"/>
          <w:sz w:val="25"/>
          <w:szCs w:val="25"/>
        </w:rPr>
        <w:t xml:space="preserve">Proximal to our finding, Moharam et al. </w:t>
      </w:r>
      <w:r w:rsidR="00ED39B1" w:rsidRPr="00180B1E">
        <w:rPr>
          <w:rFonts w:ascii="Times New Roman" w:hAnsi="Times New Roman" w:cs="Times New Roman"/>
          <w:color w:val="000000" w:themeColor="text1"/>
          <w:sz w:val="25"/>
          <w:szCs w:val="25"/>
        </w:rPr>
        <w:t>[28</w:t>
      </w:r>
      <w:r w:rsidR="00A32FB0" w:rsidRPr="00180B1E">
        <w:rPr>
          <w:rFonts w:ascii="Times New Roman" w:hAnsi="Times New Roman" w:cs="Times New Roman"/>
          <w:color w:val="000000" w:themeColor="text1"/>
          <w:sz w:val="25"/>
          <w:szCs w:val="25"/>
        </w:rPr>
        <w:t>]</w:t>
      </w:r>
      <w:r w:rsidR="006120F4" w:rsidRPr="00180B1E">
        <w:rPr>
          <w:rFonts w:ascii="Times New Roman" w:hAnsi="Times New Roman" w:cs="Times New Roman"/>
          <w:color w:val="000000" w:themeColor="text1"/>
          <w:sz w:val="25"/>
          <w:szCs w:val="25"/>
        </w:rPr>
        <w:t xml:space="preserve"> have </w:t>
      </w:r>
      <w:r w:rsidR="007A5DE4" w:rsidRPr="00180B1E">
        <w:rPr>
          <w:rFonts w:ascii="Times New Roman" w:hAnsi="Times New Roman" w:cs="Times New Roman"/>
          <w:color w:val="000000" w:themeColor="text1"/>
          <w:sz w:val="25"/>
          <w:szCs w:val="25"/>
        </w:rPr>
        <w:t xml:space="preserve">abstracted </w:t>
      </w:r>
      <w:r w:rsidR="006120F4" w:rsidRPr="00180B1E">
        <w:rPr>
          <w:rFonts w:ascii="Times New Roman" w:hAnsi="Times New Roman" w:cs="Times New Roman"/>
          <w:color w:val="000000" w:themeColor="text1"/>
          <w:sz w:val="25"/>
          <w:szCs w:val="25"/>
        </w:rPr>
        <w:t>high SC</w:t>
      </w:r>
      <w:r w:rsidR="006120F4" w:rsidRPr="00180B1E">
        <w:rPr>
          <w:rFonts w:ascii="Times New Roman" w:hAnsi="Times New Roman" w:cs="Times New Roman"/>
          <w:color w:val="000000" w:themeColor="text1"/>
          <w:sz w:val="25"/>
          <w:szCs w:val="25"/>
          <w:vertAlign w:val="subscript"/>
        </w:rPr>
        <w:t xml:space="preserve">50 </w:t>
      </w:r>
      <w:r w:rsidR="006120F4" w:rsidRPr="00180B1E">
        <w:rPr>
          <w:rFonts w:ascii="Times New Roman" w:hAnsi="Times New Roman" w:cs="Times New Roman"/>
          <w:color w:val="000000" w:themeColor="text1"/>
          <w:sz w:val="25"/>
          <w:szCs w:val="25"/>
        </w:rPr>
        <w:t xml:space="preserve">values (325 µg/mL) for the L-asparaginase produced in their study. </w:t>
      </w:r>
      <w:r w:rsidR="007A5DE4" w:rsidRPr="00180B1E">
        <w:rPr>
          <w:rFonts w:ascii="Times New Roman" w:hAnsi="Times New Roman" w:cs="Times New Roman"/>
          <w:color w:val="000000" w:themeColor="text1"/>
          <w:sz w:val="25"/>
          <w:szCs w:val="25"/>
        </w:rPr>
        <w:t xml:space="preserve">However, a recent study </w:t>
      </w:r>
      <w:r w:rsidR="00D46A4F" w:rsidRPr="00180B1E">
        <w:rPr>
          <w:rFonts w:ascii="Times New Roman" w:hAnsi="Times New Roman" w:cs="Times New Roman"/>
          <w:color w:val="000000" w:themeColor="text1"/>
          <w:sz w:val="25"/>
          <w:szCs w:val="25"/>
        </w:rPr>
        <w:t>established a substantial SC</w:t>
      </w:r>
      <w:r w:rsidR="00D46A4F" w:rsidRPr="00180B1E">
        <w:rPr>
          <w:rFonts w:ascii="Times New Roman" w:hAnsi="Times New Roman" w:cs="Times New Roman"/>
          <w:color w:val="000000" w:themeColor="text1"/>
          <w:sz w:val="25"/>
          <w:szCs w:val="25"/>
          <w:vertAlign w:val="subscript"/>
        </w:rPr>
        <w:t>50</w:t>
      </w:r>
      <w:r w:rsidR="00D46A4F" w:rsidRPr="00180B1E">
        <w:rPr>
          <w:rFonts w:ascii="Times New Roman" w:hAnsi="Times New Roman" w:cs="Times New Roman"/>
          <w:color w:val="000000" w:themeColor="text1"/>
          <w:sz w:val="25"/>
          <w:szCs w:val="25"/>
        </w:rPr>
        <w:t xml:space="preserve"> value of 6 mg/mL for the L-asparaginase produced by the mold </w:t>
      </w:r>
      <w:r w:rsidR="00D46A4F" w:rsidRPr="00180B1E">
        <w:rPr>
          <w:rFonts w:ascii="Times New Roman" w:hAnsi="Times New Roman" w:cs="Times New Roman"/>
          <w:i/>
          <w:iCs/>
          <w:color w:val="000000" w:themeColor="text1"/>
          <w:sz w:val="25"/>
          <w:szCs w:val="25"/>
        </w:rPr>
        <w:t>F</w:t>
      </w:r>
      <w:r w:rsidR="00071D45" w:rsidRPr="00180B1E">
        <w:rPr>
          <w:rFonts w:ascii="Times New Roman" w:hAnsi="Times New Roman" w:cs="Times New Roman"/>
          <w:i/>
          <w:iCs/>
          <w:color w:val="000000" w:themeColor="text1"/>
          <w:sz w:val="25"/>
          <w:szCs w:val="25"/>
        </w:rPr>
        <w:t>.</w:t>
      </w:r>
      <w:r w:rsidR="00D46A4F" w:rsidRPr="00180B1E">
        <w:rPr>
          <w:rFonts w:ascii="Times New Roman" w:hAnsi="Times New Roman" w:cs="Times New Roman"/>
          <w:i/>
          <w:iCs/>
          <w:color w:val="000000" w:themeColor="text1"/>
          <w:sz w:val="25"/>
          <w:szCs w:val="25"/>
        </w:rPr>
        <w:t xml:space="preserve"> fujikuroi</w:t>
      </w:r>
      <w:r w:rsidR="00D46A4F" w:rsidRPr="00180B1E">
        <w:rPr>
          <w:rFonts w:ascii="Times New Roman" w:hAnsi="Times New Roman" w:cs="Times New Roman"/>
          <w:color w:val="000000" w:themeColor="text1"/>
          <w:sz w:val="25"/>
          <w:szCs w:val="25"/>
        </w:rPr>
        <w:t xml:space="preserve"> </w:t>
      </w:r>
      <w:r w:rsidR="009F1B93" w:rsidRPr="00180B1E">
        <w:rPr>
          <w:rFonts w:ascii="Times New Roman" w:hAnsi="Times New Roman" w:cs="Times New Roman"/>
          <w:color w:val="000000" w:themeColor="text1"/>
          <w:sz w:val="25"/>
          <w:szCs w:val="25"/>
        </w:rPr>
        <w:t>[1</w:t>
      </w:r>
      <w:r w:rsidR="0013601E" w:rsidRPr="00180B1E">
        <w:rPr>
          <w:rFonts w:ascii="Times New Roman" w:hAnsi="Times New Roman" w:cs="Times New Roman"/>
          <w:color w:val="000000" w:themeColor="text1"/>
          <w:sz w:val="24"/>
          <w:szCs w:val="24"/>
        </w:rPr>
        <w:t>9</w:t>
      </w:r>
      <w:r w:rsidR="009F1B93" w:rsidRPr="00180B1E">
        <w:rPr>
          <w:rFonts w:ascii="Times New Roman" w:hAnsi="Times New Roman" w:cs="Times New Roman"/>
          <w:color w:val="000000" w:themeColor="text1"/>
          <w:sz w:val="25"/>
          <w:szCs w:val="25"/>
        </w:rPr>
        <w:t>]</w:t>
      </w:r>
      <w:r w:rsidR="00D46A4F" w:rsidRPr="00180B1E">
        <w:rPr>
          <w:rFonts w:ascii="Times New Roman" w:hAnsi="Times New Roman" w:cs="Times New Roman"/>
          <w:color w:val="000000" w:themeColor="text1"/>
          <w:sz w:val="25"/>
          <w:szCs w:val="25"/>
        </w:rPr>
        <w:t>. These estimates signify</w:t>
      </w:r>
      <w:r w:rsidR="00531A08" w:rsidRPr="00180B1E">
        <w:rPr>
          <w:rFonts w:ascii="Times New Roman" w:hAnsi="Times New Roman" w:cs="Times New Roman"/>
          <w:color w:val="000000" w:themeColor="text1"/>
          <w:sz w:val="25"/>
          <w:szCs w:val="25"/>
        </w:rPr>
        <w:t xml:space="preserve"> that the L-asparaginase by </w:t>
      </w:r>
      <w:r w:rsidR="00531A08" w:rsidRPr="00180B1E">
        <w:rPr>
          <w:rFonts w:ascii="Times New Roman" w:hAnsi="Times New Roman" w:cs="Times New Roman"/>
          <w:i/>
          <w:iCs/>
          <w:color w:val="000000" w:themeColor="text1"/>
          <w:sz w:val="25"/>
          <w:szCs w:val="25"/>
        </w:rPr>
        <w:t>Cladosporium sp.</w:t>
      </w:r>
      <w:r w:rsidR="00A23FEB" w:rsidRPr="00180B1E">
        <w:rPr>
          <w:rFonts w:ascii="Times New Roman" w:hAnsi="Times New Roman" w:cs="Times New Roman"/>
          <w:color w:val="000000" w:themeColor="text1"/>
          <w:sz w:val="25"/>
          <w:szCs w:val="25"/>
        </w:rPr>
        <w:t xml:space="preserve"> ASP4 of our study comprise a more efficient antioxidant property than those reported by the previous studies.</w:t>
      </w:r>
    </w:p>
    <w:p w14:paraId="061FC804" w14:textId="77777777" w:rsidR="00A23FEB" w:rsidRPr="00180B1E" w:rsidRDefault="00A23FEB" w:rsidP="00CB2E39">
      <w:pPr>
        <w:autoSpaceDE w:val="0"/>
        <w:autoSpaceDN w:val="0"/>
        <w:adjustRightInd w:val="0"/>
        <w:spacing w:after="0" w:line="240" w:lineRule="auto"/>
        <w:jc w:val="both"/>
        <w:rPr>
          <w:rFonts w:ascii="Times New Roman" w:hAnsi="Times New Roman" w:cs="Times New Roman"/>
          <w:color w:val="000000" w:themeColor="text1"/>
          <w:sz w:val="25"/>
          <w:szCs w:val="25"/>
        </w:rPr>
      </w:pPr>
      <w:r w:rsidRPr="00180B1E">
        <w:rPr>
          <w:rFonts w:ascii="Times New Roman" w:hAnsi="Times New Roman" w:cs="Times New Roman"/>
          <w:color w:val="000000" w:themeColor="text1"/>
          <w:sz w:val="25"/>
          <w:szCs w:val="25"/>
        </w:rPr>
        <w:lastRenderedPageBreak/>
        <w:tab/>
        <w:t xml:space="preserve">Results obtained in this study are encouraging to carry out further insightful studies with the synthesized </w:t>
      </w:r>
      <w:r w:rsidR="00BD757C" w:rsidRPr="00180B1E">
        <w:rPr>
          <w:rFonts w:ascii="Times New Roman" w:hAnsi="Times New Roman" w:cs="Times New Roman"/>
          <w:color w:val="000000" w:themeColor="text1"/>
          <w:sz w:val="25"/>
          <w:szCs w:val="25"/>
        </w:rPr>
        <w:t xml:space="preserve">L-asparaginase for exploring </w:t>
      </w:r>
      <w:r w:rsidR="00AF57E1" w:rsidRPr="00180B1E">
        <w:rPr>
          <w:rFonts w:ascii="Times New Roman" w:hAnsi="Times New Roman" w:cs="Times New Roman"/>
          <w:color w:val="000000" w:themeColor="text1"/>
          <w:sz w:val="25"/>
          <w:szCs w:val="25"/>
        </w:rPr>
        <w:t xml:space="preserve">the </w:t>
      </w:r>
      <w:r w:rsidR="00BD757C" w:rsidRPr="00180B1E">
        <w:rPr>
          <w:rFonts w:ascii="Times New Roman" w:hAnsi="Times New Roman" w:cs="Times New Roman"/>
          <w:color w:val="000000" w:themeColor="text1"/>
          <w:sz w:val="25"/>
          <w:szCs w:val="25"/>
        </w:rPr>
        <w:t xml:space="preserve">opportunities of </w:t>
      </w:r>
      <w:r w:rsidR="00AF57E1" w:rsidRPr="00180B1E">
        <w:rPr>
          <w:rFonts w:ascii="Times New Roman" w:hAnsi="Times New Roman" w:cs="Times New Roman"/>
          <w:color w:val="000000" w:themeColor="text1"/>
          <w:sz w:val="25"/>
          <w:szCs w:val="25"/>
        </w:rPr>
        <w:t xml:space="preserve">its </w:t>
      </w:r>
      <w:r w:rsidR="00BD757C" w:rsidRPr="00180B1E">
        <w:rPr>
          <w:rFonts w:ascii="Times New Roman" w:hAnsi="Times New Roman" w:cs="Times New Roman"/>
          <w:color w:val="000000" w:themeColor="text1"/>
          <w:sz w:val="25"/>
          <w:szCs w:val="25"/>
        </w:rPr>
        <w:t>promising biotechnological and pharmaceutical applications</w:t>
      </w:r>
      <w:r w:rsidR="00AF57E1" w:rsidRPr="00180B1E">
        <w:rPr>
          <w:rFonts w:ascii="Times New Roman" w:hAnsi="Times New Roman" w:cs="Times New Roman"/>
          <w:color w:val="000000" w:themeColor="text1"/>
          <w:sz w:val="25"/>
          <w:szCs w:val="25"/>
        </w:rPr>
        <w:t xml:space="preserve"> in the future</w:t>
      </w:r>
      <w:r w:rsidR="00BD757C" w:rsidRPr="00180B1E">
        <w:rPr>
          <w:rFonts w:ascii="Times New Roman" w:hAnsi="Times New Roman" w:cs="Times New Roman"/>
          <w:color w:val="000000" w:themeColor="text1"/>
          <w:sz w:val="25"/>
          <w:szCs w:val="25"/>
        </w:rPr>
        <w:t>.</w:t>
      </w:r>
    </w:p>
    <w:p w14:paraId="0C49038B" w14:textId="77777777" w:rsidR="007A5DE4" w:rsidRDefault="007A5DE4" w:rsidP="00CB2E39">
      <w:pPr>
        <w:pStyle w:val="Default"/>
      </w:pPr>
    </w:p>
    <w:p w14:paraId="6819A6EA" w14:textId="77777777" w:rsidR="003135D9" w:rsidRDefault="003135D9" w:rsidP="00CB2E39">
      <w:pPr>
        <w:pStyle w:val="Default"/>
      </w:pPr>
    </w:p>
    <w:p w14:paraId="3B253A6C" w14:textId="77777777" w:rsidR="00FB6674" w:rsidRDefault="005230C5" w:rsidP="00CB2E3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sidR="00FB6674" w:rsidRPr="00FB6674">
        <w:rPr>
          <w:rFonts w:ascii="Times New Roman" w:hAnsi="Times New Roman" w:cs="Times New Roman"/>
          <w:b/>
          <w:sz w:val="24"/>
          <w:szCs w:val="24"/>
        </w:rPr>
        <w:t>CO</w:t>
      </w:r>
      <w:r w:rsidR="005F78E1">
        <w:rPr>
          <w:rFonts w:ascii="Times New Roman" w:hAnsi="Times New Roman" w:cs="Times New Roman"/>
          <w:b/>
          <w:sz w:val="24"/>
          <w:szCs w:val="24"/>
        </w:rPr>
        <w:t>NCLUSIONS</w:t>
      </w:r>
    </w:p>
    <w:p w14:paraId="1E3F0BCA" w14:textId="77777777" w:rsidR="003135D9" w:rsidRPr="00FB6674" w:rsidRDefault="003135D9" w:rsidP="00CB2E39">
      <w:pPr>
        <w:spacing w:after="0" w:line="240" w:lineRule="auto"/>
        <w:jc w:val="both"/>
        <w:rPr>
          <w:rFonts w:ascii="Times New Roman" w:hAnsi="Times New Roman" w:cs="Times New Roman"/>
          <w:b/>
          <w:sz w:val="24"/>
          <w:szCs w:val="24"/>
        </w:rPr>
      </w:pPr>
    </w:p>
    <w:p w14:paraId="73B413F4" w14:textId="77777777" w:rsidR="00FB6674" w:rsidRDefault="00F070D4" w:rsidP="00CB2E39">
      <w:pPr>
        <w:autoSpaceDE w:val="0"/>
        <w:autoSpaceDN w:val="0"/>
        <w:adjustRightInd w:val="0"/>
        <w:spacing w:after="0" w:line="240" w:lineRule="auto"/>
        <w:jc w:val="both"/>
        <w:rPr>
          <w:rFonts w:ascii="Times New Roman" w:hAnsi="Times New Roman" w:cs="Times New Roman"/>
          <w:sz w:val="25"/>
          <w:szCs w:val="25"/>
        </w:rPr>
      </w:pPr>
      <w:r>
        <w:rPr>
          <w:rFonts w:ascii="Times New Roman" w:hAnsi="Times New Roman" w:cs="Times New Roman"/>
          <w:sz w:val="24"/>
          <w:szCs w:val="24"/>
        </w:rPr>
        <w:t xml:space="preserve">The enzymes produced by soil borne fungi, besides rendering survival characteristics, possess efficient therapeutic potentials. Most of the soil fungi are capable of synthesizing L-asparaginase enzyme which can be detected by screening on </w:t>
      </w:r>
      <w:r w:rsidRPr="00841A49">
        <w:rPr>
          <w:rFonts w:ascii="Times New Roman" w:hAnsi="Times New Roman" w:cs="Times New Roman"/>
          <w:sz w:val="24"/>
          <w:szCs w:val="24"/>
        </w:rPr>
        <w:t>Czapek Dox’s agar medium</w:t>
      </w:r>
      <w:r>
        <w:rPr>
          <w:rFonts w:ascii="Times New Roman" w:hAnsi="Times New Roman" w:cs="Times New Roman"/>
          <w:sz w:val="24"/>
          <w:szCs w:val="24"/>
        </w:rPr>
        <w:t xml:space="preserve">. The mold </w:t>
      </w:r>
      <w:r w:rsidRPr="00A15892">
        <w:rPr>
          <w:rFonts w:ascii="Times New Roman" w:hAnsi="Times New Roman" w:cs="Times New Roman"/>
          <w:i/>
          <w:iCs/>
          <w:sz w:val="25"/>
          <w:szCs w:val="25"/>
        </w:rPr>
        <w:t>Cladosporium sp.</w:t>
      </w:r>
      <w:r>
        <w:rPr>
          <w:rFonts w:ascii="Times New Roman" w:hAnsi="Times New Roman" w:cs="Times New Roman"/>
          <w:sz w:val="25"/>
          <w:szCs w:val="25"/>
        </w:rPr>
        <w:t xml:space="preserve"> ASP4, despite its moderate prevalence in soil, displays superior property of L-asparaginase production. The solid state fermentation using soya bean meal renders better production of </w:t>
      </w:r>
      <w:r>
        <w:rPr>
          <w:rFonts w:ascii="Times New Roman" w:hAnsi="Times New Roman" w:cs="Times New Roman"/>
          <w:sz w:val="24"/>
          <w:szCs w:val="24"/>
        </w:rPr>
        <w:t xml:space="preserve">L-asparaginase by the fungi. The carbon sources glucose and sucrose act respectively as repressor and promotor for the production of the enzyme. Addition of the supplementary nitrogen source enhances the synthesis of L-asparaginase by the potential fungal isolate. The pH of 8.0 and temperature of </w:t>
      </w:r>
      <w:r>
        <w:rPr>
          <w:rFonts w:ascii="Times New Roman" w:hAnsi="Times New Roman" w:cs="Times New Roman"/>
          <w:sz w:val="25"/>
          <w:szCs w:val="25"/>
        </w:rPr>
        <w:t>50</w:t>
      </w:r>
      <w:r w:rsidRPr="00126E40">
        <w:rPr>
          <w:rFonts w:ascii="Times New Roman" w:hAnsi="Times New Roman" w:cs="Times New Roman"/>
          <w:sz w:val="25"/>
          <w:szCs w:val="25"/>
          <w:vertAlign w:val="superscript"/>
        </w:rPr>
        <w:t>o</w:t>
      </w:r>
      <w:r>
        <w:rPr>
          <w:rFonts w:ascii="Times New Roman" w:hAnsi="Times New Roman" w:cs="Times New Roman"/>
          <w:sz w:val="25"/>
          <w:szCs w:val="25"/>
        </w:rPr>
        <w:t xml:space="preserve">C serve as optimal parameters for </w:t>
      </w:r>
      <w:r w:rsidRPr="00A15892">
        <w:rPr>
          <w:rFonts w:ascii="Times New Roman" w:hAnsi="Times New Roman" w:cs="Times New Roman"/>
          <w:i/>
          <w:iCs/>
          <w:sz w:val="25"/>
          <w:szCs w:val="25"/>
        </w:rPr>
        <w:t>Cladosporium sp.</w:t>
      </w:r>
      <w:r>
        <w:rPr>
          <w:rFonts w:ascii="Times New Roman" w:hAnsi="Times New Roman" w:cs="Times New Roman"/>
          <w:sz w:val="25"/>
          <w:szCs w:val="25"/>
        </w:rPr>
        <w:t xml:space="preserve"> ASP4 to produce the enzyme. The L-asparaginase produced in the present study displays a moderate antitumor activity </w:t>
      </w:r>
      <w:r w:rsidR="007D6D2C">
        <w:rPr>
          <w:rFonts w:ascii="Times New Roman" w:hAnsi="Times New Roman" w:cs="Times New Roman"/>
          <w:sz w:val="25"/>
          <w:szCs w:val="25"/>
        </w:rPr>
        <w:t xml:space="preserve">against A549 cells with the IC50 values of ≥50 IU/mL. Assay of antioxidant property indicate that the synthesized </w:t>
      </w:r>
      <w:r w:rsidR="00A23FEB">
        <w:rPr>
          <w:rFonts w:ascii="Times New Roman" w:hAnsi="Times New Roman" w:cs="Times New Roman"/>
          <w:sz w:val="25"/>
          <w:szCs w:val="25"/>
        </w:rPr>
        <w:t xml:space="preserve">enzyme demonstrates better radical scavenging activity in comparison with those of previous studies. </w:t>
      </w:r>
    </w:p>
    <w:p w14:paraId="5E6E7418" w14:textId="77777777" w:rsidR="00CB2E39" w:rsidRDefault="00CB2E39" w:rsidP="00CB2E39">
      <w:pPr>
        <w:autoSpaceDE w:val="0"/>
        <w:autoSpaceDN w:val="0"/>
        <w:adjustRightInd w:val="0"/>
        <w:spacing w:after="0" w:line="240" w:lineRule="auto"/>
        <w:jc w:val="both"/>
        <w:rPr>
          <w:rFonts w:ascii="Times New Roman" w:eastAsia="Calibri" w:hAnsi="Times New Roman"/>
          <w:b/>
          <w:caps/>
          <w:sz w:val="24"/>
          <w:szCs w:val="24"/>
        </w:rPr>
      </w:pPr>
    </w:p>
    <w:p w14:paraId="4E68B1AE" w14:textId="77777777" w:rsidR="003135D9" w:rsidRPr="00FB6674" w:rsidRDefault="003135D9" w:rsidP="00CB2E39">
      <w:pPr>
        <w:autoSpaceDE w:val="0"/>
        <w:autoSpaceDN w:val="0"/>
        <w:adjustRightInd w:val="0"/>
        <w:spacing w:after="0" w:line="240" w:lineRule="auto"/>
        <w:jc w:val="both"/>
        <w:rPr>
          <w:rFonts w:ascii="Times New Roman" w:eastAsia="Calibri" w:hAnsi="Times New Roman"/>
          <w:b/>
          <w:caps/>
          <w:sz w:val="24"/>
          <w:szCs w:val="24"/>
        </w:rPr>
      </w:pPr>
    </w:p>
    <w:p w14:paraId="21754ECF" w14:textId="77777777" w:rsidR="00CB2E39" w:rsidRDefault="00CB2E39" w:rsidP="00CB2E39">
      <w:pPr>
        <w:pStyle w:val="Default"/>
        <w:rPr>
          <w:rFonts w:ascii="Times New Roman" w:hAnsi="Times New Roman" w:cs="Times New Roman"/>
          <w:b/>
          <w:bCs/>
        </w:rPr>
      </w:pPr>
      <w:r w:rsidRPr="00CB2E39">
        <w:rPr>
          <w:rFonts w:ascii="Times New Roman" w:hAnsi="Times New Roman" w:cs="Times New Roman"/>
          <w:b/>
          <w:bCs/>
        </w:rPr>
        <w:t>DISCLAIMER (ARTIFICIAL INTELLIGENCE)</w:t>
      </w:r>
    </w:p>
    <w:p w14:paraId="2C5D1293" w14:textId="77777777" w:rsidR="00CB2E39" w:rsidRPr="00CB2E39" w:rsidRDefault="00CB2E39" w:rsidP="00CB2E39">
      <w:pPr>
        <w:pStyle w:val="Default"/>
        <w:rPr>
          <w:rFonts w:ascii="Times New Roman" w:hAnsi="Times New Roman" w:cs="Times New Roman"/>
        </w:rPr>
      </w:pPr>
    </w:p>
    <w:p w14:paraId="099E4DCC" w14:textId="77777777" w:rsidR="005F78E1" w:rsidRPr="00CB2E39" w:rsidRDefault="00CB2E39" w:rsidP="00CB2E39">
      <w:pPr>
        <w:spacing w:after="0" w:line="240" w:lineRule="auto"/>
        <w:jc w:val="both"/>
        <w:rPr>
          <w:rFonts w:ascii="Times New Roman" w:hAnsi="Times New Roman" w:cs="Times New Roman"/>
          <w:sz w:val="24"/>
          <w:szCs w:val="24"/>
        </w:rPr>
      </w:pPr>
      <w:r w:rsidRPr="00CB2E39">
        <w:rPr>
          <w:rFonts w:ascii="Times New Roman" w:hAnsi="Times New Roman" w:cs="Times New Roman"/>
          <w:sz w:val="24"/>
          <w:szCs w:val="24"/>
        </w:rPr>
        <w:t>Author</w:t>
      </w:r>
      <w:r>
        <w:rPr>
          <w:rFonts w:ascii="Times New Roman" w:hAnsi="Times New Roman" w:cs="Times New Roman"/>
          <w:sz w:val="24"/>
          <w:szCs w:val="24"/>
        </w:rPr>
        <w:t xml:space="preserve"> </w:t>
      </w:r>
      <w:r w:rsidRPr="00CB2E39">
        <w:rPr>
          <w:rFonts w:ascii="Times New Roman" w:hAnsi="Times New Roman" w:cs="Times New Roman"/>
          <w:sz w:val="24"/>
          <w:szCs w:val="24"/>
        </w:rPr>
        <w:t>hereby declare that NO generative AI technologies such as Large Language Models (ChatGPT, COPILOT, etc) and text-to-image generators have been used during writing or editing of this manuscript.</w:t>
      </w:r>
    </w:p>
    <w:p w14:paraId="191B4E06" w14:textId="77777777" w:rsidR="00CB2E39" w:rsidRDefault="00CB2E39" w:rsidP="00CB2E39">
      <w:pPr>
        <w:spacing w:after="0" w:line="240" w:lineRule="auto"/>
        <w:jc w:val="both"/>
        <w:rPr>
          <w:rFonts w:ascii="Times New Roman" w:hAnsi="Times New Roman" w:cs="Times New Roman"/>
          <w:b/>
          <w:sz w:val="24"/>
          <w:szCs w:val="24"/>
        </w:rPr>
      </w:pPr>
    </w:p>
    <w:p w14:paraId="478CF786" w14:textId="77777777" w:rsidR="00CB2E39" w:rsidRDefault="00CB2E39" w:rsidP="00CB2E39">
      <w:pPr>
        <w:spacing w:after="0" w:line="240" w:lineRule="auto"/>
        <w:jc w:val="both"/>
        <w:rPr>
          <w:rFonts w:ascii="Times New Roman" w:hAnsi="Times New Roman" w:cs="Times New Roman"/>
          <w:b/>
          <w:sz w:val="24"/>
          <w:szCs w:val="24"/>
        </w:rPr>
      </w:pPr>
    </w:p>
    <w:p w14:paraId="7FC8E498" w14:textId="77777777" w:rsidR="00FB6674" w:rsidRDefault="00FB6674" w:rsidP="007A5DE4">
      <w:pPr>
        <w:pStyle w:val="Default"/>
      </w:pPr>
    </w:p>
    <w:p w14:paraId="58F6A4B6" w14:textId="77777777" w:rsidR="007D30E5" w:rsidRDefault="007D30E5" w:rsidP="007A5DE4">
      <w:pPr>
        <w:pStyle w:val="Default"/>
      </w:pPr>
    </w:p>
    <w:p w14:paraId="0919BFF3" w14:textId="77777777" w:rsidR="001C62C9" w:rsidRDefault="007A5DE4" w:rsidP="001C62C9">
      <w:pPr>
        <w:autoSpaceDE w:val="0"/>
        <w:autoSpaceDN w:val="0"/>
        <w:adjustRightInd w:val="0"/>
        <w:spacing w:after="0" w:line="360" w:lineRule="auto"/>
        <w:jc w:val="both"/>
        <w:rPr>
          <w:rFonts w:ascii="Times New Roman" w:hAnsi="Times New Roman" w:cs="Times New Roman"/>
          <w:b/>
          <w:sz w:val="24"/>
          <w:szCs w:val="24"/>
        </w:rPr>
      </w:pPr>
      <w:r>
        <w:t xml:space="preserve"> </w:t>
      </w:r>
      <w:r w:rsidR="001C62C9">
        <w:rPr>
          <w:rFonts w:ascii="Times New Roman" w:hAnsi="Times New Roman" w:cs="Times New Roman"/>
          <w:b/>
          <w:sz w:val="24"/>
          <w:szCs w:val="24"/>
        </w:rPr>
        <w:t>REFERENCES</w:t>
      </w:r>
    </w:p>
    <w:p w14:paraId="3BE57AFC" w14:textId="77777777" w:rsidR="00CB2E39" w:rsidRPr="00CB2E39" w:rsidRDefault="00CB2E39" w:rsidP="00CB2E39">
      <w:pPr>
        <w:autoSpaceDE w:val="0"/>
        <w:autoSpaceDN w:val="0"/>
        <w:adjustRightInd w:val="0"/>
        <w:spacing w:after="0" w:line="240" w:lineRule="auto"/>
        <w:jc w:val="both"/>
        <w:rPr>
          <w:rFonts w:ascii="Times New Roman" w:hAnsi="Times New Roman" w:cs="Times New Roman"/>
          <w:b/>
          <w:sz w:val="24"/>
          <w:szCs w:val="24"/>
        </w:rPr>
      </w:pPr>
    </w:p>
    <w:p w14:paraId="6DABE7B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Dharmsthiti, S. C., &amp; Luechai, S. (2010). Purification and characterization of asparaginase from solid state culture of Aspergillus niger AK10. </w:t>
      </w:r>
      <w:r w:rsidRPr="00CB2E39">
        <w:rPr>
          <w:rFonts w:ascii="Times New Roman" w:eastAsia="Times New Roman" w:hAnsi="Times New Roman" w:cs="Times New Roman"/>
          <w:i/>
          <w:iCs/>
          <w:sz w:val="24"/>
          <w:szCs w:val="24"/>
        </w:rPr>
        <w:t>International Journal of Biotechnology &amp;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w:t>
      </w:r>
      <w:r w:rsidRPr="00CB2E39">
        <w:rPr>
          <w:rFonts w:ascii="Times New Roman" w:eastAsia="Times New Roman" w:hAnsi="Times New Roman" w:cs="Times New Roman"/>
          <w:sz w:val="24"/>
          <w:szCs w:val="24"/>
        </w:rPr>
        <w:t>(1), 81-91.</w:t>
      </w:r>
    </w:p>
    <w:p w14:paraId="76E647D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Stecher, A. L., De Deus, P. M., Polikarpov, I., &amp; Abrahão-Neto, J. (1999). </w:t>
      </w:r>
      <w:r w:rsidRPr="00CB2E39">
        <w:rPr>
          <w:rFonts w:ascii="Times New Roman" w:eastAsia="Times New Roman" w:hAnsi="Times New Roman" w:cs="Times New Roman"/>
          <w:sz w:val="24"/>
          <w:szCs w:val="24"/>
        </w:rPr>
        <w:t xml:space="preserve">Stability of L-asparaginase: an enzyme used in leukemia treatment. </w:t>
      </w:r>
      <w:r w:rsidRPr="00CB2E39">
        <w:rPr>
          <w:rFonts w:ascii="Times New Roman" w:eastAsia="Times New Roman" w:hAnsi="Times New Roman" w:cs="Times New Roman"/>
          <w:i/>
          <w:iCs/>
          <w:sz w:val="24"/>
          <w:szCs w:val="24"/>
        </w:rPr>
        <w:t>Pharmaceutica acta helvetiae</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1-9.</w:t>
      </w:r>
    </w:p>
    <w:p w14:paraId="7B5E67C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Pedreschi, F., Kaack, K., &amp; Granby, K. (2008). The effect of asparaginase on acrylamide formation in French fries. </w:t>
      </w:r>
      <w:r w:rsidRPr="00CB2E39">
        <w:rPr>
          <w:rFonts w:ascii="Times New Roman" w:eastAsia="Times New Roman" w:hAnsi="Times New Roman" w:cs="Times New Roman"/>
          <w:i/>
          <w:iCs/>
          <w:sz w:val="24"/>
          <w:szCs w:val="24"/>
        </w:rPr>
        <w:t>Food 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109</w:t>
      </w:r>
      <w:r w:rsidRPr="00CB2E39">
        <w:rPr>
          <w:rFonts w:ascii="Times New Roman" w:eastAsia="Times New Roman" w:hAnsi="Times New Roman" w:cs="Times New Roman"/>
          <w:sz w:val="24"/>
          <w:szCs w:val="24"/>
        </w:rPr>
        <w:t>(2), 386-392.</w:t>
      </w:r>
    </w:p>
    <w:p w14:paraId="6FBF4B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Abdel-Fattah, Y. R., &amp; Olama, Z. A. (2002). L-asparaginase production by Pseudomonas aeruginosa in solid-state culture: evaluation and optimization of culture conditions using factorial designs. </w:t>
      </w:r>
      <w:r w:rsidRPr="00CB2E39">
        <w:rPr>
          <w:rFonts w:ascii="Times New Roman" w:eastAsia="Times New Roman" w:hAnsi="Times New Roman" w:cs="Times New Roman"/>
          <w:i/>
          <w:iCs/>
          <w:sz w:val="24"/>
          <w:szCs w:val="24"/>
        </w:rPr>
        <w:t>Process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38</w:t>
      </w:r>
      <w:r w:rsidRPr="00CB2E39">
        <w:rPr>
          <w:rFonts w:ascii="Times New Roman" w:eastAsia="Times New Roman" w:hAnsi="Times New Roman" w:cs="Times New Roman"/>
          <w:sz w:val="24"/>
          <w:szCs w:val="24"/>
        </w:rPr>
        <w:t>(1), 115-122.</w:t>
      </w:r>
    </w:p>
    <w:p w14:paraId="18D0A3D5"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lastRenderedPageBreak/>
        <w:t xml:space="preserve">Prakasham R.S., Hymavathi M., Subba Rao., Arepalli S.K., Venkateswara Rao., Kavin Kennady P., Nasaruddin K., Vijayakumar J.B., &amp; P.N.Sarma. </w:t>
      </w:r>
      <w:r w:rsidRPr="00CB2E39">
        <w:rPr>
          <w:rFonts w:ascii="Times New Roman" w:eastAsia="Times New Roman" w:hAnsi="Times New Roman" w:cs="Times New Roman"/>
          <w:sz w:val="24"/>
          <w:szCs w:val="24"/>
        </w:rPr>
        <w:t xml:space="preserve">(2009). Evaluation of antineoplastic activity of extracellular asparaginase produced by isolated Bacillus circulans. </w:t>
      </w:r>
      <w:r w:rsidRPr="00CB2E39">
        <w:rPr>
          <w:rFonts w:ascii="Times New Roman" w:eastAsia="Times New Roman" w:hAnsi="Times New Roman" w:cs="Times New Roman"/>
          <w:i/>
          <w:iCs/>
          <w:sz w:val="24"/>
          <w:szCs w:val="24"/>
        </w:rPr>
        <w:t>Applied biochemistry and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160</w:t>
      </w:r>
      <w:r w:rsidRPr="00CB2E39">
        <w:rPr>
          <w:rFonts w:ascii="Times New Roman" w:eastAsia="Times New Roman" w:hAnsi="Times New Roman" w:cs="Times New Roman"/>
          <w:sz w:val="24"/>
          <w:szCs w:val="24"/>
        </w:rPr>
        <w:t>, 72-80.</w:t>
      </w:r>
    </w:p>
    <w:p w14:paraId="1729E90A"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Sarquis, M. I. de M., Oliveira, E. M. M., Santos, A. S., &amp; Costa, G. L. da. (2004). Production of L-asparaginase by filamentous fungi. </w:t>
      </w:r>
      <w:r w:rsidRPr="00CB2E39">
        <w:rPr>
          <w:rFonts w:ascii="Times New Roman" w:eastAsia="Times New Roman" w:hAnsi="Times New Roman" w:cs="Times New Roman"/>
          <w:i/>
          <w:iCs/>
          <w:sz w:val="24"/>
          <w:szCs w:val="24"/>
        </w:rPr>
        <w:t>Memórias Do Instituto Oswaldo Cruz, 99</w:t>
      </w:r>
      <w:r w:rsidRPr="00CB2E39">
        <w:rPr>
          <w:rFonts w:ascii="Times New Roman" w:eastAsia="Times New Roman" w:hAnsi="Times New Roman" w:cs="Times New Roman"/>
          <w:sz w:val="24"/>
          <w:szCs w:val="24"/>
        </w:rPr>
        <w:t xml:space="preserve">(5), 489–492. </w:t>
      </w:r>
    </w:p>
    <w:p w14:paraId="3DDDE320"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Ali, S. S., Rai, V., Soni, K., &amp; Kulshrestha, P. (1994). </w:t>
      </w:r>
      <w:r w:rsidRPr="00CB2E39">
        <w:rPr>
          <w:rFonts w:ascii="Times New Roman" w:hAnsi="Times New Roman" w:cs="Times New Roman"/>
          <w:sz w:val="24"/>
          <w:szCs w:val="24"/>
        </w:rPr>
        <w:t xml:space="preserve">A fungal L-asparaginase with potential antitumor activity. </w:t>
      </w:r>
      <w:r w:rsidRPr="00CB2E39">
        <w:rPr>
          <w:rFonts w:ascii="Times New Roman" w:hAnsi="Times New Roman" w:cs="Times New Roman"/>
          <w:i/>
          <w:iCs/>
          <w:sz w:val="24"/>
          <w:szCs w:val="24"/>
        </w:rPr>
        <w:t>Indian Journal of Microbiology</w:t>
      </w:r>
      <w:r w:rsidRPr="00CB2E39">
        <w:rPr>
          <w:rFonts w:ascii="Times New Roman" w:hAnsi="Times New Roman" w:cs="Times New Roman"/>
          <w:sz w:val="24"/>
          <w:szCs w:val="24"/>
        </w:rPr>
        <w:t xml:space="preserve">, </w:t>
      </w:r>
      <w:r w:rsidRPr="00CB2E39">
        <w:rPr>
          <w:rFonts w:ascii="Times New Roman" w:hAnsi="Times New Roman" w:cs="Times New Roman"/>
          <w:i/>
          <w:iCs/>
          <w:sz w:val="24"/>
          <w:szCs w:val="24"/>
        </w:rPr>
        <w:t>34</w:t>
      </w:r>
      <w:r w:rsidRPr="00CB2E39">
        <w:rPr>
          <w:rFonts w:ascii="Times New Roman" w:hAnsi="Times New Roman" w:cs="Times New Roman"/>
          <w:sz w:val="24"/>
          <w:szCs w:val="24"/>
        </w:rPr>
        <w:t>, 73-73.</w:t>
      </w:r>
    </w:p>
    <w:p w14:paraId="045F08D6"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 Chakraborty, M., &amp; Shivakumar, S. (2021). Bioprospecting of the agaricomycete Ganoderma australe GPC191 as novel source for L-asparaginase production.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11</w:t>
      </w:r>
      <w:r w:rsidRPr="00CB2E39">
        <w:rPr>
          <w:rFonts w:ascii="Times New Roman" w:eastAsia="Times New Roman" w:hAnsi="Times New Roman" w:cs="Times New Roman"/>
          <w:sz w:val="24"/>
          <w:szCs w:val="24"/>
        </w:rPr>
        <w:t>(1), 6192.</w:t>
      </w:r>
    </w:p>
    <w:p w14:paraId="4CE2B4C9" w14:textId="77777777" w:rsidR="001C62C9" w:rsidRPr="00CB2E39" w:rsidRDefault="001C62C9" w:rsidP="00CB2E39">
      <w:pPr>
        <w:pStyle w:val="ListParagraph"/>
        <w:numPr>
          <w:ilvl w:val="0"/>
          <w:numId w:val="22"/>
        </w:numPr>
        <w:autoSpaceDE w:val="0"/>
        <w:autoSpaceDN w:val="0"/>
        <w:adjustRightInd w:val="0"/>
        <w:spacing w:after="0" w:line="240" w:lineRule="auto"/>
        <w:ind w:left="360"/>
        <w:contextualSpacing w:val="0"/>
        <w:jc w:val="both"/>
        <w:rPr>
          <w:rFonts w:ascii="Times New Roman" w:hAnsi="Times New Roman" w:cs="Times New Roman"/>
          <w:sz w:val="24"/>
          <w:szCs w:val="24"/>
        </w:rPr>
      </w:pPr>
      <w:r w:rsidRPr="00CB2E39">
        <w:rPr>
          <w:rFonts w:ascii="Times New Roman" w:eastAsia="Times New Roman" w:hAnsi="Times New Roman" w:cs="Times New Roman"/>
          <w:sz w:val="24"/>
          <w:szCs w:val="24"/>
        </w:rPr>
        <w:t xml:space="preserve">Basha, N. S., Rekha, R., Komala, M., &amp; Ruby, S. (2009). Production of extracellular anti-leukaemic enzyme lasparaginase from marine actinomycetes by solidstate and submerged fermentation: Purification and characterisation. </w:t>
      </w:r>
      <w:r w:rsidRPr="00CB2E39">
        <w:rPr>
          <w:rFonts w:ascii="Times New Roman" w:eastAsia="Times New Roman" w:hAnsi="Times New Roman" w:cs="Times New Roman"/>
          <w:i/>
          <w:iCs/>
          <w:sz w:val="24"/>
          <w:szCs w:val="24"/>
        </w:rPr>
        <w:t>Tropical Journal of Pharmaceutical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(4).</w:t>
      </w:r>
    </w:p>
    <w:p w14:paraId="303E61F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Amena, S., Vishalakshi, N., Prabhakar, M., Dayanand, A., &amp; Lingappa, K. (2010). Production, purification and characterization of L-asparaginase from Streptomyces gulbargensis. </w:t>
      </w:r>
      <w:r w:rsidRPr="00CB2E39">
        <w:rPr>
          <w:rFonts w:ascii="Times New Roman" w:eastAsia="Times New Roman" w:hAnsi="Times New Roman" w:cs="Times New Roman"/>
          <w:i/>
          <w:iCs/>
          <w:sz w:val="24"/>
          <w:szCs w:val="24"/>
        </w:rPr>
        <w:t>Brazilian journal of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41</w:t>
      </w:r>
      <w:r w:rsidRPr="00CB2E39">
        <w:rPr>
          <w:rFonts w:ascii="Times New Roman" w:eastAsia="Times New Roman" w:hAnsi="Times New Roman" w:cs="Times New Roman"/>
          <w:sz w:val="24"/>
          <w:szCs w:val="24"/>
        </w:rPr>
        <w:t>, 173-178.</w:t>
      </w:r>
    </w:p>
    <w:p w14:paraId="6440ACC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El-Naggar, N. E. A., &amp; El-Shweihy, N. M. (2020). </w:t>
      </w:r>
      <w:r w:rsidRPr="00CB2E39">
        <w:rPr>
          <w:rFonts w:ascii="Times New Roman" w:eastAsia="Times New Roman" w:hAnsi="Times New Roman" w:cs="Times New Roman"/>
          <w:sz w:val="24"/>
          <w:szCs w:val="24"/>
        </w:rPr>
        <w:t xml:space="preserve">Bioprocess development for L-asparaginase production by Streptomyces rochei, purification and in-vitro efficacy against various human carcinoma cell lines. </w:t>
      </w:r>
      <w:r w:rsidRPr="00CB2E39">
        <w:rPr>
          <w:rFonts w:ascii="Times New Roman" w:eastAsia="Times New Roman" w:hAnsi="Times New Roman" w:cs="Times New Roman"/>
          <w:i/>
          <w:iCs/>
          <w:sz w:val="24"/>
          <w:szCs w:val="24"/>
        </w:rPr>
        <w:t>Scientific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(1), 7942.</w:t>
      </w:r>
    </w:p>
    <w:p w14:paraId="2032022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Chow, Y., &amp; Ting, A. S. (2015). Endophytic L-asparaginase-producing fungi from plants associated with anticancer properties. </w:t>
      </w:r>
      <w:r w:rsidRPr="00CB2E39">
        <w:rPr>
          <w:rFonts w:ascii="Times New Roman" w:eastAsia="Times New Roman" w:hAnsi="Times New Roman" w:cs="Times New Roman"/>
          <w:i/>
          <w:iCs/>
          <w:sz w:val="24"/>
          <w:szCs w:val="24"/>
        </w:rPr>
        <w:t>Journal of advanced research</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(6), 869-876.</w:t>
      </w:r>
    </w:p>
    <w:p w14:paraId="398A39B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Bungtongdee, N., Sopalun, K., Laosripaiboon, W., &amp; Iamtham, S. (2019). The chemical composition, antifungal, antioxidant and antimutagenicity properties of bioactive compounds from fungal endophytes associated with Thai orchids. </w:t>
      </w:r>
      <w:r w:rsidRPr="00CB2E39">
        <w:rPr>
          <w:rFonts w:ascii="Times New Roman" w:eastAsia="Times New Roman" w:hAnsi="Times New Roman" w:cs="Times New Roman"/>
          <w:i/>
          <w:iCs/>
          <w:sz w:val="24"/>
          <w:szCs w:val="24"/>
        </w:rPr>
        <w:t>Journal of Phytopathology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167</w:t>
      </w:r>
      <w:r w:rsidRPr="00CB2E39">
        <w:rPr>
          <w:rFonts w:ascii="Times New Roman" w:eastAsia="Times New Roman" w:hAnsi="Times New Roman" w:cs="Times New Roman"/>
          <w:sz w:val="24"/>
          <w:szCs w:val="24"/>
        </w:rPr>
        <w:t>(1), 56-64.</w:t>
      </w:r>
    </w:p>
    <w:p w14:paraId="06D3D76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Osama, S., El-Sherei, M. M., Al-Mahdy, D. A., Bishr, M., Salama, O., &amp; Raafat, M. M. (2023). Optimization and characterization of antileukemic l-asparaginase produced by Fusarium solani endophyte. </w:t>
      </w:r>
      <w:r w:rsidRPr="00CB2E39">
        <w:rPr>
          <w:rFonts w:ascii="Times New Roman" w:eastAsia="Times New Roman" w:hAnsi="Times New Roman" w:cs="Times New Roman"/>
          <w:i/>
          <w:iCs/>
          <w:sz w:val="24"/>
          <w:szCs w:val="24"/>
        </w:rPr>
        <w:t>AMB Express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13</w:t>
      </w:r>
      <w:r w:rsidRPr="00CB2E39">
        <w:rPr>
          <w:rFonts w:ascii="Times New Roman" w:eastAsia="Times New Roman" w:hAnsi="Times New Roman" w:cs="Times New Roman"/>
          <w:sz w:val="24"/>
          <w:szCs w:val="24"/>
        </w:rPr>
        <w:t>(1), 96.</w:t>
      </w:r>
    </w:p>
    <w:p w14:paraId="07FB425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Vimal, A., &amp; Kumar, A. (2022). Optimized production of medically significant enzyme L-asparaginase under submerged and solid-state fermentation from agricultural wastes. </w:t>
      </w:r>
      <w:r w:rsidRPr="00CB2E39">
        <w:rPr>
          <w:rFonts w:ascii="Times New Roman" w:eastAsia="Times New Roman" w:hAnsi="Times New Roman" w:cs="Times New Roman"/>
          <w:i/>
          <w:iCs/>
          <w:sz w:val="24"/>
          <w:szCs w:val="24"/>
        </w:rPr>
        <w:t>Current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79</w:t>
      </w:r>
      <w:r w:rsidRPr="00CB2E39">
        <w:rPr>
          <w:rFonts w:ascii="Times New Roman" w:eastAsia="Times New Roman" w:hAnsi="Times New Roman" w:cs="Times New Roman"/>
          <w:sz w:val="24"/>
          <w:szCs w:val="24"/>
        </w:rPr>
        <w:t>(12), 394.</w:t>
      </w:r>
    </w:p>
    <w:p w14:paraId="4D2BE43C"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hAnsi="Times New Roman" w:cs="Times New Roman"/>
          <w:sz w:val="24"/>
          <w:szCs w:val="24"/>
        </w:rPr>
        <w:t xml:space="preserve">Freitas, M., Souza, P., Cardoso, S., Cruvinel, K., Abrunhosa, L. S., Ferreira Filho, E. X., Inácio, J., Pinho, D. B., Pessoa, A., &amp; O. Magalhães, P. (2021). Filamentous Fungi Producing l-Asparaginase with Low Glutaminase Activity Isolated from Brazilian Savanna Soil. </w:t>
      </w:r>
      <w:r w:rsidRPr="00CB2E39">
        <w:rPr>
          <w:rFonts w:ascii="Times New Roman" w:hAnsi="Times New Roman" w:cs="Times New Roman"/>
          <w:i/>
          <w:iCs/>
          <w:sz w:val="24"/>
          <w:szCs w:val="24"/>
        </w:rPr>
        <w:t>Pharmaceutics, 13</w:t>
      </w:r>
      <w:r w:rsidRPr="00CB2E39">
        <w:rPr>
          <w:rFonts w:ascii="Times New Roman" w:hAnsi="Times New Roman" w:cs="Times New Roman"/>
          <w:sz w:val="24"/>
          <w:szCs w:val="24"/>
        </w:rPr>
        <w:t xml:space="preserve">(8), 1268. </w:t>
      </w:r>
    </w:p>
    <w:p w14:paraId="27DF9E3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Sisay, T., Mobegi, V. A., Wachira, S., &amp; Maina, N. (2024). Isolation and characterization of fungi producing L-asparaginase with reduced L-glutaminase activity from soil samples. </w:t>
      </w:r>
      <w:r w:rsidRPr="00CB2E39">
        <w:rPr>
          <w:rFonts w:ascii="Times New Roman" w:eastAsia="Times New Roman" w:hAnsi="Times New Roman" w:cs="Times New Roman"/>
          <w:i/>
          <w:iCs/>
          <w:sz w:val="24"/>
          <w:szCs w:val="24"/>
        </w:rPr>
        <w:t>Electronic Journal of Biotechnology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71</w:t>
      </w:r>
      <w:r w:rsidRPr="00CB2E39">
        <w:rPr>
          <w:rFonts w:ascii="Times New Roman" w:eastAsia="Times New Roman" w:hAnsi="Times New Roman" w:cs="Times New Roman"/>
          <w:sz w:val="24"/>
          <w:szCs w:val="24"/>
        </w:rPr>
        <w:t>, 10-18.</w:t>
      </w:r>
    </w:p>
    <w:p w14:paraId="48C5D509"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El-Bessoumy, A. A., Sarhan, M., &amp; Mansour, J. (2004). Production, isolation, and purification of L-asparaginase from Pseudomonas aeruginosa 50071 using solid-state fermentation. </w:t>
      </w:r>
      <w:r w:rsidRPr="00CB2E39">
        <w:rPr>
          <w:rFonts w:ascii="Times New Roman" w:eastAsia="Times New Roman" w:hAnsi="Times New Roman" w:cs="Times New Roman"/>
          <w:i/>
          <w:iCs/>
          <w:sz w:val="24"/>
          <w:szCs w:val="24"/>
        </w:rPr>
        <w:t>BMB Reports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37</w:t>
      </w:r>
      <w:r w:rsidRPr="00CB2E39">
        <w:rPr>
          <w:rFonts w:ascii="Times New Roman" w:eastAsia="Times New Roman" w:hAnsi="Times New Roman" w:cs="Times New Roman"/>
          <w:sz w:val="24"/>
          <w:szCs w:val="24"/>
        </w:rPr>
        <w:t>(4), 387-393.</w:t>
      </w:r>
    </w:p>
    <w:p w14:paraId="688A9C6C"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lastRenderedPageBreak/>
        <w:t xml:space="preserve">Chua, R. W., Song, K. P., &amp; Ting, A. S. Y. (2023). Antioxidant and L-asparaginase activities of culturable endophytic fungi from ornamental Dendrobium orchids. </w:t>
      </w:r>
      <w:r w:rsidRPr="00CB2E39">
        <w:rPr>
          <w:rFonts w:ascii="Times New Roman" w:eastAsia="Times New Roman" w:hAnsi="Times New Roman" w:cs="Times New Roman"/>
          <w:i/>
          <w:iCs/>
          <w:sz w:val="24"/>
          <w:szCs w:val="24"/>
        </w:rPr>
        <w:t>Letters in Applied Microbiology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77</w:t>
      </w:r>
      <w:r w:rsidRPr="00CB2E39">
        <w:rPr>
          <w:rFonts w:ascii="Times New Roman" w:eastAsia="Times New Roman" w:hAnsi="Times New Roman" w:cs="Times New Roman"/>
          <w:sz w:val="24"/>
          <w:szCs w:val="24"/>
        </w:rPr>
        <w:t>(3), ovad096.</w:t>
      </w:r>
    </w:p>
    <w:p w14:paraId="289FD97E"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Siegel, R. L., Giaquinto, A. N., &amp; Jemal, A. (2024). </w:t>
      </w:r>
      <w:r w:rsidRPr="00CB2E39">
        <w:rPr>
          <w:rFonts w:ascii="Times New Roman" w:eastAsia="Times New Roman" w:hAnsi="Times New Roman" w:cs="Times New Roman"/>
          <w:sz w:val="24"/>
          <w:szCs w:val="24"/>
        </w:rPr>
        <w:t xml:space="preserve">Cancer statistics, 2024. </w:t>
      </w:r>
      <w:r w:rsidRPr="00CB2E39">
        <w:rPr>
          <w:rFonts w:ascii="Times New Roman" w:eastAsia="Times New Roman" w:hAnsi="Times New Roman" w:cs="Times New Roman"/>
          <w:i/>
          <w:iCs/>
          <w:sz w:val="24"/>
          <w:szCs w:val="24"/>
        </w:rPr>
        <w:t>CA: a cancer journal for clinicians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74</w:t>
      </w:r>
      <w:r w:rsidRPr="00CB2E39">
        <w:rPr>
          <w:rFonts w:ascii="Times New Roman" w:eastAsia="Times New Roman" w:hAnsi="Times New Roman" w:cs="Times New Roman"/>
          <w:sz w:val="24"/>
          <w:szCs w:val="24"/>
        </w:rPr>
        <w:t>(1), 12-49.</w:t>
      </w:r>
    </w:p>
    <w:p w14:paraId="17676CBA"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eastAsia="Times New Roman" w:hAnsi="Times New Roman" w:cs="Times New Roman"/>
          <w:sz w:val="24"/>
          <w:szCs w:val="24"/>
          <w:lang w:val="de-DE"/>
        </w:rPr>
        <w:t xml:space="preserve">Maese, L., &amp; Rau, R. E. (2022). </w:t>
      </w:r>
      <w:r w:rsidRPr="00CB2E39">
        <w:rPr>
          <w:rFonts w:ascii="Times New Roman" w:eastAsia="Times New Roman" w:hAnsi="Times New Roman" w:cs="Times New Roman"/>
          <w:sz w:val="24"/>
          <w:szCs w:val="24"/>
        </w:rPr>
        <w:t xml:space="preserve">Current use of asparaginase in acute lymphoblastic leukemia/lymphoblastic lymphoma. </w:t>
      </w:r>
      <w:r w:rsidRPr="00CB2E39">
        <w:rPr>
          <w:rFonts w:ascii="Times New Roman" w:eastAsia="Times New Roman" w:hAnsi="Times New Roman" w:cs="Times New Roman"/>
          <w:i/>
          <w:iCs/>
          <w:sz w:val="24"/>
          <w:szCs w:val="24"/>
        </w:rPr>
        <w:t>Frontiers in Pediatrics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10</w:t>
      </w:r>
      <w:r w:rsidRPr="00CB2E39">
        <w:rPr>
          <w:rFonts w:ascii="Times New Roman" w:eastAsia="Times New Roman" w:hAnsi="Times New Roman" w:cs="Times New Roman"/>
          <w:sz w:val="24"/>
          <w:szCs w:val="24"/>
        </w:rPr>
        <w:t>, 902117.</w:t>
      </w:r>
    </w:p>
    <w:p w14:paraId="75C2C6A7"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Chand, S., Mahajan, R. V., Prasad, J. P., Sahoo, D. K., Mihooliya, K. N., Dhar, M. S., &amp; Sharma, G. (2020). A comprehensive review on microbial l‐asparaginase: Bioprocessing, characterization, and industrial applications. </w:t>
      </w:r>
      <w:r w:rsidRPr="00CB2E39">
        <w:rPr>
          <w:rFonts w:ascii="Times New Roman" w:eastAsia="Times New Roman" w:hAnsi="Times New Roman" w:cs="Times New Roman"/>
          <w:i/>
          <w:iCs/>
          <w:sz w:val="24"/>
          <w:szCs w:val="24"/>
        </w:rPr>
        <w:t>Biotechnology and applied biochemistry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67</w:t>
      </w:r>
      <w:r w:rsidRPr="00CB2E39">
        <w:rPr>
          <w:rFonts w:ascii="Times New Roman" w:eastAsia="Times New Roman" w:hAnsi="Times New Roman" w:cs="Times New Roman"/>
          <w:sz w:val="24"/>
          <w:szCs w:val="24"/>
        </w:rPr>
        <w:t>(4), 619-647.</w:t>
      </w:r>
    </w:p>
    <w:p w14:paraId="4C4BDF84"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Udayan, E., Kathiravan, A., &amp; Gnanadoss, J. J. (2023). The nutritional and cultural conditions in shake flask culture for improved production of L-Asparaginase from endophytic fungus Fusarium sp. LCJ324: A sequential statistical method. </w:t>
      </w:r>
      <w:r w:rsidRPr="00CB2E39">
        <w:rPr>
          <w:rFonts w:ascii="Times New Roman" w:eastAsia="Times New Roman" w:hAnsi="Times New Roman" w:cs="Times New Roman"/>
          <w:i/>
          <w:iCs/>
          <w:sz w:val="24"/>
          <w:szCs w:val="24"/>
        </w:rPr>
        <w:t>Italian Journal of Mycology</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52</w:t>
      </w:r>
      <w:r w:rsidRPr="00CB2E39">
        <w:rPr>
          <w:rFonts w:ascii="Times New Roman" w:eastAsia="Times New Roman" w:hAnsi="Times New Roman" w:cs="Times New Roman"/>
          <w:sz w:val="24"/>
          <w:szCs w:val="24"/>
        </w:rPr>
        <w:t>, 62-75.</w:t>
      </w:r>
    </w:p>
    <w:p w14:paraId="15CAA5B2" w14:textId="77777777" w:rsidR="001C62C9" w:rsidRPr="00CB2E39" w:rsidRDefault="001C62C9" w:rsidP="00CB2E39">
      <w:pPr>
        <w:pStyle w:val="ListParagraph"/>
        <w:numPr>
          <w:ilvl w:val="0"/>
          <w:numId w:val="22"/>
        </w:numPr>
        <w:spacing w:after="0" w:line="240" w:lineRule="auto"/>
        <w:ind w:left="360"/>
        <w:contextualSpacing w:val="0"/>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Siddalingeshwara, K. G., &amp; Lingappa, K. (2011). Production and characterization of Lasparaginase-a tumour inhibitor</w:t>
      </w:r>
      <w:r w:rsidRPr="00CB2E39">
        <w:rPr>
          <w:rFonts w:ascii="Times New Roman" w:eastAsia="Times New Roman" w:hAnsi="Times New Roman" w:cs="Times New Roman"/>
          <w:i/>
          <w:iCs/>
          <w:sz w:val="24"/>
          <w:szCs w:val="24"/>
        </w:rPr>
        <w:t>. International Journal of PharmTech Research, 3</w:t>
      </w:r>
      <w:r w:rsidRPr="00CB2E39">
        <w:rPr>
          <w:rFonts w:ascii="Times New Roman" w:eastAsia="Times New Roman" w:hAnsi="Times New Roman" w:cs="Times New Roman"/>
          <w:sz w:val="24"/>
          <w:szCs w:val="24"/>
        </w:rPr>
        <w:t xml:space="preserve"> (1), 314-319.</w:t>
      </w:r>
    </w:p>
    <w:p w14:paraId="1A434FDE"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Hatamzadeh, S., Rahnama, K., Nasrollahnejad, S., Fotouhifar, K. B., Hemmati, K., White, J. F., &amp; Taliei, F. (2020). Isolation and identification of L-asparaginase-producing endophytic fungi from the Asteraceae family plant species of Iran. </w:t>
      </w:r>
      <w:r w:rsidRPr="00CB2E39">
        <w:rPr>
          <w:rFonts w:ascii="Times New Roman" w:eastAsia="Times New Roman" w:hAnsi="Times New Roman" w:cs="Times New Roman"/>
          <w:i/>
          <w:iCs/>
          <w:sz w:val="24"/>
          <w:szCs w:val="24"/>
        </w:rPr>
        <w:t>PeerJ</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 e8309.</w:t>
      </w:r>
    </w:p>
    <w:p w14:paraId="235BC5F3"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Baskar, G., &amp; Renganathan, S. (2009). Application of latin square design for the evaluation and screening of supplementary nitrogen source for L-asparaginase production by Aspergillus terreus MTCC 1782. </w:t>
      </w:r>
      <w:r w:rsidRPr="00CB2E39">
        <w:rPr>
          <w:rFonts w:ascii="Times New Roman" w:eastAsia="Times New Roman" w:hAnsi="Times New Roman" w:cs="Times New Roman"/>
          <w:i/>
          <w:iCs/>
          <w:sz w:val="24"/>
          <w:szCs w:val="24"/>
        </w:rPr>
        <w:t>Indian J. Sci. Technol</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2</w:t>
      </w:r>
      <w:r w:rsidRPr="00CB2E39">
        <w:rPr>
          <w:rFonts w:ascii="Times New Roman" w:eastAsia="Times New Roman" w:hAnsi="Times New Roman" w:cs="Times New Roman"/>
          <w:sz w:val="24"/>
          <w:szCs w:val="24"/>
        </w:rPr>
        <w:t>(12), 50-54.</w:t>
      </w:r>
    </w:p>
    <w:p w14:paraId="12C5CE00"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1B1D12">
        <w:rPr>
          <w:rFonts w:ascii="Times New Roman" w:hAnsi="Times New Roman" w:cs="Times New Roman"/>
          <w:sz w:val="24"/>
          <w:szCs w:val="24"/>
          <w:lang w:val="de-DE"/>
        </w:rPr>
        <w:t xml:space="preserve">da Silva Menezes, B., Rossi, D. M., &amp; Ayub, M. A. Z. (2017). </w:t>
      </w:r>
      <w:r w:rsidRPr="00CB2E39">
        <w:rPr>
          <w:rFonts w:ascii="Times New Roman" w:hAnsi="Times New Roman" w:cs="Times New Roman"/>
          <w:sz w:val="24"/>
          <w:szCs w:val="24"/>
        </w:rPr>
        <w:t xml:space="preserve">Screening of filamentous fungi to produce xylanase and xylooligosaccharides in submerged and solid-state cultivations on rice husk, soybean hull, and spent malt as substrates. </w:t>
      </w:r>
      <w:r w:rsidRPr="00CB2E39">
        <w:rPr>
          <w:rFonts w:ascii="Times New Roman" w:hAnsi="Times New Roman" w:cs="Times New Roman"/>
          <w:i/>
          <w:iCs/>
          <w:sz w:val="24"/>
          <w:szCs w:val="24"/>
        </w:rPr>
        <w:t>World Journal of Microbiology and Biotechnology, 33</w:t>
      </w:r>
      <w:r w:rsidRPr="00CB2E39">
        <w:rPr>
          <w:rFonts w:ascii="Times New Roman" w:hAnsi="Times New Roman" w:cs="Times New Roman"/>
          <w:sz w:val="24"/>
          <w:szCs w:val="24"/>
        </w:rPr>
        <w:t xml:space="preserve">(3). </w:t>
      </w:r>
    </w:p>
    <w:p w14:paraId="497C9DDB"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 Moharam, M. E., Gamal-Eldeen, A. M., &amp; El-Sayed, S. T. (2010). Production, immobilization and anti-tumor activity of L-asparaginase of Bacillus sp R36. </w:t>
      </w:r>
      <w:r w:rsidRPr="00CB2E39">
        <w:rPr>
          <w:rFonts w:ascii="Times New Roman" w:eastAsia="Times New Roman" w:hAnsi="Times New Roman" w:cs="Times New Roman"/>
          <w:i/>
          <w:iCs/>
          <w:sz w:val="24"/>
          <w:szCs w:val="24"/>
        </w:rPr>
        <w:t>J. Am. Sci</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6</w:t>
      </w:r>
      <w:r w:rsidRPr="00CB2E39">
        <w:rPr>
          <w:rFonts w:ascii="Times New Roman" w:eastAsia="Times New Roman" w:hAnsi="Times New Roman" w:cs="Times New Roman"/>
          <w:sz w:val="24"/>
          <w:szCs w:val="24"/>
        </w:rPr>
        <w:t>(8), 131-140.</w:t>
      </w:r>
    </w:p>
    <w:p w14:paraId="4CC0BBD1"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Moorthy, V., Ramalingam, A., Sumantha, A., &amp; Shankaranaya, R. T. (2010). Production, purification and characterisation of extracellular L-asparaginase from a soil isolate of Bacillus sp. </w:t>
      </w:r>
      <w:r w:rsidRPr="00CB2E39">
        <w:rPr>
          <w:rFonts w:ascii="Times New Roman" w:eastAsia="Times New Roman" w:hAnsi="Times New Roman" w:cs="Times New Roman"/>
          <w:i/>
          <w:iCs/>
          <w:sz w:val="24"/>
          <w:szCs w:val="24"/>
        </w:rPr>
        <w:t>Afr J Microbiol Res</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4</w:t>
      </w:r>
      <w:r w:rsidRPr="00CB2E39">
        <w:rPr>
          <w:rFonts w:ascii="Times New Roman" w:eastAsia="Times New Roman" w:hAnsi="Times New Roman" w:cs="Times New Roman"/>
          <w:sz w:val="24"/>
          <w:szCs w:val="24"/>
        </w:rPr>
        <w:t>(18), 1862-1867.</w:t>
      </w:r>
    </w:p>
    <w:p w14:paraId="18F211ED" w14:textId="77777777" w:rsidR="001C62C9" w:rsidRPr="00CB2E39" w:rsidRDefault="001C62C9" w:rsidP="00CB2E39">
      <w:pPr>
        <w:pStyle w:val="ListParagraph"/>
        <w:numPr>
          <w:ilvl w:val="0"/>
          <w:numId w:val="22"/>
        </w:numPr>
        <w:spacing w:after="0" w:line="240" w:lineRule="auto"/>
        <w:ind w:left="360"/>
        <w:contextualSpacing w:val="0"/>
        <w:jc w:val="both"/>
        <w:rPr>
          <w:rFonts w:ascii="Times New Roman" w:eastAsia="Times New Roman" w:hAnsi="Times New Roman" w:cs="Times New Roman"/>
          <w:sz w:val="24"/>
          <w:szCs w:val="24"/>
        </w:rPr>
      </w:pPr>
      <w:r w:rsidRPr="00CB2E39">
        <w:rPr>
          <w:rFonts w:ascii="Times New Roman" w:eastAsia="Times New Roman" w:hAnsi="Times New Roman" w:cs="Times New Roman"/>
          <w:sz w:val="24"/>
          <w:szCs w:val="24"/>
        </w:rPr>
        <w:t xml:space="preserve">Moguel, I. S., Yamakawa, C. K., Brumano, L. P., Pessoa Jr, A., &amp; Mussatto, S. I. (2022). Selection and optimization of medium components for the efficient production of L-asparaginase by Leucosporidium scottii L115—A Psychrotolerant Yeast. </w:t>
      </w:r>
      <w:r w:rsidRPr="00CB2E39">
        <w:rPr>
          <w:rFonts w:ascii="Times New Roman" w:eastAsia="Times New Roman" w:hAnsi="Times New Roman" w:cs="Times New Roman"/>
          <w:i/>
          <w:iCs/>
          <w:sz w:val="24"/>
          <w:szCs w:val="24"/>
        </w:rPr>
        <w:t>Fermentation</w:t>
      </w:r>
      <w:r w:rsidRPr="00CB2E39">
        <w:rPr>
          <w:rFonts w:ascii="Times New Roman" w:eastAsia="Times New Roman" w:hAnsi="Times New Roman" w:cs="Times New Roman"/>
          <w:sz w:val="24"/>
          <w:szCs w:val="24"/>
        </w:rPr>
        <w:t xml:space="preserve">, </w:t>
      </w:r>
      <w:r w:rsidRPr="00CB2E39">
        <w:rPr>
          <w:rFonts w:ascii="Times New Roman" w:eastAsia="Times New Roman" w:hAnsi="Times New Roman" w:cs="Times New Roman"/>
          <w:i/>
          <w:iCs/>
          <w:sz w:val="24"/>
          <w:szCs w:val="24"/>
        </w:rPr>
        <w:t>8</w:t>
      </w:r>
      <w:r w:rsidRPr="00CB2E39">
        <w:rPr>
          <w:rFonts w:ascii="Times New Roman" w:eastAsia="Times New Roman" w:hAnsi="Times New Roman" w:cs="Times New Roman"/>
          <w:sz w:val="24"/>
          <w:szCs w:val="24"/>
        </w:rPr>
        <w:t>(8), 398.</w:t>
      </w:r>
    </w:p>
    <w:p w14:paraId="19A67223" w14:textId="77777777" w:rsidR="004C4DFA" w:rsidRPr="00CB2E39" w:rsidRDefault="004C4DFA" w:rsidP="00CB2E39">
      <w:pPr>
        <w:autoSpaceDE w:val="0"/>
        <w:autoSpaceDN w:val="0"/>
        <w:adjustRightInd w:val="0"/>
        <w:spacing w:after="0" w:line="240" w:lineRule="auto"/>
        <w:jc w:val="both"/>
        <w:rPr>
          <w:rFonts w:ascii="Times New Roman" w:eastAsia="Times New Roman" w:hAnsi="Times New Roman" w:cs="Times New Roman"/>
          <w:sz w:val="24"/>
          <w:szCs w:val="24"/>
        </w:rPr>
      </w:pPr>
    </w:p>
    <w:sectPr w:rsidR="004C4DFA" w:rsidRPr="00CB2E39" w:rsidSect="00B45A56">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15D11E6" w14:textId="77777777" w:rsidR="00BD08B1" w:rsidRDefault="00BD08B1" w:rsidP="000E130E">
      <w:pPr>
        <w:spacing w:after="0" w:line="240" w:lineRule="auto"/>
      </w:pPr>
      <w:r>
        <w:separator/>
      </w:r>
    </w:p>
  </w:endnote>
  <w:endnote w:type="continuationSeparator" w:id="0">
    <w:p w14:paraId="71D600B7" w14:textId="77777777" w:rsidR="00BD08B1" w:rsidRDefault="00BD08B1" w:rsidP="000E1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JBNC I+ Univers LT St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dvGulliv-I">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FB23C9" w14:textId="77777777" w:rsidR="001B1D12" w:rsidRDefault="001B1D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366416"/>
      <w:docPartObj>
        <w:docPartGallery w:val="Page Numbers (Bottom of Page)"/>
        <w:docPartUnique/>
      </w:docPartObj>
    </w:sdtPr>
    <w:sdtContent>
      <w:p w14:paraId="4E3B8A00" w14:textId="77777777" w:rsidR="00A715D3" w:rsidRDefault="00A715D3">
        <w:pPr>
          <w:pStyle w:val="Footer"/>
          <w:jc w:val="center"/>
        </w:pPr>
        <w:r>
          <w:fldChar w:fldCharType="begin"/>
        </w:r>
        <w:r>
          <w:instrText xml:space="preserve"> PAGE   \* MERGEFORMAT </w:instrText>
        </w:r>
        <w:r>
          <w:fldChar w:fldCharType="separate"/>
        </w:r>
        <w:r w:rsidR="003135D9">
          <w:rPr>
            <w:noProof/>
          </w:rPr>
          <w:t>10</w:t>
        </w:r>
        <w:r>
          <w:rPr>
            <w:noProof/>
          </w:rPr>
          <w:fldChar w:fldCharType="end"/>
        </w:r>
      </w:p>
    </w:sdtContent>
  </w:sdt>
  <w:p w14:paraId="5D2A0F52" w14:textId="77777777" w:rsidR="00A715D3" w:rsidRDefault="00A715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E9E1A9" w14:textId="77777777" w:rsidR="001B1D12" w:rsidRDefault="001B1D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D3AC55" w14:textId="77777777" w:rsidR="00BD08B1" w:rsidRDefault="00BD08B1" w:rsidP="000E130E">
      <w:pPr>
        <w:spacing w:after="0" w:line="240" w:lineRule="auto"/>
      </w:pPr>
      <w:r>
        <w:separator/>
      </w:r>
    </w:p>
  </w:footnote>
  <w:footnote w:type="continuationSeparator" w:id="0">
    <w:p w14:paraId="0B7E732D" w14:textId="77777777" w:rsidR="00BD08B1" w:rsidRDefault="00BD08B1" w:rsidP="000E13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B34E4" w14:textId="7354D2BE" w:rsidR="001B1D12" w:rsidRDefault="001B1D12">
    <w:pPr>
      <w:pStyle w:val="Header"/>
    </w:pPr>
    <w:r>
      <w:rPr>
        <w:noProof/>
      </w:rPr>
      <w:pict w14:anchorId="23579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6" o:spid="_x0000_s1026" type="#_x0000_t136" style="position:absolute;margin-left:0;margin-top:0;width:530pt;height:99.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4A0E8" w14:textId="3E3A7E02" w:rsidR="001B1D12" w:rsidRDefault="001B1D12">
    <w:pPr>
      <w:pStyle w:val="Header"/>
    </w:pPr>
    <w:r>
      <w:rPr>
        <w:noProof/>
      </w:rPr>
      <w:pict w14:anchorId="125767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7" o:spid="_x0000_s1027" type="#_x0000_t136" style="position:absolute;margin-left:0;margin-top:0;width:530pt;height:99.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8A8F75" w14:textId="0FE96273" w:rsidR="001B1D12" w:rsidRDefault="001B1D12">
    <w:pPr>
      <w:pStyle w:val="Header"/>
    </w:pPr>
    <w:r>
      <w:rPr>
        <w:noProof/>
      </w:rPr>
      <w:pict w14:anchorId="65B29AC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07422625" o:spid="_x0000_s1025" type="#_x0000_t136" style="position:absolute;margin-left:0;margin-top:0;width:530pt;height:99.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369C4"/>
    <w:multiLevelType w:val="hybridMultilevel"/>
    <w:tmpl w:val="9B74623C"/>
    <w:lvl w:ilvl="0" w:tplc="3D74DF50">
      <w:start w:val="1"/>
      <w:numFmt w:val="decimal"/>
      <w:lvlText w:val="%1)"/>
      <w:lvlJc w:val="left"/>
      <w:pPr>
        <w:ind w:left="243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38B0B91"/>
    <w:multiLevelType w:val="multilevel"/>
    <w:tmpl w:val="CAD8400A"/>
    <w:lvl w:ilvl="0">
      <w:start w:val="1"/>
      <w:numFmt w:val="decimal"/>
      <w:lvlText w:val="%1"/>
      <w:lvlJc w:val="left"/>
      <w:pPr>
        <w:ind w:left="600" w:hanging="600"/>
      </w:pPr>
      <w:rPr>
        <w:rFonts w:hint="default"/>
      </w:rPr>
    </w:lvl>
    <w:lvl w:ilvl="1">
      <w:start w:val="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5E6C2D"/>
    <w:multiLevelType w:val="hybridMultilevel"/>
    <w:tmpl w:val="319C8DA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A5036"/>
    <w:multiLevelType w:val="hybridMultilevel"/>
    <w:tmpl w:val="D8C8F9F6"/>
    <w:lvl w:ilvl="0" w:tplc="0409000B">
      <w:start w:val="1"/>
      <w:numFmt w:val="bullet"/>
      <w:lvlText w:val=""/>
      <w:lvlJc w:val="left"/>
      <w:pPr>
        <w:ind w:left="2520" w:hanging="360"/>
      </w:pPr>
      <w:rPr>
        <w:rFonts w:ascii="Wingdings" w:hAnsi="Wingding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EFC297A"/>
    <w:multiLevelType w:val="hybridMultilevel"/>
    <w:tmpl w:val="1C9283C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520D6A"/>
    <w:multiLevelType w:val="hybridMultilevel"/>
    <w:tmpl w:val="A00452F4"/>
    <w:lvl w:ilvl="0" w:tplc="0409000B">
      <w:start w:val="1"/>
      <w:numFmt w:val="bullet"/>
      <w:lvlText w:val=""/>
      <w:lvlJc w:val="left"/>
      <w:pPr>
        <w:ind w:left="990" w:hanging="360"/>
      </w:pPr>
      <w:rPr>
        <w:rFonts w:ascii="Wingdings" w:hAnsi="Wingdings" w:hint="default"/>
      </w:rPr>
    </w:lvl>
    <w:lvl w:ilvl="1" w:tplc="04090003">
      <w:start w:val="1"/>
      <w:numFmt w:val="bullet"/>
      <w:lvlText w:val="o"/>
      <w:lvlJc w:val="left"/>
      <w:pPr>
        <w:ind w:left="1710" w:hanging="360"/>
      </w:pPr>
      <w:rPr>
        <w:rFonts w:ascii="Courier New" w:hAnsi="Courier New" w:cs="Courier New" w:hint="default"/>
      </w:rPr>
    </w:lvl>
    <w:lvl w:ilvl="2" w:tplc="04090005">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32896F8E"/>
    <w:multiLevelType w:val="hybridMultilevel"/>
    <w:tmpl w:val="F4309A08"/>
    <w:lvl w:ilvl="0" w:tplc="04090005">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7" w15:restartNumberingAfterBreak="0">
    <w:nsid w:val="36495550"/>
    <w:multiLevelType w:val="hybridMultilevel"/>
    <w:tmpl w:val="46D603A0"/>
    <w:lvl w:ilvl="0" w:tplc="0409000B">
      <w:start w:val="1"/>
      <w:numFmt w:val="bullet"/>
      <w:lvlText w:val=""/>
      <w:lvlJc w:val="left"/>
      <w:pPr>
        <w:ind w:left="1350" w:hanging="360"/>
      </w:pPr>
      <w:rPr>
        <w:rFonts w:ascii="Wingdings" w:hAnsi="Wingding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8" w15:restartNumberingAfterBreak="0">
    <w:nsid w:val="37451F15"/>
    <w:multiLevelType w:val="hybridMultilevel"/>
    <w:tmpl w:val="F48C5904"/>
    <w:lvl w:ilvl="0" w:tplc="ED521828">
      <w:start w:val="10"/>
      <w:numFmt w:val="bullet"/>
      <w:lvlText w:val="-"/>
      <w:lvlJc w:val="left"/>
      <w:pPr>
        <w:ind w:left="3960" w:hanging="360"/>
      </w:pPr>
      <w:rPr>
        <w:rFonts w:ascii="Times New Roman" w:eastAsiaTheme="minorEastAsia" w:hAnsi="Times New Roman" w:cs="Times New Roman" w:hint="default"/>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9" w15:restartNumberingAfterBreak="0">
    <w:nsid w:val="43B11639"/>
    <w:multiLevelType w:val="multilevel"/>
    <w:tmpl w:val="8A623B4A"/>
    <w:lvl w:ilvl="0">
      <w:start w:val="1"/>
      <w:numFmt w:val="decimal"/>
      <w:lvlText w:val="%1"/>
      <w:lvlJc w:val="left"/>
      <w:pPr>
        <w:ind w:left="375" w:hanging="375"/>
      </w:pPr>
      <w:rPr>
        <w:rFonts w:hint="default"/>
        <w:b/>
      </w:rPr>
    </w:lvl>
    <w:lvl w:ilvl="1">
      <w:start w:val="6"/>
      <w:numFmt w:val="decimal"/>
      <w:lvlText w:val="%1.%2"/>
      <w:lvlJc w:val="left"/>
      <w:pPr>
        <w:ind w:left="375" w:hanging="37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44117BB8"/>
    <w:multiLevelType w:val="hybridMultilevel"/>
    <w:tmpl w:val="19F891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44E546B3"/>
    <w:multiLevelType w:val="hybridMultilevel"/>
    <w:tmpl w:val="F5C646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6A7F3D"/>
    <w:multiLevelType w:val="hybridMultilevel"/>
    <w:tmpl w:val="36F25F4A"/>
    <w:lvl w:ilvl="0" w:tplc="0409000B">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15:restartNumberingAfterBreak="0">
    <w:nsid w:val="518064C8"/>
    <w:multiLevelType w:val="hybridMultilevel"/>
    <w:tmpl w:val="4148B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CA5F65"/>
    <w:multiLevelType w:val="hybridMultilevel"/>
    <w:tmpl w:val="BB728512"/>
    <w:lvl w:ilvl="0" w:tplc="323C75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C1B3E0B"/>
    <w:multiLevelType w:val="hybridMultilevel"/>
    <w:tmpl w:val="FF7612C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51C3F64"/>
    <w:multiLevelType w:val="hybridMultilevel"/>
    <w:tmpl w:val="3DE282EA"/>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7" w15:restartNumberingAfterBreak="0">
    <w:nsid w:val="6A4E7017"/>
    <w:multiLevelType w:val="hybridMultilevel"/>
    <w:tmpl w:val="F9EA333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3639E8"/>
    <w:multiLevelType w:val="hybridMultilevel"/>
    <w:tmpl w:val="F01297B0"/>
    <w:lvl w:ilvl="0" w:tplc="0409000B">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9" w15:restartNumberingAfterBreak="0">
    <w:nsid w:val="783F656B"/>
    <w:multiLevelType w:val="hybridMultilevel"/>
    <w:tmpl w:val="F6F47C86"/>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0" w15:restartNumberingAfterBreak="0">
    <w:nsid w:val="78B86E8C"/>
    <w:multiLevelType w:val="hybridMultilevel"/>
    <w:tmpl w:val="2B744800"/>
    <w:lvl w:ilvl="0" w:tplc="D7DA6A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975865107">
    <w:abstractNumId w:val="12"/>
  </w:num>
  <w:num w:numId="2" w16cid:durableId="1774863683">
    <w:abstractNumId w:val="18"/>
  </w:num>
  <w:num w:numId="3" w16cid:durableId="443351319">
    <w:abstractNumId w:val="5"/>
  </w:num>
  <w:num w:numId="4" w16cid:durableId="954991627">
    <w:abstractNumId w:val="14"/>
  </w:num>
  <w:num w:numId="5" w16cid:durableId="821114996">
    <w:abstractNumId w:val="16"/>
  </w:num>
  <w:num w:numId="6" w16cid:durableId="1882008636">
    <w:abstractNumId w:val="9"/>
  </w:num>
  <w:num w:numId="7" w16cid:durableId="112555570">
    <w:abstractNumId w:val="7"/>
  </w:num>
  <w:num w:numId="8" w16cid:durableId="1524317232">
    <w:abstractNumId w:val="17"/>
  </w:num>
  <w:num w:numId="9" w16cid:durableId="1180313538">
    <w:abstractNumId w:val="0"/>
  </w:num>
  <w:num w:numId="10" w16cid:durableId="1074476412">
    <w:abstractNumId w:val="8"/>
  </w:num>
  <w:num w:numId="11" w16cid:durableId="26373140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64729304">
    <w:abstractNumId w:val="6"/>
  </w:num>
  <w:num w:numId="13" w16cid:durableId="1555696637">
    <w:abstractNumId w:val="19"/>
  </w:num>
  <w:num w:numId="14" w16cid:durableId="1558784836">
    <w:abstractNumId w:val="4"/>
  </w:num>
  <w:num w:numId="15" w16cid:durableId="1383938841">
    <w:abstractNumId w:val="20"/>
  </w:num>
  <w:num w:numId="16" w16cid:durableId="1197429191">
    <w:abstractNumId w:val="15"/>
  </w:num>
  <w:num w:numId="17" w16cid:durableId="1721586704">
    <w:abstractNumId w:val="10"/>
  </w:num>
  <w:num w:numId="18" w16cid:durableId="69088524">
    <w:abstractNumId w:val="11"/>
  </w:num>
  <w:num w:numId="19" w16cid:durableId="715740423">
    <w:abstractNumId w:val="3"/>
  </w:num>
  <w:num w:numId="20" w16cid:durableId="1975527723">
    <w:abstractNumId w:val="2"/>
  </w:num>
  <w:num w:numId="21" w16cid:durableId="1279145450">
    <w:abstractNumId w:val="1"/>
  </w:num>
  <w:num w:numId="22" w16cid:durableId="7060314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efaultTabStop w:val="720"/>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87240"/>
    <w:rsid w:val="00002639"/>
    <w:rsid w:val="0001111D"/>
    <w:rsid w:val="00016DAD"/>
    <w:rsid w:val="00017ABF"/>
    <w:rsid w:val="0002012A"/>
    <w:rsid w:val="0002189A"/>
    <w:rsid w:val="00023C75"/>
    <w:rsid w:val="00024E09"/>
    <w:rsid w:val="00030603"/>
    <w:rsid w:val="000306C2"/>
    <w:rsid w:val="000334C5"/>
    <w:rsid w:val="00033656"/>
    <w:rsid w:val="0005583C"/>
    <w:rsid w:val="000603EA"/>
    <w:rsid w:val="000678FE"/>
    <w:rsid w:val="00071D45"/>
    <w:rsid w:val="00074001"/>
    <w:rsid w:val="00074E11"/>
    <w:rsid w:val="0007518A"/>
    <w:rsid w:val="00085C4B"/>
    <w:rsid w:val="0009189C"/>
    <w:rsid w:val="00091B28"/>
    <w:rsid w:val="00093436"/>
    <w:rsid w:val="0009614D"/>
    <w:rsid w:val="000A146F"/>
    <w:rsid w:val="000A4082"/>
    <w:rsid w:val="000B2F91"/>
    <w:rsid w:val="000B445E"/>
    <w:rsid w:val="000C5102"/>
    <w:rsid w:val="000D33A8"/>
    <w:rsid w:val="000D3F01"/>
    <w:rsid w:val="000D5624"/>
    <w:rsid w:val="000E130E"/>
    <w:rsid w:val="000E75A5"/>
    <w:rsid w:val="000E7EFC"/>
    <w:rsid w:val="000F1602"/>
    <w:rsid w:val="0010038C"/>
    <w:rsid w:val="00101189"/>
    <w:rsid w:val="00120009"/>
    <w:rsid w:val="00126259"/>
    <w:rsid w:val="00126E40"/>
    <w:rsid w:val="001317C0"/>
    <w:rsid w:val="0013601E"/>
    <w:rsid w:val="001522D4"/>
    <w:rsid w:val="001546E1"/>
    <w:rsid w:val="00156625"/>
    <w:rsid w:val="00161159"/>
    <w:rsid w:val="001767BB"/>
    <w:rsid w:val="00180B1E"/>
    <w:rsid w:val="0018550E"/>
    <w:rsid w:val="0018567A"/>
    <w:rsid w:val="001B1D12"/>
    <w:rsid w:val="001B3C3D"/>
    <w:rsid w:val="001B482D"/>
    <w:rsid w:val="001C3B52"/>
    <w:rsid w:val="001C62C9"/>
    <w:rsid w:val="001D79A0"/>
    <w:rsid w:val="001E6D26"/>
    <w:rsid w:val="001F2D0F"/>
    <w:rsid w:val="001F6D0A"/>
    <w:rsid w:val="00200BA7"/>
    <w:rsid w:val="0021626C"/>
    <w:rsid w:val="00221DA2"/>
    <w:rsid w:val="00226613"/>
    <w:rsid w:val="00230034"/>
    <w:rsid w:val="00230595"/>
    <w:rsid w:val="0023199B"/>
    <w:rsid w:val="002333D9"/>
    <w:rsid w:val="00236CF6"/>
    <w:rsid w:val="002455E6"/>
    <w:rsid w:val="0025417C"/>
    <w:rsid w:val="00263AC9"/>
    <w:rsid w:val="00266559"/>
    <w:rsid w:val="00271069"/>
    <w:rsid w:val="0027127D"/>
    <w:rsid w:val="00280D6C"/>
    <w:rsid w:val="00287CC5"/>
    <w:rsid w:val="00290669"/>
    <w:rsid w:val="00295538"/>
    <w:rsid w:val="002A264C"/>
    <w:rsid w:val="002B24DF"/>
    <w:rsid w:val="002C3E36"/>
    <w:rsid w:val="002C40C2"/>
    <w:rsid w:val="002C6182"/>
    <w:rsid w:val="002C74A3"/>
    <w:rsid w:val="002D43F4"/>
    <w:rsid w:val="002E5168"/>
    <w:rsid w:val="002F0127"/>
    <w:rsid w:val="002F0850"/>
    <w:rsid w:val="002F3C3D"/>
    <w:rsid w:val="003062FE"/>
    <w:rsid w:val="00306919"/>
    <w:rsid w:val="003106DD"/>
    <w:rsid w:val="00312029"/>
    <w:rsid w:val="003135D9"/>
    <w:rsid w:val="00314D75"/>
    <w:rsid w:val="0032534E"/>
    <w:rsid w:val="00326263"/>
    <w:rsid w:val="003334B3"/>
    <w:rsid w:val="00334547"/>
    <w:rsid w:val="0034017D"/>
    <w:rsid w:val="00340790"/>
    <w:rsid w:val="00352D81"/>
    <w:rsid w:val="003561C6"/>
    <w:rsid w:val="003562AE"/>
    <w:rsid w:val="003567C5"/>
    <w:rsid w:val="003600FF"/>
    <w:rsid w:val="00361E9F"/>
    <w:rsid w:val="0036247B"/>
    <w:rsid w:val="003651B7"/>
    <w:rsid w:val="00365B11"/>
    <w:rsid w:val="00385FFF"/>
    <w:rsid w:val="003947DA"/>
    <w:rsid w:val="00396527"/>
    <w:rsid w:val="003A0B72"/>
    <w:rsid w:val="003A2AA4"/>
    <w:rsid w:val="003A31D7"/>
    <w:rsid w:val="003A7435"/>
    <w:rsid w:val="003B09DE"/>
    <w:rsid w:val="003B13B0"/>
    <w:rsid w:val="003B5493"/>
    <w:rsid w:val="003C0757"/>
    <w:rsid w:val="003C71EE"/>
    <w:rsid w:val="003D442B"/>
    <w:rsid w:val="003D67EF"/>
    <w:rsid w:val="003D766B"/>
    <w:rsid w:val="003E70EB"/>
    <w:rsid w:val="003E7F90"/>
    <w:rsid w:val="003F01C2"/>
    <w:rsid w:val="003F1C4C"/>
    <w:rsid w:val="003F2577"/>
    <w:rsid w:val="003F4C1F"/>
    <w:rsid w:val="003F7AE9"/>
    <w:rsid w:val="003F7B38"/>
    <w:rsid w:val="003F7EEE"/>
    <w:rsid w:val="0040044A"/>
    <w:rsid w:val="004027A2"/>
    <w:rsid w:val="00404C06"/>
    <w:rsid w:val="0040684F"/>
    <w:rsid w:val="004104B9"/>
    <w:rsid w:val="0041222A"/>
    <w:rsid w:val="00415D7F"/>
    <w:rsid w:val="004160B8"/>
    <w:rsid w:val="00422C91"/>
    <w:rsid w:val="00432B3A"/>
    <w:rsid w:val="00435681"/>
    <w:rsid w:val="00442FEC"/>
    <w:rsid w:val="00447BB5"/>
    <w:rsid w:val="00453CE1"/>
    <w:rsid w:val="0046061E"/>
    <w:rsid w:val="00463DCF"/>
    <w:rsid w:val="00474DC4"/>
    <w:rsid w:val="00474E3C"/>
    <w:rsid w:val="004926A2"/>
    <w:rsid w:val="00494E15"/>
    <w:rsid w:val="00495A6F"/>
    <w:rsid w:val="004B049A"/>
    <w:rsid w:val="004C3564"/>
    <w:rsid w:val="004C4DFA"/>
    <w:rsid w:val="004C5F1E"/>
    <w:rsid w:val="004C67C0"/>
    <w:rsid w:val="004C75CA"/>
    <w:rsid w:val="004D46A0"/>
    <w:rsid w:val="004D791B"/>
    <w:rsid w:val="004E22AA"/>
    <w:rsid w:val="004F5626"/>
    <w:rsid w:val="005049F9"/>
    <w:rsid w:val="00506F90"/>
    <w:rsid w:val="00513260"/>
    <w:rsid w:val="00515B51"/>
    <w:rsid w:val="00516316"/>
    <w:rsid w:val="00521243"/>
    <w:rsid w:val="005230C5"/>
    <w:rsid w:val="00530D35"/>
    <w:rsid w:val="00531A08"/>
    <w:rsid w:val="00532B0D"/>
    <w:rsid w:val="0055488B"/>
    <w:rsid w:val="00560894"/>
    <w:rsid w:val="00561613"/>
    <w:rsid w:val="00565FB7"/>
    <w:rsid w:val="0056764B"/>
    <w:rsid w:val="0057312C"/>
    <w:rsid w:val="00575E0E"/>
    <w:rsid w:val="00585636"/>
    <w:rsid w:val="00586FB7"/>
    <w:rsid w:val="00590DB9"/>
    <w:rsid w:val="00591034"/>
    <w:rsid w:val="00591A2D"/>
    <w:rsid w:val="005A4083"/>
    <w:rsid w:val="005B3EE8"/>
    <w:rsid w:val="005B45B8"/>
    <w:rsid w:val="005B5291"/>
    <w:rsid w:val="005B6085"/>
    <w:rsid w:val="005C02FA"/>
    <w:rsid w:val="005C137B"/>
    <w:rsid w:val="005C1458"/>
    <w:rsid w:val="005C41EB"/>
    <w:rsid w:val="005C5031"/>
    <w:rsid w:val="005D0182"/>
    <w:rsid w:val="005D6850"/>
    <w:rsid w:val="005E23C1"/>
    <w:rsid w:val="005E4ED1"/>
    <w:rsid w:val="005E72D2"/>
    <w:rsid w:val="005F03C9"/>
    <w:rsid w:val="005F07F2"/>
    <w:rsid w:val="005F1365"/>
    <w:rsid w:val="005F78E1"/>
    <w:rsid w:val="00600953"/>
    <w:rsid w:val="00601723"/>
    <w:rsid w:val="00606177"/>
    <w:rsid w:val="00607933"/>
    <w:rsid w:val="006120F4"/>
    <w:rsid w:val="00620138"/>
    <w:rsid w:val="00620AA5"/>
    <w:rsid w:val="006233C2"/>
    <w:rsid w:val="00625B42"/>
    <w:rsid w:val="0063372C"/>
    <w:rsid w:val="0064252C"/>
    <w:rsid w:val="006435CB"/>
    <w:rsid w:val="00666F93"/>
    <w:rsid w:val="00666FE5"/>
    <w:rsid w:val="00673FED"/>
    <w:rsid w:val="00675996"/>
    <w:rsid w:val="00675C2C"/>
    <w:rsid w:val="00685B23"/>
    <w:rsid w:val="00693E91"/>
    <w:rsid w:val="0069443C"/>
    <w:rsid w:val="006A1E3A"/>
    <w:rsid w:val="006A3972"/>
    <w:rsid w:val="006B558F"/>
    <w:rsid w:val="006B68DD"/>
    <w:rsid w:val="006C122D"/>
    <w:rsid w:val="006C1990"/>
    <w:rsid w:val="006D1631"/>
    <w:rsid w:val="006E584C"/>
    <w:rsid w:val="006F02BE"/>
    <w:rsid w:val="006F38CB"/>
    <w:rsid w:val="006F44A5"/>
    <w:rsid w:val="0070004B"/>
    <w:rsid w:val="00702F3F"/>
    <w:rsid w:val="00710234"/>
    <w:rsid w:val="00713134"/>
    <w:rsid w:val="00727D6A"/>
    <w:rsid w:val="0073382F"/>
    <w:rsid w:val="00733AC4"/>
    <w:rsid w:val="00734746"/>
    <w:rsid w:val="0073599A"/>
    <w:rsid w:val="00737E6F"/>
    <w:rsid w:val="00755D99"/>
    <w:rsid w:val="007615D0"/>
    <w:rsid w:val="007618B6"/>
    <w:rsid w:val="00762654"/>
    <w:rsid w:val="00784FEB"/>
    <w:rsid w:val="007879C6"/>
    <w:rsid w:val="007A5DE4"/>
    <w:rsid w:val="007B4078"/>
    <w:rsid w:val="007B5433"/>
    <w:rsid w:val="007C3C47"/>
    <w:rsid w:val="007C5DA7"/>
    <w:rsid w:val="007D30E5"/>
    <w:rsid w:val="007D6D2C"/>
    <w:rsid w:val="007D7B5D"/>
    <w:rsid w:val="007E01AD"/>
    <w:rsid w:val="007E0E9E"/>
    <w:rsid w:val="007E1B2B"/>
    <w:rsid w:val="007E26D0"/>
    <w:rsid w:val="007E7D55"/>
    <w:rsid w:val="007F532D"/>
    <w:rsid w:val="007F7AEB"/>
    <w:rsid w:val="0080075A"/>
    <w:rsid w:val="0080617D"/>
    <w:rsid w:val="008108E1"/>
    <w:rsid w:val="00813190"/>
    <w:rsid w:val="00824124"/>
    <w:rsid w:val="00826CB7"/>
    <w:rsid w:val="008354E8"/>
    <w:rsid w:val="00841A49"/>
    <w:rsid w:val="00843193"/>
    <w:rsid w:val="00843C54"/>
    <w:rsid w:val="008457F2"/>
    <w:rsid w:val="00850927"/>
    <w:rsid w:val="00850F69"/>
    <w:rsid w:val="00857F62"/>
    <w:rsid w:val="00862AF8"/>
    <w:rsid w:val="00865E3B"/>
    <w:rsid w:val="00867963"/>
    <w:rsid w:val="00870AFF"/>
    <w:rsid w:val="008742C8"/>
    <w:rsid w:val="008756AE"/>
    <w:rsid w:val="00876328"/>
    <w:rsid w:val="0087699A"/>
    <w:rsid w:val="00877E65"/>
    <w:rsid w:val="00887FA0"/>
    <w:rsid w:val="00896806"/>
    <w:rsid w:val="008A0ABB"/>
    <w:rsid w:val="008A6C8E"/>
    <w:rsid w:val="008B31C8"/>
    <w:rsid w:val="008B4A44"/>
    <w:rsid w:val="008C2373"/>
    <w:rsid w:val="008E76BE"/>
    <w:rsid w:val="008F7773"/>
    <w:rsid w:val="00900CCD"/>
    <w:rsid w:val="00903ED5"/>
    <w:rsid w:val="00904D44"/>
    <w:rsid w:val="009063C3"/>
    <w:rsid w:val="00910674"/>
    <w:rsid w:val="00911E8F"/>
    <w:rsid w:val="009122A7"/>
    <w:rsid w:val="00917021"/>
    <w:rsid w:val="00922348"/>
    <w:rsid w:val="00922A2C"/>
    <w:rsid w:val="00923678"/>
    <w:rsid w:val="00924489"/>
    <w:rsid w:val="00926112"/>
    <w:rsid w:val="00927414"/>
    <w:rsid w:val="0094173C"/>
    <w:rsid w:val="00944151"/>
    <w:rsid w:val="009460A8"/>
    <w:rsid w:val="00950A65"/>
    <w:rsid w:val="00952165"/>
    <w:rsid w:val="009536E2"/>
    <w:rsid w:val="00956E13"/>
    <w:rsid w:val="009665A2"/>
    <w:rsid w:val="00970365"/>
    <w:rsid w:val="00970724"/>
    <w:rsid w:val="0097676E"/>
    <w:rsid w:val="00977F74"/>
    <w:rsid w:val="00983CA9"/>
    <w:rsid w:val="009851E3"/>
    <w:rsid w:val="0099177F"/>
    <w:rsid w:val="009A6117"/>
    <w:rsid w:val="009C1EF9"/>
    <w:rsid w:val="009C54BA"/>
    <w:rsid w:val="009D7363"/>
    <w:rsid w:val="009E193A"/>
    <w:rsid w:val="009F177F"/>
    <w:rsid w:val="009F1B93"/>
    <w:rsid w:val="009F2655"/>
    <w:rsid w:val="00A12560"/>
    <w:rsid w:val="00A15892"/>
    <w:rsid w:val="00A23FEB"/>
    <w:rsid w:val="00A24188"/>
    <w:rsid w:val="00A2536C"/>
    <w:rsid w:val="00A25B46"/>
    <w:rsid w:val="00A271C4"/>
    <w:rsid w:val="00A2795F"/>
    <w:rsid w:val="00A32FB0"/>
    <w:rsid w:val="00A36679"/>
    <w:rsid w:val="00A403FB"/>
    <w:rsid w:val="00A513CC"/>
    <w:rsid w:val="00A51CFF"/>
    <w:rsid w:val="00A542B2"/>
    <w:rsid w:val="00A60ED9"/>
    <w:rsid w:val="00A61A6E"/>
    <w:rsid w:val="00A63957"/>
    <w:rsid w:val="00A63E74"/>
    <w:rsid w:val="00A66C1B"/>
    <w:rsid w:val="00A66C79"/>
    <w:rsid w:val="00A704B6"/>
    <w:rsid w:val="00A70B8B"/>
    <w:rsid w:val="00A715D3"/>
    <w:rsid w:val="00A74F44"/>
    <w:rsid w:val="00A7633B"/>
    <w:rsid w:val="00A77F97"/>
    <w:rsid w:val="00A81422"/>
    <w:rsid w:val="00A91064"/>
    <w:rsid w:val="00A91263"/>
    <w:rsid w:val="00A91C14"/>
    <w:rsid w:val="00AD1F58"/>
    <w:rsid w:val="00AD5068"/>
    <w:rsid w:val="00AE5CE5"/>
    <w:rsid w:val="00AF57E1"/>
    <w:rsid w:val="00AF6936"/>
    <w:rsid w:val="00AF7A8F"/>
    <w:rsid w:val="00B14088"/>
    <w:rsid w:val="00B1639F"/>
    <w:rsid w:val="00B165E0"/>
    <w:rsid w:val="00B16CDF"/>
    <w:rsid w:val="00B26825"/>
    <w:rsid w:val="00B313D7"/>
    <w:rsid w:val="00B326F8"/>
    <w:rsid w:val="00B33B83"/>
    <w:rsid w:val="00B34475"/>
    <w:rsid w:val="00B34F41"/>
    <w:rsid w:val="00B37357"/>
    <w:rsid w:val="00B4188E"/>
    <w:rsid w:val="00B4270C"/>
    <w:rsid w:val="00B438BE"/>
    <w:rsid w:val="00B45A56"/>
    <w:rsid w:val="00B45B11"/>
    <w:rsid w:val="00B468A7"/>
    <w:rsid w:val="00B46F01"/>
    <w:rsid w:val="00B66DD6"/>
    <w:rsid w:val="00B80F47"/>
    <w:rsid w:val="00B856FF"/>
    <w:rsid w:val="00B87419"/>
    <w:rsid w:val="00B9272A"/>
    <w:rsid w:val="00B96536"/>
    <w:rsid w:val="00BA0FBD"/>
    <w:rsid w:val="00BB306C"/>
    <w:rsid w:val="00BC17B0"/>
    <w:rsid w:val="00BC5205"/>
    <w:rsid w:val="00BC6876"/>
    <w:rsid w:val="00BD02B9"/>
    <w:rsid w:val="00BD08B1"/>
    <w:rsid w:val="00BD40B2"/>
    <w:rsid w:val="00BD4C2D"/>
    <w:rsid w:val="00BD757C"/>
    <w:rsid w:val="00BE0240"/>
    <w:rsid w:val="00BE24AE"/>
    <w:rsid w:val="00BE3F3E"/>
    <w:rsid w:val="00BF0B07"/>
    <w:rsid w:val="00BF13B5"/>
    <w:rsid w:val="00BF1B15"/>
    <w:rsid w:val="00BF30F6"/>
    <w:rsid w:val="00BF3384"/>
    <w:rsid w:val="00BF3A97"/>
    <w:rsid w:val="00BF5FD9"/>
    <w:rsid w:val="00BF64AD"/>
    <w:rsid w:val="00C10C22"/>
    <w:rsid w:val="00C154FA"/>
    <w:rsid w:val="00C15773"/>
    <w:rsid w:val="00C23F64"/>
    <w:rsid w:val="00C25ED8"/>
    <w:rsid w:val="00C265B6"/>
    <w:rsid w:val="00C27AF9"/>
    <w:rsid w:val="00C33381"/>
    <w:rsid w:val="00C36F4D"/>
    <w:rsid w:val="00C41E31"/>
    <w:rsid w:val="00C42BA5"/>
    <w:rsid w:val="00C4635D"/>
    <w:rsid w:val="00C56E82"/>
    <w:rsid w:val="00C60AE5"/>
    <w:rsid w:val="00C63BEE"/>
    <w:rsid w:val="00C66738"/>
    <w:rsid w:val="00C6712C"/>
    <w:rsid w:val="00C822F8"/>
    <w:rsid w:val="00C82D6B"/>
    <w:rsid w:val="00C843EB"/>
    <w:rsid w:val="00C87240"/>
    <w:rsid w:val="00C90D61"/>
    <w:rsid w:val="00C935DF"/>
    <w:rsid w:val="00C9505A"/>
    <w:rsid w:val="00CB02D0"/>
    <w:rsid w:val="00CB16CD"/>
    <w:rsid w:val="00CB2E39"/>
    <w:rsid w:val="00CB5B1F"/>
    <w:rsid w:val="00CC1C8E"/>
    <w:rsid w:val="00CC3471"/>
    <w:rsid w:val="00CD2FAB"/>
    <w:rsid w:val="00CD65C3"/>
    <w:rsid w:val="00CF6C74"/>
    <w:rsid w:val="00D00F44"/>
    <w:rsid w:val="00D12BB7"/>
    <w:rsid w:val="00D2070D"/>
    <w:rsid w:val="00D23511"/>
    <w:rsid w:val="00D2628F"/>
    <w:rsid w:val="00D37A11"/>
    <w:rsid w:val="00D401FE"/>
    <w:rsid w:val="00D44FF9"/>
    <w:rsid w:val="00D46A13"/>
    <w:rsid w:val="00D46A4F"/>
    <w:rsid w:val="00D5073A"/>
    <w:rsid w:val="00D539F9"/>
    <w:rsid w:val="00D55433"/>
    <w:rsid w:val="00D55737"/>
    <w:rsid w:val="00D55791"/>
    <w:rsid w:val="00D56A89"/>
    <w:rsid w:val="00D6444E"/>
    <w:rsid w:val="00D67828"/>
    <w:rsid w:val="00D67DB2"/>
    <w:rsid w:val="00D711D6"/>
    <w:rsid w:val="00D81B98"/>
    <w:rsid w:val="00D8203D"/>
    <w:rsid w:val="00D85A73"/>
    <w:rsid w:val="00D86D5D"/>
    <w:rsid w:val="00D91A54"/>
    <w:rsid w:val="00D93FA2"/>
    <w:rsid w:val="00D95FD4"/>
    <w:rsid w:val="00DA0E82"/>
    <w:rsid w:val="00DB3345"/>
    <w:rsid w:val="00DB54D8"/>
    <w:rsid w:val="00DC0F38"/>
    <w:rsid w:val="00DC4B11"/>
    <w:rsid w:val="00DC5E83"/>
    <w:rsid w:val="00DE244E"/>
    <w:rsid w:val="00DE3EB3"/>
    <w:rsid w:val="00DF136B"/>
    <w:rsid w:val="00DF1F10"/>
    <w:rsid w:val="00DF64A7"/>
    <w:rsid w:val="00DF6ED7"/>
    <w:rsid w:val="00E06E97"/>
    <w:rsid w:val="00E07D63"/>
    <w:rsid w:val="00E12D0B"/>
    <w:rsid w:val="00E20297"/>
    <w:rsid w:val="00E23D23"/>
    <w:rsid w:val="00E26739"/>
    <w:rsid w:val="00E35958"/>
    <w:rsid w:val="00E42111"/>
    <w:rsid w:val="00E450DA"/>
    <w:rsid w:val="00E46B2D"/>
    <w:rsid w:val="00E470D3"/>
    <w:rsid w:val="00E6587B"/>
    <w:rsid w:val="00E772C7"/>
    <w:rsid w:val="00E8415A"/>
    <w:rsid w:val="00E85DA1"/>
    <w:rsid w:val="00E91779"/>
    <w:rsid w:val="00E96459"/>
    <w:rsid w:val="00EA5036"/>
    <w:rsid w:val="00EC4FEF"/>
    <w:rsid w:val="00EC5DBE"/>
    <w:rsid w:val="00EC758A"/>
    <w:rsid w:val="00ED0137"/>
    <w:rsid w:val="00ED39B1"/>
    <w:rsid w:val="00ED4C99"/>
    <w:rsid w:val="00ED5351"/>
    <w:rsid w:val="00EE1877"/>
    <w:rsid w:val="00EF131D"/>
    <w:rsid w:val="00F01D65"/>
    <w:rsid w:val="00F0280A"/>
    <w:rsid w:val="00F04103"/>
    <w:rsid w:val="00F0457B"/>
    <w:rsid w:val="00F046F1"/>
    <w:rsid w:val="00F06EFE"/>
    <w:rsid w:val="00F070D4"/>
    <w:rsid w:val="00F11D2D"/>
    <w:rsid w:val="00F1273F"/>
    <w:rsid w:val="00F13CF8"/>
    <w:rsid w:val="00F22530"/>
    <w:rsid w:val="00F226E5"/>
    <w:rsid w:val="00F22AB7"/>
    <w:rsid w:val="00F31AA2"/>
    <w:rsid w:val="00F45388"/>
    <w:rsid w:val="00F52194"/>
    <w:rsid w:val="00F55DB7"/>
    <w:rsid w:val="00F62790"/>
    <w:rsid w:val="00F62F02"/>
    <w:rsid w:val="00F744B8"/>
    <w:rsid w:val="00F84166"/>
    <w:rsid w:val="00F84D76"/>
    <w:rsid w:val="00F879AD"/>
    <w:rsid w:val="00F920F2"/>
    <w:rsid w:val="00F92107"/>
    <w:rsid w:val="00F927A0"/>
    <w:rsid w:val="00F938C7"/>
    <w:rsid w:val="00F95887"/>
    <w:rsid w:val="00FA19C9"/>
    <w:rsid w:val="00FA4FDA"/>
    <w:rsid w:val="00FB6674"/>
    <w:rsid w:val="00FB7F5A"/>
    <w:rsid w:val="00FB7FA3"/>
    <w:rsid w:val="00FC16F8"/>
    <w:rsid w:val="00FC3FD8"/>
    <w:rsid w:val="00FC452F"/>
    <w:rsid w:val="00FC5ECA"/>
    <w:rsid w:val="00FC69BB"/>
    <w:rsid w:val="00FD0C59"/>
    <w:rsid w:val="00FE0AC6"/>
    <w:rsid w:val="00FE5D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rules v:ext="edit">
        <o:r id="V:Rule1" type="connector" idref="#_x0000_s2051"/>
      </o:rules>
    </o:shapelayout>
  </w:shapeDefaults>
  <w:decimalSymbol w:val="."/>
  <w:listSeparator w:val=","/>
  <w14:docId w14:val="5DA9262A"/>
  <w15:docId w15:val="{ADA8EEB6-4CCC-46B3-8B76-EB36CE54E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3A"/>
  </w:style>
  <w:style w:type="paragraph" w:styleId="Heading1">
    <w:name w:val="heading 1"/>
    <w:basedOn w:val="Normal"/>
    <w:next w:val="Normal"/>
    <w:link w:val="Heading1Char"/>
    <w:uiPriority w:val="9"/>
    <w:qFormat/>
    <w:rsid w:val="004104B9"/>
    <w:pPr>
      <w:keepNext/>
      <w:spacing w:before="240" w:after="60"/>
      <w:outlineLvl w:val="0"/>
    </w:pPr>
    <w:rPr>
      <w:rFonts w:ascii="Calibri Light" w:eastAsia="Times New Roman" w:hAnsi="Calibri Light" w:cs="Times New Roman"/>
      <w:b/>
      <w:bCs/>
      <w:kern w:val="32"/>
      <w:sz w:val="32"/>
      <w:szCs w:val="32"/>
      <w:lang w:bidi="ta-IN"/>
    </w:rPr>
  </w:style>
  <w:style w:type="paragraph" w:styleId="Heading4">
    <w:name w:val="heading 4"/>
    <w:basedOn w:val="Normal"/>
    <w:next w:val="Normal"/>
    <w:link w:val="Heading4Char"/>
    <w:uiPriority w:val="9"/>
    <w:semiHidden/>
    <w:unhideWhenUsed/>
    <w:qFormat/>
    <w:rsid w:val="00CB5B1F"/>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7240"/>
    <w:rPr>
      <w:color w:val="0000FF"/>
      <w:u w:val="single"/>
    </w:rPr>
  </w:style>
  <w:style w:type="paragraph" w:styleId="ListParagraph">
    <w:name w:val="List Paragraph"/>
    <w:basedOn w:val="Normal"/>
    <w:uiPriority w:val="34"/>
    <w:qFormat/>
    <w:rsid w:val="00C87240"/>
    <w:pPr>
      <w:ind w:left="720"/>
      <w:contextualSpacing/>
    </w:pPr>
    <w:rPr>
      <w:rFonts w:eastAsiaTheme="minorHAnsi"/>
    </w:rPr>
  </w:style>
  <w:style w:type="table" w:styleId="TableGrid">
    <w:name w:val="Table Grid"/>
    <w:basedOn w:val="TableNormal"/>
    <w:uiPriority w:val="59"/>
    <w:rsid w:val="00C87240"/>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mw-headline">
    <w:name w:val="mw-headline"/>
    <w:basedOn w:val="DefaultParagraphFont"/>
    <w:rsid w:val="00C87240"/>
  </w:style>
  <w:style w:type="paragraph" w:styleId="BalloonText">
    <w:name w:val="Balloon Text"/>
    <w:basedOn w:val="Normal"/>
    <w:link w:val="BalloonTextChar"/>
    <w:uiPriority w:val="99"/>
    <w:semiHidden/>
    <w:unhideWhenUsed/>
    <w:rsid w:val="00C872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7240"/>
    <w:rPr>
      <w:rFonts w:ascii="Tahoma" w:hAnsi="Tahoma" w:cs="Tahoma"/>
      <w:sz w:val="16"/>
      <w:szCs w:val="16"/>
    </w:rPr>
  </w:style>
  <w:style w:type="character" w:styleId="Strong">
    <w:name w:val="Strong"/>
    <w:basedOn w:val="DefaultParagraphFont"/>
    <w:uiPriority w:val="22"/>
    <w:qFormat/>
    <w:rsid w:val="00C87240"/>
    <w:rPr>
      <w:b/>
      <w:bCs/>
    </w:rPr>
  </w:style>
  <w:style w:type="character" w:styleId="Emphasis">
    <w:name w:val="Emphasis"/>
    <w:basedOn w:val="DefaultParagraphFont"/>
    <w:uiPriority w:val="20"/>
    <w:qFormat/>
    <w:rsid w:val="00C87240"/>
    <w:rPr>
      <w:i/>
      <w:iCs/>
    </w:rPr>
  </w:style>
  <w:style w:type="paragraph" w:styleId="Header">
    <w:name w:val="header"/>
    <w:basedOn w:val="Normal"/>
    <w:link w:val="HeaderChar"/>
    <w:uiPriority w:val="99"/>
    <w:unhideWhenUsed/>
    <w:rsid w:val="000E13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30E"/>
  </w:style>
  <w:style w:type="paragraph" w:styleId="Footer">
    <w:name w:val="footer"/>
    <w:basedOn w:val="Normal"/>
    <w:link w:val="FooterChar"/>
    <w:uiPriority w:val="99"/>
    <w:unhideWhenUsed/>
    <w:rsid w:val="000E13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30E"/>
  </w:style>
  <w:style w:type="character" w:customStyle="1" w:styleId="Heading1Char">
    <w:name w:val="Heading 1 Char"/>
    <w:basedOn w:val="DefaultParagraphFont"/>
    <w:link w:val="Heading1"/>
    <w:uiPriority w:val="9"/>
    <w:rsid w:val="004104B9"/>
    <w:rPr>
      <w:rFonts w:ascii="Calibri Light" w:eastAsia="Times New Roman" w:hAnsi="Calibri Light" w:cs="Times New Roman"/>
      <w:b/>
      <w:bCs/>
      <w:kern w:val="32"/>
      <w:sz w:val="32"/>
      <w:szCs w:val="32"/>
      <w:lang w:bidi="ta-IN"/>
    </w:rPr>
  </w:style>
  <w:style w:type="character" w:customStyle="1" w:styleId="Heading4Char">
    <w:name w:val="Heading 4 Char"/>
    <w:basedOn w:val="DefaultParagraphFont"/>
    <w:link w:val="Heading4"/>
    <w:uiPriority w:val="9"/>
    <w:semiHidden/>
    <w:rsid w:val="00CB5B1F"/>
    <w:rPr>
      <w:rFonts w:asciiTheme="majorHAnsi" w:eastAsiaTheme="majorEastAsia" w:hAnsiTheme="majorHAnsi" w:cstheme="majorBidi"/>
      <w:i/>
      <w:iCs/>
      <w:color w:val="365F91" w:themeColor="accent1" w:themeShade="BF"/>
    </w:rPr>
  </w:style>
  <w:style w:type="paragraph" w:customStyle="1" w:styleId="Default">
    <w:name w:val="Default"/>
    <w:rsid w:val="007A5DE4"/>
    <w:pPr>
      <w:autoSpaceDE w:val="0"/>
      <w:autoSpaceDN w:val="0"/>
      <w:adjustRightInd w:val="0"/>
      <w:spacing w:after="0" w:line="240" w:lineRule="auto"/>
    </w:pPr>
    <w:rPr>
      <w:rFonts w:ascii="GJBNC I+ Univers LT Std" w:hAnsi="GJBNC I+ Univers LT Std" w:cs="GJBNC I+ Univers LT Std"/>
      <w:color w:val="000000"/>
      <w:sz w:val="24"/>
      <w:szCs w:val="24"/>
    </w:rPr>
  </w:style>
  <w:style w:type="paragraph" w:customStyle="1" w:styleId="ReferHead">
    <w:name w:val="Refer Head"/>
    <w:basedOn w:val="Normal"/>
    <w:rsid w:val="00FB6674"/>
    <w:pPr>
      <w:keepNext/>
      <w:spacing w:after="240" w:line="240" w:lineRule="auto"/>
    </w:pPr>
    <w:rPr>
      <w:rFonts w:ascii="Helvetica" w:eastAsia="Times New Roman" w:hAnsi="Helvetica" w:cs="Times New Roman"/>
      <w:b/>
      <w:cap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57759">
      <w:bodyDiv w:val="1"/>
      <w:marLeft w:val="0"/>
      <w:marRight w:val="0"/>
      <w:marTop w:val="0"/>
      <w:marBottom w:val="0"/>
      <w:divBdr>
        <w:top w:val="none" w:sz="0" w:space="0" w:color="auto"/>
        <w:left w:val="none" w:sz="0" w:space="0" w:color="auto"/>
        <w:bottom w:val="none" w:sz="0" w:space="0" w:color="auto"/>
        <w:right w:val="none" w:sz="0" w:space="0" w:color="auto"/>
      </w:divBdr>
      <w:divsChild>
        <w:div w:id="1199975153">
          <w:marLeft w:val="0"/>
          <w:marRight w:val="0"/>
          <w:marTop w:val="0"/>
          <w:marBottom w:val="0"/>
          <w:divBdr>
            <w:top w:val="none" w:sz="0" w:space="0" w:color="auto"/>
            <w:left w:val="none" w:sz="0" w:space="0" w:color="auto"/>
            <w:bottom w:val="none" w:sz="0" w:space="0" w:color="auto"/>
            <w:right w:val="none" w:sz="0" w:space="0" w:color="auto"/>
          </w:divBdr>
        </w:div>
      </w:divsChild>
    </w:div>
    <w:div w:id="221915500">
      <w:bodyDiv w:val="1"/>
      <w:marLeft w:val="0"/>
      <w:marRight w:val="0"/>
      <w:marTop w:val="0"/>
      <w:marBottom w:val="0"/>
      <w:divBdr>
        <w:top w:val="none" w:sz="0" w:space="0" w:color="auto"/>
        <w:left w:val="none" w:sz="0" w:space="0" w:color="auto"/>
        <w:bottom w:val="none" w:sz="0" w:space="0" w:color="auto"/>
        <w:right w:val="none" w:sz="0" w:space="0" w:color="auto"/>
      </w:divBdr>
      <w:divsChild>
        <w:div w:id="634717325">
          <w:marLeft w:val="0"/>
          <w:marRight w:val="0"/>
          <w:marTop w:val="0"/>
          <w:marBottom w:val="0"/>
          <w:divBdr>
            <w:top w:val="none" w:sz="0" w:space="0" w:color="auto"/>
            <w:left w:val="none" w:sz="0" w:space="0" w:color="auto"/>
            <w:bottom w:val="none" w:sz="0" w:space="0" w:color="auto"/>
            <w:right w:val="none" w:sz="0" w:space="0" w:color="auto"/>
          </w:divBdr>
        </w:div>
      </w:divsChild>
    </w:div>
    <w:div w:id="287467928">
      <w:bodyDiv w:val="1"/>
      <w:marLeft w:val="0"/>
      <w:marRight w:val="0"/>
      <w:marTop w:val="0"/>
      <w:marBottom w:val="0"/>
      <w:divBdr>
        <w:top w:val="none" w:sz="0" w:space="0" w:color="auto"/>
        <w:left w:val="none" w:sz="0" w:space="0" w:color="auto"/>
        <w:bottom w:val="none" w:sz="0" w:space="0" w:color="auto"/>
        <w:right w:val="none" w:sz="0" w:space="0" w:color="auto"/>
      </w:divBdr>
      <w:divsChild>
        <w:div w:id="1950231956">
          <w:marLeft w:val="0"/>
          <w:marRight w:val="0"/>
          <w:marTop w:val="0"/>
          <w:marBottom w:val="0"/>
          <w:divBdr>
            <w:top w:val="none" w:sz="0" w:space="0" w:color="auto"/>
            <w:left w:val="none" w:sz="0" w:space="0" w:color="auto"/>
            <w:bottom w:val="none" w:sz="0" w:space="0" w:color="auto"/>
            <w:right w:val="none" w:sz="0" w:space="0" w:color="auto"/>
          </w:divBdr>
        </w:div>
      </w:divsChild>
    </w:div>
    <w:div w:id="330446523">
      <w:bodyDiv w:val="1"/>
      <w:marLeft w:val="0"/>
      <w:marRight w:val="0"/>
      <w:marTop w:val="0"/>
      <w:marBottom w:val="0"/>
      <w:divBdr>
        <w:top w:val="none" w:sz="0" w:space="0" w:color="auto"/>
        <w:left w:val="none" w:sz="0" w:space="0" w:color="auto"/>
        <w:bottom w:val="none" w:sz="0" w:space="0" w:color="auto"/>
        <w:right w:val="none" w:sz="0" w:space="0" w:color="auto"/>
      </w:divBdr>
      <w:divsChild>
        <w:div w:id="1125924318">
          <w:marLeft w:val="0"/>
          <w:marRight w:val="0"/>
          <w:marTop w:val="0"/>
          <w:marBottom w:val="0"/>
          <w:divBdr>
            <w:top w:val="none" w:sz="0" w:space="0" w:color="auto"/>
            <w:left w:val="none" w:sz="0" w:space="0" w:color="auto"/>
            <w:bottom w:val="none" w:sz="0" w:space="0" w:color="auto"/>
            <w:right w:val="none" w:sz="0" w:space="0" w:color="auto"/>
          </w:divBdr>
        </w:div>
      </w:divsChild>
    </w:div>
    <w:div w:id="420950211">
      <w:bodyDiv w:val="1"/>
      <w:marLeft w:val="0"/>
      <w:marRight w:val="0"/>
      <w:marTop w:val="0"/>
      <w:marBottom w:val="0"/>
      <w:divBdr>
        <w:top w:val="none" w:sz="0" w:space="0" w:color="auto"/>
        <w:left w:val="none" w:sz="0" w:space="0" w:color="auto"/>
        <w:bottom w:val="none" w:sz="0" w:space="0" w:color="auto"/>
        <w:right w:val="none" w:sz="0" w:space="0" w:color="auto"/>
      </w:divBdr>
      <w:divsChild>
        <w:div w:id="132798561">
          <w:marLeft w:val="0"/>
          <w:marRight w:val="0"/>
          <w:marTop w:val="0"/>
          <w:marBottom w:val="0"/>
          <w:divBdr>
            <w:top w:val="none" w:sz="0" w:space="0" w:color="auto"/>
            <w:left w:val="none" w:sz="0" w:space="0" w:color="auto"/>
            <w:bottom w:val="none" w:sz="0" w:space="0" w:color="auto"/>
            <w:right w:val="none" w:sz="0" w:space="0" w:color="auto"/>
          </w:divBdr>
        </w:div>
      </w:divsChild>
    </w:div>
    <w:div w:id="546722248">
      <w:bodyDiv w:val="1"/>
      <w:marLeft w:val="0"/>
      <w:marRight w:val="0"/>
      <w:marTop w:val="0"/>
      <w:marBottom w:val="0"/>
      <w:divBdr>
        <w:top w:val="none" w:sz="0" w:space="0" w:color="auto"/>
        <w:left w:val="none" w:sz="0" w:space="0" w:color="auto"/>
        <w:bottom w:val="none" w:sz="0" w:space="0" w:color="auto"/>
        <w:right w:val="none" w:sz="0" w:space="0" w:color="auto"/>
      </w:divBdr>
      <w:divsChild>
        <w:div w:id="149686427">
          <w:marLeft w:val="0"/>
          <w:marRight w:val="0"/>
          <w:marTop w:val="0"/>
          <w:marBottom w:val="0"/>
          <w:divBdr>
            <w:top w:val="none" w:sz="0" w:space="0" w:color="auto"/>
            <w:left w:val="none" w:sz="0" w:space="0" w:color="auto"/>
            <w:bottom w:val="none" w:sz="0" w:space="0" w:color="auto"/>
            <w:right w:val="none" w:sz="0" w:space="0" w:color="auto"/>
          </w:divBdr>
        </w:div>
      </w:divsChild>
    </w:div>
    <w:div w:id="717122105">
      <w:bodyDiv w:val="1"/>
      <w:marLeft w:val="0"/>
      <w:marRight w:val="0"/>
      <w:marTop w:val="0"/>
      <w:marBottom w:val="0"/>
      <w:divBdr>
        <w:top w:val="none" w:sz="0" w:space="0" w:color="auto"/>
        <w:left w:val="none" w:sz="0" w:space="0" w:color="auto"/>
        <w:bottom w:val="none" w:sz="0" w:space="0" w:color="auto"/>
        <w:right w:val="none" w:sz="0" w:space="0" w:color="auto"/>
      </w:divBdr>
      <w:divsChild>
        <w:div w:id="106244280">
          <w:marLeft w:val="0"/>
          <w:marRight w:val="0"/>
          <w:marTop w:val="0"/>
          <w:marBottom w:val="0"/>
          <w:divBdr>
            <w:top w:val="none" w:sz="0" w:space="0" w:color="auto"/>
            <w:left w:val="none" w:sz="0" w:space="0" w:color="auto"/>
            <w:bottom w:val="none" w:sz="0" w:space="0" w:color="auto"/>
            <w:right w:val="none" w:sz="0" w:space="0" w:color="auto"/>
          </w:divBdr>
        </w:div>
      </w:divsChild>
    </w:div>
    <w:div w:id="719211396">
      <w:bodyDiv w:val="1"/>
      <w:marLeft w:val="0"/>
      <w:marRight w:val="0"/>
      <w:marTop w:val="0"/>
      <w:marBottom w:val="0"/>
      <w:divBdr>
        <w:top w:val="none" w:sz="0" w:space="0" w:color="auto"/>
        <w:left w:val="none" w:sz="0" w:space="0" w:color="auto"/>
        <w:bottom w:val="none" w:sz="0" w:space="0" w:color="auto"/>
        <w:right w:val="none" w:sz="0" w:space="0" w:color="auto"/>
      </w:divBdr>
      <w:divsChild>
        <w:div w:id="1855420512">
          <w:marLeft w:val="0"/>
          <w:marRight w:val="0"/>
          <w:marTop w:val="0"/>
          <w:marBottom w:val="0"/>
          <w:divBdr>
            <w:top w:val="none" w:sz="0" w:space="0" w:color="auto"/>
            <w:left w:val="none" w:sz="0" w:space="0" w:color="auto"/>
            <w:bottom w:val="none" w:sz="0" w:space="0" w:color="auto"/>
            <w:right w:val="none" w:sz="0" w:space="0" w:color="auto"/>
          </w:divBdr>
        </w:div>
      </w:divsChild>
    </w:div>
    <w:div w:id="807433046">
      <w:bodyDiv w:val="1"/>
      <w:marLeft w:val="0"/>
      <w:marRight w:val="0"/>
      <w:marTop w:val="0"/>
      <w:marBottom w:val="0"/>
      <w:divBdr>
        <w:top w:val="none" w:sz="0" w:space="0" w:color="auto"/>
        <w:left w:val="none" w:sz="0" w:space="0" w:color="auto"/>
        <w:bottom w:val="none" w:sz="0" w:space="0" w:color="auto"/>
        <w:right w:val="none" w:sz="0" w:space="0" w:color="auto"/>
      </w:divBdr>
      <w:divsChild>
        <w:div w:id="467014885">
          <w:marLeft w:val="0"/>
          <w:marRight w:val="0"/>
          <w:marTop w:val="0"/>
          <w:marBottom w:val="0"/>
          <w:divBdr>
            <w:top w:val="none" w:sz="0" w:space="0" w:color="auto"/>
            <w:left w:val="none" w:sz="0" w:space="0" w:color="auto"/>
            <w:bottom w:val="none" w:sz="0" w:space="0" w:color="auto"/>
            <w:right w:val="none" w:sz="0" w:space="0" w:color="auto"/>
          </w:divBdr>
        </w:div>
      </w:divsChild>
    </w:div>
    <w:div w:id="829711101">
      <w:bodyDiv w:val="1"/>
      <w:marLeft w:val="0"/>
      <w:marRight w:val="0"/>
      <w:marTop w:val="0"/>
      <w:marBottom w:val="0"/>
      <w:divBdr>
        <w:top w:val="none" w:sz="0" w:space="0" w:color="auto"/>
        <w:left w:val="none" w:sz="0" w:space="0" w:color="auto"/>
        <w:bottom w:val="none" w:sz="0" w:space="0" w:color="auto"/>
        <w:right w:val="none" w:sz="0" w:space="0" w:color="auto"/>
      </w:divBdr>
      <w:divsChild>
        <w:div w:id="549456628">
          <w:marLeft w:val="0"/>
          <w:marRight w:val="0"/>
          <w:marTop w:val="0"/>
          <w:marBottom w:val="0"/>
          <w:divBdr>
            <w:top w:val="none" w:sz="0" w:space="0" w:color="auto"/>
            <w:left w:val="none" w:sz="0" w:space="0" w:color="auto"/>
            <w:bottom w:val="none" w:sz="0" w:space="0" w:color="auto"/>
            <w:right w:val="none" w:sz="0" w:space="0" w:color="auto"/>
          </w:divBdr>
        </w:div>
      </w:divsChild>
    </w:div>
    <w:div w:id="842209624">
      <w:bodyDiv w:val="1"/>
      <w:marLeft w:val="0"/>
      <w:marRight w:val="0"/>
      <w:marTop w:val="0"/>
      <w:marBottom w:val="0"/>
      <w:divBdr>
        <w:top w:val="none" w:sz="0" w:space="0" w:color="auto"/>
        <w:left w:val="none" w:sz="0" w:space="0" w:color="auto"/>
        <w:bottom w:val="none" w:sz="0" w:space="0" w:color="auto"/>
        <w:right w:val="none" w:sz="0" w:space="0" w:color="auto"/>
      </w:divBdr>
      <w:divsChild>
        <w:div w:id="1760329178">
          <w:marLeft w:val="0"/>
          <w:marRight w:val="0"/>
          <w:marTop w:val="0"/>
          <w:marBottom w:val="0"/>
          <w:divBdr>
            <w:top w:val="none" w:sz="0" w:space="0" w:color="auto"/>
            <w:left w:val="none" w:sz="0" w:space="0" w:color="auto"/>
            <w:bottom w:val="none" w:sz="0" w:space="0" w:color="auto"/>
            <w:right w:val="none" w:sz="0" w:space="0" w:color="auto"/>
          </w:divBdr>
        </w:div>
      </w:divsChild>
    </w:div>
    <w:div w:id="921723503">
      <w:bodyDiv w:val="1"/>
      <w:marLeft w:val="0"/>
      <w:marRight w:val="0"/>
      <w:marTop w:val="0"/>
      <w:marBottom w:val="0"/>
      <w:divBdr>
        <w:top w:val="none" w:sz="0" w:space="0" w:color="auto"/>
        <w:left w:val="none" w:sz="0" w:space="0" w:color="auto"/>
        <w:bottom w:val="none" w:sz="0" w:space="0" w:color="auto"/>
        <w:right w:val="none" w:sz="0" w:space="0" w:color="auto"/>
      </w:divBdr>
      <w:divsChild>
        <w:div w:id="1983803378">
          <w:marLeft w:val="0"/>
          <w:marRight w:val="0"/>
          <w:marTop w:val="0"/>
          <w:marBottom w:val="0"/>
          <w:divBdr>
            <w:top w:val="none" w:sz="0" w:space="0" w:color="auto"/>
            <w:left w:val="none" w:sz="0" w:space="0" w:color="auto"/>
            <w:bottom w:val="none" w:sz="0" w:space="0" w:color="auto"/>
            <w:right w:val="none" w:sz="0" w:space="0" w:color="auto"/>
          </w:divBdr>
        </w:div>
      </w:divsChild>
    </w:div>
    <w:div w:id="1012339815">
      <w:bodyDiv w:val="1"/>
      <w:marLeft w:val="0"/>
      <w:marRight w:val="0"/>
      <w:marTop w:val="0"/>
      <w:marBottom w:val="0"/>
      <w:divBdr>
        <w:top w:val="none" w:sz="0" w:space="0" w:color="auto"/>
        <w:left w:val="none" w:sz="0" w:space="0" w:color="auto"/>
        <w:bottom w:val="none" w:sz="0" w:space="0" w:color="auto"/>
        <w:right w:val="none" w:sz="0" w:space="0" w:color="auto"/>
      </w:divBdr>
      <w:divsChild>
        <w:div w:id="320887075">
          <w:marLeft w:val="0"/>
          <w:marRight w:val="0"/>
          <w:marTop w:val="0"/>
          <w:marBottom w:val="0"/>
          <w:divBdr>
            <w:top w:val="none" w:sz="0" w:space="0" w:color="auto"/>
            <w:left w:val="none" w:sz="0" w:space="0" w:color="auto"/>
            <w:bottom w:val="none" w:sz="0" w:space="0" w:color="auto"/>
            <w:right w:val="none" w:sz="0" w:space="0" w:color="auto"/>
          </w:divBdr>
        </w:div>
      </w:divsChild>
    </w:div>
    <w:div w:id="1093672080">
      <w:bodyDiv w:val="1"/>
      <w:marLeft w:val="0"/>
      <w:marRight w:val="0"/>
      <w:marTop w:val="0"/>
      <w:marBottom w:val="0"/>
      <w:divBdr>
        <w:top w:val="none" w:sz="0" w:space="0" w:color="auto"/>
        <w:left w:val="none" w:sz="0" w:space="0" w:color="auto"/>
        <w:bottom w:val="none" w:sz="0" w:space="0" w:color="auto"/>
        <w:right w:val="none" w:sz="0" w:space="0" w:color="auto"/>
      </w:divBdr>
      <w:divsChild>
        <w:div w:id="1775323079">
          <w:marLeft w:val="0"/>
          <w:marRight w:val="0"/>
          <w:marTop w:val="0"/>
          <w:marBottom w:val="0"/>
          <w:divBdr>
            <w:top w:val="none" w:sz="0" w:space="0" w:color="auto"/>
            <w:left w:val="none" w:sz="0" w:space="0" w:color="auto"/>
            <w:bottom w:val="none" w:sz="0" w:space="0" w:color="auto"/>
            <w:right w:val="none" w:sz="0" w:space="0" w:color="auto"/>
          </w:divBdr>
        </w:div>
      </w:divsChild>
    </w:div>
    <w:div w:id="1106773087">
      <w:bodyDiv w:val="1"/>
      <w:marLeft w:val="0"/>
      <w:marRight w:val="0"/>
      <w:marTop w:val="0"/>
      <w:marBottom w:val="0"/>
      <w:divBdr>
        <w:top w:val="none" w:sz="0" w:space="0" w:color="auto"/>
        <w:left w:val="none" w:sz="0" w:space="0" w:color="auto"/>
        <w:bottom w:val="none" w:sz="0" w:space="0" w:color="auto"/>
        <w:right w:val="none" w:sz="0" w:space="0" w:color="auto"/>
      </w:divBdr>
      <w:divsChild>
        <w:div w:id="925190534">
          <w:marLeft w:val="0"/>
          <w:marRight w:val="0"/>
          <w:marTop w:val="0"/>
          <w:marBottom w:val="0"/>
          <w:divBdr>
            <w:top w:val="none" w:sz="0" w:space="0" w:color="auto"/>
            <w:left w:val="none" w:sz="0" w:space="0" w:color="auto"/>
            <w:bottom w:val="none" w:sz="0" w:space="0" w:color="auto"/>
            <w:right w:val="none" w:sz="0" w:space="0" w:color="auto"/>
          </w:divBdr>
        </w:div>
      </w:divsChild>
    </w:div>
    <w:div w:id="1131903280">
      <w:bodyDiv w:val="1"/>
      <w:marLeft w:val="0"/>
      <w:marRight w:val="0"/>
      <w:marTop w:val="0"/>
      <w:marBottom w:val="0"/>
      <w:divBdr>
        <w:top w:val="none" w:sz="0" w:space="0" w:color="auto"/>
        <w:left w:val="none" w:sz="0" w:space="0" w:color="auto"/>
        <w:bottom w:val="none" w:sz="0" w:space="0" w:color="auto"/>
        <w:right w:val="none" w:sz="0" w:space="0" w:color="auto"/>
      </w:divBdr>
      <w:divsChild>
        <w:div w:id="169024279">
          <w:marLeft w:val="0"/>
          <w:marRight w:val="0"/>
          <w:marTop w:val="0"/>
          <w:marBottom w:val="0"/>
          <w:divBdr>
            <w:top w:val="none" w:sz="0" w:space="0" w:color="auto"/>
            <w:left w:val="none" w:sz="0" w:space="0" w:color="auto"/>
            <w:bottom w:val="none" w:sz="0" w:space="0" w:color="auto"/>
            <w:right w:val="none" w:sz="0" w:space="0" w:color="auto"/>
          </w:divBdr>
        </w:div>
      </w:divsChild>
    </w:div>
    <w:div w:id="1252741179">
      <w:bodyDiv w:val="1"/>
      <w:marLeft w:val="0"/>
      <w:marRight w:val="0"/>
      <w:marTop w:val="0"/>
      <w:marBottom w:val="0"/>
      <w:divBdr>
        <w:top w:val="none" w:sz="0" w:space="0" w:color="auto"/>
        <w:left w:val="none" w:sz="0" w:space="0" w:color="auto"/>
        <w:bottom w:val="none" w:sz="0" w:space="0" w:color="auto"/>
        <w:right w:val="none" w:sz="0" w:space="0" w:color="auto"/>
      </w:divBdr>
      <w:divsChild>
        <w:div w:id="759524365">
          <w:marLeft w:val="0"/>
          <w:marRight w:val="0"/>
          <w:marTop w:val="0"/>
          <w:marBottom w:val="0"/>
          <w:divBdr>
            <w:top w:val="none" w:sz="0" w:space="0" w:color="auto"/>
            <w:left w:val="none" w:sz="0" w:space="0" w:color="auto"/>
            <w:bottom w:val="none" w:sz="0" w:space="0" w:color="auto"/>
            <w:right w:val="none" w:sz="0" w:space="0" w:color="auto"/>
          </w:divBdr>
        </w:div>
      </w:divsChild>
    </w:div>
    <w:div w:id="1280721978">
      <w:bodyDiv w:val="1"/>
      <w:marLeft w:val="0"/>
      <w:marRight w:val="0"/>
      <w:marTop w:val="0"/>
      <w:marBottom w:val="0"/>
      <w:divBdr>
        <w:top w:val="none" w:sz="0" w:space="0" w:color="auto"/>
        <w:left w:val="none" w:sz="0" w:space="0" w:color="auto"/>
        <w:bottom w:val="none" w:sz="0" w:space="0" w:color="auto"/>
        <w:right w:val="none" w:sz="0" w:space="0" w:color="auto"/>
      </w:divBdr>
      <w:divsChild>
        <w:div w:id="1829125069">
          <w:marLeft w:val="0"/>
          <w:marRight w:val="0"/>
          <w:marTop w:val="0"/>
          <w:marBottom w:val="0"/>
          <w:divBdr>
            <w:top w:val="none" w:sz="0" w:space="0" w:color="auto"/>
            <w:left w:val="none" w:sz="0" w:space="0" w:color="auto"/>
            <w:bottom w:val="none" w:sz="0" w:space="0" w:color="auto"/>
            <w:right w:val="none" w:sz="0" w:space="0" w:color="auto"/>
          </w:divBdr>
        </w:div>
      </w:divsChild>
    </w:div>
    <w:div w:id="1348481664">
      <w:bodyDiv w:val="1"/>
      <w:marLeft w:val="0"/>
      <w:marRight w:val="0"/>
      <w:marTop w:val="0"/>
      <w:marBottom w:val="0"/>
      <w:divBdr>
        <w:top w:val="none" w:sz="0" w:space="0" w:color="auto"/>
        <w:left w:val="none" w:sz="0" w:space="0" w:color="auto"/>
        <w:bottom w:val="none" w:sz="0" w:space="0" w:color="auto"/>
        <w:right w:val="none" w:sz="0" w:space="0" w:color="auto"/>
      </w:divBdr>
      <w:divsChild>
        <w:div w:id="1307246968">
          <w:marLeft w:val="0"/>
          <w:marRight w:val="0"/>
          <w:marTop w:val="0"/>
          <w:marBottom w:val="0"/>
          <w:divBdr>
            <w:top w:val="none" w:sz="0" w:space="0" w:color="auto"/>
            <w:left w:val="none" w:sz="0" w:space="0" w:color="auto"/>
            <w:bottom w:val="none" w:sz="0" w:space="0" w:color="auto"/>
            <w:right w:val="none" w:sz="0" w:space="0" w:color="auto"/>
          </w:divBdr>
        </w:div>
      </w:divsChild>
    </w:div>
    <w:div w:id="1426030032">
      <w:bodyDiv w:val="1"/>
      <w:marLeft w:val="0"/>
      <w:marRight w:val="0"/>
      <w:marTop w:val="0"/>
      <w:marBottom w:val="0"/>
      <w:divBdr>
        <w:top w:val="none" w:sz="0" w:space="0" w:color="auto"/>
        <w:left w:val="none" w:sz="0" w:space="0" w:color="auto"/>
        <w:bottom w:val="none" w:sz="0" w:space="0" w:color="auto"/>
        <w:right w:val="none" w:sz="0" w:space="0" w:color="auto"/>
      </w:divBdr>
      <w:divsChild>
        <w:div w:id="1369454848">
          <w:marLeft w:val="0"/>
          <w:marRight w:val="0"/>
          <w:marTop w:val="0"/>
          <w:marBottom w:val="0"/>
          <w:divBdr>
            <w:top w:val="none" w:sz="0" w:space="0" w:color="auto"/>
            <w:left w:val="none" w:sz="0" w:space="0" w:color="auto"/>
            <w:bottom w:val="none" w:sz="0" w:space="0" w:color="auto"/>
            <w:right w:val="none" w:sz="0" w:space="0" w:color="auto"/>
          </w:divBdr>
        </w:div>
      </w:divsChild>
    </w:div>
    <w:div w:id="1704013341">
      <w:bodyDiv w:val="1"/>
      <w:marLeft w:val="0"/>
      <w:marRight w:val="0"/>
      <w:marTop w:val="0"/>
      <w:marBottom w:val="0"/>
      <w:divBdr>
        <w:top w:val="none" w:sz="0" w:space="0" w:color="auto"/>
        <w:left w:val="none" w:sz="0" w:space="0" w:color="auto"/>
        <w:bottom w:val="none" w:sz="0" w:space="0" w:color="auto"/>
        <w:right w:val="none" w:sz="0" w:space="0" w:color="auto"/>
      </w:divBdr>
    </w:div>
    <w:div w:id="1777555735">
      <w:bodyDiv w:val="1"/>
      <w:marLeft w:val="0"/>
      <w:marRight w:val="0"/>
      <w:marTop w:val="0"/>
      <w:marBottom w:val="0"/>
      <w:divBdr>
        <w:top w:val="none" w:sz="0" w:space="0" w:color="auto"/>
        <w:left w:val="none" w:sz="0" w:space="0" w:color="auto"/>
        <w:bottom w:val="none" w:sz="0" w:space="0" w:color="auto"/>
        <w:right w:val="none" w:sz="0" w:space="0" w:color="auto"/>
      </w:divBdr>
      <w:divsChild>
        <w:div w:id="2015953272">
          <w:marLeft w:val="0"/>
          <w:marRight w:val="0"/>
          <w:marTop w:val="0"/>
          <w:marBottom w:val="0"/>
          <w:divBdr>
            <w:top w:val="none" w:sz="0" w:space="0" w:color="auto"/>
            <w:left w:val="none" w:sz="0" w:space="0" w:color="auto"/>
            <w:bottom w:val="none" w:sz="0" w:space="0" w:color="auto"/>
            <w:right w:val="none" w:sz="0" w:space="0" w:color="auto"/>
          </w:divBdr>
        </w:div>
      </w:divsChild>
    </w:div>
    <w:div w:id="1800762462">
      <w:bodyDiv w:val="1"/>
      <w:marLeft w:val="0"/>
      <w:marRight w:val="0"/>
      <w:marTop w:val="0"/>
      <w:marBottom w:val="0"/>
      <w:divBdr>
        <w:top w:val="none" w:sz="0" w:space="0" w:color="auto"/>
        <w:left w:val="none" w:sz="0" w:space="0" w:color="auto"/>
        <w:bottom w:val="none" w:sz="0" w:space="0" w:color="auto"/>
        <w:right w:val="none" w:sz="0" w:space="0" w:color="auto"/>
      </w:divBdr>
      <w:divsChild>
        <w:div w:id="166487093">
          <w:marLeft w:val="0"/>
          <w:marRight w:val="0"/>
          <w:marTop w:val="0"/>
          <w:marBottom w:val="0"/>
          <w:divBdr>
            <w:top w:val="none" w:sz="0" w:space="0" w:color="auto"/>
            <w:left w:val="none" w:sz="0" w:space="0" w:color="auto"/>
            <w:bottom w:val="none" w:sz="0" w:space="0" w:color="auto"/>
            <w:right w:val="none" w:sz="0" w:space="0" w:color="auto"/>
          </w:divBdr>
        </w:div>
      </w:divsChild>
    </w:div>
    <w:div w:id="1819568495">
      <w:bodyDiv w:val="1"/>
      <w:marLeft w:val="0"/>
      <w:marRight w:val="0"/>
      <w:marTop w:val="0"/>
      <w:marBottom w:val="0"/>
      <w:divBdr>
        <w:top w:val="none" w:sz="0" w:space="0" w:color="auto"/>
        <w:left w:val="none" w:sz="0" w:space="0" w:color="auto"/>
        <w:bottom w:val="none" w:sz="0" w:space="0" w:color="auto"/>
        <w:right w:val="none" w:sz="0" w:space="0" w:color="auto"/>
      </w:divBdr>
      <w:divsChild>
        <w:div w:id="1791587522">
          <w:marLeft w:val="0"/>
          <w:marRight w:val="0"/>
          <w:marTop w:val="0"/>
          <w:marBottom w:val="0"/>
          <w:divBdr>
            <w:top w:val="none" w:sz="0" w:space="0" w:color="auto"/>
            <w:left w:val="none" w:sz="0" w:space="0" w:color="auto"/>
            <w:bottom w:val="none" w:sz="0" w:space="0" w:color="auto"/>
            <w:right w:val="none" w:sz="0" w:space="0" w:color="auto"/>
          </w:divBdr>
        </w:div>
      </w:divsChild>
    </w:div>
    <w:div w:id="1870293022">
      <w:bodyDiv w:val="1"/>
      <w:marLeft w:val="0"/>
      <w:marRight w:val="0"/>
      <w:marTop w:val="0"/>
      <w:marBottom w:val="0"/>
      <w:divBdr>
        <w:top w:val="none" w:sz="0" w:space="0" w:color="auto"/>
        <w:left w:val="none" w:sz="0" w:space="0" w:color="auto"/>
        <w:bottom w:val="none" w:sz="0" w:space="0" w:color="auto"/>
        <w:right w:val="none" w:sz="0" w:space="0" w:color="auto"/>
      </w:divBdr>
      <w:divsChild>
        <w:div w:id="1844664582">
          <w:marLeft w:val="0"/>
          <w:marRight w:val="0"/>
          <w:marTop w:val="0"/>
          <w:marBottom w:val="0"/>
          <w:divBdr>
            <w:top w:val="none" w:sz="0" w:space="0" w:color="auto"/>
            <w:left w:val="none" w:sz="0" w:space="0" w:color="auto"/>
            <w:bottom w:val="none" w:sz="0" w:space="0" w:color="auto"/>
            <w:right w:val="none" w:sz="0" w:space="0" w:color="auto"/>
          </w:divBdr>
        </w:div>
      </w:divsChild>
    </w:div>
    <w:div w:id="1958177939">
      <w:bodyDiv w:val="1"/>
      <w:marLeft w:val="0"/>
      <w:marRight w:val="0"/>
      <w:marTop w:val="0"/>
      <w:marBottom w:val="0"/>
      <w:divBdr>
        <w:top w:val="none" w:sz="0" w:space="0" w:color="auto"/>
        <w:left w:val="none" w:sz="0" w:space="0" w:color="auto"/>
        <w:bottom w:val="none" w:sz="0" w:space="0" w:color="auto"/>
        <w:right w:val="none" w:sz="0" w:space="0" w:color="auto"/>
      </w:divBdr>
      <w:divsChild>
        <w:div w:id="570849331">
          <w:marLeft w:val="0"/>
          <w:marRight w:val="0"/>
          <w:marTop w:val="0"/>
          <w:marBottom w:val="0"/>
          <w:divBdr>
            <w:top w:val="none" w:sz="0" w:space="0" w:color="auto"/>
            <w:left w:val="none" w:sz="0" w:space="0" w:color="auto"/>
            <w:bottom w:val="none" w:sz="0" w:space="0" w:color="auto"/>
            <w:right w:val="none" w:sz="0" w:space="0" w:color="auto"/>
          </w:divBdr>
        </w:div>
      </w:divsChild>
    </w:div>
    <w:div w:id="1975674323">
      <w:bodyDiv w:val="1"/>
      <w:marLeft w:val="0"/>
      <w:marRight w:val="0"/>
      <w:marTop w:val="0"/>
      <w:marBottom w:val="0"/>
      <w:divBdr>
        <w:top w:val="none" w:sz="0" w:space="0" w:color="auto"/>
        <w:left w:val="none" w:sz="0" w:space="0" w:color="auto"/>
        <w:bottom w:val="none" w:sz="0" w:space="0" w:color="auto"/>
        <w:right w:val="none" w:sz="0" w:space="0" w:color="auto"/>
      </w:divBdr>
    </w:div>
    <w:div w:id="2026012158">
      <w:bodyDiv w:val="1"/>
      <w:marLeft w:val="0"/>
      <w:marRight w:val="0"/>
      <w:marTop w:val="0"/>
      <w:marBottom w:val="0"/>
      <w:divBdr>
        <w:top w:val="none" w:sz="0" w:space="0" w:color="auto"/>
        <w:left w:val="none" w:sz="0" w:space="0" w:color="auto"/>
        <w:bottom w:val="none" w:sz="0" w:space="0" w:color="auto"/>
        <w:right w:val="none" w:sz="0" w:space="0" w:color="auto"/>
      </w:divBdr>
      <w:divsChild>
        <w:div w:id="279847885">
          <w:marLeft w:val="0"/>
          <w:marRight w:val="0"/>
          <w:marTop w:val="0"/>
          <w:marBottom w:val="0"/>
          <w:divBdr>
            <w:top w:val="none" w:sz="0" w:space="0" w:color="auto"/>
            <w:left w:val="none" w:sz="0" w:space="0" w:color="auto"/>
            <w:bottom w:val="none" w:sz="0" w:space="0" w:color="auto"/>
            <w:right w:val="none" w:sz="0" w:space="0" w:color="auto"/>
          </w:divBdr>
        </w:div>
      </w:divsChild>
    </w:div>
    <w:div w:id="2113817937">
      <w:bodyDiv w:val="1"/>
      <w:marLeft w:val="0"/>
      <w:marRight w:val="0"/>
      <w:marTop w:val="0"/>
      <w:marBottom w:val="0"/>
      <w:divBdr>
        <w:top w:val="none" w:sz="0" w:space="0" w:color="auto"/>
        <w:left w:val="none" w:sz="0" w:space="0" w:color="auto"/>
        <w:bottom w:val="none" w:sz="0" w:space="0" w:color="auto"/>
        <w:right w:val="none" w:sz="0" w:space="0" w:color="auto"/>
      </w:divBdr>
      <w:divsChild>
        <w:div w:id="1224833960">
          <w:marLeft w:val="0"/>
          <w:marRight w:val="0"/>
          <w:marTop w:val="0"/>
          <w:marBottom w:val="0"/>
          <w:divBdr>
            <w:top w:val="none" w:sz="0" w:space="0" w:color="auto"/>
            <w:left w:val="none" w:sz="0" w:space="0" w:color="auto"/>
            <w:bottom w:val="none" w:sz="0" w:space="0" w:color="auto"/>
            <w:right w:val="none" w:sz="0" w:space="0" w:color="auto"/>
          </w:divBdr>
        </w:div>
      </w:divsChild>
    </w:div>
    <w:div w:id="2120828116">
      <w:bodyDiv w:val="1"/>
      <w:marLeft w:val="0"/>
      <w:marRight w:val="0"/>
      <w:marTop w:val="0"/>
      <w:marBottom w:val="0"/>
      <w:divBdr>
        <w:top w:val="none" w:sz="0" w:space="0" w:color="auto"/>
        <w:left w:val="none" w:sz="0" w:space="0" w:color="auto"/>
        <w:bottom w:val="none" w:sz="0" w:space="0" w:color="auto"/>
        <w:right w:val="none" w:sz="0" w:space="0" w:color="auto"/>
      </w:divBdr>
      <w:divsChild>
        <w:div w:id="901402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Enzyme" TargetMode="External"/><Relationship Id="rId13" Type="http://schemas.openxmlformats.org/officeDocument/2006/relationships/hyperlink" Target="http://en.wikipedia.org/wiki/Ammonium" TargetMode="External"/><Relationship Id="rId18" Type="http://schemas.openxmlformats.org/officeDocument/2006/relationships/image" Target="media/image5.png"/><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en.wikipedia.org/wiki/Aspartic_acid"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Microorganisms"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hyperlink" Target="http://en.wikipedia.org/wiki/Asparagine"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hyperlink" Target="http://en.wikipedia.org/wiki/Hydrolysis" TargetMode="External"/><Relationship Id="rId14" Type="http://schemas.openxmlformats.org/officeDocument/2006/relationships/image" Target="media/image1.jpeg"/><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8A628B-1692-4AB6-8259-BD2F6D0D6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3294</TotalTime>
  <Pages>15</Pages>
  <Words>5966</Words>
  <Characters>34009</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Editor-23</cp:lastModifiedBy>
  <cp:revision>337</cp:revision>
  <dcterms:created xsi:type="dcterms:W3CDTF">2011-03-19T06:03:00Z</dcterms:created>
  <dcterms:modified xsi:type="dcterms:W3CDTF">2024-12-14T13:24:00Z</dcterms:modified>
</cp:coreProperties>
</file>