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3921" w:rsidRDefault="00823921">
      <w:pPr>
        <w:rPr>
          <w:lang w:val="en-US"/>
        </w:rPr>
      </w:pPr>
    </w:p>
    <w:p w:rsidR="006B3583" w:rsidRDefault="006B3583">
      <w:pPr>
        <w:rPr>
          <w:lang w:val="en-US"/>
        </w:rPr>
      </w:pPr>
    </w:p>
    <w:tbl>
      <w:tblPr>
        <w:tblStyle w:val="TableGrid"/>
        <w:tblW w:w="0" w:type="auto"/>
        <w:tblLook w:val="04A0" w:firstRow="1" w:lastRow="0" w:firstColumn="1" w:lastColumn="0" w:noHBand="0" w:noVBand="1"/>
      </w:tblPr>
      <w:tblGrid>
        <w:gridCol w:w="2518"/>
        <w:gridCol w:w="6724"/>
      </w:tblGrid>
      <w:tr w:rsidR="006B3583" w:rsidRPr="006B3583" w:rsidTr="006B3583">
        <w:tc>
          <w:tcPr>
            <w:tcW w:w="2518" w:type="dxa"/>
          </w:tcPr>
          <w:p w:rsidR="006B3583" w:rsidRPr="00971DAF" w:rsidRDefault="006B3583">
            <w:pPr>
              <w:rPr>
                <w:rFonts w:ascii="Times New Roman" w:hAnsi="Times New Roman" w:cs="Times New Roman"/>
                <w:b/>
                <w:lang w:val="en-US"/>
              </w:rPr>
            </w:pPr>
            <w:r w:rsidRPr="00971DAF">
              <w:rPr>
                <w:rFonts w:ascii="Times New Roman" w:hAnsi="Times New Roman" w:cs="Times New Roman"/>
                <w:b/>
                <w:lang w:val="en-US"/>
              </w:rPr>
              <w:t>Name:</w:t>
            </w:r>
          </w:p>
        </w:tc>
        <w:tc>
          <w:tcPr>
            <w:tcW w:w="6724" w:type="dxa"/>
          </w:tcPr>
          <w:p w:rsidR="006B3583" w:rsidRPr="006B3583" w:rsidRDefault="006B3583">
            <w:pPr>
              <w:rPr>
                <w:rFonts w:ascii="Times New Roman" w:hAnsi="Times New Roman" w:cs="Times New Roman"/>
                <w:lang w:val="en-US"/>
              </w:rPr>
            </w:pPr>
            <w:r w:rsidRPr="006B3583">
              <w:rPr>
                <w:rFonts w:ascii="Times New Roman" w:hAnsi="Times New Roman" w:cs="Times New Roman"/>
                <w:lang w:val="en-US"/>
              </w:rPr>
              <w:t>UTTAR PRADESH JOURNAL OF ZOOLOGY</w:t>
            </w:r>
          </w:p>
        </w:tc>
      </w:tr>
      <w:tr w:rsidR="006B3583" w:rsidRPr="006B3583" w:rsidTr="006B3583">
        <w:tc>
          <w:tcPr>
            <w:tcW w:w="2518" w:type="dxa"/>
          </w:tcPr>
          <w:p w:rsidR="006B3583" w:rsidRPr="00971DAF" w:rsidRDefault="006B3583">
            <w:pPr>
              <w:rPr>
                <w:rFonts w:ascii="Times New Roman" w:hAnsi="Times New Roman" w:cs="Times New Roman"/>
                <w:b/>
                <w:lang w:val="en-US"/>
              </w:rPr>
            </w:pPr>
            <w:r w:rsidRPr="00971DAF">
              <w:rPr>
                <w:rFonts w:ascii="Times New Roman" w:hAnsi="Times New Roman" w:cs="Times New Roman"/>
                <w:b/>
                <w:lang w:val="en-US"/>
              </w:rPr>
              <w:t>Manuscript Number:</w:t>
            </w:r>
          </w:p>
        </w:tc>
        <w:tc>
          <w:tcPr>
            <w:tcW w:w="6724" w:type="dxa"/>
          </w:tcPr>
          <w:p w:rsidR="006B3583" w:rsidRPr="006B3583" w:rsidRDefault="006B3583">
            <w:pPr>
              <w:rPr>
                <w:rFonts w:ascii="Times New Roman" w:hAnsi="Times New Roman" w:cs="Times New Roman"/>
                <w:lang w:val="en-US"/>
              </w:rPr>
            </w:pPr>
            <w:r w:rsidRPr="006B3583">
              <w:rPr>
                <w:rFonts w:ascii="Times New Roman" w:hAnsi="Times New Roman" w:cs="Times New Roman"/>
                <w:lang w:val="en-US"/>
              </w:rPr>
              <w:t>Ms_UPJOZ_5475</w:t>
            </w:r>
          </w:p>
        </w:tc>
      </w:tr>
      <w:tr w:rsidR="006B3583" w:rsidRPr="006B3583" w:rsidTr="006B3583">
        <w:tc>
          <w:tcPr>
            <w:tcW w:w="2518" w:type="dxa"/>
          </w:tcPr>
          <w:p w:rsidR="006B3583" w:rsidRPr="00971DAF" w:rsidRDefault="006B3583">
            <w:pPr>
              <w:rPr>
                <w:rFonts w:ascii="Times New Roman" w:hAnsi="Times New Roman" w:cs="Times New Roman"/>
                <w:b/>
                <w:lang w:val="en-US"/>
              </w:rPr>
            </w:pPr>
            <w:r w:rsidRPr="00971DAF">
              <w:rPr>
                <w:rFonts w:ascii="Times New Roman" w:hAnsi="Times New Roman" w:cs="Times New Roman"/>
                <w:b/>
                <w:lang w:val="en-US"/>
              </w:rPr>
              <w:t>Title of the Manuscript</w:t>
            </w:r>
          </w:p>
        </w:tc>
        <w:tc>
          <w:tcPr>
            <w:tcW w:w="6724" w:type="dxa"/>
          </w:tcPr>
          <w:p w:rsidR="006B3583" w:rsidRPr="006B3583" w:rsidRDefault="006B3583">
            <w:pPr>
              <w:rPr>
                <w:rFonts w:ascii="Times New Roman" w:hAnsi="Times New Roman" w:cs="Times New Roman"/>
                <w:lang w:val="en-US"/>
              </w:rPr>
            </w:pPr>
            <w:r w:rsidRPr="006B3583">
              <w:rPr>
                <w:rFonts w:ascii="Times New Roman" w:hAnsi="Times New Roman" w:cs="Times New Roman"/>
                <w:lang w:val="en-US"/>
              </w:rPr>
              <w:t>Micro plastics in Marine Ecosystems: A Public Health Perspective</w:t>
            </w:r>
          </w:p>
        </w:tc>
      </w:tr>
      <w:tr w:rsidR="006B3583" w:rsidRPr="006B3583" w:rsidTr="006B3583">
        <w:tc>
          <w:tcPr>
            <w:tcW w:w="2518" w:type="dxa"/>
          </w:tcPr>
          <w:p w:rsidR="006B3583" w:rsidRPr="00971DAF" w:rsidRDefault="006B3583">
            <w:pPr>
              <w:rPr>
                <w:rFonts w:ascii="Times New Roman" w:hAnsi="Times New Roman" w:cs="Times New Roman"/>
                <w:b/>
                <w:lang w:val="en-US"/>
              </w:rPr>
            </w:pPr>
            <w:r w:rsidRPr="00971DAF">
              <w:rPr>
                <w:rFonts w:ascii="Times New Roman" w:hAnsi="Times New Roman" w:cs="Times New Roman"/>
                <w:b/>
                <w:lang w:val="en-US"/>
              </w:rPr>
              <w:t>Type of the Article</w:t>
            </w:r>
          </w:p>
        </w:tc>
        <w:tc>
          <w:tcPr>
            <w:tcW w:w="6724" w:type="dxa"/>
          </w:tcPr>
          <w:p w:rsidR="006B3583" w:rsidRPr="006B3583" w:rsidRDefault="006B3583">
            <w:pPr>
              <w:rPr>
                <w:rFonts w:ascii="Times New Roman" w:hAnsi="Times New Roman" w:cs="Times New Roman"/>
                <w:lang w:val="en-US"/>
              </w:rPr>
            </w:pPr>
            <w:r w:rsidRPr="006B3583">
              <w:rPr>
                <w:rFonts w:ascii="Times New Roman" w:hAnsi="Times New Roman" w:cs="Times New Roman"/>
                <w:lang w:val="en-US"/>
              </w:rPr>
              <w:t>Review Article</w:t>
            </w:r>
          </w:p>
        </w:tc>
      </w:tr>
    </w:tbl>
    <w:p w:rsidR="006B3583" w:rsidRDefault="006B3583">
      <w:pPr>
        <w:rPr>
          <w:lang w:val="en-US"/>
        </w:rPr>
      </w:pPr>
    </w:p>
    <w:p w:rsidR="006B3583" w:rsidRDefault="001836D4">
      <w:pPr>
        <w:rPr>
          <w:b/>
          <w:lang w:val="en-US"/>
        </w:rPr>
      </w:pPr>
      <w:r>
        <w:rPr>
          <w:b/>
          <w:lang w:val="en-US"/>
        </w:rPr>
        <w:t xml:space="preserve">                                                    </w:t>
      </w:r>
      <w:r w:rsidR="00EF2EFB">
        <w:rPr>
          <w:b/>
          <w:lang w:val="en-US"/>
        </w:rPr>
        <w:t xml:space="preserve">                     </w:t>
      </w:r>
      <w:r>
        <w:rPr>
          <w:b/>
          <w:lang w:val="en-US"/>
        </w:rPr>
        <w:t xml:space="preserve">  </w:t>
      </w:r>
      <w:r w:rsidR="006B3583" w:rsidRPr="006B3583">
        <w:rPr>
          <w:b/>
          <w:lang w:val="en-US"/>
        </w:rPr>
        <w:t>Part I</w:t>
      </w:r>
      <w:r w:rsidRPr="001836D4">
        <w:t xml:space="preserve"> </w:t>
      </w:r>
      <w:r w:rsidRPr="001836D4">
        <w:rPr>
          <w:b/>
          <w:lang w:val="en-US"/>
        </w:rPr>
        <w:t>Comments</w:t>
      </w:r>
    </w:p>
    <w:tbl>
      <w:tblPr>
        <w:tblStyle w:val="TableGrid"/>
        <w:tblW w:w="9464" w:type="dxa"/>
        <w:tblLook w:val="04A0" w:firstRow="1" w:lastRow="0" w:firstColumn="1" w:lastColumn="0" w:noHBand="0" w:noVBand="1"/>
      </w:tblPr>
      <w:tblGrid>
        <w:gridCol w:w="3080"/>
        <w:gridCol w:w="3081"/>
        <w:gridCol w:w="3303"/>
      </w:tblGrid>
      <w:tr w:rsidR="006B3583" w:rsidTr="00A07455">
        <w:tc>
          <w:tcPr>
            <w:tcW w:w="3080" w:type="dxa"/>
          </w:tcPr>
          <w:p w:rsidR="006B3583" w:rsidRDefault="006B3583">
            <w:pPr>
              <w:rPr>
                <w:b/>
                <w:lang w:val="en-US"/>
              </w:rPr>
            </w:pPr>
          </w:p>
        </w:tc>
        <w:tc>
          <w:tcPr>
            <w:tcW w:w="3081" w:type="dxa"/>
          </w:tcPr>
          <w:p w:rsidR="006B3583" w:rsidRPr="00A07455" w:rsidRDefault="006B3583" w:rsidP="006B3583">
            <w:pPr>
              <w:jc w:val="both"/>
              <w:rPr>
                <w:rFonts w:ascii="Times New Roman" w:hAnsi="Times New Roman" w:cs="Times New Roman"/>
                <w:b/>
                <w:lang w:val="en-US"/>
              </w:rPr>
            </w:pPr>
            <w:r w:rsidRPr="00A07455">
              <w:rPr>
                <w:rFonts w:ascii="Times New Roman" w:hAnsi="Times New Roman" w:cs="Times New Roman"/>
                <w:b/>
                <w:lang w:val="en-US"/>
              </w:rPr>
              <w:t>Reviewer’s comment</w:t>
            </w:r>
          </w:p>
          <w:p w:rsidR="006B3583" w:rsidRPr="00A07455" w:rsidRDefault="006B3583" w:rsidP="006B3583">
            <w:pPr>
              <w:jc w:val="both"/>
              <w:rPr>
                <w:b/>
                <w:lang w:val="en-US"/>
              </w:rPr>
            </w:pPr>
            <w:r w:rsidRPr="00A07455">
              <w:rPr>
                <w:rFonts w:ascii="Times New Roman" w:hAnsi="Times New Roman" w:cs="Times New Roman"/>
                <w:b/>
                <w:lang w:val="en-US"/>
              </w:rPr>
              <w:t>Artificial Intelligence (AI) generated or assisted review comments are strictly prohibited during peer review</w:t>
            </w:r>
            <w:r w:rsidRPr="00A07455">
              <w:rPr>
                <w:b/>
                <w:lang w:val="en-US"/>
              </w:rPr>
              <w:t>.</w:t>
            </w:r>
          </w:p>
        </w:tc>
        <w:tc>
          <w:tcPr>
            <w:tcW w:w="3303" w:type="dxa"/>
          </w:tcPr>
          <w:p w:rsidR="006B3583" w:rsidRDefault="006B3583">
            <w:pPr>
              <w:rPr>
                <w:rFonts w:ascii="Times New Roman" w:hAnsi="Times New Roman" w:cs="Times New Roman"/>
                <w:lang w:val="en-US"/>
              </w:rPr>
            </w:pPr>
          </w:p>
          <w:p w:rsidR="006B3583" w:rsidRPr="00A07455" w:rsidRDefault="006B3583" w:rsidP="006B3583">
            <w:pPr>
              <w:jc w:val="both"/>
              <w:rPr>
                <w:rFonts w:ascii="Times New Roman" w:hAnsi="Times New Roman" w:cs="Times New Roman"/>
                <w:b/>
                <w:lang w:val="en-US"/>
              </w:rPr>
            </w:pPr>
            <w:r w:rsidRPr="00A07455">
              <w:rPr>
                <w:rFonts w:ascii="Times New Roman" w:hAnsi="Times New Roman" w:cs="Times New Roman"/>
                <w:b/>
                <w:lang w:val="en-US"/>
              </w:rPr>
              <w:t>Author’s Feedback (It is mandatory that authors should write his/her feedback here</w:t>
            </w:r>
          </w:p>
        </w:tc>
      </w:tr>
      <w:tr w:rsidR="006B3583" w:rsidTr="00A07455">
        <w:tc>
          <w:tcPr>
            <w:tcW w:w="3080" w:type="dxa"/>
          </w:tcPr>
          <w:p w:rsidR="006B3583" w:rsidRPr="006B3583" w:rsidRDefault="006B3583">
            <w:pPr>
              <w:rPr>
                <w:rFonts w:ascii="Times New Roman" w:hAnsi="Times New Roman" w:cs="Times New Roman"/>
                <w:lang w:val="en-US"/>
              </w:rPr>
            </w:pPr>
            <w:r w:rsidRPr="006B3583">
              <w:rPr>
                <w:rFonts w:ascii="Times New Roman" w:hAnsi="Times New Roman" w:cs="Times New Roman"/>
                <w:lang w:val="en-US"/>
              </w:rPr>
              <w:t>Please write a few sentences regarding the importance of this manuscript for the scientific community. A minimum of 3-4 sentences</w:t>
            </w:r>
          </w:p>
        </w:tc>
        <w:tc>
          <w:tcPr>
            <w:tcW w:w="3081" w:type="dxa"/>
          </w:tcPr>
          <w:p w:rsidR="006B3583" w:rsidRPr="00A07455" w:rsidRDefault="006B3583" w:rsidP="006B3583">
            <w:pPr>
              <w:jc w:val="both"/>
              <w:rPr>
                <w:rFonts w:ascii="Times New Roman" w:hAnsi="Times New Roman" w:cs="Times New Roman"/>
                <w:lang w:val="en-US"/>
              </w:rPr>
            </w:pPr>
            <w:r w:rsidRPr="006B3583">
              <w:rPr>
                <w:b/>
                <w:lang w:val="en-US"/>
              </w:rPr>
              <w:t xml:space="preserve">The manuscript provides a </w:t>
            </w:r>
            <w:r w:rsidRPr="00A07455">
              <w:rPr>
                <w:rFonts w:ascii="Times New Roman" w:hAnsi="Times New Roman" w:cs="Times New Roman"/>
                <w:lang w:val="en-US"/>
              </w:rPr>
              <w:t>timely and comprehensive overview of one of the most urgent global environmental and public health problems—microplastic contamination. It succeeds in connecting marine pollution with human health under a One Health framework. The review covers a wide period (2010–2025) and synthesizes complex topics such as exposure pathways, toxicological mechanisms, and mitigation strategies in a clear and logical structure. The inclusion of the most recent scientific sources (up to 2025) demonstrates strong scholarly effort.</w:t>
            </w:r>
          </w:p>
          <w:p w:rsidR="006B3583" w:rsidRDefault="006B3583" w:rsidP="006B3583">
            <w:pPr>
              <w:jc w:val="both"/>
              <w:rPr>
                <w:b/>
                <w:lang w:val="en-US"/>
              </w:rPr>
            </w:pPr>
            <w:r w:rsidRPr="00A07455">
              <w:rPr>
                <w:rFonts w:ascii="Times New Roman" w:hAnsi="Times New Roman" w:cs="Times New Roman"/>
                <w:lang w:val="en-US"/>
              </w:rPr>
              <w:t>Overall, the manuscript is a scientifically valuable and highly relevant paper for both marine and biomedical research</w:t>
            </w:r>
            <w:r w:rsidRPr="00A07455">
              <w:rPr>
                <w:rFonts w:ascii="Times New Roman" w:hAnsi="Times New Roman" w:cs="Times New Roman"/>
              </w:rPr>
              <w:t xml:space="preserve"> </w:t>
            </w:r>
            <w:r w:rsidRPr="00A07455">
              <w:rPr>
                <w:rFonts w:ascii="Times New Roman" w:hAnsi="Times New Roman" w:cs="Times New Roman"/>
                <w:lang w:val="en-US"/>
              </w:rPr>
              <w:t>communities</w:t>
            </w:r>
          </w:p>
        </w:tc>
        <w:tc>
          <w:tcPr>
            <w:tcW w:w="3303" w:type="dxa"/>
          </w:tcPr>
          <w:p w:rsidR="006B3583" w:rsidRDefault="006B3583" w:rsidP="006B3583">
            <w:pPr>
              <w:pStyle w:val="NormalWeb"/>
              <w:jc w:val="both"/>
              <w:rPr>
                <w:b/>
                <w:lang w:val="en-US"/>
              </w:rPr>
            </w:pPr>
            <w:r>
              <w:t>Author thanks the reviewer for th</w:t>
            </w:r>
            <w:r w:rsidR="00A07455">
              <w:t>e encouraging assessment. I am</w:t>
            </w:r>
            <w:r>
              <w:t xml:space="preserve"> pleased that the One Health framing and the breadth of coverage (2010–2025) were found valuable. Author also appreciate the reviewer’s supportive comments </w:t>
            </w:r>
          </w:p>
        </w:tc>
      </w:tr>
      <w:tr w:rsidR="006B3583" w:rsidTr="00A07455">
        <w:tc>
          <w:tcPr>
            <w:tcW w:w="3080" w:type="dxa"/>
          </w:tcPr>
          <w:p w:rsidR="00A07455" w:rsidRPr="00A07455" w:rsidRDefault="00A07455" w:rsidP="00A07455">
            <w:pPr>
              <w:rPr>
                <w:rFonts w:ascii="Times New Roman" w:hAnsi="Times New Roman" w:cs="Times New Roman"/>
                <w:lang w:val="en-US"/>
              </w:rPr>
            </w:pPr>
            <w:r w:rsidRPr="00A07455">
              <w:rPr>
                <w:rFonts w:ascii="Times New Roman" w:hAnsi="Times New Roman" w:cs="Times New Roman"/>
                <w:lang w:val="en-US"/>
              </w:rPr>
              <w:t>Is the title of the article suitable?</w:t>
            </w:r>
          </w:p>
          <w:p w:rsidR="006B3583" w:rsidRDefault="00A07455" w:rsidP="00A07455">
            <w:pPr>
              <w:rPr>
                <w:b/>
                <w:lang w:val="en-US"/>
              </w:rPr>
            </w:pPr>
            <w:r w:rsidRPr="00A07455">
              <w:rPr>
                <w:rFonts w:ascii="Times New Roman" w:hAnsi="Times New Roman" w:cs="Times New Roman"/>
                <w:lang w:val="en-US"/>
              </w:rPr>
              <w:t>(If not please suggest an alternative title)</w:t>
            </w:r>
          </w:p>
        </w:tc>
        <w:tc>
          <w:tcPr>
            <w:tcW w:w="3081" w:type="dxa"/>
          </w:tcPr>
          <w:p w:rsidR="00A07455" w:rsidRPr="00A07455" w:rsidRDefault="00A07455" w:rsidP="00A07455">
            <w:pPr>
              <w:jc w:val="both"/>
              <w:rPr>
                <w:rFonts w:ascii="Times New Roman" w:hAnsi="Times New Roman" w:cs="Times New Roman"/>
                <w:lang w:val="en-US"/>
              </w:rPr>
            </w:pPr>
            <w:r w:rsidRPr="00A07455">
              <w:rPr>
                <w:rFonts w:ascii="Times New Roman" w:hAnsi="Times New Roman" w:cs="Times New Roman"/>
                <w:lang w:val="en-US"/>
              </w:rPr>
              <w:t>The title is accurate, concise, and engaging, clearly reflecting both the marine and public health dimensions.</w:t>
            </w:r>
          </w:p>
          <w:p w:rsidR="006B3583" w:rsidRDefault="00A07455" w:rsidP="00A07455">
            <w:pPr>
              <w:jc w:val="both"/>
              <w:rPr>
                <w:b/>
                <w:lang w:val="en-US"/>
              </w:rPr>
            </w:pPr>
            <w:r w:rsidRPr="00A07455">
              <w:rPr>
                <w:rFonts w:ascii="Times New Roman" w:hAnsi="Times New Roman" w:cs="Times New Roman"/>
                <w:lang w:val="en-US"/>
              </w:rPr>
              <w:t>Consider replacing “Marine Ecosystems” with “Marine and Coastal Ecosystems” to capture the full range of exposure pathways discussed</w:t>
            </w:r>
            <w:r w:rsidRPr="00A07455">
              <w:rPr>
                <w:b/>
                <w:lang w:val="en-US"/>
              </w:rPr>
              <w:t>.</w:t>
            </w:r>
          </w:p>
        </w:tc>
        <w:tc>
          <w:tcPr>
            <w:tcW w:w="3303" w:type="dxa"/>
          </w:tcPr>
          <w:p w:rsidR="00A07455" w:rsidRPr="001836D4" w:rsidRDefault="00A07455" w:rsidP="00A07455">
            <w:pPr>
              <w:rPr>
                <w:rFonts w:ascii="Times New Roman" w:hAnsi="Times New Roman" w:cs="Times New Roman"/>
                <w:lang w:val="en-US"/>
              </w:rPr>
            </w:pPr>
            <w:r w:rsidRPr="001836D4">
              <w:rPr>
                <w:rFonts w:ascii="Times New Roman" w:hAnsi="Times New Roman" w:cs="Times New Roman"/>
                <w:lang w:val="en-US"/>
              </w:rPr>
              <w:t>Author is willing to modify the title to</w:t>
            </w:r>
            <w:r w:rsidRPr="001836D4">
              <w:rPr>
                <w:rFonts w:ascii="Times New Roman" w:hAnsi="Times New Roman" w:cs="Times New Roman"/>
              </w:rPr>
              <w:t xml:space="preserve"> “</w:t>
            </w:r>
            <w:r w:rsidRPr="001836D4">
              <w:rPr>
                <w:rFonts w:ascii="Times New Roman" w:hAnsi="Times New Roman" w:cs="Times New Roman"/>
                <w:lang w:val="en-US"/>
              </w:rPr>
              <w:t xml:space="preserve">Micro plastics in Marine and </w:t>
            </w:r>
            <w:r w:rsidRPr="001836D4">
              <w:rPr>
                <w:rFonts w:ascii="Times New Roman" w:hAnsi="Times New Roman" w:cs="Times New Roman"/>
              </w:rPr>
              <w:t>Coastal</w:t>
            </w:r>
            <w:r w:rsidRPr="001836D4">
              <w:rPr>
                <w:rFonts w:ascii="Times New Roman" w:hAnsi="Times New Roman" w:cs="Times New Roman"/>
                <w:lang w:val="en-US"/>
              </w:rPr>
              <w:t xml:space="preserve"> Ecosystems: A Public Health Perspective</w:t>
            </w:r>
            <w:r w:rsidRPr="001836D4">
              <w:rPr>
                <w:rFonts w:ascii="Times New Roman" w:hAnsi="Times New Roman" w:cs="Times New Roman"/>
              </w:rPr>
              <w:t xml:space="preserve"> “as suggested by the Reviewer.</w:t>
            </w:r>
          </w:p>
          <w:p w:rsidR="00A07455" w:rsidRPr="00A07455" w:rsidRDefault="00A07455" w:rsidP="00A07455">
            <w:pPr>
              <w:rPr>
                <w:lang w:val="en-US"/>
              </w:rPr>
            </w:pPr>
          </w:p>
        </w:tc>
      </w:tr>
    </w:tbl>
    <w:p w:rsidR="006B3583" w:rsidRDefault="006B3583">
      <w:pPr>
        <w:rPr>
          <w:b/>
          <w:lang w:val="en-US"/>
        </w:rPr>
      </w:pPr>
    </w:p>
    <w:p w:rsidR="004C684A" w:rsidRDefault="004C684A">
      <w:pPr>
        <w:rPr>
          <w:b/>
          <w:lang w:val="en-US"/>
        </w:rPr>
      </w:pPr>
    </w:p>
    <w:tbl>
      <w:tblPr>
        <w:tblStyle w:val="TableGrid"/>
        <w:tblW w:w="0" w:type="auto"/>
        <w:tblLook w:val="04A0" w:firstRow="1" w:lastRow="0" w:firstColumn="1" w:lastColumn="0" w:noHBand="0" w:noVBand="1"/>
      </w:tblPr>
      <w:tblGrid>
        <w:gridCol w:w="3080"/>
        <w:gridCol w:w="3081"/>
        <w:gridCol w:w="3081"/>
      </w:tblGrid>
      <w:tr w:rsidR="004C684A" w:rsidTr="004C684A">
        <w:tc>
          <w:tcPr>
            <w:tcW w:w="3080" w:type="dxa"/>
          </w:tcPr>
          <w:p w:rsidR="004C684A" w:rsidRPr="004C684A" w:rsidRDefault="004C684A" w:rsidP="004C684A">
            <w:pPr>
              <w:jc w:val="both"/>
              <w:rPr>
                <w:rFonts w:ascii="Times New Roman" w:hAnsi="Times New Roman" w:cs="Times New Roman"/>
                <w:lang w:val="en-US"/>
              </w:rPr>
            </w:pPr>
            <w:r w:rsidRPr="004C684A">
              <w:rPr>
                <w:rFonts w:ascii="Times New Roman" w:hAnsi="Times New Roman" w:cs="Times New Roman"/>
                <w:lang w:val="en-US"/>
              </w:rPr>
              <w:t>Is the abstract of the article comprehensive? Do you suggest the addition (or deletion) of some points in this section? Please write your suggestions here</w:t>
            </w:r>
          </w:p>
        </w:tc>
        <w:tc>
          <w:tcPr>
            <w:tcW w:w="3081" w:type="dxa"/>
          </w:tcPr>
          <w:p w:rsidR="004C684A" w:rsidRPr="004C684A" w:rsidRDefault="004C684A" w:rsidP="00A92F37">
            <w:pPr>
              <w:jc w:val="both"/>
              <w:rPr>
                <w:rFonts w:ascii="Times New Roman" w:hAnsi="Times New Roman" w:cs="Times New Roman"/>
                <w:lang w:val="en-US"/>
              </w:rPr>
            </w:pPr>
            <w:r w:rsidRPr="004C684A">
              <w:rPr>
                <w:rFonts w:ascii="Times New Roman" w:hAnsi="Times New Roman" w:cs="Times New Roman"/>
                <w:lang w:val="en-US"/>
              </w:rPr>
              <w:t xml:space="preserve">The abstract successfully captures the scope, findings, and implications of the review. It highlights all major sections, including sources, exposure, toxicity, and mitigation and it </w:t>
            </w:r>
            <w:proofErr w:type="spellStart"/>
            <w:r w:rsidRPr="004C684A">
              <w:rPr>
                <w:rFonts w:ascii="Times New Roman" w:hAnsi="Times New Roman" w:cs="Times New Roman"/>
                <w:lang w:val="en-US"/>
              </w:rPr>
              <w:t>rnds</w:t>
            </w:r>
            <w:proofErr w:type="spellEnd"/>
            <w:r w:rsidRPr="004C684A">
              <w:rPr>
                <w:rFonts w:ascii="Times New Roman" w:hAnsi="Times New Roman" w:cs="Times New Roman"/>
                <w:lang w:val="en-US"/>
              </w:rPr>
              <w:t xml:space="preserve"> with a clear call to action and global perspective.</w:t>
            </w:r>
          </w:p>
          <w:p w:rsidR="004C684A" w:rsidRDefault="004C684A" w:rsidP="00A92F37">
            <w:pPr>
              <w:jc w:val="both"/>
              <w:rPr>
                <w:b/>
                <w:lang w:val="en-US"/>
              </w:rPr>
            </w:pPr>
            <w:r w:rsidRPr="004C684A">
              <w:rPr>
                <w:rFonts w:ascii="Times New Roman" w:hAnsi="Times New Roman" w:cs="Times New Roman"/>
                <w:lang w:val="en-US"/>
              </w:rPr>
              <w:t>Suggestions: The author should correct some minor grammatical issues: e.g., “</w:t>
            </w:r>
            <w:proofErr w:type="spellStart"/>
            <w:r w:rsidRPr="004C684A">
              <w:rPr>
                <w:rFonts w:ascii="Times New Roman" w:hAnsi="Times New Roman" w:cs="Times New Roman"/>
                <w:lang w:val="en-US"/>
              </w:rPr>
              <w:t>atomospheric</w:t>
            </w:r>
            <w:proofErr w:type="spellEnd"/>
            <w:r w:rsidRPr="004C684A">
              <w:rPr>
                <w:rFonts w:ascii="Times New Roman" w:hAnsi="Times New Roman" w:cs="Times New Roman"/>
                <w:lang w:val="en-US"/>
              </w:rPr>
              <w:t>” → atmospheric; “</w:t>
            </w:r>
            <w:proofErr w:type="spellStart"/>
            <w:r w:rsidRPr="004C684A">
              <w:rPr>
                <w:rFonts w:ascii="Times New Roman" w:hAnsi="Times New Roman" w:cs="Times New Roman"/>
                <w:lang w:val="en-US"/>
              </w:rPr>
              <w:t>immuno</w:t>
            </w:r>
            <w:proofErr w:type="spellEnd"/>
            <w:r w:rsidRPr="004C684A">
              <w:rPr>
                <w:rFonts w:ascii="Times New Roman" w:hAnsi="Times New Roman" w:cs="Times New Roman"/>
                <w:lang w:val="en-US"/>
              </w:rPr>
              <w:t xml:space="preserve"> inadequacies” → immunodeficiencies. Consider shortening the final sentence for smoother flow. Include one brief phrase on methodology (“This review synthesizes 2010–2025 literature from PubMed, Scopus, and Web of Science databases…</w:t>
            </w:r>
          </w:p>
        </w:tc>
        <w:tc>
          <w:tcPr>
            <w:tcW w:w="3081" w:type="dxa"/>
          </w:tcPr>
          <w:p w:rsidR="004C684A" w:rsidRPr="00103FEC" w:rsidRDefault="00170AE9" w:rsidP="00A92F37">
            <w:pPr>
              <w:jc w:val="both"/>
              <w:rPr>
                <w:rFonts w:ascii="Times New Roman" w:hAnsi="Times New Roman" w:cs="Times New Roman"/>
                <w:lang w:val="en-US"/>
              </w:rPr>
            </w:pPr>
            <w:r w:rsidRPr="00103FEC">
              <w:rPr>
                <w:rFonts w:ascii="Times New Roman" w:hAnsi="Times New Roman" w:cs="Times New Roman"/>
                <w:lang w:val="en-US"/>
              </w:rPr>
              <w:t xml:space="preserve">The </w:t>
            </w:r>
            <w:r>
              <w:rPr>
                <w:rFonts w:ascii="Times New Roman" w:hAnsi="Times New Roman" w:cs="Times New Roman"/>
                <w:lang w:val="en-US"/>
              </w:rPr>
              <w:t xml:space="preserve">grammatical and </w:t>
            </w:r>
            <w:r w:rsidR="00103FEC" w:rsidRPr="00103FEC">
              <w:rPr>
                <w:rFonts w:ascii="Times New Roman" w:hAnsi="Times New Roman" w:cs="Times New Roman"/>
                <w:lang w:val="en-US"/>
              </w:rPr>
              <w:t>spelling mistakes have been corrected as suggested by the reviewer. Final sentence</w:t>
            </w:r>
            <w:r w:rsidR="008C2E01">
              <w:rPr>
                <w:rFonts w:ascii="Times New Roman" w:hAnsi="Times New Roman" w:cs="Times New Roman"/>
                <w:lang w:val="en-US"/>
              </w:rPr>
              <w:t xml:space="preserve"> of abstract </w:t>
            </w:r>
            <w:r w:rsidR="00103FEC" w:rsidRPr="00103FEC">
              <w:rPr>
                <w:rFonts w:ascii="Times New Roman" w:hAnsi="Times New Roman" w:cs="Times New Roman"/>
                <w:lang w:val="en-US"/>
              </w:rPr>
              <w:t xml:space="preserve"> has been shortened  and a sentence on methodology  is </w:t>
            </w:r>
            <w:r w:rsidRPr="00103FEC">
              <w:rPr>
                <w:rFonts w:ascii="Times New Roman" w:hAnsi="Times New Roman" w:cs="Times New Roman"/>
                <w:lang w:val="en-US"/>
              </w:rPr>
              <w:t>incorporated</w:t>
            </w:r>
          </w:p>
        </w:tc>
      </w:tr>
      <w:tr w:rsidR="004C684A" w:rsidTr="004C684A">
        <w:tc>
          <w:tcPr>
            <w:tcW w:w="3080" w:type="dxa"/>
          </w:tcPr>
          <w:p w:rsidR="004C684A" w:rsidRDefault="004C684A">
            <w:pPr>
              <w:rPr>
                <w:b/>
                <w:lang w:val="en-US"/>
              </w:rPr>
            </w:pPr>
          </w:p>
        </w:tc>
        <w:tc>
          <w:tcPr>
            <w:tcW w:w="3081" w:type="dxa"/>
          </w:tcPr>
          <w:p w:rsidR="00A92F37" w:rsidRPr="00A92F37" w:rsidRDefault="00A92F37" w:rsidP="00A92F37">
            <w:pPr>
              <w:jc w:val="both"/>
              <w:rPr>
                <w:rFonts w:ascii="Times New Roman" w:hAnsi="Times New Roman" w:cs="Times New Roman"/>
                <w:lang w:val="en-US"/>
              </w:rPr>
            </w:pPr>
            <w:r w:rsidRPr="00A92F37">
              <w:rPr>
                <w:rFonts w:ascii="Times New Roman" w:hAnsi="Times New Roman" w:cs="Times New Roman"/>
                <w:lang w:val="en-US"/>
              </w:rPr>
              <w:t xml:space="preserve">The manuscript is scientifically robust and logically structured, reflecting a comprehensive understanding of the interdisciplinary nature of microplastic research. It effectively integrates environmental, toxicological, and public health perspectives, aligning with the One Health framework and providing a coherent synthesis of current knowledge. The arguments are well supported by recent and relevant literature, extending up to 2025, and the inclusion of detailed tables summarizing exposure pathways and toxicological mechanisms enhances clarity and accessibility. Overall, the discussion and conclusions are well grounded in evidence, offering a strong contribution to the field. </w:t>
            </w:r>
          </w:p>
          <w:p w:rsidR="004C684A" w:rsidRDefault="00A92F37" w:rsidP="00A92F37">
            <w:pPr>
              <w:jc w:val="both"/>
              <w:rPr>
                <w:b/>
                <w:lang w:val="en-US"/>
              </w:rPr>
            </w:pPr>
            <w:r w:rsidRPr="00A92F37">
              <w:rPr>
                <w:rFonts w:ascii="Times New Roman" w:hAnsi="Times New Roman" w:cs="Times New Roman"/>
                <w:lang w:val="en-US"/>
              </w:rPr>
              <w:t xml:space="preserve">However, the review would benefit from a clearer description of its methodological approach, particularly regarding literature selection criteria and databases consulted, to reinforce </w:t>
            </w:r>
            <w:r w:rsidRPr="00A92F37">
              <w:rPr>
                <w:rFonts w:ascii="Times New Roman" w:hAnsi="Times New Roman" w:cs="Times New Roman"/>
                <w:lang w:val="en-US"/>
              </w:rPr>
              <w:lastRenderedPageBreak/>
              <w:t>transparency and reproducibility. Some sections, notably “Human Exposure Pathways” and “Mitigation Strategies,” could be strengthened through the inclusion of quantitative data such as typical microplastic concentrations or exposure levels. A schematic or conceptual figure summarizing the full cycle—from sources to exposure, health effects, and mitigation—would improve readability and conceptual flow. In addition, minor redundancies and lengthy sentences could be streamlined for precision, and a short discussion of uncertainties and data limitations would provide a more balanced and critical assessment of the current state of research.</w:t>
            </w:r>
          </w:p>
        </w:tc>
        <w:tc>
          <w:tcPr>
            <w:tcW w:w="3081" w:type="dxa"/>
          </w:tcPr>
          <w:p w:rsidR="004C684A" w:rsidRPr="00764F17" w:rsidRDefault="00FA6464" w:rsidP="00764F17">
            <w:pPr>
              <w:pStyle w:val="ListParagraph"/>
              <w:numPr>
                <w:ilvl w:val="0"/>
                <w:numId w:val="2"/>
              </w:numPr>
              <w:jc w:val="both"/>
              <w:rPr>
                <w:rFonts w:ascii="Times New Roman" w:hAnsi="Times New Roman" w:cs="Times New Roman"/>
                <w:lang w:val="en-US"/>
              </w:rPr>
            </w:pPr>
            <w:r w:rsidRPr="00764F17">
              <w:rPr>
                <w:rFonts w:ascii="Times New Roman" w:hAnsi="Times New Roman" w:cs="Times New Roman"/>
                <w:lang w:val="en-US"/>
              </w:rPr>
              <w:lastRenderedPageBreak/>
              <w:t>Methodology has been incorporated to the Manuscript</w:t>
            </w:r>
          </w:p>
          <w:p w:rsidR="00764F17" w:rsidRDefault="00764F17" w:rsidP="00764F17">
            <w:pPr>
              <w:pStyle w:val="ListParagraph"/>
              <w:numPr>
                <w:ilvl w:val="0"/>
                <w:numId w:val="2"/>
              </w:numPr>
              <w:jc w:val="both"/>
              <w:rPr>
                <w:b/>
                <w:lang w:val="en-US"/>
              </w:rPr>
            </w:pPr>
            <w:r w:rsidRPr="00764F17">
              <w:rPr>
                <w:rFonts w:ascii="Times New Roman" w:hAnsi="Times New Roman" w:cs="Times New Roman"/>
                <w:lang w:val="en-US"/>
              </w:rPr>
              <w:t>Quantitative data has been included in the human exposure pathway and mitigation strategies</w:t>
            </w:r>
            <w:r>
              <w:rPr>
                <w:b/>
                <w:lang w:val="en-US"/>
              </w:rPr>
              <w:t>.</w:t>
            </w:r>
          </w:p>
          <w:p w:rsidR="008C2E01" w:rsidRDefault="008C2E01" w:rsidP="008C2E01">
            <w:pPr>
              <w:pStyle w:val="ListParagraph"/>
              <w:numPr>
                <w:ilvl w:val="0"/>
                <w:numId w:val="2"/>
              </w:numPr>
              <w:jc w:val="both"/>
              <w:rPr>
                <w:rFonts w:ascii="Times New Roman" w:hAnsi="Times New Roman" w:cs="Times New Roman"/>
                <w:lang w:val="en-US"/>
              </w:rPr>
            </w:pPr>
            <w:r>
              <w:rPr>
                <w:rFonts w:ascii="Times New Roman" w:hAnsi="Times New Roman" w:cs="Times New Roman"/>
                <w:lang w:val="en-US"/>
              </w:rPr>
              <w:t>S</w:t>
            </w:r>
            <w:r w:rsidRPr="008C2E01">
              <w:rPr>
                <w:rFonts w:ascii="Times New Roman" w:hAnsi="Times New Roman" w:cs="Times New Roman"/>
                <w:lang w:val="en-US"/>
              </w:rPr>
              <w:t>hort discussion of uncertainties and data limitations</w:t>
            </w:r>
            <w:r>
              <w:rPr>
                <w:rFonts w:ascii="Times New Roman" w:hAnsi="Times New Roman" w:cs="Times New Roman"/>
                <w:lang w:val="en-US"/>
              </w:rPr>
              <w:t xml:space="preserve"> has been</w:t>
            </w:r>
          </w:p>
          <w:p w:rsidR="008C2E01" w:rsidRDefault="008C2E01" w:rsidP="008C2E01">
            <w:pPr>
              <w:pStyle w:val="ListParagraph"/>
              <w:ind w:left="765"/>
              <w:jc w:val="both"/>
              <w:rPr>
                <w:rFonts w:ascii="Times New Roman" w:hAnsi="Times New Roman" w:cs="Times New Roman"/>
                <w:lang w:val="en-US"/>
              </w:rPr>
            </w:pPr>
            <w:r>
              <w:rPr>
                <w:rFonts w:ascii="Times New Roman" w:hAnsi="Times New Roman" w:cs="Times New Roman"/>
                <w:lang w:val="en-US"/>
              </w:rPr>
              <w:t>Included</w:t>
            </w:r>
          </w:p>
          <w:p w:rsidR="008C2E01" w:rsidRPr="008C2E01" w:rsidRDefault="008C2E01" w:rsidP="008C2E01">
            <w:pPr>
              <w:pStyle w:val="ListParagraph"/>
              <w:numPr>
                <w:ilvl w:val="0"/>
                <w:numId w:val="2"/>
              </w:numPr>
              <w:jc w:val="both"/>
              <w:rPr>
                <w:rFonts w:ascii="Times New Roman" w:hAnsi="Times New Roman" w:cs="Times New Roman"/>
                <w:lang w:val="en-US"/>
              </w:rPr>
            </w:pPr>
            <w:r>
              <w:rPr>
                <w:rFonts w:ascii="Times New Roman" w:hAnsi="Times New Roman" w:cs="Times New Roman"/>
                <w:lang w:val="en-US"/>
              </w:rPr>
              <w:t xml:space="preserve"> Lengthy sentences have been modified where ever possible. </w:t>
            </w:r>
          </w:p>
        </w:tc>
      </w:tr>
      <w:tr w:rsidR="004C684A" w:rsidRPr="001836D4" w:rsidTr="004C684A">
        <w:tc>
          <w:tcPr>
            <w:tcW w:w="3080" w:type="dxa"/>
          </w:tcPr>
          <w:p w:rsidR="004C684A" w:rsidRPr="001836D4" w:rsidRDefault="004C684A">
            <w:pPr>
              <w:rPr>
                <w:lang w:val="en-US"/>
              </w:rPr>
            </w:pPr>
          </w:p>
        </w:tc>
        <w:tc>
          <w:tcPr>
            <w:tcW w:w="3081" w:type="dxa"/>
          </w:tcPr>
          <w:p w:rsidR="004C684A" w:rsidRPr="001836D4" w:rsidRDefault="001836D4" w:rsidP="001836D4">
            <w:pPr>
              <w:jc w:val="both"/>
              <w:rPr>
                <w:lang w:val="en-US"/>
              </w:rPr>
            </w:pPr>
            <w:r w:rsidRPr="001836D4">
              <w:rPr>
                <w:rFonts w:ascii="Times New Roman" w:hAnsi="Times New Roman" w:cs="Times New Roman"/>
                <w:lang w:val="en-US"/>
              </w:rPr>
              <w:t>The reference list is extensive, current, and well balanced, including both foundational studies from 2004–2015 and more recent research from 2020–2025. It appropriately incorporates a mix of primary data and review sources, demonstrating strong engagement with the relevant literature. However, a few aspects require attention: some citations, such as “U.S. Congressional Research Service, 2025,” are not formatted uniformly, and all references should follow a consistent citation style throughout the manuscript. DOIs or URLs should be added consistently for all online sources to improve traceability, and careful proofreading of the reference list is recommended to correct minor typographical inconsistencies in punctuation, capitalization, and formatting</w:t>
            </w:r>
            <w:r w:rsidRPr="001836D4">
              <w:rPr>
                <w:lang w:val="en-US"/>
              </w:rPr>
              <w:t>.</w:t>
            </w:r>
          </w:p>
        </w:tc>
        <w:tc>
          <w:tcPr>
            <w:tcW w:w="3081" w:type="dxa"/>
          </w:tcPr>
          <w:p w:rsidR="004C684A" w:rsidRPr="001836D4" w:rsidRDefault="001836D4" w:rsidP="001836D4">
            <w:pPr>
              <w:jc w:val="both"/>
              <w:rPr>
                <w:rFonts w:ascii="Times New Roman" w:hAnsi="Times New Roman" w:cs="Times New Roman"/>
                <w:lang w:val="en-US"/>
              </w:rPr>
            </w:pPr>
            <w:r w:rsidRPr="001836D4">
              <w:rPr>
                <w:rFonts w:ascii="Times New Roman" w:hAnsi="Times New Roman" w:cs="Times New Roman"/>
                <w:lang w:val="en-US"/>
              </w:rPr>
              <w:t>The References has been modified as suggested by the reviewer.</w:t>
            </w:r>
          </w:p>
        </w:tc>
      </w:tr>
    </w:tbl>
    <w:p w:rsidR="004C684A" w:rsidRDefault="004C684A">
      <w:pPr>
        <w:rPr>
          <w:lang w:val="en-US"/>
        </w:rPr>
      </w:pPr>
    </w:p>
    <w:p w:rsidR="001836D4" w:rsidRDefault="001836D4">
      <w:pPr>
        <w:rPr>
          <w:lang w:val="en-US"/>
        </w:rPr>
      </w:pPr>
    </w:p>
    <w:tbl>
      <w:tblPr>
        <w:tblStyle w:val="TableGrid"/>
        <w:tblW w:w="0" w:type="auto"/>
        <w:tblLook w:val="04A0" w:firstRow="1" w:lastRow="0" w:firstColumn="1" w:lastColumn="0" w:noHBand="0" w:noVBand="1"/>
      </w:tblPr>
      <w:tblGrid>
        <w:gridCol w:w="3080"/>
        <w:gridCol w:w="3081"/>
        <w:gridCol w:w="3081"/>
      </w:tblGrid>
      <w:tr w:rsidR="001836D4" w:rsidTr="001836D4">
        <w:tc>
          <w:tcPr>
            <w:tcW w:w="3080" w:type="dxa"/>
          </w:tcPr>
          <w:p w:rsidR="001836D4" w:rsidRDefault="001836D4">
            <w:pPr>
              <w:rPr>
                <w:lang w:val="en-US"/>
              </w:rPr>
            </w:pPr>
          </w:p>
        </w:tc>
        <w:tc>
          <w:tcPr>
            <w:tcW w:w="3081" w:type="dxa"/>
          </w:tcPr>
          <w:p w:rsidR="001836D4" w:rsidRPr="001836D4" w:rsidRDefault="001836D4" w:rsidP="001836D4">
            <w:pPr>
              <w:jc w:val="both"/>
              <w:rPr>
                <w:rFonts w:ascii="Times New Roman" w:hAnsi="Times New Roman" w:cs="Times New Roman"/>
                <w:lang w:val="en-US"/>
              </w:rPr>
            </w:pPr>
            <w:r w:rsidRPr="001836D4">
              <w:rPr>
                <w:rFonts w:ascii="Times New Roman" w:hAnsi="Times New Roman" w:cs="Times New Roman"/>
                <w:lang w:val="en-US"/>
              </w:rPr>
              <w:t>The language of the manuscript is generally fluent, academic, and well-articulated, reflecting a strong command of scientific writing conventions. The terminology used is consistent, precise, and appropriate for the interdisciplinary scope of the topic, effectively supporting the clarity of complex concepts. However, the text would benefit from minor copyediting to correct small grammatical and typographical errors, such as missing articles, misplaced commas, and occasional run-on sentences. Additionally, some sentences are overly long and could be divided into shorter, more focused statements to enhance readability and flow without altering the meaning or scientific accuracy.</w:t>
            </w:r>
          </w:p>
        </w:tc>
        <w:tc>
          <w:tcPr>
            <w:tcW w:w="3081" w:type="dxa"/>
          </w:tcPr>
          <w:p w:rsidR="001836D4" w:rsidRDefault="001836D4">
            <w:pPr>
              <w:rPr>
                <w:lang w:val="en-US"/>
              </w:rPr>
            </w:pPr>
            <w:r>
              <w:rPr>
                <w:lang w:val="en-US"/>
              </w:rPr>
              <w:t xml:space="preserve"> Improvisation has been done where ever possible and typographical and grammatical errors have been corrected.</w:t>
            </w:r>
          </w:p>
          <w:p w:rsidR="001836D4" w:rsidRDefault="001836D4">
            <w:pPr>
              <w:rPr>
                <w:lang w:val="en-US"/>
              </w:rPr>
            </w:pPr>
          </w:p>
          <w:p w:rsidR="001836D4" w:rsidRDefault="001836D4">
            <w:pPr>
              <w:rPr>
                <w:lang w:val="en-US"/>
              </w:rPr>
            </w:pPr>
          </w:p>
        </w:tc>
      </w:tr>
      <w:tr w:rsidR="001836D4" w:rsidTr="001836D4">
        <w:tc>
          <w:tcPr>
            <w:tcW w:w="3080" w:type="dxa"/>
          </w:tcPr>
          <w:p w:rsidR="00E73ED5" w:rsidRPr="00EF7EC4" w:rsidRDefault="00E73ED5" w:rsidP="00EF7EC4">
            <w:pPr>
              <w:jc w:val="both"/>
              <w:rPr>
                <w:rFonts w:ascii="Times New Roman" w:hAnsi="Times New Roman" w:cs="Times New Roman"/>
                <w:lang w:val="en-US"/>
              </w:rPr>
            </w:pPr>
            <w:r w:rsidRPr="00EF7EC4">
              <w:rPr>
                <w:rFonts w:ascii="Times New Roman" w:hAnsi="Times New Roman" w:cs="Times New Roman"/>
                <w:lang w:val="en-US"/>
              </w:rPr>
              <w:t>Optional/General comments</w:t>
            </w:r>
          </w:p>
          <w:p w:rsidR="001836D4" w:rsidRDefault="00E73ED5" w:rsidP="00EF7EC4">
            <w:pPr>
              <w:jc w:val="both"/>
              <w:rPr>
                <w:lang w:val="en-US"/>
              </w:rPr>
            </w:pPr>
            <w:r w:rsidRPr="00EF7EC4">
              <w:rPr>
                <w:rFonts w:ascii="Times New Roman" w:hAnsi="Times New Roman" w:cs="Times New Roman"/>
                <w:lang w:val="en-US"/>
              </w:rPr>
              <w:tab/>
              <w:t>The manuscript</w:t>
            </w:r>
          </w:p>
        </w:tc>
        <w:tc>
          <w:tcPr>
            <w:tcW w:w="3081" w:type="dxa"/>
          </w:tcPr>
          <w:p w:rsidR="00E73ED5" w:rsidRPr="00E73ED5" w:rsidRDefault="00E73ED5" w:rsidP="00EF7EC4">
            <w:pPr>
              <w:jc w:val="both"/>
              <w:rPr>
                <w:lang w:val="en-US"/>
              </w:rPr>
            </w:pPr>
            <w:r w:rsidRPr="00E73ED5">
              <w:rPr>
                <w:lang w:val="en-US"/>
              </w:rPr>
              <w:t xml:space="preserve">The manuscript </w:t>
            </w:r>
            <w:r>
              <w:rPr>
                <w:lang w:val="en-US"/>
              </w:rPr>
              <w:t>p</w:t>
            </w:r>
            <w:r w:rsidRPr="00E73ED5">
              <w:rPr>
                <w:lang w:val="en-US"/>
              </w:rPr>
              <w:t xml:space="preserve">resents an excellent and comprehensive coverage of toxicological mechanisms, including oxidative stress, inflammation, apoptosis, genotoxicity, and endocrine disruption, which demonstrates the authors’ strong command of the subject matter. The section addressing therapeutic interventions and policy frameworks is particularly original and valuable, offering a multidisciplinary perspective that broadens the appeal of the review to both environmental and biomedical audiences. The tables are well organized and effectively synthesize key information, facilitating understanding of complex data. Overall, the paper successfully bridges environmental toxicology and public health, creating a coherent narrative that underscores the global importance of microplastic pollution. Nevertheless, the manuscript would benefit from </w:t>
            </w:r>
            <w:r w:rsidRPr="00E73ED5">
              <w:rPr>
                <w:lang w:val="en-US"/>
              </w:rPr>
              <w:lastRenderedPageBreak/>
              <w:t xml:space="preserve">a more consistent internal organization, as some transitions between subsections are abrupt. </w:t>
            </w:r>
          </w:p>
          <w:p w:rsidR="00E73ED5" w:rsidRPr="00E73ED5" w:rsidRDefault="00E73ED5" w:rsidP="00EF7EC4">
            <w:pPr>
              <w:jc w:val="both"/>
              <w:rPr>
                <w:lang w:val="en-US"/>
              </w:rPr>
            </w:pPr>
            <w:r w:rsidRPr="00E73ED5">
              <w:rPr>
                <w:lang w:val="en-US"/>
              </w:rPr>
              <w:t xml:space="preserve">Also, the paper could benefit from a brief section on methodology, clarifying how literature was selected and assessed. Additionally, the manuscript occasionally repeats similar points (especially in the sections “Sources and Fate” and “Human Exposure”), which slightly affects </w:t>
            </w:r>
            <w:r w:rsidR="00EF7EC4" w:rsidRPr="00E73ED5">
              <w:rPr>
                <w:lang w:val="en-US"/>
              </w:rPr>
              <w:t>conciseness. Certain</w:t>
            </w:r>
            <w:r w:rsidRPr="00E73ED5">
              <w:rPr>
                <w:lang w:val="en-US"/>
              </w:rPr>
              <w:t xml:space="preserve"> sections contain repetitive information or overlapping citations, which could be streamlined for clarity. The absence of visual elements, such as figures or conceptual summaries, makes the review somewhat text-heavy and could limit reader engagement. Finally, a brief methodological framework explaining how studies were selected and analyzed would enhance transparency and strengthen the scientific rigor of the review.</w:t>
            </w:r>
            <w:r w:rsidRPr="00E73ED5">
              <w:rPr>
                <w:lang w:val="en-US"/>
              </w:rPr>
              <w:tab/>
            </w:r>
          </w:p>
          <w:p w:rsidR="001836D4" w:rsidRDefault="001836D4" w:rsidP="00EF7EC4">
            <w:pPr>
              <w:jc w:val="both"/>
              <w:rPr>
                <w:lang w:val="en-US"/>
              </w:rPr>
            </w:pPr>
          </w:p>
        </w:tc>
        <w:tc>
          <w:tcPr>
            <w:tcW w:w="3081" w:type="dxa"/>
          </w:tcPr>
          <w:p w:rsidR="001836D4" w:rsidRPr="00EF7EC4" w:rsidRDefault="00E73ED5" w:rsidP="00EF7EC4">
            <w:pPr>
              <w:jc w:val="both"/>
              <w:rPr>
                <w:rFonts w:ascii="Times New Roman" w:hAnsi="Times New Roman" w:cs="Times New Roman"/>
                <w:lang w:val="en-US"/>
              </w:rPr>
            </w:pPr>
            <w:r w:rsidRPr="00EF7EC4">
              <w:rPr>
                <w:rFonts w:ascii="Times New Roman" w:hAnsi="Times New Roman" w:cs="Times New Roman"/>
                <w:lang w:val="en-US"/>
              </w:rPr>
              <w:lastRenderedPageBreak/>
              <w:t xml:space="preserve">Methodology has been </w:t>
            </w:r>
            <w:r w:rsidR="00EF7EC4">
              <w:rPr>
                <w:rFonts w:ascii="Times New Roman" w:hAnsi="Times New Roman" w:cs="Times New Roman"/>
                <w:lang w:val="en-US"/>
              </w:rPr>
              <w:t>incorporated and other necessary changes have been incorporated.</w:t>
            </w:r>
          </w:p>
        </w:tc>
      </w:tr>
    </w:tb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2442"/>
        <w:gridCol w:w="2438"/>
      </w:tblGrid>
      <w:tr w:rsidR="00B36603" w:rsidRPr="00B36603" w:rsidTr="005B5482">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7776C9" w:rsidRDefault="007776C9" w:rsidP="00B36A5D">
            <w:pPr>
              <w:spacing w:after="0" w:line="240" w:lineRule="auto"/>
              <w:jc w:val="center"/>
              <w:rPr>
                <w:rFonts w:ascii="Arial" w:eastAsia="Arial Unicode MS" w:hAnsi="Arial" w:cs="Arial"/>
                <w:b/>
                <w:sz w:val="20"/>
                <w:szCs w:val="20"/>
                <w:highlight w:val="yellow"/>
                <w:u w:val="single"/>
                <w:lang w:val="en-GB"/>
              </w:rPr>
            </w:pPr>
            <w:bookmarkStart w:id="0" w:name="_Hlk156057883"/>
          </w:p>
          <w:p w:rsidR="00B36603" w:rsidRPr="00B36603" w:rsidRDefault="00B36603" w:rsidP="00B36A5D">
            <w:pPr>
              <w:spacing w:after="0" w:line="240" w:lineRule="auto"/>
              <w:jc w:val="center"/>
              <w:rPr>
                <w:rFonts w:ascii="Arial" w:eastAsia="Arial Unicode MS" w:hAnsi="Arial" w:cs="Arial"/>
                <w:b/>
                <w:sz w:val="20"/>
                <w:szCs w:val="20"/>
                <w:u w:val="single"/>
                <w:lang w:val="en-GB"/>
              </w:rPr>
            </w:pPr>
            <w:r w:rsidRPr="00B36603">
              <w:rPr>
                <w:rFonts w:ascii="Arial" w:eastAsia="Arial Unicode MS" w:hAnsi="Arial" w:cs="Arial"/>
                <w:b/>
                <w:sz w:val="20"/>
                <w:szCs w:val="20"/>
                <w:highlight w:val="yellow"/>
                <w:u w:val="single"/>
                <w:lang w:val="en-GB"/>
              </w:rPr>
              <w:t>PART  2:</w:t>
            </w:r>
          </w:p>
          <w:p w:rsidR="00B36603" w:rsidRPr="00B36603" w:rsidRDefault="00B36603" w:rsidP="00B36603">
            <w:pPr>
              <w:spacing w:after="0" w:line="240" w:lineRule="auto"/>
              <w:rPr>
                <w:rFonts w:ascii="Arial" w:eastAsia="Arial Unicode MS" w:hAnsi="Arial" w:cs="Arial"/>
                <w:b/>
                <w:sz w:val="20"/>
                <w:szCs w:val="20"/>
                <w:u w:val="single"/>
                <w:lang w:val="en-GB"/>
              </w:rPr>
            </w:pPr>
            <w:bookmarkStart w:id="1" w:name="_GoBack"/>
            <w:bookmarkEnd w:id="1"/>
          </w:p>
        </w:tc>
      </w:tr>
      <w:tr w:rsidR="00B36603" w:rsidRPr="00B36603" w:rsidTr="007776C9">
        <w:tc>
          <w:tcPr>
            <w:tcW w:w="2360" w:type="pct"/>
            <w:shd w:val="clear" w:color="auto" w:fill="auto"/>
            <w:noWrap/>
            <w:tcMar>
              <w:top w:w="0" w:type="dxa"/>
              <w:left w:w="108" w:type="dxa"/>
              <w:bottom w:w="0" w:type="dxa"/>
              <w:right w:w="108" w:type="dxa"/>
            </w:tcMar>
            <w:vAlign w:val="center"/>
          </w:tcPr>
          <w:p w:rsidR="00B36603" w:rsidRPr="00B36603" w:rsidRDefault="00B36603" w:rsidP="00B36603">
            <w:pPr>
              <w:spacing w:after="0" w:line="240" w:lineRule="auto"/>
              <w:rPr>
                <w:rFonts w:ascii="Arial" w:eastAsia="Arial Unicode MS" w:hAnsi="Arial" w:cs="Arial"/>
                <w:sz w:val="20"/>
                <w:szCs w:val="20"/>
                <w:lang w:val="en-GB"/>
              </w:rPr>
            </w:pPr>
          </w:p>
        </w:tc>
        <w:tc>
          <w:tcPr>
            <w:tcW w:w="1321" w:type="pct"/>
            <w:shd w:val="clear" w:color="auto" w:fill="auto"/>
            <w:tcMar>
              <w:top w:w="0" w:type="dxa"/>
              <w:left w:w="108" w:type="dxa"/>
              <w:bottom w:w="0" w:type="dxa"/>
              <w:right w:w="108" w:type="dxa"/>
            </w:tcMar>
          </w:tcPr>
          <w:p w:rsidR="00B36603" w:rsidRPr="00B36603" w:rsidRDefault="00B36603" w:rsidP="00B36603">
            <w:pPr>
              <w:keepNext/>
              <w:spacing w:after="0" w:line="240" w:lineRule="auto"/>
              <w:outlineLvl w:val="1"/>
              <w:rPr>
                <w:rFonts w:ascii="Arial" w:eastAsia="MS Mincho" w:hAnsi="Arial" w:cs="Arial"/>
                <w:b/>
                <w:bCs/>
                <w:sz w:val="20"/>
                <w:szCs w:val="20"/>
                <w:lang w:val="en-GB"/>
              </w:rPr>
            </w:pPr>
            <w:r w:rsidRPr="00B36603">
              <w:rPr>
                <w:rFonts w:ascii="Arial" w:eastAsia="MS Mincho" w:hAnsi="Arial" w:cs="Arial"/>
                <w:b/>
                <w:bCs/>
                <w:sz w:val="20"/>
                <w:szCs w:val="20"/>
                <w:lang w:val="en-GB"/>
              </w:rPr>
              <w:t>Reviewer’s comment</w:t>
            </w:r>
          </w:p>
        </w:tc>
        <w:tc>
          <w:tcPr>
            <w:tcW w:w="1319" w:type="pct"/>
            <w:shd w:val="clear" w:color="auto" w:fill="auto"/>
          </w:tcPr>
          <w:p w:rsidR="00B36603" w:rsidRPr="00B36603" w:rsidRDefault="00B36603" w:rsidP="00B36603">
            <w:pPr>
              <w:spacing w:after="160" w:line="252" w:lineRule="auto"/>
              <w:rPr>
                <w:rFonts w:ascii="Arial" w:eastAsia="Calibri" w:hAnsi="Arial" w:cs="Arial"/>
                <w:kern w:val="2"/>
                <w:sz w:val="20"/>
                <w:szCs w:val="20"/>
              </w:rPr>
            </w:pPr>
            <w:r w:rsidRPr="00B36603">
              <w:rPr>
                <w:rFonts w:ascii="Arial" w:eastAsia="Calibri" w:hAnsi="Arial" w:cs="Arial"/>
                <w:b/>
                <w:kern w:val="2"/>
                <w:sz w:val="20"/>
                <w:szCs w:val="20"/>
              </w:rPr>
              <w:t>Author’s Feedback</w:t>
            </w:r>
            <w:r w:rsidRPr="00B36603">
              <w:rPr>
                <w:rFonts w:ascii="Arial" w:eastAsia="Calibri" w:hAnsi="Arial" w:cs="Arial"/>
                <w:kern w:val="2"/>
                <w:sz w:val="20"/>
                <w:szCs w:val="20"/>
              </w:rPr>
              <w:t xml:space="preserve"> (It is mandatory that authors should write his/her feedback here)</w:t>
            </w:r>
          </w:p>
          <w:p w:rsidR="00B36603" w:rsidRPr="00B36603" w:rsidRDefault="00B36603" w:rsidP="00B36603">
            <w:pPr>
              <w:keepNext/>
              <w:spacing w:after="0" w:line="240" w:lineRule="auto"/>
              <w:outlineLvl w:val="1"/>
              <w:rPr>
                <w:rFonts w:ascii="Arial" w:eastAsia="MS Mincho" w:hAnsi="Arial" w:cs="Arial"/>
                <w:bCs/>
                <w:sz w:val="20"/>
                <w:szCs w:val="20"/>
                <w:lang w:val="en-GB"/>
              </w:rPr>
            </w:pPr>
          </w:p>
        </w:tc>
      </w:tr>
      <w:tr w:rsidR="00B36603" w:rsidRPr="00B36603" w:rsidTr="007776C9">
        <w:trPr>
          <w:trHeight w:val="890"/>
        </w:trPr>
        <w:tc>
          <w:tcPr>
            <w:tcW w:w="2360" w:type="pct"/>
            <w:shd w:val="clear" w:color="auto" w:fill="auto"/>
            <w:noWrap/>
            <w:tcMar>
              <w:top w:w="0" w:type="dxa"/>
              <w:left w:w="108" w:type="dxa"/>
              <w:bottom w:w="0" w:type="dxa"/>
              <w:right w:w="108" w:type="dxa"/>
            </w:tcMar>
            <w:vAlign w:val="center"/>
          </w:tcPr>
          <w:p w:rsidR="00B36603" w:rsidRPr="00B36603" w:rsidRDefault="00B36603" w:rsidP="00B36603">
            <w:pPr>
              <w:spacing w:after="0" w:line="240" w:lineRule="auto"/>
              <w:rPr>
                <w:rFonts w:ascii="Arial" w:eastAsia="Arial Unicode MS" w:hAnsi="Arial" w:cs="Arial"/>
                <w:b/>
                <w:sz w:val="20"/>
                <w:szCs w:val="20"/>
                <w:lang w:val="en-GB"/>
              </w:rPr>
            </w:pPr>
            <w:r w:rsidRPr="00B36603">
              <w:rPr>
                <w:rFonts w:ascii="Arial" w:eastAsia="Arial Unicode MS" w:hAnsi="Arial" w:cs="Arial"/>
                <w:b/>
                <w:sz w:val="20"/>
                <w:szCs w:val="20"/>
                <w:lang w:val="en-GB"/>
              </w:rPr>
              <w:t xml:space="preserve">Are there ethical issues in this manuscript? </w:t>
            </w:r>
          </w:p>
          <w:p w:rsidR="00B36603" w:rsidRPr="00B36603" w:rsidRDefault="00B36603" w:rsidP="00B36603">
            <w:pPr>
              <w:spacing w:after="0" w:line="240" w:lineRule="auto"/>
              <w:rPr>
                <w:rFonts w:ascii="Arial" w:eastAsia="Arial Unicode MS" w:hAnsi="Arial" w:cs="Arial"/>
                <w:sz w:val="20"/>
                <w:szCs w:val="20"/>
                <w:lang w:val="en-GB"/>
              </w:rPr>
            </w:pPr>
          </w:p>
        </w:tc>
        <w:tc>
          <w:tcPr>
            <w:tcW w:w="1321" w:type="pct"/>
            <w:shd w:val="clear" w:color="auto" w:fill="auto"/>
            <w:tcMar>
              <w:top w:w="0" w:type="dxa"/>
              <w:left w:w="108" w:type="dxa"/>
              <w:bottom w:w="0" w:type="dxa"/>
              <w:right w:w="108" w:type="dxa"/>
            </w:tcMar>
            <w:vAlign w:val="center"/>
          </w:tcPr>
          <w:p w:rsidR="00B36603" w:rsidRPr="00B36603" w:rsidRDefault="00B36603" w:rsidP="00B36603">
            <w:pPr>
              <w:spacing w:after="0" w:line="240" w:lineRule="auto"/>
              <w:rPr>
                <w:rFonts w:ascii="Arial" w:eastAsia="Arial Unicode MS" w:hAnsi="Arial" w:cs="Arial"/>
                <w:i/>
                <w:iCs/>
                <w:sz w:val="20"/>
                <w:szCs w:val="20"/>
                <w:u w:val="single"/>
                <w:lang w:val="en-GB"/>
              </w:rPr>
            </w:pPr>
            <w:r w:rsidRPr="00B36603">
              <w:rPr>
                <w:rFonts w:ascii="Arial" w:eastAsia="Arial Unicode MS" w:hAnsi="Arial" w:cs="Arial"/>
                <w:i/>
                <w:iCs/>
                <w:sz w:val="20"/>
                <w:szCs w:val="20"/>
                <w:u w:val="single"/>
                <w:lang w:val="en-GB"/>
              </w:rPr>
              <w:t>(If yes, Kindly please write down the ethical issues here in details)</w:t>
            </w:r>
          </w:p>
          <w:p w:rsidR="00B36603" w:rsidRPr="00B36603" w:rsidRDefault="00B36603" w:rsidP="00B36603">
            <w:pPr>
              <w:spacing w:after="0" w:line="240" w:lineRule="auto"/>
              <w:rPr>
                <w:rFonts w:ascii="Arial" w:eastAsia="Arial Unicode MS" w:hAnsi="Arial" w:cs="Arial"/>
                <w:sz w:val="20"/>
                <w:szCs w:val="20"/>
                <w:lang w:val="en-GB"/>
              </w:rPr>
            </w:pPr>
          </w:p>
          <w:p w:rsidR="00B36603" w:rsidRPr="00B36603" w:rsidRDefault="00B36603" w:rsidP="00B36603">
            <w:pPr>
              <w:spacing w:after="0" w:line="240" w:lineRule="auto"/>
              <w:rPr>
                <w:rFonts w:ascii="Arial" w:eastAsia="Arial Unicode MS" w:hAnsi="Arial" w:cs="Arial"/>
                <w:sz w:val="20"/>
                <w:szCs w:val="20"/>
                <w:lang w:val="en-GB"/>
              </w:rPr>
            </w:pPr>
          </w:p>
        </w:tc>
        <w:tc>
          <w:tcPr>
            <w:tcW w:w="1319" w:type="pct"/>
            <w:shd w:val="clear" w:color="auto" w:fill="auto"/>
            <w:vAlign w:val="center"/>
          </w:tcPr>
          <w:p w:rsidR="00B36603" w:rsidRPr="00B36603" w:rsidRDefault="00B36603" w:rsidP="00B36603">
            <w:pPr>
              <w:spacing w:after="0" w:line="240" w:lineRule="auto"/>
              <w:rPr>
                <w:rFonts w:ascii="Arial" w:eastAsia="Arial Unicode MS" w:hAnsi="Arial" w:cs="Arial"/>
                <w:sz w:val="20"/>
                <w:szCs w:val="20"/>
                <w:lang w:val="en-GB"/>
              </w:rPr>
            </w:pPr>
          </w:p>
          <w:p w:rsidR="00B36603" w:rsidRPr="00B36603" w:rsidRDefault="00B36603" w:rsidP="00B36603">
            <w:pPr>
              <w:spacing w:after="0" w:line="240" w:lineRule="auto"/>
              <w:rPr>
                <w:rFonts w:ascii="Arial" w:eastAsia="Arial Unicode MS" w:hAnsi="Arial" w:cs="Arial"/>
                <w:sz w:val="20"/>
                <w:szCs w:val="20"/>
                <w:lang w:val="en-GB"/>
              </w:rPr>
            </w:pPr>
          </w:p>
          <w:p w:rsidR="00B36603" w:rsidRPr="00B36603" w:rsidRDefault="00B36603" w:rsidP="00B36603">
            <w:pPr>
              <w:spacing w:after="0" w:line="240" w:lineRule="auto"/>
              <w:rPr>
                <w:rFonts w:ascii="Arial" w:eastAsia="Arial Unicode MS" w:hAnsi="Arial" w:cs="Arial"/>
                <w:sz w:val="20"/>
                <w:szCs w:val="20"/>
                <w:lang w:val="en-GB"/>
              </w:rPr>
            </w:pPr>
            <w:r>
              <w:rPr>
                <w:rFonts w:ascii="Arial" w:eastAsia="Arial Unicode MS" w:hAnsi="Arial" w:cs="Arial"/>
                <w:sz w:val="20"/>
                <w:szCs w:val="20"/>
                <w:lang w:val="en-GB"/>
              </w:rPr>
              <w:t xml:space="preserve">There is no Ethical issues </w:t>
            </w:r>
          </w:p>
        </w:tc>
      </w:tr>
      <w:bookmarkEnd w:id="0"/>
    </w:tbl>
    <w:p w:rsidR="00B36603" w:rsidRDefault="00B36603" w:rsidP="007776C9">
      <w:pPr>
        <w:jc w:val="both"/>
        <w:rPr>
          <w:lang w:val="en-US"/>
        </w:rPr>
      </w:pPr>
    </w:p>
    <w:sectPr w:rsidR="00B3660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3E50FB"/>
    <w:multiLevelType w:val="multilevel"/>
    <w:tmpl w:val="C50E52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6A02855"/>
    <w:multiLevelType w:val="hybridMultilevel"/>
    <w:tmpl w:val="3DE6ED60"/>
    <w:lvl w:ilvl="0" w:tplc="40090001">
      <w:start w:val="1"/>
      <w:numFmt w:val="bullet"/>
      <w:lvlText w:val=""/>
      <w:lvlJc w:val="left"/>
      <w:pPr>
        <w:ind w:left="765" w:hanging="360"/>
      </w:pPr>
      <w:rPr>
        <w:rFonts w:ascii="Symbol" w:hAnsi="Symbol" w:hint="default"/>
      </w:rPr>
    </w:lvl>
    <w:lvl w:ilvl="1" w:tplc="40090003" w:tentative="1">
      <w:start w:val="1"/>
      <w:numFmt w:val="bullet"/>
      <w:lvlText w:val="o"/>
      <w:lvlJc w:val="left"/>
      <w:pPr>
        <w:ind w:left="1485" w:hanging="360"/>
      </w:pPr>
      <w:rPr>
        <w:rFonts w:ascii="Courier New" w:hAnsi="Courier New" w:cs="Courier New" w:hint="default"/>
      </w:rPr>
    </w:lvl>
    <w:lvl w:ilvl="2" w:tplc="40090005" w:tentative="1">
      <w:start w:val="1"/>
      <w:numFmt w:val="bullet"/>
      <w:lvlText w:val=""/>
      <w:lvlJc w:val="left"/>
      <w:pPr>
        <w:ind w:left="2205" w:hanging="360"/>
      </w:pPr>
      <w:rPr>
        <w:rFonts w:ascii="Wingdings" w:hAnsi="Wingdings" w:hint="default"/>
      </w:rPr>
    </w:lvl>
    <w:lvl w:ilvl="3" w:tplc="40090001" w:tentative="1">
      <w:start w:val="1"/>
      <w:numFmt w:val="bullet"/>
      <w:lvlText w:val=""/>
      <w:lvlJc w:val="left"/>
      <w:pPr>
        <w:ind w:left="2925" w:hanging="360"/>
      </w:pPr>
      <w:rPr>
        <w:rFonts w:ascii="Symbol" w:hAnsi="Symbol" w:hint="default"/>
      </w:rPr>
    </w:lvl>
    <w:lvl w:ilvl="4" w:tplc="40090003" w:tentative="1">
      <w:start w:val="1"/>
      <w:numFmt w:val="bullet"/>
      <w:lvlText w:val="o"/>
      <w:lvlJc w:val="left"/>
      <w:pPr>
        <w:ind w:left="3645" w:hanging="360"/>
      </w:pPr>
      <w:rPr>
        <w:rFonts w:ascii="Courier New" w:hAnsi="Courier New" w:cs="Courier New" w:hint="default"/>
      </w:rPr>
    </w:lvl>
    <w:lvl w:ilvl="5" w:tplc="40090005" w:tentative="1">
      <w:start w:val="1"/>
      <w:numFmt w:val="bullet"/>
      <w:lvlText w:val=""/>
      <w:lvlJc w:val="left"/>
      <w:pPr>
        <w:ind w:left="4365" w:hanging="360"/>
      </w:pPr>
      <w:rPr>
        <w:rFonts w:ascii="Wingdings" w:hAnsi="Wingdings" w:hint="default"/>
      </w:rPr>
    </w:lvl>
    <w:lvl w:ilvl="6" w:tplc="40090001" w:tentative="1">
      <w:start w:val="1"/>
      <w:numFmt w:val="bullet"/>
      <w:lvlText w:val=""/>
      <w:lvlJc w:val="left"/>
      <w:pPr>
        <w:ind w:left="5085" w:hanging="360"/>
      </w:pPr>
      <w:rPr>
        <w:rFonts w:ascii="Symbol" w:hAnsi="Symbol" w:hint="default"/>
      </w:rPr>
    </w:lvl>
    <w:lvl w:ilvl="7" w:tplc="40090003" w:tentative="1">
      <w:start w:val="1"/>
      <w:numFmt w:val="bullet"/>
      <w:lvlText w:val="o"/>
      <w:lvlJc w:val="left"/>
      <w:pPr>
        <w:ind w:left="5805" w:hanging="360"/>
      </w:pPr>
      <w:rPr>
        <w:rFonts w:ascii="Courier New" w:hAnsi="Courier New" w:cs="Courier New" w:hint="default"/>
      </w:rPr>
    </w:lvl>
    <w:lvl w:ilvl="8" w:tplc="40090005" w:tentative="1">
      <w:start w:val="1"/>
      <w:numFmt w:val="bullet"/>
      <w:lvlText w:val=""/>
      <w:lvlJc w:val="left"/>
      <w:pPr>
        <w:ind w:left="6525"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583"/>
    <w:rsid w:val="00103FEC"/>
    <w:rsid w:val="00170AE9"/>
    <w:rsid w:val="001836D4"/>
    <w:rsid w:val="00304A09"/>
    <w:rsid w:val="004C684A"/>
    <w:rsid w:val="006B1BAC"/>
    <w:rsid w:val="006B3583"/>
    <w:rsid w:val="00764F17"/>
    <w:rsid w:val="007776C9"/>
    <w:rsid w:val="007A656C"/>
    <w:rsid w:val="00823921"/>
    <w:rsid w:val="008C2E01"/>
    <w:rsid w:val="00971DAF"/>
    <w:rsid w:val="00A07455"/>
    <w:rsid w:val="00A92F37"/>
    <w:rsid w:val="00B04AA2"/>
    <w:rsid w:val="00B36603"/>
    <w:rsid w:val="00B36A5D"/>
    <w:rsid w:val="00E73ED5"/>
    <w:rsid w:val="00EF2EFB"/>
    <w:rsid w:val="00EF7EC4"/>
    <w:rsid w:val="00FA646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F8AE96"/>
  <w15:docId w15:val="{99236E72-241F-4CA6-8845-6EFCC6269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B35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B3583"/>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styleId="Strong">
    <w:name w:val="Strong"/>
    <w:basedOn w:val="DefaultParagraphFont"/>
    <w:uiPriority w:val="22"/>
    <w:qFormat/>
    <w:rsid w:val="006B3583"/>
    <w:rPr>
      <w:b/>
      <w:bCs/>
    </w:rPr>
  </w:style>
  <w:style w:type="paragraph" w:styleId="ListParagraph">
    <w:name w:val="List Paragraph"/>
    <w:basedOn w:val="Normal"/>
    <w:uiPriority w:val="34"/>
    <w:qFormat/>
    <w:rsid w:val="00764F1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285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5</Pages>
  <Words>1257</Words>
  <Characters>7166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SDI 1186</cp:lastModifiedBy>
  <cp:revision>8</cp:revision>
  <dcterms:created xsi:type="dcterms:W3CDTF">2025-10-20T08:51:00Z</dcterms:created>
  <dcterms:modified xsi:type="dcterms:W3CDTF">2025-10-21T09:28:00Z</dcterms:modified>
</cp:coreProperties>
</file>