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986DB" w14:textId="77777777" w:rsidR="002D0017" w:rsidRPr="0044554F" w:rsidRDefault="002D0017">
      <w:pPr>
        <w:pStyle w:val="BodyText"/>
        <w:rPr>
          <w:rFonts w:ascii="Arial" w:hAnsi="Arial" w:cs="Arial"/>
        </w:rPr>
      </w:pPr>
    </w:p>
    <w:p w14:paraId="4E773B77" w14:textId="77777777" w:rsidR="002D0017" w:rsidRPr="0044554F" w:rsidRDefault="002D0017">
      <w:pPr>
        <w:pStyle w:val="BodyText"/>
        <w:rPr>
          <w:rFonts w:ascii="Arial" w:hAnsi="Arial" w:cs="Arial"/>
        </w:rPr>
      </w:pPr>
    </w:p>
    <w:p w14:paraId="4F311364" w14:textId="77777777" w:rsidR="002D0017" w:rsidRPr="0044554F" w:rsidRDefault="002D0017">
      <w:pPr>
        <w:pStyle w:val="BodyText"/>
        <w:spacing w:before="145"/>
        <w:rPr>
          <w:rFonts w:ascii="Arial" w:hAnsi="Arial" w:cs="Arial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2D0017" w:rsidRPr="0044554F" w14:paraId="039F7202" w14:textId="77777777">
        <w:trPr>
          <w:trHeight w:val="290"/>
        </w:trPr>
        <w:tc>
          <w:tcPr>
            <w:tcW w:w="2160" w:type="dxa"/>
          </w:tcPr>
          <w:p w14:paraId="28C1CCAE" w14:textId="77777777" w:rsidR="002D0017" w:rsidRPr="0044554F" w:rsidRDefault="00BB57E4">
            <w:pPr>
              <w:pStyle w:val="TableParagraph"/>
              <w:ind w:left="96"/>
              <w:rPr>
                <w:rFonts w:ascii="Arial" w:hAnsi="Arial" w:cs="Arial"/>
                <w:sz w:val="20"/>
                <w:szCs w:val="20"/>
              </w:rPr>
            </w:pPr>
            <w:r w:rsidRPr="0044554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26" w:type="dxa"/>
          </w:tcPr>
          <w:p w14:paraId="2DD5F186" w14:textId="77777777" w:rsidR="002D0017" w:rsidRPr="0044554F" w:rsidRDefault="00170FDC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BB57E4" w:rsidRPr="0044554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="00BB57E4" w:rsidRPr="0044554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BB57E4" w:rsidRPr="0044554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="00BB57E4" w:rsidRPr="0044554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BB57E4" w:rsidRPr="0044554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BB57E4" w:rsidRPr="0044554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BB57E4" w:rsidRPr="0044554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BB57E4" w:rsidRPr="0044554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BB57E4" w:rsidRPr="0044554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2D0017" w:rsidRPr="0044554F" w14:paraId="688DC372" w14:textId="77777777">
        <w:trPr>
          <w:trHeight w:val="290"/>
        </w:trPr>
        <w:tc>
          <w:tcPr>
            <w:tcW w:w="2160" w:type="dxa"/>
          </w:tcPr>
          <w:p w14:paraId="16E55F6A" w14:textId="77777777" w:rsidR="002D0017" w:rsidRPr="0044554F" w:rsidRDefault="00BB57E4">
            <w:pPr>
              <w:pStyle w:val="TableParagraph"/>
              <w:spacing w:line="234" w:lineRule="exact"/>
              <w:ind w:left="96"/>
              <w:rPr>
                <w:rFonts w:ascii="Arial" w:hAnsi="Arial" w:cs="Arial"/>
                <w:sz w:val="20"/>
                <w:szCs w:val="20"/>
              </w:rPr>
            </w:pPr>
            <w:r w:rsidRPr="0044554F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44554F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6" w:type="dxa"/>
          </w:tcPr>
          <w:p w14:paraId="788A312F" w14:textId="77777777" w:rsidR="002D0017" w:rsidRPr="0044554F" w:rsidRDefault="00BB57E4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Ms_UPJOZ_3531</w:t>
            </w:r>
          </w:p>
        </w:tc>
      </w:tr>
      <w:tr w:rsidR="002D0017" w:rsidRPr="0044554F" w14:paraId="21D63E83" w14:textId="77777777">
        <w:trPr>
          <w:trHeight w:val="650"/>
        </w:trPr>
        <w:tc>
          <w:tcPr>
            <w:tcW w:w="2160" w:type="dxa"/>
          </w:tcPr>
          <w:p w14:paraId="218FD17F" w14:textId="77777777" w:rsidR="002D0017" w:rsidRPr="0044554F" w:rsidRDefault="00BB57E4">
            <w:pPr>
              <w:pStyle w:val="TableParagraph"/>
              <w:spacing w:line="234" w:lineRule="exact"/>
              <w:ind w:left="96"/>
              <w:rPr>
                <w:rFonts w:ascii="Arial" w:hAnsi="Arial" w:cs="Arial"/>
                <w:sz w:val="20"/>
                <w:szCs w:val="20"/>
              </w:rPr>
            </w:pPr>
            <w:r w:rsidRPr="0044554F">
              <w:rPr>
                <w:rFonts w:ascii="Arial" w:hAnsi="Arial" w:cs="Arial"/>
                <w:sz w:val="20"/>
                <w:szCs w:val="20"/>
              </w:rPr>
              <w:t>Title</w:t>
            </w:r>
            <w:r w:rsidRPr="004455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of</w:t>
            </w:r>
            <w:r w:rsidRPr="004455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the</w:t>
            </w:r>
            <w:r w:rsidRPr="004455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6" w:type="dxa"/>
          </w:tcPr>
          <w:p w14:paraId="2564A9E3" w14:textId="77777777" w:rsidR="002D0017" w:rsidRPr="0044554F" w:rsidRDefault="00BB57E4">
            <w:pPr>
              <w:pStyle w:val="TableParagraph"/>
              <w:spacing w:before="9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sz w:val="20"/>
                <w:szCs w:val="20"/>
              </w:rPr>
              <w:t>Protective</w:t>
            </w:r>
            <w:r w:rsidRPr="004455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role</w:t>
            </w:r>
            <w:r w:rsidRPr="004455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455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hesperidin</w:t>
            </w:r>
            <w:r w:rsidRPr="004455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nanoparticles</w:t>
            </w:r>
            <w:r w:rsidRPr="004455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455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hesperidin</w:t>
            </w:r>
            <w:r w:rsidRPr="004455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against</w:t>
            </w:r>
            <w:r w:rsidRPr="004455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methotrexate-induced</w:t>
            </w:r>
            <w:r w:rsidRPr="004455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reproductive</w:t>
            </w:r>
            <w:r w:rsidRPr="004455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system toxicity in male albino rats</w:t>
            </w:r>
          </w:p>
        </w:tc>
      </w:tr>
      <w:tr w:rsidR="002D0017" w:rsidRPr="0044554F" w14:paraId="32276F26" w14:textId="77777777">
        <w:trPr>
          <w:trHeight w:val="333"/>
        </w:trPr>
        <w:tc>
          <w:tcPr>
            <w:tcW w:w="2160" w:type="dxa"/>
          </w:tcPr>
          <w:p w14:paraId="3328E149" w14:textId="77777777" w:rsidR="002D0017" w:rsidRPr="0044554F" w:rsidRDefault="00BB57E4">
            <w:pPr>
              <w:pStyle w:val="TableParagraph"/>
              <w:spacing w:line="234" w:lineRule="exact"/>
              <w:ind w:left="96"/>
              <w:rPr>
                <w:rFonts w:ascii="Arial" w:hAnsi="Arial" w:cs="Arial"/>
                <w:sz w:val="20"/>
                <w:szCs w:val="20"/>
              </w:rPr>
            </w:pPr>
            <w:r w:rsidRPr="0044554F">
              <w:rPr>
                <w:rFonts w:ascii="Arial" w:hAnsi="Arial" w:cs="Arial"/>
                <w:sz w:val="20"/>
                <w:szCs w:val="20"/>
              </w:rPr>
              <w:t>Type</w:t>
            </w:r>
            <w:r w:rsidRPr="004455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of</w:t>
            </w:r>
            <w:r w:rsidRPr="004455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the</w:t>
            </w:r>
            <w:r w:rsidRPr="004455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6" w:type="dxa"/>
          </w:tcPr>
          <w:p w14:paraId="4257821D" w14:textId="77777777" w:rsidR="002D0017" w:rsidRPr="0044554F" w:rsidRDefault="002D00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DFCBC3" w14:textId="77777777" w:rsidR="002D0017" w:rsidRPr="0044554F" w:rsidRDefault="002D0017">
      <w:pPr>
        <w:pStyle w:val="BodyText"/>
        <w:rPr>
          <w:rFonts w:ascii="Arial" w:hAnsi="Arial" w:cs="Arial"/>
        </w:rPr>
      </w:pPr>
    </w:p>
    <w:p w14:paraId="61A2E791" w14:textId="77777777" w:rsidR="002D0017" w:rsidRPr="0044554F" w:rsidRDefault="002D0017">
      <w:pPr>
        <w:pStyle w:val="BodyText"/>
        <w:rPr>
          <w:rFonts w:ascii="Arial" w:hAnsi="Arial" w:cs="Arial"/>
        </w:rPr>
      </w:pPr>
    </w:p>
    <w:p w14:paraId="419A7E3E" w14:textId="77777777" w:rsidR="002D0017" w:rsidRPr="0044554F" w:rsidRDefault="002D0017">
      <w:pPr>
        <w:pStyle w:val="BodyText"/>
        <w:rPr>
          <w:rFonts w:ascii="Arial" w:hAnsi="Arial" w:cs="Arial"/>
        </w:rPr>
      </w:pPr>
    </w:p>
    <w:p w14:paraId="5EE9DED2" w14:textId="77777777" w:rsidR="002D0017" w:rsidRPr="0044554F" w:rsidRDefault="002D0017">
      <w:pPr>
        <w:pStyle w:val="BodyText"/>
        <w:spacing w:before="127" w:after="1"/>
        <w:rPr>
          <w:rFonts w:ascii="Arial" w:hAnsi="Arial" w:cs="Arial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9"/>
        <w:gridCol w:w="5132"/>
        <w:gridCol w:w="4410"/>
      </w:tblGrid>
      <w:tr w:rsidR="002D0017" w:rsidRPr="0044554F" w14:paraId="638B85BB" w14:textId="77777777">
        <w:trPr>
          <w:trHeight w:val="469"/>
        </w:trPr>
        <w:tc>
          <w:tcPr>
            <w:tcW w:w="13071" w:type="dxa"/>
            <w:gridSpan w:val="3"/>
            <w:tcBorders>
              <w:top w:val="nil"/>
              <w:left w:val="nil"/>
              <w:right w:val="nil"/>
            </w:tcBorders>
          </w:tcPr>
          <w:p w14:paraId="4D16175F" w14:textId="77777777" w:rsidR="002D0017" w:rsidRPr="0044554F" w:rsidRDefault="00BB57E4">
            <w:pPr>
              <w:pStyle w:val="TableParagraph"/>
              <w:spacing w:line="234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4554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color w:val="000000"/>
                <w:sz w:val="20"/>
                <w:szCs w:val="20"/>
              </w:rPr>
              <w:t>Review</w:t>
            </w:r>
            <w:r w:rsidRPr="0044554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2D0017" w:rsidRPr="0044554F" w14:paraId="52EEC37C" w14:textId="77777777">
        <w:trPr>
          <w:trHeight w:val="234"/>
        </w:trPr>
        <w:tc>
          <w:tcPr>
            <w:tcW w:w="3529" w:type="dxa"/>
          </w:tcPr>
          <w:p w14:paraId="7A963830" w14:textId="77777777" w:rsidR="002D0017" w:rsidRPr="0044554F" w:rsidRDefault="002D00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2" w:type="dxa"/>
          </w:tcPr>
          <w:p w14:paraId="6FF680CC" w14:textId="77777777" w:rsidR="002D0017" w:rsidRPr="0044554F" w:rsidRDefault="00BB57E4">
            <w:pPr>
              <w:pStyle w:val="TableParagraph"/>
              <w:spacing w:line="21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4554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410" w:type="dxa"/>
          </w:tcPr>
          <w:p w14:paraId="5EB7F995" w14:textId="77777777" w:rsidR="002D0017" w:rsidRPr="0044554F" w:rsidRDefault="00BB57E4">
            <w:pPr>
              <w:pStyle w:val="TableParagraph"/>
              <w:spacing w:line="215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4554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2D0017" w:rsidRPr="0044554F" w14:paraId="611881CC" w14:textId="77777777">
        <w:trPr>
          <w:trHeight w:val="6814"/>
        </w:trPr>
        <w:tc>
          <w:tcPr>
            <w:tcW w:w="3529" w:type="dxa"/>
          </w:tcPr>
          <w:p w14:paraId="2CCE5DA4" w14:textId="77777777" w:rsidR="002D0017" w:rsidRPr="0044554F" w:rsidRDefault="00BB57E4">
            <w:pPr>
              <w:pStyle w:val="TableParagraph"/>
              <w:spacing w:line="231" w:lineRule="exact"/>
              <w:rPr>
                <w:rFonts w:ascii="Arial" w:hAnsi="Arial" w:cs="Arial"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lastRenderedPageBreak/>
              <w:t>Compulsory</w:t>
            </w:r>
            <w:r w:rsidRPr="0044554F">
              <w:rPr>
                <w:rFonts w:ascii="Arial" w:hAnsi="Arial" w:cs="Arial"/>
                <w:b/>
                <w:spacing w:val="4"/>
                <w:sz w:val="20"/>
                <w:szCs w:val="20"/>
                <w:u w:val="single"/>
              </w:rPr>
              <w:t xml:space="preserve"> </w:t>
            </w:r>
            <w:r w:rsidRPr="0044554F">
              <w:rPr>
                <w:rFonts w:ascii="Arial" w:hAnsi="Arial" w:cs="Arial"/>
                <w:spacing w:val="-2"/>
                <w:sz w:val="20"/>
                <w:szCs w:val="20"/>
              </w:rPr>
              <w:t>REVISION</w:t>
            </w:r>
            <w:r w:rsidRPr="0044554F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  <w:p w14:paraId="03EB1E25" w14:textId="77777777" w:rsidR="002D0017" w:rsidRPr="0044554F" w:rsidRDefault="002D0017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DF02271" w14:textId="77777777" w:rsidR="002D0017" w:rsidRPr="0044554F" w:rsidRDefault="00BB57E4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  <w:tab w:val="left" w:pos="468"/>
              </w:tabs>
              <w:spacing w:line="276" w:lineRule="auto"/>
              <w:ind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4554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4554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4554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44554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for scientific community?</w:t>
            </w:r>
          </w:p>
          <w:p w14:paraId="30664150" w14:textId="77777777" w:rsidR="002D0017" w:rsidRPr="0044554F" w:rsidRDefault="00BB57E4">
            <w:pPr>
              <w:pStyle w:val="TableParagraph"/>
              <w:spacing w:before="200"/>
              <w:ind w:firstLine="262"/>
              <w:rPr>
                <w:rFonts w:ascii="Arial" w:hAnsi="Arial" w:cs="Arial"/>
                <w:sz w:val="20"/>
                <w:szCs w:val="20"/>
              </w:rPr>
            </w:pPr>
            <w:r w:rsidRPr="0044554F">
              <w:rPr>
                <w:rFonts w:ascii="Arial" w:hAnsi="Arial" w:cs="Arial"/>
                <w:sz w:val="20"/>
                <w:szCs w:val="20"/>
              </w:rPr>
              <w:t>(Please</w:t>
            </w:r>
            <w:r w:rsidRPr="0044554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write</w:t>
            </w:r>
            <w:r w:rsidRPr="0044554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few</w:t>
            </w:r>
            <w:r w:rsidRPr="0044554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sentences</w:t>
            </w:r>
            <w:r w:rsidRPr="0044554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on</w:t>
            </w:r>
            <w:r w:rsidRPr="0044554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 xml:space="preserve">this </w:t>
            </w:r>
            <w:r w:rsidRPr="0044554F">
              <w:rPr>
                <w:rFonts w:ascii="Arial" w:hAnsi="Arial" w:cs="Arial"/>
                <w:spacing w:val="-2"/>
                <w:sz w:val="20"/>
                <w:szCs w:val="20"/>
              </w:rPr>
              <w:t>manuscript)</w:t>
            </w:r>
          </w:p>
          <w:p w14:paraId="5DE46211" w14:textId="77777777" w:rsidR="002D0017" w:rsidRPr="0044554F" w:rsidRDefault="002D00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D93155F" w14:textId="77777777" w:rsidR="002D0017" w:rsidRPr="0044554F" w:rsidRDefault="00BB57E4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  <w:tab w:val="left" w:pos="468"/>
              </w:tabs>
              <w:spacing w:line="278" w:lineRule="auto"/>
              <w:ind w:right="922"/>
              <w:rPr>
                <w:rFonts w:ascii="Arial" w:hAnsi="Arial" w:cs="Arial"/>
                <w:b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4554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4554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4554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4554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4554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44554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EA7A645" w14:textId="77777777" w:rsidR="002D0017" w:rsidRPr="0044554F" w:rsidRDefault="00BB57E4">
            <w:pPr>
              <w:pStyle w:val="TableParagraph"/>
              <w:spacing w:before="195"/>
              <w:ind w:left="468" w:right="121"/>
              <w:rPr>
                <w:rFonts w:ascii="Arial" w:hAnsi="Arial" w:cs="Arial"/>
                <w:sz w:val="20"/>
                <w:szCs w:val="20"/>
              </w:rPr>
            </w:pPr>
            <w:r w:rsidRPr="0044554F">
              <w:rPr>
                <w:rFonts w:ascii="Arial" w:hAnsi="Arial" w:cs="Arial"/>
                <w:sz w:val="20"/>
                <w:szCs w:val="20"/>
              </w:rPr>
              <w:t>(If</w:t>
            </w:r>
            <w:r w:rsidRPr="0044554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not</w:t>
            </w:r>
            <w:r w:rsidRPr="0044554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please</w:t>
            </w:r>
            <w:r w:rsidRPr="0044554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suggest</w:t>
            </w:r>
            <w:r w:rsidRPr="0044554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an alternative title)</w:t>
            </w:r>
          </w:p>
          <w:p w14:paraId="70A266DA" w14:textId="77777777" w:rsidR="002D0017" w:rsidRPr="0044554F" w:rsidRDefault="002D00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150A578" w14:textId="77777777" w:rsidR="002D0017" w:rsidRPr="0044554F" w:rsidRDefault="00BB57E4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  <w:tab w:val="left" w:pos="468"/>
              </w:tabs>
              <w:spacing w:line="278" w:lineRule="auto"/>
              <w:ind w:right="541"/>
              <w:rPr>
                <w:rFonts w:ascii="Arial" w:hAnsi="Arial" w:cs="Arial"/>
                <w:b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4554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455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44554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4554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455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44554F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2DE8B234" w14:textId="77777777" w:rsidR="002D0017" w:rsidRPr="0044554F" w:rsidRDefault="002D0017">
            <w:pPr>
              <w:pStyle w:val="TableParagraph"/>
              <w:spacing w:before="197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30944EA" w14:textId="77777777" w:rsidR="002D0017" w:rsidRPr="0044554F" w:rsidRDefault="00BB57E4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  <w:tab w:val="left" w:pos="468"/>
              </w:tabs>
              <w:spacing w:line="276" w:lineRule="auto"/>
              <w:ind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sz w:val="20"/>
                <w:szCs w:val="20"/>
              </w:rPr>
              <w:t>Are subsections and structure of</w:t>
            </w:r>
            <w:r w:rsidRPr="0044554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4554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4554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appropriate?</w:t>
            </w:r>
          </w:p>
          <w:p w14:paraId="25A59E8D" w14:textId="77777777" w:rsidR="002D0017" w:rsidRPr="0044554F" w:rsidRDefault="002D0017">
            <w:pPr>
              <w:pStyle w:val="TableParagraph"/>
              <w:spacing w:before="20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DC03D05" w14:textId="77777777" w:rsidR="002D0017" w:rsidRPr="0044554F" w:rsidRDefault="00BB57E4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  <w:tab w:val="left" w:pos="468"/>
              </w:tabs>
              <w:spacing w:line="276" w:lineRule="auto"/>
              <w:ind w:right="233"/>
              <w:rPr>
                <w:rFonts w:ascii="Arial" w:hAnsi="Arial" w:cs="Arial"/>
                <w:b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44554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455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think</w:t>
            </w:r>
            <w:r w:rsidRPr="0044554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4554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4554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is scientifically correct?</w:t>
            </w:r>
          </w:p>
          <w:p w14:paraId="32F1D2B1" w14:textId="77777777" w:rsidR="002D0017" w:rsidRPr="0044554F" w:rsidRDefault="002D0017">
            <w:pPr>
              <w:pStyle w:val="TableParagraph"/>
              <w:spacing w:before="166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22C9D08" w14:textId="77777777" w:rsidR="002D0017" w:rsidRPr="0044554F" w:rsidRDefault="00BB57E4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  <w:tab w:val="left" w:pos="468"/>
              </w:tabs>
              <w:spacing w:line="270" w:lineRule="atLeast"/>
              <w:ind w:right="450"/>
              <w:rPr>
                <w:rFonts w:ascii="Arial" w:hAnsi="Arial" w:cs="Arial"/>
                <w:b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4554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4554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4554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sufficient and recent? If you have</w:t>
            </w:r>
          </w:p>
        </w:tc>
        <w:tc>
          <w:tcPr>
            <w:tcW w:w="5132" w:type="dxa"/>
          </w:tcPr>
          <w:p w14:paraId="0490EF63" w14:textId="77777777" w:rsidR="002D0017" w:rsidRPr="0044554F" w:rsidRDefault="00BB57E4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</w:tabs>
              <w:ind w:right="167"/>
              <w:rPr>
                <w:rFonts w:ascii="Arial" w:hAnsi="Arial" w:cs="Arial"/>
                <w:sz w:val="20"/>
                <w:szCs w:val="20"/>
              </w:rPr>
            </w:pPr>
            <w:r w:rsidRPr="0044554F">
              <w:rPr>
                <w:rFonts w:ascii="Arial" w:hAnsi="Arial" w:cs="Arial"/>
                <w:sz w:val="20"/>
                <w:szCs w:val="20"/>
              </w:rPr>
              <w:t>We consider it cutting-edge research, important in preventive treatment in maintaining and restoring normal levels of the</w:t>
            </w:r>
            <w:r w:rsidRPr="0044554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reproductive</w:t>
            </w:r>
            <w:r w:rsidRPr="0044554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hormones</w:t>
            </w:r>
            <w:r w:rsidRPr="0044554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LH,</w:t>
            </w:r>
            <w:r w:rsidRPr="0044554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FSH</w:t>
            </w:r>
            <w:r w:rsidRPr="0044554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and</w:t>
            </w:r>
            <w:r w:rsidRPr="004455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 xml:space="preserve">T in rats. Therefore, </w:t>
            </w:r>
            <w:proofErr w:type="gramStart"/>
            <w:r w:rsidRPr="0044554F">
              <w:rPr>
                <w:rFonts w:ascii="Arial" w:hAnsi="Arial" w:cs="Arial"/>
                <w:sz w:val="20"/>
                <w:szCs w:val="20"/>
              </w:rPr>
              <w:t>it is probably research that</w:t>
            </w:r>
            <w:proofErr w:type="gramEnd"/>
            <w:r w:rsidRPr="0044554F">
              <w:rPr>
                <w:rFonts w:ascii="Arial" w:hAnsi="Arial" w:cs="Arial"/>
                <w:sz w:val="20"/>
                <w:szCs w:val="20"/>
              </w:rPr>
              <w:t xml:space="preserve"> could be extended to the treatment of human beings.</w:t>
            </w:r>
          </w:p>
          <w:p w14:paraId="473C5447" w14:textId="77777777" w:rsidR="002D0017" w:rsidRPr="0044554F" w:rsidRDefault="00BB57E4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ind w:left="825" w:hanging="358"/>
              <w:rPr>
                <w:rFonts w:ascii="Arial" w:hAnsi="Arial" w:cs="Arial"/>
                <w:sz w:val="20"/>
                <w:szCs w:val="20"/>
              </w:rPr>
            </w:pPr>
            <w:r w:rsidRPr="0044554F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  <w:p w14:paraId="7079F1CF" w14:textId="77777777" w:rsidR="002D0017" w:rsidRPr="0044554F" w:rsidRDefault="00BB57E4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</w:tabs>
              <w:ind w:right="496"/>
              <w:rPr>
                <w:rFonts w:ascii="Arial" w:hAnsi="Arial" w:cs="Arial"/>
                <w:sz w:val="20"/>
                <w:szCs w:val="20"/>
              </w:rPr>
            </w:pPr>
            <w:r w:rsidRPr="0044554F">
              <w:rPr>
                <w:rFonts w:ascii="Arial" w:hAnsi="Arial" w:cs="Arial"/>
                <w:sz w:val="20"/>
                <w:szCs w:val="20"/>
              </w:rPr>
              <w:t>Yes,</w:t>
            </w:r>
            <w:r w:rsidRPr="0044554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but</w:t>
            </w:r>
            <w:r w:rsidRPr="0044554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note</w:t>
            </w:r>
            <w:r w:rsidRPr="0044554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some</w:t>
            </w:r>
            <w:r w:rsidRPr="0044554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small</w:t>
            </w:r>
            <w:r w:rsidRPr="0044554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 xml:space="preserve">typographical </w:t>
            </w:r>
            <w:r w:rsidRPr="0044554F">
              <w:rPr>
                <w:rFonts w:ascii="Arial" w:hAnsi="Arial" w:cs="Arial"/>
                <w:spacing w:val="-2"/>
                <w:sz w:val="20"/>
                <w:szCs w:val="20"/>
              </w:rPr>
              <w:t>errors.</w:t>
            </w:r>
          </w:p>
          <w:p w14:paraId="113E94CD" w14:textId="77777777" w:rsidR="002D0017" w:rsidRPr="0044554F" w:rsidRDefault="00BB57E4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</w:tabs>
              <w:ind w:right="106"/>
              <w:rPr>
                <w:rFonts w:ascii="Arial" w:hAnsi="Arial" w:cs="Arial"/>
                <w:sz w:val="20"/>
                <w:szCs w:val="20"/>
              </w:rPr>
            </w:pPr>
            <w:r w:rsidRPr="0044554F">
              <w:rPr>
                <w:rFonts w:ascii="Arial" w:hAnsi="Arial" w:cs="Arial"/>
                <w:sz w:val="20"/>
                <w:szCs w:val="20"/>
              </w:rPr>
              <w:t>Yes, but I believe that if I listed the main topics,</w:t>
            </w:r>
            <w:r w:rsidRPr="004455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it</w:t>
            </w:r>
            <w:r w:rsidRPr="004455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would</w:t>
            </w:r>
            <w:r w:rsidRPr="004455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be</w:t>
            </w:r>
            <w:r w:rsidRPr="0044554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better</w:t>
            </w:r>
            <w:r w:rsidRPr="004455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for</w:t>
            </w:r>
            <w:r w:rsidRPr="0044554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reading.</w:t>
            </w:r>
            <w:r w:rsidRPr="004455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Ex.</w:t>
            </w:r>
            <w:r w:rsidRPr="004455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1. Introduction 2. Objectives 3. Methodology</w:t>
            </w:r>
          </w:p>
          <w:p w14:paraId="28DF4707" w14:textId="77777777" w:rsidR="002D0017" w:rsidRPr="0044554F" w:rsidRDefault="00BB57E4">
            <w:pPr>
              <w:pStyle w:val="TableParagraph"/>
              <w:ind w:left="827"/>
              <w:rPr>
                <w:rFonts w:ascii="Arial" w:hAnsi="Arial" w:cs="Arial"/>
                <w:sz w:val="20"/>
                <w:szCs w:val="20"/>
              </w:rPr>
            </w:pPr>
            <w:r w:rsidRPr="0044554F">
              <w:rPr>
                <w:rFonts w:ascii="Arial" w:hAnsi="Arial" w:cs="Arial"/>
                <w:sz w:val="20"/>
                <w:szCs w:val="20"/>
              </w:rPr>
              <w:t>3.1 Experimental animals 3.2 Groups of experimental animals 3.3 Preparing the aqueous</w:t>
            </w:r>
            <w:r w:rsidRPr="0044554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extract</w:t>
            </w:r>
            <w:r w:rsidRPr="0044554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of</w:t>
            </w:r>
            <w:r w:rsidRPr="0044554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the</w:t>
            </w:r>
            <w:r w:rsidRPr="0044554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citrus</w:t>
            </w:r>
            <w:r w:rsidRPr="0044554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44554F">
              <w:rPr>
                <w:rFonts w:ascii="Arial" w:hAnsi="Arial" w:cs="Arial"/>
                <w:sz w:val="20"/>
                <w:szCs w:val="20"/>
              </w:rPr>
              <w:t>aurantifolial</w:t>
            </w:r>
            <w:proofErr w:type="spellEnd"/>
          </w:p>
          <w:p w14:paraId="18B4A71F" w14:textId="77777777" w:rsidR="002D0017" w:rsidRPr="0044554F" w:rsidRDefault="00BB57E4">
            <w:pPr>
              <w:pStyle w:val="TableParagraph"/>
              <w:ind w:left="827" w:right="75"/>
              <w:rPr>
                <w:rFonts w:ascii="Arial" w:hAnsi="Arial" w:cs="Arial"/>
                <w:sz w:val="20"/>
                <w:szCs w:val="20"/>
              </w:rPr>
            </w:pPr>
            <w:r w:rsidRPr="0044554F">
              <w:rPr>
                <w:rFonts w:ascii="Arial" w:hAnsi="Arial" w:cs="Arial"/>
                <w:sz w:val="20"/>
                <w:szCs w:val="20"/>
              </w:rPr>
              <w:t>3.4 Nanoparticle synthesis 3.5 The statistical analysis 4. Results 4.1 Results of the</w:t>
            </w:r>
            <w:r w:rsidRPr="0044554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44554F">
              <w:rPr>
                <w:rFonts w:ascii="Arial" w:hAnsi="Arial" w:cs="Arial"/>
                <w:sz w:val="20"/>
                <w:szCs w:val="20"/>
              </w:rPr>
              <w:t>nano</w:t>
            </w:r>
            <w:proofErr w:type="spellEnd"/>
            <w:r w:rsidRPr="0044554F">
              <w:rPr>
                <w:rFonts w:ascii="Arial" w:hAnsi="Arial" w:cs="Arial"/>
                <w:sz w:val="20"/>
                <w:szCs w:val="20"/>
              </w:rPr>
              <w:t>-extract</w:t>
            </w:r>
            <w:r w:rsidRPr="0044554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diagnosis</w:t>
            </w:r>
            <w:r w:rsidRPr="0044554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of</w:t>
            </w:r>
            <w:r w:rsidRPr="0044554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the</w:t>
            </w:r>
            <w:r w:rsidRPr="0044554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 xml:space="preserve">hesperidin extracted from the aqueous extract of the citrus </w:t>
            </w:r>
            <w:proofErr w:type="spellStart"/>
            <w:r w:rsidRPr="0044554F">
              <w:rPr>
                <w:rFonts w:ascii="Arial" w:hAnsi="Arial" w:cs="Arial"/>
                <w:sz w:val="20"/>
                <w:szCs w:val="20"/>
              </w:rPr>
              <w:t>aurantifolial</w:t>
            </w:r>
            <w:proofErr w:type="spellEnd"/>
            <w:r w:rsidRPr="0044554F">
              <w:rPr>
                <w:rFonts w:ascii="Arial" w:hAnsi="Arial" w:cs="Arial"/>
                <w:sz w:val="20"/>
                <w:szCs w:val="20"/>
              </w:rPr>
              <w:t xml:space="preserve"> plant 4.2 Atomic force microscope(AFM) 4.3 Antioxidant activity of hesperidin nanoparticles (DPPH radical scavenging assay 4.4 Antioxidant activity</w:t>
            </w:r>
          </w:p>
        </w:tc>
        <w:tc>
          <w:tcPr>
            <w:tcW w:w="4410" w:type="dxa"/>
          </w:tcPr>
          <w:p w14:paraId="657BFFFD" w14:textId="46C324DA" w:rsidR="002D0017" w:rsidRPr="0044554F" w:rsidRDefault="001430E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554F">
              <w:rPr>
                <w:rFonts w:ascii="Arial" w:hAnsi="Arial" w:cs="Arial"/>
                <w:sz w:val="20"/>
                <w:szCs w:val="20"/>
              </w:rPr>
              <w:t>O</w:t>
            </w:r>
            <w:r w:rsidR="00EF1351" w:rsidRPr="0044554F">
              <w:rPr>
                <w:rFonts w:ascii="Arial" w:hAnsi="Arial" w:cs="Arial"/>
                <w:sz w:val="20"/>
                <w:szCs w:val="20"/>
              </w:rPr>
              <w:t>kay</w:t>
            </w:r>
          </w:p>
        </w:tc>
      </w:tr>
    </w:tbl>
    <w:p w14:paraId="043856BD" w14:textId="77777777" w:rsidR="002D0017" w:rsidRPr="0044554F" w:rsidRDefault="002D0017">
      <w:pPr>
        <w:rPr>
          <w:rFonts w:ascii="Arial" w:hAnsi="Arial" w:cs="Arial"/>
          <w:sz w:val="20"/>
          <w:szCs w:val="20"/>
        </w:rPr>
        <w:sectPr w:rsidR="002D0017" w:rsidRPr="0044554F" w:rsidSect="00124937">
          <w:headerReference w:type="default" r:id="rId8"/>
          <w:pgSz w:w="15840" w:h="12240" w:orient="landscape"/>
          <w:pgMar w:top="2360" w:right="1320" w:bottom="280" w:left="1220" w:header="915" w:footer="0" w:gutter="0"/>
          <w:cols w:space="720"/>
        </w:sectPr>
      </w:pPr>
    </w:p>
    <w:p w14:paraId="00644C28" w14:textId="77777777" w:rsidR="002D0017" w:rsidRPr="0044554F" w:rsidRDefault="002D0017">
      <w:pPr>
        <w:pStyle w:val="BodyText"/>
        <w:rPr>
          <w:rFonts w:ascii="Arial" w:hAnsi="Arial" w:cs="Arial"/>
        </w:rPr>
      </w:pPr>
    </w:p>
    <w:p w14:paraId="22CA568D" w14:textId="77777777" w:rsidR="002D0017" w:rsidRPr="0044554F" w:rsidRDefault="002D0017">
      <w:pPr>
        <w:pStyle w:val="BodyText"/>
        <w:rPr>
          <w:rFonts w:ascii="Arial" w:hAnsi="Arial" w:cs="Arial"/>
        </w:rPr>
      </w:pPr>
    </w:p>
    <w:p w14:paraId="476725A8" w14:textId="77777777" w:rsidR="002D0017" w:rsidRPr="0044554F" w:rsidRDefault="002D0017">
      <w:pPr>
        <w:pStyle w:val="BodyText"/>
        <w:spacing w:before="131"/>
        <w:rPr>
          <w:rFonts w:ascii="Arial" w:hAnsi="Arial" w:cs="Arial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9"/>
        <w:gridCol w:w="5132"/>
        <w:gridCol w:w="4410"/>
      </w:tblGrid>
      <w:tr w:rsidR="002D0017" w:rsidRPr="0044554F" w14:paraId="61113274" w14:textId="77777777" w:rsidTr="0044554F">
        <w:trPr>
          <w:trHeight w:val="3759"/>
        </w:trPr>
        <w:tc>
          <w:tcPr>
            <w:tcW w:w="3529" w:type="dxa"/>
          </w:tcPr>
          <w:p w14:paraId="5B1C7C5D" w14:textId="77777777" w:rsidR="002D0017" w:rsidRPr="0044554F" w:rsidRDefault="00BB57E4">
            <w:pPr>
              <w:pStyle w:val="TableParagraph"/>
              <w:spacing w:line="276" w:lineRule="auto"/>
              <w:ind w:left="468" w:right="121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44554F">
              <w:rPr>
                <w:rFonts w:ascii="Arial" w:hAnsi="Arial" w:cs="Arial"/>
                <w:b/>
                <w:sz w:val="20"/>
                <w:szCs w:val="20"/>
              </w:rPr>
              <w:t>suggestion</w:t>
            </w:r>
            <w:proofErr w:type="gramEnd"/>
            <w:r w:rsidRPr="0044554F">
              <w:rPr>
                <w:rFonts w:ascii="Arial" w:hAnsi="Arial" w:cs="Arial"/>
                <w:b/>
                <w:sz w:val="20"/>
                <w:szCs w:val="20"/>
              </w:rPr>
              <w:t xml:space="preserve"> of additional references,</w:t>
            </w:r>
            <w:r w:rsidRPr="0044554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4554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44554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>in the review form.</w:t>
            </w:r>
          </w:p>
          <w:p w14:paraId="6EDBEFEC" w14:textId="77777777" w:rsidR="002D0017" w:rsidRPr="0044554F" w:rsidRDefault="002D0017">
            <w:pPr>
              <w:pStyle w:val="TableParagraph"/>
              <w:spacing w:before="199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6901F68" w14:textId="77777777" w:rsidR="002D0017" w:rsidRPr="0044554F" w:rsidRDefault="00BB57E4">
            <w:pPr>
              <w:pStyle w:val="TableParagraph"/>
              <w:ind w:right="121"/>
              <w:rPr>
                <w:rFonts w:ascii="Arial" w:hAnsi="Arial" w:cs="Arial"/>
                <w:b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sz w:val="20"/>
                <w:szCs w:val="20"/>
                <w:u w:val="single"/>
              </w:rPr>
              <w:t>(Apart</w:t>
            </w:r>
            <w:r w:rsidRPr="0044554F">
              <w:rPr>
                <w:rFonts w:ascii="Arial" w:hAnsi="Arial" w:cs="Arial"/>
                <w:b/>
                <w:spacing w:val="-12"/>
                <w:sz w:val="20"/>
                <w:szCs w:val="20"/>
                <w:u w:val="single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44554F">
              <w:rPr>
                <w:rFonts w:ascii="Arial" w:hAnsi="Arial" w:cs="Arial"/>
                <w:b/>
                <w:spacing w:val="-9"/>
                <w:sz w:val="20"/>
                <w:szCs w:val="20"/>
                <w:u w:val="single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  <w:u w:val="single"/>
              </w:rPr>
              <w:t>above</w:t>
            </w:r>
            <w:r w:rsidRPr="0044554F">
              <w:rPr>
                <w:rFonts w:ascii="Arial" w:hAnsi="Arial" w:cs="Arial"/>
                <w:b/>
                <w:spacing w:val="-9"/>
                <w:sz w:val="20"/>
                <w:szCs w:val="20"/>
                <w:u w:val="single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  <w:u w:val="single"/>
              </w:rPr>
              <w:t>mentioned</w:t>
            </w:r>
            <w:r w:rsidRPr="0044554F">
              <w:rPr>
                <w:rFonts w:ascii="Arial" w:hAnsi="Arial" w:cs="Arial"/>
                <w:b/>
                <w:spacing w:val="-11"/>
                <w:sz w:val="20"/>
                <w:szCs w:val="20"/>
                <w:u w:val="single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  <w:u w:val="single"/>
              </w:rPr>
              <w:t>6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  <w:u w:val="single"/>
              </w:rPr>
              <w:t>points, reviewers are free to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z w:val="20"/>
                <w:szCs w:val="20"/>
                <w:u w:val="single"/>
              </w:rPr>
              <w:t>provide additional</w:t>
            </w:r>
            <w:r w:rsidRPr="0044554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suggestions/comments)</w:t>
            </w:r>
          </w:p>
        </w:tc>
        <w:tc>
          <w:tcPr>
            <w:tcW w:w="5132" w:type="dxa"/>
          </w:tcPr>
          <w:p w14:paraId="62119732" w14:textId="77777777" w:rsidR="002D0017" w:rsidRPr="0044554F" w:rsidRDefault="00BB57E4">
            <w:pPr>
              <w:pStyle w:val="TableParagraph"/>
              <w:ind w:left="827" w:right="173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4554F">
              <w:rPr>
                <w:rFonts w:ascii="Arial" w:hAnsi="Arial" w:cs="Arial"/>
                <w:sz w:val="20"/>
                <w:szCs w:val="20"/>
              </w:rPr>
              <w:t>of the hesperidin (removal of free radicals DPPH):- 4.5 The counter effect of hesperidin nanoparticles on hemolysis 4.6 The</w:t>
            </w:r>
            <w:r w:rsidRPr="004455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counter</w:t>
            </w:r>
            <w:r w:rsidRPr="004455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effect</w:t>
            </w:r>
            <w:r w:rsidRPr="004455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of</w:t>
            </w:r>
            <w:r w:rsidRPr="004455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hesperidin</w:t>
            </w:r>
            <w:r w:rsidRPr="004455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extract</w:t>
            </w:r>
            <w:r w:rsidRPr="004455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on hemolysis 4.7 Changes of sperm parameters 4.8 Percentage of motile sperms 4.9 Percentage of live sperms 4.10 Percentage</w:t>
            </w:r>
            <w:r w:rsidRPr="0044554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of</w:t>
            </w:r>
            <w:r w:rsidRPr="0044554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died</w:t>
            </w:r>
            <w:r w:rsidRPr="0044554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sperms</w:t>
            </w:r>
            <w:r w:rsidRPr="0044554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4.11</w:t>
            </w:r>
            <w:r w:rsidRPr="0044554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Percentage of</w:t>
            </w:r>
            <w:r w:rsidRPr="004455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abnormal</w:t>
            </w:r>
            <w:r w:rsidRPr="004455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sperms</w:t>
            </w:r>
            <w:r w:rsidRPr="004455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4.12</w:t>
            </w:r>
            <w:r w:rsidRPr="004455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Measuring</w:t>
            </w:r>
            <w:r w:rsidRPr="004455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levels of reproductive hormones 4.13 Histopathological changes and so on 5.Discussion 6.</w:t>
            </w:r>
            <w:proofErr w:type="gramEnd"/>
            <w:r w:rsidRPr="0044554F">
              <w:rPr>
                <w:rFonts w:ascii="Arial" w:hAnsi="Arial" w:cs="Arial"/>
                <w:sz w:val="20"/>
                <w:szCs w:val="20"/>
              </w:rPr>
              <w:t xml:space="preserve"> Conclusion 7. References</w:t>
            </w:r>
          </w:p>
          <w:p w14:paraId="57E23EC4" w14:textId="77777777" w:rsidR="002D0017" w:rsidRPr="0044554F" w:rsidRDefault="00BB57E4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before="236"/>
              <w:ind w:left="825" w:hanging="358"/>
              <w:rPr>
                <w:rFonts w:ascii="Arial" w:hAnsi="Arial" w:cs="Arial"/>
                <w:b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  <w:p w14:paraId="1D8ECABC" w14:textId="77777777" w:rsidR="002D0017" w:rsidRPr="0044554F" w:rsidRDefault="00BB57E4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before="233"/>
              <w:ind w:left="825" w:hanging="358"/>
              <w:rPr>
                <w:rFonts w:ascii="Arial" w:hAnsi="Arial" w:cs="Arial"/>
                <w:b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410" w:type="dxa"/>
          </w:tcPr>
          <w:p w14:paraId="0A04467F" w14:textId="77777777" w:rsidR="002D0017" w:rsidRPr="0044554F" w:rsidRDefault="002D00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017" w:rsidRPr="0044554F" w14:paraId="0F5B984A" w14:textId="77777777">
        <w:trPr>
          <w:trHeight w:val="468"/>
        </w:trPr>
        <w:tc>
          <w:tcPr>
            <w:tcW w:w="3529" w:type="dxa"/>
          </w:tcPr>
          <w:p w14:paraId="6BC96E72" w14:textId="77777777" w:rsidR="002D0017" w:rsidRPr="0044554F" w:rsidRDefault="00BB57E4">
            <w:pPr>
              <w:pStyle w:val="TableParagraph"/>
              <w:spacing w:line="234" w:lineRule="exact"/>
              <w:rPr>
                <w:rFonts w:ascii="Arial" w:hAnsi="Arial" w:cs="Arial"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sz w:val="20"/>
                <w:szCs w:val="20"/>
                <w:u w:val="single"/>
              </w:rPr>
              <w:t>Minor</w:t>
            </w:r>
            <w:r w:rsidRPr="0044554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z w:val="20"/>
                <w:szCs w:val="20"/>
              </w:rPr>
              <w:t>REVISION</w:t>
            </w:r>
            <w:r w:rsidRPr="0044554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132" w:type="dxa"/>
          </w:tcPr>
          <w:p w14:paraId="299EF13E" w14:textId="77777777" w:rsidR="002D0017" w:rsidRPr="0044554F" w:rsidRDefault="002D00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0" w:type="dxa"/>
          </w:tcPr>
          <w:p w14:paraId="5199ABAB" w14:textId="77777777" w:rsidR="002D0017" w:rsidRPr="0044554F" w:rsidRDefault="002D00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017" w:rsidRPr="0044554F" w14:paraId="72BF9736" w14:textId="77777777" w:rsidTr="0044554F">
        <w:trPr>
          <w:trHeight w:val="411"/>
        </w:trPr>
        <w:tc>
          <w:tcPr>
            <w:tcW w:w="3529" w:type="dxa"/>
          </w:tcPr>
          <w:p w14:paraId="47EE0834" w14:textId="77777777" w:rsidR="002D0017" w:rsidRPr="0044554F" w:rsidRDefault="00BB57E4">
            <w:pPr>
              <w:pStyle w:val="TableParagraph"/>
              <w:spacing w:line="234" w:lineRule="exact"/>
              <w:rPr>
                <w:rFonts w:ascii="Arial" w:hAnsi="Arial" w:cs="Arial"/>
                <w:sz w:val="20"/>
                <w:szCs w:val="20"/>
              </w:rPr>
            </w:pPr>
            <w:r w:rsidRPr="0044554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</w:t>
            </w:r>
            <w:r w:rsidRPr="0044554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4554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132" w:type="dxa"/>
          </w:tcPr>
          <w:p w14:paraId="11BD8B02" w14:textId="77777777" w:rsidR="002D0017" w:rsidRPr="0044554F" w:rsidRDefault="002D00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0" w:type="dxa"/>
          </w:tcPr>
          <w:p w14:paraId="2F8A9695" w14:textId="77777777" w:rsidR="002D0017" w:rsidRPr="0044554F" w:rsidRDefault="002D00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18DE97" w14:textId="77777777" w:rsidR="002D0017" w:rsidRPr="0044554F" w:rsidRDefault="002D0017">
      <w:pPr>
        <w:rPr>
          <w:rFonts w:ascii="Arial" w:hAnsi="Arial" w:cs="Arial"/>
          <w:sz w:val="20"/>
          <w:szCs w:val="20"/>
        </w:rPr>
        <w:sectPr w:rsidR="002D0017" w:rsidRPr="0044554F" w:rsidSect="00124937">
          <w:pgSz w:w="15840" w:h="12240" w:orient="landscape"/>
          <w:pgMar w:top="2360" w:right="1320" w:bottom="280" w:left="1220" w:header="915" w:footer="0" w:gutter="0"/>
          <w:cols w:space="720"/>
        </w:sectPr>
      </w:pPr>
      <w:bookmarkStart w:id="0" w:name="_GoBack"/>
      <w:bookmarkEnd w:id="0"/>
    </w:p>
    <w:p w14:paraId="1E1D6F27" w14:textId="77777777" w:rsidR="002D0017" w:rsidRPr="0044554F" w:rsidRDefault="002D0017">
      <w:pPr>
        <w:pStyle w:val="BodyText"/>
        <w:rPr>
          <w:rFonts w:ascii="Arial" w:hAnsi="Arial" w:cs="Arial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5040"/>
        <w:gridCol w:w="4500"/>
      </w:tblGrid>
      <w:tr w:rsidR="00016CC2" w:rsidRPr="0044554F" w14:paraId="6FF52983" w14:textId="77777777" w:rsidTr="0044554F">
        <w:tc>
          <w:tcPr>
            <w:tcW w:w="131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006E0" w14:textId="77777777" w:rsidR="00016CC2" w:rsidRPr="0044554F" w:rsidRDefault="00016CC2" w:rsidP="00FC2BD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8741324"/>
            <w:r w:rsidRPr="0044554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4554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8A4A906" w14:textId="77777777" w:rsidR="00016CC2" w:rsidRPr="0044554F" w:rsidRDefault="00016CC2" w:rsidP="00FC2BD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16CC2" w:rsidRPr="0044554F" w14:paraId="2EBBD8B4" w14:textId="77777777" w:rsidTr="0044554F">
        <w:tc>
          <w:tcPr>
            <w:tcW w:w="36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67ABB" w14:textId="77777777" w:rsidR="00016CC2" w:rsidRPr="0044554F" w:rsidRDefault="00016CC2" w:rsidP="00FC2B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F2064" w14:textId="77777777" w:rsidR="00016CC2" w:rsidRPr="0044554F" w:rsidRDefault="00016CC2" w:rsidP="00FC2B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455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4500" w:type="dxa"/>
            <w:shd w:val="clear" w:color="auto" w:fill="auto"/>
          </w:tcPr>
          <w:p w14:paraId="0FEA689C" w14:textId="77777777" w:rsidR="00016CC2" w:rsidRPr="0044554F" w:rsidRDefault="00016CC2" w:rsidP="00FC2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455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44554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44554F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16CC2" w:rsidRPr="0044554F" w14:paraId="1C4A4564" w14:textId="77777777" w:rsidTr="0044554F">
        <w:trPr>
          <w:trHeight w:val="890"/>
        </w:trPr>
        <w:tc>
          <w:tcPr>
            <w:tcW w:w="36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5356C" w14:textId="77777777" w:rsidR="00016CC2" w:rsidRPr="0044554F" w:rsidRDefault="00016CC2" w:rsidP="00FC2BD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4554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68F6DBD" w14:textId="77777777" w:rsidR="00016CC2" w:rsidRPr="0044554F" w:rsidRDefault="00016CC2" w:rsidP="00FC2B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1CF18" w14:textId="77777777" w:rsidR="00016CC2" w:rsidRPr="0044554F" w:rsidRDefault="00016CC2" w:rsidP="00FC2BD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455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422809E" w14:textId="77777777" w:rsidR="00016CC2" w:rsidRPr="0044554F" w:rsidRDefault="00016CC2" w:rsidP="00FC2B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AAD1061" w14:textId="77777777" w:rsidR="00016CC2" w:rsidRPr="0044554F" w:rsidRDefault="00016CC2" w:rsidP="00FC2B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14:paraId="6C5A310D" w14:textId="77777777" w:rsidR="00016CC2" w:rsidRPr="0044554F" w:rsidRDefault="00016CC2" w:rsidP="00FC2B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18BB6E" w14:textId="77777777" w:rsidR="00016CC2" w:rsidRPr="0044554F" w:rsidRDefault="00016CC2" w:rsidP="00FC2B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DB409A" w14:textId="77777777" w:rsidR="00016CC2" w:rsidRPr="0044554F" w:rsidRDefault="00016CC2" w:rsidP="00FC2B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854C0F4" w14:textId="77777777" w:rsidR="00016CC2" w:rsidRPr="0044554F" w:rsidRDefault="00016CC2" w:rsidP="00016CC2">
      <w:pPr>
        <w:rPr>
          <w:rFonts w:ascii="Arial" w:hAnsi="Arial" w:cs="Arial"/>
          <w:sz w:val="20"/>
          <w:szCs w:val="20"/>
        </w:rPr>
      </w:pPr>
    </w:p>
    <w:sectPr w:rsidR="00016CC2" w:rsidRPr="0044554F">
      <w:pgSz w:w="15840" w:h="12240" w:orient="landscape"/>
      <w:pgMar w:top="2360" w:right="1320" w:bottom="280" w:left="122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B2E60" w14:textId="77777777" w:rsidR="00170FDC" w:rsidRDefault="00170FDC">
      <w:r>
        <w:separator/>
      </w:r>
    </w:p>
  </w:endnote>
  <w:endnote w:type="continuationSeparator" w:id="0">
    <w:p w14:paraId="66C00B20" w14:textId="77777777" w:rsidR="00170FDC" w:rsidRDefault="0017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C1F09" w14:textId="77777777" w:rsidR="00170FDC" w:rsidRDefault="00170FDC">
      <w:r>
        <w:separator/>
      </w:r>
    </w:p>
  </w:footnote>
  <w:footnote w:type="continuationSeparator" w:id="0">
    <w:p w14:paraId="0897EB0C" w14:textId="77777777" w:rsidR="00170FDC" w:rsidRDefault="00170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CFA33" w14:textId="77777777" w:rsidR="002D0017" w:rsidRDefault="00BB57E4">
    <w:pPr>
      <w:pStyle w:val="BodyText"/>
      <w:spacing w:line="14" w:lineRule="auto"/>
    </w:pPr>
    <w:r>
      <w:rPr>
        <w:noProof/>
        <w:lang w:val="en-IN" w:eastAsia="en-IN"/>
      </w:rPr>
      <w:drawing>
        <wp:anchor distT="0" distB="0" distL="0" distR="0" simplePos="0" relativeHeight="251657216" behindDoc="1" locked="0" layoutInCell="1" allowOverlap="1" wp14:anchorId="42EDD60D" wp14:editId="39399607">
          <wp:simplePos x="0" y="0"/>
          <wp:positionH relativeFrom="page">
            <wp:posOffset>4471694</wp:posOffset>
          </wp:positionH>
          <wp:positionV relativeFrom="page">
            <wp:posOffset>581102</wp:posOffset>
          </wp:positionV>
          <wp:extent cx="1162660" cy="89590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62660" cy="8959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13D5432" wp14:editId="58D3F135">
              <wp:simplePos x="0" y="0"/>
              <wp:positionH relativeFrom="page">
                <wp:posOffset>4424807</wp:posOffset>
              </wp:positionH>
              <wp:positionV relativeFrom="page">
                <wp:posOffset>1493774</wp:posOffset>
              </wp:positionV>
              <wp:extent cx="1210945" cy="1524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10945" cy="15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0945" h="15240">
                            <a:moveTo>
                              <a:pt x="1210360" y="0"/>
                            </a:moveTo>
                            <a:lnTo>
                              <a:pt x="0" y="0"/>
                            </a:lnTo>
                            <a:lnTo>
                              <a:pt x="0" y="15239"/>
                            </a:lnTo>
                            <a:lnTo>
                              <a:pt x="1210360" y="15239"/>
                            </a:lnTo>
                            <a:lnTo>
                              <a:pt x="1210360" y="0"/>
                            </a:lnTo>
                            <a:close/>
                          </a:path>
                        </a:pathLst>
                      </a:custGeom>
                      <a:solidFill>
                        <a:srgbClr val="003399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47BBAF" id="Graphic 2" o:spid="_x0000_s1026" style="position:absolute;margin-left:348.4pt;margin-top:117.6pt;width:95.35pt;height:1.2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0945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" path="m1210360,l,,,15239r1210360,l1210360,xe" fillcolor="#039" stroked="f">
              <v:path arrowok="t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A5B00"/>
    <w:multiLevelType w:val="multilevel"/>
    <w:tmpl w:val="AA645E82"/>
    <w:lvl w:ilvl="0">
      <w:start w:val="1"/>
      <w:numFmt w:val="lowerLetter"/>
      <w:lvlText w:val="%1."/>
      <w:lvlJc w:val="left"/>
      <w:pPr>
        <w:ind w:left="302" w:hanging="195"/>
      </w:pPr>
      <w:rPr>
        <w:rFonts w:ascii="Cambria" w:eastAsia="Cambria" w:hAnsi="Cambria" w:cs="Cambria" w:hint="default"/>
        <w:b/>
        <w:bCs/>
        <w:i w:val="0"/>
        <w:iCs w:val="0"/>
        <w:spacing w:val="-2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62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1644" w:hanging="28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28" w:hanging="28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013" w:hanging="28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697" w:hanging="28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381" w:hanging="28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066" w:hanging="28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5750" w:hanging="284"/>
      </w:pPr>
      <w:rPr>
        <w:rFonts w:hint="default"/>
        <w:lang w:val="en-US" w:eastAsia="en-US" w:bidi="ar-SA"/>
      </w:rPr>
    </w:lvl>
  </w:abstractNum>
  <w:abstractNum w:abstractNumId="1" w15:restartNumberingAfterBreak="0">
    <w:nsid w:val="1BC86CFE"/>
    <w:multiLevelType w:val="multilevel"/>
    <w:tmpl w:val="F4726D96"/>
    <w:lvl w:ilvl="0">
      <w:start w:val="4"/>
      <w:numFmt w:val="lowerLetter"/>
      <w:lvlText w:val="%1."/>
      <w:lvlJc w:val="left"/>
      <w:pPr>
        <w:ind w:left="316" w:hanging="209"/>
      </w:pPr>
      <w:rPr>
        <w:rFonts w:ascii="Cambria" w:eastAsia="Cambria" w:hAnsi="Cambria" w:cs="Cambria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41" w:hanging="30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1626" w:hanging="30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13" w:hanging="30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99" w:hanging="3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686" w:hanging="3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372" w:hanging="3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059" w:hanging="3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5745" w:hanging="308"/>
      </w:pPr>
      <w:rPr>
        <w:rFonts w:hint="default"/>
        <w:lang w:val="en-US" w:eastAsia="en-US" w:bidi="ar-SA"/>
      </w:rPr>
    </w:lvl>
  </w:abstractNum>
  <w:abstractNum w:abstractNumId="2" w15:restartNumberingAfterBreak="0">
    <w:nsid w:val="69F36D55"/>
    <w:multiLevelType w:val="hybridMultilevel"/>
    <w:tmpl w:val="24704228"/>
    <w:lvl w:ilvl="0" w:tplc="67767FE6">
      <w:start w:val="1"/>
      <w:numFmt w:val="decimal"/>
      <w:lvlText w:val="%1."/>
      <w:lvlJc w:val="left"/>
      <w:pPr>
        <w:ind w:left="827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320ED484">
      <w:numFmt w:val="bullet"/>
      <w:lvlText w:val="•"/>
      <w:lvlJc w:val="left"/>
      <w:pPr>
        <w:ind w:left="1250" w:hanging="360"/>
      </w:pPr>
      <w:rPr>
        <w:rFonts w:hint="default"/>
        <w:lang w:val="en-US" w:eastAsia="en-US" w:bidi="ar-SA"/>
      </w:rPr>
    </w:lvl>
    <w:lvl w:ilvl="2" w:tplc="4AEA5642">
      <w:numFmt w:val="bullet"/>
      <w:lvlText w:val="•"/>
      <w:lvlJc w:val="left"/>
      <w:pPr>
        <w:ind w:left="1680" w:hanging="360"/>
      </w:pPr>
      <w:rPr>
        <w:rFonts w:hint="default"/>
        <w:lang w:val="en-US" w:eastAsia="en-US" w:bidi="ar-SA"/>
      </w:rPr>
    </w:lvl>
    <w:lvl w:ilvl="3" w:tplc="ABAED7F2">
      <w:numFmt w:val="bullet"/>
      <w:lvlText w:val="•"/>
      <w:lvlJc w:val="left"/>
      <w:pPr>
        <w:ind w:left="2110" w:hanging="360"/>
      </w:pPr>
      <w:rPr>
        <w:rFonts w:hint="default"/>
        <w:lang w:val="en-US" w:eastAsia="en-US" w:bidi="ar-SA"/>
      </w:rPr>
    </w:lvl>
    <w:lvl w:ilvl="4" w:tplc="E974875E">
      <w:numFmt w:val="bullet"/>
      <w:lvlText w:val="•"/>
      <w:lvlJc w:val="left"/>
      <w:pPr>
        <w:ind w:left="2540" w:hanging="360"/>
      </w:pPr>
      <w:rPr>
        <w:rFonts w:hint="default"/>
        <w:lang w:val="en-US" w:eastAsia="en-US" w:bidi="ar-SA"/>
      </w:rPr>
    </w:lvl>
    <w:lvl w:ilvl="5" w:tplc="A5007D10">
      <w:numFmt w:val="bullet"/>
      <w:lvlText w:val="•"/>
      <w:lvlJc w:val="left"/>
      <w:pPr>
        <w:ind w:left="2971" w:hanging="360"/>
      </w:pPr>
      <w:rPr>
        <w:rFonts w:hint="default"/>
        <w:lang w:val="en-US" w:eastAsia="en-US" w:bidi="ar-SA"/>
      </w:rPr>
    </w:lvl>
    <w:lvl w:ilvl="6" w:tplc="30EC59DC">
      <w:numFmt w:val="bullet"/>
      <w:lvlText w:val="•"/>
      <w:lvlJc w:val="left"/>
      <w:pPr>
        <w:ind w:left="3401" w:hanging="360"/>
      </w:pPr>
      <w:rPr>
        <w:rFonts w:hint="default"/>
        <w:lang w:val="en-US" w:eastAsia="en-US" w:bidi="ar-SA"/>
      </w:rPr>
    </w:lvl>
    <w:lvl w:ilvl="7" w:tplc="C7C20734">
      <w:numFmt w:val="bullet"/>
      <w:lvlText w:val="•"/>
      <w:lvlJc w:val="left"/>
      <w:pPr>
        <w:ind w:left="3831" w:hanging="360"/>
      </w:pPr>
      <w:rPr>
        <w:rFonts w:hint="default"/>
        <w:lang w:val="en-US" w:eastAsia="en-US" w:bidi="ar-SA"/>
      </w:rPr>
    </w:lvl>
    <w:lvl w:ilvl="8" w:tplc="9BB84A12">
      <w:numFmt w:val="bullet"/>
      <w:lvlText w:val="•"/>
      <w:lvlJc w:val="left"/>
      <w:pPr>
        <w:ind w:left="426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C943018"/>
    <w:multiLevelType w:val="hybridMultilevel"/>
    <w:tmpl w:val="6804CDB0"/>
    <w:lvl w:ilvl="0" w:tplc="7CEE53AE">
      <w:start w:val="5"/>
      <w:numFmt w:val="decimal"/>
      <w:lvlText w:val="%1."/>
      <w:lvlJc w:val="left"/>
      <w:pPr>
        <w:ind w:left="827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CBD42E7E">
      <w:numFmt w:val="bullet"/>
      <w:lvlText w:val="•"/>
      <w:lvlJc w:val="left"/>
      <w:pPr>
        <w:ind w:left="1250" w:hanging="360"/>
      </w:pPr>
      <w:rPr>
        <w:rFonts w:hint="default"/>
        <w:lang w:val="en-US" w:eastAsia="en-US" w:bidi="ar-SA"/>
      </w:rPr>
    </w:lvl>
    <w:lvl w:ilvl="2" w:tplc="DC2039C0">
      <w:numFmt w:val="bullet"/>
      <w:lvlText w:val="•"/>
      <w:lvlJc w:val="left"/>
      <w:pPr>
        <w:ind w:left="1680" w:hanging="360"/>
      </w:pPr>
      <w:rPr>
        <w:rFonts w:hint="default"/>
        <w:lang w:val="en-US" w:eastAsia="en-US" w:bidi="ar-SA"/>
      </w:rPr>
    </w:lvl>
    <w:lvl w:ilvl="3" w:tplc="F8BE23F6">
      <w:numFmt w:val="bullet"/>
      <w:lvlText w:val="•"/>
      <w:lvlJc w:val="left"/>
      <w:pPr>
        <w:ind w:left="2110" w:hanging="360"/>
      </w:pPr>
      <w:rPr>
        <w:rFonts w:hint="default"/>
        <w:lang w:val="en-US" w:eastAsia="en-US" w:bidi="ar-SA"/>
      </w:rPr>
    </w:lvl>
    <w:lvl w:ilvl="4" w:tplc="10B431D4">
      <w:numFmt w:val="bullet"/>
      <w:lvlText w:val="•"/>
      <w:lvlJc w:val="left"/>
      <w:pPr>
        <w:ind w:left="2540" w:hanging="360"/>
      </w:pPr>
      <w:rPr>
        <w:rFonts w:hint="default"/>
        <w:lang w:val="en-US" w:eastAsia="en-US" w:bidi="ar-SA"/>
      </w:rPr>
    </w:lvl>
    <w:lvl w:ilvl="5" w:tplc="DDCA4404">
      <w:numFmt w:val="bullet"/>
      <w:lvlText w:val="•"/>
      <w:lvlJc w:val="left"/>
      <w:pPr>
        <w:ind w:left="2971" w:hanging="360"/>
      </w:pPr>
      <w:rPr>
        <w:rFonts w:hint="default"/>
        <w:lang w:val="en-US" w:eastAsia="en-US" w:bidi="ar-SA"/>
      </w:rPr>
    </w:lvl>
    <w:lvl w:ilvl="6" w:tplc="D6A05F1E">
      <w:numFmt w:val="bullet"/>
      <w:lvlText w:val="•"/>
      <w:lvlJc w:val="left"/>
      <w:pPr>
        <w:ind w:left="3401" w:hanging="360"/>
      </w:pPr>
      <w:rPr>
        <w:rFonts w:hint="default"/>
        <w:lang w:val="en-US" w:eastAsia="en-US" w:bidi="ar-SA"/>
      </w:rPr>
    </w:lvl>
    <w:lvl w:ilvl="7" w:tplc="635ADA30">
      <w:numFmt w:val="bullet"/>
      <w:lvlText w:val="•"/>
      <w:lvlJc w:val="left"/>
      <w:pPr>
        <w:ind w:left="3831" w:hanging="360"/>
      </w:pPr>
      <w:rPr>
        <w:rFonts w:hint="default"/>
        <w:lang w:val="en-US" w:eastAsia="en-US" w:bidi="ar-SA"/>
      </w:rPr>
    </w:lvl>
    <w:lvl w:ilvl="8" w:tplc="0ACA3A44">
      <w:numFmt w:val="bullet"/>
      <w:lvlText w:val="•"/>
      <w:lvlJc w:val="left"/>
      <w:pPr>
        <w:ind w:left="4261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711572FD"/>
    <w:multiLevelType w:val="hybridMultilevel"/>
    <w:tmpl w:val="27C0549A"/>
    <w:lvl w:ilvl="0" w:tplc="EEE445D0">
      <w:start w:val="1"/>
      <w:numFmt w:val="decimal"/>
      <w:lvlText w:val="%1."/>
      <w:lvlJc w:val="left"/>
      <w:pPr>
        <w:ind w:left="468" w:hanging="361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A53A323E">
      <w:numFmt w:val="bullet"/>
      <w:lvlText w:val="•"/>
      <w:lvlJc w:val="left"/>
      <w:pPr>
        <w:ind w:left="765" w:hanging="361"/>
      </w:pPr>
      <w:rPr>
        <w:rFonts w:hint="default"/>
        <w:lang w:val="en-US" w:eastAsia="en-US" w:bidi="ar-SA"/>
      </w:rPr>
    </w:lvl>
    <w:lvl w:ilvl="2" w:tplc="064CE85C">
      <w:numFmt w:val="bullet"/>
      <w:lvlText w:val="•"/>
      <w:lvlJc w:val="left"/>
      <w:pPr>
        <w:ind w:left="1071" w:hanging="361"/>
      </w:pPr>
      <w:rPr>
        <w:rFonts w:hint="default"/>
        <w:lang w:val="en-US" w:eastAsia="en-US" w:bidi="ar-SA"/>
      </w:rPr>
    </w:lvl>
    <w:lvl w:ilvl="3" w:tplc="98047A10">
      <w:numFmt w:val="bullet"/>
      <w:lvlText w:val="•"/>
      <w:lvlJc w:val="left"/>
      <w:pPr>
        <w:ind w:left="1377" w:hanging="361"/>
      </w:pPr>
      <w:rPr>
        <w:rFonts w:hint="default"/>
        <w:lang w:val="en-US" w:eastAsia="en-US" w:bidi="ar-SA"/>
      </w:rPr>
    </w:lvl>
    <w:lvl w:ilvl="4" w:tplc="3690BA20">
      <w:numFmt w:val="bullet"/>
      <w:lvlText w:val="•"/>
      <w:lvlJc w:val="left"/>
      <w:pPr>
        <w:ind w:left="1683" w:hanging="361"/>
      </w:pPr>
      <w:rPr>
        <w:rFonts w:hint="default"/>
        <w:lang w:val="en-US" w:eastAsia="en-US" w:bidi="ar-SA"/>
      </w:rPr>
    </w:lvl>
    <w:lvl w:ilvl="5" w:tplc="FCC25FD2">
      <w:numFmt w:val="bullet"/>
      <w:lvlText w:val="•"/>
      <w:lvlJc w:val="left"/>
      <w:pPr>
        <w:ind w:left="1989" w:hanging="361"/>
      </w:pPr>
      <w:rPr>
        <w:rFonts w:hint="default"/>
        <w:lang w:val="en-US" w:eastAsia="en-US" w:bidi="ar-SA"/>
      </w:rPr>
    </w:lvl>
    <w:lvl w:ilvl="6" w:tplc="5D76E438"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7" w:tplc="BF3605D6">
      <w:numFmt w:val="bullet"/>
      <w:lvlText w:val="•"/>
      <w:lvlJc w:val="left"/>
      <w:pPr>
        <w:ind w:left="2601" w:hanging="361"/>
      </w:pPr>
      <w:rPr>
        <w:rFonts w:hint="default"/>
        <w:lang w:val="en-US" w:eastAsia="en-US" w:bidi="ar-SA"/>
      </w:rPr>
    </w:lvl>
    <w:lvl w:ilvl="8" w:tplc="2130ADE2">
      <w:numFmt w:val="bullet"/>
      <w:lvlText w:val="•"/>
      <w:lvlJc w:val="left"/>
      <w:pPr>
        <w:ind w:left="2907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D0017"/>
    <w:rsid w:val="00016CC2"/>
    <w:rsid w:val="00100ADE"/>
    <w:rsid w:val="00124937"/>
    <w:rsid w:val="001430EB"/>
    <w:rsid w:val="00170FDC"/>
    <w:rsid w:val="002D0017"/>
    <w:rsid w:val="0044554F"/>
    <w:rsid w:val="005E74EF"/>
    <w:rsid w:val="00BB57E4"/>
    <w:rsid w:val="00EF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4D576"/>
  <w15:docId w15:val="{799E2779-B72D-4252-A19F-DA44D721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bimph.com/journal/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User</cp:lastModifiedBy>
  <cp:revision>6</cp:revision>
  <dcterms:created xsi:type="dcterms:W3CDTF">2024-05-08T12:45:00Z</dcterms:created>
  <dcterms:modified xsi:type="dcterms:W3CDTF">2025-10-25T07:00:00Z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2024-05-08T00:00:00Z</vt:filetime>
  </property>
  <property fmtid="{D5CDD505-2E9C-101B-9397-08002B2CF9AE}" pid="5" name="Producer">
    <vt:lpwstr>Microsoft® Word para Microsoft 365</vt:lpwstr>
  </property>
</Properties>
</file>