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reviewed manuscript (2024/UPJOZ/3400) entitled, "Comparative Studies of Lepidopteran Pest Incidence </w:t>
      </w:r>
      <w:proofErr w:type="gramStart"/>
      <w:r>
        <w:rPr>
          <w:rFonts w:ascii="Arial" w:hAnsi="Arial" w:cs="Arial"/>
          <w:sz w:val="20"/>
          <w:szCs w:val="20"/>
        </w:rPr>
        <w:t>On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Jl</w:t>
      </w:r>
      <w:proofErr w:type="spellEnd"/>
      <w:r>
        <w:rPr>
          <w:rFonts w:ascii="Arial" w:hAnsi="Arial" w:cs="Arial"/>
          <w:sz w:val="20"/>
          <w:szCs w:val="20"/>
        </w:rPr>
        <w:t xml:space="preserve"> 24 and Dh 25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6 Varieties of Groundnut". I have gone through the revised paper and found that the authors have followed the majority of the scholastic comments/suggestions raised by the reviewers as well as substantially improved their manuscript. However, there are still some mistakes/errors in wordings and languages as well as formatting of tables, citations and references that need to be corrected/revised according to the prescribed guidelines of the journal. Therefore, I recommend the manuscript for publication in Uttar Pradesh Journal of Zoology with minor revisions.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</w:t>
      </w: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Md. </w:t>
      </w:r>
      <w:proofErr w:type="spellStart"/>
      <w:r>
        <w:rPr>
          <w:rFonts w:ascii="Arial" w:hAnsi="Arial" w:cs="Arial"/>
          <w:sz w:val="20"/>
          <w:szCs w:val="20"/>
        </w:rPr>
        <w:t>Aminur</w:t>
      </w:r>
      <w:proofErr w:type="spellEnd"/>
      <w:r>
        <w:rPr>
          <w:rFonts w:ascii="Arial" w:hAnsi="Arial" w:cs="Arial"/>
          <w:sz w:val="20"/>
          <w:szCs w:val="20"/>
        </w:rPr>
        <w:t xml:space="preserve"> Rahman</w:t>
      </w:r>
    </w:p>
    <w:p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Jashore</w:t>
      </w:r>
      <w:proofErr w:type="spellEnd"/>
      <w:r>
        <w:rPr>
          <w:rFonts w:ascii="Arial" w:hAnsi="Arial" w:cs="Arial"/>
          <w:sz w:val="20"/>
          <w:szCs w:val="20"/>
        </w:rPr>
        <w:t xml:space="preserve"> University of Science and Technology, Bangladesh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55E4F-FC4D-44A7-9283-460DBBE0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2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1170</cp:lastModifiedBy>
  <cp:revision>4</cp:revision>
  <dcterms:created xsi:type="dcterms:W3CDTF">2024-04-05T08:05:00Z</dcterms:created>
  <dcterms:modified xsi:type="dcterms:W3CDTF">2025-10-25T06:15:00Z</dcterms:modified>
</cp:coreProperties>
</file>