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authors have revised the man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uscript suitably making it worthy of publication in the journal,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therefore recommend that the manuscript be accepted for publication in the Journal UPZOJ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</w:t>
      </w:r>
      <w:proofErr w:type="spellStart"/>
      <w:r>
        <w:rPr>
          <w:rFonts w:ascii="Arial" w:hAnsi="Arial" w:cs="Arial"/>
          <w:sz w:val="20"/>
          <w:szCs w:val="20"/>
        </w:rPr>
        <w:t>Tunira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Bhadauria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Feroz</w:t>
      </w:r>
      <w:proofErr w:type="spellEnd"/>
      <w:r>
        <w:rPr>
          <w:rFonts w:ascii="Arial" w:hAnsi="Arial" w:cs="Arial"/>
          <w:sz w:val="20"/>
          <w:szCs w:val="20"/>
        </w:rPr>
        <w:t xml:space="preserve"> Gandhi Degree College, India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994D0-0228-4CC4-947A-EC0A16ED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5</cp:revision>
  <dcterms:created xsi:type="dcterms:W3CDTF">2023-12-14T05:10:00Z</dcterms:created>
  <dcterms:modified xsi:type="dcterms:W3CDTF">2025-10-25T11:21:00Z</dcterms:modified>
</cp:coreProperties>
</file>